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D7203" w14:textId="77777777" w:rsidR="007D7B2F" w:rsidRDefault="007D7B2F" w:rsidP="00B64D98">
      <w:pPr>
        <w:jc w:val="center"/>
        <w:rPr>
          <w:b/>
          <w:sz w:val="24"/>
          <w:szCs w:val="24"/>
        </w:rPr>
      </w:pPr>
    </w:p>
    <w:p w14:paraId="0F58589D" w14:textId="615D5E74" w:rsidR="00B64D98" w:rsidRPr="004440A0" w:rsidRDefault="00B64D98" w:rsidP="00B64D98">
      <w:pPr>
        <w:jc w:val="center"/>
        <w:rPr>
          <w:b/>
          <w:sz w:val="24"/>
          <w:szCs w:val="24"/>
        </w:rPr>
      </w:pPr>
      <w:r w:rsidRPr="004440A0">
        <w:rPr>
          <w:b/>
          <w:sz w:val="24"/>
          <w:szCs w:val="24"/>
        </w:rPr>
        <w:t>Харківський національний медичний університет</w:t>
      </w:r>
    </w:p>
    <w:p w14:paraId="4B4C306A" w14:textId="77777777" w:rsidR="00B64D98" w:rsidRDefault="00B64D98" w:rsidP="00B64D98">
      <w:pPr>
        <w:jc w:val="center"/>
        <w:rPr>
          <w:b/>
          <w:sz w:val="24"/>
          <w:szCs w:val="24"/>
        </w:rPr>
      </w:pPr>
      <w:r>
        <w:rPr>
          <w:b/>
          <w:sz w:val="24"/>
          <w:szCs w:val="24"/>
        </w:rPr>
        <w:t>ІІІ медичний факультет</w:t>
      </w:r>
    </w:p>
    <w:p w14:paraId="44EA20E2" w14:textId="770BD02D" w:rsidR="00B64D98" w:rsidRDefault="00B64D98" w:rsidP="00B64D98">
      <w:pPr>
        <w:jc w:val="center"/>
        <w:rPr>
          <w:b/>
          <w:sz w:val="24"/>
          <w:szCs w:val="24"/>
        </w:rPr>
      </w:pPr>
      <w:r>
        <w:rPr>
          <w:b/>
          <w:sz w:val="24"/>
          <w:szCs w:val="24"/>
        </w:rPr>
        <w:t xml:space="preserve">Кафедра </w:t>
      </w:r>
      <w:r w:rsidR="00D03BC2">
        <w:rPr>
          <w:b/>
          <w:sz w:val="24"/>
          <w:szCs w:val="24"/>
        </w:rPr>
        <w:t>онкології</w:t>
      </w:r>
    </w:p>
    <w:p w14:paraId="1B3E4E8D" w14:textId="43397B04" w:rsidR="007D7B2F" w:rsidRDefault="007D7B2F" w:rsidP="00B64D98">
      <w:pPr>
        <w:jc w:val="center"/>
        <w:rPr>
          <w:b/>
          <w:sz w:val="24"/>
          <w:szCs w:val="24"/>
        </w:rPr>
      </w:pPr>
      <w:r w:rsidRPr="00D60881">
        <w:rPr>
          <w:b/>
          <w:sz w:val="24"/>
        </w:rPr>
        <w:t>Кафедра  радіології та радіаційної медицини</w:t>
      </w:r>
    </w:p>
    <w:p w14:paraId="64FC57CA" w14:textId="77777777" w:rsidR="00F77785" w:rsidRDefault="00F77785" w:rsidP="00B64D98">
      <w:pPr>
        <w:jc w:val="center"/>
        <w:rPr>
          <w:rFonts w:eastAsia="Times New Roman"/>
          <w:b/>
          <w:color w:val="FF0000"/>
          <w:sz w:val="24"/>
          <w:szCs w:val="24"/>
          <w:lang w:eastAsia="ar-SA"/>
        </w:rPr>
      </w:pPr>
    </w:p>
    <w:p w14:paraId="3FC0CA7B" w14:textId="77777777" w:rsidR="00B64D98" w:rsidRPr="0012431D" w:rsidRDefault="00B64D98" w:rsidP="00B64D98">
      <w:pPr>
        <w:jc w:val="center"/>
        <w:rPr>
          <w:b/>
          <w:sz w:val="24"/>
          <w:szCs w:val="24"/>
        </w:rPr>
      </w:pPr>
      <w:r>
        <w:rPr>
          <w:b/>
          <w:sz w:val="24"/>
          <w:szCs w:val="24"/>
        </w:rPr>
        <w:t>Освітня програма</w:t>
      </w:r>
      <w:r w:rsidRPr="0012431D">
        <w:rPr>
          <w:b/>
          <w:sz w:val="24"/>
          <w:szCs w:val="24"/>
        </w:rPr>
        <w:t xml:space="preserve"> підготовки фахівців другого (магістерського)</w:t>
      </w:r>
    </w:p>
    <w:p w14:paraId="6224B250" w14:textId="77777777" w:rsidR="00B64D98" w:rsidRPr="003D1EF4" w:rsidRDefault="00B64D98" w:rsidP="00B64D98">
      <w:pPr>
        <w:jc w:val="center"/>
        <w:rPr>
          <w:b/>
          <w:sz w:val="24"/>
          <w:szCs w:val="24"/>
        </w:rPr>
      </w:pPr>
      <w:r w:rsidRPr="003D1EF4">
        <w:rPr>
          <w:b/>
          <w:sz w:val="24"/>
          <w:szCs w:val="24"/>
        </w:rPr>
        <w:t xml:space="preserve"> рівня вищої освіти підготовки 22 «Охорона здоров’я» </w:t>
      </w:r>
    </w:p>
    <w:p w14:paraId="34D99AE7" w14:textId="77777777" w:rsidR="00B64D98" w:rsidRPr="003D1EF4" w:rsidRDefault="00B64D98" w:rsidP="00B64D98">
      <w:pPr>
        <w:jc w:val="center"/>
        <w:rPr>
          <w:b/>
          <w:sz w:val="24"/>
          <w:szCs w:val="24"/>
        </w:rPr>
      </w:pPr>
      <w:r w:rsidRPr="003D1EF4">
        <w:rPr>
          <w:b/>
          <w:sz w:val="24"/>
          <w:szCs w:val="24"/>
        </w:rPr>
        <w:t>за спеціальністю 222 «Медицина»</w:t>
      </w:r>
    </w:p>
    <w:p w14:paraId="1B1862B7" w14:textId="77777777" w:rsidR="00B64D98" w:rsidRPr="00A645C8" w:rsidRDefault="00B64D98" w:rsidP="00B64D98">
      <w:pPr>
        <w:jc w:val="center"/>
        <w:rPr>
          <w:b/>
          <w:color w:val="C00000"/>
          <w:sz w:val="24"/>
          <w:szCs w:val="24"/>
        </w:rPr>
      </w:pPr>
    </w:p>
    <w:p w14:paraId="118FD54F" w14:textId="77777777" w:rsidR="00B64D98" w:rsidRPr="004440A0" w:rsidRDefault="00B64D98" w:rsidP="00B64D98">
      <w:pPr>
        <w:jc w:val="center"/>
        <w:rPr>
          <w:b/>
          <w:sz w:val="24"/>
          <w:szCs w:val="24"/>
        </w:rPr>
      </w:pPr>
    </w:p>
    <w:p w14:paraId="55F6EE79" w14:textId="77777777" w:rsidR="00B64D98" w:rsidRPr="004440A0" w:rsidRDefault="00B64D98" w:rsidP="00B64D98">
      <w:pPr>
        <w:jc w:val="center"/>
        <w:rPr>
          <w:b/>
          <w:sz w:val="24"/>
          <w:szCs w:val="24"/>
        </w:rPr>
      </w:pPr>
    </w:p>
    <w:p w14:paraId="7D276953" w14:textId="77777777" w:rsidR="00B64D98" w:rsidRPr="004440A0" w:rsidRDefault="00B64D98" w:rsidP="00B64D98">
      <w:pPr>
        <w:jc w:val="center"/>
        <w:rPr>
          <w:b/>
          <w:sz w:val="24"/>
          <w:szCs w:val="24"/>
        </w:rPr>
      </w:pPr>
    </w:p>
    <w:p w14:paraId="6C009F65" w14:textId="77777777" w:rsidR="00B64D98" w:rsidRPr="004440A0" w:rsidRDefault="00B64D98" w:rsidP="00B64D98">
      <w:pPr>
        <w:jc w:val="center"/>
        <w:rPr>
          <w:b/>
          <w:sz w:val="24"/>
          <w:szCs w:val="24"/>
        </w:rPr>
      </w:pPr>
    </w:p>
    <w:p w14:paraId="6EEFC479" w14:textId="77777777" w:rsidR="00B64D98" w:rsidRPr="004440A0" w:rsidRDefault="00B64D98" w:rsidP="00B64D98">
      <w:pPr>
        <w:jc w:val="center"/>
        <w:rPr>
          <w:b/>
          <w:sz w:val="24"/>
          <w:szCs w:val="24"/>
        </w:rPr>
      </w:pPr>
    </w:p>
    <w:p w14:paraId="7F514D9D" w14:textId="77777777" w:rsidR="00B64D98" w:rsidRPr="004440A0" w:rsidRDefault="00B64D98" w:rsidP="00B64D98">
      <w:pPr>
        <w:jc w:val="center"/>
        <w:rPr>
          <w:b/>
          <w:sz w:val="24"/>
          <w:szCs w:val="24"/>
        </w:rPr>
      </w:pPr>
    </w:p>
    <w:p w14:paraId="6D1B8362" w14:textId="77777777" w:rsidR="00B64D98" w:rsidRPr="004440A0" w:rsidRDefault="00B64D98" w:rsidP="00B64D98">
      <w:pPr>
        <w:jc w:val="center"/>
        <w:rPr>
          <w:b/>
          <w:sz w:val="24"/>
          <w:szCs w:val="24"/>
        </w:rPr>
      </w:pPr>
    </w:p>
    <w:p w14:paraId="538C3079" w14:textId="77777777" w:rsidR="00B64D98" w:rsidRDefault="00B64D98" w:rsidP="00B64D98">
      <w:pPr>
        <w:jc w:val="center"/>
        <w:rPr>
          <w:b/>
          <w:sz w:val="24"/>
          <w:szCs w:val="24"/>
        </w:rPr>
      </w:pPr>
      <w:r w:rsidRPr="00E757B1">
        <w:rPr>
          <w:b/>
          <w:sz w:val="24"/>
          <w:szCs w:val="24"/>
        </w:rPr>
        <w:t>СИЛАБУС НАВЧАЛЬНОЇ ДИСЦИПЛІНИ</w:t>
      </w:r>
    </w:p>
    <w:p w14:paraId="442C851F" w14:textId="77777777" w:rsidR="00D03BC2" w:rsidRDefault="00D03BC2" w:rsidP="00D03BC2">
      <w:pPr>
        <w:jc w:val="center"/>
        <w:rPr>
          <w:b/>
          <w:sz w:val="24"/>
          <w:szCs w:val="24"/>
        </w:rPr>
      </w:pPr>
      <w:r>
        <w:rPr>
          <w:b/>
          <w:sz w:val="24"/>
          <w:szCs w:val="24"/>
        </w:rPr>
        <w:t xml:space="preserve">Онкологія </w:t>
      </w:r>
      <w:r w:rsidR="00001DBD">
        <w:rPr>
          <w:b/>
          <w:sz w:val="24"/>
          <w:szCs w:val="24"/>
        </w:rPr>
        <w:t>та радіаційна медицина</w:t>
      </w:r>
    </w:p>
    <w:p w14:paraId="7AFBD711" w14:textId="77777777" w:rsidR="00B64D98" w:rsidRDefault="00B64D98" w:rsidP="00B64D98">
      <w:pPr>
        <w:rPr>
          <w:b/>
          <w:sz w:val="24"/>
          <w:szCs w:val="24"/>
        </w:rPr>
      </w:pPr>
    </w:p>
    <w:p w14:paraId="2A769B17" w14:textId="77777777" w:rsidR="00B64D98" w:rsidRPr="004440A0" w:rsidRDefault="00B64D98" w:rsidP="007D7B2F">
      <w:pPr>
        <w:rPr>
          <w:b/>
          <w:sz w:val="24"/>
          <w:szCs w:val="24"/>
        </w:rPr>
      </w:pPr>
    </w:p>
    <w:tbl>
      <w:tblPr>
        <w:tblW w:w="10173" w:type="dxa"/>
        <w:tblLayout w:type="fixed"/>
        <w:tblLook w:val="0000" w:firstRow="0" w:lastRow="0" w:firstColumn="0" w:lastColumn="0" w:noHBand="0" w:noVBand="0"/>
      </w:tblPr>
      <w:tblGrid>
        <w:gridCol w:w="4786"/>
        <w:gridCol w:w="425"/>
        <w:gridCol w:w="4962"/>
      </w:tblGrid>
      <w:tr w:rsidR="00B64D98" w:rsidRPr="00206F30" w14:paraId="13D7D347" w14:textId="77777777" w:rsidTr="00A83F90">
        <w:tc>
          <w:tcPr>
            <w:tcW w:w="4786" w:type="dxa"/>
          </w:tcPr>
          <w:p w14:paraId="23289B32" w14:textId="77777777" w:rsidR="00B64D98" w:rsidRPr="00206F30" w:rsidRDefault="00B64D98" w:rsidP="007D7B2F">
            <w:pPr>
              <w:widowControl/>
              <w:suppressAutoHyphens/>
              <w:autoSpaceDE/>
              <w:autoSpaceDN/>
              <w:snapToGrid w:val="0"/>
              <w:rPr>
                <w:rFonts w:eastAsia="Times New Roman"/>
                <w:sz w:val="24"/>
                <w:szCs w:val="24"/>
                <w:lang w:eastAsia="ar-SA"/>
              </w:rPr>
            </w:pPr>
            <w:proofErr w:type="spellStart"/>
            <w:r w:rsidRPr="00206F30">
              <w:rPr>
                <w:rFonts w:eastAsia="Times New Roman"/>
                <w:sz w:val="24"/>
                <w:szCs w:val="24"/>
                <w:lang w:eastAsia="ar-SA"/>
              </w:rPr>
              <w:t>Силабус</w:t>
            </w:r>
            <w:proofErr w:type="spellEnd"/>
            <w:r w:rsidRPr="00206F30">
              <w:rPr>
                <w:rFonts w:eastAsia="Times New Roman"/>
                <w:sz w:val="24"/>
                <w:szCs w:val="24"/>
                <w:lang w:eastAsia="ar-SA"/>
              </w:rPr>
              <w:t xml:space="preserve"> навчальної дисципліни затверджений на засіданні </w:t>
            </w:r>
            <w:r w:rsidRPr="00206F30">
              <w:rPr>
                <w:rFonts w:eastAsia="Times New Roman"/>
                <w:bCs/>
                <w:iCs/>
                <w:sz w:val="24"/>
                <w:szCs w:val="24"/>
                <w:lang w:eastAsia="ar-SA"/>
              </w:rPr>
              <w:t xml:space="preserve">кафедри </w:t>
            </w:r>
            <w:r w:rsidR="00D03BC2">
              <w:rPr>
                <w:rFonts w:eastAsia="Times New Roman"/>
                <w:sz w:val="24"/>
                <w:szCs w:val="24"/>
                <w:lang w:eastAsia="ar-SA"/>
              </w:rPr>
              <w:t>онк</w:t>
            </w:r>
            <w:r w:rsidRPr="00206F30">
              <w:rPr>
                <w:rFonts w:eastAsia="Times New Roman"/>
                <w:sz w:val="24"/>
                <w:szCs w:val="24"/>
                <w:lang w:eastAsia="ar-SA"/>
              </w:rPr>
              <w:t>ології</w:t>
            </w:r>
          </w:p>
          <w:p w14:paraId="67D69ED5" w14:textId="77777777" w:rsidR="00B64D98" w:rsidRPr="00206F30" w:rsidRDefault="00B64D98" w:rsidP="007D7B2F">
            <w:pPr>
              <w:widowControl/>
              <w:suppressAutoHyphens/>
              <w:autoSpaceDE/>
              <w:autoSpaceDN/>
              <w:rPr>
                <w:rFonts w:eastAsia="Times New Roman"/>
                <w:b/>
                <w:i/>
                <w:sz w:val="16"/>
                <w:szCs w:val="16"/>
                <w:lang w:eastAsia="ar-SA"/>
              </w:rPr>
            </w:pPr>
          </w:p>
          <w:p w14:paraId="2F985122" w14:textId="77777777" w:rsidR="00B64D98" w:rsidRPr="00206F30" w:rsidRDefault="00B64D98" w:rsidP="007D7B2F">
            <w:pPr>
              <w:widowControl/>
              <w:suppressAutoHyphens/>
              <w:autoSpaceDE/>
              <w:autoSpaceDN/>
              <w:rPr>
                <w:rFonts w:eastAsia="Times New Roman"/>
                <w:sz w:val="24"/>
                <w:szCs w:val="24"/>
                <w:lang w:eastAsia="ar-SA"/>
              </w:rPr>
            </w:pPr>
            <w:r w:rsidRPr="00206F30">
              <w:rPr>
                <w:rFonts w:eastAsia="Times New Roman"/>
                <w:sz w:val="24"/>
                <w:szCs w:val="24"/>
                <w:lang w:eastAsia="ar-SA"/>
              </w:rPr>
              <w:t xml:space="preserve">Протокол від  </w:t>
            </w:r>
          </w:p>
          <w:p w14:paraId="016D5395" w14:textId="77777777" w:rsidR="00B64D98" w:rsidRPr="00206F30" w:rsidRDefault="005B299F" w:rsidP="007D7B2F">
            <w:pPr>
              <w:widowControl/>
              <w:suppressAutoHyphens/>
              <w:autoSpaceDE/>
              <w:autoSpaceDN/>
              <w:rPr>
                <w:rFonts w:eastAsia="Times New Roman"/>
                <w:sz w:val="24"/>
                <w:szCs w:val="24"/>
                <w:lang w:eastAsia="ar-SA"/>
              </w:rPr>
            </w:pPr>
            <w:r>
              <w:rPr>
                <w:rFonts w:eastAsia="Times New Roman"/>
                <w:sz w:val="24"/>
                <w:szCs w:val="24"/>
                <w:lang w:eastAsia="ar-SA"/>
              </w:rPr>
              <w:t>“28”серпня 2020</w:t>
            </w:r>
            <w:r w:rsidR="00B64D98" w:rsidRPr="00206F30">
              <w:rPr>
                <w:rFonts w:eastAsia="Times New Roman"/>
                <w:sz w:val="24"/>
                <w:szCs w:val="24"/>
                <w:lang w:eastAsia="ar-SA"/>
              </w:rPr>
              <w:t xml:space="preserve"> року № 1</w:t>
            </w:r>
          </w:p>
          <w:p w14:paraId="5A2C2084" w14:textId="77777777" w:rsidR="00B64D98" w:rsidRPr="00206F30" w:rsidRDefault="00B64D98" w:rsidP="007D7B2F">
            <w:pPr>
              <w:widowControl/>
              <w:suppressAutoHyphens/>
              <w:autoSpaceDE/>
              <w:autoSpaceDN/>
              <w:rPr>
                <w:rFonts w:eastAsia="Times New Roman"/>
                <w:sz w:val="24"/>
                <w:szCs w:val="24"/>
                <w:lang w:eastAsia="ar-SA"/>
              </w:rPr>
            </w:pPr>
          </w:p>
          <w:p w14:paraId="69E85A4B" w14:textId="77777777" w:rsidR="00B64D98" w:rsidRPr="00206F30" w:rsidRDefault="00B64D98" w:rsidP="007D7B2F">
            <w:pPr>
              <w:widowControl/>
              <w:suppressAutoHyphens/>
              <w:autoSpaceDE/>
              <w:autoSpaceDN/>
              <w:rPr>
                <w:rFonts w:eastAsia="Times New Roman"/>
                <w:sz w:val="24"/>
                <w:szCs w:val="24"/>
                <w:lang w:eastAsia="ar-SA"/>
              </w:rPr>
            </w:pPr>
            <w:r w:rsidRPr="00206F30">
              <w:rPr>
                <w:rFonts w:eastAsia="Times New Roman"/>
                <w:sz w:val="24"/>
                <w:szCs w:val="24"/>
                <w:lang w:eastAsia="ar-SA"/>
              </w:rPr>
              <w:t xml:space="preserve">Завідувач кафедри </w:t>
            </w:r>
          </w:p>
          <w:p w14:paraId="11DCDB98" w14:textId="77777777" w:rsidR="00B64D98" w:rsidRPr="00206F30" w:rsidRDefault="00B64D98" w:rsidP="007D7B2F">
            <w:pPr>
              <w:widowControl/>
              <w:suppressAutoHyphens/>
              <w:autoSpaceDE/>
              <w:autoSpaceDN/>
              <w:rPr>
                <w:rFonts w:eastAsia="Times New Roman"/>
                <w:sz w:val="24"/>
                <w:szCs w:val="24"/>
                <w:lang w:eastAsia="ar-SA"/>
              </w:rPr>
            </w:pPr>
          </w:p>
          <w:p w14:paraId="60E122B8" w14:textId="77777777" w:rsidR="00B64D98" w:rsidRPr="00206F30" w:rsidRDefault="00B64D98" w:rsidP="007D7B2F">
            <w:pPr>
              <w:widowControl/>
              <w:suppressAutoHyphens/>
              <w:autoSpaceDE/>
              <w:autoSpaceDN/>
              <w:rPr>
                <w:rFonts w:eastAsia="Times New Roman"/>
                <w:sz w:val="16"/>
                <w:szCs w:val="24"/>
                <w:lang w:eastAsia="ar-SA"/>
              </w:rPr>
            </w:pPr>
            <w:r w:rsidRPr="00206F30">
              <w:rPr>
                <w:rFonts w:eastAsia="Times New Roman"/>
                <w:sz w:val="24"/>
                <w:szCs w:val="24"/>
                <w:lang w:eastAsia="ar-SA"/>
              </w:rPr>
              <w:t xml:space="preserve">_______________     проф. </w:t>
            </w:r>
            <w:proofErr w:type="spellStart"/>
            <w:r w:rsidR="00D03BC2">
              <w:rPr>
                <w:rFonts w:eastAsia="Times New Roman"/>
                <w:sz w:val="24"/>
                <w:szCs w:val="24"/>
                <w:lang w:eastAsia="ar-SA"/>
              </w:rPr>
              <w:t>Старіков</w:t>
            </w:r>
            <w:proofErr w:type="spellEnd"/>
            <w:r w:rsidR="00D03BC2">
              <w:rPr>
                <w:rFonts w:eastAsia="Times New Roman"/>
                <w:sz w:val="24"/>
                <w:szCs w:val="24"/>
                <w:lang w:eastAsia="ar-SA"/>
              </w:rPr>
              <w:t xml:space="preserve"> В.І</w:t>
            </w:r>
            <w:r w:rsidRPr="00206F30">
              <w:rPr>
                <w:rFonts w:eastAsia="Times New Roman"/>
                <w:sz w:val="16"/>
                <w:szCs w:val="24"/>
                <w:lang w:eastAsia="ar-SA"/>
              </w:rPr>
              <w:t xml:space="preserve">                             (підпис)                                             (прізвище та ініціали)         </w:t>
            </w:r>
          </w:p>
          <w:p w14:paraId="37FDD824" w14:textId="77777777" w:rsidR="00B64D98" w:rsidRPr="00206F30" w:rsidRDefault="00B64D98" w:rsidP="007D7B2F">
            <w:pPr>
              <w:widowControl/>
              <w:suppressAutoHyphens/>
              <w:autoSpaceDE/>
              <w:autoSpaceDN/>
              <w:rPr>
                <w:rFonts w:eastAsia="Times New Roman"/>
                <w:sz w:val="24"/>
                <w:szCs w:val="24"/>
                <w:lang w:eastAsia="ar-SA"/>
              </w:rPr>
            </w:pPr>
          </w:p>
          <w:p w14:paraId="2059BB1E" w14:textId="77777777" w:rsidR="00B64D98" w:rsidRPr="00206F30" w:rsidRDefault="00B64D98" w:rsidP="007D7B2F">
            <w:pPr>
              <w:widowControl/>
              <w:suppressAutoHyphens/>
              <w:autoSpaceDE/>
              <w:autoSpaceDN/>
              <w:rPr>
                <w:rFonts w:eastAsia="Times New Roman"/>
                <w:sz w:val="24"/>
                <w:szCs w:val="24"/>
                <w:lang w:eastAsia="ar-SA"/>
              </w:rPr>
            </w:pPr>
            <w:r>
              <w:rPr>
                <w:rFonts w:eastAsia="Times New Roman"/>
                <w:sz w:val="24"/>
                <w:szCs w:val="24"/>
                <w:lang w:eastAsia="ar-SA"/>
              </w:rPr>
              <w:t>“</w:t>
            </w:r>
            <w:r w:rsidR="00D03BC2">
              <w:rPr>
                <w:rFonts w:eastAsia="Times New Roman"/>
                <w:sz w:val="24"/>
                <w:szCs w:val="24"/>
                <w:lang w:eastAsia="ar-SA"/>
              </w:rPr>
              <w:t>28</w:t>
            </w:r>
            <w:r w:rsidR="002C1C62" w:rsidRPr="002C1C62">
              <w:rPr>
                <w:rFonts w:eastAsia="Times New Roman"/>
                <w:sz w:val="24"/>
                <w:szCs w:val="24"/>
                <w:lang w:eastAsia="ar-SA"/>
              </w:rPr>
              <w:t xml:space="preserve">” </w:t>
            </w:r>
            <w:r>
              <w:rPr>
                <w:rFonts w:eastAsia="Times New Roman"/>
                <w:sz w:val="24"/>
                <w:szCs w:val="24"/>
                <w:lang w:eastAsia="ar-SA"/>
              </w:rPr>
              <w:t xml:space="preserve">  2020</w:t>
            </w:r>
            <w:r w:rsidRPr="00206F30">
              <w:rPr>
                <w:rFonts w:eastAsia="Times New Roman"/>
                <w:sz w:val="24"/>
                <w:szCs w:val="24"/>
                <w:lang w:eastAsia="ar-SA"/>
              </w:rPr>
              <w:t xml:space="preserve"> року </w:t>
            </w:r>
          </w:p>
          <w:p w14:paraId="2D6C1FCD" w14:textId="77777777" w:rsidR="00B64D98" w:rsidRPr="00206F30" w:rsidRDefault="00B64D98" w:rsidP="007D7B2F">
            <w:pPr>
              <w:widowControl/>
              <w:suppressAutoHyphens/>
              <w:autoSpaceDE/>
              <w:autoSpaceDN/>
              <w:jc w:val="both"/>
              <w:rPr>
                <w:rFonts w:eastAsia="Times New Roman"/>
                <w:sz w:val="28"/>
                <w:szCs w:val="24"/>
                <w:lang w:eastAsia="ar-SA"/>
              </w:rPr>
            </w:pPr>
          </w:p>
        </w:tc>
        <w:tc>
          <w:tcPr>
            <w:tcW w:w="425" w:type="dxa"/>
          </w:tcPr>
          <w:p w14:paraId="280CD444" w14:textId="77777777" w:rsidR="00B64D98" w:rsidRPr="002C1C62" w:rsidRDefault="00B64D98" w:rsidP="007D7B2F">
            <w:pPr>
              <w:widowControl/>
              <w:suppressAutoHyphens/>
              <w:autoSpaceDE/>
              <w:autoSpaceDN/>
              <w:snapToGrid w:val="0"/>
              <w:jc w:val="both"/>
              <w:rPr>
                <w:rFonts w:eastAsia="Times New Roman"/>
                <w:sz w:val="28"/>
                <w:szCs w:val="24"/>
                <w:lang w:eastAsia="ar-SA"/>
              </w:rPr>
            </w:pPr>
          </w:p>
        </w:tc>
        <w:tc>
          <w:tcPr>
            <w:tcW w:w="4962" w:type="dxa"/>
          </w:tcPr>
          <w:p w14:paraId="0F37F18C" w14:textId="77777777" w:rsidR="00B64D98" w:rsidRPr="002C1C62" w:rsidRDefault="00B64D98" w:rsidP="007D7B2F">
            <w:pPr>
              <w:widowControl/>
              <w:suppressAutoHyphens/>
              <w:autoSpaceDE/>
              <w:autoSpaceDN/>
              <w:snapToGrid w:val="0"/>
              <w:rPr>
                <w:rFonts w:eastAsia="Times New Roman"/>
                <w:sz w:val="24"/>
                <w:szCs w:val="24"/>
                <w:lang w:eastAsia="ar-SA"/>
              </w:rPr>
            </w:pPr>
            <w:r w:rsidRPr="002C1C62">
              <w:rPr>
                <w:rFonts w:eastAsia="Times New Roman"/>
                <w:sz w:val="24"/>
                <w:szCs w:val="24"/>
                <w:lang w:eastAsia="ar-SA"/>
              </w:rPr>
              <w:t xml:space="preserve">Схвалено методичною комісією ХНМУ з проблем професійної підготовки </w:t>
            </w:r>
          </w:p>
          <w:p w14:paraId="703A4E37" w14:textId="77777777" w:rsidR="00B64D98" w:rsidRPr="002C1C62" w:rsidRDefault="004D4D79" w:rsidP="007D7B2F">
            <w:pPr>
              <w:widowControl/>
              <w:suppressAutoHyphens/>
              <w:autoSpaceDE/>
              <w:autoSpaceDN/>
              <w:rPr>
                <w:rFonts w:eastAsia="Times New Roman"/>
                <w:sz w:val="24"/>
                <w:szCs w:val="24"/>
                <w:lang w:eastAsia="ar-SA"/>
              </w:rPr>
            </w:pPr>
            <w:r>
              <w:rPr>
                <w:rFonts w:eastAsia="Times New Roman"/>
                <w:sz w:val="24"/>
                <w:szCs w:val="24"/>
                <w:lang w:eastAsia="ar-SA"/>
              </w:rPr>
              <w:t>хірургі</w:t>
            </w:r>
            <w:r w:rsidR="00B64D98" w:rsidRPr="002C1C62">
              <w:rPr>
                <w:rFonts w:eastAsia="Times New Roman"/>
                <w:sz w:val="24"/>
                <w:szCs w:val="24"/>
                <w:lang w:eastAsia="ar-SA"/>
              </w:rPr>
              <w:t>чного профілю</w:t>
            </w:r>
          </w:p>
          <w:p w14:paraId="07D78354" w14:textId="77777777" w:rsidR="00B64D98" w:rsidRPr="002C1C62" w:rsidRDefault="00B64D98" w:rsidP="007D7B2F">
            <w:pPr>
              <w:widowControl/>
              <w:suppressAutoHyphens/>
              <w:autoSpaceDE/>
              <w:autoSpaceDN/>
              <w:rPr>
                <w:rFonts w:eastAsia="Times New Roman"/>
                <w:sz w:val="24"/>
                <w:szCs w:val="24"/>
                <w:lang w:eastAsia="ar-SA"/>
              </w:rPr>
            </w:pPr>
            <w:r w:rsidRPr="002C1C62">
              <w:rPr>
                <w:rFonts w:eastAsia="Times New Roman"/>
                <w:sz w:val="24"/>
                <w:szCs w:val="24"/>
                <w:lang w:eastAsia="ar-SA"/>
              </w:rPr>
              <w:t xml:space="preserve">Протокол від </w:t>
            </w:r>
          </w:p>
          <w:p w14:paraId="71D5DDFE" w14:textId="1B3907AE" w:rsidR="00B64D98" w:rsidRPr="002C1C62" w:rsidRDefault="00B64D98" w:rsidP="007D7B2F">
            <w:pPr>
              <w:widowControl/>
              <w:suppressAutoHyphens/>
              <w:autoSpaceDE/>
              <w:autoSpaceDN/>
              <w:rPr>
                <w:rFonts w:eastAsia="Times New Roman"/>
                <w:sz w:val="24"/>
                <w:szCs w:val="24"/>
                <w:lang w:eastAsia="ar-SA"/>
              </w:rPr>
            </w:pPr>
            <w:r w:rsidRPr="002C1C62">
              <w:rPr>
                <w:rFonts w:eastAsia="Times New Roman"/>
                <w:sz w:val="24"/>
                <w:szCs w:val="24"/>
                <w:lang w:eastAsia="ar-SA"/>
              </w:rPr>
              <w:t>“</w:t>
            </w:r>
            <w:r w:rsidR="00205157">
              <w:rPr>
                <w:rFonts w:eastAsia="Times New Roman"/>
                <w:sz w:val="24"/>
                <w:szCs w:val="24"/>
                <w:lang w:eastAsia="ar-SA"/>
              </w:rPr>
              <w:t>__</w:t>
            </w:r>
            <w:r w:rsidR="00220916">
              <w:rPr>
                <w:rFonts w:eastAsia="Times New Roman"/>
                <w:sz w:val="24"/>
                <w:szCs w:val="24"/>
                <w:lang w:eastAsia="ar-SA"/>
              </w:rPr>
              <w:t>2</w:t>
            </w:r>
            <w:r w:rsidR="001C6D0F">
              <w:rPr>
                <w:rFonts w:eastAsia="Times New Roman"/>
                <w:sz w:val="24"/>
                <w:szCs w:val="24"/>
                <w:lang w:eastAsia="ar-SA"/>
              </w:rPr>
              <w:t>8</w:t>
            </w:r>
            <w:r w:rsidR="00205157">
              <w:rPr>
                <w:rFonts w:eastAsia="Times New Roman"/>
                <w:sz w:val="24"/>
                <w:szCs w:val="24"/>
                <w:lang w:eastAsia="ar-SA"/>
              </w:rPr>
              <w:t>___</w:t>
            </w:r>
            <w:r w:rsidRPr="002C1C62">
              <w:rPr>
                <w:rFonts w:eastAsia="Times New Roman"/>
                <w:sz w:val="24"/>
                <w:szCs w:val="24"/>
                <w:lang w:eastAsia="ar-SA"/>
              </w:rPr>
              <w:t>”</w:t>
            </w:r>
            <w:r w:rsidR="002C1C62" w:rsidRPr="002C1C62">
              <w:rPr>
                <w:rFonts w:eastAsia="Times New Roman"/>
                <w:sz w:val="24"/>
                <w:szCs w:val="24"/>
                <w:lang w:eastAsia="ar-SA"/>
              </w:rPr>
              <w:t xml:space="preserve"> </w:t>
            </w:r>
            <w:r w:rsidR="00220916">
              <w:rPr>
                <w:rFonts w:eastAsia="Times New Roman"/>
                <w:sz w:val="24"/>
                <w:szCs w:val="24"/>
                <w:lang w:eastAsia="ar-SA"/>
              </w:rPr>
              <w:t>серп</w:t>
            </w:r>
            <w:r w:rsidR="002C1C62" w:rsidRPr="002C1C62">
              <w:rPr>
                <w:rFonts w:eastAsia="Times New Roman"/>
                <w:sz w:val="24"/>
                <w:szCs w:val="24"/>
                <w:lang w:eastAsia="ar-SA"/>
              </w:rPr>
              <w:t>ня 20</w:t>
            </w:r>
            <w:r w:rsidR="00220916">
              <w:rPr>
                <w:rFonts w:eastAsia="Times New Roman"/>
                <w:sz w:val="24"/>
                <w:szCs w:val="24"/>
                <w:lang w:eastAsia="ar-SA"/>
              </w:rPr>
              <w:t>2</w:t>
            </w:r>
            <w:r w:rsidR="00001DBD">
              <w:rPr>
                <w:rFonts w:eastAsia="Times New Roman"/>
                <w:sz w:val="24"/>
                <w:szCs w:val="24"/>
                <w:lang w:eastAsia="ar-SA"/>
              </w:rPr>
              <w:t>0</w:t>
            </w:r>
            <w:r w:rsidR="002C1C62" w:rsidRPr="002C1C62">
              <w:rPr>
                <w:rFonts w:eastAsia="Times New Roman"/>
                <w:sz w:val="24"/>
                <w:szCs w:val="24"/>
                <w:lang w:eastAsia="ar-SA"/>
              </w:rPr>
              <w:t xml:space="preserve"> </w:t>
            </w:r>
            <w:r w:rsidR="00205157">
              <w:rPr>
                <w:rFonts w:eastAsia="Times New Roman"/>
                <w:sz w:val="24"/>
                <w:szCs w:val="24"/>
                <w:lang w:eastAsia="ar-SA"/>
              </w:rPr>
              <w:t>_____</w:t>
            </w:r>
            <w:r w:rsidR="002C1C62" w:rsidRPr="002C1C62">
              <w:rPr>
                <w:rFonts w:eastAsia="Times New Roman"/>
                <w:sz w:val="24"/>
                <w:szCs w:val="24"/>
                <w:lang w:eastAsia="ar-SA"/>
              </w:rPr>
              <w:t xml:space="preserve">року № </w:t>
            </w:r>
            <w:r w:rsidR="00001DBD">
              <w:rPr>
                <w:rFonts w:eastAsia="Times New Roman"/>
                <w:sz w:val="24"/>
                <w:szCs w:val="24"/>
                <w:lang w:eastAsia="ar-SA"/>
              </w:rPr>
              <w:t>1</w:t>
            </w:r>
          </w:p>
          <w:p w14:paraId="34B2471F" w14:textId="77777777" w:rsidR="00B64D98" w:rsidRPr="002C1C62" w:rsidRDefault="00B64D98" w:rsidP="007D7B2F">
            <w:pPr>
              <w:widowControl/>
              <w:suppressAutoHyphens/>
              <w:autoSpaceDE/>
              <w:autoSpaceDN/>
              <w:rPr>
                <w:rFonts w:eastAsia="Times New Roman"/>
                <w:sz w:val="24"/>
                <w:szCs w:val="24"/>
                <w:lang w:eastAsia="ar-SA"/>
              </w:rPr>
            </w:pPr>
          </w:p>
          <w:p w14:paraId="365F2ED4" w14:textId="77777777" w:rsidR="00B64D98" w:rsidRPr="002C1C62" w:rsidRDefault="00001DBD" w:rsidP="007D7B2F">
            <w:pPr>
              <w:widowControl/>
              <w:suppressAutoHyphens/>
              <w:autoSpaceDE/>
              <w:autoSpaceDN/>
              <w:snapToGrid w:val="0"/>
              <w:rPr>
                <w:rFonts w:eastAsia="Times New Roman"/>
                <w:sz w:val="24"/>
                <w:szCs w:val="24"/>
                <w:lang w:eastAsia="ar-SA"/>
              </w:rPr>
            </w:pPr>
            <w:r>
              <w:rPr>
                <w:rFonts w:eastAsia="Times New Roman"/>
                <w:sz w:val="24"/>
                <w:szCs w:val="24"/>
                <w:lang w:eastAsia="ar-SA"/>
              </w:rPr>
              <w:t xml:space="preserve">Голова </w:t>
            </w:r>
            <w:r w:rsidR="00B64D98" w:rsidRPr="002C1C62">
              <w:rPr>
                <w:rFonts w:eastAsia="Times New Roman"/>
                <w:sz w:val="24"/>
                <w:szCs w:val="24"/>
                <w:lang w:eastAsia="ar-SA"/>
              </w:rPr>
              <w:t xml:space="preserve">методичної комісії ХНМУ з проблем професійної підготовки </w:t>
            </w:r>
          </w:p>
          <w:p w14:paraId="7C944830" w14:textId="77777777" w:rsidR="00B64D98" w:rsidRPr="002C1C62" w:rsidRDefault="00D03BC2" w:rsidP="007D7B2F">
            <w:pPr>
              <w:widowControl/>
              <w:suppressAutoHyphens/>
              <w:autoSpaceDE/>
              <w:autoSpaceDN/>
              <w:snapToGrid w:val="0"/>
              <w:rPr>
                <w:rFonts w:eastAsia="Times New Roman"/>
                <w:sz w:val="24"/>
                <w:szCs w:val="24"/>
                <w:lang w:eastAsia="ar-SA"/>
              </w:rPr>
            </w:pPr>
            <w:r>
              <w:rPr>
                <w:rFonts w:eastAsia="Times New Roman"/>
                <w:sz w:val="24"/>
                <w:szCs w:val="24"/>
                <w:lang w:eastAsia="ar-SA"/>
              </w:rPr>
              <w:t>хірургі</w:t>
            </w:r>
            <w:r w:rsidR="00B64D98" w:rsidRPr="002C1C62">
              <w:rPr>
                <w:rFonts w:eastAsia="Times New Roman"/>
                <w:sz w:val="24"/>
                <w:szCs w:val="24"/>
                <w:lang w:eastAsia="ar-SA"/>
              </w:rPr>
              <w:t>чного профілю</w:t>
            </w:r>
          </w:p>
          <w:p w14:paraId="2E80E97B" w14:textId="77777777" w:rsidR="00B64D98" w:rsidRPr="002C1C62" w:rsidRDefault="00B64D98" w:rsidP="007D7B2F">
            <w:pPr>
              <w:widowControl/>
              <w:suppressAutoHyphens/>
              <w:autoSpaceDE/>
              <w:autoSpaceDN/>
              <w:rPr>
                <w:rFonts w:eastAsia="Times New Roman"/>
                <w:sz w:val="16"/>
                <w:szCs w:val="16"/>
                <w:lang w:eastAsia="ar-SA"/>
              </w:rPr>
            </w:pPr>
            <w:r w:rsidRPr="002C1C62">
              <w:rPr>
                <w:rFonts w:eastAsia="Times New Roman"/>
                <w:sz w:val="24"/>
                <w:szCs w:val="24"/>
                <w:lang w:eastAsia="ar-SA"/>
              </w:rPr>
              <w:t xml:space="preserve">____________       </w:t>
            </w:r>
            <w:proofErr w:type="spellStart"/>
            <w:r w:rsidR="00D03BC2">
              <w:rPr>
                <w:rFonts w:eastAsia="Times New Roman"/>
                <w:sz w:val="24"/>
                <w:szCs w:val="24"/>
                <w:lang w:eastAsia="ar-SA"/>
              </w:rPr>
              <w:t>проф</w:t>
            </w:r>
            <w:proofErr w:type="spellEnd"/>
            <w:r w:rsidR="00D03BC2">
              <w:rPr>
                <w:rFonts w:eastAsia="Times New Roman"/>
                <w:sz w:val="24"/>
                <w:szCs w:val="24"/>
                <w:lang w:eastAsia="ar-SA"/>
              </w:rPr>
              <w:t>..</w:t>
            </w:r>
            <w:proofErr w:type="spellStart"/>
            <w:r w:rsidR="00D03BC2">
              <w:rPr>
                <w:rFonts w:eastAsia="Times New Roman"/>
                <w:sz w:val="24"/>
                <w:szCs w:val="24"/>
                <w:lang w:eastAsia="ar-SA"/>
              </w:rPr>
              <w:t>Сипливий</w:t>
            </w:r>
            <w:proofErr w:type="spellEnd"/>
            <w:r w:rsidR="00D03BC2">
              <w:rPr>
                <w:rFonts w:eastAsia="Times New Roman"/>
                <w:sz w:val="24"/>
                <w:szCs w:val="24"/>
                <w:lang w:eastAsia="ar-SA"/>
              </w:rPr>
              <w:t xml:space="preserve"> В.О.</w:t>
            </w:r>
            <w:r w:rsidRPr="002C1C62">
              <w:rPr>
                <w:rFonts w:eastAsia="Times New Roman"/>
                <w:sz w:val="24"/>
                <w:szCs w:val="24"/>
                <w:lang w:eastAsia="ar-SA"/>
              </w:rPr>
              <w:t xml:space="preserve">             </w:t>
            </w:r>
            <w:r w:rsidRPr="002C1C62">
              <w:rPr>
                <w:rFonts w:eastAsia="Times New Roman"/>
                <w:sz w:val="16"/>
                <w:szCs w:val="16"/>
                <w:lang w:eastAsia="ar-SA"/>
              </w:rPr>
              <w:t xml:space="preserve">(підпис)                                    (прізвище та ініціали)         </w:t>
            </w:r>
          </w:p>
          <w:p w14:paraId="2289EF06" w14:textId="77777777" w:rsidR="00B64D98" w:rsidRPr="002C1C62" w:rsidRDefault="00B64D98" w:rsidP="007D7B2F">
            <w:pPr>
              <w:widowControl/>
              <w:suppressAutoHyphens/>
              <w:autoSpaceDE/>
              <w:autoSpaceDN/>
              <w:rPr>
                <w:rFonts w:eastAsia="Times New Roman"/>
                <w:sz w:val="16"/>
                <w:szCs w:val="16"/>
                <w:lang w:eastAsia="ar-SA"/>
              </w:rPr>
            </w:pPr>
          </w:p>
          <w:p w14:paraId="20A37CC4" w14:textId="40552625" w:rsidR="00B64D98" w:rsidRPr="002C1C62" w:rsidRDefault="00B64D98" w:rsidP="007D7B2F">
            <w:pPr>
              <w:widowControl/>
              <w:suppressAutoHyphens/>
              <w:autoSpaceDE/>
              <w:autoSpaceDN/>
              <w:rPr>
                <w:rFonts w:eastAsia="Times New Roman"/>
                <w:sz w:val="24"/>
                <w:szCs w:val="24"/>
                <w:lang w:eastAsia="ar-SA"/>
              </w:rPr>
            </w:pPr>
            <w:r w:rsidRPr="002C1C62">
              <w:rPr>
                <w:rFonts w:eastAsia="Times New Roman"/>
                <w:sz w:val="24"/>
                <w:szCs w:val="24"/>
                <w:lang w:eastAsia="ar-SA"/>
              </w:rPr>
              <w:t>“</w:t>
            </w:r>
            <w:r w:rsidR="00D03BC2">
              <w:rPr>
                <w:rFonts w:eastAsia="Times New Roman"/>
                <w:sz w:val="24"/>
                <w:szCs w:val="24"/>
                <w:lang w:eastAsia="ar-SA"/>
              </w:rPr>
              <w:t>2</w:t>
            </w:r>
            <w:r w:rsidR="007D7B2F">
              <w:rPr>
                <w:rFonts w:eastAsia="Times New Roman"/>
                <w:sz w:val="24"/>
                <w:szCs w:val="24"/>
                <w:lang w:eastAsia="ar-SA"/>
              </w:rPr>
              <w:t>8</w:t>
            </w:r>
            <w:r w:rsidR="00113789" w:rsidRPr="002C1C62">
              <w:rPr>
                <w:rFonts w:eastAsia="Times New Roman"/>
                <w:sz w:val="24"/>
                <w:szCs w:val="24"/>
                <w:lang w:eastAsia="ar-SA"/>
              </w:rPr>
              <w:t>” вересня</w:t>
            </w:r>
            <w:r w:rsidR="00113789" w:rsidRPr="00D03BC2">
              <w:rPr>
                <w:rFonts w:eastAsia="Times New Roman"/>
                <w:sz w:val="24"/>
                <w:szCs w:val="24"/>
                <w:lang w:eastAsia="ar-SA"/>
              </w:rPr>
              <w:t xml:space="preserve"> 2020 </w:t>
            </w:r>
            <w:r w:rsidRPr="002C1C62">
              <w:rPr>
                <w:rFonts w:eastAsia="Times New Roman"/>
                <w:sz w:val="24"/>
                <w:szCs w:val="24"/>
                <w:lang w:eastAsia="ar-SA"/>
              </w:rPr>
              <w:t xml:space="preserve">року         </w:t>
            </w:r>
          </w:p>
          <w:p w14:paraId="3AF63EE6" w14:textId="77777777" w:rsidR="00B64D98" w:rsidRPr="002C1C62" w:rsidRDefault="00B64D98" w:rsidP="007D7B2F">
            <w:pPr>
              <w:widowControl/>
              <w:suppressAutoHyphens/>
              <w:autoSpaceDE/>
              <w:autoSpaceDN/>
              <w:rPr>
                <w:rFonts w:eastAsia="Times New Roman"/>
                <w:sz w:val="28"/>
                <w:szCs w:val="28"/>
                <w:lang w:eastAsia="ar-SA"/>
              </w:rPr>
            </w:pPr>
          </w:p>
        </w:tc>
      </w:tr>
      <w:tr w:rsidR="007D7B2F" w:rsidRPr="00070BEE" w14:paraId="7B202900" w14:textId="77777777" w:rsidTr="007D7B2F">
        <w:tc>
          <w:tcPr>
            <w:tcW w:w="4786" w:type="dxa"/>
            <w:shd w:val="clear" w:color="auto" w:fill="auto"/>
          </w:tcPr>
          <w:p w14:paraId="03C37454" w14:textId="77777777" w:rsidR="007D7B2F" w:rsidRPr="007D7B2F" w:rsidRDefault="007D7B2F" w:rsidP="007D7B2F">
            <w:pPr>
              <w:widowControl/>
              <w:suppressAutoHyphens/>
              <w:autoSpaceDE/>
              <w:autoSpaceDN/>
              <w:snapToGrid w:val="0"/>
              <w:rPr>
                <w:rFonts w:eastAsia="Times New Roman"/>
                <w:sz w:val="24"/>
                <w:szCs w:val="24"/>
                <w:lang w:eastAsia="ar-SA"/>
              </w:rPr>
            </w:pPr>
            <w:r w:rsidRPr="007D7B2F">
              <w:rPr>
                <w:rFonts w:eastAsia="Times New Roman"/>
                <w:sz w:val="24"/>
                <w:szCs w:val="24"/>
                <w:lang w:eastAsia="ar-SA"/>
              </w:rPr>
              <w:t xml:space="preserve">Програма навчальної дисципліни затверджена на засіданні кафедри </w:t>
            </w:r>
            <w:proofErr w:type="spellStart"/>
            <w:r w:rsidRPr="007D7B2F">
              <w:rPr>
                <w:rFonts w:eastAsia="Times New Roman"/>
                <w:sz w:val="24"/>
                <w:szCs w:val="24"/>
                <w:lang w:eastAsia="ar-SA"/>
              </w:rPr>
              <w:t>радіологї</w:t>
            </w:r>
            <w:proofErr w:type="spellEnd"/>
            <w:r w:rsidRPr="007D7B2F">
              <w:rPr>
                <w:rFonts w:eastAsia="Times New Roman"/>
                <w:sz w:val="24"/>
                <w:szCs w:val="24"/>
                <w:lang w:eastAsia="ar-SA"/>
              </w:rPr>
              <w:t xml:space="preserve"> та радіаційної медицини </w:t>
            </w:r>
          </w:p>
          <w:p w14:paraId="7C527E2C" w14:textId="77777777" w:rsidR="007D7B2F" w:rsidRPr="007D7B2F" w:rsidRDefault="007D7B2F" w:rsidP="007D7B2F">
            <w:pPr>
              <w:widowControl/>
              <w:suppressAutoHyphens/>
              <w:autoSpaceDE/>
              <w:autoSpaceDN/>
              <w:snapToGrid w:val="0"/>
              <w:rPr>
                <w:rFonts w:eastAsia="Times New Roman"/>
                <w:sz w:val="24"/>
                <w:szCs w:val="24"/>
                <w:lang w:eastAsia="ar-SA"/>
              </w:rPr>
            </w:pPr>
          </w:p>
          <w:p w14:paraId="03BF5F04" w14:textId="77777777" w:rsidR="007D7B2F" w:rsidRPr="007D7B2F" w:rsidRDefault="007D7B2F" w:rsidP="007D7B2F">
            <w:pPr>
              <w:widowControl/>
              <w:suppressAutoHyphens/>
              <w:autoSpaceDE/>
              <w:autoSpaceDN/>
              <w:snapToGrid w:val="0"/>
              <w:rPr>
                <w:rFonts w:eastAsia="Times New Roman"/>
                <w:sz w:val="24"/>
                <w:szCs w:val="24"/>
                <w:lang w:eastAsia="ar-SA"/>
              </w:rPr>
            </w:pPr>
          </w:p>
          <w:p w14:paraId="5FACC7D6" w14:textId="77777777" w:rsidR="007D7B2F" w:rsidRPr="007D7B2F" w:rsidRDefault="007D7B2F" w:rsidP="007D7B2F">
            <w:pPr>
              <w:widowControl/>
              <w:suppressAutoHyphens/>
              <w:autoSpaceDE/>
              <w:autoSpaceDN/>
              <w:snapToGrid w:val="0"/>
              <w:rPr>
                <w:rFonts w:eastAsia="Times New Roman"/>
                <w:sz w:val="24"/>
                <w:szCs w:val="24"/>
                <w:lang w:eastAsia="ar-SA"/>
              </w:rPr>
            </w:pPr>
          </w:p>
          <w:p w14:paraId="027B3D1B" w14:textId="77777777" w:rsidR="007D7B2F" w:rsidRPr="007D7B2F" w:rsidRDefault="007D7B2F" w:rsidP="007D7B2F">
            <w:pPr>
              <w:widowControl/>
              <w:suppressAutoHyphens/>
              <w:autoSpaceDE/>
              <w:autoSpaceDN/>
              <w:snapToGrid w:val="0"/>
              <w:rPr>
                <w:rFonts w:eastAsia="Times New Roman"/>
                <w:sz w:val="24"/>
                <w:szCs w:val="24"/>
                <w:lang w:eastAsia="ar-SA"/>
              </w:rPr>
            </w:pPr>
            <w:r w:rsidRPr="007D7B2F">
              <w:rPr>
                <w:rFonts w:eastAsia="Times New Roman"/>
                <w:sz w:val="24"/>
                <w:szCs w:val="24"/>
                <w:lang w:eastAsia="ar-SA"/>
              </w:rPr>
              <w:t>Протокол від</w:t>
            </w:r>
          </w:p>
          <w:p w14:paraId="4CE3D88D" w14:textId="77777777" w:rsidR="007D7B2F" w:rsidRPr="007D7B2F" w:rsidRDefault="007D7B2F" w:rsidP="007D7B2F">
            <w:pPr>
              <w:widowControl/>
              <w:suppressAutoHyphens/>
              <w:autoSpaceDE/>
              <w:autoSpaceDN/>
              <w:snapToGrid w:val="0"/>
              <w:rPr>
                <w:rFonts w:eastAsia="Times New Roman"/>
                <w:sz w:val="24"/>
                <w:szCs w:val="24"/>
                <w:lang w:eastAsia="ar-SA"/>
              </w:rPr>
            </w:pPr>
          </w:p>
          <w:p w14:paraId="5BF7655A" w14:textId="77777777" w:rsidR="007D7B2F" w:rsidRPr="007D7B2F" w:rsidRDefault="007D7B2F" w:rsidP="007D7B2F">
            <w:pPr>
              <w:widowControl/>
              <w:suppressAutoHyphens/>
              <w:autoSpaceDE/>
              <w:autoSpaceDN/>
              <w:snapToGrid w:val="0"/>
              <w:rPr>
                <w:rFonts w:eastAsia="Times New Roman"/>
                <w:sz w:val="24"/>
                <w:szCs w:val="24"/>
                <w:lang w:eastAsia="ar-SA"/>
              </w:rPr>
            </w:pPr>
            <w:r w:rsidRPr="007D7B2F">
              <w:rPr>
                <w:rFonts w:eastAsia="Times New Roman"/>
                <w:sz w:val="24"/>
                <w:szCs w:val="24"/>
                <w:lang w:eastAsia="ar-SA"/>
              </w:rPr>
              <w:t>“     27    ”       серпня   2020    року   №12</w:t>
            </w:r>
          </w:p>
          <w:p w14:paraId="3CF80D28" w14:textId="77777777" w:rsidR="007D7B2F" w:rsidRPr="007D7B2F" w:rsidRDefault="007D7B2F" w:rsidP="007D7B2F">
            <w:pPr>
              <w:widowControl/>
              <w:suppressAutoHyphens/>
              <w:autoSpaceDE/>
              <w:autoSpaceDN/>
              <w:snapToGrid w:val="0"/>
              <w:rPr>
                <w:rFonts w:eastAsia="Times New Roman"/>
                <w:sz w:val="24"/>
                <w:szCs w:val="24"/>
                <w:lang w:eastAsia="ar-SA"/>
              </w:rPr>
            </w:pPr>
          </w:p>
          <w:p w14:paraId="131D7ABF" w14:textId="77777777" w:rsidR="007D7B2F" w:rsidRPr="007D7B2F" w:rsidRDefault="007D7B2F" w:rsidP="007D7B2F">
            <w:pPr>
              <w:widowControl/>
              <w:suppressAutoHyphens/>
              <w:autoSpaceDE/>
              <w:autoSpaceDN/>
              <w:snapToGrid w:val="0"/>
              <w:rPr>
                <w:rFonts w:eastAsia="Times New Roman"/>
                <w:sz w:val="24"/>
                <w:szCs w:val="24"/>
                <w:lang w:eastAsia="ar-SA"/>
              </w:rPr>
            </w:pPr>
            <w:r w:rsidRPr="007D7B2F">
              <w:rPr>
                <w:rFonts w:eastAsia="Times New Roman"/>
                <w:sz w:val="24"/>
                <w:szCs w:val="24"/>
                <w:lang w:eastAsia="ar-SA"/>
              </w:rPr>
              <w:t>Завідувач кафедри</w:t>
            </w:r>
          </w:p>
          <w:p w14:paraId="6CFAA23D" w14:textId="77777777" w:rsidR="007D7B2F" w:rsidRPr="007D7B2F" w:rsidRDefault="007D7B2F" w:rsidP="007D7B2F">
            <w:pPr>
              <w:widowControl/>
              <w:suppressAutoHyphens/>
              <w:autoSpaceDE/>
              <w:autoSpaceDN/>
              <w:snapToGrid w:val="0"/>
              <w:rPr>
                <w:rFonts w:eastAsia="Times New Roman"/>
                <w:sz w:val="24"/>
                <w:szCs w:val="24"/>
                <w:lang w:eastAsia="ar-SA"/>
              </w:rPr>
            </w:pPr>
          </w:p>
          <w:p w14:paraId="662EE87B" w14:textId="77777777" w:rsidR="007D7B2F" w:rsidRPr="007D7B2F" w:rsidRDefault="007D7B2F" w:rsidP="007D7B2F">
            <w:pPr>
              <w:widowControl/>
              <w:suppressAutoHyphens/>
              <w:autoSpaceDE/>
              <w:autoSpaceDN/>
              <w:snapToGrid w:val="0"/>
              <w:rPr>
                <w:rFonts w:eastAsia="Times New Roman"/>
                <w:sz w:val="24"/>
                <w:szCs w:val="24"/>
                <w:lang w:eastAsia="ar-SA"/>
              </w:rPr>
            </w:pPr>
            <w:r w:rsidRPr="007D7B2F">
              <w:rPr>
                <w:rFonts w:eastAsia="Times New Roman"/>
                <w:sz w:val="24"/>
                <w:szCs w:val="24"/>
                <w:lang w:eastAsia="ar-SA"/>
              </w:rPr>
              <w:t>_________</w:t>
            </w:r>
            <w:proofErr w:type="spellStart"/>
            <w:r w:rsidRPr="007D7B2F">
              <w:rPr>
                <w:rFonts w:eastAsia="Times New Roman"/>
                <w:sz w:val="24"/>
                <w:szCs w:val="24"/>
                <w:lang w:eastAsia="ar-SA"/>
              </w:rPr>
              <w:t>проф.Старенький</w:t>
            </w:r>
            <w:proofErr w:type="spellEnd"/>
            <w:r w:rsidRPr="007D7B2F">
              <w:rPr>
                <w:rFonts w:eastAsia="Times New Roman"/>
                <w:sz w:val="24"/>
                <w:szCs w:val="24"/>
                <w:lang w:eastAsia="ar-SA"/>
              </w:rPr>
              <w:t xml:space="preserve"> В.П.                  </w:t>
            </w:r>
          </w:p>
          <w:p w14:paraId="3099AD4C" w14:textId="77777777" w:rsidR="007D7B2F" w:rsidRPr="007D7B2F" w:rsidRDefault="007D7B2F" w:rsidP="007D7B2F">
            <w:pPr>
              <w:widowControl/>
              <w:suppressAutoHyphens/>
              <w:autoSpaceDE/>
              <w:autoSpaceDN/>
              <w:snapToGrid w:val="0"/>
              <w:rPr>
                <w:rFonts w:eastAsia="Times New Roman"/>
                <w:sz w:val="24"/>
                <w:szCs w:val="24"/>
                <w:lang w:eastAsia="ar-SA"/>
              </w:rPr>
            </w:pPr>
            <w:r w:rsidRPr="007D7B2F">
              <w:rPr>
                <w:rFonts w:eastAsia="Times New Roman"/>
                <w:sz w:val="24"/>
                <w:szCs w:val="24"/>
                <w:lang w:eastAsia="ar-SA"/>
              </w:rPr>
              <w:t xml:space="preserve">                                                </w:t>
            </w:r>
          </w:p>
          <w:p w14:paraId="129A04B2" w14:textId="77777777" w:rsidR="007D7B2F" w:rsidRPr="007D7B2F" w:rsidRDefault="007D7B2F" w:rsidP="007D7B2F">
            <w:pPr>
              <w:widowControl/>
              <w:suppressAutoHyphens/>
              <w:autoSpaceDE/>
              <w:autoSpaceDN/>
              <w:snapToGrid w:val="0"/>
              <w:rPr>
                <w:rFonts w:eastAsia="Times New Roman"/>
                <w:sz w:val="24"/>
                <w:szCs w:val="24"/>
                <w:lang w:eastAsia="ar-SA"/>
              </w:rPr>
            </w:pPr>
          </w:p>
        </w:tc>
        <w:tc>
          <w:tcPr>
            <w:tcW w:w="425" w:type="dxa"/>
            <w:shd w:val="clear" w:color="auto" w:fill="auto"/>
          </w:tcPr>
          <w:p w14:paraId="39B2CA1A" w14:textId="77777777" w:rsidR="007D7B2F" w:rsidRPr="007D7B2F" w:rsidRDefault="007D7B2F" w:rsidP="007D7B2F">
            <w:pPr>
              <w:widowControl/>
              <w:suppressAutoHyphens/>
              <w:autoSpaceDE/>
              <w:autoSpaceDN/>
              <w:snapToGrid w:val="0"/>
              <w:jc w:val="both"/>
              <w:rPr>
                <w:rFonts w:eastAsia="Times New Roman"/>
                <w:sz w:val="28"/>
                <w:szCs w:val="24"/>
                <w:lang w:eastAsia="ar-SA"/>
              </w:rPr>
            </w:pPr>
          </w:p>
        </w:tc>
        <w:tc>
          <w:tcPr>
            <w:tcW w:w="4962" w:type="dxa"/>
            <w:shd w:val="clear" w:color="auto" w:fill="auto"/>
          </w:tcPr>
          <w:p w14:paraId="1B000C15" w14:textId="77777777" w:rsidR="007D7B2F" w:rsidRPr="007D7B2F" w:rsidRDefault="007D7B2F" w:rsidP="007D7B2F">
            <w:pPr>
              <w:widowControl/>
              <w:suppressAutoHyphens/>
              <w:autoSpaceDE/>
              <w:autoSpaceDN/>
              <w:snapToGrid w:val="0"/>
              <w:rPr>
                <w:rFonts w:eastAsia="Times New Roman"/>
                <w:sz w:val="24"/>
                <w:szCs w:val="24"/>
                <w:lang w:eastAsia="ar-SA"/>
              </w:rPr>
            </w:pPr>
            <w:r w:rsidRPr="007D7B2F">
              <w:rPr>
                <w:rFonts w:eastAsia="Times New Roman"/>
                <w:sz w:val="24"/>
                <w:szCs w:val="24"/>
                <w:lang w:eastAsia="ar-SA"/>
              </w:rPr>
              <w:t xml:space="preserve">Схвалено методичною комісією ХНМУ з проблем професійної підготовки терапевтичного профілю </w:t>
            </w:r>
          </w:p>
          <w:p w14:paraId="6BDC43CA" w14:textId="77777777" w:rsidR="007D7B2F" w:rsidRPr="007D7B2F" w:rsidRDefault="007D7B2F" w:rsidP="007D7B2F">
            <w:pPr>
              <w:widowControl/>
              <w:suppressAutoHyphens/>
              <w:autoSpaceDE/>
              <w:autoSpaceDN/>
              <w:snapToGrid w:val="0"/>
              <w:rPr>
                <w:rFonts w:eastAsia="Times New Roman"/>
                <w:sz w:val="24"/>
                <w:szCs w:val="24"/>
                <w:lang w:eastAsia="ar-SA"/>
              </w:rPr>
            </w:pPr>
          </w:p>
          <w:p w14:paraId="7C218521" w14:textId="77777777" w:rsidR="007D7B2F" w:rsidRPr="007D7B2F" w:rsidRDefault="007D7B2F" w:rsidP="007D7B2F">
            <w:pPr>
              <w:widowControl/>
              <w:suppressAutoHyphens/>
              <w:autoSpaceDE/>
              <w:autoSpaceDN/>
              <w:snapToGrid w:val="0"/>
              <w:rPr>
                <w:rFonts w:eastAsia="Times New Roman"/>
                <w:sz w:val="24"/>
                <w:szCs w:val="24"/>
                <w:lang w:eastAsia="ar-SA"/>
              </w:rPr>
            </w:pPr>
          </w:p>
          <w:p w14:paraId="2CFD40CB" w14:textId="77777777" w:rsidR="007D7B2F" w:rsidRPr="007D7B2F" w:rsidRDefault="007D7B2F" w:rsidP="007D7B2F">
            <w:pPr>
              <w:widowControl/>
              <w:suppressAutoHyphens/>
              <w:autoSpaceDE/>
              <w:autoSpaceDN/>
              <w:snapToGrid w:val="0"/>
              <w:rPr>
                <w:rFonts w:eastAsia="Times New Roman"/>
                <w:sz w:val="24"/>
                <w:szCs w:val="24"/>
                <w:lang w:eastAsia="ar-SA"/>
              </w:rPr>
            </w:pPr>
          </w:p>
          <w:p w14:paraId="0AAB84B1" w14:textId="77777777" w:rsidR="007D7B2F" w:rsidRPr="007D7B2F" w:rsidRDefault="007D7B2F" w:rsidP="007D7B2F">
            <w:pPr>
              <w:widowControl/>
              <w:suppressAutoHyphens/>
              <w:autoSpaceDE/>
              <w:autoSpaceDN/>
              <w:snapToGrid w:val="0"/>
              <w:rPr>
                <w:rFonts w:eastAsia="Times New Roman"/>
                <w:sz w:val="24"/>
                <w:szCs w:val="24"/>
                <w:lang w:eastAsia="ar-SA"/>
              </w:rPr>
            </w:pPr>
            <w:r w:rsidRPr="007D7B2F">
              <w:rPr>
                <w:rFonts w:eastAsia="Times New Roman"/>
                <w:sz w:val="24"/>
                <w:szCs w:val="24"/>
                <w:lang w:eastAsia="ar-SA"/>
              </w:rPr>
              <w:t>Протокол від</w:t>
            </w:r>
          </w:p>
          <w:p w14:paraId="710E1EB7" w14:textId="77777777" w:rsidR="007D7B2F" w:rsidRPr="007D7B2F" w:rsidRDefault="007D7B2F" w:rsidP="007D7B2F">
            <w:pPr>
              <w:widowControl/>
              <w:suppressAutoHyphens/>
              <w:autoSpaceDE/>
              <w:autoSpaceDN/>
              <w:snapToGrid w:val="0"/>
              <w:rPr>
                <w:rFonts w:eastAsia="Times New Roman"/>
                <w:sz w:val="24"/>
                <w:szCs w:val="24"/>
                <w:lang w:eastAsia="ar-SA"/>
              </w:rPr>
            </w:pPr>
          </w:p>
          <w:p w14:paraId="45BD36F6" w14:textId="77777777" w:rsidR="007D7B2F" w:rsidRPr="007D7B2F" w:rsidRDefault="007D7B2F" w:rsidP="007D7B2F">
            <w:pPr>
              <w:widowControl/>
              <w:suppressAutoHyphens/>
              <w:autoSpaceDE/>
              <w:autoSpaceDN/>
              <w:snapToGrid w:val="0"/>
              <w:rPr>
                <w:rFonts w:eastAsia="Times New Roman"/>
                <w:sz w:val="24"/>
                <w:szCs w:val="24"/>
                <w:lang w:eastAsia="ar-SA"/>
              </w:rPr>
            </w:pPr>
            <w:r w:rsidRPr="007D7B2F">
              <w:rPr>
                <w:rFonts w:eastAsia="Times New Roman"/>
                <w:sz w:val="24"/>
                <w:szCs w:val="24"/>
                <w:lang w:eastAsia="ar-SA"/>
              </w:rPr>
              <w:t>“ __31__” ______серпня__ 2020року   №___1__</w:t>
            </w:r>
          </w:p>
          <w:p w14:paraId="06F2452D" w14:textId="77777777" w:rsidR="007D7B2F" w:rsidRPr="007D7B2F" w:rsidRDefault="007D7B2F" w:rsidP="007D7B2F">
            <w:pPr>
              <w:widowControl/>
              <w:suppressAutoHyphens/>
              <w:autoSpaceDE/>
              <w:autoSpaceDN/>
              <w:snapToGrid w:val="0"/>
              <w:rPr>
                <w:rFonts w:eastAsia="Times New Roman"/>
                <w:sz w:val="24"/>
                <w:szCs w:val="24"/>
                <w:lang w:eastAsia="ar-SA"/>
              </w:rPr>
            </w:pPr>
          </w:p>
          <w:p w14:paraId="17547F9B" w14:textId="77777777" w:rsidR="007D7B2F" w:rsidRPr="007D7B2F" w:rsidRDefault="007D7B2F" w:rsidP="007D7B2F">
            <w:pPr>
              <w:widowControl/>
              <w:suppressAutoHyphens/>
              <w:autoSpaceDE/>
              <w:autoSpaceDN/>
              <w:snapToGrid w:val="0"/>
              <w:rPr>
                <w:rFonts w:eastAsia="Times New Roman"/>
                <w:sz w:val="24"/>
                <w:szCs w:val="24"/>
                <w:lang w:eastAsia="ar-SA"/>
              </w:rPr>
            </w:pPr>
            <w:r w:rsidRPr="007D7B2F">
              <w:rPr>
                <w:rFonts w:eastAsia="Times New Roman"/>
                <w:sz w:val="24"/>
                <w:szCs w:val="24"/>
                <w:lang w:eastAsia="ar-SA"/>
              </w:rPr>
              <w:t>Голова</w:t>
            </w:r>
          </w:p>
          <w:p w14:paraId="1FB00FE3" w14:textId="77777777" w:rsidR="007D7B2F" w:rsidRPr="007D7B2F" w:rsidRDefault="007D7B2F" w:rsidP="007D7B2F">
            <w:pPr>
              <w:widowControl/>
              <w:suppressAutoHyphens/>
              <w:autoSpaceDE/>
              <w:autoSpaceDN/>
              <w:snapToGrid w:val="0"/>
              <w:rPr>
                <w:rFonts w:eastAsia="Times New Roman"/>
                <w:sz w:val="24"/>
                <w:szCs w:val="24"/>
                <w:lang w:eastAsia="ar-SA"/>
              </w:rPr>
            </w:pPr>
          </w:p>
          <w:p w14:paraId="405E423E" w14:textId="77777777" w:rsidR="007D7B2F" w:rsidRPr="007D7B2F" w:rsidRDefault="007D7B2F" w:rsidP="007D7B2F">
            <w:pPr>
              <w:widowControl/>
              <w:suppressAutoHyphens/>
              <w:autoSpaceDE/>
              <w:autoSpaceDN/>
              <w:snapToGrid w:val="0"/>
              <w:rPr>
                <w:rFonts w:eastAsia="Times New Roman"/>
                <w:sz w:val="24"/>
                <w:szCs w:val="24"/>
                <w:lang w:eastAsia="ar-SA"/>
              </w:rPr>
            </w:pPr>
            <w:r w:rsidRPr="007D7B2F">
              <w:rPr>
                <w:rFonts w:eastAsia="Times New Roman"/>
                <w:sz w:val="24"/>
                <w:szCs w:val="24"/>
                <w:lang w:eastAsia="ar-SA"/>
              </w:rPr>
              <w:t xml:space="preserve">__________________проф. </w:t>
            </w:r>
            <w:proofErr w:type="spellStart"/>
            <w:r w:rsidRPr="007D7B2F">
              <w:rPr>
                <w:rFonts w:eastAsia="Times New Roman"/>
                <w:sz w:val="24"/>
                <w:szCs w:val="24"/>
                <w:lang w:eastAsia="ar-SA"/>
              </w:rPr>
              <w:t>Кравчун</w:t>
            </w:r>
            <w:proofErr w:type="spellEnd"/>
            <w:r w:rsidRPr="007D7B2F">
              <w:rPr>
                <w:rFonts w:eastAsia="Times New Roman"/>
                <w:sz w:val="24"/>
                <w:szCs w:val="24"/>
                <w:lang w:eastAsia="ar-SA"/>
              </w:rPr>
              <w:t xml:space="preserve"> П.Г.</w:t>
            </w:r>
          </w:p>
        </w:tc>
      </w:tr>
    </w:tbl>
    <w:p w14:paraId="7AD5CCD0" w14:textId="6CAC7D71" w:rsidR="00B64D98" w:rsidRPr="004440A0" w:rsidRDefault="00B64D98" w:rsidP="00B64D98">
      <w:pPr>
        <w:jc w:val="center"/>
        <w:rPr>
          <w:b/>
          <w:sz w:val="24"/>
          <w:szCs w:val="24"/>
        </w:rPr>
      </w:pPr>
    </w:p>
    <w:p w14:paraId="554A05CF" w14:textId="77777777" w:rsidR="001C6D0F" w:rsidRDefault="00B64D98" w:rsidP="0081657B">
      <w:pPr>
        <w:rPr>
          <w:b/>
          <w:sz w:val="24"/>
          <w:szCs w:val="24"/>
        </w:rPr>
      </w:pPr>
      <w:r w:rsidRPr="004440A0">
        <w:rPr>
          <w:b/>
          <w:sz w:val="24"/>
          <w:szCs w:val="24"/>
        </w:rPr>
        <w:br w:type="page"/>
      </w:r>
    </w:p>
    <w:p w14:paraId="5437E931" w14:textId="6EA8753F" w:rsidR="001C6D0F" w:rsidRDefault="001C6D0F" w:rsidP="00277BFE">
      <w:pPr>
        <w:jc w:val="center"/>
        <w:rPr>
          <w:b/>
          <w:sz w:val="24"/>
          <w:szCs w:val="24"/>
        </w:rPr>
      </w:pPr>
      <w:r>
        <w:rPr>
          <w:b/>
          <w:sz w:val="24"/>
          <w:szCs w:val="24"/>
        </w:rPr>
        <w:lastRenderedPageBreak/>
        <w:t>Онкологія</w:t>
      </w:r>
    </w:p>
    <w:p w14:paraId="771F3BB3" w14:textId="13CDAB78" w:rsidR="00176A79" w:rsidRPr="00176A79" w:rsidRDefault="00B64D98" w:rsidP="0081657B">
      <w:pPr>
        <w:rPr>
          <w:sz w:val="24"/>
          <w:szCs w:val="24"/>
        </w:rPr>
      </w:pPr>
      <w:r w:rsidRPr="00176A79">
        <w:rPr>
          <w:b/>
          <w:bCs/>
          <w:sz w:val="24"/>
          <w:szCs w:val="24"/>
        </w:rPr>
        <w:t xml:space="preserve">Розробники: </w:t>
      </w:r>
      <w:proofErr w:type="spellStart"/>
      <w:r w:rsidR="0081657B" w:rsidRPr="00176A79">
        <w:rPr>
          <w:sz w:val="24"/>
          <w:szCs w:val="24"/>
        </w:rPr>
        <w:t>Старіков</w:t>
      </w:r>
      <w:proofErr w:type="spellEnd"/>
      <w:r w:rsidR="0081657B" w:rsidRPr="00176A79">
        <w:rPr>
          <w:sz w:val="24"/>
          <w:szCs w:val="24"/>
        </w:rPr>
        <w:t xml:space="preserve"> Володимир Іванович,</w:t>
      </w:r>
      <w:r w:rsidR="00336CA1" w:rsidRPr="00336CA1">
        <w:rPr>
          <w:sz w:val="24"/>
          <w:szCs w:val="24"/>
        </w:rPr>
        <w:t xml:space="preserve"> </w:t>
      </w:r>
      <w:proofErr w:type="spellStart"/>
      <w:r w:rsidR="0081657B" w:rsidRPr="00176A79">
        <w:rPr>
          <w:sz w:val="24"/>
          <w:szCs w:val="24"/>
        </w:rPr>
        <w:t>Мужичук</w:t>
      </w:r>
      <w:proofErr w:type="spellEnd"/>
      <w:r w:rsidR="0081657B" w:rsidRPr="00176A79">
        <w:rPr>
          <w:sz w:val="24"/>
          <w:szCs w:val="24"/>
        </w:rPr>
        <w:t xml:space="preserve"> Олексій Володимирович, </w:t>
      </w:r>
      <w:proofErr w:type="spellStart"/>
      <w:r w:rsidR="0081657B" w:rsidRPr="00176A79">
        <w:rPr>
          <w:sz w:val="24"/>
          <w:szCs w:val="24"/>
        </w:rPr>
        <w:t>Міхановский</w:t>
      </w:r>
      <w:proofErr w:type="spellEnd"/>
      <w:r w:rsidR="0081657B" w:rsidRPr="00176A79">
        <w:rPr>
          <w:sz w:val="24"/>
          <w:szCs w:val="24"/>
        </w:rPr>
        <w:t xml:space="preserve"> Олександр Альбертович, </w:t>
      </w:r>
      <w:proofErr w:type="spellStart"/>
      <w:r w:rsidR="0081657B" w:rsidRPr="00176A79">
        <w:rPr>
          <w:sz w:val="24"/>
          <w:szCs w:val="24"/>
        </w:rPr>
        <w:t>Сенников</w:t>
      </w:r>
      <w:proofErr w:type="spellEnd"/>
      <w:r w:rsidR="0081657B" w:rsidRPr="00176A79">
        <w:rPr>
          <w:sz w:val="24"/>
          <w:szCs w:val="24"/>
        </w:rPr>
        <w:t xml:space="preserve"> Ігор Анатолійович, Ходак Андрій Сергійович, </w:t>
      </w:r>
      <w:proofErr w:type="spellStart"/>
      <w:r w:rsidR="0081657B" w:rsidRPr="00176A79">
        <w:rPr>
          <w:sz w:val="24"/>
          <w:szCs w:val="24"/>
        </w:rPr>
        <w:t>Котенко</w:t>
      </w:r>
      <w:proofErr w:type="spellEnd"/>
      <w:r w:rsidR="0081657B" w:rsidRPr="00176A79">
        <w:rPr>
          <w:sz w:val="24"/>
          <w:szCs w:val="24"/>
        </w:rPr>
        <w:t xml:space="preserve"> Олександр Євстахійович, Євтушенко Дмитро Васильович, Гаврилов Андрій Юрійович.</w:t>
      </w:r>
    </w:p>
    <w:p w14:paraId="044230DA" w14:textId="77777777" w:rsidR="00C52E82" w:rsidRPr="00336CA1" w:rsidRDefault="00C52E82" w:rsidP="001966B7">
      <w:pPr>
        <w:tabs>
          <w:tab w:val="num" w:pos="2204"/>
        </w:tabs>
        <w:overflowPunct w:val="0"/>
        <w:adjustRightInd w:val="0"/>
        <w:jc w:val="both"/>
        <w:rPr>
          <w:sz w:val="24"/>
          <w:szCs w:val="24"/>
        </w:rPr>
      </w:pPr>
      <w:proofErr w:type="spellStart"/>
      <w:r w:rsidRPr="00A83F90">
        <w:rPr>
          <w:b/>
          <w:sz w:val="24"/>
          <w:szCs w:val="24"/>
        </w:rPr>
        <w:t>Викладачі:</w:t>
      </w:r>
      <w:r w:rsidRPr="00176A79">
        <w:rPr>
          <w:sz w:val="24"/>
          <w:szCs w:val="24"/>
        </w:rPr>
        <w:t>Старіков</w:t>
      </w:r>
      <w:proofErr w:type="spellEnd"/>
      <w:r w:rsidRPr="00176A79">
        <w:rPr>
          <w:sz w:val="24"/>
          <w:szCs w:val="24"/>
        </w:rPr>
        <w:t xml:space="preserve"> Володимир Іванович,</w:t>
      </w:r>
      <w:r w:rsidR="00336CA1" w:rsidRPr="00336CA1">
        <w:rPr>
          <w:sz w:val="24"/>
          <w:szCs w:val="24"/>
        </w:rPr>
        <w:t xml:space="preserve"> </w:t>
      </w:r>
      <w:proofErr w:type="spellStart"/>
      <w:r w:rsidRPr="00176A79">
        <w:rPr>
          <w:sz w:val="24"/>
          <w:szCs w:val="24"/>
        </w:rPr>
        <w:t>Мужичук</w:t>
      </w:r>
      <w:proofErr w:type="spellEnd"/>
      <w:r w:rsidRPr="00176A79">
        <w:rPr>
          <w:sz w:val="24"/>
          <w:szCs w:val="24"/>
        </w:rPr>
        <w:t xml:space="preserve"> Олексій Володимирович, </w:t>
      </w:r>
      <w:proofErr w:type="spellStart"/>
      <w:r w:rsidRPr="00176A79">
        <w:rPr>
          <w:sz w:val="24"/>
          <w:szCs w:val="24"/>
        </w:rPr>
        <w:t>Міхановский</w:t>
      </w:r>
      <w:proofErr w:type="spellEnd"/>
      <w:r w:rsidRPr="00176A79">
        <w:rPr>
          <w:sz w:val="24"/>
          <w:szCs w:val="24"/>
        </w:rPr>
        <w:t xml:space="preserve"> Олександр Альбертович, </w:t>
      </w:r>
      <w:proofErr w:type="spellStart"/>
      <w:r w:rsidRPr="00176A79">
        <w:rPr>
          <w:sz w:val="24"/>
          <w:szCs w:val="24"/>
        </w:rPr>
        <w:t>Сенников</w:t>
      </w:r>
      <w:proofErr w:type="spellEnd"/>
      <w:r w:rsidRPr="00176A79">
        <w:rPr>
          <w:sz w:val="24"/>
          <w:szCs w:val="24"/>
        </w:rPr>
        <w:t xml:space="preserve"> Ігор Анатолійович, Ходак Андрій Сергійович, </w:t>
      </w:r>
      <w:proofErr w:type="spellStart"/>
      <w:r w:rsidRPr="00176A79">
        <w:rPr>
          <w:sz w:val="24"/>
          <w:szCs w:val="24"/>
        </w:rPr>
        <w:t>Котенко</w:t>
      </w:r>
      <w:proofErr w:type="spellEnd"/>
      <w:r w:rsidRPr="00176A79">
        <w:rPr>
          <w:sz w:val="24"/>
          <w:szCs w:val="24"/>
        </w:rPr>
        <w:t xml:space="preserve"> Олександр Євстахійович, Євтушенко Дмитро Васильович, Гаврилов Андрій Юрійович.</w:t>
      </w:r>
    </w:p>
    <w:p w14:paraId="7A58C12E" w14:textId="77777777" w:rsidR="00A27055" w:rsidRPr="00176A79" w:rsidRDefault="00B64D98" w:rsidP="00B64D98">
      <w:pPr>
        <w:tabs>
          <w:tab w:val="num" w:pos="2204"/>
        </w:tabs>
        <w:overflowPunct w:val="0"/>
        <w:adjustRightInd w:val="0"/>
        <w:jc w:val="both"/>
        <w:rPr>
          <w:b/>
          <w:sz w:val="24"/>
          <w:szCs w:val="24"/>
        </w:rPr>
      </w:pPr>
      <w:r w:rsidRPr="00176A79">
        <w:rPr>
          <w:b/>
          <w:sz w:val="24"/>
          <w:szCs w:val="24"/>
        </w:rPr>
        <w:t xml:space="preserve">Інформація про викладача: </w:t>
      </w:r>
    </w:p>
    <w:p w14:paraId="39F80570" w14:textId="77777777" w:rsidR="00866F0C" w:rsidRPr="00176A79" w:rsidRDefault="005633F9" w:rsidP="0081657B">
      <w:pPr>
        <w:rPr>
          <w:sz w:val="24"/>
          <w:szCs w:val="24"/>
        </w:rPr>
      </w:pPr>
      <w:proofErr w:type="spellStart"/>
      <w:r w:rsidRPr="00176A79">
        <w:rPr>
          <w:sz w:val="24"/>
          <w:szCs w:val="24"/>
        </w:rPr>
        <w:t>Старіков</w:t>
      </w:r>
      <w:proofErr w:type="spellEnd"/>
      <w:r w:rsidRPr="00176A79">
        <w:rPr>
          <w:sz w:val="24"/>
          <w:szCs w:val="24"/>
        </w:rPr>
        <w:t xml:space="preserve"> Володимир Іванович </w:t>
      </w:r>
      <w:r>
        <w:rPr>
          <w:sz w:val="24"/>
          <w:szCs w:val="24"/>
        </w:rPr>
        <w:t xml:space="preserve">- </w:t>
      </w:r>
      <w:r w:rsidR="00A83F90" w:rsidRPr="00176A79">
        <w:rPr>
          <w:sz w:val="24"/>
          <w:szCs w:val="24"/>
        </w:rPr>
        <w:t xml:space="preserve">професор, </w:t>
      </w:r>
      <w:r w:rsidRPr="00176A79">
        <w:rPr>
          <w:sz w:val="24"/>
          <w:szCs w:val="24"/>
        </w:rPr>
        <w:t xml:space="preserve">доктор медичних наук, </w:t>
      </w:r>
      <w:proofErr w:type="spellStart"/>
      <w:r>
        <w:rPr>
          <w:sz w:val="24"/>
          <w:szCs w:val="24"/>
        </w:rPr>
        <w:t>зав.кафедри</w:t>
      </w:r>
      <w:proofErr w:type="spellEnd"/>
      <w:r>
        <w:rPr>
          <w:sz w:val="24"/>
          <w:szCs w:val="24"/>
        </w:rPr>
        <w:t xml:space="preserve"> </w:t>
      </w:r>
      <w:r w:rsidRPr="00176A79">
        <w:rPr>
          <w:sz w:val="24"/>
          <w:szCs w:val="24"/>
        </w:rPr>
        <w:t>онкології,</w:t>
      </w:r>
      <w:r>
        <w:rPr>
          <w:sz w:val="24"/>
          <w:szCs w:val="24"/>
        </w:rPr>
        <w:t xml:space="preserve"> </w:t>
      </w:r>
      <w:r w:rsidR="00A83F90" w:rsidRPr="00176A79">
        <w:rPr>
          <w:sz w:val="24"/>
          <w:szCs w:val="24"/>
        </w:rPr>
        <w:t xml:space="preserve">спеціалізація </w:t>
      </w:r>
      <w:r w:rsidR="0020007C" w:rsidRPr="00176A79">
        <w:rPr>
          <w:sz w:val="24"/>
          <w:szCs w:val="24"/>
        </w:rPr>
        <w:t>онколог</w:t>
      </w:r>
      <w:r w:rsidR="00A83F90" w:rsidRPr="00176A79">
        <w:rPr>
          <w:sz w:val="24"/>
          <w:szCs w:val="24"/>
        </w:rPr>
        <w:t xml:space="preserve">ія, </w:t>
      </w:r>
      <w:proofErr w:type="spellStart"/>
      <w:r w:rsidR="0020007C" w:rsidRPr="00176A79">
        <w:rPr>
          <w:sz w:val="24"/>
          <w:szCs w:val="24"/>
        </w:rPr>
        <w:t>онкохірургія</w:t>
      </w:r>
      <w:proofErr w:type="spellEnd"/>
      <w:r w:rsidR="00A83F90" w:rsidRPr="00176A79">
        <w:rPr>
          <w:sz w:val="24"/>
          <w:szCs w:val="24"/>
        </w:rPr>
        <w:t>.</w:t>
      </w:r>
    </w:p>
    <w:p w14:paraId="7AF559BF" w14:textId="77777777" w:rsidR="0020007C" w:rsidRPr="00176A79" w:rsidRDefault="0020007C" w:rsidP="0020007C">
      <w:pPr>
        <w:rPr>
          <w:sz w:val="24"/>
          <w:szCs w:val="24"/>
        </w:rPr>
      </w:pPr>
      <w:proofErr w:type="spellStart"/>
      <w:r w:rsidRPr="00176A79">
        <w:rPr>
          <w:sz w:val="24"/>
          <w:szCs w:val="24"/>
        </w:rPr>
        <w:t>Мужичук</w:t>
      </w:r>
      <w:proofErr w:type="spellEnd"/>
      <w:r w:rsidRPr="00176A79">
        <w:rPr>
          <w:sz w:val="24"/>
          <w:szCs w:val="24"/>
        </w:rPr>
        <w:t xml:space="preserve"> Олексій Володимирович</w:t>
      </w:r>
      <w:r w:rsidR="00A83F90" w:rsidRPr="00176A79">
        <w:rPr>
          <w:sz w:val="24"/>
          <w:szCs w:val="24"/>
        </w:rPr>
        <w:t>- доктор медичних наук, професор кафедри</w:t>
      </w:r>
      <w:r w:rsidRPr="00176A79">
        <w:rPr>
          <w:sz w:val="24"/>
          <w:szCs w:val="24"/>
        </w:rPr>
        <w:t xml:space="preserve"> онкології, спеціалізація онкологія, </w:t>
      </w:r>
      <w:proofErr w:type="spellStart"/>
      <w:r w:rsidRPr="00176A79">
        <w:rPr>
          <w:sz w:val="24"/>
          <w:szCs w:val="24"/>
        </w:rPr>
        <w:t>онкохірургія</w:t>
      </w:r>
      <w:proofErr w:type="spellEnd"/>
      <w:r w:rsidRPr="00176A79">
        <w:rPr>
          <w:sz w:val="24"/>
          <w:szCs w:val="24"/>
        </w:rPr>
        <w:t>.</w:t>
      </w:r>
    </w:p>
    <w:p w14:paraId="31810034" w14:textId="77777777" w:rsidR="00866F0C" w:rsidRPr="00176A79" w:rsidRDefault="00176A79" w:rsidP="00866F0C">
      <w:pPr>
        <w:tabs>
          <w:tab w:val="num" w:pos="2204"/>
        </w:tabs>
        <w:overflowPunct w:val="0"/>
        <w:adjustRightInd w:val="0"/>
        <w:jc w:val="both"/>
        <w:rPr>
          <w:sz w:val="24"/>
          <w:szCs w:val="24"/>
        </w:rPr>
      </w:pPr>
      <w:proofErr w:type="spellStart"/>
      <w:r w:rsidRPr="00176A79">
        <w:rPr>
          <w:sz w:val="24"/>
          <w:szCs w:val="24"/>
        </w:rPr>
        <w:t>Міхановский</w:t>
      </w:r>
      <w:proofErr w:type="spellEnd"/>
      <w:r w:rsidRPr="00176A79">
        <w:rPr>
          <w:sz w:val="24"/>
          <w:szCs w:val="24"/>
        </w:rPr>
        <w:t xml:space="preserve"> Олександр Альбертович - доктор медичних наук, професор кафедри онкології, спеціалізація онкологія, </w:t>
      </w:r>
      <w:proofErr w:type="spellStart"/>
      <w:r w:rsidRPr="00176A79">
        <w:rPr>
          <w:sz w:val="24"/>
          <w:szCs w:val="24"/>
        </w:rPr>
        <w:t>онкогінекологія</w:t>
      </w:r>
      <w:proofErr w:type="spellEnd"/>
      <w:r w:rsidRPr="00176A79">
        <w:rPr>
          <w:sz w:val="24"/>
          <w:szCs w:val="24"/>
        </w:rPr>
        <w:t>.</w:t>
      </w:r>
    </w:p>
    <w:p w14:paraId="3CF1A2A2" w14:textId="77777777" w:rsidR="0020007C" w:rsidRPr="00176A79" w:rsidRDefault="0020007C" w:rsidP="0020007C">
      <w:pPr>
        <w:rPr>
          <w:sz w:val="24"/>
          <w:szCs w:val="24"/>
        </w:rPr>
      </w:pPr>
      <w:proofErr w:type="spellStart"/>
      <w:r w:rsidRPr="00176A79">
        <w:rPr>
          <w:sz w:val="24"/>
          <w:szCs w:val="24"/>
        </w:rPr>
        <w:t>Сенников</w:t>
      </w:r>
      <w:proofErr w:type="spellEnd"/>
      <w:r w:rsidRPr="00176A79">
        <w:rPr>
          <w:sz w:val="24"/>
          <w:szCs w:val="24"/>
        </w:rPr>
        <w:t xml:space="preserve"> Ігор Анатолійович</w:t>
      </w:r>
      <w:r w:rsidR="00A83F90" w:rsidRPr="00176A79">
        <w:rPr>
          <w:sz w:val="24"/>
          <w:szCs w:val="24"/>
        </w:rPr>
        <w:t xml:space="preserve"> - кандидат медичних наук, доцент </w:t>
      </w:r>
      <w:r w:rsidR="00176A79" w:rsidRPr="00176A79">
        <w:rPr>
          <w:sz w:val="24"/>
          <w:szCs w:val="24"/>
        </w:rPr>
        <w:t xml:space="preserve">кафедри </w:t>
      </w:r>
      <w:r w:rsidRPr="00176A79">
        <w:rPr>
          <w:sz w:val="24"/>
          <w:szCs w:val="24"/>
        </w:rPr>
        <w:t xml:space="preserve">онкології, спеціалізація </w:t>
      </w:r>
      <w:proofErr w:type="spellStart"/>
      <w:r w:rsidRPr="00176A79">
        <w:rPr>
          <w:sz w:val="24"/>
          <w:szCs w:val="24"/>
        </w:rPr>
        <w:t>онкохірургія</w:t>
      </w:r>
      <w:proofErr w:type="spellEnd"/>
      <w:r w:rsidRPr="00176A79">
        <w:rPr>
          <w:sz w:val="24"/>
          <w:szCs w:val="24"/>
        </w:rPr>
        <w:t>.</w:t>
      </w:r>
    </w:p>
    <w:p w14:paraId="1CF8EF3B" w14:textId="77777777" w:rsidR="00176A79" w:rsidRPr="00176A79" w:rsidRDefault="00176A79" w:rsidP="00176A79">
      <w:pPr>
        <w:rPr>
          <w:sz w:val="24"/>
          <w:szCs w:val="24"/>
        </w:rPr>
      </w:pPr>
      <w:proofErr w:type="spellStart"/>
      <w:r w:rsidRPr="00176A79">
        <w:rPr>
          <w:sz w:val="24"/>
          <w:szCs w:val="24"/>
        </w:rPr>
        <w:t>Котенко</w:t>
      </w:r>
      <w:proofErr w:type="spellEnd"/>
      <w:r w:rsidRPr="00176A79">
        <w:rPr>
          <w:sz w:val="24"/>
          <w:szCs w:val="24"/>
        </w:rPr>
        <w:t xml:space="preserve"> Олександр Євстахійович - кандидат медичних наук, доцент кафедри онкології, спеціалізація онкологія, </w:t>
      </w:r>
      <w:proofErr w:type="spellStart"/>
      <w:r w:rsidRPr="00176A79">
        <w:rPr>
          <w:sz w:val="24"/>
          <w:szCs w:val="24"/>
        </w:rPr>
        <w:t>онкохірургія</w:t>
      </w:r>
      <w:proofErr w:type="spellEnd"/>
      <w:r w:rsidRPr="00176A79">
        <w:rPr>
          <w:sz w:val="24"/>
          <w:szCs w:val="24"/>
        </w:rPr>
        <w:t>.</w:t>
      </w:r>
    </w:p>
    <w:p w14:paraId="14FE5DC3" w14:textId="77777777" w:rsidR="00176A79" w:rsidRPr="00176A79" w:rsidRDefault="00176A79" w:rsidP="00176A79">
      <w:pPr>
        <w:rPr>
          <w:sz w:val="24"/>
          <w:szCs w:val="24"/>
        </w:rPr>
      </w:pPr>
      <w:r w:rsidRPr="00176A79">
        <w:rPr>
          <w:sz w:val="24"/>
          <w:szCs w:val="24"/>
        </w:rPr>
        <w:t xml:space="preserve">Ходак Андрій Сергійович- кандидат медичних наук, доцент кафедри онкології, спеціалізація онкологія, </w:t>
      </w:r>
      <w:proofErr w:type="spellStart"/>
      <w:r w:rsidRPr="00176A79">
        <w:rPr>
          <w:sz w:val="24"/>
          <w:szCs w:val="24"/>
        </w:rPr>
        <w:t>онкохірургія</w:t>
      </w:r>
      <w:proofErr w:type="spellEnd"/>
      <w:r w:rsidRPr="00176A79">
        <w:rPr>
          <w:sz w:val="24"/>
          <w:szCs w:val="24"/>
        </w:rPr>
        <w:t>.</w:t>
      </w:r>
    </w:p>
    <w:p w14:paraId="7D5FC592" w14:textId="77777777" w:rsidR="00176A79" w:rsidRPr="00176A79" w:rsidRDefault="00176A79" w:rsidP="00176A79">
      <w:pPr>
        <w:rPr>
          <w:sz w:val="24"/>
          <w:szCs w:val="24"/>
        </w:rPr>
      </w:pPr>
      <w:r w:rsidRPr="00176A79">
        <w:rPr>
          <w:sz w:val="24"/>
          <w:szCs w:val="24"/>
        </w:rPr>
        <w:t xml:space="preserve">Євтушенко Дмитро Васильович - кандидат медичних наук, доцент кафедри онкології, спеціалізація </w:t>
      </w:r>
      <w:proofErr w:type="spellStart"/>
      <w:r w:rsidRPr="00176A79">
        <w:rPr>
          <w:sz w:val="24"/>
          <w:szCs w:val="24"/>
        </w:rPr>
        <w:t>онкохірургія</w:t>
      </w:r>
      <w:proofErr w:type="spellEnd"/>
      <w:r w:rsidRPr="00176A79">
        <w:rPr>
          <w:sz w:val="24"/>
          <w:szCs w:val="24"/>
        </w:rPr>
        <w:t>.</w:t>
      </w:r>
    </w:p>
    <w:p w14:paraId="5E2B7A08" w14:textId="77777777" w:rsidR="00176A79" w:rsidRPr="00176A79" w:rsidRDefault="00176A79" w:rsidP="00176A79">
      <w:pPr>
        <w:rPr>
          <w:sz w:val="24"/>
          <w:szCs w:val="24"/>
        </w:rPr>
      </w:pPr>
      <w:r w:rsidRPr="00176A79">
        <w:rPr>
          <w:sz w:val="24"/>
          <w:szCs w:val="24"/>
        </w:rPr>
        <w:t xml:space="preserve">Гаврилов Андрій Юрійович асистент кафедри онкології, спеціалізація </w:t>
      </w:r>
      <w:proofErr w:type="spellStart"/>
      <w:r w:rsidRPr="00176A79">
        <w:rPr>
          <w:sz w:val="24"/>
          <w:szCs w:val="24"/>
        </w:rPr>
        <w:t>онкохірургія</w:t>
      </w:r>
      <w:proofErr w:type="spellEnd"/>
      <w:r w:rsidRPr="00176A79">
        <w:rPr>
          <w:sz w:val="24"/>
          <w:szCs w:val="24"/>
        </w:rPr>
        <w:t>.</w:t>
      </w:r>
    </w:p>
    <w:p w14:paraId="44F578D2" w14:textId="77777777" w:rsidR="00866F0C" w:rsidRPr="008E3DC1" w:rsidRDefault="00866F0C" w:rsidP="00866F0C">
      <w:pPr>
        <w:tabs>
          <w:tab w:val="num" w:pos="2204"/>
        </w:tabs>
        <w:overflowPunct w:val="0"/>
        <w:adjustRightInd w:val="0"/>
        <w:jc w:val="both"/>
        <w:rPr>
          <w:sz w:val="28"/>
          <w:szCs w:val="28"/>
        </w:rPr>
      </w:pPr>
    </w:p>
    <w:p w14:paraId="1828EA0E" w14:textId="77777777" w:rsidR="00B64D98" w:rsidRPr="00176A79" w:rsidRDefault="00B64D98" w:rsidP="00A83F90">
      <w:pPr>
        <w:jc w:val="both"/>
        <w:rPr>
          <w:sz w:val="24"/>
          <w:szCs w:val="24"/>
          <w:lang w:val="ru-RU"/>
        </w:rPr>
      </w:pPr>
      <w:r w:rsidRPr="008E3DC1">
        <w:rPr>
          <w:b/>
          <w:sz w:val="24"/>
          <w:szCs w:val="24"/>
          <w:lang w:bidi="uk-UA"/>
        </w:rPr>
        <w:t>Контактний</w:t>
      </w:r>
      <w:r w:rsidR="00D032F0">
        <w:rPr>
          <w:b/>
          <w:sz w:val="24"/>
          <w:szCs w:val="24"/>
          <w:lang w:bidi="uk-UA"/>
        </w:rPr>
        <w:t xml:space="preserve"> </w:t>
      </w:r>
      <w:proofErr w:type="spellStart"/>
      <w:r w:rsidRPr="00A83F90">
        <w:rPr>
          <w:b/>
          <w:sz w:val="24"/>
          <w:szCs w:val="24"/>
          <w:lang w:eastAsia="ru-RU" w:bidi="ru-RU"/>
        </w:rPr>
        <w:t>тел</w:t>
      </w:r>
      <w:proofErr w:type="spellEnd"/>
      <w:r w:rsidRPr="00A83F90">
        <w:rPr>
          <w:b/>
          <w:sz w:val="24"/>
          <w:szCs w:val="24"/>
          <w:lang w:eastAsia="ru-RU" w:bidi="ru-RU"/>
        </w:rPr>
        <w:t xml:space="preserve">. </w:t>
      </w:r>
      <w:r w:rsidRPr="00A83F90">
        <w:rPr>
          <w:b/>
          <w:sz w:val="24"/>
          <w:szCs w:val="24"/>
          <w:lang w:bidi="uk-UA"/>
        </w:rPr>
        <w:t xml:space="preserve">та </w:t>
      </w:r>
      <w:r w:rsidRPr="00A83F90">
        <w:rPr>
          <w:b/>
          <w:sz w:val="24"/>
          <w:szCs w:val="24"/>
        </w:rPr>
        <w:t>E-</w:t>
      </w:r>
      <w:proofErr w:type="spellStart"/>
      <w:r w:rsidRPr="00A83F90">
        <w:rPr>
          <w:b/>
          <w:sz w:val="24"/>
          <w:szCs w:val="24"/>
        </w:rPr>
        <w:t>mail</w:t>
      </w:r>
      <w:proofErr w:type="spellEnd"/>
      <w:r w:rsidR="00A83F90" w:rsidRPr="00A83F90">
        <w:rPr>
          <w:b/>
          <w:sz w:val="24"/>
          <w:szCs w:val="24"/>
        </w:rPr>
        <w:t xml:space="preserve"> кафедри:</w:t>
      </w:r>
      <w:r w:rsidR="00A83F90" w:rsidRPr="00A83F90">
        <w:rPr>
          <w:sz w:val="24"/>
          <w:szCs w:val="24"/>
        </w:rPr>
        <w:t xml:space="preserve">. </w:t>
      </w:r>
      <w:proofErr w:type="spellStart"/>
      <w:r w:rsidR="00A83F90" w:rsidRPr="00A83F90">
        <w:rPr>
          <w:sz w:val="24"/>
          <w:szCs w:val="24"/>
        </w:rPr>
        <w:t>тел</w:t>
      </w:r>
      <w:proofErr w:type="spellEnd"/>
      <w:r w:rsidR="00A83F90" w:rsidRPr="00A83F90">
        <w:rPr>
          <w:sz w:val="24"/>
          <w:szCs w:val="24"/>
        </w:rPr>
        <w:t xml:space="preserve">. </w:t>
      </w:r>
      <w:r w:rsidR="005B0D15" w:rsidRPr="005B0D15">
        <w:rPr>
          <w:sz w:val="24"/>
          <w:szCs w:val="24"/>
        </w:rPr>
        <w:t>+38</w:t>
      </w:r>
      <w:r w:rsidR="00A83F90" w:rsidRPr="005B0D15">
        <w:rPr>
          <w:sz w:val="24"/>
          <w:szCs w:val="24"/>
        </w:rPr>
        <w:t>(057)7</w:t>
      </w:r>
      <w:r w:rsidR="005B0D15" w:rsidRPr="005B0D15">
        <w:rPr>
          <w:sz w:val="24"/>
          <w:szCs w:val="24"/>
        </w:rPr>
        <w:t>04</w:t>
      </w:r>
      <w:r w:rsidR="00A83F90" w:rsidRPr="005B0D15">
        <w:rPr>
          <w:sz w:val="24"/>
          <w:szCs w:val="24"/>
        </w:rPr>
        <w:t>-</w:t>
      </w:r>
      <w:r w:rsidR="005B0D15" w:rsidRPr="005B0D15">
        <w:rPr>
          <w:sz w:val="24"/>
          <w:szCs w:val="24"/>
        </w:rPr>
        <w:t>10</w:t>
      </w:r>
      <w:r w:rsidR="00A83F90" w:rsidRPr="005B0D15">
        <w:rPr>
          <w:sz w:val="24"/>
          <w:szCs w:val="24"/>
        </w:rPr>
        <w:t>-</w:t>
      </w:r>
      <w:r w:rsidR="005B0D15" w:rsidRPr="005B0D15">
        <w:rPr>
          <w:sz w:val="24"/>
          <w:szCs w:val="24"/>
        </w:rPr>
        <w:t>69</w:t>
      </w:r>
      <w:r w:rsidR="00C17B3A">
        <w:rPr>
          <w:sz w:val="24"/>
          <w:szCs w:val="24"/>
        </w:rPr>
        <w:t xml:space="preserve">, </w:t>
      </w:r>
      <w:r w:rsidR="001966B7">
        <w:rPr>
          <w:sz w:val="24"/>
          <w:szCs w:val="24"/>
          <w:lang w:val="en-US"/>
        </w:rPr>
        <w:t>dep</w:t>
      </w:r>
      <w:r w:rsidR="001966B7" w:rsidRPr="001966B7">
        <w:rPr>
          <w:sz w:val="24"/>
          <w:szCs w:val="24"/>
          <w:lang w:val="ru-RU"/>
        </w:rPr>
        <w:t>.</w:t>
      </w:r>
      <w:r w:rsidR="001966B7">
        <w:rPr>
          <w:sz w:val="24"/>
          <w:szCs w:val="24"/>
          <w:lang w:val="en-US"/>
        </w:rPr>
        <w:t>oncology</w:t>
      </w:r>
      <w:r w:rsidR="00A83F90" w:rsidRPr="00A83F90">
        <w:rPr>
          <w:sz w:val="24"/>
          <w:szCs w:val="24"/>
        </w:rPr>
        <w:t>@</w:t>
      </w:r>
      <w:proofErr w:type="spellStart"/>
      <w:r w:rsidR="001966B7">
        <w:rPr>
          <w:sz w:val="24"/>
          <w:szCs w:val="24"/>
          <w:lang w:val="en-US"/>
        </w:rPr>
        <w:t>i</w:t>
      </w:r>
      <w:proofErr w:type="spellEnd"/>
      <w:r w:rsidR="001966B7" w:rsidRPr="00176A79">
        <w:rPr>
          <w:sz w:val="24"/>
          <w:szCs w:val="24"/>
          <w:lang w:val="ru-RU"/>
        </w:rPr>
        <w:t>.</w:t>
      </w:r>
      <w:proofErr w:type="spellStart"/>
      <w:r w:rsidR="001966B7">
        <w:rPr>
          <w:sz w:val="24"/>
          <w:szCs w:val="24"/>
          <w:lang w:val="en-US"/>
        </w:rPr>
        <w:t>ua</w:t>
      </w:r>
      <w:proofErr w:type="spellEnd"/>
    </w:p>
    <w:p w14:paraId="74A7E5C9" w14:textId="77777777" w:rsidR="00A83F90" w:rsidRPr="00A83F90" w:rsidRDefault="00B64D98" w:rsidP="00A83F90">
      <w:pPr>
        <w:pStyle w:val="2"/>
        <w:shd w:val="clear" w:color="auto" w:fill="auto"/>
        <w:tabs>
          <w:tab w:val="left" w:pos="851"/>
        </w:tabs>
        <w:spacing w:line="298" w:lineRule="exact"/>
        <w:ind w:firstLine="0"/>
        <w:jc w:val="both"/>
        <w:rPr>
          <w:rFonts w:ascii="Times New Roman" w:hAnsi="Times New Roman" w:cs="Times New Roman"/>
          <w:sz w:val="24"/>
          <w:szCs w:val="24"/>
          <w:lang w:val="uk-UA" w:eastAsia="uk-UA" w:bidi="uk-UA"/>
        </w:rPr>
      </w:pPr>
      <w:r w:rsidRPr="00A83F90">
        <w:rPr>
          <w:rFonts w:ascii="Times New Roman" w:hAnsi="Times New Roman" w:cs="Times New Roman"/>
          <w:b/>
          <w:sz w:val="24"/>
          <w:szCs w:val="24"/>
          <w:lang w:val="uk-UA" w:eastAsia="uk-UA" w:bidi="uk-UA"/>
        </w:rPr>
        <w:t>Очні консультації:</w:t>
      </w:r>
      <w:r w:rsidR="004B0633">
        <w:rPr>
          <w:rFonts w:ascii="Times New Roman" w:hAnsi="Times New Roman" w:cs="Times New Roman"/>
          <w:b/>
          <w:sz w:val="24"/>
          <w:szCs w:val="24"/>
          <w:lang w:val="uk-UA" w:eastAsia="uk-UA" w:bidi="uk-UA"/>
        </w:rPr>
        <w:t xml:space="preserve"> </w:t>
      </w:r>
      <w:r w:rsidR="00A83F90" w:rsidRPr="00A83F90">
        <w:rPr>
          <w:rFonts w:ascii="Times New Roman" w:hAnsi="Times New Roman" w:cs="Times New Roman"/>
          <w:sz w:val="24"/>
          <w:szCs w:val="24"/>
          <w:lang w:val="uk-UA" w:eastAsia="uk-UA" w:bidi="uk-UA"/>
        </w:rPr>
        <w:t xml:space="preserve">розклад та місце проведення за розкладом кафедри. </w:t>
      </w:r>
    </w:p>
    <w:p w14:paraId="682753E4" w14:textId="77777777" w:rsidR="00A83F90" w:rsidRPr="00A83F90" w:rsidRDefault="00B64D98" w:rsidP="00A83F90">
      <w:pPr>
        <w:pStyle w:val="2"/>
        <w:shd w:val="clear" w:color="auto" w:fill="auto"/>
        <w:tabs>
          <w:tab w:val="left" w:pos="851"/>
        </w:tabs>
        <w:spacing w:line="298" w:lineRule="exact"/>
        <w:ind w:firstLine="0"/>
        <w:jc w:val="both"/>
        <w:rPr>
          <w:rFonts w:ascii="Times New Roman" w:hAnsi="Times New Roman" w:cs="Times New Roman"/>
          <w:sz w:val="24"/>
          <w:szCs w:val="24"/>
          <w:lang w:val="uk-UA" w:eastAsia="uk-UA" w:bidi="uk-UA"/>
        </w:rPr>
      </w:pPr>
      <w:r w:rsidRPr="00A83F90">
        <w:rPr>
          <w:rFonts w:ascii="Times New Roman" w:hAnsi="Times New Roman"/>
          <w:b/>
          <w:sz w:val="24"/>
          <w:szCs w:val="24"/>
          <w:lang w:val="uk-UA" w:eastAsia="uk-UA" w:bidi="uk-UA"/>
        </w:rPr>
        <w:t>Он-лайн консультації</w:t>
      </w:r>
      <w:r w:rsidRPr="00A83F90">
        <w:rPr>
          <w:sz w:val="24"/>
          <w:szCs w:val="24"/>
          <w:lang w:val="uk-UA" w:eastAsia="uk-UA" w:bidi="uk-UA"/>
        </w:rPr>
        <w:t xml:space="preserve">: </w:t>
      </w:r>
      <w:r w:rsidR="00A83F90" w:rsidRPr="00A83F90">
        <w:rPr>
          <w:rFonts w:ascii="Times New Roman" w:hAnsi="Times New Roman" w:cs="Times New Roman"/>
          <w:sz w:val="24"/>
          <w:szCs w:val="24"/>
          <w:lang w:val="uk-UA" w:eastAsia="uk-UA" w:bidi="uk-UA"/>
        </w:rPr>
        <w:t>розклад та місце проведення за попередньою домовленістю з викладачем.</w:t>
      </w:r>
    </w:p>
    <w:p w14:paraId="47CA460B" w14:textId="77777777" w:rsidR="00B64D98" w:rsidRPr="00A27055" w:rsidRDefault="00B64D98" w:rsidP="00A27055">
      <w:pPr>
        <w:pStyle w:val="2"/>
        <w:shd w:val="clear" w:color="auto" w:fill="auto"/>
        <w:tabs>
          <w:tab w:val="left" w:pos="851"/>
        </w:tabs>
        <w:spacing w:line="298" w:lineRule="exact"/>
        <w:ind w:firstLine="0"/>
        <w:jc w:val="both"/>
        <w:rPr>
          <w:rFonts w:ascii="Times New Roman" w:hAnsi="Times New Roman"/>
          <w:color w:val="000000"/>
          <w:sz w:val="24"/>
          <w:szCs w:val="24"/>
          <w:lang w:val="uk-UA" w:eastAsia="uk-UA" w:bidi="uk-UA"/>
        </w:rPr>
      </w:pPr>
      <w:r w:rsidRPr="00D147F7">
        <w:rPr>
          <w:rFonts w:ascii="Times New Roman" w:hAnsi="Times New Roman"/>
          <w:b/>
          <w:color w:val="000000"/>
          <w:sz w:val="24"/>
          <w:szCs w:val="24"/>
          <w:lang w:val="uk-UA" w:eastAsia="uk-UA" w:bidi="uk-UA"/>
        </w:rPr>
        <w:t>Локація</w:t>
      </w:r>
      <w:r>
        <w:rPr>
          <w:rFonts w:ascii="Times New Roman" w:hAnsi="Times New Roman"/>
          <w:b/>
          <w:color w:val="000000"/>
          <w:sz w:val="24"/>
          <w:szCs w:val="24"/>
          <w:lang w:val="uk-UA" w:eastAsia="uk-UA" w:bidi="uk-UA"/>
        </w:rPr>
        <w:t>:</w:t>
      </w:r>
      <w:r w:rsidRPr="00E5263E">
        <w:rPr>
          <w:rFonts w:ascii="Times New Roman" w:hAnsi="Times New Roman"/>
          <w:color w:val="000000"/>
          <w:sz w:val="24"/>
          <w:szCs w:val="24"/>
          <w:lang w:val="uk-UA" w:eastAsia="uk-UA" w:bidi="uk-UA"/>
        </w:rPr>
        <w:t xml:space="preserve"> заняття проводяться в умовах</w:t>
      </w:r>
      <w:r w:rsidR="004B0633">
        <w:rPr>
          <w:rFonts w:ascii="Times New Roman" w:hAnsi="Times New Roman"/>
          <w:color w:val="000000"/>
          <w:sz w:val="24"/>
          <w:szCs w:val="24"/>
          <w:lang w:val="uk-UA" w:eastAsia="uk-UA" w:bidi="uk-UA"/>
        </w:rPr>
        <w:t xml:space="preserve"> </w:t>
      </w:r>
      <w:r w:rsidR="00176A79">
        <w:rPr>
          <w:rFonts w:ascii="Times New Roman" w:hAnsi="Times New Roman"/>
          <w:color w:val="000000"/>
          <w:sz w:val="24"/>
          <w:szCs w:val="24"/>
          <w:lang w:val="uk-UA" w:eastAsia="uk-UA" w:bidi="uk-UA"/>
        </w:rPr>
        <w:t>ІМР, ОЦО та університетська клініка.</w:t>
      </w:r>
    </w:p>
    <w:p w14:paraId="35EDE345" w14:textId="77777777" w:rsidR="002C1C62" w:rsidRDefault="002C1C62" w:rsidP="00B64D98">
      <w:pPr>
        <w:pStyle w:val="2"/>
        <w:shd w:val="clear" w:color="auto" w:fill="auto"/>
        <w:tabs>
          <w:tab w:val="left" w:pos="851"/>
        </w:tabs>
        <w:spacing w:line="298" w:lineRule="exact"/>
        <w:ind w:firstLine="0"/>
        <w:jc w:val="both"/>
        <w:rPr>
          <w:rFonts w:ascii="Times New Roman" w:hAnsi="Times New Roman"/>
          <w:b/>
          <w:color w:val="000000"/>
          <w:sz w:val="24"/>
          <w:szCs w:val="24"/>
          <w:lang w:val="uk-UA" w:eastAsia="uk-UA" w:bidi="uk-UA"/>
        </w:rPr>
      </w:pPr>
    </w:p>
    <w:p w14:paraId="0234AEA7" w14:textId="77777777" w:rsidR="00B64D98" w:rsidRPr="00D01F5A" w:rsidRDefault="00B64D98" w:rsidP="00D01F5A">
      <w:pPr>
        <w:pStyle w:val="2"/>
        <w:shd w:val="clear" w:color="auto" w:fill="auto"/>
        <w:tabs>
          <w:tab w:val="left" w:pos="851"/>
          <w:tab w:val="left" w:pos="993"/>
        </w:tabs>
        <w:spacing w:line="298" w:lineRule="exact"/>
        <w:ind w:left="720" w:firstLine="0"/>
        <w:jc w:val="center"/>
        <w:rPr>
          <w:rFonts w:ascii="Times New Roman" w:hAnsi="Times New Roman" w:cs="Times New Roman"/>
          <w:b/>
          <w:sz w:val="24"/>
          <w:szCs w:val="24"/>
          <w:lang w:val="uk-UA"/>
        </w:rPr>
      </w:pPr>
      <w:r w:rsidRPr="00D01F5A">
        <w:rPr>
          <w:rFonts w:ascii="Times New Roman" w:hAnsi="Times New Roman" w:cs="Times New Roman"/>
          <w:b/>
          <w:sz w:val="24"/>
          <w:szCs w:val="24"/>
          <w:lang w:val="uk-UA"/>
        </w:rPr>
        <w:t>Інформація про дисципліну</w:t>
      </w:r>
    </w:p>
    <w:p w14:paraId="3A1CF550" w14:textId="77777777" w:rsidR="00383F10" w:rsidRDefault="00383F10" w:rsidP="00D01F5A">
      <w:pPr>
        <w:tabs>
          <w:tab w:val="left" w:pos="851"/>
          <w:tab w:val="left" w:pos="1418"/>
        </w:tabs>
        <w:spacing w:line="298" w:lineRule="exact"/>
        <w:jc w:val="both"/>
        <w:rPr>
          <w:rFonts w:eastAsia="Times New Roman"/>
          <w:color w:val="FF0000"/>
          <w:sz w:val="24"/>
          <w:szCs w:val="24"/>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4"/>
        <w:gridCol w:w="3261"/>
        <w:gridCol w:w="3402"/>
      </w:tblGrid>
      <w:tr w:rsidR="00383F10" w:rsidRPr="00AD3460" w14:paraId="4D7E48CC" w14:textId="77777777" w:rsidTr="00A83F90">
        <w:trPr>
          <w:trHeight w:val="803"/>
        </w:trPr>
        <w:tc>
          <w:tcPr>
            <w:tcW w:w="2834" w:type="dxa"/>
            <w:vMerge w:val="restart"/>
            <w:vAlign w:val="center"/>
          </w:tcPr>
          <w:p w14:paraId="03FBE432" w14:textId="77777777" w:rsidR="00383F10" w:rsidRPr="00AD3460" w:rsidRDefault="00383F10" w:rsidP="00A83F90">
            <w:pPr>
              <w:jc w:val="center"/>
              <w:rPr>
                <w:sz w:val="24"/>
              </w:rPr>
            </w:pPr>
            <w:r w:rsidRPr="00AD3460">
              <w:rPr>
                <w:sz w:val="24"/>
              </w:rPr>
              <w:t xml:space="preserve">Найменування показників </w:t>
            </w:r>
          </w:p>
        </w:tc>
        <w:tc>
          <w:tcPr>
            <w:tcW w:w="3261" w:type="dxa"/>
            <w:vMerge w:val="restart"/>
            <w:vAlign w:val="center"/>
          </w:tcPr>
          <w:p w14:paraId="716E0C61" w14:textId="77777777" w:rsidR="00383F10" w:rsidRPr="00AD3460" w:rsidRDefault="00383F10" w:rsidP="00A83F90">
            <w:pPr>
              <w:jc w:val="center"/>
              <w:rPr>
                <w:sz w:val="24"/>
              </w:rPr>
            </w:pPr>
            <w:r w:rsidRPr="00AD3460">
              <w:rPr>
                <w:sz w:val="24"/>
              </w:rPr>
              <w:t>Галузь знань, напрям підготовки, освітньо-кваліфікаційний рівень</w:t>
            </w:r>
          </w:p>
        </w:tc>
        <w:tc>
          <w:tcPr>
            <w:tcW w:w="3402" w:type="dxa"/>
            <w:vAlign w:val="center"/>
          </w:tcPr>
          <w:p w14:paraId="25DDEA9D" w14:textId="77777777" w:rsidR="00383F10" w:rsidRPr="00AD3460" w:rsidRDefault="00383F10" w:rsidP="00A83F90">
            <w:pPr>
              <w:jc w:val="center"/>
              <w:rPr>
                <w:sz w:val="24"/>
              </w:rPr>
            </w:pPr>
            <w:r w:rsidRPr="00AD3460">
              <w:rPr>
                <w:sz w:val="24"/>
              </w:rPr>
              <w:t>Характеристика навчальної дисципліни</w:t>
            </w:r>
          </w:p>
        </w:tc>
      </w:tr>
      <w:tr w:rsidR="00383F10" w:rsidRPr="00AD3460" w14:paraId="07A66EA1" w14:textId="77777777" w:rsidTr="00A83F90">
        <w:trPr>
          <w:trHeight w:val="549"/>
        </w:trPr>
        <w:tc>
          <w:tcPr>
            <w:tcW w:w="2834" w:type="dxa"/>
            <w:vMerge/>
            <w:vAlign w:val="center"/>
          </w:tcPr>
          <w:p w14:paraId="00BBAA0E" w14:textId="77777777" w:rsidR="00383F10" w:rsidRPr="00AD3460" w:rsidRDefault="00383F10" w:rsidP="00A83F90">
            <w:pPr>
              <w:jc w:val="center"/>
              <w:rPr>
                <w:sz w:val="24"/>
              </w:rPr>
            </w:pPr>
          </w:p>
        </w:tc>
        <w:tc>
          <w:tcPr>
            <w:tcW w:w="3261" w:type="dxa"/>
            <w:vMerge/>
            <w:vAlign w:val="center"/>
          </w:tcPr>
          <w:p w14:paraId="3A779CCC" w14:textId="77777777" w:rsidR="00383F10" w:rsidRPr="00AD3460" w:rsidRDefault="00383F10" w:rsidP="00A83F90">
            <w:pPr>
              <w:jc w:val="center"/>
              <w:rPr>
                <w:sz w:val="24"/>
              </w:rPr>
            </w:pPr>
          </w:p>
        </w:tc>
        <w:tc>
          <w:tcPr>
            <w:tcW w:w="3402" w:type="dxa"/>
          </w:tcPr>
          <w:p w14:paraId="19C7236B" w14:textId="77777777" w:rsidR="00383F10" w:rsidRPr="00AD3460" w:rsidRDefault="00383F10" w:rsidP="00A83F90">
            <w:pPr>
              <w:jc w:val="center"/>
              <w:rPr>
                <w:sz w:val="24"/>
              </w:rPr>
            </w:pPr>
            <w:r w:rsidRPr="00AD3460">
              <w:rPr>
                <w:sz w:val="24"/>
              </w:rPr>
              <w:t>денна форма навчання</w:t>
            </w:r>
          </w:p>
        </w:tc>
      </w:tr>
      <w:tr w:rsidR="00383F10" w:rsidRPr="00AD3460" w14:paraId="4CD48C8D" w14:textId="77777777" w:rsidTr="00A83F90">
        <w:trPr>
          <w:trHeight w:val="1247"/>
        </w:trPr>
        <w:tc>
          <w:tcPr>
            <w:tcW w:w="2834" w:type="dxa"/>
            <w:vAlign w:val="center"/>
          </w:tcPr>
          <w:p w14:paraId="16EED727" w14:textId="77777777" w:rsidR="00383F10" w:rsidRPr="00336CA1" w:rsidRDefault="00383F10" w:rsidP="00A83F90">
            <w:pPr>
              <w:rPr>
                <w:sz w:val="24"/>
                <w:lang w:val="ru-RU"/>
              </w:rPr>
            </w:pPr>
            <w:r w:rsidRPr="00AD3460">
              <w:rPr>
                <w:sz w:val="24"/>
              </w:rPr>
              <w:t xml:space="preserve">Кількість кредитів  </w:t>
            </w:r>
            <w:r w:rsidR="00336CA1">
              <w:rPr>
                <w:sz w:val="24"/>
              </w:rPr>
              <w:t xml:space="preserve">- </w:t>
            </w:r>
            <w:r w:rsidR="00001DBD">
              <w:rPr>
                <w:sz w:val="24"/>
                <w:lang w:val="ru-RU"/>
              </w:rPr>
              <w:t>2.5</w:t>
            </w:r>
          </w:p>
        </w:tc>
        <w:tc>
          <w:tcPr>
            <w:tcW w:w="3261" w:type="dxa"/>
          </w:tcPr>
          <w:p w14:paraId="63C0C3A4" w14:textId="77777777" w:rsidR="00383F10" w:rsidRPr="00383F10" w:rsidRDefault="00383F10" w:rsidP="00383F10">
            <w:pPr>
              <w:jc w:val="center"/>
              <w:rPr>
                <w:sz w:val="24"/>
              </w:rPr>
            </w:pPr>
            <w:r>
              <w:rPr>
                <w:sz w:val="24"/>
              </w:rPr>
              <w:t>освітня програма</w:t>
            </w:r>
            <w:r w:rsidRPr="00383F10">
              <w:rPr>
                <w:sz w:val="24"/>
              </w:rPr>
              <w:t xml:space="preserve"> підготовки фахівців другого (магістерського)</w:t>
            </w:r>
          </w:p>
          <w:p w14:paraId="751E4790" w14:textId="77777777" w:rsidR="00383F10" w:rsidRPr="00AD3460" w:rsidRDefault="00383F10" w:rsidP="00383F10">
            <w:pPr>
              <w:jc w:val="center"/>
              <w:rPr>
                <w:sz w:val="24"/>
              </w:rPr>
            </w:pPr>
            <w:r w:rsidRPr="00383F10">
              <w:rPr>
                <w:sz w:val="24"/>
              </w:rPr>
              <w:t xml:space="preserve"> рівня вищої освіти пі</w:t>
            </w:r>
            <w:r>
              <w:rPr>
                <w:sz w:val="24"/>
              </w:rPr>
              <w:t xml:space="preserve">дготовки 22 «Охорона здоров’я» </w:t>
            </w:r>
          </w:p>
        </w:tc>
        <w:tc>
          <w:tcPr>
            <w:tcW w:w="3402" w:type="dxa"/>
            <w:vAlign w:val="center"/>
          </w:tcPr>
          <w:p w14:paraId="25AC491D" w14:textId="77777777" w:rsidR="00383F10" w:rsidRPr="00AD3460" w:rsidRDefault="00383F10" w:rsidP="00A83F90">
            <w:pPr>
              <w:jc w:val="center"/>
              <w:rPr>
                <w:sz w:val="24"/>
              </w:rPr>
            </w:pPr>
            <w:r w:rsidRPr="00AD3460">
              <w:rPr>
                <w:sz w:val="24"/>
              </w:rPr>
              <w:t>Нормативна</w:t>
            </w:r>
          </w:p>
          <w:p w14:paraId="5D7DA34B" w14:textId="77777777" w:rsidR="00383F10" w:rsidRPr="00AD3460" w:rsidRDefault="00383F10" w:rsidP="00A83F90">
            <w:pPr>
              <w:jc w:val="center"/>
              <w:rPr>
                <w:sz w:val="24"/>
              </w:rPr>
            </w:pPr>
          </w:p>
          <w:p w14:paraId="37EE5235" w14:textId="77777777" w:rsidR="00383F10" w:rsidRPr="00AD3460" w:rsidRDefault="00383F10" w:rsidP="00A83F90">
            <w:pPr>
              <w:jc w:val="center"/>
              <w:rPr>
                <w:i/>
                <w:sz w:val="24"/>
              </w:rPr>
            </w:pPr>
          </w:p>
        </w:tc>
      </w:tr>
      <w:tr w:rsidR="00383F10" w:rsidRPr="00AD3460" w14:paraId="2BF665DA" w14:textId="77777777" w:rsidTr="00A83F90">
        <w:trPr>
          <w:trHeight w:val="70"/>
        </w:trPr>
        <w:tc>
          <w:tcPr>
            <w:tcW w:w="2834" w:type="dxa"/>
            <w:vMerge w:val="restart"/>
            <w:vAlign w:val="center"/>
          </w:tcPr>
          <w:p w14:paraId="1120DA23" w14:textId="77777777" w:rsidR="00383F10" w:rsidRPr="00AD3460" w:rsidRDefault="00383F10" w:rsidP="00336CA1">
            <w:pPr>
              <w:rPr>
                <w:sz w:val="24"/>
              </w:rPr>
            </w:pPr>
            <w:r w:rsidRPr="00AD3460">
              <w:rPr>
                <w:sz w:val="24"/>
              </w:rPr>
              <w:t xml:space="preserve">Загальна кількість годин - </w:t>
            </w:r>
            <w:r w:rsidR="00001DBD">
              <w:rPr>
                <w:sz w:val="24"/>
              </w:rPr>
              <w:t>75</w:t>
            </w:r>
          </w:p>
        </w:tc>
        <w:tc>
          <w:tcPr>
            <w:tcW w:w="3261" w:type="dxa"/>
            <w:vMerge w:val="restart"/>
            <w:vAlign w:val="center"/>
          </w:tcPr>
          <w:p w14:paraId="345D2D2F" w14:textId="77777777" w:rsidR="00383F10" w:rsidRDefault="00383F10" w:rsidP="00A83F90">
            <w:pPr>
              <w:rPr>
                <w:sz w:val="24"/>
              </w:rPr>
            </w:pPr>
          </w:p>
          <w:p w14:paraId="759B2DF3" w14:textId="77777777" w:rsidR="00383F10" w:rsidRPr="00F77785" w:rsidRDefault="00383F10" w:rsidP="00383F10">
            <w:pPr>
              <w:jc w:val="center"/>
              <w:rPr>
                <w:sz w:val="24"/>
              </w:rPr>
            </w:pPr>
            <w:r w:rsidRPr="00AD3460">
              <w:rPr>
                <w:sz w:val="24"/>
              </w:rPr>
              <w:t>Спеціальність:</w:t>
            </w:r>
          </w:p>
          <w:p w14:paraId="5D3EC73A" w14:textId="77777777" w:rsidR="00383F10" w:rsidRPr="00AD3460" w:rsidRDefault="00F77785" w:rsidP="00F77785">
            <w:pPr>
              <w:jc w:val="center"/>
              <w:rPr>
                <w:sz w:val="24"/>
              </w:rPr>
            </w:pPr>
            <w:r w:rsidRPr="00F77785">
              <w:rPr>
                <w:sz w:val="24"/>
              </w:rPr>
              <w:t>222</w:t>
            </w:r>
            <w:r w:rsidR="00383F10" w:rsidRPr="00F77785">
              <w:rPr>
                <w:sz w:val="24"/>
              </w:rPr>
              <w:t xml:space="preserve"> «</w:t>
            </w:r>
            <w:r w:rsidRPr="00F77785">
              <w:rPr>
                <w:sz w:val="24"/>
              </w:rPr>
              <w:t>Медицина</w:t>
            </w:r>
            <w:r w:rsidR="00383F10" w:rsidRPr="00F77785">
              <w:rPr>
                <w:sz w:val="24"/>
              </w:rPr>
              <w:t>»</w:t>
            </w:r>
          </w:p>
        </w:tc>
        <w:tc>
          <w:tcPr>
            <w:tcW w:w="3402" w:type="dxa"/>
            <w:vAlign w:val="center"/>
          </w:tcPr>
          <w:p w14:paraId="4C6DD0F7" w14:textId="77777777" w:rsidR="00383F10" w:rsidRPr="00AD3460" w:rsidRDefault="00383F10" w:rsidP="00A83F90">
            <w:pPr>
              <w:jc w:val="center"/>
              <w:rPr>
                <w:b/>
                <w:sz w:val="24"/>
              </w:rPr>
            </w:pPr>
            <w:r w:rsidRPr="00AD3460">
              <w:rPr>
                <w:b/>
                <w:sz w:val="24"/>
              </w:rPr>
              <w:t>Рік підготовки:</w:t>
            </w:r>
          </w:p>
        </w:tc>
      </w:tr>
      <w:tr w:rsidR="00383F10" w:rsidRPr="00AD3460" w14:paraId="2B22D9E3" w14:textId="77777777" w:rsidTr="00A83F90">
        <w:trPr>
          <w:trHeight w:val="207"/>
        </w:trPr>
        <w:tc>
          <w:tcPr>
            <w:tcW w:w="2834" w:type="dxa"/>
            <w:vMerge/>
            <w:vAlign w:val="center"/>
          </w:tcPr>
          <w:p w14:paraId="26AE3909" w14:textId="77777777" w:rsidR="00383F10" w:rsidRPr="00AD3460" w:rsidRDefault="00383F10" w:rsidP="00A83F90">
            <w:pPr>
              <w:rPr>
                <w:sz w:val="24"/>
              </w:rPr>
            </w:pPr>
          </w:p>
        </w:tc>
        <w:tc>
          <w:tcPr>
            <w:tcW w:w="3261" w:type="dxa"/>
            <w:vMerge/>
            <w:vAlign w:val="center"/>
          </w:tcPr>
          <w:p w14:paraId="04CEC3C6" w14:textId="77777777" w:rsidR="00383F10" w:rsidRPr="00AD3460" w:rsidRDefault="00383F10" w:rsidP="00A83F90">
            <w:pPr>
              <w:jc w:val="center"/>
              <w:rPr>
                <w:sz w:val="24"/>
              </w:rPr>
            </w:pPr>
          </w:p>
        </w:tc>
        <w:tc>
          <w:tcPr>
            <w:tcW w:w="3402" w:type="dxa"/>
            <w:vAlign w:val="center"/>
          </w:tcPr>
          <w:p w14:paraId="0B392A92" w14:textId="77777777" w:rsidR="00383F10" w:rsidRPr="00AD3460" w:rsidRDefault="00C17B3A" w:rsidP="00A83F90">
            <w:pPr>
              <w:jc w:val="center"/>
              <w:rPr>
                <w:sz w:val="24"/>
              </w:rPr>
            </w:pPr>
            <w:r>
              <w:rPr>
                <w:sz w:val="24"/>
              </w:rPr>
              <w:t>5</w:t>
            </w:r>
            <w:r w:rsidR="00383F10" w:rsidRPr="00AD3460">
              <w:rPr>
                <w:sz w:val="24"/>
              </w:rPr>
              <w:t>-й</w:t>
            </w:r>
          </w:p>
        </w:tc>
      </w:tr>
      <w:tr w:rsidR="00383F10" w:rsidRPr="00AD3460" w14:paraId="78E027E2" w14:textId="77777777" w:rsidTr="00A83F90">
        <w:trPr>
          <w:trHeight w:val="70"/>
        </w:trPr>
        <w:tc>
          <w:tcPr>
            <w:tcW w:w="2834" w:type="dxa"/>
            <w:vMerge/>
            <w:vAlign w:val="center"/>
          </w:tcPr>
          <w:p w14:paraId="730DB1CD" w14:textId="77777777" w:rsidR="00383F10" w:rsidRPr="00AD3460" w:rsidRDefault="00383F10" w:rsidP="00A83F90">
            <w:pPr>
              <w:rPr>
                <w:sz w:val="24"/>
              </w:rPr>
            </w:pPr>
          </w:p>
        </w:tc>
        <w:tc>
          <w:tcPr>
            <w:tcW w:w="3261" w:type="dxa"/>
            <w:vMerge/>
            <w:vAlign w:val="center"/>
          </w:tcPr>
          <w:p w14:paraId="6F6B0B97" w14:textId="77777777" w:rsidR="00383F10" w:rsidRPr="00AD3460" w:rsidRDefault="00383F10" w:rsidP="00A83F90">
            <w:pPr>
              <w:jc w:val="center"/>
              <w:rPr>
                <w:sz w:val="24"/>
              </w:rPr>
            </w:pPr>
          </w:p>
        </w:tc>
        <w:tc>
          <w:tcPr>
            <w:tcW w:w="3402" w:type="dxa"/>
            <w:vAlign w:val="center"/>
          </w:tcPr>
          <w:p w14:paraId="78A8A573" w14:textId="77777777" w:rsidR="00383F10" w:rsidRPr="00AD3460" w:rsidRDefault="00383F10" w:rsidP="00A83F90">
            <w:pPr>
              <w:jc w:val="center"/>
              <w:rPr>
                <w:b/>
                <w:sz w:val="24"/>
              </w:rPr>
            </w:pPr>
            <w:r w:rsidRPr="00AD3460">
              <w:rPr>
                <w:b/>
                <w:sz w:val="24"/>
              </w:rPr>
              <w:t>Семестр</w:t>
            </w:r>
          </w:p>
        </w:tc>
      </w:tr>
      <w:tr w:rsidR="00383F10" w:rsidRPr="00AD3460" w14:paraId="552B899E" w14:textId="77777777" w:rsidTr="00A83F90">
        <w:trPr>
          <w:trHeight w:val="323"/>
        </w:trPr>
        <w:tc>
          <w:tcPr>
            <w:tcW w:w="2834" w:type="dxa"/>
            <w:vMerge/>
            <w:vAlign w:val="center"/>
          </w:tcPr>
          <w:p w14:paraId="4A66F3B9" w14:textId="77777777" w:rsidR="00383F10" w:rsidRPr="00AD3460" w:rsidRDefault="00383F10" w:rsidP="00A83F90">
            <w:pPr>
              <w:rPr>
                <w:sz w:val="24"/>
              </w:rPr>
            </w:pPr>
          </w:p>
        </w:tc>
        <w:tc>
          <w:tcPr>
            <w:tcW w:w="3261" w:type="dxa"/>
            <w:vMerge/>
            <w:vAlign w:val="center"/>
          </w:tcPr>
          <w:p w14:paraId="6AA0EC54" w14:textId="77777777" w:rsidR="00383F10" w:rsidRPr="00AD3460" w:rsidRDefault="00383F10" w:rsidP="00A83F90">
            <w:pPr>
              <w:jc w:val="center"/>
              <w:rPr>
                <w:sz w:val="24"/>
              </w:rPr>
            </w:pPr>
          </w:p>
        </w:tc>
        <w:tc>
          <w:tcPr>
            <w:tcW w:w="3402" w:type="dxa"/>
            <w:vAlign w:val="center"/>
          </w:tcPr>
          <w:p w14:paraId="3A97307A" w14:textId="77777777" w:rsidR="00383F10" w:rsidRPr="00AD3460" w:rsidRDefault="00C17B3A" w:rsidP="00A83F90">
            <w:pPr>
              <w:jc w:val="center"/>
              <w:rPr>
                <w:sz w:val="24"/>
              </w:rPr>
            </w:pPr>
            <w:r>
              <w:rPr>
                <w:sz w:val="24"/>
              </w:rPr>
              <w:t>9</w:t>
            </w:r>
          </w:p>
        </w:tc>
      </w:tr>
      <w:tr w:rsidR="00383F10" w:rsidRPr="00AD3460" w14:paraId="6EB5501B" w14:textId="77777777" w:rsidTr="00A83F90">
        <w:trPr>
          <w:trHeight w:val="322"/>
        </w:trPr>
        <w:tc>
          <w:tcPr>
            <w:tcW w:w="2834" w:type="dxa"/>
            <w:vMerge/>
            <w:vAlign w:val="center"/>
          </w:tcPr>
          <w:p w14:paraId="024B4F50" w14:textId="77777777" w:rsidR="00383F10" w:rsidRPr="00AD3460" w:rsidRDefault="00383F10" w:rsidP="00A83F90">
            <w:pPr>
              <w:rPr>
                <w:sz w:val="24"/>
              </w:rPr>
            </w:pPr>
          </w:p>
        </w:tc>
        <w:tc>
          <w:tcPr>
            <w:tcW w:w="3261" w:type="dxa"/>
            <w:vMerge/>
            <w:vAlign w:val="center"/>
          </w:tcPr>
          <w:p w14:paraId="1E2E6C88" w14:textId="77777777" w:rsidR="00383F10" w:rsidRPr="00AD3460" w:rsidRDefault="00383F10" w:rsidP="00A83F90">
            <w:pPr>
              <w:jc w:val="center"/>
              <w:rPr>
                <w:sz w:val="24"/>
              </w:rPr>
            </w:pPr>
          </w:p>
        </w:tc>
        <w:tc>
          <w:tcPr>
            <w:tcW w:w="3402" w:type="dxa"/>
            <w:vAlign w:val="center"/>
          </w:tcPr>
          <w:p w14:paraId="76066749" w14:textId="77777777" w:rsidR="00383F10" w:rsidRPr="00AD3460" w:rsidRDefault="00383F10" w:rsidP="00A83F90">
            <w:pPr>
              <w:jc w:val="center"/>
              <w:rPr>
                <w:b/>
                <w:sz w:val="24"/>
              </w:rPr>
            </w:pPr>
            <w:r w:rsidRPr="00AD3460">
              <w:rPr>
                <w:b/>
                <w:sz w:val="24"/>
              </w:rPr>
              <w:t xml:space="preserve">Лекції </w:t>
            </w:r>
          </w:p>
        </w:tc>
      </w:tr>
      <w:tr w:rsidR="00383F10" w:rsidRPr="00AD3460" w14:paraId="2E6664B4" w14:textId="77777777" w:rsidTr="00A83F90">
        <w:trPr>
          <w:trHeight w:val="320"/>
        </w:trPr>
        <w:tc>
          <w:tcPr>
            <w:tcW w:w="2834" w:type="dxa"/>
            <w:vMerge w:val="restart"/>
            <w:vAlign w:val="center"/>
          </w:tcPr>
          <w:p w14:paraId="3CCF0DED" w14:textId="77777777" w:rsidR="00383F10" w:rsidRPr="00AD3460" w:rsidRDefault="00383F10" w:rsidP="00A83F90">
            <w:pPr>
              <w:rPr>
                <w:sz w:val="24"/>
              </w:rPr>
            </w:pPr>
            <w:r w:rsidRPr="00AD3460">
              <w:rPr>
                <w:sz w:val="24"/>
              </w:rPr>
              <w:t>Годин для денної (або вечірньої) форми навчання:</w:t>
            </w:r>
          </w:p>
          <w:p w14:paraId="6E560926" w14:textId="77777777" w:rsidR="00383F10" w:rsidRPr="00AD3460" w:rsidRDefault="00383F10" w:rsidP="00A83F90">
            <w:pPr>
              <w:rPr>
                <w:sz w:val="24"/>
              </w:rPr>
            </w:pPr>
            <w:r w:rsidRPr="00AD3460">
              <w:rPr>
                <w:sz w:val="24"/>
              </w:rPr>
              <w:t xml:space="preserve">аудиторних – </w:t>
            </w:r>
            <w:r w:rsidR="00C17B3A">
              <w:rPr>
                <w:sz w:val="24"/>
              </w:rPr>
              <w:t>4</w:t>
            </w:r>
            <w:r w:rsidR="00364B79">
              <w:rPr>
                <w:sz w:val="24"/>
              </w:rPr>
              <w:t>0</w:t>
            </w:r>
          </w:p>
          <w:p w14:paraId="75A9DEA7" w14:textId="77777777" w:rsidR="00383F10" w:rsidRPr="00AD3460" w:rsidRDefault="00383F10" w:rsidP="00A83F90">
            <w:pPr>
              <w:rPr>
                <w:sz w:val="24"/>
              </w:rPr>
            </w:pPr>
            <w:r w:rsidRPr="00AD3460">
              <w:rPr>
                <w:sz w:val="24"/>
              </w:rPr>
              <w:t xml:space="preserve">самостійної роботи студента </w:t>
            </w:r>
            <w:r w:rsidR="00066F32">
              <w:rPr>
                <w:sz w:val="24"/>
              </w:rPr>
              <w:t>–</w:t>
            </w:r>
            <w:r w:rsidR="00001DBD">
              <w:rPr>
                <w:sz w:val="24"/>
              </w:rPr>
              <w:t>35</w:t>
            </w:r>
          </w:p>
        </w:tc>
        <w:tc>
          <w:tcPr>
            <w:tcW w:w="3261" w:type="dxa"/>
            <w:vMerge w:val="restart"/>
            <w:vAlign w:val="center"/>
          </w:tcPr>
          <w:p w14:paraId="10CFA395" w14:textId="77777777" w:rsidR="00383F10" w:rsidRPr="00AD3460" w:rsidRDefault="00383F10" w:rsidP="00A83F90">
            <w:pPr>
              <w:jc w:val="center"/>
              <w:rPr>
                <w:sz w:val="24"/>
              </w:rPr>
            </w:pPr>
            <w:r w:rsidRPr="00AD3460">
              <w:rPr>
                <w:sz w:val="24"/>
              </w:rPr>
              <w:t>Освітньо-кваліфікаційний рівень:</w:t>
            </w:r>
          </w:p>
          <w:p w14:paraId="08C348CC" w14:textId="77777777" w:rsidR="00383F10" w:rsidRPr="00AD3460" w:rsidRDefault="00383F10" w:rsidP="00383F10">
            <w:pPr>
              <w:jc w:val="center"/>
              <w:rPr>
                <w:sz w:val="24"/>
              </w:rPr>
            </w:pPr>
            <w:r>
              <w:rPr>
                <w:sz w:val="24"/>
              </w:rPr>
              <w:t>магістр</w:t>
            </w:r>
          </w:p>
        </w:tc>
        <w:tc>
          <w:tcPr>
            <w:tcW w:w="3402" w:type="dxa"/>
            <w:vAlign w:val="center"/>
          </w:tcPr>
          <w:p w14:paraId="46CC8064" w14:textId="77777777" w:rsidR="00383F10" w:rsidRPr="00AD3460" w:rsidRDefault="00C17B3A" w:rsidP="00A83F90">
            <w:pPr>
              <w:jc w:val="center"/>
              <w:rPr>
                <w:sz w:val="24"/>
              </w:rPr>
            </w:pPr>
            <w:r>
              <w:rPr>
                <w:sz w:val="24"/>
              </w:rPr>
              <w:t>4</w:t>
            </w:r>
            <w:r w:rsidR="00383F10" w:rsidRPr="00AD3460">
              <w:rPr>
                <w:sz w:val="24"/>
              </w:rPr>
              <w:t xml:space="preserve"> год.</w:t>
            </w:r>
          </w:p>
        </w:tc>
      </w:tr>
      <w:tr w:rsidR="00383F10" w:rsidRPr="00AD3460" w14:paraId="174F2A64" w14:textId="77777777" w:rsidTr="00A83F90">
        <w:trPr>
          <w:trHeight w:val="320"/>
        </w:trPr>
        <w:tc>
          <w:tcPr>
            <w:tcW w:w="2834" w:type="dxa"/>
            <w:vMerge/>
            <w:vAlign w:val="center"/>
          </w:tcPr>
          <w:p w14:paraId="29322835" w14:textId="77777777" w:rsidR="00383F10" w:rsidRPr="00AD3460" w:rsidRDefault="00383F10" w:rsidP="00A83F90">
            <w:pPr>
              <w:rPr>
                <w:sz w:val="24"/>
              </w:rPr>
            </w:pPr>
          </w:p>
        </w:tc>
        <w:tc>
          <w:tcPr>
            <w:tcW w:w="3261" w:type="dxa"/>
            <w:vMerge/>
            <w:vAlign w:val="center"/>
          </w:tcPr>
          <w:p w14:paraId="043D326E" w14:textId="77777777" w:rsidR="00383F10" w:rsidRPr="00AD3460" w:rsidRDefault="00383F10" w:rsidP="00A83F90">
            <w:pPr>
              <w:jc w:val="center"/>
              <w:rPr>
                <w:sz w:val="24"/>
              </w:rPr>
            </w:pPr>
          </w:p>
        </w:tc>
        <w:tc>
          <w:tcPr>
            <w:tcW w:w="3402" w:type="dxa"/>
            <w:vAlign w:val="center"/>
          </w:tcPr>
          <w:p w14:paraId="3AC449C7" w14:textId="77777777" w:rsidR="00383F10" w:rsidRPr="00AD3460" w:rsidRDefault="00383F10" w:rsidP="00A83F90">
            <w:pPr>
              <w:jc w:val="center"/>
              <w:rPr>
                <w:b/>
                <w:sz w:val="24"/>
              </w:rPr>
            </w:pPr>
            <w:r w:rsidRPr="00AD3460">
              <w:rPr>
                <w:b/>
                <w:sz w:val="24"/>
              </w:rPr>
              <w:t>Практичні, семінарські</w:t>
            </w:r>
          </w:p>
        </w:tc>
      </w:tr>
      <w:tr w:rsidR="00383F10" w:rsidRPr="00AD3460" w14:paraId="15746240" w14:textId="77777777" w:rsidTr="00A83F90">
        <w:trPr>
          <w:trHeight w:val="320"/>
        </w:trPr>
        <w:tc>
          <w:tcPr>
            <w:tcW w:w="2834" w:type="dxa"/>
            <w:vMerge/>
            <w:vAlign w:val="center"/>
          </w:tcPr>
          <w:p w14:paraId="531A02A9" w14:textId="77777777" w:rsidR="00383F10" w:rsidRPr="00AD3460" w:rsidRDefault="00383F10" w:rsidP="00A83F90">
            <w:pPr>
              <w:rPr>
                <w:sz w:val="24"/>
              </w:rPr>
            </w:pPr>
          </w:p>
        </w:tc>
        <w:tc>
          <w:tcPr>
            <w:tcW w:w="3261" w:type="dxa"/>
            <w:vMerge/>
            <w:vAlign w:val="center"/>
          </w:tcPr>
          <w:p w14:paraId="27E50069" w14:textId="77777777" w:rsidR="00383F10" w:rsidRPr="00AD3460" w:rsidRDefault="00383F10" w:rsidP="00A83F90">
            <w:pPr>
              <w:jc w:val="center"/>
              <w:rPr>
                <w:sz w:val="24"/>
              </w:rPr>
            </w:pPr>
          </w:p>
        </w:tc>
        <w:tc>
          <w:tcPr>
            <w:tcW w:w="3402" w:type="dxa"/>
            <w:vAlign w:val="center"/>
          </w:tcPr>
          <w:p w14:paraId="174D8F05" w14:textId="77777777" w:rsidR="00383F10" w:rsidRPr="00AD3460" w:rsidRDefault="00C17B3A" w:rsidP="00A83F90">
            <w:pPr>
              <w:jc w:val="center"/>
              <w:rPr>
                <w:sz w:val="24"/>
              </w:rPr>
            </w:pPr>
            <w:r>
              <w:rPr>
                <w:sz w:val="24"/>
              </w:rPr>
              <w:t>36</w:t>
            </w:r>
            <w:r w:rsidR="00383F10" w:rsidRPr="00AD3460">
              <w:rPr>
                <w:sz w:val="24"/>
              </w:rPr>
              <w:t xml:space="preserve"> год.</w:t>
            </w:r>
          </w:p>
        </w:tc>
      </w:tr>
      <w:tr w:rsidR="00383F10" w:rsidRPr="00AD3460" w14:paraId="0A769102" w14:textId="77777777" w:rsidTr="00A83F90">
        <w:trPr>
          <w:trHeight w:val="138"/>
        </w:trPr>
        <w:tc>
          <w:tcPr>
            <w:tcW w:w="2834" w:type="dxa"/>
            <w:vMerge/>
            <w:vAlign w:val="center"/>
          </w:tcPr>
          <w:p w14:paraId="2CE9E3E7" w14:textId="77777777" w:rsidR="00383F10" w:rsidRPr="00AD3460" w:rsidRDefault="00383F10" w:rsidP="00A83F90">
            <w:pPr>
              <w:jc w:val="center"/>
              <w:rPr>
                <w:sz w:val="24"/>
              </w:rPr>
            </w:pPr>
          </w:p>
        </w:tc>
        <w:tc>
          <w:tcPr>
            <w:tcW w:w="3261" w:type="dxa"/>
            <w:vMerge/>
            <w:vAlign w:val="center"/>
          </w:tcPr>
          <w:p w14:paraId="23D8E6AB" w14:textId="77777777" w:rsidR="00383F10" w:rsidRPr="00AD3460" w:rsidRDefault="00383F10" w:rsidP="00A83F90">
            <w:pPr>
              <w:jc w:val="center"/>
              <w:rPr>
                <w:sz w:val="24"/>
              </w:rPr>
            </w:pPr>
          </w:p>
        </w:tc>
        <w:tc>
          <w:tcPr>
            <w:tcW w:w="3402" w:type="dxa"/>
            <w:vAlign w:val="center"/>
          </w:tcPr>
          <w:p w14:paraId="5315E81D" w14:textId="77777777" w:rsidR="00383F10" w:rsidRPr="00AD3460" w:rsidRDefault="00383F10" w:rsidP="00A83F90">
            <w:pPr>
              <w:jc w:val="center"/>
              <w:rPr>
                <w:b/>
                <w:sz w:val="24"/>
              </w:rPr>
            </w:pPr>
            <w:r w:rsidRPr="00AD3460">
              <w:rPr>
                <w:b/>
                <w:sz w:val="24"/>
              </w:rPr>
              <w:t>Лабораторні</w:t>
            </w:r>
          </w:p>
        </w:tc>
      </w:tr>
      <w:tr w:rsidR="00383F10" w:rsidRPr="00AD3460" w14:paraId="2408F3FA" w14:textId="77777777" w:rsidTr="00A83F90">
        <w:trPr>
          <w:trHeight w:val="138"/>
        </w:trPr>
        <w:tc>
          <w:tcPr>
            <w:tcW w:w="2834" w:type="dxa"/>
            <w:vMerge/>
            <w:vAlign w:val="center"/>
          </w:tcPr>
          <w:p w14:paraId="01A59F7F" w14:textId="77777777" w:rsidR="00383F10" w:rsidRPr="00AD3460" w:rsidRDefault="00383F10" w:rsidP="00A83F90">
            <w:pPr>
              <w:jc w:val="center"/>
              <w:rPr>
                <w:sz w:val="24"/>
              </w:rPr>
            </w:pPr>
          </w:p>
        </w:tc>
        <w:tc>
          <w:tcPr>
            <w:tcW w:w="3261" w:type="dxa"/>
            <w:vMerge/>
            <w:vAlign w:val="center"/>
          </w:tcPr>
          <w:p w14:paraId="49E46D3B" w14:textId="77777777" w:rsidR="00383F10" w:rsidRPr="00AD3460" w:rsidRDefault="00383F10" w:rsidP="00A83F90">
            <w:pPr>
              <w:jc w:val="center"/>
              <w:rPr>
                <w:sz w:val="24"/>
              </w:rPr>
            </w:pPr>
          </w:p>
        </w:tc>
        <w:tc>
          <w:tcPr>
            <w:tcW w:w="3402" w:type="dxa"/>
            <w:vAlign w:val="center"/>
          </w:tcPr>
          <w:p w14:paraId="5B3F3CB6" w14:textId="77777777" w:rsidR="00383F10" w:rsidRPr="00AD3460" w:rsidRDefault="00383F10" w:rsidP="00A83F90">
            <w:pPr>
              <w:jc w:val="center"/>
              <w:rPr>
                <w:i/>
                <w:sz w:val="24"/>
              </w:rPr>
            </w:pPr>
            <w:r w:rsidRPr="00AD3460">
              <w:rPr>
                <w:sz w:val="24"/>
              </w:rPr>
              <w:t>0 год.</w:t>
            </w:r>
          </w:p>
        </w:tc>
      </w:tr>
      <w:tr w:rsidR="00383F10" w:rsidRPr="00AD3460" w14:paraId="58E68933" w14:textId="77777777" w:rsidTr="00A83F90">
        <w:trPr>
          <w:trHeight w:val="138"/>
        </w:trPr>
        <w:tc>
          <w:tcPr>
            <w:tcW w:w="2834" w:type="dxa"/>
            <w:vMerge/>
            <w:vAlign w:val="center"/>
          </w:tcPr>
          <w:p w14:paraId="068479D7" w14:textId="77777777" w:rsidR="00383F10" w:rsidRPr="00AD3460" w:rsidRDefault="00383F10" w:rsidP="00A83F90">
            <w:pPr>
              <w:jc w:val="center"/>
              <w:rPr>
                <w:sz w:val="24"/>
              </w:rPr>
            </w:pPr>
          </w:p>
        </w:tc>
        <w:tc>
          <w:tcPr>
            <w:tcW w:w="3261" w:type="dxa"/>
            <w:vMerge/>
            <w:vAlign w:val="center"/>
          </w:tcPr>
          <w:p w14:paraId="2342F38A" w14:textId="77777777" w:rsidR="00383F10" w:rsidRPr="00AD3460" w:rsidRDefault="00383F10" w:rsidP="00A83F90">
            <w:pPr>
              <w:jc w:val="center"/>
              <w:rPr>
                <w:sz w:val="24"/>
              </w:rPr>
            </w:pPr>
          </w:p>
        </w:tc>
        <w:tc>
          <w:tcPr>
            <w:tcW w:w="3402" w:type="dxa"/>
            <w:vAlign w:val="center"/>
          </w:tcPr>
          <w:p w14:paraId="5A85C514" w14:textId="77777777" w:rsidR="00383F10" w:rsidRPr="00AD3460" w:rsidRDefault="00383F10" w:rsidP="00A83F90">
            <w:pPr>
              <w:jc w:val="center"/>
              <w:rPr>
                <w:b/>
                <w:sz w:val="24"/>
              </w:rPr>
            </w:pPr>
            <w:r w:rsidRPr="00AD3460">
              <w:rPr>
                <w:b/>
                <w:sz w:val="24"/>
              </w:rPr>
              <w:t>Самостійна робота</w:t>
            </w:r>
          </w:p>
        </w:tc>
      </w:tr>
      <w:tr w:rsidR="00383F10" w:rsidRPr="00AD3460" w14:paraId="00BEEDE1" w14:textId="77777777" w:rsidTr="00A83F90">
        <w:trPr>
          <w:trHeight w:val="138"/>
        </w:trPr>
        <w:tc>
          <w:tcPr>
            <w:tcW w:w="2834" w:type="dxa"/>
            <w:vMerge/>
            <w:vAlign w:val="center"/>
          </w:tcPr>
          <w:p w14:paraId="1F2A49D0" w14:textId="77777777" w:rsidR="00383F10" w:rsidRPr="00AD3460" w:rsidRDefault="00383F10" w:rsidP="00A83F90">
            <w:pPr>
              <w:jc w:val="center"/>
              <w:rPr>
                <w:sz w:val="24"/>
              </w:rPr>
            </w:pPr>
          </w:p>
        </w:tc>
        <w:tc>
          <w:tcPr>
            <w:tcW w:w="3261" w:type="dxa"/>
            <w:vMerge/>
            <w:vAlign w:val="center"/>
          </w:tcPr>
          <w:p w14:paraId="345E73B3" w14:textId="77777777" w:rsidR="00383F10" w:rsidRPr="00AD3460" w:rsidRDefault="00383F10" w:rsidP="00A83F90">
            <w:pPr>
              <w:jc w:val="center"/>
              <w:rPr>
                <w:sz w:val="24"/>
              </w:rPr>
            </w:pPr>
          </w:p>
        </w:tc>
        <w:tc>
          <w:tcPr>
            <w:tcW w:w="3402" w:type="dxa"/>
            <w:vAlign w:val="center"/>
          </w:tcPr>
          <w:p w14:paraId="26896A47" w14:textId="77777777" w:rsidR="00383F10" w:rsidRPr="00AD3460" w:rsidRDefault="00001DBD" w:rsidP="00A83F90">
            <w:pPr>
              <w:jc w:val="center"/>
              <w:rPr>
                <w:sz w:val="24"/>
              </w:rPr>
            </w:pPr>
            <w:r>
              <w:rPr>
                <w:sz w:val="24"/>
              </w:rPr>
              <w:t>35</w:t>
            </w:r>
            <w:r w:rsidR="00383F10" w:rsidRPr="00AD3460">
              <w:rPr>
                <w:sz w:val="24"/>
              </w:rPr>
              <w:t>год.</w:t>
            </w:r>
          </w:p>
        </w:tc>
      </w:tr>
      <w:tr w:rsidR="00383F10" w:rsidRPr="00AD3460" w14:paraId="156EEE6E" w14:textId="77777777" w:rsidTr="00A83F90">
        <w:trPr>
          <w:trHeight w:val="138"/>
        </w:trPr>
        <w:tc>
          <w:tcPr>
            <w:tcW w:w="2834" w:type="dxa"/>
            <w:vMerge/>
            <w:vAlign w:val="center"/>
          </w:tcPr>
          <w:p w14:paraId="37B87A2D" w14:textId="77777777" w:rsidR="00383F10" w:rsidRPr="00AD3460" w:rsidRDefault="00383F10" w:rsidP="00A83F90">
            <w:pPr>
              <w:jc w:val="center"/>
              <w:rPr>
                <w:sz w:val="24"/>
              </w:rPr>
            </w:pPr>
          </w:p>
        </w:tc>
        <w:tc>
          <w:tcPr>
            <w:tcW w:w="3261" w:type="dxa"/>
            <w:vMerge/>
            <w:vAlign w:val="center"/>
          </w:tcPr>
          <w:p w14:paraId="3B33D4FC" w14:textId="77777777" w:rsidR="00383F10" w:rsidRPr="00AD3460" w:rsidRDefault="00383F10" w:rsidP="00A83F90">
            <w:pPr>
              <w:jc w:val="center"/>
              <w:rPr>
                <w:sz w:val="24"/>
              </w:rPr>
            </w:pPr>
          </w:p>
        </w:tc>
        <w:tc>
          <w:tcPr>
            <w:tcW w:w="3402" w:type="dxa"/>
            <w:vAlign w:val="center"/>
          </w:tcPr>
          <w:p w14:paraId="4E7E952C" w14:textId="77777777" w:rsidR="00383F10" w:rsidRPr="00AD3460" w:rsidRDefault="00383F10" w:rsidP="00A83F90">
            <w:pPr>
              <w:jc w:val="center"/>
              <w:rPr>
                <w:b/>
                <w:sz w:val="24"/>
                <w:lang w:val="en-US"/>
              </w:rPr>
            </w:pPr>
            <w:r w:rsidRPr="00AD3460">
              <w:rPr>
                <w:b/>
                <w:sz w:val="24"/>
              </w:rPr>
              <w:t xml:space="preserve">Індивідуальні завдання: </w:t>
            </w:r>
          </w:p>
          <w:p w14:paraId="692D99B7" w14:textId="77777777" w:rsidR="00383F10" w:rsidRPr="00AD3460" w:rsidRDefault="00383F10" w:rsidP="00A83F90">
            <w:pPr>
              <w:jc w:val="center"/>
              <w:rPr>
                <w:sz w:val="24"/>
                <w:lang w:val="en-US"/>
              </w:rPr>
            </w:pPr>
          </w:p>
        </w:tc>
      </w:tr>
      <w:tr w:rsidR="00383F10" w:rsidRPr="00AD3460" w14:paraId="1FA5DD10" w14:textId="77777777" w:rsidTr="00A83F90">
        <w:trPr>
          <w:trHeight w:val="138"/>
        </w:trPr>
        <w:tc>
          <w:tcPr>
            <w:tcW w:w="2834" w:type="dxa"/>
            <w:vMerge/>
            <w:vAlign w:val="center"/>
          </w:tcPr>
          <w:p w14:paraId="5BBDA97B" w14:textId="77777777" w:rsidR="00383F10" w:rsidRPr="00AD3460" w:rsidRDefault="00383F10" w:rsidP="00A83F90">
            <w:pPr>
              <w:jc w:val="center"/>
              <w:rPr>
                <w:sz w:val="24"/>
              </w:rPr>
            </w:pPr>
          </w:p>
        </w:tc>
        <w:tc>
          <w:tcPr>
            <w:tcW w:w="3261" w:type="dxa"/>
            <w:vMerge/>
            <w:vAlign w:val="center"/>
          </w:tcPr>
          <w:p w14:paraId="161BC461" w14:textId="77777777" w:rsidR="00383F10" w:rsidRPr="00AD3460" w:rsidRDefault="00383F10" w:rsidP="00A83F90">
            <w:pPr>
              <w:jc w:val="center"/>
              <w:rPr>
                <w:sz w:val="24"/>
              </w:rPr>
            </w:pPr>
          </w:p>
        </w:tc>
        <w:tc>
          <w:tcPr>
            <w:tcW w:w="3402" w:type="dxa"/>
            <w:vAlign w:val="center"/>
          </w:tcPr>
          <w:p w14:paraId="424977E8" w14:textId="77777777" w:rsidR="00383F10" w:rsidRPr="00AD3460" w:rsidRDefault="00383F10" w:rsidP="00A83F90">
            <w:pPr>
              <w:jc w:val="center"/>
              <w:rPr>
                <w:sz w:val="24"/>
              </w:rPr>
            </w:pPr>
            <w:r w:rsidRPr="00AD3460">
              <w:rPr>
                <w:sz w:val="24"/>
              </w:rPr>
              <w:t>Вид контролю:</w:t>
            </w:r>
          </w:p>
          <w:p w14:paraId="1789E1BD" w14:textId="77777777" w:rsidR="00383F10" w:rsidRPr="00AD3460" w:rsidRDefault="00383F10" w:rsidP="00A83F90">
            <w:pPr>
              <w:jc w:val="center"/>
              <w:rPr>
                <w:i/>
                <w:sz w:val="24"/>
              </w:rPr>
            </w:pPr>
            <w:r>
              <w:rPr>
                <w:sz w:val="24"/>
              </w:rPr>
              <w:t xml:space="preserve">Диференційований залік </w:t>
            </w:r>
          </w:p>
        </w:tc>
      </w:tr>
    </w:tbl>
    <w:p w14:paraId="391E7AA4" w14:textId="77777777" w:rsidR="00383F10" w:rsidRPr="00F95C8F" w:rsidRDefault="00383F10" w:rsidP="00B64D98">
      <w:pPr>
        <w:tabs>
          <w:tab w:val="left" w:pos="851"/>
          <w:tab w:val="left" w:pos="1418"/>
        </w:tabs>
        <w:spacing w:line="298" w:lineRule="exact"/>
        <w:ind w:firstLine="1134"/>
        <w:jc w:val="both"/>
        <w:rPr>
          <w:rFonts w:eastAsia="Times New Roman"/>
          <w:color w:val="FF0000"/>
          <w:sz w:val="24"/>
          <w:szCs w:val="24"/>
        </w:rPr>
      </w:pPr>
    </w:p>
    <w:p w14:paraId="6153B886" w14:textId="77777777" w:rsidR="00D01F5A" w:rsidRDefault="00D01F5A" w:rsidP="00B64D98">
      <w:pPr>
        <w:tabs>
          <w:tab w:val="left" w:pos="851"/>
          <w:tab w:val="left" w:pos="1418"/>
        </w:tabs>
        <w:spacing w:line="298" w:lineRule="exact"/>
        <w:ind w:left="567" w:firstLine="567"/>
        <w:jc w:val="both"/>
        <w:rPr>
          <w:rFonts w:eastAsia="Times New Roman"/>
          <w:sz w:val="24"/>
          <w:szCs w:val="24"/>
          <w:u w:val="single"/>
        </w:rPr>
      </w:pPr>
    </w:p>
    <w:p w14:paraId="63DAC970" w14:textId="77777777" w:rsidR="00D01F5A" w:rsidRPr="006E4B05" w:rsidRDefault="00D01F5A" w:rsidP="00D01F5A">
      <w:pPr>
        <w:overflowPunct w:val="0"/>
        <w:adjustRightInd w:val="0"/>
        <w:ind w:firstLine="680"/>
        <w:jc w:val="both"/>
        <w:rPr>
          <w:sz w:val="24"/>
          <w:szCs w:val="24"/>
        </w:rPr>
      </w:pPr>
      <w:r w:rsidRPr="006E4B05">
        <w:rPr>
          <w:sz w:val="24"/>
          <w:szCs w:val="24"/>
        </w:rPr>
        <w:t xml:space="preserve">Освітня програма вищої освіти України, другий (магістерський) рівень, кваліфікація освітня, що присвоюється – магістр, </w:t>
      </w:r>
      <w:r w:rsidRPr="006E4B05">
        <w:rPr>
          <w:bCs/>
          <w:sz w:val="24"/>
          <w:szCs w:val="24"/>
        </w:rPr>
        <w:t xml:space="preserve">галузь знань </w:t>
      </w:r>
      <w:r w:rsidRPr="006E4B05">
        <w:rPr>
          <w:sz w:val="24"/>
          <w:szCs w:val="24"/>
        </w:rPr>
        <w:t xml:space="preserve">- 22 Охорона здоров’я, </w:t>
      </w:r>
      <w:r w:rsidRPr="006E4B05">
        <w:rPr>
          <w:bCs/>
          <w:sz w:val="24"/>
          <w:szCs w:val="24"/>
        </w:rPr>
        <w:t xml:space="preserve">спеціальність </w:t>
      </w:r>
      <w:r w:rsidR="00F77785" w:rsidRPr="00F77785">
        <w:rPr>
          <w:sz w:val="24"/>
        </w:rPr>
        <w:t>222 «Медицина»</w:t>
      </w:r>
      <w:r w:rsidRPr="006E4B05">
        <w:rPr>
          <w:sz w:val="24"/>
          <w:szCs w:val="24"/>
        </w:rPr>
        <w:t xml:space="preserve"> складена на основі Закону України «Про вищу освіту» та постанови Кабінету Міністрів України від 01.02.2017 р. № 53 «Про внесення змін до постанови Кабінету Міністрів України від 29.04.2015 р. № 266», відповідно до наказу МОН України від 01.06.2016 р. № 600 «Про затвердження та введення в дію Методичних рекомендацій щодо розроблення стандартів вищої освіти».</w:t>
      </w:r>
    </w:p>
    <w:p w14:paraId="5B6EC8F1" w14:textId="77777777" w:rsidR="00D01F5A" w:rsidRPr="006E4B05" w:rsidRDefault="00D01F5A" w:rsidP="00D01F5A">
      <w:pPr>
        <w:overflowPunct w:val="0"/>
        <w:adjustRightInd w:val="0"/>
        <w:ind w:firstLine="680"/>
        <w:jc w:val="both"/>
        <w:rPr>
          <w:sz w:val="24"/>
          <w:szCs w:val="24"/>
        </w:rPr>
      </w:pPr>
      <w:r w:rsidRPr="006E4B05">
        <w:rPr>
          <w:sz w:val="24"/>
          <w:szCs w:val="24"/>
        </w:rPr>
        <w:t xml:space="preserve">Програма курсу визначає передумови доступу до навчання, орієнтацію та основний фокус програми, обсяг кредитів ЄКТС, необхідний для здобуття освітнього ступеню магістра, перелік загальних та спеціальних (фахових) </w:t>
      </w:r>
      <w:proofErr w:type="spellStart"/>
      <w:r w:rsidRPr="006E4B05">
        <w:rPr>
          <w:sz w:val="24"/>
          <w:szCs w:val="24"/>
        </w:rPr>
        <w:t>компетентностей</w:t>
      </w:r>
      <w:proofErr w:type="spellEnd"/>
      <w:r w:rsidRPr="006E4B05">
        <w:rPr>
          <w:sz w:val="24"/>
          <w:szCs w:val="24"/>
        </w:rPr>
        <w:t>, нормативний і варіативний зміст підготовки фахівця, сформульований у термінах результатів навчання та вимоги до контролю якості вищої освіти.</w:t>
      </w:r>
    </w:p>
    <w:p w14:paraId="441FBE09" w14:textId="77777777" w:rsidR="00D01F5A" w:rsidRPr="00C7222E" w:rsidRDefault="00D01F5A" w:rsidP="00D01F5A">
      <w:pPr>
        <w:overflowPunct w:val="0"/>
        <w:adjustRightInd w:val="0"/>
        <w:ind w:firstLine="680"/>
        <w:jc w:val="both"/>
        <w:rPr>
          <w:sz w:val="24"/>
          <w:szCs w:val="24"/>
        </w:rPr>
      </w:pPr>
      <w:r w:rsidRPr="00C7222E">
        <w:rPr>
          <w:sz w:val="24"/>
          <w:szCs w:val="24"/>
        </w:rPr>
        <w:t xml:space="preserve">Кафедра приймає кваліфікованих студентів будь-якої раси, національного чи етнічного походження, статі, віку, </w:t>
      </w:r>
      <w:r>
        <w:rPr>
          <w:sz w:val="24"/>
          <w:szCs w:val="24"/>
        </w:rPr>
        <w:t>осіб з особливими потребами</w:t>
      </w:r>
      <w:r w:rsidRPr="00C7222E">
        <w:rPr>
          <w:sz w:val="24"/>
          <w:szCs w:val="24"/>
        </w:rPr>
        <w:t xml:space="preserve">, </w:t>
      </w:r>
      <w:r>
        <w:rPr>
          <w:sz w:val="24"/>
          <w:szCs w:val="24"/>
        </w:rPr>
        <w:t xml:space="preserve">будь-якої </w:t>
      </w:r>
      <w:r w:rsidRPr="00C7222E">
        <w:rPr>
          <w:sz w:val="24"/>
          <w:szCs w:val="24"/>
        </w:rPr>
        <w:t xml:space="preserve">релігії, сексуальної орієнтації, гендерної приналежності, ветеранського статусу або сімейного стану на всі права, привілеї, програми та види діяльності, що надаються студентам університету. </w:t>
      </w:r>
    </w:p>
    <w:p w14:paraId="0D08D952" w14:textId="77777777" w:rsidR="00962DD9" w:rsidRPr="00E67A2E" w:rsidRDefault="00962DD9" w:rsidP="00962DD9">
      <w:pPr>
        <w:pStyle w:val="a8"/>
        <w:spacing w:line="240" w:lineRule="auto"/>
        <w:ind w:left="0" w:firstLine="567"/>
        <w:rPr>
          <w:b/>
          <w:szCs w:val="28"/>
        </w:rPr>
      </w:pPr>
      <w:r w:rsidRPr="00E67A2E">
        <w:rPr>
          <w:b/>
          <w:szCs w:val="28"/>
        </w:rPr>
        <w:t xml:space="preserve">Опис навчальної дисципліни (анотація). </w:t>
      </w:r>
    </w:p>
    <w:p w14:paraId="2785D830" w14:textId="77777777" w:rsidR="00C17B3A" w:rsidRPr="009F747A" w:rsidRDefault="00C17B3A" w:rsidP="005B299F">
      <w:pPr>
        <w:jc w:val="both"/>
        <w:rPr>
          <w:sz w:val="24"/>
          <w:szCs w:val="24"/>
        </w:rPr>
      </w:pPr>
      <w:r w:rsidRPr="009F747A">
        <w:rPr>
          <w:b/>
          <w:bCs/>
          <w:sz w:val="24"/>
          <w:szCs w:val="24"/>
        </w:rPr>
        <w:t>Предметом</w:t>
      </w:r>
      <w:r w:rsidR="00001DBD">
        <w:rPr>
          <w:sz w:val="24"/>
          <w:szCs w:val="24"/>
        </w:rPr>
        <w:t xml:space="preserve"> вивчення </w:t>
      </w:r>
      <w:r w:rsidRPr="009F747A">
        <w:rPr>
          <w:sz w:val="24"/>
          <w:szCs w:val="24"/>
        </w:rPr>
        <w:t xml:space="preserve">навчальної дисципліни </w:t>
      </w:r>
      <w:r w:rsidR="00001DBD">
        <w:rPr>
          <w:b/>
          <w:sz w:val="24"/>
          <w:szCs w:val="24"/>
        </w:rPr>
        <w:t>Онкологія та радіаційна медицина</w:t>
      </w:r>
      <w:r w:rsidR="00001DBD" w:rsidRPr="009F747A">
        <w:rPr>
          <w:sz w:val="24"/>
          <w:szCs w:val="24"/>
        </w:rPr>
        <w:t xml:space="preserve"> </w:t>
      </w:r>
      <w:r w:rsidRPr="009F747A">
        <w:rPr>
          <w:sz w:val="24"/>
          <w:szCs w:val="24"/>
        </w:rPr>
        <w:t>є онкологія - наука, яка вивчає причини виникнення, розвитку пухлин, їх клінічний прояв, діагностику, лікування та профілактику.</w:t>
      </w:r>
    </w:p>
    <w:p w14:paraId="54C36228" w14:textId="77777777" w:rsidR="00C17B3A" w:rsidRPr="009F747A" w:rsidRDefault="00C17B3A" w:rsidP="005B299F">
      <w:pPr>
        <w:ind w:firstLine="540"/>
        <w:jc w:val="both"/>
        <w:rPr>
          <w:sz w:val="24"/>
          <w:szCs w:val="24"/>
        </w:rPr>
      </w:pPr>
      <w:r w:rsidRPr="009F747A">
        <w:rPr>
          <w:sz w:val="24"/>
          <w:szCs w:val="24"/>
        </w:rPr>
        <w:t>Знання основ онкології має надзвичайно важливе значення для підготовки лікарів усіх спеціальностей</w:t>
      </w:r>
      <w:r w:rsidR="00F755CA">
        <w:rPr>
          <w:sz w:val="24"/>
          <w:szCs w:val="24"/>
        </w:rPr>
        <w:t>.</w:t>
      </w:r>
    </w:p>
    <w:p w14:paraId="669985A0" w14:textId="77777777" w:rsidR="00962DD9" w:rsidRPr="009F747A" w:rsidRDefault="00962DD9" w:rsidP="005B299F">
      <w:pPr>
        <w:overflowPunct w:val="0"/>
        <w:adjustRightInd w:val="0"/>
        <w:ind w:firstLine="680"/>
        <w:jc w:val="both"/>
        <w:rPr>
          <w:color w:val="000000"/>
          <w:sz w:val="24"/>
          <w:szCs w:val="24"/>
        </w:rPr>
      </w:pPr>
      <w:r w:rsidRPr="009F747A">
        <w:rPr>
          <w:bCs/>
          <w:color w:val="000000"/>
          <w:sz w:val="24"/>
          <w:szCs w:val="24"/>
        </w:rPr>
        <w:t xml:space="preserve">За час навчання важливо сформувати академічну підготовку з фундаментальних і клінічних біомедичних наук та підготовку випускників до професійної діяльності лікаря-педіатра на відповідній первинній посаді шляхом </w:t>
      </w:r>
      <w:r w:rsidRPr="009F747A">
        <w:rPr>
          <w:color w:val="000000"/>
          <w:sz w:val="24"/>
          <w:szCs w:val="24"/>
        </w:rPr>
        <w:t xml:space="preserve">набуття загальних та спеціальних </w:t>
      </w:r>
      <w:proofErr w:type="spellStart"/>
      <w:r w:rsidRPr="009F747A">
        <w:rPr>
          <w:color w:val="000000"/>
          <w:sz w:val="24"/>
          <w:szCs w:val="24"/>
        </w:rPr>
        <w:t>компетентностей</w:t>
      </w:r>
      <w:proofErr w:type="spellEnd"/>
      <w:r w:rsidRPr="009F747A">
        <w:rPr>
          <w:color w:val="000000"/>
          <w:sz w:val="24"/>
          <w:szCs w:val="24"/>
        </w:rPr>
        <w:t xml:space="preserve">, сфера застосування яких описується визначеними переліками синдромів та симптомів </w:t>
      </w:r>
      <w:proofErr w:type="spellStart"/>
      <w:r w:rsidR="00C17B3A" w:rsidRPr="009F747A">
        <w:rPr>
          <w:color w:val="000000"/>
          <w:sz w:val="24"/>
          <w:szCs w:val="24"/>
        </w:rPr>
        <w:t>онко</w:t>
      </w:r>
      <w:r w:rsidRPr="009F747A">
        <w:rPr>
          <w:color w:val="000000"/>
          <w:sz w:val="24"/>
          <w:szCs w:val="24"/>
        </w:rPr>
        <w:t>захворювань</w:t>
      </w:r>
      <w:proofErr w:type="spellEnd"/>
      <w:r w:rsidRPr="009F747A">
        <w:rPr>
          <w:color w:val="000000"/>
          <w:sz w:val="24"/>
          <w:szCs w:val="24"/>
        </w:rPr>
        <w:t xml:space="preserve">, невідкладних станів, фізіологічних станів та </w:t>
      </w:r>
      <w:r w:rsidR="00C17B3A" w:rsidRPr="009F747A">
        <w:rPr>
          <w:color w:val="000000"/>
          <w:sz w:val="24"/>
          <w:szCs w:val="24"/>
        </w:rPr>
        <w:t xml:space="preserve">супутніх </w:t>
      </w:r>
      <w:r w:rsidRPr="009F747A">
        <w:rPr>
          <w:color w:val="000000"/>
          <w:sz w:val="24"/>
          <w:szCs w:val="24"/>
        </w:rPr>
        <w:t xml:space="preserve">захворювань, що потребують особливої тактики ведення пацієнтів; лабораторних та інструментальних досліджень, медичних маніпуляцій, питань трудової, судової та військової експертизи. </w:t>
      </w:r>
    </w:p>
    <w:p w14:paraId="2AA836F3" w14:textId="77777777" w:rsidR="00962DD9" w:rsidRDefault="00962DD9" w:rsidP="004D4D79">
      <w:pPr>
        <w:ind w:firstLine="567"/>
        <w:jc w:val="both"/>
        <w:rPr>
          <w:bCs/>
          <w:sz w:val="24"/>
          <w:szCs w:val="24"/>
        </w:rPr>
      </w:pPr>
      <w:r>
        <w:rPr>
          <w:bCs/>
          <w:sz w:val="24"/>
          <w:szCs w:val="24"/>
        </w:rPr>
        <w:t>Цей курс зосереджено</w:t>
      </w:r>
      <w:r w:rsidRPr="002C2934">
        <w:rPr>
          <w:bCs/>
          <w:sz w:val="24"/>
          <w:szCs w:val="24"/>
        </w:rPr>
        <w:t xml:space="preserve"> на </w:t>
      </w:r>
      <w:r>
        <w:rPr>
          <w:bCs/>
          <w:sz w:val="24"/>
          <w:szCs w:val="24"/>
        </w:rPr>
        <w:t>вирішенні основних проблем</w:t>
      </w:r>
      <w:r w:rsidRPr="002C2934">
        <w:rPr>
          <w:bCs/>
          <w:sz w:val="24"/>
          <w:szCs w:val="24"/>
        </w:rPr>
        <w:t xml:space="preserve"> </w:t>
      </w:r>
      <w:r w:rsidR="009F747A">
        <w:rPr>
          <w:bCs/>
          <w:sz w:val="24"/>
          <w:szCs w:val="24"/>
        </w:rPr>
        <w:t>онкології</w:t>
      </w:r>
      <w:r w:rsidRPr="002C2934">
        <w:rPr>
          <w:bCs/>
          <w:sz w:val="24"/>
          <w:szCs w:val="24"/>
        </w:rPr>
        <w:t xml:space="preserve">. Програма охоплює теми, пов'язані з найпоширенішими </w:t>
      </w:r>
      <w:r w:rsidR="009F747A">
        <w:rPr>
          <w:bCs/>
          <w:sz w:val="24"/>
          <w:szCs w:val="24"/>
        </w:rPr>
        <w:t>локалізаціями злоякісних пухлин</w:t>
      </w:r>
      <w:r w:rsidRPr="002C2934">
        <w:rPr>
          <w:bCs/>
          <w:sz w:val="24"/>
          <w:szCs w:val="24"/>
        </w:rPr>
        <w:t xml:space="preserve">. Клінічний досвід можна отримати протягом практичних занять курсу в провідних установах регіону згідно з розкладом занять. Студенти протягом курсу мають змогу приймати участь у </w:t>
      </w:r>
      <w:proofErr w:type="spellStart"/>
      <w:r w:rsidRPr="002C2934">
        <w:rPr>
          <w:bCs/>
          <w:sz w:val="24"/>
          <w:szCs w:val="24"/>
        </w:rPr>
        <w:t>курації</w:t>
      </w:r>
      <w:proofErr w:type="spellEnd"/>
      <w:r w:rsidRPr="002C2934">
        <w:rPr>
          <w:bCs/>
          <w:sz w:val="24"/>
          <w:szCs w:val="24"/>
        </w:rPr>
        <w:t xml:space="preserve"> та демонстрації хворих з різноманітною </w:t>
      </w:r>
      <w:proofErr w:type="spellStart"/>
      <w:r w:rsidR="009F747A">
        <w:rPr>
          <w:bCs/>
          <w:sz w:val="24"/>
          <w:szCs w:val="24"/>
        </w:rPr>
        <w:t>онко</w:t>
      </w:r>
      <w:r w:rsidRPr="002C2934">
        <w:rPr>
          <w:bCs/>
          <w:sz w:val="24"/>
          <w:szCs w:val="24"/>
        </w:rPr>
        <w:t>патологією</w:t>
      </w:r>
      <w:proofErr w:type="spellEnd"/>
      <w:r>
        <w:rPr>
          <w:bCs/>
          <w:sz w:val="24"/>
          <w:szCs w:val="24"/>
        </w:rPr>
        <w:t>, а також відпрацювання практичних навичок під час занять  в фантомних класах ННЦЯО ХНМУ</w:t>
      </w:r>
      <w:r w:rsidRPr="002C2934">
        <w:rPr>
          <w:bCs/>
          <w:sz w:val="24"/>
          <w:szCs w:val="24"/>
        </w:rPr>
        <w:t xml:space="preserve">. Тобто курс охоплює основні </w:t>
      </w:r>
      <w:r w:rsidRPr="002C2934">
        <w:rPr>
          <w:bCs/>
          <w:sz w:val="24"/>
          <w:szCs w:val="24"/>
        </w:rPr>
        <w:lastRenderedPageBreak/>
        <w:t>як практичні, так і теоретичні аспекти діяльності майбутнього педіатра та сі</w:t>
      </w:r>
      <w:r>
        <w:rPr>
          <w:bCs/>
          <w:sz w:val="24"/>
          <w:szCs w:val="24"/>
        </w:rPr>
        <w:t>мейного лікаря.</w:t>
      </w:r>
    </w:p>
    <w:p w14:paraId="1250CA5E" w14:textId="77777777" w:rsidR="00B64D98" w:rsidRDefault="00B64D98" w:rsidP="005B299F">
      <w:pPr>
        <w:jc w:val="both"/>
      </w:pPr>
    </w:p>
    <w:p w14:paraId="40703391" w14:textId="77777777" w:rsidR="00962DD9" w:rsidRDefault="00962DD9" w:rsidP="00962DD9">
      <w:pPr>
        <w:ind w:firstLine="567"/>
        <w:jc w:val="both"/>
        <w:rPr>
          <w:sz w:val="24"/>
        </w:rPr>
      </w:pPr>
      <w:proofErr w:type="spellStart"/>
      <w:r w:rsidRPr="00531C29">
        <w:rPr>
          <w:i/>
          <w:sz w:val="24"/>
        </w:rPr>
        <w:t>Пререквізити</w:t>
      </w:r>
      <w:proofErr w:type="spellEnd"/>
      <w:r w:rsidRPr="00531C29">
        <w:rPr>
          <w:i/>
          <w:sz w:val="24"/>
        </w:rPr>
        <w:t>.</w:t>
      </w:r>
      <w:r>
        <w:rPr>
          <w:i/>
          <w:sz w:val="24"/>
        </w:rPr>
        <w:t xml:space="preserve"> </w:t>
      </w:r>
      <w:r w:rsidRPr="00531C29">
        <w:rPr>
          <w:sz w:val="24"/>
        </w:rPr>
        <w:t xml:space="preserve">Вивчення дисципліни передбачає попереднє засвоєння навчальних дисциплін з </w:t>
      </w:r>
      <w:r>
        <w:rPr>
          <w:sz w:val="24"/>
        </w:rPr>
        <w:t xml:space="preserve">медичної біології, нормальної та патологічної анатомії, нормальної та патологічної фізіології, біохімії, мікробіології, пропедевтики </w:t>
      </w:r>
      <w:proofErr w:type="spellStart"/>
      <w:r w:rsidR="009F747A">
        <w:rPr>
          <w:sz w:val="24"/>
        </w:rPr>
        <w:t>внутришних</w:t>
      </w:r>
      <w:proofErr w:type="spellEnd"/>
      <w:r w:rsidR="009F747A">
        <w:rPr>
          <w:sz w:val="24"/>
        </w:rPr>
        <w:t xml:space="preserve"> та </w:t>
      </w:r>
      <w:r>
        <w:rPr>
          <w:sz w:val="24"/>
        </w:rPr>
        <w:t xml:space="preserve">дитячих </w:t>
      </w:r>
      <w:proofErr w:type="spellStart"/>
      <w:r>
        <w:rPr>
          <w:sz w:val="24"/>
        </w:rPr>
        <w:t>хвороб</w:t>
      </w:r>
      <w:proofErr w:type="spellEnd"/>
      <w:r>
        <w:rPr>
          <w:sz w:val="24"/>
        </w:rPr>
        <w:t xml:space="preserve">, медичної генетики, фармакології та медичної рецептури, </w:t>
      </w:r>
      <w:proofErr w:type="spellStart"/>
      <w:r w:rsidR="009F747A">
        <w:rPr>
          <w:sz w:val="24"/>
        </w:rPr>
        <w:t>онко</w:t>
      </w:r>
      <w:r>
        <w:rPr>
          <w:sz w:val="24"/>
        </w:rPr>
        <w:t>епідеміології</w:t>
      </w:r>
      <w:proofErr w:type="spellEnd"/>
      <w:r>
        <w:rPr>
          <w:sz w:val="24"/>
        </w:rPr>
        <w:t xml:space="preserve"> та принципів доказової медицини, </w:t>
      </w:r>
      <w:proofErr w:type="spellStart"/>
      <w:r>
        <w:rPr>
          <w:sz w:val="24"/>
        </w:rPr>
        <w:t>екстренної</w:t>
      </w:r>
      <w:proofErr w:type="spellEnd"/>
      <w:r>
        <w:rPr>
          <w:sz w:val="24"/>
        </w:rPr>
        <w:t xml:space="preserve"> та невідкладної медичної допомоги, а також мати практичні навички догляду за </w:t>
      </w:r>
      <w:r w:rsidR="009F747A">
        <w:rPr>
          <w:sz w:val="24"/>
        </w:rPr>
        <w:t>онко</w:t>
      </w:r>
      <w:r>
        <w:rPr>
          <w:sz w:val="24"/>
        </w:rPr>
        <w:t>хворими</w:t>
      </w:r>
      <w:r w:rsidR="009F747A">
        <w:rPr>
          <w:sz w:val="24"/>
        </w:rPr>
        <w:t xml:space="preserve">, </w:t>
      </w:r>
      <w:r>
        <w:rPr>
          <w:sz w:val="24"/>
        </w:rPr>
        <w:t>та їх ведення у поліклінічних та стаціонарних умовах.</w:t>
      </w:r>
    </w:p>
    <w:p w14:paraId="2B771D17" w14:textId="77777777" w:rsidR="00962DD9" w:rsidRPr="00531C29" w:rsidRDefault="00962DD9" w:rsidP="00962DD9">
      <w:pPr>
        <w:ind w:firstLine="567"/>
        <w:jc w:val="both"/>
        <w:rPr>
          <w:sz w:val="24"/>
        </w:rPr>
      </w:pPr>
      <w:proofErr w:type="spellStart"/>
      <w:r w:rsidRPr="00531C29">
        <w:rPr>
          <w:rStyle w:val="apple-converted-space"/>
          <w:i/>
          <w:sz w:val="24"/>
          <w:shd w:val="clear" w:color="auto" w:fill="FFFFFF"/>
        </w:rPr>
        <w:t>Постреквізити</w:t>
      </w:r>
      <w:proofErr w:type="spellEnd"/>
      <w:r w:rsidRPr="00531C29">
        <w:rPr>
          <w:rStyle w:val="apple-converted-space"/>
          <w:sz w:val="24"/>
          <w:shd w:val="clear" w:color="auto" w:fill="FFFFFF"/>
        </w:rPr>
        <w:t xml:space="preserve">. </w:t>
      </w:r>
      <w:r w:rsidRPr="00531C29">
        <w:rPr>
          <w:sz w:val="24"/>
        </w:rPr>
        <w:t xml:space="preserve">Основні положення навчальної дисципліни мають застосовуватися при вивченні </w:t>
      </w:r>
      <w:r w:rsidR="005B299F">
        <w:rPr>
          <w:sz w:val="24"/>
        </w:rPr>
        <w:t>суміжних дисциплін протягом 4</w:t>
      </w:r>
      <w:r>
        <w:rPr>
          <w:sz w:val="24"/>
        </w:rPr>
        <w:t xml:space="preserve"> року навчання, є базою для підготовки до ліцензійного іспиту ЄДКІ, підготовки до навчання у закладах вищої освіти на програмах третього </w:t>
      </w:r>
      <w:proofErr w:type="spellStart"/>
      <w:r>
        <w:rPr>
          <w:sz w:val="24"/>
        </w:rPr>
        <w:t>освітньо</w:t>
      </w:r>
      <w:proofErr w:type="spellEnd"/>
      <w:r>
        <w:rPr>
          <w:sz w:val="24"/>
        </w:rPr>
        <w:t>-наукового рівня вищої освіти.</w:t>
      </w:r>
    </w:p>
    <w:p w14:paraId="13A3C5EA" w14:textId="77777777" w:rsidR="00962DD9" w:rsidRDefault="00962DD9" w:rsidP="00B64D98"/>
    <w:p w14:paraId="0CEC4B39" w14:textId="77777777" w:rsidR="00B64D98" w:rsidRDefault="00B64D98" w:rsidP="00383F10">
      <w:pPr>
        <w:ind w:right="160"/>
        <w:jc w:val="both"/>
        <w:rPr>
          <w:sz w:val="24"/>
          <w:szCs w:val="24"/>
        </w:rPr>
      </w:pPr>
      <w:r w:rsidRPr="00383F10">
        <w:rPr>
          <w:b/>
          <w:bCs/>
          <w:sz w:val="24"/>
          <w:szCs w:val="24"/>
        </w:rPr>
        <w:t>Мета</w:t>
      </w:r>
      <w:r w:rsidRPr="00C33B8C">
        <w:rPr>
          <w:b/>
          <w:sz w:val="24"/>
          <w:szCs w:val="24"/>
        </w:rPr>
        <w:t>:</w:t>
      </w:r>
      <w:r w:rsidR="00B558C8">
        <w:rPr>
          <w:b/>
          <w:sz w:val="24"/>
          <w:szCs w:val="24"/>
        </w:rPr>
        <w:t xml:space="preserve"> </w:t>
      </w:r>
      <w:r w:rsidRPr="00383F10">
        <w:rPr>
          <w:sz w:val="24"/>
          <w:szCs w:val="24"/>
        </w:rPr>
        <w:t>забезпечити підготовку висококваліфікованих фахівців в галузі</w:t>
      </w:r>
      <w:r w:rsidR="00066F32">
        <w:rPr>
          <w:sz w:val="24"/>
          <w:szCs w:val="24"/>
        </w:rPr>
        <w:t xml:space="preserve"> медицини</w:t>
      </w:r>
      <w:r w:rsidRPr="00383F10">
        <w:rPr>
          <w:sz w:val="24"/>
          <w:szCs w:val="24"/>
        </w:rPr>
        <w:t>, а саме</w:t>
      </w:r>
      <w:r w:rsidR="00066F32">
        <w:rPr>
          <w:sz w:val="24"/>
          <w:szCs w:val="24"/>
        </w:rPr>
        <w:t>,</w:t>
      </w:r>
      <w:r w:rsidRPr="00383F10">
        <w:rPr>
          <w:sz w:val="24"/>
          <w:szCs w:val="24"/>
        </w:rPr>
        <w:t xml:space="preserve"> в </w:t>
      </w:r>
      <w:r w:rsidR="00C33B8C">
        <w:rPr>
          <w:sz w:val="24"/>
          <w:szCs w:val="24"/>
        </w:rPr>
        <w:t>педіатр</w:t>
      </w:r>
      <w:r w:rsidRPr="001B6541">
        <w:rPr>
          <w:sz w:val="24"/>
          <w:szCs w:val="24"/>
        </w:rPr>
        <w:t>ії,</w:t>
      </w:r>
      <w:r w:rsidRPr="00383F10">
        <w:rPr>
          <w:sz w:val="24"/>
          <w:szCs w:val="24"/>
        </w:rPr>
        <w:t xml:space="preserve"> здатних розв’язувати комплексні проблеми</w:t>
      </w:r>
      <w:r w:rsidR="00066F32">
        <w:rPr>
          <w:sz w:val="24"/>
          <w:szCs w:val="24"/>
        </w:rPr>
        <w:t xml:space="preserve"> діагностики, лікування та профілактики </w:t>
      </w:r>
      <w:r w:rsidR="009F747A">
        <w:rPr>
          <w:sz w:val="24"/>
          <w:szCs w:val="24"/>
        </w:rPr>
        <w:t>онкологічних</w:t>
      </w:r>
      <w:r w:rsidR="00066F32">
        <w:rPr>
          <w:sz w:val="24"/>
          <w:szCs w:val="24"/>
        </w:rPr>
        <w:t xml:space="preserve"> </w:t>
      </w:r>
      <w:proofErr w:type="spellStart"/>
      <w:r w:rsidR="00066F32">
        <w:rPr>
          <w:sz w:val="24"/>
          <w:szCs w:val="24"/>
        </w:rPr>
        <w:t>хвороб</w:t>
      </w:r>
      <w:proofErr w:type="spellEnd"/>
      <w:r w:rsidRPr="00C33B8C">
        <w:rPr>
          <w:sz w:val="24"/>
          <w:szCs w:val="24"/>
        </w:rPr>
        <w:t>.</w:t>
      </w:r>
    </w:p>
    <w:p w14:paraId="600E796F" w14:textId="77777777" w:rsidR="00B558C8" w:rsidRPr="00C33B8C" w:rsidRDefault="00B558C8" w:rsidP="00383F10">
      <w:pPr>
        <w:ind w:right="160"/>
        <w:jc w:val="both"/>
        <w:rPr>
          <w:sz w:val="24"/>
          <w:szCs w:val="24"/>
        </w:rPr>
      </w:pPr>
    </w:p>
    <w:p w14:paraId="26558C37" w14:textId="77777777" w:rsidR="00B558C8" w:rsidRPr="00F77785" w:rsidRDefault="00B558C8" w:rsidP="00B558C8">
      <w:pPr>
        <w:ind w:firstLine="560"/>
        <w:jc w:val="both"/>
        <w:rPr>
          <w:sz w:val="24"/>
          <w:szCs w:val="24"/>
        </w:rPr>
      </w:pPr>
      <w:r w:rsidRPr="00383F10">
        <w:rPr>
          <w:b/>
          <w:spacing w:val="-2"/>
          <w:sz w:val="24"/>
          <w:szCs w:val="24"/>
        </w:rPr>
        <w:t xml:space="preserve">Основними завданнями курсу </w:t>
      </w:r>
      <w:r w:rsidRPr="00383F10">
        <w:rPr>
          <w:sz w:val="24"/>
          <w:szCs w:val="24"/>
        </w:rPr>
        <w:t xml:space="preserve">є набуття студентами </w:t>
      </w:r>
      <w:proofErr w:type="spellStart"/>
      <w:r w:rsidRPr="00383F10">
        <w:rPr>
          <w:sz w:val="24"/>
          <w:szCs w:val="24"/>
        </w:rPr>
        <w:t>компетентностей</w:t>
      </w:r>
      <w:proofErr w:type="spellEnd"/>
      <w:r w:rsidRPr="00383F10">
        <w:rPr>
          <w:sz w:val="24"/>
          <w:szCs w:val="24"/>
        </w:rPr>
        <w:t xml:space="preserve"> згідно до загальних і фахових </w:t>
      </w:r>
      <w:proofErr w:type="spellStart"/>
      <w:r w:rsidRPr="00383F10">
        <w:rPr>
          <w:sz w:val="24"/>
          <w:szCs w:val="24"/>
        </w:rPr>
        <w:t>компетентностей</w:t>
      </w:r>
      <w:proofErr w:type="spellEnd"/>
      <w:r w:rsidRPr="00383F10">
        <w:rPr>
          <w:sz w:val="24"/>
          <w:szCs w:val="24"/>
        </w:rPr>
        <w:t xml:space="preserve"> освітньо-професійної програми «Медицина» другого рівню вищої освіти за спеціальністю 222 Медицина</w:t>
      </w:r>
      <w:r w:rsidR="00F77785">
        <w:rPr>
          <w:sz w:val="24"/>
          <w:szCs w:val="24"/>
        </w:rPr>
        <w:t>.</w:t>
      </w:r>
    </w:p>
    <w:p w14:paraId="3AF0DB3E" w14:textId="77777777" w:rsidR="00B558C8" w:rsidRPr="00A651F3" w:rsidRDefault="00B558C8" w:rsidP="00B558C8">
      <w:pPr>
        <w:pStyle w:val="a4"/>
        <w:numPr>
          <w:ilvl w:val="0"/>
          <w:numId w:val="8"/>
        </w:numPr>
        <w:jc w:val="both"/>
        <w:rPr>
          <w:sz w:val="24"/>
          <w:szCs w:val="24"/>
        </w:rPr>
      </w:pPr>
      <w:r w:rsidRPr="00A651F3">
        <w:rPr>
          <w:sz w:val="24"/>
          <w:szCs w:val="24"/>
        </w:rPr>
        <w:t xml:space="preserve">Інтегральні компетенції: </w:t>
      </w:r>
    </w:p>
    <w:p w14:paraId="4517BB61" w14:textId="77777777" w:rsidR="00B558C8" w:rsidRPr="00A651F3" w:rsidRDefault="00B558C8" w:rsidP="00B558C8">
      <w:pPr>
        <w:jc w:val="both"/>
        <w:rPr>
          <w:sz w:val="24"/>
          <w:szCs w:val="24"/>
          <w:highlight w:val="yellow"/>
        </w:rPr>
      </w:pPr>
      <w:r w:rsidRPr="00A651F3">
        <w:rPr>
          <w:sz w:val="24"/>
          <w:szCs w:val="24"/>
        </w:rPr>
        <w:t>здатність розв’язувати типові та складні спеціалізовані задачі та практичні проблеми у професійній діяльності у галузі охорони здоров’я, або у процесі навчання, що передбачає проведення досліджень та/або здійснення інновацій та характеризується комплексністю та невизначеністю умов та вимог.</w:t>
      </w:r>
    </w:p>
    <w:p w14:paraId="3A7C5A9F" w14:textId="77777777" w:rsidR="00B558C8" w:rsidRPr="00D14ECA" w:rsidRDefault="00B558C8" w:rsidP="00B558C8">
      <w:pPr>
        <w:pStyle w:val="a4"/>
        <w:numPr>
          <w:ilvl w:val="0"/>
          <w:numId w:val="8"/>
        </w:numPr>
        <w:jc w:val="both"/>
        <w:rPr>
          <w:sz w:val="24"/>
          <w:szCs w:val="24"/>
        </w:rPr>
      </w:pPr>
      <w:r w:rsidRPr="00D14ECA">
        <w:rPr>
          <w:sz w:val="24"/>
          <w:szCs w:val="24"/>
        </w:rPr>
        <w:t>Загальні компетентност</w:t>
      </w:r>
      <w:r>
        <w:rPr>
          <w:sz w:val="24"/>
          <w:szCs w:val="24"/>
        </w:rPr>
        <w:t>і</w:t>
      </w:r>
      <w:r w:rsidRPr="00D14ECA">
        <w:rPr>
          <w:sz w:val="24"/>
          <w:szCs w:val="24"/>
        </w:rPr>
        <w:t>:</w:t>
      </w:r>
    </w:p>
    <w:p w14:paraId="4FAD4C32" w14:textId="77777777" w:rsidR="00B558C8" w:rsidRDefault="00B558C8" w:rsidP="00B558C8">
      <w:pPr>
        <w:jc w:val="both"/>
        <w:rPr>
          <w:sz w:val="24"/>
          <w:szCs w:val="24"/>
        </w:rPr>
      </w:pPr>
      <w:r w:rsidRPr="00383F10">
        <w:rPr>
          <w:sz w:val="24"/>
          <w:szCs w:val="24"/>
        </w:rPr>
        <w:t xml:space="preserve"> здатність до абстрактного мислення, аналізу та синтезу, здатність вчитися і бути сучасно навченим; здатність застосовувати знання в практичних ситуаціях; знання та розуміння предметної області та розуміння професійної діяльності; здатність до адаптації та дії в новій ситуації; здатність приймати обґрунтоване рішення; працювати в команді; навички міжособистісної взаємодії; здатність спілкуватися державною мовою як усно, так і письмово; здатність спілкуватись іноземною мовою; навички використання інформаційних і комунікаційних технологій; визначеність і наполегливість щодо поставлених завдань і взятих обов’язків; здатність діяти соціально </w:t>
      </w:r>
      <w:proofErr w:type="spellStart"/>
      <w:r w:rsidRPr="00383F10">
        <w:rPr>
          <w:sz w:val="24"/>
          <w:szCs w:val="24"/>
        </w:rPr>
        <w:t>відповідально</w:t>
      </w:r>
      <w:proofErr w:type="spellEnd"/>
      <w:r w:rsidRPr="00383F10">
        <w:rPr>
          <w:sz w:val="24"/>
          <w:szCs w:val="24"/>
        </w:rPr>
        <w:t xml:space="preserve"> та свідомо. </w:t>
      </w:r>
    </w:p>
    <w:p w14:paraId="4650EA1D" w14:textId="77777777" w:rsidR="00B558C8" w:rsidRPr="00D14ECA" w:rsidRDefault="00B558C8" w:rsidP="00B558C8">
      <w:pPr>
        <w:pStyle w:val="a4"/>
        <w:numPr>
          <w:ilvl w:val="0"/>
          <w:numId w:val="7"/>
        </w:numPr>
        <w:jc w:val="both"/>
        <w:rPr>
          <w:sz w:val="24"/>
          <w:szCs w:val="24"/>
        </w:rPr>
      </w:pPr>
      <w:r w:rsidRPr="00D14ECA">
        <w:rPr>
          <w:sz w:val="24"/>
          <w:szCs w:val="24"/>
        </w:rPr>
        <w:t xml:space="preserve">Фахові компетенції у галузі </w:t>
      </w:r>
      <w:r w:rsidR="009F747A">
        <w:rPr>
          <w:sz w:val="24"/>
          <w:szCs w:val="24"/>
        </w:rPr>
        <w:t>онкології</w:t>
      </w:r>
      <w:r w:rsidRPr="00D14ECA">
        <w:rPr>
          <w:sz w:val="24"/>
          <w:szCs w:val="24"/>
        </w:rPr>
        <w:t>:</w:t>
      </w:r>
    </w:p>
    <w:p w14:paraId="29322D1C" w14:textId="77777777" w:rsidR="00B558C8" w:rsidRPr="009076CD" w:rsidRDefault="00B558C8" w:rsidP="00B558C8">
      <w:pPr>
        <w:jc w:val="both"/>
        <w:rPr>
          <w:sz w:val="24"/>
          <w:szCs w:val="24"/>
        </w:rPr>
      </w:pPr>
      <w:r w:rsidRPr="00D14ECA">
        <w:rPr>
          <w:sz w:val="24"/>
          <w:szCs w:val="24"/>
        </w:rPr>
        <w:t xml:space="preserve">Навички опитування; здатність до визначення необхідного переліку лабораторних та інструментальних досліджень та оцінки їх результатів; здатність до встановлення попереднього та клінічного діагнозу захворювання; характеру харчування при лікуванні </w:t>
      </w:r>
      <w:proofErr w:type="spellStart"/>
      <w:r w:rsidR="009F747A">
        <w:rPr>
          <w:sz w:val="24"/>
          <w:szCs w:val="24"/>
        </w:rPr>
        <w:t>онко</w:t>
      </w:r>
      <w:r w:rsidRPr="00D14ECA">
        <w:rPr>
          <w:sz w:val="24"/>
          <w:szCs w:val="24"/>
        </w:rPr>
        <w:t>захворювань</w:t>
      </w:r>
      <w:proofErr w:type="spellEnd"/>
      <w:r w:rsidRPr="00D14ECA">
        <w:rPr>
          <w:sz w:val="24"/>
          <w:szCs w:val="24"/>
        </w:rPr>
        <w:t>; здатність до визначення принципів та характеру лікування захворювань; здатність до діагностування невідкладних станів; здатність до визначення тактики та володіння навичками надання екстреної медичної допомоги</w:t>
      </w:r>
      <w:r w:rsidR="009F747A">
        <w:rPr>
          <w:sz w:val="24"/>
          <w:szCs w:val="24"/>
        </w:rPr>
        <w:t>, в тому числи прі ускладненнях лікування</w:t>
      </w:r>
      <w:r w:rsidRPr="00D14ECA">
        <w:rPr>
          <w:sz w:val="24"/>
          <w:szCs w:val="24"/>
        </w:rPr>
        <w:t>; навички виконання медичних маніпуляцій; здатність до планування  та проведення санітарно-гігієнічних, профілактичних заходів; здатність до визначення тактики ведення осіб, що підлягають диспансерному нагляду; здатність до ведення медичної документації.</w:t>
      </w:r>
    </w:p>
    <w:p w14:paraId="04F94518" w14:textId="77777777" w:rsidR="00B558C8" w:rsidRDefault="00B558C8" w:rsidP="00B558C8">
      <w:pPr>
        <w:tabs>
          <w:tab w:val="left" w:pos="851"/>
        </w:tabs>
        <w:jc w:val="both"/>
        <w:rPr>
          <w:i/>
          <w:sz w:val="24"/>
        </w:rPr>
      </w:pPr>
      <w:r>
        <w:rPr>
          <w:sz w:val="24"/>
        </w:rPr>
        <w:tab/>
        <w:t>В</w:t>
      </w:r>
      <w:r w:rsidRPr="009C220D">
        <w:rPr>
          <w:sz w:val="24"/>
        </w:rPr>
        <w:t>ивчення даної дисципліни формує у здобувачів освіти</w:t>
      </w:r>
      <w:r w:rsidRPr="009C220D">
        <w:rPr>
          <w:i/>
          <w:sz w:val="24"/>
        </w:rPr>
        <w:t xml:space="preserve"> соціальних навичок</w:t>
      </w:r>
      <w:r>
        <w:rPr>
          <w:i/>
          <w:sz w:val="24"/>
        </w:rPr>
        <w:t>:</w:t>
      </w:r>
    </w:p>
    <w:p w14:paraId="69DC6CDA" w14:textId="77777777" w:rsidR="00B558C8" w:rsidRPr="00B80082" w:rsidRDefault="00B558C8" w:rsidP="00B558C8">
      <w:pPr>
        <w:pStyle w:val="a4"/>
        <w:numPr>
          <w:ilvl w:val="0"/>
          <w:numId w:val="7"/>
        </w:numPr>
        <w:tabs>
          <w:tab w:val="left" w:pos="851"/>
        </w:tabs>
        <w:jc w:val="both"/>
        <w:rPr>
          <w:bCs/>
          <w:iCs/>
          <w:sz w:val="24"/>
        </w:rPr>
      </w:pPr>
      <w:proofErr w:type="spellStart"/>
      <w:r w:rsidRPr="00B80082">
        <w:rPr>
          <w:sz w:val="24"/>
        </w:rPr>
        <w:t>комунікативність</w:t>
      </w:r>
      <w:proofErr w:type="spellEnd"/>
      <w:r w:rsidRPr="00B80082">
        <w:rPr>
          <w:sz w:val="24"/>
        </w:rPr>
        <w:t xml:space="preserve"> (реалізується через: метод роботи групах та</w:t>
      </w:r>
      <w:r w:rsidR="009F747A">
        <w:rPr>
          <w:sz w:val="24"/>
        </w:rPr>
        <w:t xml:space="preserve"> </w:t>
      </w:r>
      <w:r w:rsidRPr="00B80082">
        <w:rPr>
          <w:sz w:val="24"/>
        </w:rPr>
        <w:t>мозковий штурм під час аналізу клінічних кейсів, метод презентації результатів самостійної роботи</w:t>
      </w:r>
      <w:r w:rsidR="009F747A">
        <w:rPr>
          <w:sz w:val="24"/>
        </w:rPr>
        <w:t xml:space="preserve"> </w:t>
      </w:r>
      <w:r>
        <w:rPr>
          <w:sz w:val="24"/>
        </w:rPr>
        <w:t>та їх захисту в групі</w:t>
      </w:r>
      <w:r w:rsidRPr="00B80082">
        <w:rPr>
          <w:sz w:val="24"/>
        </w:rPr>
        <w:t>),</w:t>
      </w:r>
    </w:p>
    <w:p w14:paraId="4848DDCE" w14:textId="77777777" w:rsidR="00B558C8" w:rsidRPr="00B80082" w:rsidRDefault="00B558C8" w:rsidP="00B558C8">
      <w:pPr>
        <w:pStyle w:val="a4"/>
        <w:numPr>
          <w:ilvl w:val="0"/>
          <w:numId w:val="7"/>
        </w:numPr>
        <w:tabs>
          <w:tab w:val="left" w:pos="851"/>
        </w:tabs>
        <w:jc w:val="both"/>
        <w:rPr>
          <w:bCs/>
          <w:iCs/>
          <w:sz w:val="24"/>
        </w:rPr>
      </w:pPr>
      <w:r w:rsidRPr="00B80082">
        <w:rPr>
          <w:sz w:val="24"/>
        </w:rPr>
        <w:lastRenderedPageBreak/>
        <w:t>робота в команді (реалізується через: метод роботи групах та</w:t>
      </w:r>
      <w:r w:rsidR="009F747A">
        <w:rPr>
          <w:sz w:val="24"/>
        </w:rPr>
        <w:t xml:space="preserve"> </w:t>
      </w:r>
      <w:r w:rsidRPr="00B80082">
        <w:rPr>
          <w:sz w:val="24"/>
        </w:rPr>
        <w:t xml:space="preserve">мозковий штурм під час аналізу клінічних кейсів), </w:t>
      </w:r>
    </w:p>
    <w:p w14:paraId="2E721648" w14:textId="77777777" w:rsidR="00B558C8" w:rsidRPr="00B80082" w:rsidRDefault="00B558C8" w:rsidP="00B558C8">
      <w:pPr>
        <w:pStyle w:val="a4"/>
        <w:numPr>
          <w:ilvl w:val="0"/>
          <w:numId w:val="7"/>
        </w:numPr>
        <w:tabs>
          <w:tab w:val="left" w:pos="851"/>
        </w:tabs>
        <w:jc w:val="both"/>
        <w:rPr>
          <w:bCs/>
          <w:iCs/>
          <w:sz w:val="24"/>
        </w:rPr>
      </w:pPr>
      <w:r w:rsidRPr="00B80082">
        <w:rPr>
          <w:sz w:val="24"/>
        </w:rPr>
        <w:t xml:space="preserve">конфлікт-менеджмент (реалізується через: </w:t>
      </w:r>
      <w:r>
        <w:rPr>
          <w:sz w:val="24"/>
        </w:rPr>
        <w:t xml:space="preserve">ділові </w:t>
      </w:r>
      <w:r w:rsidR="009F747A">
        <w:rPr>
          <w:sz w:val="24"/>
        </w:rPr>
        <w:t>ігр</w:t>
      </w:r>
      <w:r>
        <w:rPr>
          <w:sz w:val="24"/>
        </w:rPr>
        <w:t>и</w:t>
      </w:r>
      <w:r w:rsidRPr="00B80082">
        <w:rPr>
          <w:sz w:val="24"/>
        </w:rPr>
        <w:t xml:space="preserve">), </w:t>
      </w:r>
    </w:p>
    <w:p w14:paraId="69CD97F4" w14:textId="77777777" w:rsidR="00B558C8" w:rsidRPr="00B80082" w:rsidRDefault="00B558C8" w:rsidP="00B558C8">
      <w:pPr>
        <w:pStyle w:val="a4"/>
        <w:numPr>
          <w:ilvl w:val="0"/>
          <w:numId w:val="7"/>
        </w:numPr>
        <w:tabs>
          <w:tab w:val="left" w:pos="851"/>
        </w:tabs>
        <w:jc w:val="both"/>
        <w:rPr>
          <w:bCs/>
          <w:iCs/>
          <w:sz w:val="24"/>
        </w:rPr>
      </w:pPr>
      <w:r w:rsidRPr="00B80082">
        <w:rPr>
          <w:sz w:val="24"/>
        </w:rPr>
        <w:t xml:space="preserve">тайм-менеджмент (реалізується через: метод </w:t>
      </w:r>
      <w:r>
        <w:rPr>
          <w:sz w:val="24"/>
        </w:rPr>
        <w:t>самоорганізації під час аудиторної роботи в групах та самостійної роботи</w:t>
      </w:r>
      <w:r w:rsidRPr="00B80082">
        <w:rPr>
          <w:sz w:val="24"/>
        </w:rPr>
        <w:t>),</w:t>
      </w:r>
    </w:p>
    <w:p w14:paraId="0F4B56A4" w14:textId="77777777" w:rsidR="00B558C8" w:rsidRPr="00B80082" w:rsidRDefault="00B558C8" w:rsidP="00B558C8">
      <w:pPr>
        <w:pStyle w:val="a4"/>
        <w:numPr>
          <w:ilvl w:val="0"/>
          <w:numId w:val="7"/>
        </w:numPr>
        <w:tabs>
          <w:tab w:val="left" w:pos="851"/>
        </w:tabs>
        <w:jc w:val="both"/>
        <w:rPr>
          <w:bCs/>
          <w:iCs/>
          <w:sz w:val="24"/>
        </w:rPr>
      </w:pPr>
      <w:r w:rsidRPr="00B80082">
        <w:rPr>
          <w:sz w:val="24"/>
        </w:rPr>
        <w:t>лідерські навички (реалізується через: метод презентації результатів самостійної роботи</w:t>
      </w:r>
      <w:r w:rsidR="009F747A">
        <w:rPr>
          <w:sz w:val="24"/>
        </w:rPr>
        <w:t xml:space="preserve"> </w:t>
      </w:r>
      <w:r>
        <w:rPr>
          <w:sz w:val="24"/>
        </w:rPr>
        <w:t>та їх захисту в групі</w:t>
      </w:r>
      <w:r w:rsidRPr="00B80082">
        <w:rPr>
          <w:sz w:val="24"/>
        </w:rPr>
        <w:t>).</w:t>
      </w:r>
    </w:p>
    <w:p w14:paraId="584793BD" w14:textId="77777777" w:rsidR="00383F10" w:rsidRPr="00B558C8" w:rsidRDefault="00383F10" w:rsidP="00383F10">
      <w:pPr>
        <w:jc w:val="both"/>
        <w:rPr>
          <w:b/>
          <w:sz w:val="24"/>
          <w:szCs w:val="24"/>
          <w:lang w:val="ru-RU"/>
        </w:rPr>
      </w:pPr>
    </w:p>
    <w:p w14:paraId="4CFBA269" w14:textId="77777777" w:rsidR="00B558C8" w:rsidRPr="00B558C8" w:rsidRDefault="00B64D98" w:rsidP="00B558C8">
      <w:pPr>
        <w:jc w:val="both"/>
        <w:rPr>
          <w:sz w:val="24"/>
          <w:szCs w:val="24"/>
        </w:rPr>
      </w:pPr>
      <w:r w:rsidRPr="008E3DC1">
        <w:rPr>
          <w:b/>
          <w:sz w:val="24"/>
          <w:szCs w:val="24"/>
        </w:rPr>
        <w:t>Статус дисципліни</w:t>
      </w:r>
      <w:r w:rsidR="00C33B8C" w:rsidRPr="008E3DC1">
        <w:rPr>
          <w:b/>
          <w:sz w:val="24"/>
          <w:szCs w:val="24"/>
        </w:rPr>
        <w:t xml:space="preserve">: основна </w:t>
      </w:r>
      <w:r w:rsidRPr="008E3DC1">
        <w:rPr>
          <w:sz w:val="24"/>
          <w:szCs w:val="24"/>
        </w:rPr>
        <w:t xml:space="preserve">формат дисципліни змішаний - дисципліна, що має супровід в системі </w:t>
      </w:r>
      <w:proofErr w:type="spellStart"/>
      <w:r w:rsidRPr="008E3DC1">
        <w:rPr>
          <w:sz w:val="24"/>
          <w:szCs w:val="24"/>
        </w:rPr>
        <w:t>Moodle</w:t>
      </w:r>
      <w:proofErr w:type="spellEnd"/>
      <w:r w:rsidRPr="008E3DC1">
        <w:rPr>
          <w:sz w:val="24"/>
          <w:szCs w:val="24"/>
        </w:rPr>
        <w:t>, викладання дисципліни</w:t>
      </w:r>
      <w:r w:rsidR="002C1C62" w:rsidRPr="008E3DC1">
        <w:rPr>
          <w:sz w:val="24"/>
          <w:szCs w:val="24"/>
        </w:rPr>
        <w:t>,</w:t>
      </w:r>
      <w:r w:rsidRPr="008E3DC1">
        <w:rPr>
          <w:sz w:val="24"/>
          <w:szCs w:val="24"/>
        </w:rPr>
        <w:t xml:space="preserve"> передбачає поєднання традиційних форм аудиторного </w:t>
      </w:r>
      <w:r w:rsidR="00B558C8" w:rsidRPr="00BE499A">
        <w:rPr>
          <w:sz w:val="24"/>
          <w:szCs w:val="24"/>
        </w:rPr>
        <w:t xml:space="preserve">навчання з елементами </w:t>
      </w:r>
      <w:r w:rsidR="00B558C8">
        <w:rPr>
          <w:sz w:val="24"/>
          <w:szCs w:val="24"/>
        </w:rPr>
        <w:t>дистанційного</w:t>
      </w:r>
      <w:r w:rsidR="00B558C8" w:rsidRPr="00BE499A">
        <w:rPr>
          <w:sz w:val="24"/>
          <w:szCs w:val="24"/>
        </w:rPr>
        <w:t xml:space="preserve"> навчання, в якому використовуються </w:t>
      </w:r>
      <w:r w:rsidR="00B558C8">
        <w:rPr>
          <w:sz w:val="24"/>
          <w:szCs w:val="24"/>
        </w:rPr>
        <w:t>доступні</w:t>
      </w:r>
      <w:r w:rsidR="00B558C8" w:rsidRPr="00BE499A">
        <w:rPr>
          <w:sz w:val="24"/>
          <w:szCs w:val="24"/>
        </w:rPr>
        <w:t xml:space="preserve"> інформаційні інтерактивні технології (</w:t>
      </w:r>
      <w:r w:rsidR="00B558C8">
        <w:rPr>
          <w:sz w:val="24"/>
          <w:szCs w:val="24"/>
          <w:lang w:val="en-US"/>
        </w:rPr>
        <w:t>ZOOM</w:t>
      </w:r>
      <w:r w:rsidR="00B558C8" w:rsidRPr="00BE499A">
        <w:rPr>
          <w:sz w:val="24"/>
          <w:szCs w:val="24"/>
        </w:rPr>
        <w:t xml:space="preserve">, </w:t>
      </w:r>
      <w:proofErr w:type="spellStart"/>
      <w:r w:rsidR="00B558C8" w:rsidRPr="00BE499A">
        <w:rPr>
          <w:sz w:val="24"/>
          <w:szCs w:val="24"/>
        </w:rPr>
        <w:t>Moodle</w:t>
      </w:r>
      <w:proofErr w:type="spellEnd"/>
      <w:r w:rsidR="00B558C8" w:rsidRPr="00BE499A">
        <w:rPr>
          <w:sz w:val="24"/>
          <w:szCs w:val="24"/>
        </w:rPr>
        <w:t xml:space="preserve">), </w:t>
      </w:r>
      <w:r w:rsidR="00B558C8">
        <w:rPr>
          <w:sz w:val="24"/>
          <w:szCs w:val="24"/>
        </w:rPr>
        <w:t>очне та дистанційне</w:t>
      </w:r>
      <w:r w:rsidR="00B558C8" w:rsidRPr="00BE499A">
        <w:rPr>
          <w:sz w:val="24"/>
          <w:szCs w:val="24"/>
        </w:rPr>
        <w:t xml:space="preserve"> консультування.</w:t>
      </w:r>
    </w:p>
    <w:p w14:paraId="6C926D6F" w14:textId="77777777" w:rsidR="002C1C62" w:rsidRPr="00C33B8C" w:rsidRDefault="002C1C62" w:rsidP="00383F10">
      <w:pPr>
        <w:jc w:val="both"/>
        <w:rPr>
          <w:b/>
          <w:color w:val="FF0000"/>
          <w:sz w:val="24"/>
          <w:szCs w:val="24"/>
        </w:rPr>
      </w:pPr>
    </w:p>
    <w:p w14:paraId="487D2C9E" w14:textId="77777777" w:rsidR="00B558C8" w:rsidRPr="00BE499A" w:rsidRDefault="00B64D98" w:rsidP="00B558C8">
      <w:pPr>
        <w:jc w:val="both"/>
        <w:rPr>
          <w:sz w:val="24"/>
          <w:szCs w:val="24"/>
        </w:rPr>
      </w:pPr>
      <w:r w:rsidRPr="00383F10">
        <w:rPr>
          <w:b/>
          <w:sz w:val="24"/>
          <w:szCs w:val="24"/>
        </w:rPr>
        <w:t>Методи навчання</w:t>
      </w:r>
      <w:r w:rsidR="00C955D0">
        <w:rPr>
          <w:sz w:val="24"/>
          <w:szCs w:val="24"/>
        </w:rPr>
        <w:t xml:space="preserve">. </w:t>
      </w:r>
      <w:r w:rsidR="00B558C8">
        <w:rPr>
          <w:sz w:val="24"/>
          <w:szCs w:val="24"/>
        </w:rPr>
        <w:t xml:space="preserve">Для проведення занять використовуються </w:t>
      </w:r>
      <w:r w:rsidR="00B558C8" w:rsidRPr="009076CD">
        <w:rPr>
          <w:sz w:val="24"/>
          <w:szCs w:val="24"/>
        </w:rPr>
        <w:t xml:space="preserve"> клінічний (</w:t>
      </w:r>
      <w:proofErr w:type="spellStart"/>
      <w:r w:rsidR="00B558C8">
        <w:rPr>
          <w:sz w:val="24"/>
          <w:szCs w:val="24"/>
        </w:rPr>
        <w:t>курація</w:t>
      </w:r>
      <w:proofErr w:type="spellEnd"/>
      <w:r w:rsidR="00B558C8">
        <w:rPr>
          <w:sz w:val="24"/>
          <w:szCs w:val="24"/>
        </w:rPr>
        <w:t xml:space="preserve"> </w:t>
      </w:r>
      <w:r w:rsidR="009F747A">
        <w:rPr>
          <w:sz w:val="24"/>
          <w:szCs w:val="24"/>
        </w:rPr>
        <w:t xml:space="preserve">хворих з </w:t>
      </w:r>
      <w:proofErr w:type="spellStart"/>
      <w:r w:rsidR="009F747A">
        <w:rPr>
          <w:sz w:val="24"/>
          <w:szCs w:val="24"/>
        </w:rPr>
        <w:t>онкозахворюваниями</w:t>
      </w:r>
      <w:proofErr w:type="spellEnd"/>
      <w:r w:rsidR="00B558C8">
        <w:rPr>
          <w:sz w:val="24"/>
          <w:szCs w:val="24"/>
        </w:rPr>
        <w:t xml:space="preserve"> та підозрою на них), фантомний, електронно-інформаційний (</w:t>
      </w:r>
      <w:r w:rsidR="00B558C8" w:rsidRPr="00383F10">
        <w:rPr>
          <w:sz w:val="24"/>
          <w:szCs w:val="24"/>
        </w:rPr>
        <w:t>презентації, відео-мат</w:t>
      </w:r>
      <w:r w:rsidR="00B558C8">
        <w:rPr>
          <w:sz w:val="24"/>
          <w:szCs w:val="24"/>
        </w:rPr>
        <w:t>еріали, методичні рекомендації, лекції), науковий (участь у наукових розробках з дисципліни), контрольний (тести, ситуаційні завдання, оцінка практичних навичок, захист клінічного кейсу )</w:t>
      </w:r>
    </w:p>
    <w:p w14:paraId="05257574" w14:textId="77777777" w:rsidR="00B558C8" w:rsidRDefault="00B558C8" w:rsidP="00C955D0">
      <w:pPr>
        <w:jc w:val="both"/>
        <w:rPr>
          <w:b/>
          <w:sz w:val="24"/>
          <w:szCs w:val="24"/>
        </w:rPr>
      </w:pPr>
    </w:p>
    <w:p w14:paraId="0917A4A2" w14:textId="77777777" w:rsidR="00B558C8" w:rsidRDefault="00B558C8" w:rsidP="00B558C8">
      <w:pPr>
        <w:jc w:val="both"/>
        <w:rPr>
          <w:bCs/>
          <w:sz w:val="24"/>
          <w:szCs w:val="24"/>
        </w:rPr>
      </w:pPr>
      <w:r w:rsidRPr="00C955D0">
        <w:rPr>
          <w:b/>
          <w:sz w:val="24"/>
          <w:szCs w:val="24"/>
        </w:rPr>
        <w:t>Результати навчання</w:t>
      </w:r>
      <w:r>
        <w:rPr>
          <w:sz w:val="24"/>
          <w:szCs w:val="24"/>
        </w:rPr>
        <w:t>.</w:t>
      </w:r>
    </w:p>
    <w:p w14:paraId="6B1384E2" w14:textId="77777777" w:rsidR="00B558C8" w:rsidRDefault="00B558C8" w:rsidP="00B558C8">
      <w:pPr>
        <w:ind w:firstLine="360"/>
        <w:jc w:val="both"/>
        <w:rPr>
          <w:bCs/>
          <w:sz w:val="24"/>
          <w:szCs w:val="24"/>
        </w:rPr>
      </w:pPr>
      <w:r>
        <w:rPr>
          <w:bCs/>
          <w:sz w:val="24"/>
          <w:szCs w:val="24"/>
        </w:rPr>
        <w:t>К</w:t>
      </w:r>
      <w:r w:rsidRPr="00FD2594">
        <w:rPr>
          <w:bCs/>
          <w:sz w:val="24"/>
          <w:szCs w:val="24"/>
        </w:rPr>
        <w:t xml:space="preserve">урс охоплює основні аспекти </w:t>
      </w:r>
      <w:r>
        <w:rPr>
          <w:bCs/>
          <w:sz w:val="24"/>
          <w:szCs w:val="24"/>
        </w:rPr>
        <w:t>підготовки</w:t>
      </w:r>
      <w:r w:rsidRPr="00FD2594">
        <w:rPr>
          <w:bCs/>
          <w:sz w:val="24"/>
          <w:szCs w:val="24"/>
        </w:rPr>
        <w:t xml:space="preserve"> майбутнього педіатра, сі</w:t>
      </w:r>
      <w:r>
        <w:rPr>
          <w:bCs/>
          <w:sz w:val="24"/>
          <w:szCs w:val="24"/>
        </w:rPr>
        <w:t>мейного лікаря.</w:t>
      </w:r>
    </w:p>
    <w:p w14:paraId="66DDCE7B" w14:textId="77777777" w:rsidR="00B558C8" w:rsidRDefault="00B558C8" w:rsidP="00B558C8">
      <w:pPr>
        <w:ind w:right="160" w:firstLine="360"/>
        <w:jc w:val="both"/>
        <w:rPr>
          <w:sz w:val="24"/>
          <w:lang w:eastAsia="ru-RU"/>
        </w:rPr>
      </w:pPr>
      <w:r>
        <w:rPr>
          <w:sz w:val="24"/>
          <w:szCs w:val="24"/>
        </w:rPr>
        <w:t>Згідно з програмою підготовки за навчальною дисципліною «</w:t>
      </w:r>
      <w:r w:rsidR="009F747A">
        <w:rPr>
          <w:sz w:val="24"/>
          <w:szCs w:val="24"/>
        </w:rPr>
        <w:t>Онкологія</w:t>
      </w:r>
      <w:r>
        <w:rPr>
          <w:sz w:val="24"/>
          <w:szCs w:val="24"/>
        </w:rPr>
        <w:t xml:space="preserve">» здобувач вищої освіти надбає </w:t>
      </w:r>
      <w:r w:rsidRPr="00531C29">
        <w:rPr>
          <w:sz w:val="24"/>
          <w:lang w:eastAsia="ru-RU"/>
        </w:rPr>
        <w:t>теоретичн</w:t>
      </w:r>
      <w:r>
        <w:rPr>
          <w:sz w:val="24"/>
          <w:lang w:eastAsia="ru-RU"/>
        </w:rPr>
        <w:t>і</w:t>
      </w:r>
      <w:r w:rsidRPr="00531C29">
        <w:rPr>
          <w:sz w:val="24"/>
          <w:lang w:eastAsia="ru-RU"/>
        </w:rPr>
        <w:t xml:space="preserve"> знан</w:t>
      </w:r>
      <w:r>
        <w:rPr>
          <w:sz w:val="24"/>
          <w:lang w:eastAsia="ru-RU"/>
        </w:rPr>
        <w:t>ня</w:t>
      </w:r>
      <w:r w:rsidRPr="00531C29">
        <w:rPr>
          <w:sz w:val="24"/>
          <w:lang w:eastAsia="ru-RU"/>
        </w:rPr>
        <w:t>, методичн</w:t>
      </w:r>
      <w:r>
        <w:rPr>
          <w:sz w:val="24"/>
          <w:lang w:eastAsia="ru-RU"/>
        </w:rPr>
        <w:t>у</w:t>
      </w:r>
      <w:r w:rsidRPr="00531C29">
        <w:rPr>
          <w:sz w:val="24"/>
          <w:lang w:eastAsia="ru-RU"/>
        </w:rPr>
        <w:t xml:space="preserve"> підготовк</w:t>
      </w:r>
      <w:r>
        <w:rPr>
          <w:sz w:val="24"/>
          <w:lang w:eastAsia="ru-RU"/>
        </w:rPr>
        <w:t>у</w:t>
      </w:r>
      <w:r w:rsidRPr="00531C29">
        <w:rPr>
          <w:sz w:val="24"/>
          <w:lang w:eastAsia="ru-RU"/>
        </w:rPr>
        <w:t>, практичн</w:t>
      </w:r>
      <w:r>
        <w:rPr>
          <w:sz w:val="24"/>
          <w:lang w:eastAsia="ru-RU"/>
        </w:rPr>
        <w:t>і</w:t>
      </w:r>
      <w:r w:rsidRPr="00531C29">
        <w:rPr>
          <w:sz w:val="24"/>
          <w:lang w:eastAsia="ru-RU"/>
        </w:rPr>
        <w:t xml:space="preserve"> умін</w:t>
      </w:r>
      <w:r>
        <w:rPr>
          <w:sz w:val="24"/>
          <w:lang w:eastAsia="ru-RU"/>
        </w:rPr>
        <w:t>ня</w:t>
      </w:r>
      <w:r w:rsidRPr="00531C29">
        <w:rPr>
          <w:sz w:val="24"/>
          <w:lang w:eastAsia="ru-RU"/>
        </w:rPr>
        <w:t xml:space="preserve"> і навич</w:t>
      </w:r>
      <w:r>
        <w:rPr>
          <w:sz w:val="24"/>
          <w:lang w:eastAsia="ru-RU"/>
        </w:rPr>
        <w:t>ки з наступних напрямів:</w:t>
      </w:r>
    </w:p>
    <w:p w14:paraId="6647329A" w14:textId="77777777" w:rsidR="00F755CA" w:rsidRPr="009F747A" w:rsidRDefault="00F755CA" w:rsidP="00F755CA">
      <w:pPr>
        <w:pStyle w:val="11"/>
        <w:numPr>
          <w:ilvl w:val="1"/>
          <w:numId w:val="14"/>
        </w:numPr>
        <w:spacing w:line="240" w:lineRule="auto"/>
        <w:ind w:left="426" w:hanging="284"/>
        <w:rPr>
          <w:sz w:val="24"/>
          <w:szCs w:val="24"/>
          <w:lang w:val="uk-UA"/>
        </w:rPr>
      </w:pPr>
      <w:r w:rsidRPr="009F747A">
        <w:rPr>
          <w:sz w:val="24"/>
          <w:szCs w:val="24"/>
          <w:lang w:val="uk-UA"/>
        </w:rPr>
        <w:t>ознайомити студентів з основними положеннями теоретичної онкології;</w:t>
      </w:r>
    </w:p>
    <w:p w14:paraId="546D29B1" w14:textId="77777777" w:rsidR="00F755CA" w:rsidRPr="009F747A" w:rsidRDefault="00F755CA" w:rsidP="00F755CA">
      <w:pPr>
        <w:pStyle w:val="11"/>
        <w:numPr>
          <w:ilvl w:val="1"/>
          <w:numId w:val="14"/>
        </w:numPr>
        <w:spacing w:line="240" w:lineRule="auto"/>
        <w:ind w:left="426" w:hanging="284"/>
        <w:rPr>
          <w:sz w:val="24"/>
          <w:szCs w:val="24"/>
          <w:lang w:val="uk-UA"/>
        </w:rPr>
      </w:pPr>
      <w:r w:rsidRPr="009F747A">
        <w:rPr>
          <w:sz w:val="24"/>
          <w:szCs w:val="24"/>
          <w:lang w:val="uk-UA"/>
        </w:rPr>
        <w:t>навчити лікаря загального профілю тактиці обстеження хворих у разі підозри на злоякісну пухлину;</w:t>
      </w:r>
    </w:p>
    <w:p w14:paraId="7AE54CC7" w14:textId="77777777" w:rsidR="00F755CA" w:rsidRPr="009F747A" w:rsidRDefault="00F755CA" w:rsidP="00F755CA">
      <w:pPr>
        <w:pStyle w:val="11"/>
        <w:numPr>
          <w:ilvl w:val="1"/>
          <w:numId w:val="14"/>
        </w:numPr>
        <w:spacing w:line="240" w:lineRule="auto"/>
        <w:ind w:left="426" w:hanging="284"/>
        <w:rPr>
          <w:sz w:val="24"/>
          <w:szCs w:val="24"/>
          <w:lang w:val="uk-UA"/>
        </w:rPr>
      </w:pPr>
      <w:r w:rsidRPr="009F747A">
        <w:rPr>
          <w:sz w:val="24"/>
          <w:szCs w:val="24"/>
          <w:lang w:val="uk-UA"/>
        </w:rPr>
        <w:t>вивчити основні патологічні форми злоякісних пухлин;</w:t>
      </w:r>
    </w:p>
    <w:p w14:paraId="49BF7A8F" w14:textId="77777777" w:rsidR="00F755CA" w:rsidRPr="009F747A" w:rsidRDefault="00F755CA" w:rsidP="00F755CA">
      <w:pPr>
        <w:pStyle w:val="11"/>
        <w:numPr>
          <w:ilvl w:val="1"/>
          <w:numId w:val="14"/>
        </w:numPr>
        <w:spacing w:line="240" w:lineRule="auto"/>
        <w:ind w:left="426" w:hanging="284"/>
        <w:rPr>
          <w:sz w:val="24"/>
          <w:szCs w:val="24"/>
          <w:lang w:val="uk-UA"/>
        </w:rPr>
      </w:pPr>
      <w:r w:rsidRPr="009F747A">
        <w:rPr>
          <w:sz w:val="24"/>
          <w:szCs w:val="24"/>
          <w:lang w:val="uk-UA"/>
        </w:rPr>
        <w:t>вивчити основні принципи лікування пухлинних захворювань;</w:t>
      </w:r>
    </w:p>
    <w:p w14:paraId="51CD9AFD" w14:textId="77777777" w:rsidR="00F755CA" w:rsidRPr="009F747A" w:rsidRDefault="00F755CA" w:rsidP="00F755CA">
      <w:pPr>
        <w:pStyle w:val="11"/>
        <w:numPr>
          <w:ilvl w:val="1"/>
          <w:numId w:val="14"/>
        </w:numPr>
        <w:spacing w:line="240" w:lineRule="auto"/>
        <w:ind w:left="426" w:hanging="284"/>
        <w:rPr>
          <w:sz w:val="24"/>
          <w:szCs w:val="24"/>
          <w:lang w:val="uk-UA"/>
        </w:rPr>
      </w:pPr>
      <w:r w:rsidRPr="009F747A">
        <w:rPr>
          <w:sz w:val="24"/>
          <w:szCs w:val="24"/>
          <w:lang w:val="uk-UA"/>
        </w:rPr>
        <w:t>ознайомити з організацією онкологічної допомоги населенню і принципами онкологічної деонтології;</w:t>
      </w:r>
    </w:p>
    <w:p w14:paraId="57BFA9FC" w14:textId="77777777" w:rsidR="00F755CA" w:rsidRPr="009F747A" w:rsidRDefault="00F755CA" w:rsidP="00F755CA">
      <w:pPr>
        <w:pStyle w:val="11"/>
        <w:numPr>
          <w:ilvl w:val="1"/>
          <w:numId w:val="14"/>
        </w:numPr>
        <w:spacing w:line="240" w:lineRule="auto"/>
        <w:ind w:left="426" w:hanging="284"/>
        <w:rPr>
          <w:sz w:val="24"/>
          <w:szCs w:val="24"/>
          <w:lang w:val="uk-UA"/>
        </w:rPr>
      </w:pPr>
      <w:r w:rsidRPr="009F747A">
        <w:rPr>
          <w:sz w:val="24"/>
          <w:szCs w:val="24"/>
          <w:lang w:val="uk-UA"/>
        </w:rPr>
        <w:t>забезпечити оволодіння практичними навичками в питаннях організації онкологічної допомоги, профілактики, діагностики та лікування злоякісних новоутворень.</w:t>
      </w:r>
    </w:p>
    <w:p w14:paraId="6EE90CB9" w14:textId="77777777" w:rsidR="00D01F5A" w:rsidRDefault="00D01F5A" w:rsidP="00B64D98"/>
    <w:p w14:paraId="7D9A0FC9" w14:textId="77777777" w:rsidR="009940D3" w:rsidRPr="00C955D0" w:rsidRDefault="009940D3" w:rsidP="007D7B2F">
      <w:pPr>
        <w:pStyle w:val="2"/>
        <w:shd w:val="clear" w:color="auto" w:fill="auto"/>
        <w:tabs>
          <w:tab w:val="left" w:pos="851"/>
          <w:tab w:val="left" w:pos="993"/>
        </w:tabs>
        <w:spacing w:before="0" w:line="240" w:lineRule="auto"/>
        <w:ind w:left="567" w:firstLine="0"/>
        <w:jc w:val="center"/>
        <w:rPr>
          <w:rFonts w:ascii="Times New Roman" w:hAnsi="Times New Roman" w:cs="Times New Roman"/>
          <w:color w:val="000000"/>
          <w:sz w:val="24"/>
          <w:szCs w:val="24"/>
          <w:lang w:val="uk-UA" w:eastAsia="uk-UA" w:bidi="uk-UA"/>
        </w:rPr>
      </w:pPr>
      <w:r w:rsidRPr="00C955D0">
        <w:rPr>
          <w:rFonts w:ascii="Times New Roman" w:hAnsi="Times New Roman" w:cs="Times New Roman"/>
          <w:b/>
          <w:color w:val="000000"/>
          <w:sz w:val="24"/>
          <w:szCs w:val="24"/>
          <w:lang w:val="uk-UA" w:eastAsia="uk-UA" w:bidi="uk-UA"/>
        </w:rPr>
        <w:t>Зміст дисципліни</w:t>
      </w:r>
    </w:p>
    <w:p w14:paraId="1A5C9885" w14:textId="77777777" w:rsidR="00336CA1" w:rsidRDefault="00336CA1" w:rsidP="007D7B2F">
      <w:pPr>
        <w:tabs>
          <w:tab w:val="left" w:pos="284"/>
          <w:tab w:val="left" w:pos="567"/>
        </w:tabs>
        <w:ind w:firstLine="567"/>
        <w:jc w:val="both"/>
        <w:rPr>
          <w:b/>
          <w:szCs w:val="28"/>
        </w:rPr>
      </w:pPr>
      <w:r>
        <w:rPr>
          <w:b/>
          <w:szCs w:val="28"/>
        </w:rPr>
        <w:t>Розділ дисципліни 1.</w:t>
      </w:r>
    </w:p>
    <w:p w14:paraId="6D53DB97" w14:textId="77777777" w:rsidR="00336CA1" w:rsidRPr="003936B1" w:rsidRDefault="00336CA1" w:rsidP="007D7B2F">
      <w:pPr>
        <w:tabs>
          <w:tab w:val="left" w:pos="284"/>
          <w:tab w:val="left" w:pos="567"/>
        </w:tabs>
        <w:ind w:left="851" w:hanging="851"/>
        <w:jc w:val="both"/>
        <w:rPr>
          <w:bCs/>
          <w:szCs w:val="28"/>
        </w:rPr>
      </w:pPr>
      <w:r w:rsidRPr="003936B1">
        <w:rPr>
          <w:bCs/>
          <w:szCs w:val="28"/>
        </w:rPr>
        <w:t>Тема 1. Рак губи, слизової порожнини рота, рак язика.</w:t>
      </w:r>
      <w:r>
        <w:rPr>
          <w:bCs/>
          <w:szCs w:val="28"/>
        </w:rPr>
        <w:t xml:space="preserve"> </w:t>
      </w:r>
    </w:p>
    <w:p w14:paraId="451C0F50" w14:textId="77777777" w:rsidR="00336CA1" w:rsidRPr="003936B1" w:rsidRDefault="00336CA1" w:rsidP="007D7B2F">
      <w:pPr>
        <w:tabs>
          <w:tab w:val="left" w:pos="284"/>
          <w:tab w:val="left" w:pos="567"/>
        </w:tabs>
        <w:ind w:left="851" w:hanging="851"/>
        <w:jc w:val="both"/>
        <w:rPr>
          <w:bCs/>
          <w:szCs w:val="28"/>
        </w:rPr>
      </w:pPr>
      <w:r w:rsidRPr="003936B1">
        <w:rPr>
          <w:bCs/>
          <w:szCs w:val="28"/>
        </w:rPr>
        <w:t xml:space="preserve">Тема 2. Рак стравоходу і </w:t>
      </w:r>
      <w:proofErr w:type="spellStart"/>
      <w:r w:rsidRPr="003936B1">
        <w:rPr>
          <w:bCs/>
          <w:szCs w:val="28"/>
        </w:rPr>
        <w:t>шлунка</w:t>
      </w:r>
      <w:proofErr w:type="spellEnd"/>
      <w:r w:rsidRPr="003936B1">
        <w:rPr>
          <w:bCs/>
          <w:szCs w:val="28"/>
        </w:rPr>
        <w:t>. Рак печінки і підшлункової залози.</w:t>
      </w:r>
    </w:p>
    <w:p w14:paraId="608459C9" w14:textId="77777777" w:rsidR="00336CA1" w:rsidRPr="003936B1" w:rsidRDefault="00336CA1" w:rsidP="007D7B2F">
      <w:pPr>
        <w:tabs>
          <w:tab w:val="left" w:pos="284"/>
          <w:tab w:val="left" w:pos="567"/>
        </w:tabs>
        <w:ind w:left="851" w:hanging="851"/>
        <w:jc w:val="both"/>
        <w:rPr>
          <w:bCs/>
          <w:szCs w:val="28"/>
        </w:rPr>
      </w:pPr>
      <w:r w:rsidRPr="003936B1">
        <w:rPr>
          <w:bCs/>
          <w:szCs w:val="28"/>
        </w:rPr>
        <w:t>Тема 3 Рак ободової і прямої кишки</w:t>
      </w:r>
    </w:p>
    <w:p w14:paraId="5075592C" w14:textId="77777777" w:rsidR="00336CA1" w:rsidRPr="003936B1" w:rsidRDefault="00336CA1" w:rsidP="007D7B2F">
      <w:pPr>
        <w:tabs>
          <w:tab w:val="left" w:pos="284"/>
          <w:tab w:val="left" w:pos="567"/>
        </w:tabs>
        <w:ind w:left="851" w:hanging="851"/>
        <w:jc w:val="both"/>
        <w:rPr>
          <w:bCs/>
          <w:szCs w:val="28"/>
        </w:rPr>
      </w:pPr>
      <w:r w:rsidRPr="003936B1">
        <w:rPr>
          <w:bCs/>
          <w:szCs w:val="28"/>
        </w:rPr>
        <w:t>Тема 4 Рак легені, пухлини середостіння</w:t>
      </w:r>
      <w:r>
        <w:rPr>
          <w:bCs/>
          <w:szCs w:val="28"/>
        </w:rPr>
        <w:t xml:space="preserve">. </w:t>
      </w:r>
    </w:p>
    <w:p w14:paraId="40EACF11" w14:textId="77777777" w:rsidR="00336CA1" w:rsidRPr="003936B1" w:rsidRDefault="00336CA1" w:rsidP="007D7B2F">
      <w:pPr>
        <w:tabs>
          <w:tab w:val="left" w:pos="284"/>
          <w:tab w:val="left" w:pos="567"/>
        </w:tabs>
        <w:ind w:left="851" w:hanging="851"/>
        <w:jc w:val="both"/>
        <w:rPr>
          <w:bCs/>
          <w:szCs w:val="28"/>
        </w:rPr>
      </w:pPr>
      <w:r w:rsidRPr="003936B1">
        <w:rPr>
          <w:bCs/>
          <w:szCs w:val="28"/>
        </w:rPr>
        <w:t xml:space="preserve">Тема 5 Рак молочної і щитовидної залози </w:t>
      </w:r>
    </w:p>
    <w:p w14:paraId="0B16901A" w14:textId="77777777" w:rsidR="004D4D79" w:rsidRDefault="00336CA1" w:rsidP="007D7B2F">
      <w:pPr>
        <w:tabs>
          <w:tab w:val="left" w:pos="284"/>
          <w:tab w:val="left" w:pos="567"/>
        </w:tabs>
        <w:ind w:left="851" w:hanging="851"/>
        <w:jc w:val="both"/>
        <w:rPr>
          <w:bCs/>
          <w:szCs w:val="28"/>
        </w:rPr>
      </w:pPr>
      <w:r w:rsidRPr="003936B1">
        <w:rPr>
          <w:bCs/>
          <w:szCs w:val="28"/>
        </w:rPr>
        <w:t xml:space="preserve">Тема 6 Рак шкіри,  меланома, </w:t>
      </w:r>
      <w:proofErr w:type="spellStart"/>
      <w:r w:rsidRPr="003936B1">
        <w:rPr>
          <w:bCs/>
          <w:szCs w:val="28"/>
        </w:rPr>
        <w:t>лімфогранульоматоз</w:t>
      </w:r>
      <w:proofErr w:type="spellEnd"/>
      <w:r>
        <w:rPr>
          <w:bCs/>
          <w:szCs w:val="28"/>
        </w:rPr>
        <w:t>.</w:t>
      </w:r>
      <w:r w:rsidRPr="003936B1">
        <w:rPr>
          <w:bCs/>
          <w:szCs w:val="28"/>
        </w:rPr>
        <w:t xml:space="preserve"> </w:t>
      </w:r>
    </w:p>
    <w:p w14:paraId="7BA2EF83" w14:textId="77777777" w:rsidR="00336CA1" w:rsidRPr="00336CA1" w:rsidRDefault="00336CA1" w:rsidP="007D7B2F">
      <w:pPr>
        <w:tabs>
          <w:tab w:val="left" w:pos="284"/>
          <w:tab w:val="left" w:pos="567"/>
        </w:tabs>
        <w:ind w:left="851" w:hanging="851"/>
        <w:jc w:val="both"/>
        <w:rPr>
          <w:bCs/>
          <w:szCs w:val="28"/>
          <w:lang w:val="ru-RU"/>
        </w:rPr>
      </w:pPr>
      <w:r w:rsidRPr="003936B1">
        <w:rPr>
          <w:bCs/>
          <w:szCs w:val="28"/>
        </w:rPr>
        <w:t>Тема 7 Рак н</w:t>
      </w:r>
      <w:r w:rsidR="004D4D79">
        <w:rPr>
          <w:bCs/>
          <w:szCs w:val="28"/>
        </w:rPr>
        <w:t>ирки, сечоводу, сечового міхура.</w:t>
      </w:r>
    </w:p>
    <w:p w14:paraId="34CB6C07" w14:textId="77777777" w:rsidR="00336CA1" w:rsidRPr="003936B1" w:rsidRDefault="00336CA1" w:rsidP="007D7B2F">
      <w:pPr>
        <w:tabs>
          <w:tab w:val="left" w:pos="284"/>
          <w:tab w:val="left" w:pos="567"/>
        </w:tabs>
        <w:ind w:left="851" w:hanging="851"/>
        <w:jc w:val="both"/>
        <w:rPr>
          <w:bCs/>
          <w:szCs w:val="28"/>
        </w:rPr>
      </w:pPr>
      <w:r w:rsidRPr="003936B1">
        <w:rPr>
          <w:bCs/>
          <w:szCs w:val="28"/>
        </w:rPr>
        <w:t>Тема 8 Рак тіла, шийки матки, яєчників</w:t>
      </w:r>
    </w:p>
    <w:p w14:paraId="7AFC10B2" w14:textId="77777777" w:rsidR="00336CA1" w:rsidRPr="003936B1" w:rsidRDefault="00336CA1" w:rsidP="007D7B2F">
      <w:pPr>
        <w:tabs>
          <w:tab w:val="left" w:pos="284"/>
          <w:tab w:val="left" w:pos="567"/>
        </w:tabs>
        <w:ind w:left="851" w:hanging="851"/>
        <w:jc w:val="both"/>
        <w:rPr>
          <w:bCs/>
          <w:szCs w:val="28"/>
        </w:rPr>
      </w:pPr>
      <w:r w:rsidRPr="003936B1">
        <w:rPr>
          <w:bCs/>
          <w:szCs w:val="28"/>
        </w:rPr>
        <w:t>Тема 9 Рак передміхурової залози.</w:t>
      </w:r>
    </w:p>
    <w:p w14:paraId="331979CC" w14:textId="77777777" w:rsidR="00336CA1" w:rsidRPr="003936B1" w:rsidRDefault="00336CA1" w:rsidP="007D7B2F">
      <w:pPr>
        <w:tabs>
          <w:tab w:val="left" w:pos="284"/>
          <w:tab w:val="left" w:pos="567"/>
        </w:tabs>
        <w:ind w:left="851" w:hanging="851"/>
        <w:jc w:val="both"/>
        <w:rPr>
          <w:bCs/>
          <w:szCs w:val="28"/>
        </w:rPr>
      </w:pPr>
      <w:r w:rsidRPr="003936B1">
        <w:rPr>
          <w:bCs/>
          <w:szCs w:val="28"/>
        </w:rPr>
        <w:t xml:space="preserve">Тема 10 Етіологія та патогенез злоякісних пухлин. Діагностика та лікування злоякісних </w:t>
      </w:r>
      <w:proofErr w:type="spellStart"/>
      <w:r w:rsidRPr="003936B1">
        <w:rPr>
          <w:bCs/>
          <w:szCs w:val="28"/>
        </w:rPr>
        <w:t>пухин</w:t>
      </w:r>
      <w:proofErr w:type="spellEnd"/>
      <w:r w:rsidRPr="003936B1">
        <w:rPr>
          <w:bCs/>
          <w:szCs w:val="28"/>
        </w:rPr>
        <w:t>.</w:t>
      </w:r>
    </w:p>
    <w:p w14:paraId="736247C5" w14:textId="77777777" w:rsidR="00336CA1" w:rsidRPr="003936B1" w:rsidRDefault="00336CA1" w:rsidP="007D7B2F">
      <w:pPr>
        <w:tabs>
          <w:tab w:val="left" w:pos="284"/>
          <w:tab w:val="left" w:pos="567"/>
        </w:tabs>
        <w:ind w:left="851" w:hanging="851"/>
        <w:jc w:val="both"/>
        <w:rPr>
          <w:bCs/>
          <w:szCs w:val="28"/>
        </w:rPr>
      </w:pPr>
      <w:r w:rsidRPr="003936B1">
        <w:rPr>
          <w:bCs/>
          <w:szCs w:val="28"/>
        </w:rPr>
        <w:t xml:space="preserve">Тема 11 Рак губи, слизової порожнини рота, гортані: пальпація периферичних лімфатичних вузлів, </w:t>
      </w:r>
      <w:proofErr w:type="spellStart"/>
      <w:r w:rsidRPr="003936B1">
        <w:rPr>
          <w:bCs/>
          <w:szCs w:val="28"/>
        </w:rPr>
        <w:t>лярінгоскопія</w:t>
      </w:r>
      <w:proofErr w:type="spellEnd"/>
      <w:r w:rsidRPr="003936B1">
        <w:rPr>
          <w:bCs/>
          <w:szCs w:val="28"/>
        </w:rPr>
        <w:t>, рентгенографія щелеп, КТ черепу.</w:t>
      </w:r>
    </w:p>
    <w:p w14:paraId="1C684768" w14:textId="77777777" w:rsidR="00336CA1" w:rsidRPr="003936B1" w:rsidRDefault="00336CA1" w:rsidP="007D7B2F">
      <w:pPr>
        <w:tabs>
          <w:tab w:val="left" w:pos="284"/>
          <w:tab w:val="left" w:pos="567"/>
        </w:tabs>
        <w:ind w:left="851" w:hanging="851"/>
        <w:jc w:val="both"/>
        <w:rPr>
          <w:bCs/>
          <w:szCs w:val="28"/>
        </w:rPr>
      </w:pPr>
      <w:r w:rsidRPr="003936B1">
        <w:rPr>
          <w:bCs/>
          <w:szCs w:val="28"/>
        </w:rPr>
        <w:t xml:space="preserve">Тема 12 Рак стравоходу і </w:t>
      </w:r>
      <w:proofErr w:type="spellStart"/>
      <w:r w:rsidRPr="003936B1">
        <w:rPr>
          <w:bCs/>
          <w:szCs w:val="28"/>
        </w:rPr>
        <w:t>шлунка</w:t>
      </w:r>
      <w:proofErr w:type="spellEnd"/>
      <w:r w:rsidRPr="003936B1">
        <w:rPr>
          <w:bCs/>
          <w:szCs w:val="28"/>
        </w:rPr>
        <w:t xml:space="preserve">: методика </w:t>
      </w:r>
      <w:proofErr w:type="spellStart"/>
      <w:r w:rsidRPr="003936B1">
        <w:rPr>
          <w:bCs/>
          <w:szCs w:val="28"/>
        </w:rPr>
        <w:t>єзофаго</w:t>
      </w:r>
      <w:proofErr w:type="spellEnd"/>
      <w:r w:rsidRPr="003936B1">
        <w:rPr>
          <w:bCs/>
          <w:szCs w:val="28"/>
        </w:rPr>
        <w:t>-гастроскопії, проведення зонду в шлунок.</w:t>
      </w:r>
    </w:p>
    <w:p w14:paraId="6788178D" w14:textId="77777777" w:rsidR="00336CA1" w:rsidRPr="003936B1" w:rsidRDefault="00336CA1" w:rsidP="007D7B2F">
      <w:pPr>
        <w:tabs>
          <w:tab w:val="left" w:pos="284"/>
          <w:tab w:val="left" w:pos="567"/>
        </w:tabs>
        <w:ind w:left="851" w:hanging="851"/>
        <w:jc w:val="both"/>
        <w:rPr>
          <w:bCs/>
          <w:szCs w:val="28"/>
        </w:rPr>
      </w:pPr>
      <w:r w:rsidRPr="003936B1">
        <w:rPr>
          <w:bCs/>
          <w:szCs w:val="28"/>
        </w:rPr>
        <w:t xml:space="preserve">Тема 13 Рак печінки і підшлункової залози: глибока пальпація печінки і підшлункової залози, виявлення наявності вільної рідини у черевної порожнині, </w:t>
      </w:r>
      <w:proofErr w:type="spellStart"/>
      <w:r w:rsidRPr="003936B1">
        <w:rPr>
          <w:bCs/>
          <w:szCs w:val="28"/>
        </w:rPr>
        <w:t>холецистохолангіографія</w:t>
      </w:r>
      <w:proofErr w:type="spellEnd"/>
      <w:r w:rsidRPr="003936B1">
        <w:rPr>
          <w:bCs/>
          <w:szCs w:val="28"/>
        </w:rPr>
        <w:t>, УЗД, КТ ОЧП.</w:t>
      </w:r>
    </w:p>
    <w:p w14:paraId="6AFC73F5" w14:textId="77777777" w:rsidR="00336CA1" w:rsidRPr="003936B1" w:rsidRDefault="00336CA1" w:rsidP="007D7B2F">
      <w:pPr>
        <w:tabs>
          <w:tab w:val="left" w:pos="284"/>
          <w:tab w:val="left" w:pos="567"/>
        </w:tabs>
        <w:ind w:left="851" w:hanging="851"/>
        <w:jc w:val="both"/>
        <w:rPr>
          <w:bCs/>
          <w:szCs w:val="28"/>
        </w:rPr>
      </w:pPr>
      <w:r w:rsidRPr="003936B1">
        <w:rPr>
          <w:bCs/>
          <w:szCs w:val="28"/>
        </w:rPr>
        <w:lastRenderedPageBreak/>
        <w:t xml:space="preserve">Тема 14 Рак ободової і прямої кишки: пальцеве ректальне  дослідження, методика </w:t>
      </w:r>
      <w:proofErr w:type="spellStart"/>
      <w:r w:rsidRPr="003936B1">
        <w:rPr>
          <w:bCs/>
          <w:szCs w:val="28"/>
        </w:rPr>
        <w:t>ректороманоскопії</w:t>
      </w:r>
      <w:proofErr w:type="spellEnd"/>
      <w:r w:rsidRPr="003936B1">
        <w:rPr>
          <w:bCs/>
          <w:szCs w:val="28"/>
        </w:rPr>
        <w:t xml:space="preserve"> та </w:t>
      </w:r>
      <w:proofErr w:type="spellStart"/>
      <w:r w:rsidRPr="003936B1">
        <w:rPr>
          <w:bCs/>
          <w:szCs w:val="28"/>
        </w:rPr>
        <w:t>колоноскопії</w:t>
      </w:r>
      <w:proofErr w:type="spellEnd"/>
      <w:r w:rsidRPr="003936B1">
        <w:rPr>
          <w:bCs/>
          <w:szCs w:val="28"/>
        </w:rPr>
        <w:t>.</w:t>
      </w:r>
    </w:p>
    <w:p w14:paraId="71F961E1" w14:textId="77777777" w:rsidR="00336CA1" w:rsidRPr="003936B1" w:rsidRDefault="00336CA1" w:rsidP="007D7B2F">
      <w:pPr>
        <w:tabs>
          <w:tab w:val="left" w:pos="284"/>
          <w:tab w:val="left" w:pos="567"/>
        </w:tabs>
        <w:ind w:left="851" w:hanging="851"/>
        <w:jc w:val="both"/>
        <w:rPr>
          <w:bCs/>
          <w:szCs w:val="28"/>
        </w:rPr>
      </w:pPr>
      <w:r w:rsidRPr="003936B1">
        <w:rPr>
          <w:bCs/>
          <w:szCs w:val="28"/>
        </w:rPr>
        <w:t>Тема 15 Рак легені, пухлини середостіння: аускультація та перкусія легень, методика бронхоскопії і плевральної пункції.</w:t>
      </w:r>
    </w:p>
    <w:p w14:paraId="072CF9E4" w14:textId="77777777" w:rsidR="00336CA1" w:rsidRPr="003936B1" w:rsidRDefault="00336CA1" w:rsidP="007D7B2F">
      <w:pPr>
        <w:tabs>
          <w:tab w:val="left" w:pos="284"/>
          <w:tab w:val="left" w:pos="567"/>
        </w:tabs>
        <w:ind w:left="851" w:hanging="851"/>
        <w:jc w:val="both"/>
        <w:rPr>
          <w:bCs/>
          <w:szCs w:val="28"/>
        </w:rPr>
      </w:pPr>
      <w:r w:rsidRPr="003936B1">
        <w:rPr>
          <w:bCs/>
          <w:szCs w:val="28"/>
        </w:rPr>
        <w:t xml:space="preserve">Тема 16 Рак молочної і щитовидної залози: пальпація молочної і щитовидної залози та </w:t>
      </w:r>
      <w:proofErr w:type="spellStart"/>
      <w:r w:rsidRPr="003936B1">
        <w:rPr>
          <w:bCs/>
          <w:szCs w:val="28"/>
        </w:rPr>
        <w:t>регіонарних</w:t>
      </w:r>
      <w:proofErr w:type="spellEnd"/>
      <w:r w:rsidRPr="003936B1">
        <w:rPr>
          <w:bCs/>
          <w:szCs w:val="28"/>
        </w:rPr>
        <w:t xml:space="preserve"> лімфовузлів; </w:t>
      </w:r>
      <w:proofErr w:type="spellStart"/>
      <w:r w:rsidRPr="003936B1">
        <w:rPr>
          <w:bCs/>
          <w:szCs w:val="28"/>
        </w:rPr>
        <w:t>пункційна</w:t>
      </w:r>
      <w:proofErr w:type="spellEnd"/>
      <w:r w:rsidRPr="003936B1">
        <w:rPr>
          <w:bCs/>
          <w:szCs w:val="28"/>
        </w:rPr>
        <w:t xml:space="preserve"> </w:t>
      </w:r>
      <w:proofErr w:type="spellStart"/>
      <w:r w:rsidRPr="003936B1">
        <w:rPr>
          <w:bCs/>
          <w:szCs w:val="28"/>
        </w:rPr>
        <w:t>аспіраційна</w:t>
      </w:r>
      <w:proofErr w:type="spellEnd"/>
      <w:r w:rsidRPr="003936B1">
        <w:rPr>
          <w:bCs/>
          <w:szCs w:val="28"/>
        </w:rPr>
        <w:t xml:space="preserve"> біопсія пухлин. </w:t>
      </w:r>
      <w:proofErr w:type="spellStart"/>
      <w:r w:rsidRPr="003936B1">
        <w:rPr>
          <w:bCs/>
          <w:szCs w:val="28"/>
        </w:rPr>
        <w:t>Мамографія</w:t>
      </w:r>
      <w:proofErr w:type="spellEnd"/>
      <w:r w:rsidRPr="003936B1">
        <w:rPr>
          <w:bCs/>
          <w:szCs w:val="28"/>
        </w:rPr>
        <w:t>, УЗД, радіоізотопне сканування щитовидної залози.</w:t>
      </w:r>
    </w:p>
    <w:p w14:paraId="637B4AC3" w14:textId="77777777" w:rsidR="00336CA1" w:rsidRPr="003936B1" w:rsidRDefault="00336CA1" w:rsidP="007D7B2F">
      <w:pPr>
        <w:tabs>
          <w:tab w:val="left" w:pos="284"/>
          <w:tab w:val="left" w:pos="567"/>
        </w:tabs>
        <w:ind w:left="851" w:hanging="851"/>
        <w:jc w:val="both"/>
        <w:rPr>
          <w:bCs/>
          <w:szCs w:val="28"/>
        </w:rPr>
      </w:pPr>
      <w:r w:rsidRPr="003936B1">
        <w:rPr>
          <w:bCs/>
          <w:szCs w:val="28"/>
        </w:rPr>
        <w:t xml:space="preserve">Тема 17 Рак шкіри, меланома, </w:t>
      </w:r>
      <w:proofErr w:type="spellStart"/>
      <w:r w:rsidRPr="003936B1">
        <w:rPr>
          <w:bCs/>
          <w:szCs w:val="28"/>
        </w:rPr>
        <w:t>лімфогранульоматоз</w:t>
      </w:r>
      <w:proofErr w:type="spellEnd"/>
      <w:r w:rsidRPr="003936B1">
        <w:rPr>
          <w:bCs/>
          <w:szCs w:val="28"/>
        </w:rPr>
        <w:t xml:space="preserve">: пальпація </w:t>
      </w:r>
      <w:proofErr w:type="spellStart"/>
      <w:r w:rsidRPr="003936B1">
        <w:rPr>
          <w:bCs/>
          <w:szCs w:val="28"/>
        </w:rPr>
        <w:t>регіонарних</w:t>
      </w:r>
      <w:proofErr w:type="spellEnd"/>
      <w:r w:rsidRPr="003936B1">
        <w:rPr>
          <w:bCs/>
          <w:szCs w:val="28"/>
        </w:rPr>
        <w:t xml:space="preserve"> лімфовузлів, узяття </w:t>
      </w:r>
      <w:proofErr w:type="spellStart"/>
      <w:r w:rsidRPr="003936B1">
        <w:rPr>
          <w:bCs/>
          <w:szCs w:val="28"/>
        </w:rPr>
        <w:t>зскоблення</w:t>
      </w:r>
      <w:proofErr w:type="spellEnd"/>
      <w:r w:rsidRPr="003936B1">
        <w:rPr>
          <w:bCs/>
          <w:szCs w:val="28"/>
        </w:rPr>
        <w:t xml:space="preserve"> з пухлини, </w:t>
      </w:r>
      <w:proofErr w:type="spellStart"/>
      <w:r w:rsidRPr="003936B1">
        <w:rPr>
          <w:bCs/>
          <w:szCs w:val="28"/>
        </w:rPr>
        <w:t>дерматоскопія</w:t>
      </w:r>
      <w:proofErr w:type="spellEnd"/>
      <w:r w:rsidRPr="003936B1">
        <w:rPr>
          <w:bCs/>
          <w:szCs w:val="28"/>
        </w:rPr>
        <w:t xml:space="preserve">. </w:t>
      </w:r>
      <w:proofErr w:type="spellStart"/>
      <w:r w:rsidRPr="003936B1">
        <w:rPr>
          <w:bCs/>
          <w:szCs w:val="28"/>
        </w:rPr>
        <w:t>Кріо</w:t>
      </w:r>
      <w:proofErr w:type="spellEnd"/>
      <w:r w:rsidRPr="003936B1">
        <w:rPr>
          <w:bCs/>
          <w:szCs w:val="28"/>
        </w:rPr>
        <w:t xml:space="preserve">-, </w:t>
      </w:r>
      <w:proofErr w:type="spellStart"/>
      <w:r w:rsidRPr="003936B1">
        <w:rPr>
          <w:bCs/>
          <w:szCs w:val="28"/>
        </w:rPr>
        <w:t>електро</w:t>
      </w:r>
      <w:proofErr w:type="spellEnd"/>
      <w:r w:rsidRPr="003936B1">
        <w:rPr>
          <w:bCs/>
          <w:szCs w:val="28"/>
        </w:rPr>
        <w:t xml:space="preserve">- та лазерна деструкція доброякісних пухлин шкіри, </w:t>
      </w:r>
      <w:proofErr w:type="spellStart"/>
      <w:r w:rsidRPr="003936B1">
        <w:rPr>
          <w:bCs/>
          <w:szCs w:val="28"/>
        </w:rPr>
        <w:t>близькофокусна</w:t>
      </w:r>
      <w:proofErr w:type="spellEnd"/>
      <w:r w:rsidRPr="003936B1">
        <w:rPr>
          <w:bCs/>
          <w:szCs w:val="28"/>
        </w:rPr>
        <w:t xml:space="preserve"> </w:t>
      </w:r>
      <w:proofErr w:type="spellStart"/>
      <w:r w:rsidRPr="003936B1">
        <w:rPr>
          <w:bCs/>
          <w:szCs w:val="28"/>
        </w:rPr>
        <w:t>рентгентерапія</w:t>
      </w:r>
      <w:proofErr w:type="spellEnd"/>
      <w:r w:rsidRPr="003936B1">
        <w:rPr>
          <w:bCs/>
          <w:szCs w:val="28"/>
        </w:rPr>
        <w:t>.</w:t>
      </w:r>
    </w:p>
    <w:p w14:paraId="0BEFF7C1" w14:textId="77777777" w:rsidR="00336CA1" w:rsidRPr="003936B1" w:rsidRDefault="00336CA1" w:rsidP="007D7B2F">
      <w:pPr>
        <w:tabs>
          <w:tab w:val="left" w:pos="284"/>
          <w:tab w:val="left" w:pos="567"/>
        </w:tabs>
        <w:ind w:left="851" w:hanging="851"/>
        <w:jc w:val="both"/>
        <w:rPr>
          <w:bCs/>
          <w:szCs w:val="28"/>
        </w:rPr>
      </w:pPr>
      <w:r w:rsidRPr="003936B1">
        <w:rPr>
          <w:bCs/>
          <w:szCs w:val="28"/>
        </w:rPr>
        <w:t xml:space="preserve">Тема 18 Рак нирки, сечоводу, сечового міхура: ректальне дослідження, узяття змиву зі статевого </w:t>
      </w:r>
      <w:proofErr w:type="spellStart"/>
      <w:r w:rsidRPr="003936B1">
        <w:rPr>
          <w:bCs/>
          <w:szCs w:val="28"/>
        </w:rPr>
        <w:t>органа</w:t>
      </w:r>
      <w:proofErr w:type="spellEnd"/>
      <w:r w:rsidRPr="003936B1">
        <w:rPr>
          <w:bCs/>
          <w:szCs w:val="28"/>
        </w:rPr>
        <w:t xml:space="preserve">, методика </w:t>
      </w:r>
      <w:proofErr w:type="spellStart"/>
      <w:r w:rsidRPr="003936B1">
        <w:rPr>
          <w:bCs/>
          <w:szCs w:val="28"/>
        </w:rPr>
        <w:t>цістоскопії</w:t>
      </w:r>
      <w:proofErr w:type="spellEnd"/>
      <w:r w:rsidRPr="003936B1">
        <w:rPr>
          <w:bCs/>
          <w:szCs w:val="28"/>
        </w:rPr>
        <w:t xml:space="preserve">, КТ </w:t>
      </w:r>
      <w:proofErr w:type="spellStart"/>
      <w:r w:rsidRPr="003936B1">
        <w:rPr>
          <w:bCs/>
          <w:szCs w:val="28"/>
        </w:rPr>
        <w:t>заочеревинного</w:t>
      </w:r>
      <w:proofErr w:type="spellEnd"/>
      <w:r w:rsidRPr="003936B1">
        <w:rPr>
          <w:bCs/>
          <w:szCs w:val="28"/>
        </w:rPr>
        <w:t xml:space="preserve"> простору.</w:t>
      </w:r>
    </w:p>
    <w:p w14:paraId="10006395" w14:textId="77777777" w:rsidR="00336CA1" w:rsidRPr="00336CA1" w:rsidRDefault="00336CA1" w:rsidP="007D7B2F">
      <w:pPr>
        <w:pStyle w:val="1"/>
        <w:jc w:val="both"/>
        <w:rPr>
          <w:bCs/>
          <w:sz w:val="24"/>
        </w:rPr>
      </w:pPr>
      <w:r w:rsidRPr="00336CA1">
        <w:rPr>
          <w:bCs/>
          <w:sz w:val="24"/>
        </w:rPr>
        <w:t xml:space="preserve">Тема 19 </w:t>
      </w:r>
      <w:proofErr w:type="spellStart"/>
      <w:r w:rsidRPr="00336CA1">
        <w:rPr>
          <w:bCs/>
          <w:sz w:val="24"/>
        </w:rPr>
        <w:t>Курація</w:t>
      </w:r>
      <w:proofErr w:type="spellEnd"/>
      <w:r w:rsidRPr="00336CA1">
        <w:rPr>
          <w:bCs/>
          <w:sz w:val="24"/>
        </w:rPr>
        <w:t xml:space="preserve"> хворих із написанням  історії хвороби.</w:t>
      </w:r>
    </w:p>
    <w:p w14:paraId="79F91501" w14:textId="77777777" w:rsidR="00336CA1" w:rsidRPr="00336CA1" w:rsidRDefault="00336CA1" w:rsidP="007D7B2F">
      <w:pPr>
        <w:pStyle w:val="1"/>
        <w:jc w:val="both"/>
        <w:rPr>
          <w:bCs/>
          <w:sz w:val="24"/>
        </w:rPr>
      </w:pPr>
      <w:r w:rsidRPr="00336CA1">
        <w:rPr>
          <w:bCs/>
          <w:sz w:val="24"/>
        </w:rPr>
        <w:t xml:space="preserve">Тема 20 Рак тіла, шийки матки,  яєчників: </w:t>
      </w:r>
      <w:proofErr w:type="spellStart"/>
      <w:r w:rsidRPr="00336CA1">
        <w:rPr>
          <w:bCs/>
          <w:sz w:val="24"/>
        </w:rPr>
        <w:t>бімануальне</w:t>
      </w:r>
      <w:proofErr w:type="spellEnd"/>
      <w:r w:rsidRPr="00336CA1">
        <w:rPr>
          <w:bCs/>
          <w:sz w:val="24"/>
        </w:rPr>
        <w:t xml:space="preserve"> дослідження, </w:t>
      </w:r>
      <w:proofErr w:type="spellStart"/>
      <w:r w:rsidRPr="00336CA1">
        <w:rPr>
          <w:bCs/>
          <w:sz w:val="24"/>
        </w:rPr>
        <w:t>кольпоскопія</w:t>
      </w:r>
      <w:proofErr w:type="spellEnd"/>
      <w:r w:rsidRPr="00336CA1">
        <w:rPr>
          <w:bCs/>
          <w:sz w:val="24"/>
        </w:rPr>
        <w:t xml:space="preserve">, </w:t>
      </w:r>
      <w:proofErr w:type="spellStart"/>
      <w:r w:rsidRPr="00336CA1">
        <w:rPr>
          <w:bCs/>
          <w:sz w:val="24"/>
        </w:rPr>
        <w:t>метрографія</w:t>
      </w:r>
      <w:proofErr w:type="spellEnd"/>
      <w:r w:rsidRPr="00336CA1">
        <w:rPr>
          <w:bCs/>
          <w:sz w:val="24"/>
        </w:rPr>
        <w:t xml:space="preserve">, </w:t>
      </w:r>
      <w:proofErr w:type="spellStart"/>
      <w:r w:rsidRPr="00336CA1">
        <w:rPr>
          <w:bCs/>
          <w:sz w:val="24"/>
        </w:rPr>
        <w:t>лапарацентез</w:t>
      </w:r>
      <w:proofErr w:type="spellEnd"/>
      <w:r w:rsidRPr="00336CA1">
        <w:rPr>
          <w:bCs/>
          <w:sz w:val="24"/>
        </w:rPr>
        <w:t>, УЗД малого тазу.</w:t>
      </w:r>
    </w:p>
    <w:p w14:paraId="63A7CB4F" w14:textId="77777777" w:rsidR="00336CA1" w:rsidRDefault="00336CA1" w:rsidP="007D7B2F">
      <w:pPr>
        <w:rPr>
          <w:b/>
          <w:bCs/>
          <w:szCs w:val="28"/>
        </w:rPr>
      </w:pPr>
    </w:p>
    <w:p w14:paraId="372F90F5" w14:textId="77777777" w:rsidR="00336CA1" w:rsidRDefault="00336CA1" w:rsidP="007D7B2F">
      <w:pPr>
        <w:widowControl/>
        <w:numPr>
          <w:ilvl w:val="0"/>
          <w:numId w:val="18"/>
        </w:numPr>
        <w:autoSpaceDE/>
        <w:autoSpaceDN/>
        <w:jc w:val="center"/>
        <w:rPr>
          <w:b/>
          <w:bCs/>
          <w:szCs w:val="28"/>
        </w:rPr>
      </w:pPr>
      <w:r w:rsidRPr="00631439">
        <w:rPr>
          <w:b/>
          <w:bCs/>
          <w:szCs w:val="28"/>
        </w:rPr>
        <w:t>Структура навчальної дисципліни</w:t>
      </w:r>
    </w:p>
    <w:p w14:paraId="36D8D920" w14:textId="77777777" w:rsidR="00336CA1" w:rsidRDefault="00336CA1" w:rsidP="007D7B2F">
      <w:pPr>
        <w:ind w:left="720"/>
        <w:rPr>
          <w:b/>
          <w:bCs/>
          <w:szCs w:val="28"/>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5"/>
        <w:gridCol w:w="851"/>
        <w:gridCol w:w="709"/>
        <w:gridCol w:w="567"/>
        <w:gridCol w:w="708"/>
        <w:gridCol w:w="709"/>
        <w:gridCol w:w="680"/>
      </w:tblGrid>
      <w:tr w:rsidR="00336CA1" w:rsidRPr="00753A66" w14:paraId="76661AEE" w14:textId="77777777" w:rsidTr="00001DBD">
        <w:tc>
          <w:tcPr>
            <w:tcW w:w="5415" w:type="dxa"/>
            <w:vMerge w:val="restart"/>
            <w:shd w:val="clear" w:color="auto" w:fill="auto"/>
          </w:tcPr>
          <w:p w14:paraId="380E7D76" w14:textId="77777777" w:rsidR="00336CA1" w:rsidRPr="00014A50" w:rsidRDefault="00336CA1" w:rsidP="007D7B2F">
            <w:pPr>
              <w:jc w:val="both"/>
            </w:pPr>
            <w:r w:rsidRPr="00014A50">
              <w:t>Назви розділів дисципліни і тем</w:t>
            </w:r>
          </w:p>
        </w:tc>
        <w:tc>
          <w:tcPr>
            <w:tcW w:w="4224" w:type="dxa"/>
            <w:gridSpan w:val="6"/>
            <w:shd w:val="clear" w:color="auto" w:fill="auto"/>
          </w:tcPr>
          <w:p w14:paraId="1EEFF3BB" w14:textId="77777777" w:rsidR="00336CA1" w:rsidRPr="00753A66" w:rsidRDefault="00336CA1" w:rsidP="007D7B2F">
            <w:pPr>
              <w:jc w:val="center"/>
            </w:pPr>
            <w:r w:rsidRPr="00753A66">
              <w:t>Кількість годин</w:t>
            </w:r>
          </w:p>
        </w:tc>
      </w:tr>
      <w:tr w:rsidR="00336CA1" w:rsidRPr="00753A66" w14:paraId="288F2D6F" w14:textId="77777777" w:rsidTr="00001DBD">
        <w:tc>
          <w:tcPr>
            <w:tcW w:w="5415" w:type="dxa"/>
            <w:vMerge/>
            <w:shd w:val="clear" w:color="auto" w:fill="auto"/>
          </w:tcPr>
          <w:p w14:paraId="46242009" w14:textId="77777777" w:rsidR="00336CA1" w:rsidRPr="00014A50" w:rsidRDefault="00336CA1" w:rsidP="007D7B2F">
            <w:pPr>
              <w:jc w:val="both"/>
              <w:rPr>
                <w:bCs/>
                <w:szCs w:val="28"/>
              </w:rPr>
            </w:pPr>
          </w:p>
        </w:tc>
        <w:tc>
          <w:tcPr>
            <w:tcW w:w="4224" w:type="dxa"/>
            <w:gridSpan w:val="6"/>
            <w:shd w:val="clear" w:color="auto" w:fill="auto"/>
          </w:tcPr>
          <w:p w14:paraId="72EDD19B" w14:textId="77777777" w:rsidR="00336CA1" w:rsidRPr="00753A66" w:rsidRDefault="00336CA1" w:rsidP="007D7B2F">
            <w:pPr>
              <w:jc w:val="center"/>
            </w:pPr>
            <w:r>
              <w:t>Форма навчання (денна</w:t>
            </w:r>
            <w:r w:rsidRPr="00753A66">
              <w:t>)</w:t>
            </w:r>
          </w:p>
        </w:tc>
      </w:tr>
      <w:tr w:rsidR="00336CA1" w:rsidRPr="00753A66" w14:paraId="62345C47" w14:textId="77777777" w:rsidTr="00001DBD">
        <w:tc>
          <w:tcPr>
            <w:tcW w:w="5415" w:type="dxa"/>
            <w:vMerge/>
            <w:shd w:val="clear" w:color="auto" w:fill="auto"/>
          </w:tcPr>
          <w:p w14:paraId="17CEB433" w14:textId="77777777" w:rsidR="00336CA1" w:rsidRPr="00014A50" w:rsidRDefault="00336CA1" w:rsidP="007D7B2F">
            <w:pPr>
              <w:jc w:val="both"/>
              <w:rPr>
                <w:bCs/>
                <w:szCs w:val="28"/>
              </w:rPr>
            </w:pPr>
          </w:p>
        </w:tc>
        <w:tc>
          <w:tcPr>
            <w:tcW w:w="851" w:type="dxa"/>
            <w:vMerge w:val="restart"/>
            <w:shd w:val="clear" w:color="auto" w:fill="auto"/>
          </w:tcPr>
          <w:p w14:paraId="6FE3B6D5" w14:textId="77777777" w:rsidR="00336CA1" w:rsidRPr="00753A66" w:rsidRDefault="00336CA1" w:rsidP="007D7B2F">
            <w:pPr>
              <w:ind w:left="-108" w:right="-108"/>
              <w:jc w:val="center"/>
            </w:pPr>
            <w:r w:rsidRPr="00753A66">
              <w:t xml:space="preserve">усього </w:t>
            </w:r>
          </w:p>
        </w:tc>
        <w:tc>
          <w:tcPr>
            <w:tcW w:w="3373" w:type="dxa"/>
            <w:gridSpan w:val="5"/>
            <w:shd w:val="clear" w:color="auto" w:fill="auto"/>
          </w:tcPr>
          <w:p w14:paraId="0DE9ECF6" w14:textId="77777777" w:rsidR="00336CA1" w:rsidRPr="00753A66" w:rsidRDefault="00336CA1" w:rsidP="007D7B2F">
            <w:pPr>
              <w:jc w:val="center"/>
              <w:rPr>
                <w:bCs/>
                <w:szCs w:val="28"/>
              </w:rPr>
            </w:pPr>
            <w:r w:rsidRPr="00753A66">
              <w:rPr>
                <w:bCs/>
                <w:szCs w:val="28"/>
              </w:rPr>
              <w:t>У тому числі</w:t>
            </w:r>
          </w:p>
        </w:tc>
      </w:tr>
      <w:tr w:rsidR="00336CA1" w:rsidRPr="00753A66" w14:paraId="4B9E429F" w14:textId="77777777" w:rsidTr="00001DBD">
        <w:tc>
          <w:tcPr>
            <w:tcW w:w="5415" w:type="dxa"/>
            <w:vMerge/>
            <w:shd w:val="clear" w:color="auto" w:fill="auto"/>
          </w:tcPr>
          <w:p w14:paraId="0DC4F181" w14:textId="77777777" w:rsidR="00336CA1" w:rsidRPr="00014A50" w:rsidRDefault="00336CA1" w:rsidP="007D7B2F">
            <w:pPr>
              <w:jc w:val="both"/>
              <w:rPr>
                <w:bCs/>
                <w:szCs w:val="28"/>
              </w:rPr>
            </w:pPr>
          </w:p>
        </w:tc>
        <w:tc>
          <w:tcPr>
            <w:tcW w:w="851" w:type="dxa"/>
            <w:vMerge/>
            <w:shd w:val="clear" w:color="auto" w:fill="auto"/>
          </w:tcPr>
          <w:p w14:paraId="57718FF1" w14:textId="77777777" w:rsidR="00336CA1" w:rsidRPr="00753A66" w:rsidRDefault="00336CA1" w:rsidP="007D7B2F">
            <w:pPr>
              <w:rPr>
                <w:bCs/>
                <w:szCs w:val="28"/>
              </w:rPr>
            </w:pPr>
          </w:p>
        </w:tc>
        <w:tc>
          <w:tcPr>
            <w:tcW w:w="709" w:type="dxa"/>
            <w:shd w:val="clear" w:color="auto" w:fill="auto"/>
          </w:tcPr>
          <w:p w14:paraId="3AAC0597" w14:textId="77777777" w:rsidR="00336CA1" w:rsidRPr="00753A66" w:rsidRDefault="00336CA1" w:rsidP="007D7B2F">
            <w:pPr>
              <w:rPr>
                <w:bCs/>
                <w:szCs w:val="28"/>
              </w:rPr>
            </w:pPr>
            <w:r w:rsidRPr="00753A66">
              <w:rPr>
                <w:bCs/>
                <w:szCs w:val="28"/>
              </w:rPr>
              <w:t>лек</w:t>
            </w:r>
          </w:p>
        </w:tc>
        <w:tc>
          <w:tcPr>
            <w:tcW w:w="567" w:type="dxa"/>
            <w:shd w:val="clear" w:color="auto" w:fill="auto"/>
          </w:tcPr>
          <w:p w14:paraId="745F410D" w14:textId="77777777" w:rsidR="00336CA1" w:rsidRPr="00753A66" w:rsidRDefault="00336CA1" w:rsidP="007D7B2F">
            <w:pPr>
              <w:rPr>
                <w:bCs/>
                <w:szCs w:val="28"/>
              </w:rPr>
            </w:pPr>
            <w:proofErr w:type="spellStart"/>
            <w:r w:rsidRPr="00753A66">
              <w:rPr>
                <w:bCs/>
                <w:szCs w:val="28"/>
              </w:rPr>
              <w:t>пр</w:t>
            </w:r>
            <w:proofErr w:type="spellEnd"/>
          </w:p>
        </w:tc>
        <w:tc>
          <w:tcPr>
            <w:tcW w:w="708" w:type="dxa"/>
            <w:shd w:val="clear" w:color="auto" w:fill="auto"/>
          </w:tcPr>
          <w:p w14:paraId="054F8FB4" w14:textId="77777777" w:rsidR="00336CA1" w:rsidRPr="00753A66" w:rsidRDefault="00336CA1" w:rsidP="007D7B2F">
            <w:pPr>
              <w:rPr>
                <w:bCs/>
                <w:szCs w:val="28"/>
              </w:rPr>
            </w:pPr>
            <w:proofErr w:type="spellStart"/>
            <w:r w:rsidRPr="00753A66">
              <w:rPr>
                <w:bCs/>
                <w:szCs w:val="28"/>
              </w:rPr>
              <w:t>лаб</w:t>
            </w:r>
            <w:proofErr w:type="spellEnd"/>
          </w:p>
        </w:tc>
        <w:tc>
          <w:tcPr>
            <w:tcW w:w="709" w:type="dxa"/>
            <w:shd w:val="clear" w:color="auto" w:fill="auto"/>
          </w:tcPr>
          <w:p w14:paraId="5848A928" w14:textId="77777777" w:rsidR="00336CA1" w:rsidRPr="00753A66" w:rsidRDefault="00336CA1" w:rsidP="007D7B2F">
            <w:pPr>
              <w:rPr>
                <w:bCs/>
                <w:szCs w:val="28"/>
              </w:rPr>
            </w:pPr>
            <w:proofErr w:type="spellStart"/>
            <w:r w:rsidRPr="00753A66">
              <w:rPr>
                <w:bCs/>
                <w:szCs w:val="28"/>
              </w:rPr>
              <w:t>інд</w:t>
            </w:r>
            <w:proofErr w:type="spellEnd"/>
          </w:p>
        </w:tc>
        <w:tc>
          <w:tcPr>
            <w:tcW w:w="680" w:type="dxa"/>
            <w:shd w:val="clear" w:color="auto" w:fill="auto"/>
          </w:tcPr>
          <w:p w14:paraId="768E4948" w14:textId="77777777" w:rsidR="00336CA1" w:rsidRPr="00753A66" w:rsidRDefault="00336CA1" w:rsidP="007D7B2F">
            <w:pPr>
              <w:rPr>
                <w:bCs/>
                <w:szCs w:val="28"/>
              </w:rPr>
            </w:pPr>
            <w:proofErr w:type="spellStart"/>
            <w:r w:rsidRPr="00753A66">
              <w:rPr>
                <w:bCs/>
                <w:szCs w:val="28"/>
              </w:rPr>
              <w:t>срс</w:t>
            </w:r>
            <w:proofErr w:type="spellEnd"/>
          </w:p>
        </w:tc>
      </w:tr>
      <w:tr w:rsidR="00336CA1" w:rsidRPr="00753A66" w14:paraId="6E8400FB" w14:textId="77777777" w:rsidTr="00001DBD">
        <w:tc>
          <w:tcPr>
            <w:tcW w:w="5415" w:type="dxa"/>
            <w:shd w:val="clear" w:color="auto" w:fill="auto"/>
          </w:tcPr>
          <w:p w14:paraId="116EA428" w14:textId="77777777" w:rsidR="00336CA1" w:rsidRPr="00014A50" w:rsidRDefault="00336CA1" w:rsidP="007D7B2F">
            <w:pPr>
              <w:jc w:val="center"/>
              <w:rPr>
                <w:bCs/>
                <w:szCs w:val="28"/>
              </w:rPr>
            </w:pPr>
            <w:r w:rsidRPr="00014A50">
              <w:rPr>
                <w:bCs/>
                <w:szCs w:val="28"/>
              </w:rPr>
              <w:t>1</w:t>
            </w:r>
          </w:p>
        </w:tc>
        <w:tc>
          <w:tcPr>
            <w:tcW w:w="851" w:type="dxa"/>
            <w:shd w:val="clear" w:color="auto" w:fill="auto"/>
          </w:tcPr>
          <w:p w14:paraId="5C9C5691" w14:textId="77777777" w:rsidR="00336CA1" w:rsidRPr="00753A66" w:rsidRDefault="00336CA1" w:rsidP="007D7B2F">
            <w:pPr>
              <w:jc w:val="center"/>
              <w:rPr>
                <w:bCs/>
                <w:szCs w:val="28"/>
              </w:rPr>
            </w:pPr>
            <w:r w:rsidRPr="00753A66">
              <w:rPr>
                <w:bCs/>
                <w:szCs w:val="28"/>
              </w:rPr>
              <w:t>2</w:t>
            </w:r>
          </w:p>
        </w:tc>
        <w:tc>
          <w:tcPr>
            <w:tcW w:w="709" w:type="dxa"/>
            <w:shd w:val="clear" w:color="auto" w:fill="auto"/>
          </w:tcPr>
          <w:p w14:paraId="74B1CFD1" w14:textId="77777777" w:rsidR="00336CA1" w:rsidRPr="00753A66" w:rsidRDefault="00336CA1" w:rsidP="007D7B2F">
            <w:pPr>
              <w:jc w:val="center"/>
              <w:rPr>
                <w:bCs/>
                <w:szCs w:val="28"/>
              </w:rPr>
            </w:pPr>
            <w:r w:rsidRPr="00753A66">
              <w:rPr>
                <w:bCs/>
                <w:szCs w:val="28"/>
              </w:rPr>
              <w:t>3</w:t>
            </w:r>
          </w:p>
        </w:tc>
        <w:tc>
          <w:tcPr>
            <w:tcW w:w="567" w:type="dxa"/>
            <w:shd w:val="clear" w:color="auto" w:fill="auto"/>
          </w:tcPr>
          <w:p w14:paraId="647E6847" w14:textId="77777777" w:rsidR="00336CA1" w:rsidRPr="00753A66" w:rsidRDefault="00336CA1" w:rsidP="007D7B2F">
            <w:pPr>
              <w:jc w:val="center"/>
              <w:rPr>
                <w:bCs/>
                <w:szCs w:val="28"/>
              </w:rPr>
            </w:pPr>
            <w:r w:rsidRPr="00753A66">
              <w:rPr>
                <w:bCs/>
                <w:szCs w:val="28"/>
              </w:rPr>
              <w:t>4</w:t>
            </w:r>
          </w:p>
        </w:tc>
        <w:tc>
          <w:tcPr>
            <w:tcW w:w="708" w:type="dxa"/>
            <w:shd w:val="clear" w:color="auto" w:fill="auto"/>
          </w:tcPr>
          <w:p w14:paraId="60736699" w14:textId="77777777" w:rsidR="00336CA1" w:rsidRPr="00753A66" w:rsidRDefault="00336CA1" w:rsidP="007D7B2F">
            <w:pPr>
              <w:jc w:val="center"/>
              <w:rPr>
                <w:bCs/>
                <w:szCs w:val="28"/>
              </w:rPr>
            </w:pPr>
            <w:r w:rsidRPr="00753A66">
              <w:rPr>
                <w:bCs/>
                <w:szCs w:val="28"/>
              </w:rPr>
              <w:t>5</w:t>
            </w:r>
          </w:p>
        </w:tc>
        <w:tc>
          <w:tcPr>
            <w:tcW w:w="709" w:type="dxa"/>
            <w:shd w:val="clear" w:color="auto" w:fill="auto"/>
          </w:tcPr>
          <w:p w14:paraId="4633F09F" w14:textId="77777777" w:rsidR="00336CA1" w:rsidRPr="00753A66" w:rsidRDefault="00336CA1" w:rsidP="007D7B2F">
            <w:pPr>
              <w:jc w:val="center"/>
              <w:rPr>
                <w:bCs/>
                <w:szCs w:val="28"/>
              </w:rPr>
            </w:pPr>
            <w:r w:rsidRPr="00753A66">
              <w:rPr>
                <w:bCs/>
                <w:szCs w:val="28"/>
              </w:rPr>
              <w:t>6</w:t>
            </w:r>
          </w:p>
        </w:tc>
        <w:tc>
          <w:tcPr>
            <w:tcW w:w="680" w:type="dxa"/>
            <w:shd w:val="clear" w:color="auto" w:fill="auto"/>
          </w:tcPr>
          <w:p w14:paraId="51A2D2F6" w14:textId="77777777" w:rsidR="00336CA1" w:rsidRPr="00753A66" w:rsidRDefault="00336CA1" w:rsidP="007D7B2F">
            <w:pPr>
              <w:jc w:val="center"/>
              <w:rPr>
                <w:bCs/>
                <w:szCs w:val="28"/>
              </w:rPr>
            </w:pPr>
            <w:r w:rsidRPr="00753A66">
              <w:rPr>
                <w:bCs/>
                <w:szCs w:val="28"/>
              </w:rPr>
              <w:t>7</w:t>
            </w:r>
          </w:p>
        </w:tc>
      </w:tr>
      <w:tr w:rsidR="00336CA1" w:rsidRPr="00753A66" w14:paraId="351562E4" w14:textId="77777777" w:rsidTr="00001DBD">
        <w:tc>
          <w:tcPr>
            <w:tcW w:w="9639" w:type="dxa"/>
            <w:gridSpan w:val="7"/>
            <w:shd w:val="clear" w:color="auto" w:fill="auto"/>
          </w:tcPr>
          <w:p w14:paraId="59268050" w14:textId="77777777" w:rsidR="00336CA1" w:rsidRPr="00014A50" w:rsidRDefault="00336CA1" w:rsidP="007D7B2F">
            <w:pPr>
              <w:jc w:val="center"/>
              <w:rPr>
                <w:bCs/>
                <w:szCs w:val="28"/>
              </w:rPr>
            </w:pPr>
            <w:r w:rsidRPr="00014A50">
              <w:rPr>
                <w:bCs/>
                <w:szCs w:val="28"/>
              </w:rPr>
              <w:t>Розділ дисципліни 1</w:t>
            </w:r>
          </w:p>
        </w:tc>
      </w:tr>
      <w:tr w:rsidR="00336CA1" w:rsidRPr="00753A66" w14:paraId="3B27F35B" w14:textId="77777777" w:rsidTr="00001DBD">
        <w:tc>
          <w:tcPr>
            <w:tcW w:w="5415" w:type="dxa"/>
            <w:shd w:val="clear" w:color="auto" w:fill="auto"/>
          </w:tcPr>
          <w:p w14:paraId="107F98E7" w14:textId="77777777" w:rsidR="00336CA1" w:rsidRPr="00014A50" w:rsidRDefault="00336CA1" w:rsidP="007D7B2F">
            <w:pPr>
              <w:jc w:val="both"/>
            </w:pPr>
            <w:r w:rsidRPr="00014A50">
              <w:rPr>
                <w:bCs/>
              </w:rPr>
              <w:t xml:space="preserve">Тема 1. </w:t>
            </w:r>
            <w:r w:rsidRPr="00014A50">
              <w:rPr>
                <w:szCs w:val="28"/>
              </w:rPr>
              <w:t>Рак губи, слизової порожнини рота, рак язика.</w:t>
            </w:r>
          </w:p>
        </w:tc>
        <w:tc>
          <w:tcPr>
            <w:tcW w:w="851" w:type="dxa"/>
            <w:shd w:val="clear" w:color="auto" w:fill="auto"/>
          </w:tcPr>
          <w:p w14:paraId="0A1981C1" w14:textId="77777777" w:rsidR="00336CA1" w:rsidRPr="00A05E3A" w:rsidRDefault="00A05E3A" w:rsidP="007D7B2F">
            <w:pPr>
              <w:rPr>
                <w:bCs/>
                <w:szCs w:val="28"/>
              </w:rPr>
            </w:pPr>
            <w:r>
              <w:rPr>
                <w:bCs/>
                <w:szCs w:val="28"/>
              </w:rPr>
              <w:t>4</w:t>
            </w:r>
          </w:p>
        </w:tc>
        <w:tc>
          <w:tcPr>
            <w:tcW w:w="709" w:type="dxa"/>
            <w:shd w:val="clear" w:color="auto" w:fill="auto"/>
          </w:tcPr>
          <w:p w14:paraId="0F93868F" w14:textId="77777777" w:rsidR="00336CA1" w:rsidRPr="00753A66" w:rsidRDefault="00336CA1" w:rsidP="007D7B2F">
            <w:pPr>
              <w:rPr>
                <w:bCs/>
                <w:szCs w:val="28"/>
              </w:rPr>
            </w:pPr>
          </w:p>
        </w:tc>
        <w:tc>
          <w:tcPr>
            <w:tcW w:w="567" w:type="dxa"/>
            <w:shd w:val="clear" w:color="auto" w:fill="auto"/>
          </w:tcPr>
          <w:p w14:paraId="299DCD54" w14:textId="77777777" w:rsidR="00336CA1" w:rsidRPr="00753A66" w:rsidRDefault="00A05E3A" w:rsidP="007D7B2F">
            <w:pPr>
              <w:rPr>
                <w:bCs/>
                <w:szCs w:val="28"/>
              </w:rPr>
            </w:pPr>
            <w:r>
              <w:rPr>
                <w:bCs/>
                <w:szCs w:val="28"/>
              </w:rPr>
              <w:t>4</w:t>
            </w:r>
          </w:p>
        </w:tc>
        <w:tc>
          <w:tcPr>
            <w:tcW w:w="708" w:type="dxa"/>
            <w:shd w:val="clear" w:color="auto" w:fill="auto"/>
          </w:tcPr>
          <w:p w14:paraId="25DADDE4" w14:textId="77777777" w:rsidR="00336CA1" w:rsidRPr="00753A66" w:rsidRDefault="00336CA1" w:rsidP="007D7B2F">
            <w:pPr>
              <w:rPr>
                <w:bCs/>
                <w:szCs w:val="28"/>
              </w:rPr>
            </w:pPr>
          </w:p>
        </w:tc>
        <w:tc>
          <w:tcPr>
            <w:tcW w:w="709" w:type="dxa"/>
            <w:shd w:val="clear" w:color="auto" w:fill="auto"/>
          </w:tcPr>
          <w:p w14:paraId="587F4D84" w14:textId="77777777" w:rsidR="00336CA1" w:rsidRPr="00753A66" w:rsidRDefault="00336CA1" w:rsidP="007D7B2F">
            <w:pPr>
              <w:rPr>
                <w:bCs/>
                <w:szCs w:val="28"/>
              </w:rPr>
            </w:pPr>
          </w:p>
        </w:tc>
        <w:tc>
          <w:tcPr>
            <w:tcW w:w="680" w:type="dxa"/>
            <w:shd w:val="clear" w:color="auto" w:fill="auto"/>
          </w:tcPr>
          <w:p w14:paraId="26CDAB0E" w14:textId="77777777" w:rsidR="00336CA1" w:rsidRPr="00753A66" w:rsidRDefault="00336CA1" w:rsidP="007D7B2F">
            <w:pPr>
              <w:rPr>
                <w:bCs/>
                <w:szCs w:val="28"/>
              </w:rPr>
            </w:pPr>
          </w:p>
        </w:tc>
      </w:tr>
      <w:tr w:rsidR="00336CA1" w:rsidRPr="00753A66" w14:paraId="0F01152B" w14:textId="77777777" w:rsidTr="00001DBD">
        <w:tc>
          <w:tcPr>
            <w:tcW w:w="5415" w:type="dxa"/>
            <w:shd w:val="clear" w:color="auto" w:fill="auto"/>
          </w:tcPr>
          <w:p w14:paraId="06AFB78A" w14:textId="77777777" w:rsidR="00336CA1" w:rsidRPr="00014A50" w:rsidRDefault="00336CA1" w:rsidP="007D7B2F">
            <w:pPr>
              <w:jc w:val="both"/>
            </w:pPr>
            <w:r w:rsidRPr="00014A50">
              <w:rPr>
                <w:bCs/>
              </w:rPr>
              <w:t>Тема 2.</w:t>
            </w:r>
            <w:r w:rsidRPr="00014A50">
              <w:t xml:space="preserve"> </w:t>
            </w:r>
            <w:r w:rsidRPr="00014A50">
              <w:rPr>
                <w:szCs w:val="28"/>
              </w:rPr>
              <w:t xml:space="preserve">Рак стравоходу і </w:t>
            </w:r>
            <w:proofErr w:type="spellStart"/>
            <w:r w:rsidRPr="00014A50">
              <w:rPr>
                <w:szCs w:val="28"/>
              </w:rPr>
              <w:t>шлунка</w:t>
            </w:r>
            <w:proofErr w:type="spellEnd"/>
            <w:r w:rsidRPr="00014A50">
              <w:rPr>
                <w:szCs w:val="28"/>
              </w:rPr>
              <w:t>. Рак печінки і підшлункової залози.</w:t>
            </w:r>
          </w:p>
        </w:tc>
        <w:tc>
          <w:tcPr>
            <w:tcW w:w="851" w:type="dxa"/>
            <w:shd w:val="clear" w:color="auto" w:fill="auto"/>
          </w:tcPr>
          <w:p w14:paraId="1E20D591" w14:textId="77777777" w:rsidR="00336CA1" w:rsidRPr="00A05E3A" w:rsidRDefault="00A05E3A" w:rsidP="007D7B2F">
            <w:pPr>
              <w:rPr>
                <w:bCs/>
                <w:szCs w:val="28"/>
              </w:rPr>
            </w:pPr>
            <w:r>
              <w:rPr>
                <w:bCs/>
                <w:szCs w:val="28"/>
              </w:rPr>
              <w:t>4</w:t>
            </w:r>
          </w:p>
        </w:tc>
        <w:tc>
          <w:tcPr>
            <w:tcW w:w="709" w:type="dxa"/>
            <w:shd w:val="clear" w:color="auto" w:fill="auto"/>
          </w:tcPr>
          <w:p w14:paraId="6CADEA7F" w14:textId="77777777" w:rsidR="00336CA1" w:rsidRPr="00753A66" w:rsidRDefault="00336CA1" w:rsidP="007D7B2F">
            <w:pPr>
              <w:rPr>
                <w:bCs/>
                <w:szCs w:val="28"/>
              </w:rPr>
            </w:pPr>
          </w:p>
        </w:tc>
        <w:tc>
          <w:tcPr>
            <w:tcW w:w="567" w:type="dxa"/>
            <w:shd w:val="clear" w:color="auto" w:fill="auto"/>
          </w:tcPr>
          <w:p w14:paraId="670A0DA2" w14:textId="77777777" w:rsidR="00336CA1" w:rsidRPr="00753A66" w:rsidRDefault="00A05E3A" w:rsidP="007D7B2F">
            <w:pPr>
              <w:rPr>
                <w:bCs/>
                <w:szCs w:val="28"/>
              </w:rPr>
            </w:pPr>
            <w:r>
              <w:rPr>
                <w:bCs/>
                <w:szCs w:val="28"/>
              </w:rPr>
              <w:t>4</w:t>
            </w:r>
          </w:p>
        </w:tc>
        <w:tc>
          <w:tcPr>
            <w:tcW w:w="708" w:type="dxa"/>
            <w:shd w:val="clear" w:color="auto" w:fill="auto"/>
          </w:tcPr>
          <w:p w14:paraId="07B9F7AA" w14:textId="77777777" w:rsidR="00336CA1" w:rsidRPr="00753A66" w:rsidRDefault="00336CA1" w:rsidP="007D7B2F">
            <w:pPr>
              <w:rPr>
                <w:bCs/>
                <w:szCs w:val="28"/>
              </w:rPr>
            </w:pPr>
          </w:p>
        </w:tc>
        <w:tc>
          <w:tcPr>
            <w:tcW w:w="709" w:type="dxa"/>
            <w:shd w:val="clear" w:color="auto" w:fill="auto"/>
          </w:tcPr>
          <w:p w14:paraId="045EF93F" w14:textId="77777777" w:rsidR="00336CA1" w:rsidRPr="00753A66" w:rsidRDefault="00336CA1" w:rsidP="007D7B2F">
            <w:pPr>
              <w:rPr>
                <w:bCs/>
                <w:szCs w:val="28"/>
              </w:rPr>
            </w:pPr>
          </w:p>
        </w:tc>
        <w:tc>
          <w:tcPr>
            <w:tcW w:w="680" w:type="dxa"/>
            <w:shd w:val="clear" w:color="auto" w:fill="auto"/>
          </w:tcPr>
          <w:p w14:paraId="4A8C9A1D" w14:textId="77777777" w:rsidR="00336CA1" w:rsidRPr="00753A66" w:rsidRDefault="00336CA1" w:rsidP="007D7B2F">
            <w:pPr>
              <w:rPr>
                <w:bCs/>
                <w:szCs w:val="28"/>
              </w:rPr>
            </w:pPr>
          </w:p>
        </w:tc>
      </w:tr>
      <w:tr w:rsidR="00336CA1" w:rsidRPr="00753A66" w14:paraId="48296BD7" w14:textId="77777777" w:rsidTr="00001DBD">
        <w:tc>
          <w:tcPr>
            <w:tcW w:w="5415" w:type="dxa"/>
            <w:shd w:val="clear" w:color="auto" w:fill="auto"/>
          </w:tcPr>
          <w:p w14:paraId="3795C2CD" w14:textId="77777777" w:rsidR="00336CA1" w:rsidRPr="00014A50" w:rsidRDefault="00336CA1" w:rsidP="007D7B2F">
            <w:pPr>
              <w:jc w:val="both"/>
              <w:rPr>
                <w:bCs/>
                <w:szCs w:val="28"/>
              </w:rPr>
            </w:pPr>
            <w:r w:rsidRPr="00014A50">
              <w:rPr>
                <w:bCs/>
              </w:rPr>
              <w:t xml:space="preserve">Тема 3 </w:t>
            </w:r>
            <w:r w:rsidRPr="00014A50">
              <w:rPr>
                <w:szCs w:val="28"/>
              </w:rPr>
              <w:t>Рак ободової і прямої кишки</w:t>
            </w:r>
          </w:p>
        </w:tc>
        <w:tc>
          <w:tcPr>
            <w:tcW w:w="851" w:type="dxa"/>
            <w:shd w:val="clear" w:color="auto" w:fill="auto"/>
          </w:tcPr>
          <w:p w14:paraId="075F0473" w14:textId="77777777" w:rsidR="00336CA1" w:rsidRPr="00A05E3A" w:rsidRDefault="00A05E3A" w:rsidP="007D7B2F">
            <w:pPr>
              <w:rPr>
                <w:bCs/>
                <w:szCs w:val="28"/>
              </w:rPr>
            </w:pPr>
            <w:r>
              <w:rPr>
                <w:bCs/>
                <w:szCs w:val="28"/>
              </w:rPr>
              <w:t>4</w:t>
            </w:r>
          </w:p>
        </w:tc>
        <w:tc>
          <w:tcPr>
            <w:tcW w:w="709" w:type="dxa"/>
            <w:shd w:val="clear" w:color="auto" w:fill="auto"/>
          </w:tcPr>
          <w:p w14:paraId="633A5850" w14:textId="77777777" w:rsidR="00336CA1" w:rsidRPr="00753A66" w:rsidRDefault="00336CA1" w:rsidP="007D7B2F">
            <w:pPr>
              <w:rPr>
                <w:bCs/>
                <w:szCs w:val="28"/>
              </w:rPr>
            </w:pPr>
          </w:p>
        </w:tc>
        <w:tc>
          <w:tcPr>
            <w:tcW w:w="567" w:type="dxa"/>
            <w:shd w:val="clear" w:color="auto" w:fill="auto"/>
          </w:tcPr>
          <w:p w14:paraId="505AD92B" w14:textId="77777777" w:rsidR="00336CA1" w:rsidRPr="00753A66" w:rsidRDefault="00A05E3A" w:rsidP="007D7B2F">
            <w:pPr>
              <w:rPr>
                <w:bCs/>
                <w:szCs w:val="28"/>
              </w:rPr>
            </w:pPr>
            <w:r>
              <w:rPr>
                <w:bCs/>
                <w:szCs w:val="28"/>
              </w:rPr>
              <w:t>4</w:t>
            </w:r>
          </w:p>
        </w:tc>
        <w:tc>
          <w:tcPr>
            <w:tcW w:w="708" w:type="dxa"/>
            <w:shd w:val="clear" w:color="auto" w:fill="auto"/>
          </w:tcPr>
          <w:p w14:paraId="484A13DF" w14:textId="77777777" w:rsidR="00336CA1" w:rsidRPr="00753A66" w:rsidRDefault="00336CA1" w:rsidP="007D7B2F">
            <w:pPr>
              <w:rPr>
                <w:bCs/>
                <w:szCs w:val="28"/>
              </w:rPr>
            </w:pPr>
          </w:p>
        </w:tc>
        <w:tc>
          <w:tcPr>
            <w:tcW w:w="709" w:type="dxa"/>
            <w:shd w:val="clear" w:color="auto" w:fill="auto"/>
          </w:tcPr>
          <w:p w14:paraId="5CE93644" w14:textId="77777777" w:rsidR="00336CA1" w:rsidRPr="00753A66" w:rsidRDefault="00336CA1" w:rsidP="007D7B2F">
            <w:pPr>
              <w:rPr>
                <w:bCs/>
                <w:szCs w:val="28"/>
              </w:rPr>
            </w:pPr>
          </w:p>
        </w:tc>
        <w:tc>
          <w:tcPr>
            <w:tcW w:w="680" w:type="dxa"/>
            <w:shd w:val="clear" w:color="auto" w:fill="auto"/>
          </w:tcPr>
          <w:p w14:paraId="79D3A9E3" w14:textId="77777777" w:rsidR="00336CA1" w:rsidRPr="00753A66" w:rsidRDefault="00336CA1" w:rsidP="007D7B2F">
            <w:pPr>
              <w:rPr>
                <w:bCs/>
                <w:szCs w:val="28"/>
              </w:rPr>
            </w:pPr>
          </w:p>
        </w:tc>
      </w:tr>
      <w:tr w:rsidR="00336CA1" w:rsidRPr="00753A66" w14:paraId="06040EFF" w14:textId="77777777" w:rsidTr="00001DBD">
        <w:tc>
          <w:tcPr>
            <w:tcW w:w="5415" w:type="dxa"/>
            <w:shd w:val="clear" w:color="auto" w:fill="auto"/>
          </w:tcPr>
          <w:p w14:paraId="781AF30A" w14:textId="77777777" w:rsidR="00336CA1" w:rsidRPr="00014A50" w:rsidRDefault="00336CA1" w:rsidP="007D7B2F">
            <w:pPr>
              <w:jc w:val="both"/>
              <w:rPr>
                <w:bCs/>
                <w:szCs w:val="28"/>
              </w:rPr>
            </w:pPr>
            <w:r w:rsidRPr="00014A50">
              <w:rPr>
                <w:bCs/>
              </w:rPr>
              <w:t xml:space="preserve">Тема 4 </w:t>
            </w:r>
            <w:r w:rsidRPr="00014A50">
              <w:rPr>
                <w:szCs w:val="28"/>
              </w:rPr>
              <w:t>Рак легені, пухлини середостіння</w:t>
            </w:r>
          </w:p>
        </w:tc>
        <w:tc>
          <w:tcPr>
            <w:tcW w:w="851" w:type="dxa"/>
            <w:shd w:val="clear" w:color="auto" w:fill="auto"/>
          </w:tcPr>
          <w:p w14:paraId="3CEAC1F7" w14:textId="77777777" w:rsidR="00336CA1" w:rsidRPr="00A05E3A" w:rsidRDefault="00A05E3A" w:rsidP="007D7B2F">
            <w:pPr>
              <w:rPr>
                <w:bCs/>
                <w:szCs w:val="28"/>
              </w:rPr>
            </w:pPr>
            <w:r>
              <w:rPr>
                <w:bCs/>
                <w:szCs w:val="28"/>
              </w:rPr>
              <w:t>4</w:t>
            </w:r>
          </w:p>
        </w:tc>
        <w:tc>
          <w:tcPr>
            <w:tcW w:w="709" w:type="dxa"/>
            <w:shd w:val="clear" w:color="auto" w:fill="auto"/>
          </w:tcPr>
          <w:p w14:paraId="151FF9F9" w14:textId="77777777" w:rsidR="00336CA1" w:rsidRPr="00753A66" w:rsidRDefault="00336CA1" w:rsidP="007D7B2F">
            <w:pPr>
              <w:rPr>
                <w:bCs/>
                <w:szCs w:val="28"/>
              </w:rPr>
            </w:pPr>
          </w:p>
        </w:tc>
        <w:tc>
          <w:tcPr>
            <w:tcW w:w="567" w:type="dxa"/>
            <w:shd w:val="clear" w:color="auto" w:fill="auto"/>
          </w:tcPr>
          <w:p w14:paraId="06C585C0" w14:textId="77777777" w:rsidR="00336CA1" w:rsidRPr="00753A66" w:rsidRDefault="00A05E3A" w:rsidP="007D7B2F">
            <w:pPr>
              <w:rPr>
                <w:bCs/>
                <w:szCs w:val="28"/>
              </w:rPr>
            </w:pPr>
            <w:r>
              <w:rPr>
                <w:bCs/>
                <w:szCs w:val="28"/>
              </w:rPr>
              <w:t>4</w:t>
            </w:r>
          </w:p>
        </w:tc>
        <w:tc>
          <w:tcPr>
            <w:tcW w:w="708" w:type="dxa"/>
            <w:shd w:val="clear" w:color="auto" w:fill="auto"/>
          </w:tcPr>
          <w:p w14:paraId="62A8C461" w14:textId="77777777" w:rsidR="00336CA1" w:rsidRPr="00753A66" w:rsidRDefault="00336CA1" w:rsidP="007D7B2F">
            <w:pPr>
              <w:rPr>
                <w:bCs/>
                <w:szCs w:val="28"/>
              </w:rPr>
            </w:pPr>
          </w:p>
        </w:tc>
        <w:tc>
          <w:tcPr>
            <w:tcW w:w="709" w:type="dxa"/>
            <w:shd w:val="clear" w:color="auto" w:fill="auto"/>
          </w:tcPr>
          <w:p w14:paraId="7F82AED3" w14:textId="77777777" w:rsidR="00336CA1" w:rsidRPr="00753A66" w:rsidRDefault="00336CA1" w:rsidP="007D7B2F">
            <w:pPr>
              <w:rPr>
                <w:bCs/>
                <w:szCs w:val="28"/>
              </w:rPr>
            </w:pPr>
          </w:p>
        </w:tc>
        <w:tc>
          <w:tcPr>
            <w:tcW w:w="680" w:type="dxa"/>
            <w:shd w:val="clear" w:color="auto" w:fill="auto"/>
          </w:tcPr>
          <w:p w14:paraId="5379E2F1" w14:textId="77777777" w:rsidR="00336CA1" w:rsidRPr="00753A66" w:rsidRDefault="00336CA1" w:rsidP="007D7B2F">
            <w:pPr>
              <w:rPr>
                <w:bCs/>
                <w:szCs w:val="28"/>
              </w:rPr>
            </w:pPr>
          </w:p>
        </w:tc>
      </w:tr>
      <w:tr w:rsidR="00336CA1" w:rsidRPr="00753A66" w14:paraId="416D5AC9" w14:textId="77777777" w:rsidTr="00001DBD">
        <w:tc>
          <w:tcPr>
            <w:tcW w:w="5415" w:type="dxa"/>
            <w:shd w:val="clear" w:color="auto" w:fill="auto"/>
          </w:tcPr>
          <w:p w14:paraId="64BFFF23" w14:textId="77777777" w:rsidR="00336CA1" w:rsidRPr="00014A50" w:rsidRDefault="00336CA1" w:rsidP="007D7B2F">
            <w:pPr>
              <w:jc w:val="both"/>
              <w:rPr>
                <w:bCs/>
              </w:rPr>
            </w:pPr>
            <w:r w:rsidRPr="00014A50">
              <w:rPr>
                <w:bCs/>
              </w:rPr>
              <w:t xml:space="preserve">Тема 5 </w:t>
            </w:r>
            <w:r w:rsidRPr="00014A50">
              <w:rPr>
                <w:szCs w:val="28"/>
              </w:rPr>
              <w:t>Рак молочної і щитовидної залози</w:t>
            </w:r>
          </w:p>
        </w:tc>
        <w:tc>
          <w:tcPr>
            <w:tcW w:w="851" w:type="dxa"/>
            <w:shd w:val="clear" w:color="auto" w:fill="auto"/>
          </w:tcPr>
          <w:p w14:paraId="34ABCBE4" w14:textId="77777777" w:rsidR="00336CA1" w:rsidRPr="00A05E3A" w:rsidRDefault="004D4D79" w:rsidP="007D7B2F">
            <w:pPr>
              <w:rPr>
                <w:bCs/>
                <w:szCs w:val="28"/>
              </w:rPr>
            </w:pPr>
            <w:r>
              <w:rPr>
                <w:bCs/>
                <w:szCs w:val="28"/>
              </w:rPr>
              <w:t>7</w:t>
            </w:r>
          </w:p>
        </w:tc>
        <w:tc>
          <w:tcPr>
            <w:tcW w:w="709" w:type="dxa"/>
            <w:shd w:val="clear" w:color="auto" w:fill="auto"/>
          </w:tcPr>
          <w:p w14:paraId="3DB9AC11" w14:textId="77777777" w:rsidR="00336CA1" w:rsidRPr="00753A66" w:rsidRDefault="004D4D79" w:rsidP="007D7B2F">
            <w:pPr>
              <w:rPr>
                <w:bCs/>
                <w:szCs w:val="28"/>
              </w:rPr>
            </w:pPr>
            <w:r>
              <w:rPr>
                <w:bCs/>
                <w:szCs w:val="28"/>
              </w:rPr>
              <w:t>2</w:t>
            </w:r>
          </w:p>
        </w:tc>
        <w:tc>
          <w:tcPr>
            <w:tcW w:w="567" w:type="dxa"/>
            <w:shd w:val="clear" w:color="auto" w:fill="auto"/>
          </w:tcPr>
          <w:p w14:paraId="170AD189" w14:textId="77777777" w:rsidR="00336CA1" w:rsidRPr="00753A66" w:rsidRDefault="00336CA1" w:rsidP="007D7B2F">
            <w:pPr>
              <w:rPr>
                <w:bCs/>
                <w:szCs w:val="28"/>
              </w:rPr>
            </w:pPr>
            <w:r>
              <w:rPr>
                <w:bCs/>
                <w:szCs w:val="28"/>
              </w:rPr>
              <w:t>5</w:t>
            </w:r>
          </w:p>
        </w:tc>
        <w:tc>
          <w:tcPr>
            <w:tcW w:w="708" w:type="dxa"/>
            <w:shd w:val="clear" w:color="auto" w:fill="auto"/>
          </w:tcPr>
          <w:p w14:paraId="15152194" w14:textId="77777777" w:rsidR="00336CA1" w:rsidRPr="00753A66" w:rsidRDefault="00336CA1" w:rsidP="007D7B2F">
            <w:pPr>
              <w:rPr>
                <w:bCs/>
                <w:szCs w:val="28"/>
              </w:rPr>
            </w:pPr>
          </w:p>
        </w:tc>
        <w:tc>
          <w:tcPr>
            <w:tcW w:w="709" w:type="dxa"/>
            <w:shd w:val="clear" w:color="auto" w:fill="auto"/>
          </w:tcPr>
          <w:p w14:paraId="66B5F611" w14:textId="77777777" w:rsidR="00336CA1" w:rsidRPr="00753A66" w:rsidRDefault="00336CA1" w:rsidP="007D7B2F">
            <w:pPr>
              <w:rPr>
                <w:bCs/>
                <w:szCs w:val="28"/>
              </w:rPr>
            </w:pPr>
          </w:p>
        </w:tc>
        <w:tc>
          <w:tcPr>
            <w:tcW w:w="680" w:type="dxa"/>
            <w:shd w:val="clear" w:color="auto" w:fill="auto"/>
          </w:tcPr>
          <w:p w14:paraId="6DADD911" w14:textId="77777777" w:rsidR="00336CA1" w:rsidRPr="00753A66" w:rsidRDefault="00336CA1" w:rsidP="007D7B2F">
            <w:pPr>
              <w:rPr>
                <w:bCs/>
                <w:szCs w:val="28"/>
              </w:rPr>
            </w:pPr>
          </w:p>
        </w:tc>
      </w:tr>
      <w:tr w:rsidR="00336CA1" w:rsidRPr="00753A66" w14:paraId="62D88924" w14:textId="77777777" w:rsidTr="00001DBD">
        <w:tc>
          <w:tcPr>
            <w:tcW w:w="5415" w:type="dxa"/>
            <w:shd w:val="clear" w:color="auto" w:fill="auto"/>
          </w:tcPr>
          <w:p w14:paraId="1B40A35E" w14:textId="77777777" w:rsidR="00336CA1" w:rsidRPr="00014A50" w:rsidRDefault="00336CA1" w:rsidP="007D7B2F">
            <w:pPr>
              <w:jc w:val="both"/>
            </w:pPr>
            <w:r w:rsidRPr="00014A50">
              <w:rPr>
                <w:bCs/>
              </w:rPr>
              <w:t xml:space="preserve">Тема 6 </w:t>
            </w:r>
            <w:r w:rsidRPr="00014A50">
              <w:rPr>
                <w:szCs w:val="28"/>
              </w:rPr>
              <w:t xml:space="preserve">Рак шкіри,  меланома, </w:t>
            </w:r>
            <w:proofErr w:type="spellStart"/>
            <w:r w:rsidRPr="00014A50">
              <w:rPr>
                <w:szCs w:val="28"/>
              </w:rPr>
              <w:t>лімфогранульоматоз</w:t>
            </w:r>
            <w:proofErr w:type="spellEnd"/>
          </w:p>
        </w:tc>
        <w:tc>
          <w:tcPr>
            <w:tcW w:w="851" w:type="dxa"/>
            <w:shd w:val="clear" w:color="auto" w:fill="auto"/>
          </w:tcPr>
          <w:p w14:paraId="19C81887" w14:textId="77777777" w:rsidR="00336CA1" w:rsidRPr="00014A50" w:rsidRDefault="00336CA1" w:rsidP="007D7B2F">
            <w:pPr>
              <w:rPr>
                <w:bCs/>
                <w:szCs w:val="28"/>
                <w:lang w:val="en-US"/>
              </w:rPr>
            </w:pPr>
            <w:r>
              <w:rPr>
                <w:bCs/>
                <w:szCs w:val="28"/>
                <w:lang w:val="en-US"/>
              </w:rPr>
              <w:t>5</w:t>
            </w:r>
          </w:p>
        </w:tc>
        <w:tc>
          <w:tcPr>
            <w:tcW w:w="709" w:type="dxa"/>
            <w:shd w:val="clear" w:color="auto" w:fill="auto"/>
          </w:tcPr>
          <w:p w14:paraId="2C61C28B" w14:textId="77777777" w:rsidR="00336CA1" w:rsidRPr="00753A66" w:rsidRDefault="00336CA1" w:rsidP="007D7B2F">
            <w:pPr>
              <w:rPr>
                <w:bCs/>
                <w:szCs w:val="28"/>
              </w:rPr>
            </w:pPr>
          </w:p>
        </w:tc>
        <w:tc>
          <w:tcPr>
            <w:tcW w:w="567" w:type="dxa"/>
            <w:shd w:val="clear" w:color="auto" w:fill="auto"/>
          </w:tcPr>
          <w:p w14:paraId="3D711D9F" w14:textId="77777777" w:rsidR="00336CA1" w:rsidRPr="00753A66" w:rsidRDefault="00336CA1" w:rsidP="007D7B2F">
            <w:pPr>
              <w:rPr>
                <w:bCs/>
                <w:szCs w:val="28"/>
              </w:rPr>
            </w:pPr>
            <w:r>
              <w:rPr>
                <w:bCs/>
                <w:szCs w:val="28"/>
              </w:rPr>
              <w:t>5</w:t>
            </w:r>
          </w:p>
        </w:tc>
        <w:tc>
          <w:tcPr>
            <w:tcW w:w="708" w:type="dxa"/>
            <w:shd w:val="clear" w:color="auto" w:fill="auto"/>
          </w:tcPr>
          <w:p w14:paraId="378A2F69" w14:textId="77777777" w:rsidR="00336CA1" w:rsidRPr="00753A66" w:rsidRDefault="00336CA1" w:rsidP="007D7B2F">
            <w:pPr>
              <w:rPr>
                <w:bCs/>
                <w:szCs w:val="28"/>
              </w:rPr>
            </w:pPr>
          </w:p>
        </w:tc>
        <w:tc>
          <w:tcPr>
            <w:tcW w:w="709" w:type="dxa"/>
            <w:shd w:val="clear" w:color="auto" w:fill="auto"/>
          </w:tcPr>
          <w:p w14:paraId="4B499008" w14:textId="77777777" w:rsidR="00336CA1" w:rsidRPr="00753A66" w:rsidRDefault="00336CA1" w:rsidP="007D7B2F">
            <w:pPr>
              <w:rPr>
                <w:bCs/>
                <w:szCs w:val="28"/>
              </w:rPr>
            </w:pPr>
          </w:p>
        </w:tc>
        <w:tc>
          <w:tcPr>
            <w:tcW w:w="680" w:type="dxa"/>
            <w:shd w:val="clear" w:color="auto" w:fill="auto"/>
          </w:tcPr>
          <w:p w14:paraId="60276848" w14:textId="77777777" w:rsidR="00336CA1" w:rsidRPr="00753A66" w:rsidRDefault="00336CA1" w:rsidP="007D7B2F">
            <w:pPr>
              <w:rPr>
                <w:bCs/>
                <w:szCs w:val="28"/>
              </w:rPr>
            </w:pPr>
          </w:p>
        </w:tc>
      </w:tr>
      <w:tr w:rsidR="00336CA1" w:rsidRPr="00753A66" w14:paraId="251BC6E5" w14:textId="77777777" w:rsidTr="00001DBD">
        <w:tc>
          <w:tcPr>
            <w:tcW w:w="5415" w:type="dxa"/>
            <w:shd w:val="clear" w:color="auto" w:fill="auto"/>
          </w:tcPr>
          <w:p w14:paraId="28121501" w14:textId="77777777" w:rsidR="00336CA1" w:rsidRPr="00014A50" w:rsidRDefault="00336CA1" w:rsidP="007D7B2F">
            <w:pPr>
              <w:jc w:val="both"/>
            </w:pPr>
            <w:r w:rsidRPr="00014A50">
              <w:rPr>
                <w:bCs/>
              </w:rPr>
              <w:t xml:space="preserve">Тема 7 </w:t>
            </w:r>
            <w:r w:rsidRPr="00014A50">
              <w:rPr>
                <w:szCs w:val="28"/>
              </w:rPr>
              <w:t>Рак нирки, сечоводу, сечового міхура</w:t>
            </w:r>
            <w:r>
              <w:rPr>
                <w:szCs w:val="28"/>
              </w:rPr>
              <w:t>.</w:t>
            </w:r>
            <w:r w:rsidRPr="00014A50">
              <w:rPr>
                <w:szCs w:val="28"/>
              </w:rPr>
              <w:t xml:space="preserve"> Рак передміхурової залози</w:t>
            </w:r>
          </w:p>
        </w:tc>
        <w:tc>
          <w:tcPr>
            <w:tcW w:w="851" w:type="dxa"/>
            <w:shd w:val="clear" w:color="auto" w:fill="auto"/>
          </w:tcPr>
          <w:p w14:paraId="58BC828E" w14:textId="77777777" w:rsidR="00336CA1" w:rsidRPr="00BA07D6" w:rsidRDefault="00336CA1" w:rsidP="007D7B2F">
            <w:pPr>
              <w:rPr>
                <w:bCs/>
                <w:szCs w:val="28"/>
              </w:rPr>
            </w:pPr>
            <w:r>
              <w:rPr>
                <w:bCs/>
                <w:szCs w:val="28"/>
              </w:rPr>
              <w:t>5</w:t>
            </w:r>
          </w:p>
        </w:tc>
        <w:tc>
          <w:tcPr>
            <w:tcW w:w="709" w:type="dxa"/>
            <w:shd w:val="clear" w:color="auto" w:fill="auto"/>
          </w:tcPr>
          <w:p w14:paraId="52E96E75" w14:textId="77777777" w:rsidR="00336CA1" w:rsidRPr="00753A66" w:rsidRDefault="00336CA1" w:rsidP="007D7B2F">
            <w:pPr>
              <w:rPr>
                <w:bCs/>
                <w:szCs w:val="28"/>
              </w:rPr>
            </w:pPr>
          </w:p>
        </w:tc>
        <w:tc>
          <w:tcPr>
            <w:tcW w:w="567" w:type="dxa"/>
            <w:shd w:val="clear" w:color="auto" w:fill="auto"/>
          </w:tcPr>
          <w:p w14:paraId="603F556B" w14:textId="77777777" w:rsidR="00336CA1" w:rsidRPr="00753A66" w:rsidRDefault="00336CA1" w:rsidP="007D7B2F">
            <w:pPr>
              <w:rPr>
                <w:bCs/>
                <w:szCs w:val="28"/>
              </w:rPr>
            </w:pPr>
            <w:r>
              <w:rPr>
                <w:bCs/>
                <w:szCs w:val="28"/>
              </w:rPr>
              <w:t>5</w:t>
            </w:r>
          </w:p>
        </w:tc>
        <w:tc>
          <w:tcPr>
            <w:tcW w:w="708" w:type="dxa"/>
            <w:shd w:val="clear" w:color="auto" w:fill="auto"/>
          </w:tcPr>
          <w:p w14:paraId="78BCDEAE" w14:textId="77777777" w:rsidR="00336CA1" w:rsidRPr="00753A66" w:rsidRDefault="00336CA1" w:rsidP="007D7B2F">
            <w:pPr>
              <w:rPr>
                <w:bCs/>
                <w:szCs w:val="28"/>
              </w:rPr>
            </w:pPr>
          </w:p>
        </w:tc>
        <w:tc>
          <w:tcPr>
            <w:tcW w:w="709" w:type="dxa"/>
            <w:shd w:val="clear" w:color="auto" w:fill="auto"/>
          </w:tcPr>
          <w:p w14:paraId="00B7C03C" w14:textId="77777777" w:rsidR="00336CA1" w:rsidRPr="00753A66" w:rsidRDefault="00336CA1" w:rsidP="007D7B2F">
            <w:pPr>
              <w:rPr>
                <w:bCs/>
                <w:szCs w:val="28"/>
              </w:rPr>
            </w:pPr>
          </w:p>
        </w:tc>
        <w:tc>
          <w:tcPr>
            <w:tcW w:w="680" w:type="dxa"/>
            <w:shd w:val="clear" w:color="auto" w:fill="auto"/>
          </w:tcPr>
          <w:p w14:paraId="24567D90" w14:textId="77777777" w:rsidR="00336CA1" w:rsidRPr="00753A66" w:rsidRDefault="00336CA1" w:rsidP="007D7B2F">
            <w:pPr>
              <w:rPr>
                <w:bCs/>
                <w:szCs w:val="28"/>
              </w:rPr>
            </w:pPr>
          </w:p>
        </w:tc>
      </w:tr>
      <w:tr w:rsidR="00336CA1" w:rsidRPr="00753A66" w14:paraId="3E994011" w14:textId="77777777" w:rsidTr="00001DBD">
        <w:tc>
          <w:tcPr>
            <w:tcW w:w="5415" w:type="dxa"/>
            <w:shd w:val="clear" w:color="auto" w:fill="auto"/>
          </w:tcPr>
          <w:p w14:paraId="35AA0C68" w14:textId="77777777" w:rsidR="00336CA1" w:rsidRPr="00014A50" w:rsidRDefault="00336CA1" w:rsidP="007D7B2F">
            <w:pPr>
              <w:jc w:val="both"/>
              <w:rPr>
                <w:bCs/>
                <w:szCs w:val="28"/>
              </w:rPr>
            </w:pPr>
            <w:r w:rsidRPr="00014A50">
              <w:rPr>
                <w:bCs/>
              </w:rPr>
              <w:t xml:space="preserve">Тема 8 </w:t>
            </w:r>
            <w:r w:rsidRPr="00014A50">
              <w:rPr>
                <w:szCs w:val="28"/>
              </w:rPr>
              <w:t>Рак тіла, шийки матки, яєчників</w:t>
            </w:r>
          </w:p>
        </w:tc>
        <w:tc>
          <w:tcPr>
            <w:tcW w:w="851" w:type="dxa"/>
            <w:shd w:val="clear" w:color="auto" w:fill="auto"/>
          </w:tcPr>
          <w:p w14:paraId="57AABF5E" w14:textId="77777777" w:rsidR="00336CA1" w:rsidRPr="00BA07D6" w:rsidRDefault="00336CA1" w:rsidP="007D7B2F">
            <w:pPr>
              <w:rPr>
                <w:bCs/>
                <w:szCs w:val="28"/>
              </w:rPr>
            </w:pPr>
            <w:r>
              <w:rPr>
                <w:bCs/>
                <w:szCs w:val="28"/>
              </w:rPr>
              <w:t>5</w:t>
            </w:r>
          </w:p>
        </w:tc>
        <w:tc>
          <w:tcPr>
            <w:tcW w:w="709" w:type="dxa"/>
            <w:shd w:val="clear" w:color="auto" w:fill="auto"/>
          </w:tcPr>
          <w:p w14:paraId="4C7C698A" w14:textId="77777777" w:rsidR="00336CA1" w:rsidRPr="00753A66" w:rsidRDefault="00336CA1" w:rsidP="007D7B2F">
            <w:pPr>
              <w:rPr>
                <w:bCs/>
                <w:szCs w:val="28"/>
              </w:rPr>
            </w:pPr>
          </w:p>
        </w:tc>
        <w:tc>
          <w:tcPr>
            <w:tcW w:w="567" w:type="dxa"/>
            <w:shd w:val="clear" w:color="auto" w:fill="auto"/>
          </w:tcPr>
          <w:p w14:paraId="5BE9BEA7" w14:textId="77777777" w:rsidR="00336CA1" w:rsidRPr="00753A66" w:rsidRDefault="00336CA1" w:rsidP="007D7B2F">
            <w:pPr>
              <w:rPr>
                <w:bCs/>
                <w:szCs w:val="28"/>
              </w:rPr>
            </w:pPr>
            <w:r>
              <w:rPr>
                <w:bCs/>
                <w:szCs w:val="28"/>
              </w:rPr>
              <w:t>5</w:t>
            </w:r>
          </w:p>
        </w:tc>
        <w:tc>
          <w:tcPr>
            <w:tcW w:w="708" w:type="dxa"/>
            <w:shd w:val="clear" w:color="auto" w:fill="auto"/>
          </w:tcPr>
          <w:p w14:paraId="3143FF9C" w14:textId="77777777" w:rsidR="00336CA1" w:rsidRPr="00753A66" w:rsidRDefault="00336CA1" w:rsidP="007D7B2F">
            <w:pPr>
              <w:rPr>
                <w:bCs/>
                <w:szCs w:val="28"/>
              </w:rPr>
            </w:pPr>
          </w:p>
        </w:tc>
        <w:tc>
          <w:tcPr>
            <w:tcW w:w="709" w:type="dxa"/>
            <w:shd w:val="clear" w:color="auto" w:fill="auto"/>
          </w:tcPr>
          <w:p w14:paraId="18B1CF94" w14:textId="77777777" w:rsidR="00336CA1" w:rsidRPr="00753A66" w:rsidRDefault="00336CA1" w:rsidP="007D7B2F">
            <w:pPr>
              <w:rPr>
                <w:bCs/>
                <w:szCs w:val="28"/>
              </w:rPr>
            </w:pPr>
          </w:p>
        </w:tc>
        <w:tc>
          <w:tcPr>
            <w:tcW w:w="680" w:type="dxa"/>
            <w:shd w:val="clear" w:color="auto" w:fill="auto"/>
          </w:tcPr>
          <w:p w14:paraId="78751450" w14:textId="77777777" w:rsidR="00336CA1" w:rsidRPr="00753A66" w:rsidRDefault="00336CA1" w:rsidP="007D7B2F">
            <w:pPr>
              <w:rPr>
                <w:bCs/>
                <w:szCs w:val="28"/>
              </w:rPr>
            </w:pPr>
          </w:p>
        </w:tc>
      </w:tr>
      <w:tr w:rsidR="00336CA1" w:rsidRPr="00753A66" w14:paraId="4D69402A" w14:textId="77777777" w:rsidTr="00001DBD">
        <w:tc>
          <w:tcPr>
            <w:tcW w:w="5415" w:type="dxa"/>
            <w:shd w:val="clear" w:color="auto" w:fill="auto"/>
          </w:tcPr>
          <w:p w14:paraId="183BA186" w14:textId="77777777" w:rsidR="00336CA1" w:rsidRPr="00014A50" w:rsidRDefault="00336CA1" w:rsidP="007D7B2F">
            <w:pPr>
              <w:jc w:val="both"/>
              <w:rPr>
                <w:bCs/>
              </w:rPr>
            </w:pPr>
            <w:r>
              <w:rPr>
                <w:bCs/>
              </w:rPr>
              <w:t>Тема 9</w:t>
            </w:r>
            <w:r w:rsidRPr="00014A50">
              <w:rPr>
                <w:bCs/>
              </w:rPr>
              <w:t xml:space="preserve"> </w:t>
            </w:r>
            <w:r w:rsidRPr="00014A50">
              <w:rPr>
                <w:szCs w:val="28"/>
              </w:rPr>
              <w:t xml:space="preserve">Етіологія та патогенез злоякісних пухлин. Діагностика та лікування злоякісних </w:t>
            </w:r>
            <w:proofErr w:type="spellStart"/>
            <w:r w:rsidRPr="00014A50">
              <w:rPr>
                <w:szCs w:val="28"/>
              </w:rPr>
              <w:t>пухин</w:t>
            </w:r>
            <w:proofErr w:type="spellEnd"/>
            <w:r w:rsidRPr="00014A50">
              <w:rPr>
                <w:szCs w:val="28"/>
              </w:rPr>
              <w:t>.</w:t>
            </w:r>
          </w:p>
        </w:tc>
        <w:tc>
          <w:tcPr>
            <w:tcW w:w="851" w:type="dxa"/>
            <w:shd w:val="clear" w:color="auto" w:fill="auto"/>
          </w:tcPr>
          <w:p w14:paraId="42B040E2" w14:textId="77777777" w:rsidR="00336CA1" w:rsidRPr="00014A50" w:rsidRDefault="00336CA1" w:rsidP="007D7B2F">
            <w:pPr>
              <w:rPr>
                <w:bCs/>
                <w:szCs w:val="28"/>
                <w:lang w:val="en-US"/>
              </w:rPr>
            </w:pPr>
            <w:r>
              <w:rPr>
                <w:bCs/>
                <w:szCs w:val="28"/>
                <w:lang w:val="en-US"/>
              </w:rPr>
              <w:t>2</w:t>
            </w:r>
          </w:p>
        </w:tc>
        <w:tc>
          <w:tcPr>
            <w:tcW w:w="709" w:type="dxa"/>
            <w:shd w:val="clear" w:color="auto" w:fill="auto"/>
          </w:tcPr>
          <w:p w14:paraId="7EB60892" w14:textId="77777777" w:rsidR="00336CA1" w:rsidRPr="00753A66" w:rsidRDefault="00336CA1" w:rsidP="007D7B2F">
            <w:pPr>
              <w:rPr>
                <w:bCs/>
                <w:szCs w:val="28"/>
              </w:rPr>
            </w:pPr>
            <w:r>
              <w:rPr>
                <w:bCs/>
                <w:szCs w:val="28"/>
              </w:rPr>
              <w:t>2</w:t>
            </w:r>
          </w:p>
        </w:tc>
        <w:tc>
          <w:tcPr>
            <w:tcW w:w="567" w:type="dxa"/>
            <w:shd w:val="clear" w:color="auto" w:fill="auto"/>
          </w:tcPr>
          <w:p w14:paraId="2873CD84" w14:textId="77777777" w:rsidR="00336CA1" w:rsidRPr="00753A66" w:rsidRDefault="00336CA1" w:rsidP="007D7B2F">
            <w:pPr>
              <w:rPr>
                <w:bCs/>
                <w:szCs w:val="28"/>
              </w:rPr>
            </w:pPr>
          </w:p>
        </w:tc>
        <w:tc>
          <w:tcPr>
            <w:tcW w:w="708" w:type="dxa"/>
            <w:shd w:val="clear" w:color="auto" w:fill="auto"/>
          </w:tcPr>
          <w:p w14:paraId="7D9FF9D2" w14:textId="77777777" w:rsidR="00336CA1" w:rsidRPr="00753A66" w:rsidRDefault="00336CA1" w:rsidP="007D7B2F">
            <w:pPr>
              <w:rPr>
                <w:bCs/>
                <w:szCs w:val="28"/>
              </w:rPr>
            </w:pPr>
          </w:p>
        </w:tc>
        <w:tc>
          <w:tcPr>
            <w:tcW w:w="709" w:type="dxa"/>
            <w:shd w:val="clear" w:color="auto" w:fill="auto"/>
          </w:tcPr>
          <w:p w14:paraId="7D3FE851" w14:textId="77777777" w:rsidR="00336CA1" w:rsidRPr="00753A66" w:rsidRDefault="00336CA1" w:rsidP="007D7B2F">
            <w:pPr>
              <w:rPr>
                <w:bCs/>
                <w:szCs w:val="28"/>
              </w:rPr>
            </w:pPr>
          </w:p>
        </w:tc>
        <w:tc>
          <w:tcPr>
            <w:tcW w:w="680" w:type="dxa"/>
            <w:shd w:val="clear" w:color="auto" w:fill="auto"/>
          </w:tcPr>
          <w:p w14:paraId="17C07585" w14:textId="77777777" w:rsidR="00336CA1" w:rsidRPr="00753A66" w:rsidRDefault="00336CA1" w:rsidP="007D7B2F">
            <w:pPr>
              <w:rPr>
                <w:bCs/>
                <w:szCs w:val="28"/>
              </w:rPr>
            </w:pPr>
          </w:p>
        </w:tc>
      </w:tr>
      <w:tr w:rsidR="00336CA1" w:rsidRPr="00753A66" w14:paraId="4E57CED7" w14:textId="77777777" w:rsidTr="00001DBD">
        <w:tc>
          <w:tcPr>
            <w:tcW w:w="5415" w:type="dxa"/>
            <w:shd w:val="clear" w:color="auto" w:fill="auto"/>
          </w:tcPr>
          <w:p w14:paraId="59CF64B9" w14:textId="77777777" w:rsidR="00336CA1" w:rsidRPr="00014A50" w:rsidRDefault="00336CA1" w:rsidP="007D7B2F">
            <w:pPr>
              <w:jc w:val="both"/>
            </w:pPr>
            <w:r w:rsidRPr="00014A50">
              <w:rPr>
                <w:bCs/>
              </w:rPr>
              <w:t>Тема 1</w:t>
            </w:r>
            <w:r>
              <w:rPr>
                <w:bCs/>
              </w:rPr>
              <w:t>0</w:t>
            </w:r>
            <w:r w:rsidRPr="00014A50">
              <w:rPr>
                <w:bCs/>
              </w:rPr>
              <w:t xml:space="preserve"> </w:t>
            </w:r>
            <w:r w:rsidRPr="00014A50">
              <w:rPr>
                <w:szCs w:val="28"/>
              </w:rPr>
              <w:t xml:space="preserve">Рак губи, слизової порожнини рота, гортані: пальпація периферичних лімфатичних вузлів, </w:t>
            </w:r>
            <w:proofErr w:type="spellStart"/>
            <w:r w:rsidRPr="00014A50">
              <w:rPr>
                <w:szCs w:val="28"/>
              </w:rPr>
              <w:t>лярінгоскопія</w:t>
            </w:r>
            <w:proofErr w:type="spellEnd"/>
            <w:r w:rsidRPr="00014A50">
              <w:rPr>
                <w:szCs w:val="28"/>
              </w:rPr>
              <w:t>, рентгенографія щелеп, КТ черепу.</w:t>
            </w:r>
          </w:p>
        </w:tc>
        <w:tc>
          <w:tcPr>
            <w:tcW w:w="851" w:type="dxa"/>
            <w:shd w:val="clear" w:color="auto" w:fill="auto"/>
          </w:tcPr>
          <w:p w14:paraId="0457E268" w14:textId="77777777" w:rsidR="00336CA1" w:rsidRPr="00014A50" w:rsidRDefault="00336CA1" w:rsidP="007D7B2F">
            <w:pPr>
              <w:rPr>
                <w:bCs/>
                <w:szCs w:val="28"/>
                <w:lang w:val="en-US"/>
              </w:rPr>
            </w:pPr>
            <w:r>
              <w:rPr>
                <w:bCs/>
                <w:szCs w:val="28"/>
                <w:lang w:val="en-US"/>
              </w:rPr>
              <w:t>4</w:t>
            </w:r>
          </w:p>
        </w:tc>
        <w:tc>
          <w:tcPr>
            <w:tcW w:w="709" w:type="dxa"/>
            <w:shd w:val="clear" w:color="auto" w:fill="auto"/>
          </w:tcPr>
          <w:p w14:paraId="3A95510D" w14:textId="77777777" w:rsidR="00336CA1" w:rsidRPr="00753A66" w:rsidRDefault="00336CA1" w:rsidP="007D7B2F">
            <w:pPr>
              <w:rPr>
                <w:bCs/>
                <w:szCs w:val="28"/>
              </w:rPr>
            </w:pPr>
          </w:p>
        </w:tc>
        <w:tc>
          <w:tcPr>
            <w:tcW w:w="567" w:type="dxa"/>
            <w:shd w:val="clear" w:color="auto" w:fill="auto"/>
          </w:tcPr>
          <w:p w14:paraId="0D532C14" w14:textId="77777777" w:rsidR="00336CA1" w:rsidRPr="00753A66" w:rsidRDefault="00336CA1" w:rsidP="007D7B2F">
            <w:pPr>
              <w:rPr>
                <w:bCs/>
                <w:szCs w:val="28"/>
              </w:rPr>
            </w:pPr>
          </w:p>
        </w:tc>
        <w:tc>
          <w:tcPr>
            <w:tcW w:w="708" w:type="dxa"/>
            <w:shd w:val="clear" w:color="auto" w:fill="auto"/>
          </w:tcPr>
          <w:p w14:paraId="4ACEB243" w14:textId="77777777" w:rsidR="00336CA1" w:rsidRPr="00753A66" w:rsidRDefault="00336CA1" w:rsidP="007D7B2F">
            <w:pPr>
              <w:rPr>
                <w:bCs/>
                <w:szCs w:val="28"/>
              </w:rPr>
            </w:pPr>
          </w:p>
        </w:tc>
        <w:tc>
          <w:tcPr>
            <w:tcW w:w="709" w:type="dxa"/>
            <w:shd w:val="clear" w:color="auto" w:fill="auto"/>
          </w:tcPr>
          <w:p w14:paraId="76999A9D" w14:textId="77777777" w:rsidR="00336CA1" w:rsidRPr="00753A66" w:rsidRDefault="00336CA1" w:rsidP="007D7B2F">
            <w:pPr>
              <w:rPr>
                <w:bCs/>
                <w:szCs w:val="28"/>
              </w:rPr>
            </w:pPr>
          </w:p>
        </w:tc>
        <w:tc>
          <w:tcPr>
            <w:tcW w:w="680" w:type="dxa"/>
            <w:shd w:val="clear" w:color="auto" w:fill="auto"/>
          </w:tcPr>
          <w:p w14:paraId="7DCD76E9" w14:textId="77777777" w:rsidR="00336CA1" w:rsidRPr="00753A66" w:rsidRDefault="00336CA1" w:rsidP="007D7B2F">
            <w:pPr>
              <w:rPr>
                <w:bCs/>
                <w:szCs w:val="28"/>
              </w:rPr>
            </w:pPr>
            <w:r>
              <w:rPr>
                <w:bCs/>
                <w:szCs w:val="28"/>
              </w:rPr>
              <w:t>4</w:t>
            </w:r>
          </w:p>
        </w:tc>
      </w:tr>
      <w:tr w:rsidR="00336CA1" w:rsidRPr="00753A66" w14:paraId="473FA9A5" w14:textId="77777777" w:rsidTr="00001DBD">
        <w:tc>
          <w:tcPr>
            <w:tcW w:w="5415" w:type="dxa"/>
            <w:shd w:val="clear" w:color="auto" w:fill="auto"/>
          </w:tcPr>
          <w:p w14:paraId="19A6F43C" w14:textId="77777777" w:rsidR="00336CA1" w:rsidRPr="00014A50" w:rsidRDefault="00336CA1" w:rsidP="007D7B2F">
            <w:pPr>
              <w:jc w:val="both"/>
            </w:pPr>
            <w:r w:rsidRPr="00014A50">
              <w:rPr>
                <w:bCs/>
              </w:rPr>
              <w:t>Тема 1</w:t>
            </w:r>
            <w:r>
              <w:rPr>
                <w:bCs/>
              </w:rPr>
              <w:t>1</w:t>
            </w:r>
            <w:r w:rsidRPr="00014A50">
              <w:rPr>
                <w:bCs/>
              </w:rPr>
              <w:t xml:space="preserve"> </w:t>
            </w:r>
            <w:r w:rsidRPr="00014A50">
              <w:rPr>
                <w:szCs w:val="28"/>
              </w:rPr>
              <w:t xml:space="preserve">Рак стравоходу і </w:t>
            </w:r>
            <w:proofErr w:type="spellStart"/>
            <w:r w:rsidRPr="00014A50">
              <w:rPr>
                <w:szCs w:val="28"/>
              </w:rPr>
              <w:t>шлунка</w:t>
            </w:r>
            <w:proofErr w:type="spellEnd"/>
            <w:r w:rsidRPr="00014A50">
              <w:rPr>
                <w:szCs w:val="28"/>
              </w:rPr>
              <w:t xml:space="preserve">: методика </w:t>
            </w:r>
            <w:proofErr w:type="spellStart"/>
            <w:r w:rsidRPr="00014A50">
              <w:rPr>
                <w:szCs w:val="28"/>
              </w:rPr>
              <w:t>єзофаго</w:t>
            </w:r>
            <w:proofErr w:type="spellEnd"/>
            <w:r w:rsidRPr="00014A50">
              <w:rPr>
                <w:szCs w:val="28"/>
              </w:rPr>
              <w:t>-гастроскопії, проведення зонду в шлунок.</w:t>
            </w:r>
          </w:p>
        </w:tc>
        <w:tc>
          <w:tcPr>
            <w:tcW w:w="851" w:type="dxa"/>
            <w:shd w:val="clear" w:color="auto" w:fill="auto"/>
          </w:tcPr>
          <w:p w14:paraId="34F46B61" w14:textId="77777777" w:rsidR="00336CA1" w:rsidRPr="00014A50" w:rsidRDefault="00336CA1" w:rsidP="007D7B2F">
            <w:pPr>
              <w:rPr>
                <w:bCs/>
                <w:szCs w:val="28"/>
                <w:lang w:val="en-US"/>
              </w:rPr>
            </w:pPr>
            <w:r>
              <w:rPr>
                <w:bCs/>
                <w:szCs w:val="28"/>
                <w:lang w:val="en-US"/>
              </w:rPr>
              <w:t>4</w:t>
            </w:r>
          </w:p>
        </w:tc>
        <w:tc>
          <w:tcPr>
            <w:tcW w:w="709" w:type="dxa"/>
            <w:shd w:val="clear" w:color="auto" w:fill="auto"/>
          </w:tcPr>
          <w:p w14:paraId="1FC829F4" w14:textId="77777777" w:rsidR="00336CA1" w:rsidRPr="00753A66" w:rsidRDefault="00336CA1" w:rsidP="007D7B2F">
            <w:pPr>
              <w:rPr>
                <w:bCs/>
                <w:szCs w:val="28"/>
              </w:rPr>
            </w:pPr>
          </w:p>
        </w:tc>
        <w:tc>
          <w:tcPr>
            <w:tcW w:w="567" w:type="dxa"/>
            <w:shd w:val="clear" w:color="auto" w:fill="auto"/>
          </w:tcPr>
          <w:p w14:paraId="5CFE3494" w14:textId="77777777" w:rsidR="00336CA1" w:rsidRPr="00753A66" w:rsidRDefault="00336CA1" w:rsidP="007D7B2F">
            <w:pPr>
              <w:rPr>
                <w:bCs/>
                <w:szCs w:val="28"/>
              </w:rPr>
            </w:pPr>
          </w:p>
        </w:tc>
        <w:tc>
          <w:tcPr>
            <w:tcW w:w="708" w:type="dxa"/>
            <w:shd w:val="clear" w:color="auto" w:fill="auto"/>
          </w:tcPr>
          <w:p w14:paraId="1F3401C9" w14:textId="77777777" w:rsidR="00336CA1" w:rsidRPr="00753A66" w:rsidRDefault="00336CA1" w:rsidP="007D7B2F">
            <w:pPr>
              <w:rPr>
                <w:bCs/>
                <w:szCs w:val="28"/>
              </w:rPr>
            </w:pPr>
          </w:p>
        </w:tc>
        <w:tc>
          <w:tcPr>
            <w:tcW w:w="709" w:type="dxa"/>
            <w:shd w:val="clear" w:color="auto" w:fill="auto"/>
          </w:tcPr>
          <w:p w14:paraId="293544B4" w14:textId="77777777" w:rsidR="00336CA1" w:rsidRPr="00753A66" w:rsidRDefault="00336CA1" w:rsidP="007D7B2F">
            <w:pPr>
              <w:rPr>
                <w:bCs/>
                <w:szCs w:val="28"/>
              </w:rPr>
            </w:pPr>
          </w:p>
        </w:tc>
        <w:tc>
          <w:tcPr>
            <w:tcW w:w="680" w:type="dxa"/>
            <w:shd w:val="clear" w:color="auto" w:fill="auto"/>
          </w:tcPr>
          <w:p w14:paraId="7B996835" w14:textId="77777777" w:rsidR="00336CA1" w:rsidRPr="00753A66" w:rsidRDefault="00336CA1" w:rsidP="007D7B2F">
            <w:pPr>
              <w:rPr>
                <w:bCs/>
                <w:szCs w:val="28"/>
              </w:rPr>
            </w:pPr>
            <w:r>
              <w:rPr>
                <w:bCs/>
                <w:szCs w:val="28"/>
              </w:rPr>
              <w:t>4</w:t>
            </w:r>
          </w:p>
        </w:tc>
      </w:tr>
      <w:tr w:rsidR="00336CA1" w:rsidRPr="00753A66" w14:paraId="22813D7B" w14:textId="77777777" w:rsidTr="00001DBD">
        <w:tc>
          <w:tcPr>
            <w:tcW w:w="5415" w:type="dxa"/>
            <w:shd w:val="clear" w:color="auto" w:fill="auto"/>
          </w:tcPr>
          <w:p w14:paraId="705C0A76" w14:textId="77777777" w:rsidR="00336CA1" w:rsidRPr="00014A50" w:rsidRDefault="00336CA1" w:rsidP="007D7B2F">
            <w:pPr>
              <w:jc w:val="both"/>
              <w:rPr>
                <w:bCs/>
                <w:szCs w:val="28"/>
              </w:rPr>
            </w:pPr>
            <w:r w:rsidRPr="00014A50">
              <w:rPr>
                <w:bCs/>
              </w:rPr>
              <w:t>Тема 1</w:t>
            </w:r>
            <w:r>
              <w:rPr>
                <w:bCs/>
              </w:rPr>
              <w:t>2</w:t>
            </w:r>
            <w:r w:rsidRPr="00014A50">
              <w:rPr>
                <w:bCs/>
              </w:rPr>
              <w:t xml:space="preserve"> </w:t>
            </w:r>
            <w:r w:rsidRPr="00014A50">
              <w:rPr>
                <w:szCs w:val="28"/>
              </w:rPr>
              <w:t xml:space="preserve">Рак печінки і підшлункової залози: глибока пальпація печінки і підшлункової залози, виявлення наявності вільної рідини у черевної порожнині, </w:t>
            </w:r>
            <w:proofErr w:type="spellStart"/>
            <w:r w:rsidRPr="00014A50">
              <w:rPr>
                <w:szCs w:val="28"/>
              </w:rPr>
              <w:t>холецистохолангіографія</w:t>
            </w:r>
            <w:proofErr w:type="spellEnd"/>
            <w:r w:rsidRPr="00014A50">
              <w:rPr>
                <w:szCs w:val="28"/>
              </w:rPr>
              <w:t>, УЗД, КТ ОЧП.</w:t>
            </w:r>
          </w:p>
        </w:tc>
        <w:tc>
          <w:tcPr>
            <w:tcW w:w="851" w:type="dxa"/>
            <w:shd w:val="clear" w:color="auto" w:fill="auto"/>
          </w:tcPr>
          <w:p w14:paraId="160A43CF" w14:textId="77777777" w:rsidR="00336CA1" w:rsidRPr="00014A50" w:rsidRDefault="00336CA1" w:rsidP="007D7B2F">
            <w:pPr>
              <w:rPr>
                <w:bCs/>
                <w:szCs w:val="28"/>
                <w:lang w:val="en-US"/>
              </w:rPr>
            </w:pPr>
            <w:r>
              <w:rPr>
                <w:bCs/>
                <w:szCs w:val="28"/>
                <w:lang w:val="en-US"/>
              </w:rPr>
              <w:t>4</w:t>
            </w:r>
          </w:p>
        </w:tc>
        <w:tc>
          <w:tcPr>
            <w:tcW w:w="709" w:type="dxa"/>
            <w:shd w:val="clear" w:color="auto" w:fill="auto"/>
          </w:tcPr>
          <w:p w14:paraId="22D82841" w14:textId="77777777" w:rsidR="00336CA1" w:rsidRPr="00753A66" w:rsidRDefault="00336CA1" w:rsidP="007D7B2F">
            <w:pPr>
              <w:rPr>
                <w:bCs/>
                <w:szCs w:val="28"/>
              </w:rPr>
            </w:pPr>
          </w:p>
        </w:tc>
        <w:tc>
          <w:tcPr>
            <w:tcW w:w="567" w:type="dxa"/>
            <w:shd w:val="clear" w:color="auto" w:fill="auto"/>
          </w:tcPr>
          <w:p w14:paraId="598D0719" w14:textId="77777777" w:rsidR="00336CA1" w:rsidRPr="00753A66" w:rsidRDefault="00336CA1" w:rsidP="007D7B2F">
            <w:pPr>
              <w:rPr>
                <w:bCs/>
                <w:szCs w:val="28"/>
              </w:rPr>
            </w:pPr>
          </w:p>
        </w:tc>
        <w:tc>
          <w:tcPr>
            <w:tcW w:w="708" w:type="dxa"/>
            <w:shd w:val="clear" w:color="auto" w:fill="auto"/>
          </w:tcPr>
          <w:p w14:paraId="125640D9" w14:textId="77777777" w:rsidR="00336CA1" w:rsidRPr="00753A66" w:rsidRDefault="00336CA1" w:rsidP="007D7B2F">
            <w:pPr>
              <w:rPr>
                <w:bCs/>
                <w:szCs w:val="28"/>
              </w:rPr>
            </w:pPr>
          </w:p>
        </w:tc>
        <w:tc>
          <w:tcPr>
            <w:tcW w:w="709" w:type="dxa"/>
            <w:shd w:val="clear" w:color="auto" w:fill="auto"/>
          </w:tcPr>
          <w:p w14:paraId="1202747D" w14:textId="77777777" w:rsidR="00336CA1" w:rsidRPr="00753A66" w:rsidRDefault="00336CA1" w:rsidP="007D7B2F">
            <w:pPr>
              <w:rPr>
                <w:bCs/>
                <w:szCs w:val="28"/>
              </w:rPr>
            </w:pPr>
          </w:p>
        </w:tc>
        <w:tc>
          <w:tcPr>
            <w:tcW w:w="680" w:type="dxa"/>
            <w:shd w:val="clear" w:color="auto" w:fill="auto"/>
          </w:tcPr>
          <w:p w14:paraId="033BA6F9" w14:textId="77777777" w:rsidR="00336CA1" w:rsidRPr="00753A66" w:rsidRDefault="00336CA1" w:rsidP="007D7B2F">
            <w:pPr>
              <w:rPr>
                <w:bCs/>
                <w:szCs w:val="28"/>
              </w:rPr>
            </w:pPr>
            <w:r>
              <w:rPr>
                <w:bCs/>
                <w:szCs w:val="28"/>
              </w:rPr>
              <w:t>4</w:t>
            </w:r>
          </w:p>
        </w:tc>
      </w:tr>
      <w:tr w:rsidR="00336CA1" w:rsidRPr="00753A66" w14:paraId="4A695458" w14:textId="77777777" w:rsidTr="00001DBD">
        <w:tc>
          <w:tcPr>
            <w:tcW w:w="5415" w:type="dxa"/>
            <w:shd w:val="clear" w:color="auto" w:fill="auto"/>
          </w:tcPr>
          <w:p w14:paraId="532052CE" w14:textId="77777777" w:rsidR="00336CA1" w:rsidRPr="00014A50" w:rsidRDefault="00336CA1" w:rsidP="007D7B2F">
            <w:pPr>
              <w:jc w:val="both"/>
              <w:rPr>
                <w:bCs/>
                <w:szCs w:val="28"/>
              </w:rPr>
            </w:pPr>
            <w:r w:rsidRPr="00014A50">
              <w:rPr>
                <w:bCs/>
              </w:rPr>
              <w:t>Тема 1</w:t>
            </w:r>
            <w:r>
              <w:rPr>
                <w:bCs/>
              </w:rPr>
              <w:t>3</w:t>
            </w:r>
            <w:r w:rsidRPr="00014A50">
              <w:rPr>
                <w:bCs/>
              </w:rPr>
              <w:t xml:space="preserve"> </w:t>
            </w:r>
            <w:r w:rsidRPr="00014A50">
              <w:rPr>
                <w:szCs w:val="28"/>
              </w:rPr>
              <w:t xml:space="preserve">Рак ободової і прямої кишки: пальцеве ректальне дослідження, методика </w:t>
            </w:r>
            <w:proofErr w:type="spellStart"/>
            <w:r w:rsidRPr="00014A50">
              <w:rPr>
                <w:szCs w:val="28"/>
              </w:rPr>
              <w:t>ректороманоскопії</w:t>
            </w:r>
            <w:proofErr w:type="spellEnd"/>
            <w:r w:rsidRPr="00014A50">
              <w:rPr>
                <w:szCs w:val="28"/>
              </w:rPr>
              <w:t xml:space="preserve"> та </w:t>
            </w:r>
            <w:proofErr w:type="spellStart"/>
            <w:r w:rsidRPr="00014A50">
              <w:rPr>
                <w:szCs w:val="28"/>
              </w:rPr>
              <w:t>колоноскопії</w:t>
            </w:r>
            <w:proofErr w:type="spellEnd"/>
            <w:r w:rsidRPr="00014A50">
              <w:rPr>
                <w:szCs w:val="28"/>
              </w:rPr>
              <w:t>.</w:t>
            </w:r>
          </w:p>
        </w:tc>
        <w:tc>
          <w:tcPr>
            <w:tcW w:w="851" w:type="dxa"/>
            <w:shd w:val="clear" w:color="auto" w:fill="auto"/>
          </w:tcPr>
          <w:p w14:paraId="1A157F61" w14:textId="77777777" w:rsidR="00336CA1" w:rsidRPr="00014A50" w:rsidRDefault="00336CA1" w:rsidP="007D7B2F">
            <w:pPr>
              <w:rPr>
                <w:bCs/>
                <w:szCs w:val="28"/>
                <w:lang w:val="en-US"/>
              </w:rPr>
            </w:pPr>
            <w:r>
              <w:rPr>
                <w:bCs/>
                <w:szCs w:val="28"/>
                <w:lang w:val="en-US"/>
              </w:rPr>
              <w:t>4</w:t>
            </w:r>
          </w:p>
        </w:tc>
        <w:tc>
          <w:tcPr>
            <w:tcW w:w="709" w:type="dxa"/>
            <w:shd w:val="clear" w:color="auto" w:fill="auto"/>
          </w:tcPr>
          <w:p w14:paraId="45C47E36" w14:textId="77777777" w:rsidR="00336CA1" w:rsidRPr="00753A66" w:rsidRDefault="00336CA1" w:rsidP="007D7B2F">
            <w:pPr>
              <w:rPr>
                <w:bCs/>
                <w:szCs w:val="28"/>
              </w:rPr>
            </w:pPr>
          </w:p>
        </w:tc>
        <w:tc>
          <w:tcPr>
            <w:tcW w:w="567" w:type="dxa"/>
            <w:shd w:val="clear" w:color="auto" w:fill="auto"/>
          </w:tcPr>
          <w:p w14:paraId="1E2AAC85" w14:textId="77777777" w:rsidR="00336CA1" w:rsidRPr="00753A66" w:rsidRDefault="00336CA1" w:rsidP="007D7B2F">
            <w:pPr>
              <w:rPr>
                <w:bCs/>
                <w:szCs w:val="28"/>
              </w:rPr>
            </w:pPr>
          </w:p>
        </w:tc>
        <w:tc>
          <w:tcPr>
            <w:tcW w:w="708" w:type="dxa"/>
            <w:shd w:val="clear" w:color="auto" w:fill="auto"/>
          </w:tcPr>
          <w:p w14:paraId="6629280E" w14:textId="77777777" w:rsidR="00336CA1" w:rsidRPr="00753A66" w:rsidRDefault="00336CA1" w:rsidP="007D7B2F">
            <w:pPr>
              <w:rPr>
                <w:bCs/>
                <w:szCs w:val="28"/>
              </w:rPr>
            </w:pPr>
          </w:p>
        </w:tc>
        <w:tc>
          <w:tcPr>
            <w:tcW w:w="709" w:type="dxa"/>
            <w:shd w:val="clear" w:color="auto" w:fill="auto"/>
          </w:tcPr>
          <w:p w14:paraId="53F294B3" w14:textId="77777777" w:rsidR="00336CA1" w:rsidRPr="00753A66" w:rsidRDefault="00336CA1" w:rsidP="007D7B2F">
            <w:pPr>
              <w:rPr>
                <w:bCs/>
                <w:szCs w:val="28"/>
              </w:rPr>
            </w:pPr>
          </w:p>
        </w:tc>
        <w:tc>
          <w:tcPr>
            <w:tcW w:w="680" w:type="dxa"/>
            <w:shd w:val="clear" w:color="auto" w:fill="auto"/>
          </w:tcPr>
          <w:p w14:paraId="1C3F7B49" w14:textId="77777777" w:rsidR="00336CA1" w:rsidRPr="00753A66" w:rsidRDefault="00336CA1" w:rsidP="007D7B2F">
            <w:pPr>
              <w:rPr>
                <w:bCs/>
                <w:szCs w:val="28"/>
              </w:rPr>
            </w:pPr>
            <w:r>
              <w:rPr>
                <w:bCs/>
                <w:szCs w:val="28"/>
              </w:rPr>
              <w:t>4</w:t>
            </w:r>
          </w:p>
        </w:tc>
      </w:tr>
      <w:tr w:rsidR="00336CA1" w:rsidRPr="00753A66" w14:paraId="0A7E474F" w14:textId="77777777" w:rsidTr="00001DBD">
        <w:tc>
          <w:tcPr>
            <w:tcW w:w="5415" w:type="dxa"/>
            <w:shd w:val="clear" w:color="auto" w:fill="auto"/>
          </w:tcPr>
          <w:p w14:paraId="45D58FFB" w14:textId="77777777" w:rsidR="00336CA1" w:rsidRPr="00014A50" w:rsidRDefault="00336CA1" w:rsidP="007D7B2F">
            <w:pPr>
              <w:jc w:val="both"/>
              <w:rPr>
                <w:bCs/>
              </w:rPr>
            </w:pPr>
            <w:r w:rsidRPr="00014A50">
              <w:rPr>
                <w:bCs/>
              </w:rPr>
              <w:t>Тема 1</w:t>
            </w:r>
            <w:r>
              <w:rPr>
                <w:bCs/>
              </w:rPr>
              <w:t>4</w:t>
            </w:r>
            <w:r w:rsidRPr="00014A50">
              <w:rPr>
                <w:bCs/>
              </w:rPr>
              <w:t xml:space="preserve"> </w:t>
            </w:r>
            <w:r w:rsidRPr="00014A50">
              <w:rPr>
                <w:szCs w:val="28"/>
              </w:rPr>
              <w:t>Рак легені, пухлини середостіння: аускультація та перкусія легень, методика бронхоскопії і плевральної пункції.</w:t>
            </w:r>
          </w:p>
        </w:tc>
        <w:tc>
          <w:tcPr>
            <w:tcW w:w="851" w:type="dxa"/>
            <w:shd w:val="clear" w:color="auto" w:fill="auto"/>
          </w:tcPr>
          <w:p w14:paraId="2D016C1F" w14:textId="77777777" w:rsidR="00336CA1" w:rsidRPr="00014A50" w:rsidRDefault="00336CA1" w:rsidP="007D7B2F">
            <w:pPr>
              <w:rPr>
                <w:bCs/>
                <w:szCs w:val="28"/>
                <w:lang w:val="en-US"/>
              </w:rPr>
            </w:pPr>
            <w:r>
              <w:rPr>
                <w:bCs/>
                <w:szCs w:val="28"/>
                <w:lang w:val="en-US"/>
              </w:rPr>
              <w:t>4</w:t>
            </w:r>
          </w:p>
        </w:tc>
        <w:tc>
          <w:tcPr>
            <w:tcW w:w="709" w:type="dxa"/>
            <w:shd w:val="clear" w:color="auto" w:fill="auto"/>
          </w:tcPr>
          <w:p w14:paraId="2A9DB63B" w14:textId="77777777" w:rsidR="00336CA1" w:rsidRPr="00753A66" w:rsidRDefault="00336CA1" w:rsidP="007D7B2F">
            <w:pPr>
              <w:rPr>
                <w:bCs/>
                <w:szCs w:val="28"/>
              </w:rPr>
            </w:pPr>
          </w:p>
        </w:tc>
        <w:tc>
          <w:tcPr>
            <w:tcW w:w="567" w:type="dxa"/>
            <w:shd w:val="clear" w:color="auto" w:fill="auto"/>
          </w:tcPr>
          <w:p w14:paraId="7F64CE85" w14:textId="77777777" w:rsidR="00336CA1" w:rsidRPr="00753A66" w:rsidRDefault="00336CA1" w:rsidP="007D7B2F">
            <w:pPr>
              <w:rPr>
                <w:bCs/>
                <w:szCs w:val="28"/>
              </w:rPr>
            </w:pPr>
          </w:p>
        </w:tc>
        <w:tc>
          <w:tcPr>
            <w:tcW w:w="708" w:type="dxa"/>
            <w:shd w:val="clear" w:color="auto" w:fill="auto"/>
          </w:tcPr>
          <w:p w14:paraId="5953C365" w14:textId="77777777" w:rsidR="00336CA1" w:rsidRPr="00753A66" w:rsidRDefault="00336CA1" w:rsidP="007D7B2F">
            <w:pPr>
              <w:rPr>
                <w:bCs/>
                <w:szCs w:val="28"/>
              </w:rPr>
            </w:pPr>
          </w:p>
        </w:tc>
        <w:tc>
          <w:tcPr>
            <w:tcW w:w="709" w:type="dxa"/>
            <w:shd w:val="clear" w:color="auto" w:fill="auto"/>
          </w:tcPr>
          <w:p w14:paraId="7D7BD5ED" w14:textId="77777777" w:rsidR="00336CA1" w:rsidRPr="00753A66" w:rsidRDefault="00336CA1" w:rsidP="007D7B2F">
            <w:pPr>
              <w:rPr>
                <w:bCs/>
                <w:szCs w:val="28"/>
              </w:rPr>
            </w:pPr>
          </w:p>
        </w:tc>
        <w:tc>
          <w:tcPr>
            <w:tcW w:w="680" w:type="dxa"/>
            <w:shd w:val="clear" w:color="auto" w:fill="auto"/>
          </w:tcPr>
          <w:p w14:paraId="12CAD5F1" w14:textId="77777777" w:rsidR="00336CA1" w:rsidRPr="00753A66" w:rsidRDefault="00336CA1" w:rsidP="007D7B2F">
            <w:pPr>
              <w:rPr>
                <w:bCs/>
                <w:szCs w:val="28"/>
              </w:rPr>
            </w:pPr>
            <w:r>
              <w:rPr>
                <w:bCs/>
                <w:szCs w:val="28"/>
              </w:rPr>
              <w:t>4</w:t>
            </w:r>
          </w:p>
        </w:tc>
      </w:tr>
      <w:tr w:rsidR="00336CA1" w:rsidRPr="00753A66" w14:paraId="461C1169" w14:textId="77777777" w:rsidTr="00001DBD">
        <w:tc>
          <w:tcPr>
            <w:tcW w:w="5415" w:type="dxa"/>
            <w:shd w:val="clear" w:color="auto" w:fill="auto"/>
          </w:tcPr>
          <w:p w14:paraId="2982637D" w14:textId="77777777" w:rsidR="00336CA1" w:rsidRPr="00014A50" w:rsidRDefault="00336CA1" w:rsidP="007D7B2F">
            <w:pPr>
              <w:jc w:val="both"/>
              <w:rPr>
                <w:bCs/>
              </w:rPr>
            </w:pPr>
            <w:r w:rsidRPr="00014A50">
              <w:rPr>
                <w:bCs/>
              </w:rPr>
              <w:t>Тема 1</w:t>
            </w:r>
            <w:r>
              <w:rPr>
                <w:bCs/>
              </w:rPr>
              <w:t>5</w:t>
            </w:r>
            <w:r w:rsidRPr="00014A50">
              <w:rPr>
                <w:bCs/>
              </w:rPr>
              <w:t xml:space="preserve"> </w:t>
            </w:r>
            <w:r w:rsidRPr="00014A50">
              <w:rPr>
                <w:szCs w:val="28"/>
              </w:rPr>
              <w:t xml:space="preserve">Рак молочної і щитовидної залози: пальпація молочної і щитовидної залози та </w:t>
            </w:r>
            <w:proofErr w:type="spellStart"/>
            <w:r w:rsidRPr="00014A50">
              <w:rPr>
                <w:szCs w:val="28"/>
              </w:rPr>
              <w:t>регіонарних</w:t>
            </w:r>
            <w:proofErr w:type="spellEnd"/>
            <w:r w:rsidRPr="00014A50">
              <w:rPr>
                <w:szCs w:val="28"/>
              </w:rPr>
              <w:t xml:space="preserve"> лімфовузлів; </w:t>
            </w:r>
            <w:proofErr w:type="spellStart"/>
            <w:r w:rsidRPr="00014A50">
              <w:rPr>
                <w:szCs w:val="28"/>
              </w:rPr>
              <w:t>пункційна</w:t>
            </w:r>
            <w:proofErr w:type="spellEnd"/>
            <w:r w:rsidRPr="00014A50">
              <w:rPr>
                <w:szCs w:val="28"/>
              </w:rPr>
              <w:t xml:space="preserve"> </w:t>
            </w:r>
            <w:proofErr w:type="spellStart"/>
            <w:r w:rsidRPr="00014A50">
              <w:rPr>
                <w:szCs w:val="28"/>
              </w:rPr>
              <w:t>аспіраційна</w:t>
            </w:r>
            <w:proofErr w:type="spellEnd"/>
            <w:r w:rsidRPr="00014A50">
              <w:rPr>
                <w:szCs w:val="28"/>
              </w:rPr>
              <w:t xml:space="preserve"> біопсія пухлин. </w:t>
            </w:r>
            <w:proofErr w:type="spellStart"/>
            <w:r w:rsidRPr="00014A50">
              <w:rPr>
                <w:szCs w:val="28"/>
              </w:rPr>
              <w:t>Мамографія</w:t>
            </w:r>
            <w:proofErr w:type="spellEnd"/>
            <w:r w:rsidRPr="00014A50">
              <w:rPr>
                <w:szCs w:val="28"/>
              </w:rPr>
              <w:t>, УЗД, радіоізотопне сканування щитовидної залози.</w:t>
            </w:r>
          </w:p>
        </w:tc>
        <w:tc>
          <w:tcPr>
            <w:tcW w:w="851" w:type="dxa"/>
            <w:shd w:val="clear" w:color="auto" w:fill="auto"/>
          </w:tcPr>
          <w:p w14:paraId="0A2F7852" w14:textId="77777777" w:rsidR="00336CA1" w:rsidRPr="00014A50" w:rsidRDefault="00336CA1" w:rsidP="007D7B2F">
            <w:pPr>
              <w:rPr>
                <w:bCs/>
                <w:szCs w:val="28"/>
                <w:lang w:val="en-US"/>
              </w:rPr>
            </w:pPr>
            <w:r>
              <w:rPr>
                <w:bCs/>
                <w:szCs w:val="28"/>
                <w:lang w:val="en-US"/>
              </w:rPr>
              <w:t>4</w:t>
            </w:r>
          </w:p>
        </w:tc>
        <w:tc>
          <w:tcPr>
            <w:tcW w:w="709" w:type="dxa"/>
            <w:shd w:val="clear" w:color="auto" w:fill="auto"/>
          </w:tcPr>
          <w:p w14:paraId="5A27A752" w14:textId="77777777" w:rsidR="00336CA1" w:rsidRPr="00753A66" w:rsidRDefault="00336CA1" w:rsidP="007D7B2F">
            <w:pPr>
              <w:rPr>
                <w:bCs/>
                <w:szCs w:val="28"/>
              </w:rPr>
            </w:pPr>
          </w:p>
        </w:tc>
        <w:tc>
          <w:tcPr>
            <w:tcW w:w="567" w:type="dxa"/>
            <w:shd w:val="clear" w:color="auto" w:fill="auto"/>
          </w:tcPr>
          <w:p w14:paraId="3E4AE435" w14:textId="77777777" w:rsidR="00336CA1" w:rsidRPr="00753A66" w:rsidRDefault="00336CA1" w:rsidP="007D7B2F">
            <w:pPr>
              <w:rPr>
                <w:bCs/>
                <w:szCs w:val="28"/>
              </w:rPr>
            </w:pPr>
          </w:p>
        </w:tc>
        <w:tc>
          <w:tcPr>
            <w:tcW w:w="708" w:type="dxa"/>
            <w:shd w:val="clear" w:color="auto" w:fill="auto"/>
          </w:tcPr>
          <w:p w14:paraId="5A21A2EA" w14:textId="77777777" w:rsidR="00336CA1" w:rsidRPr="00753A66" w:rsidRDefault="00336CA1" w:rsidP="007D7B2F">
            <w:pPr>
              <w:rPr>
                <w:bCs/>
                <w:szCs w:val="28"/>
              </w:rPr>
            </w:pPr>
          </w:p>
        </w:tc>
        <w:tc>
          <w:tcPr>
            <w:tcW w:w="709" w:type="dxa"/>
            <w:shd w:val="clear" w:color="auto" w:fill="auto"/>
          </w:tcPr>
          <w:p w14:paraId="5773C6CB" w14:textId="77777777" w:rsidR="00336CA1" w:rsidRPr="00753A66" w:rsidRDefault="00336CA1" w:rsidP="007D7B2F">
            <w:pPr>
              <w:rPr>
                <w:bCs/>
                <w:szCs w:val="28"/>
              </w:rPr>
            </w:pPr>
          </w:p>
        </w:tc>
        <w:tc>
          <w:tcPr>
            <w:tcW w:w="680" w:type="dxa"/>
            <w:shd w:val="clear" w:color="auto" w:fill="auto"/>
          </w:tcPr>
          <w:p w14:paraId="0F9E4725" w14:textId="77777777" w:rsidR="00336CA1" w:rsidRPr="00753A66" w:rsidRDefault="00336CA1" w:rsidP="007D7B2F">
            <w:pPr>
              <w:rPr>
                <w:bCs/>
                <w:szCs w:val="28"/>
              </w:rPr>
            </w:pPr>
            <w:r>
              <w:rPr>
                <w:bCs/>
                <w:szCs w:val="28"/>
              </w:rPr>
              <w:t>4</w:t>
            </w:r>
          </w:p>
        </w:tc>
      </w:tr>
      <w:tr w:rsidR="00336CA1" w:rsidRPr="00753A66" w14:paraId="7694E0C7" w14:textId="77777777" w:rsidTr="00001DBD">
        <w:tc>
          <w:tcPr>
            <w:tcW w:w="5415" w:type="dxa"/>
            <w:shd w:val="clear" w:color="auto" w:fill="auto"/>
          </w:tcPr>
          <w:p w14:paraId="3DD4C11C" w14:textId="77777777" w:rsidR="00336CA1" w:rsidRPr="00014A50" w:rsidRDefault="00336CA1" w:rsidP="007D7B2F">
            <w:pPr>
              <w:jc w:val="both"/>
              <w:rPr>
                <w:bCs/>
              </w:rPr>
            </w:pPr>
            <w:r w:rsidRPr="00014A50">
              <w:rPr>
                <w:bCs/>
              </w:rPr>
              <w:lastRenderedPageBreak/>
              <w:t>Тема 1</w:t>
            </w:r>
            <w:r>
              <w:rPr>
                <w:bCs/>
              </w:rPr>
              <w:t>6</w:t>
            </w:r>
            <w:r w:rsidRPr="00014A50">
              <w:rPr>
                <w:bCs/>
              </w:rPr>
              <w:t xml:space="preserve"> </w:t>
            </w:r>
            <w:r w:rsidRPr="00014A50">
              <w:rPr>
                <w:szCs w:val="28"/>
              </w:rPr>
              <w:t xml:space="preserve">Рак шкіри, меланома, </w:t>
            </w:r>
            <w:proofErr w:type="spellStart"/>
            <w:r w:rsidRPr="00014A50">
              <w:rPr>
                <w:szCs w:val="28"/>
              </w:rPr>
              <w:t>лімфогранульоматоз</w:t>
            </w:r>
            <w:proofErr w:type="spellEnd"/>
            <w:r w:rsidRPr="00014A50">
              <w:rPr>
                <w:szCs w:val="28"/>
              </w:rPr>
              <w:t xml:space="preserve">: пальпація </w:t>
            </w:r>
            <w:proofErr w:type="spellStart"/>
            <w:r w:rsidRPr="00014A50">
              <w:rPr>
                <w:szCs w:val="28"/>
              </w:rPr>
              <w:t>регіонарних</w:t>
            </w:r>
            <w:proofErr w:type="spellEnd"/>
            <w:r w:rsidRPr="00014A50">
              <w:rPr>
                <w:szCs w:val="28"/>
              </w:rPr>
              <w:t xml:space="preserve"> лімфовузлів, узяття </w:t>
            </w:r>
            <w:proofErr w:type="spellStart"/>
            <w:r w:rsidRPr="00014A50">
              <w:rPr>
                <w:szCs w:val="28"/>
              </w:rPr>
              <w:t>зскоблення</w:t>
            </w:r>
            <w:proofErr w:type="spellEnd"/>
            <w:r w:rsidRPr="00014A50">
              <w:rPr>
                <w:szCs w:val="28"/>
              </w:rPr>
              <w:t xml:space="preserve"> з</w:t>
            </w:r>
            <w:r>
              <w:rPr>
                <w:szCs w:val="28"/>
              </w:rPr>
              <w:t xml:space="preserve"> пухлини, </w:t>
            </w:r>
            <w:proofErr w:type="spellStart"/>
            <w:r>
              <w:rPr>
                <w:szCs w:val="28"/>
              </w:rPr>
              <w:t>дерматоскопія</w:t>
            </w:r>
            <w:proofErr w:type="spellEnd"/>
            <w:r>
              <w:rPr>
                <w:szCs w:val="28"/>
              </w:rPr>
              <w:t xml:space="preserve">. </w:t>
            </w:r>
            <w:proofErr w:type="spellStart"/>
            <w:r>
              <w:rPr>
                <w:szCs w:val="28"/>
              </w:rPr>
              <w:t>Кріо-</w:t>
            </w:r>
            <w:r w:rsidRPr="00014A50">
              <w:rPr>
                <w:szCs w:val="28"/>
              </w:rPr>
              <w:t>електро</w:t>
            </w:r>
            <w:proofErr w:type="spellEnd"/>
            <w:r w:rsidRPr="00014A50">
              <w:rPr>
                <w:szCs w:val="28"/>
              </w:rPr>
              <w:t xml:space="preserve">- та лазерна деструкція доброякісних пухлин шкіри, </w:t>
            </w:r>
            <w:proofErr w:type="spellStart"/>
            <w:r w:rsidRPr="00014A50">
              <w:rPr>
                <w:szCs w:val="28"/>
              </w:rPr>
              <w:t>близькофокусна</w:t>
            </w:r>
            <w:proofErr w:type="spellEnd"/>
            <w:r w:rsidRPr="00014A50">
              <w:rPr>
                <w:szCs w:val="28"/>
              </w:rPr>
              <w:t xml:space="preserve"> </w:t>
            </w:r>
            <w:proofErr w:type="spellStart"/>
            <w:r w:rsidRPr="00014A50">
              <w:rPr>
                <w:szCs w:val="28"/>
              </w:rPr>
              <w:t>рентгентерапія</w:t>
            </w:r>
            <w:proofErr w:type="spellEnd"/>
            <w:r w:rsidRPr="00014A50">
              <w:rPr>
                <w:szCs w:val="28"/>
              </w:rPr>
              <w:t>.</w:t>
            </w:r>
          </w:p>
        </w:tc>
        <w:tc>
          <w:tcPr>
            <w:tcW w:w="851" w:type="dxa"/>
            <w:shd w:val="clear" w:color="auto" w:fill="auto"/>
          </w:tcPr>
          <w:p w14:paraId="26013274" w14:textId="77777777" w:rsidR="00336CA1" w:rsidRPr="00014A50" w:rsidRDefault="00336CA1" w:rsidP="007D7B2F">
            <w:pPr>
              <w:rPr>
                <w:bCs/>
                <w:szCs w:val="28"/>
                <w:lang w:val="en-US"/>
              </w:rPr>
            </w:pPr>
            <w:r>
              <w:rPr>
                <w:bCs/>
                <w:szCs w:val="28"/>
                <w:lang w:val="en-US"/>
              </w:rPr>
              <w:t>4</w:t>
            </w:r>
          </w:p>
        </w:tc>
        <w:tc>
          <w:tcPr>
            <w:tcW w:w="709" w:type="dxa"/>
            <w:shd w:val="clear" w:color="auto" w:fill="auto"/>
          </w:tcPr>
          <w:p w14:paraId="16F95978" w14:textId="77777777" w:rsidR="00336CA1" w:rsidRPr="00753A66" w:rsidRDefault="00336CA1" w:rsidP="007D7B2F">
            <w:pPr>
              <w:rPr>
                <w:bCs/>
                <w:szCs w:val="28"/>
              </w:rPr>
            </w:pPr>
          </w:p>
        </w:tc>
        <w:tc>
          <w:tcPr>
            <w:tcW w:w="567" w:type="dxa"/>
            <w:shd w:val="clear" w:color="auto" w:fill="auto"/>
          </w:tcPr>
          <w:p w14:paraId="76EA1573" w14:textId="77777777" w:rsidR="00336CA1" w:rsidRPr="00753A66" w:rsidRDefault="00336CA1" w:rsidP="007D7B2F">
            <w:pPr>
              <w:rPr>
                <w:bCs/>
                <w:szCs w:val="28"/>
              </w:rPr>
            </w:pPr>
          </w:p>
        </w:tc>
        <w:tc>
          <w:tcPr>
            <w:tcW w:w="708" w:type="dxa"/>
            <w:shd w:val="clear" w:color="auto" w:fill="auto"/>
          </w:tcPr>
          <w:p w14:paraId="0D45DA36" w14:textId="77777777" w:rsidR="00336CA1" w:rsidRPr="00753A66" w:rsidRDefault="00336CA1" w:rsidP="007D7B2F">
            <w:pPr>
              <w:rPr>
                <w:bCs/>
                <w:szCs w:val="28"/>
              </w:rPr>
            </w:pPr>
          </w:p>
        </w:tc>
        <w:tc>
          <w:tcPr>
            <w:tcW w:w="709" w:type="dxa"/>
            <w:shd w:val="clear" w:color="auto" w:fill="auto"/>
          </w:tcPr>
          <w:p w14:paraId="4BD0FFCA" w14:textId="77777777" w:rsidR="00336CA1" w:rsidRPr="00753A66" w:rsidRDefault="00336CA1" w:rsidP="007D7B2F">
            <w:pPr>
              <w:rPr>
                <w:bCs/>
                <w:szCs w:val="28"/>
              </w:rPr>
            </w:pPr>
          </w:p>
        </w:tc>
        <w:tc>
          <w:tcPr>
            <w:tcW w:w="680" w:type="dxa"/>
            <w:shd w:val="clear" w:color="auto" w:fill="auto"/>
          </w:tcPr>
          <w:p w14:paraId="2BF1CEBD" w14:textId="77777777" w:rsidR="00336CA1" w:rsidRPr="00753A66" w:rsidRDefault="00001DBD" w:rsidP="007D7B2F">
            <w:pPr>
              <w:rPr>
                <w:bCs/>
                <w:szCs w:val="28"/>
              </w:rPr>
            </w:pPr>
            <w:r>
              <w:rPr>
                <w:bCs/>
                <w:szCs w:val="28"/>
              </w:rPr>
              <w:t>2</w:t>
            </w:r>
          </w:p>
        </w:tc>
      </w:tr>
      <w:tr w:rsidR="00336CA1" w:rsidRPr="00753A66" w14:paraId="54532BA4" w14:textId="77777777" w:rsidTr="00001DBD">
        <w:tc>
          <w:tcPr>
            <w:tcW w:w="5415" w:type="dxa"/>
            <w:shd w:val="clear" w:color="auto" w:fill="auto"/>
          </w:tcPr>
          <w:p w14:paraId="4880345E" w14:textId="77777777" w:rsidR="00336CA1" w:rsidRPr="00014A50" w:rsidRDefault="00336CA1" w:rsidP="007D7B2F">
            <w:pPr>
              <w:jc w:val="both"/>
              <w:rPr>
                <w:bCs/>
              </w:rPr>
            </w:pPr>
            <w:r w:rsidRPr="00014A50">
              <w:rPr>
                <w:bCs/>
              </w:rPr>
              <w:t>Тема 1</w:t>
            </w:r>
            <w:r>
              <w:rPr>
                <w:bCs/>
              </w:rPr>
              <w:t>7</w:t>
            </w:r>
            <w:r w:rsidRPr="00014A50">
              <w:rPr>
                <w:bCs/>
              </w:rPr>
              <w:t xml:space="preserve"> </w:t>
            </w:r>
            <w:r w:rsidRPr="00014A50">
              <w:rPr>
                <w:szCs w:val="28"/>
              </w:rPr>
              <w:t xml:space="preserve">Рак нирки, сечоводу, сечового міхура: ректальне дослідження, узяття змиву зі статевого </w:t>
            </w:r>
            <w:proofErr w:type="spellStart"/>
            <w:r w:rsidRPr="00014A50">
              <w:rPr>
                <w:szCs w:val="28"/>
              </w:rPr>
              <w:t>органа</w:t>
            </w:r>
            <w:proofErr w:type="spellEnd"/>
            <w:r w:rsidRPr="00014A50">
              <w:rPr>
                <w:szCs w:val="28"/>
              </w:rPr>
              <w:t xml:space="preserve">, методика </w:t>
            </w:r>
            <w:proofErr w:type="spellStart"/>
            <w:r w:rsidRPr="00014A50">
              <w:rPr>
                <w:szCs w:val="28"/>
              </w:rPr>
              <w:t>цістоскопії</w:t>
            </w:r>
            <w:proofErr w:type="spellEnd"/>
            <w:r w:rsidRPr="00014A50">
              <w:rPr>
                <w:szCs w:val="28"/>
              </w:rPr>
              <w:t xml:space="preserve">, КТ </w:t>
            </w:r>
            <w:proofErr w:type="spellStart"/>
            <w:r w:rsidRPr="00014A50">
              <w:rPr>
                <w:szCs w:val="28"/>
              </w:rPr>
              <w:t>заочеревинного</w:t>
            </w:r>
            <w:proofErr w:type="spellEnd"/>
            <w:r w:rsidRPr="00014A50">
              <w:rPr>
                <w:szCs w:val="28"/>
              </w:rPr>
              <w:t xml:space="preserve"> простору.</w:t>
            </w:r>
          </w:p>
        </w:tc>
        <w:tc>
          <w:tcPr>
            <w:tcW w:w="851" w:type="dxa"/>
            <w:shd w:val="clear" w:color="auto" w:fill="auto"/>
          </w:tcPr>
          <w:p w14:paraId="7965E092" w14:textId="77777777" w:rsidR="00336CA1" w:rsidRPr="00001DBD" w:rsidRDefault="00001DBD" w:rsidP="007D7B2F">
            <w:pPr>
              <w:rPr>
                <w:bCs/>
                <w:szCs w:val="28"/>
              </w:rPr>
            </w:pPr>
            <w:r>
              <w:rPr>
                <w:bCs/>
                <w:szCs w:val="28"/>
              </w:rPr>
              <w:t>2</w:t>
            </w:r>
          </w:p>
        </w:tc>
        <w:tc>
          <w:tcPr>
            <w:tcW w:w="709" w:type="dxa"/>
            <w:shd w:val="clear" w:color="auto" w:fill="auto"/>
          </w:tcPr>
          <w:p w14:paraId="54654CDB" w14:textId="77777777" w:rsidR="00336CA1" w:rsidRPr="00753A66" w:rsidRDefault="00336CA1" w:rsidP="007D7B2F">
            <w:pPr>
              <w:rPr>
                <w:bCs/>
                <w:szCs w:val="28"/>
              </w:rPr>
            </w:pPr>
          </w:p>
        </w:tc>
        <w:tc>
          <w:tcPr>
            <w:tcW w:w="567" w:type="dxa"/>
            <w:shd w:val="clear" w:color="auto" w:fill="auto"/>
          </w:tcPr>
          <w:p w14:paraId="4D42454D" w14:textId="77777777" w:rsidR="00336CA1" w:rsidRPr="00753A66" w:rsidRDefault="00336CA1" w:rsidP="007D7B2F">
            <w:pPr>
              <w:rPr>
                <w:bCs/>
                <w:szCs w:val="28"/>
              </w:rPr>
            </w:pPr>
          </w:p>
        </w:tc>
        <w:tc>
          <w:tcPr>
            <w:tcW w:w="708" w:type="dxa"/>
            <w:shd w:val="clear" w:color="auto" w:fill="auto"/>
          </w:tcPr>
          <w:p w14:paraId="0269695A" w14:textId="77777777" w:rsidR="00336CA1" w:rsidRPr="00753A66" w:rsidRDefault="00336CA1" w:rsidP="007D7B2F">
            <w:pPr>
              <w:rPr>
                <w:bCs/>
                <w:szCs w:val="28"/>
              </w:rPr>
            </w:pPr>
          </w:p>
        </w:tc>
        <w:tc>
          <w:tcPr>
            <w:tcW w:w="709" w:type="dxa"/>
            <w:shd w:val="clear" w:color="auto" w:fill="auto"/>
          </w:tcPr>
          <w:p w14:paraId="20FB5506" w14:textId="77777777" w:rsidR="00336CA1" w:rsidRPr="00753A66" w:rsidRDefault="00336CA1" w:rsidP="007D7B2F">
            <w:pPr>
              <w:rPr>
                <w:bCs/>
                <w:szCs w:val="28"/>
              </w:rPr>
            </w:pPr>
          </w:p>
        </w:tc>
        <w:tc>
          <w:tcPr>
            <w:tcW w:w="680" w:type="dxa"/>
            <w:shd w:val="clear" w:color="auto" w:fill="auto"/>
          </w:tcPr>
          <w:p w14:paraId="64F98AEA" w14:textId="77777777" w:rsidR="00336CA1" w:rsidRPr="00753A66" w:rsidRDefault="00001DBD" w:rsidP="007D7B2F">
            <w:pPr>
              <w:rPr>
                <w:bCs/>
                <w:szCs w:val="28"/>
              </w:rPr>
            </w:pPr>
            <w:r>
              <w:rPr>
                <w:bCs/>
                <w:szCs w:val="28"/>
              </w:rPr>
              <w:t>2</w:t>
            </w:r>
          </w:p>
        </w:tc>
      </w:tr>
      <w:tr w:rsidR="00336CA1" w:rsidRPr="00753A66" w14:paraId="6B513FF3" w14:textId="77777777" w:rsidTr="00001DBD">
        <w:tc>
          <w:tcPr>
            <w:tcW w:w="5415" w:type="dxa"/>
            <w:shd w:val="clear" w:color="auto" w:fill="auto"/>
          </w:tcPr>
          <w:p w14:paraId="15BE1D5B" w14:textId="77777777" w:rsidR="00336CA1" w:rsidRPr="00014A50" w:rsidRDefault="00336CA1" w:rsidP="007D7B2F">
            <w:pPr>
              <w:jc w:val="both"/>
              <w:rPr>
                <w:bCs/>
              </w:rPr>
            </w:pPr>
            <w:r w:rsidRPr="00014A50">
              <w:rPr>
                <w:bCs/>
              </w:rPr>
              <w:t>Тема 1</w:t>
            </w:r>
            <w:r>
              <w:rPr>
                <w:bCs/>
              </w:rPr>
              <w:t>8</w:t>
            </w:r>
            <w:r w:rsidRPr="00014A50">
              <w:rPr>
                <w:bCs/>
              </w:rPr>
              <w:t xml:space="preserve"> </w:t>
            </w:r>
            <w:proofErr w:type="spellStart"/>
            <w:r w:rsidRPr="00014A50">
              <w:rPr>
                <w:szCs w:val="28"/>
              </w:rPr>
              <w:t>Курація</w:t>
            </w:r>
            <w:proofErr w:type="spellEnd"/>
            <w:r w:rsidRPr="00014A50">
              <w:rPr>
                <w:szCs w:val="28"/>
              </w:rPr>
              <w:t xml:space="preserve"> хворих із написанням  історії хвороби.</w:t>
            </w:r>
          </w:p>
        </w:tc>
        <w:tc>
          <w:tcPr>
            <w:tcW w:w="851" w:type="dxa"/>
            <w:shd w:val="clear" w:color="auto" w:fill="auto"/>
          </w:tcPr>
          <w:p w14:paraId="3978D951" w14:textId="77777777" w:rsidR="00336CA1" w:rsidRPr="00001DBD" w:rsidRDefault="00001DBD" w:rsidP="007D7B2F">
            <w:pPr>
              <w:rPr>
                <w:bCs/>
                <w:szCs w:val="28"/>
              </w:rPr>
            </w:pPr>
            <w:r>
              <w:rPr>
                <w:bCs/>
                <w:szCs w:val="28"/>
              </w:rPr>
              <w:t>5</w:t>
            </w:r>
          </w:p>
        </w:tc>
        <w:tc>
          <w:tcPr>
            <w:tcW w:w="709" w:type="dxa"/>
            <w:shd w:val="clear" w:color="auto" w:fill="auto"/>
          </w:tcPr>
          <w:p w14:paraId="6C35C72C" w14:textId="77777777" w:rsidR="00336CA1" w:rsidRPr="00753A66" w:rsidRDefault="00336CA1" w:rsidP="007D7B2F">
            <w:pPr>
              <w:rPr>
                <w:bCs/>
                <w:szCs w:val="28"/>
              </w:rPr>
            </w:pPr>
          </w:p>
        </w:tc>
        <w:tc>
          <w:tcPr>
            <w:tcW w:w="567" w:type="dxa"/>
            <w:shd w:val="clear" w:color="auto" w:fill="auto"/>
          </w:tcPr>
          <w:p w14:paraId="6626DF83" w14:textId="77777777" w:rsidR="00336CA1" w:rsidRPr="00753A66" w:rsidRDefault="00336CA1" w:rsidP="007D7B2F">
            <w:pPr>
              <w:rPr>
                <w:bCs/>
                <w:szCs w:val="28"/>
              </w:rPr>
            </w:pPr>
          </w:p>
        </w:tc>
        <w:tc>
          <w:tcPr>
            <w:tcW w:w="708" w:type="dxa"/>
            <w:shd w:val="clear" w:color="auto" w:fill="auto"/>
          </w:tcPr>
          <w:p w14:paraId="7C59A098" w14:textId="77777777" w:rsidR="00336CA1" w:rsidRPr="00753A66" w:rsidRDefault="00336CA1" w:rsidP="007D7B2F">
            <w:pPr>
              <w:rPr>
                <w:bCs/>
                <w:szCs w:val="28"/>
              </w:rPr>
            </w:pPr>
          </w:p>
        </w:tc>
        <w:tc>
          <w:tcPr>
            <w:tcW w:w="709" w:type="dxa"/>
            <w:shd w:val="clear" w:color="auto" w:fill="auto"/>
          </w:tcPr>
          <w:p w14:paraId="1572D8AA" w14:textId="77777777" w:rsidR="00336CA1" w:rsidRPr="00753A66" w:rsidRDefault="00336CA1" w:rsidP="007D7B2F">
            <w:pPr>
              <w:rPr>
                <w:bCs/>
                <w:szCs w:val="28"/>
              </w:rPr>
            </w:pPr>
          </w:p>
        </w:tc>
        <w:tc>
          <w:tcPr>
            <w:tcW w:w="680" w:type="dxa"/>
            <w:shd w:val="clear" w:color="auto" w:fill="auto"/>
          </w:tcPr>
          <w:p w14:paraId="71EEA588" w14:textId="77777777" w:rsidR="00336CA1" w:rsidRPr="00753A66" w:rsidRDefault="00001DBD" w:rsidP="007D7B2F">
            <w:pPr>
              <w:rPr>
                <w:bCs/>
                <w:szCs w:val="28"/>
              </w:rPr>
            </w:pPr>
            <w:r>
              <w:rPr>
                <w:bCs/>
                <w:szCs w:val="28"/>
              </w:rPr>
              <w:t>5</w:t>
            </w:r>
          </w:p>
        </w:tc>
      </w:tr>
      <w:tr w:rsidR="00336CA1" w:rsidRPr="00753A66" w14:paraId="04F7EEE1" w14:textId="77777777" w:rsidTr="00001DBD">
        <w:tc>
          <w:tcPr>
            <w:tcW w:w="5415" w:type="dxa"/>
            <w:shd w:val="clear" w:color="auto" w:fill="auto"/>
          </w:tcPr>
          <w:p w14:paraId="270F3CB3" w14:textId="77777777" w:rsidR="00336CA1" w:rsidRPr="00014A50" w:rsidRDefault="00336CA1" w:rsidP="007D7B2F">
            <w:pPr>
              <w:jc w:val="both"/>
              <w:rPr>
                <w:bCs/>
              </w:rPr>
            </w:pPr>
            <w:r>
              <w:rPr>
                <w:bCs/>
              </w:rPr>
              <w:t>Тема 19</w:t>
            </w:r>
            <w:r w:rsidRPr="00014A50">
              <w:rPr>
                <w:bCs/>
              </w:rPr>
              <w:t xml:space="preserve"> </w:t>
            </w:r>
            <w:r w:rsidRPr="00014A50">
              <w:rPr>
                <w:szCs w:val="28"/>
              </w:rPr>
              <w:t xml:space="preserve">Рак тіла, шийки матки,  яєчників: </w:t>
            </w:r>
            <w:proofErr w:type="spellStart"/>
            <w:r w:rsidRPr="00014A50">
              <w:rPr>
                <w:szCs w:val="28"/>
              </w:rPr>
              <w:t>бімануальне</w:t>
            </w:r>
            <w:proofErr w:type="spellEnd"/>
            <w:r w:rsidRPr="00014A50">
              <w:rPr>
                <w:szCs w:val="28"/>
              </w:rPr>
              <w:t xml:space="preserve"> дослідження, </w:t>
            </w:r>
            <w:proofErr w:type="spellStart"/>
            <w:r w:rsidRPr="00014A50">
              <w:rPr>
                <w:szCs w:val="28"/>
              </w:rPr>
              <w:t>кольпоскопія</w:t>
            </w:r>
            <w:proofErr w:type="spellEnd"/>
            <w:r w:rsidRPr="00014A50">
              <w:rPr>
                <w:szCs w:val="28"/>
              </w:rPr>
              <w:t xml:space="preserve">, </w:t>
            </w:r>
            <w:proofErr w:type="spellStart"/>
            <w:r w:rsidRPr="00014A50">
              <w:rPr>
                <w:szCs w:val="28"/>
              </w:rPr>
              <w:t>метрографія</w:t>
            </w:r>
            <w:proofErr w:type="spellEnd"/>
            <w:r w:rsidRPr="00014A50">
              <w:rPr>
                <w:szCs w:val="28"/>
              </w:rPr>
              <w:t xml:space="preserve">, </w:t>
            </w:r>
            <w:proofErr w:type="spellStart"/>
            <w:r w:rsidRPr="00014A50">
              <w:rPr>
                <w:szCs w:val="28"/>
              </w:rPr>
              <w:t>лапарацентез</w:t>
            </w:r>
            <w:proofErr w:type="spellEnd"/>
            <w:r w:rsidRPr="00014A50">
              <w:rPr>
                <w:szCs w:val="28"/>
              </w:rPr>
              <w:t>, УЗД малого тазу.</w:t>
            </w:r>
          </w:p>
        </w:tc>
        <w:tc>
          <w:tcPr>
            <w:tcW w:w="851" w:type="dxa"/>
            <w:shd w:val="clear" w:color="auto" w:fill="auto"/>
          </w:tcPr>
          <w:p w14:paraId="0E985667" w14:textId="77777777" w:rsidR="00336CA1" w:rsidRPr="00001DBD" w:rsidRDefault="00001DBD" w:rsidP="007D7B2F">
            <w:pPr>
              <w:rPr>
                <w:bCs/>
                <w:szCs w:val="28"/>
              </w:rPr>
            </w:pPr>
            <w:r>
              <w:rPr>
                <w:bCs/>
                <w:szCs w:val="28"/>
              </w:rPr>
              <w:t>2</w:t>
            </w:r>
          </w:p>
        </w:tc>
        <w:tc>
          <w:tcPr>
            <w:tcW w:w="709" w:type="dxa"/>
            <w:shd w:val="clear" w:color="auto" w:fill="auto"/>
          </w:tcPr>
          <w:p w14:paraId="053769D0" w14:textId="77777777" w:rsidR="00336CA1" w:rsidRPr="00753A66" w:rsidRDefault="00336CA1" w:rsidP="007D7B2F">
            <w:pPr>
              <w:rPr>
                <w:bCs/>
                <w:szCs w:val="28"/>
              </w:rPr>
            </w:pPr>
          </w:p>
        </w:tc>
        <w:tc>
          <w:tcPr>
            <w:tcW w:w="567" w:type="dxa"/>
            <w:shd w:val="clear" w:color="auto" w:fill="auto"/>
          </w:tcPr>
          <w:p w14:paraId="39E31379" w14:textId="77777777" w:rsidR="00336CA1" w:rsidRPr="00753A66" w:rsidRDefault="00336CA1" w:rsidP="007D7B2F">
            <w:pPr>
              <w:rPr>
                <w:bCs/>
                <w:szCs w:val="28"/>
              </w:rPr>
            </w:pPr>
          </w:p>
        </w:tc>
        <w:tc>
          <w:tcPr>
            <w:tcW w:w="708" w:type="dxa"/>
            <w:shd w:val="clear" w:color="auto" w:fill="auto"/>
          </w:tcPr>
          <w:p w14:paraId="576EEAAA" w14:textId="77777777" w:rsidR="00336CA1" w:rsidRPr="00753A66" w:rsidRDefault="00336CA1" w:rsidP="007D7B2F">
            <w:pPr>
              <w:rPr>
                <w:bCs/>
                <w:szCs w:val="28"/>
              </w:rPr>
            </w:pPr>
          </w:p>
        </w:tc>
        <w:tc>
          <w:tcPr>
            <w:tcW w:w="709" w:type="dxa"/>
            <w:shd w:val="clear" w:color="auto" w:fill="auto"/>
          </w:tcPr>
          <w:p w14:paraId="552D5033" w14:textId="77777777" w:rsidR="00336CA1" w:rsidRPr="00753A66" w:rsidRDefault="00336CA1" w:rsidP="007D7B2F">
            <w:pPr>
              <w:rPr>
                <w:bCs/>
                <w:szCs w:val="28"/>
              </w:rPr>
            </w:pPr>
          </w:p>
        </w:tc>
        <w:tc>
          <w:tcPr>
            <w:tcW w:w="680" w:type="dxa"/>
            <w:shd w:val="clear" w:color="auto" w:fill="auto"/>
          </w:tcPr>
          <w:p w14:paraId="466AA991" w14:textId="77777777" w:rsidR="00336CA1" w:rsidRPr="00753A66" w:rsidRDefault="00001DBD" w:rsidP="007D7B2F">
            <w:pPr>
              <w:rPr>
                <w:bCs/>
                <w:szCs w:val="28"/>
              </w:rPr>
            </w:pPr>
            <w:r>
              <w:rPr>
                <w:bCs/>
                <w:szCs w:val="28"/>
              </w:rPr>
              <w:t>2</w:t>
            </w:r>
          </w:p>
        </w:tc>
      </w:tr>
      <w:tr w:rsidR="00336CA1" w:rsidRPr="00753A66" w14:paraId="7FE29925" w14:textId="77777777" w:rsidTr="00001DBD">
        <w:tc>
          <w:tcPr>
            <w:tcW w:w="5415" w:type="dxa"/>
            <w:shd w:val="clear" w:color="auto" w:fill="auto"/>
          </w:tcPr>
          <w:p w14:paraId="3693E0FD" w14:textId="77777777" w:rsidR="00336CA1" w:rsidRPr="00014A50" w:rsidRDefault="00336CA1" w:rsidP="007D7B2F">
            <w:pPr>
              <w:jc w:val="both"/>
              <w:rPr>
                <w:bCs/>
              </w:rPr>
            </w:pPr>
            <w:r w:rsidRPr="00014A50">
              <w:rPr>
                <w:bCs/>
              </w:rPr>
              <w:t>Разом за розділом 1</w:t>
            </w:r>
          </w:p>
        </w:tc>
        <w:tc>
          <w:tcPr>
            <w:tcW w:w="851" w:type="dxa"/>
            <w:shd w:val="clear" w:color="auto" w:fill="auto"/>
          </w:tcPr>
          <w:p w14:paraId="622B2D0A" w14:textId="77777777" w:rsidR="00336CA1" w:rsidRPr="00001DBD" w:rsidRDefault="00001DBD" w:rsidP="007D7B2F">
            <w:pPr>
              <w:rPr>
                <w:bCs/>
                <w:szCs w:val="28"/>
              </w:rPr>
            </w:pPr>
            <w:r>
              <w:rPr>
                <w:bCs/>
                <w:szCs w:val="28"/>
              </w:rPr>
              <w:t>75</w:t>
            </w:r>
          </w:p>
        </w:tc>
        <w:tc>
          <w:tcPr>
            <w:tcW w:w="709" w:type="dxa"/>
            <w:shd w:val="clear" w:color="auto" w:fill="auto"/>
          </w:tcPr>
          <w:p w14:paraId="2D6BBE63" w14:textId="77777777" w:rsidR="00336CA1" w:rsidRPr="00753A66" w:rsidRDefault="00001DBD" w:rsidP="007D7B2F">
            <w:pPr>
              <w:rPr>
                <w:bCs/>
                <w:szCs w:val="28"/>
              </w:rPr>
            </w:pPr>
            <w:r>
              <w:rPr>
                <w:bCs/>
                <w:szCs w:val="28"/>
              </w:rPr>
              <w:t>4</w:t>
            </w:r>
          </w:p>
        </w:tc>
        <w:tc>
          <w:tcPr>
            <w:tcW w:w="567" w:type="dxa"/>
            <w:shd w:val="clear" w:color="auto" w:fill="auto"/>
          </w:tcPr>
          <w:p w14:paraId="1973A912" w14:textId="77777777" w:rsidR="00336CA1" w:rsidRPr="00753A66" w:rsidRDefault="00001DBD" w:rsidP="007D7B2F">
            <w:pPr>
              <w:rPr>
                <w:bCs/>
                <w:szCs w:val="28"/>
              </w:rPr>
            </w:pPr>
            <w:r>
              <w:rPr>
                <w:bCs/>
                <w:szCs w:val="28"/>
              </w:rPr>
              <w:t>36</w:t>
            </w:r>
          </w:p>
        </w:tc>
        <w:tc>
          <w:tcPr>
            <w:tcW w:w="708" w:type="dxa"/>
            <w:shd w:val="clear" w:color="auto" w:fill="auto"/>
          </w:tcPr>
          <w:p w14:paraId="0529C77F" w14:textId="77777777" w:rsidR="00336CA1" w:rsidRPr="00753A66" w:rsidRDefault="00336CA1" w:rsidP="007D7B2F">
            <w:pPr>
              <w:rPr>
                <w:bCs/>
                <w:szCs w:val="28"/>
              </w:rPr>
            </w:pPr>
          </w:p>
        </w:tc>
        <w:tc>
          <w:tcPr>
            <w:tcW w:w="709" w:type="dxa"/>
            <w:shd w:val="clear" w:color="auto" w:fill="auto"/>
          </w:tcPr>
          <w:p w14:paraId="2ED71034" w14:textId="77777777" w:rsidR="00336CA1" w:rsidRPr="00753A66" w:rsidRDefault="00336CA1" w:rsidP="007D7B2F">
            <w:pPr>
              <w:rPr>
                <w:bCs/>
                <w:szCs w:val="28"/>
              </w:rPr>
            </w:pPr>
          </w:p>
        </w:tc>
        <w:tc>
          <w:tcPr>
            <w:tcW w:w="680" w:type="dxa"/>
            <w:shd w:val="clear" w:color="auto" w:fill="auto"/>
          </w:tcPr>
          <w:p w14:paraId="0B957628" w14:textId="77777777" w:rsidR="00336CA1" w:rsidRPr="00753A66" w:rsidRDefault="00001DBD" w:rsidP="007D7B2F">
            <w:pPr>
              <w:rPr>
                <w:bCs/>
                <w:szCs w:val="28"/>
              </w:rPr>
            </w:pPr>
            <w:r>
              <w:rPr>
                <w:bCs/>
                <w:szCs w:val="28"/>
              </w:rPr>
              <w:t>35</w:t>
            </w:r>
          </w:p>
        </w:tc>
      </w:tr>
      <w:tr w:rsidR="00336CA1" w:rsidRPr="00753A66" w14:paraId="70008904" w14:textId="77777777" w:rsidTr="00001DBD">
        <w:tc>
          <w:tcPr>
            <w:tcW w:w="5415" w:type="dxa"/>
            <w:shd w:val="clear" w:color="auto" w:fill="auto"/>
          </w:tcPr>
          <w:p w14:paraId="331A1E9F" w14:textId="77777777" w:rsidR="00336CA1" w:rsidRPr="00014A50" w:rsidRDefault="00336CA1" w:rsidP="007D7B2F">
            <w:pPr>
              <w:jc w:val="both"/>
              <w:rPr>
                <w:bCs/>
                <w:szCs w:val="28"/>
              </w:rPr>
            </w:pPr>
            <w:r w:rsidRPr="00014A50">
              <w:rPr>
                <w:bCs/>
                <w:szCs w:val="28"/>
              </w:rPr>
              <w:t>Всього годин по дисципліні</w:t>
            </w:r>
          </w:p>
        </w:tc>
        <w:tc>
          <w:tcPr>
            <w:tcW w:w="851" w:type="dxa"/>
            <w:shd w:val="clear" w:color="auto" w:fill="auto"/>
          </w:tcPr>
          <w:p w14:paraId="0C158F1C" w14:textId="77777777" w:rsidR="00336CA1" w:rsidRPr="00001DBD" w:rsidRDefault="00001DBD" w:rsidP="007D7B2F">
            <w:pPr>
              <w:rPr>
                <w:bCs/>
                <w:szCs w:val="28"/>
              </w:rPr>
            </w:pPr>
            <w:r>
              <w:rPr>
                <w:bCs/>
                <w:szCs w:val="28"/>
              </w:rPr>
              <w:t>75</w:t>
            </w:r>
          </w:p>
        </w:tc>
        <w:tc>
          <w:tcPr>
            <w:tcW w:w="709" w:type="dxa"/>
            <w:shd w:val="clear" w:color="auto" w:fill="auto"/>
          </w:tcPr>
          <w:p w14:paraId="321FD461" w14:textId="77777777" w:rsidR="00336CA1" w:rsidRPr="00753A66" w:rsidRDefault="00001DBD" w:rsidP="007D7B2F">
            <w:pPr>
              <w:rPr>
                <w:bCs/>
                <w:szCs w:val="28"/>
              </w:rPr>
            </w:pPr>
            <w:r>
              <w:rPr>
                <w:bCs/>
                <w:szCs w:val="28"/>
              </w:rPr>
              <w:t>4</w:t>
            </w:r>
          </w:p>
        </w:tc>
        <w:tc>
          <w:tcPr>
            <w:tcW w:w="567" w:type="dxa"/>
            <w:shd w:val="clear" w:color="auto" w:fill="auto"/>
          </w:tcPr>
          <w:p w14:paraId="0A23515A" w14:textId="77777777" w:rsidR="00336CA1" w:rsidRPr="00753A66" w:rsidRDefault="00001DBD" w:rsidP="007D7B2F">
            <w:pPr>
              <w:rPr>
                <w:bCs/>
                <w:szCs w:val="28"/>
              </w:rPr>
            </w:pPr>
            <w:r>
              <w:rPr>
                <w:bCs/>
                <w:szCs w:val="28"/>
              </w:rPr>
              <w:t>36</w:t>
            </w:r>
          </w:p>
        </w:tc>
        <w:tc>
          <w:tcPr>
            <w:tcW w:w="708" w:type="dxa"/>
            <w:shd w:val="clear" w:color="auto" w:fill="auto"/>
          </w:tcPr>
          <w:p w14:paraId="07F4A172" w14:textId="77777777" w:rsidR="00336CA1" w:rsidRPr="00753A66" w:rsidRDefault="00336CA1" w:rsidP="007D7B2F">
            <w:pPr>
              <w:rPr>
                <w:bCs/>
                <w:szCs w:val="28"/>
              </w:rPr>
            </w:pPr>
          </w:p>
        </w:tc>
        <w:tc>
          <w:tcPr>
            <w:tcW w:w="709" w:type="dxa"/>
            <w:shd w:val="clear" w:color="auto" w:fill="auto"/>
          </w:tcPr>
          <w:p w14:paraId="4EE24B49" w14:textId="77777777" w:rsidR="00336CA1" w:rsidRPr="00753A66" w:rsidRDefault="00336CA1" w:rsidP="007D7B2F">
            <w:pPr>
              <w:rPr>
                <w:bCs/>
                <w:szCs w:val="28"/>
              </w:rPr>
            </w:pPr>
          </w:p>
        </w:tc>
        <w:tc>
          <w:tcPr>
            <w:tcW w:w="680" w:type="dxa"/>
            <w:shd w:val="clear" w:color="auto" w:fill="auto"/>
          </w:tcPr>
          <w:p w14:paraId="5A6F0430" w14:textId="77777777" w:rsidR="00336CA1" w:rsidRPr="00753A66" w:rsidRDefault="00001DBD" w:rsidP="007D7B2F">
            <w:pPr>
              <w:rPr>
                <w:bCs/>
                <w:szCs w:val="28"/>
              </w:rPr>
            </w:pPr>
            <w:r>
              <w:rPr>
                <w:bCs/>
                <w:szCs w:val="28"/>
              </w:rPr>
              <w:t>35</w:t>
            </w:r>
          </w:p>
        </w:tc>
      </w:tr>
    </w:tbl>
    <w:p w14:paraId="5F9547A7" w14:textId="77777777" w:rsidR="00336CA1" w:rsidRDefault="00336CA1" w:rsidP="007D7B2F">
      <w:pPr>
        <w:ind w:left="720"/>
        <w:rPr>
          <w:bCs/>
          <w:szCs w:val="28"/>
        </w:rPr>
      </w:pPr>
    </w:p>
    <w:p w14:paraId="7CEAAC67" w14:textId="77777777" w:rsidR="00336CA1" w:rsidRDefault="00336CA1" w:rsidP="007D7B2F">
      <w:pPr>
        <w:widowControl/>
        <w:numPr>
          <w:ilvl w:val="0"/>
          <w:numId w:val="18"/>
        </w:numPr>
        <w:autoSpaceDE/>
        <w:autoSpaceDN/>
        <w:jc w:val="center"/>
        <w:rPr>
          <w:b/>
          <w:szCs w:val="28"/>
        </w:rPr>
      </w:pPr>
      <w:r w:rsidRPr="00631439">
        <w:rPr>
          <w:b/>
          <w:szCs w:val="28"/>
        </w:rPr>
        <w:t>Теми</w:t>
      </w:r>
      <w:r>
        <w:rPr>
          <w:b/>
          <w:szCs w:val="28"/>
        </w:rPr>
        <w:t xml:space="preserve"> лекцій</w:t>
      </w:r>
    </w:p>
    <w:p w14:paraId="51E4EA59" w14:textId="77777777" w:rsidR="00336CA1" w:rsidRDefault="00336CA1" w:rsidP="007D7B2F">
      <w:pPr>
        <w:ind w:left="720"/>
        <w:rPr>
          <w:b/>
          <w:szCs w:val="28"/>
        </w:rPr>
      </w:pPr>
    </w:p>
    <w:tbl>
      <w:tblPr>
        <w:tblW w:w="9162"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
        <w:gridCol w:w="7146"/>
        <w:gridCol w:w="1260"/>
      </w:tblGrid>
      <w:tr w:rsidR="00336CA1" w14:paraId="584FF7A3" w14:textId="77777777" w:rsidTr="00336CA1">
        <w:trPr>
          <w:trHeight w:val="365"/>
        </w:trPr>
        <w:tc>
          <w:tcPr>
            <w:tcW w:w="756" w:type="dxa"/>
            <w:tcBorders>
              <w:top w:val="single" w:sz="4" w:space="0" w:color="auto"/>
              <w:left w:val="single" w:sz="4" w:space="0" w:color="auto"/>
              <w:bottom w:val="single" w:sz="4" w:space="0" w:color="auto"/>
              <w:right w:val="single" w:sz="4" w:space="0" w:color="auto"/>
            </w:tcBorders>
          </w:tcPr>
          <w:p w14:paraId="55FF26C8" w14:textId="77777777" w:rsidR="00336CA1" w:rsidRPr="008100AF" w:rsidRDefault="00336CA1" w:rsidP="007D7B2F">
            <w:pPr>
              <w:rPr>
                <w:b/>
                <w:szCs w:val="28"/>
              </w:rPr>
            </w:pPr>
            <w:r w:rsidRPr="008100AF">
              <w:rPr>
                <w:b/>
                <w:szCs w:val="28"/>
              </w:rPr>
              <w:t>№</w:t>
            </w:r>
            <w:r>
              <w:rPr>
                <w:b/>
                <w:szCs w:val="28"/>
              </w:rPr>
              <w:t xml:space="preserve"> з/п</w:t>
            </w:r>
          </w:p>
        </w:tc>
        <w:tc>
          <w:tcPr>
            <w:tcW w:w="7146" w:type="dxa"/>
            <w:tcBorders>
              <w:top w:val="single" w:sz="4" w:space="0" w:color="auto"/>
              <w:left w:val="single" w:sz="4" w:space="0" w:color="auto"/>
              <w:bottom w:val="single" w:sz="4" w:space="0" w:color="auto"/>
              <w:right w:val="single" w:sz="4" w:space="0" w:color="auto"/>
            </w:tcBorders>
            <w:vAlign w:val="center"/>
          </w:tcPr>
          <w:p w14:paraId="387FA751" w14:textId="77777777" w:rsidR="00336CA1" w:rsidRPr="008100AF" w:rsidRDefault="00336CA1" w:rsidP="007D7B2F">
            <w:pPr>
              <w:jc w:val="center"/>
              <w:rPr>
                <w:b/>
                <w:szCs w:val="28"/>
              </w:rPr>
            </w:pPr>
            <w:r w:rsidRPr="008100AF">
              <w:rPr>
                <w:b/>
                <w:szCs w:val="28"/>
              </w:rPr>
              <w:t xml:space="preserve">Тема </w:t>
            </w:r>
          </w:p>
        </w:tc>
        <w:tc>
          <w:tcPr>
            <w:tcW w:w="1260" w:type="dxa"/>
            <w:tcBorders>
              <w:top w:val="single" w:sz="4" w:space="0" w:color="auto"/>
              <w:left w:val="single" w:sz="4" w:space="0" w:color="auto"/>
              <w:bottom w:val="single" w:sz="4" w:space="0" w:color="auto"/>
              <w:right w:val="single" w:sz="4" w:space="0" w:color="auto"/>
            </w:tcBorders>
            <w:vAlign w:val="center"/>
          </w:tcPr>
          <w:p w14:paraId="14428E0B" w14:textId="77777777" w:rsidR="00336CA1" w:rsidRPr="008100AF" w:rsidRDefault="00336CA1" w:rsidP="007D7B2F">
            <w:pPr>
              <w:jc w:val="center"/>
              <w:rPr>
                <w:b/>
                <w:szCs w:val="28"/>
              </w:rPr>
            </w:pPr>
            <w:r w:rsidRPr="008100AF">
              <w:rPr>
                <w:b/>
                <w:szCs w:val="28"/>
              </w:rPr>
              <w:t>Години</w:t>
            </w:r>
          </w:p>
        </w:tc>
      </w:tr>
      <w:tr w:rsidR="00336CA1" w:rsidRPr="008100AF" w14:paraId="390C32B4" w14:textId="77777777" w:rsidTr="00336CA1">
        <w:trPr>
          <w:trHeight w:val="338"/>
        </w:trPr>
        <w:tc>
          <w:tcPr>
            <w:tcW w:w="756" w:type="dxa"/>
            <w:tcBorders>
              <w:top w:val="single" w:sz="4" w:space="0" w:color="auto"/>
              <w:left w:val="single" w:sz="4" w:space="0" w:color="auto"/>
              <w:bottom w:val="single" w:sz="4" w:space="0" w:color="auto"/>
              <w:right w:val="single" w:sz="4" w:space="0" w:color="auto"/>
            </w:tcBorders>
          </w:tcPr>
          <w:p w14:paraId="0EDC1889" w14:textId="77777777" w:rsidR="00336CA1" w:rsidRPr="009D30E4" w:rsidRDefault="00336CA1" w:rsidP="007D7B2F">
            <w:pPr>
              <w:widowControl/>
              <w:numPr>
                <w:ilvl w:val="0"/>
                <w:numId w:val="19"/>
              </w:numPr>
              <w:autoSpaceDE/>
              <w:autoSpaceDN/>
              <w:rPr>
                <w:szCs w:val="28"/>
              </w:rPr>
            </w:pPr>
          </w:p>
        </w:tc>
        <w:tc>
          <w:tcPr>
            <w:tcW w:w="7146" w:type="dxa"/>
            <w:tcBorders>
              <w:top w:val="single" w:sz="4" w:space="0" w:color="auto"/>
              <w:left w:val="single" w:sz="4" w:space="0" w:color="auto"/>
              <w:bottom w:val="single" w:sz="4" w:space="0" w:color="auto"/>
              <w:right w:val="single" w:sz="4" w:space="0" w:color="auto"/>
            </w:tcBorders>
          </w:tcPr>
          <w:p w14:paraId="2CA5FDF6" w14:textId="77777777" w:rsidR="00336CA1" w:rsidRPr="009D30E4" w:rsidRDefault="00336CA1" w:rsidP="007D7B2F">
            <w:pPr>
              <w:jc w:val="both"/>
              <w:rPr>
                <w:szCs w:val="28"/>
              </w:rPr>
            </w:pPr>
            <w:r>
              <w:rPr>
                <w:szCs w:val="28"/>
              </w:rPr>
              <w:t xml:space="preserve">Етіологія та патогенез злоякісних пухлин. Діагностика та лікування злоякісних </w:t>
            </w:r>
            <w:proofErr w:type="spellStart"/>
            <w:r>
              <w:rPr>
                <w:szCs w:val="28"/>
              </w:rPr>
              <w:t>пухин</w:t>
            </w:r>
            <w:proofErr w:type="spellEnd"/>
            <w:r>
              <w:rPr>
                <w:szCs w:val="28"/>
              </w:rPr>
              <w:t>. Пухлини шкіри</w:t>
            </w:r>
          </w:p>
        </w:tc>
        <w:tc>
          <w:tcPr>
            <w:tcW w:w="1260" w:type="dxa"/>
            <w:tcBorders>
              <w:top w:val="single" w:sz="4" w:space="0" w:color="auto"/>
              <w:left w:val="single" w:sz="4" w:space="0" w:color="auto"/>
              <w:bottom w:val="single" w:sz="4" w:space="0" w:color="auto"/>
              <w:right w:val="single" w:sz="4" w:space="0" w:color="auto"/>
            </w:tcBorders>
            <w:vAlign w:val="center"/>
          </w:tcPr>
          <w:p w14:paraId="770C9710" w14:textId="77777777" w:rsidR="00336CA1" w:rsidRPr="00DA58C8" w:rsidRDefault="00336CA1" w:rsidP="007D7B2F">
            <w:pPr>
              <w:jc w:val="center"/>
              <w:rPr>
                <w:szCs w:val="28"/>
              </w:rPr>
            </w:pPr>
            <w:r>
              <w:rPr>
                <w:szCs w:val="28"/>
              </w:rPr>
              <w:t>2</w:t>
            </w:r>
          </w:p>
        </w:tc>
      </w:tr>
      <w:tr w:rsidR="00336CA1" w:rsidRPr="008100AF" w14:paraId="31FD4F90" w14:textId="77777777" w:rsidTr="00336CA1">
        <w:trPr>
          <w:trHeight w:val="338"/>
        </w:trPr>
        <w:tc>
          <w:tcPr>
            <w:tcW w:w="756" w:type="dxa"/>
            <w:tcBorders>
              <w:top w:val="single" w:sz="4" w:space="0" w:color="auto"/>
              <w:left w:val="single" w:sz="4" w:space="0" w:color="auto"/>
              <w:bottom w:val="single" w:sz="4" w:space="0" w:color="auto"/>
              <w:right w:val="single" w:sz="4" w:space="0" w:color="auto"/>
            </w:tcBorders>
          </w:tcPr>
          <w:p w14:paraId="240200D4" w14:textId="77777777" w:rsidR="00336CA1" w:rsidRPr="009D30E4" w:rsidRDefault="00336CA1" w:rsidP="007D7B2F">
            <w:pPr>
              <w:widowControl/>
              <w:numPr>
                <w:ilvl w:val="0"/>
                <w:numId w:val="19"/>
              </w:numPr>
              <w:autoSpaceDE/>
              <w:autoSpaceDN/>
              <w:rPr>
                <w:szCs w:val="28"/>
              </w:rPr>
            </w:pPr>
          </w:p>
        </w:tc>
        <w:tc>
          <w:tcPr>
            <w:tcW w:w="7146" w:type="dxa"/>
            <w:tcBorders>
              <w:top w:val="single" w:sz="4" w:space="0" w:color="auto"/>
              <w:left w:val="single" w:sz="4" w:space="0" w:color="auto"/>
              <w:bottom w:val="single" w:sz="4" w:space="0" w:color="auto"/>
              <w:right w:val="single" w:sz="4" w:space="0" w:color="auto"/>
            </w:tcBorders>
          </w:tcPr>
          <w:p w14:paraId="7BE68BE5" w14:textId="77777777" w:rsidR="00336CA1" w:rsidRPr="00DA58C8" w:rsidRDefault="00A26C72" w:rsidP="007D7B2F">
            <w:pPr>
              <w:jc w:val="both"/>
              <w:rPr>
                <w:szCs w:val="28"/>
              </w:rPr>
            </w:pPr>
            <w:r>
              <w:rPr>
                <w:szCs w:val="28"/>
              </w:rPr>
              <w:t xml:space="preserve">Рак молочної </w:t>
            </w:r>
            <w:r w:rsidRPr="00014A50">
              <w:rPr>
                <w:szCs w:val="28"/>
              </w:rPr>
              <w:t>залози</w:t>
            </w:r>
          </w:p>
        </w:tc>
        <w:tc>
          <w:tcPr>
            <w:tcW w:w="1260" w:type="dxa"/>
            <w:tcBorders>
              <w:top w:val="single" w:sz="4" w:space="0" w:color="auto"/>
              <w:left w:val="single" w:sz="4" w:space="0" w:color="auto"/>
              <w:bottom w:val="single" w:sz="4" w:space="0" w:color="auto"/>
              <w:right w:val="single" w:sz="4" w:space="0" w:color="auto"/>
            </w:tcBorders>
            <w:vAlign w:val="center"/>
          </w:tcPr>
          <w:p w14:paraId="5691C9F3" w14:textId="77777777" w:rsidR="00336CA1" w:rsidRPr="00DA58C8" w:rsidRDefault="00336CA1" w:rsidP="007D7B2F">
            <w:pPr>
              <w:jc w:val="center"/>
              <w:rPr>
                <w:szCs w:val="28"/>
              </w:rPr>
            </w:pPr>
            <w:r>
              <w:rPr>
                <w:szCs w:val="28"/>
              </w:rPr>
              <w:t>2</w:t>
            </w:r>
          </w:p>
        </w:tc>
      </w:tr>
      <w:tr w:rsidR="00336CA1" w14:paraId="789C0A9F" w14:textId="77777777" w:rsidTr="00336CA1">
        <w:trPr>
          <w:trHeight w:val="240"/>
        </w:trPr>
        <w:tc>
          <w:tcPr>
            <w:tcW w:w="7902" w:type="dxa"/>
            <w:gridSpan w:val="2"/>
            <w:tcBorders>
              <w:top w:val="single" w:sz="4" w:space="0" w:color="auto"/>
              <w:left w:val="single" w:sz="4" w:space="0" w:color="auto"/>
              <w:bottom w:val="single" w:sz="4" w:space="0" w:color="auto"/>
              <w:right w:val="single" w:sz="4" w:space="0" w:color="auto"/>
            </w:tcBorders>
          </w:tcPr>
          <w:p w14:paraId="5DE20A72" w14:textId="77777777" w:rsidR="00336CA1" w:rsidRPr="009D30E4" w:rsidRDefault="00336CA1" w:rsidP="007D7B2F">
            <w:pPr>
              <w:jc w:val="right"/>
              <w:rPr>
                <w:b/>
                <w:bCs/>
                <w:szCs w:val="28"/>
              </w:rPr>
            </w:pPr>
            <w:r w:rsidRPr="009D30E4">
              <w:rPr>
                <w:b/>
                <w:szCs w:val="28"/>
              </w:rPr>
              <w:t>Всього</w:t>
            </w:r>
          </w:p>
        </w:tc>
        <w:tc>
          <w:tcPr>
            <w:tcW w:w="1260" w:type="dxa"/>
            <w:tcBorders>
              <w:top w:val="single" w:sz="4" w:space="0" w:color="auto"/>
              <w:left w:val="single" w:sz="4" w:space="0" w:color="auto"/>
              <w:bottom w:val="single" w:sz="4" w:space="0" w:color="auto"/>
              <w:right w:val="single" w:sz="4" w:space="0" w:color="auto"/>
            </w:tcBorders>
            <w:vAlign w:val="center"/>
          </w:tcPr>
          <w:p w14:paraId="43B7AE07" w14:textId="77777777" w:rsidR="00336CA1" w:rsidRPr="00DA58C8" w:rsidRDefault="00A05E3A" w:rsidP="007D7B2F">
            <w:pPr>
              <w:jc w:val="center"/>
              <w:rPr>
                <w:bCs/>
                <w:szCs w:val="28"/>
              </w:rPr>
            </w:pPr>
            <w:r>
              <w:rPr>
                <w:bCs/>
                <w:szCs w:val="28"/>
              </w:rPr>
              <w:t>4</w:t>
            </w:r>
          </w:p>
        </w:tc>
      </w:tr>
    </w:tbl>
    <w:p w14:paraId="15506BED" w14:textId="77777777" w:rsidR="00336CA1" w:rsidRDefault="00336CA1" w:rsidP="007D7B2F">
      <w:pPr>
        <w:ind w:left="720"/>
        <w:rPr>
          <w:b/>
          <w:szCs w:val="28"/>
        </w:rPr>
      </w:pPr>
    </w:p>
    <w:p w14:paraId="494927CF" w14:textId="77777777" w:rsidR="00336CA1" w:rsidRDefault="00336CA1" w:rsidP="007D7B2F">
      <w:pPr>
        <w:pStyle w:val="a4"/>
        <w:widowControl/>
        <w:numPr>
          <w:ilvl w:val="0"/>
          <w:numId w:val="19"/>
        </w:numPr>
        <w:autoSpaceDE/>
        <w:autoSpaceDN/>
        <w:jc w:val="center"/>
        <w:rPr>
          <w:b/>
          <w:szCs w:val="28"/>
        </w:rPr>
      </w:pPr>
      <w:r w:rsidRPr="00EC6AB5">
        <w:rPr>
          <w:b/>
          <w:szCs w:val="28"/>
        </w:rPr>
        <w:t>Теми практичних занять</w:t>
      </w:r>
    </w:p>
    <w:p w14:paraId="1688F955" w14:textId="77777777" w:rsidR="00336CA1" w:rsidRPr="00EC6AB5" w:rsidRDefault="00336CA1" w:rsidP="007D7B2F">
      <w:pPr>
        <w:pStyle w:val="a4"/>
        <w:rPr>
          <w:b/>
          <w:szCs w:val="28"/>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336CA1" w14:paraId="1963EB94" w14:textId="77777777" w:rsidTr="00336CA1">
        <w:tc>
          <w:tcPr>
            <w:tcW w:w="709" w:type="dxa"/>
            <w:tcBorders>
              <w:top w:val="single" w:sz="4" w:space="0" w:color="auto"/>
              <w:left w:val="single" w:sz="4" w:space="0" w:color="auto"/>
              <w:bottom w:val="single" w:sz="4" w:space="0" w:color="auto"/>
              <w:right w:val="single" w:sz="4" w:space="0" w:color="auto"/>
            </w:tcBorders>
            <w:shd w:val="clear" w:color="auto" w:fill="auto"/>
          </w:tcPr>
          <w:p w14:paraId="1FD1F026" w14:textId="77777777" w:rsidR="00336CA1" w:rsidRPr="00EC6AB5" w:rsidRDefault="00336CA1" w:rsidP="007D7B2F">
            <w:pPr>
              <w:ind w:left="142" w:hanging="142"/>
              <w:jc w:val="center"/>
            </w:pPr>
            <w:r w:rsidRPr="00EC6AB5">
              <w:t>№ з/п</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3F6931B" w14:textId="77777777" w:rsidR="00336CA1" w:rsidRPr="00EC6AB5" w:rsidRDefault="00336CA1" w:rsidP="007D7B2F">
            <w:pPr>
              <w:jc w:val="center"/>
            </w:pPr>
            <w:r w:rsidRPr="00EC6AB5">
              <w:t xml:space="preserve">Тема </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5766094" w14:textId="77777777" w:rsidR="00336CA1" w:rsidRPr="00EC6AB5" w:rsidRDefault="00336CA1" w:rsidP="007D7B2F">
            <w:pPr>
              <w:jc w:val="center"/>
            </w:pPr>
            <w:r w:rsidRPr="00EC6AB5">
              <w:t>Години</w:t>
            </w:r>
          </w:p>
        </w:tc>
      </w:tr>
      <w:tr w:rsidR="00336CA1" w:rsidRPr="008100AF" w14:paraId="354057CC" w14:textId="77777777" w:rsidTr="00336CA1">
        <w:tc>
          <w:tcPr>
            <w:tcW w:w="709" w:type="dxa"/>
            <w:tcBorders>
              <w:top w:val="single" w:sz="4" w:space="0" w:color="auto"/>
              <w:left w:val="single" w:sz="4" w:space="0" w:color="auto"/>
              <w:bottom w:val="single" w:sz="4" w:space="0" w:color="auto"/>
              <w:right w:val="single" w:sz="4" w:space="0" w:color="auto"/>
            </w:tcBorders>
            <w:shd w:val="clear" w:color="auto" w:fill="auto"/>
          </w:tcPr>
          <w:p w14:paraId="29515021" w14:textId="77777777" w:rsidR="00336CA1" w:rsidRPr="00EC6AB5" w:rsidRDefault="00336CA1" w:rsidP="007D7B2F">
            <w:pPr>
              <w:widowControl/>
              <w:numPr>
                <w:ilvl w:val="0"/>
                <w:numId w:val="20"/>
              </w:numPr>
              <w:autoSpaceDE/>
              <w:autoSpaceDN/>
            </w:pP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2F7BC0C8" w14:textId="77777777" w:rsidR="00336CA1" w:rsidRPr="00EC6AB5" w:rsidRDefault="00336CA1" w:rsidP="007D7B2F">
            <w:pPr>
              <w:jc w:val="both"/>
            </w:pPr>
            <w:r w:rsidRPr="00EC6AB5">
              <w:t>Рак губи, слизової порожнини рота, рак язика.</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99F7460" w14:textId="77777777" w:rsidR="00336CA1" w:rsidRPr="00EC6AB5" w:rsidRDefault="00A05E3A" w:rsidP="007D7B2F">
            <w:pPr>
              <w:jc w:val="center"/>
            </w:pPr>
            <w:r>
              <w:t>4</w:t>
            </w:r>
          </w:p>
        </w:tc>
      </w:tr>
      <w:tr w:rsidR="00336CA1" w:rsidRPr="008100AF" w14:paraId="0668D3B2" w14:textId="77777777" w:rsidTr="00336CA1">
        <w:tc>
          <w:tcPr>
            <w:tcW w:w="709" w:type="dxa"/>
            <w:tcBorders>
              <w:top w:val="single" w:sz="4" w:space="0" w:color="auto"/>
              <w:left w:val="single" w:sz="4" w:space="0" w:color="auto"/>
              <w:bottom w:val="single" w:sz="4" w:space="0" w:color="auto"/>
              <w:right w:val="single" w:sz="4" w:space="0" w:color="auto"/>
            </w:tcBorders>
            <w:shd w:val="clear" w:color="auto" w:fill="auto"/>
          </w:tcPr>
          <w:p w14:paraId="00750D8C" w14:textId="77777777" w:rsidR="00336CA1" w:rsidRPr="00EC6AB5" w:rsidRDefault="00336CA1" w:rsidP="007D7B2F">
            <w:pPr>
              <w:widowControl/>
              <w:numPr>
                <w:ilvl w:val="0"/>
                <w:numId w:val="20"/>
              </w:numPr>
              <w:autoSpaceDE/>
              <w:autoSpaceDN/>
            </w:pP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25955E92" w14:textId="77777777" w:rsidR="00336CA1" w:rsidRPr="00EC6AB5" w:rsidRDefault="00336CA1" w:rsidP="007D7B2F">
            <w:pPr>
              <w:jc w:val="both"/>
            </w:pPr>
            <w:r w:rsidRPr="00EC6AB5">
              <w:t xml:space="preserve">Рак стравоходу і </w:t>
            </w:r>
            <w:proofErr w:type="spellStart"/>
            <w:r w:rsidRPr="00EC6AB5">
              <w:t>шлунка</w:t>
            </w:r>
            <w:proofErr w:type="spellEnd"/>
            <w:r w:rsidRPr="00EC6AB5">
              <w:t>. Рак печінки і підшлункової залози.</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E59CF0B" w14:textId="77777777" w:rsidR="00336CA1" w:rsidRPr="00EC6AB5" w:rsidRDefault="00A05E3A" w:rsidP="007D7B2F">
            <w:pPr>
              <w:jc w:val="center"/>
            </w:pPr>
            <w:r>
              <w:t>4</w:t>
            </w:r>
          </w:p>
        </w:tc>
      </w:tr>
      <w:tr w:rsidR="00336CA1" w:rsidRPr="008100AF" w14:paraId="6DAF388E" w14:textId="77777777" w:rsidTr="00336CA1">
        <w:tc>
          <w:tcPr>
            <w:tcW w:w="709" w:type="dxa"/>
            <w:tcBorders>
              <w:top w:val="single" w:sz="4" w:space="0" w:color="auto"/>
              <w:left w:val="single" w:sz="4" w:space="0" w:color="auto"/>
              <w:bottom w:val="single" w:sz="4" w:space="0" w:color="auto"/>
              <w:right w:val="single" w:sz="4" w:space="0" w:color="auto"/>
            </w:tcBorders>
            <w:shd w:val="clear" w:color="auto" w:fill="auto"/>
          </w:tcPr>
          <w:p w14:paraId="7E8E04BD" w14:textId="77777777" w:rsidR="00336CA1" w:rsidRPr="00EC6AB5" w:rsidRDefault="00336CA1" w:rsidP="007D7B2F">
            <w:pPr>
              <w:widowControl/>
              <w:numPr>
                <w:ilvl w:val="0"/>
                <w:numId w:val="20"/>
              </w:numPr>
              <w:autoSpaceDE/>
              <w:autoSpaceDN/>
            </w:pP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2958C5E4" w14:textId="77777777" w:rsidR="00336CA1" w:rsidRPr="00EC6AB5" w:rsidRDefault="00336CA1" w:rsidP="007D7B2F">
            <w:pPr>
              <w:jc w:val="both"/>
            </w:pPr>
            <w:r w:rsidRPr="00EC6AB5">
              <w:t>Рак ободової і прямої кишки.</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DAC7FCA" w14:textId="77777777" w:rsidR="00336CA1" w:rsidRPr="00EC6AB5" w:rsidRDefault="00A05E3A" w:rsidP="007D7B2F">
            <w:pPr>
              <w:jc w:val="center"/>
            </w:pPr>
            <w:r>
              <w:t>4</w:t>
            </w:r>
          </w:p>
        </w:tc>
      </w:tr>
      <w:tr w:rsidR="00336CA1" w:rsidRPr="008100AF" w14:paraId="02EB1166" w14:textId="77777777" w:rsidTr="00336CA1">
        <w:tc>
          <w:tcPr>
            <w:tcW w:w="709" w:type="dxa"/>
            <w:tcBorders>
              <w:top w:val="single" w:sz="4" w:space="0" w:color="auto"/>
              <w:left w:val="single" w:sz="4" w:space="0" w:color="auto"/>
              <w:bottom w:val="single" w:sz="4" w:space="0" w:color="auto"/>
              <w:right w:val="single" w:sz="4" w:space="0" w:color="auto"/>
            </w:tcBorders>
            <w:shd w:val="clear" w:color="auto" w:fill="auto"/>
          </w:tcPr>
          <w:p w14:paraId="7619870F" w14:textId="77777777" w:rsidR="00336CA1" w:rsidRPr="00EC6AB5" w:rsidRDefault="00336CA1" w:rsidP="007D7B2F">
            <w:pPr>
              <w:widowControl/>
              <w:numPr>
                <w:ilvl w:val="0"/>
                <w:numId w:val="20"/>
              </w:numPr>
              <w:autoSpaceDE/>
              <w:autoSpaceDN/>
            </w:pP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C5F44CF" w14:textId="77777777" w:rsidR="00336CA1" w:rsidRPr="00EC6AB5" w:rsidRDefault="00336CA1" w:rsidP="007D7B2F">
            <w:pPr>
              <w:jc w:val="both"/>
            </w:pPr>
            <w:r w:rsidRPr="00EC6AB5">
              <w:t>Рак легені, пухлини середостіння</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DDF8480" w14:textId="77777777" w:rsidR="00336CA1" w:rsidRPr="00EC6AB5" w:rsidRDefault="00A05E3A" w:rsidP="007D7B2F">
            <w:pPr>
              <w:jc w:val="center"/>
            </w:pPr>
            <w:r>
              <w:t>4</w:t>
            </w:r>
          </w:p>
        </w:tc>
      </w:tr>
      <w:tr w:rsidR="00336CA1" w:rsidRPr="008100AF" w14:paraId="361231B6" w14:textId="77777777" w:rsidTr="00336CA1">
        <w:tc>
          <w:tcPr>
            <w:tcW w:w="709" w:type="dxa"/>
            <w:tcBorders>
              <w:top w:val="single" w:sz="4" w:space="0" w:color="auto"/>
              <w:left w:val="single" w:sz="4" w:space="0" w:color="auto"/>
              <w:bottom w:val="single" w:sz="4" w:space="0" w:color="auto"/>
              <w:right w:val="single" w:sz="4" w:space="0" w:color="auto"/>
            </w:tcBorders>
            <w:shd w:val="clear" w:color="auto" w:fill="auto"/>
          </w:tcPr>
          <w:p w14:paraId="0F0722F1" w14:textId="77777777" w:rsidR="00336CA1" w:rsidRPr="00EC6AB5" w:rsidRDefault="00336CA1" w:rsidP="007D7B2F">
            <w:pPr>
              <w:widowControl/>
              <w:numPr>
                <w:ilvl w:val="0"/>
                <w:numId w:val="20"/>
              </w:numPr>
              <w:autoSpaceDE/>
              <w:autoSpaceDN/>
            </w:pP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FD42377" w14:textId="77777777" w:rsidR="00336CA1" w:rsidRPr="00EC6AB5" w:rsidRDefault="00336CA1" w:rsidP="007D7B2F">
            <w:pPr>
              <w:jc w:val="both"/>
            </w:pPr>
            <w:r w:rsidRPr="00EC6AB5">
              <w:t>Рак молочної і щитовидної залози.</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8614148" w14:textId="77777777" w:rsidR="00336CA1" w:rsidRPr="00EC6AB5" w:rsidRDefault="00336CA1" w:rsidP="007D7B2F">
            <w:pPr>
              <w:jc w:val="center"/>
            </w:pPr>
            <w:r w:rsidRPr="00EC6AB5">
              <w:t>5</w:t>
            </w:r>
          </w:p>
        </w:tc>
      </w:tr>
      <w:tr w:rsidR="00336CA1" w:rsidRPr="008100AF" w14:paraId="5C99387A" w14:textId="77777777" w:rsidTr="00336CA1">
        <w:tc>
          <w:tcPr>
            <w:tcW w:w="709" w:type="dxa"/>
            <w:tcBorders>
              <w:top w:val="single" w:sz="4" w:space="0" w:color="auto"/>
              <w:left w:val="single" w:sz="4" w:space="0" w:color="auto"/>
              <w:bottom w:val="single" w:sz="4" w:space="0" w:color="auto"/>
              <w:right w:val="single" w:sz="4" w:space="0" w:color="auto"/>
            </w:tcBorders>
            <w:shd w:val="clear" w:color="auto" w:fill="auto"/>
          </w:tcPr>
          <w:p w14:paraId="7309E2B0" w14:textId="77777777" w:rsidR="00336CA1" w:rsidRPr="00EC6AB5" w:rsidRDefault="00336CA1" w:rsidP="007D7B2F">
            <w:pPr>
              <w:widowControl/>
              <w:numPr>
                <w:ilvl w:val="0"/>
                <w:numId w:val="20"/>
              </w:numPr>
              <w:autoSpaceDE/>
              <w:autoSpaceDN/>
            </w:pP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D4A7664" w14:textId="77777777" w:rsidR="00336CA1" w:rsidRPr="00EC6AB5" w:rsidRDefault="00336CA1" w:rsidP="007D7B2F">
            <w:pPr>
              <w:jc w:val="both"/>
            </w:pPr>
            <w:r w:rsidRPr="00EC6AB5">
              <w:t xml:space="preserve">Рак шкіри,  меланома, </w:t>
            </w:r>
            <w:proofErr w:type="spellStart"/>
            <w:r w:rsidRPr="00EC6AB5">
              <w:t>лімфогранульоматоз</w:t>
            </w:r>
            <w:proofErr w:type="spellEnd"/>
            <w:r w:rsidRPr="00EC6AB5">
              <w:t>.</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CACCF4B" w14:textId="77777777" w:rsidR="00336CA1" w:rsidRPr="00EC6AB5" w:rsidRDefault="00336CA1" w:rsidP="007D7B2F">
            <w:pPr>
              <w:jc w:val="center"/>
            </w:pPr>
            <w:r>
              <w:t>5</w:t>
            </w:r>
          </w:p>
        </w:tc>
      </w:tr>
      <w:tr w:rsidR="00336CA1" w:rsidRPr="008100AF" w14:paraId="2E68B0B0" w14:textId="77777777" w:rsidTr="00336CA1">
        <w:tc>
          <w:tcPr>
            <w:tcW w:w="709" w:type="dxa"/>
            <w:tcBorders>
              <w:top w:val="single" w:sz="4" w:space="0" w:color="auto"/>
              <w:left w:val="single" w:sz="4" w:space="0" w:color="auto"/>
              <w:bottom w:val="single" w:sz="4" w:space="0" w:color="auto"/>
              <w:right w:val="single" w:sz="4" w:space="0" w:color="auto"/>
            </w:tcBorders>
            <w:shd w:val="clear" w:color="auto" w:fill="auto"/>
          </w:tcPr>
          <w:p w14:paraId="7D187E0D" w14:textId="77777777" w:rsidR="00336CA1" w:rsidRPr="00EC6AB5" w:rsidRDefault="00336CA1" w:rsidP="007D7B2F">
            <w:pPr>
              <w:widowControl/>
              <w:numPr>
                <w:ilvl w:val="0"/>
                <w:numId w:val="20"/>
              </w:numPr>
              <w:autoSpaceDE/>
              <w:autoSpaceDN/>
            </w:pP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2FA8C1D8" w14:textId="77777777" w:rsidR="00336CA1" w:rsidRPr="00EC6AB5" w:rsidRDefault="00336CA1" w:rsidP="007D7B2F">
            <w:pPr>
              <w:jc w:val="both"/>
            </w:pPr>
            <w:r w:rsidRPr="00EC6AB5">
              <w:t>Рак нирки, сечоводу, сечового міхура. Рак передміхурової залози</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8213E87" w14:textId="77777777" w:rsidR="00336CA1" w:rsidRPr="00EC6AB5" w:rsidRDefault="00336CA1" w:rsidP="007D7B2F">
            <w:pPr>
              <w:jc w:val="center"/>
            </w:pPr>
            <w:r>
              <w:t>5</w:t>
            </w:r>
          </w:p>
        </w:tc>
      </w:tr>
      <w:tr w:rsidR="00336CA1" w:rsidRPr="008100AF" w14:paraId="26B92B74" w14:textId="77777777" w:rsidTr="00336CA1">
        <w:tc>
          <w:tcPr>
            <w:tcW w:w="709" w:type="dxa"/>
            <w:tcBorders>
              <w:top w:val="single" w:sz="4" w:space="0" w:color="auto"/>
              <w:left w:val="single" w:sz="4" w:space="0" w:color="auto"/>
              <w:bottom w:val="single" w:sz="4" w:space="0" w:color="auto"/>
              <w:right w:val="single" w:sz="4" w:space="0" w:color="auto"/>
            </w:tcBorders>
            <w:shd w:val="clear" w:color="auto" w:fill="auto"/>
          </w:tcPr>
          <w:p w14:paraId="014F1C4B" w14:textId="77777777" w:rsidR="00336CA1" w:rsidRPr="00EC6AB5" w:rsidRDefault="00336CA1" w:rsidP="007D7B2F">
            <w:pPr>
              <w:widowControl/>
              <w:numPr>
                <w:ilvl w:val="0"/>
                <w:numId w:val="20"/>
              </w:numPr>
              <w:autoSpaceDE/>
              <w:autoSpaceDN/>
            </w:pP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2FD203E" w14:textId="77777777" w:rsidR="00336CA1" w:rsidRPr="00EC6AB5" w:rsidRDefault="00336CA1" w:rsidP="007D7B2F">
            <w:pPr>
              <w:jc w:val="both"/>
            </w:pPr>
            <w:r w:rsidRPr="00EC6AB5">
              <w:t>Рак тіла, шийки матки, яєчників</w:t>
            </w:r>
            <w:r>
              <w:t>.</w:t>
            </w:r>
            <w:r w:rsidRPr="00EC6AB5">
              <w:t xml:space="preserve"> Підсумковий контроль засвоєння </w:t>
            </w:r>
            <w:r>
              <w:t>знання</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3CAD0CD" w14:textId="77777777" w:rsidR="00336CA1" w:rsidRPr="00EC6AB5" w:rsidRDefault="00336CA1" w:rsidP="007D7B2F">
            <w:pPr>
              <w:jc w:val="center"/>
            </w:pPr>
            <w:r>
              <w:t>5</w:t>
            </w:r>
          </w:p>
        </w:tc>
      </w:tr>
      <w:tr w:rsidR="00336CA1" w:rsidRPr="008100AF" w14:paraId="54EE2507" w14:textId="77777777" w:rsidTr="00336CA1">
        <w:tc>
          <w:tcPr>
            <w:tcW w:w="709" w:type="dxa"/>
            <w:tcBorders>
              <w:top w:val="single" w:sz="4" w:space="0" w:color="auto"/>
              <w:left w:val="single" w:sz="4" w:space="0" w:color="auto"/>
              <w:bottom w:val="single" w:sz="4" w:space="0" w:color="auto"/>
              <w:right w:val="single" w:sz="4" w:space="0" w:color="auto"/>
            </w:tcBorders>
            <w:shd w:val="clear" w:color="auto" w:fill="auto"/>
          </w:tcPr>
          <w:p w14:paraId="28C4D8F5" w14:textId="77777777" w:rsidR="00336CA1" w:rsidRPr="00EC6AB5" w:rsidRDefault="00336CA1" w:rsidP="007D7B2F">
            <w:pPr>
              <w:widowControl/>
              <w:numPr>
                <w:ilvl w:val="0"/>
                <w:numId w:val="20"/>
              </w:numPr>
              <w:autoSpaceDE/>
              <w:autoSpaceDN/>
            </w:pP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22C40459" w14:textId="77777777" w:rsidR="00336CA1" w:rsidRPr="00EC6AB5" w:rsidRDefault="00336CA1" w:rsidP="007D7B2F">
            <w:pPr>
              <w:jc w:val="both"/>
            </w:pPr>
            <w:r w:rsidRPr="009D30E4">
              <w:rPr>
                <w:b/>
                <w:szCs w:val="28"/>
              </w:rPr>
              <w:t xml:space="preserve"> Всього</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4E79FE6" w14:textId="77777777" w:rsidR="00336CA1" w:rsidRPr="00EC6AB5" w:rsidRDefault="00A05E3A" w:rsidP="007D7B2F">
            <w:pPr>
              <w:jc w:val="center"/>
            </w:pPr>
            <w:r>
              <w:t>36</w:t>
            </w:r>
          </w:p>
        </w:tc>
      </w:tr>
    </w:tbl>
    <w:p w14:paraId="4F0F5BA7" w14:textId="77777777" w:rsidR="00336CA1" w:rsidRPr="004E4051" w:rsidRDefault="00336CA1" w:rsidP="007D7B2F">
      <w:pPr>
        <w:ind w:left="7513" w:hanging="425"/>
      </w:pPr>
    </w:p>
    <w:p w14:paraId="1B3BF4E8" w14:textId="77777777" w:rsidR="00336CA1" w:rsidRPr="00631439" w:rsidRDefault="00336CA1" w:rsidP="007D7B2F">
      <w:pPr>
        <w:ind w:left="7513" w:hanging="6946"/>
        <w:jc w:val="center"/>
        <w:rPr>
          <w:b/>
          <w:szCs w:val="28"/>
        </w:rPr>
      </w:pPr>
      <w:r>
        <w:rPr>
          <w:b/>
          <w:szCs w:val="28"/>
        </w:rPr>
        <w:t>7</w:t>
      </w:r>
      <w:r w:rsidRPr="00631439">
        <w:rPr>
          <w:b/>
          <w:szCs w:val="28"/>
        </w:rPr>
        <w:t>. Самостійна робота</w:t>
      </w:r>
    </w:p>
    <w:p w14:paraId="662F1696" w14:textId="77777777" w:rsidR="00336CA1" w:rsidRPr="004E4051" w:rsidRDefault="00336CA1" w:rsidP="007D7B2F">
      <w:pPr>
        <w:ind w:left="7513" w:hanging="6946"/>
        <w:jc w:val="center"/>
        <w:rPr>
          <w:b/>
          <w:szCs w:val="28"/>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080"/>
        <w:gridCol w:w="992"/>
      </w:tblGrid>
      <w:tr w:rsidR="00336CA1" w:rsidRPr="0031626B" w14:paraId="40DAF99F" w14:textId="77777777" w:rsidTr="00336CA1">
        <w:trPr>
          <w:trHeight w:val="365"/>
        </w:trPr>
        <w:tc>
          <w:tcPr>
            <w:tcW w:w="709" w:type="dxa"/>
            <w:tcBorders>
              <w:top w:val="single" w:sz="4" w:space="0" w:color="auto"/>
              <w:left w:val="single" w:sz="4" w:space="0" w:color="auto"/>
              <w:bottom w:val="single" w:sz="4" w:space="0" w:color="auto"/>
              <w:right w:val="single" w:sz="4" w:space="0" w:color="auto"/>
            </w:tcBorders>
          </w:tcPr>
          <w:p w14:paraId="37825C13" w14:textId="77777777" w:rsidR="00336CA1" w:rsidRPr="0031626B" w:rsidRDefault="00336CA1" w:rsidP="007D7B2F">
            <w:pPr>
              <w:jc w:val="center"/>
              <w:rPr>
                <w:b/>
                <w:szCs w:val="28"/>
              </w:rPr>
            </w:pPr>
            <w:r w:rsidRPr="0031626B">
              <w:rPr>
                <w:b/>
                <w:szCs w:val="28"/>
              </w:rPr>
              <w:t>№ з/п</w:t>
            </w:r>
          </w:p>
        </w:tc>
        <w:tc>
          <w:tcPr>
            <w:tcW w:w="8080" w:type="dxa"/>
            <w:tcBorders>
              <w:top w:val="single" w:sz="4" w:space="0" w:color="auto"/>
              <w:left w:val="single" w:sz="4" w:space="0" w:color="auto"/>
              <w:bottom w:val="single" w:sz="4" w:space="0" w:color="auto"/>
              <w:right w:val="single" w:sz="4" w:space="0" w:color="auto"/>
            </w:tcBorders>
            <w:vAlign w:val="center"/>
          </w:tcPr>
          <w:p w14:paraId="1F1307BE" w14:textId="77777777" w:rsidR="00336CA1" w:rsidRPr="0031626B" w:rsidRDefault="00336CA1" w:rsidP="007D7B2F">
            <w:pPr>
              <w:jc w:val="center"/>
              <w:rPr>
                <w:b/>
                <w:szCs w:val="28"/>
              </w:rPr>
            </w:pPr>
            <w:r w:rsidRPr="0031626B">
              <w:rPr>
                <w:b/>
                <w:szCs w:val="28"/>
              </w:rPr>
              <w:t xml:space="preserve">Тема </w:t>
            </w:r>
          </w:p>
        </w:tc>
        <w:tc>
          <w:tcPr>
            <w:tcW w:w="992" w:type="dxa"/>
            <w:tcBorders>
              <w:top w:val="single" w:sz="4" w:space="0" w:color="auto"/>
              <w:left w:val="single" w:sz="4" w:space="0" w:color="auto"/>
              <w:bottom w:val="single" w:sz="4" w:space="0" w:color="auto"/>
              <w:right w:val="single" w:sz="4" w:space="0" w:color="auto"/>
            </w:tcBorders>
            <w:vAlign w:val="center"/>
          </w:tcPr>
          <w:p w14:paraId="381CB866" w14:textId="77777777" w:rsidR="00336CA1" w:rsidRPr="0031626B" w:rsidRDefault="00336CA1" w:rsidP="007D7B2F">
            <w:pPr>
              <w:jc w:val="center"/>
              <w:rPr>
                <w:b/>
                <w:szCs w:val="28"/>
              </w:rPr>
            </w:pPr>
            <w:r w:rsidRPr="0031626B">
              <w:rPr>
                <w:b/>
                <w:szCs w:val="28"/>
              </w:rPr>
              <w:t>Години</w:t>
            </w:r>
          </w:p>
        </w:tc>
      </w:tr>
      <w:tr w:rsidR="00336CA1" w:rsidRPr="0031626B" w14:paraId="047EF963" w14:textId="77777777" w:rsidTr="00336CA1">
        <w:trPr>
          <w:trHeight w:val="338"/>
        </w:trPr>
        <w:tc>
          <w:tcPr>
            <w:tcW w:w="709" w:type="dxa"/>
            <w:tcBorders>
              <w:top w:val="single" w:sz="4" w:space="0" w:color="auto"/>
              <w:left w:val="single" w:sz="4" w:space="0" w:color="auto"/>
              <w:bottom w:val="single" w:sz="4" w:space="0" w:color="auto"/>
              <w:right w:val="single" w:sz="4" w:space="0" w:color="auto"/>
            </w:tcBorders>
          </w:tcPr>
          <w:p w14:paraId="2BA71710" w14:textId="77777777" w:rsidR="00336CA1" w:rsidRPr="0031626B" w:rsidRDefault="00336CA1" w:rsidP="007D7B2F">
            <w:pPr>
              <w:widowControl/>
              <w:numPr>
                <w:ilvl w:val="0"/>
                <w:numId w:val="21"/>
              </w:numPr>
              <w:autoSpaceDE/>
              <w:autoSpaceDN/>
              <w:jc w:val="center"/>
              <w:rPr>
                <w:szCs w:val="28"/>
              </w:rPr>
            </w:pPr>
          </w:p>
        </w:tc>
        <w:tc>
          <w:tcPr>
            <w:tcW w:w="8080" w:type="dxa"/>
            <w:tcBorders>
              <w:top w:val="single" w:sz="4" w:space="0" w:color="auto"/>
              <w:left w:val="single" w:sz="4" w:space="0" w:color="auto"/>
              <w:bottom w:val="single" w:sz="4" w:space="0" w:color="auto"/>
              <w:right w:val="single" w:sz="4" w:space="0" w:color="auto"/>
            </w:tcBorders>
          </w:tcPr>
          <w:p w14:paraId="442C9389" w14:textId="77777777" w:rsidR="00336CA1" w:rsidRPr="0031626B" w:rsidRDefault="00336CA1" w:rsidP="007D7B2F">
            <w:pPr>
              <w:jc w:val="both"/>
              <w:rPr>
                <w:szCs w:val="28"/>
              </w:rPr>
            </w:pPr>
            <w:r w:rsidRPr="0031626B">
              <w:rPr>
                <w:szCs w:val="28"/>
              </w:rPr>
              <w:t>Рак губи, слизової порожнини рота</w:t>
            </w:r>
            <w:r>
              <w:rPr>
                <w:szCs w:val="28"/>
              </w:rPr>
              <w:t>, гортані</w:t>
            </w:r>
            <w:r w:rsidRPr="0031626B">
              <w:rPr>
                <w:szCs w:val="28"/>
              </w:rPr>
              <w:t>: пальпація периферичних лімфатичних вузлів</w:t>
            </w:r>
            <w:r>
              <w:rPr>
                <w:szCs w:val="28"/>
              </w:rPr>
              <w:t xml:space="preserve">, </w:t>
            </w:r>
            <w:proofErr w:type="spellStart"/>
            <w:r>
              <w:rPr>
                <w:szCs w:val="28"/>
              </w:rPr>
              <w:t>лярінгоскопія</w:t>
            </w:r>
            <w:proofErr w:type="spellEnd"/>
            <w:r>
              <w:rPr>
                <w:szCs w:val="28"/>
              </w:rPr>
              <w:t>, рентгенографія щелеп, КТ черепу</w:t>
            </w:r>
            <w:r w:rsidRPr="0031626B">
              <w:rPr>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14:paraId="7D24B69F" w14:textId="77777777" w:rsidR="00336CA1" w:rsidRPr="0031626B" w:rsidRDefault="00336CA1" w:rsidP="007D7B2F">
            <w:pPr>
              <w:jc w:val="center"/>
              <w:rPr>
                <w:szCs w:val="28"/>
              </w:rPr>
            </w:pPr>
            <w:r>
              <w:rPr>
                <w:szCs w:val="28"/>
              </w:rPr>
              <w:t>4</w:t>
            </w:r>
          </w:p>
        </w:tc>
      </w:tr>
      <w:tr w:rsidR="00336CA1" w:rsidRPr="0031626B" w14:paraId="587E2449" w14:textId="77777777" w:rsidTr="00336CA1">
        <w:trPr>
          <w:trHeight w:val="338"/>
        </w:trPr>
        <w:tc>
          <w:tcPr>
            <w:tcW w:w="709" w:type="dxa"/>
            <w:tcBorders>
              <w:top w:val="single" w:sz="4" w:space="0" w:color="auto"/>
              <w:left w:val="single" w:sz="4" w:space="0" w:color="auto"/>
              <w:bottom w:val="single" w:sz="4" w:space="0" w:color="auto"/>
              <w:right w:val="single" w:sz="4" w:space="0" w:color="auto"/>
            </w:tcBorders>
          </w:tcPr>
          <w:p w14:paraId="1631F5C0" w14:textId="77777777" w:rsidR="00336CA1" w:rsidRPr="0031626B" w:rsidRDefault="00336CA1" w:rsidP="007D7B2F">
            <w:pPr>
              <w:widowControl/>
              <w:numPr>
                <w:ilvl w:val="0"/>
                <w:numId w:val="21"/>
              </w:numPr>
              <w:autoSpaceDE/>
              <w:autoSpaceDN/>
              <w:jc w:val="center"/>
              <w:rPr>
                <w:szCs w:val="28"/>
              </w:rPr>
            </w:pPr>
          </w:p>
        </w:tc>
        <w:tc>
          <w:tcPr>
            <w:tcW w:w="8080" w:type="dxa"/>
            <w:tcBorders>
              <w:top w:val="single" w:sz="4" w:space="0" w:color="auto"/>
              <w:left w:val="single" w:sz="4" w:space="0" w:color="auto"/>
              <w:bottom w:val="single" w:sz="4" w:space="0" w:color="auto"/>
              <w:right w:val="single" w:sz="4" w:space="0" w:color="auto"/>
            </w:tcBorders>
          </w:tcPr>
          <w:p w14:paraId="15AD95BA" w14:textId="77777777" w:rsidR="00336CA1" w:rsidRPr="0031626B" w:rsidRDefault="00336CA1" w:rsidP="007D7B2F">
            <w:pPr>
              <w:jc w:val="both"/>
              <w:rPr>
                <w:szCs w:val="28"/>
              </w:rPr>
            </w:pPr>
            <w:r w:rsidRPr="0031626B">
              <w:rPr>
                <w:szCs w:val="28"/>
              </w:rPr>
              <w:t xml:space="preserve">Рак стравоходу і </w:t>
            </w:r>
            <w:proofErr w:type="spellStart"/>
            <w:r w:rsidRPr="0031626B">
              <w:rPr>
                <w:szCs w:val="28"/>
              </w:rPr>
              <w:t>шлунка</w:t>
            </w:r>
            <w:proofErr w:type="spellEnd"/>
            <w:r w:rsidRPr="0031626B">
              <w:rPr>
                <w:szCs w:val="28"/>
              </w:rPr>
              <w:t xml:space="preserve">: методика </w:t>
            </w:r>
            <w:proofErr w:type="spellStart"/>
            <w:r w:rsidRPr="0031626B">
              <w:rPr>
                <w:szCs w:val="28"/>
              </w:rPr>
              <w:t>єзофаго</w:t>
            </w:r>
            <w:proofErr w:type="spellEnd"/>
            <w:r w:rsidRPr="0031626B">
              <w:rPr>
                <w:szCs w:val="28"/>
              </w:rPr>
              <w:t>-гастроскопії, проведення зонду в шлунок.</w:t>
            </w:r>
          </w:p>
        </w:tc>
        <w:tc>
          <w:tcPr>
            <w:tcW w:w="992" w:type="dxa"/>
            <w:tcBorders>
              <w:top w:val="single" w:sz="4" w:space="0" w:color="auto"/>
              <w:left w:val="single" w:sz="4" w:space="0" w:color="auto"/>
              <w:bottom w:val="single" w:sz="4" w:space="0" w:color="auto"/>
              <w:right w:val="single" w:sz="4" w:space="0" w:color="auto"/>
            </w:tcBorders>
            <w:vAlign w:val="center"/>
          </w:tcPr>
          <w:p w14:paraId="3F55C548" w14:textId="77777777" w:rsidR="00336CA1" w:rsidRPr="0031626B" w:rsidRDefault="00336CA1" w:rsidP="007D7B2F">
            <w:pPr>
              <w:jc w:val="center"/>
              <w:rPr>
                <w:szCs w:val="28"/>
              </w:rPr>
            </w:pPr>
            <w:r>
              <w:rPr>
                <w:szCs w:val="28"/>
              </w:rPr>
              <w:t>4</w:t>
            </w:r>
          </w:p>
        </w:tc>
      </w:tr>
      <w:tr w:rsidR="00336CA1" w:rsidRPr="0031626B" w14:paraId="67FA5069" w14:textId="77777777" w:rsidTr="00336CA1">
        <w:trPr>
          <w:trHeight w:val="338"/>
        </w:trPr>
        <w:tc>
          <w:tcPr>
            <w:tcW w:w="709" w:type="dxa"/>
            <w:tcBorders>
              <w:top w:val="single" w:sz="4" w:space="0" w:color="auto"/>
              <w:left w:val="single" w:sz="4" w:space="0" w:color="auto"/>
              <w:bottom w:val="single" w:sz="4" w:space="0" w:color="auto"/>
              <w:right w:val="single" w:sz="4" w:space="0" w:color="auto"/>
            </w:tcBorders>
          </w:tcPr>
          <w:p w14:paraId="7A42E925" w14:textId="77777777" w:rsidR="00336CA1" w:rsidRPr="0031626B" w:rsidRDefault="00336CA1" w:rsidP="007D7B2F">
            <w:pPr>
              <w:widowControl/>
              <w:numPr>
                <w:ilvl w:val="0"/>
                <w:numId w:val="21"/>
              </w:numPr>
              <w:autoSpaceDE/>
              <w:autoSpaceDN/>
              <w:jc w:val="center"/>
              <w:rPr>
                <w:szCs w:val="28"/>
              </w:rPr>
            </w:pPr>
          </w:p>
        </w:tc>
        <w:tc>
          <w:tcPr>
            <w:tcW w:w="8080" w:type="dxa"/>
            <w:tcBorders>
              <w:top w:val="single" w:sz="4" w:space="0" w:color="auto"/>
              <w:left w:val="single" w:sz="4" w:space="0" w:color="auto"/>
              <w:bottom w:val="single" w:sz="4" w:space="0" w:color="auto"/>
              <w:right w:val="single" w:sz="4" w:space="0" w:color="auto"/>
            </w:tcBorders>
          </w:tcPr>
          <w:p w14:paraId="73F72E78" w14:textId="77777777" w:rsidR="00336CA1" w:rsidRPr="0031626B" w:rsidRDefault="00336CA1" w:rsidP="007D7B2F">
            <w:pPr>
              <w:jc w:val="both"/>
              <w:rPr>
                <w:szCs w:val="28"/>
              </w:rPr>
            </w:pPr>
            <w:r w:rsidRPr="0031626B">
              <w:rPr>
                <w:szCs w:val="28"/>
              </w:rPr>
              <w:t>Рак печінки і підшлункової залози: глибока пальпація печінки і підшлункової залози, виявлення наявності вільної рідини у черевної порожнині</w:t>
            </w:r>
            <w:r>
              <w:rPr>
                <w:szCs w:val="28"/>
              </w:rPr>
              <w:t xml:space="preserve">, </w:t>
            </w:r>
            <w:proofErr w:type="spellStart"/>
            <w:r>
              <w:rPr>
                <w:szCs w:val="28"/>
              </w:rPr>
              <w:t>холецистохолангіографія</w:t>
            </w:r>
            <w:proofErr w:type="spellEnd"/>
            <w:r>
              <w:rPr>
                <w:szCs w:val="28"/>
              </w:rPr>
              <w:t>, УЗД, КТ ОЧП</w:t>
            </w:r>
            <w:r w:rsidRPr="0031626B">
              <w:rPr>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14:paraId="6CBE9F83" w14:textId="77777777" w:rsidR="00336CA1" w:rsidRPr="0031626B" w:rsidRDefault="00336CA1" w:rsidP="007D7B2F">
            <w:pPr>
              <w:jc w:val="center"/>
              <w:rPr>
                <w:szCs w:val="28"/>
              </w:rPr>
            </w:pPr>
            <w:r>
              <w:rPr>
                <w:szCs w:val="28"/>
              </w:rPr>
              <w:t>4</w:t>
            </w:r>
          </w:p>
        </w:tc>
      </w:tr>
      <w:tr w:rsidR="00336CA1" w:rsidRPr="0031626B" w14:paraId="4195C144" w14:textId="77777777" w:rsidTr="00336CA1">
        <w:trPr>
          <w:trHeight w:val="338"/>
        </w:trPr>
        <w:tc>
          <w:tcPr>
            <w:tcW w:w="709" w:type="dxa"/>
            <w:tcBorders>
              <w:top w:val="single" w:sz="4" w:space="0" w:color="auto"/>
              <w:left w:val="single" w:sz="4" w:space="0" w:color="auto"/>
              <w:bottom w:val="single" w:sz="4" w:space="0" w:color="auto"/>
              <w:right w:val="single" w:sz="4" w:space="0" w:color="auto"/>
            </w:tcBorders>
          </w:tcPr>
          <w:p w14:paraId="08EBB4AC" w14:textId="77777777" w:rsidR="00336CA1" w:rsidRPr="0031626B" w:rsidRDefault="00336CA1" w:rsidP="007D7B2F">
            <w:pPr>
              <w:widowControl/>
              <w:numPr>
                <w:ilvl w:val="0"/>
                <w:numId w:val="21"/>
              </w:numPr>
              <w:autoSpaceDE/>
              <w:autoSpaceDN/>
              <w:jc w:val="center"/>
              <w:rPr>
                <w:szCs w:val="28"/>
              </w:rPr>
            </w:pPr>
          </w:p>
        </w:tc>
        <w:tc>
          <w:tcPr>
            <w:tcW w:w="8080" w:type="dxa"/>
            <w:tcBorders>
              <w:top w:val="single" w:sz="4" w:space="0" w:color="auto"/>
              <w:left w:val="single" w:sz="4" w:space="0" w:color="auto"/>
              <w:bottom w:val="single" w:sz="4" w:space="0" w:color="auto"/>
              <w:right w:val="single" w:sz="4" w:space="0" w:color="auto"/>
            </w:tcBorders>
          </w:tcPr>
          <w:p w14:paraId="557EECDF" w14:textId="77777777" w:rsidR="00336CA1" w:rsidRPr="0031626B" w:rsidRDefault="00336CA1" w:rsidP="007D7B2F">
            <w:pPr>
              <w:jc w:val="both"/>
              <w:rPr>
                <w:szCs w:val="28"/>
              </w:rPr>
            </w:pPr>
            <w:r w:rsidRPr="0031626B">
              <w:rPr>
                <w:szCs w:val="28"/>
              </w:rPr>
              <w:t xml:space="preserve">Рак ободової і прямої кишки: пальцеве ректальне  дослідження, методика </w:t>
            </w:r>
            <w:proofErr w:type="spellStart"/>
            <w:r w:rsidRPr="0031626B">
              <w:rPr>
                <w:szCs w:val="28"/>
              </w:rPr>
              <w:t>ректороманоскопії</w:t>
            </w:r>
            <w:proofErr w:type="spellEnd"/>
            <w:r w:rsidRPr="0031626B">
              <w:rPr>
                <w:szCs w:val="28"/>
              </w:rPr>
              <w:t xml:space="preserve"> та </w:t>
            </w:r>
            <w:proofErr w:type="spellStart"/>
            <w:r w:rsidRPr="0031626B">
              <w:rPr>
                <w:szCs w:val="28"/>
              </w:rPr>
              <w:t>колоноскопії</w:t>
            </w:r>
            <w:proofErr w:type="spellEnd"/>
            <w:r w:rsidRPr="0031626B">
              <w:rPr>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14:paraId="0151FE4F" w14:textId="77777777" w:rsidR="00336CA1" w:rsidRPr="0031626B" w:rsidRDefault="00336CA1" w:rsidP="007D7B2F">
            <w:pPr>
              <w:jc w:val="center"/>
              <w:rPr>
                <w:szCs w:val="28"/>
              </w:rPr>
            </w:pPr>
            <w:r>
              <w:rPr>
                <w:szCs w:val="28"/>
              </w:rPr>
              <w:t>4</w:t>
            </w:r>
          </w:p>
        </w:tc>
      </w:tr>
      <w:tr w:rsidR="00336CA1" w:rsidRPr="0031626B" w14:paraId="07933D48" w14:textId="77777777" w:rsidTr="00336CA1">
        <w:trPr>
          <w:trHeight w:val="338"/>
        </w:trPr>
        <w:tc>
          <w:tcPr>
            <w:tcW w:w="709" w:type="dxa"/>
            <w:tcBorders>
              <w:top w:val="single" w:sz="4" w:space="0" w:color="auto"/>
              <w:left w:val="single" w:sz="4" w:space="0" w:color="auto"/>
              <w:bottom w:val="single" w:sz="4" w:space="0" w:color="auto"/>
              <w:right w:val="single" w:sz="4" w:space="0" w:color="auto"/>
            </w:tcBorders>
          </w:tcPr>
          <w:p w14:paraId="292419C2" w14:textId="77777777" w:rsidR="00336CA1" w:rsidRPr="0031626B" w:rsidRDefault="00336CA1" w:rsidP="007D7B2F">
            <w:pPr>
              <w:widowControl/>
              <w:numPr>
                <w:ilvl w:val="0"/>
                <w:numId w:val="21"/>
              </w:numPr>
              <w:autoSpaceDE/>
              <w:autoSpaceDN/>
              <w:jc w:val="center"/>
              <w:rPr>
                <w:szCs w:val="28"/>
              </w:rPr>
            </w:pPr>
          </w:p>
        </w:tc>
        <w:tc>
          <w:tcPr>
            <w:tcW w:w="8080" w:type="dxa"/>
            <w:tcBorders>
              <w:top w:val="single" w:sz="4" w:space="0" w:color="auto"/>
              <w:left w:val="single" w:sz="4" w:space="0" w:color="auto"/>
              <w:bottom w:val="single" w:sz="4" w:space="0" w:color="auto"/>
              <w:right w:val="single" w:sz="4" w:space="0" w:color="auto"/>
            </w:tcBorders>
          </w:tcPr>
          <w:p w14:paraId="68FCF46D" w14:textId="77777777" w:rsidR="00336CA1" w:rsidRPr="0031626B" w:rsidRDefault="00336CA1" w:rsidP="007D7B2F">
            <w:pPr>
              <w:jc w:val="both"/>
              <w:rPr>
                <w:szCs w:val="28"/>
              </w:rPr>
            </w:pPr>
            <w:r w:rsidRPr="0031626B">
              <w:rPr>
                <w:szCs w:val="28"/>
              </w:rPr>
              <w:t>Рак легені, пухлини середостіння: аускультація та перкусія легень</w:t>
            </w:r>
            <w:r>
              <w:rPr>
                <w:szCs w:val="28"/>
              </w:rPr>
              <w:t>,</w:t>
            </w:r>
            <w:r w:rsidRPr="0031626B">
              <w:rPr>
                <w:szCs w:val="28"/>
              </w:rPr>
              <w:t xml:space="preserve"> методика бронхоскопії і плевральної пункції.</w:t>
            </w:r>
          </w:p>
        </w:tc>
        <w:tc>
          <w:tcPr>
            <w:tcW w:w="992" w:type="dxa"/>
            <w:tcBorders>
              <w:top w:val="single" w:sz="4" w:space="0" w:color="auto"/>
              <w:left w:val="single" w:sz="4" w:space="0" w:color="auto"/>
              <w:bottom w:val="single" w:sz="4" w:space="0" w:color="auto"/>
              <w:right w:val="single" w:sz="4" w:space="0" w:color="auto"/>
            </w:tcBorders>
            <w:vAlign w:val="center"/>
          </w:tcPr>
          <w:p w14:paraId="4B39E857" w14:textId="77777777" w:rsidR="00336CA1" w:rsidRPr="0031626B" w:rsidRDefault="00336CA1" w:rsidP="007D7B2F">
            <w:pPr>
              <w:jc w:val="center"/>
              <w:rPr>
                <w:szCs w:val="28"/>
              </w:rPr>
            </w:pPr>
            <w:r>
              <w:rPr>
                <w:szCs w:val="28"/>
              </w:rPr>
              <w:t>4</w:t>
            </w:r>
          </w:p>
        </w:tc>
      </w:tr>
      <w:tr w:rsidR="00336CA1" w:rsidRPr="0031626B" w14:paraId="06BDDE98" w14:textId="77777777" w:rsidTr="00336CA1">
        <w:trPr>
          <w:trHeight w:val="338"/>
        </w:trPr>
        <w:tc>
          <w:tcPr>
            <w:tcW w:w="709" w:type="dxa"/>
            <w:tcBorders>
              <w:top w:val="single" w:sz="4" w:space="0" w:color="auto"/>
              <w:left w:val="single" w:sz="4" w:space="0" w:color="auto"/>
              <w:bottom w:val="single" w:sz="4" w:space="0" w:color="auto"/>
              <w:right w:val="single" w:sz="4" w:space="0" w:color="auto"/>
            </w:tcBorders>
          </w:tcPr>
          <w:p w14:paraId="36A2A74F" w14:textId="77777777" w:rsidR="00336CA1" w:rsidRPr="0031626B" w:rsidRDefault="00336CA1" w:rsidP="007D7B2F">
            <w:pPr>
              <w:widowControl/>
              <w:numPr>
                <w:ilvl w:val="0"/>
                <w:numId w:val="21"/>
              </w:numPr>
              <w:autoSpaceDE/>
              <w:autoSpaceDN/>
              <w:jc w:val="center"/>
              <w:rPr>
                <w:szCs w:val="28"/>
              </w:rPr>
            </w:pPr>
          </w:p>
        </w:tc>
        <w:tc>
          <w:tcPr>
            <w:tcW w:w="8080" w:type="dxa"/>
            <w:tcBorders>
              <w:top w:val="single" w:sz="4" w:space="0" w:color="auto"/>
              <w:left w:val="single" w:sz="4" w:space="0" w:color="auto"/>
              <w:bottom w:val="single" w:sz="4" w:space="0" w:color="auto"/>
              <w:right w:val="single" w:sz="4" w:space="0" w:color="auto"/>
            </w:tcBorders>
          </w:tcPr>
          <w:p w14:paraId="18F9455D" w14:textId="77777777" w:rsidR="00336CA1" w:rsidRPr="0031626B" w:rsidRDefault="00336CA1" w:rsidP="007D7B2F">
            <w:pPr>
              <w:jc w:val="both"/>
              <w:rPr>
                <w:szCs w:val="28"/>
              </w:rPr>
            </w:pPr>
            <w:r w:rsidRPr="0031626B">
              <w:rPr>
                <w:szCs w:val="28"/>
              </w:rPr>
              <w:t xml:space="preserve">Рак молочної і щитовидної залози: пальпація молочної і щитовидної залози та </w:t>
            </w:r>
            <w:proofErr w:type="spellStart"/>
            <w:r w:rsidRPr="0031626B">
              <w:rPr>
                <w:szCs w:val="28"/>
              </w:rPr>
              <w:t>регіонарних</w:t>
            </w:r>
            <w:proofErr w:type="spellEnd"/>
            <w:r w:rsidRPr="0031626B">
              <w:rPr>
                <w:szCs w:val="28"/>
              </w:rPr>
              <w:t xml:space="preserve"> лімфовузлів; </w:t>
            </w:r>
            <w:proofErr w:type="spellStart"/>
            <w:r w:rsidRPr="0031626B">
              <w:rPr>
                <w:szCs w:val="28"/>
              </w:rPr>
              <w:t>пункційна</w:t>
            </w:r>
            <w:proofErr w:type="spellEnd"/>
            <w:r w:rsidRPr="0031626B">
              <w:rPr>
                <w:szCs w:val="28"/>
              </w:rPr>
              <w:t xml:space="preserve"> </w:t>
            </w:r>
            <w:proofErr w:type="spellStart"/>
            <w:r w:rsidRPr="0031626B">
              <w:rPr>
                <w:szCs w:val="28"/>
              </w:rPr>
              <w:t>аспіраційна</w:t>
            </w:r>
            <w:proofErr w:type="spellEnd"/>
            <w:r w:rsidRPr="0031626B">
              <w:rPr>
                <w:szCs w:val="28"/>
              </w:rPr>
              <w:t xml:space="preserve"> біопсія пухлин</w:t>
            </w:r>
            <w:r>
              <w:rPr>
                <w:szCs w:val="28"/>
              </w:rPr>
              <w:t xml:space="preserve">. </w:t>
            </w:r>
            <w:proofErr w:type="spellStart"/>
            <w:r>
              <w:rPr>
                <w:szCs w:val="28"/>
              </w:rPr>
              <w:t>Мамографія</w:t>
            </w:r>
            <w:proofErr w:type="spellEnd"/>
            <w:r>
              <w:rPr>
                <w:szCs w:val="28"/>
              </w:rPr>
              <w:t>, УЗД, радіоізотопне сканування щитовидної залози.</w:t>
            </w:r>
          </w:p>
        </w:tc>
        <w:tc>
          <w:tcPr>
            <w:tcW w:w="992" w:type="dxa"/>
            <w:tcBorders>
              <w:top w:val="single" w:sz="4" w:space="0" w:color="auto"/>
              <w:left w:val="single" w:sz="4" w:space="0" w:color="auto"/>
              <w:bottom w:val="single" w:sz="4" w:space="0" w:color="auto"/>
              <w:right w:val="single" w:sz="4" w:space="0" w:color="auto"/>
            </w:tcBorders>
            <w:vAlign w:val="center"/>
          </w:tcPr>
          <w:p w14:paraId="2DE6B516" w14:textId="77777777" w:rsidR="00336CA1" w:rsidRPr="0031626B" w:rsidRDefault="00336CA1" w:rsidP="007D7B2F">
            <w:pPr>
              <w:jc w:val="center"/>
              <w:rPr>
                <w:szCs w:val="28"/>
              </w:rPr>
            </w:pPr>
            <w:r>
              <w:rPr>
                <w:szCs w:val="28"/>
              </w:rPr>
              <w:t>4</w:t>
            </w:r>
          </w:p>
        </w:tc>
      </w:tr>
      <w:tr w:rsidR="00336CA1" w:rsidRPr="0031626B" w14:paraId="6D40EB00" w14:textId="77777777" w:rsidTr="00336CA1">
        <w:trPr>
          <w:trHeight w:val="338"/>
        </w:trPr>
        <w:tc>
          <w:tcPr>
            <w:tcW w:w="709" w:type="dxa"/>
            <w:tcBorders>
              <w:top w:val="single" w:sz="4" w:space="0" w:color="auto"/>
              <w:left w:val="single" w:sz="4" w:space="0" w:color="auto"/>
              <w:bottom w:val="single" w:sz="4" w:space="0" w:color="auto"/>
              <w:right w:val="single" w:sz="4" w:space="0" w:color="auto"/>
            </w:tcBorders>
          </w:tcPr>
          <w:p w14:paraId="3D111947" w14:textId="77777777" w:rsidR="00336CA1" w:rsidRPr="0031626B" w:rsidRDefault="00336CA1" w:rsidP="007D7B2F">
            <w:pPr>
              <w:widowControl/>
              <w:numPr>
                <w:ilvl w:val="0"/>
                <w:numId w:val="21"/>
              </w:numPr>
              <w:autoSpaceDE/>
              <w:autoSpaceDN/>
              <w:jc w:val="center"/>
              <w:rPr>
                <w:szCs w:val="28"/>
              </w:rPr>
            </w:pPr>
          </w:p>
        </w:tc>
        <w:tc>
          <w:tcPr>
            <w:tcW w:w="8080" w:type="dxa"/>
            <w:tcBorders>
              <w:top w:val="single" w:sz="4" w:space="0" w:color="auto"/>
              <w:left w:val="single" w:sz="4" w:space="0" w:color="auto"/>
              <w:bottom w:val="single" w:sz="4" w:space="0" w:color="auto"/>
              <w:right w:val="single" w:sz="4" w:space="0" w:color="auto"/>
            </w:tcBorders>
          </w:tcPr>
          <w:p w14:paraId="54038B23" w14:textId="77777777" w:rsidR="00336CA1" w:rsidRPr="0031626B" w:rsidRDefault="00336CA1" w:rsidP="007D7B2F">
            <w:pPr>
              <w:jc w:val="both"/>
              <w:rPr>
                <w:szCs w:val="28"/>
              </w:rPr>
            </w:pPr>
            <w:r w:rsidRPr="0031626B">
              <w:rPr>
                <w:szCs w:val="28"/>
              </w:rPr>
              <w:t xml:space="preserve">Рак шкіри, меланома, </w:t>
            </w:r>
            <w:proofErr w:type="spellStart"/>
            <w:r w:rsidRPr="0031626B">
              <w:rPr>
                <w:szCs w:val="28"/>
              </w:rPr>
              <w:t>лімфогранульоматоз</w:t>
            </w:r>
            <w:proofErr w:type="spellEnd"/>
            <w:r w:rsidRPr="0031626B">
              <w:rPr>
                <w:szCs w:val="28"/>
              </w:rPr>
              <w:t xml:space="preserve">: пальпація </w:t>
            </w:r>
            <w:proofErr w:type="spellStart"/>
            <w:r w:rsidRPr="0031626B">
              <w:rPr>
                <w:szCs w:val="28"/>
              </w:rPr>
              <w:t>регіонарних</w:t>
            </w:r>
            <w:proofErr w:type="spellEnd"/>
            <w:r w:rsidRPr="0031626B">
              <w:rPr>
                <w:szCs w:val="28"/>
              </w:rPr>
              <w:t xml:space="preserve"> лімфовузлів, узяття </w:t>
            </w:r>
            <w:proofErr w:type="spellStart"/>
            <w:r w:rsidRPr="0031626B">
              <w:rPr>
                <w:szCs w:val="28"/>
              </w:rPr>
              <w:t>зскоблення</w:t>
            </w:r>
            <w:proofErr w:type="spellEnd"/>
            <w:r w:rsidRPr="0031626B">
              <w:rPr>
                <w:szCs w:val="28"/>
              </w:rPr>
              <w:t xml:space="preserve"> з пухлини</w:t>
            </w:r>
            <w:r>
              <w:rPr>
                <w:szCs w:val="28"/>
              </w:rPr>
              <w:t xml:space="preserve">, </w:t>
            </w:r>
            <w:proofErr w:type="spellStart"/>
            <w:r>
              <w:rPr>
                <w:szCs w:val="28"/>
              </w:rPr>
              <w:t>дерматоскопія</w:t>
            </w:r>
            <w:proofErr w:type="spellEnd"/>
            <w:r>
              <w:rPr>
                <w:szCs w:val="28"/>
              </w:rPr>
              <w:t xml:space="preserve">. </w:t>
            </w:r>
            <w:proofErr w:type="spellStart"/>
            <w:r>
              <w:rPr>
                <w:szCs w:val="28"/>
              </w:rPr>
              <w:t>Кріо</w:t>
            </w:r>
            <w:proofErr w:type="spellEnd"/>
            <w:r>
              <w:rPr>
                <w:szCs w:val="28"/>
              </w:rPr>
              <w:t xml:space="preserve">-, </w:t>
            </w:r>
            <w:proofErr w:type="spellStart"/>
            <w:r>
              <w:rPr>
                <w:szCs w:val="28"/>
              </w:rPr>
              <w:t>електро</w:t>
            </w:r>
            <w:proofErr w:type="spellEnd"/>
            <w:r>
              <w:rPr>
                <w:szCs w:val="28"/>
              </w:rPr>
              <w:t xml:space="preserve">- та лазерна деструкція доброякісних пухлин шкіри, </w:t>
            </w:r>
            <w:proofErr w:type="spellStart"/>
            <w:r>
              <w:rPr>
                <w:szCs w:val="28"/>
              </w:rPr>
              <w:t>близькофокусна</w:t>
            </w:r>
            <w:proofErr w:type="spellEnd"/>
            <w:r>
              <w:rPr>
                <w:szCs w:val="28"/>
              </w:rPr>
              <w:t xml:space="preserve"> </w:t>
            </w:r>
            <w:proofErr w:type="spellStart"/>
            <w:r>
              <w:rPr>
                <w:szCs w:val="28"/>
              </w:rPr>
              <w:t>рентгентерапія</w:t>
            </w:r>
            <w:proofErr w:type="spellEnd"/>
            <w:r>
              <w:rPr>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14:paraId="26FDAF75" w14:textId="77777777" w:rsidR="00336CA1" w:rsidRPr="0031626B" w:rsidRDefault="00001DBD" w:rsidP="007D7B2F">
            <w:pPr>
              <w:jc w:val="center"/>
              <w:rPr>
                <w:szCs w:val="28"/>
              </w:rPr>
            </w:pPr>
            <w:r>
              <w:rPr>
                <w:szCs w:val="28"/>
              </w:rPr>
              <w:t>2</w:t>
            </w:r>
          </w:p>
        </w:tc>
      </w:tr>
      <w:tr w:rsidR="00336CA1" w:rsidRPr="0031626B" w14:paraId="7961CA7D" w14:textId="77777777" w:rsidTr="00336CA1">
        <w:trPr>
          <w:trHeight w:val="338"/>
        </w:trPr>
        <w:tc>
          <w:tcPr>
            <w:tcW w:w="709" w:type="dxa"/>
            <w:tcBorders>
              <w:top w:val="single" w:sz="4" w:space="0" w:color="auto"/>
              <w:left w:val="single" w:sz="4" w:space="0" w:color="auto"/>
              <w:bottom w:val="single" w:sz="4" w:space="0" w:color="auto"/>
              <w:right w:val="single" w:sz="4" w:space="0" w:color="auto"/>
            </w:tcBorders>
          </w:tcPr>
          <w:p w14:paraId="6E84547C" w14:textId="77777777" w:rsidR="00336CA1" w:rsidRPr="0031626B" w:rsidRDefault="00336CA1" w:rsidP="007D7B2F">
            <w:pPr>
              <w:widowControl/>
              <w:numPr>
                <w:ilvl w:val="0"/>
                <w:numId w:val="21"/>
              </w:numPr>
              <w:autoSpaceDE/>
              <w:autoSpaceDN/>
              <w:jc w:val="center"/>
              <w:rPr>
                <w:szCs w:val="28"/>
              </w:rPr>
            </w:pPr>
          </w:p>
        </w:tc>
        <w:tc>
          <w:tcPr>
            <w:tcW w:w="8080" w:type="dxa"/>
            <w:tcBorders>
              <w:top w:val="single" w:sz="4" w:space="0" w:color="auto"/>
              <w:left w:val="single" w:sz="4" w:space="0" w:color="auto"/>
              <w:bottom w:val="single" w:sz="4" w:space="0" w:color="auto"/>
              <w:right w:val="single" w:sz="4" w:space="0" w:color="auto"/>
            </w:tcBorders>
          </w:tcPr>
          <w:p w14:paraId="65AA120E" w14:textId="77777777" w:rsidR="00336CA1" w:rsidRPr="0031626B" w:rsidRDefault="00336CA1" w:rsidP="007D7B2F">
            <w:pPr>
              <w:jc w:val="both"/>
              <w:rPr>
                <w:szCs w:val="28"/>
              </w:rPr>
            </w:pPr>
            <w:r w:rsidRPr="0031626B">
              <w:rPr>
                <w:szCs w:val="28"/>
              </w:rPr>
              <w:t xml:space="preserve">Рак нирки, сечоводу, сечового міхура: </w:t>
            </w:r>
            <w:r>
              <w:rPr>
                <w:szCs w:val="28"/>
              </w:rPr>
              <w:t xml:space="preserve">ректальне </w:t>
            </w:r>
            <w:r w:rsidRPr="0031626B">
              <w:rPr>
                <w:szCs w:val="28"/>
              </w:rPr>
              <w:t xml:space="preserve">дослідження, узяття змиву зі статевого </w:t>
            </w:r>
            <w:proofErr w:type="spellStart"/>
            <w:r w:rsidRPr="0031626B">
              <w:rPr>
                <w:szCs w:val="28"/>
              </w:rPr>
              <w:t>органа</w:t>
            </w:r>
            <w:proofErr w:type="spellEnd"/>
            <w:r w:rsidRPr="0031626B">
              <w:rPr>
                <w:szCs w:val="28"/>
              </w:rPr>
              <w:t xml:space="preserve">, методика </w:t>
            </w:r>
            <w:proofErr w:type="spellStart"/>
            <w:r w:rsidRPr="0031626B">
              <w:rPr>
                <w:szCs w:val="28"/>
              </w:rPr>
              <w:t>цістоскопії</w:t>
            </w:r>
            <w:proofErr w:type="spellEnd"/>
            <w:r>
              <w:rPr>
                <w:szCs w:val="28"/>
              </w:rPr>
              <w:t xml:space="preserve">, КТ </w:t>
            </w:r>
            <w:proofErr w:type="spellStart"/>
            <w:r>
              <w:rPr>
                <w:szCs w:val="28"/>
              </w:rPr>
              <w:t>заочеревинного</w:t>
            </w:r>
            <w:proofErr w:type="spellEnd"/>
            <w:r>
              <w:rPr>
                <w:szCs w:val="28"/>
              </w:rPr>
              <w:t xml:space="preserve"> простору</w:t>
            </w:r>
            <w:r w:rsidRPr="0031626B">
              <w:rPr>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14:paraId="48838A69" w14:textId="77777777" w:rsidR="00336CA1" w:rsidRPr="0031626B" w:rsidRDefault="00001DBD" w:rsidP="007D7B2F">
            <w:pPr>
              <w:jc w:val="center"/>
              <w:rPr>
                <w:szCs w:val="28"/>
              </w:rPr>
            </w:pPr>
            <w:r>
              <w:rPr>
                <w:szCs w:val="28"/>
              </w:rPr>
              <w:t>2</w:t>
            </w:r>
          </w:p>
        </w:tc>
      </w:tr>
      <w:tr w:rsidR="00336CA1" w:rsidRPr="0031626B" w14:paraId="7B181D76" w14:textId="77777777" w:rsidTr="00336CA1">
        <w:trPr>
          <w:trHeight w:val="338"/>
        </w:trPr>
        <w:tc>
          <w:tcPr>
            <w:tcW w:w="709" w:type="dxa"/>
            <w:tcBorders>
              <w:top w:val="single" w:sz="4" w:space="0" w:color="auto"/>
              <w:left w:val="single" w:sz="4" w:space="0" w:color="auto"/>
              <w:bottom w:val="single" w:sz="4" w:space="0" w:color="auto"/>
              <w:right w:val="single" w:sz="4" w:space="0" w:color="auto"/>
            </w:tcBorders>
          </w:tcPr>
          <w:p w14:paraId="37A21047" w14:textId="77777777" w:rsidR="00336CA1" w:rsidRPr="0031626B" w:rsidRDefault="00336CA1" w:rsidP="007D7B2F">
            <w:pPr>
              <w:widowControl/>
              <w:numPr>
                <w:ilvl w:val="0"/>
                <w:numId w:val="21"/>
              </w:numPr>
              <w:autoSpaceDE/>
              <w:autoSpaceDN/>
              <w:jc w:val="center"/>
              <w:rPr>
                <w:szCs w:val="28"/>
              </w:rPr>
            </w:pPr>
          </w:p>
        </w:tc>
        <w:tc>
          <w:tcPr>
            <w:tcW w:w="8080" w:type="dxa"/>
            <w:tcBorders>
              <w:top w:val="single" w:sz="4" w:space="0" w:color="auto"/>
              <w:left w:val="single" w:sz="4" w:space="0" w:color="auto"/>
              <w:bottom w:val="single" w:sz="4" w:space="0" w:color="auto"/>
              <w:right w:val="single" w:sz="4" w:space="0" w:color="auto"/>
            </w:tcBorders>
          </w:tcPr>
          <w:p w14:paraId="5F5738CD" w14:textId="77777777" w:rsidR="00336CA1" w:rsidRPr="0031626B" w:rsidRDefault="00336CA1" w:rsidP="007D7B2F">
            <w:pPr>
              <w:jc w:val="both"/>
              <w:rPr>
                <w:szCs w:val="28"/>
              </w:rPr>
            </w:pPr>
            <w:proofErr w:type="spellStart"/>
            <w:r w:rsidRPr="0031626B">
              <w:rPr>
                <w:szCs w:val="28"/>
              </w:rPr>
              <w:t>Курація</w:t>
            </w:r>
            <w:proofErr w:type="spellEnd"/>
            <w:r w:rsidRPr="0031626B">
              <w:rPr>
                <w:szCs w:val="28"/>
              </w:rPr>
              <w:t xml:space="preserve"> хворих </w:t>
            </w:r>
            <w:r>
              <w:rPr>
                <w:szCs w:val="28"/>
              </w:rPr>
              <w:t>із написанням  історії</w:t>
            </w:r>
            <w:r w:rsidRPr="0031626B">
              <w:rPr>
                <w:szCs w:val="28"/>
              </w:rPr>
              <w:t xml:space="preserve"> хвороби.</w:t>
            </w:r>
          </w:p>
        </w:tc>
        <w:tc>
          <w:tcPr>
            <w:tcW w:w="992" w:type="dxa"/>
            <w:tcBorders>
              <w:top w:val="single" w:sz="4" w:space="0" w:color="auto"/>
              <w:left w:val="single" w:sz="4" w:space="0" w:color="auto"/>
              <w:bottom w:val="single" w:sz="4" w:space="0" w:color="auto"/>
              <w:right w:val="single" w:sz="4" w:space="0" w:color="auto"/>
            </w:tcBorders>
            <w:vAlign w:val="center"/>
          </w:tcPr>
          <w:p w14:paraId="302AF57A" w14:textId="77777777" w:rsidR="00336CA1" w:rsidRPr="0031626B" w:rsidRDefault="00001DBD" w:rsidP="007D7B2F">
            <w:pPr>
              <w:jc w:val="center"/>
              <w:rPr>
                <w:szCs w:val="28"/>
              </w:rPr>
            </w:pPr>
            <w:r>
              <w:rPr>
                <w:szCs w:val="28"/>
              </w:rPr>
              <w:t>5</w:t>
            </w:r>
          </w:p>
        </w:tc>
      </w:tr>
      <w:tr w:rsidR="00336CA1" w:rsidRPr="0031626B" w14:paraId="0B9B65E9" w14:textId="77777777" w:rsidTr="00336CA1">
        <w:trPr>
          <w:trHeight w:val="338"/>
        </w:trPr>
        <w:tc>
          <w:tcPr>
            <w:tcW w:w="709" w:type="dxa"/>
            <w:tcBorders>
              <w:top w:val="single" w:sz="4" w:space="0" w:color="auto"/>
              <w:left w:val="single" w:sz="4" w:space="0" w:color="auto"/>
              <w:bottom w:val="single" w:sz="4" w:space="0" w:color="auto"/>
              <w:right w:val="single" w:sz="4" w:space="0" w:color="auto"/>
            </w:tcBorders>
          </w:tcPr>
          <w:p w14:paraId="672F3765" w14:textId="77777777" w:rsidR="00336CA1" w:rsidRPr="0031626B" w:rsidRDefault="00336CA1" w:rsidP="007D7B2F">
            <w:pPr>
              <w:rPr>
                <w:szCs w:val="28"/>
              </w:rPr>
            </w:pPr>
            <w:r>
              <w:rPr>
                <w:szCs w:val="28"/>
              </w:rPr>
              <w:t xml:space="preserve">  10. </w:t>
            </w:r>
          </w:p>
        </w:tc>
        <w:tc>
          <w:tcPr>
            <w:tcW w:w="8080" w:type="dxa"/>
            <w:tcBorders>
              <w:top w:val="single" w:sz="4" w:space="0" w:color="auto"/>
              <w:left w:val="single" w:sz="4" w:space="0" w:color="auto"/>
              <w:bottom w:val="single" w:sz="4" w:space="0" w:color="auto"/>
              <w:right w:val="single" w:sz="4" w:space="0" w:color="auto"/>
            </w:tcBorders>
          </w:tcPr>
          <w:p w14:paraId="196CFD87" w14:textId="77777777" w:rsidR="00336CA1" w:rsidRPr="0031626B" w:rsidRDefault="00336CA1" w:rsidP="007D7B2F">
            <w:pPr>
              <w:jc w:val="both"/>
              <w:rPr>
                <w:szCs w:val="28"/>
              </w:rPr>
            </w:pPr>
            <w:r w:rsidRPr="0031626B">
              <w:rPr>
                <w:szCs w:val="28"/>
              </w:rPr>
              <w:t xml:space="preserve">Рак тіла, шийки матки,  яєчників: </w:t>
            </w:r>
            <w:proofErr w:type="spellStart"/>
            <w:r w:rsidRPr="0031626B">
              <w:rPr>
                <w:szCs w:val="28"/>
              </w:rPr>
              <w:t>бімануальне</w:t>
            </w:r>
            <w:proofErr w:type="spellEnd"/>
            <w:r w:rsidRPr="0031626B">
              <w:rPr>
                <w:szCs w:val="28"/>
              </w:rPr>
              <w:t xml:space="preserve"> дослідження</w:t>
            </w:r>
            <w:r>
              <w:rPr>
                <w:szCs w:val="28"/>
              </w:rPr>
              <w:t xml:space="preserve">, </w:t>
            </w:r>
            <w:proofErr w:type="spellStart"/>
            <w:r>
              <w:rPr>
                <w:szCs w:val="28"/>
              </w:rPr>
              <w:t>кольпоскопія</w:t>
            </w:r>
            <w:proofErr w:type="spellEnd"/>
            <w:r>
              <w:rPr>
                <w:szCs w:val="28"/>
              </w:rPr>
              <w:t xml:space="preserve">, </w:t>
            </w:r>
            <w:proofErr w:type="spellStart"/>
            <w:r>
              <w:rPr>
                <w:szCs w:val="28"/>
              </w:rPr>
              <w:t>метрографія</w:t>
            </w:r>
            <w:proofErr w:type="spellEnd"/>
            <w:r>
              <w:rPr>
                <w:szCs w:val="28"/>
              </w:rPr>
              <w:t xml:space="preserve">, </w:t>
            </w:r>
            <w:proofErr w:type="spellStart"/>
            <w:r>
              <w:rPr>
                <w:szCs w:val="28"/>
              </w:rPr>
              <w:t>лапарацентез</w:t>
            </w:r>
            <w:proofErr w:type="spellEnd"/>
            <w:r>
              <w:rPr>
                <w:szCs w:val="28"/>
              </w:rPr>
              <w:t>, УЗД малого тазу</w:t>
            </w:r>
            <w:r w:rsidRPr="0031626B">
              <w:rPr>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14:paraId="0546E3BC" w14:textId="77777777" w:rsidR="00336CA1" w:rsidRPr="0031626B" w:rsidRDefault="00001DBD" w:rsidP="007D7B2F">
            <w:pPr>
              <w:jc w:val="center"/>
              <w:rPr>
                <w:szCs w:val="28"/>
              </w:rPr>
            </w:pPr>
            <w:r>
              <w:rPr>
                <w:szCs w:val="28"/>
              </w:rPr>
              <w:t>2</w:t>
            </w:r>
          </w:p>
        </w:tc>
      </w:tr>
      <w:tr w:rsidR="00336CA1" w:rsidRPr="0031626B" w14:paraId="5369E66D" w14:textId="77777777" w:rsidTr="00336CA1">
        <w:trPr>
          <w:trHeight w:val="240"/>
        </w:trPr>
        <w:tc>
          <w:tcPr>
            <w:tcW w:w="8789" w:type="dxa"/>
            <w:gridSpan w:val="2"/>
            <w:tcBorders>
              <w:top w:val="single" w:sz="4" w:space="0" w:color="auto"/>
              <w:left w:val="single" w:sz="4" w:space="0" w:color="auto"/>
              <w:bottom w:val="single" w:sz="4" w:space="0" w:color="auto"/>
              <w:right w:val="single" w:sz="4" w:space="0" w:color="auto"/>
            </w:tcBorders>
          </w:tcPr>
          <w:p w14:paraId="63A1617A" w14:textId="77777777" w:rsidR="00336CA1" w:rsidRPr="0031626B" w:rsidRDefault="00336CA1" w:rsidP="007D7B2F">
            <w:pPr>
              <w:jc w:val="center"/>
              <w:rPr>
                <w:b/>
                <w:bCs/>
                <w:szCs w:val="28"/>
              </w:rPr>
            </w:pPr>
            <w:r w:rsidRPr="0031626B">
              <w:rPr>
                <w:b/>
                <w:szCs w:val="28"/>
              </w:rPr>
              <w:t>Всього</w:t>
            </w:r>
          </w:p>
        </w:tc>
        <w:tc>
          <w:tcPr>
            <w:tcW w:w="992" w:type="dxa"/>
            <w:tcBorders>
              <w:top w:val="single" w:sz="4" w:space="0" w:color="auto"/>
              <w:left w:val="single" w:sz="4" w:space="0" w:color="auto"/>
              <w:bottom w:val="single" w:sz="4" w:space="0" w:color="auto"/>
              <w:right w:val="single" w:sz="4" w:space="0" w:color="auto"/>
            </w:tcBorders>
            <w:vAlign w:val="center"/>
          </w:tcPr>
          <w:p w14:paraId="41256A40" w14:textId="77777777" w:rsidR="00336CA1" w:rsidRPr="0031626B" w:rsidRDefault="00001DBD" w:rsidP="007D7B2F">
            <w:pPr>
              <w:jc w:val="center"/>
              <w:rPr>
                <w:bCs/>
                <w:szCs w:val="28"/>
              </w:rPr>
            </w:pPr>
            <w:r>
              <w:rPr>
                <w:bCs/>
                <w:szCs w:val="28"/>
              </w:rPr>
              <w:t>35</w:t>
            </w:r>
          </w:p>
        </w:tc>
      </w:tr>
    </w:tbl>
    <w:p w14:paraId="20B9C0E3" w14:textId="77777777" w:rsidR="00336CA1" w:rsidRPr="00C33B8C" w:rsidRDefault="00336CA1" w:rsidP="007D7B2F">
      <w:pPr>
        <w:pStyle w:val="2"/>
        <w:shd w:val="clear" w:color="auto" w:fill="auto"/>
        <w:tabs>
          <w:tab w:val="left" w:pos="851"/>
          <w:tab w:val="left" w:pos="993"/>
        </w:tabs>
        <w:spacing w:before="0" w:line="240" w:lineRule="auto"/>
        <w:ind w:firstLine="567"/>
        <w:jc w:val="center"/>
        <w:rPr>
          <w:rFonts w:ascii="Times New Roman" w:hAnsi="Times New Roman" w:cs="Times New Roman"/>
          <w:color w:val="000000"/>
          <w:sz w:val="24"/>
          <w:szCs w:val="24"/>
          <w:lang w:val="uk-UA" w:eastAsia="uk-UA" w:bidi="uk-UA"/>
        </w:rPr>
      </w:pPr>
    </w:p>
    <w:p w14:paraId="11297D6A" w14:textId="77777777" w:rsidR="00340E7D" w:rsidRPr="00435877" w:rsidRDefault="00340E7D" w:rsidP="007D7B2F">
      <w:pPr>
        <w:jc w:val="both"/>
        <w:rPr>
          <w:sz w:val="24"/>
          <w:szCs w:val="24"/>
        </w:rPr>
      </w:pPr>
    </w:p>
    <w:p w14:paraId="7FBD00C7" w14:textId="77777777" w:rsidR="00340E7D" w:rsidRPr="00340E7D" w:rsidRDefault="00340E7D" w:rsidP="007D7B2F">
      <w:pPr>
        <w:tabs>
          <w:tab w:val="center" w:pos="4677"/>
        </w:tabs>
        <w:jc w:val="both"/>
        <w:rPr>
          <w:sz w:val="24"/>
          <w:szCs w:val="24"/>
        </w:rPr>
      </w:pPr>
      <w:r w:rsidRPr="00B64D98">
        <w:rPr>
          <w:b/>
          <w:sz w:val="24"/>
          <w:szCs w:val="24"/>
        </w:rPr>
        <w:t>Рекомендована література</w:t>
      </w:r>
      <w:r>
        <w:rPr>
          <w:b/>
          <w:sz w:val="24"/>
          <w:szCs w:val="24"/>
        </w:rPr>
        <w:tab/>
      </w:r>
    </w:p>
    <w:p w14:paraId="10D3D81E" w14:textId="77777777" w:rsidR="00F755CA" w:rsidRPr="004E4051" w:rsidRDefault="00F755CA" w:rsidP="007D7B2F">
      <w:pPr>
        <w:shd w:val="clear" w:color="auto" w:fill="FFFFFF"/>
        <w:jc w:val="center"/>
        <w:rPr>
          <w:b/>
          <w:bCs/>
          <w:spacing w:val="-6"/>
        </w:rPr>
      </w:pPr>
      <w:r w:rsidRPr="004E4051">
        <w:rPr>
          <w:b/>
          <w:bCs/>
          <w:spacing w:val="-6"/>
        </w:rPr>
        <w:t>Базова</w:t>
      </w:r>
    </w:p>
    <w:p w14:paraId="44F45B21" w14:textId="77777777" w:rsidR="00F755CA" w:rsidRPr="00F755CA" w:rsidRDefault="00F755CA" w:rsidP="007D7B2F">
      <w:pPr>
        <w:numPr>
          <w:ilvl w:val="0"/>
          <w:numId w:val="16"/>
        </w:numPr>
        <w:adjustRightInd w:val="0"/>
        <w:jc w:val="both"/>
        <w:rPr>
          <w:rStyle w:val="FontStyle29"/>
          <w:sz w:val="24"/>
          <w:szCs w:val="24"/>
        </w:rPr>
      </w:pPr>
      <w:r w:rsidRPr="00F755CA">
        <w:rPr>
          <w:rStyle w:val="FontStyle29"/>
          <w:sz w:val="24"/>
          <w:szCs w:val="24"/>
        </w:rPr>
        <w:t>Бондар Г.В., Антипова С.В. Вибрані лекції з клінічної онкології. – ВАТ, Луганськ, 2009-7.-510 с.</w:t>
      </w:r>
    </w:p>
    <w:p w14:paraId="6D58E311" w14:textId="77777777" w:rsidR="00F755CA" w:rsidRPr="00F755CA" w:rsidRDefault="00F755CA" w:rsidP="007D7B2F">
      <w:pPr>
        <w:numPr>
          <w:ilvl w:val="0"/>
          <w:numId w:val="16"/>
        </w:numPr>
        <w:adjustRightInd w:val="0"/>
        <w:jc w:val="both"/>
        <w:rPr>
          <w:rStyle w:val="FontStyle29"/>
          <w:sz w:val="24"/>
          <w:szCs w:val="24"/>
        </w:rPr>
      </w:pPr>
      <w:r w:rsidRPr="00F755CA">
        <w:rPr>
          <w:rStyle w:val="FontStyle29"/>
          <w:sz w:val="24"/>
          <w:szCs w:val="24"/>
        </w:rPr>
        <w:t xml:space="preserve">Бондар Г.В., </w:t>
      </w:r>
      <w:proofErr w:type="spellStart"/>
      <w:r w:rsidRPr="00F755CA">
        <w:rPr>
          <w:rStyle w:val="FontStyle29"/>
          <w:sz w:val="24"/>
          <w:szCs w:val="24"/>
        </w:rPr>
        <w:t>Вітенко</w:t>
      </w:r>
      <w:proofErr w:type="spellEnd"/>
      <w:r w:rsidRPr="00F755CA">
        <w:rPr>
          <w:rStyle w:val="FontStyle29"/>
          <w:sz w:val="24"/>
          <w:szCs w:val="24"/>
        </w:rPr>
        <w:t xml:space="preserve"> І.С., Попович О.Ю. Паліативна медична допомога. Донецьк, Донеччина. - 2004. -150с.</w:t>
      </w:r>
    </w:p>
    <w:p w14:paraId="1B65980C" w14:textId="77777777" w:rsidR="00F755CA" w:rsidRPr="00F755CA" w:rsidRDefault="00F755CA" w:rsidP="007D7B2F">
      <w:pPr>
        <w:numPr>
          <w:ilvl w:val="0"/>
          <w:numId w:val="16"/>
        </w:numPr>
        <w:adjustRightInd w:val="0"/>
        <w:jc w:val="both"/>
        <w:rPr>
          <w:rStyle w:val="FontStyle29"/>
          <w:sz w:val="24"/>
          <w:szCs w:val="24"/>
        </w:rPr>
      </w:pPr>
      <w:r w:rsidRPr="00F755CA">
        <w:rPr>
          <w:rStyle w:val="FontStyle29"/>
          <w:sz w:val="24"/>
          <w:szCs w:val="24"/>
        </w:rPr>
        <w:t xml:space="preserve">Онкологія. /За ред. </w:t>
      </w:r>
      <w:proofErr w:type="spellStart"/>
      <w:r w:rsidRPr="00F755CA">
        <w:rPr>
          <w:rStyle w:val="FontStyle29"/>
          <w:sz w:val="24"/>
          <w:szCs w:val="24"/>
        </w:rPr>
        <w:t>В.П.Баштана</w:t>
      </w:r>
      <w:proofErr w:type="spellEnd"/>
      <w:r w:rsidRPr="00F755CA">
        <w:rPr>
          <w:rStyle w:val="FontStyle29"/>
          <w:sz w:val="24"/>
          <w:szCs w:val="24"/>
        </w:rPr>
        <w:t xml:space="preserve">, </w:t>
      </w:r>
      <w:proofErr w:type="spellStart"/>
      <w:r w:rsidRPr="00F755CA">
        <w:rPr>
          <w:rStyle w:val="FontStyle29"/>
          <w:sz w:val="24"/>
          <w:szCs w:val="24"/>
        </w:rPr>
        <w:t>А.Л.Одабашьяна</w:t>
      </w:r>
      <w:proofErr w:type="spellEnd"/>
      <w:r w:rsidRPr="00F755CA">
        <w:rPr>
          <w:rStyle w:val="FontStyle29"/>
          <w:sz w:val="24"/>
          <w:szCs w:val="24"/>
        </w:rPr>
        <w:t xml:space="preserve">, </w:t>
      </w:r>
      <w:proofErr w:type="spellStart"/>
      <w:r w:rsidRPr="00F755CA">
        <w:rPr>
          <w:rStyle w:val="FontStyle29"/>
          <w:sz w:val="24"/>
          <w:szCs w:val="24"/>
        </w:rPr>
        <w:t>П.В.Шелешка</w:t>
      </w:r>
      <w:proofErr w:type="spellEnd"/>
      <w:r w:rsidRPr="00F755CA">
        <w:rPr>
          <w:rStyle w:val="FontStyle29"/>
          <w:sz w:val="24"/>
          <w:szCs w:val="24"/>
        </w:rPr>
        <w:t xml:space="preserve"> - Тернопіль; </w:t>
      </w:r>
      <w:proofErr w:type="spellStart"/>
      <w:r w:rsidRPr="00F755CA">
        <w:rPr>
          <w:rStyle w:val="FontStyle29"/>
          <w:sz w:val="24"/>
          <w:szCs w:val="24"/>
        </w:rPr>
        <w:t>Укрмедкнига</w:t>
      </w:r>
      <w:proofErr w:type="spellEnd"/>
      <w:r w:rsidRPr="00F755CA">
        <w:rPr>
          <w:rStyle w:val="FontStyle29"/>
          <w:sz w:val="24"/>
          <w:szCs w:val="24"/>
        </w:rPr>
        <w:t>, 2003.-316с.</w:t>
      </w:r>
    </w:p>
    <w:p w14:paraId="2386CC5E" w14:textId="77777777" w:rsidR="00F755CA" w:rsidRPr="00F755CA" w:rsidRDefault="00F755CA" w:rsidP="007D7B2F">
      <w:pPr>
        <w:numPr>
          <w:ilvl w:val="0"/>
          <w:numId w:val="16"/>
        </w:numPr>
        <w:adjustRightInd w:val="0"/>
        <w:jc w:val="both"/>
        <w:rPr>
          <w:rStyle w:val="FontStyle29"/>
          <w:sz w:val="24"/>
          <w:szCs w:val="24"/>
        </w:rPr>
      </w:pPr>
      <w:r w:rsidRPr="00F755CA">
        <w:rPr>
          <w:rStyle w:val="FontStyle29"/>
          <w:sz w:val="24"/>
          <w:szCs w:val="24"/>
        </w:rPr>
        <w:t xml:space="preserve">Онкологія: Підручник - 3-те видання, перероб. і </w:t>
      </w:r>
      <w:proofErr w:type="spellStart"/>
      <w:r w:rsidRPr="00F755CA">
        <w:rPr>
          <w:rStyle w:val="FontStyle29"/>
          <w:sz w:val="24"/>
          <w:szCs w:val="24"/>
        </w:rPr>
        <w:t>доп</w:t>
      </w:r>
      <w:proofErr w:type="spellEnd"/>
      <w:r w:rsidRPr="00F755CA">
        <w:rPr>
          <w:rStyle w:val="FontStyle29"/>
          <w:sz w:val="24"/>
          <w:szCs w:val="24"/>
        </w:rPr>
        <w:t>./</w:t>
      </w:r>
      <w:proofErr w:type="spellStart"/>
      <w:r w:rsidRPr="00F755CA">
        <w:rPr>
          <w:rStyle w:val="FontStyle29"/>
          <w:sz w:val="24"/>
          <w:szCs w:val="24"/>
        </w:rPr>
        <w:t>Б.Т.Білинський</w:t>
      </w:r>
      <w:proofErr w:type="spellEnd"/>
      <w:r w:rsidRPr="00F755CA">
        <w:rPr>
          <w:rStyle w:val="FontStyle29"/>
          <w:sz w:val="24"/>
          <w:szCs w:val="24"/>
        </w:rPr>
        <w:t xml:space="preserve">, </w:t>
      </w:r>
      <w:proofErr w:type="spellStart"/>
      <w:r w:rsidRPr="00F755CA">
        <w:rPr>
          <w:rStyle w:val="FontStyle29"/>
          <w:sz w:val="24"/>
          <w:szCs w:val="24"/>
        </w:rPr>
        <w:t>Н.А.Володько</w:t>
      </w:r>
      <w:proofErr w:type="spellEnd"/>
      <w:r w:rsidRPr="00F755CA">
        <w:rPr>
          <w:rStyle w:val="FontStyle29"/>
          <w:sz w:val="24"/>
          <w:szCs w:val="24"/>
        </w:rPr>
        <w:t xml:space="preserve">, </w:t>
      </w:r>
      <w:proofErr w:type="spellStart"/>
      <w:r w:rsidRPr="00F755CA">
        <w:rPr>
          <w:rStyle w:val="FontStyle29"/>
          <w:sz w:val="24"/>
          <w:szCs w:val="24"/>
        </w:rPr>
        <w:t>А.І.Гнатишак</w:t>
      </w:r>
      <w:proofErr w:type="spellEnd"/>
      <w:r w:rsidRPr="00F755CA">
        <w:rPr>
          <w:rStyle w:val="FontStyle29"/>
          <w:sz w:val="24"/>
          <w:szCs w:val="24"/>
        </w:rPr>
        <w:t xml:space="preserve">, </w:t>
      </w:r>
      <w:proofErr w:type="spellStart"/>
      <w:r w:rsidRPr="00F755CA">
        <w:rPr>
          <w:rStyle w:val="FontStyle29"/>
          <w:sz w:val="24"/>
          <w:szCs w:val="24"/>
        </w:rPr>
        <w:t>О.О.Галай</w:t>
      </w:r>
      <w:proofErr w:type="spellEnd"/>
      <w:r w:rsidRPr="00F755CA">
        <w:rPr>
          <w:rStyle w:val="FontStyle29"/>
          <w:sz w:val="24"/>
          <w:szCs w:val="24"/>
        </w:rPr>
        <w:t xml:space="preserve"> та ін.; За ред. </w:t>
      </w:r>
      <w:proofErr w:type="spellStart"/>
      <w:r w:rsidRPr="00F755CA">
        <w:rPr>
          <w:rStyle w:val="FontStyle29"/>
          <w:sz w:val="24"/>
          <w:szCs w:val="24"/>
        </w:rPr>
        <w:t>Б.Т.Білинського</w:t>
      </w:r>
      <w:proofErr w:type="spellEnd"/>
      <w:r w:rsidRPr="00F755CA">
        <w:rPr>
          <w:rStyle w:val="FontStyle29"/>
          <w:sz w:val="24"/>
          <w:szCs w:val="24"/>
        </w:rPr>
        <w:t xml:space="preserve"> - К. Здоров’я, 2004. - 528с.</w:t>
      </w:r>
    </w:p>
    <w:p w14:paraId="5C7DDA56" w14:textId="77777777" w:rsidR="00F755CA" w:rsidRPr="00F755CA" w:rsidRDefault="00F755CA" w:rsidP="007D7B2F">
      <w:pPr>
        <w:numPr>
          <w:ilvl w:val="0"/>
          <w:numId w:val="16"/>
        </w:numPr>
        <w:adjustRightInd w:val="0"/>
        <w:jc w:val="both"/>
        <w:rPr>
          <w:rStyle w:val="FontStyle29"/>
          <w:sz w:val="24"/>
          <w:szCs w:val="24"/>
        </w:rPr>
      </w:pPr>
      <w:proofErr w:type="spellStart"/>
      <w:r w:rsidRPr="00F755CA">
        <w:rPr>
          <w:rStyle w:val="FontStyle29"/>
          <w:sz w:val="24"/>
          <w:szCs w:val="24"/>
        </w:rPr>
        <w:t>Ю.Шевченко</w:t>
      </w:r>
      <w:proofErr w:type="spellEnd"/>
      <w:r w:rsidRPr="00F755CA">
        <w:rPr>
          <w:rStyle w:val="FontStyle29"/>
          <w:sz w:val="24"/>
          <w:szCs w:val="24"/>
        </w:rPr>
        <w:t xml:space="preserve"> А.І. Онкологія. </w:t>
      </w:r>
      <w:proofErr w:type="spellStart"/>
      <w:r w:rsidRPr="00F755CA">
        <w:rPr>
          <w:rStyle w:val="FontStyle29"/>
          <w:sz w:val="24"/>
          <w:szCs w:val="24"/>
        </w:rPr>
        <w:t>Електр</w:t>
      </w:r>
      <w:proofErr w:type="spellEnd"/>
      <w:r w:rsidRPr="00F755CA">
        <w:rPr>
          <w:rStyle w:val="FontStyle29"/>
          <w:sz w:val="24"/>
          <w:szCs w:val="24"/>
        </w:rPr>
        <w:t>. підручник для студентів вищих медичних закладів., Запоріжжя.-2006.</w:t>
      </w:r>
    </w:p>
    <w:p w14:paraId="632E0183" w14:textId="77777777" w:rsidR="00F755CA" w:rsidRPr="00F755CA" w:rsidRDefault="00F755CA" w:rsidP="007D7B2F">
      <w:pPr>
        <w:numPr>
          <w:ilvl w:val="0"/>
          <w:numId w:val="16"/>
        </w:numPr>
        <w:adjustRightInd w:val="0"/>
        <w:jc w:val="both"/>
        <w:rPr>
          <w:rStyle w:val="FontStyle29"/>
          <w:sz w:val="24"/>
          <w:szCs w:val="24"/>
        </w:rPr>
      </w:pPr>
      <w:proofErr w:type="spellStart"/>
      <w:r w:rsidRPr="00F755CA">
        <w:rPr>
          <w:rStyle w:val="FontStyle29"/>
          <w:sz w:val="24"/>
          <w:szCs w:val="24"/>
        </w:rPr>
        <w:t>Щепотін</w:t>
      </w:r>
      <w:proofErr w:type="spellEnd"/>
      <w:r w:rsidRPr="00F755CA">
        <w:rPr>
          <w:rStyle w:val="FontStyle29"/>
          <w:sz w:val="24"/>
          <w:szCs w:val="24"/>
        </w:rPr>
        <w:t xml:space="preserve"> І.Б., </w:t>
      </w:r>
      <w:proofErr w:type="spellStart"/>
      <w:r w:rsidRPr="00F755CA">
        <w:rPr>
          <w:rStyle w:val="FontStyle29"/>
          <w:sz w:val="24"/>
          <w:szCs w:val="24"/>
        </w:rPr>
        <w:t>Ганул</w:t>
      </w:r>
      <w:proofErr w:type="spellEnd"/>
      <w:r w:rsidRPr="00F755CA">
        <w:rPr>
          <w:rStyle w:val="FontStyle29"/>
          <w:sz w:val="24"/>
          <w:szCs w:val="24"/>
        </w:rPr>
        <w:t xml:space="preserve"> В.Л., </w:t>
      </w:r>
      <w:proofErr w:type="spellStart"/>
      <w:r w:rsidRPr="00F755CA">
        <w:rPr>
          <w:rStyle w:val="FontStyle29"/>
          <w:sz w:val="24"/>
          <w:szCs w:val="24"/>
        </w:rPr>
        <w:t>Кліменко</w:t>
      </w:r>
      <w:proofErr w:type="spellEnd"/>
      <w:r w:rsidRPr="00F755CA">
        <w:rPr>
          <w:rStyle w:val="FontStyle29"/>
          <w:sz w:val="24"/>
          <w:szCs w:val="24"/>
        </w:rPr>
        <w:t xml:space="preserve"> І.О. та ін. Онкологія.- </w:t>
      </w:r>
      <w:proofErr w:type="spellStart"/>
      <w:r w:rsidRPr="00F755CA">
        <w:rPr>
          <w:rStyle w:val="FontStyle29"/>
          <w:sz w:val="24"/>
          <w:szCs w:val="24"/>
        </w:rPr>
        <w:t>К.:Книга</w:t>
      </w:r>
      <w:proofErr w:type="spellEnd"/>
      <w:r w:rsidRPr="00F755CA">
        <w:rPr>
          <w:rStyle w:val="FontStyle29"/>
          <w:sz w:val="24"/>
          <w:szCs w:val="24"/>
        </w:rPr>
        <w:t xml:space="preserve"> плюс. -2006. - 496с.</w:t>
      </w:r>
    </w:p>
    <w:p w14:paraId="5FBC8677" w14:textId="77777777" w:rsidR="00F755CA" w:rsidRPr="00F755CA" w:rsidRDefault="00F755CA" w:rsidP="007D7B2F">
      <w:pPr>
        <w:shd w:val="clear" w:color="auto" w:fill="FFFFFF"/>
        <w:jc w:val="both"/>
        <w:rPr>
          <w:bCs/>
          <w:spacing w:val="-6"/>
          <w:sz w:val="24"/>
          <w:szCs w:val="24"/>
        </w:rPr>
      </w:pPr>
    </w:p>
    <w:p w14:paraId="5E7F60F7" w14:textId="77777777" w:rsidR="00F755CA" w:rsidRPr="00F755CA" w:rsidRDefault="00F755CA" w:rsidP="007D7B2F">
      <w:pPr>
        <w:shd w:val="clear" w:color="auto" w:fill="FFFFFF"/>
        <w:jc w:val="center"/>
        <w:rPr>
          <w:sz w:val="24"/>
          <w:szCs w:val="24"/>
        </w:rPr>
      </w:pPr>
      <w:r w:rsidRPr="00F755CA">
        <w:rPr>
          <w:b/>
          <w:bCs/>
          <w:spacing w:val="-6"/>
          <w:sz w:val="24"/>
          <w:szCs w:val="24"/>
        </w:rPr>
        <w:t>Допоміжна</w:t>
      </w:r>
    </w:p>
    <w:p w14:paraId="57B7C67C" w14:textId="77777777" w:rsidR="00F755CA" w:rsidRPr="00F755CA" w:rsidRDefault="00F755CA" w:rsidP="007D7B2F">
      <w:pPr>
        <w:numPr>
          <w:ilvl w:val="0"/>
          <w:numId w:val="17"/>
        </w:numPr>
        <w:adjustRightInd w:val="0"/>
        <w:jc w:val="both"/>
        <w:rPr>
          <w:rStyle w:val="FontStyle29"/>
          <w:sz w:val="24"/>
          <w:szCs w:val="24"/>
        </w:rPr>
      </w:pPr>
      <w:r w:rsidRPr="00F755CA">
        <w:rPr>
          <w:rStyle w:val="FontStyle29"/>
          <w:sz w:val="24"/>
          <w:szCs w:val="24"/>
        </w:rPr>
        <w:t xml:space="preserve">Атлас онкологічних операцій / Під ред. Б.Е. </w:t>
      </w:r>
      <w:proofErr w:type="spellStart"/>
      <w:r w:rsidRPr="00F755CA">
        <w:rPr>
          <w:rStyle w:val="FontStyle29"/>
          <w:sz w:val="24"/>
          <w:szCs w:val="24"/>
        </w:rPr>
        <w:t>Петерсона</w:t>
      </w:r>
      <w:proofErr w:type="spellEnd"/>
      <w:r w:rsidRPr="00F755CA">
        <w:rPr>
          <w:rStyle w:val="FontStyle29"/>
          <w:sz w:val="24"/>
          <w:szCs w:val="24"/>
        </w:rPr>
        <w:t xml:space="preserve">, В. І. </w:t>
      </w:r>
      <w:proofErr w:type="spellStart"/>
      <w:r w:rsidRPr="00F755CA">
        <w:rPr>
          <w:rStyle w:val="FontStyle29"/>
          <w:sz w:val="24"/>
          <w:szCs w:val="24"/>
        </w:rPr>
        <w:t>Чиссова</w:t>
      </w:r>
      <w:proofErr w:type="spellEnd"/>
      <w:r w:rsidRPr="00F755CA">
        <w:rPr>
          <w:rStyle w:val="FontStyle29"/>
          <w:sz w:val="24"/>
          <w:szCs w:val="24"/>
        </w:rPr>
        <w:t xml:space="preserve">, А.І. </w:t>
      </w:r>
      <w:proofErr w:type="spellStart"/>
      <w:r w:rsidRPr="00F755CA">
        <w:rPr>
          <w:rStyle w:val="FontStyle29"/>
          <w:sz w:val="24"/>
          <w:szCs w:val="24"/>
        </w:rPr>
        <w:t>Пачеса</w:t>
      </w:r>
      <w:proofErr w:type="spellEnd"/>
      <w:r w:rsidRPr="00F755CA">
        <w:rPr>
          <w:rStyle w:val="FontStyle29"/>
          <w:sz w:val="24"/>
          <w:szCs w:val="24"/>
        </w:rPr>
        <w:t xml:space="preserve"> - М.: Медицина, 1987. -534с. </w:t>
      </w:r>
    </w:p>
    <w:p w14:paraId="6A9FEDCD" w14:textId="77777777" w:rsidR="00F755CA" w:rsidRPr="00F755CA" w:rsidRDefault="00F755CA" w:rsidP="007D7B2F">
      <w:pPr>
        <w:shd w:val="clear" w:color="auto" w:fill="FFFFFF"/>
        <w:tabs>
          <w:tab w:val="left" w:pos="187"/>
        </w:tabs>
        <w:jc w:val="both"/>
        <w:rPr>
          <w:sz w:val="24"/>
          <w:szCs w:val="24"/>
        </w:rPr>
      </w:pPr>
    </w:p>
    <w:p w14:paraId="1472C70A" w14:textId="77777777" w:rsidR="00F755CA" w:rsidRPr="00F755CA" w:rsidRDefault="00F755CA" w:rsidP="007D7B2F">
      <w:pPr>
        <w:shd w:val="clear" w:color="auto" w:fill="FFFFFF"/>
        <w:tabs>
          <w:tab w:val="left" w:pos="365"/>
        </w:tabs>
        <w:jc w:val="center"/>
        <w:rPr>
          <w:spacing w:val="-20"/>
          <w:sz w:val="24"/>
          <w:szCs w:val="24"/>
        </w:rPr>
      </w:pPr>
      <w:r w:rsidRPr="00F755CA">
        <w:rPr>
          <w:b/>
          <w:sz w:val="24"/>
          <w:szCs w:val="24"/>
        </w:rPr>
        <w:t>Інформаційні ресурси</w:t>
      </w:r>
    </w:p>
    <w:p w14:paraId="4ECC2A3B" w14:textId="77777777" w:rsidR="00F755CA" w:rsidRPr="00F755CA" w:rsidRDefault="00F755CA" w:rsidP="007D7B2F">
      <w:pPr>
        <w:numPr>
          <w:ilvl w:val="0"/>
          <w:numId w:val="15"/>
        </w:numPr>
        <w:shd w:val="clear" w:color="auto" w:fill="FFFFFF"/>
        <w:tabs>
          <w:tab w:val="left" w:pos="365"/>
        </w:tabs>
        <w:adjustRightInd w:val="0"/>
        <w:rPr>
          <w:color w:val="000000"/>
          <w:spacing w:val="-13"/>
          <w:sz w:val="24"/>
          <w:szCs w:val="24"/>
        </w:rPr>
      </w:pPr>
      <w:r w:rsidRPr="00F755CA">
        <w:rPr>
          <w:color w:val="000000"/>
          <w:spacing w:val="-13"/>
          <w:sz w:val="24"/>
          <w:szCs w:val="24"/>
          <w:lang w:val="en-US"/>
        </w:rPr>
        <w:t>oncology</w:t>
      </w:r>
      <w:r w:rsidRPr="00F755CA">
        <w:rPr>
          <w:color w:val="000000"/>
          <w:spacing w:val="-13"/>
          <w:sz w:val="24"/>
          <w:szCs w:val="24"/>
        </w:rPr>
        <w:t>-</w:t>
      </w:r>
      <w:proofErr w:type="spellStart"/>
      <w:r w:rsidRPr="00F755CA">
        <w:rPr>
          <w:color w:val="000000"/>
          <w:spacing w:val="-13"/>
          <w:sz w:val="24"/>
          <w:szCs w:val="24"/>
          <w:lang w:val="en-US"/>
        </w:rPr>
        <w:t>knmu</w:t>
      </w:r>
      <w:proofErr w:type="spellEnd"/>
      <w:r w:rsidRPr="00F755CA">
        <w:rPr>
          <w:color w:val="000000"/>
          <w:spacing w:val="-13"/>
          <w:sz w:val="24"/>
          <w:szCs w:val="24"/>
        </w:rPr>
        <w:t>.com.ua</w:t>
      </w:r>
    </w:p>
    <w:p w14:paraId="097CFF31" w14:textId="77777777" w:rsidR="00F755CA" w:rsidRPr="00F755CA" w:rsidRDefault="00F755CA" w:rsidP="007D7B2F">
      <w:pPr>
        <w:numPr>
          <w:ilvl w:val="0"/>
          <w:numId w:val="15"/>
        </w:numPr>
        <w:shd w:val="clear" w:color="auto" w:fill="FFFFFF"/>
        <w:tabs>
          <w:tab w:val="left" w:pos="365"/>
        </w:tabs>
        <w:adjustRightInd w:val="0"/>
        <w:rPr>
          <w:color w:val="000000"/>
          <w:spacing w:val="-13"/>
          <w:sz w:val="24"/>
          <w:szCs w:val="24"/>
        </w:rPr>
      </w:pPr>
      <w:r w:rsidRPr="00F755CA">
        <w:rPr>
          <w:color w:val="000000"/>
          <w:spacing w:val="-13"/>
          <w:sz w:val="24"/>
          <w:szCs w:val="24"/>
        </w:rPr>
        <w:t>knmu.kharkov.ua</w:t>
      </w:r>
    </w:p>
    <w:p w14:paraId="1B56A18B" w14:textId="77777777" w:rsidR="00F755CA" w:rsidRPr="00F755CA" w:rsidRDefault="00840A67" w:rsidP="007D7B2F">
      <w:pPr>
        <w:numPr>
          <w:ilvl w:val="0"/>
          <w:numId w:val="15"/>
        </w:numPr>
        <w:shd w:val="clear" w:color="auto" w:fill="FFFFFF"/>
        <w:tabs>
          <w:tab w:val="left" w:pos="365"/>
        </w:tabs>
        <w:adjustRightInd w:val="0"/>
        <w:rPr>
          <w:spacing w:val="-13"/>
          <w:sz w:val="24"/>
          <w:szCs w:val="24"/>
        </w:rPr>
      </w:pPr>
      <w:hyperlink r:id="rId5" w:history="1">
        <w:r w:rsidR="00F755CA" w:rsidRPr="00F755CA">
          <w:rPr>
            <w:rStyle w:val="a5"/>
            <w:spacing w:val="-13"/>
            <w:sz w:val="24"/>
            <w:szCs w:val="24"/>
          </w:rPr>
          <w:t>moz.gov.ua</w:t>
        </w:r>
      </w:hyperlink>
    </w:p>
    <w:p w14:paraId="65800173" w14:textId="77777777" w:rsidR="00F755CA" w:rsidRPr="00F755CA" w:rsidRDefault="00F755CA" w:rsidP="007D7B2F">
      <w:pPr>
        <w:numPr>
          <w:ilvl w:val="0"/>
          <w:numId w:val="15"/>
        </w:numPr>
        <w:shd w:val="clear" w:color="auto" w:fill="FFFFFF"/>
        <w:tabs>
          <w:tab w:val="left" w:pos="365"/>
        </w:tabs>
        <w:adjustRightInd w:val="0"/>
        <w:rPr>
          <w:color w:val="000000"/>
          <w:spacing w:val="-13"/>
          <w:sz w:val="24"/>
          <w:szCs w:val="24"/>
        </w:rPr>
      </w:pPr>
      <w:r w:rsidRPr="00F755CA">
        <w:rPr>
          <w:color w:val="000000"/>
          <w:spacing w:val="-13"/>
          <w:sz w:val="24"/>
          <w:szCs w:val="24"/>
        </w:rPr>
        <w:t>unci.org.ua</w:t>
      </w:r>
    </w:p>
    <w:p w14:paraId="7AC47C34" w14:textId="77777777" w:rsidR="00F755CA" w:rsidRPr="00F755CA" w:rsidRDefault="00F755CA" w:rsidP="007D7B2F">
      <w:pPr>
        <w:numPr>
          <w:ilvl w:val="0"/>
          <w:numId w:val="15"/>
        </w:numPr>
        <w:shd w:val="clear" w:color="auto" w:fill="FFFFFF"/>
        <w:tabs>
          <w:tab w:val="left" w:pos="365"/>
        </w:tabs>
        <w:adjustRightInd w:val="0"/>
        <w:rPr>
          <w:color w:val="000000"/>
          <w:spacing w:val="-13"/>
          <w:sz w:val="24"/>
          <w:szCs w:val="24"/>
        </w:rPr>
      </w:pPr>
      <w:r w:rsidRPr="00F755CA">
        <w:rPr>
          <w:color w:val="000000"/>
          <w:spacing w:val="-13"/>
          <w:sz w:val="24"/>
          <w:szCs w:val="24"/>
        </w:rPr>
        <w:t>mozdocs.kiev.ua</w:t>
      </w:r>
    </w:p>
    <w:p w14:paraId="5EDDD884" w14:textId="77777777" w:rsidR="00F755CA" w:rsidRPr="00F755CA" w:rsidRDefault="00F755CA" w:rsidP="007D7B2F">
      <w:pPr>
        <w:numPr>
          <w:ilvl w:val="0"/>
          <w:numId w:val="15"/>
        </w:numPr>
        <w:shd w:val="clear" w:color="auto" w:fill="FFFFFF"/>
        <w:tabs>
          <w:tab w:val="left" w:pos="365"/>
        </w:tabs>
        <w:adjustRightInd w:val="0"/>
        <w:rPr>
          <w:color w:val="000000"/>
          <w:spacing w:val="-13"/>
          <w:sz w:val="24"/>
          <w:szCs w:val="24"/>
        </w:rPr>
      </w:pPr>
      <w:r w:rsidRPr="00F755CA">
        <w:rPr>
          <w:color w:val="000000"/>
          <w:spacing w:val="-13"/>
          <w:sz w:val="24"/>
          <w:szCs w:val="24"/>
        </w:rPr>
        <w:t>ncru.inf.ua</w:t>
      </w:r>
    </w:p>
    <w:p w14:paraId="7FC82314" w14:textId="77777777" w:rsidR="00F755CA" w:rsidRPr="00F755CA" w:rsidRDefault="00F755CA" w:rsidP="007D7B2F">
      <w:pPr>
        <w:numPr>
          <w:ilvl w:val="0"/>
          <w:numId w:val="15"/>
        </w:numPr>
        <w:shd w:val="clear" w:color="auto" w:fill="FFFFFF"/>
        <w:tabs>
          <w:tab w:val="left" w:pos="365"/>
        </w:tabs>
        <w:adjustRightInd w:val="0"/>
        <w:rPr>
          <w:color w:val="000000"/>
          <w:spacing w:val="-13"/>
          <w:sz w:val="24"/>
          <w:szCs w:val="24"/>
        </w:rPr>
      </w:pPr>
      <w:proofErr w:type="spellStart"/>
      <w:r w:rsidRPr="00F755CA">
        <w:rPr>
          <w:color w:val="000000"/>
          <w:spacing w:val="-13"/>
          <w:sz w:val="24"/>
          <w:szCs w:val="24"/>
        </w:rPr>
        <w:t>oncology.kiev</w:t>
      </w:r>
      <w:proofErr w:type="spellEnd"/>
      <w:r w:rsidRPr="00F755CA">
        <w:rPr>
          <w:color w:val="000000"/>
          <w:spacing w:val="-13"/>
          <w:sz w:val="24"/>
          <w:szCs w:val="24"/>
        </w:rPr>
        <w:t>.</w:t>
      </w:r>
    </w:p>
    <w:p w14:paraId="3BF6C262" w14:textId="61067B03" w:rsidR="00202FDE" w:rsidRDefault="00FC3803" w:rsidP="007D7B2F">
      <w:pPr>
        <w:jc w:val="center"/>
        <w:rPr>
          <w:sz w:val="24"/>
          <w:szCs w:val="24"/>
        </w:rPr>
      </w:pPr>
      <w:r w:rsidRPr="004440A0">
        <w:rPr>
          <w:b/>
          <w:sz w:val="24"/>
          <w:szCs w:val="24"/>
        </w:rPr>
        <w:t xml:space="preserve">Політика </w:t>
      </w:r>
      <w:r w:rsidR="00202FDE">
        <w:rPr>
          <w:b/>
          <w:color w:val="000000"/>
          <w:sz w:val="24"/>
          <w:szCs w:val="24"/>
          <w:lang w:bidi="uk-UA"/>
        </w:rPr>
        <w:t>та цінності</w:t>
      </w:r>
      <w:r w:rsidR="00202FDE" w:rsidRPr="001306F2">
        <w:rPr>
          <w:b/>
          <w:color w:val="000000"/>
          <w:sz w:val="24"/>
          <w:szCs w:val="24"/>
          <w:lang w:bidi="uk-UA"/>
        </w:rPr>
        <w:t xml:space="preserve"> дисципліни</w:t>
      </w:r>
      <w:r w:rsidR="00202FDE">
        <w:rPr>
          <w:b/>
          <w:color w:val="000000"/>
          <w:sz w:val="24"/>
          <w:szCs w:val="24"/>
          <w:lang w:bidi="uk-UA"/>
        </w:rPr>
        <w:t>.</w:t>
      </w:r>
    </w:p>
    <w:p w14:paraId="048BF6DB" w14:textId="77777777" w:rsidR="00FC3803" w:rsidRPr="004440A0" w:rsidRDefault="00143A9E" w:rsidP="007D7B2F">
      <w:pPr>
        <w:jc w:val="both"/>
        <w:rPr>
          <w:sz w:val="24"/>
          <w:szCs w:val="24"/>
        </w:rPr>
      </w:pPr>
      <w:r>
        <w:rPr>
          <w:sz w:val="24"/>
          <w:szCs w:val="24"/>
        </w:rPr>
        <w:t xml:space="preserve">                  </w:t>
      </w:r>
      <w:r w:rsidR="00FC3803" w:rsidRPr="004440A0">
        <w:rPr>
          <w:sz w:val="24"/>
          <w:szCs w:val="24"/>
        </w:rPr>
        <w:t xml:space="preserve">Щоб </w:t>
      </w:r>
      <w:r w:rsidR="00FC3803">
        <w:rPr>
          <w:sz w:val="24"/>
          <w:szCs w:val="24"/>
        </w:rPr>
        <w:t xml:space="preserve">успішно пройти відповідний курс </w:t>
      </w:r>
      <w:r w:rsidR="00FC3803" w:rsidRPr="004440A0">
        <w:rPr>
          <w:sz w:val="24"/>
          <w:szCs w:val="24"/>
        </w:rPr>
        <w:t xml:space="preserve">необхідно регулярно відвідувати </w:t>
      </w:r>
      <w:r w:rsidR="00FC3803">
        <w:rPr>
          <w:sz w:val="24"/>
          <w:szCs w:val="24"/>
        </w:rPr>
        <w:t>практичні заняття</w:t>
      </w:r>
      <w:r w:rsidR="00FC3803" w:rsidRPr="004440A0">
        <w:rPr>
          <w:sz w:val="24"/>
          <w:szCs w:val="24"/>
        </w:rPr>
        <w:t xml:space="preserve">; </w:t>
      </w:r>
      <w:r w:rsidR="00FC3803">
        <w:rPr>
          <w:sz w:val="24"/>
          <w:szCs w:val="24"/>
        </w:rPr>
        <w:t>мати теоретичну підготовку до практичних занять згідно тематики</w:t>
      </w:r>
      <w:r w:rsidR="00FC3803" w:rsidRPr="004440A0">
        <w:rPr>
          <w:sz w:val="24"/>
          <w:szCs w:val="24"/>
        </w:rPr>
        <w:t xml:space="preserve">; не спізнюватися і не пропускати заняття; виконувати всі необхідні завдання і </w:t>
      </w:r>
      <w:r w:rsidR="00FC3803">
        <w:rPr>
          <w:sz w:val="24"/>
          <w:szCs w:val="24"/>
        </w:rPr>
        <w:t>працювати кожного заняття</w:t>
      </w:r>
      <w:r w:rsidR="00FC3803" w:rsidRPr="004440A0">
        <w:rPr>
          <w:sz w:val="24"/>
          <w:szCs w:val="24"/>
        </w:rPr>
        <w:t>; вміти працювати з партнером аб</w:t>
      </w:r>
      <w:r w:rsidR="00FC3803">
        <w:rPr>
          <w:sz w:val="24"/>
          <w:szCs w:val="24"/>
        </w:rPr>
        <w:t xml:space="preserve">о в складі групи; звертатися  до кураторів курсу з різних питань за тематикою занять </w:t>
      </w:r>
      <w:r w:rsidR="00FC3803" w:rsidRPr="004440A0">
        <w:rPr>
          <w:sz w:val="24"/>
          <w:szCs w:val="24"/>
        </w:rPr>
        <w:t>і отримувати її, коли Ви її потребуєте.</w:t>
      </w:r>
    </w:p>
    <w:p w14:paraId="0889ED74" w14:textId="77777777" w:rsidR="00FC3803" w:rsidRDefault="00FC3803" w:rsidP="007D7B2F">
      <w:pPr>
        <w:pStyle w:val="Iauiue"/>
        <w:ind w:firstLine="708"/>
        <w:jc w:val="both"/>
        <w:rPr>
          <w:sz w:val="24"/>
          <w:szCs w:val="24"/>
        </w:rPr>
      </w:pPr>
      <w:proofErr w:type="spellStart"/>
      <w:r w:rsidRPr="00457B7B">
        <w:rPr>
          <w:sz w:val="24"/>
          <w:szCs w:val="24"/>
          <w:lang w:val="ru-RU"/>
        </w:rPr>
        <w:t>Студенти</w:t>
      </w:r>
      <w:proofErr w:type="spellEnd"/>
      <w:r w:rsidRPr="00457B7B">
        <w:rPr>
          <w:sz w:val="24"/>
          <w:szCs w:val="24"/>
        </w:rPr>
        <w:t xml:space="preserve"> можуть обговорювати різні завдання, але їх виконання - строго індивідуально. Не допускаються списування, використання різного роду програмних засобів, підказки, </w:t>
      </w:r>
      <w:r w:rsidR="00340E7D" w:rsidRPr="00340E7D">
        <w:rPr>
          <w:sz w:val="24"/>
          <w:szCs w:val="24"/>
        </w:rPr>
        <w:t>користування мобільним телефоном, планшетом чи іншими електронними гаджетами під час заняття з метою, не пов’язаною з навчальним процесом.</w:t>
      </w:r>
      <w:r w:rsidR="00340E7D">
        <w:rPr>
          <w:sz w:val="24"/>
          <w:szCs w:val="24"/>
        </w:rPr>
        <w:t xml:space="preserve"> </w:t>
      </w:r>
      <w:r w:rsidRPr="004440A0">
        <w:rPr>
          <w:sz w:val="24"/>
          <w:szCs w:val="24"/>
        </w:rPr>
        <w:t xml:space="preserve">Не допускаються запізнення </w:t>
      </w:r>
      <w:r w:rsidRPr="00364B79">
        <w:rPr>
          <w:sz w:val="24"/>
          <w:szCs w:val="24"/>
        </w:rPr>
        <w:t>студентів</w:t>
      </w:r>
      <w:r w:rsidRPr="004440A0">
        <w:rPr>
          <w:sz w:val="24"/>
          <w:szCs w:val="24"/>
        </w:rPr>
        <w:t xml:space="preserve"> на практичні заняття. </w:t>
      </w:r>
    </w:p>
    <w:p w14:paraId="2E672FF7" w14:textId="77777777" w:rsidR="00FC3803" w:rsidRPr="00D5124D" w:rsidRDefault="00FC3803" w:rsidP="007D7B2F">
      <w:pPr>
        <w:pStyle w:val="Iauiue"/>
        <w:ind w:firstLine="708"/>
        <w:jc w:val="both"/>
        <w:rPr>
          <w:sz w:val="24"/>
          <w:szCs w:val="24"/>
        </w:rPr>
      </w:pPr>
      <w:r>
        <w:rPr>
          <w:sz w:val="24"/>
          <w:szCs w:val="24"/>
        </w:rPr>
        <w:lastRenderedPageBreak/>
        <w:t xml:space="preserve">Відвідування </w:t>
      </w:r>
      <w:r w:rsidR="00143A9E">
        <w:rPr>
          <w:sz w:val="24"/>
          <w:szCs w:val="24"/>
        </w:rPr>
        <w:t xml:space="preserve">пацієнтів </w:t>
      </w:r>
      <w:r>
        <w:rPr>
          <w:sz w:val="24"/>
          <w:szCs w:val="24"/>
        </w:rPr>
        <w:t xml:space="preserve">під час </w:t>
      </w:r>
      <w:proofErr w:type="spellStart"/>
      <w:r>
        <w:rPr>
          <w:sz w:val="24"/>
          <w:szCs w:val="24"/>
        </w:rPr>
        <w:t>курації</w:t>
      </w:r>
      <w:proofErr w:type="spellEnd"/>
      <w:r>
        <w:rPr>
          <w:sz w:val="24"/>
          <w:szCs w:val="24"/>
        </w:rPr>
        <w:t xml:space="preserve"> в </w:t>
      </w:r>
      <w:r w:rsidR="00340E7D">
        <w:rPr>
          <w:sz w:val="24"/>
          <w:szCs w:val="24"/>
        </w:rPr>
        <w:t xml:space="preserve">лікарні </w:t>
      </w:r>
      <w:r>
        <w:rPr>
          <w:sz w:val="24"/>
          <w:szCs w:val="24"/>
        </w:rPr>
        <w:t>можливо за умови наявності у студентів відповідної форми одягу, санітарної книжки з відміткою про вакцинацію проти дифтерії, результатів обстеження на напруження імунітету за кором (або відмітка про вакцинацію)</w:t>
      </w:r>
      <w:r w:rsidR="00D5124D">
        <w:rPr>
          <w:sz w:val="24"/>
          <w:szCs w:val="24"/>
        </w:rPr>
        <w:t xml:space="preserve">, </w:t>
      </w:r>
      <w:r w:rsidR="00D5124D" w:rsidRPr="007E04A5">
        <w:rPr>
          <w:sz w:val="24"/>
          <w:szCs w:val="24"/>
        </w:rPr>
        <w:t xml:space="preserve">або іншими інфекційними захворюваннями згідно поточній </w:t>
      </w:r>
      <w:r w:rsidR="007E04A5" w:rsidRPr="007E04A5">
        <w:rPr>
          <w:sz w:val="24"/>
          <w:szCs w:val="24"/>
        </w:rPr>
        <w:t>е</w:t>
      </w:r>
      <w:r w:rsidR="00D5124D" w:rsidRPr="007E04A5">
        <w:rPr>
          <w:sz w:val="24"/>
          <w:szCs w:val="24"/>
        </w:rPr>
        <w:t>підемічній ситуації.</w:t>
      </w:r>
    </w:p>
    <w:p w14:paraId="47A7F2BE" w14:textId="77777777" w:rsidR="00FC3803" w:rsidRDefault="00FC3803" w:rsidP="007D7B2F">
      <w:pPr>
        <w:ind w:firstLine="709"/>
        <w:jc w:val="both"/>
        <w:rPr>
          <w:sz w:val="24"/>
          <w:szCs w:val="24"/>
        </w:rPr>
      </w:pPr>
      <w:r>
        <w:rPr>
          <w:sz w:val="24"/>
          <w:szCs w:val="24"/>
        </w:rPr>
        <w:t>Студен</w:t>
      </w:r>
      <w:r w:rsidRPr="004440A0">
        <w:rPr>
          <w:sz w:val="24"/>
          <w:szCs w:val="24"/>
        </w:rPr>
        <w:t xml:space="preserve">ти з особливими потребами </w:t>
      </w:r>
      <w:r>
        <w:rPr>
          <w:sz w:val="24"/>
          <w:szCs w:val="24"/>
        </w:rPr>
        <w:t xml:space="preserve">можуть </w:t>
      </w:r>
      <w:r w:rsidRPr="004440A0">
        <w:rPr>
          <w:sz w:val="24"/>
          <w:szCs w:val="24"/>
        </w:rPr>
        <w:t>зустрі</w:t>
      </w:r>
      <w:r>
        <w:rPr>
          <w:sz w:val="24"/>
          <w:szCs w:val="24"/>
        </w:rPr>
        <w:t>ча</w:t>
      </w:r>
      <w:r w:rsidRPr="004440A0">
        <w:rPr>
          <w:sz w:val="24"/>
          <w:szCs w:val="24"/>
        </w:rPr>
        <w:t xml:space="preserve">тися з викладачем або попередити його до початку занять, на прохання </w:t>
      </w:r>
      <w:r>
        <w:rPr>
          <w:sz w:val="24"/>
          <w:szCs w:val="24"/>
        </w:rPr>
        <w:t>студе</w:t>
      </w:r>
      <w:r w:rsidRPr="004440A0">
        <w:rPr>
          <w:sz w:val="24"/>
          <w:szCs w:val="24"/>
        </w:rPr>
        <w:t>нта це може зробити староста групи. Якщо у Вас виникнуть будь-які питання, будь ласка, контактуйте з викладачем.</w:t>
      </w:r>
    </w:p>
    <w:p w14:paraId="11183EF7" w14:textId="77777777" w:rsidR="00202FDE" w:rsidRDefault="00202FDE" w:rsidP="007D7B2F">
      <w:pPr>
        <w:ind w:firstLine="709"/>
        <w:jc w:val="both"/>
        <w:rPr>
          <w:sz w:val="24"/>
          <w:szCs w:val="24"/>
        </w:rPr>
      </w:pPr>
      <w:r>
        <w:rPr>
          <w:sz w:val="24"/>
          <w:szCs w:val="24"/>
        </w:rPr>
        <w:t>З</w:t>
      </w:r>
      <w:r w:rsidRPr="00202FDE">
        <w:rPr>
          <w:sz w:val="24"/>
          <w:szCs w:val="24"/>
        </w:rPr>
        <w:t>аохоч</w:t>
      </w:r>
      <w:r>
        <w:rPr>
          <w:sz w:val="24"/>
          <w:szCs w:val="24"/>
        </w:rPr>
        <w:t>ується участь студентів у проведенні наукових досліджень та конференціях</w:t>
      </w:r>
      <w:r w:rsidR="00143A9E">
        <w:rPr>
          <w:sz w:val="24"/>
          <w:szCs w:val="24"/>
        </w:rPr>
        <w:t xml:space="preserve"> </w:t>
      </w:r>
      <w:r>
        <w:rPr>
          <w:sz w:val="24"/>
          <w:szCs w:val="24"/>
        </w:rPr>
        <w:t>за даною тематикою.</w:t>
      </w:r>
    </w:p>
    <w:p w14:paraId="6A343855" w14:textId="77777777" w:rsidR="00FC3803" w:rsidRDefault="00FC3803" w:rsidP="007D7B2F">
      <w:pPr>
        <w:ind w:firstLine="709"/>
        <w:jc w:val="both"/>
        <w:rPr>
          <w:sz w:val="24"/>
          <w:szCs w:val="24"/>
        </w:rPr>
      </w:pPr>
      <w:r>
        <w:rPr>
          <w:sz w:val="24"/>
          <w:szCs w:val="24"/>
        </w:rPr>
        <w:t xml:space="preserve">Усі студенти ХНМУ захищені </w:t>
      </w:r>
      <w:r w:rsidRPr="00647B85">
        <w:rPr>
          <w:sz w:val="24"/>
          <w:szCs w:val="24"/>
        </w:rPr>
        <w:t>Положення</w:t>
      </w:r>
      <w:r>
        <w:rPr>
          <w:sz w:val="24"/>
          <w:szCs w:val="24"/>
        </w:rPr>
        <w:t>м</w:t>
      </w:r>
      <w:r w:rsidRPr="00647B85">
        <w:rPr>
          <w:sz w:val="24"/>
          <w:szCs w:val="24"/>
        </w:rPr>
        <w:t xml:space="preserve"> про запобігання, попередження та врегулювання випадків, пов’язаних із сексуальними домаганнями і дискримінацією у Харківському національно</w:t>
      </w:r>
      <w:r>
        <w:rPr>
          <w:sz w:val="24"/>
          <w:szCs w:val="24"/>
        </w:rPr>
        <w:t xml:space="preserve">му медичному університеті, </w:t>
      </w:r>
      <w:r w:rsidRPr="00647B85">
        <w:rPr>
          <w:sz w:val="24"/>
          <w:szCs w:val="24"/>
        </w:rPr>
        <w:t xml:space="preserve">розроблено з метою визначення дієвого механізму врегулювання конфліктних ситуацій, пов'язаних із дискримінацією та сексуальними </w:t>
      </w:r>
      <w:proofErr w:type="spellStart"/>
      <w:r w:rsidRPr="00647B85">
        <w:rPr>
          <w:sz w:val="24"/>
          <w:szCs w:val="24"/>
        </w:rPr>
        <w:t>домаганнями.Дане</w:t>
      </w:r>
      <w:proofErr w:type="spellEnd"/>
      <w:r w:rsidRPr="00647B85">
        <w:rPr>
          <w:sz w:val="24"/>
          <w:szCs w:val="24"/>
        </w:rPr>
        <w:t xml:space="preserve"> Положення розроблено на підставі таких нор</w:t>
      </w:r>
      <w:r>
        <w:rPr>
          <w:sz w:val="24"/>
          <w:szCs w:val="24"/>
        </w:rPr>
        <w:t xml:space="preserve">мативно-правових актів України: Конституція України; Закону України «Про освіту»; </w:t>
      </w:r>
      <w:r w:rsidRPr="00647B85">
        <w:rPr>
          <w:sz w:val="24"/>
          <w:szCs w:val="24"/>
        </w:rPr>
        <w:t>За</w:t>
      </w:r>
      <w:r>
        <w:rPr>
          <w:sz w:val="24"/>
          <w:szCs w:val="24"/>
        </w:rPr>
        <w:t xml:space="preserve">кону України «Про вищу освіту»; </w:t>
      </w:r>
      <w:r w:rsidRPr="00647B85">
        <w:rPr>
          <w:sz w:val="24"/>
          <w:szCs w:val="24"/>
        </w:rPr>
        <w:t>Закону України «Про засади запобігання та про</w:t>
      </w:r>
      <w:r>
        <w:rPr>
          <w:sz w:val="24"/>
          <w:szCs w:val="24"/>
        </w:rPr>
        <w:t xml:space="preserve">тидії дискримінації в Україні»; </w:t>
      </w:r>
      <w:r w:rsidRPr="00647B85">
        <w:rPr>
          <w:sz w:val="24"/>
          <w:szCs w:val="24"/>
        </w:rPr>
        <w:t xml:space="preserve">Закону України «Про забезпечення рівних прав та </w:t>
      </w:r>
      <w:r>
        <w:rPr>
          <w:sz w:val="24"/>
          <w:szCs w:val="24"/>
        </w:rPr>
        <w:t xml:space="preserve">можливостей жінок і чоловіків»; </w:t>
      </w:r>
      <w:r w:rsidRPr="00647B85">
        <w:rPr>
          <w:sz w:val="24"/>
          <w:szCs w:val="24"/>
        </w:rPr>
        <w:t xml:space="preserve">Конвенція про захист прав </w:t>
      </w:r>
      <w:r>
        <w:rPr>
          <w:sz w:val="24"/>
          <w:szCs w:val="24"/>
        </w:rPr>
        <w:t xml:space="preserve">людини і основоположних свобод; </w:t>
      </w:r>
      <w:r w:rsidRPr="00647B85">
        <w:rPr>
          <w:sz w:val="24"/>
          <w:szCs w:val="24"/>
        </w:rPr>
        <w:t>Конвенція про боротьбу з дискримінацією в</w:t>
      </w:r>
      <w:r>
        <w:rPr>
          <w:sz w:val="24"/>
          <w:szCs w:val="24"/>
        </w:rPr>
        <w:t xml:space="preserve"> галузі освіти; </w:t>
      </w:r>
      <w:r w:rsidRPr="00647B85">
        <w:rPr>
          <w:sz w:val="24"/>
          <w:szCs w:val="24"/>
        </w:rPr>
        <w:t>Конвенція про ліквідацію всіх</w:t>
      </w:r>
      <w:r>
        <w:rPr>
          <w:sz w:val="24"/>
          <w:szCs w:val="24"/>
        </w:rPr>
        <w:t xml:space="preserve"> форм дискримінації щодо жінок; </w:t>
      </w:r>
      <w:r w:rsidRPr="00647B85">
        <w:rPr>
          <w:sz w:val="24"/>
          <w:szCs w:val="24"/>
        </w:rPr>
        <w:t xml:space="preserve">Загальна рекомендація № 25 до параграфу 1 статті 4 Конвенції про ліквідацію всіх форм дискримінації щодо </w:t>
      </w:r>
      <w:proofErr w:type="spellStart"/>
      <w:r w:rsidRPr="00647B85">
        <w:rPr>
          <w:sz w:val="24"/>
          <w:szCs w:val="24"/>
        </w:rPr>
        <w:t>жінок;Зауваження</w:t>
      </w:r>
      <w:proofErr w:type="spellEnd"/>
      <w:r w:rsidRPr="00647B85">
        <w:rPr>
          <w:sz w:val="24"/>
          <w:szCs w:val="24"/>
        </w:rPr>
        <w:t xml:space="preserve"> загального порядку № 16 (2005) «Рівне для чоловіків та жінок право користування економічними, соціальними і культурними правами» (стаття 3 Міжнародного пакту економічних, соціальних і культурних прав; Комітет з економічних, соціальних та культурних прав ООН);Рекомендації щодо виховання в дусі міжнародного взаєморозуміння, співробітництва і миру та виховання в дусі поваги до прав людини і основних свобод (ЮНЕСКО);Концепція Державної соціальної програми забезпечення рівних прав та можливостей жінок і чоловіків на період до 2021 року. Харківський національний</w:t>
      </w:r>
      <w:r>
        <w:rPr>
          <w:sz w:val="24"/>
          <w:szCs w:val="24"/>
        </w:rPr>
        <w:t xml:space="preserve"> медичний університет </w:t>
      </w:r>
      <w:r w:rsidRPr="00647B85">
        <w:rPr>
          <w:sz w:val="24"/>
          <w:szCs w:val="24"/>
        </w:rPr>
        <w:t xml:space="preserve">забезпечує навчання та роботу, що є вільними від дискримінації, сексуальних домагань, залякувань чи </w:t>
      </w:r>
      <w:proofErr w:type="spellStart"/>
      <w:r w:rsidRPr="00647B85">
        <w:rPr>
          <w:sz w:val="24"/>
          <w:szCs w:val="24"/>
        </w:rPr>
        <w:t>експлуатації.Університет</w:t>
      </w:r>
      <w:proofErr w:type="spellEnd"/>
      <w:r w:rsidRPr="00647B85">
        <w:rPr>
          <w:sz w:val="24"/>
          <w:szCs w:val="24"/>
        </w:rPr>
        <w:t xml:space="preserve"> визнає важливість конфіденційності. Всі особи, відповідальні за здійснення цієї політики (співробітники/-ці деканатів, факультетів, інститутів та Центр</w:t>
      </w:r>
      <w:r w:rsidR="00C26A5E">
        <w:rPr>
          <w:sz w:val="24"/>
          <w:szCs w:val="24"/>
        </w:rPr>
        <w:t xml:space="preserve">у гендерної освіти, члени </w:t>
      </w:r>
      <w:r w:rsidRPr="00647B85">
        <w:rPr>
          <w:sz w:val="24"/>
          <w:szCs w:val="24"/>
        </w:rPr>
        <w:t>студентського самоврядування та етичного комітету, проректор з науково-педагогічної роботи), дотримуються конфіденційності щодо осіб, які повідомляють або яких звинувачують у дискримінації або сексуальних домаганнях (за виключенням ситуацій, коли законодавство вимагає розголошення інформації та/або коли розкриття обставин Університетом необхідне для захисту безпеки інших).</w:t>
      </w:r>
    </w:p>
    <w:p w14:paraId="70621454" w14:textId="77777777" w:rsidR="00FC3803" w:rsidRDefault="00FC3803" w:rsidP="00E31F1F">
      <w:pPr>
        <w:ind w:firstLine="709"/>
        <w:jc w:val="both"/>
        <w:rPr>
          <w:sz w:val="24"/>
          <w:szCs w:val="24"/>
        </w:rPr>
      </w:pPr>
      <w:r>
        <w:rPr>
          <w:sz w:val="24"/>
          <w:szCs w:val="24"/>
        </w:rPr>
        <w:t>ХНМУ</w:t>
      </w:r>
      <w:r w:rsidRPr="00647B85">
        <w:rPr>
          <w:sz w:val="24"/>
          <w:szCs w:val="24"/>
        </w:rPr>
        <w:t xml:space="preserve"> створює простір рівних можливостей, вільний від дискримінації будь-якого національного, расового чи етнічного походження, статі, віку, інвалідності, релігії, сексуальної орієнтації, гендерної приналежності, або сімейного стану. Всі права, привілеї, програми та види діяльності, що надаються студентам/-кам або співробітникам/-</w:t>
      </w:r>
      <w:proofErr w:type="spellStart"/>
      <w:r w:rsidRPr="00647B85">
        <w:rPr>
          <w:sz w:val="24"/>
          <w:szCs w:val="24"/>
        </w:rPr>
        <w:t>цям</w:t>
      </w:r>
      <w:proofErr w:type="spellEnd"/>
      <w:r w:rsidRPr="00647B85">
        <w:rPr>
          <w:sz w:val="24"/>
          <w:szCs w:val="24"/>
        </w:rPr>
        <w:t xml:space="preserve"> університету, розповсюджуються на всіх без винятку за умови належної кваліфікації. </w:t>
      </w:r>
      <w:proofErr w:type="spellStart"/>
      <w:r w:rsidRPr="00647B85">
        <w:rPr>
          <w:sz w:val="24"/>
          <w:szCs w:val="24"/>
        </w:rPr>
        <w:t>Антидискримінаційна</w:t>
      </w:r>
      <w:proofErr w:type="spellEnd"/>
      <w:r w:rsidRPr="00647B85">
        <w:rPr>
          <w:sz w:val="24"/>
          <w:szCs w:val="24"/>
        </w:rPr>
        <w:t xml:space="preserve"> політика та політика протидії сексуальним домаганням </w:t>
      </w:r>
      <w:r>
        <w:rPr>
          <w:sz w:val="24"/>
          <w:szCs w:val="24"/>
        </w:rPr>
        <w:t>ХНМУ</w:t>
      </w:r>
      <w:r w:rsidRPr="00647B85">
        <w:rPr>
          <w:sz w:val="24"/>
          <w:szCs w:val="24"/>
        </w:rPr>
        <w:t xml:space="preserve"> підтверджується Кодексом корпоративної етики та Статутом ХНМУ.</w:t>
      </w:r>
    </w:p>
    <w:p w14:paraId="63E3EB0E" w14:textId="77777777" w:rsidR="00D5124D" w:rsidRDefault="00340E7D" w:rsidP="007C068E">
      <w:pPr>
        <w:tabs>
          <w:tab w:val="left" w:pos="993"/>
        </w:tabs>
        <w:ind w:left="284" w:firstLine="425"/>
        <w:jc w:val="center"/>
        <w:rPr>
          <w:sz w:val="24"/>
        </w:rPr>
      </w:pPr>
      <w:r w:rsidRPr="00143A9E">
        <w:rPr>
          <w:sz w:val="24"/>
        </w:rPr>
        <w:t>Поведінка в аудиторії</w:t>
      </w:r>
    </w:p>
    <w:p w14:paraId="39BD6E06" w14:textId="77777777" w:rsidR="00340E7D" w:rsidRPr="00143A9E" w:rsidRDefault="00340E7D" w:rsidP="00340E7D">
      <w:pPr>
        <w:tabs>
          <w:tab w:val="left" w:pos="993"/>
        </w:tabs>
        <w:ind w:left="284" w:firstLine="425"/>
        <w:jc w:val="both"/>
        <w:rPr>
          <w:rStyle w:val="tlid-translation"/>
          <w:sz w:val="24"/>
        </w:rPr>
      </w:pPr>
      <w:r w:rsidRPr="00143A9E">
        <w:rPr>
          <w:sz w:val="24"/>
        </w:rPr>
        <w:t xml:space="preserve">Студентству важливо </w:t>
      </w:r>
      <w:r w:rsidRPr="00143A9E">
        <w:rPr>
          <w:rStyle w:val="tlid-translation"/>
          <w:sz w:val="24"/>
        </w:rPr>
        <w:t>дотримуватися правил належної поведінки в університеті. Ці правила є загальними для всіх, вони стосуються також і всього професорсько-викладацького складу та співробітників/-</w:t>
      </w:r>
      <w:proofErr w:type="spellStart"/>
      <w:r w:rsidRPr="00143A9E">
        <w:rPr>
          <w:rStyle w:val="tlid-translation"/>
          <w:sz w:val="24"/>
        </w:rPr>
        <w:t>ць</w:t>
      </w:r>
      <w:proofErr w:type="spellEnd"/>
      <w:r w:rsidRPr="00143A9E">
        <w:rPr>
          <w:rStyle w:val="tlid-translation"/>
          <w:sz w:val="24"/>
        </w:rPr>
        <w:t>, і принципово не відрізняються від загальноприйнятих норм.</w:t>
      </w:r>
    </w:p>
    <w:p w14:paraId="3332B246" w14:textId="77777777" w:rsidR="00340E7D" w:rsidRPr="00143A9E" w:rsidRDefault="00340E7D" w:rsidP="00340E7D">
      <w:pPr>
        <w:tabs>
          <w:tab w:val="left" w:pos="993"/>
        </w:tabs>
        <w:ind w:left="284" w:firstLine="425"/>
        <w:jc w:val="both"/>
        <w:rPr>
          <w:rStyle w:val="tlid-translation"/>
          <w:sz w:val="24"/>
        </w:rPr>
      </w:pPr>
      <w:r w:rsidRPr="00143A9E">
        <w:rPr>
          <w:rStyle w:val="tlid-translation"/>
          <w:sz w:val="24"/>
        </w:rPr>
        <w:t xml:space="preserve">Під час занять дозволяється: </w:t>
      </w:r>
    </w:p>
    <w:p w14:paraId="3AEDF5F5" w14:textId="77777777" w:rsidR="00340E7D" w:rsidRPr="00143A9E" w:rsidRDefault="00340E7D" w:rsidP="00340E7D">
      <w:pPr>
        <w:pStyle w:val="a4"/>
        <w:widowControl/>
        <w:numPr>
          <w:ilvl w:val="0"/>
          <w:numId w:val="10"/>
        </w:numPr>
        <w:tabs>
          <w:tab w:val="left" w:pos="993"/>
        </w:tabs>
        <w:autoSpaceDE/>
        <w:autoSpaceDN/>
        <w:ind w:left="284" w:firstLine="425"/>
        <w:jc w:val="both"/>
        <w:rPr>
          <w:rStyle w:val="tlid-translation"/>
          <w:sz w:val="24"/>
          <w:szCs w:val="24"/>
        </w:rPr>
      </w:pPr>
      <w:r w:rsidRPr="00143A9E">
        <w:rPr>
          <w:rStyle w:val="tlid-translation"/>
          <w:sz w:val="24"/>
          <w:szCs w:val="24"/>
        </w:rPr>
        <w:t>залишати аудиторію на короткий час за потреби та за дозволом викладача;</w:t>
      </w:r>
    </w:p>
    <w:p w14:paraId="56017944" w14:textId="77777777" w:rsidR="00340E7D" w:rsidRPr="00143A9E" w:rsidRDefault="00340E7D" w:rsidP="00340E7D">
      <w:pPr>
        <w:pStyle w:val="a4"/>
        <w:widowControl/>
        <w:numPr>
          <w:ilvl w:val="0"/>
          <w:numId w:val="10"/>
        </w:numPr>
        <w:tabs>
          <w:tab w:val="left" w:pos="993"/>
        </w:tabs>
        <w:autoSpaceDE/>
        <w:autoSpaceDN/>
        <w:ind w:left="284" w:firstLine="425"/>
        <w:jc w:val="both"/>
        <w:rPr>
          <w:rStyle w:val="tlid-translation"/>
          <w:sz w:val="24"/>
          <w:szCs w:val="24"/>
        </w:rPr>
      </w:pPr>
      <w:r w:rsidRPr="00143A9E">
        <w:rPr>
          <w:rStyle w:val="tlid-translation"/>
          <w:sz w:val="24"/>
          <w:szCs w:val="24"/>
        </w:rPr>
        <w:lastRenderedPageBreak/>
        <w:t>пити безалкогольні напої;</w:t>
      </w:r>
    </w:p>
    <w:p w14:paraId="11960790" w14:textId="77777777" w:rsidR="00340E7D" w:rsidRPr="00143A9E" w:rsidRDefault="00340E7D" w:rsidP="00340E7D">
      <w:pPr>
        <w:pStyle w:val="a4"/>
        <w:widowControl/>
        <w:numPr>
          <w:ilvl w:val="0"/>
          <w:numId w:val="10"/>
        </w:numPr>
        <w:tabs>
          <w:tab w:val="left" w:pos="993"/>
        </w:tabs>
        <w:autoSpaceDE/>
        <w:autoSpaceDN/>
        <w:ind w:left="284" w:firstLine="425"/>
        <w:jc w:val="both"/>
        <w:rPr>
          <w:rStyle w:val="tlid-translation"/>
          <w:sz w:val="24"/>
          <w:szCs w:val="24"/>
        </w:rPr>
      </w:pPr>
      <w:r w:rsidRPr="00143A9E">
        <w:rPr>
          <w:rStyle w:val="tlid-translation"/>
          <w:sz w:val="24"/>
          <w:szCs w:val="24"/>
        </w:rPr>
        <w:t>фотографувати слайди презентацій;</w:t>
      </w:r>
    </w:p>
    <w:p w14:paraId="43ACDB55" w14:textId="77777777" w:rsidR="00340E7D" w:rsidRPr="00143A9E" w:rsidRDefault="00340E7D" w:rsidP="00340E7D">
      <w:pPr>
        <w:pStyle w:val="a4"/>
        <w:widowControl/>
        <w:numPr>
          <w:ilvl w:val="0"/>
          <w:numId w:val="10"/>
        </w:numPr>
        <w:tabs>
          <w:tab w:val="left" w:pos="993"/>
        </w:tabs>
        <w:autoSpaceDE/>
        <w:autoSpaceDN/>
        <w:ind w:left="284" w:firstLine="425"/>
        <w:jc w:val="both"/>
        <w:rPr>
          <w:rStyle w:val="tlid-translation"/>
          <w:sz w:val="24"/>
        </w:rPr>
      </w:pPr>
      <w:r w:rsidRPr="00143A9E">
        <w:rPr>
          <w:rStyle w:val="tlid-translation"/>
          <w:sz w:val="24"/>
          <w:szCs w:val="24"/>
        </w:rPr>
        <w:t xml:space="preserve">брати активну участь у ході заняття </w:t>
      </w:r>
    </w:p>
    <w:p w14:paraId="5967124F" w14:textId="77777777" w:rsidR="00340E7D" w:rsidRPr="00143A9E" w:rsidRDefault="00340E7D" w:rsidP="00340E7D">
      <w:pPr>
        <w:pStyle w:val="a4"/>
        <w:widowControl/>
        <w:tabs>
          <w:tab w:val="left" w:pos="993"/>
        </w:tabs>
        <w:autoSpaceDE/>
        <w:autoSpaceDN/>
        <w:ind w:left="709"/>
        <w:jc w:val="both"/>
        <w:rPr>
          <w:rStyle w:val="tlid-translation"/>
          <w:sz w:val="24"/>
        </w:rPr>
      </w:pPr>
      <w:r w:rsidRPr="00143A9E">
        <w:rPr>
          <w:rStyle w:val="tlid-translation"/>
          <w:sz w:val="24"/>
        </w:rPr>
        <w:t>Заборонено:</w:t>
      </w:r>
    </w:p>
    <w:p w14:paraId="62365702" w14:textId="77777777" w:rsidR="00340E7D" w:rsidRPr="00143A9E" w:rsidRDefault="00340E7D" w:rsidP="00340E7D">
      <w:pPr>
        <w:pStyle w:val="a4"/>
        <w:widowControl/>
        <w:numPr>
          <w:ilvl w:val="0"/>
          <w:numId w:val="11"/>
        </w:numPr>
        <w:tabs>
          <w:tab w:val="left" w:pos="993"/>
        </w:tabs>
        <w:autoSpaceDE/>
        <w:autoSpaceDN/>
        <w:ind w:left="284" w:firstLine="425"/>
        <w:jc w:val="both"/>
        <w:rPr>
          <w:rStyle w:val="tlid-translation"/>
          <w:sz w:val="24"/>
          <w:szCs w:val="24"/>
        </w:rPr>
      </w:pPr>
      <w:r w:rsidRPr="00143A9E">
        <w:rPr>
          <w:rStyle w:val="tlid-translation"/>
          <w:sz w:val="24"/>
          <w:szCs w:val="24"/>
        </w:rPr>
        <w:t>їсти (за виключенням осіб, особливий медичний стан яких потребує іншого – в цьому випадку необхідне медичне підтвердження);</w:t>
      </w:r>
    </w:p>
    <w:p w14:paraId="59B4E0A9" w14:textId="77777777" w:rsidR="00340E7D" w:rsidRPr="00143A9E" w:rsidRDefault="00340E7D" w:rsidP="00340E7D">
      <w:pPr>
        <w:pStyle w:val="a4"/>
        <w:widowControl/>
        <w:numPr>
          <w:ilvl w:val="0"/>
          <w:numId w:val="11"/>
        </w:numPr>
        <w:tabs>
          <w:tab w:val="left" w:pos="993"/>
        </w:tabs>
        <w:autoSpaceDE/>
        <w:autoSpaceDN/>
        <w:ind w:left="284" w:firstLine="425"/>
        <w:jc w:val="both"/>
        <w:rPr>
          <w:rStyle w:val="tlid-translation"/>
          <w:sz w:val="24"/>
          <w:szCs w:val="24"/>
        </w:rPr>
      </w:pPr>
      <w:r w:rsidRPr="00143A9E">
        <w:rPr>
          <w:rStyle w:val="tlid-translation"/>
          <w:sz w:val="24"/>
          <w:szCs w:val="24"/>
        </w:rPr>
        <w:t>палити, вживати алкогольні і навіть слабоалкогольні напої або наркотичні засоби;</w:t>
      </w:r>
    </w:p>
    <w:p w14:paraId="0B1B93AE" w14:textId="77777777" w:rsidR="00340E7D" w:rsidRPr="00143A9E" w:rsidRDefault="00340E7D" w:rsidP="00340E7D">
      <w:pPr>
        <w:pStyle w:val="a4"/>
        <w:widowControl/>
        <w:numPr>
          <w:ilvl w:val="0"/>
          <w:numId w:val="11"/>
        </w:numPr>
        <w:tabs>
          <w:tab w:val="left" w:pos="993"/>
        </w:tabs>
        <w:autoSpaceDE/>
        <w:autoSpaceDN/>
        <w:ind w:left="284" w:firstLine="425"/>
        <w:jc w:val="both"/>
        <w:rPr>
          <w:rStyle w:val="tlid-translation"/>
          <w:sz w:val="24"/>
          <w:szCs w:val="24"/>
        </w:rPr>
      </w:pPr>
      <w:r w:rsidRPr="00143A9E">
        <w:rPr>
          <w:rStyle w:val="tlid-translation"/>
          <w:sz w:val="24"/>
          <w:szCs w:val="24"/>
        </w:rPr>
        <w:t>нецензурно висловлюватися або вживати слова, які ображають честь і гідність колег та професорсько-викладацького складу;</w:t>
      </w:r>
    </w:p>
    <w:p w14:paraId="3BFD3D59" w14:textId="77777777" w:rsidR="00340E7D" w:rsidRPr="00143A9E" w:rsidRDefault="00340E7D" w:rsidP="00340E7D">
      <w:pPr>
        <w:pStyle w:val="a4"/>
        <w:widowControl/>
        <w:numPr>
          <w:ilvl w:val="0"/>
          <w:numId w:val="11"/>
        </w:numPr>
        <w:tabs>
          <w:tab w:val="left" w:pos="993"/>
        </w:tabs>
        <w:autoSpaceDE/>
        <w:autoSpaceDN/>
        <w:ind w:left="284" w:firstLine="425"/>
        <w:jc w:val="both"/>
        <w:rPr>
          <w:rStyle w:val="tlid-translation"/>
          <w:sz w:val="24"/>
          <w:szCs w:val="24"/>
        </w:rPr>
      </w:pPr>
      <w:r w:rsidRPr="00143A9E">
        <w:rPr>
          <w:rStyle w:val="tlid-translation"/>
          <w:sz w:val="24"/>
          <w:szCs w:val="24"/>
        </w:rPr>
        <w:t>грати в азартні ігри;</w:t>
      </w:r>
    </w:p>
    <w:p w14:paraId="7D274F94" w14:textId="77777777" w:rsidR="00340E7D" w:rsidRPr="00143A9E" w:rsidRDefault="00340E7D" w:rsidP="00340E7D">
      <w:pPr>
        <w:pStyle w:val="a4"/>
        <w:widowControl/>
        <w:numPr>
          <w:ilvl w:val="0"/>
          <w:numId w:val="11"/>
        </w:numPr>
        <w:tabs>
          <w:tab w:val="left" w:pos="993"/>
        </w:tabs>
        <w:autoSpaceDE/>
        <w:autoSpaceDN/>
        <w:ind w:left="284" w:firstLine="425"/>
        <w:jc w:val="both"/>
        <w:rPr>
          <w:rStyle w:val="tlid-translation"/>
          <w:sz w:val="24"/>
          <w:szCs w:val="24"/>
        </w:rPr>
      </w:pPr>
      <w:r w:rsidRPr="00143A9E">
        <w:rPr>
          <w:rStyle w:val="tlid-translation"/>
          <w:sz w:val="24"/>
          <w:szCs w:val="24"/>
        </w:rPr>
        <w:t>наносити шкоду матеріально-технічній базі університету (псувати інвентар, обладнання; меблі, стіни, підлоги, засмічувати приміщення і території);</w:t>
      </w:r>
    </w:p>
    <w:p w14:paraId="6824CF35" w14:textId="77777777" w:rsidR="00340E7D" w:rsidRDefault="00340E7D" w:rsidP="00340E7D">
      <w:pPr>
        <w:pStyle w:val="a4"/>
        <w:widowControl/>
        <w:numPr>
          <w:ilvl w:val="0"/>
          <w:numId w:val="11"/>
        </w:numPr>
        <w:tabs>
          <w:tab w:val="left" w:pos="993"/>
        </w:tabs>
        <w:autoSpaceDE/>
        <w:autoSpaceDN/>
        <w:ind w:left="284" w:firstLine="425"/>
        <w:jc w:val="both"/>
        <w:rPr>
          <w:rStyle w:val="tlid-translation"/>
          <w:sz w:val="24"/>
          <w:szCs w:val="24"/>
        </w:rPr>
      </w:pPr>
      <w:r w:rsidRPr="00143A9E">
        <w:rPr>
          <w:rStyle w:val="tlid-translation"/>
          <w:sz w:val="24"/>
          <w:szCs w:val="24"/>
        </w:rPr>
        <w:t>галасувати, кричати або прослуховувати гучну музику в аудиторіях і навіть у коридорах під час занять.</w:t>
      </w:r>
    </w:p>
    <w:p w14:paraId="6EBDFF3F" w14:textId="77777777" w:rsidR="00340E7D" w:rsidRPr="00143A9E" w:rsidRDefault="00340E7D" w:rsidP="00340E7D">
      <w:pPr>
        <w:pStyle w:val="a4"/>
        <w:tabs>
          <w:tab w:val="left" w:pos="993"/>
        </w:tabs>
        <w:ind w:left="284" w:firstLine="425"/>
        <w:jc w:val="center"/>
        <w:rPr>
          <w:sz w:val="24"/>
          <w:szCs w:val="24"/>
        </w:rPr>
      </w:pPr>
      <w:r w:rsidRPr="00143A9E">
        <w:rPr>
          <w:sz w:val="24"/>
          <w:szCs w:val="24"/>
        </w:rPr>
        <w:t>Плагіат та академічна доброчесність</w:t>
      </w:r>
    </w:p>
    <w:p w14:paraId="09F5F42C" w14:textId="77777777" w:rsidR="00340E7D" w:rsidRPr="008B33D8" w:rsidRDefault="00340E7D" w:rsidP="00340E7D">
      <w:pPr>
        <w:tabs>
          <w:tab w:val="left" w:pos="993"/>
        </w:tabs>
        <w:ind w:left="284" w:firstLine="425"/>
        <w:jc w:val="both"/>
        <w:rPr>
          <w:szCs w:val="28"/>
          <w:lang w:eastAsia="ru-RU"/>
        </w:rPr>
      </w:pPr>
      <w:r w:rsidRPr="00143A9E">
        <w:rPr>
          <w:sz w:val="24"/>
        </w:rPr>
        <w:t xml:space="preserve">Кафедра </w:t>
      </w:r>
      <w:r w:rsidR="00F755CA">
        <w:rPr>
          <w:sz w:val="24"/>
        </w:rPr>
        <w:t>онколог</w:t>
      </w:r>
      <w:r w:rsidRPr="00143A9E">
        <w:rPr>
          <w:sz w:val="24"/>
        </w:rPr>
        <w:t xml:space="preserve">ії підтримує нульову толерантність до плагіату. Від студентів та студенток очікується бажання постійно підвищувати власну обізнаність в академічному письмі. На перших заняттях проводитимуться інформаційні заходи щодо того, що саме вважати плагіатом та як </w:t>
      </w:r>
      <w:proofErr w:type="spellStart"/>
      <w:r w:rsidRPr="00143A9E">
        <w:rPr>
          <w:sz w:val="24"/>
        </w:rPr>
        <w:t>коректно</w:t>
      </w:r>
      <w:proofErr w:type="spellEnd"/>
      <w:r w:rsidRPr="00143A9E">
        <w:rPr>
          <w:sz w:val="24"/>
        </w:rPr>
        <w:t xml:space="preserve"> здійснювати дослідницько-науковий пошук</w:t>
      </w:r>
      <w:r w:rsidRPr="00143A9E">
        <w:rPr>
          <w:szCs w:val="28"/>
        </w:rPr>
        <w:t>.</w:t>
      </w:r>
    </w:p>
    <w:p w14:paraId="3BA4FF32" w14:textId="77777777" w:rsidR="007C068E" w:rsidRPr="00143A9E" w:rsidRDefault="007C068E" w:rsidP="007C068E">
      <w:pPr>
        <w:tabs>
          <w:tab w:val="left" w:pos="993"/>
        </w:tabs>
        <w:ind w:left="284" w:firstLine="425"/>
        <w:jc w:val="center"/>
        <w:rPr>
          <w:sz w:val="24"/>
        </w:rPr>
      </w:pPr>
      <w:r w:rsidRPr="00143A9E">
        <w:rPr>
          <w:sz w:val="24"/>
        </w:rPr>
        <w:t>Охорона праці</w:t>
      </w:r>
    </w:p>
    <w:p w14:paraId="43DEF861" w14:textId="77777777" w:rsidR="007C068E" w:rsidRPr="00143A9E" w:rsidRDefault="007C068E" w:rsidP="007C068E">
      <w:pPr>
        <w:tabs>
          <w:tab w:val="left" w:pos="993"/>
        </w:tabs>
        <w:ind w:left="284" w:firstLine="425"/>
        <w:jc w:val="both"/>
        <w:rPr>
          <w:sz w:val="24"/>
        </w:rPr>
      </w:pPr>
      <w:r w:rsidRPr="00143A9E">
        <w:rPr>
          <w:sz w:val="24"/>
        </w:rPr>
        <w:t>На першому занятті з курсу буде роз`яснено основні принципи охорони праці шляхом проведення відповідного інструктажу. Очікується, що кожен та кожна повинні знати, де найближчий до аудиторії евакуаційний вихід, де знаходиться вогнегасник, як їм користуватися тощо.</w:t>
      </w:r>
    </w:p>
    <w:p w14:paraId="7655E37C" w14:textId="77777777" w:rsidR="00000191" w:rsidRPr="00C26A5E" w:rsidRDefault="00202FDE" w:rsidP="00277BFE">
      <w:pPr>
        <w:widowControl/>
        <w:suppressAutoHyphens/>
        <w:autoSpaceDE/>
        <w:autoSpaceDN/>
        <w:snapToGrid w:val="0"/>
        <w:ind w:firstLine="567"/>
        <w:jc w:val="both"/>
        <w:rPr>
          <w:rFonts w:eastAsia="Times New Roman"/>
          <w:sz w:val="24"/>
          <w:szCs w:val="24"/>
          <w:lang w:eastAsia="ar-SA"/>
        </w:rPr>
      </w:pPr>
      <w:r w:rsidRPr="00000191">
        <w:rPr>
          <w:b/>
          <w:sz w:val="24"/>
          <w:szCs w:val="24"/>
        </w:rPr>
        <w:t xml:space="preserve">Порядок інформування про зміни у </w:t>
      </w:r>
      <w:proofErr w:type="spellStart"/>
      <w:r w:rsidRPr="00000191">
        <w:rPr>
          <w:b/>
          <w:sz w:val="24"/>
          <w:szCs w:val="24"/>
        </w:rPr>
        <w:t>силабусі</w:t>
      </w:r>
      <w:proofErr w:type="spellEnd"/>
      <w:r w:rsidR="00000191">
        <w:rPr>
          <w:sz w:val="24"/>
          <w:szCs w:val="24"/>
        </w:rPr>
        <w:t>: необхідні зміни у</w:t>
      </w:r>
      <w:r w:rsidR="009C5FAE">
        <w:rPr>
          <w:sz w:val="24"/>
          <w:szCs w:val="24"/>
        </w:rPr>
        <w:t xml:space="preserve"> </w:t>
      </w:r>
      <w:proofErr w:type="spellStart"/>
      <w:r w:rsidR="009C5FAE">
        <w:rPr>
          <w:sz w:val="24"/>
          <w:szCs w:val="24"/>
        </w:rPr>
        <w:t>силабус</w:t>
      </w:r>
      <w:proofErr w:type="spellEnd"/>
      <w:r w:rsidR="009C5FAE">
        <w:rPr>
          <w:sz w:val="24"/>
          <w:szCs w:val="24"/>
        </w:rPr>
        <w:t xml:space="preserve"> </w:t>
      </w:r>
      <w:r w:rsidR="00000191" w:rsidRPr="00000191">
        <w:rPr>
          <w:sz w:val="24"/>
          <w:szCs w:val="24"/>
        </w:rPr>
        <w:t>і</w:t>
      </w:r>
      <w:r w:rsidR="00F755CA">
        <w:rPr>
          <w:sz w:val="24"/>
          <w:szCs w:val="24"/>
        </w:rPr>
        <w:t xml:space="preserve"> </w:t>
      </w:r>
      <w:r w:rsidR="00000191">
        <w:rPr>
          <w:sz w:val="24"/>
          <w:szCs w:val="24"/>
        </w:rPr>
        <w:t>затв</w:t>
      </w:r>
      <w:r w:rsidR="00000191" w:rsidRPr="00000191">
        <w:rPr>
          <w:sz w:val="24"/>
          <w:szCs w:val="24"/>
        </w:rPr>
        <w:t xml:space="preserve">ерджуються на </w:t>
      </w:r>
      <w:r w:rsidR="00000191" w:rsidRPr="00000191">
        <w:rPr>
          <w:rFonts w:eastAsia="Times New Roman"/>
          <w:sz w:val="24"/>
          <w:szCs w:val="24"/>
          <w:lang w:eastAsia="ar-SA"/>
        </w:rPr>
        <w:t>методичній комісії ХНМУ з проблем професійної підготовки педіатричного профілю</w:t>
      </w:r>
      <w:r w:rsidR="006B70B5">
        <w:rPr>
          <w:rFonts w:eastAsia="Times New Roman"/>
          <w:sz w:val="24"/>
          <w:szCs w:val="24"/>
          <w:lang w:eastAsia="ar-SA"/>
        </w:rPr>
        <w:t xml:space="preserve"> та оприлюднюю</w:t>
      </w:r>
      <w:r w:rsidR="00000191">
        <w:rPr>
          <w:rFonts w:eastAsia="Times New Roman"/>
          <w:sz w:val="24"/>
          <w:szCs w:val="24"/>
          <w:lang w:eastAsia="ar-SA"/>
        </w:rPr>
        <w:t xml:space="preserve">ться </w:t>
      </w:r>
      <w:r w:rsidR="006B70B5">
        <w:rPr>
          <w:rFonts w:eastAsia="Times New Roman"/>
          <w:sz w:val="24"/>
          <w:szCs w:val="24"/>
          <w:lang w:eastAsia="ar-SA"/>
        </w:rPr>
        <w:t>на сайті ХНМУ</w:t>
      </w:r>
      <w:r w:rsidR="000F61D0">
        <w:rPr>
          <w:rFonts w:eastAsia="Times New Roman"/>
          <w:sz w:val="24"/>
          <w:szCs w:val="24"/>
          <w:lang w:eastAsia="ar-SA"/>
        </w:rPr>
        <w:t xml:space="preserve">, сайті кафедри </w:t>
      </w:r>
      <w:r w:rsidR="00F755CA">
        <w:rPr>
          <w:rFonts w:eastAsia="Times New Roman"/>
          <w:sz w:val="24"/>
          <w:szCs w:val="24"/>
          <w:lang w:eastAsia="ar-SA"/>
        </w:rPr>
        <w:t>онколог</w:t>
      </w:r>
      <w:r w:rsidR="000F61D0">
        <w:rPr>
          <w:rFonts w:eastAsia="Times New Roman"/>
          <w:sz w:val="24"/>
          <w:szCs w:val="24"/>
          <w:lang w:eastAsia="ar-SA"/>
        </w:rPr>
        <w:t>ії ХНМУ</w:t>
      </w:r>
      <w:r w:rsidR="00C26A5E">
        <w:rPr>
          <w:rFonts w:eastAsia="Times New Roman"/>
          <w:sz w:val="24"/>
          <w:szCs w:val="24"/>
          <w:lang w:eastAsia="ar-SA"/>
        </w:rPr>
        <w:t>.</w:t>
      </w:r>
    </w:p>
    <w:p w14:paraId="5804F386" w14:textId="00E9795C" w:rsidR="00FC3803" w:rsidRPr="00000191" w:rsidRDefault="00FC3803" w:rsidP="00277BFE">
      <w:pPr>
        <w:pStyle w:val="2"/>
        <w:shd w:val="clear" w:color="auto" w:fill="auto"/>
        <w:tabs>
          <w:tab w:val="left" w:pos="851"/>
          <w:tab w:val="left" w:pos="993"/>
        </w:tabs>
        <w:spacing w:before="0" w:line="240" w:lineRule="auto"/>
        <w:ind w:firstLine="567"/>
        <w:jc w:val="center"/>
        <w:rPr>
          <w:rFonts w:ascii="Times New Roman" w:hAnsi="Times New Roman" w:cs="Times New Roman"/>
          <w:b/>
          <w:sz w:val="24"/>
          <w:szCs w:val="24"/>
          <w:lang w:val="uk-UA"/>
        </w:rPr>
      </w:pPr>
      <w:r w:rsidRPr="00000191">
        <w:rPr>
          <w:rFonts w:ascii="Times New Roman" w:hAnsi="Times New Roman" w:cs="Times New Roman"/>
          <w:b/>
          <w:sz w:val="24"/>
          <w:szCs w:val="24"/>
          <w:lang w:val="uk-UA"/>
        </w:rPr>
        <w:t>Політика оцінювання</w:t>
      </w:r>
    </w:p>
    <w:p w14:paraId="50FF2FAC" w14:textId="77777777" w:rsidR="00C80EBC" w:rsidRDefault="00C80EBC" w:rsidP="00277BFE">
      <w:pPr>
        <w:ind w:firstLine="567"/>
        <w:jc w:val="both"/>
        <w:rPr>
          <w:bCs/>
          <w:iCs/>
          <w:sz w:val="24"/>
          <w:szCs w:val="24"/>
        </w:rPr>
      </w:pPr>
      <w:r w:rsidRPr="00EF2B6E">
        <w:rPr>
          <w:bCs/>
          <w:iCs/>
          <w:sz w:val="24"/>
          <w:szCs w:val="24"/>
        </w:rPr>
        <w:t xml:space="preserve">Для отримання заліку з курсу </w:t>
      </w:r>
      <w:r w:rsidR="00F755CA">
        <w:rPr>
          <w:bCs/>
          <w:iCs/>
          <w:sz w:val="24"/>
          <w:szCs w:val="24"/>
        </w:rPr>
        <w:t>Онкологія та дитяча онкологія</w:t>
      </w:r>
      <w:r w:rsidRPr="00EF2B6E">
        <w:rPr>
          <w:bCs/>
          <w:iCs/>
          <w:sz w:val="24"/>
          <w:szCs w:val="24"/>
        </w:rPr>
        <w:t xml:space="preserve"> необхідним є відвідування усіх практичних занять, мати необхідні рівень знань  за темами занять, вміння </w:t>
      </w:r>
      <w:proofErr w:type="spellStart"/>
      <w:r w:rsidRPr="00EF2B6E">
        <w:rPr>
          <w:bCs/>
          <w:iCs/>
          <w:sz w:val="24"/>
          <w:szCs w:val="24"/>
        </w:rPr>
        <w:t>роз’язувати</w:t>
      </w:r>
      <w:proofErr w:type="spellEnd"/>
      <w:r w:rsidRPr="00EF2B6E">
        <w:rPr>
          <w:bCs/>
          <w:iCs/>
          <w:sz w:val="24"/>
          <w:szCs w:val="24"/>
        </w:rPr>
        <w:t xml:space="preserve"> питання з ліцензійного іспиту КРОК – 2 з курсу </w:t>
      </w:r>
      <w:r>
        <w:rPr>
          <w:bCs/>
          <w:iCs/>
          <w:sz w:val="24"/>
          <w:szCs w:val="24"/>
        </w:rPr>
        <w:t>Педіатрія</w:t>
      </w:r>
      <w:r w:rsidRPr="00EF2B6E">
        <w:rPr>
          <w:bCs/>
          <w:iCs/>
          <w:sz w:val="24"/>
          <w:szCs w:val="24"/>
        </w:rPr>
        <w:t>. Кількість отриманих студентом балів за курс залежить від  рівня  знань, ступеню оволодіння практичними навичками.</w:t>
      </w:r>
    </w:p>
    <w:p w14:paraId="68D4CB13" w14:textId="77777777" w:rsidR="00C80EBC" w:rsidRPr="0053010D" w:rsidRDefault="00C80EBC" w:rsidP="00277BFE">
      <w:pPr>
        <w:widowControl/>
        <w:autoSpaceDE/>
        <w:autoSpaceDN/>
        <w:ind w:left="142" w:firstLine="425"/>
        <w:rPr>
          <w:rFonts w:eastAsia="Times New Roman"/>
          <w:sz w:val="24"/>
          <w:szCs w:val="24"/>
          <w:lang w:eastAsia="ru-RU"/>
        </w:rPr>
      </w:pPr>
      <w:r w:rsidRPr="0053010D">
        <w:rPr>
          <w:rFonts w:eastAsia="Times New Roman"/>
          <w:sz w:val="24"/>
          <w:szCs w:val="24"/>
          <w:lang w:eastAsia="ru-RU"/>
        </w:rPr>
        <w:t xml:space="preserve">- Поточний – </w:t>
      </w:r>
      <w:r>
        <w:rPr>
          <w:rFonts w:eastAsia="Times New Roman"/>
          <w:sz w:val="24"/>
          <w:szCs w:val="24"/>
          <w:lang w:eastAsia="ru-RU"/>
        </w:rPr>
        <w:t>поточна навчальна діяльність.</w:t>
      </w:r>
    </w:p>
    <w:p w14:paraId="467F7FD4" w14:textId="77777777" w:rsidR="00C80EBC" w:rsidRDefault="00C80EBC" w:rsidP="00277BFE">
      <w:pPr>
        <w:widowControl/>
        <w:autoSpaceDE/>
        <w:autoSpaceDN/>
        <w:ind w:left="142" w:firstLine="425"/>
        <w:rPr>
          <w:rFonts w:eastAsia="Times New Roman"/>
          <w:sz w:val="24"/>
          <w:szCs w:val="24"/>
          <w:lang w:eastAsia="ru-RU"/>
        </w:rPr>
      </w:pPr>
      <w:r w:rsidRPr="0053010D">
        <w:rPr>
          <w:rFonts w:eastAsia="Times New Roman"/>
          <w:sz w:val="24"/>
          <w:szCs w:val="24"/>
          <w:lang w:eastAsia="ru-RU"/>
        </w:rPr>
        <w:t>- Заключний – диференційований залік.</w:t>
      </w:r>
    </w:p>
    <w:p w14:paraId="2457BF62" w14:textId="77777777" w:rsidR="00A01126" w:rsidRDefault="00A01126" w:rsidP="00277BFE">
      <w:pPr>
        <w:widowControl/>
        <w:autoSpaceDE/>
        <w:autoSpaceDN/>
        <w:ind w:left="142" w:firstLine="425"/>
        <w:rPr>
          <w:rFonts w:eastAsia="Times New Roman"/>
          <w:sz w:val="24"/>
          <w:szCs w:val="24"/>
          <w:lang w:eastAsia="ru-RU"/>
        </w:rPr>
      </w:pPr>
    </w:p>
    <w:p w14:paraId="5555E47F" w14:textId="77777777" w:rsidR="00A01126" w:rsidRDefault="00A01126" w:rsidP="00277BFE">
      <w:pPr>
        <w:pStyle w:val="21"/>
        <w:ind w:right="0"/>
        <w:rPr>
          <w:color w:val="000000"/>
          <w:spacing w:val="4"/>
          <w:sz w:val="24"/>
          <w:szCs w:val="24"/>
        </w:rPr>
      </w:pPr>
      <w:r w:rsidRPr="005E2984">
        <w:rPr>
          <w:b/>
          <w:bCs/>
          <w:color w:val="000000"/>
          <w:spacing w:val="4"/>
          <w:sz w:val="24"/>
          <w:szCs w:val="24"/>
        </w:rPr>
        <w:t>Оцінювання індивідуальних завдань студента</w:t>
      </w:r>
      <w:r w:rsidRPr="0076274F">
        <w:rPr>
          <w:color w:val="000000"/>
          <w:spacing w:val="4"/>
          <w:sz w:val="24"/>
          <w:szCs w:val="24"/>
        </w:rPr>
        <w:t xml:space="preserve"> здійснюється за виконання завдань викладача</w:t>
      </w:r>
      <w:r w:rsidR="007E04A5">
        <w:rPr>
          <w:color w:val="000000"/>
          <w:spacing w:val="4"/>
          <w:sz w:val="24"/>
          <w:szCs w:val="24"/>
        </w:rPr>
        <w:t>:</w:t>
      </w:r>
    </w:p>
    <w:p w14:paraId="5B2BCA6E" w14:textId="77777777" w:rsidR="00A01126" w:rsidRDefault="00A01126" w:rsidP="00277BFE">
      <w:pPr>
        <w:pStyle w:val="21"/>
        <w:numPr>
          <w:ilvl w:val="0"/>
          <w:numId w:val="12"/>
        </w:numPr>
        <w:ind w:right="0"/>
        <w:rPr>
          <w:rFonts w:eastAsia="MS Mincho"/>
          <w:color w:val="000000"/>
          <w:sz w:val="24"/>
          <w:szCs w:val="24"/>
          <w:lang w:eastAsia="uk-UA"/>
        </w:rPr>
      </w:pPr>
      <w:r w:rsidRPr="0076274F">
        <w:rPr>
          <w:rFonts w:eastAsia="MS Mincho"/>
          <w:color w:val="000000"/>
          <w:sz w:val="24"/>
          <w:szCs w:val="24"/>
          <w:lang w:eastAsia="uk-UA"/>
        </w:rPr>
        <w:t xml:space="preserve">доповідь </w:t>
      </w:r>
      <w:proofErr w:type="spellStart"/>
      <w:r w:rsidRPr="0076274F">
        <w:rPr>
          <w:rFonts w:eastAsia="MS Mincho"/>
          <w:color w:val="000000"/>
          <w:sz w:val="24"/>
          <w:szCs w:val="24"/>
          <w:lang w:eastAsia="uk-UA"/>
        </w:rPr>
        <w:t>реферата</w:t>
      </w:r>
      <w:proofErr w:type="spellEnd"/>
      <w:r w:rsidRPr="0076274F">
        <w:rPr>
          <w:rFonts w:eastAsia="MS Mincho"/>
          <w:color w:val="000000"/>
          <w:sz w:val="24"/>
          <w:szCs w:val="24"/>
          <w:lang w:eastAsia="uk-UA"/>
        </w:rPr>
        <w:t xml:space="preserve"> на практичному занятті 0 – 2 бали; </w:t>
      </w:r>
    </w:p>
    <w:p w14:paraId="3A01C630" w14:textId="77777777" w:rsidR="00A01126" w:rsidRDefault="00A01126" w:rsidP="00277BFE">
      <w:pPr>
        <w:pStyle w:val="21"/>
        <w:numPr>
          <w:ilvl w:val="0"/>
          <w:numId w:val="12"/>
        </w:numPr>
        <w:ind w:right="0"/>
        <w:rPr>
          <w:rFonts w:eastAsia="MS Mincho"/>
          <w:color w:val="000000"/>
          <w:sz w:val="24"/>
          <w:szCs w:val="24"/>
          <w:lang w:eastAsia="uk-UA"/>
        </w:rPr>
      </w:pPr>
      <w:r w:rsidRPr="0076274F">
        <w:rPr>
          <w:rFonts w:eastAsia="MS Mincho"/>
          <w:color w:val="000000"/>
          <w:sz w:val="24"/>
          <w:szCs w:val="24"/>
          <w:lang w:eastAsia="uk-UA"/>
        </w:rPr>
        <w:t xml:space="preserve">доповідь з презентацією на практичному занятті 0 – 3 бали, </w:t>
      </w:r>
    </w:p>
    <w:p w14:paraId="711CEC50" w14:textId="77777777" w:rsidR="00A01126" w:rsidRDefault="00A01126" w:rsidP="00277BFE">
      <w:pPr>
        <w:pStyle w:val="21"/>
        <w:numPr>
          <w:ilvl w:val="0"/>
          <w:numId w:val="12"/>
        </w:numPr>
        <w:ind w:right="0"/>
        <w:rPr>
          <w:rFonts w:eastAsia="MS Mincho"/>
          <w:color w:val="000000"/>
          <w:sz w:val="24"/>
          <w:szCs w:val="24"/>
          <w:lang w:eastAsia="uk-UA"/>
        </w:rPr>
      </w:pPr>
      <w:r w:rsidRPr="0076274F">
        <w:rPr>
          <w:rFonts w:eastAsia="MS Mincho"/>
          <w:color w:val="000000"/>
          <w:sz w:val="24"/>
          <w:szCs w:val="24"/>
          <w:lang w:eastAsia="uk-UA"/>
        </w:rPr>
        <w:t xml:space="preserve">доповідь на науково-практичних конференціях кафедри, університету, написання тез, статей 0 – 5 балів; </w:t>
      </w:r>
    </w:p>
    <w:p w14:paraId="7DA2A0D6" w14:textId="77777777" w:rsidR="00A01126" w:rsidRDefault="00A01126" w:rsidP="00277BFE">
      <w:pPr>
        <w:pStyle w:val="21"/>
        <w:numPr>
          <w:ilvl w:val="0"/>
          <w:numId w:val="12"/>
        </w:numPr>
        <w:ind w:right="0"/>
        <w:rPr>
          <w:rFonts w:eastAsia="MS Mincho"/>
          <w:color w:val="000000"/>
          <w:sz w:val="24"/>
          <w:szCs w:val="24"/>
        </w:rPr>
      </w:pPr>
      <w:r w:rsidRPr="0076274F">
        <w:rPr>
          <w:bCs/>
          <w:sz w:val="24"/>
          <w:szCs w:val="24"/>
        </w:rPr>
        <w:t>участь у Всеукраїнській олімпіаді –5</w:t>
      </w:r>
      <w:r w:rsidRPr="0076274F">
        <w:rPr>
          <w:rFonts w:eastAsia="MS Mincho"/>
          <w:color w:val="000000"/>
          <w:sz w:val="24"/>
          <w:szCs w:val="24"/>
          <w:lang w:eastAsia="uk-UA"/>
        </w:rPr>
        <w:t xml:space="preserve"> – 10 балів</w:t>
      </w:r>
    </w:p>
    <w:p w14:paraId="6301219C" w14:textId="77777777" w:rsidR="00A01126" w:rsidRPr="0053010D" w:rsidRDefault="00A01126" w:rsidP="00277BFE">
      <w:pPr>
        <w:widowControl/>
        <w:autoSpaceDE/>
        <w:autoSpaceDN/>
        <w:ind w:left="142" w:firstLine="425"/>
        <w:rPr>
          <w:rFonts w:eastAsia="Times New Roman"/>
          <w:sz w:val="24"/>
          <w:szCs w:val="24"/>
          <w:lang w:eastAsia="ru-RU"/>
        </w:rPr>
      </w:pPr>
    </w:p>
    <w:p w14:paraId="3D733EDB" w14:textId="77777777" w:rsidR="00C80EBC" w:rsidRPr="0053010D" w:rsidRDefault="00C80EBC" w:rsidP="00277BFE">
      <w:pPr>
        <w:widowControl/>
        <w:autoSpaceDE/>
        <w:autoSpaceDN/>
        <w:ind w:left="142" w:firstLine="425"/>
        <w:jc w:val="both"/>
        <w:rPr>
          <w:rFonts w:eastAsia="Times New Roman"/>
          <w:sz w:val="24"/>
          <w:szCs w:val="24"/>
          <w:lang w:eastAsia="ru-RU"/>
        </w:rPr>
      </w:pPr>
      <w:r w:rsidRPr="0053010D">
        <w:rPr>
          <w:rFonts w:eastAsia="Times New Roman"/>
          <w:b/>
          <w:sz w:val="24"/>
          <w:szCs w:val="24"/>
          <w:lang w:eastAsia="ru-RU"/>
        </w:rPr>
        <w:t xml:space="preserve">Диференційований  залік  – </w:t>
      </w:r>
      <w:r w:rsidRPr="0053010D">
        <w:rPr>
          <w:rFonts w:eastAsia="Times New Roman"/>
          <w:sz w:val="24"/>
          <w:szCs w:val="24"/>
          <w:lang w:eastAsia="ru-RU"/>
        </w:rPr>
        <w:t xml:space="preserve">проводиться викладачем академічної групи на останньому занятті з дисципліни. Допуск до заліку визначається у балах поточної навчальної діяльності, а саме:  мінімум 70 балів, максимум  - 120 балів. Безпосередньо диференційований </w:t>
      </w:r>
      <w:proofErr w:type="spellStart"/>
      <w:r w:rsidRPr="0053010D">
        <w:rPr>
          <w:rFonts w:eastAsia="Times New Roman"/>
          <w:sz w:val="24"/>
          <w:szCs w:val="24"/>
          <w:lang w:eastAsia="ru-RU"/>
        </w:rPr>
        <w:t>залікоцінюється</w:t>
      </w:r>
      <w:proofErr w:type="spellEnd"/>
      <w:r w:rsidRPr="0053010D">
        <w:rPr>
          <w:rFonts w:eastAsia="Times New Roman"/>
          <w:sz w:val="24"/>
          <w:szCs w:val="24"/>
          <w:lang w:eastAsia="ru-RU"/>
        </w:rPr>
        <w:t xml:space="preserve">: мінімально -  50 балів,  максимально -  80 балів. Оцінка з </w:t>
      </w:r>
      <w:proofErr w:type="spellStart"/>
      <w:r w:rsidRPr="0053010D">
        <w:rPr>
          <w:rFonts w:eastAsia="Times New Roman"/>
          <w:sz w:val="24"/>
          <w:szCs w:val="24"/>
          <w:lang w:eastAsia="ru-RU"/>
        </w:rPr>
        <w:t>дисципліниє</w:t>
      </w:r>
      <w:proofErr w:type="spellEnd"/>
      <w:r w:rsidRPr="0053010D">
        <w:rPr>
          <w:rFonts w:eastAsia="Times New Roman"/>
          <w:sz w:val="24"/>
          <w:szCs w:val="24"/>
          <w:lang w:eastAsia="ru-RU"/>
        </w:rPr>
        <w:t xml:space="preserve"> сума балів за поточної навчальної діяльності та диференційованого </w:t>
      </w:r>
      <w:proofErr w:type="spellStart"/>
      <w:r w:rsidRPr="0053010D">
        <w:rPr>
          <w:rFonts w:eastAsia="Times New Roman"/>
          <w:sz w:val="24"/>
          <w:szCs w:val="24"/>
          <w:lang w:eastAsia="ru-RU"/>
        </w:rPr>
        <w:lastRenderedPageBreak/>
        <w:t>залікуу</w:t>
      </w:r>
      <w:proofErr w:type="spellEnd"/>
      <w:r w:rsidRPr="0053010D">
        <w:rPr>
          <w:rFonts w:eastAsia="Times New Roman"/>
          <w:sz w:val="24"/>
          <w:szCs w:val="24"/>
          <w:lang w:eastAsia="ru-RU"/>
        </w:rPr>
        <w:t xml:space="preserve"> балах: мінімально – 120  балів, максимально -   200 </w:t>
      </w:r>
      <w:proofErr w:type="spellStart"/>
      <w:r w:rsidRPr="0053010D">
        <w:rPr>
          <w:rFonts w:eastAsia="Times New Roman"/>
          <w:sz w:val="24"/>
          <w:szCs w:val="24"/>
          <w:lang w:eastAsia="ru-RU"/>
        </w:rPr>
        <w:t>баліві</w:t>
      </w:r>
      <w:proofErr w:type="spellEnd"/>
      <w:r w:rsidRPr="0053010D">
        <w:rPr>
          <w:rFonts w:eastAsia="Times New Roman"/>
          <w:sz w:val="24"/>
          <w:szCs w:val="24"/>
          <w:lang w:eastAsia="ru-RU"/>
        </w:rPr>
        <w:t xml:space="preserve"> відповідає національній шкалі та шкалі ECTS. </w:t>
      </w:r>
    </w:p>
    <w:p w14:paraId="093F2197" w14:textId="77777777" w:rsidR="00C80EBC" w:rsidRPr="0053010D" w:rsidRDefault="00C80EBC" w:rsidP="00277BFE">
      <w:pPr>
        <w:widowControl/>
        <w:autoSpaceDE/>
        <w:autoSpaceDN/>
        <w:ind w:right="50" w:firstLine="567"/>
        <w:jc w:val="both"/>
        <w:rPr>
          <w:rFonts w:eastAsia="Times New Roman"/>
          <w:color w:val="000000"/>
          <w:sz w:val="24"/>
          <w:szCs w:val="24"/>
          <w:lang w:eastAsia="ru-RU"/>
        </w:rPr>
      </w:pPr>
      <w:r w:rsidRPr="0053010D">
        <w:rPr>
          <w:rFonts w:eastAsia="Times New Roman"/>
          <w:color w:val="000000"/>
          <w:sz w:val="24"/>
          <w:szCs w:val="24"/>
          <w:lang w:eastAsia="ru-RU"/>
        </w:rPr>
        <w:t>Під час оцінювання засвоєння кожної навчальної теми дисципліни (</w:t>
      </w:r>
      <w:r w:rsidRPr="0053010D">
        <w:rPr>
          <w:rFonts w:eastAsia="Times New Roman"/>
          <w:b/>
          <w:color w:val="000000"/>
          <w:sz w:val="24"/>
          <w:szCs w:val="24"/>
          <w:lang w:eastAsia="ru-RU"/>
        </w:rPr>
        <w:t>ПНД</w:t>
      </w:r>
      <w:r w:rsidRPr="0053010D">
        <w:rPr>
          <w:rFonts w:eastAsia="Times New Roman"/>
          <w:color w:val="000000"/>
          <w:sz w:val="24"/>
          <w:szCs w:val="24"/>
          <w:lang w:eastAsia="ru-RU"/>
        </w:rPr>
        <w:t>) та підсумкового заняття (</w:t>
      </w:r>
      <w:r w:rsidRPr="0053010D">
        <w:rPr>
          <w:rFonts w:eastAsia="Times New Roman"/>
          <w:b/>
          <w:color w:val="000000"/>
          <w:sz w:val="24"/>
          <w:szCs w:val="24"/>
          <w:lang w:eastAsia="ru-RU"/>
        </w:rPr>
        <w:t>ПЗ</w:t>
      </w:r>
      <w:r w:rsidRPr="0053010D">
        <w:rPr>
          <w:rFonts w:eastAsia="Times New Roman"/>
          <w:color w:val="000000"/>
          <w:sz w:val="24"/>
          <w:szCs w:val="24"/>
          <w:lang w:eastAsia="ru-RU"/>
        </w:rPr>
        <w:t>) студенту виставляється оцінка за традиційною 4-бальною системою: «відмінно», «добре», «задовільно» та «незадовільно».</w:t>
      </w:r>
    </w:p>
    <w:p w14:paraId="55F86303" w14:textId="77777777" w:rsidR="00C80EBC" w:rsidRPr="0053010D" w:rsidRDefault="00C80EBC" w:rsidP="00277BFE">
      <w:pPr>
        <w:widowControl/>
        <w:tabs>
          <w:tab w:val="left" w:pos="567"/>
        </w:tabs>
        <w:autoSpaceDE/>
        <w:autoSpaceDN/>
        <w:jc w:val="both"/>
        <w:rPr>
          <w:rFonts w:eastAsia="Times New Roman"/>
          <w:sz w:val="24"/>
          <w:szCs w:val="24"/>
          <w:lang w:eastAsia="ru-RU"/>
        </w:rPr>
      </w:pPr>
      <w:r w:rsidRPr="0053010D">
        <w:rPr>
          <w:rFonts w:eastAsia="Times New Roman"/>
          <w:sz w:val="24"/>
          <w:szCs w:val="24"/>
          <w:lang w:eastAsia="ru-RU"/>
        </w:rPr>
        <w:tab/>
        <w:t xml:space="preserve">Підсумковий бал за поточну навчальну діяльність </w:t>
      </w:r>
      <w:r w:rsidRPr="0053010D">
        <w:rPr>
          <w:rFonts w:eastAsia="Times New Roman"/>
          <w:color w:val="000000"/>
          <w:sz w:val="24"/>
          <w:szCs w:val="24"/>
          <w:lang w:eastAsia="ru-RU"/>
        </w:rPr>
        <w:t>(</w:t>
      </w:r>
      <w:r w:rsidRPr="0053010D">
        <w:rPr>
          <w:rFonts w:eastAsia="Times New Roman"/>
          <w:b/>
          <w:color w:val="000000"/>
          <w:sz w:val="24"/>
          <w:szCs w:val="24"/>
          <w:lang w:eastAsia="ru-RU"/>
        </w:rPr>
        <w:t>ПНД</w:t>
      </w:r>
      <w:r w:rsidRPr="0053010D">
        <w:rPr>
          <w:rFonts w:eastAsia="Times New Roman"/>
          <w:color w:val="000000"/>
          <w:sz w:val="24"/>
          <w:szCs w:val="24"/>
          <w:lang w:eastAsia="ru-RU"/>
        </w:rPr>
        <w:t xml:space="preserve">) </w:t>
      </w:r>
      <w:r w:rsidRPr="0053010D">
        <w:rPr>
          <w:rFonts w:eastAsia="Times New Roman"/>
          <w:sz w:val="24"/>
          <w:szCs w:val="24"/>
          <w:lang w:eastAsia="ru-RU"/>
        </w:rPr>
        <w:t xml:space="preserve"> та підсумкові заняття (</w:t>
      </w:r>
      <w:r w:rsidRPr="0053010D">
        <w:rPr>
          <w:rFonts w:eastAsia="Times New Roman"/>
          <w:b/>
          <w:sz w:val="24"/>
          <w:szCs w:val="24"/>
          <w:lang w:eastAsia="ru-RU"/>
        </w:rPr>
        <w:t>ПЗ</w:t>
      </w:r>
      <w:r w:rsidRPr="0053010D">
        <w:rPr>
          <w:rFonts w:eastAsia="Times New Roman"/>
          <w:sz w:val="24"/>
          <w:szCs w:val="24"/>
          <w:lang w:eastAsia="ru-RU"/>
        </w:rPr>
        <w:t xml:space="preserve">) визначається як середнє арифметичне традиційних оцінок за кожне заняття та </w:t>
      </w:r>
      <w:r w:rsidRPr="0053010D">
        <w:rPr>
          <w:rFonts w:eastAsia="Times New Roman"/>
          <w:b/>
          <w:sz w:val="24"/>
          <w:szCs w:val="24"/>
          <w:lang w:eastAsia="ru-RU"/>
        </w:rPr>
        <w:t>ПЗ</w:t>
      </w:r>
      <w:r w:rsidRPr="0053010D">
        <w:rPr>
          <w:rFonts w:eastAsia="Times New Roman"/>
          <w:sz w:val="24"/>
          <w:szCs w:val="24"/>
          <w:lang w:eastAsia="ru-RU"/>
        </w:rPr>
        <w:t>, округлене до 2-х знаків після коми та перераховується у багатобальну шкалу за таблицями 1.</w:t>
      </w:r>
    </w:p>
    <w:p w14:paraId="34FB5D08" w14:textId="77777777" w:rsidR="00C80EBC" w:rsidRPr="0053010D" w:rsidRDefault="00C80EBC" w:rsidP="00277BFE">
      <w:pPr>
        <w:widowControl/>
        <w:tabs>
          <w:tab w:val="left" w:pos="567"/>
        </w:tabs>
        <w:autoSpaceDE/>
        <w:autoSpaceDN/>
        <w:ind w:firstLine="567"/>
        <w:jc w:val="both"/>
        <w:rPr>
          <w:rFonts w:eastAsia="Times New Roman"/>
          <w:sz w:val="24"/>
          <w:szCs w:val="24"/>
          <w:lang w:eastAsia="ru-RU"/>
        </w:rPr>
      </w:pPr>
      <w:r w:rsidRPr="0053010D">
        <w:rPr>
          <w:rFonts w:eastAsia="Times New Roman"/>
          <w:sz w:val="24"/>
          <w:szCs w:val="24"/>
          <w:lang w:eastAsia="ru-RU"/>
        </w:rPr>
        <w:t xml:space="preserve">Перерахунок середньої оцінки за </w:t>
      </w:r>
      <w:r w:rsidRPr="0053010D">
        <w:rPr>
          <w:rFonts w:eastAsia="Times New Roman"/>
          <w:b/>
          <w:sz w:val="24"/>
          <w:szCs w:val="24"/>
          <w:lang w:eastAsia="ru-RU"/>
        </w:rPr>
        <w:t xml:space="preserve">ПНД </w:t>
      </w:r>
      <w:r w:rsidRPr="0053010D">
        <w:rPr>
          <w:rFonts w:eastAsia="Times New Roman"/>
          <w:sz w:val="24"/>
          <w:szCs w:val="24"/>
          <w:lang w:eastAsia="ru-RU"/>
        </w:rPr>
        <w:t xml:space="preserve">та </w:t>
      </w:r>
      <w:r w:rsidRPr="0053010D">
        <w:rPr>
          <w:rFonts w:eastAsia="Times New Roman"/>
          <w:b/>
          <w:sz w:val="24"/>
          <w:szCs w:val="24"/>
          <w:lang w:eastAsia="ru-RU"/>
        </w:rPr>
        <w:t>ПЗ</w:t>
      </w:r>
      <w:r w:rsidRPr="0053010D">
        <w:rPr>
          <w:rFonts w:eastAsia="Times New Roman"/>
          <w:sz w:val="24"/>
          <w:szCs w:val="24"/>
          <w:lang w:eastAsia="ru-RU"/>
        </w:rPr>
        <w:t xml:space="preserve"> для дисциплін, які завершуються </w:t>
      </w:r>
      <w:proofErr w:type="spellStart"/>
      <w:r w:rsidRPr="0053010D">
        <w:rPr>
          <w:rFonts w:eastAsia="Times New Roman"/>
          <w:sz w:val="24"/>
          <w:szCs w:val="24"/>
          <w:lang w:eastAsia="ru-RU"/>
        </w:rPr>
        <w:t>диф</w:t>
      </w:r>
      <w:proofErr w:type="spellEnd"/>
      <w:r w:rsidRPr="0053010D">
        <w:rPr>
          <w:rFonts w:eastAsia="Times New Roman"/>
          <w:sz w:val="24"/>
          <w:szCs w:val="24"/>
          <w:lang w:eastAsia="ru-RU"/>
        </w:rPr>
        <w:t xml:space="preserve">. заліком, проводиться відповідно до таблиці 1. Мінімальна кількість балів, яку має набрати студент для допуску до </w:t>
      </w:r>
      <w:proofErr w:type="spellStart"/>
      <w:r w:rsidRPr="0053010D">
        <w:rPr>
          <w:rFonts w:eastAsia="Times New Roman"/>
          <w:sz w:val="24"/>
          <w:szCs w:val="24"/>
          <w:lang w:eastAsia="ru-RU"/>
        </w:rPr>
        <w:t>диф</w:t>
      </w:r>
      <w:proofErr w:type="spellEnd"/>
      <w:r w:rsidRPr="0053010D">
        <w:rPr>
          <w:rFonts w:eastAsia="Times New Roman"/>
          <w:sz w:val="24"/>
          <w:szCs w:val="24"/>
          <w:lang w:eastAsia="ru-RU"/>
        </w:rPr>
        <w:t xml:space="preserve">. заліку або іспиту - 70 балів, мінімальна позитивна оцінка на </w:t>
      </w:r>
      <w:proofErr w:type="spellStart"/>
      <w:r w:rsidRPr="0053010D">
        <w:rPr>
          <w:rFonts w:eastAsia="Times New Roman"/>
          <w:sz w:val="24"/>
          <w:szCs w:val="24"/>
          <w:lang w:eastAsia="ru-RU"/>
        </w:rPr>
        <w:t>диф</w:t>
      </w:r>
      <w:proofErr w:type="spellEnd"/>
      <w:r w:rsidRPr="0053010D">
        <w:rPr>
          <w:rFonts w:eastAsia="Times New Roman"/>
          <w:sz w:val="24"/>
          <w:szCs w:val="24"/>
          <w:lang w:eastAsia="ru-RU"/>
        </w:rPr>
        <w:t xml:space="preserve">. заліку відповідно  50 балів,  максимально – 80 балів. Максимальна оцінка за диференційований залік 200 балів, мінімальні – 120 балів. </w:t>
      </w:r>
    </w:p>
    <w:p w14:paraId="2A2CC7CF" w14:textId="77777777" w:rsidR="00C80EBC" w:rsidRPr="0053010D" w:rsidRDefault="00C80EBC" w:rsidP="00C80EBC">
      <w:pPr>
        <w:widowControl/>
        <w:suppressAutoHyphens/>
        <w:autoSpaceDE/>
        <w:autoSpaceDN/>
        <w:ind w:right="-425"/>
        <w:jc w:val="right"/>
        <w:rPr>
          <w:rFonts w:eastAsia="Times New Roman"/>
          <w:sz w:val="24"/>
          <w:szCs w:val="24"/>
          <w:lang w:eastAsia="ar-SA"/>
        </w:rPr>
      </w:pPr>
    </w:p>
    <w:p w14:paraId="12FA2A1E" w14:textId="77777777" w:rsidR="00C80EBC" w:rsidRPr="0053010D" w:rsidRDefault="00C80EBC" w:rsidP="00C80EBC">
      <w:pPr>
        <w:widowControl/>
        <w:suppressAutoHyphens/>
        <w:autoSpaceDE/>
        <w:autoSpaceDN/>
        <w:ind w:right="-425"/>
        <w:jc w:val="right"/>
        <w:rPr>
          <w:rFonts w:eastAsia="Times New Roman"/>
          <w:sz w:val="24"/>
          <w:szCs w:val="24"/>
          <w:lang w:val="ru-RU" w:eastAsia="ar-SA"/>
        </w:rPr>
      </w:pPr>
      <w:r w:rsidRPr="0053010D">
        <w:rPr>
          <w:rFonts w:eastAsia="Times New Roman"/>
          <w:sz w:val="24"/>
          <w:szCs w:val="24"/>
          <w:lang w:eastAsia="ar-SA"/>
        </w:rPr>
        <w:t>Таблиця 1</w:t>
      </w:r>
    </w:p>
    <w:p w14:paraId="222E732D" w14:textId="77777777" w:rsidR="00C80EBC" w:rsidRPr="0053010D" w:rsidRDefault="00C80EBC" w:rsidP="00C80EBC">
      <w:pPr>
        <w:widowControl/>
        <w:suppressAutoHyphens/>
        <w:autoSpaceDE/>
        <w:autoSpaceDN/>
        <w:ind w:right="-425"/>
        <w:jc w:val="center"/>
        <w:rPr>
          <w:rFonts w:eastAsia="Times New Roman"/>
          <w:b/>
          <w:sz w:val="24"/>
          <w:szCs w:val="24"/>
          <w:lang w:eastAsia="ar-SA"/>
        </w:rPr>
      </w:pPr>
      <w:r w:rsidRPr="0053010D">
        <w:rPr>
          <w:rFonts w:eastAsia="Times New Roman"/>
          <w:b/>
          <w:sz w:val="24"/>
          <w:szCs w:val="24"/>
          <w:lang w:eastAsia="ar-SA"/>
        </w:rPr>
        <w:t xml:space="preserve">Перерахунок середньої оцінки за поточну діяльність у багатобальну шкалу </w:t>
      </w:r>
    </w:p>
    <w:p w14:paraId="6B055A9D" w14:textId="77777777" w:rsidR="00C80EBC" w:rsidRPr="0053010D" w:rsidRDefault="00C80EBC" w:rsidP="00C80EBC">
      <w:pPr>
        <w:widowControl/>
        <w:suppressAutoHyphens/>
        <w:autoSpaceDE/>
        <w:autoSpaceDN/>
        <w:ind w:right="-425"/>
        <w:jc w:val="center"/>
        <w:rPr>
          <w:rFonts w:eastAsia="Times New Roman"/>
          <w:b/>
          <w:sz w:val="24"/>
          <w:szCs w:val="24"/>
          <w:lang w:eastAsia="ar-SA"/>
        </w:rPr>
      </w:pPr>
      <w:r w:rsidRPr="0053010D">
        <w:rPr>
          <w:rFonts w:eastAsia="Times New Roman"/>
          <w:b/>
          <w:sz w:val="24"/>
          <w:szCs w:val="24"/>
          <w:lang w:eastAsia="ar-SA"/>
        </w:rPr>
        <w:t>(для дисциплін, що завершуються д/з або іспитом)</w:t>
      </w:r>
    </w:p>
    <w:p w14:paraId="47722E00" w14:textId="77777777" w:rsidR="00C80EBC" w:rsidRPr="0053010D" w:rsidRDefault="00C80EBC" w:rsidP="00C80EBC">
      <w:pPr>
        <w:widowControl/>
        <w:suppressAutoHyphens/>
        <w:autoSpaceDE/>
        <w:autoSpaceDN/>
        <w:ind w:right="-425"/>
        <w:jc w:val="center"/>
        <w:rPr>
          <w:rFonts w:eastAsia="Times New Roman"/>
          <w:b/>
          <w:sz w:val="24"/>
          <w:szCs w:val="24"/>
          <w:lang w:eastAsia="ar-SA"/>
        </w:rPr>
      </w:pPr>
    </w:p>
    <w:tbl>
      <w:tblPr>
        <w:tblW w:w="6267" w:type="dxa"/>
        <w:jc w:val="center"/>
        <w:tblLayout w:type="fixed"/>
        <w:tblLook w:val="0000" w:firstRow="0" w:lastRow="0" w:firstColumn="0" w:lastColumn="0" w:noHBand="0" w:noVBand="0"/>
      </w:tblPr>
      <w:tblGrid>
        <w:gridCol w:w="1448"/>
        <w:gridCol w:w="1427"/>
        <w:gridCol w:w="281"/>
        <w:gridCol w:w="1427"/>
        <w:gridCol w:w="1684"/>
      </w:tblGrid>
      <w:tr w:rsidR="00C80EBC" w:rsidRPr="0053010D" w14:paraId="281315A4" w14:textId="77777777" w:rsidTr="00A83F90">
        <w:trPr>
          <w:trHeight w:val="259"/>
          <w:tblHeader/>
          <w:jc w:val="center"/>
        </w:trPr>
        <w:tc>
          <w:tcPr>
            <w:tcW w:w="1448" w:type="dxa"/>
            <w:tcBorders>
              <w:top w:val="single" w:sz="4" w:space="0" w:color="000000"/>
              <w:left w:val="single" w:sz="4" w:space="0" w:color="000000"/>
              <w:bottom w:val="single" w:sz="4" w:space="0" w:color="000000"/>
            </w:tcBorders>
            <w:shd w:val="clear" w:color="auto" w:fill="auto"/>
            <w:vAlign w:val="bottom"/>
          </w:tcPr>
          <w:p w14:paraId="025B7E4F" w14:textId="77777777" w:rsidR="00C80EBC" w:rsidRPr="0053010D" w:rsidRDefault="00C80EBC" w:rsidP="00A83F90">
            <w:pPr>
              <w:widowControl/>
              <w:autoSpaceDE/>
              <w:autoSpaceDN/>
              <w:snapToGrid w:val="0"/>
              <w:jc w:val="center"/>
              <w:rPr>
                <w:rFonts w:eastAsia="Times New Roman"/>
                <w:sz w:val="24"/>
                <w:szCs w:val="24"/>
                <w:lang w:eastAsia="ru-RU"/>
              </w:rPr>
            </w:pPr>
            <w:r w:rsidRPr="0053010D">
              <w:rPr>
                <w:rFonts w:eastAsia="Times New Roman"/>
                <w:sz w:val="24"/>
                <w:szCs w:val="24"/>
                <w:lang w:eastAsia="ru-RU"/>
              </w:rPr>
              <w:t>4-бальна шкала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B095B0B" w14:textId="77777777" w:rsidR="00C80EBC" w:rsidRPr="0053010D" w:rsidRDefault="00C80EBC" w:rsidP="00A83F90">
            <w:pPr>
              <w:widowControl/>
              <w:autoSpaceDE/>
              <w:autoSpaceDN/>
              <w:snapToGrid w:val="0"/>
              <w:jc w:val="center"/>
              <w:rPr>
                <w:rFonts w:eastAsia="Times New Roman"/>
                <w:sz w:val="24"/>
                <w:szCs w:val="24"/>
                <w:lang w:eastAsia="ru-RU"/>
              </w:rPr>
            </w:pPr>
            <w:r w:rsidRPr="0053010D">
              <w:rPr>
                <w:rFonts w:eastAsia="Times New Roman"/>
                <w:sz w:val="24"/>
                <w:szCs w:val="24"/>
                <w:lang w:eastAsia="ru-RU"/>
              </w:rPr>
              <w:t>200-бальна шкала</w:t>
            </w:r>
          </w:p>
        </w:tc>
        <w:tc>
          <w:tcPr>
            <w:tcW w:w="281" w:type="dxa"/>
            <w:vMerge w:val="restart"/>
            <w:tcBorders>
              <w:top w:val="nil"/>
              <w:left w:val="single" w:sz="4" w:space="0" w:color="000000"/>
              <w:right w:val="single" w:sz="4" w:space="0" w:color="000000"/>
            </w:tcBorders>
          </w:tcPr>
          <w:p w14:paraId="00F66D46" w14:textId="77777777" w:rsidR="00C80EBC" w:rsidRPr="0053010D" w:rsidRDefault="00C80EBC" w:rsidP="00A83F90">
            <w:pPr>
              <w:widowControl/>
              <w:autoSpaceDE/>
              <w:autoSpaceDN/>
              <w:snapToGrid w:val="0"/>
              <w:jc w:val="center"/>
              <w:rPr>
                <w:rFonts w:eastAsia="Times New Roman"/>
                <w:b/>
                <w:sz w:val="24"/>
                <w:szCs w:val="24"/>
                <w:lang w:eastAsia="ru-RU"/>
              </w:rPr>
            </w:pPr>
          </w:p>
        </w:tc>
        <w:tc>
          <w:tcPr>
            <w:tcW w:w="1427" w:type="dxa"/>
            <w:tcBorders>
              <w:top w:val="single" w:sz="4" w:space="0" w:color="000000"/>
              <w:left w:val="single" w:sz="4" w:space="0" w:color="000000"/>
              <w:bottom w:val="single" w:sz="4" w:space="0" w:color="000000"/>
              <w:right w:val="single" w:sz="4" w:space="0" w:color="000000"/>
            </w:tcBorders>
          </w:tcPr>
          <w:p w14:paraId="08CACA59" w14:textId="77777777" w:rsidR="00C80EBC" w:rsidRPr="0053010D" w:rsidRDefault="00C80EBC" w:rsidP="00A83F90">
            <w:pPr>
              <w:widowControl/>
              <w:autoSpaceDE/>
              <w:autoSpaceDN/>
              <w:snapToGrid w:val="0"/>
              <w:jc w:val="center"/>
              <w:rPr>
                <w:rFonts w:eastAsia="Times New Roman"/>
                <w:sz w:val="24"/>
                <w:szCs w:val="24"/>
                <w:lang w:eastAsia="ru-RU"/>
              </w:rPr>
            </w:pPr>
            <w:r w:rsidRPr="0053010D">
              <w:rPr>
                <w:rFonts w:eastAsia="Times New Roman"/>
                <w:sz w:val="24"/>
                <w:szCs w:val="24"/>
                <w:lang w:eastAsia="ru-RU"/>
              </w:rPr>
              <w:t>4-бальна шкала</w:t>
            </w:r>
          </w:p>
        </w:tc>
        <w:tc>
          <w:tcPr>
            <w:tcW w:w="1684" w:type="dxa"/>
            <w:tcBorders>
              <w:top w:val="single" w:sz="4" w:space="0" w:color="000000"/>
              <w:left w:val="single" w:sz="4" w:space="0" w:color="000000"/>
              <w:bottom w:val="single" w:sz="4" w:space="0" w:color="000000"/>
              <w:right w:val="single" w:sz="4" w:space="0" w:color="000000"/>
            </w:tcBorders>
          </w:tcPr>
          <w:p w14:paraId="66C17E31" w14:textId="77777777" w:rsidR="00C80EBC" w:rsidRPr="0053010D" w:rsidRDefault="00C80EBC" w:rsidP="00A83F90">
            <w:pPr>
              <w:widowControl/>
              <w:autoSpaceDE/>
              <w:autoSpaceDN/>
              <w:snapToGrid w:val="0"/>
              <w:jc w:val="center"/>
              <w:rPr>
                <w:rFonts w:eastAsia="Times New Roman"/>
                <w:sz w:val="24"/>
                <w:szCs w:val="24"/>
                <w:lang w:eastAsia="ru-RU"/>
              </w:rPr>
            </w:pPr>
            <w:r w:rsidRPr="0053010D">
              <w:rPr>
                <w:rFonts w:eastAsia="Times New Roman"/>
                <w:sz w:val="24"/>
                <w:szCs w:val="24"/>
                <w:lang w:eastAsia="ru-RU"/>
              </w:rPr>
              <w:t>200-бальна шкала</w:t>
            </w:r>
          </w:p>
        </w:tc>
      </w:tr>
      <w:tr w:rsidR="00C80EBC" w:rsidRPr="0053010D" w14:paraId="3EB7458A" w14:textId="77777777" w:rsidTr="00A83F90">
        <w:trPr>
          <w:trHeight w:val="259"/>
          <w:jc w:val="center"/>
        </w:trPr>
        <w:tc>
          <w:tcPr>
            <w:tcW w:w="1448" w:type="dxa"/>
            <w:tcBorders>
              <w:top w:val="single" w:sz="4" w:space="0" w:color="000000"/>
              <w:left w:val="single" w:sz="4" w:space="0" w:color="000000"/>
              <w:bottom w:val="single" w:sz="4" w:space="0" w:color="000000"/>
            </w:tcBorders>
            <w:shd w:val="clear" w:color="auto" w:fill="auto"/>
            <w:vAlign w:val="bottom"/>
          </w:tcPr>
          <w:p w14:paraId="7F32007A" w14:textId="77777777" w:rsidR="00C80EBC" w:rsidRPr="0053010D" w:rsidRDefault="00C80EBC" w:rsidP="00A83F90">
            <w:pPr>
              <w:widowControl/>
              <w:autoSpaceDE/>
              <w:autoSpaceDN/>
              <w:snapToGrid w:val="0"/>
              <w:jc w:val="center"/>
              <w:rPr>
                <w:rFonts w:eastAsia="Times New Roman"/>
                <w:sz w:val="24"/>
                <w:szCs w:val="24"/>
                <w:lang w:eastAsia="ru-RU"/>
              </w:rPr>
            </w:pPr>
            <w:r w:rsidRPr="0053010D">
              <w:rPr>
                <w:rFonts w:eastAsia="Times New Roman"/>
                <w:sz w:val="24"/>
                <w:szCs w:val="24"/>
                <w:lang w:eastAsia="ru-RU"/>
              </w:rPr>
              <w:t>5</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C494899" w14:textId="77777777" w:rsidR="00C80EBC" w:rsidRPr="0053010D" w:rsidRDefault="00C80EBC" w:rsidP="00A83F90">
            <w:pPr>
              <w:widowControl/>
              <w:autoSpaceDE/>
              <w:autoSpaceDN/>
              <w:snapToGrid w:val="0"/>
              <w:jc w:val="center"/>
              <w:rPr>
                <w:rFonts w:eastAsia="Times New Roman"/>
                <w:sz w:val="24"/>
                <w:szCs w:val="24"/>
                <w:lang w:eastAsia="ru-RU"/>
              </w:rPr>
            </w:pPr>
            <w:r w:rsidRPr="0053010D">
              <w:rPr>
                <w:rFonts w:eastAsia="Times New Roman"/>
                <w:sz w:val="24"/>
                <w:szCs w:val="24"/>
                <w:lang w:eastAsia="ru-RU"/>
              </w:rPr>
              <w:t>120</w:t>
            </w:r>
          </w:p>
        </w:tc>
        <w:tc>
          <w:tcPr>
            <w:tcW w:w="281" w:type="dxa"/>
            <w:vMerge/>
            <w:tcBorders>
              <w:left w:val="single" w:sz="4" w:space="0" w:color="000000"/>
              <w:right w:val="single" w:sz="4" w:space="0" w:color="000000"/>
            </w:tcBorders>
          </w:tcPr>
          <w:p w14:paraId="6272EE38" w14:textId="77777777" w:rsidR="00C80EBC" w:rsidRPr="0053010D" w:rsidRDefault="00C80EBC" w:rsidP="00A83F90">
            <w:pPr>
              <w:widowControl/>
              <w:autoSpaceDE/>
              <w:autoSpaceDN/>
              <w:snapToGrid w:val="0"/>
              <w:jc w:val="center"/>
              <w:rPr>
                <w:rFonts w:eastAsia="Times New Roman"/>
                <w:sz w:val="24"/>
                <w:szCs w:val="24"/>
                <w:lang w:eastAsia="ru-RU"/>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6E29D5F9" w14:textId="77777777" w:rsidR="00C80EBC" w:rsidRPr="0053010D" w:rsidRDefault="00C80EBC" w:rsidP="00A83F90">
            <w:pPr>
              <w:widowControl/>
              <w:autoSpaceDE/>
              <w:autoSpaceDN/>
              <w:snapToGrid w:val="0"/>
              <w:jc w:val="center"/>
              <w:rPr>
                <w:rFonts w:eastAsia="Times New Roman"/>
                <w:sz w:val="24"/>
                <w:szCs w:val="24"/>
                <w:lang w:eastAsia="ru-RU"/>
              </w:rPr>
            </w:pPr>
            <w:r w:rsidRPr="0053010D">
              <w:rPr>
                <w:rFonts w:eastAsia="Times New Roman"/>
                <w:sz w:val="24"/>
                <w:szCs w:val="24"/>
                <w:lang w:eastAsia="ru-RU"/>
              </w:rPr>
              <w:t>3.91-3,94</w:t>
            </w:r>
          </w:p>
        </w:tc>
        <w:tc>
          <w:tcPr>
            <w:tcW w:w="1684" w:type="dxa"/>
            <w:tcBorders>
              <w:top w:val="single" w:sz="4" w:space="0" w:color="000000"/>
              <w:left w:val="single" w:sz="4" w:space="0" w:color="000000"/>
              <w:bottom w:val="single" w:sz="4" w:space="0" w:color="000000"/>
              <w:right w:val="single" w:sz="4" w:space="0" w:color="000000"/>
            </w:tcBorders>
            <w:vAlign w:val="bottom"/>
          </w:tcPr>
          <w:p w14:paraId="5602A66B" w14:textId="77777777" w:rsidR="00C80EBC" w:rsidRPr="0053010D" w:rsidRDefault="00C80EBC" w:rsidP="00A83F90">
            <w:pPr>
              <w:widowControl/>
              <w:autoSpaceDE/>
              <w:autoSpaceDN/>
              <w:snapToGrid w:val="0"/>
              <w:jc w:val="center"/>
              <w:rPr>
                <w:rFonts w:eastAsia="Times New Roman"/>
                <w:sz w:val="24"/>
                <w:szCs w:val="24"/>
                <w:lang w:eastAsia="ru-RU"/>
              </w:rPr>
            </w:pPr>
            <w:r w:rsidRPr="0053010D">
              <w:rPr>
                <w:rFonts w:eastAsia="Times New Roman"/>
                <w:sz w:val="24"/>
                <w:szCs w:val="24"/>
                <w:lang w:eastAsia="ru-RU"/>
              </w:rPr>
              <w:t>94</w:t>
            </w:r>
          </w:p>
        </w:tc>
      </w:tr>
      <w:tr w:rsidR="00C80EBC" w:rsidRPr="0053010D" w14:paraId="7EF1089B" w14:textId="77777777" w:rsidTr="00A83F90">
        <w:trPr>
          <w:trHeight w:val="259"/>
          <w:jc w:val="center"/>
        </w:trPr>
        <w:tc>
          <w:tcPr>
            <w:tcW w:w="1448" w:type="dxa"/>
            <w:tcBorders>
              <w:top w:val="single" w:sz="4" w:space="0" w:color="000000"/>
              <w:left w:val="single" w:sz="4" w:space="0" w:color="000000"/>
              <w:bottom w:val="single" w:sz="4" w:space="0" w:color="000000"/>
            </w:tcBorders>
            <w:shd w:val="clear" w:color="auto" w:fill="auto"/>
            <w:vAlign w:val="bottom"/>
          </w:tcPr>
          <w:p w14:paraId="17F3A3D7" w14:textId="77777777" w:rsidR="00C80EBC" w:rsidRPr="0053010D" w:rsidRDefault="00C80EBC" w:rsidP="00A83F90">
            <w:pPr>
              <w:widowControl/>
              <w:autoSpaceDE/>
              <w:autoSpaceDN/>
              <w:snapToGrid w:val="0"/>
              <w:jc w:val="center"/>
              <w:rPr>
                <w:rFonts w:eastAsia="Times New Roman"/>
                <w:sz w:val="24"/>
                <w:szCs w:val="24"/>
                <w:lang w:eastAsia="ru-RU"/>
              </w:rPr>
            </w:pPr>
            <w:r w:rsidRPr="0053010D">
              <w:rPr>
                <w:rFonts w:eastAsia="Times New Roman"/>
                <w:sz w:val="24"/>
                <w:szCs w:val="24"/>
                <w:lang w:eastAsia="ru-RU"/>
              </w:rPr>
              <w:t>4.95-4,99</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8E12760" w14:textId="77777777" w:rsidR="00C80EBC" w:rsidRPr="0053010D" w:rsidRDefault="00C80EBC" w:rsidP="00A83F90">
            <w:pPr>
              <w:widowControl/>
              <w:autoSpaceDE/>
              <w:autoSpaceDN/>
              <w:snapToGrid w:val="0"/>
              <w:jc w:val="center"/>
              <w:rPr>
                <w:rFonts w:eastAsia="Times New Roman"/>
                <w:sz w:val="24"/>
                <w:szCs w:val="24"/>
                <w:lang w:eastAsia="ru-RU"/>
              </w:rPr>
            </w:pPr>
            <w:r w:rsidRPr="0053010D">
              <w:rPr>
                <w:rFonts w:eastAsia="Times New Roman"/>
                <w:sz w:val="24"/>
                <w:szCs w:val="24"/>
                <w:lang w:eastAsia="ru-RU"/>
              </w:rPr>
              <w:t>119</w:t>
            </w:r>
          </w:p>
        </w:tc>
        <w:tc>
          <w:tcPr>
            <w:tcW w:w="281" w:type="dxa"/>
            <w:vMerge/>
            <w:tcBorders>
              <w:left w:val="single" w:sz="4" w:space="0" w:color="000000"/>
              <w:right w:val="single" w:sz="4" w:space="0" w:color="000000"/>
            </w:tcBorders>
          </w:tcPr>
          <w:p w14:paraId="70B07785" w14:textId="77777777" w:rsidR="00C80EBC" w:rsidRPr="0053010D" w:rsidRDefault="00C80EBC" w:rsidP="00A83F90">
            <w:pPr>
              <w:widowControl/>
              <w:autoSpaceDE/>
              <w:autoSpaceDN/>
              <w:snapToGrid w:val="0"/>
              <w:jc w:val="center"/>
              <w:rPr>
                <w:rFonts w:eastAsia="Times New Roman"/>
                <w:sz w:val="24"/>
                <w:szCs w:val="24"/>
                <w:lang w:eastAsia="ru-RU"/>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3CE62E04" w14:textId="77777777" w:rsidR="00C80EBC" w:rsidRPr="0053010D" w:rsidRDefault="00C80EBC" w:rsidP="00A83F90">
            <w:pPr>
              <w:widowControl/>
              <w:autoSpaceDE/>
              <w:autoSpaceDN/>
              <w:snapToGrid w:val="0"/>
              <w:jc w:val="center"/>
              <w:rPr>
                <w:rFonts w:eastAsia="Times New Roman"/>
                <w:sz w:val="24"/>
                <w:szCs w:val="24"/>
                <w:lang w:eastAsia="ru-RU"/>
              </w:rPr>
            </w:pPr>
            <w:r w:rsidRPr="0053010D">
              <w:rPr>
                <w:rFonts w:eastAsia="Times New Roman"/>
                <w:sz w:val="24"/>
                <w:szCs w:val="24"/>
                <w:lang w:eastAsia="ru-RU"/>
              </w:rPr>
              <w:t>3.87-3,9</w:t>
            </w:r>
          </w:p>
        </w:tc>
        <w:tc>
          <w:tcPr>
            <w:tcW w:w="1684" w:type="dxa"/>
            <w:tcBorders>
              <w:top w:val="single" w:sz="4" w:space="0" w:color="000000"/>
              <w:left w:val="single" w:sz="4" w:space="0" w:color="000000"/>
              <w:bottom w:val="single" w:sz="4" w:space="0" w:color="000000"/>
              <w:right w:val="single" w:sz="4" w:space="0" w:color="000000"/>
            </w:tcBorders>
            <w:vAlign w:val="bottom"/>
          </w:tcPr>
          <w:p w14:paraId="65801D4D" w14:textId="77777777" w:rsidR="00C80EBC" w:rsidRPr="0053010D" w:rsidRDefault="00C80EBC" w:rsidP="00A83F90">
            <w:pPr>
              <w:widowControl/>
              <w:autoSpaceDE/>
              <w:autoSpaceDN/>
              <w:snapToGrid w:val="0"/>
              <w:jc w:val="center"/>
              <w:rPr>
                <w:rFonts w:eastAsia="Times New Roman"/>
                <w:sz w:val="24"/>
                <w:szCs w:val="24"/>
                <w:lang w:eastAsia="ru-RU"/>
              </w:rPr>
            </w:pPr>
            <w:r w:rsidRPr="0053010D">
              <w:rPr>
                <w:rFonts w:eastAsia="Times New Roman"/>
                <w:sz w:val="24"/>
                <w:szCs w:val="24"/>
                <w:lang w:eastAsia="ru-RU"/>
              </w:rPr>
              <w:t>93</w:t>
            </w:r>
          </w:p>
        </w:tc>
      </w:tr>
      <w:tr w:rsidR="00C80EBC" w:rsidRPr="0053010D" w14:paraId="71193352" w14:textId="77777777" w:rsidTr="00A83F90">
        <w:trPr>
          <w:trHeight w:val="259"/>
          <w:jc w:val="center"/>
        </w:trPr>
        <w:tc>
          <w:tcPr>
            <w:tcW w:w="1448" w:type="dxa"/>
            <w:tcBorders>
              <w:top w:val="single" w:sz="4" w:space="0" w:color="000000"/>
              <w:left w:val="single" w:sz="4" w:space="0" w:color="000000"/>
              <w:bottom w:val="single" w:sz="4" w:space="0" w:color="000000"/>
            </w:tcBorders>
            <w:shd w:val="clear" w:color="auto" w:fill="auto"/>
            <w:vAlign w:val="bottom"/>
          </w:tcPr>
          <w:p w14:paraId="7FE42940" w14:textId="77777777" w:rsidR="00C80EBC" w:rsidRPr="0053010D" w:rsidRDefault="00C80EBC" w:rsidP="00A83F90">
            <w:pPr>
              <w:widowControl/>
              <w:autoSpaceDE/>
              <w:autoSpaceDN/>
              <w:snapToGrid w:val="0"/>
              <w:jc w:val="center"/>
              <w:rPr>
                <w:rFonts w:eastAsia="Times New Roman"/>
                <w:sz w:val="24"/>
                <w:szCs w:val="24"/>
                <w:lang w:eastAsia="ru-RU"/>
              </w:rPr>
            </w:pPr>
            <w:r w:rsidRPr="0053010D">
              <w:rPr>
                <w:rFonts w:eastAsia="Times New Roman"/>
                <w:sz w:val="24"/>
                <w:szCs w:val="24"/>
                <w:lang w:eastAsia="ru-RU"/>
              </w:rPr>
              <w:t>4.91-4,94</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F0F81B2" w14:textId="77777777" w:rsidR="00C80EBC" w:rsidRPr="0053010D" w:rsidRDefault="00C80EBC" w:rsidP="00A83F90">
            <w:pPr>
              <w:widowControl/>
              <w:autoSpaceDE/>
              <w:autoSpaceDN/>
              <w:snapToGrid w:val="0"/>
              <w:jc w:val="center"/>
              <w:rPr>
                <w:rFonts w:eastAsia="Times New Roman"/>
                <w:sz w:val="24"/>
                <w:szCs w:val="24"/>
                <w:lang w:eastAsia="ru-RU"/>
              </w:rPr>
            </w:pPr>
            <w:r w:rsidRPr="0053010D">
              <w:rPr>
                <w:rFonts w:eastAsia="Times New Roman"/>
                <w:sz w:val="24"/>
                <w:szCs w:val="24"/>
                <w:lang w:eastAsia="ru-RU"/>
              </w:rPr>
              <w:t>118</w:t>
            </w:r>
          </w:p>
        </w:tc>
        <w:tc>
          <w:tcPr>
            <w:tcW w:w="281" w:type="dxa"/>
            <w:vMerge/>
            <w:tcBorders>
              <w:left w:val="single" w:sz="4" w:space="0" w:color="000000"/>
              <w:right w:val="single" w:sz="4" w:space="0" w:color="000000"/>
            </w:tcBorders>
          </w:tcPr>
          <w:p w14:paraId="40EF76D6" w14:textId="77777777" w:rsidR="00C80EBC" w:rsidRPr="0053010D" w:rsidRDefault="00C80EBC" w:rsidP="00A83F90">
            <w:pPr>
              <w:widowControl/>
              <w:autoSpaceDE/>
              <w:autoSpaceDN/>
              <w:snapToGrid w:val="0"/>
              <w:jc w:val="center"/>
              <w:rPr>
                <w:rFonts w:eastAsia="Times New Roman"/>
                <w:sz w:val="24"/>
                <w:szCs w:val="24"/>
                <w:lang w:eastAsia="ru-RU"/>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3DAEBC3F" w14:textId="77777777" w:rsidR="00C80EBC" w:rsidRPr="0053010D" w:rsidRDefault="00C80EBC" w:rsidP="00A83F90">
            <w:pPr>
              <w:widowControl/>
              <w:autoSpaceDE/>
              <w:autoSpaceDN/>
              <w:snapToGrid w:val="0"/>
              <w:jc w:val="center"/>
              <w:rPr>
                <w:rFonts w:eastAsia="Times New Roman"/>
                <w:sz w:val="24"/>
                <w:szCs w:val="24"/>
                <w:lang w:eastAsia="ru-RU"/>
              </w:rPr>
            </w:pPr>
            <w:r w:rsidRPr="0053010D">
              <w:rPr>
                <w:rFonts w:eastAsia="Times New Roman"/>
                <w:sz w:val="24"/>
                <w:szCs w:val="24"/>
                <w:lang w:eastAsia="ru-RU"/>
              </w:rPr>
              <w:t>3.83- 3,86</w:t>
            </w:r>
          </w:p>
        </w:tc>
        <w:tc>
          <w:tcPr>
            <w:tcW w:w="1684" w:type="dxa"/>
            <w:tcBorders>
              <w:top w:val="single" w:sz="4" w:space="0" w:color="000000"/>
              <w:left w:val="single" w:sz="4" w:space="0" w:color="000000"/>
              <w:bottom w:val="single" w:sz="4" w:space="0" w:color="000000"/>
              <w:right w:val="single" w:sz="4" w:space="0" w:color="000000"/>
            </w:tcBorders>
            <w:vAlign w:val="bottom"/>
          </w:tcPr>
          <w:p w14:paraId="737881D1" w14:textId="77777777" w:rsidR="00C80EBC" w:rsidRPr="0053010D" w:rsidRDefault="00C80EBC" w:rsidP="00A83F90">
            <w:pPr>
              <w:widowControl/>
              <w:autoSpaceDE/>
              <w:autoSpaceDN/>
              <w:snapToGrid w:val="0"/>
              <w:jc w:val="center"/>
              <w:rPr>
                <w:rFonts w:eastAsia="Times New Roman"/>
                <w:sz w:val="24"/>
                <w:szCs w:val="24"/>
                <w:lang w:eastAsia="ru-RU"/>
              </w:rPr>
            </w:pPr>
            <w:r w:rsidRPr="0053010D">
              <w:rPr>
                <w:rFonts w:eastAsia="Times New Roman"/>
                <w:sz w:val="24"/>
                <w:szCs w:val="24"/>
                <w:lang w:eastAsia="ru-RU"/>
              </w:rPr>
              <w:t>92</w:t>
            </w:r>
          </w:p>
        </w:tc>
      </w:tr>
      <w:tr w:rsidR="00C80EBC" w:rsidRPr="0053010D" w14:paraId="3495E599" w14:textId="77777777" w:rsidTr="00A83F90">
        <w:trPr>
          <w:trHeight w:val="259"/>
          <w:jc w:val="center"/>
        </w:trPr>
        <w:tc>
          <w:tcPr>
            <w:tcW w:w="1448" w:type="dxa"/>
            <w:tcBorders>
              <w:top w:val="single" w:sz="4" w:space="0" w:color="000000"/>
              <w:left w:val="single" w:sz="4" w:space="0" w:color="000000"/>
              <w:bottom w:val="single" w:sz="4" w:space="0" w:color="000000"/>
            </w:tcBorders>
            <w:shd w:val="clear" w:color="auto" w:fill="auto"/>
            <w:vAlign w:val="bottom"/>
          </w:tcPr>
          <w:p w14:paraId="6ED2CF7E" w14:textId="77777777" w:rsidR="00C80EBC" w:rsidRPr="0053010D" w:rsidRDefault="00C80EBC" w:rsidP="00A83F90">
            <w:pPr>
              <w:widowControl/>
              <w:autoSpaceDE/>
              <w:autoSpaceDN/>
              <w:snapToGrid w:val="0"/>
              <w:jc w:val="center"/>
              <w:rPr>
                <w:rFonts w:eastAsia="Times New Roman"/>
                <w:sz w:val="24"/>
                <w:szCs w:val="24"/>
                <w:lang w:eastAsia="ru-RU"/>
              </w:rPr>
            </w:pPr>
            <w:r w:rsidRPr="0053010D">
              <w:rPr>
                <w:rFonts w:eastAsia="Times New Roman"/>
                <w:sz w:val="24"/>
                <w:szCs w:val="24"/>
                <w:lang w:eastAsia="ru-RU"/>
              </w:rPr>
              <w:t>4.87-4,9</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86EF49C" w14:textId="77777777" w:rsidR="00C80EBC" w:rsidRPr="0053010D" w:rsidRDefault="00C80EBC" w:rsidP="00A83F90">
            <w:pPr>
              <w:widowControl/>
              <w:autoSpaceDE/>
              <w:autoSpaceDN/>
              <w:snapToGrid w:val="0"/>
              <w:jc w:val="center"/>
              <w:rPr>
                <w:rFonts w:eastAsia="Times New Roman"/>
                <w:sz w:val="24"/>
                <w:szCs w:val="24"/>
                <w:lang w:eastAsia="ru-RU"/>
              </w:rPr>
            </w:pPr>
            <w:r w:rsidRPr="0053010D">
              <w:rPr>
                <w:rFonts w:eastAsia="Times New Roman"/>
                <w:sz w:val="24"/>
                <w:szCs w:val="24"/>
                <w:lang w:eastAsia="ru-RU"/>
              </w:rPr>
              <w:t>117</w:t>
            </w:r>
          </w:p>
        </w:tc>
        <w:tc>
          <w:tcPr>
            <w:tcW w:w="281" w:type="dxa"/>
            <w:vMerge/>
            <w:tcBorders>
              <w:left w:val="single" w:sz="4" w:space="0" w:color="000000"/>
              <w:right w:val="single" w:sz="4" w:space="0" w:color="000000"/>
            </w:tcBorders>
          </w:tcPr>
          <w:p w14:paraId="43AAC470" w14:textId="77777777" w:rsidR="00C80EBC" w:rsidRPr="0053010D" w:rsidRDefault="00C80EBC" w:rsidP="00A83F90">
            <w:pPr>
              <w:widowControl/>
              <w:autoSpaceDE/>
              <w:autoSpaceDN/>
              <w:snapToGrid w:val="0"/>
              <w:jc w:val="center"/>
              <w:rPr>
                <w:rFonts w:eastAsia="Times New Roman"/>
                <w:sz w:val="24"/>
                <w:szCs w:val="24"/>
                <w:lang w:eastAsia="ru-RU"/>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093EC645" w14:textId="77777777" w:rsidR="00C80EBC" w:rsidRPr="0053010D" w:rsidRDefault="00C80EBC" w:rsidP="00A83F90">
            <w:pPr>
              <w:widowControl/>
              <w:autoSpaceDE/>
              <w:autoSpaceDN/>
              <w:snapToGrid w:val="0"/>
              <w:jc w:val="center"/>
              <w:rPr>
                <w:rFonts w:eastAsia="Times New Roman"/>
                <w:sz w:val="24"/>
                <w:szCs w:val="24"/>
                <w:lang w:eastAsia="ru-RU"/>
              </w:rPr>
            </w:pPr>
            <w:r w:rsidRPr="0053010D">
              <w:rPr>
                <w:rFonts w:eastAsia="Times New Roman"/>
                <w:sz w:val="24"/>
                <w:szCs w:val="24"/>
                <w:lang w:eastAsia="ru-RU"/>
              </w:rPr>
              <w:t>3.79- 3,82</w:t>
            </w:r>
          </w:p>
        </w:tc>
        <w:tc>
          <w:tcPr>
            <w:tcW w:w="1684" w:type="dxa"/>
            <w:tcBorders>
              <w:top w:val="single" w:sz="4" w:space="0" w:color="000000"/>
              <w:left w:val="single" w:sz="4" w:space="0" w:color="000000"/>
              <w:bottom w:val="single" w:sz="4" w:space="0" w:color="000000"/>
              <w:right w:val="single" w:sz="4" w:space="0" w:color="000000"/>
            </w:tcBorders>
            <w:vAlign w:val="bottom"/>
          </w:tcPr>
          <w:p w14:paraId="484906C7" w14:textId="77777777" w:rsidR="00C80EBC" w:rsidRPr="0053010D" w:rsidRDefault="00C80EBC" w:rsidP="00A83F90">
            <w:pPr>
              <w:widowControl/>
              <w:autoSpaceDE/>
              <w:autoSpaceDN/>
              <w:snapToGrid w:val="0"/>
              <w:jc w:val="center"/>
              <w:rPr>
                <w:rFonts w:eastAsia="Times New Roman"/>
                <w:sz w:val="24"/>
                <w:szCs w:val="24"/>
                <w:lang w:eastAsia="ru-RU"/>
              </w:rPr>
            </w:pPr>
            <w:r w:rsidRPr="0053010D">
              <w:rPr>
                <w:rFonts w:eastAsia="Times New Roman"/>
                <w:sz w:val="24"/>
                <w:szCs w:val="24"/>
                <w:lang w:eastAsia="ru-RU"/>
              </w:rPr>
              <w:t>91</w:t>
            </w:r>
          </w:p>
        </w:tc>
      </w:tr>
      <w:tr w:rsidR="00C80EBC" w:rsidRPr="0053010D" w14:paraId="115A6D9B" w14:textId="77777777" w:rsidTr="00A83F90">
        <w:trPr>
          <w:trHeight w:val="259"/>
          <w:jc w:val="center"/>
        </w:trPr>
        <w:tc>
          <w:tcPr>
            <w:tcW w:w="1448" w:type="dxa"/>
            <w:tcBorders>
              <w:top w:val="single" w:sz="4" w:space="0" w:color="000000"/>
              <w:left w:val="single" w:sz="4" w:space="0" w:color="000000"/>
              <w:bottom w:val="single" w:sz="4" w:space="0" w:color="000000"/>
            </w:tcBorders>
            <w:shd w:val="clear" w:color="auto" w:fill="auto"/>
            <w:vAlign w:val="bottom"/>
          </w:tcPr>
          <w:p w14:paraId="7595E83C" w14:textId="77777777" w:rsidR="00C80EBC" w:rsidRPr="0053010D" w:rsidRDefault="00C80EBC" w:rsidP="00A83F90">
            <w:pPr>
              <w:widowControl/>
              <w:autoSpaceDE/>
              <w:autoSpaceDN/>
              <w:snapToGrid w:val="0"/>
              <w:jc w:val="center"/>
              <w:rPr>
                <w:rFonts w:eastAsia="Times New Roman"/>
                <w:sz w:val="24"/>
                <w:szCs w:val="24"/>
                <w:lang w:eastAsia="ru-RU"/>
              </w:rPr>
            </w:pPr>
            <w:r w:rsidRPr="0053010D">
              <w:rPr>
                <w:rFonts w:eastAsia="Times New Roman"/>
                <w:sz w:val="24"/>
                <w:szCs w:val="24"/>
                <w:lang w:eastAsia="ru-RU"/>
              </w:rPr>
              <w:t>4.83-4,86</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2FB34D8" w14:textId="77777777" w:rsidR="00C80EBC" w:rsidRPr="0053010D" w:rsidRDefault="00C80EBC" w:rsidP="00A83F90">
            <w:pPr>
              <w:widowControl/>
              <w:autoSpaceDE/>
              <w:autoSpaceDN/>
              <w:snapToGrid w:val="0"/>
              <w:jc w:val="center"/>
              <w:rPr>
                <w:rFonts w:eastAsia="Times New Roman"/>
                <w:sz w:val="24"/>
                <w:szCs w:val="24"/>
                <w:lang w:eastAsia="ru-RU"/>
              </w:rPr>
            </w:pPr>
            <w:r w:rsidRPr="0053010D">
              <w:rPr>
                <w:rFonts w:eastAsia="Times New Roman"/>
                <w:sz w:val="24"/>
                <w:szCs w:val="24"/>
                <w:lang w:eastAsia="ru-RU"/>
              </w:rPr>
              <w:t>116</w:t>
            </w:r>
          </w:p>
        </w:tc>
        <w:tc>
          <w:tcPr>
            <w:tcW w:w="281" w:type="dxa"/>
            <w:vMerge/>
            <w:tcBorders>
              <w:left w:val="single" w:sz="4" w:space="0" w:color="000000"/>
              <w:right w:val="single" w:sz="4" w:space="0" w:color="000000"/>
            </w:tcBorders>
          </w:tcPr>
          <w:p w14:paraId="4A26FD70" w14:textId="77777777" w:rsidR="00C80EBC" w:rsidRPr="0053010D" w:rsidRDefault="00C80EBC" w:rsidP="00A83F90">
            <w:pPr>
              <w:widowControl/>
              <w:autoSpaceDE/>
              <w:autoSpaceDN/>
              <w:snapToGrid w:val="0"/>
              <w:jc w:val="center"/>
              <w:rPr>
                <w:rFonts w:eastAsia="Times New Roman"/>
                <w:sz w:val="24"/>
                <w:szCs w:val="24"/>
                <w:lang w:eastAsia="ru-RU"/>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54D589A7" w14:textId="77777777" w:rsidR="00C80EBC" w:rsidRPr="0053010D" w:rsidRDefault="00C80EBC" w:rsidP="00A83F90">
            <w:pPr>
              <w:widowControl/>
              <w:autoSpaceDE/>
              <w:autoSpaceDN/>
              <w:snapToGrid w:val="0"/>
              <w:jc w:val="center"/>
              <w:rPr>
                <w:rFonts w:eastAsia="Times New Roman"/>
                <w:sz w:val="24"/>
                <w:szCs w:val="24"/>
                <w:lang w:eastAsia="ru-RU"/>
              </w:rPr>
            </w:pPr>
            <w:r w:rsidRPr="0053010D">
              <w:rPr>
                <w:rFonts w:eastAsia="Times New Roman"/>
                <w:sz w:val="24"/>
                <w:szCs w:val="24"/>
                <w:lang w:eastAsia="ru-RU"/>
              </w:rPr>
              <w:t>3.74-3,78</w:t>
            </w:r>
          </w:p>
        </w:tc>
        <w:tc>
          <w:tcPr>
            <w:tcW w:w="1684" w:type="dxa"/>
            <w:tcBorders>
              <w:top w:val="single" w:sz="4" w:space="0" w:color="000000"/>
              <w:left w:val="single" w:sz="4" w:space="0" w:color="000000"/>
              <w:bottom w:val="single" w:sz="4" w:space="0" w:color="000000"/>
              <w:right w:val="single" w:sz="4" w:space="0" w:color="000000"/>
            </w:tcBorders>
            <w:vAlign w:val="bottom"/>
          </w:tcPr>
          <w:p w14:paraId="1F0EAEF3" w14:textId="77777777" w:rsidR="00C80EBC" w:rsidRPr="0053010D" w:rsidRDefault="00C80EBC" w:rsidP="00A83F90">
            <w:pPr>
              <w:widowControl/>
              <w:autoSpaceDE/>
              <w:autoSpaceDN/>
              <w:snapToGrid w:val="0"/>
              <w:jc w:val="center"/>
              <w:rPr>
                <w:rFonts w:eastAsia="Times New Roman"/>
                <w:sz w:val="24"/>
                <w:szCs w:val="24"/>
                <w:lang w:eastAsia="ru-RU"/>
              </w:rPr>
            </w:pPr>
            <w:r w:rsidRPr="0053010D">
              <w:rPr>
                <w:rFonts w:eastAsia="Times New Roman"/>
                <w:sz w:val="24"/>
                <w:szCs w:val="24"/>
                <w:lang w:eastAsia="ru-RU"/>
              </w:rPr>
              <w:t>90</w:t>
            </w:r>
          </w:p>
        </w:tc>
      </w:tr>
      <w:tr w:rsidR="00C80EBC" w:rsidRPr="0053010D" w14:paraId="6FEDFB61" w14:textId="77777777" w:rsidTr="00A83F90">
        <w:trPr>
          <w:trHeight w:val="259"/>
          <w:jc w:val="center"/>
        </w:trPr>
        <w:tc>
          <w:tcPr>
            <w:tcW w:w="1448" w:type="dxa"/>
            <w:tcBorders>
              <w:top w:val="single" w:sz="4" w:space="0" w:color="000000"/>
              <w:left w:val="single" w:sz="4" w:space="0" w:color="000000"/>
              <w:bottom w:val="single" w:sz="4" w:space="0" w:color="000000"/>
            </w:tcBorders>
            <w:shd w:val="clear" w:color="auto" w:fill="auto"/>
            <w:vAlign w:val="bottom"/>
          </w:tcPr>
          <w:p w14:paraId="552B982B" w14:textId="77777777" w:rsidR="00C80EBC" w:rsidRPr="0053010D" w:rsidRDefault="00C80EBC" w:rsidP="00A83F90">
            <w:pPr>
              <w:widowControl/>
              <w:autoSpaceDE/>
              <w:autoSpaceDN/>
              <w:snapToGrid w:val="0"/>
              <w:jc w:val="center"/>
              <w:rPr>
                <w:rFonts w:eastAsia="Times New Roman"/>
                <w:sz w:val="24"/>
                <w:szCs w:val="24"/>
                <w:lang w:eastAsia="ru-RU"/>
              </w:rPr>
            </w:pPr>
            <w:r w:rsidRPr="0053010D">
              <w:rPr>
                <w:rFonts w:eastAsia="Times New Roman"/>
                <w:sz w:val="24"/>
                <w:szCs w:val="24"/>
                <w:lang w:eastAsia="ru-RU"/>
              </w:rPr>
              <w:t>4.79-4,82</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47980B1" w14:textId="77777777" w:rsidR="00C80EBC" w:rsidRPr="0053010D" w:rsidRDefault="00C80EBC" w:rsidP="00A83F90">
            <w:pPr>
              <w:widowControl/>
              <w:autoSpaceDE/>
              <w:autoSpaceDN/>
              <w:snapToGrid w:val="0"/>
              <w:jc w:val="center"/>
              <w:rPr>
                <w:rFonts w:eastAsia="Times New Roman"/>
                <w:sz w:val="24"/>
                <w:szCs w:val="24"/>
                <w:lang w:eastAsia="ru-RU"/>
              </w:rPr>
            </w:pPr>
            <w:r w:rsidRPr="0053010D">
              <w:rPr>
                <w:rFonts w:eastAsia="Times New Roman"/>
                <w:sz w:val="24"/>
                <w:szCs w:val="24"/>
                <w:lang w:eastAsia="ru-RU"/>
              </w:rPr>
              <w:t>115</w:t>
            </w:r>
          </w:p>
        </w:tc>
        <w:tc>
          <w:tcPr>
            <w:tcW w:w="281" w:type="dxa"/>
            <w:vMerge/>
            <w:tcBorders>
              <w:left w:val="single" w:sz="4" w:space="0" w:color="000000"/>
              <w:right w:val="single" w:sz="4" w:space="0" w:color="000000"/>
            </w:tcBorders>
          </w:tcPr>
          <w:p w14:paraId="444ABC53" w14:textId="77777777" w:rsidR="00C80EBC" w:rsidRPr="0053010D" w:rsidRDefault="00C80EBC" w:rsidP="00A83F90">
            <w:pPr>
              <w:widowControl/>
              <w:autoSpaceDE/>
              <w:autoSpaceDN/>
              <w:snapToGrid w:val="0"/>
              <w:jc w:val="center"/>
              <w:rPr>
                <w:rFonts w:eastAsia="Times New Roman"/>
                <w:sz w:val="24"/>
                <w:szCs w:val="24"/>
                <w:lang w:eastAsia="ru-RU"/>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02279492" w14:textId="77777777" w:rsidR="00C80EBC" w:rsidRPr="0053010D" w:rsidRDefault="00C80EBC" w:rsidP="00A83F90">
            <w:pPr>
              <w:widowControl/>
              <w:autoSpaceDE/>
              <w:autoSpaceDN/>
              <w:snapToGrid w:val="0"/>
              <w:jc w:val="center"/>
              <w:rPr>
                <w:rFonts w:eastAsia="Times New Roman"/>
                <w:sz w:val="24"/>
                <w:szCs w:val="24"/>
                <w:lang w:eastAsia="ru-RU"/>
              </w:rPr>
            </w:pPr>
            <w:r w:rsidRPr="0053010D">
              <w:rPr>
                <w:rFonts w:eastAsia="Times New Roman"/>
                <w:sz w:val="24"/>
                <w:szCs w:val="24"/>
                <w:lang w:eastAsia="ru-RU"/>
              </w:rPr>
              <w:t>3.7- 3,73</w:t>
            </w:r>
          </w:p>
        </w:tc>
        <w:tc>
          <w:tcPr>
            <w:tcW w:w="1684" w:type="dxa"/>
            <w:tcBorders>
              <w:top w:val="single" w:sz="4" w:space="0" w:color="000000"/>
              <w:left w:val="single" w:sz="4" w:space="0" w:color="000000"/>
              <w:bottom w:val="single" w:sz="4" w:space="0" w:color="000000"/>
              <w:right w:val="single" w:sz="4" w:space="0" w:color="000000"/>
            </w:tcBorders>
            <w:vAlign w:val="bottom"/>
          </w:tcPr>
          <w:p w14:paraId="437B6567" w14:textId="77777777" w:rsidR="00C80EBC" w:rsidRPr="0053010D" w:rsidRDefault="00C80EBC" w:rsidP="00A83F90">
            <w:pPr>
              <w:widowControl/>
              <w:autoSpaceDE/>
              <w:autoSpaceDN/>
              <w:snapToGrid w:val="0"/>
              <w:jc w:val="center"/>
              <w:rPr>
                <w:rFonts w:eastAsia="Times New Roman"/>
                <w:sz w:val="24"/>
                <w:szCs w:val="24"/>
                <w:lang w:eastAsia="ru-RU"/>
              </w:rPr>
            </w:pPr>
            <w:r w:rsidRPr="0053010D">
              <w:rPr>
                <w:rFonts w:eastAsia="Times New Roman"/>
                <w:sz w:val="24"/>
                <w:szCs w:val="24"/>
                <w:lang w:eastAsia="ru-RU"/>
              </w:rPr>
              <w:t>89</w:t>
            </w:r>
          </w:p>
        </w:tc>
      </w:tr>
      <w:tr w:rsidR="00C80EBC" w:rsidRPr="0053010D" w14:paraId="1A89974A" w14:textId="77777777" w:rsidTr="00A83F90">
        <w:trPr>
          <w:trHeight w:val="259"/>
          <w:jc w:val="center"/>
        </w:trPr>
        <w:tc>
          <w:tcPr>
            <w:tcW w:w="1448" w:type="dxa"/>
            <w:tcBorders>
              <w:top w:val="single" w:sz="4" w:space="0" w:color="000000"/>
              <w:left w:val="single" w:sz="4" w:space="0" w:color="000000"/>
              <w:bottom w:val="single" w:sz="4" w:space="0" w:color="000000"/>
            </w:tcBorders>
            <w:shd w:val="clear" w:color="auto" w:fill="auto"/>
            <w:vAlign w:val="bottom"/>
          </w:tcPr>
          <w:p w14:paraId="17D1BCB7" w14:textId="77777777" w:rsidR="00C80EBC" w:rsidRPr="0053010D" w:rsidRDefault="00C80EBC" w:rsidP="00A83F90">
            <w:pPr>
              <w:widowControl/>
              <w:autoSpaceDE/>
              <w:autoSpaceDN/>
              <w:snapToGrid w:val="0"/>
              <w:jc w:val="center"/>
              <w:rPr>
                <w:rFonts w:eastAsia="Times New Roman"/>
                <w:sz w:val="24"/>
                <w:szCs w:val="24"/>
                <w:lang w:eastAsia="ru-RU"/>
              </w:rPr>
            </w:pPr>
            <w:r w:rsidRPr="0053010D">
              <w:rPr>
                <w:rFonts w:eastAsia="Times New Roman"/>
                <w:sz w:val="24"/>
                <w:szCs w:val="24"/>
                <w:lang w:eastAsia="ru-RU"/>
              </w:rPr>
              <w:t>4.75-4,78</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4417159" w14:textId="77777777" w:rsidR="00C80EBC" w:rsidRPr="0053010D" w:rsidRDefault="00C80EBC" w:rsidP="00A83F90">
            <w:pPr>
              <w:widowControl/>
              <w:autoSpaceDE/>
              <w:autoSpaceDN/>
              <w:snapToGrid w:val="0"/>
              <w:jc w:val="center"/>
              <w:rPr>
                <w:rFonts w:eastAsia="Times New Roman"/>
                <w:sz w:val="24"/>
                <w:szCs w:val="24"/>
                <w:lang w:eastAsia="ru-RU"/>
              </w:rPr>
            </w:pPr>
            <w:r w:rsidRPr="0053010D">
              <w:rPr>
                <w:rFonts w:eastAsia="Times New Roman"/>
                <w:sz w:val="24"/>
                <w:szCs w:val="24"/>
                <w:lang w:eastAsia="ru-RU"/>
              </w:rPr>
              <w:t>114</w:t>
            </w:r>
          </w:p>
        </w:tc>
        <w:tc>
          <w:tcPr>
            <w:tcW w:w="281" w:type="dxa"/>
            <w:vMerge/>
            <w:tcBorders>
              <w:left w:val="single" w:sz="4" w:space="0" w:color="000000"/>
              <w:right w:val="single" w:sz="4" w:space="0" w:color="000000"/>
            </w:tcBorders>
          </w:tcPr>
          <w:p w14:paraId="3DA65E5D" w14:textId="77777777" w:rsidR="00C80EBC" w:rsidRPr="0053010D" w:rsidRDefault="00C80EBC" w:rsidP="00A83F90">
            <w:pPr>
              <w:widowControl/>
              <w:autoSpaceDE/>
              <w:autoSpaceDN/>
              <w:snapToGrid w:val="0"/>
              <w:jc w:val="center"/>
              <w:rPr>
                <w:rFonts w:eastAsia="Times New Roman"/>
                <w:sz w:val="24"/>
                <w:szCs w:val="24"/>
                <w:lang w:eastAsia="ru-RU"/>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327EF95E" w14:textId="77777777" w:rsidR="00C80EBC" w:rsidRPr="0053010D" w:rsidRDefault="00C80EBC" w:rsidP="00A83F90">
            <w:pPr>
              <w:widowControl/>
              <w:autoSpaceDE/>
              <w:autoSpaceDN/>
              <w:snapToGrid w:val="0"/>
              <w:jc w:val="center"/>
              <w:rPr>
                <w:rFonts w:eastAsia="Times New Roman"/>
                <w:sz w:val="24"/>
                <w:szCs w:val="24"/>
                <w:lang w:eastAsia="ru-RU"/>
              </w:rPr>
            </w:pPr>
            <w:r w:rsidRPr="0053010D">
              <w:rPr>
                <w:rFonts w:eastAsia="Times New Roman"/>
                <w:sz w:val="24"/>
                <w:szCs w:val="24"/>
                <w:lang w:eastAsia="ru-RU"/>
              </w:rPr>
              <w:t>3.66- 3,69</w:t>
            </w:r>
          </w:p>
        </w:tc>
        <w:tc>
          <w:tcPr>
            <w:tcW w:w="1684" w:type="dxa"/>
            <w:tcBorders>
              <w:top w:val="single" w:sz="4" w:space="0" w:color="000000"/>
              <w:left w:val="single" w:sz="4" w:space="0" w:color="000000"/>
              <w:bottom w:val="single" w:sz="4" w:space="0" w:color="000000"/>
              <w:right w:val="single" w:sz="4" w:space="0" w:color="000000"/>
            </w:tcBorders>
            <w:vAlign w:val="bottom"/>
          </w:tcPr>
          <w:p w14:paraId="4C314DFC" w14:textId="77777777" w:rsidR="00C80EBC" w:rsidRPr="0053010D" w:rsidRDefault="00C80EBC" w:rsidP="00A83F90">
            <w:pPr>
              <w:widowControl/>
              <w:autoSpaceDE/>
              <w:autoSpaceDN/>
              <w:snapToGrid w:val="0"/>
              <w:jc w:val="center"/>
              <w:rPr>
                <w:rFonts w:eastAsia="Times New Roman"/>
                <w:sz w:val="24"/>
                <w:szCs w:val="24"/>
                <w:lang w:eastAsia="ru-RU"/>
              </w:rPr>
            </w:pPr>
            <w:r w:rsidRPr="0053010D">
              <w:rPr>
                <w:rFonts w:eastAsia="Times New Roman"/>
                <w:sz w:val="24"/>
                <w:szCs w:val="24"/>
                <w:lang w:eastAsia="ru-RU"/>
              </w:rPr>
              <w:t>88</w:t>
            </w:r>
          </w:p>
        </w:tc>
      </w:tr>
      <w:tr w:rsidR="00C80EBC" w:rsidRPr="0053010D" w14:paraId="57DB29C4" w14:textId="77777777" w:rsidTr="00A83F90">
        <w:trPr>
          <w:trHeight w:val="259"/>
          <w:jc w:val="center"/>
        </w:trPr>
        <w:tc>
          <w:tcPr>
            <w:tcW w:w="1448" w:type="dxa"/>
            <w:tcBorders>
              <w:top w:val="single" w:sz="4" w:space="0" w:color="000000"/>
              <w:left w:val="single" w:sz="4" w:space="0" w:color="000000"/>
              <w:bottom w:val="single" w:sz="4" w:space="0" w:color="000000"/>
            </w:tcBorders>
            <w:shd w:val="clear" w:color="auto" w:fill="auto"/>
            <w:vAlign w:val="bottom"/>
          </w:tcPr>
          <w:p w14:paraId="2B7DA416" w14:textId="77777777" w:rsidR="00C80EBC" w:rsidRPr="0053010D" w:rsidRDefault="00C80EBC" w:rsidP="00A83F90">
            <w:pPr>
              <w:widowControl/>
              <w:autoSpaceDE/>
              <w:autoSpaceDN/>
              <w:snapToGrid w:val="0"/>
              <w:jc w:val="center"/>
              <w:rPr>
                <w:rFonts w:eastAsia="Times New Roman"/>
                <w:sz w:val="24"/>
                <w:szCs w:val="24"/>
                <w:lang w:eastAsia="ru-RU"/>
              </w:rPr>
            </w:pPr>
            <w:r w:rsidRPr="0053010D">
              <w:rPr>
                <w:rFonts w:eastAsia="Times New Roman"/>
                <w:sz w:val="24"/>
                <w:szCs w:val="24"/>
                <w:lang w:eastAsia="ru-RU"/>
              </w:rPr>
              <w:t>4.7-4,74</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E0CAE4C" w14:textId="77777777" w:rsidR="00C80EBC" w:rsidRPr="0053010D" w:rsidRDefault="00C80EBC" w:rsidP="00A83F90">
            <w:pPr>
              <w:widowControl/>
              <w:autoSpaceDE/>
              <w:autoSpaceDN/>
              <w:snapToGrid w:val="0"/>
              <w:jc w:val="center"/>
              <w:rPr>
                <w:rFonts w:eastAsia="Times New Roman"/>
                <w:sz w:val="24"/>
                <w:szCs w:val="24"/>
                <w:lang w:eastAsia="ru-RU"/>
              </w:rPr>
            </w:pPr>
            <w:r w:rsidRPr="0053010D">
              <w:rPr>
                <w:rFonts w:eastAsia="Times New Roman"/>
                <w:sz w:val="24"/>
                <w:szCs w:val="24"/>
                <w:lang w:eastAsia="ru-RU"/>
              </w:rPr>
              <w:t>113</w:t>
            </w:r>
          </w:p>
        </w:tc>
        <w:tc>
          <w:tcPr>
            <w:tcW w:w="281" w:type="dxa"/>
            <w:vMerge/>
            <w:tcBorders>
              <w:left w:val="single" w:sz="4" w:space="0" w:color="000000"/>
              <w:right w:val="single" w:sz="4" w:space="0" w:color="000000"/>
            </w:tcBorders>
          </w:tcPr>
          <w:p w14:paraId="178745F8" w14:textId="77777777" w:rsidR="00C80EBC" w:rsidRPr="0053010D" w:rsidRDefault="00C80EBC" w:rsidP="00A83F90">
            <w:pPr>
              <w:widowControl/>
              <w:autoSpaceDE/>
              <w:autoSpaceDN/>
              <w:snapToGrid w:val="0"/>
              <w:jc w:val="center"/>
              <w:rPr>
                <w:rFonts w:eastAsia="Times New Roman"/>
                <w:sz w:val="24"/>
                <w:szCs w:val="24"/>
                <w:lang w:eastAsia="ru-RU"/>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3B9402F3" w14:textId="77777777" w:rsidR="00C80EBC" w:rsidRPr="0053010D" w:rsidRDefault="00C80EBC" w:rsidP="00A83F90">
            <w:pPr>
              <w:widowControl/>
              <w:autoSpaceDE/>
              <w:autoSpaceDN/>
              <w:snapToGrid w:val="0"/>
              <w:jc w:val="center"/>
              <w:rPr>
                <w:rFonts w:eastAsia="Times New Roman"/>
                <w:sz w:val="24"/>
                <w:szCs w:val="24"/>
                <w:lang w:eastAsia="ru-RU"/>
              </w:rPr>
            </w:pPr>
            <w:r w:rsidRPr="0053010D">
              <w:rPr>
                <w:rFonts w:eastAsia="Times New Roman"/>
                <w:sz w:val="24"/>
                <w:szCs w:val="24"/>
                <w:lang w:eastAsia="ru-RU"/>
              </w:rPr>
              <w:t>3.62- 3,65</w:t>
            </w:r>
          </w:p>
        </w:tc>
        <w:tc>
          <w:tcPr>
            <w:tcW w:w="1684" w:type="dxa"/>
            <w:tcBorders>
              <w:top w:val="single" w:sz="4" w:space="0" w:color="000000"/>
              <w:left w:val="single" w:sz="4" w:space="0" w:color="000000"/>
              <w:bottom w:val="single" w:sz="4" w:space="0" w:color="000000"/>
              <w:right w:val="single" w:sz="4" w:space="0" w:color="000000"/>
            </w:tcBorders>
            <w:vAlign w:val="bottom"/>
          </w:tcPr>
          <w:p w14:paraId="38420589" w14:textId="77777777" w:rsidR="00C80EBC" w:rsidRPr="0053010D" w:rsidRDefault="00C80EBC" w:rsidP="00A83F90">
            <w:pPr>
              <w:widowControl/>
              <w:autoSpaceDE/>
              <w:autoSpaceDN/>
              <w:snapToGrid w:val="0"/>
              <w:jc w:val="center"/>
              <w:rPr>
                <w:rFonts w:eastAsia="Times New Roman"/>
                <w:sz w:val="24"/>
                <w:szCs w:val="24"/>
                <w:lang w:eastAsia="ru-RU"/>
              </w:rPr>
            </w:pPr>
            <w:r w:rsidRPr="0053010D">
              <w:rPr>
                <w:rFonts w:eastAsia="Times New Roman"/>
                <w:sz w:val="24"/>
                <w:szCs w:val="24"/>
                <w:lang w:eastAsia="ru-RU"/>
              </w:rPr>
              <w:t>87</w:t>
            </w:r>
          </w:p>
        </w:tc>
      </w:tr>
      <w:tr w:rsidR="00C80EBC" w:rsidRPr="0053010D" w14:paraId="38D52741" w14:textId="77777777" w:rsidTr="00A83F90">
        <w:trPr>
          <w:trHeight w:val="259"/>
          <w:jc w:val="center"/>
        </w:trPr>
        <w:tc>
          <w:tcPr>
            <w:tcW w:w="1448" w:type="dxa"/>
            <w:tcBorders>
              <w:top w:val="single" w:sz="4" w:space="0" w:color="000000"/>
              <w:left w:val="single" w:sz="4" w:space="0" w:color="000000"/>
              <w:bottom w:val="single" w:sz="4" w:space="0" w:color="000000"/>
            </w:tcBorders>
            <w:shd w:val="clear" w:color="auto" w:fill="auto"/>
            <w:vAlign w:val="bottom"/>
          </w:tcPr>
          <w:p w14:paraId="0DDE2B9C" w14:textId="77777777" w:rsidR="00C80EBC" w:rsidRPr="0053010D" w:rsidRDefault="00C80EBC" w:rsidP="00A83F90">
            <w:pPr>
              <w:widowControl/>
              <w:autoSpaceDE/>
              <w:autoSpaceDN/>
              <w:snapToGrid w:val="0"/>
              <w:jc w:val="center"/>
              <w:rPr>
                <w:rFonts w:eastAsia="Times New Roman"/>
                <w:sz w:val="24"/>
                <w:szCs w:val="24"/>
                <w:lang w:eastAsia="ru-RU"/>
              </w:rPr>
            </w:pPr>
            <w:r w:rsidRPr="0053010D">
              <w:rPr>
                <w:rFonts w:eastAsia="Times New Roman"/>
                <w:sz w:val="24"/>
                <w:szCs w:val="24"/>
                <w:lang w:eastAsia="ru-RU"/>
              </w:rPr>
              <w:t>4.66-4,69</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F3BA643" w14:textId="77777777" w:rsidR="00C80EBC" w:rsidRPr="0053010D" w:rsidRDefault="00C80EBC" w:rsidP="00A83F90">
            <w:pPr>
              <w:widowControl/>
              <w:autoSpaceDE/>
              <w:autoSpaceDN/>
              <w:snapToGrid w:val="0"/>
              <w:jc w:val="center"/>
              <w:rPr>
                <w:rFonts w:eastAsia="Times New Roman"/>
                <w:sz w:val="24"/>
                <w:szCs w:val="24"/>
                <w:lang w:eastAsia="ru-RU"/>
              </w:rPr>
            </w:pPr>
            <w:r w:rsidRPr="0053010D">
              <w:rPr>
                <w:rFonts w:eastAsia="Times New Roman"/>
                <w:sz w:val="24"/>
                <w:szCs w:val="24"/>
                <w:lang w:eastAsia="ru-RU"/>
              </w:rPr>
              <w:t>112</w:t>
            </w:r>
          </w:p>
        </w:tc>
        <w:tc>
          <w:tcPr>
            <w:tcW w:w="281" w:type="dxa"/>
            <w:vMerge/>
            <w:tcBorders>
              <w:left w:val="single" w:sz="4" w:space="0" w:color="000000"/>
              <w:right w:val="single" w:sz="4" w:space="0" w:color="000000"/>
            </w:tcBorders>
          </w:tcPr>
          <w:p w14:paraId="4E6620B8" w14:textId="77777777" w:rsidR="00C80EBC" w:rsidRPr="0053010D" w:rsidRDefault="00C80EBC" w:rsidP="00A83F90">
            <w:pPr>
              <w:widowControl/>
              <w:autoSpaceDE/>
              <w:autoSpaceDN/>
              <w:snapToGrid w:val="0"/>
              <w:jc w:val="center"/>
              <w:rPr>
                <w:rFonts w:eastAsia="Times New Roman"/>
                <w:sz w:val="24"/>
                <w:szCs w:val="24"/>
                <w:lang w:eastAsia="ru-RU"/>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3F021E84" w14:textId="77777777" w:rsidR="00C80EBC" w:rsidRPr="0053010D" w:rsidRDefault="00C80EBC" w:rsidP="00A83F90">
            <w:pPr>
              <w:widowControl/>
              <w:autoSpaceDE/>
              <w:autoSpaceDN/>
              <w:snapToGrid w:val="0"/>
              <w:jc w:val="center"/>
              <w:rPr>
                <w:rFonts w:eastAsia="Times New Roman"/>
                <w:sz w:val="24"/>
                <w:szCs w:val="24"/>
                <w:lang w:eastAsia="ru-RU"/>
              </w:rPr>
            </w:pPr>
            <w:r w:rsidRPr="0053010D">
              <w:rPr>
                <w:rFonts w:eastAsia="Times New Roman"/>
                <w:sz w:val="24"/>
                <w:szCs w:val="24"/>
                <w:lang w:eastAsia="ru-RU"/>
              </w:rPr>
              <w:t>3.58-3,61</w:t>
            </w:r>
          </w:p>
        </w:tc>
        <w:tc>
          <w:tcPr>
            <w:tcW w:w="1684" w:type="dxa"/>
            <w:tcBorders>
              <w:top w:val="single" w:sz="4" w:space="0" w:color="000000"/>
              <w:left w:val="single" w:sz="4" w:space="0" w:color="000000"/>
              <w:bottom w:val="single" w:sz="4" w:space="0" w:color="000000"/>
              <w:right w:val="single" w:sz="4" w:space="0" w:color="000000"/>
            </w:tcBorders>
            <w:vAlign w:val="bottom"/>
          </w:tcPr>
          <w:p w14:paraId="4F598877" w14:textId="77777777" w:rsidR="00C80EBC" w:rsidRPr="0053010D" w:rsidRDefault="00C80EBC" w:rsidP="00A83F90">
            <w:pPr>
              <w:widowControl/>
              <w:autoSpaceDE/>
              <w:autoSpaceDN/>
              <w:snapToGrid w:val="0"/>
              <w:jc w:val="center"/>
              <w:rPr>
                <w:rFonts w:eastAsia="Times New Roman"/>
                <w:sz w:val="24"/>
                <w:szCs w:val="24"/>
                <w:lang w:eastAsia="ru-RU"/>
              </w:rPr>
            </w:pPr>
            <w:r w:rsidRPr="0053010D">
              <w:rPr>
                <w:rFonts w:eastAsia="Times New Roman"/>
                <w:sz w:val="24"/>
                <w:szCs w:val="24"/>
                <w:lang w:eastAsia="ru-RU"/>
              </w:rPr>
              <w:t>86</w:t>
            </w:r>
          </w:p>
        </w:tc>
      </w:tr>
      <w:tr w:rsidR="00C80EBC" w:rsidRPr="0053010D" w14:paraId="093D0A85" w14:textId="77777777" w:rsidTr="00A83F90">
        <w:trPr>
          <w:trHeight w:val="259"/>
          <w:jc w:val="center"/>
        </w:trPr>
        <w:tc>
          <w:tcPr>
            <w:tcW w:w="1448" w:type="dxa"/>
            <w:tcBorders>
              <w:top w:val="single" w:sz="4" w:space="0" w:color="000000"/>
              <w:left w:val="single" w:sz="4" w:space="0" w:color="000000"/>
              <w:bottom w:val="single" w:sz="4" w:space="0" w:color="000000"/>
            </w:tcBorders>
            <w:shd w:val="clear" w:color="auto" w:fill="auto"/>
            <w:vAlign w:val="bottom"/>
          </w:tcPr>
          <w:p w14:paraId="644FC346" w14:textId="77777777" w:rsidR="00C80EBC" w:rsidRPr="0053010D" w:rsidRDefault="00C80EBC" w:rsidP="00A83F90">
            <w:pPr>
              <w:widowControl/>
              <w:autoSpaceDE/>
              <w:autoSpaceDN/>
              <w:snapToGrid w:val="0"/>
              <w:jc w:val="center"/>
              <w:rPr>
                <w:rFonts w:eastAsia="Times New Roman"/>
                <w:sz w:val="24"/>
                <w:szCs w:val="24"/>
                <w:lang w:eastAsia="ru-RU"/>
              </w:rPr>
            </w:pPr>
            <w:r w:rsidRPr="0053010D">
              <w:rPr>
                <w:rFonts w:eastAsia="Times New Roman"/>
                <w:sz w:val="24"/>
                <w:szCs w:val="24"/>
                <w:lang w:eastAsia="ru-RU"/>
              </w:rPr>
              <w:t>4.62-4,65</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3034C63" w14:textId="77777777" w:rsidR="00C80EBC" w:rsidRPr="0053010D" w:rsidRDefault="00C80EBC" w:rsidP="00A83F90">
            <w:pPr>
              <w:widowControl/>
              <w:autoSpaceDE/>
              <w:autoSpaceDN/>
              <w:snapToGrid w:val="0"/>
              <w:jc w:val="center"/>
              <w:rPr>
                <w:rFonts w:eastAsia="Times New Roman"/>
                <w:sz w:val="24"/>
                <w:szCs w:val="24"/>
                <w:lang w:eastAsia="ru-RU"/>
              </w:rPr>
            </w:pPr>
            <w:r w:rsidRPr="0053010D">
              <w:rPr>
                <w:rFonts w:eastAsia="Times New Roman"/>
                <w:sz w:val="24"/>
                <w:szCs w:val="24"/>
                <w:lang w:eastAsia="ru-RU"/>
              </w:rPr>
              <w:t>111</w:t>
            </w:r>
          </w:p>
        </w:tc>
        <w:tc>
          <w:tcPr>
            <w:tcW w:w="281" w:type="dxa"/>
            <w:vMerge/>
            <w:tcBorders>
              <w:left w:val="single" w:sz="4" w:space="0" w:color="000000"/>
              <w:right w:val="single" w:sz="4" w:space="0" w:color="000000"/>
            </w:tcBorders>
          </w:tcPr>
          <w:p w14:paraId="10966AC1" w14:textId="77777777" w:rsidR="00C80EBC" w:rsidRPr="0053010D" w:rsidRDefault="00C80EBC" w:rsidP="00A83F90">
            <w:pPr>
              <w:widowControl/>
              <w:autoSpaceDE/>
              <w:autoSpaceDN/>
              <w:snapToGrid w:val="0"/>
              <w:jc w:val="center"/>
              <w:rPr>
                <w:rFonts w:eastAsia="Times New Roman"/>
                <w:sz w:val="24"/>
                <w:szCs w:val="24"/>
                <w:lang w:eastAsia="ru-RU"/>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758A1A18" w14:textId="77777777" w:rsidR="00C80EBC" w:rsidRPr="0053010D" w:rsidRDefault="00C80EBC" w:rsidP="00A83F90">
            <w:pPr>
              <w:widowControl/>
              <w:autoSpaceDE/>
              <w:autoSpaceDN/>
              <w:snapToGrid w:val="0"/>
              <w:jc w:val="center"/>
              <w:rPr>
                <w:rFonts w:eastAsia="Times New Roman"/>
                <w:sz w:val="24"/>
                <w:szCs w:val="24"/>
                <w:lang w:eastAsia="ru-RU"/>
              </w:rPr>
            </w:pPr>
            <w:r w:rsidRPr="0053010D">
              <w:rPr>
                <w:rFonts w:eastAsia="Times New Roman"/>
                <w:sz w:val="24"/>
                <w:szCs w:val="24"/>
                <w:lang w:eastAsia="ru-RU"/>
              </w:rPr>
              <w:t>3.54- 3,57</w:t>
            </w:r>
          </w:p>
        </w:tc>
        <w:tc>
          <w:tcPr>
            <w:tcW w:w="1684" w:type="dxa"/>
            <w:tcBorders>
              <w:top w:val="single" w:sz="4" w:space="0" w:color="000000"/>
              <w:left w:val="single" w:sz="4" w:space="0" w:color="000000"/>
              <w:bottom w:val="single" w:sz="4" w:space="0" w:color="000000"/>
              <w:right w:val="single" w:sz="4" w:space="0" w:color="000000"/>
            </w:tcBorders>
            <w:vAlign w:val="bottom"/>
          </w:tcPr>
          <w:p w14:paraId="4E17FC76" w14:textId="77777777" w:rsidR="00C80EBC" w:rsidRPr="0053010D" w:rsidRDefault="00C80EBC" w:rsidP="00A83F90">
            <w:pPr>
              <w:widowControl/>
              <w:autoSpaceDE/>
              <w:autoSpaceDN/>
              <w:snapToGrid w:val="0"/>
              <w:jc w:val="center"/>
              <w:rPr>
                <w:rFonts w:eastAsia="Times New Roman"/>
                <w:sz w:val="24"/>
                <w:szCs w:val="24"/>
                <w:lang w:eastAsia="ru-RU"/>
              </w:rPr>
            </w:pPr>
            <w:r w:rsidRPr="0053010D">
              <w:rPr>
                <w:rFonts w:eastAsia="Times New Roman"/>
                <w:sz w:val="24"/>
                <w:szCs w:val="24"/>
                <w:lang w:eastAsia="ru-RU"/>
              </w:rPr>
              <w:t>85</w:t>
            </w:r>
          </w:p>
        </w:tc>
      </w:tr>
      <w:tr w:rsidR="00C80EBC" w:rsidRPr="0053010D" w14:paraId="4EA008EA" w14:textId="77777777" w:rsidTr="00A83F90">
        <w:trPr>
          <w:trHeight w:val="259"/>
          <w:jc w:val="center"/>
        </w:trPr>
        <w:tc>
          <w:tcPr>
            <w:tcW w:w="1448" w:type="dxa"/>
            <w:tcBorders>
              <w:top w:val="single" w:sz="4" w:space="0" w:color="000000"/>
              <w:left w:val="single" w:sz="4" w:space="0" w:color="000000"/>
              <w:bottom w:val="single" w:sz="4" w:space="0" w:color="000000"/>
            </w:tcBorders>
            <w:shd w:val="clear" w:color="auto" w:fill="auto"/>
            <w:vAlign w:val="bottom"/>
          </w:tcPr>
          <w:p w14:paraId="05C94705" w14:textId="77777777" w:rsidR="00C80EBC" w:rsidRPr="0053010D" w:rsidRDefault="00C80EBC" w:rsidP="00A83F90">
            <w:pPr>
              <w:widowControl/>
              <w:autoSpaceDE/>
              <w:autoSpaceDN/>
              <w:snapToGrid w:val="0"/>
              <w:jc w:val="center"/>
              <w:rPr>
                <w:rFonts w:eastAsia="Times New Roman"/>
                <w:sz w:val="24"/>
                <w:szCs w:val="24"/>
                <w:lang w:eastAsia="ru-RU"/>
              </w:rPr>
            </w:pPr>
            <w:r w:rsidRPr="0053010D">
              <w:rPr>
                <w:rFonts w:eastAsia="Times New Roman"/>
                <w:sz w:val="24"/>
                <w:szCs w:val="24"/>
                <w:lang w:eastAsia="ru-RU"/>
              </w:rPr>
              <w:t>4.58-4,61</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5B62EDC" w14:textId="77777777" w:rsidR="00C80EBC" w:rsidRPr="0053010D" w:rsidRDefault="00C80EBC" w:rsidP="00A83F90">
            <w:pPr>
              <w:widowControl/>
              <w:autoSpaceDE/>
              <w:autoSpaceDN/>
              <w:snapToGrid w:val="0"/>
              <w:jc w:val="center"/>
              <w:rPr>
                <w:rFonts w:eastAsia="Times New Roman"/>
                <w:sz w:val="24"/>
                <w:szCs w:val="24"/>
                <w:lang w:eastAsia="ru-RU"/>
              </w:rPr>
            </w:pPr>
            <w:r w:rsidRPr="0053010D">
              <w:rPr>
                <w:rFonts w:eastAsia="Times New Roman"/>
                <w:sz w:val="24"/>
                <w:szCs w:val="24"/>
                <w:lang w:eastAsia="ru-RU"/>
              </w:rPr>
              <w:t>110</w:t>
            </w:r>
          </w:p>
        </w:tc>
        <w:tc>
          <w:tcPr>
            <w:tcW w:w="281" w:type="dxa"/>
            <w:vMerge/>
            <w:tcBorders>
              <w:left w:val="single" w:sz="4" w:space="0" w:color="000000"/>
              <w:right w:val="single" w:sz="4" w:space="0" w:color="000000"/>
            </w:tcBorders>
          </w:tcPr>
          <w:p w14:paraId="09306F90" w14:textId="77777777" w:rsidR="00C80EBC" w:rsidRPr="0053010D" w:rsidRDefault="00C80EBC" w:rsidP="00A83F90">
            <w:pPr>
              <w:widowControl/>
              <w:autoSpaceDE/>
              <w:autoSpaceDN/>
              <w:snapToGrid w:val="0"/>
              <w:jc w:val="center"/>
              <w:rPr>
                <w:rFonts w:eastAsia="Times New Roman"/>
                <w:sz w:val="24"/>
                <w:szCs w:val="24"/>
                <w:lang w:eastAsia="ru-RU"/>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22349F49" w14:textId="77777777" w:rsidR="00C80EBC" w:rsidRPr="0053010D" w:rsidRDefault="00C80EBC" w:rsidP="00A83F90">
            <w:pPr>
              <w:widowControl/>
              <w:autoSpaceDE/>
              <w:autoSpaceDN/>
              <w:snapToGrid w:val="0"/>
              <w:jc w:val="center"/>
              <w:rPr>
                <w:rFonts w:eastAsia="Times New Roman"/>
                <w:sz w:val="24"/>
                <w:szCs w:val="24"/>
                <w:lang w:eastAsia="ru-RU"/>
              </w:rPr>
            </w:pPr>
            <w:r w:rsidRPr="0053010D">
              <w:rPr>
                <w:rFonts w:eastAsia="Times New Roman"/>
                <w:sz w:val="24"/>
                <w:szCs w:val="24"/>
                <w:lang w:eastAsia="ru-RU"/>
              </w:rPr>
              <w:t>3.49- 3,53</w:t>
            </w:r>
          </w:p>
        </w:tc>
        <w:tc>
          <w:tcPr>
            <w:tcW w:w="1684" w:type="dxa"/>
            <w:tcBorders>
              <w:top w:val="single" w:sz="4" w:space="0" w:color="000000"/>
              <w:left w:val="single" w:sz="4" w:space="0" w:color="000000"/>
              <w:bottom w:val="single" w:sz="4" w:space="0" w:color="000000"/>
              <w:right w:val="single" w:sz="4" w:space="0" w:color="000000"/>
            </w:tcBorders>
            <w:vAlign w:val="bottom"/>
          </w:tcPr>
          <w:p w14:paraId="57CF814B" w14:textId="77777777" w:rsidR="00C80EBC" w:rsidRPr="0053010D" w:rsidRDefault="00C80EBC" w:rsidP="00A83F90">
            <w:pPr>
              <w:widowControl/>
              <w:autoSpaceDE/>
              <w:autoSpaceDN/>
              <w:snapToGrid w:val="0"/>
              <w:jc w:val="center"/>
              <w:rPr>
                <w:rFonts w:eastAsia="Times New Roman"/>
                <w:sz w:val="24"/>
                <w:szCs w:val="24"/>
                <w:lang w:eastAsia="ru-RU"/>
              </w:rPr>
            </w:pPr>
            <w:r w:rsidRPr="0053010D">
              <w:rPr>
                <w:rFonts w:eastAsia="Times New Roman"/>
                <w:sz w:val="24"/>
                <w:szCs w:val="24"/>
                <w:lang w:eastAsia="ru-RU"/>
              </w:rPr>
              <w:t>84</w:t>
            </w:r>
          </w:p>
        </w:tc>
      </w:tr>
      <w:tr w:rsidR="00C80EBC" w:rsidRPr="0053010D" w14:paraId="414D2394" w14:textId="77777777" w:rsidTr="00A83F90">
        <w:trPr>
          <w:trHeight w:val="259"/>
          <w:jc w:val="center"/>
        </w:trPr>
        <w:tc>
          <w:tcPr>
            <w:tcW w:w="1448" w:type="dxa"/>
            <w:tcBorders>
              <w:top w:val="single" w:sz="4" w:space="0" w:color="000000"/>
              <w:left w:val="single" w:sz="4" w:space="0" w:color="000000"/>
              <w:bottom w:val="single" w:sz="4" w:space="0" w:color="000000"/>
            </w:tcBorders>
            <w:shd w:val="clear" w:color="auto" w:fill="auto"/>
            <w:vAlign w:val="bottom"/>
          </w:tcPr>
          <w:p w14:paraId="6C82DDB6" w14:textId="77777777" w:rsidR="00C80EBC" w:rsidRPr="0053010D" w:rsidRDefault="00C80EBC" w:rsidP="00A83F90">
            <w:pPr>
              <w:widowControl/>
              <w:autoSpaceDE/>
              <w:autoSpaceDN/>
              <w:snapToGrid w:val="0"/>
              <w:jc w:val="center"/>
              <w:rPr>
                <w:rFonts w:eastAsia="Times New Roman"/>
                <w:sz w:val="24"/>
                <w:szCs w:val="24"/>
                <w:lang w:eastAsia="ru-RU"/>
              </w:rPr>
            </w:pPr>
            <w:r w:rsidRPr="0053010D">
              <w:rPr>
                <w:rFonts w:eastAsia="Times New Roman"/>
                <w:sz w:val="24"/>
                <w:szCs w:val="24"/>
                <w:lang w:eastAsia="ru-RU"/>
              </w:rPr>
              <w:t>4.54-4,57</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3806DC0" w14:textId="77777777" w:rsidR="00C80EBC" w:rsidRPr="0053010D" w:rsidRDefault="00C80EBC" w:rsidP="00A83F90">
            <w:pPr>
              <w:widowControl/>
              <w:autoSpaceDE/>
              <w:autoSpaceDN/>
              <w:snapToGrid w:val="0"/>
              <w:jc w:val="center"/>
              <w:rPr>
                <w:rFonts w:eastAsia="Times New Roman"/>
                <w:sz w:val="24"/>
                <w:szCs w:val="24"/>
                <w:lang w:eastAsia="ru-RU"/>
              </w:rPr>
            </w:pPr>
            <w:r w:rsidRPr="0053010D">
              <w:rPr>
                <w:rFonts w:eastAsia="Times New Roman"/>
                <w:sz w:val="24"/>
                <w:szCs w:val="24"/>
                <w:lang w:eastAsia="ru-RU"/>
              </w:rPr>
              <w:t>109</w:t>
            </w:r>
          </w:p>
        </w:tc>
        <w:tc>
          <w:tcPr>
            <w:tcW w:w="281" w:type="dxa"/>
            <w:vMerge/>
            <w:tcBorders>
              <w:left w:val="single" w:sz="4" w:space="0" w:color="000000"/>
              <w:right w:val="single" w:sz="4" w:space="0" w:color="000000"/>
            </w:tcBorders>
          </w:tcPr>
          <w:p w14:paraId="20FF487A" w14:textId="77777777" w:rsidR="00C80EBC" w:rsidRPr="0053010D" w:rsidRDefault="00C80EBC" w:rsidP="00A83F90">
            <w:pPr>
              <w:widowControl/>
              <w:autoSpaceDE/>
              <w:autoSpaceDN/>
              <w:snapToGrid w:val="0"/>
              <w:jc w:val="center"/>
              <w:rPr>
                <w:rFonts w:eastAsia="Times New Roman"/>
                <w:sz w:val="24"/>
                <w:szCs w:val="24"/>
                <w:lang w:eastAsia="ru-RU"/>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7C8C2F2F" w14:textId="77777777" w:rsidR="00C80EBC" w:rsidRPr="0053010D" w:rsidRDefault="00C80EBC" w:rsidP="00A83F90">
            <w:pPr>
              <w:widowControl/>
              <w:autoSpaceDE/>
              <w:autoSpaceDN/>
              <w:snapToGrid w:val="0"/>
              <w:jc w:val="center"/>
              <w:rPr>
                <w:rFonts w:eastAsia="Times New Roman"/>
                <w:sz w:val="24"/>
                <w:szCs w:val="24"/>
                <w:lang w:eastAsia="ru-RU"/>
              </w:rPr>
            </w:pPr>
            <w:r w:rsidRPr="0053010D">
              <w:rPr>
                <w:rFonts w:eastAsia="Times New Roman"/>
                <w:sz w:val="24"/>
                <w:szCs w:val="24"/>
                <w:lang w:eastAsia="ru-RU"/>
              </w:rPr>
              <w:t>3.45-3,48</w:t>
            </w:r>
          </w:p>
        </w:tc>
        <w:tc>
          <w:tcPr>
            <w:tcW w:w="1684" w:type="dxa"/>
            <w:tcBorders>
              <w:top w:val="single" w:sz="4" w:space="0" w:color="000000"/>
              <w:left w:val="single" w:sz="4" w:space="0" w:color="000000"/>
              <w:bottom w:val="single" w:sz="4" w:space="0" w:color="000000"/>
              <w:right w:val="single" w:sz="4" w:space="0" w:color="000000"/>
            </w:tcBorders>
            <w:vAlign w:val="bottom"/>
          </w:tcPr>
          <w:p w14:paraId="28FB0720" w14:textId="77777777" w:rsidR="00C80EBC" w:rsidRPr="0053010D" w:rsidRDefault="00C80EBC" w:rsidP="00A83F90">
            <w:pPr>
              <w:widowControl/>
              <w:autoSpaceDE/>
              <w:autoSpaceDN/>
              <w:snapToGrid w:val="0"/>
              <w:jc w:val="center"/>
              <w:rPr>
                <w:rFonts w:eastAsia="Times New Roman"/>
                <w:sz w:val="24"/>
                <w:szCs w:val="24"/>
                <w:lang w:eastAsia="ru-RU"/>
              </w:rPr>
            </w:pPr>
            <w:r w:rsidRPr="0053010D">
              <w:rPr>
                <w:rFonts w:eastAsia="Times New Roman"/>
                <w:sz w:val="24"/>
                <w:szCs w:val="24"/>
                <w:lang w:eastAsia="ru-RU"/>
              </w:rPr>
              <w:t>83</w:t>
            </w:r>
          </w:p>
        </w:tc>
      </w:tr>
      <w:tr w:rsidR="00C80EBC" w:rsidRPr="0053010D" w14:paraId="139F5974" w14:textId="77777777" w:rsidTr="00A83F90">
        <w:trPr>
          <w:trHeight w:val="259"/>
          <w:jc w:val="center"/>
        </w:trPr>
        <w:tc>
          <w:tcPr>
            <w:tcW w:w="1448" w:type="dxa"/>
            <w:tcBorders>
              <w:top w:val="single" w:sz="4" w:space="0" w:color="000000"/>
              <w:left w:val="single" w:sz="4" w:space="0" w:color="000000"/>
              <w:bottom w:val="single" w:sz="4" w:space="0" w:color="000000"/>
            </w:tcBorders>
            <w:shd w:val="clear" w:color="auto" w:fill="auto"/>
            <w:vAlign w:val="bottom"/>
          </w:tcPr>
          <w:p w14:paraId="475AAD25" w14:textId="77777777" w:rsidR="00C80EBC" w:rsidRPr="0053010D" w:rsidRDefault="00C80EBC" w:rsidP="00A83F90">
            <w:pPr>
              <w:widowControl/>
              <w:autoSpaceDE/>
              <w:autoSpaceDN/>
              <w:snapToGrid w:val="0"/>
              <w:jc w:val="center"/>
              <w:rPr>
                <w:rFonts w:eastAsia="Times New Roman"/>
                <w:sz w:val="24"/>
                <w:szCs w:val="24"/>
                <w:lang w:eastAsia="ru-RU"/>
              </w:rPr>
            </w:pPr>
            <w:r w:rsidRPr="0053010D">
              <w:rPr>
                <w:rFonts w:eastAsia="Times New Roman"/>
                <w:sz w:val="24"/>
                <w:szCs w:val="24"/>
                <w:lang w:eastAsia="ru-RU"/>
              </w:rPr>
              <w:t>4.5-4,53</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CB1501C" w14:textId="77777777" w:rsidR="00C80EBC" w:rsidRPr="0053010D" w:rsidRDefault="00C80EBC" w:rsidP="00A83F90">
            <w:pPr>
              <w:widowControl/>
              <w:autoSpaceDE/>
              <w:autoSpaceDN/>
              <w:snapToGrid w:val="0"/>
              <w:jc w:val="center"/>
              <w:rPr>
                <w:rFonts w:eastAsia="Times New Roman"/>
                <w:sz w:val="24"/>
                <w:szCs w:val="24"/>
                <w:lang w:eastAsia="ru-RU"/>
              </w:rPr>
            </w:pPr>
            <w:r w:rsidRPr="0053010D">
              <w:rPr>
                <w:rFonts w:eastAsia="Times New Roman"/>
                <w:sz w:val="24"/>
                <w:szCs w:val="24"/>
                <w:lang w:eastAsia="ru-RU"/>
              </w:rPr>
              <w:t>108</w:t>
            </w:r>
          </w:p>
        </w:tc>
        <w:tc>
          <w:tcPr>
            <w:tcW w:w="281" w:type="dxa"/>
            <w:vMerge/>
            <w:tcBorders>
              <w:left w:val="single" w:sz="4" w:space="0" w:color="000000"/>
              <w:right w:val="single" w:sz="4" w:space="0" w:color="000000"/>
            </w:tcBorders>
          </w:tcPr>
          <w:p w14:paraId="395B430D" w14:textId="77777777" w:rsidR="00C80EBC" w:rsidRPr="0053010D" w:rsidRDefault="00C80EBC" w:rsidP="00A83F90">
            <w:pPr>
              <w:widowControl/>
              <w:autoSpaceDE/>
              <w:autoSpaceDN/>
              <w:snapToGrid w:val="0"/>
              <w:jc w:val="center"/>
              <w:rPr>
                <w:rFonts w:eastAsia="Times New Roman"/>
                <w:sz w:val="24"/>
                <w:szCs w:val="24"/>
                <w:lang w:eastAsia="ru-RU"/>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7D280D61" w14:textId="77777777" w:rsidR="00C80EBC" w:rsidRPr="0053010D" w:rsidRDefault="00C80EBC" w:rsidP="00A83F90">
            <w:pPr>
              <w:widowControl/>
              <w:autoSpaceDE/>
              <w:autoSpaceDN/>
              <w:snapToGrid w:val="0"/>
              <w:jc w:val="center"/>
              <w:rPr>
                <w:rFonts w:eastAsia="Times New Roman"/>
                <w:sz w:val="24"/>
                <w:szCs w:val="24"/>
                <w:lang w:eastAsia="ru-RU"/>
              </w:rPr>
            </w:pPr>
            <w:r w:rsidRPr="0053010D">
              <w:rPr>
                <w:rFonts w:eastAsia="Times New Roman"/>
                <w:sz w:val="24"/>
                <w:szCs w:val="24"/>
                <w:lang w:eastAsia="ru-RU"/>
              </w:rPr>
              <w:t>3.41-3,44</w:t>
            </w:r>
          </w:p>
        </w:tc>
        <w:tc>
          <w:tcPr>
            <w:tcW w:w="1684" w:type="dxa"/>
            <w:tcBorders>
              <w:top w:val="single" w:sz="4" w:space="0" w:color="000000"/>
              <w:left w:val="single" w:sz="4" w:space="0" w:color="000000"/>
              <w:bottom w:val="single" w:sz="4" w:space="0" w:color="000000"/>
              <w:right w:val="single" w:sz="4" w:space="0" w:color="000000"/>
            </w:tcBorders>
            <w:vAlign w:val="bottom"/>
          </w:tcPr>
          <w:p w14:paraId="04964345" w14:textId="77777777" w:rsidR="00C80EBC" w:rsidRPr="0053010D" w:rsidRDefault="00C80EBC" w:rsidP="00A83F90">
            <w:pPr>
              <w:widowControl/>
              <w:autoSpaceDE/>
              <w:autoSpaceDN/>
              <w:snapToGrid w:val="0"/>
              <w:jc w:val="center"/>
              <w:rPr>
                <w:rFonts w:eastAsia="Times New Roman"/>
                <w:sz w:val="24"/>
                <w:szCs w:val="24"/>
                <w:lang w:eastAsia="ru-RU"/>
              </w:rPr>
            </w:pPr>
            <w:r w:rsidRPr="0053010D">
              <w:rPr>
                <w:rFonts w:eastAsia="Times New Roman"/>
                <w:sz w:val="24"/>
                <w:szCs w:val="24"/>
                <w:lang w:eastAsia="ru-RU"/>
              </w:rPr>
              <w:t>82</w:t>
            </w:r>
          </w:p>
        </w:tc>
      </w:tr>
      <w:tr w:rsidR="00C80EBC" w:rsidRPr="0053010D" w14:paraId="1A1A6E4A" w14:textId="77777777" w:rsidTr="00A83F90">
        <w:trPr>
          <w:trHeight w:val="259"/>
          <w:jc w:val="center"/>
        </w:trPr>
        <w:tc>
          <w:tcPr>
            <w:tcW w:w="1448" w:type="dxa"/>
            <w:tcBorders>
              <w:top w:val="single" w:sz="4" w:space="0" w:color="000000"/>
              <w:left w:val="single" w:sz="4" w:space="0" w:color="000000"/>
              <w:bottom w:val="single" w:sz="4" w:space="0" w:color="000000"/>
            </w:tcBorders>
            <w:shd w:val="clear" w:color="auto" w:fill="auto"/>
            <w:vAlign w:val="bottom"/>
          </w:tcPr>
          <w:p w14:paraId="63377122" w14:textId="77777777" w:rsidR="00C80EBC" w:rsidRPr="0053010D" w:rsidRDefault="00C80EBC" w:rsidP="00A83F90">
            <w:pPr>
              <w:widowControl/>
              <w:autoSpaceDE/>
              <w:autoSpaceDN/>
              <w:snapToGrid w:val="0"/>
              <w:jc w:val="center"/>
              <w:rPr>
                <w:rFonts w:eastAsia="Times New Roman"/>
                <w:sz w:val="24"/>
                <w:szCs w:val="24"/>
                <w:lang w:eastAsia="ru-RU"/>
              </w:rPr>
            </w:pPr>
            <w:r w:rsidRPr="0053010D">
              <w:rPr>
                <w:rFonts w:eastAsia="Times New Roman"/>
                <w:sz w:val="24"/>
                <w:szCs w:val="24"/>
                <w:lang w:eastAsia="ru-RU"/>
              </w:rPr>
              <w:t>4.45-4,49</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0FC15D1" w14:textId="77777777" w:rsidR="00C80EBC" w:rsidRPr="0053010D" w:rsidRDefault="00C80EBC" w:rsidP="00A83F90">
            <w:pPr>
              <w:widowControl/>
              <w:autoSpaceDE/>
              <w:autoSpaceDN/>
              <w:snapToGrid w:val="0"/>
              <w:jc w:val="center"/>
              <w:rPr>
                <w:rFonts w:eastAsia="Times New Roman"/>
                <w:sz w:val="24"/>
                <w:szCs w:val="24"/>
                <w:lang w:eastAsia="ru-RU"/>
              </w:rPr>
            </w:pPr>
            <w:r w:rsidRPr="0053010D">
              <w:rPr>
                <w:rFonts w:eastAsia="Times New Roman"/>
                <w:sz w:val="24"/>
                <w:szCs w:val="24"/>
                <w:lang w:eastAsia="ru-RU"/>
              </w:rPr>
              <w:t>107</w:t>
            </w:r>
          </w:p>
        </w:tc>
        <w:tc>
          <w:tcPr>
            <w:tcW w:w="281" w:type="dxa"/>
            <w:vMerge/>
            <w:tcBorders>
              <w:left w:val="single" w:sz="4" w:space="0" w:color="000000"/>
              <w:right w:val="single" w:sz="4" w:space="0" w:color="000000"/>
            </w:tcBorders>
          </w:tcPr>
          <w:p w14:paraId="41DDE56B" w14:textId="77777777" w:rsidR="00C80EBC" w:rsidRPr="0053010D" w:rsidRDefault="00C80EBC" w:rsidP="00A83F90">
            <w:pPr>
              <w:widowControl/>
              <w:autoSpaceDE/>
              <w:autoSpaceDN/>
              <w:snapToGrid w:val="0"/>
              <w:jc w:val="center"/>
              <w:rPr>
                <w:rFonts w:eastAsia="Times New Roman"/>
                <w:sz w:val="24"/>
                <w:szCs w:val="24"/>
                <w:lang w:eastAsia="ru-RU"/>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78B70253" w14:textId="77777777" w:rsidR="00C80EBC" w:rsidRPr="0053010D" w:rsidRDefault="00C80EBC" w:rsidP="00A83F90">
            <w:pPr>
              <w:widowControl/>
              <w:autoSpaceDE/>
              <w:autoSpaceDN/>
              <w:snapToGrid w:val="0"/>
              <w:jc w:val="center"/>
              <w:rPr>
                <w:rFonts w:eastAsia="Times New Roman"/>
                <w:sz w:val="24"/>
                <w:szCs w:val="24"/>
                <w:lang w:eastAsia="ru-RU"/>
              </w:rPr>
            </w:pPr>
            <w:r w:rsidRPr="0053010D">
              <w:rPr>
                <w:rFonts w:eastAsia="Times New Roman"/>
                <w:sz w:val="24"/>
                <w:szCs w:val="24"/>
                <w:lang w:eastAsia="ru-RU"/>
              </w:rPr>
              <w:t>3.37-3,4</w:t>
            </w:r>
          </w:p>
        </w:tc>
        <w:tc>
          <w:tcPr>
            <w:tcW w:w="1684" w:type="dxa"/>
            <w:tcBorders>
              <w:top w:val="single" w:sz="4" w:space="0" w:color="000000"/>
              <w:left w:val="single" w:sz="4" w:space="0" w:color="000000"/>
              <w:bottom w:val="single" w:sz="4" w:space="0" w:color="000000"/>
              <w:right w:val="single" w:sz="4" w:space="0" w:color="000000"/>
            </w:tcBorders>
            <w:vAlign w:val="bottom"/>
          </w:tcPr>
          <w:p w14:paraId="1FE11CCC" w14:textId="77777777" w:rsidR="00C80EBC" w:rsidRPr="0053010D" w:rsidRDefault="00C80EBC" w:rsidP="00A83F90">
            <w:pPr>
              <w:widowControl/>
              <w:autoSpaceDE/>
              <w:autoSpaceDN/>
              <w:snapToGrid w:val="0"/>
              <w:jc w:val="center"/>
              <w:rPr>
                <w:rFonts w:eastAsia="Times New Roman"/>
                <w:sz w:val="24"/>
                <w:szCs w:val="24"/>
                <w:lang w:eastAsia="ru-RU"/>
              </w:rPr>
            </w:pPr>
            <w:r w:rsidRPr="0053010D">
              <w:rPr>
                <w:rFonts w:eastAsia="Times New Roman"/>
                <w:sz w:val="24"/>
                <w:szCs w:val="24"/>
                <w:lang w:eastAsia="ru-RU"/>
              </w:rPr>
              <w:t>81</w:t>
            </w:r>
          </w:p>
        </w:tc>
      </w:tr>
      <w:tr w:rsidR="00C80EBC" w:rsidRPr="0053010D" w14:paraId="567FF59B" w14:textId="77777777" w:rsidTr="00A83F90">
        <w:trPr>
          <w:trHeight w:val="259"/>
          <w:jc w:val="center"/>
        </w:trPr>
        <w:tc>
          <w:tcPr>
            <w:tcW w:w="1448" w:type="dxa"/>
            <w:tcBorders>
              <w:top w:val="single" w:sz="4" w:space="0" w:color="000000"/>
              <w:left w:val="single" w:sz="4" w:space="0" w:color="000000"/>
              <w:bottom w:val="single" w:sz="4" w:space="0" w:color="000000"/>
            </w:tcBorders>
            <w:shd w:val="clear" w:color="auto" w:fill="auto"/>
            <w:vAlign w:val="bottom"/>
          </w:tcPr>
          <w:p w14:paraId="0305DEDC" w14:textId="77777777" w:rsidR="00C80EBC" w:rsidRPr="0053010D" w:rsidRDefault="00C80EBC" w:rsidP="00A83F90">
            <w:pPr>
              <w:widowControl/>
              <w:autoSpaceDE/>
              <w:autoSpaceDN/>
              <w:snapToGrid w:val="0"/>
              <w:jc w:val="center"/>
              <w:rPr>
                <w:rFonts w:eastAsia="Times New Roman"/>
                <w:sz w:val="24"/>
                <w:szCs w:val="24"/>
                <w:lang w:eastAsia="ru-RU"/>
              </w:rPr>
            </w:pPr>
            <w:r w:rsidRPr="0053010D">
              <w:rPr>
                <w:rFonts w:eastAsia="Times New Roman"/>
                <w:sz w:val="24"/>
                <w:szCs w:val="24"/>
                <w:lang w:eastAsia="ru-RU"/>
              </w:rPr>
              <w:t>4.41-4,44</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3434676" w14:textId="77777777" w:rsidR="00C80EBC" w:rsidRPr="0053010D" w:rsidRDefault="00C80EBC" w:rsidP="00A83F90">
            <w:pPr>
              <w:widowControl/>
              <w:autoSpaceDE/>
              <w:autoSpaceDN/>
              <w:snapToGrid w:val="0"/>
              <w:jc w:val="center"/>
              <w:rPr>
                <w:rFonts w:eastAsia="Times New Roman"/>
                <w:sz w:val="24"/>
                <w:szCs w:val="24"/>
                <w:lang w:eastAsia="ru-RU"/>
              </w:rPr>
            </w:pPr>
            <w:r w:rsidRPr="0053010D">
              <w:rPr>
                <w:rFonts w:eastAsia="Times New Roman"/>
                <w:sz w:val="24"/>
                <w:szCs w:val="24"/>
                <w:lang w:eastAsia="ru-RU"/>
              </w:rPr>
              <w:t>106</w:t>
            </w:r>
          </w:p>
        </w:tc>
        <w:tc>
          <w:tcPr>
            <w:tcW w:w="281" w:type="dxa"/>
            <w:vMerge/>
            <w:tcBorders>
              <w:left w:val="single" w:sz="4" w:space="0" w:color="000000"/>
              <w:right w:val="single" w:sz="4" w:space="0" w:color="000000"/>
            </w:tcBorders>
          </w:tcPr>
          <w:p w14:paraId="16F2DA9D" w14:textId="77777777" w:rsidR="00C80EBC" w:rsidRPr="0053010D" w:rsidRDefault="00C80EBC" w:rsidP="00A83F90">
            <w:pPr>
              <w:widowControl/>
              <w:autoSpaceDE/>
              <w:autoSpaceDN/>
              <w:snapToGrid w:val="0"/>
              <w:jc w:val="center"/>
              <w:rPr>
                <w:rFonts w:eastAsia="Times New Roman"/>
                <w:sz w:val="24"/>
                <w:szCs w:val="24"/>
                <w:lang w:eastAsia="ru-RU"/>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7DB976EC" w14:textId="77777777" w:rsidR="00C80EBC" w:rsidRPr="0053010D" w:rsidRDefault="00C80EBC" w:rsidP="00A83F90">
            <w:pPr>
              <w:widowControl/>
              <w:autoSpaceDE/>
              <w:autoSpaceDN/>
              <w:snapToGrid w:val="0"/>
              <w:jc w:val="center"/>
              <w:rPr>
                <w:rFonts w:eastAsia="Times New Roman"/>
                <w:sz w:val="24"/>
                <w:szCs w:val="24"/>
                <w:lang w:eastAsia="ru-RU"/>
              </w:rPr>
            </w:pPr>
            <w:r w:rsidRPr="0053010D">
              <w:rPr>
                <w:rFonts w:eastAsia="Times New Roman"/>
                <w:sz w:val="24"/>
                <w:szCs w:val="24"/>
                <w:lang w:eastAsia="ru-RU"/>
              </w:rPr>
              <w:t>3.33- 3,36</w:t>
            </w:r>
          </w:p>
        </w:tc>
        <w:tc>
          <w:tcPr>
            <w:tcW w:w="1684" w:type="dxa"/>
            <w:tcBorders>
              <w:top w:val="single" w:sz="4" w:space="0" w:color="000000"/>
              <w:left w:val="single" w:sz="4" w:space="0" w:color="000000"/>
              <w:bottom w:val="single" w:sz="4" w:space="0" w:color="000000"/>
              <w:right w:val="single" w:sz="4" w:space="0" w:color="000000"/>
            </w:tcBorders>
            <w:vAlign w:val="bottom"/>
          </w:tcPr>
          <w:p w14:paraId="4F143D49" w14:textId="77777777" w:rsidR="00C80EBC" w:rsidRPr="0053010D" w:rsidRDefault="00C80EBC" w:rsidP="00A83F90">
            <w:pPr>
              <w:widowControl/>
              <w:autoSpaceDE/>
              <w:autoSpaceDN/>
              <w:snapToGrid w:val="0"/>
              <w:jc w:val="center"/>
              <w:rPr>
                <w:rFonts w:eastAsia="Times New Roman"/>
                <w:sz w:val="24"/>
                <w:szCs w:val="24"/>
                <w:lang w:eastAsia="ru-RU"/>
              </w:rPr>
            </w:pPr>
            <w:r w:rsidRPr="0053010D">
              <w:rPr>
                <w:rFonts w:eastAsia="Times New Roman"/>
                <w:sz w:val="24"/>
                <w:szCs w:val="24"/>
                <w:lang w:eastAsia="ru-RU"/>
              </w:rPr>
              <w:t>80</w:t>
            </w:r>
          </w:p>
        </w:tc>
      </w:tr>
      <w:tr w:rsidR="00C80EBC" w:rsidRPr="0053010D" w14:paraId="40FEDD14" w14:textId="77777777" w:rsidTr="00A83F90">
        <w:trPr>
          <w:trHeight w:val="259"/>
          <w:jc w:val="center"/>
        </w:trPr>
        <w:tc>
          <w:tcPr>
            <w:tcW w:w="1448" w:type="dxa"/>
            <w:tcBorders>
              <w:top w:val="single" w:sz="4" w:space="0" w:color="000000"/>
              <w:left w:val="single" w:sz="4" w:space="0" w:color="000000"/>
              <w:bottom w:val="single" w:sz="4" w:space="0" w:color="000000"/>
            </w:tcBorders>
            <w:shd w:val="clear" w:color="auto" w:fill="auto"/>
            <w:vAlign w:val="bottom"/>
          </w:tcPr>
          <w:p w14:paraId="05FE1E38" w14:textId="77777777" w:rsidR="00C80EBC" w:rsidRPr="0053010D" w:rsidRDefault="00C80EBC" w:rsidP="00A83F90">
            <w:pPr>
              <w:widowControl/>
              <w:autoSpaceDE/>
              <w:autoSpaceDN/>
              <w:snapToGrid w:val="0"/>
              <w:jc w:val="center"/>
              <w:rPr>
                <w:rFonts w:eastAsia="Times New Roman"/>
                <w:sz w:val="24"/>
                <w:szCs w:val="24"/>
                <w:lang w:eastAsia="ru-RU"/>
              </w:rPr>
            </w:pPr>
            <w:r w:rsidRPr="0053010D">
              <w:rPr>
                <w:rFonts w:eastAsia="Times New Roman"/>
                <w:sz w:val="24"/>
                <w:szCs w:val="24"/>
                <w:lang w:eastAsia="ru-RU"/>
              </w:rPr>
              <w:t>4.37-4,4</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D9F4D5" w14:textId="77777777" w:rsidR="00C80EBC" w:rsidRPr="0053010D" w:rsidRDefault="00C80EBC" w:rsidP="00A83F90">
            <w:pPr>
              <w:widowControl/>
              <w:autoSpaceDE/>
              <w:autoSpaceDN/>
              <w:snapToGrid w:val="0"/>
              <w:jc w:val="center"/>
              <w:rPr>
                <w:rFonts w:eastAsia="Times New Roman"/>
                <w:sz w:val="24"/>
                <w:szCs w:val="24"/>
                <w:lang w:eastAsia="ru-RU"/>
              </w:rPr>
            </w:pPr>
            <w:r w:rsidRPr="0053010D">
              <w:rPr>
                <w:rFonts w:eastAsia="Times New Roman"/>
                <w:sz w:val="24"/>
                <w:szCs w:val="24"/>
                <w:lang w:eastAsia="ru-RU"/>
              </w:rPr>
              <w:t>105</w:t>
            </w:r>
          </w:p>
        </w:tc>
        <w:tc>
          <w:tcPr>
            <w:tcW w:w="281" w:type="dxa"/>
            <w:vMerge/>
            <w:tcBorders>
              <w:left w:val="single" w:sz="4" w:space="0" w:color="000000"/>
              <w:right w:val="single" w:sz="4" w:space="0" w:color="000000"/>
            </w:tcBorders>
          </w:tcPr>
          <w:p w14:paraId="4492427B" w14:textId="77777777" w:rsidR="00C80EBC" w:rsidRPr="0053010D" w:rsidRDefault="00C80EBC" w:rsidP="00A83F90">
            <w:pPr>
              <w:widowControl/>
              <w:autoSpaceDE/>
              <w:autoSpaceDN/>
              <w:snapToGrid w:val="0"/>
              <w:jc w:val="center"/>
              <w:rPr>
                <w:rFonts w:eastAsia="Times New Roman"/>
                <w:sz w:val="24"/>
                <w:szCs w:val="24"/>
                <w:lang w:eastAsia="ru-RU"/>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3A0D3DE1" w14:textId="77777777" w:rsidR="00C80EBC" w:rsidRPr="0053010D" w:rsidRDefault="00C80EBC" w:rsidP="00A83F90">
            <w:pPr>
              <w:widowControl/>
              <w:autoSpaceDE/>
              <w:autoSpaceDN/>
              <w:snapToGrid w:val="0"/>
              <w:jc w:val="center"/>
              <w:rPr>
                <w:rFonts w:eastAsia="Times New Roman"/>
                <w:sz w:val="24"/>
                <w:szCs w:val="24"/>
                <w:lang w:eastAsia="ru-RU"/>
              </w:rPr>
            </w:pPr>
            <w:r w:rsidRPr="0053010D">
              <w:rPr>
                <w:rFonts w:eastAsia="Times New Roman"/>
                <w:sz w:val="24"/>
                <w:szCs w:val="24"/>
                <w:lang w:eastAsia="ru-RU"/>
              </w:rPr>
              <w:t>3.29-3,32</w:t>
            </w:r>
          </w:p>
        </w:tc>
        <w:tc>
          <w:tcPr>
            <w:tcW w:w="1684" w:type="dxa"/>
            <w:tcBorders>
              <w:top w:val="single" w:sz="4" w:space="0" w:color="000000"/>
              <w:left w:val="single" w:sz="4" w:space="0" w:color="000000"/>
              <w:bottom w:val="single" w:sz="4" w:space="0" w:color="000000"/>
              <w:right w:val="single" w:sz="4" w:space="0" w:color="000000"/>
            </w:tcBorders>
            <w:vAlign w:val="bottom"/>
          </w:tcPr>
          <w:p w14:paraId="290BB3D6" w14:textId="77777777" w:rsidR="00C80EBC" w:rsidRPr="0053010D" w:rsidRDefault="00C80EBC" w:rsidP="00A83F90">
            <w:pPr>
              <w:widowControl/>
              <w:autoSpaceDE/>
              <w:autoSpaceDN/>
              <w:snapToGrid w:val="0"/>
              <w:jc w:val="center"/>
              <w:rPr>
                <w:rFonts w:eastAsia="Times New Roman"/>
                <w:sz w:val="24"/>
                <w:szCs w:val="24"/>
                <w:lang w:eastAsia="ru-RU"/>
              </w:rPr>
            </w:pPr>
            <w:r w:rsidRPr="0053010D">
              <w:rPr>
                <w:rFonts w:eastAsia="Times New Roman"/>
                <w:sz w:val="24"/>
                <w:szCs w:val="24"/>
                <w:lang w:eastAsia="ru-RU"/>
              </w:rPr>
              <w:t>79</w:t>
            </w:r>
          </w:p>
        </w:tc>
      </w:tr>
      <w:tr w:rsidR="00C80EBC" w:rsidRPr="0053010D" w14:paraId="70F77378" w14:textId="77777777" w:rsidTr="00A83F90">
        <w:trPr>
          <w:trHeight w:val="259"/>
          <w:jc w:val="center"/>
        </w:trPr>
        <w:tc>
          <w:tcPr>
            <w:tcW w:w="1448" w:type="dxa"/>
            <w:tcBorders>
              <w:top w:val="single" w:sz="4" w:space="0" w:color="000000"/>
              <w:left w:val="single" w:sz="4" w:space="0" w:color="000000"/>
              <w:bottom w:val="single" w:sz="4" w:space="0" w:color="000000"/>
            </w:tcBorders>
            <w:shd w:val="clear" w:color="auto" w:fill="auto"/>
            <w:vAlign w:val="bottom"/>
          </w:tcPr>
          <w:p w14:paraId="0C7414EC" w14:textId="77777777" w:rsidR="00C80EBC" w:rsidRPr="0053010D" w:rsidRDefault="00C80EBC" w:rsidP="00A83F90">
            <w:pPr>
              <w:widowControl/>
              <w:autoSpaceDE/>
              <w:autoSpaceDN/>
              <w:snapToGrid w:val="0"/>
              <w:jc w:val="center"/>
              <w:rPr>
                <w:rFonts w:eastAsia="Times New Roman"/>
                <w:sz w:val="24"/>
                <w:szCs w:val="24"/>
                <w:lang w:eastAsia="ru-RU"/>
              </w:rPr>
            </w:pPr>
            <w:r w:rsidRPr="0053010D">
              <w:rPr>
                <w:rFonts w:eastAsia="Times New Roman"/>
                <w:sz w:val="24"/>
                <w:szCs w:val="24"/>
                <w:lang w:eastAsia="ru-RU"/>
              </w:rPr>
              <w:t>4.33-4,36</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C534E3E" w14:textId="77777777" w:rsidR="00C80EBC" w:rsidRPr="0053010D" w:rsidRDefault="00C80EBC" w:rsidP="00A83F90">
            <w:pPr>
              <w:widowControl/>
              <w:autoSpaceDE/>
              <w:autoSpaceDN/>
              <w:snapToGrid w:val="0"/>
              <w:jc w:val="center"/>
              <w:rPr>
                <w:rFonts w:eastAsia="Times New Roman"/>
                <w:sz w:val="24"/>
                <w:szCs w:val="24"/>
                <w:lang w:eastAsia="ru-RU"/>
              </w:rPr>
            </w:pPr>
            <w:r w:rsidRPr="0053010D">
              <w:rPr>
                <w:rFonts w:eastAsia="Times New Roman"/>
                <w:sz w:val="24"/>
                <w:szCs w:val="24"/>
                <w:lang w:eastAsia="ru-RU"/>
              </w:rPr>
              <w:t>104</w:t>
            </w:r>
          </w:p>
        </w:tc>
        <w:tc>
          <w:tcPr>
            <w:tcW w:w="281" w:type="dxa"/>
            <w:vMerge/>
            <w:tcBorders>
              <w:left w:val="single" w:sz="4" w:space="0" w:color="000000"/>
              <w:right w:val="single" w:sz="4" w:space="0" w:color="000000"/>
            </w:tcBorders>
          </w:tcPr>
          <w:p w14:paraId="02ED7652" w14:textId="77777777" w:rsidR="00C80EBC" w:rsidRPr="0053010D" w:rsidRDefault="00C80EBC" w:rsidP="00A83F90">
            <w:pPr>
              <w:widowControl/>
              <w:autoSpaceDE/>
              <w:autoSpaceDN/>
              <w:snapToGrid w:val="0"/>
              <w:jc w:val="center"/>
              <w:rPr>
                <w:rFonts w:eastAsia="Times New Roman"/>
                <w:sz w:val="24"/>
                <w:szCs w:val="24"/>
                <w:lang w:eastAsia="ru-RU"/>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6AE0DA70" w14:textId="77777777" w:rsidR="00C80EBC" w:rsidRPr="0053010D" w:rsidRDefault="00C80EBC" w:rsidP="00A83F90">
            <w:pPr>
              <w:widowControl/>
              <w:autoSpaceDE/>
              <w:autoSpaceDN/>
              <w:snapToGrid w:val="0"/>
              <w:jc w:val="center"/>
              <w:rPr>
                <w:rFonts w:eastAsia="Times New Roman"/>
                <w:sz w:val="24"/>
                <w:szCs w:val="24"/>
                <w:lang w:eastAsia="ru-RU"/>
              </w:rPr>
            </w:pPr>
            <w:r w:rsidRPr="0053010D">
              <w:rPr>
                <w:rFonts w:eastAsia="Times New Roman"/>
                <w:sz w:val="24"/>
                <w:szCs w:val="24"/>
                <w:lang w:eastAsia="ru-RU"/>
              </w:rPr>
              <w:t>3.25-3,28</w:t>
            </w:r>
          </w:p>
        </w:tc>
        <w:tc>
          <w:tcPr>
            <w:tcW w:w="1684" w:type="dxa"/>
            <w:tcBorders>
              <w:top w:val="single" w:sz="4" w:space="0" w:color="000000"/>
              <w:left w:val="single" w:sz="4" w:space="0" w:color="000000"/>
              <w:bottom w:val="single" w:sz="4" w:space="0" w:color="000000"/>
              <w:right w:val="single" w:sz="4" w:space="0" w:color="000000"/>
            </w:tcBorders>
            <w:vAlign w:val="bottom"/>
          </w:tcPr>
          <w:p w14:paraId="4F28F2CD" w14:textId="77777777" w:rsidR="00C80EBC" w:rsidRPr="0053010D" w:rsidRDefault="00C80EBC" w:rsidP="00A83F90">
            <w:pPr>
              <w:widowControl/>
              <w:autoSpaceDE/>
              <w:autoSpaceDN/>
              <w:snapToGrid w:val="0"/>
              <w:jc w:val="center"/>
              <w:rPr>
                <w:rFonts w:eastAsia="Times New Roman"/>
                <w:sz w:val="24"/>
                <w:szCs w:val="24"/>
                <w:lang w:eastAsia="ru-RU"/>
              </w:rPr>
            </w:pPr>
            <w:r w:rsidRPr="0053010D">
              <w:rPr>
                <w:rFonts w:eastAsia="Times New Roman"/>
                <w:sz w:val="24"/>
                <w:szCs w:val="24"/>
                <w:lang w:eastAsia="ru-RU"/>
              </w:rPr>
              <w:t>78</w:t>
            </w:r>
          </w:p>
        </w:tc>
      </w:tr>
      <w:tr w:rsidR="00C80EBC" w:rsidRPr="0053010D" w14:paraId="62FE99D5" w14:textId="77777777" w:rsidTr="00A83F90">
        <w:trPr>
          <w:trHeight w:val="259"/>
          <w:jc w:val="center"/>
        </w:trPr>
        <w:tc>
          <w:tcPr>
            <w:tcW w:w="1448" w:type="dxa"/>
            <w:tcBorders>
              <w:top w:val="single" w:sz="4" w:space="0" w:color="000000"/>
              <w:left w:val="single" w:sz="4" w:space="0" w:color="000000"/>
              <w:bottom w:val="single" w:sz="4" w:space="0" w:color="000000"/>
            </w:tcBorders>
            <w:shd w:val="clear" w:color="auto" w:fill="auto"/>
            <w:vAlign w:val="bottom"/>
          </w:tcPr>
          <w:p w14:paraId="6015A9FE" w14:textId="77777777" w:rsidR="00C80EBC" w:rsidRPr="0053010D" w:rsidRDefault="00C80EBC" w:rsidP="00A83F90">
            <w:pPr>
              <w:widowControl/>
              <w:autoSpaceDE/>
              <w:autoSpaceDN/>
              <w:snapToGrid w:val="0"/>
              <w:jc w:val="center"/>
              <w:rPr>
                <w:rFonts w:eastAsia="Times New Roman"/>
                <w:sz w:val="24"/>
                <w:szCs w:val="24"/>
                <w:lang w:eastAsia="ru-RU"/>
              </w:rPr>
            </w:pPr>
            <w:r w:rsidRPr="0053010D">
              <w:rPr>
                <w:rFonts w:eastAsia="Times New Roman"/>
                <w:sz w:val="24"/>
                <w:szCs w:val="24"/>
                <w:lang w:eastAsia="ru-RU"/>
              </w:rPr>
              <w:t>4.29-4,32</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A276897" w14:textId="77777777" w:rsidR="00C80EBC" w:rsidRPr="0053010D" w:rsidRDefault="00C80EBC" w:rsidP="00A83F90">
            <w:pPr>
              <w:widowControl/>
              <w:autoSpaceDE/>
              <w:autoSpaceDN/>
              <w:snapToGrid w:val="0"/>
              <w:jc w:val="center"/>
              <w:rPr>
                <w:rFonts w:eastAsia="Times New Roman"/>
                <w:sz w:val="24"/>
                <w:szCs w:val="24"/>
                <w:lang w:eastAsia="ru-RU"/>
              </w:rPr>
            </w:pPr>
            <w:r w:rsidRPr="0053010D">
              <w:rPr>
                <w:rFonts w:eastAsia="Times New Roman"/>
                <w:sz w:val="24"/>
                <w:szCs w:val="24"/>
                <w:lang w:eastAsia="ru-RU"/>
              </w:rPr>
              <w:t>103</w:t>
            </w:r>
          </w:p>
        </w:tc>
        <w:tc>
          <w:tcPr>
            <w:tcW w:w="281" w:type="dxa"/>
            <w:vMerge/>
            <w:tcBorders>
              <w:left w:val="single" w:sz="4" w:space="0" w:color="000000"/>
              <w:right w:val="single" w:sz="4" w:space="0" w:color="000000"/>
            </w:tcBorders>
          </w:tcPr>
          <w:p w14:paraId="14E4313D" w14:textId="77777777" w:rsidR="00C80EBC" w:rsidRPr="0053010D" w:rsidRDefault="00C80EBC" w:rsidP="00A83F90">
            <w:pPr>
              <w:widowControl/>
              <w:autoSpaceDE/>
              <w:autoSpaceDN/>
              <w:snapToGrid w:val="0"/>
              <w:jc w:val="center"/>
              <w:rPr>
                <w:rFonts w:eastAsia="Times New Roman"/>
                <w:sz w:val="24"/>
                <w:szCs w:val="24"/>
                <w:lang w:eastAsia="ru-RU"/>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1141B679" w14:textId="77777777" w:rsidR="00C80EBC" w:rsidRPr="0053010D" w:rsidRDefault="00C80EBC" w:rsidP="00A83F90">
            <w:pPr>
              <w:widowControl/>
              <w:autoSpaceDE/>
              <w:autoSpaceDN/>
              <w:snapToGrid w:val="0"/>
              <w:jc w:val="center"/>
              <w:rPr>
                <w:rFonts w:eastAsia="Times New Roman"/>
                <w:sz w:val="24"/>
                <w:szCs w:val="24"/>
                <w:lang w:eastAsia="ru-RU"/>
              </w:rPr>
            </w:pPr>
            <w:r w:rsidRPr="0053010D">
              <w:rPr>
                <w:rFonts w:eastAsia="Times New Roman"/>
                <w:sz w:val="24"/>
                <w:szCs w:val="24"/>
                <w:lang w:eastAsia="ru-RU"/>
              </w:rPr>
              <w:t>3.21-3,24</w:t>
            </w:r>
          </w:p>
        </w:tc>
        <w:tc>
          <w:tcPr>
            <w:tcW w:w="1684" w:type="dxa"/>
            <w:tcBorders>
              <w:top w:val="single" w:sz="4" w:space="0" w:color="000000"/>
              <w:left w:val="single" w:sz="4" w:space="0" w:color="000000"/>
              <w:bottom w:val="single" w:sz="4" w:space="0" w:color="000000"/>
              <w:right w:val="single" w:sz="4" w:space="0" w:color="000000"/>
            </w:tcBorders>
            <w:vAlign w:val="bottom"/>
          </w:tcPr>
          <w:p w14:paraId="2101F41C" w14:textId="77777777" w:rsidR="00C80EBC" w:rsidRPr="0053010D" w:rsidRDefault="00C80EBC" w:rsidP="00A83F90">
            <w:pPr>
              <w:widowControl/>
              <w:autoSpaceDE/>
              <w:autoSpaceDN/>
              <w:snapToGrid w:val="0"/>
              <w:jc w:val="center"/>
              <w:rPr>
                <w:rFonts w:eastAsia="Times New Roman"/>
                <w:sz w:val="24"/>
                <w:szCs w:val="24"/>
                <w:lang w:eastAsia="ru-RU"/>
              </w:rPr>
            </w:pPr>
            <w:r w:rsidRPr="0053010D">
              <w:rPr>
                <w:rFonts w:eastAsia="Times New Roman"/>
                <w:sz w:val="24"/>
                <w:szCs w:val="24"/>
                <w:lang w:eastAsia="ru-RU"/>
              </w:rPr>
              <w:t>77</w:t>
            </w:r>
          </w:p>
        </w:tc>
      </w:tr>
      <w:tr w:rsidR="00C80EBC" w:rsidRPr="0053010D" w14:paraId="4B457AD2" w14:textId="77777777" w:rsidTr="00A83F90">
        <w:trPr>
          <w:trHeight w:val="259"/>
          <w:jc w:val="center"/>
        </w:trPr>
        <w:tc>
          <w:tcPr>
            <w:tcW w:w="1448" w:type="dxa"/>
            <w:tcBorders>
              <w:top w:val="single" w:sz="4" w:space="0" w:color="000000"/>
              <w:left w:val="single" w:sz="4" w:space="0" w:color="000000"/>
              <w:bottom w:val="single" w:sz="4" w:space="0" w:color="000000"/>
            </w:tcBorders>
            <w:shd w:val="clear" w:color="auto" w:fill="auto"/>
            <w:vAlign w:val="bottom"/>
          </w:tcPr>
          <w:p w14:paraId="5C605B0A" w14:textId="77777777" w:rsidR="00C80EBC" w:rsidRPr="0053010D" w:rsidRDefault="00C80EBC" w:rsidP="00A83F90">
            <w:pPr>
              <w:widowControl/>
              <w:autoSpaceDE/>
              <w:autoSpaceDN/>
              <w:snapToGrid w:val="0"/>
              <w:jc w:val="center"/>
              <w:rPr>
                <w:rFonts w:eastAsia="Times New Roman"/>
                <w:sz w:val="24"/>
                <w:szCs w:val="24"/>
                <w:lang w:eastAsia="ru-RU"/>
              </w:rPr>
            </w:pPr>
            <w:r w:rsidRPr="0053010D">
              <w:rPr>
                <w:rFonts w:eastAsia="Times New Roman"/>
                <w:sz w:val="24"/>
                <w:szCs w:val="24"/>
                <w:lang w:eastAsia="ru-RU"/>
              </w:rPr>
              <w:t>4.25- 4,28</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7918697" w14:textId="77777777" w:rsidR="00C80EBC" w:rsidRPr="0053010D" w:rsidRDefault="00C80EBC" w:rsidP="00A83F90">
            <w:pPr>
              <w:widowControl/>
              <w:autoSpaceDE/>
              <w:autoSpaceDN/>
              <w:snapToGrid w:val="0"/>
              <w:jc w:val="center"/>
              <w:rPr>
                <w:rFonts w:eastAsia="Times New Roman"/>
                <w:sz w:val="24"/>
                <w:szCs w:val="24"/>
                <w:lang w:eastAsia="ru-RU"/>
              </w:rPr>
            </w:pPr>
            <w:r w:rsidRPr="0053010D">
              <w:rPr>
                <w:rFonts w:eastAsia="Times New Roman"/>
                <w:sz w:val="24"/>
                <w:szCs w:val="24"/>
                <w:lang w:eastAsia="ru-RU"/>
              </w:rPr>
              <w:t>102</w:t>
            </w:r>
          </w:p>
        </w:tc>
        <w:tc>
          <w:tcPr>
            <w:tcW w:w="281" w:type="dxa"/>
            <w:vMerge/>
            <w:tcBorders>
              <w:left w:val="single" w:sz="4" w:space="0" w:color="000000"/>
              <w:right w:val="single" w:sz="4" w:space="0" w:color="000000"/>
            </w:tcBorders>
          </w:tcPr>
          <w:p w14:paraId="24E547A4" w14:textId="77777777" w:rsidR="00C80EBC" w:rsidRPr="0053010D" w:rsidRDefault="00C80EBC" w:rsidP="00A83F90">
            <w:pPr>
              <w:widowControl/>
              <w:autoSpaceDE/>
              <w:autoSpaceDN/>
              <w:snapToGrid w:val="0"/>
              <w:jc w:val="center"/>
              <w:rPr>
                <w:rFonts w:eastAsia="Times New Roman"/>
                <w:sz w:val="24"/>
                <w:szCs w:val="24"/>
                <w:lang w:eastAsia="ru-RU"/>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0AFA30EE" w14:textId="77777777" w:rsidR="00C80EBC" w:rsidRPr="0053010D" w:rsidRDefault="00C80EBC" w:rsidP="00A83F90">
            <w:pPr>
              <w:widowControl/>
              <w:autoSpaceDE/>
              <w:autoSpaceDN/>
              <w:snapToGrid w:val="0"/>
              <w:jc w:val="center"/>
              <w:rPr>
                <w:rFonts w:eastAsia="Times New Roman"/>
                <w:sz w:val="24"/>
                <w:szCs w:val="24"/>
                <w:lang w:eastAsia="ru-RU"/>
              </w:rPr>
            </w:pPr>
            <w:r w:rsidRPr="0053010D">
              <w:rPr>
                <w:rFonts w:eastAsia="Times New Roman"/>
                <w:sz w:val="24"/>
                <w:szCs w:val="24"/>
                <w:lang w:eastAsia="ru-RU"/>
              </w:rPr>
              <w:t>3.18-3,2</w:t>
            </w:r>
          </w:p>
        </w:tc>
        <w:tc>
          <w:tcPr>
            <w:tcW w:w="1684" w:type="dxa"/>
            <w:tcBorders>
              <w:top w:val="single" w:sz="4" w:space="0" w:color="000000"/>
              <w:left w:val="single" w:sz="4" w:space="0" w:color="000000"/>
              <w:bottom w:val="single" w:sz="4" w:space="0" w:color="000000"/>
              <w:right w:val="single" w:sz="4" w:space="0" w:color="000000"/>
            </w:tcBorders>
            <w:vAlign w:val="bottom"/>
          </w:tcPr>
          <w:p w14:paraId="3B33BF7A" w14:textId="77777777" w:rsidR="00C80EBC" w:rsidRPr="0053010D" w:rsidRDefault="00C80EBC" w:rsidP="00A83F90">
            <w:pPr>
              <w:widowControl/>
              <w:autoSpaceDE/>
              <w:autoSpaceDN/>
              <w:snapToGrid w:val="0"/>
              <w:jc w:val="center"/>
              <w:rPr>
                <w:rFonts w:eastAsia="Times New Roman"/>
                <w:sz w:val="24"/>
                <w:szCs w:val="24"/>
                <w:lang w:eastAsia="ru-RU"/>
              </w:rPr>
            </w:pPr>
            <w:r w:rsidRPr="0053010D">
              <w:rPr>
                <w:rFonts w:eastAsia="Times New Roman"/>
                <w:sz w:val="24"/>
                <w:szCs w:val="24"/>
                <w:lang w:eastAsia="ru-RU"/>
              </w:rPr>
              <w:t>76</w:t>
            </w:r>
          </w:p>
        </w:tc>
      </w:tr>
      <w:tr w:rsidR="00C80EBC" w:rsidRPr="0053010D" w14:paraId="5F7897B7" w14:textId="77777777" w:rsidTr="00A83F90">
        <w:trPr>
          <w:trHeight w:val="259"/>
          <w:jc w:val="center"/>
        </w:trPr>
        <w:tc>
          <w:tcPr>
            <w:tcW w:w="1448" w:type="dxa"/>
            <w:tcBorders>
              <w:top w:val="single" w:sz="4" w:space="0" w:color="000000"/>
              <w:left w:val="single" w:sz="4" w:space="0" w:color="000000"/>
              <w:bottom w:val="single" w:sz="4" w:space="0" w:color="000000"/>
            </w:tcBorders>
            <w:shd w:val="clear" w:color="auto" w:fill="auto"/>
            <w:vAlign w:val="bottom"/>
          </w:tcPr>
          <w:p w14:paraId="4385996A" w14:textId="77777777" w:rsidR="00C80EBC" w:rsidRPr="0053010D" w:rsidRDefault="00C80EBC" w:rsidP="00A83F90">
            <w:pPr>
              <w:widowControl/>
              <w:autoSpaceDE/>
              <w:autoSpaceDN/>
              <w:snapToGrid w:val="0"/>
              <w:jc w:val="center"/>
              <w:rPr>
                <w:rFonts w:eastAsia="Times New Roman"/>
                <w:sz w:val="24"/>
                <w:szCs w:val="24"/>
                <w:lang w:eastAsia="ru-RU"/>
              </w:rPr>
            </w:pPr>
            <w:r w:rsidRPr="0053010D">
              <w:rPr>
                <w:rFonts w:eastAsia="Times New Roman"/>
                <w:sz w:val="24"/>
                <w:szCs w:val="24"/>
                <w:lang w:eastAsia="ru-RU"/>
              </w:rPr>
              <w:t>4.2- 4,24</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75B4A27" w14:textId="77777777" w:rsidR="00C80EBC" w:rsidRPr="0053010D" w:rsidRDefault="00C80EBC" w:rsidP="00A83F90">
            <w:pPr>
              <w:widowControl/>
              <w:autoSpaceDE/>
              <w:autoSpaceDN/>
              <w:snapToGrid w:val="0"/>
              <w:jc w:val="center"/>
              <w:rPr>
                <w:rFonts w:eastAsia="Times New Roman"/>
                <w:sz w:val="24"/>
                <w:szCs w:val="24"/>
                <w:lang w:eastAsia="ru-RU"/>
              </w:rPr>
            </w:pPr>
            <w:r w:rsidRPr="0053010D">
              <w:rPr>
                <w:rFonts w:eastAsia="Times New Roman"/>
                <w:sz w:val="24"/>
                <w:szCs w:val="24"/>
                <w:lang w:eastAsia="ru-RU"/>
              </w:rPr>
              <w:t>101</w:t>
            </w:r>
          </w:p>
        </w:tc>
        <w:tc>
          <w:tcPr>
            <w:tcW w:w="281" w:type="dxa"/>
            <w:vMerge/>
            <w:tcBorders>
              <w:left w:val="single" w:sz="4" w:space="0" w:color="000000"/>
              <w:right w:val="single" w:sz="4" w:space="0" w:color="000000"/>
            </w:tcBorders>
          </w:tcPr>
          <w:p w14:paraId="0438A16C" w14:textId="77777777" w:rsidR="00C80EBC" w:rsidRPr="0053010D" w:rsidRDefault="00C80EBC" w:rsidP="00A83F90">
            <w:pPr>
              <w:widowControl/>
              <w:autoSpaceDE/>
              <w:autoSpaceDN/>
              <w:snapToGrid w:val="0"/>
              <w:jc w:val="center"/>
              <w:rPr>
                <w:rFonts w:eastAsia="Times New Roman"/>
                <w:sz w:val="24"/>
                <w:szCs w:val="24"/>
                <w:lang w:eastAsia="ru-RU"/>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0B956B67" w14:textId="77777777" w:rsidR="00C80EBC" w:rsidRPr="0053010D" w:rsidRDefault="00C80EBC" w:rsidP="00A83F90">
            <w:pPr>
              <w:widowControl/>
              <w:autoSpaceDE/>
              <w:autoSpaceDN/>
              <w:snapToGrid w:val="0"/>
              <w:jc w:val="center"/>
              <w:rPr>
                <w:rFonts w:eastAsia="Times New Roman"/>
                <w:sz w:val="24"/>
                <w:szCs w:val="24"/>
                <w:lang w:eastAsia="ru-RU"/>
              </w:rPr>
            </w:pPr>
            <w:r w:rsidRPr="0053010D">
              <w:rPr>
                <w:rFonts w:eastAsia="Times New Roman"/>
                <w:sz w:val="24"/>
                <w:szCs w:val="24"/>
                <w:lang w:eastAsia="ru-RU"/>
              </w:rPr>
              <w:t>3.15- 3,17</w:t>
            </w:r>
          </w:p>
        </w:tc>
        <w:tc>
          <w:tcPr>
            <w:tcW w:w="1684" w:type="dxa"/>
            <w:tcBorders>
              <w:top w:val="single" w:sz="4" w:space="0" w:color="000000"/>
              <w:left w:val="single" w:sz="4" w:space="0" w:color="000000"/>
              <w:bottom w:val="single" w:sz="4" w:space="0" w:color="000000"/>
              <w:right w:val="single" w:sz="4" w:space="0" w:color="000000"/>
            </w:tcBorders>
            <w:vAlign w:val="bottom"/>
          </w:tcPr>
          <w:p w14:paraId="7E46069C" w14:textId="77777777" w:rsidR="00C80EBC" w:rsidRPr="0053010D" w:rsidRDefault="00C80EBC" w:rsidP="00A83F90">
            <w:pPr>
              <w:widowControl/>
              <w:autoSpaceDE/>
              <w:autoSpaceDN/>
              <w:snapToGrid w:val="0"/>
              <w:jc w:val="center"/>
              <w:rPr>
                <w:rFonts w:eastAsia="Times New Roman"/>
                <w:sz w:val="24"/>
                <w:szCs w:val="24"/>
                <w:lang w:eastAsia="ru-RU"/>
              </w:rPr>
            </w:pPr>
            <w:r w:rsidRPr="0053010D">
              <w:rPr>
                <w:rFonts w:eastAsia="Times New Roman"/>
                <w:sz w:val="24"/>
                <w:szCs w:val="24"/>
                <w:lang w:eastAsia="ru-RU"/>
              </w:rPr>
              <w:t>75</w:t>
            </w:r>
          </w:p>
        </w:tc>
      </w:tr>
      <w:tr w:rsidR="00C80EBC" w:rsidRPr="0053010D" w14:paraId="3105D154" w14:textId="77777777" w:rsidTr="00A83F90">
        <w:trPr>
          <w:trHeight w:val="259"/>
          <w:jc w:val="center"/>
        </w:trPr>
        <w:tc>
          <w:tcPr>
            <w:tcW w:w="1448" w:type="dxa"/>
            <w:tcBorders>
              <w:top w:val="single" w:sz="4" w:space="0" w:color="000000"/>
              <w:left w:val="single" w:sz="4" w:space="0" w:color="000000"/>
              <w:bottom w:val="single" w:sz="4" w:space="0" w:color="000000"/>
            </w:tcBorders>
            <w:shd w:val="clear" w:color="auto" w:fill="auto"/>
            <w:vAlign w:val="bottom"/>
          </w:tcPr>
          <w:p w14:paraId="306129DD" w14:textId="77777777" w:rsidR="00C80EBC" w:rsidRPr="0053010D" w:rsidRDefault="00C80EBC" w:rsidP="00A83F90">
            <w:pPr>
              <w:widowControl/>
              <w:autoSpaceDE/>
              <w:autoSpaceDN/>
              <w:snapToGrid w:val="0"/>
              <w:jc w:val="center"/>
              <w:rPr>
                <w:rFonts w:eastAsia="Times New Roman"/>
                <w:sz w:val="24"/>
                <w:szCs w:val="24"/>
                <w:lang w:eastAsia="ru-RU"/>
              </w:rPr>
            </w:pPr>
            <w:r w:rsidRPr="0053010D">
              <w:rPr>
                <w:rFonts w:eastAsia="Times New Roman"/>
                <w:sz w:val="24"/>
                <w:szCs w:val="24"/>
                <w:lang w:eastAsia="ru-RU"/>
              </w:rPr>
              <w:t>4.16- 4,19</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A8FC9B8" w14:textId="77777777" w:rsidR="00C80EBC" w:rsidRPr="0053010D" w:rsidRDefault="00C80EBC" w:rsidP="00A83F90">
            <w:pPr>
              <w:widowControl/>
              <w:autoSpaceDE/>
              <w:autoSpaceDN/>
              <w:snapToGrid w:val="0"/>
              <w:jc w:val="center"/>
              <w:rPr>
                <w:rFonts w:eastAsia="Times New Roman"/>
                <w:sz w:val="24"/>
                <w:szCs w:val="24"/>
                <w:lang w:eastAsia="ru-RU"/>
              </w:rPr>
            </w:pPr>
            <w:r w:rsidRPr="0053010D">
              <w:rPr>
                <w:rFonts w:eastAsia="Times New Roman"/>
                <w:sz w:val="24"/>
                <w:szCs w:val="24"/>
                <w:lang w:eastAsia="ru-RU"/>
              </w:rPr>
              <w:t>100</w:t>
            </w:r>
          </w:p>
        </w:tc>
        <w:tc>
          <w:tcPr>
            <w:tcW w:w="281" w:type="dxa"/>
            <w:vMerge/>
            <w:tcBorders>
              <w:left w:val="single" w:sz="4" w:space="0" w:color="000000"/>
              <w:right w:val="single" w:sz="4" w:space="0" w:color="000000"/>
            </w:tcBorders>
          </w:tcPr>
          <w:p w14:paraId="193A67CC" w14:textId="77777777" w:rsidR="00C80EBC" w:rsidRPr="0053010D" w:rsidRDefault="00C80EBC" w:rsidP="00A83F90">
            <w:pPr>
              <w:widowControl/>
              <w:autoSpaceDE/>
              <w:autoSpaceDN/>
              <w:snapToGrid w:val="0"/>
              <w:jc w:val="center"/>
              <w:rPr>
                <w:rFonts w:eastAsia="Times New Roman"/>
                <w:sz w:val="24"/>
                <w:szCs w:val="24"/>
                <w:lang w:eastAsia="ru-RU"/>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70ACA950" w14:textId="77777777" w:rsidR="00C80EBC" w:rsidRPr="0053010D" w:rsidRDefault="00C80EBC" w:rsidP="00A83F90">
            <w:pPr>
              <w:widowControl/>
              <w:autoSpaceDE/>
              <w:autoSpaceDN/>
              <w:snapToGrid w:val="0"/>
              <w:jc w:val="center"/>
              <w:rPr>
                <w:rFonts w:eastAsia="Times New Roman"/>
                <w:sz w:val="24"/>
                <w:szCs w:val="24"/>
                <w:lang w:eastAsia="ru-RU"/>
              </w:rPr>
            </w:pPr>
            <w:r w:rsidRPr="0053010D">
              <w:rPr>
                <w:rFonts w:eastAsia="Times New Roman"/>
                <w:sz w:val="24"/>
                <w:szCs w:val="24"/>
                <w:lang w:eastAsia="ru-RU"/>
              </w:rPr>
              <w:t>3.13- 3,14</w:t>
            </w:r>
          </w:p>
        </w:tc>
        <w:tc>
          <w:tcPr>
            <w:tcW w:w="1684" w:type="dxa"/>
            <w:tcBorders>
              <w:top w:val="single" w:sz="4" w:space="0" w:color="000000"/>
              <w:left w:val="single" w:sz="4" w:space="0" w:color="000000"/>
              <w:bottom w:val="single" w:sz="4" w:space="0" w:color="000000"/>
              <w:right w:val="single" w:sz="4" w:space="0" w:color="000000"/>
            </w:tcBorders>
            <w:vAlign w:val="bottom"/>
          </w:tcPr>
          <w:p w14:paraId="2AE868B6" w14:textId="77777777" w:rsidR="00C80EBC" w:rsidRPr="0053010D" w:rsidRDefault="00C80EBC" w:rsidP="00A83F90">
            <w:pPr>
              <w:widowControl/>
              <w:autoSpaceDE/>
              <w:autoSpaceDN/>
              <w:snapToGrid w:val="0"/>
              <w:jc w:val="center"/>
              <w:rPr>
                <w:rFonts w:eastAsia="Times New Roman"/>
                <w:sz w:val="24"/>
                <w:szCs w:val="24"/>
                <w:lang w:eastAsia="ru-RU"/>
              </w:rPr>
            </w:pPr>
            <w:r w:rsidRPr="0053010D">
              <w:rPr>
                <w:rFonts w:eastAsia="Times New Roman"/>
                <w:sz w:val="24"/>
                <w:szCs w:val="24"/>
                <w:lang w:eastAsia="ru-RU"/>
              </w:rPr>
              <w:t>74</w:t>
            </w:r>
          </w:p>
        </w:tc>
      </w:tr>
      <w:tr w:rsidR="00C80EBC" w:rsidRPr="0053010D" w14:paraId="2A38E44F" w14:textId="77777777" w:rsidTr="00A83F90">
        <w:trPr>
          <w:trHeight w:val="259"/>
          <w:jc w:val="center"/>
        </w:trPr>
        <w:tc>
          <w:tcPr>
            <w:tcW w:w="1448" w:type="dxa"/>
            <w:tcBorders>
              <w:top w:val="single" w:sz="4" w:space="0" w:color="000000"/>
              <w:left w:val="single" w:sz="4" w:space="0" w:color="000000"/>
              <w:bottom w:val="single" w:sz="4" w:space="0" w:color="000000"/>
            </w:tcBorders>
            <w:shd w:val="clear" w:color="auto" w:fill="auto"/>
            <w:vAlign w:val="bottom"/>
          </w:tcPr>
          <w:p w14:paraId="473C5ABB" w14:textId="77777777" w:rsidR="00C80EBC" w:rsidRPr="0053010D" w:rsidRDefault="00C80EBC" w:rsidP="00A83F90">
            <w:pPr>
              <w:widowControl/>
              <w:autoSpaceDE/>
              <w:autoSpaceDN/>
              <w:snapToGrid w:val="0"/>
              <w:jc w:val="center"/>
              <w:rPr>
                <w:rFonts w:eastAsia="Times New Roman"/>
                <w:sz w:val="24"/>
                <w:szCs w:val="24"/>
                <w:lang w:eastAsia="ru-RU"/>
              </w:rPr>
            </w:pPr>
            <w:r w:rsidRPr="0053010D">
              <w:rPr>
                <w:rFonts w:eastAsia="Times New Roman"/>
                <w:sz w:val="24"/>
                <w:szCs w:val="24"/>
                <w:lang w:eastAsia="ru-RU"/>
              </w:rPr>
              <w:t>4.12- 4,15</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171A241" w14:textId="77777777" w:rsidR="00C80EBC" w:rsidRPr="0053010D" w:rsidRDefault="00C80EBC" w:rsidP="00A83F90">
            <w:pPr>
              <w:widowControl/>
              <w:autoSpaceDE/>
              <w:autoSpaceDN/>
              <w:snapToGrid w:val="0"/>
              <w:jc w:val="center"/>
              <w:rPr>
                <w:rFonts w:eastAsia="Times New Roman"/>
                <w:sz w:val="24"/>
                <w:szCs w:val="24"/>
                <w:lang w:eastAsia="ru-RU"/>
              </w:rPr>
            </w:pPr>
            <w:r w:rsidRPr="0053010D">
              <w:rPr>
                <w:rFonts w:eastAsia="Times New Roman"/>
                <w:sz w:val="24"/>
                <w:szCs w:val="24"/>
                <w:lang w:eastAsia="ru-RU"/>
              </w:rPr>
              <w:t>99</w:t>
            </w:r>
          </w:p>
        </w:tc>
        <w:tc>
          <w:tcPr>
            <w:tcW w:w="281" w:type="dxa"/>
            <w:vMerge/>
            <w:tcBorders>
              <w:left w:val="single" w:sz="4" w:space="0" w:color="000000"/>
              <w:right w:val="single" w:sz="4" w:space="0" w:color="000000"/>
            </w:tcBorders>
          </w:tcPr>
          <w:p w14:paraId="2F6A8E27" w14:textId="77777777" w:rsidR="00C80EBC" w:rsidRPr="0053010D" w:rsidRDefault="00C80EBC" w:rsidP="00A83F90">
            <w:pPr>
              <w:widowControl/>
              <w:autoSpaceDE/>
              <w:autoSpaceDN/>
              <w:snapToGrid w:val="0"/>
              <w:jc w:val="center"/>
              <w:rPr>
                <w:rFonts w:eastAsia="Times New Roman"/>
                <w:sz w:val="24"/>
                <w:szCs w:val="24"/>
                <w:lang w:eastAsia="ru-RU"/>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25DC2F6F" w14:textId="77777777" w:rsidR="00C80EBC" w:rsidRPr="0053010D" w:rsidRDefault="00C80EBC" w:rsidP="00A83F90">
            <w:pPr>
              <w:widowControl/>
              <w:autoSpaceDE/>
              <w:autoSpaceDN/>
              <w:snapToGrid w:val="0"/>
              <w:jc w:val="center"/>
              <w:rPr>
                <w:rFonts w:eastAsia="Times New Roman"/>
                <w:sz w:val="24"/>
                <w:szCs w:val="24"/>
                <w:lang w:eastAsia="ru-RU"/>
              </w:rPr>
            </w:pPr>
            <w:r w:rsidRPr="0053010D">
              <w:rPr>
                <w:rFonts w:eastAsia="Times New Roman"/>
                <w:sz w:val="24"/>
                <w:szCs w:val="24"/>
                <w:lang w:eastAsia="ru-RU"/>
              </w:rPr>
              <w:t>3.1- 3,12</w:t>
            </w:r>
          </w:p>
        </w:tc>
        <w:tc>
          <w:tcPr>
            <w:tcW w:w="1684" w:type="dxa"/>
            <w:tcBorders>
              <w:top w:val="single" w:sz="4" w:space="0" w:color="000000"/>
              <w:left w:val="single" w:sz="4" w:space="0" w:color="000000"/>
              <w:bottom w:val="single" w:sz="4" w:space="0" w:color="000000"/>
              <w:right w:val="single" w:sz="4" w:space="0" w:color="000000"/>
            </w:tcBorders>
            <w:vAlign w:val="bottom"/>
          </w:tcPr>
          <w:p w14:paraId="0B1470D2" w14:textId="77777777" w:rsidR="00C80EBC" w:rsidRPr="0053010D" w:rsidRDefault="00C80EBC" w:rsidP="00A83F90">
            <w:pPr>
              <w:widowControl/>
              <w:autoSpaceDE/>
              <w:autoSpaceDN/>
              <w:snapToGrid w:val="0"/>
              <w:jc w:val="center"/>
              <w:rPr>
                <w:rFonts w:eastAsia="Times New Roman"/>
                <w:sz w:val="24"/>
                <w:szCs w:val="24"/>
                <w:lang w:eastAsia="ru-RU"/>
              </w:rPr>
            </w:pPr>
            <w:r w:rsidRPr="0053010D">
              <w:rPr>
                <w:rFonts w:eastAsia="Times New Roman"/>
                <w:sz w:val="24"/>
                <w:szCs w:val="24"/>
                <w:lang w:eastAsia="ru-RU"/>
              </w:rPr>
              <w:t>73</w:t>
            </w:r>
          </w:p>
        </w:tc>
      </w:tr>
      <w:tr w:rsidR="00C80EBC" w:rsidRPr="0053010D" w14:paraId="2A014FFF" w14:textId="77777777" w:rsidTr="00A83F90">
        <w:trPr>
          <w:trHeight w:val="259"/>
          <w:jc w:val="center"/>
        </w:trPr>
        <w:tc>
          <w:tcPr>
            <w:tcW w:w="1448" w:type="dxa"/>
            <w:tcBorders>
              <w:top w:val="single" w:sz="4" w:space="0" w:color="000000"/>
              <w:left w:val="single" w:sz="4" w:space="0" w:color="000000"/>
              <w:bottom w:val="single" w:sz="4" w:space="0" w:color="000000"/>
            </w:tcBorders>
            <w:shd w:val="clear" w:color="auto" w:fill="auto"/>
            <w:vAlign w:val="bottom"/>
          </w:tcPr>
          <w:p w14:paraId="639B7121" w14:textId="77777777" w:rsidR="00C80EBC" w:rsidRPr="0053010D" w:rsidRDefault="00C80EBC" w:rsidP="00A83F90">
            <w:pPr>
              <w:widowControl/>
              <w:autoSpaceDE/>
              <w:autoSpaceDN/>
              <w:snapToGrid w:val="0"/>
              <w:jc w:val="center"/>
              <w:rPr>
                <w:rFonts w:eastAsia="Times New Roman"/>
                <w:sz w:val="24"/>
                <w:szCs w:val="24"/>
                <w:lang w:eastAsia="ru-RU"/>
              </w:rPr>
            </w:pPr>
            <w:r w:rsidRPr="0053010D">
              <w:rPr>
                <w:rFonts w:eastAsia="Times New Roman"/>
                <w:sz w:val="24"/>
                <w:szCs w:val="24"/>
                <w:lang w:eastAsia="ru-RU"/>
              </w:rPr>
              <w:t>4.08- 4,11</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D4FF54C" w14:textId="77777777" w:rsidR="00C80EBC" w:rsidRPr="0053010D" w:rsidRDefault="00C80EBC" w:rsidP="00A83F90">
            <w:pPr>
              <w:widowControl/>
              <w:autoSpaceDE/>
              <w:autoSpaceDN/>
              <w:snapToGrid w:val="0"/>
              <w:jc w:val="center"/>
              <w:rPr>
                <w:rFonts w:eastAsia="Times New Roman"/>
                <w:sz w:val="24"/>
                <w:szCs w:val="24"/>
                <w:lang w:eastAsia="ru-RU"/>
              </w:rPr>
            </w:pPr>
            <w:r w:rsidRPr="0053010D">
              <w:rPr>
                <w:rFonts w:eastAsia="Times New Roman"/>
                <w:sz w:val="24"/>
                <w:szCs w:val="24"/>
                <w:lang w:eastAsia="ru-RU"/>
              </w:rPr>
              <w:t>98</w:t>
            </w:r>
          </w:p>
        </w:tc>
        <w:tc>
          <w:tcPr>
            <w:tcW w:w="281" w:type="dxa"/>
            <w:vMerge/>
            <w:tcBorders>
              <w:left w:val="single" w:sz="4" w:space="0" w:color="000000"/>
              <w:right w:val="single" w:sz="4" w:space="0" w:color="000000"/>
            </w:tcBorders>
          </w:tcPr>
          <w:p w14:paraId="5F825D8B" w14:textId="77777777" w:rsidR="00C80EBC" w:rsidRPr="0053010D" w:rsidRDefault="00C80EBC" w:rsidP="00A83F90">
            <w:pPr>
              <w:widowControl/>
              <w:autoSpaceDE/>
              <w:autoSpaceDN/>
              <w:snapToGrid w:val="0"/>
              <w:jc w:val="center"/>
              <w:rPr>
                <w:rFonts w:eastAsia="Times New Roman"/>
                <w:sz w:val="24"/>
                <w:szCs w:val="24"/>
                <w:lang w:eastAsia="ru-RU"/>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274B7DC8" w14:textId="77777777" w:rsidR="00C80EBC" w:rsidRPr="0053010D" w:rsidRDefault="00C80EBC" w:rsidP="00A83F90">
            <w:pPr>
              <w:widowControl/>
              <w:autoSpaceDE/>
              <w:autoSpaceDN/>
              <w:snapToGrid w:val="0"/>
              <w:jc w:val="center"/>
              <w:rPr>
                <w:rFonts w:eastAsia="Times New Roman"/>
                <w:sz w:val="24"/>
                <w:szCs w:val="24"/>
                <w:lang w:eastAsia="ru-RU"/>
              </w:rPr>
            </w:pPr>
            <w:r w:rsidRPr="0053010D">
              <w:rPr>
                <w:rFonts w:eastAsia="Times New Roman"/>
                <w:sz w:val="24"/>
                <w:szCs w:val="24"/>
                <w:lang w:eastAsia="ru-RU"/>
              </w:rPr>
              <w:t>3.07- 3,09</w:t>
            </w:r>
          </w:p>
        </w:tc>
        <w:tc>
          <w:tcPr>
            <w:tcW w:w="1684" w:type="dxa"/>
            <w:tcBorders>
              <w:top w:val="single" w:sz="4" w:space="0" w:color="000000"/>
              <w:left w:val="single" w:sz="4" w:space="0" w:color="000000"/>
              <w:bottom w:val="single" w:sz="4" w:space="0" w:color="000000"/>
              <w:right w:val="single" w:sz="4" w:space="0" w:color="000000"/>
            </w:tcBorders>
            <w:vAlign w:val="bottom"/>
          </w:tcPr>
          <w:p w14:paraId="162524CB" w14:textId="77777777" w:rsidR="00C80EBC" w:rsidRPr="0053010D" w:rsidRDefault="00C80EBC" w:rsidP="00A83F90">
            <w:pPr>
              <w:widowControl/>
              <w:autoSpaceDE/>
              <w:autoSpaceDN/>
              <w:snapToGrid w:val="0"/>
              <w:jc w:val="center"/>
              <w:rPr>
                <w:rFonts w:eastAsia="Times New Roman"/>
                <w:sz w:val="24"/>
                <w:szCs w:val="24"/>
                <w:lang w:eastAsia="ru-RU"/>
              </w:rPr>
            </w:pPr>
            <w:r w:rsidRPr="0053010D">
              <w:rPr>
                <w:rFonts w:eastAsia="Times New Roman"/>
                <w:sz w:val="24"/>
                <w:szCs w:val="24"/>
                <w:lang w:eastAsia="ru-RU"/>
              </w:rPr>
              <w:t>72</w:t>
            </w:r>
          </w:p>
        </w:tc>
      </w:tr>
      <w:tr w:rsidR="00C80EBC" w:rsidRPr="0053010D" w14:paraId="674F73FE" w14:textId="77777777" w:rsidTr="00A83F90">
        <w:trPr>
          <w:trHeight w:val="259"/>
          <w:jc w:val="center"/>
        </w:trPr>
        <w:tc>
          <w:tcPr>
            <w:tcW w:w="1448" w:type="dxa"/>
            <w:tcBorders>
              <w:top w:val="single" w:sz="4" w:space="0" w:color="000000"/>
              <w:left w:val="single" w:sz="4" w:space="0" w:color="000000"/>
              <w:bottom w:val="single" w:sz="4" w:space="0" w:color="000000"/>
            </w:tcBorders>
            <w:shd w:val="clear" w:color="auto" w:fill="auto"/>
            <w:vAlign w:val="bottom"/>
          </w:tcPr>
          <w:p w14:paraId="0F66B1B9" w14:textId="77777777" w:rsidR="00C80EBC" w:rsidRPr="0053010D" w:rsidRDefault="00C80EBC" w:rsidP="00A83F90">
            <w:pPr>
              <w:widowControl/>
              <w:autoSpaceDE/>
              <w:autoSpaceDN/>
              <w:snapToGrid w:val="0"/>
              <w:jc w:val="center"/>
              <w:rPr>
                <w:rFonts w:eastAsia="Times New Roman"/>
                <w:sz w:val="24"/>
                <w:szCs w:val="24"/>
                <w:lang w:eastAsia="ru-RU"/>
              </w:rPr>
            </w:pPr>
            <w:r w:rsidRPr="0053010D">
              <w:rPr>
                <w:rFonts w:eastAsia="Times New Roman"/>
                <w:sz w:val="24"/>
                <w:szCs w:val="24"/>
                <w:lang w:eastAsia="ru-RU"/>
              </w:rPr>
              <w:t>4.04- 4,07</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1BCAFA4" w14:textId="77777777" w:rsidR="00C80EBC" w:rsidRPr="0053010D" w:rsidRDefault="00C80EBC" w:rsidP="00A83F90">
            <w:pPr>
              <w:widowControl/>
              <w:autoSpaceDE/>
              <w:autoSpaceDN/>
              <w:snapToGrid w:val="0"/>
              <w:jc w:val="center"/>
              <w:rPr>
                <w:rFonts w:eastAsia="Times New Roman"/>
                <w:sz w:val="24"/>
                <w:szCs w:val="24"/>
                <w:lang w:eastAsia="ru-RU"/>
              </w:rPr>
            </w:pPr>
            <w:r w:rsidRPr="0053010D">
              <w:rPr>
                <w:rFonts w:eastAsia="Times New Roman"/>
                <w:sz w:val="24"/>
                <w:szCs w:val="24"/>
                <w:lang w:eastAsia="ru-RU"/>
              </w:rPr>
              <w:t>97</w:t>
            </w:r>
          </w:p>
        </w:tc>
        <w:tc>
          <w:tcPr>
            <w:tcW w:w="281" w:type="dxa"/>
            <w:vMerge/>
            <w:tcBorders>
              <w:left w:val="single" w:sz="4" w:space="0" w:color="000000"/>
              <w:right w:val="single" w:sz="4" w:space="0" w:color="000000"/>
            </w:tcBorders>
          </w:tcPr>
          <w:p w14:paraId="6EAB1193" w14:textId="77777777" w:rsidR="00C80EBC" w:rsidRPr="0053010D" w:rsidRDefault="00C80EBC" w:rsidP="00A83F90">
            <w:pPr>
              <w:widowControl/>
              <w:autoSpaceDE/>
              <w:autoSpaceDN/>
              <w:snapToGrid w:val="0"/>
              <w:jc w:val="center"/>
              <w:rPr>
                <w:rFonts w:eastAsia="Times New Roman"/>
                <w:sz w:val="24"/>
                <w:szCs w:val="24"/>
                <w:lang w:eastAsia="ru-RU"/>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33CE1CEE" w14:textId="77777777" w:rsidR="00C80EBC" w:rsidRPr="0053010D" w:rsidRDefault="00C80EBC" w:rsidP="00A83F90">
            <w:pPr>
              <w:widowControl/>
              <w:autoSpaceDE/>
              <w:autoSpaceDN/>
              <w:snapToGrid w:val="0"/>
              <w:jc w:val="center"/>
              <w:rPr>
                <w:rFonts w:eastAsia="Times New Roman"/>
                <w:sz w:val="24"/>
                <w:szCs w:val="24"/>
                <w:lang w:eastAsia="ru-RU"/>
              </w:rPr>
            </w:pPr>
            <w:r w:rsidRPr="0053010D">
              <w:rPr>
                <w:rFonts w:eastAsia="Times New Roman"/>
                <w:sz w:val="24"/>
                <w:szCs w:val="24"/>
                <w:lang w:eastAsia="ru-RU"/>
              </w:rPr>
              <w:t>3.04-3,06</w:t>
            </w:r>
          </w:p>
        </w:tc>
        <w:tc>
          <w:tcPr>
            <w:tcW w:w="1684" w:type="dxa"/>
            <w:tcBorders>
              <w:top w:val="single" w:sz="4" w:space="0" w:color="000000"/>
              <w:left w:val="single" w:sz="4" w:space="0" w:color="000000"/>
              <w:bottom w:val="single" w:sz="4" w:space="0" w:color="000000"/>
              <w:right w:val="single" w:sz="4" w:space="0" w:color="000000"/>
            </w:tcBorders>
            <w:vAlign w:val="bottom"/>
          </w:tcPr>
          <w:p w14:paraId="053898ED" w14:textId="77777777" w:rsidR="00C80EBC" w:rsidRPr="0053010D" w:rsidRDefault="00C80EBC" w:rsidP="00A83F90">
            <w:pPr>
              <w:widowControl/>
              <w:autoSpaceDE/>
              <w:autoSpaceDN/>
              <w:snapToGrid w:val="0"/>
              <w:jc w:val="center"/>
              <w:rPr>
                <w:rFonts w:eastAsia="Times New Roman"/>
                <w:sz w:val="24"/>
                <w:szCs w:val="24"/>
                <w:lang w:eastAsia="ru-RU"/>
              </w:rPr>
            </w:pPr>
            <w:r w:rsidRPr="0053010D">
              <w:rPr>
                <w:rFonts w:eastAsia="Times New Roman"/>
                <w:sz w:val="24"/>
                <w:szCs w:val="24"/>
                <w:lang w:eastAsia="ru-RU"/>
              </w:rPr>
              <w:t>71</w:t>
            </w:r>
          </w:p>
        </w:tc>
      </w:tr>
      <w:tr w:rsidR="00C80EBC" w:rsidRPr="0053010D" w14:paraId="4663A6CA" w14:textId="77777777" w:rsidTr="00A83F90">
        <w:trPr>
          <w:trHeight w:val="259"/>
          <w:jc w:val="center"/>
        </w:trPr>
        <w:tc>
          <w:tcPr>
            <w:tcW w:w="1448" w:type="dxa"/>
            <w:tcBorders>
              <w:top w:val="single" w:sz="4" w:space="0" w:color="000000"/>
              <w:left w:val="single" w:sz="4" w:space="0" w:color="000000"/>
              <w:bottom w:val="single" w:sz="4" w:space="0" w:color="000000"/>
            </w:tcBorders>
            <w:shd w:val="clear" w:color="auto" w:fill="auto"/>
            <w:vAlign w:val="bottom"/>
          </w:tcPr>
          <w:p w14:paraId="6E21C471" w14:textId="77777777" w:rsidR="00C80EBC" w:rsidRPr="0053010D" w:rsidRDefault="00C80EBC" w:rsidP="00A83F90">
            <w:pPr>
              <w:widowControl/>
              <w:autoSpaceDE/>
              <w:autoSpaceDN/>
              <w:snapToGrid w:val="0"/>
              <w:jc w:val="center"/>
              <w:rPr>
                <w:rFonts w:eastAsia="Times New Roman"/>
                <w:sz w:val="24"/>
                <w:szCs w:val="24"/>
                <w:lang w:eastAsia="ru-RU"/>
              </w:rPr>
            </w:pPr>
            <w:r w:rsidRPr="0053010D">
              <w:rPr>
                <w:rFonts w:eastAsia="Times New Roman"/>
                <w:sz w:val="24"/>
                <w:szCs w:val="24"/>
                <w:lang w:eastAsia="ru-RU"/>
              </w:rPr>
              <w:t>3.99-4,03</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07A15D8" w14:textId="77777777" w:rsidR="00C80EBC" w:rsidRPr="0053010D" w:rsidRDefault="00C80EBC" w:rsidP="00A83F90">
            <w:pPr>
              <w:widowControl/>
              <w:autoSpaceDE/>
              <w:autoSpaceDN/>
              <w:snapToGrid w:val="0"/>
              <w:jc w:val="center"/>
              <w:rPr>
                <w:rFonts w:eastAsia="Times New Roman"/>
                <w:sz w:val="24"/>
                <w:szCs w:val="24"/>
                <w:lang w:eastAsia="ru-RU"/>
              </w:rPr>
            </w:pPr>
            <w:r w:rsidRPr="0053010D">
              <w:rPr>
                <w:rFonts w:eastAsia="Times New Roman"/>
                <w:sz w:val="24"/>
                <w:szCs w:val="24"/>
                <w:lang w:eastAsia="ru-RU"/>
              </w:rPr>
              <w:t>96</w:t>
            </w:r>
          </w:p>
        </w:tc>
        <w:tc>
          <w:tcPr>
            <w:tcW w:w="281" w:type="dxa"/>
            <w:vMerge/>
            <w:tcBorders>
              <w:left w:val="single" w:sz="4" w:space="0" w:color="000000"/>
              <w:right w:val="single" w:sz="4" w:space="0" w:color="000000"/>
            </w:tcBorders>
          </w:tcPr>
          <w:p w14:paraId="06A4BD70" w14:textId="77777777" w:rsidR="00C80EBC" w:rsidRPr="0053010D" w:rsidRDefault="00C80EBC" w:rsidP="00A83F90">
            <w:pPr>
              <w:widowControl/>
              <w:autoSpaceDE/>
              <w:autoSpaceDN/>
              <w:snapToGrid w:val="0"/>
              <w:jc w:val="center"/>
              <w:rPr>
                <w:rFonts w:eastAsia="Times New Roman"/>
                <w:sz w:val="24"/>
                <w:szCs w:val="24"/>
                <w:lang w:eastAsia="ru-RU"/>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79042D7A" w14:textId="77777777" w:rsidR="00C80EBC" w:rsidRPr="0053010D" w:rsidRDefault="00C80EBC" w:rsidP="00A83F90">
            <w:pPr>
              <w:widowControl/>
              <w:autoSpaceDE/>
              <w:autoSpaceDN/>
              <w:snapToGrid w:val="0"/>
              <w:jc w:val="center"/>
              <w:rPr>
                <w:rFonts w:eastAsia="Times New Roman"/>
                <w:sz w:val="24"/>
                <w:szCs w:val="24"/>
                <w:lang w:eastAsia="ru-RU"/>
              </w:rPr>
            </w:pPr>
            <w:r w:rsidRPr="0053010D">
              <w:rPr>
                <w:rFonts w:eastAsia="Times New Roman"/>
                <w:sz w:val="24"/>
                <w:szCs w:val="24"/>
                <w:lang w:val="en-US" w:eastAsia="ru-RU"/>
              </w:rPr>
              <w:t>3</w:t>
            </w:r>
            <w:r w:rsidRPr="0053010D">
              <w:rPr>
                <w:rFonts w:eastAsia="Times New Roman"/>
                <w:sz w:val="24"/>
                <w:szCs w:val="24"/>
                <w:lang w:eastAsia="ru-RU"/>
              </w:rPr>
              <w:t>.</w:t>
            </w:r>
            <w:r w:rsidRPr="0053010D">
              <w:rPr>
                <w:rFonts w:eastAsia="Times New Roman"/>
                <w:sz w:val="24"/>
                <w:szCs w:val="24"/>
                <w:lang w:val="en-US" w:eastAsia="ru-RU"/>
              </w:rPr>
              <w:t>0</w:t>
            </w:r>
            <w:r w:rsidRPr="0053010D">
              <w:rPr>
                <w:rFonts w:eastAsia="Times New Roman"/>
                <w:sz w:val="24"/>
                <w:szCs w:val="24"/>
                <w:lang w:eastAsia="ru-RU"/>
              </w:rPr>
              <w:t>-3,03</w:t>
            </w:r>
          </w:p>
        </w:tc>
        <w:tc>
          <w:tcPr>
            <w:tcW w:w="1684" w:type="dxa"/>
            <w:tcBorders>
              <w:top w:val="single" w:sz="4" w:space="0" w:color="000000"/>
              <w:left w:val="single" w:sz="4" w:space="0" w:color="000000"/>
              <w:bottom w:val="single" w:sz="4" w:space="0" w:color="000000"/>
              <w:right w:val="single" w:sz="4" w:space="0" w:color="000000"/>
            </w:tcBorders>
            <w:vAlign w:val="bottom"/>
          </w:tcPr>
          <w:p w14:paraId="30519F93" w14:textId="77777777" w:rsidR="00C80EBC" w:rsidRPr="0053010D" w:rsidRDefault="00C80EBC" w:rsidP="00A83F90">
            <w:pPr>
              <w:widowControl/>
              <w:autoSpaceDE/>
              <w:autoSpaceDN/>
              <w:snapToGrid w:val="0"/>
              <w:jc w:val="center"/>
              <w:rPr>
                <w:rFonts w:eastAsia="Times New Roman"/>
                <w:sz w:val="24"/>
                <w:szCs w:val="24"/>
                <w:lang w:eastAsia="ru-RU"/>
              </w:rPr>
            </w:pPr>
            <w:r w:rsidRPr="0053010D">
              <w:rPr>
                <w:rFonts w:eastAsia="Times New Roman"/>
                <w:sz w:val="24"/>
                <w:szCs w:val="24"/>
                <w:lang w:eastAsia="ru-RU"/>
              </w:rPr>
              <w:t>70</w:t>
            </w:r>
          </w:p>
        </w:tc>
      </w:tr>
      <w:tr w:rsidR="00C80EBC" w:rsidRPr="0053010D" w14:paraId="194447C2" w14:textId="77777777" w:rsidTr="00A83F90">
        <w:trPr>
          <w:trHeight w:val="259"/>
          <w:jc w:val="center"/>
        </w:trPr>
        <w:tc>
          <w:tcPr>
            <w:tcW w:w="1448" w:type="dxa"/>
            <w:tcBorders>
              <w:top w:val="single" w:sz="4" w:space="0" w:color="000000"/>
              <w:left w:val="single" w:sz="4" w:space="0" w:color="000000"/>
              <w:bottom w:val="single" w:sz="4" w:space="0" w:color="000000"/>
            </w:tcBorders>
            <w:shd w:val="clear" w:color="auto" w:fill="auto"/>
            <w:vAlign w:val="bottom"/>
          </w:tcPr>
          <w:p w14:paraId="78026BCC" w14:textId="77777777" w:rsidR="00C80EBC" w:rsidRPr="0053010D" w:rsidRDefault="00C80EBC" w:rsidP="00A83F90">
            <w:pPr>
              <w:widowControl/>
              <w:autoSpaceDE/>
              <w:autoSpaceDN/>
              <w:snapToGrid w:val="0"/>
              <w:jc w:val="center"/>
              <w:rPr>
                <w:rFonts w:eastAsia="Times New Roman"/>
                <w:sz w:val="24"/>
                <w:szCs w:val="24"/>
                <w:lang w:eastAsia="ru-RU"/>
              </w:rPr>
            </w:pPr>
            <w:r w:rsidRPr="0053010D">
              <w:rPr>
                <w:rFonts w:eastAsia="Times New Roman"/>
                <w:sz w:val="24"/>
                <w:szCs w:val="24"/>
                <w:lang w:eastAsia="ru-RU"/>
              </w:rPr>
              <w:t>3.95- 3,98</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FEE57D7" w14:textId="77777777" w:rsidR="00C80EBC" w:rsidRPr="0053010D" w:rsidRDefault="00C80EBC" w:rsidP="00A83F90">
            <w:pPr>
              <w:widowControl/>
              <w:autoSpaceDE/>
              <w:autoSpaceDN/>
              <w:snapToGrid w:val="0"/>
              <w:jc w:val="center"/>
              <w:rPr>
                <w:rFonts w:eastAsia="Times New Roman"/>
                <w:sz w:val="24"/>
                <w:szCs w:val="24"/>
                <w:lang w:eastAsia="ru-RU"/>
              </w:rPr>
            </w:pPr>
            <w:r w:rsidRPr="0053010D">
              <w:rPr>
                <w:rFonts w:eastAsia="Times New Roman"/>
                <w:sz w:val="24"/>
                <w:szCs w:val="24"/>
                <w:lang w:eastAsia="ru-RU"/>
              </w:rPr>
              <w:t>95</w:t>
            </w:r>
          </w:p>
        </w:tc>
        <w:tc>
          <w:tcPr>
            <w:tcW w:w="281" w:type="dxa"/>
            <w:vMerge/>
            <w:tcBorders>
              <w:left w:val="single" w:sz="4" w:space="0" w:color="000000"/>
              <w:right w:val="single" w:sz="4" w:space="0" w:color="000000"/>
            </w:tcBorders>
          </w:tcPr>
          <w:p w14:paraId="45AC87C8" w14:textId="77777777" w:rsidR="00C80EBC" w:rsidRPr="0053010D" w:rsidRDefault="00C80EBC" w:rsidP="00A83F90">
            <w:pPr>
              <w:widowControl/>
              <w:autoSpaceDE/>
              <w:autoSpaceDN/>
              <w:snapToGrid w:val="0"/>
              <w:jc w:val="center"/>
              <w:rPr>
                <w:rFonts w:eastAsia="Times New Roman"/>
                <w:sz w:val="24"/>
                <w:szCs w:val="24"/>
                <w:lang w:eastAsia="ru-RU"/>
              </w:rPr>
            </w:pPr>
          </w:p>
        </w:tc>
        <w:tc>
          <w:tcPr>
            <w:tcW w:w="1427" w:type="dxa"/>
            <w:tcBorders>
              <w:top w:val="single" w:sz="4" w:space="0" w:color="000000"/>
              <w:left w:val="single" w:sz="4" w:space="0" w:color="000000"/>
              <w:bottom w:val="single" w:sz="4" w:space="0" w:color="000000"/>
              <w:right w:val="single" w:sz="4" w:space="0" w:color="000000"/>
            </w:tcBorders>
            <w:vAlign w:val="bottom"/>
          </w:tcPr>
          <w:p w14:paraId="06E1D1BC" w14:textId="77777777" w:rsidR="00C80EBC" w:rsidRPr="0053010D" w:rsidRDefault="00C80EBC" w:rsidP="00A83F90">
            <w:pPr>
              <w:widowControl/>
              <w:autoSpaceDE/>
              <w:autoSpaceDN/>
              <w:snapToGrid w:val="0"/>
              <w:jc w:val="center"/>
              <w:rPr>
                <w:rFonts w:eastAsia="Times New Roman"/>
                <w:sz w:val="24"/>
                <w:szCs w:val="24"/>
                <w:lang w:eastAsia="ru-RU"/>
              </w:rPr>
            </w:pPr>
            <w:r w:rsidRPr="0053010D">
              <w:rPr>
                <w:rFonts w:eastAsia="Times New Roman"/>
                <w:spacing w:val="-6"/>
                <w:sz w:val="24"/>
                <w:szCs w:val="24"/>
                <w:lang w:eastAsia="ru-RU"/>
              </w:rPr>
              <w:t>Менше</w:t>
            </w:r>
            <w:r w:rsidRPr="0053010D">
              <w:rPr>
                <w:rFonts w:eastAsia="Times New Roman"/>
                <w:sz w:val="24"/>
                <w:szCs w:val="24"/>
                <w:lang w:eastAsia="ru-RU"/>
              </w:rPr>
              <w:t xml:space="preserve"> 3</w:t>
            </w:r>
          </w:p>
        </w:tc>
        <w:tc>
          <w:tcPr>
            <w:tcW w:w="1684" w:type="dxa"/>
            <w:tcBorders>
              <w:top w:val="single" w:sz="4" w:space="0" w:color="000000"/>
              <w:left w:val="single" w:sz="4" w:space="0" w:color="000000"/>
              <w:bottom w:val="single" w:sz="4" w:space="0" w:color="000000"/>
              <w:right w:val="single" w:sz="4" w:space="0" w:color="000000"/>
            </w:tcBorders>
            <w:vAlign w:val="bottom"/>
          </w:tcPr>
          <w:p w14:paraId="2037D71D" w14:textId="77777777" w:rsidR="00C80EBC" w:rsidRPr="0053010D" w:rsidRDefault="00C80EBC" w:rsidP="00A83F90">
            <w:pPr>
              <w:widowControl/>
              <w:autoSpaceDE/>
              <w:autoSpaceDN/>
              <w:snapToGrid w:val="0"/>
              <w:jc w:val="center"/>
              <w:rPr>
                <w:rFonts w:eastAsia="Times New Roman"/>
                <w:sz w:val="24"/>
                <w:szCs w:val="24"/>
                <w:lang w:eastAsia="ru-RU"/>
              </w:rPr>
            </w:pPr>
            <w:r w:rsidRPr="0053010D">
              <w:rPr>
                <w:rFonts w:eastAsia="Times New Roman"/>
                <w:sz w:val="24"/>
                <w:szCs w:val="24"/>
                <w:lang w:eastAsia="ru-RU"/>
              </w:rPr>
              <w:t>Недостатньо</w:t>
            </w:r>
          </w:p>
        </w:tc>
      </w:tr>
    </w:tbl>
    <w:p w14:paraId="6B81973E" w14:textId="77777777" w:rsidR="00C80EBC" w:rsidRPr="0053010D" w:rsidRDefault="00C80EBC" w:rsidP="00C80EBC">
      <w:pPr>
        <w:widowControl/>
        <w:autoSpaceDE/>
        <w:autoSpaceDN/>
        <w:ind w:firstLine="567"/>
        <w:jc w:val="right"/>
        <w:rPr>
          <w:rFonts w:eastAsia="Times New Roman"/>
          <w:sz w:val="24"/>
          <w:szCs w:val="24"/>
          <w:lang w:eastAsia="ru-RU"/>
        </w:rPr>
      </w:pPr>
    </w:p>
    <w:p w14:paraId="65942772" w14:textId="77777777" w:rsidR="00C80EBC" w:rsidRPr="0053010D" w:rsidRDefault="00C80EBC" w:rsidP="00C80EBC">
      <w:pPr>
        <w:widowControl/>
        <w:autoSpaceDE/>
        <w:autoSpaceDN/>
        <w:spacing w:line="276" w:lineRule="auto"/>
        <w:ind w:firstLine="708"/>
        <w:jc w:val="both"/>
        <w:rPr>
          <w:rFonts w:eastAsia="Times New Roman"/>
          <w:bCs/>
          <w:sz w:val="24"/>
          <w:szCs w:val="24"/>
          <w:lang w:eastAsia="ru-RU"/>
        </w:rPr>
      </w:pPr>
      <w:r w:rsidRPr="0053010D">
        <w:rPr>
          <w:rFonts w:eastAsia="Times New Roman"/>
          <w:bCs/>
          <w:sz w:val="24"/>
          <w:szCs w:val="24"/>
          <w:lang w:eastAsia="ru-RU"/>
        </w:rPr>
        <w:t>До диференційованого заліку  допускаються студенти, які виконали всі види робіт, передбачені навчальною програмою, та при вивченні розділів набрали кількість балів, не меншу за мінімальну.</w:t>
      </w:r>
    </w:p>
    <w:p w14:paraId="7FBA3F6A" w14:textId="77777777" w:rsidR="00C80EBC" w:rsidRPr="0053010D" w:rsidRDefault="00C80EBC" w:rsidP="00C80EBC">
      <w:pPr>
        <w:widowControl/>
        <w:autoSpaceDE/>
        <w:autoSpaceDN/>
        <w:spacing w:line="276" w:lineRule="auto"/>
        <w:ind w:firstLine="708"/>
        <w:jc w:val="both"/>
        <w:rPr>
          <w:rFonts w:eastAsia="Times New Roman"/>
          <w:bCs/>
          <w:sz w:val="24"/>
          <w:szCs w:val="24"/>
          <w:lang w:eastAsia="ru-RU"/>
        </w:rPr>
      </w:pPr>
      <w:r w:rsidRPr="0053010D">
        <w:rPr>
          <w:rFonts w:eastAsia="Times New Roman"/>
          <w:bCs/>
          <w:sz w:val="24"/>
          <w:szCs w:val="24"/>
          <w:lang w:eastAsia="ru-RU"/>
        </w:rPr>
        <w:lastRenderedPageBreak/>
        <w:t>Форма проведення диференційованого заліку є стандартизованою і включає контроль теоретичної (тестовий контроль) і практичної підготовки (демонстрування умінь студента біля ліжка хворої дитини, вирішення структурованих ситуаційних задач, виконання маніпуляцій).</w:t>
      </w:r>
    </w:p>
    <w:p w14:paraId="271FC124" w14:textId="77777777" w:rsidR="00C80EBC" w:rsidRPr="0053010D" w:rsidRDefault="00F755CA" w:rsidP="00C80EBC">
      <w:pPr>
        <w:widowControl/>
        <w:autoSpaceDE/>
        <w:autoSpaceDN/>
        <w:spacing w:line="276" w:lineRule="auto"/>
        <w:ind w:firstLine="708"/>
        <w:jc w:val="both"/>
        <w:rPr>
          <w:rFonts w:eastAsia="Times New Roman"/>
          <w:bCs/>
          <w:sz w:val="24"/>
          <w:szCs w:val="24"/>
          <w:lang w:eastAsia="ru-RU"/>
        </w:rPr>
      </w:pPr>
      <w:r>
        <w:rPr>
          <w:rFonts w:eastAsia="Times New Roman"/>
          <w:bCs/>
          <w:sz w:val="24"/>
          <w:szCs w:val="24"/>
          <w:lang w:eastAsia="ru-RU"/>
        </w:rPr>
        <w:t>Тестовий контроль включає 85</w:t>
      </w:r>
      <w:r w:rsidR="00B17C98">
        <w:rPr>
          <w:rFonts w:eastAsia="Times New Roman"/>
          <w:bCs/>
          <w:sz w:val="24"/>
          <w:szCs w:val="24"/>
          <w:lang w:eastAsia="ru-RU"/>
        </w:rPr>
        <w:t xml:space="preserve"> </w:t>
      </w:r>
      <w:r w:rsidR="00C80EBC" w:rsidRPr="0053010D">
        <w:rPr>
          <w:rFonts w:eastAsia="Times New Roman"/>
          <w:bCs/>
          <w:sz w:val="24"/>
          <w:szCs w:val="24"/>
          <w:lang w:eastAsia="ru-RU"/>
        </w:rPr>
        <w:t>тестових завдань.</w:t>
      </w:r>
    </w:p>
    <w:p w14:paraId="084150D5" w14:textId="77777777" w:rsidR="00C80EBC" w:rsidRPr="0053010D" w:rsidRDefault="00C80EBC" w:rsidP="00C80EBC">
      <w:pPr>
        <w:widowControl/>
        <w:autoSpaceDE/>
        <w:autoSpaceDN/>
        <w:spacing w:line="276" w:lineRule="auto"/>
        <w:ind w:firstLine="708"/>
        <w:jc w:val="both"/>
        <w:rPr>
          <w:rFonts w:eastAsia="Times New Roman"/>
          <w:bCs/>
          <w:sz w:val="24"/>
          <w:szCs w:val="24"/>
          <w:lang w:eastAsia="ru-RU"/>
        </w:rPr>
      </w:pPr>
      <w:r w:rsidRPr="0053010D">
        <w:rPr>
          <w:rFonts w:eastAsia="Times New Roman"/>
          <w:bCs/>
          <w:sz w:val="24"/>
          <w:szCs w:val="24"/>
          <w:lang w:eastAsia="ru-RU"/>
        </w:rPr>
        <w:t>Виконання студентами практичних навичок біля ліжка хворого (оцінка загального стану хворої дитини, аналіз даних анамнезу, об'єктивне обстеження та визначення клінічних змін з боку органів та систем, обґрунтування попереднього діагнозу, призначення лікування, визначення заходів екстреної допомоги тощо).</w:t>
      </w:r>
    </w:p>
    <w:p w14:paraId="4CC6AB2F" w14:textId="77777777" w:rsidR="00C80EBC" w:rsidRPr="0053010D" w:rsidRDefault="00C80EBC" w:rsidP="00C80EBC">
      <w:pPr>
        <w:widowControl/>
        <w:autoSpaceDE/>
        <w:autoSpaceDN/>
        <w:spacing w:line="276" w:lineRule="auto"/>
        <w:ind w:firstLine="708"/>
        <w:jc w:val="both"/>
        <w:rPr>
          <w:rFonts w:eastAsia="Times New Roman"/>
          <w:bCs/>
          <w:sz w:val="24"/>
          <w:szCs w:val="24"/>
          <w:lang w:eastAsia="ru-RU"/>
        </w:rPr>
      </w:pPr>
      <w:r w:rsidRPr="0053010D">
        <w:rPr>
          <w:rFonts w:eastAsia="Times New Roman"/>
          <w:bCs/>
          <w:sz w:val="24"/>
          <w:szCs w:val="24"/>
          <w:lang w:eastAsia="ru-RU"/>
        </w:rPr>
        <w:t xml:space="preserve">Вирішення комплексної структурованої ситуаційної задачі, що включає інтерпретацію даних лабораторних та інструментальних досліджень, обґрунтування клінічного діагнозу, визначення терапевтичної тактики, призначення лікування або надання екстреної допомоги. </w:t>
      </w:r>
    </w:p>
    <w:p w14:paraId="7CA1FF90" w14:textId="77777777" w:rsidR="00C80EBC" w:rsidRPr="0053010D" w:rsidRDefault="00C80EBC" w:rsidP="00C80EBC">
      <w:pPr>
        <w:widowControl/>
        <w:autoSpaceDE/>
        <w:autoSpaceDN/>
        <w:ind w:firstLine="567"/>
        <w:jc w:val="both"/>
        <w:rPr>
          <w:rFonts w:eastAsia="Times New Roman"/>
          <w:bCs/>
          <w:iCs/>
          <w:sz w:val="24"/>
          <w:szCs w:val="24"/>
          <w:lang w:eastAsia="ru-RU"/>
        </w:rPr>
      </w:pPr>
      <w:r w:rsidRPr="0053010D">
        <w:rPr>
          <w:rFonts w:eastAsia="Times New Roman"/>
          <w:bCs/>
          <w:iCs/>
          <w:sz w:val="24"/>
          <w:szCs w:val="24"/>
          <w:lang w:eastAsia="ru-RU"/>
        </w:rPr>
        <w:t xml:space="preserve">Іспит або диференційований залік з дисципліни або її частини - це процес, протягом якого перевіряються отримані за курс (семестр): </w:t>
      </w:r>
    </w:p>
    <w:p w14:paraId="6DD6412E" w14:textId="77777777" w:rsidR="00C80EBC" w:rsidRPr="0053010D" w:rsidRDefault="00C80EBC" w:rsidP="00C80EBC">
      <w:pPr>
        <w:widowControl/>
        <w:autoSpaceDE/>
        <w:autoSpaceDN/>
        <w:ind w:firstLine="567"/>
        <w:jc w:val="both"/>
        <w:rPr>
          <w:rFonts w:eastAsia="Times New Roman"/>
          <w:bCs/>
          <w:iCs/>
          <w:sz w:val="24"/>
          <w:szCs w:val="24"/>
          <w:lang w:eastAsia="ru-RU"/>
        </w:rPr>
      </w:pPr>
      <w:r w:rsidRPr="0053010D">
        <w:rPr>
          <w:rFonts w:eastAsia="Times New Roman"/>
          <w:bCs/>
          <w:iCs/>
          <w:sz w:val="24"/>
          <w:szCs w:val="24"/>
          <w:lang w:eastAsia="ru-RU"/>
        </w:rPr>
        <w:t>- рівень теоретичних знань;</w:t>
      </w:r>
    </w:p>
    <w:p w14:paraId="4F8F63F1" w14:textId="77777777" w:rsidR="00C80EBC" w:rsidRPr="0053010D" w:rsidRDefault="00C80EBC" w:rsidP="00C80EBC">
      <w:pPr>
        <w:widowControl/>
        <w:autoSpaceDE/>
        <w:autoSpaceDN/>
        <w:ind w:firstLine="567"/>
        <w:jc w:val="both"/>
        <w:rPr>
          <w:rFonts w:eastAsia="Times New Roman"/>
          <w:bCs/>
          <w:iCs/>
          <w:sz w:val="24"/>
          <w:szCs w:val="24"/>
          <w:lang w:eastAsia="ru-RU"/>
        </w:rPr>
      </w:pPr>
      <w:r w:rsidRPr="0053010D">
        <w:rPr>
          <w:rFonts w:eastAsia="Times New Roman"/>
          <w:bCs/>
          <w:iCs/>
          <w:sz w:val="24"/>
          <w:szCs w:val="24"/>
          <w:lang w:eastAsia="ru-RU"/>
        </w:rPr>
        <w:t>- розвиток творчого мислення;</w:t>
      </w:r>
    </w:p>
    <w:p w14:paraId="4AF9F37C" w14:textId="77777777" w:rsidR="00C80EBC" w:rsidRPr="0053010D" w:rsidRDefault="00C80EBC" w:rsidP="00C80EBC">
      <w:pPr>
        <w:widowControl/>
        <w:autoSpaceDE/>
        <w:autoSpaceDN/>
        <w:ind w:firstLine="567"/>
        <w:jc w:val="both"/>
        <w:rPr>
          <w:rFonts w:eastAsia="Times New Roman"/>
          <w:bCs/>
          <w:iCs/>
          <w:sz w:val="24"/>
          <w:szCs w:val="24"/>
          <w:lang w:eastAsia="ru-RU"/>
        </w:rPr>
      </w:pPr>
      <w:r w:rsidRPr="0053010D">
        <w:rPr>
          <w:rFonts w:eastAsia="Times New Roman"/>
          <w:bCs/>
          <w:iCs/>
          <w:sz w:val="24"/>
          <w:szCs w:val="24"/>
          <w:lang w:eastAsia="ru-RU"/>
        </w:rPr>
        <w:t>- навички самостійної роботи;</w:t>
      </w:r>
    </w:p>
    <w:p w14:paraId="71FEBB34" w14:textId="77777777" w:rsidR="00C80EBC" w:rsidRPr="0053010D" w:rsidRDefault="00C80EBC" w:rsidP="00C80EBC">
      <w:pPr>
        <w:widowControl/>
        <w:autoSpaceDE/>
        <w:autoSpaceDN/>
        <w:ind w:firstLine="567"/>
        <w:jc w:val="both"/>
        <w:rPr>
          <w:rFonts w:eastAsia="Times New Roman"/>
          <w:bCs/>
          <w:iCs/>
          <w:sz w:val="24"/>
          <w:szCs w:val="24"/>
          <w:lang w:eastAsia="ru-RU"/>
        </w:rPr>
      </w:pPr>
      <w:r w:rsidRPr="0053010D">
        <w:rPr>
          <w:rFonts w:eastAsia="Times New Roman"/>
          <w:bCs/>
          <w:iCs/>
          <w:sz w:val="24"/>
          <w:szCs w:val="24"/>
          <w:lang w:eastAsia="ru-RU"/>
        </w:rPr>
        <w:t>- компетенції - вміння синтезувати отримані знання і застосовувати їх у вирішенні практичних завдань.</w:t>
      </w:r>
    </w:p>
    <w:p w14:paraId="5460ADF4" w14:textId="77777777" w:rsidR="00C80EBC" w:rsidRPr="0053010D" w:rsidRDefault="00C80EBC" w:rsidP="00C80EBC">
      <w:pPr>
        <w:widowControl/>
        <w:autoSpaceDE/>
        <w:autoSpaceDN/>
        <w:ind w:firstLine="567"/>
        <w:jc w:val="both"/>
        <w:rPr>
          <w:rFonts w:eastAsia="Times New Roman"/>
          <w:bCs/>
          <w:iCs/>
          <w:sz w:val="24"/>
          <w:szCs w:val="24"/>
          <w:lang w:eastAsia="ru-RU"/>
        </w:rPr>
      </w:pPr>
      <w:r w:rsidRPr="0053010D">
        <w:rPr>
          <w:rFonts w:eastAsia="Times New Roman"/>
          <w:bCs/>
          <w:iCs/>
          <w:sz w:val="24"/>
          <w:szCs w:val="24"/>
          <w:lang w:eastAsia="ru-RU"/>
        </w:rPr>
        <w:t xml:space="preserve">Диференційований залік проводиться викладачем групи на останньому практичному занятті, а для проведення сесії встановлюється розклад, затверджений ректором ХНМУ із зазначенням конкретних дат складання іспитів. </w:t>
      </w:r>
    </w:p>
    <w:p w14:paraId="1BFE516B" w14:textId="77777777" w:rsidR="00C80EBC" w:rsidRPr="0053010D" w:rsidRDefault="00C80EBC" w:rsidP="00C80EBC">
      <w:pPr>
        <w:widowControl/>
        <w:autoSpaceDE/>
        <w:autoSpaceDN/>
        <w:ind w:firstLine="567"/>
        <w:jc w:val="both"/>
        <w:rPr>
          <w:rFonts w:eastAsia="Times New Roman"/>
          <w:bCs/>
          <w:iCs/>
          <w:sz w:val="24"/>
          <w:szCs w:val="24"/>
          <w:lang w:eastAsia="ru-RU"/>
        </w:rPr>
      </w:pPr>
      <w:r w:rsidRPr="0053010D">
        <w:rPr>
          <w:rFonts w:eastAsia="Times New Roman"/>
          <w:bCs/>
          <w:iCs/>
          <w:sz w:val="24"/>
          <w:szCs w:val="24"/>
          <w:lang w:eastAsia="ru-RU"/>
        </w:rPr>
        <w:t>Якщо іспит не складено, встановлюються дати перескладання під час канікул, до початку наступного семестру.</w:t>
      </w:r>
    </w:p>
    <w:p w14:paraId="06863F4E" w14:textId="77777777" w:rsidR="00C80EBC" w:rsidRPr="00CE44D3" w:rsidRDefault="00C80EBC" w:rsidP="00C80EBC">
      <w:pPr>
        <w:widowControl/>
        <w:tabs>
          <w:tab w:val="left" w:pos="567"/>
        </w:tabs>
        <w:autoSpaceDE/>
        <w:autoSpaceDN/>
        <w:ind w:firstLine="567"/>
        <w:jc w:val="both"/>
        <w:rPr>
          <w:rFonts w:eastAsia="Times New Roman"/>
          <w:bCs/>
          <w:sz w:val="24"/>
          <w:szCs w:val="24"/>
          <w:lang w:eastAsia="ru-RU"/>
        </w:rPr>
      </w:pPr>
      <w:r w:rsidRPr="00CE44D3">
        <w:rPr>
          <w:rFonts w:eastAsia="Times New Roman"/>
          <w:bCs/>
          <w:sz w:val="24"/>
          <w:szCs w:val="24"/>
          <w:lang w:eastAsia="ru-RU"/>
        </w:rPr>
        <w:t>Оцінка з дисципліни – це поточна навчальна діяльність (складається з загальної кількості балів протягом навчального семестру, яка може бути оцінена від 70 до 120 балів) + диференційований залік (складається з оцінки практичних навичок, лабораторних та інструментальних методів дослідження та вирішення ситуаційних задач) = 120 балів + 80 балів = 200 балів.</w:t>
      </w:r>
    </w:p>
    <w:p w14:paraId="6737471C" w14:textId="1C3D9D1C" w:rsidR="00C80EBC" w:rsidRDefault="00C80EBC" w:rsidP="00C80EBC">
      <w:pPr>
        <w:widowControl/>
        <w:tabs>
          <w:tab w:val="left" w:pos="567"/>
        </w:tabs>
        <w:autoSpaceDE/>
        <w:autoSpaceDN/>
        <w:ind w:firstLine="567"/>
        <w:jc w:val="both"/>
        <w:rPr>
          <w:rFonts w:eastAsia="Times New Roman"/>
          <w:b/>
          <w:sz w:val="24"/>
          <w:szCs w:val="24"/>
          <w:lang w:eastAsia="ru-RU"/>
        </w:rPr>
      </w:pPr>
    </w:p>
    <w:p w14:paraId="02C0F28C" w14:textId="3F25A141" w:rsidR="00277BFE" w:rsidRDefault="00277BFE" w:rsidP="00C80EBC">
      <w:pPr>
        <w:widowControl/>
        <w:tabs>
          <w:tab w:val="left" w:pos="567"/>
        </w:tabs>
        <w:autoSpaceDE/>
        <w:autoSpaceDN/>
        <w:ind w:firstLine="567"/>
        <w:jc w:val="both"/>
        <w:rPr>
          <w:rFonts w:eastAsia="Times New Roman"/>
          <w:b/>
          <w:sz w:val="24"/>
          <w:szCs w:val="24"/>
          <w:lang w:eastAsia="ru-RU"/>
        </w:rPr>
      </w:pPr>
    </w:p>
    <w:p w14:paraId="21A7FD87" w14:textId="77777777" w:rsidR="00277BFE" w:rsidRPr="0053010D" w:rsidRDefault="00277BFE" w:rsidP="00C80EBC">
      <w:pPr>
        <w:widowControl/>
        <w:tabs>
          <w:tab w:val="left" w:pos="567"/>
        </w:tabs>
        <w:autoSpaceDE/>
        <w:autoSpaceDN/>
        <w:ind w:firstLine="567"/>
        <w:jc w:val="both"/>
        <w:rPr>
          <w:rFonts w:eastAsia="Times New Roman"/>
          <w:b/>
          <w:sz w:val="24"/>
          <w:szCs w:val="24"/>
          <w:lang w:eastAsia="ru-RU"/>
        </w:rPr>
      </w:pPr>
    </w:p>
    <w:p w14:paraId="4EAFEAB7" w14:textId="77777777" w:rsidR="00C80EBC" w:rsidRPr="0053010D" w:rsidRDefault="00C80EBC" w:rsidP="00C80EBC">
      <w:pPr>
        <w:widowControl/>
        <w:tabs>
          <w:tab w:val="left" w:pos="567"/>
        </w:tabs>
        <w:autoSpaceDE/>
        <w:autoSpaceDN/>
        <w:ind w:firstLine="567"/>
        <w:jc w:val="right"/>
        <w:rPr>
          <w:rFonts w:eastAsia="Times New Roman"/>
          <w:sz w:val="24"/>
          <w:szCs w:val="24"/>
          <w:lang w:eastAsia="ru-RU"/>
        </w:rPr>
      </w:pPr>
      <w:r>
        <w:rPr>
          <w:rFonts w:eastAsia="Times New Roman"/>
          <w:sz w:val="24"/>
          <w:szCs w:val="24"/>
          <w:lang w:eastAsia="ru-RU"/>
        </w:rPr>
        <w:t>Таблиця 2</w:t>
      </w:r>
    </w:p>
    <w:p w14:paraId="4DCC5DC0" w14:textId="77777777" w:rsidR="00C80EBC" w:rsidRPr="0053010D" w:rsidRDefault="00C80EBC" w:rsidP="00C80EBC">
      <w:pPr>
        <w:widowControl/>
        <w:autoSpaceDE/>
        <w:autoSpaceDN/>
        <w:ind w:firstLine="567"/>
        <w:jc w:val="both"/>
        <w:rPr>
          <w:rFonts w:eastAsia="Times New Roman"/>
          <w:b/>
          <w:bCs/>
          <w:iCs/>
          <w:sz w:val="24"/>
          <w:szCs w:val="24"/>
          <w:lang w:val="en-US" w:eastAsia="ru-RU"/>
        </w:rPr>
      </w:pPr>
      <w:r w:rsidRPr="0053010D">
        <w:rPr>
          <w:rFonts w:eastAsia="Times New Roman"/>
          <w:b/>
          <w:bCs/>
          <w:iCs/>
          <w:sz w:val="24"/>
          <w:szCs w:val="24"/>
          <w:lang w:eastAsia="ru-RU"/>
        </w:rPr>
        <w:t xml:space="preserve">Відповідність оцінок за 200-бальною шкалою, чотирибальною «національною» та шкалою </w:t>
      </w:r>
      <w:r w:rsidRPr="0053010D">
        <w:rPr>
          <w:rFonts w:eastAsia="Times New Roman"/>
          <w:b/>
          <w:bCs/>
          <w:iCs/>
          <w:sz w:val="24"/>
          <w:szCs w:val="24"/>
          <w:lang w:val="en-US" w:eastAsia="ru-RU"/>
        </w:rPr>
        <w:t>ECTS</w:t>
      </w:r>
    </w:p>
    <w:p w14:paraId="34355E7A" w14:textId="77777777" w:rsidR="00C80EBC" w:rsidRPr="0053010D" w:rsidRDefault="00C80EBC" w:rsidP="00C80EBC">
      <w:pPr>
        <w:widowControl/>
        <w:autoSpaceDE/>
        <w:autoSpaceDN/>
        <w:ind w:firstLine="567"/>
        <w:jc w:val="both"/>
        <w:rPr>
          <w:rFonts w:eastAsia="Times New Roman"/>
          <w:bCs/>
          <w:iCs/>
          <w:sz w:val="24"/>
          <w:szCs w:val="24"/>
          <w:lang w:eastAsia="ru-RU"/>
        </w:rPr>
      </w:pPr>
    </w:p>
    <w:tbl>
      <w:tblPr>
        <w:tblW w:w="0" w:type="auto"/>
        <w:shd w:val="clear" w:color="auto" w:fill="FFFFFF"/>
        <w:tblCellMar>
          <w:left w:w="0" w:type="dxa"/>
          <w:right w:w="0" w:type="dxa"/>
        </w:tblCellMar>
        <w:tblLook w:val="04A0" w:firstRow="1" w:lastRow="0" w:firstColumn="1" w:lastColumn="0" w:noHBand="0" w:noVBand="1"/>
      </w:tblPr>
      <w:tblGrid>
        <w:gridCol w:w="3800"/>
        <w:gridCol w:w="2763"/>
        <w:gridCol w:w="2812"/>
      </w:tblGrid>
      <w:tr w:rsidR="00C80EBC" w:rsidRPr="0053010D" w14:paraId="07DE3837" w14:textId="77777777" w:rsidTr="00A83F90">
        <w:trPr>
          <w:trHeight w:val="733"/>
        </w:trPr>
        <w:tc>
          <w:tcPr>
            <w:tcW w:w="3935" w:type="dxa"/>
            <w:tcBorders>
              <w:top w:val="single" w:sz="8" w:space="0" w:color="000000"/>
              <w:left w:val="single" w:sz="8" w:space="0" w:color="000000"/>
              <w:bottom w:val="nil"/>
              <w:right w:val="nil"/>
            </w:tcBorders>
            <w:shd w:val="clear" w:color="auto" w:fill="FFFFFF"/>
            <w:vAlign w:val="bottom"/>
            <w:hideMark/>
          </w:tcPr>
          <w:p w14:paraId="7E762BFC" w14:textId="77777777" w:rsidR="00C80EBC" w:rsidRPr="0053010D" w:rsidRDefault="00C80EBC" w:rsidP="00A83F90">
            <w:pPr>
              <w:widowControl/>
              <w:autoSpaceDE/>
              <w:autoSpaceDN/>
              <w:spacing w:after="135"/>
              <w:jc w:val="center"/>
              <w:rPr>
                <w:rFonts w:eastAsia="Times New Roman"/>
                <w:color w:val="333333"/>
                <w:sz w:val="24"/>
                <w:szCs w:val="24"/>
                <w:lang w:val="ru-RU" w:eastAsia="ru-RU"/>
              </w:rPr>
            </w:pPr>
            <w:r w:rsidRPr="0053010D">
              <w:rPr>
                <w:rFonts w:eastAsia="Times New Roman"/>
                <w:color w:val="333333"/>
                <w:sz w:val="24"/>
                <w:szCs w:val="24"/>
                <w:lang w:eastAsia="ru-RU"/>
              </w:rPr>
              <w:t>Оцінка за багатобальною (200) шкалою</w:t>
            </w:r>
          </w:p>
        </w:tc>
        <w:tc>
          <w:tcPr>
            <w:tcW w:w="2879" w:type="dxa"/>
            <w:tcBorders>
              <w:top w:val="single" w:sz="8" w:space="0" w:color="000000"/>
              <w:left w:val="single" w:sz="8" w:space="0" w:color="000000"/>
              <w:bottom w:val="nil"/>
              <w:right w:val="single" w:sz="8" w:space="0" w:color="000000"/>
            </w:tcBorders>
            <w:shd w:val="clear" w:color="auto" w:fill="FFFFFF"/>
          </w:tcPr>
          <w:p w14:paraId="16824F32" w14:textId="77777777" w:rsidR="00C80EBC" w:rsidRPr="0053010D" w:rsidRDefault="00C80EBC" w:rsidP="00A83F90">
            <w:pPr>
              <w:widowControl/>
              <w:autoSpaceDE/>
              <w:autoSpaceDN/>
              <w:spacing w:after="135"/>
              <w:jc w:val="center"/>
              <w:rPr>
                <w:rFonts w:eastAsia="Times New Roman"/>
                <w:color w:val="333333"/>
                <w:sz w:val="24"/>
                <w:szCs w:val="24"/>
                <w:lang w:val="ru-RU" w:eastAsia="ru-RU"/>
              </w:rPr>
            </w:pPr>
            <w:r w:rsidRPr="0053010D">
              <w:rPr>
                <w:rFonts w:eastAsia="Times New Roman"/>
                <w:color w:val="333333"/>
                <w:sz w:val="24"/>
                <w:szCs w:val="24"/>
                <w:lang w:eastAsia="ru-RU"/>
              </w:rPr>
              <w:t xml:space="preserve">Оцінка за шкалою </w:t>
            </w:r>
            <w:r w:rsidRPr="0053010D">
              <w:rPr>
                <w:rFonts w:eastAsia="Times New Roman"/>
                <w:color w:val="333333"/>
                <w:sz w:val="24"/>
                <w:szCs w:val="24"/>
                <w:lang w:val="ru-RU" w:eastAsia="ru-RU"/>
              </w:rPr>
              <w:t xml:space="preserve"> ECTS</w:t>
            </w:r>
          </w:p>
        </w:tc>
        <w:tc>
          <w:tcPr>
            <w:tcW w:w="2879" w:type="dxa"/>
            <w:tcBorders>
              <w:top w:val="single" w:sz="8" w:space="0" w:color="000000"/>
              <w:left w:val="single" w:sz="8" w:space="0" w:color="000000"/>
              <w:bottom w:val="nil"/>
              <w:right w:val="single" w:sz="8" w:space="0" w:color="000000"/>
            </w:tcBorders>
            <w:shd w:val="clear" w:color="auto" w:fill="FFFFFF"/>
            <w:vAlign w:val="bottom"/>
          </w:tcPr>
          <w:p w14:paraId="2024F354" w14:textId="77777777" w:rsidR="00C80EBC" w:rsidRPr="0053010D" w:rsidRDefault="00C80EBC" w:rsidP="00A83F90">
            <w:pPr>
              <w:widowControl/>
              <w:autoSpaceDE/>
              <w:autoSpaceDN/>
              <w:spacing w:after="135"/>
              <w:jc w:val="center"/>
              <w:rPr>
                <w:rFonts w:eastAsia="Times New Roman"/>
                <w:color w:val="333333"/>
                <w:sz w:val="24"/>
                <w:szCs w:val="24"/>
                <w:lang w:val="ru-RU" w:eastAsia="ru-RU"/>
              </w:rPr>
            </w:pPr>
            <w:r w:rsidRPr="0053010D">
              <w:rPr>
                <w:rFonts w:eastAsia="Times New Roman"/>
                <w:color w:val="333333"/>
                <w:sz w:val="24"/>
                <w:szCs w:val="24"/>
                <w:lang w:eastAsia="ru-RU"/>
              </w:rPr>
              <w:t>Оцінка за</w:t>
            </w:r>
          </w:p>
          <w:p w14:paraId="44979FE7" w14:textId="77777777" w:rsidR="00C80EBC" w:rsidRPr="0053010D" w:rsidRDefault="00C80EBC" w:rsidP="00A83F90">
            <w:pPr>
              <w:widowControl/>
              <w:autoSpaceDE/>
              <w:autoSpaceDN/>
              <w:spacing w:after="135"/>
              <w:jc w:val="center"/>
              <w:rPr>
                <w:rFonts w:eastAsia="Times New Roman"/>
                <w:color w:val="333333"/>
                <w:sz w:val="24"/>
                <w:szCs w:val="24"/>
                <w:lang w:val="ru-RU" w:eastAsia="ru-RU"/>
              </w:rPr>
            </w:pPr>
            <w:r w:rsidRPr="0053010D">
              <w:rPr>
                <w:rFonts w:eastAsia="Times New Roman"/>
                <w:color w:val="333333"/>
                <w:sz w:val="24"/>
                <w:szCs w:val="24"/>
                <w:lang w:eastAsia="ru-RU"/>
              </w:rPr>
              <w:t>чотирибальною «національною» шкалою</w:t>
            </w:r>
          </w:p>
        </w:tc>
      </w:tr>
      <w:tr w:rsidR="00C80EBC" w:rsidRPr="0053010D" w14:paraId="7E4C9A67" w14:textId="77777777" w:rsidTr="00A83F90">
        <w:trPr>
          <w:trHeight w:val="428"/>
        </w:trPr>
        <w:tc>
          <w:tcPr>
            <w:tcW w:w="3935" w:type="dxa"/>
            <w:tcBorders>
              <w:top w:val="single" w:sz="8" w:space="0" w:color="000000"/>
              <w:left w:val="single" w:sz="8" w:space="0" w:color="000000"/>
              <w:bottom w:val="nil"/>
              <w:right w:val="nil"/>
            </w:tcBorders>
            <w:shd w:val="clear" w:color="auto" w:fill="FFFFFF"/>
            <w:vAlign w:val="bottom"/>
            <w:hideMark/>
          </w:tcPr>
          <w:p w14:paraId="731F3A8B" w14:textId="77777777" w:rsidR="00C80EBC" w:rsidRPr="0053010D" w:rsidRDefault="00C80EBC" w:rsidP="00A83F90">
            <w:pPr>
              <w:widowControl/>
              <w:autoSpaceDE/>
              <w:autoSpaceDN/>
              <w:spacing w:after="135"/>
              <w:jc w:val="center"/>
              <w:rPr>
                <w:rFonts w:eastAsia="Times New Roman"/>
                <w:b/>
                <w:color w:val="333333"/>
                <w:sz w:val="24"/>
                <w:szCs w:val="24"/>
                <w:lang w:val="ru-RU" w:eastAsia="ru-RU"/>
              </w:rPr>
            </w:pPr>
            <w:r w:rsidRPr="0053010D">
              <w:rPr>
                <w:rFonts w:eastAsia="Times New Roman"/>
                <w:b/>
                <w:bCs/>
                <w:color w:val="333333"/>
                <w:sz w:val="24"/>
                <w:szCs w:val="24"/>
                <w:lang w:eastAsia="ru-RU"/>
              </w:rPr>
              <w:t>Від 180 до 200 балів</w:t>
            </w:r>
          </w:p>
        </w:tc>
        <w:tc>
          <w:tcPr>
            <w:tcW w:w="2879" w:type="dxa"/>
            <w:tcBorders>
              <w:top w:val="single" w:sz="8" w:space="0" w:color="000000"/>
              <w:left w:val="single" w:sz="8" w:space="0" w:color="000000"/>
              <w:bottom w:val="nil"/>
              <w:right w:val="single" w:sz="8" w:space="0" w:color="000000"/>
            </w:tcBorders>
            <w:shd w:val="clear" w:color="auto" w:fill="FFFFFF"/>
          </w:tcPr>
          <w:p w14:paraId="1015D8EA" w14:textId="77777777" w:rsidR="00C80EBC" w:rsidRPr="0053010D" w:rsidRDefault="00C80EBC" w:rsidP="00A83F90">
            <w:pPr>
              <w:widowControl/>
              <w:autoSpaceDE/>
              <w:autoSpaceDN/>
              <w:spacing w:after="135"/>
              <w:jc w:val="center"/>
              <w:rPr>
                <w:rFonts w:eastAsia="Times New Roman"/>
                <w:b/>
                <w:bCs/>
                <w:color w:val="333333"/>
                <w:sz w:val="24"/>
                <w:szCs w:val="24"/>
                <w:lang w:val="en-US" w:eastAsia="ru-RU"/>
              </w:rPr>
            </w:pPr>
            <w:r w:rsidRPr="0053010D">
              <w:rPr>
                <w:rFonts w:eastAsia="Times New Roman"/>
                <w:b/>
                <w:bCs/>
                <w:color w:val="333333"/>
                <w:sz w:val="24"/>
                <w:szCs w:val="24"/>
                <w:lang w:val="en-US" w:eastAsia="ru-RU"/>
              </w:rPr>
              <w:t>A</w:t>
            </w:r>
          </w:p>
        </w:tc>
        <w:tc>
          <w:tcPr>
            <w:tcW w:w="2879" w:type="dxa"/>
            <w:tcBorders>
              <w:top w:val="single" w:sz="8" w:space="0" w:color="000000"/>
              <w:left w:val="single" w:sz="8" w:space="0" w:color="000000"/>
              <w:bottom w:val="nil"/>
              <w:right w:val="single" w:sz="8" w:space="0" w:color="000000"/>
            </w:tcBorders>
            <w:shd w:val="clear" w:color="auto" w:fill="FFFFFF"/>
            <w:vAlign w:val="center"/>
          </w:tcPr>
          <w:p w14:paraId="312F4A92" w14:textId="77777777" w:rsidR="00C80EBC" w:rsidRPr="0053010D" w:rsidRDefault="00C80EBC" w:rsidP="00A83F90">
            <w:pPr>
              <w:widowControl/>
              <w:autoSpaceDE/>
              <w:autoSpaceDN/>
              <w:spacing w:after="135"/>
              <w:jc w:val="center"/>
              <w:rPr>
                <w:rFonts w:eastAsia="Times New Roman"/>
                <w:b/>
                <w:color w:val="333333"/>
                <w:sz w:val="24"/>
                <w:szCs w:val="24"/>
                <w:lang w:val="ru-RU" w:eastAsia="ru-RU"/>
              </w:rPr>
            </w:pPr>
            <w:r w:rsidRPr="0053010D">
              <w:rPr>
                <w:rFonts w:eastAsia="Times New Roman"/>
                <w:b/>
                <w:bCs/>
                <w:color w:val="333333"/>
                <w:sz w:val="24"/>
                <w:szCs w:val="24"/>
                <w:lang w:eastAsia="ru-RU"/>
              </w:rPr>
              <w:t>відмінно</w:t>
            </w:r>
          </w:p>
        </w:tc>
      </w:tr>
      <w:tr w:rsidR="00C80EBC" w:rsidRPr="0053010D" w14:paraId="4829901A" w14:textId="77777777" w:rsidTr="00A83F90">
        <w:trPr>
          <w:trHeight w:val="428"/>
        </w:trPr>
        <w:tc>
          <w:tcPr>
            <w:tcW w:w="3935" w:type="dxa"/>
            <w:tcBorders>
              <w:top w:val="single" w:sz="8" w:space="0" w:color="000000"/>
              <w:left w:val="single" w:sz="8" w:space="0" w:color="000000"/>
              <w:bottom w:val="nil"/>
              <w:right w:val="nil"/>
            </w:tcBorders>
            <w:shd w:val="clear" w:color="auto" w:fill="FFFFFF"/>
            <w:vAlign w:val="center"/>
            <w:hideMark/>
          </w:tcPr>
          <w:p w14:paraId="5BCC59AD" w14:textId="77777777" w:rsidR="00C80EBC" w:rsidRPr="0053010D" w:rsidRDefault="00C80EBC" w:rsidP="00A83F90">
            <w:pPr>
              <w:widowControl/>
              <w:autoSpaceDE/>
              <w:autoSpaceDN/>
              <w:spacing w:after="135"/>
              <w:jc w:val="center"/>
              <w:rPr>
                <w:rFonts w:eastAsia="Times New Roman"/>
                <w:b/>
                <w:color w:val="333333"/>
                <w:sz w:val="24"/>
                <w:szCs w:val="24"/>
                <w:lang w:val="ru-RU" w:eastAsia="ru-RU"/>
              </w:rPr>
            </w:pPr>
            <w:r w:rsidRPr="0053010D">
              <w:rPr>
                <w:rFonts w:eastAsia="Times New Roman"/>
                <w:b/>
                <w:bCs/>
                <w:color w:val="333333"/>
                <w:sz w:val="24"/>
                <w:szCs w:val="24"/>
                <w:lang w:eastAsia="ru-RU"/>
              </w:rPr>
              <w:t>Від 160 до 179 балів</w:t>
            </w:r>
          </w:p>
        </w:tc>
        <w:tc>
          <w:tcPr>
            <w:tcW w:w="2879" w:type="dxa"/>
            <w:tcBorders>
              <w:top w:val="single" w:sz="8" w:space="0" w:color="000000"/>
              <w:left w:val="single" w:sz="8" w:space="0" w:color="000000"/>
              <w:bottom w:val="nil"/>
              <w:right w:val="single" w:sz="8" w:space="0" w:color="000000"/>
            </w:tcBorders>
            <w:shd w:val="clear" w:color="auto" w:fill="FFFFFF"/>
          </w:tcPr>
          <w:p w14:paraId="49993037" w14:textId="77777777" w:rsidR="00C80EBC" w:rsidRPr="0053010D" w:rsidRDefault="00C80EBC" w:rsidP="00A83F90">
            <w:pPr>
              <w:widowControl/>
              <w:autoSpaceDE/>
              <w:autoSpaceDN/>
              <w:spacing w:after="135"/>
              <w:jc w:val="center"/>
              <w:rPr>
                <w:rFonts w:eastAsia="Times New Roman"/>
                <w:b/>
                <w:bCs/>
                <w:color w:val="333333"/>
                <w:sz w:val="24"/>
                <w:szCs w:val="24"/>
                <w:lang w:val="en-US" w:eastAsia="ru-RU"/>
              </w:rPr>
            </w:pPr>
            <w:r w:rsidRPr="0053010D">
              <w:rPr>
                <w:rFonts w:eastAsia="Times New Roman"/>
                <w:b/>
                <w:bCs/>
                <w:color w:val="333333"/>
                <w:sz w:val="24"/>
                <w:szCs w:val="24"/>
                <w:lang w:val="en-US" w:eastAsia="ru-RU"/>
              </w:rPr>
              <w:t>B</w:t>
            </w:r>
          </w:p>
        </w:tc>
        <w:tc>
          <w:tcPr>
            <w:tcW w:w="2879" w:type="dxa"/>
            <w:tcBorders>
              <w:top w:val="single" w:sz="8" w:space="0" w:color="000000"/>
              <w:left w:val="single" w:sz="8" w:space="0" w:color="000000"/>
              <w:bottom w:val="nil"/>
              <w:right w:val="single" w:sz="8" w:space="0" w:color="000000"/>
            </w:tcBorders>
            <w:shd w:val="clear" w:color="auto" w:fill="FFFFFF"/>
            <w:vAlign w:val="center"/>
          </w:tcPr>
          <w:p w14:paraId="14DB9D2D" w14:textId="77777777" w:rsidR="00C80EBC" w:rsidRPr="0053010D" w:rsidRDefault="00C80EBC" w:rsidP="00A83F90">
            <w:pPr>
              <w:widowControl/>
              <w:autoSpaceDE/>
              <w:autoSpaceDN/>
              <w:spacing w:after="135"/>
              <w:jc w:val="center"/>
              <w:rPr>
                <w:rFonts w:eastAsia="Times New Roman"/>
                <w:b/>
                <w:color w:val="333333"/>
                <w:sz w:val="24"/>
                <w:szCs w:val="24"/>
                <w:lang w:val="ru-RU" w:eastAsia="ru-RU"/>
              </w:rPr>
            </w:pPr>
            <w:r w:rsidRPr="0053010D">
              <w:rPr>
                <w:rFonts w:eastAsia="Times New Roman"/>
                <w:b/>
                <w:bCs/>
                <w:color w:val="333333"/>
                <w:sz w:val="24"/>
                <w:szCs w:val="24"/>
                <w:lang w:eastAsia="ru-RU"/>
              </w:rPr>
              <w:t>добре</w:t>
            </w:r>
          </w:p>
        </w:tc>
      </w:tr>
      <w:tr w:rsidR="00C80EBC" w:rsidRPr="0053010D" w14:paraId="20EE46A1" w14:textId="77777777" w:rsidTr="00A83F90">
        <w:trPr>
          <w:trHeight w:val="399"/>
        </w:trPr>
        <w:tc>
          <w:tcPr>
            <w:tcW w:w="3935" w:type="dxa"/>
            <w:tcBorders>
              <w:top w:val="single" w:sz="8" w:space="0" w:color="000000"/>
              <w:left w:val="single" w:sz="8" w:space="0" w:color="000000"/>
              <w:bottom w:val="nil"/>
              <w:right w:val="nil"/>
            </w:tcBorders>
            <w:shd w:val="clear" w:color="auto" w:fill="FFFFFF"/>
            <w:vAlign w:val="bottom"/>
            <w:hideMark/>
          </w:tcPr>
          <w:p w14:paraId="7D8A1D98" w14:textId="77777777" w:rsidR="00C80EBC" w:rsidRPr="0053010D" w:rsidRDefault="00C80EBC" w:rsidP="00A83F90">
            <w:pPr>
              <w:widowControl/>
              <w:autoSpaceDE/>
              <w:autoSpaceDN/>
              <w:spacing w:after="135"/>
              <w:jc w:val="center"/>
              <w:rPr>
                <w:rFonts w:eastAsia="Times New Roman"/>
                <w:b/>
                <w:color w:val="333333"/>
                <w:sz w:val="24"/>
                <w:szCs w:val="24"/>
                <w:lang w:val="ru-RU" w:eastAsia="ru-RU"/>
              </w:rPr>
            </w:pPr>
            <w:r w:rsidRPr="0053010D">
              <w:rPr>
                <w:rFonts w:eastAsia="Times New Roman"/>
                <w:b/>
                <w:bCs/>
                <w:color w:val="333333"/>
                <w:sz w:val="24"/>
                <w:szCs w:val="24"/>
                <w:lang w:eastAsia="ru-RU"/>
              </w:rPr>
              <w:t>Від 150 до 159 балів</w:t>
            </w:r>
          </w:p>
        </w:tc>
        <w:tc>
          <w:tcPr>
            <w:tcW w:w="2879" w:type="dxa"/>
            <w:tcBorders>
              <w:top w:val="single" w:sz="8" w:space="0" w:color="000000"/>
              <w:left w:val="single" w:sz="8" w:space="0" w:color="000000"/>
              <w:bottom w:val="nil"/>
              <w:right w:val="single" w:sz="8" w:space="0" w:color="000000"/>
            </w:tcBorders>
            <w:shd w:val="clear" w:color="auto" w:fill="FFFFFF"/>
          </w:tcPr>
          <w:p w14:paraId="369E3C7E" w14:textId="77777777" w:rsidR="00C80EBC" w:rsidRPr="0053010D" w:rsidRDefault="00C80EBC" w:rsidP="00A83F90">
            <w:pPr>
              <w:widowControl/>
              <w:autoSpaceDE/>
              <w:autoSpaceDN/>
              <w:spacing w:after="135"/>
              <w:jc w:val="center"/>
              <w:rPr>
                <w:rFonts w:eastAsia="Times New Roman"/>
                <w:b/>
                <w:bCs/>
                <w:color w:val="333333"/>
                <w:sz w:val="24"/>
                <w:szCs w:val="24"/>
                <w:lang w:val="en-US" w:eastAsia="ru-RU"/>
              </w:rPr>
            </w:pPr>
            <w:r w:rsidRPr="0053010D">
              <w:rPr>
                <w:rFonts w:eastAsia="Times New Roman"/>
                <w:b/>
                <w:bCs/>
                <w:color w:val="333333"/>
                <w:sz w:val="24"/>
                <w:szCs w:val="24"/>
                <w:lang w:val="en-US" w:eastAsia="ru-RU"/>
              </w:rPr>
              <w:t>C</w:t>
            </w:r>
          </w:p>
        </w:tc>
        <w:tc>
          <w:tcPr>
            <w:tcW w:w="2879" w:type="dxa"/>
            <w:tcBorders>
              <w:top w:val="single" w:sz="8" w:space="0" w:color="000000"/>
              <w:left w:val="single" w:sz="8" w:space="0" w:color="000000"/>
              <w:bottom w:val="nil"/>
              <w:right w:val="single" w:sz="8" w:space="0" w:color="000000"/>
            </w:tcBorders>
            <w:shd w:val="clear" w:color="auto" w:fill="FFFFFF"/>
            <w:vAlign w:val="center"/>
          </w:tcPr>
          <w:p w14:paraId="6F837361" w14:textId="77777777" w:rsidR="00C80EBC" w:rsidRPr="0053010D" w:rsidRDefault="00C80EBC" w:rsidP="00A83F90">
            <w:pPr>
              <w:widowControl/>
              <w:autoSpaceDE/>
              <w:autoSpaceDN/>
              <w:spacing w:after="135"/>
              <w:jc w:val="center"/>
              <w:rPr>
                <w:rFonts w:eastAsia="Times New Roman"/>
                <w:b/>
                <w:color w:val="333333"/>
                <w:sz w:val="24"/>
                <w:szCs w:val="24"/>
                <w:lang w:val="ru-RU" w:eastAsia="ru-RU"/>
              </w:rPr>
            </w:pPr>
            <w:r w:rsidRPr="0053010D">
              <w:rPr>
                <w:rFonts w:eastAsia="Times New Roman"/>
                <w:b/>
                <w:bCs/>
                <w:color w:val="333333"/>
                <w:sz w:val="24"/>
                <w:szCs w:val="24"/>
                <w:lang w:eastAsia="ru-RU"/>
              </w:rPr>
              <w:t>добре</w:t>
            </w:r>
          </w:p>
        </w:tc>
      </w:tr>
      <w:tr w:rsidR="00C80EBC" w:rsidRPr="0053010D" w14:paraId="5F98FC6E" w14:textId="77777777" w:rsidTr="00A83F90">
        <w:trPr>
          <w:trHeight w:val="419"/>
        </w:trPr>
        <w:tc>
          <w:tcPr>
            <w:tcW w:w="3935" w:type="dxa"/>
            <w:tcBorders>
              <w:top w:val="single" w:sz="8" w:space="0" w:color="000000"/>
              <w:left w:val="single" w:sz="8" w:space="0" w:color="000000"/>
              <w:bottom w:val="single" w:sz="8" w:space="0" w:color="000000"/>
              <w:right w:val="nil"/>
            </w:tcBorders>
            <w:shd w:val="clear" w:color="auto" w:fill="FFFFFF"/>
            <w:vAlign w:val="bottom"/>
            <w:hideMark/>
          </w:tcPr>
          <w:p w14:paraId="701841A9" w14:textId="77777777" w:rsidR="00C80EBC" w:rsidRPr="0053010D" w:rsidRDefault="00C80EBC" w:rsidP="00A83F90">
            <w:pPr>
              <w:widowControl/>
              <w:autoSpaceDE/>
              <w:autoSpaceDN/>
              <w:spacing w:after="135"/>
              <w:jc w:val="center"/>
              <w:rPr>
                <w:rFonts w:eastAsia="Times New Roman"/>
                <w:b/>
                <w:color w:val="333333"/>
                <w:sz w:val="24"/>
                <w:szCs w:val="24"/>
                <w:lang w:eastAsia="ru-RU"/>
              </w:rPr>
            </w:pPr>
            <w:r w:rsidRPr="0053010D">
              <w:rPr>
                <w:rFonts w:eastAsia="Times New Roman"/>
                <w:b/>
                <w:color w:val="333333"/>
                <w:sz w:val="24"/>
                <w:szCs w:val="24"/>
                <w:lang w:eastAsia="ru-RU"/>
              </w:rPr>
              <w:t>Від 130 до 149 балів</w:t>
            </w:r>
          </w:p>
        </w:tc>
        <w:tc>
          <w:tcPr>
            <w:tcW w:w="2879" w:type="dxa"/>
            <w:tcBorders>
              <w:top w:val="single" w:sz="8" w:space="0" w:color="000000"/>
              <w:left w:val="single" w:sz="8" w:space="0" w:color="000000"/>
              <w:bottom w:val="single" w:sz="8" w:space="0" w:color="000000"/>
              <w:right w:val="single" w:sz="8" w:space="0" w:color="000000"/>
            </w:tcBorders>
            <w:shd w:val="clear" w:color="auto" w:fill="FFFFFF"/>
          </w:tcPr>
          <w:p w14:paraId="6D9BF2EB" w14:textId="77777777" w:rsidR="00C80EBC" w:rsidRPr="0053010D" w:rsidRDefault="00C80EBC" w:rsidP="00A83F90">
            <w:pPr>
              <w:widowControl/>
              <w:autoSpaceDE/>
              <w:autoSpaceDN/>
              <w:spacing w:after="135"/>
              <w:jc w:val="center"/>
              <w:rPr>
                <w:rFonts w:eastAsia="Times New Roman"/>
                <w:b/>
                <w:bCs/>
                <w:color w:val="333333"/>
                <w:sz w:val="24"/>
                <w:szCs w:val="24"/>
                <w:lang w:val="en-US" w:eastAsia="ru-RU"/>
              </w:rPr>
            </w:pPr>
            <w:r w:rsidRPr="0053010D">
              <w:rPr>
                <w:rFonts w:eastAsia="Times New Roman"/>
                <w:b/>
                <w:bCs/>
                <w:color w:val="333333"/>
                <w:sz w:val="24"/>
                <w:szCs w:val="24"/>
                <w:lang w:val="en-US" w:eastAsia="ru-RU"/>
              </w:rPr>
              <w:t>D</w:t>
            </w:r>
          </w:p>
        </w:tc>
        <w:tc>
          <w:tcPr>
            <w:tcW w:w="287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2C30B66" w14:textId="77777777" w:rsidR="00C80EBC" w:rsidRPr="0053010D" w:rsidRDefault="00C80EBC" w:rsidP="00A83F90">
            <w:pPr>
              <w:widowControl/>
              <w:autoSpaceDE/>
              <w:autoSpaceDN/>
              <w:spacing w:after="135"/>
              <w:jc w:val="center"/>
              <w:rPr>
                <w:rFonts w:eastAsia="Times New Roman"/>
                <w:b/>
                <w:color w:val="333333"/>
                <w:sz w:val="24"/>
                <w:szCs w:val="24"/>
                <w:lang w:val="ru-RU" w:eastAsia="ru-RU"/>
              </w:rPr>
            </w:pPr>
            <w:r w:rsidRPr="0053010D">
              <w:rPr>
                <w:rFonts w:eastAsia="Times New Roman"/>
                <w:b/>
                <w:bCs/>
                <w:color w:val="333333"/>
                <w:sz w:val="24"/>
                <w:szCs w:val="24"/>
                <w:lang w:eastAsia="ru-RU"/>
              </w:rPr>
              <w:t>задовільно</w:t>
            </w:r>
          </w:p>
        </w:tc>
      </w:tr>
      <w:tr w:rsidR="00C80EBC" w:rsidRPr="0053010D" w14:paraId="7DF77927" w14:textId="77777777" w:rsidTr="00A83F90">
        <w:trPr>
          <w:trHeight w:val="419"/>
        </w:trPr>
        <w:tc>
          <w:tcPr>
            <w:tcW w:w="3935" w:type="dxa"/>
            <w:tcBorders>
              <w:top w:val="single" w:sz="8" w:space="0" w:color="000000"/>
              <w:left w:val="single" w:sz="8" w:space="0" w:color="000000"/>
              <w:bottom w:val="single" w:sz="8" w:space="0" w:color="000000"/>
              <w:right w:val="nil"/>
            </w:tcBorders>
            <w:shd w:val="clear" w:color="auto" w:fill="FFFFFF"/>
            <w:vAlign w:val="bottom"/>
          </w:tcPr>
          <w:p w14:paraId="0B18E088" w14:textId="77777777" w:rsidR="00C80EBC" w:rsidRPr="0053010D" w:rsidRDefault="00C80EBC" w:rsidP="00A83F90">
            <w:pPr>
              <w:widowControl/>
              <w:autoSpaceDE/>
              <w:autoSpaceDN/>
              <w:spacing w:after="135"/>
              <w:jc w:val="center"/>
              <w:rPr>
                <w:rFonts w:eastAsia="Times New Roman"/>
                <w:b/>
                <w:bCs/>
                <w:color w:val="333333"/>
                <w:sz w:val="24"/>
                <w:szCs w:val="24"/>
                <w:lang w:eastAsia="ru-RU"/>
              </w:rPr>
            </w:pPr>
            <w:r w:rsidRPr="0053010D">
              <w:rPr>
                <w:rFonts w:eastAsia="Times New Roman"/>
                <w:b/>
                <w:bCs/>
                <w:color w:val="333333"/>
                <w:sz w:val="24"/>
                <w:szCs w:val="24"/>
                <w:lang w:eastAsia="ru-RU"/>
              </w:rPr>
              <w:t>Від 120 до 129 балів</w:t>
            </w:r>
          </w:p>
        </w:tc>
        <w:tc>
          <w:tcPr>
            <w:tcW w:w="2879" w:type="dxa"/>
            <w:tcBorders>
              <w:top w:val="single" w:sz="8" w:space="0" w:color="000000"/>
              <w:left w:val="single" w:sz="8" w:space="0" w:color="000000"/>
              <w:bottom w:val="single" w:sz="8" w:space="0" w:color="000000"/>
              <w:right w:val="single" w:sz="8" w:space="0" w:color="000000"/>
            </w:tcBorders>
            <w:shd w:val="clear" w:color="auto" w:fill="FFFFFF"/>
          </w:tcPr>
          <w:p w14:paraId="546A6958" w14:textId="77777777" w:rsidR="00C80EBC" w:rsidRPr="0053010D" w:rsidRDefault="00C80EBC" w:rsidP="00A83F90">
            <w:pPr>
              <w:widowControl/>
              <w:autoSpaceDE/>
              <w:autoSpaceDN/>
              <w:spacing w:after="135"/>
              <w:jc w:val="center"/>
              <w:rPr>
                <w:rFonts w:eastAsia="Times New Roman"/>
                <w:b/>
                <w:bCs/>
                <w:color w:val="333333"/>
                <w:sz w:val="24"/>
                <w:szCs w:val="24"/>
                <w:lang w:val="en-US" w:eastAsia="ru-RU"/>
              </w:rPr>
            </w:pPr>
            <w:r w:rsidRPr="0053010D">
              <w:rPr>
                <w:rFonts w:eastAsia="Times New Roman"/>
                <w:b/>
                <w:bCs/>
                <w:color w:val="333333"/>
                <w:sz w:val="24"/>
                <w:szCs w:val="24"/>
                <w:lang w:val="en-US" w:eastAsia="ru-RU"/>
              </w:rPr>
              <w:t>E</w:t>
            </w:r>
          </w:p>
        </w:tc>
        <w:tc>
          <w:tcPr>
            <w:tcW w:w="287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15827B1" w14:textId="77777777" w:rsidR="00C80EBC" w:rsidRPr="0053010D" w:rsidRDefault="00C80EBC" w:rsidP="00A83F90">
            <w:pPr>
              <w:widowControl/>
              <w:autoSpaceDE/>
              <w:autoSpaceDN/>
              <w:spacing w:after="135"/>
              <w:jc w:val="center"/>
              <w:rPr>
                <w:rFonts w:eastAsia="Times New Roman"/>
                <w:b/>
                <w:bCs/>
                <w:color w:val="333333"/>
                <w:sz w:val="24"/>
                <w:szCs w:val="24"/>
                <w:lang w:eastAsia="ru-RU"/>
              </w:rPr>
            </w:pPr>
            <w:r w:rsidRPr="0053010D">
              <w:rPr>
                <w:rFonts w:eastAsia="Times New Roman"/>
                <w:b/>
                <w:bCs/>
                <w:color w:val="333333"/>
                <w:sz w:val="24"/>
                <w:szCs w:val="24"/>
                <w:lang w:eastAsia="ru-RU"/>
              </w:rPr>
              <w:t>задовільно</w:t>
            </w:r>
          </w:p>
        </w:tc>
      </w:tr>
      <w:tr w:rsidR="00C80EBC" w:rsidRPr="0053010D" w14:paraId="0CAB4E50" w14:textId="77777777" w:rsidTr="00A83F90">
        <w:trPr>
          <w:trHeight w:val="419"/>
        </w:trPr>
        <w:tc>
          <w:tcPr>
            <w:tcW w:w="3935" w:type="dxa"/>
            <w:tcBorders>
              <w:top w:val="single" w:sz="8" w:space="0" w:color="000000"/>
              <w:left w:val="single" w:sz="8" w:space="0" w:color="000000"/>
              <w:bottom w:val="single" w:sz="8" w:space="0" w:color="000000"/>
              <w:right w:val="nil"/>
            </w:tcBorders>
            <w:shd w:val="clear" w:color="auto" w:fill="FFFFFF"/>
            <w:vAlign w:val="bottom"/>
          </w:tcPr>
          <w:p w14:paraId="19EFD4CA" w14:textId="77777777" w:rsidR="00C80EBC" w:rsidRPr="0053010D" w:rsidRDefault="00C80EBC" w:rsidP="00A83F90">
            <w:pPr>
              <w:widowControl/>
              <w:autoSpaceDE/>
              <w:autoSpaceDN/>
              <w:spacing w:after="135"/>
              <w:jc w:val="center"/>
              <w:rPr>
                <w:rFonts w:eastAsia="Times New Roman"/>
                <w:b/>
                <w:bCs/>
                <w:color w:val="333333"/>
                <w:sz w:val="24"/>
                <w:szCs w:val="24"/>
                <w:lang w:val="en-US" w:eastAsia="ru-RU"/>
              </w:rPr>
            </w:pPr>
            <w:r w:rsidRPr="0053010D">
              <w:rPr>
                <w:rFonts w:eastAsia="Times New Roman"/>
                <w:b/>
                <w:bCs/>
                <w:color w:val="333333"/>
                <w:sz w:val="24"/>
                <w:szCs w:val="24"/>
                <w:lang w:eastAsia="ru-RU"/>
              </w:rPr>
              <w:t>Нижче 120 балів</w:t>
            </w:r>
          </w:p>
        </w:tc>
        <w:tc>
          <w:tcPr>
            <w:tcW w:w="2879" w:type="dxa"/>
            <w:tcBorders>
              <w:top w:val="single" w:sz="8" w:space="0" w:color="000000"/>
              <w:left w:val="single" w:sz="8" w:space="0" w:color="000000"/>
              <w:bottom w:val="single" w:sz="8" w:space="0" w:color="000000"/>
              <w:right w:val="single" w:sz="8" w:space="0" w:color="000000"/>
            </w:tcBorders>
            <w:shd w:val="clear" w:color="auto" w:fill="FFFFFF"/>
          </w:tcPr>
          <w:p w14:paraId="20C31A88" w14:textId="77777777" w:rsidR="00C80EBC" w:rsidRPr="0053010D" w:rsidRDefault="00C80EBC" w:rsidP="00A83F90">
            <w:pPr>
              <w:widowControl/>
              <w:autoSpaceDE/>
              <w:autoSpaceDN/>
              <w:spacing w:after="135"/>
              <w:jc w:val="center"/>
              <w:rPr>
                <w:rFonts w:eastAsia="Times New Roman"/>
                <w:b/>
                <w:bCs/>
                <w:color w:val="333333"/>
                <w:sz w:val="24"/>
                <w:szCs w:val="24"/>
                <w:lang w:val="en-US" w:eastAsia="ru-RU"/>
              </w:rPr>
            </w:pPr>
            <w:r w:rsidRPr="0053010D">
              <w:rPr>
                <w:rFonts w:eastAsia="Times New Roman"/>
                <w:b/>
                <w:bCs/>
                <w:color w:val="333333"/>
                <w:sz w:val="24"/>
                <w:szCs w:val="24"/>
                <w:lang w:val="en-US" w:eastAsia="ru-RU"/>
              </w:rPr>
              <w:t>F</w:t>
            </w:r>
            <w:r w:rsidRPr="0053010D">
              <w:rPr>
                <w:rFonts w:eastAsia="Times New Roman"/>
                <w:b/>
                <w:bCs/>
                <w:color w:val="333333"/>
                <w:sz w:val="24"/>
                <w:szCs w:val="24"/>
                <w:lang w:val="ru-RU" w:eastAsia="ru-RU"/>
              </w:rPr>
              <w:t xml:space="preserve">, </w:t>
            </w:r>
            <w:proofErr w:type="spellStart"/>
            <w:r w:rsidRPr="0053010D">
              <w:rPr>
                <w:rFonts w:eastAsia="Times New Roman"/>
                <w:b/>
                <w:bCs/>
                <w:color w:val="333333"/>
                <w:sz w:val="24"/>
                <w:szCs w:val="24"/>
                <w:lang w:val="en-US" w:eastAsia="ru-RU"/>
              </w:rPr>
              <w:t>Fx</w:t>
            </w:r>
            <w:proofErr w:type="spellEnd"/>
          </w:p>
        </w:tc>
        <w:tc>
          <w:tcPr>
            <w:tcW w:w="287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7DDA261" w14:textId="77777777" w:rsidR="00C80EBC" w:rsidRPr="0053010D" w:rsidRDefault="00C80EBC" w:rsidP="00A83F90">
            <w:pPr>
              <w:widowControl/>
              <w:autoSpaceDE/>
              <w:autoSpaceDN/>
              <w:spacing w:after="135"/>
              <w:jc w:val="center"/>
              <w:rPr>
                <w:rFonts w:eastAsia="Times New Roman"/>
                <w:b/>
                <w:bCs/>
                <w:color w:val="333333"/>
                <w:sz w:val="24"/>
                <w:szCs w:val="24"/>
                <w:lang w:eastAsia="ru-RU"/>
              </w:rPr>
            </w:pPr>
            <w:r w:rsidRPr="0053010D">
              <w:rPr>
                <w:rFonts w:eastAsia="Times New Roman"/>
                <w:b/>
                <w:bCs/>
                <w:color w:val="333333"/>
                <w:sz w:val="24"/>
                <w:szCs w:val="24"/>
                <w:lang w:eastAsia="ru-RU"/>
              </w:rPr>
              <w:t>незадовільно</w:t>
            </w:r>
          </w:p>
        </w:tc>
      </w:tr>
    </w:tbl>
    <w:p w14:paraId="22E81C45" w14:textId="77777777" w:rsidR="00C80EBC" w:rsidRDefault="00C80EBC" w:rsidP="00C80EBC">
      <w:pPr>
        <w:spacing w:line="276" w:lineRule="auto"/>
        <w:ind w:firstLine="567"/>
        <w:jc w:val="both"/>
        <w:rPr>
          <w:bCs/>
          <w:iCs/>
          <w:sz w:val="24"/>
          <w:szCs w:val="24"/>
        </w:rPr>
      </w:pPr>
    </w:p>
    <w:p w14:paraId="3D91484D" w14:textId="77777777" w:rsidR="00C80EBC" w:rsidRDefault="00C80EBC" w:rsidP="00C80EBC">
      <w:pPr>
        <w:spacing w:line="276" w:lineRule="auto"/>
        <w:ind w:firstLine="567"/>
        <w:jc w:val="both"/>
        <w:rPr>
          <w:bCs/>
          <w:iCs/>
          <w:sz w:val="24"/>
          <w:szCs w:val="24"/>
        </w:rPr>
      </w:pPr>
    </w:p>
    <w:p w14:paraId="098F8585" w14:textId="77777777" w:rsidR="00C80EBC" w:rsidRPr="00480F9D" w:rsidRDefault="00C80EBC" w:rsidP="00C80EBC">
      <w:pPr>
        <w:ind w:firstLine="567"/>
        <w:jc w:val="both"/>
        <w:rPr>
          <w:sz w:val="24"/>
          <w:szCs w:val="24"/>
        </w:rPr>
      </w:pPr>
      <w:r w:rsidRPr="00480F9D">
        <w:rPr>
          <w:sz w:val="24"/>
          <w:szCs w:val="24"/>
        </w:rPr>
        <w:t>Випускний іспит проводиться як інтегрований практично-орієнтований іспит,  що об’єднує два предмета в один день:  I – «Дитячі хвороби з дитячими інфекційними хворобами».</w:t>
      </w:r>
    </w:p>
    <w:p w14:paraId="62020719" w14:textId="77777777" w:rsidR="00C80EBC" w:rsidRPr="00480F9D" w:rsidRDefault="00C80EBC" w:rsidP="00C80EBC">
      <w:pPr>
        <w:ind w:firstLine="567"/>
        <w:jc w:val="both"/>
        <w:rPr>
          <w:sz w:val="24"/>
          <w:szCs w:val="24"/>
        </w:rPr>
      </w:pPr>
      <w:r w:rsidRPr="00480F9D">
        <w:rPr>
          <w:sz w:val="24"/>
          <w:szCs w:val="24"/>
        </w:rPr>
        <w:t>Розклад комплексного практично-орієнтованого випускного іспиту було складено таким чином, що, враховуючи особливості дитячої клініки, в</w:t>
      </w:r>
      <w:r>
        <w:rPr>
          <w:sz w:val="24"/>
          <w:szCs w:val="24"/>
        </w:rPr>
        <w:t xml:space="preserve"> перший день випускники складають</w:t>
      </w:r>
      <w:r w:rsidRPr="00480F9D">
        <w:rPr>
          <w:sz w:val="24"/>
          <w:szCs w:val="24"/>
        </w:rPr>
        <w:t xml:space="preserve"> І етап ІІ комплексу практично-орієнтованого іспиту з «Дитячих </w:t>
      </w:r>
      <w:proofErr w:type="spellStart"/>
      <w:r w:rsidRPr="00480F9D">
        <w:rPr>
          <w:sz w:val="24"/>
          <w:szCs w:val="24"/>
        </w:rPr>
        <w:t>хвороб</w:t>
      </w:r>
      <w:proofErr w:type="spellEnd"/>
      <w:r w:rsidRPr="00480F9D">
        <w:rPr>
          <w:sz w:val="24"/>
          <w:szCs w:val="24"/>
        </w:rPr>
        <w:t xml:space="preserve"> з дитячими інфекційними хворобами» в корпусі УЛК в на базі ННІЯО ХНМУ в спеціально обладнаній фант</w:t>
      </w:r>
      <w:r>
        <w:rPr>
          <w:sz w:val="24"/>
          <w:szCs w:val="24"/>
        </w:rPr>
        <w:t>омній залі ХНМУ, де перевіряються</w:t>
      </w:r>
      <w:r w:rsidRPr="00480F9D">
        <w:rPr>
          <w:sz w:val="24"/>
          <w:szCs w:val="24"/>
        </w:rPr>
        <w:t xml:space="preserve"> вміння та практичні навички згідно освітньо-кваліфікаційної характеристики (ОКХ п.5) випускника та володіння питаннями невідкладної допомоги дітям (ОКХ п.3,</w:t>
      </w:r>
      <w:r w:rsidR="00B17C98">
        <w:rPr>
          <w:sz w:val="24"/>
          <w:szCs w:val="24"/>
        </w:rPr>
        <w:t xml:space="preserve"> </w:t>
      </w:r>
      <w:r w:rsidRPr="00480F9D">
        <w:rPr>
          <w:sz w:val="24"/>
          <w:szCs w:val="24"/>
        </w:rPr>
        <w:t xml:space="preserve">4). </w:t>
      </w:r>
    </w:p>
    <w:p w14:paraId="02D72460" w14:textId="77777777" w:rsidR="00C80EBC" w:rsidRPr="00480F9D" w:rsidRDefault="00C80EBC" w:rsidP="00C80EBC">
      <w:pPr>
        <w:ind w:firstLine="567"/>
        <w:jc w:val="both"/>
        <w:rPr>
          <w:sz w:val="24"/>
          <w:szCs w:val="24"/>
        </w:rPr>
      </w:pPr>
      <w:r>
        <w:rPr>
          <w:sz w:val="24"/>
          <w:szCs w:val="24"/>
        </w:rPr>
        <w:t>Наступного дня студенти складають</w:t>
      </w:r>
      <w:r w:rsidRPr="00480F9D">
        <w:rPr>
          <w:sz w:val="24"/>
          <w:szCs w:val="24"/>
        </w:rPr>
        <w:t xml:space="preserve"> другу частину («біля ліжка хворого») з «Дитячих </w:t>
      </w:r>
      <w:proofErr w:type="spellStart"/>
      <w:r w:rsidRPr="00480F9D">
        <w:rPr>
          <w:sz w:val="24"/>
          <w:szCs w:val="24"/>
        </w:rPr>
        <w:t>хвороб</w:t>
      </w:r>
      <w:proofErr w:type="spellEnd"/>
      <w:r w:rsidRPr="00480F9D">
        <w:rPr>
          <w:sz w:val="24"/>
          <w:szCs w:val="24"/>
        </w:rPr>
        <w:t xml:space="preserve"> з дитячими інфекційними хворобами», що передбачало вирішення низки ситуаційних клінічних завдань щодо пацієнтів дитячого віку, постановку діагнозу, проведення диференціального діагнозу, складання плану обстеження, призначення лікування, а також заповнення відповідної медичної документації та розв’язання типової ситуаційної задачі. </w:t>
      </w:r>
    </w:p>
    <w:p w14:paraId="129B25A2" w14:textId="77777777" w:rsidR="00C80EBC" w:rsidRPr="00480F9D" w:rsidRDefault="00C80EBC" w:rsidP="00C80EBC">
      <w:pPr>
        <w:ind w:firstLine="567"/>
        <w:jc w:val="both"/>
        <w:rPr>
          <w:sz w:val="24"/>
          <w:szCs w:val="24"/>
        </w:rPr>
      </w:pPr>
      <w:r w:rsidRPr="00480F9D">
        <w:rPr>
          <w:sz w:val="24"/>
          <w:szCs w:val="24"/>
        </w:rPr>
        <w:t>Кожна папка-набір для першої частини іспиту має наступні завдання:</w:t>
      </w:r>
    </w:p>
    <w:p w14:paraId="64FF7884" w14:textId="77777777" w:rsidR="00C80EBC" w:rsidRPr="00480F9D" w:rsidRDefault="00C80EBC" w:rsidP="00C80EBC">
      <w:pPr>
        <w:ind w:firstLine="567"/>
        <w:jc w:val="both"/>
        <w:rPr>
          <w:sz w:val="24"/>
          <w:szCs w:val="24"/>
        </w:rPr>
      </w:pPr>
      <w:r w:rsidRPr="00480F9D">
        <w:rPr>
          <w:sz w:val="24"/>
          <w:szCs w:val="24"/>
        </w:rPr>
        <w:t>- вирішення 5 ситуаційних задач (задача 1 - на діагностування невідкладного стану, задача 2 - на визначення тактики і надання екстреної медичної допомоги, задача 3 - оцінювання результатів лабораторних досліджень, задача 4 - оцінювання результатів інструментальних досліджень, задача 5 - надання невідкладної допомоги). Співробітники кафедри також готували дидактичні матеріали для другої частини державного іспиту: 230 ситуаційних задач, що висвітили 25 невідкладних станів згідно списку 3 ОКХ та ОПП, лабораторні та інструментальні дослідження за 53 пунктами списку 4 ОКХС (всього 250 завдань);</w:t>
      </w:r>
    </w:p>
    <w:p w14:paraId="37BF476E" w14:textId="77777777" w:rsidR="00C80EBC" w:rsidRPr="00480F9D" w:rsidRDefault="00C80EBC" w:rsidP="00C80EBC">
      <w:pPr>
        <w:ind w:firstLine="567"/>
        <w:jc w:val="both"/>
        <w:rPr>
          <w:sz w:val="24"/>
          <w:szCs w:val="24"/>
        </w:rPr>
      </w:pPr>
      <w:r w:rsidRPr="00480F9D">
        <w:rPr>
          <w:sz w:val="24"/>
          <w:szCs w:val="24"/>
        </w:rPr>
        <w:t>- виконання 5 медичних маніпуляцій з 16 пунктів списку 5 ОКХ.</w:t>
      </w:r>
    </w:p>
    <w:p w14:paraId="40241AE2" w14:textId="77777777" w:rsidR="00C80EBC" w:rsidRPr="00480F9D" w:rsidRDefault="00C80EBC" w:rsidP="00C80EBC">
      <w:pPr>
        <w:ind w:firstLine="567"/>
        <w:jc w:val="both"/>
        <w:rPr>
          <w:sz w:val="24"/>
          <w:szCs w:val="24"/>
        </w:rPr>
      </w:pPr>
      <w:r w:rsidRPr="00480F9D">
        <w:rPr>
          <w:sz w:val="24"/>
          <w:szCs w:val="24"/>
        </w:rPr>
        <w:t xml:space="preserve">Для проведення першої частини практично-орієнтованого іспиту підготовлено папки - набори довідникової інформації (таблиці оцінки фізичного розвитку, </w:t>
      </w:r>
      <w:proofErr w:type="spellStart"/>
      <w:r w:rsidRPr="00480F9D">
        <w:rPr>
          <w:sz w:val="24"/>
          <w:szCs w:val="24"/>
        </w:rPr>
        <w:t>центильні</w:t>
      </w:r>
      <w:proofErr w:type="spellEnd"/>
      <w:r w:rsidRPr="00480F9D">
        <w:rPr>
          <w:sz w:val="24"/>
          <w:szCs w:val="24"/>
        </w:rPr>
        <w:t xml:space="preserve"> таблиці щодо оцінки артеріального тиску у різних вікових групах, нормальні показники «складних» додаткових аналізів). </w:t>
      </w:r>
    </w:p>
    <w:p w14:paraId="4428145C" w14:textId="77777777" w:rsidR="00C80EBC" w:rsidRPr="00480F9D" w:rsidRDefault="00C80EBC" w:rsidP="00C80EBC">
      <w:pPr>
        <w:ind w:firstLine="567"/>
        <w:jc w:val="both"/>
        <w:rPr>
          <w:sz w:val="24"/>
          <w:szCs w:val="24"/>
        </w:rPr>
      </w:pPr>
      <w:r w:rsidRPr="00480F9D">
        <w:rPr>
          <w:sz w:val="24"/>
          <w:szCs w:val="24"/>
        </w:rPr>
        <w:tab/>
        <w:t xml:space="preserve"> Для проведення другої частини практично-орієнтованого випускного іспиту на кафедрі передбачено наявність манекенів: «Педіатричний тренажер життєзабезпечення», «Тренажер для </w:t>
      </w:r>
      <w:proofErr w:type="spellStart"/>
      <w:r w:rsidRPr="00480F9D">
        <w:rPr>
          <w:sz w:val="24"/>
          <w:szCs w:val="24"/>
        </w:rPr>
        <w:t>інтубації</w:t>
      </w:r>
      <w:proofErr w:type="spellEnd"/>
      <w:r w:rsidRPr="00480F9D">
        <w:rPr>
          <w:sz w:val="24"/>
          <w:szCs w:val="24"/>
        </w:rPr>
        <w:t xml:space="preserve"> новонародженого», «Новонароджене немовля (лялька)», «Макет руки для ін’єкцій», «Манекен дитини (6-9 місяців)». </w:t>
      </w:r>
      <w:r>
        <w:rPr>
          <w:sz w:val="24"/>
          <w:szCs w:val="24"/>
        </w:rPr>
        <w:t>Застосовуються</w:t>
      </w:r>
      <w:r w:rsidRPr="00480F9D">
        <w:rPr>
          <w:sz w:val="24"/>
          <w:szCs w:val="24"/>
        </w:rPr>
        <w:t xml:space="preserve"> ситуаційні завдання з результатами лабораторних та інструментальних методів дослідження (виписки з історії </w:t>
      </w:r>
      <w:proofErr w:type="spellStart"/>
      <w:r w:rsidRPr="00480F9D">
        <w:rPr>
          <w:sz w:val="24"/>
          <w:szCs w:val="24"/>
        </w:rPr>
        <w:t>хвороб</w:t>
      </w:r>
      <w:proofErr w:type="spellEnd"/>
      <w:r w:rsidRPr="00480F9D">
        <w:rPr>
          <w:sz w:val="24"/>
          <w:szCs w:val="24"/>
        </w:rPr>
        <w:t xml:space="preserve"> з основних розділів «Гастроентерологія», «Кардіологія», «Пульмонологія», «Нефрологія», «Ендокринологія», «Педіатрія раннього віку») по 78 типових завдань на трьох мовах (</w:t>
      </w:r>
      <w:proofErr w:type="spellStart"/>
      <w:r w:rsidRPr="00480F9D">
        <w:rPr>
          <w:sz w:val="24"/>
          <w:szCs w:val="24"/>
        </w:rPr>
        <w:t>укр</w:t>
      </w:r>
      <w:proofErr w:type="spellEnd"/>
      <w:r w:rsidRPr="00480F9D">
        <w:rPr>
          <w:sz w:val="24"/>
          <w:szCs w:val="24"/>
        </w:rPr>
        <w:t xml:space="preserve">., рос., </w:t>
      </w:r>
      <w:proofErr w:type="spellStart"/>
      <w:r w:rsidRPr="00480F9D">
        <w:rPr>
          <w:sz w:val="24"/>
          <w:szCs w:val="24"/>
        </w:rPr>
        <w:t>англ</w:t>
      </w:r>
      <w:proofErr w:type="spellEnd"/>
      <w:r w:rsidRPr="00480F9D">
        <w:rPr>
          <w:sz w:val="24"/>
          <w:szCs w:val="24"/>
        </w:rPr>
        <w:t xml:space="preserve">.). </w:t>
      </w:r>
    </w:p>
    <w:p w14:paraId="50A1F978" w14:textId="77777777" w:rsidR="00C80EBC" w:rsidRPr="00480F9D" w:rsidRDefault="00C80EBC" w:rsidP="00C80EBC">
      <w:pPr>
        <w:ind w:firstLine="567"/>
        <w:jc w:val="both"/>
        <w:rPr>
          <w:sz w:val="24"/>
          <w:szCs w:val="24"/>
        </w:rPr>
      </w:pPr>
      <w:r w:rsidRPr="00480F9D">
        <w:rPr>
          <w:sz w:val="24"/>
          <w:szCs w:val="24"/>
        </w:rPr>
        <w:t>Крім того кожний студент отримує папку-набір яка має наступні завдання:</w:t>
      </w:r>
    </w:p>
    <w:p w14:paraId="70EC4795" w14:textId="77777777" w:rsidR="00C80EBC" w:rsidRPr="00480F9D" w:rsidRDefault="00C80EBC" w:rsidP="00C80EBC">
      <w:pPr>
        <w:ind w:firstLine="567"/>
        <w:jc w:val="both"/>
        <w:rPr>
          <w:sz w:val="24"/>
          <w:szCs w:val="24"/>
        </w:rPr>
      </w:pPr>
      <w:r w:rsidRPr="00480F9D">
        <w:rPr>
          <w:sz w:val="24"/>
          <w:szCs w:val="24"/>
        </w:rPr>
        <w:t>- бланки медичної документації, який повинен заповнити студент (перелік документації було визначено кафедрою соціальної гігієни, усього 14 видів медичної документації).</w:t>
      </w:r>
    </w:p>
    <w:p w14:paraId="33831AE9" w14:textId="77777777" w:rsidR="00C80EBC" w:rsidRPr="00480F9D" w:rsidRDefault="00C80EBC" w:rsidP="00C80EBC">
      <w:pPr>
        <w:ind w:firstLine="567"/>
        <w:jc w:val="both"/>
        <w:rPr>
          <w:sz w:val="24"/>
          <w:szCs w:val="24"/>
        </w:rPr>
      </w:pPr>
      <w:r w:rsidRPr="00480F9D">
        <w:rPr>
          <w:sz w:val="24"/>
          <w:szCs w:val="24"/>
        </w:rPr>
        <w:t>- вирішення типової задачі (було складено 174 задачі, що висвітлили 91 захворювання та 51 синдром (списки 1 та 2 п.3 освітньо-кваліфікаційної характеристики спеціаліста).</w:t>
      </w:r>
    </w:p>
    <w:p w14:paraId="47AC392E" w14:textId="77777777" w:rsidR="00C80EBC" w:rsidRPr="00480F9D" w:rsidRDefault="00C80EBC" w:rsidP="00C80EBC">
      <w:pPr>
        <w:ind w:firstLine="567"/>
        <w:jc w:val="both"/>
        <w:rPr>
          <w:sz w:val="24"/>
          <w:szCs w:val="24"/>
        </w:rPr>
      </w:pPr>
      <w:r w:rsidRPr="00480F9D">
        <w:rPr>
          <w:sz w:val="24"/>
          <w:szCs w:val="24"/>
        </w:rPr>
        <w:t>- написання рецептів на основні лікарських препаратів, зазначених програмою (всього 100 препаратів).</w:t>
      </w:r>
    </w:p>
    <w:p w14:paraId="351A8010" w14:textId="77777777" w:rsidR="00C80EBC" w:rsidRPr="00480F9D" w:rsidRDefault="005B1007" w:rsidP="00C80EBC">
      <w:pPr>
        <w:ind w:firstLine="567"/>
        <w:jc w:val="both"/>
        <w:rPr>
          <w:sz w:val="24"/>
          <w:szCs w:val="24"/>
        </w:rPr>
      </w:pPr>
      <w:r>
        <w:rPr>
          <w:sz w:val="24"/>
          <w:szCs w:val="24"/>
        </w:rPr>
        <w:t>П</w:t>
      </w:r>
      <w:r w:rsidR="00C80EBC" w:rsidRPr="00480F9D">
        <w:rPr>
          <w:sz w:val="24"/>
          <w:szCs w:val="24"/>
        </w:rPr>
        <w:t xml:space="preserve">итання </w:t>
      </w:r>
      <w:proofErr w:type="spellStart"/>
      <w:r>
        <w:rPr>
          <w:sz w:val="24"/>
          <w:szCs w:val="24"/>
        </w:rPr>
        <w:t>т</w:t>
      </w:r>
      <w:r w:rsidRPr="00480F9D">
        <w:rPr>
          <w:sz w:val="24"/>
          <w:szCs w:val="24"/>
        </w:rPr>
        <w:t>естові</w:t>
      </w:r>
      <w:r>
        <w:rPr>
          <w:sz w:val="24"/>
          <w:szCs w:val="24"/>
        </w:rPr>
        <w:t>х</w:t>
      </w:r>
      <w:proofErr w:type="spellEnd"/>
      <w:r>
        <w:rPr>
          <w:sz w:val="24"/>
          <w:szCs w:val="24"/>
        </w:rPr>
        <w:t xml:space="preserve"> </w:t>
      </w:r>
      <w:proofErr w:type="spellStart"/>
      <w:r>
        <w:rPr>
          <w:sz w:val="24"/>
          <w:szCs w:val="24"/>
        </w:rPr>
        <w:t>завданнь</w:t>
      </w:r>
      <w:proofErr w:type="spellEnd"/>
      <w:r w:rsidRPr="00480F9D">
        <w:rPr>
          <w:sz w:val="24"/>
          <w:szCs w:val="24"/>
        </w:rPr>
        <w:t xml:space="preserve"> </w:t>
      </w:r>
      <w:r w:rsidR="00C80EBC" w:rsidRPr="00480F9D">
        <w:rPr>
          <w:sz w:val="24"/>
          <w:szCs w:val="24"/>
        </w:rPr>
        <w:t xml:space="preserve">розглядається на засіданнях кафедри та методичної комісії з </w:t>
      </w:r>
      <w:r>
        <w:rPr>
          <w:sz w:val="24"/>
          <w:szCs w:val="24"/>
        </w:rPr>
        <w:t>хірургі</w:t>
      </w:r>
      <w:r w:rsidR="00C80EBC" w:rsidRPr="00480F9D">
        <w:rPr>
          <w:sz w:val="24"/>
          <w:szCs w:val="24"/>
        </w:rPr>
        <w:t xml:space="preserve">ї та методичної комісії з «Кроку-2» по ХНМУ. Тестові завдання щорічно складаються співробітниками кафедри, поширюється </w:t>
      </w:r>
      <w:r>
        <w:rPr>
          <w:sz w:val="24"/>
          <w:szCs w:val="24"/>
        </w:rPr>
        <w:t xml:space="preserve">національний </w:t>
      </w:r>
      <w:r w:rsidR="00C80EBC" w:rsidRPr="00480F9D">
        <w:rPr>
          <w:sz w:val="24"/>
          <w:szCs w:val="24"/>
        </w:rPr>
        <w:t xml:space="preserve">банк ліцензійних </w:t>
      </w:r>
      <w:r w:rsidR="00C80EBC" w:rsidRPr="00480F9D">
        <w:rPr>
          <w:sz w:val="24"/>
          <w:szCs w:val="24"/>
        </w:rPr>
        <w:lastRenderedPageBreak/>
        <w:t>завдань.</w:t>
      </w:r>
    </w:p>
    <w:p w14:paraId="54AFC44C" w14:textId="77777777" w:rsidR="00C80EBC" w:rsidRPr="00480F9D" w:rsidRDefault="00C80EBC" w:rsidP="00C80EBC">
      <w:pPr>
        <w:ind w:firstLine="567"/>
        <w:jc w:val="both"/>
        <w:rPr>
          <w:sz w:val="24"/>
          <w:szCs w:val="24"/>
        </w:rPr>
      </w:pPr>
      <w:r w:rsidRPr="00480F9D">
        <w:rPr>
          <w:sz w:val="24"/>
          <w:szCs w:val="24"/>
        </w:rPr>
        <w:t>Наявність індивідуального рейтингу навчальної діяльності випускника.</w:t>
      </w:r>
    </w:p>
    <w:p w14:paraId="760A7352" w14:textId="77777777" w:rsidR="00C80EBC" w:rsidRPr="00480F9D" w:rsidRDefault="00C80EBC" w:rsidP="00C80EBC">
      <w:pPr>
        <w:ind w:firstLine="567"/>
        <w:jc w:val="both"/>
        <w:rPr>
          <w:sz w:val="24"/>
          <w:szCs w:val="24"/>
        </w:rPr>
      </w:pPr>
      <w:r w:rsidRPr="00480F9D">
        <w:rPr>
          <w:sz w:val="24"/>
          <w:szCs w:val="24"/>
        </w:rPr>
        <w:t>Кожен студент має індивідуальний рейтинг навчальної діяльності, який заноситься до атестаційних листів, окремих для кожної групи. Атестаційні листи використовуються під час проведення іспитів з метою аналізу поточної успішності кожного студента протягом року.</w:t>
      </w:r>
    </w:p>
    <w:p w14:paraId="09F6F738" w14:textId="77777777" w:rsidR="00D01F5A" w:rsidRDefault="00D01F5A" w:rsidP="00E31F1F">
      <w:pPr>
        <w:jc w:val="both"/>
        <w:rPr>
          <w:sz w:val="24"/>
          <w:szCs w:val="24"/>
        </w:rPr>
      </w:pPr>
    </w:p>
    <w:p w14:paraId="6276DE82" w14:textId="77777777" w:rsidR="00D01F5A" w:rsidRDefault="00D01F5A" w:rsidP="00E31F1F">
      <w:pPr>
        <w:jc w:val="both"/>
        <w:rPr>
          <w:sz w:val="24"/>
          <w:szCs w:val="24"/>
        </w:rPr>
      </w:pPr>
    </w:p>
    <w:p w14:paraId="0542FFCA" w14:textId="77777777" w:rsidR="00E31F1F" w:rsidRPr="00924A05" w:rsidRDefault="005B1007" w:rsidP="00E31F1F">
      <w:pPr>
        <w:jc w:val="both"/>
        <w:rPr>
          <w:sz w:val="24"/>
          <w:szCs w:val="24"/>
        </w:rPr>
      </w:pPr>
      <w:r>
        <w:rPr>
          <w:sz w:val="24"/>
          <w:szCs w:val="24"/>
        </w:rPr>
        <w:t>Завідувач кафедри онколог</w:t>
      </w:r>
      <w:r w:rsidR="00E31F1F" w:rsidRPr="00924A05">
        <w:rPr>
          <w:sz w:val="24"/>
          <w:szCs w:val="24"/>
        </w:rPr>
        <w:t xml:space="preserve">ії, </w:t>
      </w:r>
    </w:p>
    <w:p w14:paraId="765BA4B2" w14:textId="77777777" w:rsidR="00E31F1F" w:rsidRPr="0076300B" w:rsidRDefault="00E31F1F" w:rsidP="00E31F1F">
      <w:pPr>
        <w:rPr>
          <w:b/>
          <w:sz w:val="24"/>
          <w:szCs w:val="24"/>
        </w:rPr>
      </w:pPr>
      <w:r w:rsidRPr="00924A05">
        <w:rPr>
          <w:sz w:val="24"/>
          <w:szCs w:val="24"/>
        </w:rPr>
        <w:t xml:space="preserve">професор, д. мед. н.                                         </w:t>
      </w:r>
      <w:r w:rsidR="00B17C98">
        <w:rPr>
          <w:sz w:val="24"/>
          <w:szCs w:val="24"/>
        </w:rPr>
        <w:tab/>
      </w:r>
      <w:r w:rsidR="00B17C98">
        <w:rPr>
          <w:sz w:val="24"/>
          <w:szCs w:val="24"/>
        </w:rPr>
        <w:tab/>
      </w:r>
      <w:r w:rsidR="00B17C98">
        <w:rPr>
          <w:sz w:val="24"/>
          <w:szCs w:val="24"/>
        </w:rPr>
        <w:tab/>
      </w:r>
      <w:proofErr w:type="spellStart"/>
      <w:r w:rsidR="005B1007">
        <w:rPr>
          <w:sz w:val="24"/>
          <w:szCs w:val="24"/>
        </w:rPr>
        <w:t>Старіков</w:t>
      </w:r>
      <w:proofErr w:type="spellEnd"/>
      <w:r w:rsidR="005B1007">
        <w:rPr>
          <w:sz w:val="24"/>
          <w:szCs w:val="24"/>
        </w:rPr>
        <w:t xml:space="preserve"> В.І</w:t>
      </w:r>
      <w:r w:rsidRPr="0076300B">
        <w:rPr>
          <w:sz w:val="24"/>
          <w:szCs w:val="24"/>
        </w:rPr>
        <w:t xml:space="preserve">.  </w:t>
      </w:r>
    </w:p>
    <w:p w14:paraId="34CA4956" w14:textId="190E11C8" w:rsidR="007D7B2F" w:rsidRDefault="007D7B2F">
      <w:pPr>
        <w:widowControl/>
        <w:autoSpaceDE/>
        <w:autoSpaceDN/>
        <w:spacing w:after="160" w:line="259" w:lineRule="auto"/>
      </w:pPr>
      <w:r>
        <w:br w:type="page"/>
      </w:r>
    </w:p>
    <w:p w14:paraId="052C857D" w14:textId="0CA884DF" w:rsidR="007D7B2F" w:rsidRDefault="007D7B2F" w:rsidP="00277BFE">
      <w:pPr>
        <w:jc w:val="center"/>
        <w:rPr>
          <w:b/>
          <w:sz w:val="24"/>
        </w:rPr>
      </w:pPr>
      <w:r>
        <w:rPr>
          <w:b/>
          <w:sz w:val="24"/>
        </w:rPr>
        <w:lastRenderedPageBreak/>
        <w:t>Радіаційна медицина</w:t>
      </w:r>
    </w:p>
    <w:p w14:paraId="19F0392C" w14:textId="13BA25B6" w:rsidR="007D7B2F" w:rsidRPr="00070BEE" w:rsidRDefault="007D7B2F" w:rsidP="007D7B2F">
      <w:pPr>
        <w:jc w:val="both"/>
        <w:rPr>
          <w:sz w:val="24"/>
        </w:rPr>
      </w:pPr>
      <w:r w:rsidRPr="00D60881">
        <w:rPr>
          <w:b/>
          <w:sz w:val="24"/>
        </w:rPr>
        <w:t>Розробники:</w:t>
      </w:r>
      <w:r w:rsidR="00277BFE">
        <w:rPr>
          <w:b/>
          <w:sz w:val="24"/>
        </w:rPr>
        <w:t xml:space="preserve"> </w:t>
      </w:r>
      <w:r>
        <w:rPr>
          <w:sz w:val="24"/>
        </w:rPr>
        <w:t xml:space="preserve">Старенький Віктор </w:t>
      </w:r>
      <w:proofErr w:type="spellStart"/>
      <w:r>
        <w:rPr>
          <w:sz w:val="24"/>
        </w:rPr>
        <w:t>Петрович,Пилипенко</w:t>
      </w:r>
      <w:proofErr w:type="spellEnd"/>
      <w:r>
        <w:rPr>
          <w:sz w:val="24"/>
        </w:rPr>
        <w:t xml:space="preserve"> Микола Іванович, </w:t>
      </w:r>
      <w:r w:rsidRPr="00D60881">
        <w:rPr>
          <w:sz w:val="24"/>
        </w:rPr>
        <w:t xml:space="preserve"> </w:t>
      </w:r>
      <w:proofErr w:type="spellStart"/>
      <w:r w:rsidRPr="00070BEE">
        <w:rPr>
          <w:sz w:val="24"/>
        </w:rPr>
        <w:t>Астап’єва</w:t>
      </w:r>
      <w:proofErr w:type="spellEnd"/>
      <w:r w:rsidRPr="00070BEE">
        <w:rPr>
          <w:sz w:val="24"/>
        </w:rPr>
        <w:t>  Ольга Миколаївна</w:t>
      </w:r>
      <w:r>
        <w:rPr>
          <w:sz w:val="24"/>
        </w:rPr>
        <w:t xml:space="preserve">, Степанов Ернст Павлович, </w:t>
      </w:r>
      <w:proofErr w:type="spellStart"/>
      <w:r>
        <w:rPr>
          <w:sz w:val="24"/>
        </w:rPr>
        <w:t>Спузяк</w:t>
      </w:r>
      <w:proofErr w:type="spellEnd"/>
      <w:r>
        <w:rPr>
          <w:sz w:val="24"/>
        </w:rPr>
        <w:t xml:space="preserve"> Роман Михайлович, </w:t>
      </w:r>
      <w:proofErr w:type="spellStart"/>
      <w:r>
        <w:rPr>
          <w:sz w:val="24"/>
        </w:rPr>
        <w:t>Паскевич</w:t>
      </w:r>
      <w:proofErr w:type="spellEnd"/>
      <w:r>
        <w:rPr>
          <w:sz w:val="24"/>
        </w:rPr>
        <w:t xml:space="preserve"> Ольга Іванівна, Грушка Ганна Василівна, </w:t>
      </w:r>
      <w:proofErr w:type="spellStart"/>
      <w:r>
        <w:rPr>
          <w:sz w:val="24"/>
        </w:rPr>
        <w:t>Федуленкова</w:t>
      </w:r>
      <w:proofErr w:type="spellEnd"/>
      <w:r>
        <w:rPr>
          <w:sz w:val="24"/>
        </w:rPr>
        <w:t xml:space="preserve"> Юлія Янівна.</w:t>
      </w:r>
    </w:p>
    <w:p w14:paraId="2FCE173D" w14:textId="77777777" w:rsidR="007D7B2F" w:rsidRPr="00070BEE" w:rsidRDefault="007D7B2F" w:rsidP="007D7B2F">
      <w:pPr>
        <w:ind w:left="2832" w:firstLine="708"/>
        <w:jc w:val="both"/>
        <w:rPr>
          <w:sz w:val="24"/>
        </w:rPr>
      </w:pPr>
    </w:p>
    <w:p w14:paraId="105E593A" w14:textId="77777777" w:rsidR="007D7B2F" w:rsidRPr="00070BEE" w:rsidRDefault="007D7B2F" w:rsidP="007D7B2F">
      <w:pPr>
        <w:jc w:val="both"/>
        <w:rPr>
          <w:sz w:val="24"/>
        </w:rPr>
      </w:pPr>
      <w:proofErr w:type="spellStart"/>
      <w:r w:rsidRPr="00D60881">
        <w:rPr>
          <w:b/>
          <w:sz w:val="24"/>
        </w:rPr>
        <w:t>Викладачи</w:t>
      </w:r>
      <w:proofErr w:type="spellEnd"/>
      <w:r w:rsidRPr="00D60881">
        <w:rPr>
          <w:b/>
          <w:sz w:val="24"/>
        </w:rPr>
        <w:t>:</w:t>
      </w:r>
      <w:r>
        <w:rPr>
          <w:b/>
          <w:sz w:val="24"/>
        </w:rPr>
        <w:t xml:space="preserve"> </w:t>
      </w:r>
      <w:r w:rsidRPr="00D60881">
        <w:rPr>
          <w:sz w:val="24"/>
        </w:rPr>
        <w:t>Старенький В.П.,</w:t>
      </w:r>
      <w:r>
        <w:rPr>
          <w:sz w:val="24"/>
        </w:rPr>
        <w:t xml:space="preserve"> Пилипенко М.І.,</w:t>
      </w:r>
      <w:r w:rsidRPr="00D60881">
        <w:rPr>
          <w:sz w:val="24"/>
        </w:rPr>
        <w:t xml:space="preserve"> </w:t>
      </w:r>
      <w:proofErr w:type="spellStart"/>
      <w:r w:rsidRPr="00070BEE">
        <w:rPr>
          <w:sz w:val="24"/>
        </w:rPr>
        <w:t>Астап’єва</w:t>
      </w:r>
      <w:proofErr w:type="spellEnd"/>
      <w:r w:rsidRPr="00070BEE">
        <w:rPr>
          <w:sz w:val="24"/>
        </w:rPr>
        <w:t>  О</w:t>
      </w:r>
      <w:r>
        <w:rPr>
          <w:sz w:val="24"/>
        </w:rPr>
        <w:t>.</w:t>
      </w:r>
      <w:r w:rsidRPr="00070BEE">
        <w:rPr>
          <w:sz w:val="24"/>
        </w:rPr>
        <w:t xml:space="preserve"> М</w:t>
      </w:r>
      <w:r>
        <w:rPr>
          <w:sz w:val="24"/>
        </w:rPr>
        <w:t>.,</w:t>
      </w:r>
      <w:r w:rsidRPr="00D60881">
        <w:rPr>
          <w:sz w:val="24"/>
        </w:rPr>
        <w:t xml:space="preserve"> </w:t>
      </w:r>
      <w:r>
        <w:rPr>
          <w:sz w:val="24"/>
        </w:rPr>
        <w:t xml:space="preserve">Степанов Е.П., </w:t>
      </w:r>
      <w:proofErr w:type="spellStart"/>
      <w:r>
        <w:rPr>
          <w:sz w:val="24"/>
        </w:rPr>
        <w:t>Спузяк</w:t>
      </w:r>
      <w:proofErr w:type="spellEnd"/>
      <w:r>
        <w:rPr>
          <w:sz w:val="24"/>
        </w:rPr>
        <w:t xml:space="preserve"> Р. М., </w:t>
      </w:r>
      <w:proofErr w:type="spellStart"/>
      <w:r>
        <w:rPr>
          <w:sz w:val="24"/>
        </w:rPr>
        <w:t>Паскевич</w:t>
      </w:r>
      <w:proofErr w:type="spellEnd"/>
      <w:r>
        <w:rPr>
          <w:sz w:val="24"/>
        </w:rPr>
        <w:t xml:space="preserve"> О. І., Грушка Г.В., </w:t>
      </w:r>
      <w:proofErr w:type="spellStart"/>
      <w:r>
        <w:rPr>
          <w:sz w:val="24"/>
        </w:rPr>
        <w:t>Федуленкова</w:t>
      </w:r>
      <w:proofErr w:type="spellEnd"/>
      <w:r>
        <w:rPr>
          <w:sz w:val="24"/>
        </w:rPr>
        <w:t xml:space="preserve"> Ю. Я., </w:t>
      </w:r>
      <w:proofErr w:type="spellStart"/>
      <w:r>
        <w:rPr>
          <w:sz w:val="24"/>
        </w:rPr>
        <w:t>Максімішин</w:t>
      </w:r>
      <w:proofErr w:type="spellEnd"/>
      <w:r>
        <w:rPr>
          <w:sz w:val="24"/>
        </w:rPr>
        <w:t xml:space="preserve"> </w:t>
      </w:r>
      <w:proofErr w:type="spellStart"/>
      <w:r>
        <w:rPr>
          <w:sz w:val="24"/>
        </w:rPr>
        <w:t>О.В.,Мельник</w:t>
      </w:r>
      <w:proofErr w:type="spellEnd"/>
      <w:r>
        <w:rPr>
          <w:sz w:val="24"/>
        </w:rPr>
        <w:t xml:space="preserve"> Б.І., Улько Р.М.,</w:t>
      </w:r>
      <w:proofErr w:type="spellStart"/>
      <w:r>
        <w:rPr>
          <w:sz w:val="24"/>
        </w:rPr>
        <w:t>Акрітова</w:t>
      </w:r>
      <w:proofErr w:type="spellEnd"/>
      <w:r>
        <w:rPr>
          <w:sz w:val="24"/>
        </w:rPr>
        <w:t xml:space="preserve"> </w:t>
      </w:r>
      <w:proofErr w:type="spellStart"/>
      <w:r>
        <w:rPr>
          <w:sz w:val="24"/>
        </w:rPr>
        <w:t>К.О.,Майстренко</w:t>
      </w:r>
      <w:proofErr w:type="spellEnd"/>
      <w:r>
        <w:rPr>
          <w:sz w:val="24"/>
        </w:rPr>
        <w:t xml:space="preserve"> І.О.,</w:t>
      </w:r>
      <w:proofErr w:type="spellStart"/>
      <w:r>
        <w:rPr>
          <w:sz w:val="24"/>
        </w:rPr>
        <w:t>Артюх</w:t>
      </w:r>
      <w:proofErr w:type="spellEnd"/>
      <w:r>
        <w:rPr>
          <w:sz w:val="24"/>
        </w:rPr>
        <w:t xml:space="preserve"> С.В., Носик О.В., </w:t>
      </w:r>
      <w:proofErr w:type="spellStart"/>
      <w:r>
        <w:rPr>
          <w:sz w:val="24"/>
        </w:rPr>
        <w:t>Кулініч</w:t>
      </w:r>
      <w:proofErr w:type="spellEnd"/>
      <w:r>
        <w:rPr>
          <w:sz w:val="24"/>
        </w:rPr>
        <w:t xml:space="preserve"> Г.В.</w:t>
      </w:r>
    </w:p>
    <w:p w14:paraId="0E91C64A" w14:textId="77777777" w:rsidR="007D7B2F" w:rsidRDefault="007D7B2F" w:rsidP="007D7B2F">
      <w:pPr>
        <w:rPr>
          <w:sz w:val="24"/>
        </w:rPr>
      </w:pPr>
    </w:p>
    <w:p w14:paraId="0970AB8D" w14:textId="77777777" w:rsidR="007D7B2F" w:rsidRPr="000A4E63" w:rsidRDefault="007D7B2F" w:rsidP="007D7B2F">
      <w:pPr>
        <w:rPr>
          <w:b/>
          <w:sz w:val="24"/>
        </w:rPr>
      </w:pPr>
      <w:r w:rsidRPr="000A4E63">
        <w:rPr>
          <w:b/>
          <w:sz w:val="24"/>
        </w:rPr>
        <w:t xml:space="preserve">Інформація про </w:t>
      </w:r>
      <w:r>
        <w:rPr>
          <w:b/>
          <w:sz w:val="24"/>
        </w:rPr>
        <w:t>викладачів:</w:t>
      </w:r>
    </w:p>
    <w:p w14:paraId="4271E935" w14:textId="77777777" w:rsidR="007D7B2F" w:rsidRDefault="007D7B2F" w:rsidP="007D7B2F">
      <w:pPr>
        <w:rPr>
          <w:sz w:val="24"/>
        </w:rPr>
      </w:pPr>
      <w:r>
        <w:rPr>
          <w:sz w:val="24"/>
        </w:rPr>
        <w:t>Старенький В.П. – доктор   медичних наук, професор, завідувач кафедри  радіології та радіаційної медицини, спеціалізація радіологія, променева терапія.</w:t>
      </w:r>
    </w:p>
    <w:p w14:paraId="270C7DCF" w14:textId="77777777" w:rsidR="007D7B2F" w:rsidRDefault="007D7B2F" w:rsidP="007D7B2F">
      <w:pPr>
        <w:rPr>
          <w:sz w:val="24"/>
        </w:rPr>
      </w:pPr>
      <w:r>
        <w:rPr>
          <w:sz w:val="24"/>
        </w:rPr>
        <w:t xml:space="preserve">Пилипенко М.І. -  доктор   медичних </w:t>
      </w:r>
      <w:proofErr w:type="spellStart"/>
      <w:r>
        <w:rPr>
          <w:sz w:val="24"/>
        </w:rPr>
        <w:t>наук,член</w:t>
      </w:r>
      <w:proofErr w:type="spellEnd"/>
      <w:r>
        <w:rPr>
          <w:sz w:val="24"/>
        </w:rPr>
        <w:t xml:space="preserve">-кореспондент АМН </w:t>
      </w:r>
      <w:proofErr w:type="spellStart"/>
      <w:r>
        <w:rPr>
          <w:sz w:val="24"/>
        </w:rPr>
        <w:t>України,професор</w:t>
      </w:r>
      <w:proofErr w:type="spellEnd"/>
      <w:r>
        <w:rPr>
          <w:sz w:val="24"/>
        </w:rPr>
        <w:t xml:space="preserve"> кафедри, спеціалізація – </w:t>
      </w:r>
      <w:proofErr w:type="spellStart"/>
      <w:r>
        <w:rPr>
          <w:sz w:val="24"/>
        </w:rPr>
        <w:t>радіологія,діагностична</w:t>
      </w:r>
      <w:proofErr w:type="spellEnd"/>
      <w:r>
        <w:rPr>
          <w:sz w:val="24"/>
        </w:rPr>
        <w:t xml:space="preserve"> та терапевтична радіологія, радіаційна медицина.</w:t>
      </w:r>
    </w:p>
    <w:p w14:paraId="254322BA" w14:textId="77777777" w:rsidR="007D7B2F" w:rsidRDefault="007D7B2F" w:rsidP="007D7B2F">
      <w:pPr>
        <w:rPr>
          <w:sz w:val="24"/>
        </w:rPr>
      </w:pPr>
      <w:proofErr w:type="spellStart"/>
      <w:r>
        <w:rPr>
          <w:sz w:val="24"/>
        </w:rPr>
        <w:t>СтепановЕ.П</w:t>
      </w:r>
      <w:proofErr w:type="spellEnd"/>
      <w:r>
        <w:rPr>
          <w:sz w:val="24"/>
        </w:rPr>
        <w:t xml:space="preserve">  - кандидат медичних </w:t>
      </w:r>
      <w:proofErr w:type="spellStart"/>
      <w:r>
        <w:rPr>
          <w:sz w:val="24"/>
        </w:rPr>
        <w:t>наук,доцент</w:t>
      </w:r>
      <w:proofErr w:type="spellEnd"/>
      <w:r>
        <w:rPr>
          <w:sz w:val="24"/>
        </w:rPr>
        <w:t xml:space="preserve"> кафедри радіології та радіаційної </w:t>
      </w:r>
      <w:proofErr w:type="spellStart"/>
      <w:r>
        <w:rPr>
          <w:sz w:val="24"/>
        </w:rPr>
        <w:t>медицини,спеціалізація</w:t>
      </w:r>
      <w:proofErr w:type="spellEnd"/>
      <w:r>
        <w:rPr>
          <w:sz w:val="24"/>
        </w:rPr>
        <w:t xml:space="preserve"> рентгенологія, радіологічні методи  досліджень.</w:t>
      </w:r>
    </w:p>
    <w:p w14:paraId="1B97F9B6" w14:textId="77777777" w:rsidR="007D7B2F" w:rsidRDefault="007D7B2F" w:rsidP="007D7B2F">
      <w:pPr>
        <w:rPr>
          <w:sz w:val="24"/>
        </w:rPr>
      </w:pPr>
      <w:proofErr w:type="spellStart"/>
      <w:r>
        <w:rPr>
          <w:sz w:val="24"/>
        </w:rPr>
        <w:t>Спузяк</w:t>
      </w:r>
      <w:proofErr w:type="spellEnd"/>
      <w:r>
        <w:rPr>
          <w:sz w:val="24"/>
        </w:rPr>
        <w:t xml:space="preserve"> Р. М. - кандидат медичних </w:t>
      </w:r>
      <w:proofErr w:type="spellStart"/>
      <w:r>
        <w:rPr>
          <w:sz w:val="24"/>
        </w:rPr>
        <w:t>наук,доцент</w:t>
      </w:r>
      <w:proofErr w:type="spellEnd"/>
      <w:r>
        <w:rPr>
          <w:sz w:val="24"/>
        </w:rPr>
        <w:t xml:space="preserve"> кафедри радіології та радіаційної </w:t>
      </w:r>
      <w:proofErr w:type="spellStart"/>
      <w:r>
        <w:rPr>
          <w:sz w:val="24"/>
        </w:rPr>
        <w:t>медицини,спеціалізація</w:t>
      </w:r>
      <w:proofErr w:type="spellEnd"/>
      <w:r>
        <w:rPr>
          <w:sz w:val="24"/>
        </w:rPr>
        <w:t xml:space="preserve"> рентгенологія, радіологічні методи  досліджень.</w:t>
      </w:r>
    </w:p>
    <w:p w14:paraId="3053812D" w14:textId="77777777" w:rsidR="007D7B2F" w:rsidRPr="00070BEE" w:rsidRDefault="007D7B2F" w:rsidP="007D7B2F">
      <w:pPr>
        <w:rPr>
          <w:sz w:val="24"/>
        </w:rPr>
      </w:pPr>
      <w:proofErr w:type="spellStart"/>
      <w:r>
        <w:rPr>
          <w:sz w:val="24"/>
        </w:rPr>
        <w:t>Паскевич</w:t>
      </w:r>
      <w:proofErr w:type="spellEnd"/>
      <w:r>
        <w:rPr>
          <w:sz w:val="24"/>
        </w:rPr>
        <w:t xml:space="preserve"> О. І.-</w:t>
      </w:r>
      <w:r w:rsidRPr="000A4E63">
        <w:rPr>
          <w:sz w:val="24"/>
        </w:rPr>
        <w:t xml:space="preserve"> </w:t>
      </w:r>
      <w:r>
        <w:rPr>
          <w:sz w:val="24"/>
        </w:rPr>
        <w:t xml:space="preserve">кандидат медичних </w:t>
      </w:r>
      <w:proofErr w:type="spellStart"/>
      <w:r>
        <w:rPr>
          <w:sz w:val="24"/>
        </w:rPr>
        <w:t>наук,доцент</w:t>
      </w:r>
      <w:proofErr w:type="spellEnd"/>
      <w:r>
        <w:rPr>
          <w:sz w:val="24"/>
        </w:rPr>
        <w:t xml:space="preserve"> кафедри радіології та радіаційної </w:t>
      </w:r>
      <w:proofErr w:type="spellStart"/>
      <w:r>
        <w:rPr>
          <w:sz w:val="24"/>
        </w:rPr>
        <w:t>медицини,спеціалізація</w:t>
      </w:r>
      <w:proofErr w:type="spellEnd"/>
      <w:r>
        <w:rPr>
          <w:sz w:val="24"/>
        </w:rPr>
        <w:t xml:space="preserve"> </w:t>
      </w:r>
      <w:proofErr w:type="spellStart"/>
      <w:r>
        <w:rPr>
          <w:sz w:val="24"/>
        </w:rPr>
        <w:t>радіологія,радіонуклідна</w:t>
      </w:r>
      <w:proofErr w:type="spellEnd"/>
      <w:r>
        <w:rPr>
          <w:sz w:val="24"/>
        </w:rPr>
        <w:t xml:space="preserve">  діагностика</w:t>
      </w:r>
    </w:p>
    <w:p w14:paraId="0E8F6ED2" w14:textId="77777777" w:rsidR="007D7B2F" w:rsidRPr="00070BEE" w:rsidRDefault="007D7B2F" w:rsidP="007D7B2F">
      <w:pPr>
        <w:rPr>
          <w:sz w:val="24"/>
        </w:rPr>
      </w:pPr>
      <w:proofErr w:type="spellStart"/>
      <w:r w:rsidRPr="00070BEE">
        <w:rPr>
          <w:sz w:val="24"/>
        </w:rPr>
        <w:t>Астап’єва</w:t>
      </w:r>
      <w:proofErr w:type="spellEnd"/>
      <w:r w:rsidRPr="00070BEE">
        <w:rPr>
          <w:sz w:val="24"/>
        </w:rPr>
        <w:t>  О</w:t>
      </w:r>
      <w:r>
        <w:rPr>
          <w:sz w:val="24"/>
        </w:rPr>
        <w:t>.М.-</w:t>
      </w:r>
      <w:r w:rsidRPr="001B145E">
        <w:rPr>
          <w:sz w:val="24"/>
        </w:rPr>
        <w:t xml:space="preserve"> </w:t>
      </w:r>
      <w:r>
        <w:rPr>
          <w:sz w:val="24"/>
        </w:rPr>
        <w:t>.-</w:t>
      </w:r>
      <w:r w:rsidRPr="000A4E63">
        <w:rPr>
          <w:sz w:val="24"/>
        </w:rPr>
        <w:t xml:space="preserve"> </w:t>
      </w:r>
      <w:r>
        <w:rPr>
          <w:sz w:val="24"/>
        </w:rPr>
        <w:t xml:space="preserve">кандидат медичних </w:t>
      </w:r>
      <w:proofErr w:type="spellStart"/>
      <w:r>
        <w:rPr>
          <w:sz w:val="24"/>
        </w:rPr>
        <w:t>наук,доцент</w:t>
      </w:r>
      <w:proofErr w:type="spellEnd"/>
      <w:r>
        <w:rPr>
          <w:sz w:val="24"/>
        </w:rPr>
        <w:t xml:space="preserve"> кафедри радіології та радіаційної </w:t>
      </w:r>
      <w:proofErr w:type="spellStart"/>
      <w:r>
        <w:rPr>
          <w:sz w:val="24"/>
        </w:rPr>
        <w:t>медицини,спеціалізація</w:t>
      </w:r>
      <w:proofErr w:type="spellEnd"/>
      <w:r>
        <w:rPr>
          <w:sz w:val="24"/>
        </w:rPr>
        <w:t xml:space="preserve"> </w:t>
      </w:r>
      <w:proofErr w:type="spellStart"/>
      <w:r>
        <w:rPr>
          <w:sz w:val="24"/>
        </w:rPr>
        <w:t>радіологія,радіонуклідна</w:t>
      </w:r>
      <w:proofErr w:type="spellEnd"/>
      <w:r>
        <w:rPr>
          <w:sz w:val="24"/>
        </w:rPr>
        <w:t xml:space="preserve">  </w:t>
      </w:r>
      <w:proofErr w:type="spellStart"/>
      <w:r>
        <w:rPr>
          <w:sz w:val="24"/>
        </w:rPr>
        <w:t>діагностика,радіонуклідна</w:t>
      </w:r>
      <w:proofErr w:type="spellEnd"/>
      <w:r>
        <w:rPr>
          <w:sz w:val="24"/>
        </w:rPr>
        <w:t xml:space="preserve"> терапія</w:t>
      </w:r>
    </w:p>
    <w:p w14:paraId="2F9B2F1A" w14:textId="77777777" w:rsidR="007D7B2F" w:rsidRPr="00070BEE" w:rsidRDefault="007D7B2F" w:rsidP="007D7B2F">
      <w:pPr>
        <w:rPr>
          <w:sz w:val="24"/>
        </w:rPr>
      </w:pPr>
      <w:r>
        <w:rPr>
          <w:sz w:val="24"/>
        </w:rPr>
        <w:t>Грушка Г.В.-</w:t>
      </w:r>
      <w:r w:rsidRPr="001B145E">
        <w:rPr>
          <w:sz w:val="24"/>
        </w:rPr>
        <w:t xml:space="preserve"> </w:t>
      </w:r>
      <w:r>
        <w:rPr>
          <w:sz w:val="24"/>
        </w:rPr>
        <w:t xml:space="preserve">кандидат медичних </w:t>
      </w:r>
      <w:proofErr w:type="spellStart"/>
      <w:r>
        <w:rPr>
          <w:sz w:val="24"/>
        </w:rPr>
        <w:t>наук,доцент</w:t>
      </w:r>
      <w:proofErr w:type="spellEnd"/>
      <w:r>
        <w:rPr>
          <w:sz w:val="24"/>
        </w:rPr>
        <w:t xml:space="preserve"> кафедри радіології та радіаційної </w:t>
      </w:r>
      <w:proofErr w:type="spellStart"/>
      <w:r>
        <w:rPr>
          <w:sz w:val="24"/>
        </w:rPr>
        <w:t>медицини,спеціалізація</w:t>
      </w:r>
      <w:proofErr w:type="spellEnd"/>
      <w:r>
        <w:rPr>
          <w:sz w:val="24"/>
        </w:rPr>
        <w:t xml:space="preserve"> </w:t>
      </w:r>
      <w:proofErr w:type="spellStart"/>
      <w:r>
        <w:rPr>
          <w:sz w:val="24"/>
        </w:rPr>
        <w:t>радіологія,радіонуклідна</w:t>
      </w:r>
      <w:proofErr w:type="spellEnd"/>
      <w:r>
        <w:rPr>
          <w:sz w:val="24"/>
        </w:rPr>
        <w:t xml:space="preserve">  </w:t>
      </w:r>
      <w:proofErr w:type="spellStart"/>
      <w:r>
        <w:rPr>
          <w:sz w:val="24"/>
        </w:rPr>
        <w:t>діагностика,радіонуклідна</w:t>
      </w:r>
      <w:proofErr w:type="spellEnd"/>
      <w:r>
        <w:rPr>
          <w:sz w:val="24"/>
        </w:rPr>
        <w:t xml:space="preserve"> терапія</w:t>
      </w:r>
    </w:p>
    <w:p w14:paraId="6F6AD6DA" w14:textId="77777777" w:rsidR="007D7B2F" w:rsidRPr="00070BEE" w:rsidRDefault="007D7B2F" w:rsidP="007D7B2F">
      <w:pPr>
        <w:rPr>
          <w:sz w:val="24"/>
        </w:rPr>
      </w:pPr>
      <w:proofErr w:type="spellStart"/>
      <w:r>
        <w:rPr>
          <w:sz w:val="24"/>
        </w:rPr>
        <w:t>Федуленкова</w:t>
      </w:r>
      <w:proofErr w:type="spellEnd"/>
      <w:r>
        <w:rPr>
          <w:sz w:val="24"/>
        </w:rPr>
        <w:t xml:space="preserve"> Ю. Я.-</w:t>
      </w:r>
      <w:r w:rsidRPr="001B145E">
        <w:rPr>
          <w:sz w:val="24"/>
        </w:rPr>
        <w:t xml:space="preserve"> </w:t>
      </w:r>
      <w:r>
        <w:rPr>
          <w:sz w:val="24"/>
        </w:rPr>
        <w:t xml:space="preserve">кандидат медичних </w:t>
      </w:r>
      <w:proofErr w:type="spellStart"/>
      <w:r>
        <w:rPr>
          <w:sz w:val="24"/>
        </w:rPr>
        <w:t>наук,доцент</w:t>
      </w:r>
      <w:proofErr w:type="spellEnd"/>
      <w:r>
        <w:rPr>
          <w:sz w:val="24"/>
        </w:rPr>
        <w:t xml:space="preserve"> кафедри радіології та радіаційної </w:t>
      </w:r>
      <w:proofErr w:type="spellStart"/>
      <w:r>
        <w:rPr>
          <w:sz w:val="24"/>
        </w:rPr>
        <w:t>медицини,спеціалізація</w:t>
      </w:r>
      <w:proofErr w:type="spellEnd"/>
      <w:r>
        <w:rPr>
          <w:sz w:val="24"/>
        </w:rPr>
        <w:t xml:space="preserve"> ультразвукова </w:t>
      </w:r>
      <w:proofErr w:type="spellStart"/>
      <w:r>
        <w:rPr>
          <w:sz w:val="24"/>
        </w:rPr>
        <w:t>діагностика,ультразвукові</w:t>
      </w:r>
      <w:proofErr w:type="spellEnd"/>
      <w:r>
        <w:rPr>
          <w:sz w:val="24"/>
        </w:rPr>
        <w:t xml:space="preserve"> дослідження </w:t>
      </w:r>
    </w:p>
    <w:p w14:paraId="70C1644D" w14:textId="77777777" w:rsidR="007D7B2F" w:rsidRPr="00070BEE" w:rsidRDefault="007D7B2F" w:rsidP="007D7B2F">
      <w:pPr>
        <w:jc w:val="both"/>
        <w:rPr>
          <w:sz w:val="24"/>
        </w:rPr>
      </w:pPr>
      <w:proofErr w:type="spellStart"/>
      <w:r>
        <w:rPr>
          <w:sz w:val="24"/>
        </w:rPr>
        <w:t>Максімішин</w:t>
      </w:r>
      <w:proofErr w:type="spellEnd"/>
      <w:r>
        <w:rPr>
          <w:sz w:val="24"/>
        </w:rPr>
        <w:t xml:space="preserve"> О.В - асистент кафедри радіології та радіаційної </w:t>
      </w:r>
      <w:proofErr w:type="spellStart"/>
      <w:r>
        <w:rPr>
          <w:sz w:val="24"/>
        </w:rPr>
        <w:t>медицини,спеціалізація</w:t>
      </w:r>
      <w:proofErr w:type="spellEnd"/>
      <w:r>
        <w:rPr>
          <w:sz w:val="24"/>
        </w:rPr>
        <w:t xml:space="preserve"> рентгенологія, </w:t>
      </w:r>
      <w:proofErr w:type="spellStart"/>
      <w:r>
        <w:rPr>
          <w:sz w:val="24"/>
        </w:rPr>
        <w:t>рентгендіагностика</w:t>
      </w:r>
      <w:proofErr w:type="spellEnd"/>
      <w:r>
        <w:rPr>
          <w:sz w:val="24"/>
        </w:rPr>
        <w:t xml:space="preserve"> ,</w:t>
      </w:r>
      <w:proofErr w:type="spellStart"/>
      <w:r>
        <w:rPr>
          <w:sz w:val="24"/>
        </w:rPr>
        <w:t>мамографія</w:t>
      </w:r>
      <w:proofErr w:type="spellEnd"/>
      <w:r>
        <w:rPr>
          <w:sz w:val="24"/>
        </w:rPr>
        <w:t>.</w:t>
      </w:r>
    </w:p>
    <w:p w14:paraId="4631C898" w14:textId="77777777" w:rsidR="007D7B2F" w:rsidRPr="00070BEE" w:rsidRDefault="007D7B2F" w:rsidP="007D7B2F">
      <w:pPr>
        <w:jc w:val="both"/>
        <w:rPr>
          <w:sz w:val="24"/>
        </w:rPr>
      </w:pPr>
      <w:r>
        <w:rPr>
          <w:sz w:val="24"/>
        </w:rPr>
        <w:t xml:space="preserve">Мельник Б.І.- асистент кафедри радіології та радіаційної </w:t>
      </w:r>
      <w:proofErr w:type="spellStart"/>
      <w:r>
        <w:rPr>
          <w:sz w:val="24"/>
        </w:rPr>
        <w:t>медицини,спеціалізація</w:t>
      </w:r>
      <w:proofErr w:type="spellEnd"/>
      <w:r>
        <w:rPr>
          <w:sz w:val="24"/>
        </w:rPr>
        <w:t xml:space="preserve"> рентгенологія, </w:t>
      </w:r>
      <w:proofErr w:type="spellStart"/>
      <w:r>
        <w:rPr>
          <w:sz w:val="24"/>
        </w:rPr>
        <w:t>рентгендіагностика</w:t>
      </w:r>
      <w:proofErr w:type="spellEnd"/>
      <w:r>
        <w:rPr>
          <w:sz w:val="24"/>
        </w:rPr>
        <w:t xml:space="preserve"> ,радіаційна медицина</w:t>
      </w:r>
    </w:p>
    <w:p w14:paraId="7EE95B56" w14:textId="77777777" w:rsidR="007D7B2F" w:rsidRDefault="007D7B2F" w:rsidP="007D7B2F">
      <w:pPr>
        <w:jc w:val="both"/>
        <w:rPr>
          <w:sz w:val="24"/>
        </w:rPr>
      </w:pPr>
      <w:r>
        <w:rPr>
          <w:sz w:val="24"/>
        </w:rPr>
        <w:t>Улько Р.М-</w:t>
      </w:r>
      <w:r w:rsidRPr="001B145E">
        <w:rPr>
          <w:sz w:val="24"/>
        </w:rPr>
        <w:t xml:space="preserve"> </w:t>
      </w:r>
      <w:r>
        <w:rPr>
          <w:sz w:val="24"/>
        </w:rPr>
        <w:t xml:space="preserve">асистент кафедри радіології та радіаційної </w:t>
      </w:r>
      <w:proofErr w:type="spellStart"/>
      <w:r>
        <w:rPr>
          <w:sz w:val="24"/>
        </w:rPr>
        <w:t>медицини,спеціалізація</w:t>
      </w:r>
      <w:proofErr w:type="spellEnd"/>
      <w:r>
        <w:rPr>
          <w:sz w:val="24"/>
        </w:rPr>
        <w:t xml:space="preserve"> рентгенологія, </w:t>
      </w:r>
      <w:proofErr w:type="spellStart"/>
      <w:r>
        <w:rPr>
          <w:sz w:val="24"/>
        </w:rPr>
        <w:t>рентгендіагностика,радіаційна</w:t>
      </w:r>
      <w:proofErr w:type="spellEnd"/>
      <w:r>
        <w:rPr>
          <w:sz w:val="24"/>
        </w:rPr>
        <w:t xml:space="preserve"> медицина.</w:t>
      </w:r>
    </w:p>
    <w:p w14:paraId="5961F690" w14:textId="77777777" w:rsidR="007D7B2F" w:rsidRPr="00070BEE" w:rsidRDefault="007D7B2F" w:rsidP="007D7B2F">
      <w:pPr>
        <w:jc w:val="both"/>
        <w:rPr>
          <w:sz w:val="24"/>
        </w:rPr>
      </w:pPr>
      <w:proofErr w:type="spellStart"/>
      <w:r>
        <w:rPr>
          <w:sz w:val="24"/>
        </w:rPr>
        <w:t>Акрітова</w:t>
      </w:r>
      <w:proofErr w:type="spellEnd"/>
      <w:r>
        <w:rPr>
          <w:sz w:val="24"/>
        </w:rPr>
        <w:t xml:space="preserve"> К.О.</w:t>
      </w:r>
      <w:r w:rsidRPr="001B145E">
        <w:rPr>
          <w:sz w:val="24"/>
        </w:rPr>
        <w:t xml:space="preserve"> </w:t>
      </w:r>
      <w:r>
        <w:rPr>
          <w:sz w:val="24"/>
        </w:rPr>
        <w:t xml:space="preserve">асистент кафедри радіології та радіаційної </w:t>
      </w:r>
      <w:proofErr w:type="spellStart"/>
      <w:r>
        <w:rPr>
          <w:sz w:val="24"/>
        </w:rPr>
        <w:t>медицини,спеціалізація</w:t>
      </w:r>
      <w:proofErr w:type="spellEnd"/>
      <w:r>
        <w:rPr>
          <w:sz w:val="24"/>
        </w:rPr>
        <w:t xml:space="preserve"> рентгенологія, </w:t>
      </w:r>
      <w:proofErr w:type="spellStart"/>
      <w:r>
        <w:rPr>
          <w:sz w:val="24"/>
        </w:rPr>
        <w:t>рентгендіагностика</w:t>
      </w:r>
      <w:proofErr w:type="spellEnd"/>
      <w:r>
        <w:rPr>
          <w:sz w:val="24"/>
        </w:rPr>
        <w:t xml:space="preserve"> ,</w:t>
      </w:r>
      <w:proofErr w:type="spellStart"/>
      <w:r>
        <w:rPr>
          <w:sz w:val="24"/>
        </w:rPr>
        <w:t>компьютерна</w:t>
      </w:r>
      <w:proofErr w:type="spellEnd"/>
      <w:r>
        <w:rPr>
          <w:sz w:val="24"/>
        </w:rPr>
        <w:t xml:space="preserve"> томографія.</w:t>
      </w:r>
    </w:p>
    <w:p w14:paraId="1E3CEA20" w14:textId="77777777" w:rsidR="007D7B2F" w:rsidRPr="00070BEE" w:rsidRDefault="007D7B2F" w:rsidP="007D7B2F">
      <w:pPr>
        <w:rPr>
          <w:sz w:val="24"/>
        </w:rPr>
      </w:pPr>
      <w:r>
        <w:rPr>
          <w:sz w:val="24"/>
        </w:rPr>
        <w:t>Майстренко І.О.-</w:t>
      </w:r>
      <w:r w:rsidRPr="001B145E">
        <w:rPr>
          <w:sz w:val="24"/>
        </w:rPr>
        <w:t xml:space="preserve"> </w:t>
      </w:r>
      <w:r>
        <w:rPr>
          <w:sz w:val="24"/>
        </w:rPr>
        <w:t xml:space="preserve">кандидат медичних </w:t>
      </w:r>
      <w:proofErr w:type="spellStart"/>
      <w:r>
        <w:rPr>
          <w:sz w:val="24"/>
        </w:rPr>
        <w:t>наук,асистент</w:t>
      </w:r>
      <w:proofErr w:type="spellEnd"/>
      <w:r>
        <w:rPr>
          <w:sz w:val="24"/>
        </w:rPr>
        <w:t xml:space="preserve"> кафедри радіології та радіаційної </w:t>
      </w:r>
      <w:proofErr w:type="spellStart"/>
      <w:r>
        <w:rPr>
          <w:sz w:val="24"/>
        </w:rPr>
        <w:t>медицини,спеціалізація</w:t>
      </w:r>
      <w:proofErr w:type="spellEnd"/>
      <w:r>
        <w:rPr>
          <w:sz w:val="24"/>
        </w:rPr>
        <w:t xml:space="preserve"> </w:t>
      </w:r>
      <w:proofErr w:type="spellStart"/>
      <w:r>
        <w:rPr>
          <w:sz w:val="24"/>
        </w:rPr>
        <w:t>рентгендіагностика</w:t>
      </w:r>
      <w:proofErr w:type="spellEnd"/>
      <w:r>
        <w:rPr>
          <w:sz w:val="24"/>
        </w:rPr>
        <w:t xml:space="preserve">, комп’ютерна </w:t>
      </w:r>
      <w:proofErr w:type="spellStart"/>
      <w:r>
        <w:rPr>
          <w:sz w:val="24"/>
        </w:rPr>
        <w:t>томографія,ультразвукові</w:t>
      </w:r>
      <w:proofErr w:type="spellEnd"/>
      <w:r>
        <w:rPr>
          <w:sz w:val="24"/>
        </w:rPr>
        <w:t xml:space="preserve"> дослідження .</w:t>
      </w:r>
    </w:p>
    <w:p w14:paraId="21EE921D" w14:textId="77777777" w:rsidR="007D7B2F" w:rsidRDefault="007D7B2F" w:rsidP="007D7B2F">
      <w:pPr>
        <w:jc w:val="both"/>
        <w:rPr>
          <w:sz w:val="24"/>
        </w:rPr>
      </w:pPr>
      <w:proofErr w:type="spellStart"/>
      <w:r>
        <w:rPr>
          <w:sz w:val="24"/>
        </w:rPr>
        <w:t>Артюх</w:t>
      </w:r>
      <w:proofErr w:type="spellEnd"/>
      <w:r>
        <w:rPr>
          <w:sz w:val="24"/>
        </w:rPr>
        <w:t xml:space="preserve"> С.В.-</w:t>
      </w:r>
      <w:r w:rsidRPr="001B145E">
        <w:rPr>
          <w:sz w:val="24"/>
        </w:rPr>
        <w:t xml:space="preserve"> </w:t>
      </w:r>
      <w:r>
        <w:rPr>
          <w:sz w:val="24"/>
        </w:rPr>
        <w:t>кандидат медичних наук</w:t>
      </w:r>
      <w:r w:rsidRPr="001B145E">
        <w:rPr>
          <w:sz w:val="24"/>
        </w:rPr>
        <w:t xml:space="preserve"> </w:t>
      </w:r>
      <w:r>
        <w:rPr>
          <w:sz w:val="24"/>
        </w:rPr>
        <w:t xml:space="preserve">асистент кафедри радіології та радіаційної </w:t>
      </w:r>
      <w:proofErr w:type="spellStart"/>
      <w:r>
        <w:rPr>
          <w:sz w:val="24"/>
        </w:rPr>
        <w:t>медицини,спеціалізація</w:t>
      </w:r>
      <w:proofErr w:type="spellEnd"/>
      <w:r>
        <w:rPr>
          <w:sz w:val="24"/>
        </w:rPr>
        <w:t xml:space="preserve"> променева терапія</w:t>
      </w:r>
    </w:p>
    <w:p w14:paraId="586816C2" w14:textId="77777777" w:rsidR="007D7B2F" w:rsidRPr="00070BEE" w:rsidRDefault="007D7B2F" w:rsidP="007D7B2F">
      <w:pPr>
        <w:jc w:val="both"/>
        <w:rPr>
          <w:sz w:val="24"/>
        </w:rPr>
      </w:pPr>
      <w:r>
        <w:rPr>
          <w:sz w:val="24"/>
        </w:rPr>
        <w:t>Носик О.В.-</w:t>
      </w:r>
      <w:r w:rsidRPr="001B145E">
        <w:rPr>
          <w:sz w:val="24"/>
        </w:rPr>
        <w:t xml:space="preserve"> </w:t>
      </w:r>
      <w:r>
        <w:rPr>
          <w:sz w:val="24"/>
        </w:rPr>
        <w:t xml:space="preserve">асистент кафедри радіології та радіаційної </w:t>
      </w:r>
      <w:proofErr w:type="spellStart"/>
      <w:r>
        <w:rPr>
          <w:sz w:val="24"/>
        </w:rPr>
        <w:t>медицини,спеціалізація</w:t>
      </w:r>
      <w:proofErr w:type="spellEnd"/>
      <w:r>
        <w:rPr>
          <w:sz w:val="24"/>
        </w:rPr>
        <w:t xml:space="preserve"> радіобіологія, радіаційна медицина. </w:t>
      </w:r>
    </w:p>
    <w:p w14:paraId="2C3E0178" w14:textId="77777777" w:rsidR="007D7B2F" w:rsidRPr="00070BEE" w:rsidRDefault="007D7B2F" w:rsidP="007D7B2F">
      <w:pPr>
        <w:jc w:val="both"/>
        <w:rPr>
          <w:sz w:val="24"/>
        </w:rPr>
      </w:pPr>
      <w:proofErr w:type="spellStart"/>
      <w:r>
        <w:rPr>
          <w:sz w:val="24"/>
        </w:rPr>
        <w:t>Кулініч</w:t>
      </w:r>
      <w:proofErr w:type="spellEnd"/>
      <w:r>
        <w:rPr>
          <w:sz w:val="24"/>
        </w:rPr>
        <w:t xml:space="preserve"> Г.В.-</w:t>
      </w:r>
      <w:r w:rsidRPr="001B145E">
        <w:rPr>
          <w:sz w:val="24"/>
        </w:rPr>
        <w:t xml:space="preserve"> </w:t>
      </w:r>
      <w:r>
        <w:rPr>
          <w:sz w:val="24"/>
        </w:rPr>
        <w:t xml:space="preserve">кандидат медичних </w:t>
      </w:r>
      <w:proofErr w:type="spellStart"/>
      <w:r>
        <w:rPr>
          <w:sz w:val="24"/>
        </w:rPr>
        <w:t>наук,доцент</w:t>
      </w:r>
      <w:proofErr w:type="spellEnd"/>
      <w:r>
        <w:rPr>
          <w:sz w:val="24"/>
        </w:rPr>
        <w:t xml:space="preserve"> кафедри радіології та радіаційної </w:t>
      </w:r>
      <w:proofErr w:type="spellStart"/>
      <w:r>
        <w:rPr>
          <w:sz w:val="24"/>
        </w:rPr>
        <w:t>медицини,спеціалізація</w:t>
      </w:r>
      <w:proofErr w:type="spellEnd"/>
      <w:r>
        <w:rPr>
          <w:sz w:val="24"/>
        </w:rPr>
        <w:t xml:space="preserve"> </w:t>
      </w:r>
      <w:proofErr w:type="spellStart"/>
      <w:r>
        <w:rPr>
          <w:sz w:val="24"/>
        </w:rPr>
        <w:t>радіологія,променеві</w:t>
      </w:r>
      <w:proofErr w:type="spellEnd"/>
      <w:r>
        <w:rPr>
          <w:sz w:val="24"/>
        </w:rPr>
        <w:t xml:space="preserve"> ушкодження, радіаційна медицина.</w:t>
      </w:r>
    </w:p>
    <w:p w14:paraId="61CB2F22" w14:textId="77777777" w:rsidR="007D7B2F" w:rsidRPr="00070BEE" w:rsidRDefault="007D7B2F" w:rsidP="007D7B2F">
      <w:pPr>
        <w:ind w:left="6720"/>
        <w:jc w:val="both"/>
        <w:rPr>
          <w:sz w:val="24"/>
        </w:rPr>
      </w:pPr>
    </w:p>
    <w:p w14:paraId="4ADC23B0" w14:textId="77777777" w:rsidR="007D7B2F" w:rsidRDefault="007D7B2F" w:rsidP="007D7B2F">
      <w:pPr>
        <w:ind w:left="6720"/>
        <w:jc w:val="both"/>
        <w:rPr>
          <w:sz w:val="24"/>
        </w:rPr>
      </w:pPr>
    </w:p>
    <w:p w14:paraId="7A51E5D5" w14:textId="77777777" w:rsidR="007D7B2F" w:rsidRDefault="007D7B2F" w:rsidP="007D7B2F">
      <w:pPr>
        <w:jc w:val="both"/>
        <w:rPr>
          <w:b/>
          <w:sz w:val="24"/>
        </w:rPr>
      </w:pPr>
      <w:r w:rsidRPr="00ED5C5F">
        <w:rPr>
          <w:b/>
          <w:sz w:val="24"/>
        </w:rPr>
        <w:t xml:space="preserve">Контактний  </w:t>
      </w:r>
      <w:proofErr w:type="spellStart"/>
      <w:r w:rsidRPr="00ED5C5F">
        <w:rPr>
          <w:b/>
          <w:sz w:val="24"/>
        </w:rPr>
        <w:t>тел.та</w:t>
      </w:r>
      <w:proofErr w:type="spellEnd"/>
      <w:r w:rsidRPr="00ED5C5F">
        <w:rPr>
          <w:b/>
          <w:sz w:val="24"/>
        </w:rPr>
        <w:t xml:space="preserve"> Е-</w:t>
      </w:r>
      <w:proofErr w:type="spellStart"/>
      <w:r w:rsidRPr="00ED5C5F">
        <w:rPr>
          <w:b/>
          <w:sz w:val="24"/>
        </w:rPr>
        <w:t>mail</w:t>
      </w:r>
      <w:proofErr w:type="spellEnd"/>
      <w:r>
        <w:rPr>
          <w:b/>
          <w:sz w:val="24"/>
        </w:rPr>
        <w:t xml:space="preserve"> кафедри :</w:t>
      </w:r>
      <w:r w:rsidRPr="00ED5C5F">
        <w:rPr>
          <w:b/>
          <w:sz w:val="24"/>
        </w:rPr>
        <w:t xml:space="preserve"> </w:t>
      </w:r>
      <w:proofErr w:type="spellStart"/>
      <w:r>
        <w:rPr>
          <w:b/>
          <w:sz w:val="24"/>
        </w:rPr>
        <w:t>тел</w:t>
      </w:r>
      <w:proofErr w:type="spellEnd"/>
      <w:r>
        <w:rPr>
          <w:b/>
          <w:sz w:val="24"/>
        </w:rPr>
        <w:t>. 0506321744,</w:t>
      </w:r>
      <w:r w:rsidRPr="00ED5C5F">
        <w:rPr>
          <w:b/>
          <w:sz w:val="24"/>
        </w:rPr>
        <w:t xml:space="preserve"> </w:t>
      </w:r>
      <w:hyperlink r:id="rId6" w:history="1">
        <w:r w:rsidRPr="008026EA">
          <w:rPr>
            <w:rStyle w:val="a5"/>
            <w:b/>
            <w:sz w:val="24"/>
          </w:rPr>
          <w:t>radhnmu@ukr.net</w:t>
        </w:r>
      </w:hyperlink>
    </w:p>
    <w:p w14:paraId="32EB26D9" w14:textId="77777777" w:rsidR="007D7B2F" w:rsidRDefault="007D7B2F" w:rsidP="007D7B2F">
      <w:pPr>
        <w:jc w:val="both"/>
        <w:rPr>
          <w:sz w:val="24"/>
        </w:rPr>
      </w:pPr>
      <w:r>
        <w:rPr>
          <w:b/>
          <w:sz w:val="24"/>
        </w:rPr>
        <w:t xml:space="preserve">Очні консультації : </w:t>
      </w:r>
      <w:r w:rsidRPr="00ED5C5F">
        <w:rPr>
          <w:sz w:val="24"/>
        </w:rPr>
        <w:t>розклад та  місце проведення за розкладом кафедри.</w:t>
      </w:r>
    </w:p>
    <w:p w14:paraId="023E2016" w14:textId="77777777" w:rsidR="007D7B2F" w:rsidRPr="00ED5C5F" w:rsidRDefault="007D7B2F" w:rsidP="007D7B2F">
      <w:pPr>
        <w:jc w:val="both"/>
        <w:rPr>
          <w:sz w:val="24"/>
        </w:rPr>
      </w:pPr>
      <w:r w:rsidRPr="00ED5C5F">
        <w:rPr>
          <w:b/>
          <w:sz w:val="24"/>
        </w:rPr>
        <w:t xml:space="preserve">Он- лайн </w:t>
      </w:r>
      <w:proofErr w:type="spellStart"/>
      <w:r w:rsidRPr="00ED5C5F">
        <w:rPr>
          <w:b/>
          <w:sz w:val="24"/>
        </w:rPr>
        <w:t>консультації:</w:t>
      </w:r>
      <w:r w:rsidRPr="00ED5C5F">
        <w:rPr>
          <w:sz w:val="24"/>
        </w:rPr>
        <w:t>розклад</w:t>
      </w:r>
      <w:proofErr w:type="spellEnd"/>
      <w:r w:rsidRPr="00ED5C5F">
        <w:rPr>
          <w:sz w:val="24"/>
        </w:rPr>
        <w:t xml:space="preserve">  та місце проведення за попередньою домовленістю з викладачем.</w:t>
      </w:r>
    </w:p>
    <w:p w14:paraId="2461A9E3" w14:textId="77777777" w:rsidR="007D7B2F" w:rsidRPr="00ED5C5F" w:rsidRDefault="007D7B2F" w:rsidP="007D7B2F">
      <w:pPr>
        <w:jc w:val="both"/>
        <w:rPr>
          <w:sz w:val="24"/>
        </w:rPr>
      </w:pPr>
      <w:proofErr w:type="spellStart"/>
      <w:r w:rsidRPr="00ED5C5F">
        <w:rPr>
          <w:b/>
          <w:sz w:val="24"/>
        </w:rPr>
        <w:t>Локація:</w:t>
      </w:r>
      <w:r w:rsidRPr="00ED5C5F">
        <w:rPr>
          <w:sz w:val="24"/>
        </w:rPr>
        <w:t>заняття</w:t>
      </w:r>
      <w:proofErr w:type="spellEnd"/>
      <w:r w:rsidRPr="00ED5C5F">
        <w:rPr>
          <w:sz w:val="24"/>
        </w:rPr>
        <w:t xml:space="preserve">  проводяться в умовах ДУ « Інститут  медичної радіології та онкології </w:t>
      </w:r>
      <w:proofErr w:type="spellStart"/>
      <w:r w:rsidRPr="00ED5C5F">
        <w:rPr>
          <w:sz w:val="24"/>
        </w:rPr>
        <w:t>ім</w:t>
      </w:r>
      <w:proofErr w:type="spellEnd"/>
      <w:r w:rsidRPr="00ED5C5F">
        <w:rPr>
          <w:sz w:val="24"/>
        </w:rPr>
        <w:t>..</w:t>
      </w:r>
      <w:proofErr w:type="spellStart"/>
      <w:r w:rsidRPr="00ED5C5F">
        <w:rPr>
          <w:sz w:val="24"/>
        </w:rPr>
        <w:t>С.П.Григорьева</w:t>
      </w:r>
      <w:proofErr w:type="spellEnd"/>
      <w:r w:rsidRPr="00ED5C5F">
        <w:rPr>
          <w:sz w:val="24"/>
        </w:rPr>
        <w:t xml:space="preserve"> НАМН України» та Університетської </w:t>
      </w:r>
      <w:proofErr w:type="spellStart"/>
      <w:r w:rsidRPr="00ED5C5F">
        <w:rPr>
          <w:sz w:val="24"/>
        </w:rPr>
        <w:t>клініки,м.Харків</w:t>
      </w:r>
      <w:proofErr w:type="spellEnd"/>
    </w:p>
    <w:p w14:paraId="51BF1E4A" w14:textId="77777777" w:rsidR="007D7B2F" w:rsidRPr="00ED5C5F" w:rsidRDefault="007D7B2F" w:rsidP="007D7B2F">
      <w:pPr>
        <w:ind w:left="6720"/>
        <w:jc w:val="both"/>
        <w:rPr>
          <w:sz w:val="24"/>
        </w:rPr>
      </w:pPr>
    </w:p>
    <w:p w14:paraId="2BF9EFE6" w14:textId="77777777" w:rsidR="007D7B2F" w:rsidRPr="00070BEE" w:rsidRDefault="007D7B2F" w:rsidP="007D7B2F">
      <w:pPr>
        <w:ind w:left="6720"/>
        <w:jc w:val="both"/>
        <w:rPr>
          <w:sz w:val="24"/>
        </w:rPr>
      </w:pPr>
    </w:p>
    <w:p w14:paraId="2E751D6D" w14:textId="77777777" w:rsidR="007D7B2F" w:rsidRPr="00ED5C5F" w:rsidRDefault="007D7B2F" w:rsidP="007D7B2F">
      <w:pPr>
        <w:jc w:val="both"/>
        <w:rPr>
          <w:b/>
          <w:sz w:val="24"/>
        </w:rPr>
      </w:pPr>
      <w:r>
        <w:rPr>
          <w:b/>
          <w:sz w:val="24"/>
        </w:rPr>
        <w:t xml:space="preserve">                                                       </w:t>
      </w:r>
      <w:r w:rsidRPr="00ED5C5F">
        <w:rPr>
          <w:b/>
          <w:sz w:val="24"/>
        </w:rPr>
        <w:t xml:space="preserve">Інформація про дисципліну </w:t>
      </w:r>
    </w:p>
    <w:p w14:paraId="5DF6B464" w14:textId="77777777" w:rsidR="007D7B2F" w:rsidRPr="00070BEE" w:rsidRDefault="007D7B2F" w:rsidP="007D7B2F">
      <w:pPr>
        <w:ind w:left="6720"/>
        <w:jc w:val="both"/>
        <w:rPr>
          <w:sz w:val="24"/>
        </w:rPr>
      </w:pPr>
    </w:p>
    <w:p w14:paraId="5C733957" w14:textId="77777777" w:rsidR="007D7B2F" w:rsidRDefault="007D7B2F" w:rsidP="007D7B2F">
      <w:pPr>
        <w:pStyle w:val="1"/>
        <w:jc w:val="center"/>
        <w:rPr>
          <w:b/>
          <w:bCs/>
          <w:sz w:val="24"/>
        </w:rPr>
      </w:pPr>
      <w:r>
        <w:rPr>
          <w:b/>
          <w:bCs/>
          <w:sz w:val="24"/>
        </w:rPr>
        <w:t>1.</w:t>
      </w:r>
      <w:r w:rsidRPr="00070BEE">
        <w:rPr>
          <w:b/>
          <w:bCs/>
          <w:sz w:val="24"/>
        </w:rPr>
        <w:t>Опис навчальної дисципліни</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4"/>
        <w:gridCol w:w="3261"/>
        <w:gridCol w:w="1701"/>
        <w:gridCol w:w="1701"/>
      </w:tblGrid>
      <w:tr w:rsidR="007D7B2F" w:rsidRPr="0098798C" w14:paraId="10C4D7D3" w14:textId="77777777" w:rsidTr="005715F4">
        <w:trPr>
          <w:trHeight w:val="803"/>
        </w:trPr>
        <w:tc>
          <w:tcPr>
            <w:tcW w:w="2834" w:type="dxa"/>
            <w:vMerge w:val="restart"/>
            <w:vAlign w:val="center"/>
          </w:tcPr>
          <w:p w14:paraId="4B6BB6B7" w14:textId="77777777" w:rsidR="007D7B2F" w:rsidRPr="0098798C" w:rsidRDefault="007D7B2F" w:rsidP="005715F4">
            <w:pPr>
              <w:jc w:val="center"/>
              <w:rPr>
                <w:sz w:val="24"/>
              </w:rPr>
            </w:pPr>
            <w:r w:rsidRPr="0098798C">
              <w:rPr>
                <w:sz w:val="24"/>
              </w:rPr>
              <w:t xml:space="preserve">Найменування показників </w:t>
            </w:r>
          </w:p>
        </w:tc>
        <w:tc>
          <w:tcPr>
            <w:tcW w:w="3261" w:type="dxa"/>
            <w:vMerge w:val="restart"/>
            <w:vAlign w:val="center"/>
          </w:tcPr>
          <w:p w14:paraId="7E4D6AD6" w14:textId="77777777" w:rsidR="007D7B2F" w:rsidRPr="0098798C" w:rsidRDefault="007D7B2F" w:rsidP="005715F4">
            <w:pPr>
              <w:jc w:val="center"/>
              <w:rPr>
                <w:sz w:val="24"/>
              </w:rPr>
            </w:pPr>
            <w:r w:rsidRPr="0098798C">
              <w:rPr>
                <w:sz w:val="24"/>
              </w:rPr>
              <w:t>Галузь знань, напрям підготовки, освітньо-кваліфікаційний рівень</w:t>
            </w:r>
          </w:p>
        </w:tc>
        <w:tc>
          <w:tcPr>
            <w:tcW w:w="3402" w:type="dxa"/>
            <w:gridSpan w:val="2"/>
            <w:vAlign w:val="center"/>
          </w:tcPr>
          <w:p w14:paraId="7B088435" w14:textId="77777777" w:rsidR="007D7B2F" w:rsidRPr="0098798C" w:rsidRDefault="007D7B2F" w:rsidP="005715F4">
            <w:pPr>
              <w:jc w:val="center"/>
              <w:rPr>
                <w:sz w:val="24"/>
              </w:rPr>
            </w:pPr>
            <w:r w:rsidRPr="0098798C">
              <w:rPr>
                <w:sz w:val="24"/>
              </w:rPr>
              <w:t>Характеристика навчальної дисципліни</w:t>
            </w:r>
          </w:p>
        </w:tc>
      </w:tr>
      <w:tr w:rsidR="007D7B2F" w:rsidRPr="0098798C" w14:paraId="349C7497" w14:textId="77777777" w:rsidTr="005715F4">
        <w:trPr>
          <w:trHeight w:val="549"/>
        </w:trPr>
        <w:tc>
          <w:tcPr>
            <w:tcW w:w="2834" w:type="dxa"/>
            <w:vMerge/>
            <w:vAlign w:val="center"/>
          </w:tcPr>
          <w:p w14:paraId="6A9862C9" w14:textId="77777777" w:rsidR="007D7B2F" w:rsidRPr="0098798C" w:rsidRDefault="007D7B2F" w:rsidP="005715F4">
            <w:pPr>
              <w:jc w:val="center"/>
              <w:rPr>
                <w:sz w:val="24"/>
              </w:rPr>
            </w:pPr>
          </w:p>
        </w:tc>
        <w:tc>
          <w:tcPr>
            <w:tcW w:w="3261" w:type="dxa"/>
            <w:vMerge/>
            <w:vAlign w:val="center"/>
          </w:tcPr>
          <w:p w14:paraId="7312AE81" w14:textId="77777777" w:rsidR="007D7B2F" w:rsidRPr="0098798C" w:rsidRDefault="007D7B2F" w:rsidP="005715F4">
            <w:pPr>
              <w:jc w:val="center"/>
              <w:rPr>
                <w:sz w:val="24"/>
              </w:rPr>
            </w:pPr>
          </w:p>
        </w:tc>
        <w:tc>
          <w:tcPr>
            <w:tcW w:w="1701" w:type="dxa"/>
          </w:tcPr>
          <w:p w14:paraId="2EBD83E0" w14:textId="77777777" w:rsidR="007D7B2F" w:rsidRPr="0098798C" w:rsidRDefault="007D7B2F" w:rsidP="005715F4">
            <w:pPr>
              <w:jc w:val="center"/>
              <w:rPr>
                <w:b/>
                <w:sz w:val="24"/>
              </w:rPr>
            </w:pPr>
            <w:r w:rsidRPr="0098798C">
              <w:rPr>
                <w:b/>
                <w:sz w:val="24"/>
              </w:rPr>
              <w:t>денна форма навчання</w:t>
            </w:r>
          </w:p>
        </w:tc>
        <w:tc>
          <w:tcPr>
            <w:tcW w:w="1701" w:type="dxa"/>
          </w:tcPr>
          <w:p w14:paraId="3778E957" w14:textId="77777777" w:rsidR="007D7B2F" w:rsidRPr="0098798C" w:rsidRDefault="007D7B2F" w:rsidP="005715F4">
            <w:pPr>
              <w:jc w:val="center"/>
              <w:rPr>
                <w:b/>
                <w:sz w:val="24"/>
              </w:rPr>
            </w:pPr>
          </w:p>
        </w:tc>
      </w:tr>
      <w:tr w:rsidR="007D7B2F" w:rsidRPr="0098798C" w14:paraId="40A88C23" w14:textId="77777777" w:rsidTr="005715F4">
        <w:trPr>
          <w:trHeight w:val="1247"/>
        </w:trPr>
        <w:tc>
          <w:tcPr>
            <w:tcW w:w="2834" w:type="dxa"/>
            <w:vAlign w:val="center"/>
          </w:tcPr>
          <w:p w14:paraId="7131915B" w14:textId="77777777" w:rsidR="007D7B2F" w:rsidRPr="0098798C" w:rsidRDefault="007D7B2F" w:rsidP="005715F4">
            <w:pPr>
              <w:rPr>
                <w:sz w:val="24"/>
              </w:rPr>
            </w:pPr>
            <w:r w:rsidRPr="0098798C">
              <w:rPr>
                <w:sz w:val="24"/>
              </w:rPr>
              <w:t>Кількість кредитів  – 1,5</w:t>
            </w:r>
          </w:p>
        </w:tc>
        <w:tc>
          <w:tcPr>
            <w:tcW w:w="3261" w:type="dxa"/>
          </w:tcPr>
          <w:p w14:paraId="15A23B5C" w14:textId="77777777" w:rsidR="007D7B2F" w:rsidRPr="00927358" w:rsidRDefault="007D7B2F" w:rsidP="005715F4">
            <w:pPr>
              <w:jc w:val="center"/>
              <w:rPr>
                <w:sz w:val="24"/>
              </w:rPr>
            </w:pPr>
            <w:r>
              <w:rPr>
                <w:sz w:val="24"/>
              </w:rPr>
              <w:t xml:space="preserve">Галузь знань 22 охорона здоров`я </w:t>
            </w:r>
          </w:p>
          <w:p w14:paraId="0BCBF019" w14:textId="77777777" w:rsidR="007D7B2F" w:rsidRPr="0098798C" w:rsidRDefault="007D7B2F" w:rsidP="005715F4">
            <w:pPr>
              <w:jc w:val="center"/>
              <w:rPr>
                <w:sz w:val="24"/>
              </w:rPr>
            </w:pPr>
            <w:r w:rsidRPr="0098798C">
              <w:rPr>
                <w:sz w:val="24"/>
              </w:rPr>
              <w:t>(шифр і назва)</w:t>
            </w:r>
          </w:p>
        </w:tc>
        <w:tc>
          <w:tcPr>
            <w:tcW w:w="3402" w:type="dxa"/>
            <w:gridSpan w:val="2"/>
            <w:vAlign w:val="center"/>
          </w:tcPr>
          <w:p w14:paraId="29C6A0FC" w14:textId="77777777" w:rsidR="007D7B2F" w:rsidRPr="0098798C" w:rsidRDefault="007D7B2F" w:rsidP="005715F4">
            <w:pPr>
              <w:jc w:val="center"/>
              <w:rPr>
                <w:sz w:val="24"/>
              </w:rPr>
            </w:pPr>
            <w:r w:rsidRPr="0098798C">
              <w:rPr>
                <w:sz w:val="24"/>
              </w:rPr>
              <w:t>Нормативна</w:t>
            </w:r>
          </w:p>
          <w:p w14:paraId="441ABC56" w14:textId="77777777" w:rsidR="007D7B2F" w:rsidRPr="0098798C" w:rsidRDefault="007D7B2F" w:rsidP="005715F4">
            <w:pPr>
              <w:jc w:val="center"/>
              <w:rPr>
                <w:sz w:val="24"/>
              </w:rPr>
            </w:pPr>
            <w:r w:rsidRPr="0098798C">
              <w:rPr>
                <w:sz w:val="24"/>
              </w:rPr>
              <w:t>(за вибором)</w:t>
            </w:r>
          </w:p>
          <w:p w14:paraId="50B81272" w14:textId="77777777" w:rsidR="007D7B2F" w:rsidRPr="0098798C" w:rsidRDefault="007D7B2F" w:rsidP="005715F4">
            <w:pPr>
              <w:jc w:val="center"/>
              <w:rPr>
                <w:i/>
                <w:sz w:val="24"/>
              </w:rPr>
            </w:pPr>
            <w:r w:rsidRPr="0098798C">
              <w:rPr>
                <w:b/>
                <w:sz w:val="24"/>
              </w:rPr>
              <w:t>денна форма навчання</w:t>
            </w:r>
          </w:p>
        </w:tc>
      </w:tr>
      <w:tr w:rsidR="007D7B2F" w:rsidRPr="0098798C" w14:paraId="0061D141" w14:textId="77777777" w:rsidTr="005715F4">
        <w:trPr>
          <w:trHeight w:val="70"/>
        </w:trPr>
        <w:tc>
          <w:tcPr>
            <w:tcW w:w="2834" w:type="dxa"/>
            <w:vMerge w:val="restart"/>
            <w:vAlign w:val="center"/>
          </w:tcPr>
          <w:p w14:paraId="1D14E3B3" w14:textId="77777777" w:rsidR="007D7B2F" w:rsidRPr="00927358" w:rsidRDefault="007D7B2F" w:rsidP="005715F4">
            <w:pPr>
              <w:rPr>
                <w:sz w:val="24"/>
              </w:rPr>
            </w:pPr>
            <w:r w:rsidRPr="0098798C">
              <w:rPr>
                <w:sz w:val="24"/>
              </w:rPr>
              <w:t xml:space="preserve">Загальна кількість годин - </w:t>
            </w:r>
            <w:r>
              <w:rPr>
                <w:sz w:val="24"/>
              </w:rPr>
              <w:t>45</w:t>
            </w:r>
          </w:p>
        </w:tc>
        <w:tc>
          <w:tcPr>
            <w:tcW w:w="3261" w:type="dxa"/>
            <w:vMerge w:val="restart"/>
            <w:vAlign w:val="center"/>
          </w:tcPr>
          <w:p w14:paraId="456FFA5B" w14:textId="77777777" w:rsidR="007D7B2F" w:rsidRPr="0098798C" w:rsidRDefault="007D7B2F" w:rsidP="005715F4">
            <w:pPr>
              <w:rPr>
                <w:sz w:val="24"/>
              </w:rPr>
            </w:pPr>
            <w:r w:rsidRPr="0098798C">
              <w:rPr>
                <w:sz w:val="24"/>
              </w:rPr>
              <w:t>Спеціальність:</w:t>
            </w:r>
          </w:p>
          <w:p w14:paraId="73E454F7" w14:textId="77777777" w:rsidR="007D7B2F" w:rsidRPr="00927358" w:rsidRDefault="007D7B2F" w:rsidP="005715F4">
            <w:pPr>
              <w:rPr>
                <w:sz w:val="24"/>
              </w:rPr>
            </w:pPr>
            <w:r>
              <w:rPr>
                <w:sz w:val="24"/>
              </w:rPr>
              <w:t>222 Медицина</w:t>
            </w:r>
          </w:p>
          <w:p w14:paraId="199C74C1" w14:textId="77777777" w:rsidR="007D7B2F" w:rsidRPr="0098798C" w:rsidRDefault="007D7B2F" w:rsidP="005715F4">
            <w:pPr>
              <w:rPr>
                <w:sz w:val="24"/>
              </w:rPr>
            </w:pPr>
          </w:p>
          <w:p w14:paraId="2237CEAE" w14:textId="77777777" w:rsidR="007D7B2F" w:rsidRPr="0098798C" w:rsidRDefault="007D7B2F" w:rsidP="005715F4">
            <w:pPr>
              <w:jc w:val="center"/>
              <w:rPr>
                <w:sz w:val="24"/>
              </w:rPr>
            </w:pPr>
            <w:r w:rsidRPr="0098798C">
              <w:rPr>
                <w:sz w:val="24"/>
              </w:rPr>
              <w:t>(шифр і назва)</w:t>
            </w:r>
          </w:p>
        </w:tc>
        <w:tc>
          <w:tcPr>
            <w:tcW w:w="3402" w:type="dxa"/>
            <w:gridSpan w:val="2"/>
            <w:vAlign w:val="center"/>
          </w:tcPr>
          <w:p w14:paraId="5200B663" w14:textId="77777777" w:rsidR="007D7B2F" w:rsidRPr="0098798C" w:rsidRDefault="007D7B2F" w:rsidP="005715F4">
            <w:pPr>
              <w:jc w:val="center"/>
              <w:rPr>
                <w:b/>
                <w:sz w:val="24"/>
              </w:rPr>
            </w:pPr>
            <w:r w:rsidRPr="0098798C">
              <w:rPr>
                <w:b/>
                <w:sz w:val="24"/>
              </w:rPr>
              <w:t>Рік підготовки:</w:t>
            </w:r>
          </w:p>
        </w:tc>
      </w:tr>
      <w:tr w:rsidR="007D7B2F" w:rsidRPr="0098798C" w14:paraId="723E356B" w14:textId="77777777" w:rsidTr="005715F4">
        <w:trPr>
          <w:trHeight w:val="207"/>
        </w:trPr>
        <w:tc>
          <w:tcPr>
            <w:tcW w:w="2834" w:type="dxa"/>
            <w:vMerge/>
            <w:vAlign w:val="center"/>
          </w:tcPr>
          <w:p w14:paraId="43A5638F" w14:textId="77777777" w:rsidR="007D7B2F" w:rsidRPr="0098798C" w:rsidRDefault="007D7B2F" w:rsidP="005715F4">
            <w:pPr>
              <w:rPr>
                <w:sz w:val="24"/>
              </w:rPr>
            </w:pPr>
          </w:p>
        </w:tc>
        <w:tc>
          <w:tcPr>
            <w:tcW w:w="3261" w:type="dxa"/>
            <w:vMerge/>
            <w:vAlign w:val="center"/>
          </w:tcPr>
          <w:p w14:paraId="3AE94097" w14:textId="77777777" w:rsidR="007D7B2F" w:rsidRPr="0098798C" w:rsidRDefault="007D7B2F" w:rsidP="005715F4">
            <w:pPr>
              <w:jc w:val="center"/>
              <w:rPr>
                <w:sz w:val="24"/>
              </w:rPr>
            </w:pPr>
          </w:p>
        </w:tc>
        <w:tc>
          <w:tcPr>
            <w:tcW w:w="1701" w:type="dxa"/>
            <w:vAlign w:val="center"/>
          </w:tcPr>
          <w:p w14:paraId="215FA857" w14:textId="77777777" w:rsidR="007D7B2F" w:rsidRPr="00927358" w:rsidRDefault="007D7B2F" w:rsidP="005715F4">
            <w:pPr>
              <w:jc w:val="center"/>
              <w:rPr>
                <w:sz w:val="24"/>
              </w:rPr>
            </w:pPr>
            <w:r>
              <w:rPr>
                <w:sz w:val="24"/>
              </w:rPr>
              <w:t>5</w:t>
            </w:r>
          </w:p>
        </w:tc>
        <w:tc>
          <w:tcPr>
            <w:tcW w:w="1701" w:type="dxa"/>
            <w:vAlign w:val="center"/>
          </w:tcPr>
          <w:p w14:paraId="6DC9D005" w14:textId="77777777" w:rsidR="007D7B2F" w:rsidRPr="00927358" w:rsidRDefault="007D7B2F" w:rsidP="005715F4">
            <w:pPr>
              <w:jc w:val="center"/>
              <w:rPr>
                <w:sz w:val="24"/>
              </w:rPr>
            </w:pPr>
            <w:r>
              <w:rPr>
                <w:sz w:val="24"/>
              </w:rPr>
              <w:t>5</w:t>
            </w:r>
          </w:p>
        </w:tc>
      </w:tr>
      <w:tr w:rsidR="007D7B2F" w:rsidRPr="0098798C" w14:paraId="2FC167D4" w14:textId="77777777" w:rsidTr="005715F4">
        <w:trPr>
          <w:trHeight w:val="70"/>
        </w:trPr>
        <w:tc>
          <w:tcPr>
            <w:tcW w:w="2834" w:type="dxa"/>
            <w:vMerge/>
            <w:vAlign w:val="center"/>
          </w:tcPr>
          <w:p w14:paraId="57942F66" w14:textId="77777777" w:rsidR="007D7B2F" w:rsidRPr="0098798C" w:rsidRDefault="007D7B2F" w:rsidP="005715F4">
            <w:pPr>
              <w:rPr>
                <w:sz w:val="24"/>
              </w:rPr>
            </w:pPr>
          </w:p>
        </w:tc>
        <w:tc>
          <w:tcPr>
            <w:tcW w:w="3261" w:type="dxa"/>
            <w:vMerge/>
            <w:vAlign w:val="center"/>
          </w:tcPr>
          <w:p w14:paraId="6AEB3AB0" w14:textId="77777777" w:rsidR="007D7B2F" w:rsidRPr="0098798C" w:rsidRDefault="007D7B2F" w:rsidP="005715F4">
            <w:pPr>
              <w:jc w:val="center"/>
              <w:rPr>
                <w:sz w:val="24"/>
              </w:rPr>
            </w:pPr>
          </w:p>
        </w:tc>
        <w:tc>
          <w:tcPr>
            <w:tcW w:w="3402" w:type="dxa"/>
            <w:gridSpan w:val="2"/>
            <w:vAlign w:val="center"/>
          </w:tcPr>
          <w:p w14:paraId="5D375B96" w14:textId="77777777" w:rsidR="007D7B2F" w:rsidRPr="0098798C" w:rsidRDefault="007D7B2F" w:rsidP="005715F4">
            <w:pPr>
              <w:jc w:val="center"/>
              <w:rPr>
                <w:b/>
                <w:sz w:val="24"/>
              </w:rPr>
            </w:pPr>
            <w:r w:rsidRPr="0098798C">
              <w:rPr>
                <w:b/>
                <w:sz w:val="24"/>
              </w:rPr>
              <w:t>Семестр</w:t>
            </w:r>
          </w:p>
        </w:tc>
      </w:tr>
      <w:tr w:rsidR="007D7B2F" w:rsidRPr="0098798C" w14:paraId="29150529" w14:textId="77777777" w:rsidTr="005715F4">
        <w:trPr>
          <w:trHeight w:val="323"/>
        </w:trPr>
        <w:tc>
          <w:tcPr>
            <w:tcW w:w="2834" w:type="dxa"/>
            <w:vMerge/>
            <w:vAlign w:val="center"/>
          </w:tcPr>
          <w:p w14:paraId="29B8FDCB" w14:textId="77777777" w:rsidR="007D7B2F" w:rsidRPr="0098798C" w:rsidRDefault="007D7B2F" w:rsidP="005715F4">
            <w:pPr>
              <w:rPr>
                <w:sz w:val="24"/>
              </w:rPr>
            </w:pPr>
          </w:p>
        </w:tc>
        <w:tc>
          <w:tcPr>
            <w:tcW w:w="3261" w:type="dxa"/>
            <w:vMerge/>
            <w:vAlign w:val="center"/>
          </w:tcPr>
          <w:p w14:paraId="38ED1D0D" w14:textId="77777777" w:rsidR="007D7B2F" w:rsidRPr="0098798C" w:rsidRDefault="007D7B2F" w:rsidP="005715F4">
            <w:pPr>
              <w:jc w:val="center"/>
              <w:rPr>
                <w:sz w:val="24"/>
              </w:rPr>
            </w:pPr>
          </w:p>
        </w:tc>
        <w:tc>
          <w:tcPr>
            <w:tcW w:w="1701" w:type="dxa"/>
            <w:vAlign w:val="center"/>
          </w:tcPr>
          <w:p w14:paraId="7B80606C" w14:textId="77777777" w:rsidR="007D7B2F" w:rsidRPr="00927358" w:rsidRDefault="007D7B2F" w:rsidP="005715F4">
            <w:pPr>
              <w:jc w:val="center"/>
              <w:rPr>
                <w:sz w:val="24"/>
              </w:rPr>
            </w:pPr>
            <w:r w:rsidRPr="0098798C">
              <w:rPr>
                <w:sz w:val="24"/>
                <w:lang w:val="en-US"/>
              </w:rPr>
              <w:t>9</w:t>
            </w:r>
            <w:r w:rsidRPr="0098798C">
              <w:rPr>
                <w:sz w:val="24"/>
              </w:rPr>
              <w:t>-й</w:t>
            </w:r>
            <w:r>
              <w:rPr>
                <w:sz w:val="24"/>
              </w:rPr>
              <w:t xml:space="preserve">  або</w:t>
            </w:r>
          </w:p>
        </w:tc>
        <w:tc>
          <w:tcPr>
            <w:tcW w:w="1701" w:type="dxa"/>
            <w:vAlign w:val="center"/>
          </w:tcPr>
          <w:p w14:paraId="0700143C" w14:textId="77777777" w:rsidR="007D7B2F" w:rsidRPr="0098798C" w:rsidRDefault="007D7B2F" w:rsidP="005715F4">
            <w:pPr>
              <w:jc w:val="center"/>
              <w:rPr>
                <w:sz w:val="24"/>
              </w:rPr>
            </w:pPr>
            <w:r w:rsidRPr="0098798C">
              <w:rPr>
                <w:sz w:val="24"/>
                <w:lang w:val="en-US"/>
              </w:rPr>
              <w:t>10</w:t>
            </w:r>
            <w:r w:rsidRPr="0098798C">
              <w:rPr>
                <w:sz w:val="24"/>
              </w:rPr>
              <w:t>-й</w:t>
            </w:r>
          </w:p>
        </w:tc>
      </w:tr>
      <w:tr w:rsidR="007D7B2F" w:rsidRPr="0098798C" w14:paraId="72121112" w14:textId="77777777" w:rsidTr="005715F4">
        <w:trPr>
          <w:trHeight w:val="322"/>
        </w:trPr>
        <w:tc>
          <w:tcPr>
            <w:tcW w:w="2834" w:type="dxa"/>
            <w:vMerge/>
            <w:vAlign w:val="center"/>
          </w:tcPr>
          <w:p w14:paraId="2673B4B0" w14:textId="77777777" w:rsidR="007D7B2F" w:rsidRPr="0098798C" w:rsidRDefault="007D7B2F" w:rsidP="005715F4">
            <w:pPr>
              <w:rPr>
                <w:sz w:val="24"/>
              </w:rPr>
            </w:pPr>
          </w:p>
        </w:tc>
        <w:tc>
          <w:tcPr>
            <w:tcW w:w="3261" w:type="dxa"/>
            <w:vMerge/>
            <w:vAlign w:val="center"/>
          </w:tcPr>
          <w:p w14:paraId="3FE77FA8" w14:textId="77777777" w:rsidR="007D7B2F" w:rsidRPr="0098798C" w:rsidRDefault="007D7B2F" w:rsidP="005715F4">
            <w:pPr>
              <w:jc w:val="center"/>
              <w:rPr>
                <w:sz w:val="24"/>
              </w:rPr>
            </w:pPr>
          </w:p>
        </w:tc>
        <w:tc>
          <w:tcPr>
            <w:tcW w:w="3402" w:type="dxa"/>
            <w:gridSpan w:val="2"/>
            <w:vAlign w:val="center"/>
          </w:tcPr>
          <w:p w14:paraId="2F1920F5" w14:textId="77777777" w:rsidR="007D7B2F" w:rsidRPr="0098798C" w:rsidRDefault="007D7B2F" w:rsidP="005715F4">
            <w:pPr>
              <w:jc w:val="center"/>
              <w:rPr>
                <w:b/>
                <w:sz w:val="24"/>
              </w:rPr>
            </w:pPr>
            <w:r w:rsidRPr="0098798C">
              <w:rPr>
                <w:b/>
                <w:sz w:val="24"/>
              </w:rPr>
              <w:t>Лекції</w:t>
            </w:r>
          </w:p>
        </w:tc>
      </w:tr>
      <w:tr w:rsidR="007D7B2F" w:rsidRPr="0098798C" w14:paraId="19B10CA1" w14:textId="77777777" w:rsidTr="005715F4">
        <w:trPr>
          <w:trHeight w:val="320"/>
        </w:trPr>
        <w:tc>
          <w:tcPr>
            <w:tcW w:w="2834" w:type="dxa"/>
            <w:vMerge w:val="restart"/>
            <w:vAlign w:val="center"/>
          </w:tcPr>
          <w:p w14:paraId="3A25D6FA" w14:textId="77777777" w:rsidR="007D7B2F" w:rsidRPr="0098798C" w:rsidRDefault="007D7B2F" w:rsidP="005715F4">
            <w:pPr>
              <w:rPr>
                <w:sz w:val="24"/>
              </w:rPr>
            </w:pPr>
            <w:r w:rsidRPr="0098798C">
              <w:rPr>
                <w:sz w:val="24"/>
              </w:rPr>
              <w:t>Годин для денної форми навчання:</w:t>
            </w:r>
          </w:p>
          <w:p w14:paraId="58B4FCFA" w14:textId="77777777" w:rsidR="007D7B2F" w:rsidRPr="0098798C" w:rsidRDefault="007D7B2F" w:rsidP="005715F4">
            <w:pPr>
              <w:rPr>
                <w:sz w:val="24"/>
              </w:rPr>
            </w:pPr>
          </w:p>
          <w:p w14:paraId="3259D997" w14:textId="77777777" w:rsidR="007D7B2F" w:rsidRPr="0098798C" w:rsidRDefault="007D7B2F" w:rsidP="005715F4">
            <w:pPr>
              <w:rPr>
                <w:sz w:val="24"/>
              </w:rPr>
            </w:pPr>
            <w:r w:rsidRPr="0098798C">
              <w:rPr>
                <w:sz w:val="24"/>
              </w:rPr>
              <w:t>Лекції – 6год</w:t>
            </w:r>
          </w:p>
          <w:p w14:paraId="3BFD365F" w14:textId="77777777" w:rsidR="007D7B2F" w:rsidRPr="0098798C" w:rsidRDefault="007D7B2F" w:rsidP="005715F4">
            <w:pPr>
              <w:rPr>
                <w:color w:val="FF0000"/>
                <w:sz w:val="24"/>
              </w:rPr>
            </w:pPr>
            <w:r w:rsidRPr="0098798C">
              <w:rPr>
                <w:sz w:val="24"/>
              </w:rPr>
              <w:t>аудиторних – 14год</w:t>
            </w:r>
          </w:p>
          <w:p w14:paraId="7C1B9D0B" w14:textId="77777777" w:rsidR="007D7B2F" w:rsidRPr="0098798C" w:rsidRDefault="007D7B2F" w:rsidP="005715F4">
            <w:pPr>
              <w:rPr>
                <w:sz w:val="24"/>
              </w:rPr>
            </w:pPr>
            <w:r w:rsidRPr="0098798C">
              <w:rPr>
                <w:sz w:val="24"/>
              </w:rPr>
              <w:t>самостійної роботи студента – 25год</w:t>
            </w:r>
          </w:p>
        </w:tc>
        <w:tc>
          <w:tcPr>
            <w:tcW w:w="3261" w:type="dxa"/>
            <w:vMerge w:val="restart"/>
            <w:vAlign w:val="center"/>
          </w:tcPr>
          <w:p w14:paraId="4A64BA96" w14:textId="77777777" w:rsidR="007D7B2F" w:rsidRPr="0098798C" w:rsidRDefault="007D7B2F" w:rsidP="005715F4">
            <w:pPr>
              <w:jc w:val="center"/>
              <w:rPr>
                <w:sz w:val="24"/>
              </w:rPr>
            </w:pPr>
            <w:r w:rsidRPr="0098798C">
              <w:rPr>
                <w:sz w:val="24"/>
              </w:rPr>
              <w:t>Освітньо-кваліфікаційний рівень:</w:t>
            </w:r>
          </w:p>
          <w:p w14:paraId="1556F59F" w14:textId="77777777" w:rsidR="007D7B2F" w:rsidRPr="00927358" w:rsidRDefault="007D7B2F" w:rsidP="005715F4">
            <w:pPr>
              <w:jc w:val="center"/>
              <w:rPr>
                <w:sz w:val="24"/>
              </w:rPr>
            </w:pPr>
            <w:r>
              <w:rPr>
                <w:sz w:val="24"/>
              </w:rPr>
              <w:t>магістр</w:t>
            </w:r>
          </w:p>
        </w:tc>
        <w:tc>
          <w:tcPr>
            <w:tcW w:w="1701" w:type="dxa"/>
            <w:vAlign w:val="center"/>
          </w:tcPr>
          <w:p w14:paraId="4419822B" w14:textId="77777777" w:rsidR="007D7B2F" w:rsidRPr="0098798C" w:rsidRDefault="007D7B2F" w:rsidP="005715F4">
            <w:pPr>
              <w:jc w:val="center"/>
              <w:rPr>
                <w:sz w:val="24"/>
              </w:rPr>
            </w:pPr>
            <w:r w:rsidRPr="0098798C">
              <w:rPr>
                <w:sz w:val="24"/>
              </w:rPr>
              <w:t>6 год.</w:t>
            </w:r>
          </w:p>
        </w:tc>
        <w:tc>
          <w:tcPr>
            <w:tcW w:w="1701" w:type="dxa"/>
            <w:vAlign w:val="center"/>
          </w:tcPr>
          <w:p w14:paraId="21A3884F" w14:textId="77777777" w:rsidR="007D7B2F" w:rsidRPr="0098798C" w:rsidRDefault="007D7B2F" w:rsidP="005715F4">
            <w:pPr>
              <w:jc w:val="center"/>
              <w:rPr>
                <w:sz w:val="24"/>
              </w:rPr>
            </w:pPr>
          </w:p>
        </w:tc>
      </w:tr>
      <w:tr w:rsidR="007D7B2F" w:rsidRPr="0098798C" w14:paraId="032319B2" w14:textId="77777777" w:rsidTr="005715F4">
        <w:trPr>
          <w:trHeight w:val="320"/>
        </w:trPr>
        <w:tc>
          <w:tcPr>
            <w:tcW w:w="2834" w:type="dxa"/>
            <w:vMerge/>
            <w:vAlign w:val="center"/>
          </w:tcPr>
          <w:p w14:paraId="383E2C5E" w14:textId="77777777" w:rsidR="007D7B2F" w:rsidRPr="0098798C" w:rsidRDefault="007D7B2F" w:rsidP="005715F4">
            <w:pPr>
              <w:rPr>
                <w:sz w:val="24"/>
              </w:rPr>
            </w:pPr>
          </w:p>
        </w:tc>
        <w:tc>
          <w:tcPr>
            <w:tcW w:w="3261" w:type="dxa"/>
            <w:vMerge/>
            <w:vAlign w:val="center"/>
          </w:tcPr>
          <w:p w14:paraId="4438EE9C" w14:textId="77777777" w:rsidR="007D7B2F" w:rsidRPr="0098798C" w:rsidRDefault="007D7B2F" w:rsidP="005715F4">
            <w:pPr>
              <w:jc w:val="center"/>
              <w:rPr>
                <w:sz w:val="24"/>
              </w:rPr>
            </w:pPr>
          </w:p>
        </w:tc>
        <w:tc>
          <w:tcPr>
            <w:tcW w:w="3402" w:type="dxa"/>
            <w:gridSpan w:val="2"/>
            <w:vAlign w:val="center"/>
          </w:tcPr>
          <w:p w14:paraId="5726B60E" w14:textId="77777777" w:rsidR="007D7B2F" w:rsidRPr="0098798C" w:rsidRDefault="007D7B2F" w:rsidP="005715F4">
            <w:pPr>
              <w:jc w:val="center"/>
              <w:rPr>
                <w:b/>
                <w:sz w:val="24"/>
              </w:rPr>
            </w:pPr>
            <w:r w:rsidRPr="0098798C">
              <w:rPr>
                <w:b/>
                <w:sz w:val="24"/>
              </w:rPr>
              <w:t>Практичні, семінарські</w:t>
            </w:r>
          </w:p>
        </w:tc>
      </w:tr>
      <w:tr w:rsidR="007D7B2F" w:rsidRPr="0098798C" w14:paraId="76CAA6CA" w14:textId="77777777" w:rsidTr="005715F4">
        <w:trPr>
          <w:trHeight w:val="320"/>
        </w:trPr>
        <w:tc>
          <w:tcPr>
            <w:tcW w:w="2834" w:type="dxa"/>
            <w:vMerge/>
            <w:vAlign w:val="center"/>
          </w:tcPr>
          <w:p w14:paraId="749D76A3" w14:textId="77777777" w:rsidR="007D7B2F" w:rsidRPr="0098798C" w:rsidRDefault="007D7B2F" w:rsidP="005715F4">
            <w:pPr>
              <w:rPr>
                <w:sz w:val="24"/>
              </w:rPr>
            </w:pPr>
          </w:p>
        </w:tc>
        <w:tc>
          <w:tcPr>
            <w:tcW w:w="3261" w:type="dxa"/>
            <w:vMerge/>
            <w:vAlign w:val="center"/>
          </w:tcPr>
          <w:p w14:paraId="57DD352A" w14:textId="77777777" w:rsidR="007D7B2F" w:rsidRPr="0098798C" w:rsidRDefault="007D7B2F" w:rsidP="005715F4">
            <w:pPr>
              <w:jc w:val="center"/>
              <w:rPr>
                <w:sz w:val="24"/>
              </w:rPr>
            </w:pPr>
          </w:p>
        </w:tc>
        <w:tc>
          <w:tcPr>
            <w:tcW w:w="1701" w:type="dxa"/>
            <w:vAlign w:val="center"/>
          </w:tcPr>
          <w:p w14:paraId="5C4D7707" w14:textId="77777777" w:rsidR="007D7B2F" w:rsidRPr="0098798C" w:rsidRDefault="007D7B2F" w:rsidP="005715F4">
            <w:pPr>
              <w:jc w:val="center"/>
              <w:rPr>
                <w:i/>
                <w:sz w:val="24"/>
              </w:rPr>
            </w:pPr>
            <w:r w:rsidRPr="0098798C">
              <w:rPr>
                <w:sz w:val="24"/>
                <w:lang w:val="en-US"/>
              </w:rPr>
              <w:t>14</w:t>
            </w:r>
            <w:r w:rsidRPr="0098798C">
              <w:rPr>
                <w:sz w:val="24"/>
              </w:rPr>
              <w:t xml:space="preserve"> год.</w:t>
            </w:r>
          </w:p>
        </w:tc>
        <w:tc>
          <w:tcPr>
            <w:tcW w:w="1701" w:type="dxa"/>
            <w:vAlign w:val="center"/>
          </w:tcPr>
          <w:p w14:paraId="22DC4187" w14:textId="77777777" w:rsidR="007D7B2F" w:rsidRPr="0098798C" w:rsidRDefault="007D7B2F" w:rsidP="005715F4">
            <w:pPr>
              <w:jc w:val="center"/>
              <w:rPr>
                <w:sz w:val="24"/>
              </w:rPr>
            </w:pPr>
          </w:p>
        </w:tc>
      </w:tr>
      <w:tr w:rsidR="007D7B2F" w:rsidRPr="0098798C" w14:paraId="0E31C761" w14:textId="77777777" w:rsidTr="005715F4">
        <w:trPr>
          <w:trHeight w:val="138"/>
        </w:trPr>
        <w:tc>
          <w:tcPr>
            <w:tcW w:w="2834" w:type="dxa"/>
            <w:vMerge/>
            <w:vAlign w:val="center"/>
          </w:tcPr>
          <w:p w14:paraId="576D8FEA" w14:textId="77777777" w:rsidR="007D7B2F" w:rsidRPr="0098798C" w:rsidRDefault="007D7B2F" w:rsidP="005715F4">
            <w:pPr>
              <w:jc w:val="center"/>
              <w:rPr>
                <w:sz w:val="24"/>
              </w:rPr>
            </w:pPr>
          </w:p>
        </w:tc>
        <w:tc>
          <w:tcPr>
            <w:tcW w:w="3261" w:type="dxa"/>
            <w:vMerge/>
            <w:vAlign w:val="center"/>
          </w:tcPr>
          <w:p w14:paraId="2136D9A7" w14:textId="77777777" w:rsidR="007D7B2F" w:rsidRPr="0098798C" w:rsidRDefault="007D7B2F" w:rsidP="005715F4">
            <w:pPr>
              <w:jc w:val="center"/>
              <w:rPr>
                <w:sz w:val="24"/>
              </w:rPr>
            </w:pPr>
          </w:p>
        </w:tc>
        <w:tc>
          <w:tcPr>
            <w:tcW w:w="3402" w:type="dxa"/>
            <w:gridSpan w:val="2"/>
            <w:vAlign w:val="center"/>
          </w:tcPr>
          <w:p w14:paraId="5048A6BF" w14:textId="77777777" w:rsidR="007D7B2F" w:rsidRPr="0098798C" w:rsidRDefault="007D7B2F" w:rsidP="005715F4">
            <w:pPr>
              <w:jc w:val="center"/>
              <w:rPr>
                <w:b/>
                <w:sz w:val="24"/>
              </w:rPr>
            </w:pPr>
            <w:r w:rsidRPr="0098798C">
              <w:rPr>
                <w:b/>
                <w:sz w:val="24"/>
              </w:rPr>
              <w:t>Лабораторні</w:t>
            </w:r>
          </w:p>
        </w:tc>
      </w:tr>
      <w:tr w:rsidR="007D7B2F" w:rsidRPr="0098798C" w14:paraId="43F88396" w14:textId="77777777" w:rsidTr="005715F4">
        <w:trPr>
          <w:trHeight w:val="138"/>
        </w:trPr>
        <w:tc>
          <w:tcPr>
            <w:tcW w:w="2834" w:type="dxa"/>
            <w:vMerge/>
            <w:vAlign w:val="center"/>
          </w:tcPr>
          <w:p w14:paraId="26BA8D7C" w14:textId="77777777" w:rsidR="007D7B2F" w:rsidRPr="0098798C" w:rsidRDefault="007D7B2F" w:rsidP="005715F4">
            <w:pPr>
              <w:jc w:val="center"/>
              <w:rPr>
                <w:sz w:val="24"/>
              </w:rPr>
            </w:pPr>
          </w:p>
        </w:tc>
        <w:tc>
          <w:tcPr>
            <w:tcW w:w="3261" w:type="dxa"/>
            <w:vMerge/>
            <w:vAlign w:val="center"/>
          </w:tcPr>
          <w:p w14:paraId="5DD29F31" w14:textId="77777777" w:rsidR="007D7B2F" w:rsidRPr="0098798C" w:rsidRDefault="007D7B2F" w:rsidP="005715F4">
            <w:pPr>
              <w:jc w:val="center"/>
              <w:rPr>
                <w:sz w:val="24"/>
              </w:rPr>
            </w:pPr>
          </w:p>
        </w:tc>
        <w:tc>
          <w:tcPr>
            <w:tcW w:w="1701" w:type="dxa"/>
            <w:vAlign w:val="center"/>
          </w:tcPr>
          <w:p w14:paraId="74321023" w14:textId="77777777" w:rsidR="007D7B2F" w:rsidRPr="0098798C" w:rsidRDefault="007D7B2F" w:rsidP="005715F4">
            <w:pPr>
              <w:jc w:val="center"/>
              <w:rPr>
                <w:i/>
                <w:sz w:val="24"/>
              </w:rPr>
            </w:pPr>
            <w:r w:rsidRPr="0098798C">
              <w:rPr>
                <w:sz w:val="24"/>
              </w:rPr>
              <w:t>- год.</w:t>
            </w:r>
          </w:p>
        </w:tc>
        <w:tc>
          <w:tcPr>
            <w:tcW w:w="1701" w:type="dxa"/>
            <w:vAlign w:val="center"/>
          </w:tcPr>
          <w:p w14:paraId="3FA1F9CA" w14:textId="77777777" w:rsidR="007D7B2F" w:rsidRPr="0098798C" w:rsidRDefault="007D7B2F" w:rsidP="005715F4">
            <w:pPr>
              <w:jc w:val="center"/>
              <w:rPr>
                <w:i/>
                <w:sz w:val="24"/>
              </w:rPr>
            </w:pPr>
            <w:r w:rsidRPr="0098798C">
              <w:rPr>
                <w:sz w:val="24"/>
              </w:rPr>
              <w:t xml:space="preserve"> </w:t>
            </w:r>
            <w:r w:rsidRPr="0098798C">
              <w:rPr>
                <w:sz w:val="24"/>
                <w:lang w:val="en-US"/>
              </w:rPr>
              <w:t>-</w:t>
            </w:r>
            <w:r w:rsidRPr="0098798C">
              <w:rPr>
                <w:sz w:val="24"/>
              </w:rPr>
              <w:t>год.</w:t>
            </w:r>
          </w:p>
        </w:tc>
      </w:tr>
      <w:tr w:rsidR="007D7B2F" w:rsidRPr="0098798C" w14:paraId="5E0D7C50" w14:textId="77777777" w:rsidTr="005715F4">
        <w:trPr>
          <w:trHeight w:val="138"/>
        </w:trPr>
        <w:tc>
          <w:tcPr>
            <w:tcW w:w="2834" w:type="dxa"/>
            <w:vMerge/>
            <w:vAlign w:val="center"/>
          </w:tcPr>
          <w:p w14:paraId="2FDCFD17" w14:textId="77777777" w:rsidR="007D7B2F" w:rsidRPr="0098798C" w:rsidRDefault="007D7B2F" w:rsidP="005715F4">
            <w:pPr>
              <w:jc w:val="center"/>
              <w:rPr>
                <w:sz w:val="24"/>
              </w:rPr>
            </w:pPr>
          </w:p>
        </w:tc>
        <w:tc>
          <w:tcPr>
            <w:tcW w:w="3261" w:type="dxa"/>
            <w:vMerge/>
            <w:vAlign w:val="center"/>
          </w:tcPr>
          <w:p w14:paraId="4BE62EE6" w14:textId="77777777" w:rsidR="007D7B2F" w:rsidRPr="0098798C" w:rsidRDefault="007D7B2F" w:rsidP="005715F4">
            <w:pPr>
              <w:jc w:val="center"/>
              <w:rPr>
                <w:sz w:val="24"/>
              </w:rPr>
            </w:pPr>
          </w:p>
        </w:tc>
        <w:tc>
          <w:tcPr>
            <w:tcW w:w="3402" w:type="dxa"/>
            <w:gridSpan w:val="2"/>
            <w:vAlign w:val="center"/>
          </w:tcPr>
          <w:p w14:paraId="58A21BB3" w14:textId="77777777" w:rsidR="007D7B2F" w:rsidRPr="0098798C" w:rsidRDefault="007D7B2F" w:rsidP="005715F4">
            <w:pPr>
              <w:jc w:val="center"/>
              <w:rPr>
                <w:b/>
                <w:sz w:val="24"/>
              </w:rPr>
            </w:pPr>
            <w:r w:rsidRPr="0098798C">
              <w:rPr>
                <w:b/>
                <w:sz w:val="24"/>
              </w:rPr>
              <w:t>Самостійна робота</w:t>
            </w:r>
          </w:p>
        </w:tc>
      </w:tr>
      <w:tr w:rsidR="007D7B2F" w:rsidRPr="0098798C" w14:paraId="181DFAB6" w14:textId="77777777" w:rsidTr="005715F4">
        <w:trPr>
          <w:trHeight w:val="138"/>
        </w:trPr>
        <w:tc>
          <w:tcPr>
            <w:tcW w:w="2834" w:type="dxa"/>
            <w:vMerge/>
            <w:vAlign w:val="center"/>
          </w:tcPr>
          <w:p w14:paraId="4667048B" w14:textId="77777777" w:rsidR="007D7B2F" w:rsidRPr="0098798C" w:rsidRDefault="007D7B2F" w:rsidP="005715F4">
            <w:pPr>
              <w:jc w:val="center"/>
              <w:rPr>
                <w:sz w:val="24"/>
              </w:rPr>
            </w:pPr>
          </w:p>
        </w:tc>
        <w:tc>
          <w:tcPr>
            <w:tcW w:w="3261" w:type="dxa"/>
            <w:vMerge/>
            <w:vAlign w:val="center"/>
          </w:tcPr>
          <w:p w14:paraId="79262F85" w14:textId="77777777" w:rsidR="007D7B2F" w:rsidRPr="0098798C" w:rsidRDefault="007D7B2F" w:rsidP="005715F4">
            <w:pPr>
              <w:jc w:val="center"/>
              <w:rPr>
                <w:sz w:val="24"/>
              </w:rPr>
            </w:pPr>
          </w:p>
        </w:tc>
        <w:tc>
          <w:tcPr>
            <w:tcW w:w="1701" w:type="dxa"/>
            <w:vAlign w:val="center"/>
          </w:tcPr>
          <w:p w14:paraId="48F9F827" w14:textId="77777777" w:rsidR="007D7B2F" w:rsidRPr="0098798C" w:rsidRDefault="007D7B2F" w:rsidP="005715F4">
            <w:pPr>
              <w:jc w:val="center"/>
              <w:rPr>
                <w:i/>
                <w:sz w:val="24"/>
              </w:rPr>
            </w:pPr>
            <w:r>
              <w:rPr>
                <w:sz w:val="24"/>
              </w:rPr>
              <w:t>2</w:t>
            </w:r>
            <w:r w:rsidRPr="0098798C">
              <w:rPr>
                <w:sz w:val="24"/>
              </w:rPr>
              <w:t>0 год.</w:t>
            </w:r>
          </w:p>
        </w:tc>
        <w:tc>
          <w:tcPr>
            <w:tcW w:w="1701" w:type="dxa"/>
            <w:vAlign w:val="center"/>
          </w:tcPr>
          <w:p w14:paraId="38B1CD4E" w14:textId="77777777" w:rsidR="007D7B2F" w:rsidRPr="0098798C" w:rsidRDefault="007D7B2F" w:rsidP="005715F4">
            <w:pPr>
              <w:jc w:val="center"/>
              <w:rPr>
                <w:sz w:val="24"/>
              </w:rPr>
            </w:pPr>
          </w:p>
        </w:tc>
      </w:tr>
      <w:tr w:rsidR="007D7B2F" w:rsidRPr="0098798C" w14:paraId="2B3CF0BE" w14:textId="77777777" w:rsidTr="005715F4">
        <w:trPr>
          <w:trHeight w:val="138"/>
        </w:trPr>
        <w:tc>
          <w:tcPr>
            <w:tcW w:w="2834" w:type="dxa"/>
            <w:vMerge/>
            <w:vAlign w:val="center"/>
          </w:tcPr>
          <w:p w14:paraId="5127D5A2" w14:textId="77777777" w:rsidR="007D7B2F" w:rsidRPr="0098798C" w:rsidRDefault="007D7B2F" w:rsidP="005715F4">
            <w:pPr>
              <w:jc w:val="center"/>
              <w:rPr>
                <w:sz w:val="24"/>
              </w:rPr>
            </w:pPr>
          </w:p>
        </w:tc>
        <w:tc>
          <w:tcPr>
            <w:tcW w:w="3261" w:type="dxa"/>
            <w:vMerge/>
            <w:vAlign w:val="center"/>
          </w:tcPr>
          <w:p w14:paraId="003B8691" w14:textId="77777777" w:rsidR="007D7B2F" w:rsidRPr="0098798C" w:rsidRDefault="007D7B2F" w:rsidP="005715F4">
            <w:pPr>
              <w:jc w:val="center"/>
              <w:rPr>
                <w:sz w:val="24"/>
              </w:rPr>
            </w:pPr>
          </w:p>
        </w:tc>
        <w:tc>
          <w:tcPr>
            <w:tcW w:w="3402" w:type="dxa"/>
            <w:gridSpan w:val="2"/>
            <w:vAlign w:val="center"/>
          </w:tcPr>
          <w:p w14:paraId="06A60C92" w14:textId="77777777" w:rsidR="007D7B2F" w:rsidRPr="0098798C" w:rsidRDefault="007D7B2F" w:rsidP="005715F4">
            <w:pPr>
              <w:jc w:val="center"/>
              <w:rPr>
                <w:sz w:val="24"/>
              </w:rPr>
            </w:pPr>
            <w:r w:rsidRPr="0098798C">
              <w:rPr>
                <w:b/>
                <w:sz w:val="24"/>
              </w:rPr>
              <w:t xml:space="preserve">Індивідуальні завдання: </w:t>
            </w:r>
            <w:r w:rsidRPr="0098798C">
              <w:rPr>
                <w:b/>
                <w:sz w:val="24"/>
                <w:lang w:val="en-US"/>
              </w:rPr>
              <w:t xml:space="preserve">5 </w:t>
            </w:r>
            <w:r w:rsidRPr="0098798C">
              <w:rPr>
                <w:sz w:val="24"/>
              </w:rPr>
              <w:t>год.</w:t>
            </w:r>
          </w:p>
        </w:tc>
      </w:tr>
      <w:tr w:rsidR="007D7B2F" w:rsidRPr="0098798C" w14:paraId="32A42654" w14:textId="77777777" w:rsidTr="005715F4">
        <w:trPr>
          <w:trHeight w:val="138"/>
        </w:trPr>
        <w:tc>
          <w:tcPr>
            <w:tcW w:w="2834" w:type="dxa"/>
            <w:vMerge/>
            <w:vAlign w:val="center"/>
          </w:tcPr>
          <w:p w14:paraId="5BEC779C" w14:textId="77777777" w:rsidR="007D7B2F" w:rsidRPr="0098798C" w:rsidRDefault="007D7B2F" w:rsidP="005715F4">
            <w:pPr>
              <w:jc w:val="center"/>
              <w:rPr>
                <w:sz w:val="24"/>
              </w:rPr>
            </w:pPr>
          </w:p>
        </w:tc>
        <w:tc>
          <w:tcPr>
            <w:tcW w:w="3261" w:type="dxa"/>
            <w:vMerge/>
            <w:vAlign w:val="center"/>
          </w:tcPr>
          <w:p w14:paraId="19B57361" w14:textId="77777777" w:rsidR="007D7B2F" w:rsidRPr="0098798C" w:rsidRDefault="007D7B2F" w:rsidP="005715F4">
            <w:pPr>
              <w:jc w:val="center"/>
              <w:rPr>
                <w:sz w:val="24"/>
              </w:rPr>
            </w:pPr>
          </w:p>
        </w:tc>
        <w:tc>
          <w:tcPr>
            <w:tcW w:w="3402" w:type="dxa"/>
            <w:gridSpan w:val="2"/>
            <w:vAlign w:val="center"/>
          </w:tcPr>
          <w:p w14:paraId="611807FC" w14:textId="77777777" w:rsidR="007D7B2F" w:rsidRPr="0098798C" w:rsidRDefault="007D7B2F" w:rsidP="005715F4">
            <w:pPr>
              <w:jc w:val="center"/>
              <w:rPr>
                <w:sz w:val="24"/>
              </w:rPr>
            </w:pPr>
            <w:r w:rsidRPr="0098798C">
              <w:rPr>
                <w:sz w:val="24"/>
              </w:rPr>
              <w:t>Вид контролю:</w:t>
            </w:r>
          </w:p>
          <w:p w14:paraId="71F72DC7" w14:textId="77777777" w:rsidR="007D7B2F" w:rsidRPr="0098798C" w:rsidRDefault="007D7B2F" w:rsidP="005715F4">
            <w:pPr>
              <w:jc w:val="center"/>
              <w:rPr>
                <w:i/>
                <w:sz w:val="24"/>
              </w:rPr>
            </w:pPr>
            <w:proofErr w:type="spellStart"/>
            <w:r w:rsidRPr="0098798C">
              <w:rPr>
                <w:sz w:val="24"/>
              </w:rPr>
              <w:t>диф.залік</w:t>
            </w:r>
            <w:proofErr w:type="spellEnd"/>
            <w:r w:rsidRPr="0098798C">
              <w:rPr>
                <w:sz w:val="24"/>
              </w:rPr>
              <w:t xml:space="preserve"> </w:t>
            </w:r>
          </w:p>
        </w:tc>
      </w:tr>
    </w:tbl>
    <w:p w14:paraId="5E5F21E1" w14:textId="77777777" w:rsidR="007D7B2F" w:rsidRPr="00070BEE" w:rsidRDefault="007D7B2F" w:rsidP="007D7B2F">
      <w:pPr>
        <w:rPr>
          <w:sz w:val="24"/>
        </w:rPr>
      </w:pPr>
    </w:p>
    <w:p w14:paraId="02A3ABE1" w14:textId="77777777" w:rsidR="007D7B2F" w:rsidRDefault="007D7B2F" w:rsidP="007D7B2F">
      <w:pPr>
        <w:pStyle w:val="a9"/>
        <w:ind w:firstLine="0"/>
        <w:jc w:val="both"/>
        <w:rPr>
          <w:sz w:val="24"/>
        </w:rPr>
      </w:pPr>
      <w:r>
        <w:rPr>
          <w:sz w:val="24"/>
        </w:rPr>
        <w:t>Освітня програма вищої освіти  України, другий (магістерський) рівень</w:t>
      </w:r>
      <w:r w:rsidRPr="00070BEE">
        <w:rPr>
          <w:sz w:val="24"/>
        </w:rPr>
        <w:t xml:space="preserve"> </w:t>
      </w:r>
      <w:r>
        <w:rPr>
          <w:sz w:val="24"/>
        </w:rPr>
        <w:t xml:space="preserve">,кваліфікація освітня ,що присвоюється – магістр галузь знань-22 «Охорона </w:t>
      </w:r>
      <w:proofErr w:type="spellStart"/>
      <w:r>
        <w:rPr>
          <w:sz w:val="24"/>
        </w:rPr>
        <w:t>здоров’я»,спеціальність</w:t>
      </w:r>
      <w:proofErr w:type="spellEnd"/>
      <w:r>
        <w:rPr>
          <w:sz w:val="24"/>
        </w:rPr>
        <w:t xml:space="preserve"> 222 « Медицина» на основі Закону України» Про вищу освіту» та постанови Кабінету Міністрів </w:t>
      </w:r>
      <w:proofErr w:type="spellStart"/>
      <w:r>
        <w:rPr>
          <w:sz w:val="24"/>
        </w:rPr>
        <w:t>Українивід</w:t>
      </w:r>
      <w:proofErr w:type="spellEnd"/>
      <w:r>
        <w:rPr>
          <w:sz w:val="24"/>
        </w:rPr>
        <w:t xml:space="preserve"> 01.02.2017 р,№53 « Про внесення змін  до Постанови Кабінету Міністрів України  від 29.04.2015 р№ 226» ,</w:t>
      </w:r>
      <w:r w:rsidRPr="00070BEE">
        <w:rPr>
          <w:sz w:val="24"/>
        </w:rPr>
        <w:t xml:space="preserve"> відповідно до </w:t>
      </w:r>
      <w:r>
        <w:rPr>
          <w:sz w:val="24"/>
        </w:rPr>
        <w:t xml:space="preserve">Наказу МОН України від 01.06.2016 р №600 « Про затвердження та </w:t>
      </w:r>
      <w:proofErr w:type="spellStart"/>
      <w:r>
        <w:rPr>
          <w:sz w:val="24"/>
        </w:rPr>
        <w:t>введенняв</w:t>
      </w:r>
      <w:proofErr w:type="spellEnd"/>
      <w:r>
        <w:rPr>
          <w:sz w:val="24"/>
        </w:rPr>
        <w:t xml:space="preserve"> дію Методичних рекомендацій щодо розроблення </w:t>
      </w:r>
      <w:r w:rsidRPr="00070BEE">
        <w:rPr>
          <w:sz w:val="24"/>
        </w:rPr>
        <w:t>Стандарт</w:t>
      </w:r>
      <w:r>
        <w:rPr>
          <w:sz w:val="24"/>
        </w:rPr>
        <w:t>ів</w:t>
      </w:r>
      <w:r w:rsidRPr="00070BEE">
        <w:rPr>
          <w:sz w:val="24"/>
        </w:rPr>
        <w:t xml:space="preserve"> вищої освіти України</w:t>
      </w:r>
      <w:r>
        <w:rPr>
          <w:sz w:val="24"/>
        </w:rPr>
        <w:t>»</w:t>
      </w:r>
    </w:p>
    <w:p w14:paraId="5C0582DF" w14:textId="77777777" w:rsidR="007D7B2F" w:rsidRDefault="007D7B2F" w:rsidP="007D7B2F">
      <w:pPr>
        <w:pStyle w:val="a9"/>
        <w:ind w:firstLine="0"/>
        <w:jc w:val="both"/>
        <w:rPr>
          <w:sz w:val="24"/>
        </w:rPr>
      </w:pPr>
      <w:r>
        <w:rPr>
          <w:sz w:val="24"/>
        </w:rPr>
        <w:t xml:space="preserve">       Програма курсу визначає передумови доступу до </w:t>
      </w:r>
      <w:proofErr w:type="spellStart"/>
      <w:r>
        <w:rPr>
          <w:sz w:val="24"/>
        </w:rPr>
        <w:t>навчання,орієнтацію</w:t>
      </w:r>
      <w:proofErr w:type="spellEnd"/>
      <w:r>
        <w:rPr>
          <w:sz w:val="24"/>
        </w:rPr>
        <w:t xml:space="preserve"> та основний фокус програми ,обсяг кредитів </w:t>
      </w:r>
      <w:proofErr w:type="spellStart"/>
      <w:r>
        <w:rPr>
          <w:sz w:val="24"/>
        </w:rPr>
        <w:t>ЄКТС,необхідний</w:t>
      </w:r>
      <w:proofErr w:type="spellEnd"/>
      <w:r>
        <w:rPr>
          <w:sz w:val="24"/>
        </w:rPr>
        <w:t xml:space="preserve"> для здобуття  освітнього  ступеню </w:t>
      </w:r>
      <w:proofErr w:type="spellStart"/>
      <w:r>
        <w:rPr>
          <w:sz w:val="24"/>
        </w:rPr>
        <w:t>магістра,перелік</w:t>
      </w:r>
      <w:proofErr w:type="spellEnd"/>
      <w:r>
        <w:rPr>
          <w:sz w:val="24"/>
        </w:rPr>
        <w:t xml:space="preserve"> загальних  та спеціальних  (фахових) </w:t>
      </w:r>
      <w:proofErr w:type="spellStart"/>
      <w:r>
        <w:rPr>
          <w:sz w:val="24"/>
        </w:rPr>
        <w:t>компетентностей,нормативний</w:t>
      </w:r>
      <w:proofErr w:type="spellEnd"/>
      <w:r>
        <w:rPr>
          <w:sz w:val="24"/>
        </w:rPr>
        <w:t xml:space="preserve">  </w:t>
      </w:r>
      <w:proofErr w:type="spellStart"/>
      <w:r>
        <w:rPr>
          <w:sz w:val="24"/>
        </w:rPr>
        <w:t>іваріативний</w:t>
      </w:r>
      <w:proofErr w:type="spellEnd"/>
      <w:r>
        <w:rPr>
          <w:sz w:val="24"/>
        </w:rPr>
        <w:t xml:space="preserve">  зміст підготовки  фахівця, сформульований у термінах  результатів навчання  та вимоги до контролю якості вищої освіти.</w:t>
      </w:r>
    </w:p>
    <w:p w14:paraId="5A7A7E54" w14:textId="77777777" w:rsidR="007D7B2F" w:rsidRPr="00070BEE" w:rsidRDefault="007D7B2F" w:rsidP="007D7B2F">
      <w:pPr>
        <w:pStyle w:val="a9"/>
        <w:ind w:firstLine="0"/>
        <w:jc w:val="both"/>
        <w:rPr>
          <w:sz w:val="24"/>
        </w:rPr>
      </w:pPr>
      <w:r>
        <w:rPr>
          <w:sz w:val="24"/>
        </w:rPr>
        <w:t xml:space="preserve">       Кафедра приймає кваліфікованих студентів  будь-якої раси, національного чи етнічного  походження ,статі, віку, осіб з особливими потребами, будь-якої релігії, сексуальної орієнтації, гендерної приналежності, ветеранського статусу або </w:t>
      </w:r>
      <w:proofErr w:type="spellStart"/>
      <w:r>
        <w:rPr>
          <w:sz w:val="24"/>
        </w:rPr>
        <w:t>семейного</w:t>
      </w:r>
      <w:proofErr w:type="spellEnd"/>
      <w:r>
        <w:rPr>
          <w:sz w:val="24"/>
        </w:rPr>
        <w:t xml:space="preserve"> стану на всі права , привілеї, програми  та види діяльності , що надаються студентам університету. </w:t>
      </w:r>
    </w:p>
    <w:p w14:paraId="284D3AC7" w14:textId="77777777" w:rsidR="007D7B2F" w:rsidRDefault="007D7B2F" w:rsidP="007D7B2F">
      <w:pPr>
        <w:shd w:val="clear" w:color="auto" w:fill="FFFFFF"/>
        <w:ind w:left="14" w:firstLine="526"/>
        <w:jc w:val="both"/>
        <w:rPr>
          <w:sz w:val="24"/>
        </w:rPr>
      </w:pPr>
      <w:r w:rsidRPr="00070BEE">
        <w:rPr>
          <w:b/>
          <w:bCs/>
          <w:sz w:val="24"/>
        </w:rPr>
        <w:t xml:space="preserve">Опис навчальної дисципліни (анотація) </w:t>
      </w:r>
      <w:r w:rsidRPr="00070BEE">
        <w:rPr>
          <w:spacing w:val="-8"/>
          <w:sz w:val="24"/>
        </w:rPr>
        <w:t xml:space="preserve"> </w:t>
      </w:r>
      <w:r w:rsidRPr="00070BEE">
        <w:rPr>
          <w:sz w:val="24"/>
        </w:rPr>
        <w:t xml:space="preserve"> «Радіологія» вважається однією з найскладніших медичних дисциплін, відноситься до однієї з провідних ланок у системі </w:t>
      </w:r>
      <w:r w:rsidRPr="00070BEE">
        <w:rPr>
          <w:sz w:val="24"/>
        </w:rPr>
        <w:lastRenderedPageBreak/>
        <w:t xml:space="preserve">спеціалізованої медичної допомоги, відіграє важливу роль на межі компетенцій різних клінічних </w:t>
      </w:r>
      <w:proofErr w:type="spellStart"/>
      <w:r w:rsidRPr="00070BEE">
        <w:rPr>
          <w:sz w:val="24"/>
        </w:rPr>
        <w:t>служб.</w:t>
      </w:r>
      <w:r>
        <w:rPr>
          <w:sz w:val="24"/>
        </w:rPr>
        <w:t>Студенти</w:t>
      </w:r>
      <w:proofErr w:type="spellEnd"/>
      <w:r>
        <w:rPr>
          <w:sz w:val="24"/>
        </w:rPr>
        <w:t xml:space="preserve"> протягом курсу мають можливість ознайомитися з основними радіологічними методами діагностики  та променевої терапії багатьох онкологічних та неонкологічних  </w:t>
      </w:r>
      <w:proofErr w:type="spellStart"/>
      <w:r>
        <w:rPr>
          <w:sz w:val="24"/>
        </w:rPr>
        <w:t>захворювань,приймати</w:t>
      </w:r>
      <w:proofErr w:type="spellEnd"/>
      <w:r>
        <w:rPr>
          <w:sz w:val="24"/>
        </w:rPr>
        <w:t xml:space="preserve"> участь в </w:t>
      </w:r>
      <w:proofErr w:type="spellStart"/>
      <w:r>
        <w:rPr>
          <w:sz w:val="24"/>
        </w:rPr>
        <w:t>курації</w:t>
      </w:r>
      <w:proofErr w:type="spellEnd"/>
      <w:r>
        <w:rPr>
          <w:sz w:val="24"/>
        </w:rPr>
        <w:t xml:space="preserve"> хворих з різноманітною патологією.  </w:t>
      </w:r>
      <w:r w:rsidRPr="00070BEE">
        <w:rPr>
          <w:sz w:val="24"/>
        </w:rPr>
        <w:tab/>
      </w:r>
    </w:p>
    <w:p w14:paraId="35D4AB1A" w14:textId="77777777" w:rsidR="007D7B2F" w:rsidRDefault="007D7B2F" w:rsidP="007D7B2F">
      <w:pPr>
        <w:shd w:val="clear" w:color="auto" w:fill="FFFFFF"/>
        <w:ind w:left="14" w:firstLine="526"/>
        <w:jc w:val="both"/>
        <w:rPr>
          <w:spacing w:val="-8"/>
          <w:sz w:val="24"/>
        </w:rPr>
      </w:pPr>
      <w:proofErr w:type="spellStart"/>
      <w:r w:rsidRPr="00773898">
        <w:rPr>
          <w:i/>
          <w:spacing w:val="-8"/>
          <w:sz w:val="24"/>
        </w:rPr>
        <w:t>Пререквізити</w:t>
      </w:r>
      <w:proofErr w:type="spellEnd"/>
      <w:r>
        <w:rPr>
          <w:spacing w:val="-8"/>
          <w:sz w:val="24"/>
        </w:rPr>
        <w:t xml:space="preserve"> .Вивчення дисципліни б</w:t>
      </w:r>
      <w:r w:rsidRPr="00070BEE">
        <w:rPr>
          <w:spacing w:val="-8"/>
          <w:sz w:val="24"/>
        </w:rPr>
        <w:t xml:space="preserve">азується на </w:t>
      </w:r>
      <w:r>
        <w:rPr>
          <w:spacing w:val="-8"/>
          <w:sz w:val="24"/>
        </w:rPr>
        <w:t xml:space="preserve">знаннях </w:t>
      </w:r>
      <w:r w:rsidRPr="00070BEE">
        <w:rPr>
          <w:spacing w:val="-8"/>
          <w:sz w:val="24"/>
        </w:rPr>
        <w:t>студент</w:t>
      </w:r>
      <w:r>
        <w:rPr>
          <w:spacing w:val="-8"/>
          <w:sz w:val="24"/>
        </w:rPr>
        <w:t xml:space="preserve">ів основних положень </w:t>
      </w:r>
      <w:r w:rsidRPr="00070BEE">
        <w:rPr>
          <w:spacing w:val="-8"/>
          <w:sz w:val="24"/>
        </w:rPr>
        <w:t xml:space="preserve"> медичної біології, паразитології та </w:t>
      </w:r>
      <w:r w:rsidRPr="00070BEE">
        <w:rPr>
          <w:spacing w:val="-11"/>
          <w:sz w:val="24"/>
        </w:rPr>
        <w:t xml:space="preserve">генетики;  медичної біологічної фізики; біологічної хімії; біоорганічної хімії; </w:t>
      </w:r>
      <w:proofErr w:type="spellStart"/>
      <w:r w:rsidRPr="00070BEE">
        <w:rPr>
          <w:spacing w:val="-6"/>
          <w:sz w:val="24"/>
        </w:rPr>
        <w:t>біонеорганічної</w:t>
      </w:r>
      <w:proofErr w:type="spellEnd"/>
      <w:r w:rsidRPr="00070BEE">
        <w:rPr>
          <w:spacing w:val="-6"/>
          <w:sz w:val="24"/>
        </w:rPr>
        <w:t xml:space="preserve"> та фізико-</w:t>
      </w:r>
      <w:proofErr w:type="spellStart"/>
      <w:r w:rsidRPr="00070BEE">
        <w:rPr>
          <w:spacing w:val="-6"/>
          <w:sz w:val="24"/>
        </w:rPr>
        <w:t>коллоїдної</w:t>
      </w:r>
      <w:proofErr w:type="spellEnd"/>
      <w:r w:rsidRPr="00070BEE">
        <w:rPr>
          <w:spacing w:val="-6"/>
          <w:sz w:val="24"/>
        </w:rPr>
        <w:t xml:space="preserve"> хімії; анатомії людини; нормальної </w:t>
      </w:r>
      <w:r w:rsidRPr="00070BEE">
        <w:rPr>
          <w:spacing w:val="-2"/>
          <w:sz w:val="24"/>
        </w:rPr>
        <w:t xml:space="preserve">фізіології й інтегрується з цими дисциплінами, спирається на знання з </w:t>
      </w:r>
      <w:r w:rsidRPr="00070BEE">
        <w:rPr>
          <w:spacing w:val="-6"/>
          <w:sz w:val="24"/>
        </w:rPr>
        <w:t>патологічної анатомії та патологічної фізіології, які студенти отримують п</w:t>
      </w:r>
      <w:r w:rsidRPr="00070BEE">
        <w:rPr>
          <w:spacing w:val="-7"/>
          <w:sz w:val="24"/>
        </w:rPr>
        <w:t xml:space="preserve">аралельно з вивченням курсу радіології. </w:t>
      </w:r>
      <w:r w:rsidRPr="00070BEE">
        <w:rPr>
          <w:sz w:val="24"/>
        </w:rPr>
        <w:t>З</w:t>
      </w:r>
      <w:r w:rsidRPr="00070BEE">
        <w:rPr>
          <w:spacing w:val="-3"/>
          <w:sz w:val="24"/>
        </w:rPr>
        <w:t xml:space="preserve">акладає основи вивчення студентами пропедевтики внутрішніх </w:t>
      </w:r>
      <w:proofErr w:type="spellStart"/>
      <w:r w:rsidRPr="00070BEE">
        <w:rPr>
          <w:spacing w:val="-1"/>
          <w:sz w:val="24"/>
        </w:rPr>
        <w:t>хвороб</w:t>
      </w:r>
      <w:proofErr w:type="spellEnd"/>
      <w:r w:rsidRPr="00070BEE">
        <w:rPr>
          <w:spacing w:val="-1"/>
          <w:sz w:val="24"/>
        </w:rPr>
        <w:t xml:space="preserve"> з доглядом за хворими; загальної хірургії з анестезіологією та </w:t>
      </w:r>
      <w:r w:rsidRPr="00070BEE">
        <w:rPr>
          <w:spacing w:val="-8"/>
          <w:sz w:val="24"/>
        </w:rPr>
        <w:t xml:space="preserve">доглядом за хворими; пропедевтики дитячих </w:t>
      </w:r>
      <w:proofErr w:type="spellStart"/>
      <w:r w:rsidRPr="00070BEE">
        <w:rPr>
          <w:spacing w:val="-8"/>
          <w:sz w:val="24"/>
        </w:rPr>
        <w:t>хвороб</w:t>
      </w:r>
      <w:proofErr w:type="spellEnd"/>
      <w:r w:rsidRPr="00070BEE">
        <w:rPr>
          <w:spacing w:val="-8"/>
          <w:sz w:val="24"/>
        </w:rPr>
        <w:t xml:space="preserve"> з доглядом за дітьми</w:t>
      </w:r>
    </w:p>
    <w:p w14:paraId="3AB4D0DF" w14:textId="77777777" w:rsidR="007D7B2F" w:rsidRPr="00070BEE" w:rsidRDefault="007D7B2F" w:rsidP="00277BFE">
      <w:pPr>
        <w:shd w:val="clear" w:color="auto" w:fill="FFFFFF"/>
        <w:ind w:left="14" w:firstLine="526"/>
        <w:jc w:val="both"/>
        <w:rPr>
          <w:sz w:val="24"/>
        </w:rPr>
      </w:pPr>
      <w:proofErr w:type="spellStart"/>
      <w:r>
        <w:rPr>
          <w:i/>
          <w:spacing w:val="-8"/>
          <w:sz w:val="24"/>
        </w:rPr>
        <w:t>Постреквізити.</w:t>
      </w:r>
      <w:r>
        <w:rPr>
          <w:spacing w:val="-8"/>
          <w:sz w:val="24"/>
        </w:rPr>
        <w:t>Основні</w:t>
      </w:r>
      <w:proofErr w:type="spellEnd"/>
      <w:r>
        <w:rPr>
          <w:spacing w:val="-8"/>
          <w:sz w:val="24"/>
        </w:rPr>
        <w:t xml:space="preserve"> положення навчальної дисципліни  мають застосовуватися  при вивченні суміжних дисциплін протягом  с 3 по 6 </w:t>
      </w:r>
      <w:proofErr w:type="spellStart"/>
      <w:r>
        <w:rPr>
          <w:spacing w:val="-8"/>
          <w:sz w:val="24"/>
        </w:rPr>
        <w:t>рфк</w:t>
      </w:r>
      <w:proofErr w:type="spellEnd"/>
      <w:r>
        <w:rPr>
          <w:spacing w:val="-8"/>
          <w:sz w:val="24"/>
        </w:rPr>
        <w:t xml:space="preserve"> навчання.,</w:t>
      </w:r>
      <w:r w:rsidRPr="00070BEE">
        <w:rPr>
          <w:spacing w:val="-9"/>
          <w:sz w:val="24"/>
        </w:rPr>
        <w:t xml:space="preserve"> передбачає інтеграцію викладання з цими дисциплінами та формування  умінь застосовувати знання з радіології в процесі подальшого навчання й у п</w:t>
      </w:r>
      <w:r w:rsidRPr="00070BEE">
        <w:rPr>
          <w:spacing w:val="-11"/>
          <w:sz w:val="24"/>
        </w:rPr>
        <w:t>рофесійній діяльності.</w:t>
      </w:r>
      <w:r>
        <w:rPr>
          <w:spacing w:val="-11"/>
          <w:sz w:val="24"/>
        </w:rPr>
        <w:t xml:space="preserve"> Існує з</w:t>
      </w:r>
      <w:r w:rsidRPr="00070BEE">
        <w:rPr>
          <w:sz w:val="24"/>
        </w:rPr>
        <w:t xml:space="preserve">в'язок в процесі викладання між окремими дисциплінами, що забезпечує оптимізацію сприйняття студентами навчального матеріалу. Дидактичним засобом формування у студентів </w:t>
      </w:r>
      <w:proofErr w:type="spellStart"/>
      <w:r w:rsidRPr="00070BEE">
        <w:rPr>
          <w:sz w:val="24"/>
        </w:rPr>
        <w:t>професійно</w:t>
      </w:r>
      <w:proofErr w:type="spellEnd"/>
      <w:r w:rsidRPr="00070BEE">
        <w:rPr>
          <w:sz w:val="24"/>
        </w:rPr>
        <w:t xml:space="preserve"> значущих особистісних якостей є інтеграційні навчальні комплекси, що включають курс лекцій, систему семінарських і практичних занять з використанням міжпредметних </w:t>
      </w:r>
      <w:proofErr w:type="spellStart"/>
      <w:r w:rsidRPr="00070BEE">
        <w:rPr>
          <w:sz w:val="24"/>
        </w:rPr>
        <w:t>зв'язків</w:t>
      </w:r>
      <w:proofErr w:type="spellEnd"/>
      <w:r w:rsidRPr="00070BEE">
        <w:rPr>
          <w:sz w:val="24"/>
        </w:rPr>
        <w:t xml:space="preserve">. Інтеграція навчання - це оптимізація зближення, зв'язку наук, що відбувається паралельно з процесами диференціації.  1-й рівень міжпредметної інтеграції - відбувається інтегрування  навчального матеріалу всередині одного конкретного предмета. 2-й рівень передбачає об'єднання </w:t>
      </w:r>
      <w:proofErr w:type="spellStart"/>
      <w:r w:rsidRPr="00070BEE">
        <w:rPr>
          <w:sz w:val="24"/>
        </w:rPr>
        <w:t>понятійно</w:t>
      </w:r>
      <w:proofErr w:type="spellEnd"/>
      <w:r w:rsidRPr="00070BEE">
        <w:rPr>
          <w:sz w:val="24"/>
        </w:rPr>
        <w:t xml:space="preserve">-інформаційної сфери різних дисциплін з метою найкращого запам'ятовування інформації, супутнього повторення, введення до теми додаткового матеріалу.  3-й рівень вимагає оперування завданнями порівняльно-узагальнюючого вивчення, що виражається у відпрацюванні у студентів вміння зіставляти та протиставляти явища та об'єкти. 4-й рівень - індивідуальна творчість студента передбачає самостійне зіставлення фактів, суджень, встановлення </w:t>
      </w:r>
      <w:proofErr w:type="spellStart"/>
      <w:r w:rsidRPr="00070BEE">
        <w:rPr>
          <w:sz w:val="24"/>
        </w:rPr>
        <w:t>зв'язків</w:t>
      </w:r>
      <w:proofErr w:type="spellEnd"/>
      <w:r w:rsidRPr="00070BEE">
        <w:rPr>
          <w:sz w:val="24"/>
        </w:rPr>
        <w:t xml:space="preserve"> і закономірностей, застосування засвоєних навчальних умінь. Формування професійної компетентності лікаря-радіолога настійно вимагає широкого застосування методу міжпредметного інтегрування. При цьому оптимальним є впровадження міждисциплінарної інтеграції не нижче 3-го рівня навчання з заохоченням до індивідуальної творчості. «Радіологія» базується на вивченні студентами медичної біології, медичної і біологічної фізики, біологічної хімії, нормальної анатомії і фізіології людини, спирається на знання патологічної анатомії і фізіології; закладає основи вивчення студентами пропедевтики внутрішніх </w:t>
      </w:r>
      <w:proofErr w:type="spellStart"/>
      <w:r w:rsidRPr="00070BEE">
        <w:rPr>
          <w:sz w:val="24"/>
        </w:rPr>
        <w:t>хвороб</w:t>
      </w:r>
      <w:proofErr w:type="spellEnd"/>
      <w:r w:rsidRPr="00070BEE">
        <w:rPr>
          <w:sz w:val="24"/>
        </w:rPr>
        <w:t>, хірургії, терапії, що передбачає 15 інтеграцію викладання з цими дисциплінами та формування умінь застосовувати знання з радіології в процесі подальшого навчання й у професійній діяльності.</w:t>
      </w:r>
    </w:p>
    <w:p w14:paraId="45BDDF57" w14:textId="77777777" w:rsidR="007D7B2F" w:rsidRPr="00070BEE" w:rsidRDefault="007D7B2F" w:rsidP="00277BFE">
      <w:pPr>
        <w:pStyle w:val="ab"/>
        <w:spacing w:before="0" w:beforeAutospacing="0" w:after="0" w:afterAutospacing="0"/>
        <w:jc w:val="both"/>
        <w:rPr>
          <w:rFonts w:ascii="Arial" w:hAnsi="Arial" w:cs="Arial"/>
          <w:lang w:val="uk-UA"/>
        </w:rPr>
      </w:pPr>
      <w:r>
        <w:rPr>
          <w:b/>
          <w:bCs/>
          <w:lang w:val="uk-UA"/>
        </w:rPr>
        <w:t xml:space="preserve">        </w:t>
      </w:r>
      <w:r w:rsidRPr="00070BEE">
        <w:rPr>
          <w:b/>
          <w:bCs/>
          <w:lang w:val="uk-UA"/>
        </w:rPr>
        <w:t>Предметом</w:t>
      </w:r>
      <w:r w:rsidRPr="00070BEE">
        <w:rPr>
          <w:lang w:val="uk-UA"/>
        </w:rPr>
        <w:t xml:space="preserve"> вивчення  навчальної дисципліни є медична наукова дисципліна, предмет вивчення якої — теорія і практика використання джерел іонізуючих </w:t>
      </w:r>
      <w:proofErr w:type="spellStart"/>
      <w:r w:rsidRPr="00070BEE">
        <w:rPr>
          <w:lang w:val="uk-UA"/>
        </w:rPr>
        <w:t>випромінювань</w:t>
      </w:r>
      <w:proofErr w:type="spellEnd"/>
      <w:r w:rsidRPr="00070BEE">
        <w:rPr>
          <w:lang w:val="uk-UA"/>
        </w:rPr>
        <w:t xml:space="preserve"> для діагностики і лікування захворювань, а також </w:t>
      </w:r>
      <w:hyperlink r:id="rId7" w:history="1">
        <w:r w:rsidRPr="00070BEE">
          <w:rPr>
            <w:iCs/>
            <w:lang w:val="uk-UA"/>
          </w:rPr>
          <w:t xml:space="preserve">біологічна дія іонізуючих </w:t>
        </w:r>
        <w:proofErr w:type="spellStart"/>
        <w:r w:rsidRPr="00070BEE">
          <w:rPr>
            <w:iCs/>
            <w:lang w:val="uk-UA"/>
          </w:rPr>
          <w:t>випромінювань</w:t>
        </w:r>
        <w:proofErr w:type="spellEnd"/>
      </w:hyperlink>
      <w:r w:rsidRPr="00070BEE">
        <w:rPr>
          <w:rFonts w:ascii="Arial" w:hAnsi="Arial" w:cs="Arial"/>
          <w:iCs/>
          <w:lang w:val="uk-UA"/>
        </w:rPr>
        <w:t>.</w:t>
      </w:r>
    </w:p>
    <w:p w14:paraId="202DEEC4" w14:textId="77777777" w:rsidR="007D7B2F" w:rsidRPr="00773898" w:rsidRDefault="007D7B2F" w:rsidP="00277BFE">
      <w:pPr>
        <w:jc w:val="both"/>
        <w:rPr>
          <w:sz w:val="24"/>
        </w:rPr>
      </w:pPr>
    </w:p>
    <w:p w14:paraId="1D2D86BC" w14:textId="77777777" w:rsidR="007D7B2F" w:rsidRPr="00070BEE" w:rsidRDefault="007D7B2F" w:rsidP="00277BFE">
      <w:pPr>
        <w:pStyle w:val="3"/>
        <w:spacing w:before="0"/>
      </w:pPr>
      <w:r>
        <w:t>2</w:t>
      </w:r>
      <w:r w:rsidRPr="00070BEE">
        <w:t>. Мета та завдання навчальної дисципліни</w:t>
      </w:r>
    </w:p>
    <w:p w14:paraId="7696903E" w14:textId="77777777" w:rsidR="007D7B2F" w:rsidRPr="00070BEE" w:rsidRDefault="007D7B2F" w:rsidP="00277BFE">
      <w:pPr>
        <w:pStyle w:val="a9"/>
        <w:jc w:val="both"/>
        <w:rPr>
          <w:sz w:val="24"/>
        </w:rPr>
      </w:pPr>
      <w:r w:rsidRPr="00070BEE">
        <w:rPr>
          <w:sz w:val="24"/>
        </w:rPr>
        <w:t>1.1. Метою викладання навчальної дисципліни «Радіологія» є набуття студентами вміння:</w:t>
      </w:r>
    </w:p>
    <w:p w14:paraId="09289256" w14:textId="77777777" w:rsidR="007D7B2F" w:rsidRPr="00070BEE" w:rsidRDefault="007D7B2F" w:rsidP="00277BFE">
      <w:pPr>
        <w:numPr>
          <w:ilvl w:val="0"/>
          <w:numId w:val="24"/>
        </w:numPr>
        <w:shd w:val="clear" w:color="auto" w:fill="FFFFFF"/>
        <w:tabs>
          <w:tab w:val="left" w:pos="576"/>
        </w:tabs>
        <w:suppressAutoHyphens/>
        <w:autoSpaceDN/>
        <w:ind w:left="10" w:firstLine="341"/>
        <w:jc w:val="both"/>
        <w:rPr>
          <w:spacing w:val="-8"/>
          <w:sz w:val="24"/>
        </w:rPr>
      </w:pPr>
      <w:r w:rsidRPr="00070BEE">
        <w:rPr>
          <w:spacing w:val="-11"/>
          <w:sz w:val="24"/>
        </w:rPr>
        <w:t xml:space="preserve">Аналізувати променеву семіотику функціонально-морфологічних змін </w:t>
      </w:r>
      <w:r w:rsidRPr="00070BEE">
        <w:rPr>
          <w:spacing w:val="-8"/>
          <w:sz w:val="24"/>
        </w:rPr>
        <w:t>при патології різних органів та систем.</w:t>
      </w:r>
    </w:p>
    <w:p w14:paraId="7482B1CC" w14:textId="77777777" w:rsidR="007D7B2F" w:rsidRPr="00070BEE" w:rsidRDefault="007D7B2F" w:rsidP="00277BFE">
      <w:pPr>
        <w:numPr>
          <w:ilvl w:val="0"/>
          <w:numId w:val="24"/>
        </w:numPr>
        <w:shd w:val="clear" w:color="auto" w:fill="FFFFFF"/>
        <w:tabs>
          <w:tab w:val="left" w:pos="576"/>
        </w:tabs>
        <w:suppressAutoHyphens/>
        <w:autoSpaceDN/>
        <w:ind w:left="10" w:firstLine="341"/>
        <w:jc w:val="both"/>
        <w:rPr>
          <w:spacing w:val="-9"/>
          <w:sz w:val="24"/>
        </w:rPr>
      </w:pPr>
      <w:r w:rsidRPr="00070BEE">
        <w:rPr>
          <w:spacing w:val="-9"/>
          <w:sz w:val="24"/>
        </w:rPr>
        <w:t>Визначати можливості та обирати метод променевої терапії пухлин і не пухлинних захворювань.</w:t>
      </w:r>
    </w:p>
    <w:p w14:paraId="54EBE707" w14:textId="77777777" w:rsidR="007D7B2F" w:rsidRPr="00070BEE" w:rsidRDefault="007D7B2F" w:rsidP="00277BFE">
      <w:pPr>
        <w:numPr>
          <w:ilvl w:val="0"/>
          <w:numId w:val="24"/>
        </w:numPr>
        <w:shd w:val="clear" w:color="auto" w:fill="FFFFFF"/>
        <w:tabs>
          <w:tab w:val="left" w:pos="576"/>
        </w:tabs>
        <w:suppressAutoHyphens/>
        <w:autoSpaceDN/>
        <w:ind w:left="10" w:firstLine="341"/>
        <w:jc w:val="both"/>
        <w:rPr>
          <w:spacing w:val="-9"/>
          <w:sz w:val="24"/>
        </w:rPr>
      </w:pPr>
      <w:r w:rsidRPr="00070BEE">
        <w:rPr>
          <w:spacing w:val="-11"/>
          <w:sz w:val="24"/>
        </w:rPr>
        <w:t xml:space="preserve">Обирати оптимальний метод променевого дослідження для виявлення </w:t>
      </w:r>
      <w:r w:rsidRPr="00070BEE">
        <w:rPr>
          <w:spacing w:val="-9"/>
          <w:sz w:val="24"/>
        </w:rPr>
        <w:t>функціонально-</w:t>
      </w:r>
      <w:r w:rsidRPr="00070BEE">
        <w:rPr>
          <w:spacing w:val="-9"/>
          <w:sz w:val="24"/>
        </w:rPr>
        <w:lastRenderedPageBreak/>
        <w:t>морфологічних змін при патології різних органів та систем.</w:t>
      </w:r>
    </w:p>
    <w:p w14:paraId="790AE48F" w14:textId="77777777" w:rsidR="007D7B2F" w:rsidRPr="00070BEE" w:rsidRDefault="007D7B2F" w:rsidP="00277BFE">
      <w:pPr>
        <w:shd w:val="clear" w:color="auto" w:fill="FFFFFF"/>
        <w:ind w:right="19" w:firstLine="351"/>
        <w:jc w:val="both"/>
        <w:rPr>
          <w:b/>
          <w:spacing w:val="-7"/>
          <w:sz w:val="24"/>
        </w:rPr>
      </w:pPr>
      <w:r w:rsidRPr="00070BEE">
        <w:rPr>
          <w:sz w:val="24"/>
        </w:rPr>
        <w:t xml:space="preserve">Досягнення цих цілей дозволить студентам-медикам оволодіти знаннями та вміннями, які необхідні для безпосереднього формування лікаря </w:t>
      </w:r>
      <w:r w:rsidRPr="00070BEE">
        <w:rPr>
          <w:rFonts w:ascii="Symbol" w:hAnsi="Symbol"/>
          <w:sz w:val="24"/>
        </w:rPr>
        <w:t></w:t>
      </w:r>
      <w:r w:rsidRPr="00070BEE">
        <w:rPr>
          <w:sz w:val="24"/>
        </w:rPr>
        <w:t xml:space="preserve"> професіонала своєї справи, а також для вивчення інших навчальних теоретичних і клінічних дисциплін у вищих медичних навчальних закладах.</w:t>
      </w:r>
    </w:p>
    <w:p w14:paraId="31EF4D2B" w14:textId="77777777" w:rsidR="007D7B2F" w:rsidRPr="00070BEE" w:rsidRDefault="007D7B2F" w:rsidP="00277BFE">
      <w:pPr>
        <w:ind w:firstLine="540"/>
        <w:jc w:val="both"/>
        <w:rPr>
          <w:sz w:val="24"/>
        </w:rPr>
      </w:pPr>
      <w:r w:rsidRPr="00070BEE">
        <w:rPr>
          <w:sz w:val="24"/>
        </w:rPr>
        <w:t xml:space="preserve">1.2. </w:t>
      </w:r>
      <w:r w:rsidRPr="00070BEE">
        <w:rPr>
          <w:iCs/>
          <w:spacing w:val="2"/>
          <w:sz w:val="24"/>
        </w:rPr>
        <w:t xml:space="preserve">Основними </w:t>
      </w:r>
      <w:proofErr w:type="spellStart"/>
      <w:r w:rsidRPr="00070BEE">
        <w:rPr>
          <w:iCs/>
          <w:spacing w:val="2"/>
          <w:sz w:val="24"/>
        </w:rPr>
        <w:t>завданями</w:t>
      </w:r>
      <w:proofErr w:type="spellEnd"/>
      <w:r w:rsidRPr="00070BEE">
        <w:rPr>
          <w:iCs/>
          <w:spacing w:val="2"/>
          <w:sz w:val="24"/>
        </w:rPr>
        <w:t xml:space="preserve">  вивчення дисципліни </w:t>
      </w:r>
      <w:r>
        <w:rPr>
          <w:sz w:val="24"/>
        </w:rPr>
        <w:t>« Радіаційна медицина</w:t>
      </w:r>
      <w:r w:rsidRPr="00070BEE">
        <w:rPr>
          <w:sz w:val="24"/>
        </w:rPr>
        <w:t>» д</w:t>
      </w:r>
      <w:r w:rsidRPr="00070BEE">
        <w:rPr>
          <w:iCs/>
          <w:spacing w:val="2"/>
          <w:sz w:val="24"/>
        </w:rPr>
        <w:t xml:space="preserve">ля </w:t>
      </w:r>
      <w:r>
        <w:rPr>
          <w:iCs/>
          <w:spacing w:val="2"/>
          <w:sz w:val="24"/>
        </w:rPr>
        <w:t>студентів 5</w:t>
      </w:r>
      <w:r w:rsidRPr="00070BEE">
        <w:rPr>
          <w:iCs/>
          <w:spacing w:val="2"/>
          <w:sz w:val="24"/>
        </w:rPr>
        <w:t>-го курсу  медичних факультетів є засвоювання основних питань ,таких як :</w:t>
      </w:r>
    </w:p>
    <w:p w14:paraId="447030FB" w14:textId="77777777" w:rsidR="007D7B2F" w:rsidRPr="00070BEE" w:rsidRDefault="007D7B2F" w:rsidP="00277BFE">
      <w:pPr>
        <w:shd w:val="clear" w:color="auto" w:fill="FFFFFF"/>
        <w:ind w:right="62"/>
        <w:jc w:val="both"/>
        <w:rPr>
          <w:iCs/>
          <w:spacing w:val="2"/>
          <w:sz w:val="24"/>
        </w:rPr>
      </w:pPr>
      <w:r w:rsidRPr="00070BEE">
        <w:rPr>
          <w:iCs/>
          <w:spacing w:val="2"/>
          <w:sz w:val="24"/>
        </w:rPr>
        <w:t xml:space="preserve">-Фізичні основи діагностичної та терапевтичної радіології: випромінювання, </w:t>
      </w:r>
      <w:proofErr w:type="spellStart"/>
      <w:r w:rsidRPr="00070BEE">
        <w:rPr>
          <w:iCs/>
          <w:spacing w:val="2"/>
          <w:sz w:val="24"/>
        </w:rPr>
        <w:t>іонізувальні</w:t>
      </w:r>
      <w:proofErr w:type="spellEnd"/>
      <w:r w:rsidRPr="00070BEE">
        <w:rPr>
          <w:iCs/>
          <w:spacing w:val="2"/>
          <w:sz w:val="24"/>
        </w:rPr>
        <w:t xml:space="preserve">  та </w:t>
      </w:r>
      <w:proofErr w:type="spellStart"/>
      <w:r w:rsidRPr="00070BEE">
        <w:rPr>
          <w:iCs/>
          <w:spacing w:val="2"/>
          <w:sz w:val="24"/>
        </w:rPr>
        <w:t>неіонізувальні</w:t>
      </w:r>
      <w:proofErr w:type="spellEnd"/>
      <w:r w:rsidRPr="00070BEE">
        <w:rPr>
          <w:iCs/>
          <w:spacing w:val="2"/>
          <w:sz w:val="24"/>
        </w:rPr>
        <w:t xml:space="preserve">. Фізичні характеристики  </w:t>
      </w:r>
      <w:proofErr w:type="spellStart"/>
      <w:r w:rsidRPr="00070BEE">
        <w:rPr>
          <w:iCs/>
          <w:spacing w:val="2"/>
          <w:sz w:val="24"/>
        </w:rPr>
        <w:t>випромінювань</w:t>
      </w:r>
      <w:proofErr w:type="spellEnd"/>
      <w:r w:rsidRPr="00070BEE">
        <w:rPr>
          <w:iCs/>
          <w:spacing w:val="2"/>
          <w:sz w:val="24"/>
        </w:rPr>
        <w:t xml:space="preserve"> та  можливість їх використання  в медицині.</w:t>
      </w:r>
    </w:p>
    <w:p w14:paraId="1F13D62B" w14:textId="77777777" w:rsidR="007D7B2F" w:rsidRPr="00070BEE" w:rsidRDefault="007D7B2F" w:rsidP="00277BFE">
      <w:pPr>
        <w:shd w:val="clear" w:color="auto" w:fill="FFFFFF"/>
        <w:tabs>
          <w:tab w:val="left" w:pos="873"/>
        </w:tabs>
        <w:jc w:val="both"/>
        <w:rPr>
          <w:spacing w:val="-7"/>
          <w:sz w:val="24"/>
        </w:rPr>
      </w:pPr>
      <w:r w:rsidRPr="00070BEE">
        <w:rPr>
          <w:spacing w:val="-7"/>
          <w:sz w:val="24"/>
        </w:rPr>
        <w:t>-Радіобіологічні основи променевої терапії. Дозиметрія.</w:t>
      </w:r>
    </w:p>
    <w:p w14:paraId="570BDFF3" w14:textId="77777777" w:rsidR="007D7B2F" w:rsidRPr="00070BEE" w:rsidRDefault="007D7B2F" w:rsidP="00277BFE">
      <w:pPr>
        <w:shd w:val="clear" w:color="auto" w:fill="FFFFFF"/>
        <w:tabs>
          <w:tab w:val="left" w:pos="873"/>
        </w:tabs>
        <w:jc w:val="both"/>
        <w:rPr>
          <w:spacing w:val="-9"/>
          <w:sz w:val="24"/>
        </w:rPr>
      </w:pPr>
      <w:r w:rsidRPr="00070BEE">
        <w:rPr>
          <w:spacing w:val="-9"/>
          <w:sz w:val="24"/>
        </w:rPr>
        <w:t xml:space="preserve">-Принципи і методи променевої терапії.. </w:t>
      </w:r>
      <w:proofErr w:type="spellStart"/>
      <w:r w:rsidRPr="00070BEE">
        <w:rPr>
          <w:spacing w:val="-9"/>
          <w:sz w:val="24"/>
        </w:rPr>
        <w:t>Модифиікація</w:t>
      </w:r>
      <w:proofErr w:type="spellEnd"/>
      <w:r w:rsidRPr="00070BEE">
        <w:rPr>
          <w:spacing w:val="-9"/>
          <w:sz w:val="24"/>
        </w:rPr>
        <w:t xml:space="preserve"> променевої терапії. Покази та проти покази для використання окремих методів променевої терапії.</w:t>
      </w:r>
    </w:p>
    <w:p w14:paraId="7D9B4D2F" w14:textId="77777777" w:rsidR="007D7B2F" w:rsidRPr="00070BEE" w:rsidRDefault="007D7B2F" w:rsidP="00277BFE">
      <w:pPr>
        <w:ind w:firstLine="708"/>
        <w:jc w:val="both"/>
        <w:rPr>
          <w:sz w:val="24"/>
        </w:rPr>
      </w:pPr>
      <w:r w:rsidRPr="00070BEE">
        <w:rPr>
          <w:bCs/>
          <w:sz w:val="24"/>
        </w:rPr>
        <w:t>1.3</w:t>
      </w:r>
      <w:r w:rsidRPr="00070BEE">
        <w:rPr>
          <w:b/>
          <w:bCs/>
          <w:sz w:val="24"/>
        </w:rPr>
        <w:t xml:space="preserve"> </w:t>
      </w:r>
      <w:r w:rsidRPr="00070BEE">
        <w:rPr>
          <w:bCs/>
          <w:sz w:val="24"/>
        </w:rPr>
        <w:t>Компетентності та результати навчання,</w:t>
      </w:r>
      <w:r w:rsidRPr="00070BEE">
        <w:rPr>
          <w:b/>
          <w:bCs/>
          <w:sz w:val="24"/>
        </w:rPr>
        <w:t xml:space="preserve"> </w:t>
      </w:r>
      <w:r w:rsidRPr="00070BEE">
        <w:rPr>
          <w:sz w:val="24"/>
        </w:rPr>
        <w:t xml:space="preserve"> формуванню яких сприяє дисципліна (взаємозв’язок з нормативним змістом підготовки здобувачів вищої освіти, сформульованим у термінах результатів навчання у Стандарті).</w:t>
      </w:r>
    </w:p>
    <w:p w14:paraId="49ECF118" w14:textId="77777777" w:rsidR="007D7B2F" w:rsidRPr="00070BEE" w:rsidRDefault="007D7B2F" w:rsidP="00277BFE">
      <w:pPr>
        <w:jc w:val="both"/>
        <w:rPr>
          <w:sz w:val="24"/>
        </w:rPr>
      </w:pPr>
    </w:p>
    <w:p w14:paraId="21EA0AA6" w14:textId="77777777" w:rsidR="007D7B2F" w:rsidRPr="00070BEE" w:rsidRDefault="007D7B2F" w:rsidP="00277BFE">
      <w:pPr>
        <w:jc w:val="both"/>
        <w:rPr>
          <w:sz w:val="24"/>
        </w:rPr>
      </w:pPr>
      <w:r w:rsidRPr="00070BEE">
        <w:rPr>
          <w:sz w:val="24"/>
        </w:rPr>
        <w:t xml:space="preserve">Згідно з вимогами стандарту дисципліна забезпечує набуття студентами </w:t>
      </w:r>
      <w:proofErr w:type="spellStart"/>
      <w:r w:rsidRPr="00070BEE">
        <w:rPr>
          <w:b/>
          <w:bCs/>
          <w:i/>
          <w:iCs/>
          <w:sz w:val="24"/>
        </w:rPr>
        <w:t>компетентностей</w:t>
      </w:r>
      <w:proofErr w:type="spellEnd"/>
      <w:r w:rsidRPr="00070BEE">
        <w:rPr>
          <w:b/>
          <w:bCs/>
          <w:sz w:val="24"/>
        </w:rPr>
        <w:t>:</w:t>
      </w:r>
      <w:r w:rsidRPr="00070BEE">
        <w:rPr>
          <w:sz w:val="24"/>
        </w:rPr>
        <w:t xml:space="preserve"> </w:t>
      </w:r>
    </w:p>
    <w:p w14:paraId="2AA74F7C" w14:textId="77777777" w:rsidR="007D7B2F" w:rsidRPr="00070BEE" w:rsidRDefault="007D7B2F" w:rsidP="00277BFE">
      <w:pPr>
        <w:ind w:firstLine="708"/>
        <w:rPr>
          <w:b/>
          <w:bCs/>
          <w:i/>
          <w:iCs/>
          <w:sz w:val="24"/>
        </w:rPr>
      </w:pPr>
      <w:r w:rsidRPr="00070BEE">
        <w:rPr>
          <w:i/>
          <w:iCs/>
          <w:sz w:val="24"/>
        </w:rPr>
        <w:t>-інтегральної</w:t>
      </w:r>
      <w:r w:rsidRPr="00070BEE">
        <w:rPr>
          <w:bCs/>
          <w:i/>
          <w:iCs/>
          <w:sz w:val="24"/>
        </w:rPr>
        <w:t>:</w:t>
      </w:r>
      <w:r w:rsidRPr="00070BEE">
        <w:rPr>
          <w:sz w:val="24"/>
        </w:rPr>
        <w:t xml:space="preserve"> здатність розв’язувати типові та складні спеціалізовані </w:t>
      </w:r>
      <w:proofErr w:type="spellStart"/>
      <w:r w:rsidRPr="00070BEE">
        <w:rPr>
          <w:sz w:val="24"/>
        </w:rPr>
        <w:t>задачіта</w:t>
      </w:r>
      <w:proofErr w:type="spellEnd"/>
      <w:r w:rsidRPr="00070BEE">
        <w:rPr>
          <w:sz w:val="24"/>
        </w:rPr>
        <w:t xml:space="preserve"> практичні проблеми у професійній діяльності у галузі охорони здоров’я, або у процесі навчання, що передбачає проведення досліджень та/або здійснення інновацій та характеризується комплексністю та невизначеністю умов та вимог</w:t>
      </w:r>
      <w:r>
        <w:rPr>
          <w:sz w:val="24"/>
        </w:rPr>
        <w:t>;</w:t>
      </w:r>
    </w:p>
    <w:p w14:paraId="6FA0FEF7" w14:textId="77777777" w:rsidR="007D7B2F" w:rsidRPr="00070BEE" w:rsidRDefault="007D7B2F" w:rsidP="00277BFE">
      <w:pPr>
        <w:ind w:firstLine="540"/>
        <w:jc w:val="both"/>
        <w:rPr>
          <w:b/>
          <w:bCs/>
          <w:i/>
          <w:iCs/>
          <w:sz w:val="24"/>
        </w:rPr>
      </w:pPr>
      <w:r w:rsidRPr="00070BEE">
        <w:rPr>
          <w:i/>
          <w:iCs/>
          <w:sz w:val="24"/>
        </w:rPr>
        <w:t>-загальних</w:t>
      </w:r>
      <w:r w:rsidRPr="00070BEE">
        <w:rPr>
          <w:bCs/>
          <w:i/>
          <w:iCs/>
          <w:sz w:val="24"/>
        </w:rPr>
        <w:t xml:space="preserve"> </w:t>
      </w:r>
      <w:proofErr w:type="spellStart"/>
      <w:r w:rsidRPr="00070BEE">
        <w:rPr>
          <w:bCs/>
          <w:i/>
          <w:iCs/>
          <w:sz w:val="24"/>
        </w:rPr>
        <w:t>компетентностей</w:t>
      </w:r>
      <w:proofErr w:type="spellEnd"/>
      <w:r w:rsidRPr="00070BEE">
        <w:rPr>
          <w:bCs/>
          <w:i/>
          <w:iCs/>
          <w:sz w:val="24"/>
        </w:rPr>
        <w:t>:</w:t>
      </w:r>
      <w:r w:rsidRPr="00070BEE">
        <w:rPr>
          <w:sz w:val="24"/>
        </w:rPr>
        <w:t xml:space="preserve"> здатність застосовувати знання в практичних ситуаціях, спілкуватися рідною мовою як усно, так і письмово; здатність спілкуватись другою мовою, навички використання інформаційних і комунікаційних технологій, здатність до абстрактного мислення, аналізу та синтезу, здатність вчитися і бути сучасно навченим., здатність застосовувати знання у практичних ситуаціях., здатність діяти соціально </w:t>
      </w:r>
      <w:proofErr w:type="spellStart"/>
      <w:r w:rsidRPr="00070BEE">
        <w:rPr>
          <w:sz w:val="24"/>
        </w:rPr>
        <w:t>відповідально</w:t>
      </w:r>
      <w:proofErr w:type="spellEnd"/>
      <w:r w:rsidRPr="00070BEE">
        <w:rPr>
          <w:sz w:val="24"/>
        </w:rPr>
        <w:t xml:space="preserve"> та громадської свідомості, прагнення до збереження навколишнього середовища</w:t>
      </w:r>
      <w:r>
        <w:rPr>
          <w:sz w:val="24"/>
        </w:rPr>
        <w:t>(ЗК1-9);</w:t>
      </w:r>
    </w:p>
    <w:p w14:paraId="0E624F68" w14:textId="77777777" w:rsidR="007D7B2F" w:rsidRPr="00070BEE" w:rsidRDefault="007D7B2F" w:rsidP="00277BFE">
      <w:pPr>
        <w:widowControl/>
        <w:numPr>
          <w:ilvl w:val="0"/>
          <w:numId w:val="23"/>
        </w:numPr>
        <w:autoSpaceDE/>
        <w:autoSpaceDN/>
        <w:ind w:left="1080" w:hanging="540"/>
        <w:jc w:val="both"/>
        <w:rPr>
          <w:i/>
          <w:iCs/>
          <w:sz w:val="24"/>
        </w:rPr>
      </w:pPr>
      <w:r w:rsidRPr="00070BEE">
        <w:rPr>
          <w:i/>
          <w:iCs/>
          <w:sz w:val="24"/>
        </w:rPr>
        <w:t>спеціальні (фахові, предметні):</w:t>
      </w:r>
    </w:p>
    <w:p w14:paraId="6C8CFE0E" w14:textId="77777777" w:rsidR="007D7B2F" w:rsidRPr="00070BEE" w:rsidRDefault="007D7B2F" w:rsidP="00277BFE">
      <w:pPr>
        <w:jc w:val="both"/>
        <w:rPr>
          <w:i/>
          <w:iCs/>
          <w:sz w:val="24"/>
        </w:rPr>
      </w:pPr>
      <w:r w:rsidRPr="00070BEE">
        <w:rPr>
          <w:sz w:val="24"/>
        </w:rPr>
        <w:t>Здатність до встановлення попереднього клінічного діагнозу захворювання, Навички збирання інформації про пацієнта, Здатність до оцінювання результатів лабораторних та інструментальних досліджень, Здатність до діагностування невідкладних станів, Здатність до визначення тактики ведення контингенту осіб, що підлягають диспансерному нагляду, Здатність до ведення медичної документації, Здатність до обробки державної, соціальної, економічної та медичної інформації</w:t>
      </w:r>
      <w:r>
        <w:rPr>
          <w:sz w:val="24"/>
        </w:rPr>
        <w:t>(ФК1-7,ФК9,ФК11,ФК12,ФК14,ФК15-18)</w:t>
      </w:r>
      <w:r w:rsidRPr="00070BEE">
        <w:rPr>
          <w:sz w:val="24"/>
        </w:rPr>
        <w:t>.</w:t>
      </w:r>
    </w:p>
    <w:p w14:paraId="77FB3E8B" w14:textId="77777777" w:rsidR="007D7B2F" w:rsidRDefault="007D7B2F" w:rsidP="00277BFE">
      <w:pPr>
        <w:tabs>
          <w:tab w:val="left" w:pos="1134"/>
        </w:tabs>
        <w:ind w:firstLine="709"/>
        <w:jc w:val="both"/>
        <w:rPr>
          <w:sz w:val="24"/>
        </w:rPr>
      </w:pPr>
      <w:r w:rsidRPr="004576DE">
        <w:rPr>
          <w:b/>
          <w:sz w:val="24"/>
        </w:rPr>
        <w:t xml:space="preserve">Статус </w:t>
      </w:r>
      <w:proofErr w:type="spellStart"/>
      <w:r w:rsidRPr="004576DE">
        <w:rPr>
          <w:b/>
          <w:sz w:val="24"/>
        </w:rPr>
        <w:t>дисципліни:</w:t>
      </w:r>
      <w:r>
        <w:rPr>
          <w:sz w:val="24"/>
        </w:rPr>
        <w:t>основний</w:t>
      </w:r>
      <w:proofErr w:type="spellEnd"/>
      <w:r>
        <w:rPr>
          <w:sz w:val="24"/>
        </w:rPr>
        <w:t xml:space="preserve"> формат дисципліни змішаний –дисципліна,  що має супровід в </w:t>
      </w:r>
      <w:proofErr w:type="spellStart"/>
      <w:r>
        <w:rPr>
          <w:sz w:val="24"/>
        </w:rPr>
        <w:t>Moodle,викладання</w:t>
      </w:r>
      <w:proofErr w:type="spellEnd"/>
      <w:r>
        <w:rPr>
          <w:sz w:val="24"/>
        </w:rPr>
        <w:t xml:space="preserve"> дисципліни, що передбачає поєднання традиційних форм  аудиторного навчання з елементами дистанційного навчання, в якому використовуються доступні інтерактивні технології ( </w:t>
      </w:r>
      <w:r>
        <w:rPr>
          <w:sz w:val="24"/>
          <w:lang w:val="en-US"/>
        </w:rPr>
        <w:t>ZOOM</w:t>
      </w:r>
      <w:r w:rsidRPr="004576DE">
        <w:rPr>
          <w:sz w:val="24"/>
        </w:rPr>
        <w:t>,</w:t>
      </w:r>
      <w:r>
        <w:rPr>
          <w:sz w:val="24"/>
          <w:lang w:val="en-US"/>
        </w:rPr>
        <w:t>Moodle</w:t>
      </w:r>
      <w:r w:rsidRPr="004576DE">
        <w:rPr>
          <w:sz w:val="24"/>
        </w:rPr>
        <w:t>)</w:t>
      </w:r>
      <w:r>
        <w:rPr>
          <w:sz w:val="24"/>
        </w:rPr>
        <w:t>, очне та дистанційне консультування.</w:t>
      </w:r>
    </w:p>
    <w:p w14:paraId="7C9B4437" w14:textId="77777777" w:rsidR="007D7B2F" w:rsidRPr="004576DE" w:rsidRDefault="007D7B2F" w:rsidP="00277BFE">
      <w:pPr>
        <w:tabs>
          <w:tab w:val="left" w:pos="1134"/>
        </w:tabs>
        <w:ind w:firstLine="709"/>
        <w:jc w:val="both"/>
        <w:rPr>
          <w:sz w:val="24"/>
        </w:rPr>
      </w:pPr>
      <w:r w:rsidRPr="004576DE">
        <w:rPr>
          <w:b/>
          <w:sz w:val="24"/>
        </w:rPr>
        <w:t xml:space="preserve">Методи </w:t>
      </w:r>
      <w:proofErr w:type="spellStart"/>
      <w:r w:rsidRPr="004576DE">
        <w:rPr>
          <w:b/>
          <w:sz w:val="24"/>
        </w:rPr>
        <w:t>навчання</w:t>
      </w:r>
      <w:r>
        <w:rPr>
          <w:b/>
          <w:sz w:val="24"/>
        </w:rPr>
        <w:t>:</w:t>
      </w:r>
      <w:r w:rsidRPr="004576DE">
        <w:rPr>
          <w:sz w:val="24"/>
        </w:rPr>
        <w:t>для</w:t>
      </w:r>
      <w:proofErr w:type="spellEnd"/>
      <w:r>
        <w:rPr>
          <w:b/>
          <w:sz w:val="24"/>
        </w:rPr>
        <w:t xml:space="preserve"> </w:t>
      </w:r>
      <w:r w:rsidRPr="004576DE">
        <w:rPr>
          <w:sz w:val="24"/>
        </w:rPr>
        <w:t>проведення  практичних занять</w:t>
      </w:r>
      <w:r>
        <w:rPr>
          <w:sz w:val="24"/>
        </w:rPr>
        <w:t xml:space="preserve"> та лекцій використовують </w:t>
      </w:r>
      <w:r>
        <w:rPr>
          <w:b/>
          <w:sz w:val="24"/>
        </w:rPr>
        <w:t xml:space="preserve"> </w:t>
      </w:r>
      <w:r>
        <w:rPr>
          <w:sz w:val="24"/>
        </w:rPr>
        <w:t xml:space="preserve">клінічний, електронно-інформаційний ( </w:t>
      </w:r>
      <w:proofErr w:type="spellStart"/>
      <w:r>
        <w:rPr>
          <w:sz w:val="24"/>
        </w:rPr>
        <w:t>презентації,відео-матеріали,методичні</w:t>
      </w:r>
      <w:proofErr w:type="spellEnd"/>
      <w:r>
        <w:rPr>
          <w:sz w:val="24"/>
        </w:rPr>
        <w:t xml:space="preserve"> </w:t>
      </w:r>
      <w:proofErr w:type="spellStart"/>
      <w:r>
        <w:rPr>
          <w:sz w:val="24"/>
        </w:rPr>
        <w:t>рекомендації,лекції</w:t>
      </w:r>
      <w:proofErr w:type="spellEnd"/>
      <w:r>
        <w:rPr>
          <w:sz w:val="24"/>
        </w:rPr>
        <w:t>),контрольний (тести, ситуаційні завдання) методи навчання.</w:t>
      </w:r>
    </w:p>
    <w:p w14:paraId="6B94FD92" w14:textId="77777777" w:rsidR="007D7B2F" w:rsidRPr="00DE1D1C" w:rsidRDefault="007D7B2F" w:rsidP="00277BFE">
      <w:pPr>
        <w:tabs>
          <w:tab w:val="left" w:pos="1134"/>
        </w:tabs>
        <w:ind w:firstLine="709"/>
        <w:jc w:val="both"/>
        <w:rPr>
          <w:sz w:val="24"/>
        </w:rPr>
      </w:pPr>
      <w:r w:rsidRPr="00DE1D1C">
        <w:rPr>
          <w:sz w:val="24"/>
        </w:rPr>
        <w:t xml:space="preserve">У </w:t>
      </w:r>
      <w:r w:rsidRPr="00DE1D1C">
        <w:rPr>
          <w:b/>
          <w:sz w:val="24"/>
        </w:rPr>
        <w:t>результаті</w:t>
      </w:r>
      <w:r w:rsidRPr="00DE1D1C">
        <w:rPr>
          <w:sz w:val="24"/>
        </w:rPr>
        <w:t xml:space="preserve"> засвоєння навчальної дисципліни здобувач вищої освіти повинен демонструвати такі результати навчання:</w:t>
      </w:r>
    </w:p>
    <w:p w14:paraId="4DD0B32A" w14:textId="77777777" w:rsidR="007D7B2F" w:rsidRPr="00DE1D1C" w:rsidRDefault="007D7B2F" w:rsidP="00277BFE">
      <w:pPr>
        <w:shd w:val="clear" w:color="auto" w:fill="FFFFFF"/>
        <w:ind w:right="-189" w:firstLine="567"/>
        <w:jc w:val="both"/>
        <w:rPr>
          <w:sz w:val="24"/>
        </w:rPr>
      </w:pPr>
      <w:r w:rsidRPr="00DE1D1C">
        <w:rPr>
          <w:color w:val="000000"/>
          <w:sz w:val="24"/>
        </w:rPr>
        <w:t xml:space="preserve">- природу та властивості іонізуючих </w:t>
      </w:r>
      <w:proofErr w:type="spellStart"/>
      <w:r w:rsidRPr="00DE1D1C">
        <w:rPr>
          <w:color w:val="000000"/>
          <w:sz w:val="24"/>
        </w:rPr>
        <w:t>випромінювань</w:t>
      </w:r>
      <w:proofErr w:type="spellEnd"/>
      <w:r w:rsidRPr="00DE1D1C">
        <w:rPr>
          <w:color w:val="000000"/>
          <w:sz w:val="24"/>
        </w:rPr>
        <w:t xml:space="preserve"> (альфа-, бета-, гамма-, нейтронів, рентгенівських променів);</w:t>
      </w:r>
    </w:p>
    <w:p w14:paraId="5A76261A" w14:textId="77777777" w:rsidR="007D7B2F" w:rsidRPr="00DE1D1C" w:rsidRDefault="007D7B2F" w:rsidP="00277BFE">
      <w:pPr>
        <w:shd w:val="clear" w:color="auto" w:fill="FFFFFF"/>
        <w:ind w:right="-189" w:firstLine="567"/>
        <w:jc w:val="both"/>
        <w:rPr>
          <w:color w:val="000000"/>
          <w:sz w:val="24"/>
        </w:rPr>
      </w:pPr>
      <w:r w:rsidRPr="00DE1D1C">
        <w:rPr>
          <w:color w:val="000000"/>
          <w:sz w:val="24"/>
        </w:rPr>
        <w:t>- дозиметрію іонізуючого випромінювання;</w:t>
      </w:r>
    </w:p>
    <w:p w14:paraId="01A0971B" w14:textId="77777777" w:rsidR="007D7B2F" w:rsidRPr="00DE1D1C" w:rsidRDefault="007D7B2F" w:rsidP="00277BFE">
      <w:pPr>
        <w:shd w:val="clear" w:color="auto" w:fill="FFFFFF"/>
        <w:ind w:right="-189" w:firstLine="567"/>
        <w:jc w:val="both"/>
        <w:rPr>
          <w:sz w:val="24"/>
        </w:rPr>
      </w:pPr>
      <w:r w:rsidRPr="00DE1D1C">
        <w:rPr>
          <w:color w:val="000000"/>
          <w:sz w:val="24"/>
        </w:rPr>
        <w:t>- біологічну дію іонізуючого випромінювання;</w:t>
      </w:r>
    </w:p>
    <w:p w14:paraId="08D18A41" w14:textId="77777777" w:rsidR="007D7B2F" w:rsidRPr="00DE1D1C" w:rsidRDefault="007D7B2F" w:rsidP="00277BFE">
      <w:pPr>
        <w:shd w:val="clear" w:color="auto" w:fill="FFFFFF"/>
        <w:ind w:right="-189" w:firstLine="567"/>
        <w:jc w:val="both"/>
        <w:rPr>
          <w:color w:val="000000"/>
          <w:sz w:val="24"/>
        </w:rPr>
      </w:pPr>
      <w:r w:rsidRPr="00DE1D1C">
        <w:rPr>
          <w:color w:val="000000"/>
          <w:sz w:val="24"/>
        </w:rPr>
        <w:t xml:space="preserve">- питання етіології, патогенезу, </w:t>
      </w:r>
      <w:proofErr w:type="spellStart"/>
      <w:r w:rsidRPr="00DE1D1C">
        <w:rPr>
          <w:color w:val="000000"/>
          <w:sz w:val="24"/>
        </w:rPr>
        <w:t>патоморфології</w:t>
      </w:r>
      <w:proofErr w:type="spellEnd"/>
      <w:r w:rsidRPr="00DE1D1C">
        <w:rPr>
          <w:color w:val="000000"/>
          <w:sz w:val="24"/>
        </w:rPr>
        <w:t xml:space="preserve"> радіаційних уражень;</w:t>
      </w:r>
    </w:p>
    <w:p w14:paraId="69B18FDE" w14:textId="77777777" w:rsidR="007D7B2F" w:rsidRPr="00DE1D1C" w:rsidRDefault="007D7B2F" w:rsidP="00277BFE">
      <w:pPr>
        <w:shd w:val="clear" w:color="auto" w:fill="FFFFFF"/>
        <w:ind w:right="-189" w:firstLine="567"/>
        <w:jc w:val="both"/>
        <w:rPr>
          <w:sz w:val="24"/>
        </w:rPr>
      </w:pPr>
      <w:r w:rsidRPr="00DE1D1C">
        <w:rPr>
          <w:color w:val="000000"/>
          <w:sz w:val="24"/>
        </w:rPr>
        <w:t>- діагностичні методи в радіаційній медицині;</w:t>
      </w:r>
    </w:p>
    <w:p w14:paraId="5BE91C17" w14:textId="77777777" w:rsidR="007D7B2F" w:rsidRPr="00DE1D1C" w:rsidRDefault="007D7B2F" w:rsidP="00277BFE">
      <w:pPr>
        <w:shd w:val="clear" w:color="auto" w:fill="FFFFFF"/>
        <w:ind w:right="-189" w:firstLine="567"/>
        <w:jc w:val="both"/>
        <w:rPr>
          <w:color w:val="000000"/>
          <w:sz w:val="24"/>
        </w:rPr>
      </w:pPr>
      <w:r w:rsidRPr="00DE1D1C">
        <w:rPr>
          <w:color w:val="000000"/>
          <w:sz w:val="24"/>
        </w:rPr>
        <w:lastRenderedPageBreak/>
        <w:t xml:space="preserve">- клінічний перебіг гострих та хронічних радіаційних уражень: принципи лікування радіаційних уражень; </w:t>
      </w:r>
    </w:p>
    <w:p w14:paraId="18E777D3" w14:textId="77777777" w:rsidR="007D7B2F" w:rsidRPr="00DE1D1C" w:rsidRDefault="007D7B2F" w:rsidP="00277BFE">
      <w:pPr>
        <w:shd w:val="clear" w:color="auto" w:fill="FFFFFF"/>
        <w:ind w:right="-189" w:firstLine="567"/>
        <w:jc w:val="both"/>
        <w:rPr>
          <w:sz w:val="24"/>
        </w:rPr>
      </w:pPr>
      <w:r w:rsidRPr="00DE1D1C">
        <w:rPr>
          <w:color w:val="000000"/>
          <w:sz w:val="24"/>
        </w:rPr>
        <w:t xml:space="preserve">- </w:t>
      </w:r>
      <w:proofErr w:type="spellStart"/>
      <w:r w:rsidRPr="00DE1D1C">
        <w:rPr>
          <w:color w:val="000000"/>
          <w:sz w:val="24"/>
        </w:rPr>
        <w:t>радіотоксикологію</w:t>
      </w:r>
      <w:proofErr w:type="spellEnd"/>
      <w:r w:rsidRPr="00DE1D1C">
        <w:rPr>
          <w:color w:val="000000"/>
          <w:sz w:val="24"/>
        </w:rPr>
        <w:t xml:space="preserve"> </w:t>
      </w:r>
      <w:r w:rsidRPr="00DE1D1C">
        <w:rPr>
          <w:color w:val="000000"/>
          <w:sz w:val="24"/>
          <w:lang w:val="en-US"/>
        </w:rPr>
        <w:t>I</w:t>
      </w:r>
      <w:r w:rsidRPr="00DE1D1C">
        <w:rPr>
          <w:color w:val="000000"/>
          <w:sz w:val="24"/>
          <w:vertAlign w:val="superscript"/>
        </w:rPr>
        <w:t>131</w:t>
      </w:r>
      <w:r w:rsidRPr="00DE1D1C">
        <w:rPr>
          <w:color w:val="000000"/>
          <w:sz w:val="24"/>
        </w:rPr>
        <w:t>, С</w:t>
      </w:r>
      <w:r w:rsidRPr="00DE1D1C">
        <w:rPr>
          <w:color w:val="000000"/>
          <w:sz w:val="24"/>
          <w:lang w:val="en-US"/>
        </w:rPr>
        <w:t>s</w:t>
      </w:r>
      <w:r w:rsidRPr="00DE1D1C">
        <w:rPr>
          <w:color w:val="000000"/>
          <w:sz w:val="24"/>
          <w:vertAlign w:val="superscript"/>
        </w:rPr>
        <w:t>137</w:t>
      </w:r>
      <w:r w:rsidRPr="00DE1D1C">
        <w:rPr>
          <w:color w:val="000000"/>
          <w:sz w:val="24"/>
        </w:rPr>
        <w:t xml:space="preserve">, </w:t>
      </w:r>
      <w:r w:rsidRPr="00DE1D1C">
        <w:rPr>
          <w:color w:val="000000"/>
          <w:sz w:val="24"/>
          <w:lang w:val="en-US"/>
        </w:rPr>
        <w:t>S</w:t>
      </w:r>
      <w:r w:rsidRPr="00DE1D1C">
        <w:rPr>
          <w:color w:val="000000"/>
          <w:sz w:val="24"/>
        </w:rPr>
        <w:t>г</w:t>
      </w:r>
      <w:r w:rsidRPr="00DE1D1C">
        <w:rPr>
          <w:color w:val="000000"/>
          <w:sz w:val="24"/>
          <w:vertAlign w:val="superscript"/>
        </w:rPr>
        <w:t xml:space="preserve">90 </w:t>
      </w:r>
      <w:r w:rsidRPr="00DE1D1C">
        <w:rPr>
          <w:color w:val="000000"/>
          <w:sz w:val="24"/>
        </w:rPr>
        <w:t>, Ри</w:t>
      </w:r>
      <w:r w:rsidRPr="00DE1D1C">
        <w:rPr>
          <w:color w:val="000000"/>
          <w:sz w:val="24"/>
          <w:vertAlign w:val="superscript"/>
        </w:rPr>
        <w:t xml:space="preserve">239 </w:t>
      </w:r>
      <w:r w:rsidRPr="00DE1D1C">
        <w:rPr>
          <w:color w:val="000000"/>
          <w:sz w:val="24"/>
        </w:rPr>
        <w:t>;</w:t>
      </w:r>
    </w:p>
    <w:p w14:paraId="02EC887D" w14:textId="77777777" w:rsidR="007D7B2F" w:rsidRPr="00DE1D1C" w:rsidRDefault="007D7B2F" w:rsidP="00277BFE">
      <w:pPr>
        <w:shd w:val="clear" w:color="auto" w:fill="FFFFFF"/>
        <w:ind w:right="-189" w:firstLine="567"/>
        <w:jc w:val="both"/>
        <w:rPr>
          <w:sz w:val="24"/>
        </w:rPr>
      </w:pPr>
      <w:r w:rsidRPr="00DE1D1C">
        <w:rPr>
          <w:color w:val="000000"/>
          <w:sz w:val="24"/>
        </w:rPr>
        <w:t>- діагностику, клініку та принципи лікування при інкорпорації радіонуклідів;</w:t>
      </w:r>
    </w:p>
    <w:p w14:paraId="473CC4AE" w14:textId="77777777" w:rsidR="007D7B2F" w:rsidRPr="00DE1D1C" w:rsidRDefault="007D7B2F" w:rsidP="00277BFE">
      <w:pPr>
        <w:shd w:val="clear" w:color="auto" w:fill="FFFFFF"/>
        <w:ind w:right="-189" w:firstLine="567"/>
        <w:jc w:val="both"/>
        <w:rPr>
          <w:sz w:val="24"/>
        </w:rPr>
      </w:pPr>
      <w:r w:rsidRPr="00DE1D1C">
        <w:rPr>
          <w:color w:val="000000"/>
          <w:sz w:val="24"/>
        </w:rPr>
        <w:t>- вплив іонізуючого випромінювання на різні органи та системи організму;</w:t>
      </w:r>
    </w:p>
    <w:p w14:paraId="01521392" w14:textId="77777777" w:rsidR="007D7B2F" w:rsidRPr="00DE1D1C" w:rsidRDefault="007D7B2F" w:rsidP="00277BFE">
      <w:pPr>
        <w:shd w:val="clear" w:color="auto" w:fill="FFFFFF"/>
        <w:ind w:right="-189" w:firstLine="567"/>
        <w:jc w:val="both"/>
        <w:rPr>
          <w:sz w:val="24"/>
        </w:rPr>
      </w:pPr>
      <w:r w:rsidRPr="00DE1D1C">
        <w:rPr>
          <w:color w:val="000000"/>
          <w:sz w:val="24"/>
        </w:rPr>
        <w:t>- віддалені наслідки дії іонізуючого випромінювання;</w:t>
      </w:r>
    </w:p>
    <w:p w14:paraId="44C56FAD" w14:textId="77777777" w:rsidR="007D7B2F" w:rsidRPr="00DE1D1C" w:rsidRDefault="007D7B2F" w:rsidP="00277BFE">
      <w:pPr>
        <w:shd w:val="clear" w:color="auto" w:fill="FFFFFF"/>
        <w:ind w:right="-189" w:firstLine="567"/>
        <w:jc w:val="both"/>
        <w:rPr>
          <w:sz w:val="24"/>
        </w:rPr>
      </w:pPr>
      <w:r w:rsidRPr="00DE1D1C">
        <w:rPr>
          <w:color w:val="000000"/>
          <w:sz w:val="24"/>
        </w:rPr>
        <w:t>- вплив низьких доз іонізуючого випромінювання на організм людини;</w:t>
      </w:r>
    </w:p>
    <w:p w14:paraId="655A1D0F" w14:textId="77777777" w:rsidR="007D7B2F" w:rsidRPr="00DE1D1C" w:rsidRDefault="007D7B2F" w:rsidP="007D7B2F">
      <w:pPr>
        <w:shd w:val="clear" w:color="auto" w:fill="FFFFFF"/>
        <w:ind w:right="-189" w:firstLine="567"/>
        <w:jc w:val="both"/>
        <w:rPr>
          <w:color w:val="000000"/>
          <w:sz w:val="24"/>
        </w:rPr>
      </w:pPr>
      <w:r w:rsidRPr="00DE1D1C">
        <w:rPr>
          <w:color w:val="000000"/>
          <w:sz w:val="24"/>
        </w:rPr>
        <w:t>- принципи профілактики радіаційних уражень та їх наслідків;</w:t>
      </w:r>
    </w:p>
    <w:p w14:paraId="4D19AC41" w14:textId="77777777" w:rsidR="007D7B2F" w:rsidRPr="00DE1D1C" w:rsidRDefault="007D7B2F" w:rsidP="007D7B2F">
      <w:pPr>
        <w:shd w:val="clear" w:color="auto" w:fill="FFFFFF"/>
        <w:ind w:right="-189" w:firstLine="567"/>
        <w:jc w:val="both"/>
        <w:rPr>
          <w:sz w:val="24"/>
        </w:rPr>
      </w:pPr>
      <w:r w:rsidRPr="00DE1D1C">
        <w:rPr>
          <w:color w:val="000000"/>
          <w:sz w:val="24"/>
        </w:rPr>
        <w:t>- медичні, психологічні та соціальні аспекти великомасштабних аварій на атомних виробництвах;</w:t>
      </w:r>
    </w:p>
    <w:p w14:paraId="6CF2115A" w14:textId="77777777" w:rsidR="007D7B2F" w:rsidRPr="00DE1D1C" w:rsidRDefault="007D7B2F" w:rsidP="007D7B2F">
      <w:pPr>
        <w:shd w:val="clear" w:color="auto" w:fill="FFFFFF"/>
        <w:ind w:right="-189" w:firstLine="567"/>
        <w:jc w:val="both"/>
        <w:rPr>
          <w:color w:val="000000"/>
          <w:sz w:val="24"/>
        </w:rPr>
      </w:pPr>
      <w:r w:rsidRPr="00DE1D1C">
        <w:rPr>
          <w:color w:val="000000"/>
          <w:sz w:val="24"/>
        </w:rPr>
        <w:t>- принципи диспансеризації осіб, які зазнали надмірної дії іонізуючого випромінювання, про національний реєстр України осіб, які постраждали внаслідок чорнобильської катастрофи.</w:t>
      </w:r>
    </w:p>
    <w:p w14:paraId="1D909E70" w14:textId="77777777" w:rsidR="007D7B2F" w:rsidRPr="00DE1D1C" w:rsidRDefault="007D7B2F" w:rsidP="007D7B2F">
      <w:pPr>
        <w:shd w:val="clear" w:color="auto" w:fill="FFFFFF"/>
        <w:tabs>
          <w:tab w:val="left" w:pos="916"/>
        </w:tabs>
        <w:spacing w:before="5"/>
        <w:rPr>
          <w:spacing w:val="-6"/>
          <w:sz w:val="24"/>
        </w:rPr>
      </w:pPr>
    </w:p>
    <w:p w14:paraId="501AE22A" w14:textId="77777777" w:rsidR="007D7B2F" w:rsidRPr="00DE1D1C" w:rsidRDefault="007D7B2F" w:rsidP="007D7B2F">
      <w:pPr>
        <w:shd w:val="clear" w:color="auto" w:fill="FFFFFF"/>
        <w:tabs>
          <w:tab w:val="left" w:pos="873"/>
        </w:tabs>
        <w:jc w:val="both"/>
        <w:rPr>
          <w:b/>
          <w:spacing w:val="-9"/>
          <w:sz w:val="24"/>
        </w:rPr>
      </w:pPr>
      <w:r w:rsidRPr="00DE1D1C">
        <w:rPr>
          <w:spacing w:val="-9"/>
          <w:sz w:val="24"/>
        </w:rPr>
        <w:tab/>
        <w:t>В</w:t>
      </w:r>
      <w:r w:rsidRPr="00DE1D1C">
        <w:rPr>
          <w:b/>
          <w:spacing w:val="-9"/>
          <w:sz w:val="24"/>
        </w:rPr>
        <w:t>міти:</w:t>
      </w:r>
    </w:p>
    <w:p w14:paraId="326336EE" w14:textId="77777777" w:rsidR="007D7B2F" w:rsidRPr="00DE1D1C" w:rsidRDefault="007D7B2F" w:rsidP="007D7B2F">
      <w:pPr>
        <w:shd w:val="clear" w:color="auto" w:fill="FFFFFF"/>
        <w:ind w:right="699" w:firstLine="600"/>
        <w:jc w:val="both"/>
        <w:rPr>
          <w:sz w:val="24"/>
        </w:rPr>
      </w:pPr>
      <w:r w:rsidRPr="00DE1D1C">
        <w:rPr>
          <w:color w:val="000000"/>
          <w:sz w:val="24"/>
        </w:rPr>
        <w:t>- вибрати адекватні діагностичні методи для визначення променевих уражень різних органів та систем організму;</w:t>
      </w:r>
    </w:p>
    <w:p w14:paraId="233F21DA" w14:textId="77777777" w:rsidR="007D7B2F" w:rsidRPr="00DE1D1C" w:rsidRDefault="007D7B2F" w:rsidP="007D7B2F">
      <w:pPr>
        <w:shd w:val="clear" w:color="auto" w:fill="FFFFFF"/>
        <w:ind w:right="699" w:firstLine="600"/>
        <w:jc w:val="both"/>
        <w:rPr>
          <w:color w:val="000000"/>
          <w:sz w:val="24"/>
        </w:rPr>
      </w:pPr>
      <w:r w:rsidRPr="00DE1D1C">
        <w:rPr>
          <w:color w:val="000000"/>
          <w:sz w:val="24"/>
        </w:rPr>
        <w:t xml:space="preserve">- на підставі даних дозиметрії, результатів лабораторних досліджень та </w:t>
      </w:r>
    </w:p>
    <w:p w14:paraId="4802766C" w14:textId="77777777" w:rsidR="007D7B2F" w:rsidRPr="00DE1D1C" w:rsidRDefault="007D7B2F" w:rsidP="007D7B2F">
      <w:pPr>
        <w:pStyle w:val="31"/>
        <w:rPr>
          <w:sz w:val="24"/>
          <w:szCs w:val="24"/>
        </w:rPr>
      </w:pPr>
      <w:r w:rsidRPr="00DE1D1C">
        <w:rPr>
          <w:sz w:val="24"/>
          <w:szCs w:val="24"/>
        </w:rPr>
        <w:t xml:space="preserve">клінічних ознак діагностувати радіаційні ураження (ступінь важкості, період клінічного перебігу і </w:t>
      </w:r>
      <w:proofErr w:type="spellStart"/>
      <w:r w:rsidRPr="00DE1D1C">
        <w:rPr>
          <w:sz w:val="24"/>
          <w:szCs w:val="24"/>
        </w:rPr>
        <w:t>т.п</w:t>
      </w:r>
      <w:proofErr w:type="spellEnd"/>
      <w:r w:rsidRPr="00DE1D1C">
        <w:rPr>
          <w:sz w:val="24"/>
          <w:szCs w:val="24"/>
        </w:rPr>
        <w:t>.);</w:t>
      </w:r>
    </w:p>
    <w:p w14:paraId="2185D8FD" w14:textId="77777777" w:rsidR="007D7B2F" w:rsidRPr="00DE1D1C" w:rsidRDefault="007D7B2F" w:rsidP="007D7B2F">
      <w:pPr>
        <w:shd w:val="clear" w:color="auto" w:fill="FFFFFF"/>
        <w:ind w:right="699" w:firstLine="600"/>
        <w:jc w:val="both"/>
        <w:rPr>
          <w:sz w:val="24"/>
        </w:rPr>
      </w:pPr>
      <w:r w:rsidRPr="00DE1D1C">
        <w:rPr>
          <w:color w:val="000000"/>
          <w:sz w:val="24"/>
        </w:rPr>
        <w:t>- вибрати необхідні лікувальні засоби для лікування постраждалих від зовнішнього опромінення або внутрішнього надходження радіонуклідів;</w:t>
      </w:r>
    </w:p>
    <w:p w14:paraId="26E22DE4" w14:textId="77777777" w:rsidR="007D7B2F" w:rsidRPr="00DE1D1C" w:rsidRDefault="007D7B2F" w:rsidP="007D7B2F">
      <w:pPr>
        <w:pStyle w:val="a9"/>
        <w:rPr>
          <w:sz w:val="24"/>
        </w:rPr>
      </w:pPr>
      <w:r w:rsidRPr="00DE1D1C">
        <w:rPr>
          <w:sz w:val="24"/>
        </w:rPr>
        <w:t>- надати невідкладну допомогу потерпілим від дії іонізуючого випромінювання; провести сортування потерпілих за ступенем важкості ураження, вибрати засоби та місце евакуації;</w:t>
      </w:r>
    </w:p>
    <w:p w14:paraId="4E073E59" w14:textId="77777777" w:rsidR="007D7B2F" w:rsidRPr="00DE1D1C" w:rsidRDefault="007D7B2F" w:rsidP="007D7B2F">
      <w:pPr>
        <w:shd w:val="clear" w:color="auto" w:fill="FFFFFF"/>
        <w:ind w:right="699" w:firstLine="600"/>
        <w:jc w:val="both"/>
        <w:rPr>
          <w:sz w:val="24"/>
        </w:rPr>
      </w:pPr>
      <w:r w:rsidRPr="00DE1D1C">
        <w:rPr>
          <w:color w:val="000000"/>
          <w:sz w:val="24"/>
        </w:rPr>
        <w:t>- проводити профілактику радіаційних уражень;</w:t>
      </w:r>
    </w:p>
    <w:p w14:paraId="06EFB0DB" w14:textId="77777777" w:rsidR="007D7B2F" w:rsidRPr="00DE1D1C" w:rsidRDefault="007D7B2F" w:rsidP="007D7B2F">
      <w:pPr>
        <w:shd w:val="clear" w:color="auto" w:fill="FFFFFF"/>
        <w:ind w:right="699" w:firstLine="600"/>
        <w:jc w:val="both"/>
        <w:rPr>
          <w:color w:val="000000"/>
          <w:sz w:val="24"/>
        </w:rPr>
      </w:pPr>
      <w:r w:rsidRPr="00DE1D1C">
        <w:rPr>
          <w:color w:val="000000"/>
          <w:sz w:val="24"/>
        </w:rPr>
        <w:t>- на підставі знань про вражаючі фактори, які виникають при аваріях на атомних виробництвах, проводити санітарно-просвітну роботу з населенням.</w:t>
      </w:r>
    </w:p>
    <w:p w14:paraId="346070D7" w14:textId="77777777" w:rsidR="007D7B2F" w:rsidRPr="00DE1D1C" w:rsidRDefault="007D7B2F" w:rsidP="007D7B2F">
      <w:pPr>
        <w:shd w:val="clear" w:color="auto" w:fill="FFFFFF"/>
        <w:ind w:right="699" w:firstLine="600"/>
        <w:jc w:val="both"/>
        <w:rPr>
          <w:b/>
          <w:sz w:val="24"/>
        </w:rPr>
      </w:pPr>
      <w:r w:rsidRPr="00DE1D1C">
        <w:rPr>
          <w:b/>
          <w:color w:val="000000"/>
          <w:sz w:val="24"/>
        </w:rPr>
        <w:t>Опанувати практичні навички:</w:t>
      </w:r>
    </w:p>
    <w:p w14:paraId="72D5B32E" w14:textId="77777777" w:rsidR="007D7B2F" w:rsidRPr="00DE1D1C" w:rsidRDefault="007D7B2F" w:rsidP="007D7B2F">
      <w:pPr>
        <w:shd w:val="clear" w:color="auto" w:fill="FFFFFF"/>
        <w:ind w:right="699" w:firstLine="600"/>
        <w:jc w:val="both"/>
        <w:rPr>
          <w:sz w:val="24"/>
        </w:rPr>
      </w:pPr>
      <w:r w:rsidRPr="00DE1D1C">
        <w:rPr>
          <w:color w:val="000000"/>
          <w:sz w:val="24"/>
        </w:rPr>
        <w:t>- користування (згідно з інструкцією до приладу) дозиметрами і радіометрами, визначення виду випромінювання;</w:t>
      </w:r>
    </w:p>
    <w:p w14:paraId="0B47EC11" w14:textId="77777777" w:rsidR="007D7B2F" w:rsidRPr="00DE1D1C" w:rsidRDefault="007D7B2F" w:rsidP="007D7B2F">
      <w:pPr>
        <w:shd w:val="clear" w:color="auto" w:fill="FFFFFF"/>
        <w:ind w:right="699" w:firstLine="600"/>
        <w:jc w:val="both"/>
        <w:rPr>
          <w:sz w:val="24"/>
        </w:rPr>
      </w:pPr>
      <w:r w:rsidRPr="00DE1D1C">
        <w:rPr>
          <w:color w:val="000000"/>
          <w:sz w:val="24"/>
        </w:rPr>
        <w:t>- визначення дози, її потужності і величини радіоактивності, небезпеки для людини і допустимий час безпечного перебування в зоні опромінення (згідно існуючих нормативів);</w:t>
      </w:r>
    </w:p>
    <w:p w14:paraId="6138017F" w14:textId="77777777" w:rsidR="007D7B2F" w:rsidRPr="00DE1D1C" w:rsidRDefault="007D7B2F" w:rsidP="007D7B2F">
      <w:pPr>
        <w:shd w:val="clear" w:color="auto" w:fill="FFFFFF"/>
        <w:ind w:right="699" w:firstLine="600"/>
        <w:jc w:val="both"/>
        <w:rPr>
          <w:sz w:val="24"/>
        </w:rPr>
      </w:pPr>
      <w:r w:rsidRPr="00DE1D1C">
        <w:rPr>
          <w:color w:val="000000"/>
          <w:sz w:val="24"/>
        </w:rPr>
        <w:t>- визначення ступеню забрудненості радіонуклідами води та харчових продуктів і придатність їх до вживання;</w:t>
      </w:r>
    </w:p>
    <w:p w14:paraId="3C9E3D41" w14:textId="77777777" w:rsidR="007D7B2F" w:rsidRPr="00DE1D1C" w:rsidRDefault="007D7B2F" w:rsidP="007D7B2F">
      <w:pPr>
        <w:shd w:val="clear" w:color="auto" w:fill="FFFFFF"/>
        <w:ind w:right="699" w:firstLine="600"/>
        <w:jc w:val="both"/>
        <w:rPr>
          <w:sz w:val="24"/>
        </w:rPr>
      </w:pPr>
      <w:r w:rsidRPr="00DE1D1C">
        <w:rPr>
          <w:color w:val="000000"/>
          <w:sz w:val="24"/>
        </w:rPr>
        <w:t>- користування індивідуальними та колективними засобами захисту від іонізуючого випромінювання;</w:t>
      </w:r>
    </w:p>
    <w:p w14:paraId="1DA0B178" w14:textId="77777777" w:rsidR="007D7B2F" w:rsidRPr="00DE1D1C" w:rsidRDefault="007D7B2F" w:rsidP="007D7B2F">
      <w:pPr>
        <w:shd w:val="clear" w:color="auto" w:fill="FFFFFF"/>
        <w:ind w:right="699" w:firstLine="600"/>
        <w:jc w:val="both"/>
        <w:rPr>
          <w:sz w:val="24"/>
        </w:rPr>
      </w:pPr>
      <w:r w:rsidRPr="00DE1D1C">
        <w:rPr>
          <w:color w:val="000000"/>
          <w:sz w:val="24"/>
        </w:rPr>
        <w:t>- заповнювання необхідної медичної документації на постраждалих при радіаційних аваріях;</w:t>
      </w:r>
    </w:p>
    <w:p w14:paraId="38C50DAE" w14:textId="77777777" w:rsidR="007D7B2F" w:rsidRPr="00DE1D1C" w:rsidRDefault="007D7B2F" w:rsidP="007D7B2F">
      <w:pPr>
        <w:shd w:val="clear" w:color="auto" w:fill="FFFFFF"/>
        <w:ind w:right="699" w:firstLine="600"/>
        <w:jc w:val="both"/>
        <w:rPr>
          <w:sz w:val="24"/>
        </w:rPr>
      </w:pPr>
      <w:r w:rsidRPr="00DE1D1C">
        <w:rPr>
          <w:color w:val="000000"/>
          <w:sz w:val="24"/>
        </w:rPr>
        <w:t>- збирання радіаційного анамнезу;</w:t>
      </w:r>
    </w:p>
    <w:p w14:paraId="7AAA91D1" w14:textId="77777777" w:rsidR="007D7B2F" w:rsidRPr="00DE1D1C" w:rsidRDefault="007D7B2F" w:rsidP="007D7B2F">
      <w:pPr>
        <w:shd w:val="clear" w:color="auto" w:fill="FFFFFF"/>
        <w:ind w:right="699" w:firstLine="600"/>
        <w:jc w:val="both"/>
        <w:rPr>
          <w:sz w:val="24"/>
        </w:rPr>
      </w:pPr>
      <w:r w:rsidRPr="00DE1D1C">
        <w:rPr>
          <w:color w:val="000000"/>
          <w:sz w:val="24"/>
        </w:rPr>
        <w:t>- застосування доцільних діагностичних  методів та засобів лікування радіаційної патології;</w:t>
      </w:r>
    </w:p>
    <w:p w14:paraId="7CA8F54F" w14:textId="77777777" w:rsidR="007D7B2F" w:rsidRPr="00DE1D1C" w:rsidRDefault="007D7B2F" w:rsidP="007D7B2F">
      <w:pPr>
        <w:shd w:val="clear" w:color="auto" w:fill="FFFFFF"/>
        <w:ind w:right="699" w:firstLine="600"/>
        <w:jc w:val="both"/>
        <w:rPr>
          <w:color w:val="000000"/>
          <w:sz w:val="24"/>
        </w:rPr>
      </w:pPr>
      <w:r w:rsidRPr="00DE1D1C">
        <w:rPr>
          <w:color w:val="000000"/>
          <w:sz w:val="24"/>
        </w:rPr>
        <w:t>- прогнозування можливих віддалених наслідків опромінення організму.</w:t>
      </w:r>
    </w:p>
    <w:p w14:paraId="78D7D799" w14:textId="77777777" w:rsidR="007D7B2F" w:rsidRPr="00DE1D1C" w:rsidRDefault="007D7B2F" w:rsidP="007D7B2F">
      <w:pPr>
        <w:pStyle w:val="a9"/>
        <w:ind w:firstLine="0"/>
        <w:rPr>
          <w:sz w:val="24"/>
          <w:lang w:val="ru-RU"/>
        </w:rPr>
      </w:pPr>
    </w:p>
    <w:p w14:paraId="0B770B30" w14:textId="77777777" w:rsidR="007D7B2F" w:rsidRPr="00070BEE" w:rsidRDefault="007D7B2F" w:rsidP="007D7B2F">
      <w:pPr>
        <w:jc w:val="center"/>
        <w:rPr>
          <w:sz w:val="24"/>
        </w:rPr>
      </w:pPr>
      <w:r>
        <w:rPr>
          <w:b/>
          <w:sz w:val="24"/>
        </w:rPr>
        <w:t xml:space="preserve">3.Зміст </w:t>
      </w:r>
      <w:r w:rsidRPr="00070BEE">
        <w:rPr>
          <w:b/>
          <w:sz w:val="24"/>
        </w:rPr>
        <w:t>навчальної</w:t>
      </w:r>
      <w:r w:rsidRPr="00070BEE">
        <w:rPr>
          <w:b/>
          <w:bCs/>
          <w:sz w:val="24"/>
        </w:rPr>
        <w:t xml:space="preserve"> дисципліни</w:t>
      </w:r>
    </w:p>
    <w:p w14:paraId="70F4D4A0" w14:textId="77777777" w:rsidR="007D7B2F" w:rsidRPr="00070BEE" w:rsidRDefault="007D7B2F" w:rsidP="007D7B2F">
      <w:pPr>
        <w:pStyle w:val="a9"/>
        <w:jc w:val="both"/>
        <w:rPr>
          <w:sz w:val="24"/>
        </w:rPr>
      </w:pPr>
      <w:r w:rsidRPr="00070BEE">
        <w:rPr>
          <w:sz w:val="24"/>
        </w:rPr>
        <w:t xml:space="preserve">На вивчення навчальної дисципліни відводиться </w:t>
      </w:r>
      <w:r>
        <w:rPr>
          <w:sz w:val="24"/>
        </w:rPr>
        <w:t xml:space="preserve"> 45</w:t>
      </w:r>
      <w:r w:rsidRPr="00070BEE">
        <w:rPr>
          <w:sz w:val="24"/>
        </w:rPr>
        <w:t xml:space="preserve"> години, </w:t>
      </w:r>
      <w:r>
        <w:rPr>
          <w:sz w:val="24"/>
        </w:rPr>
        <w:t xml:space="preserve">  1,5 </w:t>
      </w:r>
      <w:proofErr w:type="spellStart"/>
      <w:r>
        <w:rPr>
          <w:sz w:val="24"/>
        </w:rPr>
        <w:t>кредита</w:t>
      </w:r>
      <w:proofErr w:type="spellEnd"/>
      <w:r w:rsidRPr="00070BEE">
        <w:rPr>
          <w:sz w:val="24"/>
        </w:rPr>
        <w:t xml:space="preserve"> ЄКТС.</w:t>
      </w:r>
    </w:p>
    <w:p w14:paraId="7B8DF40F" w14:textId="77777777" w:rsidR="007D7B2F" w:rsidRPr="00070BEE" w:rsidRDefault="007D7B2F" w:rsidP="007D7B2F">
      <w:pPr>
        <w:jc w:val="both"/>
        <w:rPr>
          <w:sz w:val="24"/>
        </w:rPr>
      </w:pPr>
    </w:p>
    <w:p w14:paraId="0FD8E00F" w14:textId="77777777" w:rsidR="007D7B2F" w:rsidRPr="004576DE" w:rsidRDefault="007D7B2F" w:rsidP="007D7B2F">
      <w:pPr>
        <w:shd w:val="clear" w:color="auto" w:fill="FFFFFF"/>
        <w:spacing w:before="19"/>
        <w:ind w:left="5" w:right="19" w:firstLine="336"/>
        <w:jc w:val="center"/>
        <w:rPr>
          <w:b/>
          <w:spacing w:val="-7"/>
          <w:sz w:val="24"/>
        </w:rPr>
      </w:pPr>
      <w:r w:rsidRPr="004576DE">
        <w:rPr>
          <w:b/>
          <w:spacing w:val="-7"/>
          <w:sz w:val="24"/>
        </w:rPr>
        <w:t>ПРОГРАМА НАВЧАЛЬНОЇ ДИСЦИПЛІНИ</w:t>
      </w:r>
    </w:p>
    <w:p w14:paraId="0E1855A0" w14:textId="77777777" w:rsidR="007D7B2F" w:rsidRPr="008758BA" w:rsidRDefault="007D7B2F" w:rsidP="007D7B2F">
      <w:pPr>
        <w:shd w:val="clear" w:color="auto" w:fill="FFFFFF"/>
        <w:spacing w:before="19"/>
        <w:ind w:right="19"/>
        <w:rPr>
          <w:spacing w:val="-8"/>
          <w:sz w:val="24"/>
        </w:rPr>
      </w:pPr>
      <w:r w:rsidRPr="008758BA">
        <w:rPr>
          <w:spacing w:val="-9"/>
          <w:sz w:val="24"/>
        </w:rPr>
        <w:t xml:space="preserve">Організація навчального процесу здійснюється за  кредитно-трансферною </w:t>
      </w:r>
      <w:r w:rsidRPr="008758BA">
        <w:rPr>
          <w:spacing w:val="-8"/>
          <w:sz w:val="24"/>
        </w:rPr>
        <w:t>системою.</w:t>
      </w:r>
    </w:p>
    <w:p w14:paraId="56999B1D" w14:textId="77777777" w:rsidR="007D7B2F" w:rsidRDefault="007D7B2F" w:rsidP="007D7B2F">
      <w:pPr>
        <w:jc w:val="center"/>
        <w:rPr>
          <w:b/>
          <w:sz w:val="24"/>
        </w:rPr>
      </w:pPr>
      <w:r w:rsidRPr="008758BA">
        <w:rPr>
          <w:b/>
          <w:sz w:val="24"/>
        </w:rPr>
        <w:t>4. Теми лекцій</w:t>
      </w:r>
    </w:p>
    <w:tbl>
      <w:tblPr>
        <w:tblW w:w="9162"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6"/>
        <w:gridCol w:w="6586"/>
        <w:gridCol w:w="1260"/>
      </w:tblGrid>
      <w:tr w:rsidR="007D7B2F" w:rsidRPr="005A21B5" w14:paraId="7F3E2F0B" w14:textId="77777777" w:rsidTr="005715F4">
        <w:trPr>
          <w:trHeight w:val="309"/>
        </w:trPr>
        <w:tc>
          <w:tcPr>
            <w:tcW w:w="1316" w:type="dxa"/>
            <w:tcBorders>
              <w:top w:val="single" w:sz="4" w:space="0" w:color="auto"/>
              <w:left w:val="single" w:sz="4" w:space="0" w:color="auto"/>
              <w:bottom w:val="single" w:sz="4" w:space="0" w:color="auto"/>
              <w:right w:val="single" w:sz="4" w:space="0" w:color="auto"/>
            </w:tcBorders>
          </w:tcPr>
          <w:p w14:paraId="5DE08605" w14:textId="77777777" w:rsidR="007D7B2F" w:rsidRPr="00DE1D1C" w:rsidRDefault="007D7B2F" w:rsidP="005715F4">
            <w:pPr>
              <w:spacing w:line="360" w:lineRule="auto"/>
              <w:rPr>
                <w:sz w:val="24"/>
              </w:rPr>
            </w:pPr>
            <w:r w:rsidRPr="00DE1D1C">
              <w:rPr>
                <w:sz w:val="24"/>
              </w:rPr>
              <w:lastRenderedPageBreak/>
              <w:t>№ з/п</w:t>
            </w:r>
          </w:p>
        </w:tc>
        <w:tc>
          <w:tcPr>
            <w:tcW w:w="6586" w:type="dxa"/>
            <w:tcBorders>
              <w:top w:val="single" w:sz="4" w:space="0" w:color="auto"/>
              <w:left w:val="single" w:sz="4" w:space="0" w:color="auto"/>
              <w:bottom w:val="single" w:sz="4" w:space="0" w:color="auto"/>
              <w:right w:val="single" w:sz="4" w:space="0" w:color="auto"/>
            </w:tcBorders>
            <w:vAlign w:val="center"/>
          </w:tcPr>
          <w:p w14:paraId="09824988" w14:textId="77777777" w:rsidR="007D7B2F" w:rsidRPr="00DE1D1C" w:rsidRDefault="007D7B2F" w:rsidP="005715F4">
            <w:pPr>
              <w:jc w:val="center"/>
              <w:rPr>
                <w:sz w:val="24"/>
              </w:rPr>
            </w:pPr>
            <w:r w:rsidRPr="00DE1D1C">
              <w:rPr>
                <w:sz w:val="24"/>
              </w:rPr>
              <w:t xml:space="preserve">Тема </w:t>
            </w:r>
          </w:p>
        </w:tc>
        <w:tc>
          <w:tcPr>
            <w:tcW w:w="1260" w:type="dxa"/>
            <w:tcBorders>
              <w:top w:val="single" w:sz="4" w:space="0" w:color="auto"/>
              <w:left w:val="single" w:sz="4" w:space="0" w:color="auto"/>
              <w:bottom w:val="single" w:sz="4" w:space="0" w:color="auto"/>
              <w:right w:val="single" w:sz="4" w:space="0" w:color="auto"/>
            </w:tcBorders>
            <w:vAlign w:val="center"/>
          </w:tcPr>
          <w:p w14:paraId="664BA678" w14:textId="77777777" w:rsidR="007D7B2F" w:rsidRPr="00DE1D1C" w:rsidRDefault="007D7B2F" w:rsidP="005715F4">
            <w:pPr>
              <w:jc w:val="center"/>
              <w:rPr>
                <w:sz w:val="24"/>
              </w:rPr>
            </w:pPr>
            <w:r w:rsidRPr="00DE1D1C">
              <w:rPr>
                <w:sz w:val="24"/>
              </w:rPr>
              <w:t>Години</w:t>
            </w:r>
          </w:p>
        </w:tc>
      </w:tr>
      <w:tr w:rsidR="007D7B2F" w:rsidRPr="005A21B5" w14:paraId="69911977" w14:textId="77777777" w:rsidTr="005715F4">
        <w:trPr>
          <w:trHeight w:val="234"/>
        </w:trPr>
        <w:tc>
          <w:tcPr>
            <w:tcW w:w="1316" w:type="dxa"/>
            <w:tcBorders>
              <w:top w:val="single" w:sz="4" w:space="0" w:color="auto"/>
              <w:left w:val="single" w:sz="4" w:space="0" w:color="auto"/>
              <w:bottom w:val="single" w:sz="4" w:space="0" w:color="auto"/>
              <w:right w:val="single" w:sz="4" w:space="0" w:color="auto"/>
            </w:tcBorders>
          </w:tcPr>
          <w:p w14:paraId="0F9FB6F4" w14:textId="77777777" w:rsidR="007D7B2F" w:rsidRPr="00DE1D1C" w:rsidRDefault="007D7B2F" w:rsidP="005715F4">
            <w:pPr>
              <w:ind w:left="360"/>
              <w:rPr>
                <w:sz w:val="24"/>
              </w:rPr>
            </w:pPr>
            <w:r w:rsidRPr="00DE1D1C">
              <w:rPr>
                <w:sz w:val="24"/>
              </w:rPr>
              <w:t>1</w:t>
            </w:r>
          </w:p>
        </w:tc>
        <w:tc>
          <w:tcPr>
            <w:tcW w:w="6586" w:type="dxa"/>
            <w:tcBorders>
              <w:top w:val="single" w:sz="4" w:space="0" w:color="auto"/>
              <w:left w:val="single" w:sz="4" w:space="0" w:color="auto"/>
              <w:bottom w:val="single" w:sz="4" w:space="0" w:color="auto"/>
              <w:right w:val="single" w:sz="4" w:space="0" w:color="auto"/>
            </w:tcBorders>
          </w:tcPr>
          <w:p w14:paraId="7D3A6F27" w14:textId="77777777" w:rsidR="007D7B2F" w:rsidRPr="00DE1D1C" w:rsidRDefault="007D7B2F" w:rsidP="005715F4">
            <w:pPr>
              <w:shd w:val="clear" w:color="auto" w:fill="FFFFFF"/>
              <w:ind w:right="-189"/>
              <w:rPr>
                <w:bCs/>
                <w:color w:val="000000"/>
                <w:sz w:val="24"/>
              </w:rPr>
            </w:pPr>
            <w:r w:rsidRPr="00DE1D1C">
              <w:rPr>
                <w:bCs/>
                <w:color w:val="000000"/>
                <w:sz w:val="24"/>
              </w:rPr>
              <w:t>Предмет радіаційної медицини та її зв'язок з іншими медичними дисциплінами. Історія розвитку радіаційної медицини. Природний радіаційний фон. Штучні джерела іонізуючої радіації.</w:t>
            </w:r>
          </w:p>
          <w:p w14:paraId="45C71411" w14:textId="77777777" w:rsidR="007D7B2F" w:rsidRPr="00DE1D1C" w:rsidRDefault="007D7B2F" w:rsidP="005715F4">
            <w:pPr>
              <w:rPr>
                <w:sz w:val="24"/>
              </w:rPr>
            </w:pPr>
            <w:r w:rsidRPr="00DE1D1C">
              <w:rPr>
                <w:bCs/>
                <w:color w:val="000000"/>
                <w:sz w:val="24"/>
              </w:rPr>
              <w:t>Біологічна дія іонізуючого випромінювання. Радіочутливість різних тканин організму.</w:t>
            </w:r>
          </w:p>
        </w:tc>
        <w:tc>
          <w:tcPr>
            <w:tcW w:w="1260" w:type="dxa"/>
            <w:tcBorders>
              <w:top w:val="single" w:sz="4" w:space="0" w:color="auto"/>
              <w:left w:val="single" w:sz="4" w:space="0" w:color="auto"/>
              <w:bottom w:val="single" w:sz="4" w:space="0" w:color="auto"/>
              <w:right w:val="single" w:sz="4" w:space="0" w:color="auto"/>
            </w:tcBorders>
          </w:tcPr>
          <w:p w14:paraId="0159B568" w14:textId="77777777" w:rsidR="007D7B2F" w:rsidRPr="00DE1D1C" w:rsidRDefault="007D7B2F" w:rsidP="005715F4">
            <w:pPr>
              <w:jc w:val="center"/>
              <w:rPr>
                <w:sz w:val="24"/>
              </w:rPr>
            </w:pPr>
            <w:r w:rsidRPr="00DE1D1C">
              <w:rPr>
                <w:sz w:val="24"/>
              </w:rPr>
              <w:t>2</w:t>
            </w:r>
          </w:p>
        </w:tc>
      </w:tr>
      <w:tr w:rsidR="007D7B2F" w:rsidRPr="005A21B5" w14:paraId="27005308" w14:textId="77777777" w:rsidTr="005715F4">
        <w:trPr>
          <w:trHeight w:val="234"/>
        </w:trPr>
        <w:tc>
          <w:tcPr>
            <w:tcW w:w="1316" w:type="dxa"/>
            <w:tcBorders>
              <w:top w:val="single" w:sz="4" w:space="0" w:color="auto"/>
              <w:left w:val="single" w:sz="4" w:space="0" w:color="auto"/>
              <w:bottom w:val="single" w:sz="4" w:space="0" w:color="auto"/>
              <w:right w:val="single" w:sz="4" w:space="0" w:color="auto"/>
            </w:tcBorders>
          </w:tcPr>
          <w:p w14:paraId="7E8ADD65" w14:textId="77777777" w:rsidR="007D7B2F" w:rsidRPr="00DE1D1C" w:rsidRDefault="007D7B2F" w:rsidP="005715F4">
            <w:pPr>
              <w:ind w:left="360"/>
              <w:rPr>
                <w:sz w:val="24"/>
              </w:rPr>
            </w:pPr>
            <w:r w:rsidRPr="00DE1D1C">
              <w:rPr>
                <w:sz w:val="24"/>
              </w:rPr>
              <w:t>2</w:t>
            </w:r>
          </w:p>
        </w:tc>
        <w:tc>
          <w:tcPr>
            <w:tcW w:w="6586" w:type="dxa"/>
            <w:tcBorders>
              <w:top w:val="single" w:sz="4" w:space="0" w:color="auto"/>
              <w:left w:val="single" w:sz="4" w:space="0" w:color="auto"/>
              <w:bottom w:val="single" w:sz="4" w:space="0" w:color="auto"/>
              <w:right w:val="single" w:sz="4" w:space="0" w:color="auto"/>
            </w:tcBorders>
          </w:tcPr>
          <w:p w14:paraId="305C57F7" w14:textId="77777777" w:rsidR="007D7B2F" w:rsidRPr="00DE1D1C" w:rsidRDefault="007D7B2F" w:rsidP="005715F4">
            <w:pPr>
              <w:shd w:val="clear" w:color="auto" w:fill="FFFFFF"/>
              <w:ind w:right="-189"/>
              <w:rPr>
                <w:bCs/>
                <w:color w:val="000000"/>
                <w:sz w:val="24"/>
              </w:rPr>
            </w:pPr>
            <w:r w:rsidRPr="00DE1D1C">
              <w:rPr>
                <w:bCs/>
                <w:color w:val="000000"/>
                <w:sz w:val="24"/>
              </w:rPr>
              <w:t>Типи радіаційних уражень. Гостра променева хвороба.</w:t>
            </w:r>
          </w:p>
          <w:p w14:paraId="61A76456" w14:textId="77777777" w:rsidR="007D7B2F" w:rsidRPr="00DE1D1C" w:rsidRDefault="007D7B2F" w:rsidP="005715F4">
            <w:pPr>
              <w:rPr>
                <w:sz w:val="24"/>
              </w:rPr>
            </w:pPr>
            <w:r w:rsidRPr="00DE1D1C">
              <w:rPr>
                <w:bCs/>
                <w:color w:val="000000"/>
                <w:sz w:val="24"/>
              </w:rPr>
              <w:t>Гострі місцеві променеві ураження.</w:t>
            </w:r>
          </w:p>
        </w:tc>
        <w:tc>
          <w:tcPr>
            <w:tcW w:w="1260" w:type="dxa"/>
            <w:tcBorders>
              <w:top w:val="single" w:sz="4" w:space="0" w:color="auto"/>
              <w:left w:val="single" w:sz="4" w:space="0" w:color="auto"/>
              <w:bottom w:val="single" w:sz="4" w:space="0" w:color="auto"/>
              <w:right w:val="single" w:sz="4" w:space="0" w:color="auto"/>
            </w:tcBorders>
          </w:tcPr>
          <w:p w14:paraId="6DC12DA0" w14:textId="77777777" w:rsidR="007D7B2F" w:rsidRPr="00DE1D1C" w:rsidRDefault="007D7B2F" w:rsidP="005715F4">
            <w:pPr>
              <w:jc w:val="center"/>
              <w:rPr>
                <w:sz w:val="24"/>
              </w:rPr>
            </w:pPr>
            <w:r w:rsidRPr="00DE1D1C">
              <w:rPr>
                <w:sz w:val="24"/>
              </w:rPr>
              <w:t>2</w:t>
            </w:r>
          </w:p>
        </w:tc>
      </w:tr>
      <w:tr w:rsidR="007D7B2F" w:rsidRPr="005A21B5" w14:paraId="11FA9584" w14:textId="77777777" w:rsidTr="005715F4">
        <w:trPr>
          <w:trHeight w:val="234"/>
        </w:trPr>
        <w:tc>
          <w:tcPr>
            <w:tcW w:w="1316" w:type="dxa"/>
            <w:tcBorders>
              <w:top w:val="single" w:sz="4" w:space="0" w:color="auto"/>
              <w:left w:val="single" w:sz="4" w:space="0" w:color="auto"/>
              <w:bottom w:val="single" w:sz="4" w:space="0" w:color="auto"/>
              <w:right w:val="single" w:sz="4" w:space="0" w:color="auto"/>
            </w:tcBorders>
          </w:tcPr>
          <w:p w14:paraId="527E0FC7" w14:textId="77777777" w:rsidR="007D7B2F" w:rsidRPr="00DE1D1C" w:rsidRDefault="007D7B2F" w:rsidP="005715F4">
            <w:pPr>
              <w:ind w:left="360"/>
              <w:rPr>
                <w:sz w:val="24"/>
              </w:rPr>
            </w:pPr>
            <w:r w:rsidRPr="00DE1D1C">
              <w:rPr>
                <w:sz w:val="24"/>
              </w:rPr>
              <w:t>3</w:t>
            </w:r>
          </w:p>
        </w:tc>
        <w:tc>
          <w:tcPr>
            <w:tcW w:w="6586" w:type="dxa"/>
            <w:tcBorders>
              <w:top w:val="single" w:sz="4" w:space="0" w:color="auto"/>
              <w:left w:val="single" w:sz="4" w:space="0" w:color="auto"/>
              <w:bottom w:val="single" w:sz="4" w:space="0" w:color="auto"/>
              <w:right w:val="single" w:sz="4" w:space="0" w:color="auto"/>
            </w:tcBorders>
          </w:tcPr>
          <w:p w14:paraId="49303622" w14:textId="77777777" w:rsidR="007D7B2F" w:rsidRPr="00DE1D1C" w:rsidRDefault="007D7B2F" w:rsidP="005715F4">
            <w:pPr>
              <w:shd w:val="clear" w:color="auto" w:fill="FFFFFF"/>
              <w:ind w:right="-189"/>
              <w:rPr>
                <w:bCs/>
                <w:color w:val="000000"/>
                <w:sz w:val="24"/>
              </w:rPr>
            </w:pPr>
            <w:r w:rsidRPr="00DE1D1C">
              <w:rPr>
                <w:bCs/>
                <w:color w:val="000000"/>
                <w:sz w:val="24"/>
              </w:rPr>
              <w:t>Токсикологія основних радіонуклідів. Особливості діагностики, клініки при надходженні до організму людини радіонуклідів.</w:t>
            </w:r>
          </w:p>
          <w:p w14:paraId="5999A552" w14:textId="77777777" w:rsidR="007D7B2F" w:rsidRPr="00DE1D1C" w:rsidRDefault="007D7B2F" w:rsidP="005715F4">
            <w:pPr>
              <w:rPr>
                <w:sz w:val="24"/>
              </w:rPr>
            </w:pPr>
            <w:r w:rsidRPr="00DE1D1C">
              <w:rPr>
                <w:bCs/>
                <w:color w:val="000000"/>
                <w:sz w:val="24"/>
              </w:rPr>
              <w:t>Медичні, соціальні, екологічні та психологічні аспекти великомасштабних  аварій на атомних виробництвах (за моделлю аварії на Чорнобильській АЕС). Національний реєстр України осіб, які постраждали внаслідок чорнобильської катастрофи: мета, структура, призначення, завдання.</w:t>
            </w:r>
          </w:p>
        </w:tc>
        <w:tc>
          <w:tcPr>
            <w:tcW w:w="1260" w:type="dxa"/>
            <w:tcBorders>
              <w:top w:val="single" w:sz="4" w:space="0" w:color="auto"/>
              <w:left w:val="single" w:sz="4" w:space="0" w:color="auto"/>
              <w:bottom w:val="single" w:sz="4" w:space="0" w:color="auto"/>
              <w:right w:val="single" w:sz="4" w:space="0" w:color="auto"/>
            </w:tcBorders>
          </w:tcPr>
          <w:p w14:paraId="76681500" w14:textId="77777777" w:rsidR="007D7B2F" w:rsidRPr="00DE1D1C" w:rsidRDefault="007D7B2F" w:rsidP="005715F4">
            <w:pPr>
              <w:jc w:val="center"/>
              <w:rPr>
                <w:sz w:val="24"/>
              </w:rPr>
            </w:pPr>
            <w:r w:rsidRPr="00DE1D1C">
              <w:rPr>
                <w:sz w:val="24"/>
              </w:rPr>
              <w:t>2</w:t>
            </w:r>
          </w:p>
        </w:tc>
      </w:tr>
      <w:tr w:rsidR="007D7B2F" w:rsidRPr="005A21B5" w14:paraId="37A48BE0" w14:textId="77777777" w:rsidTr="005715F4">
        <w:trPr>
          <w:trHeight w:val="79"/>
        </w:trPr>
        <w:tc>
          <w:tcPr>
            <w:tcW w:w="7902" w:type="dxa"/>
            <w:gridSpan w:val="2"/>
            <w:tcBorders>
              <w:top w:val="single" w:sz="4" w:space="0" w:color="auto"/>
              <w:left w:val="single" w:sz="4" w:space="0" w:color="auto"/>
              <w:bottom w:val="single" w:sz="4" w:space="0" w:color="auto"/>
              <w:right w:val="single" w:sz="4" w:space="0" w:color="auto"/>
            </w:tcBorders>
          </w:tcPr>
          <w:p w14:paraId="5546ADD0" w14:textId="77777777" w:rsidR="007D7B2F" w:rsidRPr="005A21B5" w:rsidRDefault="007D7B2F" w:rsidP="005715F4">
            <w:pPr>
              <w:jc w:val="both"/>
            </w:pPr>
            <w:r w:rsidRPr="005A21B5">
              <w:t>Всього</w:t>
            </w:r>
          </w:p>
        </w:tc>
        <w:tc>
          <w:tcPr>
            <w:tcW w:w="1260" w:type="dxa"/>
            <w:tcBorders>
              <w:top w:val="single" w:sz="4" w:space="0" w:color="auto"/>
              <w:left w:val="single" w:sz="4" w:space="0" w:color="auto"/>
              <w:bottom w:val="single" w:sz="4" w:space="0" w:color="auto"/>
              <w:right w:val="single" w:sz="4" w:space="0" w:color="auto"/>
            </w:tcBorders>
            <w:vAlign w:val="center"/>
          </w:tcPr>
          <w:p w14:paraId="1386DBA2" w14:textId="77777777" w:rsidR="007D7B2F" w:rsidRPr="005A21B5" w:rsidRDefault="007D7B2F" w:rsidP="005715F4">
            <w:pPr>
              <w:jc w:val="center"/>
            </w:pPr>
            <w:r w:rsidRPr="005A21B5">
              <w:t>6</w:t>
            </w:r>
          </w:p>
        </w:tc>
      </w:tr>
    </w:tbl>
    <w:p w14:paraId="3E96E8CA" w14:textId="77777777" w:rsidR="007D7B2F" w:rsidRPr="005A21B5" w:rsidRDefault="007D7B2F" w:rsidP="007D7B2F"/>
    <w:p w14:paraId="3E6D741C" w14:textId="77777777" w:rsidR="007D7B2F" w:rsidRPr="002C271D" w:rsidRDefault="007D7B2F" w:rsidP="007D7B2F">
      <w:pPr>
        <w:jc w:val="center"/>
        <w:rPr>
          <w:sz w:val="24"/>
          <w:lang w:val="en-US"/>
        </w:rPr>
      </w:pPr>
    </w:p>
    <w:p w14:paraId="080C3123" w14:textId="77777777" w:rsidR="007D7B2F" w:rsidRPr="002C271D" w:rsidRDefault="007D7B2F" w:rsidP="007D7B2F">
      <w:pPr>
        <w:widowControl/>
        <w:numPr>
          <w:ilvl w:val="0"/>
          <w:numId w:val="26"/>
        </w:numPr>
        <w:autoSpaceDE/>
        <w:autoSpaceDN/>
        <w:jc w:val="center"/>
        <w:rPr>
          <w:b/>
          <w:sz w:val="24"/>
        </w:rPr>
      </w:pPr>
      <w:r w:rsidRPr="002C271D">
        <w:rPr>
          <w:b/>
          <w:sz w:val="24"/>
        </w:rPr>
        <w:t>Теми практичних занять</w:t>
      </w:r>
    </w:p>
    <w:p w14:paraId="56C5D2D2" w14:textId="77777777" w:rsidR="007D7B2F" w:rsidRPr="00564FF1" w:rsidRDefault="007D7B2F" w:rsidP="007D7B2F">
      <w:pPr>
        <w:jc w:val="center"/>
      </w:pPr>
    </w:p>
    <w:p w14:paraId="7E35AA96" w14:textId="77777777" w:rsidR="007D7B2F" w:rsidRPr="00DE1D1C" w:rsidRDefault="007D7B2F" w:rsidP="007D7B2F">
      <w:pPr>
        <w:jc w:val="center"/>
        <w:rPr>
          <w:sz w:val="24"/>
        </w:rPr>
      </w:pPr>
    </w:p>
    <w:tbl>
      <w:tblPr>
        <w:tblW w:w="910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6586"/>
        <w:gridCol w:w="1260"/>
      </w:tblGrid>
      <w:tr w:rsidR="007D7B2F" w:rsidRPr="00DE1D1C" w14:paraId="5615B49E" w14:textId="77777777" w:rsidTr="005715F4">
        <w:trPr>
          <w:trHeight w:val="185"/>
        </w:trPr>
        <w:tc>
          <w:tcPr>
            <w:tcW w:w="1260" w:type="dxa"/>
            <w:tcBorders>
              <w:top w:val="single" w:sz="4" w:space="0" w:color="auto"/>
              <w:left w:val="single" w:sz="4" w:space="0" w:color="auto"/>
              <w:bottom w:val="single" w:sz="4" w:space="0" w:color="auto"/>
              <w:right w:val="single" w:sz="4" w:space="0" w:color="auto"/>
            </w:tcBorders>
          </w:tcPr>
          <w:p w14:paraId="6BDE36B3" w14:textId="77777777" w:rsidR="007D7B2F" w:rsidRPr="00DE1D1C" w:rsidRDefault="007D7B2F" w:rsidP="005715F4">
            <w:pPr>
              <w:spacing w:line="360" w:lineRule="auto"/>
              <w:rPr>
                <w:sz w:val="24"/>
              </w:rPr>
            </w:pPr>
            <w:r w:rsidRPr="00DE1D1C">
              <w:rPr>
                <w:sz w:val="24"/>
              </w:rPr>
              <w:t>№ з/п</w:t>
            </w:r>
          </w:p>
        </w:tc>
        <w:tc>
          <w:tcPr>
            <w:tcW w:w="6586" w:type="dxa"/>
            <w:tcBorders>
              <w:top w:val="single" w:sz="4" w:space="0" w:color="auto"/>
              <w:left w:val="single" w:sz="4" w:space="0" w:color="auto"/>
              <w:bottom w:val="single" w:sz="4" w:space="0" w:color="auto"/>
              <w:right w:val="single" w:sz="4" w:space="0" w:color="auto"/>
            </w:tcBorders>
            <w:vAlign w:val="center"/>
          </w:tcPr>
          <w:p w14:paraId="46E554C2" w14:textId="77777777" w:rsidR="007D7B2F" w:rsidRPr="00DE1D1C" w:rsidRDefault="007D7B2F" w:rsidP="005715F4">
            <w:pPr>
              <w:jc w:val="center"/>
              <w:rPr>
                <w:sz w:val="24"/>
              </w:rPr>
            </w:pPr>
            <w:r w:rsidRPr="00DE1D1C">
              <w:rPr>
                <w:sz w:val="24"/>
              </w:rPr>
              <w:t xml:space="preserve">Тема </w:t>
            </w:r>
          </w:p>
        </w:tc>
        <w:tc>
          <w:tcPr>
            <w:tcW w:w="1260" w:type="dxa"/>
            <w:tcBorders>
              <w:top w:val="single" w:sz="4" w:space="0" w:color="auto"/>
              <w:left w:val="single" w:sz="4" w:space="0" w:color="auto"/>
              <w:bottom w:val="single" w:sz="4" w:space="0" w:color="auto"/>
              <w:right w:val="single" w:sz="4" w:space="0" w:color="auto"/>
            </w:tcBorders>
            <w:vAlign w:val="center"/>
          </w:tcPr>
          <w:p w14:paraId="66F16752" w14:textId="77777777" w:rsidR="007D7B2F" w:rsidRPr="00DE1D1C" w:rsidRDefault="007D7B2F" w:rsidP="005715F4">
            <w:pPr>
              <w:jc w:val="center"/>
              <w:rPr>
                <w:sz w:val="24"/>
              </w:rPr>
            </w:pPr>
            <w:r w:rsidRPr="00DE1D1C">
              <w:rPr>
                <w:sz w:val="24"/>
              </w:rPr>
              <w:t>Години</w:t>
            </w:r>
          </w:p>
        </w:tc>
      </w:tr>
      <w:tr w:rsidR="007D7B2F" w:rsidRPr="00DE1D1C" w14:paraId="3F941418" w14:textId="77777777" w:rsidTr="005715F4">
        <w:trPr>
          <w:trHeight w:val="269"/>
        </w:trPr>
        <w:tc>
          <w:tcPr>
            <w:tcW w:w="1260" w:type="dxa"/>
            <w:tcBorders>
              <w:top w:val="single" w:sz="4" w:space="0" w:color="auto"/>
              <w:left w:val="single" w:sz="4" w:space="0" w:color="auto"/>
              <w:bottom w:val="single" w:sz="4" w:space="0" w:color="auto"/>
              <w:right w:val="single" w:sz="4" w:space="0" w:color="auto"/>
            </w:tcBorders>
          </w:tcPr>
          <w:p w14:paraId="19BEE698" w14:textId="77777777" w:rsidR="007D7B2F" w:rsidRPr="00DE1D1C" w:rsidRDefault="007D7B2F" w:rsidP="005715F4">
            <w:pPr>
              <w:spacing w:line="360" w:lineRule="auto"/>
              <w:ind w:left="360"/>
              <w:rPr>
                <w:sz w:val="24"/>
              </w:rPr>
            </w:pPr>
            <w:r w:rsidRPr="00DE1D1C">
              <w:rPr>
                <w:sz w:val="24"/>
              </w:rPr>
              <w:t>1</w:t>
            </w:r>
          </w:p>
        </w:tc>
        <w:tc>
          <w:tcPr>
            <w:tcW w:w="6586" w:type="dxa"/>
            <w:tcBorders>
              <w:top w:val="single" w:sz="4" w:space="0" w:color="auto"/>
              <w:left w:val="single" w:sz="4" w:space="0" w:color="auto"/>
              <w:bottom w:val="single" w:sz="4" w:space="0" w:color="auto"/>
              <w:right w:val="single" w:sz="4" w:space="0" w:color="auto"/>
            </w:tcBorders>
          </w:tcPr>
          <w:p w14:paraId="4BA11CDA" w14:textId="77777777" w:rsidR="007D7B2F" w:rsidRPr="00DE1D1C" w:rsidRDefault="007D7B2F" w:rsidP="005715F4">
            <w:pPr>
              <w:shd w:val="clear" w:color="auto" w:fill="FFFFFF"/>
              <w:jc w:val="both"/>
              <w:rPr>
                <w:color w:val="000000"/>
                <w:sz w:val="24"/>
              </w:rPr>
            </w:pPr>
            <w:r w:rsidRPr="00DE1D1C">
              <w:rPr>
                <w:color w:val="000000"/>
                <w:sz w:val="24"/>
              </w:rPr>
              <w:t xml:space="preserve">Природа, види і властивості радіаційного випромінювання. Дозиметрія іонізуючого випромінювання. Принцип будови дозиметрів, радіометрів, їх типи. Оцінка ступеня забруднення радіонуклідами навколишнього середовища, ґрунту, води, продуктів харчування. </w:t>
            </w:r>
          </w:p>
          <w:p w14:paraId="7EDCA38B" w14:textId="77777777" w:rsidR="007D7B2F" w:rsidRPr="00DE1D1C" w:rsidRDefault="007D7B2F" w:rsidP="005715F4">
            <w:pPr>
              <w:shd w:val="clear" w:color="auto" w:fill="FFFFFF"/>
              <w:jc w:val="both"/>
              <w:rPr>
                <w:sz w:val="24"/>
              </w:rPr>
            </w:pPr>
            <w:r w:rsidRPr="00DE1D1C">
              <w:rPr>
                <w:color w:val="000000"/>
                <w:sz w:val="24"/>
              </w:rPr>
              <w:t>Діагностичне та прогностичне значення гематологічних, біохімічних, цитогенетичних та інших методів дослідження для оцінки патологічних змін в  органах та системах людини після дії іонізуючого випромінювання.</w:t>
            </w:r>
          </w:p>
          <w:p w14:paraId="717B0F38" w14:textId="77777777" w:rsidR="007D7B2F" w:rsidRPr="00DE1D1C" w:rsidRDefault="007D7B2F" w:rsidP="005715F4">
            <w:pPr>
              <w:shd w:val="clear" w:color="auto" w:fill="FFFFFF"/>
              <w:jc w:val="both"/>
              <w:rPr>
                <w:sz w:val="24"/>
              </w:rPr>
            </w:pPr>
            <w:r w:rsidRPr="00DE1D1C">
              <w:rPr>
                <w:color w:val="000000"/>
                <w:sz w:val="24"/>
              </w:rPr>
              <w:t>Клінічні наслідки впливу іонізуючого випромінювання на органи та системи</w:t>
            </w:r>
          </w:p>
        </w:tc>
        <w:tc>
          <w:tcPr>
            <w:tcW w:w="1260" w:type="dxa"/>
            <w:tcBorders>
              <w:top w:val="single" w:sz="4" w:space="0" w:color="auto"/>
              <w:left w:val="single" w:sz="4" w:space="0" w:color="auto"/>
              <w:bottom w:val="single" w:sz="4" w:space="0" w:color="auto"/>
              <w:right w:val="single" w:sz="4" w:space="0" w:color="auto"/>
            </w:tcBorders>
            <w:vAlign w:val="center"/>
          </w:tcPr>
          <w:p w14:paraId="1903BDC6" w14:textId="77777777" w:rsidR="007D7B2F" w:rsidRPr="00DE1D1C" w:rsidRDefault="007D7B2F" w:rsidP="005715F4">
            <w:pPr>
              <w:jc w:val="center"/>
              <w:rPr>
                <w:sz w:val="24"/>
              </w:rPr>
            </w:pPr>
            <w:r w:rsidRPr="00DE1D1C">
              <w:rPr>
                <w:sz w:val="24"/>
              </w:rPr>
              <w:t>5</w:t>
            </w:r>
          </w:p>
        </w:tc>
      </w:tr>
      <w:tr w:rsidR="007D7B2F" w:rsidRPr="00DE1D1C" w14:paraId="2C94E2B1" w14:textId="77777777" w:rsidTr="005715F4">
        <w:trPr>
          <w:trHeight w:val="269"/>
        </w:trPr>
        <w:tc>
          <w:tcPr>
            <w:tcW w:w="1260" w:type="dxa"/>
            <w:tcBorders>
              <w:top w:val="single" w:sz="4" w:space="0" w:color="auto"/>
              <w:left w:val="single" w:sz="4" w:space="0" w:color="auto"/>
              <w:bottom w:val="single" w:sz="4" w:space="0" w:color="auto"/>
              <w:right w:val="single" w:sz="4" w:space="0" w:color="auto"/>
            </w:tcBorders>
          </w:tcPr>
          <w:p w14:paraId="2ED3BB48" w14:textId="77777777" w:rsidR="007D7B2F" w:rsidRPr="00DE1D1C" w:rsidRDefault="007D7B2F" w:rsidP="005715F4">
            <w:pPr>
              <w:spacing w:line="360" w:lineRule="auto"/>
              <w:ind w:left="720"/>
              <w:rPr>
                <w:sz w:val="24"/>
              </w:rPr>
            </w:pPr>
            <w:r w:rsidRPr="00DE1D1C">
              <w:rPr>
                <w:sz w:val="24"/>
              </w:rPr>
              <w:t>2</w:t>
            </w:r>
          </w:p>
        </w:tc>
        <w:tc>
          <w:tcPr>
            <w:tcW w:w="6586" w:type="dxa"/>
            <w:tcBorders>
              <w:top w:val="single" w:sz="4" w:space="0" w:color="auto"/>
              <w:left w:val="single" w:sz="4" w:space="0" w:color="auto"/>
              <w:bottom w:val="single" w:sz="4" w:space="0" w:color="auto"/>
              <w:right w:val="single" w:sz="4" w:space="0" w:color="auto"/>
            </w:tcBorders>
          </w:tcPr>
          <w:p w14:paraId="0BC4757A" w14:textId="77777777" w:rsidR="007D7B2F" w:rsidRPr="00DE1D1C" w:rsidRDefault="007D7B2F" w:rsidP="005715F4">
            <w:pPr>
              <w:shd w:val="clear" w:color="auto" w:fill="FFFFFF"/>
              <w:jc w:val="both"/>
              <w:rPr>
                <w:color w:val="000000"/>
                <w:sz w:val="24"/>
              </w:rPr>
            </w:pPr>
            <w:r w:rsidRPr="00DE1D1C">
              <w:rPr>
                <w:color w:val="000000"/>
                <w:sz w:val="24"/>
              </w:rPr>
              <w:t xml:space="preserve">Гостра променева хвороба. Етіологія, патогенез, клініка, діагностика, лікування, наслідки, медико-соціальна експертиза. Гострі місцеві променеві ураження. Етіологія, патогенез, клініка, діагностика, лікування, наслідки, медико-соціальна експертиза. Клінічний розбір хворих та написання історії хвороби. </w:t>
            </w:r>
          </w:p>
          <w:p w14:paraId="0ADB8544" w14:textId="77777777" w:rsidR="007D7B2F" w:rsidRPr="00DE1D1C" w:rsidRDefault="007D7B2F" w:rsidP="005715F4">
            <w:pPr>
              <w:shd w:val="clear" w:color="auto" w:fill="FFFFFF"/>
              <w:jc w:val="both"/>
              <w:rPr>
                <w:sz w:val="24"/>
              </w:rPr>
            </w:pPr>
            <w:r w:rsidRPr="00DE1D1C">
              <w:rPr>
                <w:color w:val="000000"/>
                <w:sz w:val="24"/>
              </w:rPr>
              <w:t>Віддалені наслідки дії іонізуючого випромінювання. Стохастичні та нестохастичні ефекти радіації. Вплив низьких доз іонізуючої радіації на організм людини. Інкорпорація радіонуклідів.</w:t>
            </w:r>
          </w:p>
        </w:tc>
        <w:tc>
          <w:tcPr>
            <w:tcW w:w="1260" w:type="dxa"/>
            <w:tcBorders>
              <w:top w:val="single" w:sz="4" w:space="0" w:color="auto"/>
              <w:left w:val="single" w:sz="4" w:space="0" w:color="auto"/>
              <w:bottom w:val="single" w:sz="4" w:space="0" w:color="auto"/>
              <w:right w:val="single" w:sz="4" w:space="0" w:color="auto"/>
            </w:tcBorders>
            <w:vAlign w:val="center"/>
          </w:tcPr>
          <w:p w14:paraId="2294412B" w14:textId="77777777" w:rsidR="007D7B2F" w:rsidRPr="00DE1D1C" w:rsidRDefault="007D7B2F" w:rsidP="005715F4">
            <w:pPr>
              <w:jc w:val="center"/>
              <w:rPr>
                <w:sz w:val="24"/>
              </w:rPr>
            </w:pPr>
            <w:r w:rsidRPr="00DE1D1C">
              <w:rPr>
                <w:sz w:val="24"/>
              </w:rPr>
              <w:t>5</w:t>
            </w:r>
          </w:p>
        </w:tc>
      </w:tr>
      <w:tr w:rsidR="007D7B2F" w:rsidRPr="00DE1D1C" w14:paraId="2D5FB274" w14:textId="77777777" w:rsidTr="005715F4">
        <w:trPr>
          <w:trHeight w:val="269"/>
        </w:trPr>
        <w:tc>
          <w:tcPr>
            <w:tcW w:w="1260" w:type="dxa"/>
            <w:tcBorders>
              <w:top w:val="single" w:sz="4" w:space="0" w:color="auto"/>
              <w:left w:val="single" w:sz="4" w:space="0" w:color="auto"/>
              <w:bottom w:val="single" w:sz="4" w:space="0" w:color="auto"/>
              <w:right w:val="single" w:sz="4" w:space="0" w:color="auto"/>
            </w:tcBorders>
          </w:tcPr>
          <w:p w14:paraId="66C9727F" w14:textId="77777777" w:rsidR="007D7B2F" w:rsidRPr="00DE1D1C" w:rsidRDefault="007D7B2F" w:rsidP="005715F4">
            <w:pPr>
              <w:spacing w:line="360" w:lineRule="auto"/>
              <w:ind w:left="720"/>
              <w:rPr>
                <w:sz w:val="24"/>
              </w:rPr>
            </w:pPr>
            <w:r w:rsidRPr="00DE1D1C">
              <w:rPr>
                <w:sz w:val="24"/>
              </w:rPr>
              <w:t>3</w:t>
            </w:r>
          </w:p>
        </w:tc>
        <w:tc>
          <w:tcPr>
            <w:tcW w:w="6586" w:type="dxa"/>
            <w:tcBorders>
              <w:top w:val="single" w:sz="4" w:space="0" w:color="auto"/>
              <w:left w:val="single" w:sz="4" w:space="0" w:color="auto"/>
              <w:bottom w:val="single" w:sz="4" w:space="0" w:color="auto"/>
              <w:right w:val="single" w:sz="4" w:space="0" w:color="auto"/>
            </w:tcBorders>
          </w:tcPr>
          <w:p w14:paraId="593A55F1" w14:textId="77777777" w:rsidR="007D7B2F" w:rsidRPr="00DE1D1C" w:rsidRDefault="007D7B2F" w:rsidP="005715F4">
            <w:pPr>
              <w:shd w:val="clear" w:color="auto" w:fill="FFFFFF"/>
              <w:jc w:val="both"/>
              <w:rPr>
                <w:sz w:val="24"/>
              </w:rPr>
            </w:pPr>
            <w:r w:rsidRPr="00DE1D1C">
              <w:rPr>
                <w:color w:val="000000"/>
                <w:sz w:val="24"/>
              </w:rPr>
              <w:t xml:space="preserve">Оснащення та робота спеціальних лікувальних закладів для надання допомоги особам, які зазнали впливу іонізуючого випромінювання. </w:t>
            </w:r>
          </w:p>
          <w:p w14:paraId="2DFFD64B" w14:textId="77777777" w:rsidR="007D7B2F" w:rsidRPr="00DE1D1C" w:rsidRDefault="007D7B2F" w:rsidP="005715F4">
            <w:pPr>
              <w:shd w:val="clear" w:color="auto" w:fill="FFFFFF"/>
              <w:jc w:val="both"/>
              <w:rPr>
                <w:sz w:val="24"/>
              </w:rPr>
            </w:pPr>
            <w:r w:rsidRPr="00DE1D1C">
              <w:rPr>
                <w:color w:val="000000"/>
                <w:sz w:val="24"/>
              </w:rPr>
              <w:t xml:space="preserve">Диспансеризація персоналу, який працює з джерелами іонізуючого випромінювання. Групи осіб первинного </w:t>
            </w:r>
            <w:r w:rsidRPr="00DE1D1C">
              <w:rPr>
                <w:color w:val="000000"/>
                <w:sz w:val="24"/>
              </w:rPr>
              <w:lastRenderedPageBreak/>
              <w:t>диспансерного обліку, категорії та рівні спостереження</w:t>
            </w:r>
          </w:p>
        </w:tc>
        <w:tc>
          <w:tcPr>
            <w:tcW w:w="1260" w:type="dxa"/>
            <w:tcBorders>
              <w:top w:val="single" w:sz="4" w:space="0" w:color="auto"/>
              <w:left w:val="single" w:sz="4" w:space="0" w:color="auto"/>
              <w:bottom w:val="single" w:sz="4" w:space="0" w:color="auto"/>
              <w:right w:val="single" w:sz="4" w:space="0" w:color="auto"/>
            </w:tcBorders>
            <w:vAlign w:val="center"/>
          </w:tcPr>
          <w:p w14:paraId="4ACCC99F" w14:textId="77777777" w:rsidR="007D7B2F" w:rsidRPr="00DE1D1C" w:rsidRDefault="007D7B2F" w:rsidP="005715F4">
            <w:pPr>
              <w:jc w:val="center"/>
              <w:rPr>
                <w:sz w:val="24"/>
              </w:rPr>
            </w:pPr>
            <w:r w:rsidRPr="00DE1D1C">
              <w:rPr>
                <w:sz w:val="24"/>
              </w:rPr>
              <w:lastRenderedPageBreak/>
              <w:t>4</w:t>
            </w:r>
          </w:p>
        </w:tc>
      </w:tr>
      <w:tr w:rsidR="007D7B2F" w:rsidRPr="00DE1D1C" w14:paraId="62E96833" w14:textId="77777777" w:rsidTr="005715F4">
        <w:trPr>
          <w:trHeight w:val="240"/>
        </w:trPr>
        <w:tc>
          <w:tcPr>
            <w:tcW w:w="7846" w:type="dxa"/>
            <w:gridSpan w:val="2"/>
            <w:tcBorders>
              <w:top w:val="single" w:sz="4" w:space="0" w:color="auto"/>
              <w:left w:val="single" w:sz="4" w:space="0" w:color="auto"/>
              <w:bottom w:val="single" w:sz="4" w:space="0" w:color="auto"/>
              <w:right w:val="single" w:sz="4" w:space="0" w:color="auto"/>
            </w:tcBorders>
          </w:tcPr>
          <w:p w14:paraId="4B4DCFE0" w14:textId="77777777" w:rsidR="007D7B2F" w:rsidRPr="00DE1D1C" w:rsidRDefault="007D7B2F" w:rsidP="005715F4">
            <w:pPr>
              <w:jc w:val="both"/>
              <w:rPr>
                <w:bCs/>
                <w:sz w:val="24"/>
              </w:rPr>
            </w:pPr>
            <w:r w:rsidRPr="00DE1D1C">
              <w:rPr>
                <w:sz w:val="24"/>
              </w:rPr>
              <w:t>Всього</w:t>
            </w:r>
          </w:p>
        </w:tc>
        <w:tc>
          <w:tcPr>
            <w:tcW w:w="1260" w:type="dxa"/>
            <w:tcBorders>
              <w:top w:val="single" w:sz="4" w:space="0" w:color="auto"/>
              <w:left w:val="single" w:sz="4" w:space="0" w:color="auto"/>
              <w:bottom w:val="single" w:sz="4" w:space="0" w:color="auto"/>
              <w:right w:val="single" w:sz="4" w:space="0" w:color="auto"/>
            </w:tcBorders>
            <w:vAlign w:val="center"/>
          </w:tcPr>
          <w:p w14:paraId="032CA603" w14:textId="77777777" w:rsidR="007D7B2F" w:rsidRPr="00DE1D1C" w:rsidRDefault="007D7B2F" w:rsidP="005715F4">
            <w:pPr>
              <w:jc w:val="center"/>
              <w:rPr>
                <w:bCs/>
                <w:sz w:val="24"/>
              </w:rPr>
            </w:pPr>
            <w:r w:rsidRPr="00DE1D1C">
              <w:rPr>
                <w:bCs/>
                <w:sz w:val="24"/>
              </w:rPr>
              <w:t>14</w:t>
            </w:r>
          </w:p>
        </w:tc>
      </w:tr>
    </w:tbl>
    <w:p w14:paraId="2F4F65B1" w14:textId="77777777" w:rsidR="007D7B2F" w:rsidRDefault="007D7B2F" w:rsidP="007D7B2F">
      <w:pPr>
        <w:ind w:left="720"/>
        <w:rPr>
          <w:b/>
          <w:iCs/>
          <w:color w:val="000000"/>
          <w:sz w:val="24"/>
        </w:rPr>
      </w:pPr>
    </w:p>
    <w:p w14:paraId="13FCF6C5" w14:textId="77777777" w:rsidR="007D7B2F" w:rsidRDefault="007D7B2F" w:rsidP="007D7B2F">
      <w:pPr>
        <w:widowControl/>
        <w:numPr>
          <w:ilvl w:val="0"/>
          <w:numId w:val="26"/>
        </w:numPr>
        <w:autoSpaceDE/>
        <w:autoSpaceDN/>
        <w:jc w:val="center"/>
        <w:rPr>
          <w:b/>
          <w:sz w:val="24"/>
        </w:rPr>
      </w:pPr>
      <w:r w:rsidRPr="00070BEE">
        <w:rPr>
          <w:b/>
          <w:sz w:val="24"/>
        </w:rPr>
        <w:t>Самостійна робота</w:t>
      </w:r>
    </w:p>
    <w:tbl>
      <w:tblPr>
        <w:tblW w:w="9356" w:type="dxa"/>
        <w:tblInd w:w="40" w:type="dxa"/>
        <w:tblLayout w:type="fixed"/>
        <w:tblCellMar>
          <w:left w:w="40" w:type="dxa"/>
          <w:right w:w="40" w:type="dxa"/>
        </w:tblCellMar>
        <w:tblLook w:val="0000" w:firstRow="0" w:lastRow="0" w:firstColumn="0" w:lastColumn="0" w:noHBand="0" w:noVBand="0"/>
      </w:tblPr>
      <w:tblGrid>
        <w:gridCol w:w="670"/>
        <w:gridCol w:w="8686"/>
      </w:tblGrid>
      <w:tr w:rsidR="007D7B2F" w:rsidRPr="00DE1D1C" w14:paraId="3D2CA734" w14:textId="77777777" w:rsidTr="005715F4">
        <w:trPr>
          <w:trHeight w:val="569"/>
        </w:trPr>
        <w:tc>
          <w:tcPr>
            <w:tcW w:w="670" w:type="dxa"/>
            <w:tcBorders>
              <w:top w:val="single" w:sz="4" w:space="0" w:color="auto"/>
              <w:left w:val="single" w:sz="4" w:space="0" w:color="auto"/>
              <w:bottom w:val="single" w:sz="4" w:space="0" w:color="auto"/>
              <w:right w:val="single" w:sz="4" w:space="0" w:color="auto"/>
            </w:tcBorders>
            <w:shd w:val="clear" w:color="auto" w:fill="FFFFFF"/>
          </w:tcPr>
          <w:p w14:paraId="6A939145" w14:textId="77777777" w:rsidR="007D7B2F" w:rsidRPr="00DE1D1C" w:rsidRDefault="007D7B2F" w:rsidP="005715F4">
            <w:pPr>
              <w:shd w:val="clear" w:color="auto" w:fill="FFFFFF"/>
              <w:ind w:right="-189"/>
              <w:jc w:val="both"/>
              <w:rPr>
                <w:sz w:val="24"/>
              </w:rPr>
            </w:pPr>
            <w:r w:rsidRPr="00DE1D1C">
              <w:rPr>
                <w:color w:val="000000"/>
                <w:sz w:val="24"/>
              </w:rPr>
              <w:t>№</w:t>
            </w:r>
          </w:p>
          <w:p w14:paraId="3A38FCA0" w14:textId="77777777" w:rsidR="007D7B2F" w:rsidRPr="00DE1D1C" w:rsidRDefault="007D7B2F" w:rsidP="005715F4">
            <w:pPr>
              <w:shd w:val="clear" w:color="auto" w:fill="FFFFFF"/>
              <w:ind w:right="-189"/>
              <w:jc w:val="both"/>
              <w:rPr>
                <w:sz w:val="24"/>
              </w:rPr>
            </w:pPr>
            <w:r w:rsidRPr="00DE1D1C">
              <w:rPr>
                <w:b/>
                <w:bCs/>
                <w:color w:val="000000"/>
                <w:sz w:val="24"/>
              </w:rPr>
              <w:t>З.П.</w:t>
            </w:r>
          </w:p>
        </w:tc>
        <w:tc>
          <w:tcPr>
            <w:tcW w:w="8686" w:type="dxa"/>
            <w:tcBorders>
              <w:top w:val="single" w:sz="4" w:space="0" w:color="auto"/>
              <w:left w:val="single" w:sz="4" w:space="0" w:color="auto"/>
              <w:bottom w:val="single" w:sz="4" w:space="0" w:color="auto"/>
              <w:right w:val="single" w:sz="4" w:space="0" w:color="auto"/>
            </w:tcBorders>
            <w:shd w:val="clear" w:color="auto" w:fill="FFFFFF"/>
          </w:tcPr>
          <w:p w14:paraId="374069EE" w14:textId="77777777" w:rsidR="007D7B2F" w:rsidRPr="00DE1D1C" w:rsidRDefault="007D7B2F" w:rsidP="005715F4">
            <w:pPr>
              <w:shd w:val="clear" w:color="auto" w:fill="FFFFFF"/>
              <w:ind w:right="-189" w:firstLine="567"/>
              <w:jc w:val="both"/>
              <w:rPr>
                <w:sz w:val="24"/>
              </w:rPr>
            </w:pPr>
            <w:r w:rsidRPr="00DE1D1C">
              <w:rPr>
                <w:b/>
                <w:bCs/>
                <w:color w:val="000000"/>
                <w:sz w:val="24"/>
              </w:rPr>
              <w:t>ТЕМА</w:t>
            </w:r>
          </w:p>
        </w:tc>
      </w:tr>
      <w:tr w:rsidR="007D7B2F" w:rsidRPr="00DE1D1C" w14:paraId="5873D319" w14:textId="77777777" w:rsidTr="005715F4">
        <w:trPr>
          <w:trHeight w:val="842"/>
        </w:trPr>
        <w:tc>
          <w:tcPr>
            <w:tcW w:w="670" w:type="dxa"/>
            <w:tcBorders>
              <w:top w:val="single" w:sz="4" w:space="0" w:color="auto"/>
              <w:left w:val="single" w:sz="6" w:space="0" w:color="auto"/>
              <w:bottom w:val="single" w:sz="6" w:space="0" w:color="auto"/>
              <w:right w:val="single" w:sz="6" w:space="0" w:color="auto"/>
            </w:tcBorders>
            <w:shd w:val="clear" w:color="auto" w:fill="FFFFFF"/>
          </w:tcPr>
          <w:p w14:paraId="75174443" w14:textId="77777777" w:rsidR="007D7B2F" w:rsidRPr="00DE1D1C" w:rsidRDefault="007D7B2F" w:rsidP="005715F4">
            <w:pPr>
              <w:shd w:val="clear" w:color="auto" w:fill="FFFFFF"/>
              <w:ind w:right="-189"/>
              <w:jc w:val="both"/>
              <w:rPr>
                <w:sz w:val="24"/>
              </w:rPr>
            </w:pPr>
            <w:r w:rsidRPr="00DE1D1C">
              <w:rPr>
                <w:color w:val="000000"/>
                <w:sz w:val="24"/>
              </w:rPr>
              <w:t>1.</w:t>
            </w:r>
          </w:p>
        </w:tc>
        <w:tc>
          <w:tcPr>
            <w:tcW w:w="8686" w:type="dxa"/>
            <w:tcBorders>
              <w:top w:val="single" w:sz="4" w:space="0" w:color="auto"/>
              <w:left w:val="single" w:sz="6" w:space="0" w:color="auto"/>
              <w:bottom w:val="single" w:sz="6" w:space="0" w:color="auto"/>
              <w:right w:val="single" w:sz="6" w:space="0" w:color="auto"/>
            </w:tcBorders>
            <w:shd w:val="clear" w:color="auto" w:fill="FFFFFF"/>
          </w:tcPr>
          <w:p w14:paraId="18A2BE65" w14:textId="77777777" w:rsidR="007D7B2F" w:rsidRPr="00DE1D1C" w:rsidRDefault="007D7B2F" w:rsidP="005715F4">
            <w:pPr>
              <w:shd w:val="clear" w:color="auto" w:fill="FFFFFF"/>
              <w:ind w:right="-189"/>
              <w:jc w:val="both"/>
              <w:rPr>
                <w:sz w:val="24"/>
              </w:rPr>
            </w:pPr>
            <w:r w:rsidRPr="00DE1D1C">
              <w:rPr>
                <w:b/>
                <w:bCs/>
                <w:color w:val="000000"/>
                <w:sz w:val="24"/>
              </w:rPr>
              <w:t>Підготовка до практичних занять -</w:t>
            </w:r>
          </w:p>
          <w:p w14:paraId="366EEC81" w14:textId="77777777" w:rsidR="007D7B2F" w:rsidRPr="00DE1D1C" w:rsidRDefault="007D7B2F" w:rsidP="005715F4">
            <w:pPr>
              <w:shd w:val="clear" w:color="auto" w:fill="FFFFFF"/>
              <w:ind w:right="-189"/>
              <w:jc w:val="both"/>
              <w:rPr>
                <w:sz w:val="24"/>
              </w:rPr>
            </w:pPr>
            <w:r w:rsidRPr="00DE1D1C">
              <w:rPr>
                <w:i/>
                <w:iCs/>
                <w:color w:val="000000"/>
                <w:sz w:val="24"/>
              </w:rPr>
              <w:t>теоретична підготовка та опрацювання практичних навичок</w:t>
            </w:r>
          </w:p>
        </w:tc>
      </w:tr>
      <w:tr w:rsidR="007D7B2F" w:rsidRPr="00DE1D1C" w14:paraId="7342C164" w14:textId="77777777" w:rsidTr="005715F4">
        <w:trPr>
          <w:trHeight w:val="569"/>
        </w:trPr>
        <w:tc>
          <w:tcPr>
            <w:tcW w:w="670" w:type="dxa"/>
            <w:tcBorders>
              <w:top w:val="single" w:sz="6" w:space="0" w:color="auto"/>
              <w:left w:val="single" w:sz="6" w:space="0" w:color="auto"/>
              <w:bottom w:val="single" w:sz="6" w:space="0" w:color="auto"/>
              <w:right w:val="single" w:sz="6" w:space="0" w:color="auto"/>
            </w:tcBorders>
            <w:shd w:val="clear" w:color="auto" w:fill="FFFFFF"/>
          </w:tcPr>
          <w:p w14:paraId="6E7655CC" w14:textId="77777777" w:rsidR="007D7B2F" w:rsidRPr="00DE1D1C" w:rsidRDefault="007D7B2F" w:rsidP="005715F4">
            <w:pPr>
              <w:shd w:val="clear" w:color="auto" w:fill="FFFFFF"/>
              <w:ind w:right="-189"/>
              <w:jc w:val="both"/>
              <w:rPr>
                <w:sz w:val="24"/>
              </w:rPr>
            </w:pPr>
            <w:r w:rsidRPr="00DE1D1C">
              <w:rPr>
                <w:color w:val="000000"/>
                <w:sz w:val="24"/>
              </w:rPr>
              <w:t>2.</w:t>
            </w:r>
          </w:p>
        </w:tc>
        <w:tc>
          <w:tcPr>
            <w:tcW w:w="8686" w:type="dxa"/>
            <w:tcBorders>
              <w:top w:val="single" w:sz="6" w:space="0" w:color="auto"/>
              <w:left w:val="single" w:sz="6" w:space="0" w:color="auto"/>
              <w:bottom w:val="single" w:sz="6" w:space="0" w:color="auto"/>
              <w:right w:val="single" w:sz="6" w:space="0" w:color="auto"/>
            </w:tcBorders>
            <w:shd w:val="clear" w:color="auto" w:fill="FFFFFF"/>
          </w:tcPr>
          <w:p w14:paraId="4CC66CA5" w14:textId="77777777" w:rsidR="007D7B2F" w:rsidRPr="00DE1D1C" w:rsidRDefault="007D7B2F" w:rsidP="005715F4">
            <w:pPr>
              <w:shd w:val="clear" w:color="auto" w:fill="FFFFFF"/>
              <w:ind w:right="-189"/>
              <w:jc w:val="both"/>
              <w:rPr>
                <w:sz w:val="24"/>
              </w:rPr>
            </w:pPr>
            <w:r w:rsidRPr="00DE1D1C">
              <w:rPr>
                <w:b/>
                <w:bCs/>
                <w:color w:val="000000"/>
                <w:sz w:val="24"/>
              </w:rPr>
              <w:t>Індивідуальна самостійна робота</w:t>
            </w:r>
          </w:p>
        </w:tc>
      </w:tr>
      <w:tr w:rsidR="007D7B2F" w:rsidRPr="00DE1D1C" w14:paraId="71712350" w14:textId="77777777" w:rsidTr="005715F4">
        <w:trPr>
          <w:trHeight w:val="576"/>
        </w:trPr>
        <w:tc>
          <w:tcPr>
            <w:tcW w:w="670" w:type="dxa"/>
            <w:tcBorders>
              <w:top w:val="single" w:sz="6" w:space="0" w:color="auto"/>
              <w:left w:val="single" w:sz="6" w:space="0" w:color="auto"/>
              <w:bottom w:val="single" w:sz="6" w:space="0" w:color="auto"/>
              <w:right w:val="single" w:sz="6" w:space="0" w:color="auto"/>
            </w:tcBorders>
            <w:shd w:val="clear" w:color="auto" w:fill="FFFFFF"/>
          </w:tcPr>
          <w:p w14:paraId="63021628" w14:textId="77777777" w:rsidR="007D7B2F" w:rsidRPr="00DE1D1C" w:rsidRDefault="007D7B2F" w:rsidP="005715F4">
            <w:pPr>
              <w:shd w:val="clear" w:color="auto" w:fill="FFFFFF"/>
              <w:ind w:right="-189"/>
              <w:jc w:val="both"/>
              <w:rPr>
                <w:sz w:val="24"/>
              </w:rPr>
            </w:pPr>
            <w:r w:rsidRPr="00DE1D1C">
              <w:rPr>
                <w:color w:val="000000"/>
                <w:sz w:val="24"/>
              </w:rPr>
              <w:t>3.</w:t>
            </w:r>
          </w:p>
        </w:tc>
        <w:tc>
          <w:tcPr>
            <w:tcW w:w="8686" w:type="dxa"/>
            <w:tcBorders>
              <w:top w:val="single" w:sz="6" w:space="0" w:color="auto"/>
              <w:left w:val="single" w:sz="6" w:space="0" w:color="auto"/>
              <w:bottom w:val="single" w:sz="6" w:space="0" w:color="auto"/>
              <w:right w:val="single" w:sz="6" w:space="0" w:color="auto"/>
            </w:tcBorders>
            <w:shd w:val="clear" w:color="auto" w:fill="FFFFFF"/>
          </w:tcPr>
          <w:p w14:paraId="6218EE0C" w14:textId="77777777" w:rsidR="007D7B2F" w:rsidRPr="00DE1D1C" w:rsidRDefault="007D7B2F" w:rsidP="005715F4">
            <w:pPr>
              <w:shd w:val="clear" w:color="auto" w:fill="FFFFFF"/>
              <w:ind w:right="-189"/>
              <w:jc w:val="both"/>
              <w:rPr>
                <w:sz w:val="24"/>
              </w:rPr>
            </w:pPr>
            <w:r w:rsidRPr="00DE1D1C">
              <w:rPr>
                <w:b/>
                <w:bCs/>
                <w:color w:val="000000"/>
                <w:sz w:val="24"/>
              </w:rPr>
              <w:t xml:space="preserve">Підготовка історій хвороби </w:t>
            </w:r>
          </w:p>
        </w:tc>
      </w:tr>
    </w:tbl>
    <w:p w14:paraId="1C64B5EA" w14:textId="77777777" w:rsidR="007D7B2F" w:rsidRDefault="007D7B2F" w:rsidP="007D7B2F">
      <w:pPr>
        <w:ind w:right="-189"/>
        <w:rPr>
          <w:b/>
          <w:bCs/>
          <w:szCs w:val="28"/>
        </w:rPr>
      </w:pPr>
    </w:p>
    <w:p w14:paraId="5EA3A39A" w14:textId="77777777" w:rsidR="007D7B2F" w:rsidRPr="00BF70A5" w:rsidRDefault="007D7B2F" w:rsidP="007D7B2F">
      <w:pPr>
        <w:shd w:val="clear" w:color="auto" w:fill="FFFFFF"/>
        <w:ind w:left="2124" w:firstLine="708"/>
        <w:rPr>
          <w:b/>
          <w:bCs/>
          <w:color w:val="000000"/>
          <w:spacing w:val="-4"/>
          <w:sz w:val="24"/>
        </w:rPr>
      </w:pPr>
      <w:r w:rsidRPr="00BF70A5">
        <w:rPr>
          <w:b/>
          <w:bCs/>
          <w:color w:val="000000"/>
          <w:spacing w:val="-4"/>
          <w:sz w:val="24"/>
        </w:rPr>
        <w:t>15. Рекомендована література</w:t>
      </w:r>
    </w:p>
    <w:p w14:paraId="46C843BB" w14:textId="77777777" w:rsidR="007D7B2F" w:rsidRPr="00BF70A5" w:rsidRDefault="007D7B2F" w:rsidP="007D7B2F">
      <w:pPr>
        <w:shd w:val="clear" w:color="auto" w:fill="FFFFFF"/>
        <w:ind w:left="274"/>
        <w:jc w:val="center"/>
        <w:rPr>
          <w:b/>
          <w:bCs/>
          <w:color w:val="000000"/>
          <w:spacing w:val="-4"/>
          <w:sz w:val="24"/>
        </w:rPr>
      </w:pPr>
      <w:r w:rsidRPr="00BF70A5">
        <w:rPr>
          <w:b/>
          <w:bCs/>
          <w:color w:val="000000"/>
          <w:spacing w:val="-4"/>
          <w:sz w:val="24"/>
        </w:rPr>
        <w:t>Базова</w:t>
      </w:r>
    </w:p>
    <w:p w14:paraId="0BDB2F49" w14:textId="77777777" w:rsidR="007D7B2F" w:rsidRPr="00BF70A5" w:rsidRDefault="007D7B2F" w:rsidP="007D7B2F">
      <w:pPr>
        <w:ind w:right="-189" w:firstLine="274"/>
        <w:jc w:val="both"/>
        <w:rPr>
          <w:sz w:val="24"/>
        </w:rPr>
      </w:pPr>
      <w:r w:rsidRPr="00BF70A5">
        <w:rPr>
          <w:sz w:val="24"/>
        </w:rPr>
        <w:t xml:space="preserve">1. Радіаційна медицина.: підручник.-  за ред. </w:t>
      </w:r>
      <w:proofErr w:type="spellStart"/>
      <w:r w:rsidRPr="00BF70A5">
        <w:rPr>
          <w:sz w:val="24"/>
        </w:rPr>
        <w:t>чл</w:t>
      </w:r>
      <w:proofErr w:type="spellEnd"/>
      <w:r w:rsidRPr="00BF70A5">
        <w:rPr>
          <w:sz w:val="24"/>
        </w:rPr>
        <w:t xml:space="preserve">.- </w:t>
      </w:r>
      <w:proofErr w:type="spellStart"/>
      <w:r w:rsidRPr="00BF70A5">
        <w:rPr>
          <w:sz w:val="24"/>
        </w:rPr>
        <w:t>кор</w:t>
      </w:r>
      <w:proofErr w:type="spellEnd"/>
      <w:r w:rsidRPr="00BF70A5">
        <w:rPr>
          <w:sz w:val="24"/>
        </w:rPr>
        <w:t xml:space="preserve">. НАМН України, проф. М.І. </w:t>
      </w:r>
      <w:proofErr w:type="spellStart"/>
      <w:r w:rsidRPr="00BF70A5">
        <w:rPr>
          <w:sz w:val="24"/>
        </w:rPr>
        <w:t>Пилипенка.:ВСВ</w:t>
      </w:r>
      <w:proofErr w:type="spellEnd"/>
      <w:r w:rsidRPr="00BF70A5">
        <w:rPr>
          <w:sz w:val="24"/>
        </w:rPr>
        <w:t xml:space="preserve"> “Медицина”, 2012.-232 с.</w:t>
      </w:r>
    </w:p>
    <w:p w14:paraId="221785D1" w14:textId="0D917D02" w:rsidR="007D7B2F" w:rsidRPr="00BF70A5" w:rsidRDefault="00840A67" w:rsidP="00840A67">
      <w:pPr>
        <w:ind w:right="-189"/>
        <w:jc w:val="both"/>
        <w:rPr>
          <w:sz w:val="24"/>
        </w:rPr>
      </w:pPr>
      <w:r>
        <w:rPr>
          <w:sz w:val="24"/>
        </w:rPr>
        <w:t xml:space="preserve">    2. </w:t>
      </w:r>
      <w:r w:rsidR="007D7B2F" w:rsidRPr="00BF70A5">
        <w:rPr>
          <w:sz w:val="24"/>
        </w:rPr>
        <w:t xml:space="preserve"> Пилипенко М.І. Радіаційні вимірювання: принципи, поняття, одиниці.-УРЖ. 1991 </w:t>
      </w:r>
    </w:p>
    <w:p w14:paraId="7B7557BF" w14:textId="785C6A7B" w:rsidR="007D7B2F" w:rsidRPr="00BF70A5" w:rsidRDefault="00840A67" w:rsidP="007D7B2F">
      <w:pPr>
        <w:shd w:val="clear" w:color="auto" w:fill="FFFFFF"/>
        <w:jc w:val="both"/>
        <w:rPr>
          <w:rFonts w:eastAsia="MS Mincho"/>
          <w:sz w:val="24"/>
        </w:rPr>
      </w:pPr>
      <w:r>
        <w:rPr>
          <w:rFonts w:eastAsia="MS Mincho"/>
          <w:sz w:val="24"/>
        </w:rPr>
        <w:t xml:space="preserve">    3</w:t>
      </w:r>
      <w:r w:rsidR="007D7B2F" w:rsidRPr="00BF70A5">
        <w:rPr>
          <w:rFonts w:eastAsia="MS Mincho"/>
          <w:sz w:val="24"/>
        </w:rPr>
        <w:t xml:space="preserve">. Електронні носії інформації (Інтернет, WЕB-сайти). </w:t>
      </w:r>
    </w:p>
    <w:p w14:paraId="5FB43CC3" w14:textId="77777777" w:rsidR="007D7B2F" w:rsidRPr="00BF70A5" w:rsidRDefault="007D7B2F" w:rsidP="007D7B2F">
      <w:pPr>
        <w:ind w:right="-189" w:firstLine="274"/>
        <w:jc w:val="both"/>
        <w:rPr>
          <w:sz w:val="24"/>
        </w:rPr>
      </w:pPr>
    </w:p>
    <w:p w14:paraId="5CA5BCF2" w14:textId="77777777" w:rsidR="007D7B2F" w:rsidRPr="00BF70A5" w:rsidRDefault="007D7B2F" w:rsidP="007D7B2F">
      <w:pPr>
        <w:ind w:right="-189" w:firstLine="567"/>
        <w:jc w:val="both"/>
        <w:rPr>
          <w:sz w:val="24"/>
        </w:rPr>
      </w:pPr>
    </w:p>
    <w:p w14:paraId="5D4E8660" w14:textId="77777777" w:rsidR="007D7B2F" w:rsidRPr="00BF70A5" w:rsidRDefault="007D7B2F" w:rsidP="007D7B2F">
      <w:pPr>
        <w:ind w:left="2160" w:firstLine="720"/>
        <w:jc w:val="both"/>
        <w:rPr>
          <w:b/>
          <w:sz w:val="24"/>
        </w:rPr>
      </w:pPr>
      <w:r w:rsidRPr="00BF70A5">
        <w:rPr>
          <w:b/>
          <w:sz w:val="24"/>
        </w:rPr>
        <w:t xml:space="preserve">16.  Інформаційні ресурси </w:t>
      </w:r>
    </w:p>
    <w:p w14:paraId="2885F162" w14:textId="77777777" w:rsidR="007D7B2F" w:rsidRPr="00BF70A5" w:rsidRDefault="007D7B2F" w:rsidP="007D7B2F">
      <w:pPr>
        <w:ind w:left="2160" w:firstLine="720"/>
        <w:jc w:val="both"/>
        <w:rPr>
          <w:b/>
          <w:sz w:val="24"/>
        </w:rPr>
      </w:pPr>
    </w:p>
    <w:p w14:paraId="0D46C1D4" w14:textId="7F7237BD" w:rsidR="007D7B2F" w:rsidRPr="00BF70A5" w:rsidRDefault="007D7B2F" w:rsidP="007D7B2F">
      <w:pPr>
        <w:jc w:val="both"/>
        <w:rPr>
          <w:b/>
          <w:sz w:val="24"/>
        </w:rPr>
      </w:pPr>
      <w:r w:rsidRPr="00BF70A5">
        <w:rPr>
          <w:sz w:val="24"/>
        </w:rPr>
        <w:t>Інтернет – ресурс :  http://kepo.khnmu.edu.ua/handle/123456789/2847</w:t>
      </w:r>
    </w:p>
    <w:tbl>
      <w:tblPr>
        <w:tblpPr w:leftFromText="180" w:rightFromText="180" w:vertAnchor="text" w:horzAnchor="margin" w:tblpY="-195"/>
        <w:tblW w:w="9821" w:type="dxa"/>
        <w:tblBorders>
          <w:top w:val="single" w:sz="4" w:space="0" w:color="auto"/>
        </w:tblBorders>
        <w:tblLayout w:type="fixed"/>
        <w:tblLook w:val="0000" w:firstRow="0" w:lastRow="0" w:firstColumn="0" w:lastColumn="0" w:noHBand="0" w:noVBand="0"/>
      </w:tblPr>
      <w:tblGrid>
        <w:gridCol w:w="9821"/>
      </w:tblGrid>
      <w:tr w:rsidR="007D7B2F" w:rsidRPr="00070BEE" w14:paraId="33726CEB" w14:textId="77777777" w:rsidTr="005715F4">
        <w:trPr>
          <w:trHeight w:val="100"/>
        </w:trPr>
        <w:tc>
          <w:tcPr>
            <w:tcW w:w="9821" w:type="dxa"/>
          </w:tcPr>
          <w:p w14:paraId="6E86AB38" w14:textId="77777777" w:rsidR="007D7B2F" w:rsidRPr="002C271D" w:rsidRDefault="007D7B2F" w:rsidP="005715F4">
            <w:pPr>
              <w:pStyle w:val="a4"/>
              <w:tabs>
                <w:tab w:val="left" w:pos="142"/>
                <w:tab w:val="left" w:pos="567"/>
              </w:tabs>
              <w:ind w:left="0"/>
              <w:rPr>
                <w:b/>
                <w:sz w:val="24"/>
                <w:szCs w:val="24"/>
              </w:rPr>
            </w:pPr>
          </w:p>
          <w:p w14:paraId="3F636EF1" w14:textId="77777777" w:rsidR="007D7B2F" w:rsidRPr="00070BEE" w:rsidRDefault="007D7B2F" w:rsidP="005715F4">
            <w:pPr>
              <w:pStyle w:val="a4"/>
              <w:tabs>
                <w:tab w:val="left" w:pos="142"/>
                <w:tab w:val="left" w:pos="567"/>
              </w:tabs>
              <w:ind w:left="142" w:firstLine="709"/>
              <w:jc w:val="center"/>
              <w:rPr>
                <w:b/>
                <w:sz w:val="24"/>
                <w:szCs w:val="24"/>
              </w:rPr>
            </w:pPr>
            <w:r>
              <w:rPr>
                <w:b/>
                <w:sz w:val="24"/>
                <w:szCs w:val="24"/>
              </w:rPr>
              <w:t>12</w:t>
            </w:r>
            <w:r w:rsidRPr="00070BEE">
              <w:rPr>
                <w:b/>
                <w:sz w:val="24"/>
                <w:szCs w:val="24"/>
              </w:rPr>
              <w:t>. Політика викладача (кафедри)</w:t>
            </w:r>
          </w:p>
          <w:p w14:paraId="64A3E718" w14:textId="77777777" w:rsidR="007D7B2F" w:rsidRPr="00070BEE" w:rsidRDefault="007D7B2F" w:rsidP="005715F4">
            <w:pPr>
              <w:pStyle w:val="a4"/>
              <w:tabs>
                <w:tab w:val="left" w:pos="142"/>
                <w:tab w:val="left" w:pos="567"/>
              </w:tabs>
              <w:ind w:left="142" w:firstLine="709"/>
              <w:jc w:val="center"/>
              <w:rPr>
                <w:b/>
                <w:sz w:val="24"/>
                <w:szCs w:val="24"/>
              </w:rPr>
            </w:pPr>
            <w:r w:rsidRPr="00070BEE">
              <w:rPr>
                <w:b/>
                <w:sz w:val="24"/>
                <w:szCs w:val="24"/>
              </w:rPr>
              <w:t>Академічні очікування від студентів/-</w:t>
            </w:r>
            <w:proofErr w:type="spellStart"/>
            <w:r w:rsidRPr="00070BEE">
              <w:rPr>
                <w:b/>
                <w:sz w:val="24"/>
                <w:szCs w:val="24"/>
              </w:rPr>
              <w:t>ок</w:t>
            </w:r>
            <w:proofErr w:type="spellEnd"/>
          </w:p>
          <w:p w14:paraId="7EE571DC" w14:textId="77777777" w:rsidR="007D7B2F" w:rsidRPr="00070BEE" w:rsidRDefault="007D7B2F" w:rsidP="005715F4">
            <w:pPr>
              <w:pStyle w:val="a4"/>
              <w:tabs>
                <w:tab w:val="left" w:pos="142"/>
                <w:tab w:val="left" w:pos="567"/>
              </w:tabs>
              <w:ind w:left="0"/>
              <w:jc w:val="center"/>
              <w:rPr>
                <w:b/>
                <w:sz w:val="24"/>
                <w:szCs w:val="24"/>
              </w:rPr>
            </w:pPr>
            <w:r w:rsidRPr="00070BEE">
              <w:rPr>
                <w:b/>
                <w:sz w:val="24"/>
                <w:szCs w:val="24"/>
              </w:rPr>
              <w:t>Вимоги до курсу</w:t>
            </w:r>
          </w:p>
          <w:p w14:paraId="434E0593" w14:textId="77777777" w:rsidR="007D7B2F" w:rsidRPr="00070BEE" w:rsidRDefault="007D7B2F" w:rsidP="005715F4">
            <w:pPr>
              <w:pStyle w:val="a4"/>
              <w:tabs>
                <w:tab w:val="left" w:pos="142"/>
                <w:tab w:val="left" w:pos="567"/>
              </w:tabs>
              <w:ind w:left="0" w:firstLine="709"/>
              <w:jc w:val="both"/>
              <w:rPr>
                <w:sz w:val="24"/>
                <w:szCs w:val="24"/>
              </w:rPr>
            </w:pPr>
            <w:r w:rsidRPr="00070BEE">
              <w:rPr>
                <w:sz w:val="24"/>
                <w:szCs w:val="24"/>
              </w:rPr>
              <w:t>Очікується, що студенти та студентки відвідуватимуть всі лекційні та практичні заняття. Якщо вони пропустили заняття, необхідно відпрацювати його(згідно графіку на інформаційному стенді кафедри).</w:t>
            </w:r>
          </w:p>
          <w:p w14:paraId="2338AD99" w14:textId="77777777" w:rsidR="007D7B2F" w:rsidRPr="00070BEE" w:rsidRDefault="007D7B2F" w:rsidP="005715F4">
            <w:pPr>
              <w:pStyle w:val="a4"/>
              <w:tabs>
                <w:tab w:val="left" w:pos="142"/>
                <w:tab w:val="left" w:pos="567"/>
              </w:tabs>
              <w:ind w:left="0" w:firstLine="709"/>
              <w:jc w:val="both"/>
              <w:rPr>
                <w:sz w:val="24"/>
                <w:szCs w:val="24"/>
              </w:rPr>
            </w:pPr>
            <w:r w:rsidRPr="00070BEE">
              <w:rPr>
                <w:sz w:val="24"/>
                <w:szCs w:val="24"/>
              </w:rPr>
              <w:t>Письмові та домашні завдання треба виконувати повністю та вчасно, якщо у студентів/-</w:t>
            </w:r>
            <w:proofErr w:type="spellStart"/>
            <w:r w:rsidRPr="00070BEE">
              <w:rPr>
                <w:sz w:val="24"/>
                <w:szCs w:val="24"/>
              </w:rPr>
              <w:t>ок</w:t>
            </w:r>
            <w:proofErr w:type="spellEnd"/>
            <w:r w:rsidRPr="00070BEE">
              <w:rPr>
                <w:sz w:val="24"/>
                <w:szCs w:val="24"/>
              </w:rPr>
              <w:t xml:space="preserve"> виникають запитання, можна звернутися до викладача особисто або за електронною поштою, яку викладач/-ка </w:t>
            </w:r>
            <w:proofErr w:type="spellStart"/>
            <w:r w:rsidRPr="00070BEE">
              <w:rPr>
                <w:sz w:val="24"/>
                <w:szCs w:val="24"/>
              </w:rPr>
              <w:t>надасть</w:t>
            </w:r>
            <w:proofErr w:type="spellEnd"/>
            <w:r w:rsidRPr="00070BEE">
              <w:rPr>
                <w:sz w:val="24"/>
                <w:szCs w:val="24"/>
              </w:rPr>
              <w:t xml:space="preserve"> на першому практичному занятті.</w:t>
            </w:r>
          </w:p>
          <w:p w14:paraId="50688E36" w14:textId="77777777" w:rsidR="007D7B2F" w:rsidRPr="00070BEE" w:rsidRDefault="007D7B2F" w:rsidP="005715F4">
            <w:pPr>
              <w:pStyle w:val="a4"/>
              <w:tabs>
                <w:tab w:val="left" w:pos="142"/>
                <w:tab w:val="left" w:pos="567"/>
              </w:tabs>
              <w:ind w:left="0" w:firstLine="709"/>
              <w:jc w:val="both"/>
              <w:rPr>
                <w:sz w:val="24"/>
                <w:szCs w:val="24"/>
              </w:rPr>
            </w:pPr>
            <w:r w:rsidRPr="00070BEE">
              <w:rPr>
                <w:sz w:val="24"/>
                <w:szCs w:val="24"/>
              </w:rPr>
              <w:t>Під час лекційного заняття студентам та студенткам рекомендовано вести конспект заняття та зберігати достатній рівень тиші. Ставити питання до лектора/</w:t>
            </w:r>
            <w:proofErr w:type="spellStart"/>
            <w:r w:rsidRPr="00070BEE">
              <w:rPr>
                <w:sz w:val="24"/>
                <w:szCs w:val="24"/>
              </w:rPr>
              <w:t>ки</w:t>
            </w:r>
            <w:proofErr w:type="spellEnd"/>
            <w:r w:rsidRPr="00070BEE">
              <w:rPr>
                <w:sz w:val="24"/>
                <w:szCs w:val="24"/>
              </w:rPr>
              <w:t xml:space="preserve"> – це абсолютно нормально.</w:t>
            </w:r>
          </w:p>
          <w:p w14:paraId="5624A055" w14:textId="77777777" w:rsidR="007D7B2F" w:rsidRPr="00070BEE" w:rsidRDefault="007D7B2F" w:rsidP="005715F4">
            <w:pPr>
              <w:pStyle w:val="a4"/>
              <w:tabs>
                <w:tab w:val="left" w:pos="142"/>
                <w:tab w:val="left" w:pos="567"/>
              </w:tabs>
              <w:ind w:left="142" w:firstLine="709"/>
              <w:jc w:val="center"/>
              <w:rPr>
                <w:b/>
                <w:sz w:val="24"/>
                <w:szCs w:val="24"/>
              </w:rPr>
            </w:pPr>
            <w:r w:rsidRPr="00070BEE">
              <w:rPr>
                <w:b/>
                <w:sz w:val="24"/>
                <w:szCs w:val="24"/>
              </w:rPr>
              <w:t>Практичні заняття</w:t>
            </w:r>
          </w:p>
          <w:p w14:paraId="5627BA3D" w14:textId="77777777" w:rsidR="007D7B2F" w:rsidRPr="00070BEE" w:rsidRDefault="007D7B2F" w:rsidP="005715F4">
            <w:pPr>
              <w:pStyle w:val="a4"/>
              <w:tabs>
                <w:tab w:val="left" w:pos="142"/>
                <w:tab w:val="left" w:pos="567"/>
              </w:tabs>
              <w:ind w:left="0" w:firstLine="709"/>
              <w:jc w:val="both"/>
              <w:rPr>
                <w:sz w:val="24"/>
                <w:szCs w:val="24"/>
              </w:rPr>
            </w:pPr>
            <w:r w:rsidRPr="00070BEE">
              <w:rPr>
                <w:sz w:val="24"/>
                <w:szCs w:val="24"/>
              </w:rPr>
              <w:t>Активна участь під час обговорення в аудиторії, студенти/-</w:t>
            </w:r>
            <w:proofErr w:type="spellStart"/>
            <w:r w:rsidRPr="00070BEE">
              <w:rPr>
                <w:sz w:val="24"/>
                <w:szCs w:val="24"/>
              </w:rPr>
              <w:t>ки</w:t>
            </w:r>
            <w:proofErr w:type="spellEnd"/>
            <w:r w:rsidRPr="00070BEE">
              <w:rPr>
                <w:sz w:val="24"/>
                <w:szCs w:val="24"/>
              </w:rPr>
              <w:t xml:space="preserve"> мають бути готовими детально розбиратися в матеріалі, ставити запитання, висловлювати свою точку зору, дискутувати. Під час дискусії важливі:</w:t>
            </w:r>
          </w:p>
          <w:p w14:paraId="4D209C70" w14:textId="77777777" w:rsidR="007D7B2F" w:rsidRPr="00070BEE" w:rsidRDefault="007D7B2F" w:rsidP="005715F4">
            <w:pPr>
              <w:pStyle w:val="a4"/>
              <w:tabs>
                <w:tab w:val="left" w:pos="142"/>
                <w:tab w:val="left" w:pos="567"/>
              </w:tabs>
              <w:ind w:left="142" w:firstLine="709"/>
              <w:jc w:val="both"/>
              <w:rPr>
                <w:sz w:val="24"/>
                <w:szCs w:val="24"/>
              </w:rPr>
            </w:pPr>
            <w:r w:rsidRPr="00070BEE">
              <w:rPr>
                <w:sz w:val="24"/>
                <w:szCs w:val="24"/>
              </w:rPr>
              <w:t>- повага до колег,</w:t>
            </w:r>
          </w:p>
          <w:p w14:paraId="771E4C33" w14:textId="77777777" w:rsidR="007D7B2F" w:rsidRPr="00070BEE" w:rsidRDefault="007D7B2F" w:rsidP="005715F4">
            <w:pPr>
              <w:pStyle w:val="a4"/>
              <w:tabs>
                <w:tab w:val="left" w:pos="142"/>
                <w:tab w:val="left" w:pos="567"/>
              </w:tabs>
              <w:ind w:left="142" w:firstLine="709"/>
              <w:jc w:val="both"/>
              <w:rPr>
                <w:sz w:val="24"/>
                <w:szCs w:val="24"/>
              </w:rPr>
            </w:pPr>
            <w:r w:rsidRPr="00070BEE">
              <w:rPr>
                <w:sz w:val="24"/>
                <w:szCs w:val="24"/>
              </w:rPr>
              <w:t>- толерантність до інших та їхнього досвіду,</w:t>
            </w:r>
          </w:p>
          <w:p w14:paraId="605E46B9" w14:textId="77777777" w:rsidR="007D7B2F" w:rsidRPr="00070BEE" w:rsidRDefault="007D7B2F" w:rsidP="005715F4">
            <w:pPr>
              <w:pStyle w:val="a4"/>
              <w:tabs>
                <w:tab w:val="left" w:pos="142"/>
                <w:tab w:val="left" w:pos="567"/>
              </w:tabs>
              <w:ind w:left="142" w:firstLine="709"/>
              <w:jc w:val="both"/>
              <w:rPr>
                <w:sz w:val="24"/>
                <w:szCs w:val="24"/>
              </w:rPr>
            </w:pPr>
            <w:r w:rsidRPr="00070BEE">
              <w:rPr>
                <w:sz w:val="24"/>
                <w:szCs w:val="24"/>
              </w:rPr>
              <w:t>- сприйнятливість та неупередженість,</w:t>
            </w:r>
          </w:p>
          <w:p w14:paraId="1BCC0D56" w14:textId="77777777" w:rsidR="007D7B2F" w:rsidRPr="00070BEE" w:rsidRDefault="007D7B2F" w:rsidP="005715F4">
            <w:pPr>
              <w:pStyle w:val="a4"/>
              <w:tabs>
                <w:tab w:val="left" w:pos="142"/>
                <w:tab w:val="left" w:pos="567"/>
              </w:tabs>
              <w:ind w:left="142" w:firstLine="709"/>
              <w:jc w:val="both"/>
              <w:rPr>
                <w:sz w:val="24"/>
                <w:szCs w:val="24"/>
              </w:rPr>
            </w:pPr>
            <w:r w:rsidRPr="00070BEE">
              <w:rPr>
                <w:sz w:val="24"/>
                <w:szCs w:val="24"/>
              </w:rPr>
              <w:t>- здатність не погоджуватися з думкою, але шанувати особистість опонента/-</w:t>
            </w:r>
            <w:proofErr w:type="spellStart"/>
            <w:r w:rsidRPr="00070BEE">
              <w:rPr>
                <w:sz w:val="24"/>
                <w:szCs w:val="24"/>
              </w:rPr>
              <w:t>ки</w:t>
            </w:r>
            <w:proofErr w:type="spellEnd"/>
            <w:r w:rsidRPr="00070BEE">
              <w:rPr>
                <w:sz w:val="24"/>
                <w:szCs w:val="24"/>
              </w:rPr>
              <w:t>,</w:t>
            </w:r>
          </w:p>
          <w:p w14:paraId="7E2865D1" w14:textId="77777777" w:rsidR="007D7B2F" w:rsidRPr="00070BEE" w:rsidRDefault="007D7B2F" w:rsidP="005715F4">
            <w:pPr>
              <w:pStyle w:val="a4"/>
              <w:tabs>
                <w:tab w:val="left" w:pos="142"/>
                <w:tab w:val="left" w:pos="567"/>
              </w:tabs>
              <w:ind w:left="142" w:firstLine="709"/>
              <w:jc w:val="both"/>
              <w:rPr>
                <w:sz w:val="24"/>
                <w:szCs w:val="24"/>
              </w:rPr>
            </w:pPr>
            <w:r w:rsidRPr="00070BEE">
              <w:rPr>
                <w:sz w:val="24"/>
                <w:szCs w:val="24"/>
              </w:rPr>
              <w:t>- ретельна аргументація своєї думки та сміливість змінювати свою позицію під впливом доказів,</w:t>
            </w:r>
          </w:p>
          <w:p w14:paraId="6ED7115D" w14:textId="77777777" w:rsidR="007D7B2F" w:rsidRPr="00070BEE" w:rsidRDefault="007D7B2F" w:rsidP="005715F4">
            <w:pPr>
              <w:pStyle w:val="a4"/>
              <w:tabs>
                <w:tab w:val="left" w:pos="142"/>
                <w:tab w:val="left" w:pos="567"/>
              </w:tabs>
              <w:ind w:left="142" w:firstLine="709"/>
              <w:jc w:val="both"/>
              <w:rPr>
                <w:sz w:val="24"/>
                <w:szCs w:val="24"/>
              </w:rPr>
            </w:pPr>
            <w:r w:rsidRPr="00070BEE">
              <w:rPr>
                <w:sz w:val="24"/>
                <w:szCs w:val="24"/>
              </w:rPr>
              <w:t>- я-висловлювання, коли людина уникає непотрібних узагальнювань, описує свої почуття і формулює свої побажання з опорою на власні думки і емоції,</w:t>
            </w:r>
          </w:p>
          <w:p w14:paraId="4BC2022A" w14:textId="77777777" w:rsidR="007D7B2F" w:rsidRPr="00070BEE" w:rsidRDefault="007D7B2F" w:rsidP="005715F4">
            <w:pPr>
              <w:pStyle w:val="a4"/>
              <w:tabs>
                <w:tab w:val="left" w:pos="142"/>
                <w:tab w:val="left" w:pos="567"/>
              </w:tabs>
              <w:ind w:left="142" w:firstLine="709"/>
              <w:jc w:val="both"/>
              <w:rPr>
                <w:sz w:val="24"/>
                <w:szCs w:val="24"/>
              </w:rPr>
            </w:pPr>
            <w:r w:rsidRPr="00070BEE">
              <w:rPr>
                <w:sz w:val="24"/>
                <w:szCs w:val="24"/>
              </w:rPr>
              <w:t>- обов’язкове знайомство з першоджерелами.</w:t>
            </w:r>
          </w:p>
          <w:p w14:paraId="6CD9D5F4" w14:textId="77777777" w:rsidR="007D7B2F" w:rsidRPr="00070BEE" w:rsidRDefault="007D7B2F" w:rsidP="005715F4">
            <w:pPr>
              <w:pStyle w:val="a4"/>
              <w:tabs>
                <w:tab w:val="left" w:pos="142"/>
                <w:tab w:val="left" w:pos="567"/>
              </w:tabs>
              <w:ind w:left="142" w:firstLine="709"/>
              <w:jc w:val="both"/>
              <w:rPr>
                <w:sz w:val="24"/>
                <w:szCs w:val="24"/>
              </w:rPr>
            </w:pPr>
            <w:r w:rsidRPr="00070BEE">
              <w:rPr>
                <w:sz w:val="24"/>
                <w:szCs w:val="24"/>
              </w:rPr>
              <w:t>Вітається творчий підхід у різних його проявах. Від студентів/-</w:t>
            </w:r>
            <w:proofErr w:type="spellStart"/>
            <w:r w:rsidRPr="00070BEE">
              <w:rPr>
                <w:sz w:val="24"/>
                <w:szCs w:val="24"/>
              </w:rPr>
              <w:t>ок</w:t>
            </w:r>
            <w:proofErr w:type="spellEnd"/>
            <w:r w:rsidRPr="00070BEE">
              <w:rPr>
                <w:sz w:val="24"/>
                <w:szCs w:val="24"/>
              </w:rPr>
              <w:t xml:space="preserve"> очікується зацікавленість участю у міських, всеукраїнських та міжнародних конференціях, конкурсах та інших заходах з предметного профілю.</w:t>
            </w:r>
          </w:p>
          <w:p w14:paraId="7BF1E387" w14:textId="77777777" w:rsidR="007D7B2F" w:rsidRPr="00070BEE" w:rsidRDefault="007D7B2F" w:rsidP="005715F4">
            <w:pPr>
              <w:pStyle w:val="a4"/>
              <w:tabs>
                <w:tab w:val="left" w:pos="142"/>
                <w:tab w:val="left" w:pos="567"/>
              </w:tabs>
              <w:ind w:left="142" w:firstLine="709"/>
              <w:jc w:val="center"/>
              <w:rPr>
                <w:b/>
                <w:sz w:val="24"/>
                <w:szCs w:val="24"/>
              </w:rPr>
            </w:pPr>
            <w:r w:rsidRPr="00070BEE">
              <w:rPr>
                <w:b/>
                <w:sz w:val="24"/>
                <w:szCs w:val="24"/>
              </w:rPr>
              <w:t>Охорона праці</w:t>
            </w:r>
          </w:p>
          <w:p w14:paraId="09B2B5D8" w14:textId="77777777" w:rsidR="007D7B2F" w:rsidRPr="00070BEE" w:rsidRDefault="007D7B2F" w:rsidP="005715F4">
            <w:pPr>
              <w:pStyle w:val="a4"/>
              <w:tabs>
                <w:tab w:val="left" w:pos="142"/>
                <w:tab w:val="left" w:pos="567"/>
              </w:tabs>
              <w:ind w:left="0" w:firstLine="709"/>
              <w:jc w:val="both"/>
              <w:rPr>
                <w:sz w:val="24"/>
                <w:szCs w:val="24"/>
              </w:rPr>
            </w:pPr>
            <w:r w:rsidRPr="00070BEE">
              <w:rPr>
                <w:sz w:val="24"/>
                <w:szCs w:val="24"/>
              </w:rPr>
              <w:t>На першому занятті з курсу буде роз`яснено основні принципи охорони праці шляхом проведення відповідного інструктажу. Очікується, що кожен та кожна повинні знати, де найближчий до аудиторії евакуаційний вихід, де знаходиться вогнегасник, як їм користуватися тощо.</w:t>
            </w:r>
          </w:p>
          <w:p w14:paraId="27F6E66D" w14:textId="77777777" w:rsidR="007D7B2F" w:rsidRPr="00070BEE" w:rsidRDefault="007D7B2F" w:rsidP="005715F4">
            <w:pPr>
              <w:pStyle w:val="a4"/>
              <w:tabs>
                <w:tab w:val="left" w:pos="142"/>
                <w:tab w:val="left" w:pos="567"/>
              </w:tabs>
              <w:ind w:left="142" w:firstLine="709"/>
              <w:jc w:val="center"/>
              <w:rPr>
                <w:b/>
                <w:sz w:val="24"/>
                <w:szCs w:val="24"/>
              </w:rPr>
            </w:pPr>
            <w:r w:rsidRPr="00070BEE">
              <w:rPr>
                <w:b/>
                <w:sz w:val="24"/>
                <w:szCs w:val="24"/>
              </w:rPr>
              <w:t>Поведінка в аудиторії</w:t>
            </w:r>
          </w:p>
          <w:p w14:paraId="45F2BDF6" w14:textId="77777777" w:rsidR="007D7B2F" w:rsidRPr="00070BEE" w:rsidRDefault="007D7B2F" w:rsidP="005715F4">
            <w:pPr>
              <w:pStyle w:val="a4"/>
              <w:tabs>
                <w:tab w:val="left" w:pos="142"/>
                <w:tab w:val="left" w:pos="567"/>
              </w:tabs>
              <w:ind w:left="142" w:firstLine="709"/>
              <w:jc w:val="center"/>
              <w:rPr>
                <w:b/>
                <w:sz w:val="24"/>
                <w:szCs w:val="24"/>
              </w:rPr>
            </w:pPr>
            <w:r w:rsidRPr="00070BEE">
              <w:rPr>
                <w:b/>
                <w:sz w:val="24"/>
                <w:szCs w:val="24"/>
              </w:rPr>
              <w:t>Основні «так» та «ні»</w:t>
            </w:r>
          </w:p>
          <w:p w14:paraId="0C6E6275" w14:textId="77777777" w:rsidR="007D7B2F" w:rsidRPr="00070BEE" w:rsidRDefault="007D7B2F" w:rsidP="005715F4">
            <w:pPr>
              <w:pStyle w:val="a4"/>
              <w:tabs>
                <w:tab w:val="left" w:pos="142"/>
                <w:tab w:val="left" w:pos="567"/>
              </w:tabs>
              <w:ind w:left="0" w:firstLine="709"/>
              <w:jc w:val="both"/>
              <w:rPr>
                <w:sz w:val="24"/>
                <w:szCs w:val="24"/>
              </w:rPr>
            </w:pPr>
            <w:r w:rsidRPr="00070BEE">
              <w:rPr>
                <w:sz w:val="24"/>
                <w:szCs w:val="24"/>
              </w:rPr>
              <w:t>Студентству важливо дотримуватися правил належної поведінки в університеті. Ці правила є загальними для всіх, вони стосуються також і всього професорсько-викладацького складу та співробітників/-</w:t>
            </w:r>
            <w:proofErr w:type="spellStart"/>
            <w:r w:rsidRPr="00070BEE">
              <w:rPr>
                <w:sz w:val="24"/>
                <w:szCs w:val="24"/>
              </w:rPr>
              <w:t>ць</w:t>
            </w:r>
            <w:proofErr w:type="spellEnd"/>
            <w:r w:rsidRPr="00070BEE">
              <w:rPr>
                <w:sz w:val="24"/>
                <w:szCs w:val="24"/>
              </w:rPr>
              <w:t>, і принципово не відрізняються від загальноприйнятих норм.</w:t>
            </w:r>
          </w:p>
          <w:p w14:paraId="01C3DF0D" w14:textId="77777777" w:rsidR="007D7B2F" w:rsidRPr="00070BEE" w:rsidRDefault="007D7B2F" w:rsidP="005715F4">
            <w:pPr>
              <w:pStyle w:val="a4"/>
              <w:tabs>
                <w:tab w:val="left" w:pos="142"/>
                <w:tab w:val="left" w:pos="567"/>
              </w:tabs>
              <w:ind w:left="142" w:firstLine="709"/>
              <w:jc w:val="both"/>
              <w:rPr>
                <w:b/>
                <w:sz w:val="24"/>
                <w:szCs w:val="24"/>
              </w:rPr>
            </w:pPr>
            <w:r>
              <w:rPr>
                <w:b/>
                <w:sz w:val="24"/>
                <w:szCs w:val="24"/>
              </w:rPr>
              <w:t xml:space="preserve"> </w:t>
            </w:r>
            <w:r w:rsidRPr="00070BEE">
              <w:rPr>
                <w:b/>
                <w:sz w:val="24"/>
                <w:szCs w:val="24"/>
              </w:rPr>
              <w:t>Під час занять дозволяється:</w:t>
            </w:r>
          </w:p>
          <w:p w14:paraId="5250A035" w14:textId="77777777" w:rsidR="007D7B2F" w:rsidRPr="00070BEE" w:rsidRDefault="007D7B2F" w:rsidP="005715F4">
            <w:pPr>
              <w:pStyle w:val="a4"/>
              <w:tabs>
                <w:tab w:val="left" w:pos="142"/>
                <w:tab w:val="left" w:pos="567"/>
              </w:tabs>
              <w:ind w:left="142" w:firstLine="709"/>
              <w:jc w:val="both"/>
              <w:rPr>
                <w:sz w:val="24"/>
                <w:szCs w:val="24"/>
              </w:rPr>
            </w:pPr>
            <w:r w:rsidRPr="00070BEE">
              <w:rPr>
                <w:sz w:val="24"/>
                <w:szCs w:val="24"/>
              </w:rPr>
              <w:t>- залишати аудиторію на короткий час за потреби та за дозволом викладача;</w:t>
            </w:r>
          </w:p>
          <w:p w14:paraId="7A1EEAB8" w14:textId="77777777" w:rsidR="007D7B2F" w:rsidRPr="00070BEE" w:rsidRDefault="007D7B2F" w:rsidP="005715F4">
            <w:pPr>
              <w:pStyle w:val="a4"/>
              <w:tabs>
                <w:tab w:val="left" w:pos="142"/>
                <w:tab w:val="left" w:pos="567"/>
              </w:tabs>
              <w:ind w:left="142" w:firstLine="709"/>
              <w:jc w:val="both"/>
              <w:rPr>
                <w:sz w:val="24"/>
                <w:szCs w:val="24"/>
              </w:rPr>
            </w:pPr>
            <w:r w:rsidRPr="00070BEE">
              <w:rPr>
                <w:sz w:val="24"/>
                <w:szCs w:val="24"/>
              </w:rPr>
              <w:t>- пити безалкогольні напої;</w:t>
            </w:r>
          </w:p>
          <w:p w14:paraId="0F1F810B" w14:textId="77777777" w:rsidR="007D7B2F" w:rsidRPr="00070BEE" w:rsidRDefault="007D7B2F" w:rsidP="005715F4">
            <w:pPr>
              <w:pStyle w:val="a4"/>
              <w:tabs>
                <w:tab w:val="left" w:pos="142"/>
                <w:tab w:val="left" w:pos="567"/>
              </w:tabs>
              <w:ind w:left="142" w:firstLine="709"/>
              <w:jc w:val="both"/>
              <w:rPr>
                <w:sz w:val="24"/>
                <w:szCs w:val="24"/>
              </w:rPr>
            </w:pPr>
            <w:r w:rsidRPr="00070BEE">
              <w:rPr>
                <w:sz w:val="24"/>
                <w:szCs w:val="24"/>
              </w:rPr>
              <w:t>- фотографувати слайди презентацій;</w:t>
            </w:r>
          </w:p>
          <w:p w14:paraId="46A64190" w14:textId="77777777" w:rsidR="007D7B2F" w:rsidRPr="00070BEE" w:rsidRDefault="007D7B2F" w:rsidP="005715F4">
            <w:pPr>
              <w:pStyle w:val="a4"/>
              <w:tabs>
                <w:tab w:val="left" w:pos="142"/>
                <w:tab w:val="left" w:pos="567"/>
              </w:tabs>
              <w:ind w:left="142" w:firstLine="709"/>
              <w:jc w:val="both"/>
              <w:rPr>
                <w:sz w:val="24"/>
                <w:szCs w:val="24"/>
              </w:rPr>
            </w:pPr>
            <w:r w:rsidRPr="00070BEE">
              <w:rPr>
                <w:sz w:val="24"/>
                <w:szCs w:val="24"/>
              </w:rPr>
              <w:t>- брати активну участь у ході заняття (див. Академічні очікування від студенток/-</w:t>
            </w:r>
            <w:proofErr w:type="spellStart"/>
            <w:r w:rsidRPr="00070BEE">
              <w:rPr>
                <w:sz w:val="24"/>
                <w:szCs w:val="24"/>
              </w:rPr>
              <w:t>ів</w:t>
            </w:r>
            <w:proofErr w:type="spellEnd"/>
            <w:r w:rsidRPr="00070BEE">
              <w:rPr>
                <w:sz w:val="24"/>
                <w:szCs w:val="24"/>
              </w:rPr>
              <w:t>).</w:t>
            </w:r>
          </w:p>
          <w:p w14:paraId="732DFE7C" w14:textId="77777777" w:rsidR="007D7B2F" w:rsidRPr="00070BEE" w:rsidRDefault="007D7B2F" w:rsidP="005715F4">
            <w:pPr>
              <w:pStyle w:val="a4"/>
              <w:tabs>
                <w:tab w:val="left" w:pos="142"/>
                <w:tab w:val="left" w:pos="567"/>
              </w:tabs>
              <w:ind w:left="142" w:firstLine="709"/>
              <w:jc w:val="both"/>
              <w:rPr>
                <w:sz w:val="24"/>
                <w:szCs w:val="24"/>
              </w:rPr>
            </w:pPr>
            <w:r w:rsidRPr="00070BEE">
              <w:rPr>
                <w:sz w:val="24"/>
                <w:szCs w:val="24"/>
              </w:rPr>
              <w:t>заборонено:</w:t>
            </w:r>
          </w:p>
          <w:p w14:paraId="4688DEB2" w14:textId="77777777" w:rsidR="007D7B2F" w:rsidRPr="00070BEE" w:rsidRDefault="007D7B2F" w:rsidP="005715F4">
            <w:pPr>
              <w:pStyle w:val="a4"/>
              <w:tabs>
                <w:tab w:val="left" w:pos="142"/>
                <w:tab w:val="left" w:pos="567"/>
              </w:tabs>
              <w:ind w:left="142" w:firstLine="709"/>
              <w:jc w:val="both"/>
              <w:rPr>
                <w:sz w:val="24"/>
                <w:szCs w:val="24"/>
              </w:rPr>
            </w:pPr>
            <w:r w:rsidRPr="00070BEE">
              <w:rPr>
                <w:sz w:val="24"/>
                <w:szCs w:val="24"/>
              </w:rPr>
              <w:t>- їсти (за виключенням осіб, особливий медичний стан яких потребує іншого – в цьому випадку необхідне медичне підтвердження);</w:t>
            </w:r>
          </w:p>
          <w:p w14:paraId="0BD4320D" w14:textId="77777777" w:rsidR="007D7B2F" w:rsidRPr="00070BEE" w:rsidRDefault="007D7B2F" w:rsidP="005715F4">
            <w:pPr>
              <w:pStyle w:val="a4"/>
              <w:tabs>
                <w:tab w:val="left" w:pos="142"/>
                <w:tab w:val="left" w:pos="567"/>
              </w:tabs>
              <w:ind w:left="142" w:firstLine="709"/>
              <w:jc w:val="both"/>
              <w:rPr>
                <w:sz w:val="24"/>
                <w:szCs w:val="24"/>
              </w:rPr>
            </w:pPr>
            <w:r w:rsidRPr="00070BEE">
              <w:rPr>
                <w:sz w:val="24"/>
                <w:szCs w:val="24"/>
              </w:rPr>
              <w:t>- палити, вживати алкогольні і навіть слабоалкогольні напої або наркотичні засоби;</w:t>
            </w:r>
          </w:p>
          <w:p w14:paraId="6690D8F7" w14:textId="77777777" w:rsidR="007D7B2F" w:rsidRPr="00070BEE" w:rsidRDefault="007D7B2F" w:rsidP="005715F4">
            <w:pPr>
              <w:pStyle w:val="a4"/>
              <w:tabs>
                <w:tab w:val="left" w:pos="142"/>
                <w:tab w:val="left" w:pos="567"/>
              </w:tabs>
              <w:ind w:left="142" w:firstLine="709"/>
              <w:jc w:val="both"/>
              <w:rPr>
                <w:sz w:val="24"/>
                <w:szCs w:val="24"/>
              </w:rPr>
            </w:pPr>
            <w:r w:rsidRPr="00070BEE">
              <w:rPr>
                <w:sz w:val="24"/>
                <w:szCs w:val="24"/>
              </w:rPr>
              <w:t>- нецензурно висловлюватися або вживати слова, які ображають честь і гідність колег та професорсько-викладацького складу;</w:t>
            </w:r>
          </w:p>
          <w:p w14:paraId="5DE05711" w14:textId="77777777" w:rsidR="007D7B2F" w:rsidRPr="00070BEE" w:rsidRDefault="007D7B2F" w:rsidP="005715F4">
            <w:pPr>
              <w:pStyle w:val="a4"/>
              <w:tabs>
                <w:tab w:val="left" w:pos="142"/>
                <w:tab w:val="left" w:pos="567"/>
              </w:tabs>
              <w:ind w:left="142" w:firstLine="709"/>
              <w:jc w:val="both"/>
              <w:rPr>
                <w:sz w:val="24"/>
                <w:szCs w:val="24"/>
              </w:rPr>
            </w:pPr>
            <w:r w:rsidRPr="00070BEE">
              <w:rPr>
                <w:sz w:val="24"/>
                <w:szCs w:val="24"/>
              </w:rPr>
              <w:t>- грати в азартні ігри;</w:t>
            </w:r>
          </w:p>
          <w:p w14:paraId="02791121" w14:textId="77777777" w:rsidR="007D7B2F" w:rsidRPr="00070BEE" w:rsidRDefault="007D7B2F" w:rsidP="005715F4">
            <w:pPr>
              <w:pStyle w:val="a4"/>
              <w:tabs>
                <w:tab w:val="left" w:pos="142"/>
                <w:tab w:val="left" w:pos="567"/>
              </w:tabs>
              <w:ind w:left="142" w:firstLine="709"/>
              <w:jc w:val="both"/>
              <w:rPr>
                <w:sz w:val="24"/>
                <w:szCs w:val="24"/>
              </w:rPr>
            </w:pPr>
            <w:r w:rsidRPr="00070BEE">
              <w:rPr>
                <w:sz w:val="24"/>
                <w:szCs w:val="24"/>
              </w:rPr>
              <w:t>- наносити шкоду матеріально-технічній базі університету (псувати інвентар,</w:t>
            </w:r>
          </w:p>
          <w:p w14:paraId="7992CC51" w14:textId="77777777" w:rsidR="007D7B2F" w:rsidRPr="00070BEE" w:rsidRDefault="007D7B2F" w:rsidP="005715F4">
            <w:pPr>
              <w:pStyle w:val="a4"/>
              <w:tabs>
                <w:tab w:val="left" w:pos="142"/>
                <w:tab w:val="left" w:pos="567"/>
              </w:tabs>
              <w:ind w:left="142" w:firstLine="709"/>
              <w:jc w:val="both"/>
              <w:rPr>
                <w:sz w:val="24"/>
                <w:szCs w:val="24"/>
              </w:rPr>
            </w:pPr>
            <w:r w:rsidRPr="00070BEE">
              <w:rPr>
                <w:sz w:val="24"/>
                <w:szCs w:val="24"/>
              </w:rPr>
              <w:t>обладнання; меблі, стіни, підлоги, засмічувати приміщення і території);</w:t>
            </w:r>
          </w:p>
          <w:p w14:paraId="0FB53B83" w14:textId="77777777" w:rsidR="007D7B2F" w:rsidRPr="00070BEE" w:rsidRDefault="007D7B2F" w:rsidP="005715F4">
            <w:pPr>
              <w:pStyle w:val="a4"/>
              <w:tabs>
                <w:tab w:val="left" w:pos="142"/>
                <w:tab w:val="left" w:pos="567"/>
              </w:tabs>
              <w:ind w:left="142" w:firstLine="709"/>
              <w:jc w:val="both"/>
              <w:rPr>
                <w:sz w:val="24"/>
                <w:szCs w:val="24"/>
              </w:rPr>
            </w:pPr>
            <w:r w:rsidRPr="00070BEE">
              <w:rPr>
                <w:sz w:val="24"/>
                <w:szCs w:val="24"/>
              </w:rPr>
              <w:lastRenderedPageBreak/>
              <w:t>- галасувати, кричати або прослуховувати гучну музику в аудиторіях і навіть у коридорах під час занять.</w:t>
            </w:r>
          </w:p>
          <w:p w14:paraId="36B8D35A" w14:textId="77777777" w:rsidR="007D7B2F" w:rsidRPr="00070BEE" w:rsidRDefault="007D7B2F" w:rsidP="005715F4">
            <w:pPr>
              <w:pStyle w:val="a4"/>
              <w:tabs>
                <w:tab w:val="left" w:pos="142"/>
                <w:tab w:val="left" w:pos="567"/>
              </w:tabs>
              <w:ind w:left="142" w:firstLine="709"/>
              <w:jc w:val="center"/>
              <w:rPr>
                <w:b/>
                <w:sz w:val="24"/>
                <w:szCs w:val="24"/>
              </w:rPr>
            </w:pPr>
            <w:r w:rsidRPr="00070BEE">
              <w:rPr>
                <w:b/>
                <w:sz w:val="24"/>
                <w:szCs w:val="24"/>
              </w:rPr>
              <w:t>Плагіат та академічна доброчесність</w:t>
            </w:r>
          </w:p>
          <w:p w14:paraId="6B90F776" w14:textId="77777777" w:rsidR="007D7B2F" w:rsidRPr="00070BEE" w:rsidRDefault="007D7B2F" w:rsidP="005715F4">
            <w:pPr>
              <w:pStyle w:val="a4"/>
              <w:tabs>
                <w:tab w:val="left" w:pos="142"/>
                <w:tab w:val="left" w:pos="567"/>
              </w:tabs>
              <w:ind w:left="0"/>
              <w:jc w:val="both"/>
              <w:rPr>
                <w:sz w:val="24"/>
              </w:rPr>
            </w:pPr>
            <w:r w:rsidRPr="00070BEE">
              <w:rPr>
                <w:sz w:val="24"/>
                <w:szCs w:val="24"/>
              </w:rPr>
              <w:t xml:space="preserve">Кафедра української мови, основ психології та педагогіки підтримує нульову толерантність до плагіату. Від студентів та студенток очікується бажання постійно підвищувати власну обізнаність в академічному письмі. На перших заняттях проводитимуться інформаційні заходи щодо того, що саме вважати плагіатом та як </w:t>
            </w:r>
            <w:proofErr w:type="spellStart"/>
            <w:r w:rsidRPr="00070BEE">
              <w:rPr>
                <w:sz w:val="24"/>
                <w:szCs w:val="24"/>
              </w:rPr>
              <w:t>коректно</w:t>
            </w:r>
            <w:proofErr w:type="spellEnd"/>
            <w:r w:rsidRPr="00070BEE">
              <w:rPr>
                <w:sz w:val="24"/>
                <w:szCs w:val="24"/>
              </w:rPr>
              <w:t xml:space="preserve"> здійснювати дослідницько-науковий пошук.</w:t>
            </w:r>
          </w:p>
        </w:tc>
      </w:tr>
    </w:tbl>
    <w:p w14:paraId="47C9415F" w14:textId="77777777" w:rsidR="007D7B2F" w:rsidRPr="00070BEE" w:rsidRDefault="007D7B2F" w:rsidP="007D7B2F">
      <w:pPr>
        <w:ind w:firstLine="567"/>
        <w:rPr>
          <w:b/>
          <w:sz w:val="24"/>
        </w:rPr>
      </w:pPr>
      <w:r w:rsidRPr="00070BEE">
        <w:rPr>
          <w:b/>
          <w:sz w:val="24"/>
        </w:rPr>
        <w:lastRenderedPageBreak/>
        <w:t xml:space="preserve">Оцінювання </w:t>
      </w:r>
      <w:r>
        <w:rPr>
          <w:b/>
          <w:sz w:val="24"/>
        </w:rPr>
        <w:t>п</w:t>
      </w:r>
      <w:r w:rsidRPr="00070BEE">
        <w:rPr>
          <w:b/>
          <w:bCs/>
          <w:iCs/>
          <w:color w:val="000000"/>
          <w:spacing w:val="-5"/>
          <w:sz w:val="24"/>
        </w:rPr>
        <w:t xml:space="preserve">оточної навчальної </w:t>
      </w:r>
      <w:proofErr w:type="spellStart"/>
      <w:r w:rsidRPr="00070BEE">
        <w:rPr>
          <w:b/>
          <w:bCs/>
          <w:iCs/>
          <w:color w:val="000000"/>
          <w:spacing w:val="-5"/>
          <w:sz w:val="24"/>
        </w:rPr>
        <w:t>діяльністі</w:t>
      </w:r>
      <w:proofErr w:type="spellEnd"/>
      <w:r w:rsidRPr="00070BEE">
        <w:rPr>
          <w:b/>
          <w:bCs/>
          <w:iCs/>
          <w:color w:val="000000"/>
          <w:sz w:val="24"/>
        </w:rPr>
        <w:t xml:space="preserve">. </w:t>
      </w:r>
      <w:r w:rsidRPr="00070BEE">
        <w:rPr>
          <w:b/>
          <w:iCs/>
          <w:color w:val="000000"/>
          <w:sz w:val="24"/>
        </w:rPr>
        <w:t xml:space="preserve"> Диференційований залік</w:t>
      </w:r>
      <w:r w:rsidRPr="00070BEE">
        <w:rPr>
          <w:b/>
          <w:sz w:val="24"/>
        </w:rPr>
        <w:t xml:space="preserve"> .</w:t>
      </w:r>
    </w:p>
    <w:p w14:paraId="0EDDB6BA" w14:textId="77777777" w:rsidR="007D7B2F" w:rsidRPr="00070BEE" w:rsidRDefault="007D7B2F" w:rsidP="007D7B2F">
      <w:pPr>
        <w:ind w:firstLine="567"/>
        <w:jc w:val="both"/>
        <w:rPr>
          <w:sz w:val="24"/>
        </w:rPr>
      </w:pPr>
      <w:r w:rsidRPr="00070BEE">
        <w:rPr>
          <w:sz w:val="24"/>
        </w:rPr>
        <w:t>При вивченні дисципліни застосовується поточний та підсумковий семестровий контролю. Також, передбачено обов’язковий контроль засвоєння навчального матеріалу дисципліни, віднесеного на самостійну роботу.</w:t>
      </w:r>
    </w:p>
    <w:p w14:paraId="6AB7AF8C" w14:textId="77777777" w:rsidR="007D7B2F" w:rsidRPr="00070BEE" w:rsidRDefault="007D7B2F" w:rsidP="007D7B2F">
      <w:pPr>
        <w:ind w:firstLine="709"/>
        <w:jc w:val="both"/>
        <w:rPr>
          <w:sz w:val="24"/>
        </w:rPr>
      </w:pPr>
      <w:r w:rsidRPr="00070BEE">
        <w:rPr>
          <w:b/>
          <w:sz w:val="24"/>
        </w:rPr>
        <w:t>Поточний контроль</w:t>
      </w:r>
      <w:r w:rsidRPr="00070BEE">
        <w:rPr>
          <w:sz w:val="24"/>
        </w:rPr>
        <w:t xml:space="preserve"> (засвоєння окремих тем) проводиться у формі усного опитування, тестування, бесіди студентів із заздалегідь визначених питань, у формі виступів здобувачів вищої освіти з доповідями при обговоренні навчальних питань на практичних заняттях.</w:t>
      </w:r>
    </w:p>
    <w:p w14:paraId="23D66D9F" w14:textId="77777777" w:rsidR="007D7B2F" w:rsidRPr="00070BEE" w:rsidRDefault="007D7B2F" w:rsidP="007D7B2F">
      <w:pPr>
        <w:ind w:firstLine="709"/>
        <w:jc w:val="both"/>
        <w:rPr>
          <w:sz w:val="24"/>
        </w:rPr>
      </w:pPr>
      <w:r w:rsidRPr="00070BEE">
        <w:rPr>
          <w:sz w:val="24"/>
        </w:rPr>
        <w:t>Задля оцінювання самостійної роботи здобувачів освіти пропонується альтернативний варіант (за вибором): традиційні види завдань: написання контрольної роботи, реферату або творчі види: підготовка мультимедійної презентації, опрацювання навчальної літератури (складання анотації, рецензування, цитування, тези першоджерел, доповнення лекцій).</w:t>
      </w:r>
    </w:p>
    <w:p w14:paraId="7438257B" w14:textId="77777777" w:rsidR="007D7B2F" w:rsidRPr="00070BEE" w:rsidRDefault="007D7B2F" w:rsidP="007D7B2F">
      <w:pPr>
        <w:ind w:firstLine="567"/>
        <w:jc w:val="both"/>
        <w:rPr>
          <w:sz w:val="24"/>
        </w:rPr>
      </w:pPr>
      <w:r w:rsidRPr="00070BEE">
        <w:rPr>
          <w:b/>
          <w:sz w:val="24"/>
        </w:rPr>
        <w:t>Підсумковий семестровий контроль</w:t>
      </w:r>
      <w:r w:rsidRPr="00070BEE">
        <w:rPr>
          <w:sz w:val="24"/>
        </w:rPr>
        <w:t xml:space="preserve"> з дисципліни є обов’язковою формою контролю навчальних досягнень здобувачів вищої освіти. Він проводиться в усній чи письмовій формі. Терміни проведення підсумкового семестрового контролю встановлюються графіком навчального процесу, а обсяг навчального матеріалу, який виноситься на підсумковий семестровий контроль, визначається робочою програмою дисципліни.</w:t>
      </w:r>
    </w:p>
    <w:p w14:paraId="2902CCC8" w14:textId="77777777" w:rsidR="007D7B2F" w:rsidRPr="00070BEE" w:rsidRDefault="007D7B2F" w:rsidP="007D7B2F">
      <w:pPr>
        <w:ind w:firstLine="567"/>
        <w:jc w:val="both"/>
        <w:rPr>
          <w:sz w:val="24"/>
        </w:rPr>
      </w:pPr>
      <w:r w:rsidRPr="00070BEE">
        <w:rPr>
          <w:sz w:val="24"/>
        </w:rPr>
        <w:t>Сумарна кількість рейтингових балів за вивчення дисципліни розраховується як сума балів, отриманих за результатами поточного контролю та балів, отриманих за результатами підсумкового семестрового контролю. Максимальна сума балів за семестр складає  120 балів, мінімальна – 70 балів.</w:t>
      </w:r>
    </w:p>
    <w:p w14:paraId="6B76DA1D" w14:textId="77777777" w:rsidR="007D7B2F" w:rsidRPr="00070BEE" w:rsidRDefault="007D7B2F" w:rsidP="007D7B2F">
      <w:pPr>
        <w:tabs>
          <w:tab w:val="left" w:pos="142"/>
          <w:tab w:val="left" w:pos="567"/>
        </w:tabs>
        <w:ind w:left="142" w:firstLine="567"/>
        <w:jc w:val="both"/>
        <w:rPr>
          <w:sz w:val="24"/>
        </w:rPr>
      </w:pPr>
    </w:p>
    <w:p w14:paraId="499A72FC" w14:textId="77777777" w:rsidR="007D7B2F" w:rsidRPr="00563EBF" w:rsidRDefault="007D7B2F" w:rsidP="007D7B2F">
      <w:pPr>
        <w:widowControl/>
        <w:numPr>
          <w:ilvl w:val="0"/>
          <w:numId w:val="25"/>
        </w:numPr>
        <w:autoSpaceDE/>
        <w:autoSpaceDN/>
        <w:jc w:val="center"/>
        <w:rPr>
          <w:b/>
          <w:szCs w:val="28"/>
        </w:rPr>
      </w:pPr>
      <w:r>
        <w:rPr>
          <w:b/>
          <w:sz w:val="24"/>
        </w:rPr>
        <w:t xml:space="preserve"> </w:t>
      </w:r>
      <w:r w:rsidRPr="00563EBF">
        <w:rPr>
          <w:b/>
          <w:szCs w:val="28"/>
        </w:rPr>
        <w:t xml:space="preserve">Форма оцінювання  успішності знань студентів </w:t>
      </w:r>
    </w:p>
    <w:p w14:paraId="453A0F7A" w14:textId="77777777" w:rsidR="007D7B2F" w:rsidRPr="00070BEE" w:rsidRDefault="007D7B2F" w:rsidP="007D7B2F">
      <w:pPr>
        <w:pStyle w:val="20"/>
        <w:tabs>
          <w:tab w:val="left" w:pos="142"/>
        </w:tabs>
        <w:spacing w:after="0" w:line="240" w:lineRule="auto"/>
        <w:ind w:left="142" w:firstLine="567"/>
        <w:jc w:val="both"/>
        <w:rPr>
          <w:sz w:val="24"/>
          <w:lang w:val="uk-UA"/>
        </w:rPr>
      </w:pPr>
      <w:r w:rsidRPr="00070BEE">
        <w:rPr>
          <w:sz w:val="24"/>
          <w:lang w:val="uk-UA"/>
        </w:rPr>
        <w:t xml:space="preserve">Формою підсумкового контролю успішності навчання з дисципліни  є </w:t>
      </w:r>
      <w:r w:rsidRPr="00070BEE">
        <w:rPr>
          <w:b/>
          <w:sz w:val="24"/>
          <w:lang w:val="uk-UA"/>
        </w:rPr>
        <w:t>диференційований залік.</w:t>
      </w:r>
    </w:p>
    <w:p w14:paraId="5F70A4AB" w14:textId="77777777" w:rsidR="007D7B2F" w:rsidRPr="008758BA" w:rsidRDefault="007D7B2F" w:rsidP="007D7B2F">
      <w:pPr>
        <w:rPr>
          <w:b/>
          <w:sz w:val="24"/>
        </w:rPr>
      </w:pPr>
    </w:p>
    <w:p w14:paraId="7F6A1CCB" w14:textId="77777777" w:rsidR="007D7B2F" w:rsidRPr="00070BEE" w:rsidRDefault="007D7B2F" w:rsidP="007D7B2F">
      <w:pPr>
        <w:ind w:firstLine="425"/>
        <w:jc w:val="center"/>
        <w:rPr>
          <w:b/>
          <w:sz w:val="24"/>
        </w:rPr>
      </w:pPr>
      <w:r w:rsidRPr="00070BEE">
        <w:rPr>
          <w:b/>
          <w:sz w:val="24"/>
        </w:rPr>
        <w:t xml:space="preserve">Перерахунок середньої оцінки за поточну діяльність </w:t>
      </w:r>
    </w:p>
    <w:p w14:paraId="24DF8E6F" w14:textId="77777777" w:rsidR="007D7B2F" w:rsidRPr="00070BEE" w:rsidRDefault="007D7B2F" w:rsidP="007D7B2F">
      <w:pPr>
        <w:ind w:firstLine="425"/>
        <w:jc w:val="center"/>
        <w:rPr>
          <w:b/>
          <w:sz w:val="24"/>
        </w:rPr>
      </w:pPr>
      <w:r w:rsidRPr="00070BEE">
        <w:rPr>
          <w:b/>
          <w:sz w:val="24"/>
        </w:rPr>
        <w:t>у багатобальну шкалу</w:t>
      </w:r>
    </w:p>
    <w:p w14:paraId="2F680760" w14:textId="77777777" w:rsidR="007D7B2F" w:rsidRPr="00070BEE" w:rsidRDefault="007D7B2F" w:rsidP="007D7B2F">
      <w:pPr>
        <w:ind w:firstLine="425"/>
        <w:jc w:val="center"/>
        <w:rPr>
          <w:b/>
          <w:sz w:val="24"/>
        </w:rPr>
      </w:pPr>
    </w:p>
    <w:p w14:paraId="44EFB98D" w14:textId="77777777" w:rsidR="007D7B2F" w:rsidRPr="00070BEE" w:rsidRDefault="007D7B2F" w:rsidP="007D7B2F">
      <w:pPr>
        <w:ind w:left="142" w:firstLine="425"/>
        <w:jc w:val="center"/>
        <w:rPr>
          <w:b/>
          <w:i/>
          <w:sz w:val="24"/>
          <w:u w:val="single"/>
        </w:rPr>
      </w:pPr>
      <w:r w:rsidRPr="00070BEE">
        <w:rPr>
          <w:b/>
          <w:i/>
          <w:sz w:val="24"/>
          <w:u w:val="single"/>
        </w:rPr>
        <w:t>Оцінювання поточної навчальної діяльності (ПНД)</w:t>
      </w:r>
    </w:p>
    <w:p w14:paraId="3BAE4198" w14:textId="77777777" w:rsidR="007D7B2F" w:rsidRPr="00070BEE" w:rsidRDefault="007D7B2F" w:rsidP="007D7B2F">
      <w:pPr>
        <w:shd w:val="clear" w:color="auto" w:fill="FFFFFF"/>
        <w:ind w:firstLine="323"/>
        <w:jc w:val="both"/>
        <w:rPr>
          <w:bCs/>
          <w:iCs/>
          <w:color w:val="000000"/>
          <w:spacing w:val="-4"/>
          <w:sz w:val="24"/>
        </w:rPr>
      </w:pPr>
      <w:r w:rsidRPr="00070BEE">
        <w:rPr>
          <w:color w:val="000000"/>
          <w:spacing w:val="-6"/>
          <w:sz w:val="24"/>
        </w:rPr>
        <w:t xml:space="preserve">Проводиться відповідно до </w:t>
      </w:r>
      <w:r w:rsidRPr="00070BEE">
        <w:rPr>
          <w:color w:val="000000"/>
          <w:spacing w:val="-12"/>
          <w:sz w:val="24"/>
        </w:rPr>
        <w:t>«Інструкції з оцінювання навчальної діяльності студентів при Європейській  кредитно- трансферній системі організації навчального процесу</w:t>
      </w:r>
      <w:r w:rsidRPr="00070BEE">
        <w:rPr>
          <w:color w:val="000000"/>
          <w:sz w:val="24"/>
        </w:rPr>
        <w:t xml:space="preserve"> </w:t>
      </w:r>
      <w:r w:rsidRPr="00070BEE">
        <w:rPr>
          <w:bCs/>
          <w:iCs/>
          <w:color w:val="000000"/>
          <w:spacing w:val="-4"/>
          <w:sz w:val="24"/>
        </w:rPr>
        <w:t xml:space="preserve">затвердженою наказом Харківського національного  медичного університету від 01.10. 2015р № 352.. </w:t>
      </w:r>
      <w:r w:rsidRPr="00070BEE">
        <w:rPr>
          <w:color w:val="000000"/>
          <w:sz w:val="24"/>
        </w:rPr>
        <w:t xml:space="preserve">МОЗ України  . </w:t>
      </w:r>
      <w:r w:rsidRPr="00070BEE">
        <w:rPr>
          <w:bCs/>
          <w:iCs/>
          <w:color w:val="000000"/>
          <w:spacing w:val="-4"/>
          <w:sz w:val="24"/>
        </w:rPr>
        <w:t>Підсумковий бал за ПНД та підсумкові заняття  ( ПЗ) визначається як середнє  арифметичне традиційних оцінок за кожне заняття та ПЗ, округлене до 2- х знаків після коми та перераховується у багатобальну  шкалу  за  таблиця</w:t>
      </w:r>
    </w:p>
    <w:p w14:paraId="27174939" w14:textId="77777777" w:rsidR="007D7B2F" w:rsidRPr="00070BEE" w:rsidRDefault="007D7B2F" w:rsidP="007D7B2F">
      <w:pPr>
        <w:pStyle w:val="21"/>
        <w:ind w:right="-3"/>
        <w:rPr>
          <w:sz w:val="24"/>
          <w:szCs w:val="24"/>
        </w:rPr>
      </w:pPr>
      <w:r w:rsidRPr="00070BEE">
        <w:rPr>
          <w:sz w:val="24"/>
          <w:szCs w:val="24"/>
        </w:rPr>
        <w:t>Підсумковий бал за поточну навчальну діяльність визначається як середнє арифметичне традиційних оцінок за кожне заняття .</w:t>
      </w:r>
    </w:p>
    <w:p w14:paraId="4360E3DA" w14:textId="77777777" w:rsidR="007D7B2F" w:rsidRPr="00070BEE" w:rsidRDefault="007D7B2F" w:rsidP="007D7B2F">
      <w:pPr>
        <w:shd w:val="clear" w:color="auto" w:fill="FFFFFF"/>
        <w:ind w:firstLine="323"/>
        <w:jc w:val="both"/>
        <w:rPr>
          <w:bCs/>
          <w:iCs/>
          <w:color w:val="000000"/>
          <w:spacing w:val="-4"/>
          <w:sz w:val="24"/>
        </w:rPr>
      </w:pPr>
      <w:r w:rsidRPr="00070BEE">
        <w:rPr>
          <w:sz w:val="24"/>
        </w:rPr>
        <w:t>Перерахунок середньої оцінки за поточну діяльність у багатобальну шкалу проводиться відповідно до «Інструкції з оцінювання навчальної діяльності студентів» (таблиця 1).</w:t>
      </w:r>
      <w:r w:rsidRPr="00070BEE">
        <w:rPr>
          <w:color w:val="000000"/>
          <w:sz w:val="24"/>
          <w:highlight w:val="green"/>
        </w:rPr>
        <w:t xml:space="preserve"> </w:t>
      </w:r>
    </w:p>
    <w:p w14:paraId="7711FB5B" w14:textId="77777777" w:rsidR="007D7B2F" w:rsidRPr="00070BEE" w:rsidRDefault="007D7B2F" w:rsidP="007D7B2F">
      <w:pPr>
        <w:ind w:left="142" w:firstLine="425"/>
        <w:jc w:val="both"/>
        <w:rPr>
          <w:sz w:val="24"/>
        </w:rPr>
      </w:pPr>
    </w:p>
    <w:p w14:paraId="07E4D81C" w14:textId="77777777" w:rsidR="007D7B2F" w:rsidRPr="00070BEE" w:rsidRDefault="007D7B2F" w:rsidP="007D7B2F">
      <w:pPr>
        <w:pStyle w:val="21"/>
        <w:ind w:right="-3" w:firstLine="0"/>
        <w:jc w:val="right"/>
        <w:rPr>
          <w:sz w:val="24"/>
          <w:szCs w:val="24"/>
        </w:rPr>
      </w:pPr>
      <w:r w:rsidRPr="00070BEE">
        <w:rPr>
          <w:sz w:val="24"/>
          <w:szCs w:val="24"/>
        </w:rPr>
        <w:lastRenderedPageBreak/>
        <w:t>Таблиця 1</w:t>
      </w:r>
    </w:p>
    <w:p w14:paraId="71435BFF" w14:textId="77777777" w:rsidR="007D7B2F" w:rsidRPr="00070BEE" w:rsidRDefault="007D7B2F" w:rsidP="007D7B2F">
      <w:pPr>
        <w:pStyle w:val="21"/>
        <w:ind w:right="-425" w:firstLine="0"/>
        <w:jc w:val="center"/>
        <w:rPr>
          <w:sz w:val="24"/>
          <w:szCs w:val="24"/>
        </w:rPr>
      </w:pPr>
      <w:r w:rsidRPr="00070BEE">
        <w:rPr>
          <w:sz w:val="24"/>
          <w:szCs w:val="24"/>
        </w:rPr>
        <w:t xml:space="preserve">Перерахунок середньої оцінки за поточну діяльність у багатобальну шкалу </w:t>
      </w:r>
    </w:p>
    <w:p w14:paraId="402D3DD2" w14:textId="77777777" w:rsidR="007D7B2F" w:rsidRPr="00070BEE" w:rsidRDefault="007D7B2F" w:rsidP="007D7B2F">
      <w:pPr>
        <w:pStyle w:val="21"/>
        <w:ind w:right="-425" w:firstLine="0"/>
        <w:jc w:val="center"/>
        <w:rPr>
          <w:sz w:val="24"/>
          <w:szCs w:val="24"/>
          <w:lang w:val="ru-RU"/>
        </w:rPr>
      </w:pPr>
      <w:r w:rsidRPr="00070BEE">
        <w:rPr>
          <w:sz w:val="24"/>
          <w:szCs w:val="24"/>
        </w:rPr>
        <w:t>(для дисциплін, що завершуються ДЗ )</w:t>
      </w:r>
    </w:p>
    <w:tbl>
      <w:tblPr>
        <w:tblW w:w="6010" w:type="dxa"/>
        <w:jc w:val="center"/>
        <w:tblLayout w:type="fixed"/>
        <w:tblLook w:val="0000" w:firstRow="0" w:lastRow="0" w:firstColumn="0" w:lastColumn="0" w:noHBand="0" w:noVBand="0"/>
      </w:tblPr>
      <w:tblGrid>
        <w:gridCol w:w="1448"/>
        <w:gridCol w:w="1427"/>
        <w:gridCol w:w="281"/>
        <w:gridCol w:w="1427"/>
        <w:gridCol w:w="1427"/>
      </w:tblGrid>
      <w:tr w:rsidR="007D7B2F" w:rsidRPr="002C271D" w14:paraId="640439B6" w14:textId="77777777" w:rsidTr="005715F4">
        <w:trPr>
          <w:trHeight w:val="259"/>
          <w:tblHeader/>
          <w:jc w:val="center"/>
        </w:trPr>
        <w:tc>
          <w:tcPr>
            <w:tcW w:w="1448" w:type="dxa"/>
            <w:tcBorders>
              <w:top w:val="single" w:sz="4" w:space="0" w:color="000000"/>
              <w:left w:val="single" w:sz="4" w:space="0" w:color="000000"/>
              <w:bottom w:val="single" w:sz="4" w:space="0" w:color="000000"/>
            </w:tcBorders>
            <w:shd w:val="clear" w:color="auto" w:fill="auto"/>
            <w:vAlign w:val="bottom"/>
          </w:tcPr>
          <w:p w14:paraId="22A9889E" w14:textId="77777777" w:rsidR="007D7B2F" w:rsidRPr="002C271D" w:rsidRDefault="007D7B2F" w:rsidP="005715F4">
            <w:pPr>
              <w:snapToGrid w:val="0"/>
              <w:jc w:val="center"/>
            </w:pPr>
            <w:r w:rsidRPr="002C271D">
              <w:t>4-бальна шкала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CEADB61" w14:textId="77777777" w:rsidR="007D7B2F" w:rsidRPr="002C271D" w:rsidRDefault="007D7B2F" w:rsidP="005715F4">
            <w:pPr>
              <w:snapToGrid w:val="0"/>
              <w:jc w:val="center"/>
            </w:pPr>
            <w:r w:rsidRPr="002C271D">
              <w:t>120-бальна шкала</w:t>
            </w:r>
          </w:p>
        </w:tc>
        <w:tc>
          <w:tcPr>
            <w:tcW w:w="281" w:type="dxa"/>
            <w:vMerge w:val="restart"/>
            <w:tcBorders>
              <w:top w:val="nil"/>
              <w:left w:val="single" w:sz="4" w:space="0" w:color="000000"/>
              <w:right w:val="single" w:sz="4" w:space="0" w:color="000000"/>
            </w:tcBorders>
          </w:tcPr>
          <w:p w14:paraId="38EF0B1B" w14:textId="77777777" w:rsidR="007D7B2F" w:rsidRPr="002C271D" w:rsidRDefault="007D7B2F" w:rsidP="005715F4">
            <w:pPr>
              <w:snapToGrid w:val="0"/>
              <w:jc w:val="center"/>
              <w:rPr>
                <w:b/>
              </w:rPr>
            </w:pPr>
          </w:p>
        </w:tc>
        <w:tc>
          <w:tcPr>
            <w:tcW w:w="1427" w:type="dxa"/>
            <w:tcBorders>
              <w:top w:val="single" w:sz="4" w:space="0" w:color="000000"/>
              <w:left w:val="single" w:sz="4" w:space="0" w:color="000000"/>
              <w:bottom w:val="single" w:sz="4" w:space="0" w:color="000000"/>
              <w:right w:val="single" w:sz="4" w:space="0" w:color="000000"/>
            </w:tcBorders>
          </w:tcPr>
          <w:p w14:paraId="4589CFBE" w14:textId="77777777" w:rsidR="007D7B2F" w:rsidRPr="002C271D" w:rsidRDefault="007D7B2F" w:rsidP="005715F4">
            <w:pPr>
              <w:snapToGrid w:val="0"/>
              <w:jc w:val="center"/>
            </w:pPr>
            <w:r w:rsidRPr="002C271D">
              <w:t>4-бальна шкала</w:t>
            </w:r>
          </w:p>
        </w:tc>
        <w:tc>
          <w:tcPr>
            <w:tcW w:w="1427" w:type="dxa"/>
            <w:tcBorders>
              <w:top w:val="single" w:sz="4" w:space="0" w:color="000000"/>
              <w:left w:val="single" w:sz="4" w:space="0" w:color="000000"/>
              <w:bottom w:val="single" w:sz="4" w:space="0" w:color="000000"/>
              <w:right w:val="single" w:sz="4" w:space="0" w:color="000000"/>
            </w:tcBorders>
          </w:tcPr>
          <w:p w14:paraId="52F38A0F" w14:textId="77777777" w:rsidR="007D7B2F" w:rsidRPr="002C271D" w:rsidRDefault="007D7B2F" w:rsidP="005715F4">
            <w:pPr>
              <w:snapToGrid w:val="0"/>
              <w:jc w:val="center"/>
            </w:pPr>
            <w:r w:rsidRPr="002C271D">
              <w:t>120-бальна шкала</w:t>
            </w:r>
          </w:p>
        </w:tc>
      </w:tr>
      <w:tr w:rsidR="007D7B2F" w:rsidRPr="002C271D" w14:paraId="0D272F4F" w14:textId="77777777" w:rsidTr="005715F4">
        <w:trPr>
          <w:trHeight w:val="259"/>
          <w:jc w:val="center"/>
        </w:trPr>
        <w:tc>
          <w:tcPr>
            <w:tcW w:w="1448" w:type="dxa"/>
            <w:tcBorders>
              <w:top w:val="single" w:sz="4" w:space="0" w:color="000000"/>
              <w:left w:val="single" w:sz="4" w:space="0" w:color="000000"/>
              <w:bottom w:val="single" w:sz="4" w:space="0" w:color="000000"/>
            </w:tcBorders>
            <w:shd w:val="clear" w:color="auto" w:fill="auto"/>
            <w:vAlign w:val="bottom"/>
          </w:tcPr>
          <w:p w14:paraId="1126FA46" w14:textId="77777777" w:rsidR="007D7B2F" w:rsidRPr="002C271D" w:rsidRDefault="007D7B2F" w:rsidP="005715F4">
            <w:pPr>
              <w:snapToGrid w:val="0"/>
              <w:jc w:val="center"/>
            </w:pPr>
            <w:r w:rsidRPr="002C271D">
              <w:t>5</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F5C0C46" w14:textId="77777777" w:rsidR="007D7B2F" w:rsidRPr="002C271D" w:rsidRDefault="007D7B2F" w:rsidP="005715F4">
            <w:pPr>
              <w:snapToGrid w:val="0"/>
              <w:jc w:val="center"/>
            </w:pPr>
            <w:r w:rsidRPr="002C271D">
              <w:t>120</w:t>
            </w:r>
          </w:p>
        </w:tc>
        <w:tc>
          <w:tcPr>
            <w:tcW w:w="281" w:type="dxa"/>
            <w:vMerge/>
            <w:tcBorders>
              <w:left w:val="single" w:sz="4" w:space="0" w:color="000000"/>
              <w:right w:val="single" w:sz="4" w:space="0" w:color="000000"/>
            </w:tcBorders>
          </w:tcPr>
          <w:p w14:paraId="294F9FCA" w14:textId="77777777" w:rsidR="007D7B2F" w:rsidRPr="002C271D" w:rsidRDefault="007D7B2F" w:rsidP="005715F4">
            <w:pPr>
              <w:snapToGrid w:val="0"/>
              <w:jc w:val="center"/>
            </w:pPr>
          </w:p>
        </w:tc>
        <w:tc>
          <w:tcPr>
            <w:tcW w:w="1427" w:type="dxa"/>
            <w:tcBorders>
              <w:top w:val="single" w:sz="4" w:space="0" w:color="000000"/>
              <w:left w:val="single" w:sz="4" w:space="0" w:color="000000"/>
              <w:bottom w:val="single" w:sz="4" w:space="0" w:color="000000"/>
              <w:right w:val="single" w:sz="4" w:space="0" w:color="000000"/>
            </w:tcBorders>
            <w:vAlign w:val="bottom"/>
          </w:tcPr>
          <w:p w14:paraId="6EB1D15C" w14:textId="77777777" w:rsidR="007D7B2F" w:rsidRPr="002C271D" w:rsidRDefault="007D7B2F" w:rsidP="005715F4">
            <w:pPr>
              <w:snapToGrid w:val="0"/>
              <w:jc w:val="center"/>
            </w:pPr>
            <w:r w:rsidRPr="002C271D">
              <w:t>3.91-3,94</w:t>
            </w:r>
          </w:p>
        </w:tc>
        <w:tc>
          <w:tcPr>
            <w:tcW w:w="1427" w:type="dxa"/>
            <w:tcBorders>
              <w:top w:val="single" w:sz="4" w:space="0" w:color="000000"/>
              <w:left w:val="single" w:sz="4" w:space="0" w:color="000000"/>
              <w:bottom w:val="single" w:sz="4" w:space="0" w:color="000000"/>
              <w:right w:val="single" w:sz="4" w:space="0" w:color="000000"/>
            </w:tcBorders>
            <w:vAlign w:val="bottom"/>
          </w:tcPr>
          <w:p w14:paraId="36B9B37A" w14:textId="77777777" w:rsidR="007D7B2F" w:rsidRPr="002C271D" w:rsidRDefault="007D7B2F" w:rsidP="005715F4">
            <w:pPr>
              <w:snapToGrid w:val="0"/>
              <w:jc w:val="center"/>
            </w:pPr>
            <w:r w:rsidRPr="002C271D">
              <w:t>94</w:t>
            </w:r>
          </w:p>
        </w:tc>
      </w:tr>
      <w:tr w:rsidR="007D7B2F" w:rsidRPr="002C271D" w14:paraId="4109E9EA" w14:textId="77777777" w:rsidTr="005715F4">
        <w:trPr>
          <w:trHeight w:val="259"/>
          <w:jc w:val="center"/>
        </w:trPr>
        <w:tc>
          <w:tcPr>
            <w:tcW w:w="1448" w:type="dxa"/>
            <w:tcBorders>
              <w:top w:val="single" w:sz="4" w:space="0" w:color="000000"/>
              <w:left w:val="single" w:sz="4" w:space="0" w:color="000000"/>
              <w:bottom w:val="single" w:sz="4" w:space="0" w:color="000000"/>
            </w:tcBorders>
            <w:shd w:val="clear" w:color="auto" w:fill="auto"/>
            <w:vAlign w:val="bottom"/>
          </w:tcPr>
          <w:p w14:paraId="334E90F6" w14:textId="77777777" w:rsidR="007D7B2F" w:rsidRPr="002C271D" w:rsidRDefault="007D7B2F" w:rsidP="005715F4">
            <w:pPr>
              <w:snapToGrid w:val="0"/>
              <w:jc w:val="center"/>
            </w:pPr>
            <w:r w:rsidRPr="002C271D">
              <w:t>4.95-4,99</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81C0E19" w14:textId="77777777" w:rsidR="007D7B2F" w:rsidRPr="002C271D" w:rsidRDefault="007D7B2F" w:rsidP="005715F4">
            <w:pPr>
              <w:snapToGrid w:val="0"/>
              <w:jc w:val="center"/>
            </w:pPr>
            <w:r w:rsidRPr="002C271D">
              <w:t>119</w:t>
            </w:r>
          </w:p>
        </w:tc>
        <w:tc>
          <w:tcPr>
            <w:tcW w:w="281" w:type="dxa"/>
            <w:vMerge/>
            <w:tcBorders>
              <w:left w:val="single" w:sz="4" w:space="0" w:color="000000"/>
              <w:right w:val="single" w:sz="4" w:space="0" w:color="000000"/>
            </w:tcBorders>
          </w:tcPr>
          <w:p w14:paraId="1755C208" w14:textId="77777777" w:rsidR="007D7B2F" w:rsidRPr="002C271D" w:rsidRDefault="007D7B2F" w:rsidP="005715F4">
            <w:pPr>
              <w:snapToGrid w:val="0"/>
              <w:jc w:val="center"/>
            </w:pPr>
          </w:p>
        </w:tc>
        <w:tc>
          <w:tcPr>
            <w:tcW w:w="1427" w:type="dxa"/>
            <w:tcBorders>
              <w:top w:val="single" w:sz="4" w:space="0" w:color="000000"/>
              <w:left w:val="single" w:sz="4" w:space="0" w:color="000000"/>
              <w:bottom w:val="single" w:sz="4" w:space="0" w:color="000000"/>
              <w:right w:val="single" w:sz="4" w:space="0" w:color="000000"/>
            </w:tcBorders>
            <w:vAlign w:val="bottom"/>
          </w:tcPr>
          <w:p w14:paraId="5001646D" w14:textId="77777777" w:rsidR="007D7B2F" w:rsidRPr="002C271D" w:rsidRDefault="007D7B2F" w:rsidP="005715F4">
            <w:pPr>
              <w:snapToGrid w:val="0"/>
              <w:jc w:val="center"/>
            </w:pPr>
            <w:r w:rsidRPr="002C271D">
              <w:t>3.87-3,9</w:t>
            </w:r>
          </w:p>
        </w:tc>
        <w:tc>
          <w:tcPr>
            <w:tcW w:w="1427" w:type="dxa"/>
            <w:tcBorders>
              <w:top w:val="single" w:sz="4" w:space="0" w:color="000000"/>
              <w:left w:val="single" w:sz="4" w:space="0" w:color="000000"/>
              <w:bottom w:val="single" w:sz="4" w:space="0" w:color="000000"/>
              <w:right w:val="single" w:sz="4" w:space="0" w:color="000000"/>
            </w:tcBorders>
            <w:vAlign w:val="bottom"/>
          </w:tcPr>
          <w:p w14:paraId="60769A4A" w14:textId="77777777" w:rsidR="007D7B2F" w:rsidRPr="002C271D" w:rsidRDefault="007D7B2F" w:rsidP="005715F4">
            <w:pPr>
              <w:snapToGrid w:val="0"/>
              <w:jc w:val="center"/>
            </w:pPr>
            <w:r w:rsidRPr="002C271D">
              <w:t>93</w:t>
            </w:r>
          </w:p>
        </w:tc>
      </w:tr>
      <w:tr w:rsidR="007D7B2F" w:rsidRPr="002C271D" w14:paraId="6BE58B23" w14:textId="77777777" w:rsidTr="005715F4">
        <w:trPr>
          <w:trHeight w:val="259"/>
          <w:jc w:val="center"/>
        </w:trPr>
        <w:tc>
          <w:tcPr>
            <w:tcW w:w="1448" w:type="dxa"/>
            <w:tcBorders>
              <w:top w:val="single" w:sz="4" w:space="0" w:color="000000"/>
              <w:left w:val="single" w:sz="4" w:space="0" w:color="000000"/>
              <w:bottom w:val="single" w:sz="4" w:space="0" w:color="000000"/>
            </w:tcBorders>
            <w:shd w:val="clear" w:color="auto" w:fill="auto"/>
            <w:vAlign w:val="bottom"/>
          </w:tcPr>
          <w:p w14:paraId="345F9877" w14:textId="77777777" w:rsidR="007D7B2F" w:rsidRPr="002C271D" w:rsidRDefault="007D7B2F" w:rsidP="005715F4">
            <w:pPr>
              <w:snapToGrid w:val="0"/>
              <w:jc w:val="center"/>
            </w:pPr>
            <w:r w:rsidRPr="002C271D">
              <w:t>4.91-4,94</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268DAA1" w14:textId="77777777" w:rsidR="007D7B2F" w:rsidRPr="002C271D" w:rsidRDefault="007D7B2F" w:rsidP="005715F4">
            <w:pPr>
              <w:snapToGrid w:val="0"/>
              <w:jc w:val="center"/>
            </w:pPr>
            <w:r w:rsidRPr="002C271D">
              <w:t>118</w:t>
            </w:r>
          </w:p>
        </w:tc>
        <w:tc>
          <w:tcPr>
            <w:tcW w:w="281" w:type="dxa"/>
            <w:vMerge/>
            <w:tcBorders>
              <w:left w:val="single" w:sz="4" w:space="0" w:color="000000"/>
              <w:right w:val="single" w:sz="4" w:space="0" w:color="000000"/>
            </w:tcBorders>
          </w:tcPr>
          <w:p w14:paraId="1B9844AE" w14:textId="77777777" w:rsidR="007D7B2F" w:rsidRPr="002C271D" w:rsidRDefault="007D7B2F" w:rsidP="005715F4">
            <w:pPr>
              <w:snapToGrid w:val="0"/>
              <w:jc w:val="center"/>
            </w:pPr>
          </w:p>
        </w:tc>
        <w:tc>
          <w:tcPr>
            <w:tcW w:w="1427" w:type="dxa"/>
            <w:tcBorders>
              <w:top w:val="single" w:sz="4" w:space="0" w:color="000000"/>
              <w:left w:val="single" w:sz="4" w:space="0" w:color="000000"/>
              <w:bottom w:val="single" w:sz="4" w:space="0" w:color="000000"/>
              <w:right w:val="single" w:sz="4" w:space="0" w:color="000000"/>
            </w:tcBorders>
            <w:vAlign w:val="bottom"/>
          </w:tcPr>
          <w:p w14:paraId="3B8F9A28" w14:textId="77777777" w:rsidR="007D7B2F" w:rsidRPr="002C271D" w:rsidRDefault="007D7B2F" w:rsidP="005715F4">
            <w:pPr>
              <w:snapToGrid w:val="0"/>
              <w:jc w:val="center"/>
            </w:pPr>
            <w:r w:rsidRPr="002C271D">
              <w:t>3.83- 3,86</w:t>
            </w:r>
          </w:p>
        </w:tc>
        <w:tc>
          <w:tcPr>
            <w:tcW w:w="1427" w:type="dxa"/>
            <w:tcBorders>
              <w:top w:val="single" w:sz="4" w:space="0" w:color="000000"/>
              <w:left w:val="single" w:sz="4" w:space="0" w:color="000000"/>
              <w:bottom w:val="single" w:sz="4" w:space="0" w:color="000000"/>
              <w:right w:val="single" w:sz="4" w:space="0" w:color="000000"/>
            </w:tcBorders>
            <w:vAlign w:val="bottom"/>
          </w:tcPr>
          <w:p w14:paraId="0F19CD4C" w14:textId="77777777" w:rsidR="007D7B2F" w:rsidRPr="002C271D" w:rsidRDefault="007D7B2F" w:rsidP="005715F4">
            <w:pPr>
              <w:snapToGrid w:val="0"/>
              <w:jc w:val="center"/>
            </w:pPr>
            <w:r w:rsidRPr="002C271D">
              <w:t>92</w:t>
            </w:r>
          </w:p>
        </w:tc>
      </w:tr>
      <w:tr w:rsidR="007D7B2F" w:rsidRPr="002C271D" w14:paraId="62647033" w14:textId="77777777" w:rsidTr="005715F4">
        <w:trPr>
          <w:trHeight w:val="259"/>
          <w:jc w:val="center"/>
        </w:trPr>
        <w:tc>
          <w:tcPr>
            <w:tcW w:w="1448" w:type="dxa"/>
            <w:tcBorders>
              <w:top w:val="single" w:sz="4" w:space="0" w:color="000000"/>
              <w:left w:val="single" w:sz="4" w:space="0" w:color="000000"/>
              <w:bottom w:val="single" w:sz="4" w:space="0" w:color="000000"/>
            </w:tcBorders>
            <w:shd w:val="clear" w:color="auto" w:fill="auto"/>
            <w:vAlign w:val="bottom"/>
          </w:tcPr>
          <w:p w14:paraId="6017B633" w14:textId="77777777" w:rsidR="007D7B2F" w:rsidRPr="002C271D" w:rsidRDefault="007D7B2F" w:rsidP="005715F4">
            <w:pPr>
              <w:snapToGrid w:val="0"/>
              <w:jc w:val="center"/>
            </w:pPr>
            <w:r w:rsidRPr="002C271D">
              <w:t>4.87-4,9</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8B59F5E" w14:textId="77777777" w:rsidR="007D7B2F" w:rsidRPr="002C271D" w:rsidRDefault="007D7B2F" w:rsidP="005715F4">
            <w:pPr>
              <w:snapToGrid w:val="0"/>
              <w:jc w:val="center"/>
            </w:pPr>
            <w:r w:rsidRPr="002C271D">
              <w:t>117</w:t>
            </w:r>
          </w:p>
        </w:tc>
        <w:tc>
          <w:tcPr>
            <w:tcW w:w="281" w:type="dxa"/>
            <w:vMerge/>
            <w:tcBorders>
              <w:left w:val="single" w:sz="4" w:space="0" w:color="000000"/>
              <w:right w:val="single" w:sz="4" w:space="0" w:color="000000"/>
            </w:tcBorders>
          </w:tcPr>
          <w:p w14:paraId="3AAF8EA6" w14:textId="77777777" w:rsidR="007D7B2F" w:rsidRPr="002C271D" w:rsidRDefault="007D7B2F" w:rsidP="005715F4">
            <w:pPr>
              <w:snapToGrid w:val="0"/>
              <w:jc w:val="center"/>
            </w:pPr>
          </w:p>
        </w:tc>
        <w:tc>
          <w:tcPr>
            <w:tcW w:w="1427" w:type="dxa"/>
            <w:tcBorders>
              <w:top w:val="single" w:sz="4" w:space="0" w:color="000000"/>
              <w:left w:val="single" w:sz="4" w:space="0" w:color="000000"/>
              <w:bottom w:val="single" w:sz="4" w:space="0" w:color="000000"/>
              <w:right w:val="single" w:sz="4" w:space="0" w:color="000000"/>
            </w:tcBorders>
            <w:vAlign w:val="bottom"/>
          </w:tcPr>
          <w:p w14:paraId="7C00444D" w14:textId="77777777" w:rsidR="007D7B2F" w:rsidRPr="002C271D" w:rsidRDefault="007D7B2F" w:rsidP="005715F4">
            <w:pPr>
              <w:snapToGrid w:val="0"/>
              <w:jc w:val="center"/>
            </w:pPr>
            <w:r w:rsidRPr="002C271D">
              <w:t>3.79- 3,82</w:t>
            </w:r>
          </w:p>
        </w:tc>
        <w:tc>
          <w:tcPr>
            <w:tcW w:w="1427" w:type="dxa"/>
            <w:tcBorders>
              <w:top w:val="single" w:sz="4" w:space="0" w:color="000000"/>
              <w:left w:val="single" w:sz="4" w:space="0" w:color="000000"/>
              <w:bottom w:val="single" w:sz="4" w:space="0" w:color="000000"/>
              <w:right w:val="single" w:sz="4" w:space="0" w:color="000000"/>
            </w:tcBorders>
            <w:vAlign w:val="bottom"/>
          </w:tcPr>
          <w:p w14:paraId="3149418C" w14:textId="77777777" w:rsidR="007D7B2F" w:rsidRPr="002C271D" w:rsidRDefault="007D7B2F" w:rsidP="005715F4">
            <w:pPr>
              <w:snapToGrid w:val="0"/>
              <w:jc w:val="center"/>
            </w:pPr>
            <w:r w:rsidRPr="002C271D">
              <w:t>91</w:t>
            </w:r>
          </w:p>
        </w:tc>
      </w:tr>
      <w:tr w:rsidR="007D7B2F" w:rsidRPr="002C271D" w14:paraId="7C638FA2" w14:textId="77777777" w:rsidTr="005715F4">
        <w:trPr>
          <w:trHeight w:val="259"/>
          <w:jc w:val="center"/>
        </w:trPr>
        <w:tc>
          <w:tcPr>
            <w:tcW w:w="1448" w:type="dxa"/>
            <w:tcBorders>
              <w:top w:val="single" w:sz="4" w:space="0" w:color="000000"/>
              <w:left w:val="single" w:sz="4" w:space="0" w:color="000000"/>
              <w:bottom w:val="single" w:sz="4" w:space="0" w:color="000000"/>
            </w:tcBorders>
            <w:shd w:val="clear" w:color="auto" w:fill="auto"/>
            <w:vAlign w:val="bottom"/>
          </w:tcPr>
          <w:p w14:paraId="42313449" w14:textId="77777777" w:rsidR="007D7B2F" w:rsidRPr="002C271D" w:rsidRDefault="007D7B2F" w:rsidP="005715F4">
            <w:pPr>
              <w:snapToGrid w:val="0"/>
              <w:jc w:val="center"/>
            </w:pPr>
            <w:r w:rsidRPr="002C271D">
              <w:t>4.83-4,86</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4AFB39A" w14:textId="77777777" w:rsidR="007D7B2F" w:rsidRPr="002C271D" w:rsidRDefault="007D7B2F" w:rsidP="005715F4">
            <w:pPr>
              <w:snapToGrid w:val="0"/>
              <w:jc w:val="center"/>
            </w:pPr>
            <w:r w:rsidRPr="002C271D">
              <w:t>116</w:t>
            </w:r>
          </w:p>
        </w:tc>
        <w:tc>
          <w:tcPr>
            <w:tcW w:w="281" w:type="dxa"/>
            <w:vMerge/>
            <w:tcBorders>
              <w:left w:val="single" w:sz="4" w:space="0" w:color="000000"/>
              <w:right w:val="single" w:sz="4" w:space="0" w:color="000000"/>
            </w:tcBorders>
          </w:tcPr>
          <w:p w14:paraId="138A080B" w14:textId="77777777" w:rsidR="007D7B2F" w:rsidRPr="002C271D" w:rsidRDefault="007D7B2F" w:rsidP="005715F4">
            <w:pPr>
              <w:snapToGrid w:val="0"/>
              <w:jc w:val="center"/>
            </w:pPr>
          </w:p>
        </w:tc>
        <w:tc>
          <w:tcPr>
            <w:tcW w:w="1427" w:type="dxa"/>
            <w:tcBorders>
              <w:top w:val="single" w:sz="4" w:space="0" w:color="000000"/>
              <w:left w:val="single" w:sz="4" w:space="0" w:color="000000"/>
              <w:bottom w:val="single" w:sz="4" w:space="0" w:color="000000"/>
              <w:right w:val="single" w:sz="4" w:space="0" w:color="000000"/>
            </w:tcBorders>
            <w:vAlign w:val="bottom"/>
          </w:tcPr>
          <w:p w14:paraId="31635375" w14:textId="77777777" w:rsidR="007D7B2F" w:rsidRPr="002C271D" w:rsidRDefault="007D7B2F" w:rsidP="005715F4">
            <w:pPr>
              <w:snapToGrid w:val="0"/>
              <w:jc w:val="center"/>
            </w:pPr>
            <w:r w:rsidRPr="002C271D">
              <w:t>3.74-3,78</w:t>
            </w:r>
          </w:p>
        </w:tc>
        <w:tc>
          <w:tcPr>
            <w:tcW w:w="1427" w:type="dxa"/>
            <w:tcBorders>
              <w:top w:val="single" w:sz="4" w:space="0" w:color="000000"/>
              <w:left w:val="single" w:sz="4" w:space="0" w:color="000000"/>
              <w:bottom w:val="single" w:sz="4" w:space="0" w:color="000000"/>
              <w:right w:val="single" w:sz="4" w:space="0" w:color="000000"/>
            </w:tcBorders>
            <w:vAlign w:val="bottom"/>
          </w:tcPr>
          <w:p w14:paraId="4A857197" w14:textId="77777777" w:rsidR="007D7B2F" w:rsidRPr="002C271D" w:rsidRDefault="007D7B2F" w:rsidP="005715F4">
            <w:pPr>
              <w:snapToGrid w:val="0"/>
              <w:jc w:val="center"/>
            </w:pPr>
            <w:r w:rsidRPr="002C271D">
              <w:t>90</w:t>
            </w:r>
          </w:p>
        </w:tc>
      </w:tr>
      <w:tr w:rsidR="007D7B2F" w:rsidRPr="002C271D" w14:paraId="7DDD78FF" w14:textId="77777777" w:rsidTr="005715F4">
        <w:trPr>
          <w:trHeight w:val="259"/>
          <w:jc w:val="center"/>
        </w:trPr>
        <w:tc>
          <w:tcPr>
            <w:tcW w:w="1448" w:type="dxa"/>
            <w:tcBorders>
              <w:top w:val="single" w:sz="4" w:space="0" w:color="000000"/>
              <w:left w:val="single" w:sz="4" w:space="0" w:color="000000"/>
              <w:bottom w:val="single" w:sz="4" w:space="0" w:color="000000"/>
            </w:tcBorders>
            <w:shd w:val="clear" w:color="auto" w:fill="auto"/>
            <w:vAlign w:val="bottom"/>
          </w:tcPr>
          <w:p w14:paraId="128A3BA1" w14:textId="77777777" w:rsidR="007D7B2F" w:rsidRPr="002C271D" w:rsidRDefault="007D7B2F" w:rsidP="005715F4">
            <w:pPr>
              <w:snapToGrid w:val="0"/>
              <w:jc w:val="center"/>
            </w:pPr>
            <w:r w:rsidRPr="002C271D">
              <w:t>4.79-4,82</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C1E5A0A" w14:textId="77777777" w:rsidR="007D7B2F" w:rsidRPr="002C271D" w:rsidRDefault="007D7B2F" w:rsidP="005715F4">
            <w:pPr>
              <w:snapToGrid w:val="0"/>
              <w:jc w:val="center"/>
            </w:pPr>
            <w:r w:rsidRPr="002C271D">
              <w:t>115</w:t>
            </w:r>
          </w:p>
        </w:tc>
        <w:tc>
          <w:tcPr>
            <w:tcW w:w="281" w:type="dxa"/>
            <w:vMerge/>
            <w:tcBorders>
              <w:left w:val="single" w:sz="4" w:space="0" w:color="000000"/>
              <w:right w:val="single" w:sz="4" w:space="0" w:color="000000"/>
            </w:tcBorders>
          </w:tcPr>
          <w:p w14:paraId="13712793" w14:textId="77777777" w:rsidR="007D7B2F" w:rsidRPr="002C271D" w:rsidRDefault="007D7B2F" w:rsidP="005715F4">
            <w:pPr>
              <w:snapToGrid w:val="0"/>
              <w:jc w:val="center"/>
            </w:pPr>
          </w:p>
        </w:tc>
        <w:tc>
          <w:tcPr>
            <w:tcW w:w="1427" w:type="dxa"/>
            <w:tcBorders>
              <w:top w:val="single" w:sz="4" w:space="0" w:color="000000"/>
              <w:left w:val="single" w:sz="4" w:space="0" w:color="000000"/>
              <w:bottom w:val="single" w:sz="4" w:space="0" w:color="000000"/>
              <w:right w:val="single" w:sz="4" w:space="0" w:color="000000"/>
            </w:tcBorders>
            <w:vAlign w:val="bottom"/>
          </w:tcPr>
          <w:p w14:paraId="7707E221" w14:textId="77777777" w:rsidR="007D7B2F" w:rsidRPr="002C271D" w:rsidRDefault="007D7B2F" w:rsidP="005715F4">
            <w:pPr>
              <w:snapToGrid w:val="0"/>
              <w:jc w:val="center"/>
            </w:pPr>
            <w:r w:rsidRPr="002C271D">
              <w:t>3.7- 3,73</w:t>
            </w:r>
          </w:p>
        </w:tc>
        <w:tc>
          <w:tcPr>
            <w:tcW w:w="1427" w:type="dxa"/>
            <w:tcBorders>
              <w:top w:val="single" w:sz="4" w:space="0" w:color="000000"/>
              <w:left w:val="single" w:sz="4" w:space="0" w:color="000000"/>
              <w:bottom w:val="single" w:sz="4" w:space="0" w:color="000000"/>
              <w:right w:val="single" w:sz="4" w:space="0" w:color="000000"/>
            </w:tcBorders>
            <w:vAlign w:val="bottom"/>
          </w:tcPr>
          <w:p w14:paraId="047B00E1" w14:textId="77777777" w:rsidR="007D7B2F" w:rsidRPr="002C271D" w:rsidRDefault="007D7B2F" w:rsidP="005715F4">
            <w:pPr>
              <w:snapToGrid w:val="0"/>
              <w:jc w:val="center"/>
            </w:pPr>
            <w:r w:rsidRPr="002C271D">
              <w:t>89</w:t>
            </w:r>
          </w:p>
        </w:tc>
      </w:tr>
      <w:tr w:rsidR="007D7B2F" w:rsidRPr="002C271D" w14:paraId="45DACF8E" w14:textId="77777777" w:rsidTr="005715F4">
        <w:trPr>
          <w:trHeight w:val="259"/>
          <w:jc w:val="center"/>
        </w:trPr>
        <w:tc>
          <w:tcPr>
            <w:tcW w:w="1448" w:type="dxa"/>
            <w:tcBorders>
              <w:top w:val="single" w:sz="4" w:space="0" w:color="000000"/>
              <w:left w:val="single" w:sz="4" w:space="0" w:color="000000"/>
              <w:bottom w:val="single" w:sz="4" w:space="0" w:color="000000"/>
            </w:tcBorders>
            <w:shd w:val="clear" w:color="auto" w:fill="auto"/>
            <w:vAlign w:val="bottom"/>
          </w:tcPr>
          <w:p w14:paraId="3477D6DB" w14:textId="77777777" w:rsidR="007D7B2F" w:rsidRPr="002C271D" w:rsidRDefault="007D7B2F" w:rsidP="005715F4">
            <w:pPr>
              <w:snapToGrid w:val="0"/>
              <w:jc w:val="center"/>
            </w:pPr>
            <w:r w:rsidRPr="002C271D">
              <w:t>4.75-4,78</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47A7216" w14:textId="77777777" w:rsidR="007D7B2F" w:rsidRPr="002C271D" w:rsidRDefault="007D7B2F" w:rsidP="005715F4">
            <w:pPr>
              <w:snapToGrid w:val="0"/>
              <w:jc w:val="center"/>
            </w:pPr>
            <w:r w:rsidRPr="002C271D">
              <w:t>114</w:t>
            </w:r>
          </w:p>
        </w:tc>
        <w:tc>
          <w:tcPr>
            <w:tcW w:w="281" w:type="dxa"/>
            <w:vMerge/>
            <w:tcBorders>
              <w:left w:val="single" w:sz="4" w:space="0" w:color="000000"/>
              <w:right w:val="single" w:sz="4" w:space="0" w:color="000000"/>
            </w:tcBorders>
          </w:tcPr>
          <w:p w14:paraId="1877B0BA" w14:textId="77777777" w:rsidR="007D7B2F" w:rsidRPr="002C271D" w:rsidRDefault="007D7B2F" w:rsidP="005715F4">
            <w:pPr>
              <w:snapToGrid w:val="0"/>
              <w:jc w:val="center"/>
            </w:pPr>
          </w:p>
        </w:tc>
        <w:tc>
          <w:tcPr>
            <w:tcW w:w="1427" w:type="dxa"/>
            <w:tcBorders>
              <w:top w:val="single" w:sz="4" w:space="0" w:color="000000"/>
              <w:left w:val="single" w:sz="4" w:space="0" w:color="000000"/>
              <w:bottom w:val="single" w:sz="4" w:space="0" w:color="000000"/>
              <w:right w:val="single" w:sz="4" w:space="0" w:color="000000"/>
            </w:tcBorders>
            <w:vAlign w:val="bottom"/>
          </w:tcPr>
          <w:p w14:paraId="42C3976D" w14:textId="77777777" w:rsidR="007D7B2F" w:rsidRPr="002C271D" w:rsidRDefault="007D7B2F" w:rsidP="005715F4">
            <w:pPr>
              <w:snapToGrid w:val="0"/>
              <w:jc w:val="center"/>
            </w:pPr>
            <w:r w:rsidRPr="002C271D">
              <w:t>3.66- 3,69</w:t>
            </w:r>
          </w:p>
        </w:tc>
        <w:tc>
          <w:tcPr>
            <w:tcW w:w="1427" w:type="dxa"/>
            <w:tcBorders>
              <w:top w:val="single" w:sz="4" w:space="0" w:color="000000"/>
              <w:left w:val="single" w:sz="4" w:space="0" w:color="000000"/>
              <w:bottom w:val="single" w:sz="4" w:space="0" w:color="000000"/>
              <w:right w:val="single" w:sz="4" w:space="0" w:color="000000"/>
            </w:tcBorders>
            <w:vAlign w:val="bottom"/>
          </w:tcPr>
          <w:p w14:paraId="649511DA" w14:textId="77777777" w:rsidR="007D7B2F" w:rsidRPr="002C271D" w:rsidRDefault="007D7B2F" w:rsidP="005715F4">
            <w:pPr>
              <w:snapToGrid w:val="0"/>
              <w:jc w:val="center"/>
            </w:pPr>
            <w:r w:rsidRPr="002C271D">
              <w:t>88</w:t>
            </w:r>
          </w:p>
        </w:tc>
      </w:tr>
      <w:tr w:rsidR="007D7B2F" w:rsidRPr="002C271D" w14:paraId="4ABEC842" w14:textId="77777777" w:rsidTr="005715F4">
        <w:trPr>
          <w:trHeight w:val="259"/>
          <w:jc w:val="center"/>
        </w:trPr>
        <w:tc>
          <w:tcPr>
            <w:tcW w:w="1448" w:type="dxa"/>
            <w:tcBorders>
              <w:top w:val="single" w:sz="4" w:space="0" w:color="000000"/>
              <w:left w:val="single" w:sz="4" w:space="0" w:color="000000"/>
              <w:bottom w:val="single" w:sz="4" w:space="0" w:color="000000"/>
            </w:tcBorders>
            <w:shd w:val="clear" w:color="auto" w:fill="auto"/>
            <w:vAlign w:val="bottom"/>
          </w:tcPr>
          <w:p w14:paraId="765961FC" w14:textId="77777777" w:rsidR="007D7B2F" w:rsidRPr="002C271D" w:rsidRDefault="007D7B2F" w:rsidP="005715F4">
            <w:pPr>
              <w:snapToGrid w:val="0"/>
              <w:jc w:val="center"/>
            </w:pPr>
            <w:r w:rsidRPr="002C271D">
              <w:t>4.7-4,74</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E10F3DC" w14:textId="77777777" w:rsidR="007D7B2F" w:rsidRPr="002C271D" w:rsidRDefault="007D7B2F" w:rsidP="005715F4">
            <w:pPr>
              <w:snapToGrid w:val="0"/>
              <w:jc w:val="center"/>
            </w:pPr>
            <w:r w:rsidRPr="002C271D">
              <w:t>113</w:t>
            </w:r>
          </w:p>
        </w:tc>
        <w:tc>
          <w:tcPr>
            <w:tcW w:w="281" w:type="dxa"/>
            <w:vMerge/>
            <w:tcBorders>
              <w:left w:val="single" w:sz="4" w:space="0" w:color="000000"/>
              <w:right w:val="single" w:sz="4" w:space="0" w:color="000000"/>
            </w:tcBorders>
          </w:tcPr>
          <w:p w14:paraId="4B682DBE" w14:textId="77777777" w:rsidR="007D7B2F" w:rsidRPr="002C271D" w:rsidRDefault="007D7B2F" w:rsidP="005715F4">
            <w:pPr>
              <w:snapToGrid w:val="0"/>
              <w:jc w:val="center"/>
            </w:pPr>
          </w:p>
        </w:tc>
        <w:tc>
          <w:tcPr>
            <w:tcW w:w="1427" w:type="dxa"/>
            <w:tcBorders>
              <w:top w:val="single" w:sz="4" w:space="0" w:color="000000"/>
              <w:left w:val="single" w:sz="4" w:space="0" w:color="000000"/>
              <w:bottom w:val="single" w:sz="4" w:space="0" w:color="000000"/>
              <w:right w:val="single" w:sz="4" w:space="0" w:color="000000"/>
            </w:tcBorders>
            <w:vAlign w:val="bottom"/>
          </w:tcPr>
          <w:p w14:paraId="76AF9E4C" w14:textId="77777777" w:rsidR="007D7B2F" w:rsidRPr="002C271D" w:rsidRDefault="007D7B2F" w:rsidP="005715F4">
            <w:pPr>
              <w:snapToGrid w:val="0"/>
              <w:jc w:val="center"/>
            </w:pPr>
            <w:r w:rsidRPr="002C271D">
              <w:t>3.62- 3,65</w:t>
            </w:r>
          </w:p>
        </w:tc>
        <w:tc>
          <w:tcPr>
            <w:tcW w:w="1427" w:type="dxa"/>
            <w:tcBorders>
              <w:top w:val="single" w:sz="4" w:space="0" w:color="000000"/>
              <w:left w:val="single" w:sz="4" w:space="0" w:color="000000"/>
              <w:bottom w:val="single" w:sz="4" w:space="0" w:color="000000"/>
              <w:right w:val="single" w:sz="4" w:space="0" w:color="000000"/>
            </w:tcBorders>
            <w:vAlign w:val="bottom"/>
          </w:tcPr>
          <w:p w14:paraId="4A58C65D" w14:textId="77777777" w:rsidR="007D7B2F" w:rsidRPr="002C271D" w:rsidRDefault="007D7B2F" w:rsidP="005715F4">
            <w:pPr>
              <w:snapToGrid w:val="0"/>
              <w:jc w:val="center"/>
            </w:pPr>
            <w:r w:rsidRPr="002C271D">
              <w:t>87</w:t>
            </w:r>
          </w:p>
        </w:tc>
      </w:tr>
      <w:tr w:rsidR="007D7B2F" w:rsidRPr="002C271D" w14:paraId="0FC3A78D" w14:textId="77777777" w:rsidTr="005715F4">
        <w:trPr>
          <w:trHeight w:val="259"/>
          <w:jc w:val="center"/>
        </w:trPr>
        <w:tc>
          <w:tcPr>
            <w:tcW w:w="1448" w:type="dxa"/>
            <w:tcBorders>
              <w:top w:val="single" w:sz="4" w:space="0" w:color="000000"/>
              <w:left w:val="single" w:sz="4" w:space="0" w:color="000000"/>
              <w:bottom w:val="single" w:sz="4" w:space="0" w:color="000000"/>
            </w:tcBorders>
            <w:shd w:val="clear" w:color="auto" w:fill="auto"/>
            <w:vAlign w:val="bottom"/>
          </w:tcPr>
          <w:p w14:paraId="14156A17" w14:textId="77777777" w:rsidR="007D7B2F" w:rsidRPr="002C271D" w:rsidRDefault="007D7B2F" w:rsidP="005715F4">
            <w:pPr>
              <w:snapToGrid w:val="0"/>
              <w:jc w:val="center"/>
            </w:pPr>
            <w:r w:rsidRPr="002C271D">
              <w:t>4.66-4,69</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493AD3B" w14:textId="77777777" w:rsidR="007D7B2F" w:rsidRPr="002C271D" w:rsidRDefault="007D7B2F" w:rsidP="005715F4">
            <w:pPr>
              <w:snapToGrid w:val="0"/>
              <w:jc w:val="center"/>
            </w:pPr>
            <w:r w:rsidRPr="002C271D">
              <w:t>112</w:t>
            </w:r>
          </w:p>
        </w:tc>
        <w:tc>
          <w:tcPr>
            <w:tcW w:w="281" w:type="dxa"/>
            <w:vMerge/>
            <w:tcBorders>
              <w:left w:val="single" w:sz="4" w:space="0" w:color="000000"/>
              <w:right w:val="single" w:sz="4" w:space="0" w:color="000000"/>
            </w:tcBorders>
          </w:tcPr>
          <w:p w14:paraId="00695EBE" w14:textId="77777777" w:rsidR="007D7B2F" w:rsidRPr="002C271D" w:rsidRDefault="007D7B2F" w:rsidP="005715F4">
            <w:pPr>
              <w:snapToGrid w:val="0"/>
              <w:jc w:val="center"/>
            </w:pPr>
          </w:p>
        </w:tc>
        <w:tc>
          <w:tcPr>
            <w:tcW w:w="1427" w:type="dxa"/>
            <w:tcBorders>
              <w:top w:val="single" w:sz="4" w:space="0" w:color="000000"/>
              <w:left w:val="single" w:sz="4" w:space="0" w:color="000000"/>
              <w:bottom w:val="single" w:sz="4" w:space="0" w:color="000000"/>
              <w:right w:val="single" w:sz="4" w:space="0" w:color="000000"/>
            </w:tcBorders>
            <w:vAlign w:val="bottom"/>
          </w:tcPr>
          <w:p w14:paraId="65645C3D" w14:textId="77777777" w:rsidR="007D7B2F" w:rsidRPr="002C271D" w:rsidRDefault="007D7B2F" w:rsidP="005715F4">
            <w:pPr>
              <w:snapToGrid w:val="0"/>
              <w:jc w:val="center"/>
            </w:pPr>
            <w:r w:rsidRPr="002C271D">
              <w:t>3.58-3,61</w:t>
            </w:r>
          </w:p>
        </w:tc>
        <w:tc>
          <w:tcPr>
            <w:tcW w:w="1427" w:type="dxa"/>
            <w:tcBorders>
              <w:top w:val="single" w:sz="4" w:space="0" w:color="000000"/>
              <w:left w:val="single" w:sz="4" w:space="0" w:color="000000"/>
              <w:bottom w:val="single" w:sz="4" w:space="0" w:color="000000"/>
              <w:right w:val="single" w:sz="4" w:space="0" w:color="000000"/>
            </w:tcBorders>
            <w:vAlign w:val="bottom"/>
          </w:tcPr>
          <w:p w14:paraId="5633795C" w14:textId="77777777" w:rsidR="007D7B2F" w:rsidRPr="002C271D" w:rsidRDefault="007D7B2F" w:rsidP="005715F4">
            <w:pPr>
              <w:snapToGrid w:val="0"/>
              <w:jc w:val="center"/>
            </w:pPr>
            <w:r w:rsidRPr="002C271D">
              <w:t>86</w:t>
            </w:r>
          </w:p>
        </w:tc>
      </w:tr>
      <w:tr w:rsidR="007D7B2F" w:rsidRPr="002C271D" w14:paraId="34FB7673" w14:textId="77777777" w:rsidTr="005715F4">
        <w:trPr>
          <w:trHeight w:val="259"/>
          <w:jc w:val="center"/>
        </w:trPr>
        <w:tc>
          <w:tcPr>
            <w:tcW w:w="1448" w:type="dxa"/>
            <w:tcBorders>
              <w:top w:val="single" w:sz="4" w:space="0" w:color="000000"/>
              <w:left w:val="single" w:sz="4" w:space="0" w:color="000000"/>
              <w:bottom w:val="single" w:sz="4" w:space="0" w:color="000000"/>
            </w:tcBorders>
            <w:shd w:val="clear" w:color="auto" w:fill="auto"/>
            <w:vAlign w:val="bottom"/>
          </w:tcPr>
          <w:p w14:paraId="5FFF79A1" w14:textId="77777777" w:rsidR="007D7B2F" w:rsidRPr="002C271D" w:rsidRDefault="007D7B2F" w:rsidP="005715F4">
            <w:pPr>
              <w:snapToGrid w:val="0"/>
              <w:jc w:val="center"/>
            </w:pPr>
            <w:r w:rsidRPr="002C271D">
              <w:t>4.62-4,65</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6E9F22C" w14:textId="77777777" w:rsidR="007D7B2F" w:rsidRPr="002C271D" w:rsidRDefault="007D7B2F" w:rsidP="005715F4">
            <w:pPr>
              <w:snapToGrid w:val="0"/>
              <w:jc w:val="center"/>
            </w:pPr>
            <w:r w:rsidRPr="002C271D">
              <w:t>111</w:t>
            </w:r>
          </w:p>
        </w:tc>
        <w:tc>
          <w:tcPr>
            <w:tcW w:w="281" w:type="dxa"/>
            <w:vMerge/>
            <w:tcBorders>
              <w:left w:val="single" w:sz="4" w:space="0" w:color="000000"/>
              <w:right w:val="single" w:sz="4" w:space="0" w:color="000000"/>
            </w:tcBorders>
          </w:tcPr>
          <w:p w14:paraId="37FC7646" w14:textId="77777777" w:rsidR="007D7B2F" w:rsidRPr="002C271D" w:rsidRDefault="007D7B2F" w:rsidP="005715F4">
            <w:pPr>
              <w:snapToGrid w:val="0"/>
              <w:jc w:val="center"/>
            </w:pPr>
          </w:p>
        </w:tc>
        <w:tc>
          <w:tcPr>
            <w:tcW w:w="1427" w:type="dxa"/>
            <w:tcBorders>
              <w:top w:val="single" w:sz="4" w:space="0" w:color="000000"/>
              <w:left w:val="single" w:sz="4" w:space="0" w:color="000000"/>
              <w:bottom w:val="single" w:sz="4" w:space="0" w:color="000000"/>
              <w:right w:val="single" w:sz="4" w:space="0" w:color="000000"/>
            </w:tcBorders>
            <w:vAlign w:val="bottom"/>
          </w:tcPr>
          <w:p w14:paraId="6B5231AB" w14:textId="77777777" w:rsidR="007D7B2F" w:rsidRPr="002C271D" w:rsidRDefault="007D7B2F" w:rsidP="005715F4">
            <w:pPr>
              <w:snapToGrid w:val="0"/>
              <w:jc w:val="center"/>
            </w:pPr>
            <w:r w:rsidRPr="002C271D">
              <w:t>3.54- 3,57</w:t>
            </w:r>
          </w:p>
        </w:tc>
        <w:tc>
          <w:tcPr>
            <w:tcW w:w="1427" w:type="dxa"/>
            <w:tcBorders>
              <w:top w:val="single" w:sz="4" w:space="0" w:color="000000"/>
              <w:left w:val="single" w:sz="4" w:space="0" w:color="000000"/>
              <w:bottom w:val="single" w:sz="4" w:space="0" w:color="000000"/>
              <w:right w:val="single" w:sz="4" w:space="0" w:color="000000"/>
            </w:tcBorders>
            <w:vAlign w:val="bottom"/>
          </w:tcPr>
          <w:p w14:paraId="4B486FF2" w14:textId="77777777" w:rsidR="007D7B2F" w:rsidRPr="002C271D" w:rsidRDefault="007D7B2F" w:rsidP="005715F4">
            <w:pPr>
              <w:snapToGrid w:val="0"/>
              <w:jc w:val="center"/>
            </w:pPr>
            <w:r w:rsidRPr="002C271D">
              <w:t>85</w:t>
            </w:r>
          </w:p>
        </w:tc>
      </w:tr>
      <w:tr w:rsidR="007D7B2F" w:rsidRPr="002C271D" w14:paraId="0E6BE6D6" w14:textId="77777777" w:rsidTr="005715F4">
        <w:trPr>
          <w:trHeight w:val="259"/>
          <w:jc w:val="center"/>
        </w:trPr>
        <w:tc>
          <w:tcPr>
            <w:tcW w:w="1448" w:type="dxa"/>
            <w:tcBorders>
              <w:top w:val="single" w:sz="4" w:space="0" w:color="000000"/>
              <w:left w:val="single" w:sz="4" w:space="0" w:color="000000"/>
              <w:bottom w:val="single" w:sz="4" w:space="0" w:color="000000"/>
            </w:tcBorders>
            <w:shd w:val="clear" w:color="auto" w:fill="auto"/>
            <w:vAlign w:val="bottom"/>
          </w:tcPr>
          <w:p w14:paraId="2DFBE3F5" w14:textId="77777777" w:rsidR="007D7B2F" w:rsidRPr="002C271D" w:rsidRDefault="007D7B2F" w:rsidP="005715F4">
            <w:pPr>
              <w:snapToGrid w:val="0"/>
              <w:jc w:val="center"/>
            </w:pPr>
            <w:r w:rsidRPr="002C271D">
              <w:t>4.58-4,61</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365011A" w14:textId="77777777" w:rsidR="007D7B2F" w:rsidRPr="002C271D" w:rsidRDefault="007D7B2F" w:rsidP="005715F4">
            <w:pPr>
              <w:snapToGrid w:val="0"/>
              <w:jc w:val="center"/>
            </w:pPr>
            <w:r w:rsidRPr="002C271D">
              <w:t>110</w:t>
            </w:r>
          </w:p>
        </w:tc>
        <w:tc>
          <w:tcPr>
            <w:tcW w:w="281" w:type="dxa"/>
            <w:vMerge/>
            <w:tcBorders>
              <w:left w:val="single" w:sz="4" w:space="0" w:color="000000"/>
              <w:right w:val="single" w:sz="4" w:space="0" w:color="000000"/>
            </w:tcBorders>
          </w:tcPr>
          <w:p w14:paraId="44E806C8" w14:textId="77777777" w:rsidR="007D7B2F" w:rsidRPr="002C271D" w:rsidRDefault="007D7B2F" w:rsidP="005715F4">
            <w:pPr>
              <w:snapToGrid w:val="0"/>
              <w:jc w:val="center"/>
            </w:pPr>
          </w:p>
        </w:tc>
        <w:tc>
          <w:tcPr>
            <w:tcW w:w="1427" w:type="dxa"/>
            <w:tcBorders>
              <w:top w:val="single" w:sz="4" w:space="0" w:color="000000"/>
              <w:left w:val="single" w:sz="4" w:space="0" w:color="000000"/>
              <w:bottom w:val="single" w:sz="4" w:space="0" w:color="000000"/>
              <w:right w:val="single" w:sz="4" w:space="0" w:color="000000"/>
            </w:tcBorders>
            <w:vAlign w:val="bottom"/>
          </w:tcPr>
          <w:p w14:paraId="1458F350" w14:textId="77777777" w:rsidR="007D7B2F" w:rsidRPr="002C271D" w:rsidRDefault="007D7B2F" w:rsidP="005715F4">
            <w:pPr>
              <w:snapToGrid w:val="0"/>
              <w:jc w:val="center"/>
            </w:pPr>
            <w:r w:rsidRPr="002C271D">
              <w:t>3.49- 3,53</w:t>
            </w:r>
          </w:p>
        </w:tc>
        <w:tc>
          <w:tcPr>
            <w:tcW w:w="1427" w:type="dxa"/>
            <w:tcBorders>
              <w:top w:val="single" w:sz="4" w:space="0" w:color="000000"/>
              <w:left w:val="single" w:sz="4" w:space="0" w:color="000000"/>
              <w:bottom w:val="single" w:sz="4" w:space="0" w:color="000000"/>
              <w:right w:val="single" w:sz="4" w:space="0" w:color="000000"/>
            </w:tcBorders>
            <w:vAlign w:val="bottom"/>
          </w:tcPr>
          <w:p w14:paraId="337AF092" w14:textId="77777777" w:rsidR="007D7B2F" w:rsidRPr="002C271D" w:rsidRDefault="007D7B2F" w:rsidP="005715F4">
            <w:pPr>
              <w:snapToGrid w:val="0"/>
              <w:jc w:val="center"/>
            </w:pPr>
            <w:r w:rsidRPr="002C271D">
              <w:t>84</w:t>
            </w:r>
          </w:p>
        </w:tc>
      </w:tr>
      <w:tr w:rsidR="007D7B2F" w:rsidRPr="002C271D" w14:paraId="1FB83FE1" w14:textId="77777777" w:rsidTr="005715F4">
        <w:trPr>
          <w:trHeight w:val="259"/>
          <w:jc w:val="center"/>
        </w:trPr>
        <w:tc>
          <w:tcPr>
            <w:tcW w:w="1448" w:type="dxa"/>
            <w:tcBorders>
              <w:top w:val="single" w:sz="4" w:space="0" w:color="000000"/>
              <w:left w:val="single" w:sz="4" w:space="0" w:color="000000"/>
              <w:bottom w:val="single" w:sz="4" w:space="0" w:color="000000"/>
            </w:tcBorders>
            <w:shd w:val="clear" w:color="auto" w:fill="auto"/>
            <w:vAlign w:val="bottom"/>
          </w:tcPr>
          <w:p w14:paraId="5C835264" w14:textId="77777777" w:rsidR="007D7B2F" w:rsidRPr="002C271D" w:rsidRDefault="007D7B2F" w:rsidP="005715F4">
            <w:pPr>
              <w:snapToGrid w:val="0"/>
              <w:jc w:val="center"/>
            </w:pPr>
            <w:r w:rsidRPr="002C271D">
              <w:t>4.54-4,57</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4FCBE70" w14:textId="77777777" w:rsidR="007D7B2F" w:rsidRPr="002C271D" w:rsidRDefault="007D7B2F" w:rsidP="005715F4">
            <w:pPr>
              <w:snapToGrid w:val="0"/>
              <w:jc w:val="center"/>
            </w:pPr>
            <w:r w:rsidRPr="002C271D">
              <w:t>109</w:t>
            </w:r>
          </w:p>
        </w:tc>
        <w:tc>
          <w:tcPr>
            <w:tcW w:w="281" w:type="dxa"/>
            <w:vMerge/>
            <w:tcBorders>
              <w:left w:val="single" w:sz="4" w:space="0" w:color="000000"/>
              <w:right w:val="single" w:sz="4" w:space="0" w:color="000000"/>
            </w:tcBorders>
          </w:tcPr>
          <w:p w14:paraId="5F22AF0B" w14:textId="77777777" w:rsidR="007D7B2F" w:rsidRPr="002C271D" w:rsidRDefault="007D7B2F" w:rsidP="005715F4">
            <w:pPr>
              <w:snapToGrid w:val="0"/>
              <w:jc w:val="center"/>
            </w:pPr>
          </w:p>
        </w:tc>
        <w:tc>
          <w:tcPr>
            <w:tcW w:w="1427" w:type="dxa"/>
            <w:tcBorders>
              <w:top w:val="single" w:sz="4" w:space="0" w:color="000000"/>
              <w:left w:val="single" w:sz="4" w:space="0" w:color="000000"/>
              <w:bottom w:val="single" w:sz="4" w:space="0" w:color="000000"/>
              <w:right w:val="single" w:sz="4" w:space="0" w:color="000000"/>
            </w:tcBorders>
            <w:vAlign w:val="bottom"/>
          </w:tcPr>
          <w:p w14:paraId="50A22976" w14:textId="77777777" w:rsidR="007D7B2F" w:rsidRPr="002C271D" w:rsidRDefault="007D7B2F" w:rsidP="005715F4">
            <w:pPr>
              <w:snapToGrid w:val="0"/>
              <w:jc w:val="center"/>
            </w:pPr>
            <w:r w:rsidRPr="002C271D">
              <w:t>3.45-3,48</w:t>
            </w:r>
          </w:p>
        </w:tc>
        <w:tc>
          <w:tcPr>
            <w:tcW w:w="1427" w:type="dxa"/>
            <w:tcBorders>
              <w:top w:val="single" w:sz="4" w:space="0" w:color="000000"/>
              <w:left w:val="single" w:sz="4" w:space="0" w:color="000000"/>
              <w:bottom w:val="single" w:sz="4" w:space="0" w:color="000000"/>
              <w:right w:val="single" w:sz="4" w:space="0" w:color="000000"/>
            </w:tcBorders>
            <w:vAlign w:val="bottom"/>
          </w:tcPr>
          <w:p w14:paraId="781D865B" w14:textId="77777777" w:rsidR="007D7B2F" w:rsidRPr="002C271D" w:rsidRDefault="007D7B2F" w:rsidP="005715F4">
            <w:pPr>
              <w:snapToGrid w:val="0"/>
              <w:jc w:val="center"/>
            </w:pPr>
            <w:r w:rsidRPr="002C271D">
              <w:t>83</w:t>
            </w:r>
          </w:p>
        </w:tc>
      </w:tr>
      <w:tr w:rsidR="007D7B2F" w:rsidRPr="002C271D" w14:paraId="66D92744" w14:textId="77777777" w:rsidTr="005715F4">
        <w:trPr>
          <w:trHeight w:val="259"/>
          <w:jc w:val="center"/>
        </w:trPr>
        <w:tc>
          <w:tcPr>
            <w:tcW w:w="1448" w:type="dxa"/>
            <w:tcBorders>
              <w:top w:val="single" w:sz="4" w:space="0" w:color="000000"/>
              <w:left w:val="single" w:sz="4" w:space="0" w:color="000000"/>
              <w:bottom w:val="single" w:sz="4" w:space="0" w:color="000000"/>
            </w:tcBorders>
            <w:shd w:val="clear" w:color="auto" w:fill="auto"/>
            <w:vAlign w:val="bottom"/>
          </w:tcPr>
          <w:p w14:paraId="7A776716" w14:textId="77777777" w:rsidR="007D7B2F" w:rsidRPr="002C271D" w:rsidRDefault="007D7B2F" w:rsidP="005715F4">
            <w:pPr>
              <w:snapToGrid w:val="0"/>
              <w:jc w:val="center"/>
            </w:pPr>
            <w:r w:rsidRPr="002C271D">
              <w:t>4.5-4,53</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1BABAB7" w14:textId="77777777" w:rsidR="007D7B2F" w:rsidRPr="002C271D" w:rsidRDefault="007D7B2F" w:rsidP="005715F4">
            <w:pPr>
              <w:snapToGrid w:val="0"/>
              <w:jc w:val="center"/>
            </w:pPr>
            <w:r w:rsidRPr="002C271D">
              <w:t>108</w:t>
            </w:r>
          </w:p>
        </w:tc>
        <w:tc>
          <w:tcPr>
            <w:tcW w:w="281" w:type="dxa"/>
            <w:vMerge/>
            <w:tcBorders>
              <w:left w:val="single" w:sz="4" w:space="0" w:color="000000"/>
              <w:right w:val="single" w:sz="4" w:space="0" w:color="000000"/>
            </w:tcBorders>
          </w:tcPr>
          <w:p w14:paraId="0399E4E9" w14:textId="77777777" w:rsidR="007D7B2F" w:rsidRPr="002C271D" w:rsidRDefault="007D7B2F" w:rsidP="005715F4">
            <w:pPr>
              <w:snapToGrid w:val="0"/>
              <w:jc w:val="center"/>
            </w:pPr>
          </w:p>
        </w:tc>
        <w:tc>
          <w:tcPr>
            <w:tcW w:w="1427" w:type="dxa"/>
            <w:tcBorders>
              <w:top w:val="single" w:sz="4" w:space="0" w:color="000000"/>
              <w:left w:val="single" w:sz="4" w:space="0" w:color="000000"/>
              <w:bottom w:val="single" w:sz="4" w:space="0" w:color="000000"/>
              <w:right w:val="single" w:sz="4" w:space="0" w:color="000000"/>
            </w:tcBorders>
            <w:vAlign w:val="bottom"/>
          </w:tcPr>
          <w:p w14:paraId="41EF7DBC" w14:textId="77777777" w:rsidR="007D7B2F" w:rsidRPr="002C271D" w:rsidRDefault="007D7B2F" w:rsidP="005715F4">
            <w:pPr>
              <w:snapToGrid w:val="0"/>
              <w:jc w:val="center"/>
            </w:pPr>
            <w:r w:rsidRPr="002C271D">
              <w:t>3.41-3,44</w:t>
            </w:r>
          </w:p>
        </w:tc>
        <w:tc>
          <w:tcPr>
            <w:tcW w:w="1427" w:type="dxa"/>
            <w:tcBorders>
              <w:top w:val="single" w:sz="4" w:space="0" w:color="000000"/>
              <w:left w:val="single" w:sz="4" w:space="0" w:color="000000"/>
              <w:bottom w:val="single" w:sz="4" w:space="0" w:color="000000"/>
              <w:right w:val="single" w:sz="4" w:space="0" w:color="000000"/>
            </w:tcBorders>
            <w:vAlign w:val="bottom"/>
          </w:tcPr>
          <w:p w14:paraId="1BB76CE4" w14:textId="77777777" w:rsidR="007D7B2F" w:rsidRPr="002C271D" w:rsidRDefault="007D7B2F" w:rsidP="005715F4">
            <w:pPr>
              <w:snapToGrid w:val="0"/>
              <w:jc w:val="center"/>
            </w:pPr>
            <w:r w:rsidRPr="002C271D">
              <w:t>82</w:t>
            </w:r>
          </w:p>
        </w:tc>
      </w:tr>
      <w:tr w:rsidR="007D7B2F" w:rsidRPr="002C271D" w14:paraId="1BF1D496" w14:textId="77777777" w:rsidTr="005715F4">
        <w:trPr>
          <w:trHeight w:val="259"/>
          <w:jc w:val="center"/>
        </w:trPr>
        <w:tc>
          <w:tcPr>
            <w:tcW w:w="1448" w:type="dxa"/>
            <w:tcBorders>
              <w:top w:val="single" w:sz="4" w:space="0" w:color="000000"/>
              <w:left w:val="single" w:sz="4" w:space="0" w:color="000000"/>
              <w:bottom w:val="single" w:sz="4" w:space="0" w:color="000000"/>
            </w:tcBorders>
            <w:shd w:val="clear" w:color="auto" w:fill="auto"/>
            <w:vAlign w:val="bottom"/>
          </w:tcPr>
          <w:p w14:paraId="33C43DA3" w14:textId="77777777" w:rsidR="007D7B2F" w:rsidRPr="002C271D" w:rsidRDefault="007D7B2F" w:rsidP="005715F4">
            <w:pPr>
              <w:snapToGrid w:val="0"/>
              <w:jc w:val="center"/>
            </w:pPr>
            <w:r w:rsidRPr="002C271D">
              <w:t>4.45-4,49</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A7D5934" w14:textId="77777777" w:rsidR="007D7B2F" w:rsidRPr="002C271D" w:rsidRDefault="007D7B2F" w:rsidP="005715F4">
            <w:pPr>
              <w:snapToGrid w:val="0"/>
              <w:jc w:val="center"/>
            </w:pPr>
            <w:r w:rsidRPr="002C271D">
              <w:t>107</w:t>
            </w:r>
          </w:p>
        </w:tc>
        <w:tc>
          <w:tcPr>
            <w:tcW w:w="281" w:type="dxa"/>
            <w:vMerge/>
            <w:tcBorders>
              <w:left w:val="single" w:sz="4" w:space="0" w:color="000000"/>
              <w:right w:val="single" w:sz="4" w:space="0" w:color="000000"/>
            </w:tcBorders>
          </w:tcPr>
          <w:p w14:paraId="05D3E235" w14:textId="77777777" w:rsidR="007D7B2F" w:rsidRPr="002C271D" w:rsidRDefault="007D7B2F" w:rsidP="005715F4">
            <w:pPr>
              <w:snapToGrid w:val="0"/>
              <w:jc w:val="center"/>
            </w:pPr>
          </w:p>
        </w:tc>
        <w:tc>
          <w:tcPr>
            <w:tcW w:w="1427" w:type="dxa"/>
            <w:tcBorders>
              <w:top w:val="single" w:sz="4" w:space="0" w:color="000000"/>
              <w:left w:val="single" w:sz="4" w:space="0" w:color="000000"/>
              <w:bottom w:val="single" w:sz="4" w:space="0" w:color="000000"/>
              <w:right w:val="single" w:sz="4" w:space="0" w:color="000000"/>
            </w:tcBorders>
            <w:vAlign w:val="bottom"/>
          </w:tcPr>
          <w:p w14:paraId="2C99B537" w14:textId="77777777" w:rsidR="007D7B2F" w:rsidRPr="002C271D" w:rsidRDefault="007D7B2F" w:rsidP="005715F4">
            <w:pPr>
              <w:snapToGrid w:val="0"/>
              <w:jc w:val="center"/>
            </w:pPr>
            <w:r w:rsidRPr="002C271D">
              <w:t>3.37-3,4</w:t>
            </w:r>
          </w:p>
        </w:tc>
        <w:tc>
          <w:tcPr>
            <w:tcW w:w="1427" w:type="dxa"/>
            <w:tcBorders>
              <w:top w:val="single" w:sz="4" w:space="0" w:color="000000"/>
              <w:left w:val="single" w:sz="4" w:space="0" w:color="000000"/>
              <w:bottom w:val="single" w:sz="4" w:space="0" w:color="000000"/>
              <w:right w:val="single" w:sz="4" w:space="0" w:color="000000"/>
            </w:tcBorders>
            <w:vAlign w:val="bottom"/>
          </w:tcPr>
          <w:p w14:paraId="1FC9CE08" w14:textId="77777777" w:rsidR="007D7B2F" w:rsidRPr="002C271D" w:rsidRDefault="007D7B2F" w:rsidP="005715F4">
            <w:pPr>
              <w:snapToGrid w:val="0"/>
              <w:jc w:val="center"/>
            </w:pPr>
            <w:r w:rsidRPr="002C271D">
              <w:t>81</w:t>
            </w:r>
          </w:p>
        </w:tc>
      </w:tr>
      <w:tr w:rsidR="007D7B2F" w:rsidRPr="002C271D" w14:paraId="11967FC9" w14:textId="77777777" w:rsidTr="005715F4">
        <w:trPr>
          <w:trHeight w:val="259"/>
          <w:jc w:val="center"/>
        </w:trPr>
        <w:tc>
          <w:tcPr>
            <w:tcW w:w="1448" w:type="dxa"/>
            <w:tcBorders>
              <w:top w:val="single" w:sz="4" w:space="0" w:color="000000"/>
              <w:left w:val="single" w:sz="4" w:space="0" w:color="000000"/>
              <w:bottom w:val="single" w:sz="4" w:space="0" w:color="000000"/>
            </w:tcBorders>
            <w:shd w:val="clear" w:color="auto" w:fill="auto"/>
            <w:vAlign w:val="bottom"/>
          </w:tcPr>
          <w:p w14:paraId="27754381" w14:textId="77777777" w:rsidR="007D7B2F" w:rsidRPr="002C271D" w:rsidRDefault="007D7B2F" w:rsidP="005715F4">
            <w:pPr>
              <w:snapToGrid w:val="0"/>
              <w:jc w:val="center"/>
            </w:pPr>
            <w:r w:rsidRPr="002C271D">
              <w:t>4.41-4,44</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8AB6A81" w14:textId="77777777" w:rsidR="007D7B2F" w:rsidRPr="002C271D" w:rsidRDefault="007D7B2F" w:rsidP="005715F4">
            <w:pPr>
              <w:snapToGrid w:val="0"/>
              <w:jc w:val="center"/>
            </w:pPr>
            <w:r w:rsidRPr="002C271D">
              <w:t>106</w:t>
            </w:r>
          </w:p>
        </w:tc>
        <w:tc>
          <w:tcPr>
            <w:tcW w:w="281" w:type="dxa"/>
            <w:vMerge/>
            <w:tcBorders>
              <w:left w:val="single" w:sz="4" w:space="0" w:color="000000"/>
              <w:right w:val="single" w:sz="4" w:space="0" w:color="000000"/>
            </w:tcBorders>
          </w:tcPr>
          <w:p w14:paraId="4321AB02" w14:textId="77777777" w:rsidR="007D7B2F" w:rsidRPr="002C271D" w:rsidRDefault="007D7B2F" w:rsidP="005715F4">
            <w:pPr>
              <w:snapToGrid w:val="0"/>
              <w:jc w:val="center"/>
            </w:pPr>
          </w:p>
        </w:tc>
        <w:tc>
          <w:tcPr>
            <w:tcW w:w="1427" w:type="dxa"/>
            <w:tcBorders>
              <w:top w:val="single" w:sz="4" w:space="0" w:color="000000"/>
              <w:left w:val="single" w:sz="4" w:space="0" w:color="000000"/>
              <w:bottom w:val="single" w:sz="4" w:space="0" w:color="000000"/>
              <w:right w:val="single" w:sz="4" w:space="0" w:color="000000"/>
            </w:tcBorders>
            <w:vAlign w:val="bottom"/>
          </w:tcPr>
          <w:p w14:paraId="7DAA44E3" w14:textId="77777777" w:rsidR="007D7B2F" w:rsidRPr="002C271D" w:rsidRDefault="007D7B2F" w:rsidP="005715F4">
            <w:pPr>
              <w:snapToGrid w:val="0"/>
              <w:jc w:val="center"/>
            </w:pPr>
            <w:r w:rsidRPr="002C271D">
              <w:t>3.33- 3,36</w:t>
            </w:r>
          </w:p>
        </w:tc>
        <w:tc>
          <w:tcPr>
            <w:tcW w:w="1427" w:type="dxa"/>
            <w:tcBorders>
              <w:top w:val="single" w:sz="4" w:space="0" w:color="000000"/>
              <w:left w:val="single" w:sz="4" w:space="0" w:color="000000"/>
              <w:bottom w:val="single" w:sz="4" w:space="0" w:color="000000"/>
              <w:right w:val="single" w:sz="4" w:space="0" w:color="000000"/>
            </w:tcBorders>
            <w:vAlign w:val="bottom"/>
          </w:tcPr>
          <w:p w14:paraId="0821BE84" w14:textId="77777777" w:rsidR="007D7B2F" w:rsidRPr="002C271D" w:rsidRDefault="007D7B2F" w:rsidP="005715F4">
            <w:pPr>
              <w:snapToGrid w:val="0"/>
              <w:jc w:val="center"/>
            </w:pPr>
            <w:r w:rsidRPr="002C271D">
              <w:t>80</w:t>
            </w:r>
          </w:p>
        </w:tc>
      </w:tr>
      <w:tr w:rsidR="007D7B2F" w:rsidRPr="002C271D" w14:paraId="5B995C5F" w14:textId="77777777" w:rsidTr="005715F4">
        <w:trPr>
          <w:trHeight w:val="259"/>
          <w:jc w:val="center"/>
        </w:trPr>
        <w:tc>
          <w:tcPr>
            <w:tcW w:w="1448" w:type="dxa"/>
            <w:tcBorders>
              <w:top w:val="single" w:sz="4" w:space="0" w:color="000000"/>
              <w:left w:val="single" w:sz="4" w:space="0" w:color="000000"/>
              <w:bottom w:val="single" w:sz="4" w:space="0" w:color="000000"/>
            </w:tcBorders>
            <w:shd w:val="clear" w:color="auto" w:fill="auto"/>
            <w:vAlign w:val="bottom"/>
          </w:tcPr>
          <w:p w14:paraId="55B0ED7A" w14:textId="77777777" w:rsidR="007D7B2F" w:rsidRPr="002C271D" w:rsidRDefault="007D7B2F" w:rsidP="005715F4">
            <w:pPr>
              <w:snapToGrid w:val="0"/>
              <w:jc w:val="center"/>
            </w:pPr>
            <w:r w:rsidRPr="002C271D">
              <w:t>4.37-4,4</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F9348A5" w14:textId="77777777" w:rsidR="007D7B2F" w:rsidRPr="002C271D" w:rsidRDefault="007D7B2F" w:rsidP="005715F4">
            <w:pPr>
              <w:snapToGrid w:val="0"/>
              <w:jc w:val="center"/>
            </w:pPr>
            <w:r w:rsidRPr="002C271D">
              <w:t>105</w:t>
            </w:r>
          </w:p>
        </w:tc>
        <w:tc>
          <w:tcPr>
            <w:tcW w:w="281" w:type="dxa"/>
            <w:vMerge/>
            <w:tcBorders>
              <w:left w:val="single" w:sz="4" w:space="0" w:color="000000"/>
              <w:right w:val="single" w:sz="4" w:space="0" w:color="000000"/>
            </w:tcBorders>
          </w:tcPr>
          <w:p w14:paraId="5056CE49" w14:textId="77777777" w:rsidR="007D7B2F" w:rsidRPr="002C271D" w:rsidRDefault="007D7B2F" w:rsidP="005715F4">
            <w:pPr>
              <w:snapToGrid w:val="0"/>
              <w:jc w:val="center"/>
            </w:pPr>
          </w:p>
        </w:tc>
        <w:tc>
          <w:tcPr>
            <w:tcW w:w="1427" w:type="dxa"/>
            <w:tcBorders>
              <w:top w:val="single" w:sz="4" w:space="0" w:color="000000"/>
              <w:left w:val="single" w:sz="4" w:space="0" w:color="000000"/>
              <w:bottom w:val="single" w:sz="4" w:space="0" w:color="000000"/>
              <w:right w:val="single" w:sz="4" w:space="0" w:color="000000"/>
            </w:tcBorders>
            <w:vAlign w:val="bottom"/>
          </w:tcPr>
          <w:p w14:paraId="2D34B989" w14:textId="77777777" w:rsidR="007D7B2F" w:rsidRPr="002C271D" w:rsidRDefault="007D7B2F" w:rsidP="005715F4">
            <w:pPr>
              <w:snapToGrid w:val="0"/>
              <w:jc w:val="center"/>
            </w:pPr>
            <w:r w:rsidRPr="002C271D">
              <w:t>3.29-3,32</w:t>
            </w:r>
          </w:p>
        </w:tc>
        <w:tc>
          <w:tcPr>
            <w:tcW w:w="1427" w:type="dxa"/>
            <w:tcBorders>
              <w:top w:val="single" w:sz="4" w:space="0" w:color="000000"/>
              <w:left w:val="single" w:sz="4" w:space="0" w:color="000000"/>
              <w:bottom w:val="single" w:sz="4" w:space="0" w:color="000000"/>
              <w:right w:val="single" w:sz="4" w:space="0" w:color="000000"/>
            </w:tcBorders>
            <w:vAlign w:val="bottom"/>
          </w:tcPr>
          <w:p w14:paraId="5ABE8FA4" w14:textId="77777777" w:rsidR="007D7B2F" w:rsidRPr="002C271D" w:rsidRDefault="007D7B2F" w:rsidP="005715F4">
            <w:pPr>
              <w:snapToGrid w:val="0"/>
              <w:jc w:val="center"/>
            </w:pPr>
            <w:r w:rsidRPr="002C271D">
              <w:t>79</w:t>
            </w:r>
          </w:p>
        </w:tc>
      </w:tr>
      <w:tr w:rsidR="007D7B2F" w:rsidRPr="002C271D" w14:paraId="215ADA5C" w14:textId="77777777" w:rsidTr="005715F4">
        <w:trPr>
          <w:trHeight w:val="259"/>
          <w:jc w:val="center"/>
        </w:trPr>
        <w:tc>
          <w:tcPr>
            <w:tcW w:w="1448" w:type="dxa"/>
            <w:tcBorders>
              <w:top w:val="single" w:sz="4" w:space="0" w:color="000000"/>
              <w:left w:val="single" w:sz="4" w:space="0" w:color="000000"/>
              <w:bottom w:val="single" w:sz="4" w:space="0" w:color="000000"/>
            </w:tcBorders>
            <w:shd w:val="clear" w:color="auto" w:fill="auto"/>
            <w:vAlign w:val="bottom"/>
          </w:tcPr>
          <w:p w14:paraId="25798187" w14:textId="77777777" w:rsidR="007D7B2F" w:rsidRPr="002C271D" w:rsidRDefault="007D7B2F" w:rsidP="005715F4">
            <w:pPr>
              <w:snapToGrid w:val="0"/>
              <w:jc w:val="center"/>
            </w:pPr>
            <w:r w:rsidRPr="002C271D">
              <w:t>4.33-4,36</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16AE9CA" w14:textId="77777777" w:rsidR="007D7B2F" w:rsidRPr="002C271D" w:rsidRDefault="007D7B2F" w:rsidP="005715F4">
            <w:pPr>
              <w:snapToGrid w:val="0"/>
              <w:jc w:val="center"/>
            </w:pPr>
            <w:r w:rsidRPr="002C271D">
              <w:t>104</w:t>
            </w:r>
          </w:p>
        </w:tc>
        <w:tc>
          <w:tcPr>
            <w:tcW w:w="281" w:type="dxa"/>
            <w:vMerge/>
            <w:tcBorders>
              <w:left w:val="single" w:sz="4" w:space="0" w:color="000000"/>
              <w:right w:val="single" w:sz="4" w:space="0" w:color="000000"/>
            </w:tcBorders>
          </w:tcPr>
          <w:p w14:paraId="3D97CABE" w14:textId="77777777" w:rsidR="007D7B2F" w:rsidRPr="002C271D" w:rsidRDefault="007D7B2F" w:rsidP="005715F4">
            <w:pPr>
              <w:snapToGrid w:val="0"/>
              <w:jc w:val="center"/>
            </w:pPr>
          </w:p>
        </w:tc>
        <w:tc>
          <w:tcPr>
            <w:tcW w:w="1427" w:type="dxa"/>
            <w:tcBorders>
              <w:top w:val="single" w:sz="4" w:space="0" w:color="000000"/>
              <w:left w:val="single" w:sz="4" w:space="0" w:color="000000"/>
              <w:bottom w:val="single" w:sz="4" w:space="0" w:color="000000"/>
              <w:right w:val="single" w:sz="4" w:space="0" w:color="000000"/>
            </w:tcBorders>
            <w:vAlign w:val="bottom"/>
          </w:tcPr>
          <w:p w14:paraId="0349A522" w14:textId="77777777" w:rsidR="007D7B2F" w:rsidRPr="002C271D" w:rsidRDefault="007D7B2F" w:rsidP="005715F4">
            <w:pPr>
              <w:snapToGrid w:val="0"/>
              <w:jc w:val="center"/>
            </w:pPr>
            <w:r w:rsidRPr="002C271D">
              <w:t>3.25-3,28</w:t>
            </w:r>
          </w:p>
        </w:tc>
        <w:tc>
          <w:tcPr>
            <w:tcW w:w="1427" w:type="dxa"/>
            <w:tcBorders>
              <w:top w:val="single" w:sz="4" w:space="0" w:color="000000"/>
              <w:left w:val="single" w:sz="4" w:space="0" w:color="000000"/>
              <w:bottom w:val="single" w:sz="4" w:space="0" w:color="000000"/>
              <w:right w:val="single" w:sz="4" w:space="0" w:color="000000"/>
            </w:tcBorders>
            <w:vAlign w:val="bottom"/>
          </w:tcPr>
          <w:p w14:paraId="3B50AF1E" w14:textId="77777777" w:rsidR="007D7B2F" w:rsidRPr="002C271D" w:rsidRDefault="007D7B2F" w:rsidP="005715F4">
            <w:pPr>
              <w:snapToGrid w:val="0"/>
              <w:jc w:val="center"/>
            </w:pPr>
            <w:r w:rsidRPr="002C271D">
              <w:t>78</w:t>
            </w:r>
          </w:p>
        </w:tc>
      </w:tr>
      <w:tr w:rsidR="007D7B2F" w:rsidRPr="002C271D" w14:paraId="2A4875F7" w14:textId="77777777" w:rsidTr="005715F4">
        <w:trPr>
          <w:trHeight w:val="259"/>
          <w:jc w:val="center"/>
        </w:trPr>
        <w:tc>
          <w:tcPr>
            <w:tcW w:w="1448" w:type="dxa"/>
            <w:tcBorders>
              <w:top w:val="single" w:sz="4" w:space="0" w:color="000000"/>
              <w:left w:val="single" w:sz="4" w:space="0" w:color="000000"/>
              <w:bottom w:val="single" w:sz="4" w:space="0" w:color="000000"/>
            </w:tcBorders>
            <w:shd w:val="clear" w:color="auto" w:fill="auto"/>
            <w:vAlign w:val="bottom"/>
          </w:tcPr>
          <w:p w14:paraId="3577B857" w14:textId="77777777" w:rsidR="007D7B2F" w:rsidRPr="002C271D" w:rsidRDefault="007D7B2F" w:rsidP="005715F4">
            <w:pPr>
              <w:snapToGrid w:val="0"/>
              <w:jc w:val="center"/>
            </w:pPr>
            <w:r w:rsidRPr="002C271D">
              <w:t>4.29-4,32</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CE7AEEE" w14:textId="77777777" w:rsidR="007D7B2F" w:rsidRPr="002C271D" w:rsidRDefault="007D7B2F" w:rsidP="005715F4">
            <w:pPr>
              <w:snapToGrid w:val="0"/>
              <w:jc w:val="center"/>
            </w:pPr>
            <w:r w:rsidRPr="002C271D">
              <w:t>103</w:t>
            </w:r>
          </w:p>
        </w:tc>
        <w:tc>
          <w:tcPr>
            <w:tcW w:w="281" w:type="dxa"/>
            <w:vMerge/>
            <w:tcBorders>
              <w:left w:val="single" w:sz="4" w:space="0" w:color="000000"/>
              <w:right w:val="single" w:sz="4" w:space="0" w:color="000000"/>
            </w:tcBorders>
          </w:tcPr>
          <w:p w14:paraId="6F2ECBAE" w14:textId="77777777" w:rsidR="007D7B2F" w:rsidRPr="002C271D" w:rsidRDefault="007D7B2F" w:rsidP="005715F4">
            <w:pPr>
              <w:snapToGrid w:val="0"/>
              <w:jc w:val="center"/>
            </w:pPr>
          </w:p>
        </w:tc>
        <w:tc>
          <w:tcPr>
            <w:tcW w:w="1427" w:type="dxa"/>
            <w:tcBorders>
              <w:top w:val="single" w:sz="4" w:space="0" w:color="000000"/>
              <w:left w:val="single" w:sz="4" w:space="0" w:color="000000"/>
              <w:bottom w:val="single" w:sz="4" w:space="0" w:color="000000"/>
              <w:right w:val="single" w:sz="4" w:space="0" w:color="000000"/>
            </w:tcBorders>
            <w:vAlign w:val="bottom"/>
          </w:tcPr>
          <w:p w14:paraId="7148CFA3" w14:textId="77777777" w:rsidR="007D7B2F" w:rsidRPr="002C271D" w:rsidRDefault="007D7B2F" w:rsidP="005715F4">
            <w:pPr>
              <w:snapToGrid w:val="0"/>
              <w:jc w:val="center"/>
            </w:pPr>
            <w:r w:rsidRPr="002C271D">
              <w:t>3.21-3,24</w:t>
            </w:r>
          </w:p>
        </w:tc>
        <w:tc>
          <w:tcPr>
            <w:tcW w:w="1427" w:type="dxa"/>
            <w:tcBorders>
              <w:top w:val="single" w:sz="4" w:space="0" w:color="000000"/>
              <w:left w:val="single" w:sz="4" w:space="0" w:color="000000"/>
              <w:bottom w:val="single" w:sz="4" w:space="0" w:color="000000"/>
              <w:right w:val="single" w:sz="4" w:space="0" w:color="000000"/>
            </w:tcBorders>
            <w:vAlign w:val="bottom"/>
          </w:tcPr>
          <w:p w14:paraId="1152A31E" w14:textId="77777777" w:rsidR="007D7B2F" w:rsidRPr="002C271D" w:rsidRDefault="007D7B2F" w:rsidP="005715F4">
            <w:pPr>
              <w:snapToGrid w:val="0"/>
              <w:jc w:val="center"/>
            </w:pPr>
            <w:r w:rsidRPr="002C271D">
              <w:t>77</w:t>
            </w:r>
          </w:p>
        </w:tc>
      </w:tr>
      <w:tr w:rsidR="007D7B2F" w:rsidRPr="002C271D" w14:paraId="27016CB9" w14:textId="77777777" w:rsidTr="005715F4">
        <w:trPr>
          <w:trHeight w:val="259"/>
          <w:jc w:val="center"/>
        </w:trPr>
        <w:tc>
          <w:tcPr>
            <w:tcW w:w="1448" w:type="dxa"/>
            <w:tcBorders>
              <w:top w:val="single" w:sz="4" w:space="0" w:color="000000"/>
              <w:left w:val="single" w:sz="4" w:space="0" w:color="000000"/>
              <w:bottom w:val="single" w:sz="4" w:space="0" w:color="000000"/>
            </w:tcBorders>
            <w:shd w:val="clear" w:color="auto" w:fill="auto"/>
            <w:vAlign w:val="bottom"/>
          </w:tcPr>
          <w:p w14:paraId="38E243D2" w14:textId="77777777" w:rsidR="007D7B2F" w:rsidRPr="002C271D" w:rsidRDefault="007D7B2F" w:rsidP="005715F4">
            <w:pPr>
              <w:snapToGrid w:val="0"/>
              <w:jc w:val="center"/>
            </w:pPr>
            <w:r w:rsidRPr="002C271D">
              <w:t>4.25- 4,28</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B50A6E1" w14:textId="77777777" w:rsidR="007D7B2F" w:rsidRPr="002C271D" w:rsidRDefault="007D7B2F" w:rsidP="005715F4">
            <w:pPr>
              <w:snapToGrid w:val="0"/>
              <w:jc w:val="center"/>
            </w:pPr>
            <w:r w:rsidRPr="002C271D">
              <w:t>102</w:t>
            </w:r>
          </w:p>
        </w:tc>
        <w:tc>
          <w:tcPr>
            <w:tcW w:w="281" w:type="dxa"/>
            <w:vMerge/>
            <w:tcBorders>
              <w:left w:val="single" w:sz="4" w:space="0" w:color="000000"/>
              <w:right w:val="single" w:sz="4" w:space="0" w:color="000000"/>
            </w:tcBorders>
          </w:tcPr>
          <w:p w14:paraId="401EEC8A" w14:textId="77777777" w:rsidR="007D7B2F" w:rsidRPr="002C271D" w:rsidRDefault="007D7B2F" w:rsidP="005715F4">
            <w:pPr>
              <w:snapToGrid w:val="0"/>
              <w:jc w:val="center"/>
            </w:pPr>
          </w:p>
        </w:tc>
        <w:tc>
          <w:tcPr>
            <w:tcW w:w="1427" w:type="dxa"/>
            <w:tcBorders>
              <w:top w:val="single" w:sz="4" w:space="0" w:color="000000"/>
              <w:left w:val="single" w:sz="4" w:space="0" w:color="000000"/>
              <w:bottom w:val="single" w:sz="4" w:space="0" w:color="000000"/>
              <w:right w:val="single" w:sz="4" w:space="0" w:color="000000"/>
            </w:tcBorders>
            <w:vAlign w:val="bottom"/>
          </w:tcPr>
          <w:p w14:paraId="7D654C10" w14:textId="77777777" w:rsidR="007D7B2F" w:rsidRPr="002C271D" w:rsidRDefault="007D7B2F" w:rsidP="005715F4">
            <w:pPr>
              <w:snapToGrid w:val="0"/>
              <w:jc w:val="center"/>
            </w:pPr>
            <w:r w:rsidRPr="002C271D">
              <w:t>3.18-3,2</w:t>
            </w:r>
          </w:p>
        </w:tc>
        <w:tc>
          <w:tcPr>
            <w:tcW w:w="1427" w:type="dxa"/>
            <w:tcBorders>
              <w:top w:val="single" w:sz="4" w:space="0" w:color="000000"/>
              <w:left w:val="single" w:sz="4" w:space="0" w:color="000000"/>
              <w:bottom w:val="single" w:sz="4" w:space="0" w:color="000000"/>
              <w:right w:val="single" w:sz="4" w:space="0" w:color="000000"/>
            </w:tcBorders>
            <w:vAlign w:val="bottom"/>
          </w:tcPr>
          <w:p w14:paraId="3223EB2A" w14:textId="77777777" w:rsidR="007D7B2F" w:rsidRPr="002C271D" w:rsidRDefault="007D7B2F" w:rsidP="005715F4">
            <w:pPr>
              <w:snapToGrid w:val="0"/>
              <w:jc w:val="center"/>
            </w:pPr>
            <w:r w:rsidRPr="002C271D">
              <w:t>76</w:t>
            </w:r>
          </w:p>
        </w:tc>
      </w:tr>
      <w:tr w:rsidR="007D7B2F" w:rsidRPr="002C271D" w14:paraId="454C5EB3" w14:textId="77777777" w:rsidTr="005715F4">
        <w:trPr>
          <w:trHeight w:val="259"/>
          <w:jc w:val="center"/>
        </w:trPr>
        <w:tc>
          <w:tcPr>
            <w:tcW w:w="1448" w:type="dxa"/>
            <w:tcBorders>
              <w:top w:val="single" w:sz="4" w:space="0" w:color="000000"/>
              <w:left w:val="single" w:sz="4" w:space="0" w:color="000000"/>
              <w:bottom w:val="single" w:sz="4" w:space="0" w:color="000000"/>
            </w:tcBorders>
            <w:shd w:val="clear" w:color="auto" w:fill="auto"/>
            <w:vAlign w:val="bottom"/>
          </w:tcPr>
          <w:p w14:paraId="7CB4AD1A" w14:textId="77777777" w:rsidR="007D7B2F" w:rsidRPr="002C271D" w:rsidRDefault="007D7B2F" w:rsidP="005715F4">
            <w:pPr>
              <w:snapToGrid w:val="0"/>
              <w:jc w:val="center"/>
            </w:pPr>
            <w:r w:rsidRPr="002C271D">
              <w:t>4.2- 4,24</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A61AB9E" w14:textId="77777777" w:rsidR="007D7B2F" w:rsidRPr="002C271D" w:rsidRDefault="007D7B2F" w:rsidP="005715F4">
            <w:pPr>
              <w:snapToGrid w:val="0"/>
              <w:jc w:val="center"/>
            </w:pPr>
            <w:r w:rsidRPr="002C271D">
              <w:t>101</w:t>
            </w:r>
          </w:p>
        </w:tc>
        <w:tc>
          <w:tcPr>
            <w:tcW w:w="281" w:type="dxa"/>
            <w:vMerge/>
            <w:tcBorders>
              <w:left w:val="single" w:sz="4" w:space="0" w:color="000000"/>
              <w:right w:val="single" w:sz="4" w:space="0" w:color="000000"/>
            </w:tcBorders>
          </w:tcPr>
          <w:p w14:paraId="500198E6" w14:textId="77777777" w:rsidR="007D7B2F" w:rsidRPr="002C271D" w:rsidRDefault="007D7B2F" w:rsidP="005715F4">
            <w:pPr>
              <w:snapToGrid w:val="0"/>
              <w:jc w:val="center"/>
            </w:pPr>
          </w:p>
        </w:tc>
        <w:tc>
          <w:tcPr>
            <w:tcW w:w="1427" w:type="dxa"/>
            <w:tcBorders>
              <w:top w:val="single" w:sz="4" w:space="0" w:color="000000"/>
              <w:left w:val="single" w:sz="4" w:space="0" w:color="000000"/>
              <w:bottom w:val="single" w:sz="4" w:space="0" w:color="000000"/>
              <w:right w:val="single" w:sz="4" w:space="0" w:color="000000"/>
            </w:tcBorders>
            <w:vAlign w:val="bottom"/>
          </w:tcPr>
          <w:p w14:paraId="68539ADA" w14:textId="77777777" w:rsidR="007D7B2F" w:rsidRPr="002C271D" w:rsidRDefault="007D7B2F" w:rsidP="005715F4">
            <w:pPr>
              <w:snapToGrid w:val="0"/>
              <w:jc w:val="center"/>
            </w:pPr>
            <w:r w:rsidRPr="002C271D">
              <w:t>3.15- 3,17</w:t>
            </w:r>
          </w:p>
        </w:tc>
        <w:tc>
          <w:tcPr>
            <w:tcW w:w="1427" w:type="dxa"/>
            <w:tcBorders>
              <w:top w:val="single" w:sz="4" w:space="0" w:color="000000"/>
              <w:left w:val="single" w:sz="4" w:space="0" w:color="000000"/>
              <w:bottom w:val="single" w:sz="4" w:space="0" w:color="000000"/>
              <w:right w:val="single" w:sz="4" w:space="0" w:color="000000"/>
            </w:tcBorders>
            <w:vAlign w:val="bottom"/>
          </w:tcPr>
          <w:p w14:paraId="6A687B3A" w14:textId="77777777" w:rsidR="007D7B2F" w:rsidRPr="002C271D" w:rsidRDefault="007D7B2F" w:rsidP="005715F4">
            <w:pPr>
              <w:snapToGrid w:val="0"/>
              <w:jc w:val="center"/>
            </w:pPr>
            <w:r w:rsidRPr="002C271D">
              <w:t>75</w:t>
            </w:r>
          </w:p>
        </w:tc>
      </w:tr>
      <w:tr w:rsidR="007D7B2F" w:rsidRPr="002C271D" w14:paraId="322B8BD7" w14:textId="77777777" w:rsidTr="005715F4">
        <w:trPr>
          <w:trHeight w:val="259"/>
          <w:jc w:val="center"/>
        </w:trPr>
        <w:tc>
          <w:tcPr>
            <w:tcW w:w="1448" w:type="dxa"/>
            <w:tcBorders>
              <w:top w:val="single" w:sz="4" w:space="0" w:color="000000"/>
              <w:left w:val="single" w:sz="4" w:space="0" w:color="000000"/>
              <w:bottom w:val="single" w:sz="4" w:space="0" w:color="000000"/>
            </w:tcBorders>
            <w:shd w:val="clear" w:color="auto" w:fill="auto"/>
            <w:vAlign w:val="bottom"/>
          </w:tcPr>
          <w:p w14:paraId="1DD9D1D2" w14:textId="77777777" w:rsidR="007D7B2F" w:rsidRPr="002C271D" w:rsidRDefault="007D7B2F" w:rsidP="005715F4">
            <w:pPr>
              <w:snapToGrid w:val="0"/>
              <w:jc w:val="center"/>
            </w:pPr>
            <w:r w:rsidRPr="002C271D">
              <w:t>4.16- 4,19</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8532221" w14:textId="77777777" w:rsidR="007D7B2F" w:rsidRPr="002C271D" w:rsidRDefault="007D7B2F" w:rsidP="005715F4">
            <w:pPr>
              <w:snapToGrid w:val="0"/>
              <w:jc w:val="center"/>
            </w:pPr>
            <w:r w:rsidRPr="002C271D">
              <w:t>100</w:t>
            </w:r>
          </w:p>
        </w:tc>
        <w:tc>
          <w:tcPr>
            <w:tcW w:w="281" w:type="dxa"/>
            <w:vMerge/>
            <w:tcBorders>
              <w:left w:val="single" w:sz="4" w:space="0" w:color="000000"/>
              <w:right w:val="single" w:sz="4" w:space="0" w:color="000000"/>
            </w:tcBorders>
          </w:tcPr>
          <w:p w14:paraId="385138B6" w14:textId="77777777" w:rsidR="007D7B2F" w:rsidRPr="002C271D" w:rsidRDefault="007D7B2F" w:rsidP="005715F4">
            <w:pPr>
              <w:snapToGrid w:val="0"/>
              <w:jc w:val="center"/>
            </w:pPr>
          </w:p>
        </w:tc>
        <w:tc>
          <w:tcPr>
            <w:tcW w:w="1427" w:type="dxa"/>
            <w:tcBorders>
              <w:top w:val="single" w:sz="4" w:space="0" w:color="000000"/>
              <w:left w:val="single" w:sz="4" w:space="0" w:color="000000"/>
              <w:bottom w:val="single" w:sz="4" w:space="0" w:color="000000"/>
              <w:right w:val="single" w:sz="4" w:space="0" w:color="000000"/>
            </w:tcBorders>
            <w:vAlign w:val="bottom"/>
          </w:tcPr>
          <w:p w14:paraId="1EF9671A" w14:textId="77777777" w:rsidR="007D7B2F" w:rsidRPr="002C271D" w:rsidRDefault="007D7B2F" w:rsidP="005715F4">
            <w:pPr>
              <w:snapToGrid w:val="0"/>
              <w:jc w:val="center"/>
            </w:pPr>
            <w:r w:rsidRPr="002C271D">
              <w:t>3.13- 3,14</w:t>
            </w:r>
          </w:p>
        </w:tc>
        <w:tc>
          <w:tcPr>
            <w:tcW w:w="1427" w:type="dxa"/>
            <w:tcBorders>
              <w:top w:val="single" w:sz="4" w:space="0" w:color="000000"/>
              <w:left w:val="single" w:sz="4" w:space="0" w:color="000000"/>
              <w:bottom w:val="single" w:sz="4" w:space="0" w:color="000000"/>
              <w:right w:val="single" w:sz="4" w:space="0" w:color="000000"/>
            </w:tcBorders>
            <w:vAlign w:val="bottom"/>
          </w:tcPr>
          <w:p w14:paraId="60F500C6" w14:textId="77777777" w:rsidR="007D7B2F" w:rsidRPr="002C271D" w:rsidRDefault="007D7B2F" w:rsidP="005715F4">
            <w:pPr>
              <w:snapToGrid w:val="0"/>
              <w:jc w:val="center"/>
            </w:pPr>
            <w:r w:rsidRPr="002C271D">
              <w:t>74</w:t>
            </w:r>
          </w:p>
        </w:tc>
      </w:tr>
      <w:tr w:rsidR="007D7B2F" w:rsidRPr="002C271D" w14:paraId="5BACF4FE" w14:textId="77777777" w:rsidTr="005715F4">
        <w:trPr>
          <w:trHeight w:val="259"/>
          <w:jc w:val="center"/>
        </w:trPr>
        <w:tc>
          <w:tcPr>
            <w:tcW w:w="1448" w:type="dxa"/>
            <w:tcBorders>
              <w:top w:val="single" w:sz="4" w:space="0" w:color="000000"/>
              <w:left w:val="single" w:sz="4" w:space="0" w:color="000000"/>
              <w:bottom w:val="single" w:sz="4" w:space="0" w:color="000000"/>
            </w:tcBorders>
            <w:shd w:val="clear" w:color="auto" w:fill="auto"/>
            <w:vAlign w:val="bottom"/>
          </w:tcPr>
          <w:p w14:paraId="4BA07DC3" w14:textId="77777777" w:rsidR="007D7B2F" w:rsidRPr="002C271D" w:rsidRDefault="007D7B2F" w:rsidP="005715F4">
            <w:pPr>
              <w:snapToGrid w:val="0"/>
              <w:jc w:val="center"/>
            </w:pPr>
            <w:r w:rsidRPr="002C271D">
              <w:t>4.12- 4,15</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70586B1" w14:textId="77777777" w:rsidR="007D7B2F" w:rsidRPr="002C271D" w:rsidRDefault="007D7B2F" w:rsidP="005715F4">
            <w:pPr>
              <w:snapToGrid w:val="0"/>
              <w:jc w:val="center"/>
            </w:pPr>
            <w:r w:rsidRPr="002C271D">
              <w:t>99</w:t>
            </w:r>
          </w:p>
        </w:tc>
        <w:tc>
          <w:tcPr>
            <w:tcW w:w="281" w:type="dxa"/>
            <w:vMerge/>
            <w:tcBorders>
              <w:left w:val="single" w:sz="4" w:space="0" w:color="000000"/>
              <w:right w:val="single" w:sz="4" w:space="0" w:color="000000"/>
            </w:tcBorders>
          </w:tcPr>
          <w:p w14:paraId="5A0D20DF" w14:textId="77777777" w:rsidR="007D7B2F" w:rsidRPr="002C271D" w:rsidRDefault="007D7B2F" w:rsidP="005715F4">
            <w:pPr>
              <w:snapToGrid w:val="0"/>
              <w:jc w:val="center"/>
            </w:pPr>
          </w:p>
        </w:tc>
        <w:tc>
          <w:tcPr>
            <w:tcW w:w="1427" w:type="dxa"/>
            <w:tcBorders>
              <w:top w:val="single" w:sz="4" w:space="0" w:color="000000"/>
              <w:left w:val="single" w:sz="4" w:space="0" w:color="000000"/>
              <w:bottom w:val="single" w:sz="4" w:space="0" w:color="000000"/>
              <w:right w:val="single" w:sz="4" w:space="0" w:color="000000"/>
            </w:tcBorders>
            <w:vAlign w:val="bottom"/>
          </w:tcPr>
          <w:p w14:paraId="44B2EC6B" w14:textId="77777777" w:rsidR="007D7B2F" w:rsidRPr="002C271D" w:rsidRDefault="007D7B2F" w:rsidP="005715F4">
            <w:pPr>
              <w:snapToGrid w:val="0"/>
              <w:jc w:val="center"/>
            </w:pPr>
            <w:r w:rsidRPr="002C271D">
              <w:t>3.1- 3,12</w:t>
            </w:r>
          </w:p>
        </w:tc>
        <w:tc>
          <w:tcPr>
            <w:tcW w:w="1427" w:type="dxa"/>
            <w:tcBorders>
              <w:top w:val="single" w:sz="4" w:space="0" w:color="000000"/>
              <w:left w:val="single" w:sz="4" w:space="0" w:color="000000"/>
              <w:bottom w:val="single" w:sz="4" w:space="0" w:color="000000"/>
              <w:right w:val="single" w:sz="4" w:space="0" w:color="000000"/>
            </w:tcBorders>
            <w:vAlign w:val="bottom"/>
          </w:tcPr>
          <w:p w14:paraId="1F24A3CF" w14:textId="77777777" w:rsidR="007D7B2F" w:rsidRPr="002C271D" w:rsidRDefault="007D7B2F" w:rsidP="005715F4">
            <w:pPr>
              <w:snapToGrid w:val="0"/>
              <w:jc w:val="center"/>
            </w:pPr>
            <w:r w:rsidRPr="002C271D">
              <w:t>73</w:t>
            </w:r>
          </w:p>
        </w:tc>
      </w:tr>
      <w:tr w:rsidR="007D7B2F" w:rsidRPr="002C271D" w14:paraId="26154B1C" w14:textId="77777777" w:rsidTr="005715F4">
        <w:trPr>
          <w:trHeight w:val="259"/>
          <w:jc w:val="center"/>
        </w:trPr>
        <w:tc>
          <w:tcPr>
            <w:tcW w:w="1448" w:type="dxa"/>
            <w:tcBorders>
              <w:top w:val="single" w:sz="4" w:space="0" w:color="000000"/>
              <w:left w:val="single" w:sz="4" w:space="0" w:color="000000"/>
              <w:bottom w:val="single" w:sz="4" w:space="0" w:color="000000"/>
            </w:tcBorders>
            <w:shd w:val="clear" w:color="auto" w:fill="auto"/>
            <w:vAlign w:val="bottom"/>
          </w:tcPr>
          <w:p w14:paraId="153FA857" w14:textId="77777777" w:rsidR="007D7B2F" w:rsidRPr="002C271D" w:rsidRDefault="007D7B2F" w:rsidP="005715F4">
            <w:pPr>
              <w:snapToGrid w:val="0"/>
              <w:jc w:val="center"/>
            </w:pPr>
            <w:r w:rsidRPr="002C271D">
              <w:t>4.08- 4,11</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629D2F1" w14:textId="77777777" w:rsidR="007D7B2F" w:rsidRPr="002C271D" w:rsidRDefault="007D7B2F" w:rsidP="005715F4">
            <w:pPr>
              <w:snapToGrid w:val="0"/>
              <w:jc w:val="center"/>
            </w:pPr>
            <w:r w:rsidRPr="002C271D">
              <w:t>98</w:t>
            </w:r>
          </w:p>
        </w:tc>
        <w:tc>
          <w:tcPr>
            <w:tcW w:w="281" w:type="dxa"/>
            <w:vMerge/>
            <w:tcBorders>
              <w:left w:val="single" w:sz="4" w:space="0" w:color="000000"/>
              <w:right w:val="single" w:sz="4" w:space="0" w:color="000000"/>
            </w:tcBorders>
          </w:tcPr>
          <w:p w14:paraId="4D8E5060" w14:textId="77777777" w:rsidR="007D7B2F" w:rsidRPr="002C271D" w:rsidRDefault="007D7B2F" w:rsidP="005715F4">
            <w:pPr>
              <w:snapToGrid w:val="0"/>
              <w:jc w:val="center"/>
            </w:pPr>
          </w:p>
        </w:tc>
        <w:tc>
          <w:tcPr>
            <w:tcW w:w="1427" w:type="dxa"/>
            <w:tcBorders>
              <w:top w:val="single" w:sz="4" w:space="0" w:color="000000"/>
              <w:left w:val="single" w:sz="4" w:space="0" w:color="000000"/>
              <w:bottom w:val="single" w:sz="4" w:space="0" w:color="000000"/>
              <w:right w:val="single" w:sz="4" w:space="0" w:color="000000"/>
            </w:tcBorders>
            <w:vAlign w:val="bottom"/>
          </w:tcPr>
          <w:p w14:paraId="67AE5122" w14:textId="77777777" w:rsidR="007D7B2F" w:rsidRPr="002C271D" w:rsidRDefault="007D7B2F" w:rsidP="005715F4">
            <w:pPr>
              <w:snapToGrid w:val="0"/>
              <w:jc w:val="center"/>
            </w:pPr>
            <w:r w:rsidRPr="002C271D">
              <w:t>3.07- 3,09</w:t>
            </w:r>
          </w:p>
        </w:tc>
        <w:tc>
          <w:tcPr>
            <w:tcW w:w="1427" w:type="dxa"/>
            <w:tcBorders>
              <w:top w:val="single" w:sz="4" w:space="0" w:color="000000"/>
              <w:left w:val="single" w:sz="4" w:space="0" w:color="000000"/>
              <w:bottom w:val="single" w:sz="4" w:space="0" w:color="000000"/>
              <w:right w:val="single" w:sz="4" w:space="0" w:color="000000"/>
            </w:tcBorders>
            <w:vAlign w:val="bottom"/>
          </w:tcPr>
          <w:p w14:paraId="256B7286" w14:textId="77777777" w:rsidR="007D7B2F" w:rsidRPr="002C271D" w:rsidRDefault="007D7B2F" w:rsidP="005715F4">
            <w:pPr>
              <w:snapToGrid w:val="0"/>
              <w:jc w:val="center"/>
            </w:pPr>
            <w:r w:rsidRPr="002C271D">
              <w:t>72</w:t>
            </w:r>
          </w:p>
        </w:tc>
      </w:tr>
      <w:tr w:rsidR="007D7B2F" w:rsidRPr="002C271D" w14:paraId="256B61AA" w14:textId="77777777" w:rsidTr="005715F4">
        <w:trPr>
          <w:trHeight w:val="259"/>
          <w:jc w:val="center"/>
        </w:trPr>
        <w:tc>
          <w:tcPr>
            <w:tcW w:w="1448" w:type="dxa"/>
            <w:tcBorders>
              <w:top w:val="single" w:sz="4" w:space="0" w:color="000000"/>
              <w:left w:val="single" w:sz="4" w:space="0" w:color="000000"/>
              <w:bottom w:val="single" w:sz="4" w:space="0" w:color="000000"/>
            </w:tcBorders>
            <w:shd w:val="clear" w:color="auto" w:fill="auto"/>
            <w:vAlign w:val="bottom"/>
          </w:tcPr>
          <w:p w14:paraId="19EF2F24" w14:textId="77777777" w:rsidR="007D7B2F" w:rsidRPr="002C271D" w:rsidRDefault="007D7B2F" w:rsidP="005715F4">
            <w:pPr>
              <w:snapToGrid w:val="0"/>
              <w:jc w:val="center"/>
            </w:pPr>
            <w:r w:rsidRPr="002C271D">
              <w:t>4.04- 4,07</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7F033E0" w14:textId="77777777" w:rsidR="007D7B2F" w:rsidRPr="002C271D" w:rsidRDefault="007D7B2F" w:rsidP="005715F4">
            <w:pPr>
              <w:snapToGrid w:val="0"/>
              <w:jc w:val="center"/>
            </w:pPr>
            <w:r w:rsidRPr="002C271D">
              <w:t>97</w:t>
            </w:r>
          </w:p>
        </w:tc>
        <w:tc>
          <w:tcPr>
            <w:tcW w:w="281" w:type="dxa"/>
            <w:vMerge/>
            <w:tcBorders>
              <w:left w:val="single" w:sz="4" w:space="0" w:color="000000"/>
              <w:right w:val="single" w:sz="4" w:space="0" w:color="000000"/>
            </w:tcBorders>
          </w:tcPr>
          <w:p w14:paraId="2502C9E8" w14:textId="77777777" w:rsidR="007D7B2F" w:rsidRPr="002C271D" w:rsidRDefault="007D7B2F" w:rsidP="005715F4">
            <w:pPr>
              <w:snapToGrid w:val="0"/>
              <w:jc w:val="center"/>
            </w:pPr>
          </w:p>
        </w:tc>
        <w:tc>
          <w:tcPr>
            <w:tcW w:w="1427" w:type="dxa"/>
            <w:tcBorders>
              <w:top w:val="single" w:sz="4" w:space="0" w:color="000000"/>
              <w:left w:val="single" w:sz="4" w:space="0" w:color="000000"/>
              <w:bottom w:val="single" w:sz="4" w:space="0" w:color="000000"/>
              <w:right w:val="single" w:sz="4" w:space="0" w:color="000000"/>
            </w:tcBorders>
            <w:vAlign w:val="bottom"/>
          </w:tcPr>
          <w:p w14:paraId="77087F3A" w14:textId="77777777" w:rsidR="007D7B2F" w:rsidRPr="002C271D" w:rsidRDefault="007D7B2F" w:rsidP="005715F4">
            <w:pPr>
              <w:snapToGrid w:val="0"/>
              <w:jc w:val="center"/>
            </w:pPr>
            <w:r w:rsidRPr="002C271D">
              <w:t>3.04-3,06</w:t>
            </w:r>
          </w:p>
        </w:tc>
        <w:tc>
          <w:tcPr>
            <w:tcW w:w="1427" w:type="dxa"/>
            <w:tcBorders>
              <w:top w:val="single" w:sz="4" w:space="0" w:color="000000"/>
              <w:left w:val="single" w:sz="4" w:space="0" w:color="000000"/>
              <w:bottom w:val="single" w:sz="4" w:space="0" w:color="000000"/>
              <w:right w:val="single" w:sz="4" w:space="0" w:color="000000"/>
            </w:tcBorders>
            <w:vAlign w:val="bottom"/>
          </w:tcPr>
          <w:p w14:paraId="1C05CBE2" w14:textId="77777777" w:rsidR="007D7B2F" w:rsidRPr="002C271D" w:rsidRDefault="007D7B2F" w:rsidP="005715F4">
            <w:pPr>
              <w:snapToGrid w:val="0"/>
              <w:jc w:val="center"/>
            </w:pPr>
            <w:r w:rsidRPr="002C271D">
              <w:t>71</w:t>
            </w:r>
          </w:p>
        </w:tc>
      </w:tr>
      <w:tr w:rsidR="007D7B2F" w:rsidRPr="002C271D" w14:paraId="70254A10" w14:textId="77777777" w:rsidTr="005715F4">
        <w:trPr>
          <w:trHeight w:val="259"/>
          <w:jc w:val="center"/>
        </w:trPr>
        <w:tc>
          <w:tcPr>
            <w:tcW w:w="1448" w:type="dxa"/>
            <w:tcBorders>
              <w:top w:val="single" w:sz="4" w:space="0" w:color="000000"/>
              <w:left w:val="single" w:sz="4" w:space="0" w:color="000000"/>
              <w:bottom w:val="single" w:sz="4" w:space="0" w:color="000000"/>
            </w:tcBorders>
            <w:shd w:val="clear" w:color="auto" w:fill="auto"/>
            <w:vAlign w:val="bottom"/>
          </w:tcPr>
          <w:p w14:paraId="238E71F4" w14:textId="77777777" w:rsidR="007D7B2F" w:rsidRPr="002C271D" w:rsidRDefault="007D7B2F" w:rsidP="005715F4">
            <w:pPr>
              <w:snapToGrid w:val="0"/>
              <w:jc w:val="center"/>
            </w:pPr>
            <w:r w:rsidRPr="002C271D">
              <w:t>3.99-4,03</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AB66426" w14:textId="77777777" w:rsidR="007D7B2F" w:rsidRPr="002C271D" w:rsidRDefault="007D7B2F" w:rsidP="005715F4">
            <w:pPr>
              <w:snapToGrid w:val="0"/>
              <w:jc w:val="center"/>
            </w:pPr>
            <w:r w:rsidRPr="002C271D">
              <w:t>96</w:t>
            </w:r>
          </w:p>
        </w:tc>
        <w:tc>
          <w:tcPr>
            <w:tcW w:w="281" w:type="dxa"/>
            <w:vMerge/>
            <w:tcBorders>
              <w:left w:val="single" w:sz="4" w:space="0" w:color="000000"/>
              <w:right w:val="single" w:sz="4" w:space="0" w:color="000000"/>
            </w:tcBorders>
          </w:tcPr>
          <w:p w14:paraId="322CDCB9" w14:textId="77777777" w:rsidR="007D7B2F" w:rsidRPr="002C271D" w:rsidRDefault="007D7B2F" w:rsidP="005715F4">
            <w:pPr>
              <w:snapToGrid w:val="0"/>
              <w:jc w:val="center"/>
            </w:pPr>
          </w:p>
        </w:tc>
        <w:tc>
          <w:tcPr>
            <w:tcW w:w="1427" w:type="dxa"/>
            <w:tcBorders>
              <w:top w:val="single" w:sz="4" w:space="0" w:color="000000"/>
              <w:left w:val="single" w:sz="4" w:space="0" w:color="000000"/>
              <w:bottom w:val="single" w:sz="4" w:space="0" w:color="000000"/>
              <w:right w:val="single" w:sz="4" w:space="0" w:color="000000"/>
            </w:tcBorders>
            <w:vAlign w:val="bottom"/>
          </w:tcPr>
          <w:p w14:paraId="7E1C73A7" w14:textId="77777777" w:rsidR="007D7B2F" w:rsidRPr="002C271D" w:rsidRDefault="007D7B2F" w:rsidP="005715F4">
            <w:pPr>
              <w:snapToGrid w:val="0"/>
              <w:jc w:val="center"/>
            </w:pPr>
            <w:r w:rsidRPr="002C271D">
              <w:t>3.0-3,03</w:t>
            </w:r>
          </w:p>
        </w:tc>
        <w:tc>
          <w:tcPr>
            <w:tcW w:w="1427" w:type="dxa"/>
            <w:tcBorders>
              <w:top w:val="single" w:sz="4" w:space="0" w:color="000000"/>
              <w:left w:val="single" w:sz="4" w:space="0" w:color="000000"/>
              <w:bottom w:val="single" w:sz="4" w:space="0" w:color="000000"/>
              <w:right w:val="single" w:sz="4" w:space="0" w:color="000000"/>
            </w:tcBorders>
            <w:vAlign w:val="bottom"/>
          </w:tcPr>
          <w:p w14:paraId="248DD4B1" w14:textId="77777777" w:rsidR="007D7B2F" w:rsidRPr="002C271D" w:rsidRDefault="007D7B2F" w:rsidP="005715F4">
            <w:pPr>
              <w:snapToGrid w:val="0"/>
              <w:jc w:val="center"/>
            </w:pPr>
            <w:r w:rsidRPr="002C271D">
              <w:t>70</w:t>
            </w:r>
          </w:p>
        </w:tc>
      </w:tr>
      <w:tr w:rsidR="007D7B2F" w:rsidRPr="002C271D" w14:paraId="765514B3" w14:textId="77777777" w:rsidTr="005715F4">
        <w:trPr>
          <w:trHeight w:val="259"/>
          <w:jc w:val="center"/>
        </w:trPr>
        <w:tc>
          <w:tcPr>
            <w:tcW w:w="1448" w:type="dxa"/>
            <w:tcBorders>
              <w:top w:val="single" w:sz="4" w:space="0" w:color="000000"/>
              <w:left w:val="single" w:sz="4" w:space="0" w:color="000000"/>
              <w:bottom w:val="single" w:sz="4" w:space="0" w:color="000000"/>
            </w:tcBorders>
            <w:shd w:val="clear" w:color="auto" w:fill="auto"/>
            <w:vAlign w:val="bottom"/>
          </w:tcPr>
          <w:p w14:paraId="619737C1" w14:textId="77777777" w:rsidR="007D7B2F" w:rsidRPr="002C271D" w:rsidRDefault="007D7B2F" w:rsidP="005715F4">
            <w:pPr>
              <w:snapToGrid w:val="0"/>
              <w:jc w:val="center"/>
            </w:pPr>
            <w:r w:rsidRPr="002C271D">
              <w:t>3.95- 3,98</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142CF58" w14:textId="77777777" w:rsidR="007D7B2F" w:rsidRPr="002C271D" w:rsidRDefault="007D7B2F" w:rsidP="005715F4">
            <w:pPr>
              <w:snapToGrid w:val="0"/>
              <w:jc w:val="center"/>
            </w:pPr>
            <w:r w:rsidRPr="002C271D">
              <w:t>95</w:t>
            </w:r>
          </w:p>
        </w:tc>
        <w:tc>
          <w:tcPr>
            <w:tcW w:w="281" w:type="dxa"/>
            <w:vMerge/>
            <w:tcBorders>
              <w:left w:val="single" w:sz="4" w:space="0" w:color="000000"/>
              <w:right w:val="single" w:sz="4" w:space="0" w:color="000000"/>
            </w:tcBorders>
          </w:tcPr>
          <w:p w14:paraId="7B19097B" w14:textId="77777777" w:rsidR="007D7B2F" w:rsidRPr="002C271D" w:rsidRDefault="007D7B2F" w:rsidP="005715F4">
            <w:pPr>
              <w:snapToGrid w:val="0"/>
              <w:jc w:val="center"/>
            </w:pPr>
          </w:p>
        </w:tc>
        <w:tc>
          <w:tcPr>
            <w:tcW w:w="1427" w:type="dxa"/>
            <w:tcBorders>
              <w:top w:val="single" w:sz="4" w:space="0" w:color="000000"/>
              <w:left w:val="single" w:sz="4" w:space="0" w:color="000000"/>
              <w:bottom w:val="single" w:sz="4" w:space="0" w:color="000000"/>
              <w:right w:val="single" w:sz="4" w:space="0" w:color="000000"/>
            </w:tcBorders>
            <w:vAlign w:val="bottom"/>
          </w:tcPr>
          <w:p w14:paraId="0A8D9B77" w14:textId="77777777" w:rsidR="007D7B2F" w:rsidRPr="002C271D" w:rsidRDefault="007D7B2F" w:rsidP="005715F4">
            <w:pPr>
              <w:snapToGrid w:val="0"/>
              <w:jc w:val="center"/>
            </w:pPr>
            <w:r w:rsidRPr="002C271D">
              <w:rPr>
                <w:spacing w:val="-6"/>
              </w:rPr>
              <w:t>Менше</w:t>
            </w:r>
            <w:r w:rsidRPr="002C271D">
              <w:t xml:space="preserve"> 3</w:t>
            </w:r>
          </w:p>
        </w:tc>
        <w:tc>
          <w:tcPr>
            <w:tcW w:w="1427" w:type="dxa"/>
            <w:tcBorders>
              <w:top w:val="single" w:sz="4" w:space="0" w:color="000000"/>
              <w:left w:val="single" w:sz="4" w:space="0" w:color="000000"/>
              <w:bottom w:val="single" w:sz="4" w:space="0" w:color="000000"/>
              <w:right w:val="single" w:sz="4" w:space="0" w:color="000000"/>
            </w:tcBorders>
            <w:vAlign w:val="bottom"/>
          </w:tcPr>
          <w:p w14:paraId="7591D2E8" w14:textId="77777777" w:rsidR="007D7B2F" w:rsidRPr="002C271D" w:rsidRDefault="007D7B2F" w:rsidP="005715F4">
            <w:pPr>
              <w:snapToGrid w:val="0"/>
              <w:jc w:val="center"/>
            </w:pPr>
            <w:r w:rsidRPr="002C271D">
              <w:t>Недостатньо</w:t>
            </w:r>
          </w:p>
        </w:tc>
      </w:tr>
    </w:tbl>
    <w:p w14:paraId="39081223" w14:textId="77777777" w:rsidR="007D7B2F" w:rsidRPr="00070BEE" w:rsidRDefault="007D7B2F" w:rsidP="007D7B2F">
      <w:pPr>
        <w:ind w:left="1416" w:firstLine="708"/>
        <w:rPr>
          <w:b/>
          <w:bCs/>
          <w:iCs/>
          <w:color w:val="000000"/>
          <w:spacing w:val="-4"/>
          <w:sz w:val="24"/>
        </w:rPr>
      </w:pPr>
      <w:r w:rsidRPr="00070BEE">
        <w:rPr>
          <w:b/>
          <w:bCs/>
          <w:iCs/>
          <w:color w:val="000000"/>
          <w:spacing w:val="-4"/>
          <w:sz w:val="24"/>
        </w:rPr>
        <w:t>Методика проведення підсумкового заняття :</w:t>
      </w:r>
    </w:p>
    <w:p w14:paraId="05AC8CFA" w14:textId="77777777" w:rsidR="007D7B2F" w:rsidRPr="008758BA" w:rsidRDefault="007D7B2F" w:rsidP="007D7B2F">
      <w:pPr>
        <w:ind w:firstLine="567"/>
        <w:jc w:val="both"/>
        <w:rPr>
          <w:sz w:val="24"/>
        </w:rPr>
      </w:pPr>
      <w:r w:rsidRPr="008758BA">
        <w:rPr>
          <w:sz w:val="24"/>
        </w:rPr>
        <w:t xml:space="preserve">Прийом </w:t>
      </w:r>
      <w:r w:rsidRPr="008758BA">
        <w:rPr>
          <w:b/>
          <w:sz w:val="24"/>
        </w:rPr>
        <w:t>ПЗ</w:t>
      </w:r>
      <w:r w:rsidRPr="008758BA">
        <w:rPr>
          <w:sz w:val="24"/>
        </w:rPr>
        <w:t xml:space="preserve"> здійснюється викладачем академічної групи або проводиться обмін суміжних груп між викладачами.</w:t>
      </w:r>
    </w:p>
    <w:p w14:paraId="47A91881" w14:textId="77777777" w:rsidR="007D7B2F" w:rsidRPr="008758BA" w:rsidRDefault="007D7B2F" w:rsidP="007D7B2F">
      <w:pPr>
        <w:tabs>
          <w:tab w:val="left" w:pos="0"/>
        </w:tabs>
        <w:rPr>
          <w:bCs/>
          <w:iCs/>
          <w:color w:val="000000"/>
          <w:spacing w:val="-4"/>
          <w:sz w:val="24"/>
        </w:rPr>
      </w:pPr>
      <w:r w:rsidRPr="008758BA">
        <w:rPr>
          <w:bCs/>
          <w:iCs/>
          <w:color w:val="000000"/>
          <w:spacing w:val="-4"/>
          <w:sz w:val="24"/>
        </w:rPr>
        <w:t>1.Вирішення пакету тестових завдань за змістом навчального матеріалу.</w:t>
      </w:r>
    </w:p>
    <w:p w14:paraId="3D1DE3DB" w14:textId="77777777" w:rsidR="007D7B2F" w:rsidRPr="007D7B2F" w:rsidRDefault="007D7B2F" w:rsidP="007D7B2F">
      <w:pPr>
        <w:jc w:val="both"/>
        <w:rPr>
          <w:sz w:val="24"/>
        </w:rPr>
      </w:pPr>
      <w:r w:rsidRPr="008758BA">
        <w:rPr>
          <w:sz w:val="24"/>
        </w:rPr>
        <w:t xml:space="preserve">2. Під час оцінювання знань студента з теоретичних  питань, що входять до даного підсумкового заняття студенту виставляється традиційна оцінка, яка конвертується у багатобальну шкалу разом з оцінками за ПНД (таблиця 1, «Інструкція з оцінювання навчальної діяльності при Європейській кредитно – трансферній системі </w:t>
      </w:r>
      <w:proofErr w:type="spellStart"/>
      <w:r w:rsidRPr="008758BA">
        <w:rPr>
          <w:sz w:val="24"/>
        </w:rPr>
        <w:t>організаці</w:t>
      </w:r>
      <w:proofErr w:type="spellEnd"/>
      <w:r w:rsidRPr="008758BA">
        <w:rPr>
          <w:sz w:val="24"/>
        </w:rPr>
        <w:t xml:space="preserve"> навчального процесу» МОЗ України, затвердженою наказом </w:t>
      </w:r>
      <w:proofErr w:type="spellStart"/>
      <w:r w:rsidRPr="008758BA">
        <w:rPr>
          <w:sz w:val="24"/>
        </w:rPr>
        <w:t>Харківськог</w:t>
      </w:r>
      <w:proofErr w:type="spellEnd"/>
      <w:r w:rsidRPr="008758BA">
        <w:rPr>
          <w:sz w:val="24"/>
        </w:rPr>
        <w:t xml:space="preserve"> національного медичного університету від 01. 10. 2015 р. № 352).</w:t>
      </w:r>
    </w:p>
    <w:p w14:paraId="3EBB1DFA" w14:textId="77777777" w:rsidR="007D7B2F" w:rsidRPr="008758BA" w:rsidRDefault="007D7B2F" w:rsidP="007D7B2F">
      <w:pPr>
        <w:tabs>
          <w:tab w:val="left" w:pos="851"/>
        </w:tabs>
        <w:ind w:firstLine="709"/>
        <w:rPr>
          <w:b/>
          <w:i/>
          <w:sz w:val="24"/>
        </w:rPr>
      </w:pPr>
      <w:r w:rsidRPr="008758BA">
        <w:rPr>
          <w:b/>
          <w:sz w:val="24"/>
        </w:rPr>
        <w:t xml:space="preserve">Диференційований </w:t>
      </w:r>
      <w:r w:rsidRPr="008758BA">
        <w:rPr>
          <w:b/>
          <w:color w:val="000000"/>
          <w:spacing w:val="-4"/>
          <w:sz w:val="24"/>
        </w:rPr>
        <w:t>з</w:t>
      </w:r>
      <w:r w:rsidRPr="008758BA">
        <w:rPr>
          <w:b/>
          <w:bCs/>
          <w:iCs/>
          <w:sz w:val="24"/>
        </w:rPr>
        <w:t>алік</w:t>
      </w:r>
    </w:p>
    <w:p w14:paraId="7D077568" w14:textId="655D9C86" w:rsidR="007D7B2F" w:rsidRDefault="007D7B2F" w:rsidP="00277BFE">
      <w:pPr>
        <w:tabs>
          <w:tab w:val="left" w:pos="851"/>
        </w:tabs>
        <w:ind w:firstLine="709"/>
        <w:jc w:val="both"/>
        <w:rPr>
          <w:color w:val="000000"/>
          <w:sz w:val="24"/>
        </w:rPr>
      </w:pPr>
      <w:proofErr w:type="spellStart"/>
      <w:r w:rsidRPr="008758BA">
        <w:rPr>
          <w:color w:val="000000"/>
          <w:spacing w:val="-4"/>
          <w:sz w:val="24"/>
        </w:rPr>
        <w:t>Диф</w:t>
      </w:r>
      <w:proofErr w:type="spellEnd"/>
      <w:r w:rsidRPr="008758BA">
        <w:rPr>
          <w:color w:val="000000"/>
          <w:spacing w:val="-4"/>
          <w:sz w:val="24"/>
        </w:rPr>
        <w:t>. залік для дисципліни, вивчення якої завершено</w:t>
      </w:r>
      <w:r w:rsidRPr="008758BA">
        <w:rPr>
          <w:b/>
          <w:color w:val="000000"/>
          <w:spacing w:val="-4"/>
          <w:sz w:val="24"/>
        </w:rPr>
        <w:t xml:space="preserve"> – </w:t>
      </w:r>
      <w:r w:rsidRPr="008758BA">
        <w:rPr>
          <w:color w:val="000000"/>
          <w:spacing w:val="-4"/>
          <w:sz w:val="24"/>
        </w:rPr>
        <w:t xml:space="preserve">проводиться викладачем  академічної групи </w:t>
      </w:r>
      <w:r w:rsidRPr="008758BA">
        <w:rPr>
          <w:sz w:val="24"/>
        </w:rPr>
        <w:t>за допомогою вирішення пакету тестових завдань за змістом навчального матеріалу</w:t>
      </w:r>
      <w:r w:rsidRPr="008758BA">
        <w:rPr>
          <w:color w:val="000000"/>
          <w:spacing w:val="-4"/>
          <w:sz w:val="24"/>
        </w:rPr>
        <w:t xml:space="preserve"> на останньому занятті з дисципліни та передбачає врахування</w:t>
      </w:r>
      <w:r w:rsidRPr="008758BA">
        <w:rPr>
          <w:spacing w:val="-4"/>
          <w:sz w:val="24"/>
        </w:rPr>
        <w:t xml:space="preserve">, </w:t>
      </w:r>
      <w:r w:rsidRPr="008758BA">
        <w:rPr>
          <w:sz w:val="24"/>
        </w:rPr>
        <w:t xml:space="preserve">максимальна позитивна оцінка на </w:t>
      </w:r>
      <w:proofErr w:type="spellStart"/>
      <w:r w:rsidRPr="008758BA">
        <w:rPr>
          <w:sz w:val="24"/>
        </w:rPr>
        <w:t>диф</w:t>
      </w:r>
      <w:proofErr w:type="spellEnd"/>
      <w:r w:rsidRPr="008758BA">
        <w:rPr>
          <w:sz w:val="24"/>
        </w:rPr>
        <w:t>. заліку =80 балів ,мінімальна позитивна оцінка = 50 балів .</w:t>
      </w:r>
      <w:r w:rsidRPr="008758BA">
        <w:rPr>
          <w:b/>
          <w:sz w:val="24"/>
        </w:rPr>
        <w:t>Оцінка з дисципліни</w:t>
      </w:r>
      <w:r w:rsidRPr="008758BA">
        <w:rPr>
          <w:sz w:val="24"/>
        </w:rPr>
        <w:t xml:space="preserve"> визначається як сума балів за ПНД та диференційованого заліку</w:t>
      </w:r>
      <w:r w:rsidRPr="008758BA">
        <w:rPr>
          <w:b/>
          <w:sz w:val="24"/>
        </w:rPr>
        <w:t>.</w:t>
      </w:r>
      <w:r w:rsidRPr="008758BA">
        <w:rPr>
          <w:sz w:val="24"/>
        </w:rPr>
        <w:t xml:space="preserve"> Становить </w:t>
      </w:r>
      <w:proofErr w:type="spellStart"/>
      <w:r w:rsidRPr="008758BA">
        <w:rPr>
          <w:color w:val="000000"/>
          <w:sz w:val="24"/>
        </w:rPr>
        <w:t>min</w:t>
      </w:r>
      <w:proofErr w:type="spellEnd"/>
      <w:r w:rsidRPr="008758BA">
        <w:rPr>
          <w:color w:val="000000"/>
          <w:sz w:val="24"/>
        </w:rPr>
        <w:t xml:space="preserve"> – </w:t>
      </w:r>
      <w:r w:rsidRPr="008758BA">
        <w:rPr>
          <w:color w:val="000000"/>
          <w:spacing w:val="-4"/>
          <w:sz w:val="24"/>
        </w:rPr>
        <w:t xml:space="preserve">120 до </w:t>
      </w:r>
      <w:proofErr w:type="spellStart"/>
      <w:r w:rsidRPr="008758BA">
        <w:rPr>
          <w:color w:val="000000"/>
          <w:sz w:val="24"/>
        </w:rPr>
        <w:t>max</w:t>
      </w:r>
      <w:proofErr w:type="spellEnd"/>
      <w:r w:rsidRPr="008758BA">
        <w:rPr>
          <w:color w:val="000000"/>
          <w:sz w:val="24"/>
        </w:rPr>
        <w:t xml:space="preserve"> – 200 балів</w:t>
      </w:r>
      <w:r w:rsidRPr="008758BA">
        <w:rPr>
          <w:sz w:val="24"/>
        </w:rPr>
        <w:t xml:space="preserve">, </w:t>
      </w:r>
      <w:r w:rsidRPr="008758BA">
        <w:rPr>
          <w:color w:val="000000"/>
          <w:sz w:val="24"/>
        </w:rPr>
        <w:t>виставляється оцінка за традиційною  4-бальною системою: «відмінно», «добре», «задовільно» та «незадовільно».</w:t>
      </w:r>
    </w:p>
    <w:p w14:paraId="534AABFA" w14:textId="77777777" w:rsidR="00277BFE" w:rsidRPr="008758BA" w:rsidRDefault="00277BFE" w:rsidP="00277BFE">
      <w:pPr>
        <w:tabs>
          <w:tab w:val="left" w:pos="851"/>
        </w:tabs>
        <w:ind w:firstLine="709"/>
        <w:jc w:val="both"/>
        <w:rPr>
          <w:color w:val="000000"/>
          <w:sz w:val="24"/>
        </w:rPr>
      </w:pPr>
    </w:p>
    <w:p w14:paraId="75A329D2" w14:textId="77777777" w:rsidR="007D7B2F" w:rsidRPr="00441C2D" w:rsidRDefault="007D7B2F" w:rsidP="007D7B2F">
      <w:pPr>
        <w:ind w:left="142" w:firstLine="425"/>
        <w:rPr>
          <w:sz w:val="24"/>
        </w:rPr>
      </w:pPr>
      <w:r w:rsidRPr="00441C2D">
        <w:rPr>
          <w:sz w:val="24"/>
        </w:rPr>
        <w:t xml:space="preserve">Завідувач кафедри радіології </w:t>
      </w:r>
    </w:p>
    <w:p w14:paraId="0F8864FD" w14:textId="77777777" w:rsidR="007D7B2F" w:rsidRDefault="007D7B2F" w:rsidP="007D7B2F">
      <w:pPr>
        <w:ind w:left="142" w:firstLine="425"/>
        <w:rPr>
          <w:sz w:val="24"/>
        </w:rPr>
      </w:pPr>
      <w:r w:rsidRPr="00441C2D">
        <w:rPr>
          <w:sz w:val="24"/>
        </w:rPr>
        <w:t>та радіаційної медицини,</w:t>
      </w:r>
    </w:p>
    <w:p w14:paraId="7E96EF96" w14:textId="77777777" w:rsidR="007D7B2F" w:rsidRPr="00441C2D" w:rsidRDefault="007D7B2F" w:rsidP="007D7B2F">
      <w:pPr>
        <w:ind w:left="142" w:firstLine="425"/>
        <w:rPr>
          <w:sz w:val="24"/>
        </w:rPr>
      </w:pPr>
      <w:r w:rsidRPr="00441C2D">
        <w:rPr>
          <w:sz w:val="24"/>
        </w:rPr>
        <w:t xml:space="preserve">професор, </w:t>
      </w:r>
      <w:proofErr w:type="spellStart"/>
      <w:r w:rsidRPr="00441C2D">
        <w:rPr>
          <w:sz w:val="24"/>
        </w:rPr>
        <w:t>д.мед.н</w:t>
      </w:r>
      <w:proofErr w:type="spellEnd"/>
      <w:r w:rsidRPr="00441C2D">
        <w:rPr>
          <w:sz w:val="24"/>
        </w:rPr>
        <w:t xml:space="preserve">.                              </w:t>
      </w:r>
      <w:r>
        <w:rPr>
          <w:sz w:val="24"/>
        </w:rPr>
        <w:t xml:space="preserve">                                  </w:t>
      </w:r>
      <w:r w:rsidRPr="00441C2D">
        <w:rPr>
          <w:sz w:val="24"/>
        </w:rPr>
        <w:t xml:space="preserve">              Старенький В.П.</w:t>
      </w:r>
    </w:p>
    <w:sectPr w:rsidR="007D7B2F" w:rsidRPr="00441C2D" w:rsidSect="00E776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B"/>
    <w:multiLevelType w:val="singleLevel"/>
    <w:tmpl w:val="0000001B"/>
    <w:lvl w:ilvl="0">
      <w:numFmt w:val="bullet"/>
      <w:lvlText w:val="•"/>
      <w:lvlJc w:val="left"/>
      <w:pPr>
        <w:tabs>
          <w:tab w:val="num" w:pos="0"/>
        </w:tabs>
        <w:ind w:left="0" w:firstLine="0"/>
      </w:pPr>
      <w:rPr>
        <w:rFonts w:ascii="Times New Roman" w:hAnsi="Times New Roman" w:cs="Times New Roman"/>
      </w:rPr>
    </w:lvl>
  </w:abstractNum>
  <w:abstractNum w:abstractNumId="1" w15:restartNumberingAfterBreak="0">
    <w:nsid w:val="00377077"/>
    <w:multiLevelType w:val="hybridMultilevel"/>
    <w:tmpl w:val="8C4E1B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2B6D2E"/>
    <w:multiLevelType w:val="hybridMultilevel"/>
    <w:tmpl w:val="A1EED92A"/>
    <w:lvl w:ilvl="0" w:tplc="38C42A28">
      <w:start w:val="26"/>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 w15:restartNumberingAfterBreak="0">
    <w:nsid w:val="082D66B7"/>
    <w:multiLevelType w:val="hybridMultilevel"/>
    <w:tmpl w:val="17080F26"/>
    <w:lvl w:ilvl="0" w:tplc="46A485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AF5132A"/>
    <w:multiLevelType w:val="hybridMultilevel"/>
    <w:tmpl w:val="D7C08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B4D3CB4"/>
    <w:multiLevelType w:val="hybridMultilevel"/>
    <w:tmpl w:val="FD34738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15:restartNumberingAfterBreak="0">
    <w:nsid w:val="0D6C1726"/>
    <w:multiLevelType w:val="multilevel"/>
    <w:tmpl w:val="26B42C9C"/>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
      <w:lvlJc w:val="left"/>
      <w:rPr>
        <w:rFonts w:ascii="Arial" w:eastAsia="Arial" w:hAnsi="Arial" w:cs="Arial"/>
        <w:b w:val="0"/>
        <w:bCs w:val="0"/>
        <w:i w:val="0"/>
        <w:iCs w:val="0"/>
        <w:smallCaps w:val="0"/>
        <w:strike w:val="0"/>
        <w:color w:val="000000"/>
        <w:spacing w:val="0"/>
        <w:w w:val="100"/>
        <w:position w:val="0"/>
        <w:sz w:val="16"/>
        <w:szCs w:val="16"/>
        <w:u w:val="none"/>
      </w:rPr>
    </w:lvl>
    <w:lvl w:ilvl="2">
      <w:start w:val="24"/>
      <w:numFmt w:val="decimal"/>
      <w:lvlText w:val="%3."/>
      <w:lvlJc w:val="left"/>
      <w:rPr>
        <w:rFonts w:ascii="Arial" w:eastAsia="Arial" w:hAnsi="Arial" w:cs="Arial"/>
        <w:b w:val="0"/>
        <w:bCs w:val="0"/>
        <w:i w:val="0"/>
        <w:iCs w:val="0"/>
        <w:smallCaps w:val="0"/>
        <w:strike w:val="0"/>
        <w:color w:val="000000"/>
        <w:spacing w:val="0"/>
        <w:w w:val="100"/>
        <w:position w:val="0"/>
        <w:sz w:val="16"/>
        <w:szCs w:val="16"/>
        <w:u w:val="none"/>
      </w:rPr>
    </w:lvl>
    <w:lvl w:ilvl="3">
      <w:start w:val="49"/>
      <w:numFmt w:val="decimal"/>
      <w:lvlText w:val="%4."/>
      <w:lvlJc w:val="left"/>
      <w:rPr>
        <w:rFonts w:ascii="Arial" w:eastAsia="Arial" w:hAnsi="Arial" w:cs="Arial"/>
        <w:b w:val="0"/>
        <w:bCs w:val="0"/>
        <w:i w:val="0"/>
        <w:iCs w:val="0"/>
        <w:smallCaps w:val="0"/>
        <w:strike w:val="0"/>
        <w:color w:val="000000"/>
        <w:spacing w:val="0"/>
        <w:w w:val="100"/>
        <w:position w:val="0"/>
        <w:sz w:val="16"/>
        <w:szCs w:val="16"/>
        <w:u w:val="none"/>
      </w:rPr>
    </w:lvl>
    <w:lvl w:ilvl="4">
      <w:start w:val="64"/>
      <w:numFmt w:val="decimal"/>
      <w:lvlText w:val="%5."/>
      <w:lvlJc w:val="left"/>
      <w:rPr>
        <w:rFonts w:ascii="Arial" w:eastAsia="Arial" w:hAnsi="Arial" w:cs="Arial"/>
        <w:b w:val="0"/>
        <w:bCs w:val="0"/>
        <w:i w:val="0"/>
        <w:iCs w:val="0"/>
        <w:smallCaps w:val="0"/>
        <w:strike w:val="0"/>
        <w:color w:val="000000"/>
        <w:spacing w:val="0"/>
        <w:w w:val="100"/>
        <w:position w:val="0"/>
        <w:sz w:val="16"/>
        <w:szCs w:val="16"/>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753347"/>
    <w:multiLevelType w:val="hybridMultilevel"/>
    <w:tmpl w:val="D2C68F9A"/>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15:restartNumberingAfterBreak="0">
    <w:nsid w:val="16E74883"/>
    <w:multiLevelType w:val="hybridMultilevel"/>
    <w:tmpl w:val="32182D6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15:restartNumberingAfterBreak="0">
    <w:nsid w:val="1CDE2592"/>
    <w:multiLevelType w:val="hybridMultilevel"/>
    <w:tmpl w:val="17080F26"/>
    <w:lvl w:ilvl="0" w:tplc="46A485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D1C699A"/>
    <w:multiLevelType w:val="hybridMultilevel"/>
    <w:tmpl w:val="12383C42"/>
    <w:lvl w:ilvl="0" w:tplc="324CED70">
      <w:start w:val="1"/>
      <w:numFmt w:val="bullet"/>
      <w:lvlText w:val=""/>
      <w:lvlJc w:val="left"/>
      <w:pPr>
        <w:ind w:left="3481" w:hanging="360"/>
      </w:pPr>
      <w:rPr>
        <w:rFonts w:ascii="Symbol" w:hAnsi="Symbol" w:hint="default"/>
      </w:rPr>
    </w:lvl>
    <w:lvl w:ilvl="1" w:tplc="04190003">
      <w:start w:val="1"/>
      <w:numFmt w:val="bullet"/>
      <w:lvlText w:val="o"/>
      <w:lvlJc w:val="left"/>
      <w:pPr>
        <w:tabs>
          <w:tab w:val="num" w:pos="3492"/>
        </w:tabs>
        <w:ind w:left="3492" w:hanging="360"/>
      </w:pPr>
      <w:rPr>
        <w:rFonts w:ascii="Courier New" w:hAnsi="Courier New" w:cs="Courier New" w:hint="default"/>
      </w:rPr>
    </w:lvl>
    <w:lvl w:ilvl="2" w:tplc="04190005" w:tentative="1">
      <w:start w:val="1"/>
      <w:numFmt w:val="bullet"/>
      <w:lvlText w:val=""/>
      <w:lvlJc w:val="left"/>
      <w:pPr>
        <w:tabs>
          <w:tab w:val="num" w:pos="4212"/>
        </w:tabs>
        <w:ind w:left="4212" w:hanging="360"/>
      </w:pPr>
      <w:rPr>
        <w:rFonts w:ascii="Wingdings" w:hAnsi="Wingdings" w:hint="default"/>
      </w:rPr>
    </w:lvl>
    <w:lvl w:ilvl="3" w:tplc="04190001" w:tentative="1">
      <w:start w:val="1"/>
      <w:numFmt w:val="bullet"/>
      <w:lvlText w:val=""/>
      <w:lvlJc w:val="left"/>
      <w:pPr>
        <w:tabs>
          <w:tab w:val="num" w:pos="4932"/>
        </w:tabs>
        <w:ind w:left="4932" w:hanging="360"/>
      </w:pPr>
      <w:rPr>
        <w:rFonts w:ascii="Symbol" w:hAnsi="Symbol" w:hint="default"/>
      </w:rPr>
    </w:lvl>
    <w:lvl w:ilvl="4" w:tplc="04190003" w:tentative="1">
      <w:start w:val="1"/>
      <w:numFmt w:val="bullet"/>
      <w:lvlText w:val="o"/>
      <w:lvlJc w:val="left"/>
      <w:pPr>
        <w:tabs>
          <w:tab w:val="num" w:pos="5652"/>
        </w:tabs>
        <w:ind w:left="5652" w:hanging="360"/>
      </w:pPr>
      <w:rPr>
        <w:rFonts w:ascii="Courier New" w:hAnsi="Courier New" w:cs="Courier New" w:hint="default"/>
      </w:rPr>
    </w:lvl>
    <w:lvl w:ilvl="5" w:tplc="04190005" w:tentative="1">
      <w:start w:val="1"/>
      <w:numFmt w:val="bullet"/>
      <w:lvlText w:val=""/>
      <w:lvlJc w:val="left"/>
      <w:pPr>
        <w:tabs>
          <w:tab w:val="num" w:pos="6372"/>
        </w:tabs>
        <w:ind w:left="6372" w:hanging="360"/>
      </w:pPr>
      <w:rPr>
        <w:rFonts w:ascii="Wingdings" w:hAnsi="Wingdings" w:hint="default"/>
      </w:rPr>
    </w:lvl>
    <w:lvl w:ilvl="6" w:tplc="04190001" w:tentative="1">
      <w:start w:val="1"/>
      <w:numFmt w:val="bullet"/>
      <w:lvlText w:val=""/>
      <w:lvlJc w:val="left"/>
      <w:pPr>
        <w:tabs>
          <w:tab w:val="num" w:pos="7092"/>
        </w:tabs>
        <w:ind w:left="7092" w:hanging="360"/>
      </w:pPr>
      <w:rPr>
        <w:rFonts w:ascii="Symbol" w:hAnsi="Symbol" w:hint="default"/>
      </w:rPr>
    </w:lvl>
    <w:lvl w:ilvl="7" w:tplc="04190003" w:tentative="1">
      <w:start w:val="1"/>
      <w:numFmt w:val="bullet"/>
      <w:lvlText w:val="o"/>
      <w:lvlJc w:val="left"/>
      <w:pPr>
        <w:tabs>
          <w:tab w:val="num" w:pos="7812"/>
        </w:tabs>
        <w:ind w:left="7812" w:hanging="360"/>
      </w:pPr>
      <w:rPr>
        <w:rFonts w:ascii="Courier New" w:hAnsi="Courier New" w:cs="Courier New" w:hint="default"/>
      </w:rPr>
    </w:lvl>
    <w:lvl w:ilvl="8" w:tplc="04190005" w:tentative="1">
      <w:start w:val="1"/>
      <w:numFmt w:val="bullet"/>
      <w:lvlText w:val=""/>
      <w:lvlJc w:val="left"/>
      <w:pPr>
        <w:tabs>
          <w:tab w:val="num" w:pos="8532"/>
        </w:tabs>
        <w:ind w:left="8532" w:hanging="360"/>
      </w:pPr>
      <w:rPr>
        <w:rFonts w:ascii="Wingdings" w:hAnsi="Wingdings" w:hint="default"/>
      </w:rPr>
    </w:lvl>
  </w:abstractNum>
  <w:abstractNum w:abstractNumId="11" w15:restartNumberingAfterBreak="0">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12" w15:restartNumberingAfterBreak="0">
    <w:nsid w:val="270A6307"/>
    <w:multiLevelType w:val="hybridMultilevel"/>
    <w:tmpl w:val="982C53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2077EE6"/>
    <w:multiLevelType w:val="hybridMultilevel"/>
    <w:tmpl w:val="106675BC"/>
    <w:lvl w:ilvl="0" w:tplc="38C42A28">
      <w:start w:val="26"/>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441" w:hanging="360"/>
      </w:pPr>
      <w:rPr>
        <w:rFonts w:ascii="Courier New" w:hAnsi="Courier New" w:cs="Courier New" w:hint="default"/>
      </w:rPr>
    </w:lvl>
    <w:lvl w:ilvl="2" w:tplc="04220005" w:tentative="1">
      <w:start w:val="1"/>
      <w:numFmt w:val="bullet"/>
      <w:lvlText w:val=""/>
      <w:lvlJc w:val="left"/>
      <w:pPr>
        <w:ind w:left="2161" w:hanging="360"/>
      </w:pPr>
      <w:rPr>
        <w:rFonts w:ascii="Wingdings" w:hAnsi="Wingdings" w:hint="default"/>
      </w:rPr>
    </w:lvl>
    <w:lvl w:ilvl="3" w:tplc="04220001" w:tentative="1">
      <w:start w:val="1"/>
      <w:numFmt w:val="bullet"/>
      <w:lvlText w:val=""/>
      <w:lvlJc w:val="left"/>
      <w:pPr>
        <w:ind w:left="2881" w:hanging="360"/>
      </w:pPr>
      <w:rPr>
        <w:rFonts w:ascii="Symbol" w:hAnsi="Symbol" w:hint="default"/>
      </w:rPr>
    </w:lvl>
    <w:lvl w:ilvl="4" w:tplc="04220003" w:tentative="1">
      <w:start w:val="1"/>
      <w:numFmt w:val="bullet"/>
      <w:lvlText w:val="o"/>
      <w:lvlJc w:val="left"/>
      <w:pPr>
        <w:ind w:left="3601" w:hanging="360"/>
      </w:pPr>
      <w:rPr>
        <w:rFonts w:ascii="Courier New" w:hAnsi="Courier New" w:cs="Courier New" w:hint="default"/>
      </w:rPr>
    </w:lvl>
    <w:lvl w:ilvl="5" w:tplc="04220005" w:tentative="1">
      <w:start w:val="1"/>
      <w:numFmt w:val="bullet"/>
      <w:lvlText w:val=""/>
      <w:lvlJc w:val="left"/>
      <w:pPr>
        <w:ind w:left="4321" w:hanging="360"/>
      </w:pPr>
      <w:rPr>
        <w:rFonts w:ascii="Wingdings" w:hAnsi="Wingdings" w:hint="default"/>
      </w:rPr>
    </w:lvl>
    <w:lvl w:ilvl="6" w:tplc="04220001" w:tentative="1">
      <w:start w:val="1"/>
      <w:numFmt w:val="bullet"/>
      <w:lvlText w:val=""/>
      <w:lvlJc w:val="left"/>
      <w:pPr>
        <w:ind w:left="5041" w:hanging="360"/>
      </w:pPr>
      <w:rPr>
        <w:rFonts w:ascii="Symbol" w:hAnsi="Symbol" w:hint="default"/>
      </w:rPr>
    </w:lvl>
    <w:lvl w:ilvl="7" w:tplc="04220003" w:tentative="1">
      <w:start w:val="1"/>
      <w:numFmt w:val="bullet"/>
      <w:lvlText w:val="o"/>
      <w:lvlJc w:val="left"/>
      <w:pPr>
        <w:ind w:left="5761" w:hanging="360"/>
      </w:pPr>
      <w:rPr>
        <w:rFonts w:ascii="Courier New" w:hAnsi="Courier New" w:cs="Courier New" w:hint="default"/>
      </w:rPr>
    </w:lvl>
    <w:lvl w:ilvl="8" w:tplc="04220005" w:tentative="1">
      <w:start w:val="1"/>
      <w:numFmt w:val="bullet"/>
      <w:lvlText w:val=""/>
      <w:lvlJc w:val="left"/>
      <w:pPr>
        <w:ind w:left="6481" w:hanging="360"/>
      </w:pPr>
      <w:rPr>
        <w:rFonts w:ascii="Wingdings" w:hAnsi="Wingdings" w:hint="default"/>
      </w:rPr>
    </w:lvl>
  </w:abstractNum>
  <w:abstractNum w:abstractNumId="14" w15:restartNumberingAfterBreak="0">
    <w:nsid w:val="34BC48B0"/>
    <w:multiLevelType w:val="hybridMultilevel"/>
    <w:tmpl w:val="A5C4BD3E"/>
    <w:lvl w:ilvl="0" w:tplc="ABB00A6C">
      <w:start w:val="1"/>
      <w:numFmt w:val="decimal"/>
      <w:lvlText w:val="%1."/>
      <w:lvlJc w:val="left"/>
      <w:pPr>
        <w:ind w:left="927" w:hanging="360"/>
      </w:pPr>
      <w:rPr>
        <w:b w:val="0"/>
      </w:rPr>
    </w:lvl>
    <w:lvl w:ilvl="1" w:tplc="04190019" w:tentative="1">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3C2062AC"/>
    <w:multiLevelType w:val="hybridMultilevel"/>
    <w:tmpl w:val="3A1497FE"/>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3DFA50F1"/>
    <w:multiLevelType w:val="multilevel"/>
    <w:tmpl w:val="F7FC0D10"/>
    <w:lvl w:ilvl="0">
      <w:start w:val="1"/>
      <w:numFmt w:val="decimal"/>
      <w:lvlText w:val="%1."/>
      <w:lvlJc w:val="left"/>
      <w:rPr>
        <w:rFonts w:ascii="Times New Roman" w:eastAsia="Arial"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Arial" w:eastAsia="Arial" w:hAnsi="Arial" w:cs="Arial"/>
        <w:b w:val="0"/>
        <w:bCs w:val="0"/>
        <w:i w:val="0"/>
        <w:iCs w:val="0"/>
        <w:smallCaps w:val="0"/>
        <w:strike w:val="0"/>
        <w:color w:val="000000"/>
        <w:spacing w:val="0"/>
        <w:w w:val="100"/>
        <w:position w:val="0"/>
        <w:sz w:val="16"/>
        <w:szCs w:val="16"/>
        <w:u w:val="none"/>
      </w:rPr>
    </w:lvl>
    <w:lvl w:ilvl="2">
      <w:start w:val="24"/>
      <w:numFmt w:val="decimal"/>
      <w:lvlText w:val="%3."/>
      <w:lvlJc w:val="left"/>
      <w:rPr>
        <w:rFonts w:ascii="Arial" w:eastAsia="Arial" w:hAnsi="Arial" w:cs="Arial"/>
        <w:b w:val="0"/>
        <w:bCs w:val="0"/>
        <w:i w:val="0"/>
        <w:iCs w:val="0"/>
        <w:smallCaps w:val="0"/>
        <w:strike w:val="0"/>
        <w:color w:val="000000"/>
        <w:spacing w:val="0"/>
        <w:w w:val="100"/>
        <w:position w:val="0"/>
        <w:sz w:val="16"/>
        <w:szCs w:val="16"/>
        <w:u w:val="none"/>
      </w:rPr>
    </w:lvl>
    <w:lvl w:ilvl="3">
      <w:start w:val="49"/>
      <w:numFmt w:val="decimal"/>
      <w:lvlText w:val="%4."/>
      <w:lvlJc w:val="left"/>
      <w:rPr>
        <w:rFonts w:ascii="Arial" w:eastAsia="Arial" w:hAnsi="Arial" w:cs="Arial"/>
        <w:b w:val="0"/>
        <w:bCs w:val="0"/>
        <w:i w:val="0"/>
        <w:iCs w:val="0"/>
        <w:smallCaps w:val="0"/>
        <w:strike w:val="0"/>
        <w:color w:val="000000"/>
        <w:spacing w:val="0"/>
        <w:w w:val="100"/>
        <w:position w:val="0"/>
        <w:sz w:val="16"/>
        <w:szCs w:val="16"/>
        <w:u w:val="none"/>
      </w:rPr>
    </w:lvl>
    <w:lvl w:ilvl="4">
      <w:start w:val="64"/>
      <w:numFmt w:val="decimal"/>
      <w:lvlText w:val="%5."/>
      <w:lvlJc w:val="left"/>
      <w:rPr>
        <w:rFonts w:ascii="Arial" w:eastAsia="Arial" w:hAnsi="Arial" w:cs="Arial"/>
        <w:b w:val="0"/>
        <w:bCs w:val="0"/>
        <w:i w:val="0"/>
        <w:iCs w:val="0"/>
        <w:smallCaps w:val="0"/>
        <w:strike w:val="0"/>
        <w:color w:val="000000"/>
        <w:spacing w:val="0"/>
        <w:w w:val="100"/>
        <w:position w:val="0"/>
        <w:sz w:val="16"/>
        <w:szCs w:val="16"/>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EEA5203"/>
    <w:multiLevelType w:val="hybridMultilevel"/>
    <w:tmpl w:val="EEEA4FF0"/>
    <w:lvl w:ilvl="0" w:tplc="04190001">
      <w:start w:val="1"/>
      <w:numFmt w:val="bullet"/>
      <w:lvlText w:val=""/>
      <w:lvlJc w:val="left"/>
      <w:pPr>
        <w:ind w:left="720" w:hanging="360"/>
      </w:pPr>
      <w:rPr>
        <w:rFonts w:ascii="Symbol" w:hAnsi="Symbol" w:hint="default"/>
      </w:rPr>
    </w:lvl>
    <w:lvl w:ilvl="1" w:tplc="0BCC161A">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04F53B3"/>
    <w:multiLevelType w:val="hybridMultilevel"/>
    <w:tmpl w:val="DD42D0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47361670"/>
    <w:multiLevelType w:val="hybridMultilevel"/>
    <w:tmpl w:val="EECEF988"/>
    <w:lvl w:ilvl="0" w:tplc="04190001">
      <w:start w:val="1"/>
      <w:numFmt w:val="bullet"/>
      <w:lvlText w:val=""/>
      <w:lvlJc w:val="left"/>
      <w:pPr>
        <w:ind w:left="1004" w:hanging="360"/>
      </w:pPr>
      <w:rPr>
        <w:rFonts w:ascii="Symbol" w:hAnsi="Symbol" w:hint="default"/>
      </w:rPr>
    </w:lvl>
    <w:lvl w:ilvl="1" w:tplc="04190001">
      <w:start w:val="1"/>
      <w:numFmt w:val="bullet"/>
      <w:lvlText w:val=""/>
      <w:lvlJc w:val="left"/>
      <w:pPr>
        <w:ind w:left="1724" w:hanging="360"/>
      </w:pPr>
      <w:rPr>
        <w:rFonts w:ascii="Symbol" w:hAnsi="Symbol"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15:restartNumberingAfterBreak="0">
    <w:nsid w:val="48331759"/>
    <w:multiLevelType w:val="hybridMultilevel"/>
    <w:tmpl w:val="FCC84478"/>
    <w:lvl w:ilvl="0" w:tplc="CFF47780">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53D27939"/>
    <w:multiLevelType w:val="hybridMultilevel"/>
    <w:tmpl w:val="34DAF57C"/>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140739"/>
    <w:multiLevelType w:val="hybridMultilevel"/>
    <w:tmpl w:val="A3E06D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732353C"/>
    <w:multiLevelType w:val="hybridMultilevel"/>
    <w:tmpl w:val="1704599C"/>
    <w:lvl w:ilvl="0" w:tplc="06B0044C">
      <w:start w:val="1"/>
      <w:numFmt w:val="decimal"/>
      <w:lvlText w:val="%1."/>
      <w:lvlJc w:val="left"/>
      <w:pPr>
        <w:tabs>
          <w:tab w:val="num" w:pos="720"/>
        </w:tabs>
        <w:ind w:left="720" w:hanging="360"/>
      </w:pPr>
    </w:lvl>
    <w:lvl w:ilvl="1" w:tplc="20022D8C" w:tentative="1">
      <w:start w:val="1"/>
      <w:numFmt w:val="decimal"/>
      <w:lvlText w:val="%2."/>
      <w:lvlJc w:val="left"/>
      <w:pPr>
        <w:tabs>
          <w:tab w:val="num" w:pos="1440"/>
        </w:tabs>
        <w:ind w:left="1440" w:hanging="360"/>
      </w:pPr>
    </w:lvl>
    <w:lvl w:ilvl="2" w:tplc="D40A0434" w:tentative="1">
      <w:start w:val="1"/>
      <w:numFmt w:val="decimal"/>
      <w:lvlText w:val="%3."/>
      <w:lvlJc w:val="left"/>
      <w:pPr>
        <w:tabs>
          <w:tab w:val="num" w:pos="2160"/>
        </w:tabs>
        <w:ind w:left="2160" w:hanging="360"/>
      </w:pPr>
    </w:lvl>
    <w:lvl w:ilvl="3" w:tplc="8C029ADE" w:tentative="1">
      <w:start w:val="1"/>
      <w:numFmt w:val="decimal"/>
      <w:lvlText w:val="%4."/>
      <w:lvlJc w:val="left"/>
      <w:pPr>
        <w:tabs>
          <w:tab w:val="num" w:pos="2880"/>
        </w:tabs>
        <w:ind w:left="2880" w:hanging="360"/>
      </w:pPr>
    </w:lvl>
    <w:lvl w:ilvl="4" w:tplc="DE481950" w:tentative="1">
      <w:start w:val="1"/>
      <w:numFmt w:val="decimal"/>
      <w:lvlText w:val="%5."/>
      <w:lvlJc w:val="left"/>
      <w:pPr>
        <w:tabs>
          <w:tab w:val="num" w:pos="3600"/>
        </w:tabs>
        <w:ind w:left="3600" w:hanging="360"/>
      </w:pPr>
    </w:lvl>
    <w:lvl w:ilvl="5" w:tplc="5A3E7D4C" w:tentative="1">
      <w:start w:val="1"/>
      <w:numFmt w:val="decimal"/>
      <w:lvlText w:val="%6."/>
      <w:lvlJc w:val="left"/>
      <w:pPr>
        <w:tabs>
          <w:tab w:val="num" w:pos="4320"/>
        </w:tabs>
        <w:ind w:left="4320" w:hanging="360"/>
      </w:pPr>
    </w:lvl>
    <w:lvl w:ilvl="6" w:tplc="4DE2324C" w:tentative="1">
      <w:start w:val="1"/>
      <w:numFmt w:val="decimal"/>
      <w:lvlText w:val="%7."/>
      <w:lvlJc w:val="left"/>
      <w:pPr>
        <w:tabs>
          <w:tab w:val="num" w:pos="5040"/>
        </w:tabs>
        <w:ind w:left="5040" w:hanging="360"/>
      </w:pPr>
    </w:lvl>
    <w:lvl w:ilvl="7" w:tplc="108AC62A" w:tentative="1">
      <w:start w:val="1"/>
      <w:numFmt w:val="decimal"/>
      <w:lvlText w:val="%8."/>
      <w:lvlJc w:val="left"/>
      <w:pPr>
        <w:tabs>
          <w:tab w:val="num" w:pos="5760"/>
        </w:tabs>
        <w:ind w:left="5760" w:hanging="360"/>
      </w:pPr>
    </w:lvl>
    <w:lvl w:ilvl="8" w:tplc="D0E6A7DA" w:tentative="1">
      <w:start w:val="1"/>
      <w:numFmt w:val="decimal"/>
      <w:lvlText w:val="%9."/>
      <w:lvlJc w:val="left"/>
      <w:pPr>
        <w:tabs>
          <w:tab w:val="num" w:pos="6480"/>
        </w:tabs>
        <w:ind w:left="6480" w:hanging="360"/>
      </w:pPr>
    </w:lvl>
  </w:abstractNum>
  <w:abstractNum w:abstractNumId="24" w15:restartNumberingAfterBreak="0">
    <w:nsid w:val="6F210F3F"/>
    <w:multiLevelType w:val="hybridMultilevel"/>
    <w:tmpl w:val="0562EA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74582D6C"/>
    <w:multiLevelType w:val="hybridMultilevel"/>
    <w:tmpl w:val="17080F26"/>
    <w:lvl w:ilvl="0" w:tplc="46A485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4"/>
  </w:num>
  <w:num w:numId="2">
    <w:abstractNumId w:val="15"/>
  </w:num>
  <w:num w:numId="3">
    <w:abstractNumId w:val="23"/>
  </w:num>
  <w:num w:numId="4">
    <w:abstractNumId w:val="16"/>
    <w:lvlOverride w:ilvl="0">
      <w:startOverride w:val="1"/>
    </w:lvlOverride>
    <w:lvlOverride w:ilvl="1">
      <w:startOverride w:val="1"/>
    </w:lvlOverride>
    <w:lvlOverride w:ilvl="2">
      <w:startOverride w:val="24"/>
    </w:lvlOverride>
    <w:lvlOverride w:ilvl="3">
      <w:startOverride w:val="49"/>
    </w:lvlOverride>
    <w:lvlOverride w:ilvl="4">
      <w:startOverride w:val="64"/>
    </w:lvlOverride>
    <w:lvlOverride w:ilvl="5"/>
    <w:lvlOverride w:ilvl="6"/>
    <w:lvlOverride w:ilvl="7"/>
    <w:lvlOverride w:ilvl="8"/>
  </w:num>
  <w:num w:numId="5">
    <w:abstractNumId w:val="18"/>
  </w:num>
  <w:num w:numId="6">
    <w:abstractNumId w:val="6"/>
    <w:lvlOverride w:ilvl="0">
      <w:startOverride w:val="1"/>
    </w:lvlOverride>
    <w:lvlOverride w:ilvl="1">
      <w:startOverride w:val="1"/>
    </w:lvlOverride>
    <w:lvlOverride w:ilvl="2">
      <w:startOverride w:val="24"/>
    </w:lvlOverride>
    <w:lvlOverride w:ilvl="3">
      <w:startOverride w:val="49"/>
    </w:lvlOverride>
    <w:lvlOverride w:ilvl="4">
      <w:startOverride w:val="64"/>
    </w:lvlOverride>
    <w:lvlOverride w:ilvl="5"/>
    <w:lvlOverride w:ilvl="6"/>
    <w:lvlOverride w:ilvl="7"/>
    <w:lvlOverride w:ilvl="8"/>
  </w:num>
  <w:num w:numId="7">
    <w:abstractNumId w:val="4"/>
  </w:num>
  <w:num w:numId="8">
    <w:abstractNumId w:val="17"/>
  </w:num>
  <w:num w:numId="9">
    <w:abstractNumId w:val="22"/>
  </w:num>
  <w:num w:numId="10">
    <w:abstractNumId w:val="2"/>
  </w:num>
  <w:num w:numId="11">
    <w:abstractNumId w:val="13"/>
  </w:num>
  <w:num w:numId="12">
    <w:abstractNumId w:val="12"/>
  </w:num>
  <w:num w:numId="13">
    <w:abstractNumId w:val="7"/>
  </w:num>
  <w:num w:numId="14">
    <w:abstractNumId w:val="19"/>
  </w:num>
  <w:num w:numId="15">
    <w:abstractNumId w:val="11"/>
  </w:num>
  <w:num w:numId="16">
    <w:abstractNumId w:val="8"/>
  </w:num>
  <w:num w:numId="17">
    <w:abstractNumId w:val="5"/>
  </w:num>
  <w:num w:numId="18">
    <w:abstractNumId w:val="24"/>
  </w:num>
  <w:num w:numId="19">
    <w:abstractNumId w:val="3"/>
  </w:num>
  <w:num w:numId="20">
    <w:abstractNumId w:val="25"/>
  </w:num>
  <w:num w:numId="21">
    <w:abstractNumId w:val="9"/>
  </w:num>
  <w:num w:numId="22">
    <w:abstractNumId w:val="1"/>
  </w:num>
  <w:num w:numId="23">
    <w:abstractNumId w:val="10"/>
  </w:num>
  <w:num w:numId="24">
    <w:abstractNumId w:val="0"/>
  </w:num>
  <w:num w:numId="25">
    <w:abstractNumId w:val="21"/>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4D98"/>
    <w:rsid w:val="00000191"/>
    <w:rsid w:val="00001DBD"/>
    <w:rsid w:val="00066F32"/>
    <w:rsid w:val="000C2469"/>
    <w:rsid w:val="000C791A"/>
    <w:rsid w:val="000F61D0"/>
    <w:rsid w:val="00113789"/>
    <w:rsid w:val="00143A9E"/>
    <w:rsid w:val="00176A79"/>
    <w:rsid w:val="001966B7"/>
    <w:rsid w:val="001B6541"/>
    <w:rsid w:val="001C6D0F"/>
    <w:rsid w:val="001D0ED7"/>
    <w:rsid w:val="001D5DE0"/>
    <w:rsid w:val="0020007C"/>
    <w:rsid w:val="00202FDE"/>
    <w:rsid w:val="00205157"/>
    <w:rsid w:val="00220916"/>
    <w:rsid w:val="00277BFE"/>
    <w:rsid w:val="002C1C62"/>
    <w:rsid w:val="002D52FE"/>
    <w:rsid w:val="003106B4"/>
    <w:rsid w:val="00336CA1"/>
    <w:rsid w:val="00340E7D"/>
    <w:rsid w:val="00354EA8"/>
    <w:rsid w:val="00364B79"/>
    <w:rsid w:val="00383F10"/>
    <w:rsid w:val="003D1EF4"/>
    <w:rsid w:val="003F7F46"/>
    <w:rsid w:val="004B0633"/>
    <w:rsid w:val="004D4D79"/>
    <w:rsid w:val="0050683A"/>
    <w:rsid w:val="005070CD"/>
    <w:rsid w:val="005340D4"/>
    <w:rsid w:val="005633F9"/>
    <w:rsid w:val="0059773F"/>
    <w:rsid w:val="005B0D15"/>
    <w:rsid w:val="005B1007"/>
    <w:rsid w:val="005B299F"/>
    <w:rsid w:val="00653A14"/>
    <w:rsid w:val="00695878"/>
    <w:rsid w:val="006B70B5"/>
    <w:rsid w:val="007C068E"/>
    <w:rsid w:val="007D7B2F"/>
    <w:rsid w:val="007E04A5"/>
    <w:rsid w:val="0081657B"/>
    <w:rsid w:val="008227FF"/>
    <w:rsid w:val="00840A67"/>
    <w:rsid w:val="00866F0C"/>
    <w:rsid w:val="008A2AA0"/>
    <w:rsid w:val="008E3DC1"/>
    <w:rsid w:val="009050CA"/>
    <w:rsid w:val="0090670C"/>
    <w:rsid w:val="00946864"/>
    <w:rsid w:val="00962DD9"/>
    <w:rsid w:val="009940D3"/>
    <w:rsid w:val="009C5FAE"/>
    <w:rsid w:val="009F747A"/>
    <w:rsid w:val="00A01126"/>
    <w:rsid w:val="00A05E3A"/>
    <w:rsid w:val="00A26C72"/>
    <w:rsid w:val="00A27055"/>
    <w:rsid w:val="00A645C8"/>
    <w:rsid w:val="00A83F90"/>
    <w:rsid w:val="00AC1D27"/>
    <w:rsid w:val="00B17C98"/>
    <w:rsid w:val="00B21694"/>
    <w:rsid w:val="00B558C8"/>
    <w:rsid w:val="00B567C8"/>
    <w:rsid w:val="00B64D98"/>
    <w:rsid w:val="00C17B3A"/>
    <w:rsid w:val="00C26A5E"/>
    <w:rsid w:val="00C33B8C"/>
    <w:rsid w:val="00C52E82"/>
    <w:rsid w:val="00C654EE"/>
    <w:rsid w:val="00C80EBC"/>
    <w:rsid w:val="00C955D0"/>
    <w:rsid w:val="00CE44D3"/>
    <w:rsid w:val="00D01F5A"/>
    <w:rsid w:val="00D032F0"/>
    <w:rsid w:val="00D03BC2"/>
    <w:rsid w:val="00D5124D"/>
    <w:rsid w:val="00D75455"/>
    <w:rsid w:val="00DC1ECF"/>
    <w:rsid w:val="00E200E0"/>
    <w:rsid w:val="00E31F1F"/>
    <w:rsid w:val="00E5263E"/>
    <w:rsid w:val="00E7761A"/>
    <w:rsid w:val="00EC0895"/>
    <w:rsid w:val="00ED72A8"/>
    <w:rsid w:val="00F517B4"/>
    <w:rsid w:val="00F755CA"/>
    <w:rsid w:val="00F77785"/>
    <w:rsid w:val="00FA41BF"/>
    <w:rsid w:val="00FC38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C1ED4"/>
  <w15:docId w15:val="{6D7DC045-96BB-4E15-97F1-2AB941768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299F"/>
    <w:pPr>
      <w:widowControl w:val="0"/>
      <w:autoSpaceDE w:val="0"/>
      <w:autoSpaceDN w:val="0"/>
      <w:spacing w:after="0" w:line="240" w:lineRule="auto"/>
    </w:pPr>
    <w:rPr>
      <w:rFonts w:ascii="Times New Roman" w:eastAsia="Calibri" w:hAnsi="Times New Roman" w:cs="Times New Roman"/>
      <w:lang w:val="uk-UA" w:eastAsia="uk-UA"/>
    </w:rPr>
  </w:style>
  <w:style w:type="paragraph" w:styleId="1">
    <w:name w:val="heading 1"/>
    <w:basedOn w:val="a"/>
    <w:next w:val="a"/>
    <w:link w:val="10"/>
    <w:qFormat/>
    <w:rsid w:val="00336CA1"/>
    <w:pPr>
      <w:keepNext/>
      <w:widowControl/>
      <w:autoSpaceDE/>
      <w:autoSpaceDN/>
      <w:outlineLvl w:val="0"/>
    </w:pPr>
    <w:rPr>
      <w:rFonts w:eastAsia="Times New Roman"/>
      <w:sz w:val="32"/>
      <w:szCs w:val="24"/>
      <w:lang w:eastAsia="ru-RU"/>
    </w:rPr>
  </w:style>
  <w:style w:type="paragraph" w:styleId="3">
    <w:name w:val="heading 3"/>
    <w:basedOn w:val="a"/>
    <w:next w:val="a"/>
    <w:link w:val="30"/>
    <w:uiPriority w:val="9"/>
    <w:semiHidden/>
    <w:unhideWhenUsed/>
    <w:qFormat/>
    <w:rsid w:val="007D7B2F"/>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2"/>
    <w:locked/>
    <w:rsid w:val="00B64D98"/>
    <w:rPr>
      <w:rFonts w:ascii="Arial" w:eastAsia="Arial" w:hAnsi="Arial" w:cs="Arial"/>
      <w:sz w:val="16"/>
      <w:szCs w:val="16"/>
      <w:shd w:val="clear" w:color="auto" w:fill="FFFFFF"/>
    </w:rPr>
  </w:style>
  <w:style w:type="paragraph" w:customStyle="1" w:styleId="2">
    <w:name w:val="Основной текст2"/>
    <w:basedOn w:val="a"/>
    <w:link w:val="a3"/>
    <w:rsid w:val="00B64D98"/>
    <w:pPr>
      <w:widowControl/>
      <w:shd w:val="clear" w:color="auto" w:fill="FFFFFF"/>
      <w:autoSpaceDE/>
      <w:autoSpaceDN/>
      <w:spacing w:before="120" w:line="194" w:lineRule="exact"/>
      <w:ind w:hanging="360"/>
    </w:pPr>
    <w:rPr>
      <w:rFonts w:ascii="Arial" w:eastAsia="Arial" w:hAnsi="Arial" w:cs="Arial"/>
      <w:sz w:val="16"/>
      <w:szCs w:val="16"/>
      <w:shd w:val="clear" w:color="auto" w:fill="FFFFFF"/>
      <w:lang w:val="ru-RU" w:eastAsia="en-US"/>
    </w:rPr>
  </w:style>
  <w:style w:type="paragraph" w:styleId="a4">
    <w:name w:val="List Paragraph"/>
    <w:basedOn w:val="a"/>
    <w:uiPriority w:val="34"/>
    <w:qFormat/>
    <w:rsid w:val="00B64D98"/>
    <w:pPr>
      <w:ind w:left="720"/>
      <w:contextualSpacing/>
    </w:pPr>
  </w:style>
  <w:style w:type="character" w:styleId="a5">
    <w:name w:val="Hyperlink"/>
    <w:uiPriority w:val="99"/>
    <w:rsid w:val="009940D3"/>
    <w:rPr>
      <w:rFonts w:cs="Times New Roman"/>
      <w:color w:val="0563C1"/>
      <w:u w:val="single"/>
    </w:rPr>
  </w:style>
  <w:style w:type="paragraph" w:styleId="a6">
    <w:name w:val="Plain Text"/>
    <w:basedOn w:val="a"/>
    <w:link w:val="a7"/>
    <w:rsid w:val="009940D3"/>
    <w:pPr>
      <w:widowControl/>
      <w:autoSpaceDE/>
      <w:autoSpaceDN/>
    </w:pPr>
    <w:rPr>
      <w:rFonts w:ascii="Courier New" w:eastAsia="Times New Roman" w:hAnsi="Courier New"/>
      <w:sz w:val="20"/>
      <w:szCs w:val="20"/>
    </w:rPr>
  </w:style>
  <w:style w:type="character" w:customStyle="1" w:styleId="a7">
    <w:name w:val="Текст Знак"/>
    <w:basedOn w:val="a0"/>
    <w:link w:val="a6"/>
    <w:rsid w:val="009940D3"/>
    <w:rPr>
      <w:rFonts w:ascii="Courier New" w:eastAsia="Times New Roman" w:hAnsi="Courier New" w:cs="Times New Roman"/>
      <w:sz w:val="20"/>
      <w:szCs w:val="20"/>
      <w:lang w:val="uk-UA"/>
    </w:rPr>
  </w:style>
  <w:style w:type="paragraph" w:customStyle="1" w:styleId="Iauiue">
    <w:name w:val="Iau?iue"/>
    <w:rsid w:val="00FC3803"/>
    <w:pPr>
      <w:spacing w:after="0" w:line="240" w:lineRule="auto"/>
    </w:pPr>
    <w:rPr>
      <w:rFonts w:ascii="Times New Roman" w:eastAsia="Times New Roman" w:hAnsi="Times New Roman" w:cs="Times New Roman"/>
      <w:sz w:val="28"/>
      <w:szCs w:val="20"/>
      <w:lang w:val="uk-UA" w:eastAsia="ru-RU"/>
    </w:rPr>
  </w:style>
  <w:style w:type="character" w:customStyle="1" w:styleId="FontStyle25">
    <w:name w:val="Font Style25"/>
    <w:uiPriority w:val="99"/>
    <w:rsid w:val="00A83F90"/>
    <w:rPr>
      <w:rFonts w:ascii="Times New Roman" w:hAnsi="Times New Roman"/>
      <w:b/>
      <w:sz w:val="26"/>
    </w:rPr>
  </w:style>
  <w:style w:type="paragraph" w:customStyle="1" w:styleId="a8">
    <w:name w:val="Абзац"/>
    <w:basedOn w:val="a"/>
    <w:rsid w:val="00962DD9"/>
    <w:pPr>
      <w:widowControl/>
      <w:autoSpaceDE/>
      <w:autoSpaceDN/>
      <w:spacing w:line="360" w:lineRule="auto"/>
      <w:ind w:left="720"/>
      <w:jc w:val="both"/>
    </w:pPr>
    <w:rPr>
      <w:rFonts w:eastAsia="Times New Roman"/>
      <w:sz w:val="28"/>
      <w:szCs w:val="20"/>
      <w:lang w:eastAsia="ar-SA"/>
    </w:rPr>
  </w:style>
  <w:style w:type="character" w:customStyle="1" w:styleId="apple-converted-space">
    <w:name w:val="apple-converted-space"/>
    <w:rsid w:val="00962DD9"/>
  </w:style>
  <w:style w:type="character" w:customStyle="1" w:styleId="tlid-translation">
    <w:name w:val="tlid-translation"/>
    <w:rsid w:val="00340E7D"/>
  </w:style>
  <w:style w:type="paragraph" w:customStyle="1" w:styleId="21">
    <w:name w:val="Основной текст с отступом 21"/>
    <w:basedOn w:val="a"/>
    <w:rsid w:val="00A01126"/>
    <w:pPr>
      <w:widowControl/>
      <w:suppressAutoHyphens/>
      <w:autoSpaceDE/>
      <w:autoSpaceDN/>
      <w:ind w:right="-1090" w:firstLine="720"/>
      <w:jc w:val="both"/>
    </w:pPr>
    <w:rPr>
      <w:rFonts w:eastAsia="Times New Roman"/>
      <w:sz w:val="28"/>
      <w:szCs w:val="20"/>
      <w:lang w:eastAsia="ar-SA"/>
    </w:rPr>
  </w:style>
  <w:style w:type="paragraph" w:customStyle="1" w:styleId="11">
    <w:name w:val="Обычный1"/>
    <w:rsid w:val="00C17B3A"/>
    <w:pPr>
      <w:widowControl w:val="0"/>
      <w:spacing w:after="0" w:line="320" w:lineRule="auto"/>
      <w:ind w:firstLine="500"/>
      <w:jc w:val="both"/>
    </w:pPr>
    <w:rPr>
      <w:rFonts w:ascii="Times New Roman" w:eastAsia="Times New Roman" w:hAnsi="Times New Roman" w:cs="Times New Roman"/>
      <w:snapToGrid w:val="0"/>
      <w:sz w:val="18"/>
      <w:szCs w:val="20"/>
      <w:lang w:eastAsia="ru-RU"/>
    </w:rPr>
  </w:style>
  <w:style w:type="character" w:customStyle="1" w:styleId="FontStyle29">
    <w:name w:val="Font Style29"/>
    <w:basedOn w:val="a0"/>
    <w:rsid w:val="00F755CA"/>
    <w:rPr>
      <w:rFonts w:ascii="Times New Roman" w:hAnsi="Times New Roman" w:cs="Times New Roman"/>
      <w:sz w:val="18"/>
      <w:szCs w:val="18"/>
    </w:rPr>
  </w:style>
  <w:style w:type="character" w:customStyle="1" w:styleId="10">
    <w:name w:val="Заголовок 1 Знак"/>
    <w:basedOn w:val="a0"/>
    <w:link w:val="1"/>
    <w:rsid w:val="00336CA1"/>
    <w:rPr>
      <w:rFonts w:ascii="Times New Roman" w:eastAsia="Times New Roman" w:hAnsi="Times New Roman" w:cs="Times New Roman"/>
      <w:sz w:val="32"/>
      <w:szCs w:val="24"/>
      <w:lang w:val="uk-UA" w:eastAsia="ru-RU"/>
    </w:rPr>
  </w:style>
  <w:style w:type="character" w:customStyle="1" w:styleId="30">
    <w:name w:val="Заголовок 3 Знак"/>
    <w:basedOn w:val="a0"/>
    <w:link w:val="3"/>
    <w:uiPriority w:val="9"/>
    <w:semiHidden/>
    <w:rsid w:val="007D7B2F"/>
    <w:rPr>
      <w:rFonts w:asciiTheme="majorHAnsi" w:eastAsiaTheme="majorEastAsia" w:hAnsiTheme="majorHAnsi" w:cstheme="majorBidi"/>
      <w:color w:val="1F4D78" w:themeColor="accent1" w:themeShade="7F"/>
      <w:sz w:val="24"/>
      <w:szCs w:val="24"/>
      <w:lang w:val="uk-UA" w:eastAsia="uk-UA"/>
    </w:rPr>
  </w:style>
  <w:style w:type="paragraph" w:styleId="31">
    <w:name w:val="Body Text 3"/>
    <w:basedOn w:val="a"/>
    <w:link w:val="32"/>
    <w:rsid w:val="007D7B2F"/>
    <w:pPr>
      <w:widowControl/>
      <w:autoSpaceDE/>
      <w:autoSpaceDN/>
      <w:spacing w:after="120"/>
    </w:pPr>
    <w:rPr>
      <w:rFonts w:eastAsia="Times New Roman"/>
      <w:sz w:val="16"/>
      <w:szCs w:val="16"/>
      <w:lang w:val="x-none" w:eastAsia="x-none"/>
    </w:rPr>
  </w:style>
  <w:style w:type="character" w:customStyle="1" w:styleId="32">
    <w:name w:val="Основной текст 3 Знак"/>
    <w:basedOn w:val="a0"/>
    <w:link w:val="31"/>
    <w:rsid w:val="007D7B2F"/>
    <w:rPr>
      <w:rFonts w:ascii="Times New Roman" w:eastAsia="Times New Roman" w:hAnsi="Times New Roman" w:cs="Times New Roman"/>
      <w:sz w:val="16"/>
      <w:szCs w:val="16"/>
      <w:lang w:val="x-none" w:eastAsia="x-none"/>
    </w:rPr>
  </w:style>
  <w:style w:type="paragraph" w:styleId="a9">
    <w:name w:val="Body Text Indent"/>
    <w:basedOn w:val="a"/>
    <w:link w:val="aa"/>
    <w:rsid w:val="007D7B2F"/>
    <w:pPr>
      <w:widowControl/>
      <w:autoSpaceDE/>
      <w:autoSpaceDN/>
      <w:ind w:firstLine="540"/>
    </w:pPr>
    <w:rPr>
      <w:rFonts w:eastAsia="Times New Roman"/>
      <w:sz w:val="28"/>
      <w:szCs w:val="24"/>
      <w:lang w:eastAsia="ru-RU"/>
    </w:rPr>
  </w:style>
  <w:style w:type="character" w:customStyle="1" w:styleId="aa">
    <w:name w:val="Основной текст с отступом Знак"/>
    <w:basedOn w:val="a0"/>
    <w:link w:val="a9"/>
    <w:rsid w:val="007D7B2F"/>
    <w:rPr>
      <w:rFonts w:ascii="Times New Roman" w:eastAsia="Times New Roman" w:hAnsi="Times New Roman" w:cs="Times New Roman"/>
      <w:sz w:val="28"/>
      <w:szCs w:val="24"/>
      <w:lang w:val="uk-UA" w:eastAsia="ru-RU"/>
    </w:rPr>
  </w:style>
  <w:style w:type="paragraph" w:customStyle="1" w:styleId="ab">
    <w:basedOn w:val="a"/>
    <w:next w:val="ac"/>
    <w:uiPriority w:val="99"/>
    <w:unhideWhenUsed/>
    <w:rsid w:val="007D7B2F"/>
    <w:pPr>
      <w:widowControl/>
      <w:autoSpaceDE/>
      <w:autoSpaceDN/>
      <w:spacing w:before="100" w:beforeAutospacing="1" w:after="100" w:afterAutospacing="1"/>
    </w:pPr>
    <w:rPr>
      <w:rFonts w:eastAsia="Times New Roman"/>
      <w:sz w:val="24"/>
      <w:szCs w:val="24"/>
      <w:lang w:val="ru-RU" w:eastAsia="ru-RU"/>
    </w:rPr>
  </w:style>
  <w:style w:type="paragraph" w:styleId="20">
    <w:name w:val="Body Text Indent 2"/>
    <w:basedOn w:val="a"/>
    <w:link w:val="22"/>
    <w:uiPriority w:val="99"/>
    <w:unhideWhenUsed/>
    <w:rsid w:val="007D7B2F"/>
    <w:pPr>
      <w:widowControl/>
      <w:suppressAutoHyphens/>
      <w:autoSpaceDE/>
      <w:autoSpaceDN/>
      <w:spacing w:after="120" w:line="480" w:lineRule="auto"/>
      <w:ind w:left="283"/>
    </w:pPr>
    <w:rPr>
      <w:rFonts w:eastAsia="Times New Roman"/>
      <w:sz w:val="28"/>
      <w:szCs w:val="24"/>
      <w:lang w:val="ru-RU" w:eastAsia="ar-SA"/>
    </w:rPr>
  </w:style>
  <w:style w:type="character" w:customStyle="1" w:styleId="22">
    <w:name w:val="Основной текст с отступом 2 Знак"/>
    <w:basedOn w:val="a0"/>
    <w:link w:val="20"/>
    <w:uiPriority w:val="99"/>
    <w:rsid w:val="007D7B2F"/>
    <w:rPr>
      <w:rFonts w:ascii="Times New Roman" w:eastAsia="Times New Roman" w:hAnsi="Times New Roman" w:cs="Times New Roman"/>
      <w:sz w:val="28"/>
      <w:szCs w:val="24"/>
      <w:lang w:eastAsia="ar-SA"/>
    </w:rPr>
  </w:style>
  <w:style w:type="paragraph" w:styleId="23">
    <w:name w:val="Body Text 2"/>
    <w:basedOn w:val="a"/>
    <w:link w:val="24"/>
    <w:rsid w:val="007D7B2F"/>
    <w:pPr>
      <w:widowControl/>
      <w:suppressAutoHyphens/>
      <w:autoSpaceDE/>
      <w:autoSpaceDN/>
      <w:spacing w:after="120" w:line="480" w:lineRule="auto"/>
    </w:pPr>
    <w:rPr>
      <w:rFonts w:eastAsia="Times New Roman"/>
      <w:sz w:val="24"/>
      <w:szCs w:val="24"/>
      <w:lang w:eastAsia="ar-SA"/>
    </w:rPr>
  </w:style>
  <w:style w:type="character" w:customStyle="1" w:styleId="24">
    <w:name w:val="Основной текст 2 Знак"/>
    <w:basedOn w:val="a0"/>
    <w:link w:val="23"/>
    <w:rsid w:val="007D7B2F"/>
    <w:rPr>
      <w:rFonts w:ascii="Times New Roman" w:eastAsia="Times New Roman" w:hAnsi="Times New Roman" w:cs="Times New Roman"/>
      <w:sz w:val="24"/>
      <w:szCs w:val="24"/>
      <w:lang w:val="uk-UA" w:eastAsia="ar-SA"/>
    </w:rPr>
  </w:style>
  <w:style w:type="paragraph" w:styleId="ac">
    <w:name w:val="Normal (Web)"/>
    <w:basedOn w:val="a"/>
    <w:uiPriority w:val="99"/>
    <w:semiHidden/>
    <w:unhideWhenUsed/>
    <w:rsid w:val="007D7B2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7460319">
      <w:bodyDiv w:val="1"/>
      <w:marLeft w:val="0"/>
      <w:marRight w:val="0"/>
      <w:marTop w:val="0"/>
      <w:marBottom w:val="0"/>
      <w:divBdr>
        <w:top w:val="none" w:sz="0" w:space="0" w:color="auto"/>
        <w:left w:val="none" w:sz="0" w:space="0" w:color="auto"/>
        <w:bottom w:val="none" w:sz="0" w:space="0" w:color="auto"/>
        <w:right w:val="none" w:sz="0" w:space="0" w:color="auto"/>
      </w:divBdr>
      <w:divsChild>
        <w:div w:id="1091390120">
          <w:marLeft w:val="720"/>
          <w:marRight w:val="0"/>
          <w:marTop w:val="91"/>
          <w:marBottom w:val="0"/>
          <w:divBdr>
            <w:top w:val="none" w:sz="0" w:space="0" w:color="auto"/>
            <w:left w:val="none" w:sz="0" w:space="0" w:color="auto"/>
            <w:bottom w:val="none" w:sz="0" w:space="0" w:color="auto"/>
            <w:right w:val="none" w:sz="0" w:space="0" w:color="auto"/>
          </w:divBdr>
        </w:div>
        <w:div w:id="515538122">
          <w:marLeft w:val="720"/>
          <w:marRight w:val="0"/>
          <w:marTop w:val="91"/>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vseslova.com.ua/word/%D0%91%D1%96%D0%BE%D0%BB%D0%BE%D0%B3%D1%96%D1%87%D0%BD%D0%B0_%D0%B4%D1%96%D1%8F_%D1%96%D0%BE%D0%BD%D1%96%D0%B7%D1%83%D1%8E%D1%87%D0%B8%D1%85_%D0%B2%D0%B8%D0%BF%D1%80%D0%BE%D0%BC%D1%96%D0%BD%D1%8E%D0%B2%D0%B0%D0%BD%D1%8C-11203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dhnmu@ukr.net" TargetMode="External"/><Relationship Id="rId5" Type="http://schemas.openxmlformats.org/officeDocument/2006/relationships/hyperlink" Target="http://www.moz.gov.u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24</Pages>
  <Words>39610</Words>
  <Characters>22579</Characters>
  <Application>Microsoft Office Word</Application>
  <DocSecurity>0</DocSecurity>
  <Lines>188</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3</cp:revision>
  <dcterms:created xsi:type="dcterms:W3CDTF">2020-10-22T07:52:00Z</dcterms:created>
  <dcterms:modified xsi:type="dcterms:W3CDTF">2026-02-23T15:38:00Z</dcterms:modified>
</cp:coreProperties>
</file>