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90577" w14:textId="2D73A0AA" w:rsidR="00F031E3" w:rsidRPr="00463009" w:rsidRDefault="00F031E3" w:rsidP="00F031E3">
      <w:pPr>
        <w:pStyle w:val="FR2"/>
        <w:spacing w:before="0"/>
        <w:ind w:left="0" w:firstLine="0"/>
        <w:jc w:val="center"/>
        <w:rPr>
          <w:rFonts w:ascii="Times New Roman" w:hAnsi="Times New Roman" w:cs="Times New Roman"/>
          <w:caps/>
          <w:sz w:val="24"/>
          <w:szCs w:val="24"/>
        </w:rPr>
      </w:pPr>
      <w:r w:rsidRPr="00463009">
        <w:rPr>
          <w:rFonts w:ascii="Times New Roman" w:hAnsi="Times New Roman" w:cs="Times New Roman"/>
          <w:sz w:val="24"/>
          <w:szCs w:val="24"/>
        </w:rPr>
        <w:t>МІНІСТЕРСТВО ОХОРОНИ ЗДОРОВ</w:t>
      </w:r>
      <w:r>
        <w:rPr>
          <w:rFonts w:ascii="Times New Roman" w:hAnsi="Times New Roman" w:cs="Times New Roman"/>
          <w:sz w:val="24"/>
          <w:szCs w:val="24"/>
        </w:rPr>
        <w:t>`</w:t>
      </w:r>
      <w:r w:rsidRPr="00463009">
        <w:rPr>
          <w:rFonts w:ascii="Times New Roman" w:hAnsi="Times New Roman" w:cs="Times New Roman"/>
          <w:sz w:val="24"/>
          <w:szCs w:val="24"/>
        </w:rPr>
        <w:t>Я УКРАЇНИ</w:t>
      </w:r>
    </w:p>
    <w:p w14:paraId="40B7E262" w14:textId="77777777" w:rsidR="00F031E3" w:rsidRDefault="00F031E3" w:rsidP="008522C7">
      <w:pPr>
        <w:jc w:val="center"/>
        <w:rPr>
          <w:caps/>
          <w:szCs w:val="28"/>
        </w:rPr>
      </w:pPr>
    </w:p>
    <w:p w14:paraId="51ECC01B" w14:textId="78F09603" w:rsidR="008522C7" w:rsidRPr="008522C7" w:rsidRDefault="008522C7" w:rsidP="008522C7">
      <w:pPr>
        <w:jc w:val="center"/>
        <w:rPr>
          <w:szCs w:val="28"/>
        </w:rPr>
      </w:pPr>
      <w:r w:rsidRPr="008522C7">
        <w:rPr>
          <w:caps/>
          <w:szCs w:val="28"/>
        </w:rPr>
        <w:t>Харківський національний медичний університет</w:t>
      </w:r>
    </w:p>
    <w:p w14:paraId="0292A667" w14:textId="77777777" w:rsidR="008522C7" w:rsidRPr="008522C7" w:rsidRDefault="008522C7" w:rsidP="008522C7">
      <w:pPr>
        <w:jc w:val="center"/>
      </w:pPr>
    </w:p>
    <w:p w14:paraId="4F0661AF" w14:textId="77777777" w:rsidR="008522C7" w:rsidRDefault="008522C7" w:rsidP="008522C7">
      <w:pPr>
        <w:jc w:val="both"/>
        <w:rPr>
          <w:szCs w:val="28"/>
        </w:rPr>
      </w:pPr>
    </w:p>
    <w:p w14:paraId="42DE4D1E" w14:textId="77777777" w:rsidR="008522C7" w:rsidRDefault="008522C7" w:rsidP="008522C7">
      <w:pPr>
        <w:jc w:val="both"/>
        <w:rPr>
          <w:szCs w:val="28"/>
        </w:rPr>
      </w:pPr>
    </w:p>
    <w:p w14:paraId="654160DF" w14:textId="77777777" w:rsidR="008522C7" w:rsidRPr="00A5289D" w:rsidRDefault="00550018" w:rsidP="008522C7">
      <w:pPr>
        <w:jc w:val="both"/>
        <w:rPr>
          <w:szCs w:val="28"/>
        </w:rPr>
      </w:pPr>
      <w:r w:rsidRPr="00A5289D">
        <w:rPr>
          <w:szCs w:val="28"/>
          <w:lang w:val="en-US"/>
        </w:rPr>
        <w:t>II</w:t>
      </w:r>
      <w:r w:rsidRPr="00A5289D">
        <w:rPr>
          <w:szCs w:val="28"/>
          <w:lang w:val="ru-RU"/>
        </w:rPr>
        <w:t xml:space="preserve"> </w:t>
      </w:r>
      <w:r w:rsidRPr="00A5289D">
        <w:rPr>
          <w:szCs w:val="28"/>
        </w:rPr>
        <w:t>медичний факультет</w:t>
      </w:r>
    </w:p>
    <w:p w14:paraId="182E3736" w14:textId="77777777" w:rsidR="008522C7" w:rsidRPr="00A5289D" w:rsidRDefault="008522C7" w:rsidP="008522C7">
      <w:pPr>
        <w:jc w:val="both"/>
        <w:rPr>
          <w:szCs w:val="28"/>
        </w:rPr>
      </w:pPr>
    </w:p>
    <w:p w14:paraId="4008D12F" w14:textId="77777777" w:rsidR="008522C7" w:rsidRPr="00A5289D" w:rsidRDefault="008522C7" w:rsidP="00550018">
      <w:pPr>
        <w:spacing w:line="360" w:lineRule="auto"/>
        <w:jc w:val="both"/>
      </w:pPr>
      <w:r w:rsidRPr="00A5289D">
        <w:rPr>
          <w:szCs w:val="28"/>
        </w:rPr>
        <w:t>Кафедра фізичної реабілітації та спортивної медицини з курсом фізичного виховання та здоров’я</w:t>
      </w:r>
    </w:p>
    <w:p w14:paraId="2D4DC540" w14:textId="77777777" w:rsidR="008522C7" w:rsidRPr="00A5289D" w:rsidRDefault="008522C7" w:rsidP="00550018">
      <w:pPr>
        <w:spacing w:line="360" w:lineRule="auto"/>
      </w:pPr>
    </w:p>
    <w:p w14:paraId="1B95058A" w14:textId="77777777" w:rsidR="008522C7" w:rsidRPr="00A5289D" w:rsidRDefault="008522C7" w:rsidP="00550018">
      <w:pPr>
        <w:spacing w:line="360" w:lineRule="auto"/>
      </w:pPr>
      <w:r w:rsidRPr="00A5289D">
        <w:t xml:space="preserve">Галузь знань </w:t>
      </w:r>
      <w:r w:rsidRPr="00A5289D">
        <w:tab/>
        <w:t>22 «Охорона здоров’я»</w:t>
      </w:r>
    </w:p>
    <w:p w14:paraId="3F023814" w14:textId="77777777" w:rsidR="008522C7" w:rsidRPr="00A5289D" w:rsidRDefault="008522C7" w:rsidP="00550018">
      <w:pPr>
        <w:tabs>
          <w:tab w:val="left" w:pos="1139"/>
        </w:tabs>
        <w:spacing w:line="360" w:lineRule="auto"/>
      </w:pPr>
    </w:p>
    <w:p w14:paraId="532E32E7" w14:textId="77777777" w:rsidR="008522C7" w:rsidRPr="00A5289D" w:rsidRDefault="008522C7" w:rsidP="00550018">
      <w:pPr>
        <w:spacing w:line="360" w:lineRule="auto"/>
        <w:jc w:val="both"/>
        <w:rPr>
          <w:lang w:val="ru-RU"/>
        </w:rPr>
      </w:pPr>
      <w:r w:rsidRPr="00A5289D">
        <w:t>Спеціальність 222 «Медицина»</w:t>
      </w:r>
    </w:p>
    <w:p w14:paraId="2E63A761" w14:textId="77777777" w:rsidR="008522C7" w:rsidRPr="00A5289D" w:rsidRDefault="008522C7" w:rsidP="00550018">
      <w:pPr>
        <w:spacing w:line="360" w:lineRule="auto"/>
      </w:pPr>
    </w:p>
    <w:p w14:paraId="4018F773" w14:textId="599EB6AF" w:rsidR="008522C7" w:rsidRPr="00A5289D" w:rsidRDefault="008522C7" w:rsidP="00550018">
      <w:pPr>
        <w:spacing w:line="360" w:lineRule="auto"/>
      </w:pPr>
      <w:r w:rsidRPr="00A5289D">
        <w:t>Освітньо-професійна програма</w:t>
      </w:r>
      <w:r w:rsidRPr="00A5289D">
        <w:rPr>
          <w:lang w:val="ru-RU"/>
        </w:rPr>
        <w:t xml:space="preserve"> </w:t>
      </w:r>
      <w:r w:rsidR="00F031E3" w:rsidRPr="00A5289D">
        <w:rPr>
          <w:lang w:val="ru-RU"/>
        </w:rPr>
        <w:t xml:space="preserve">Медицина </w:t>
      </w:r>
      <w:r w:rsidRPr="00A5289D">
        <w:t>другого (магістерського) рівня вищої освіти</w:t>
      </w:r>
    </w:p>
    <w:p w14:paraId="18D9CDFF" w14:textId="77777777" w:rsidR="00550018" w:rsidRPr="00A5289D" w:rsidRDefault="00550018" w:rsidP="008522C7">
      <w:pPr>
        <w:pStyle w:val="1"/>
        <w:tabs>
          <w:tab w:val="left" w:pos="708"/>
        </w:tabs>
        <w:spacing w:line="360" w:lineRule="auto"/>
        <w:jc w:val="center"/>
        <w:rPr>
          <w:bCs/>
          <w:caps/>
          <w:sz w:val="24"/>
          <w:szCs w:val="24"/>
        </w:rPr>
      </w:pPr>
    </w:p>
    <w:p w14:paraId="76C07398" w14:textId="77777777" w:rsidR="00550018" w:rsidRPr="00A5289D" w:rsidRDefault="00550018" w:rsidP="008522C7">
      <w:pPr>
        <w:pStyle w:val="1"/>
        <w:tabs>
          <w:tab w:val="left" w:pos="708"/>
        </w:tabs>
        <w:spacing w:line="360" w:lineRule="auto"/>
        <w:jc w:val="center"/>
        <w:rPr>
          <w:bCs/>
          <w:caps/>
          <w:sz w:val="24"/>
          <w:szCs w:val="24"/>
        </w:rPr>
      </w:pPr>
    </w:p>
    <w:p w14:paraId="501F84C1" w14:textId="77777777" w:rsidR="00550018" w:rsidRPr="00A5289D" w:rsidRDefault="00550018" w:rsidP="00550018"/>
    <w:p w14:paraId="6434C7BD" w14:textId="77777777" w:rsidR="00550018" w:rsidRPr="00A5289D" w:rsidRDefault="00550018" w:rsidP="00550018"/>
    <w:p w14:paraId="57DF7F84" w14:textId="77777777" w:rsidR="00550018" w:rsidRPr="00A5289D" w:rsidRDefault="00550018" w:rsidP="00550018"/>
    <w:p w14:paraId="342BCD56" w14:textId="77777777" w:rsidR="008522C7" w:rsidRPr="00A5289D" w:rsidRDefault="008522C7" w:rsidP="008522C7">
      <w:pPr>
        <w:pStyle w:val="1"/>
        <w:tabs>
          <w:tab w:val="left" w:pos="708"/>
        </w:tabs>
        <w:spacing w:line="360" w:lineRule="auto"/>
        <w:jc w:val="center"/>
        <w:rPr>
          <w:bCs/>
          <w:caps/>
          <w:szCs w:val="28"/>
        </w:rPr>
      </w:pPr>
      <w:r w:rsidRPr="00A5289D">
        <w:rPr>
          <w:bCs/>
          <w:caps/>
          <w:szCs w:val="28"/>
        </w:rPr>
        <w:t>СИЛАБУС</w:t>
      </w:r>
    </w:p>
    <w:p w14:paraId="0F7122AE" w14:textId="77777777" w:rsidR="008522C7" w:rsidRPr="00A5289D" w:rsidRDefault="008522C7" w:rsidP="008522C7">
      <w:pPr>
        <w:jc w:val="center"/>
      </w:pPr>
      <w:r w:rsidRPr="00A5289D">
        <w:rPr>
          <w:bCs/>
          <w:caps/>
          <w:szCs w:val="28"/>
        </w:rPr>
        <w:t>навчальної дисципліни</w:t>
      </w:r>
    </w:p>
    <w:p w14:paraId="024C16CD" w14:textId="77777777" w:rsidR="008522C7" w:rsidRPr="00A5289D" w:rsidRDefault="008522C7" w:rsidP="008522C7">
      <w:pPr>
        <w:tabs>
          <w:tab w:val="left" w:pos="6960"/>
        </w:tabs>
        <w:rPr>
          <w:szCs w:val="28"/>
        </w:rPr>
      </w:pPr>
      <w:r w:rsidRPr="00A5289D">
        <w:rPr>
          <w:szCs w:val="28"/>
        </w:rPr>
        <w:tab/>
      </w:r>
    </w:p>
    <w:p w14:paraId="3C1362AE" w14:textId="77777777" w:rsidR="008522C7" w:rsidRPr="00A5289D" w:rsidRDefault="008522C7" w:rsidP="008522C7">
      <w:pPr>
        <w:jc w:val="center"/>
        <w:rPr>
          <w:b/>
          <w:caps/>
          <w:sz w:val="32"/>
          <w:szCs w:val="32"/>
        </w:rPr>
      </w:pPr>
      <w:r w:rsidRPr="00A5289D">
        <w:rPr>
          <w:b/>
          <w:caps/>
          <w:sz w:val="32"/>
          <w:szCs w:val="32"/>
        </w:rPr>
        <w:t>«</w:t>
      </w:r>
      <w:r w:rsidRPr="00A5289D">
        <w:rPr>
          <w:b/>
          <w:caps/>
          <w:sz w:val="28"/>
          <w:szCs w:val="28"/>
        </w:rPr>
        <w:t>Фізична реабілітація</w:t>
      </w:r>
      <w:r w:rsidR="00550018" w:rsidRPr="00A5289D">
        <w:rPr>
          <w:b/>
          <w:caps/>
          <w:sz w:val="28"/>
          <w:szCs w:val="28"/>
        </w:rPr>
        <w:t xml:space="preserve"> та</w:t>
      </w:r>
      <w:r w:rsidRPr="00A5289D">
        <w:rPr>
          <w:b/>
          <w:caps/>
          <w:sz w:val="28"/>
          <w:szCs w:val="28"/>
        </w:rPr>
        <w:t xml:space="preserve"> спортивна медицина</w:t>
      </w:r>
      <w:r w:rsidRPr="00A5289D">
        <w:rPr>
          <w:b/>
          <w:caps/>
          <w:sz w:val="32"/>
          <w:szCs w:val="32"/>
        </w:rPr>
        <w:t>»</w:t>
      </w:r>
    </w:p>
    <w:p w14:paraId="4EBD8D7F" w14:textId="77777777" w:rsidR="00550018" w:rsidRPr="00A5289D" w:rsidRDefault="00550018" w:rsidP="008522C7">
      <w:pPr>
        <w:jc w:val="center"/>
        <w:rPr>
          <w:b/>
          <w:caps/>
        </w:rPr>
      </w:pPr>
    </w:p>
    <w:p w14:paraId="58EA1B46" w14:textId="77777777" w:rsidR="00550018" w:rsidRPr="00A5289D" w:rsidRDefault="00550018" w:rsidP="008522C7">
      <w:pPr>
        <w:jc w:val="center"/>
        <w:rPr>
          <w:b/>
          <w:caps/>
        </w:rPr>
      </w:pPr>
    </w:p>
    <w:p w14:paraId="372DF4BA" w14:textId="77777777" w:rsidR="00550018" w:rsidRPr="00A5289D" w:rsidRDefault="00550018" w:rsidP="008522C7">
      <w:pPr>
        <w:jc w:val="center"/>
        <w:rPr>
          <w:b/>
        </w:rPr>
      </w:pPr>
    </w:p>
    <w:p w14:paraId="7912534A" w14:textId="77777777" w:rsidR="00550018" w:rsidRPr="00A5289D" w:rsidRDefault="00550018" w:rsidP="008522C7">
      <w:pPr>
        <w:jc w:val="center"/>
        <w:rPr>
          <w:b/>
        </w:rPr>
      </w:pPr>
    </w:p>
    <w:p w14:paraId="0B6B9227" w14:textId="77777777" w:rsidR="00550018" w:rsidRPr="00A5289D" w:rsidRDefault="00550018" w:rsidP="008522C7">
      <w:pPr>
        <w:jc w:val="center"/>
        <w:rPr>
          <w:b/>
        </w:rPr>
      </w:pPr>
    </w:p>
    <w:p w14:paraId="38D2AB26" w14:textId="77777777" w:rsidR="00550018" w:rsidRPr="00A5289D" w:rsidRDefault="00550018" w:rsidP="008522C7">
      <w:pPr>
        <w:jc w:val="center"/>
        <w:rPr>
          <w:b/>
        </w:rPr>
      </w:pPr>
    </w:p>
    <w:tbl>
      <w:tblPr>
        <w:tblW w:w="10314" w:type="dxa"/>
        <w:tblLayout w:type="fixed"/>
        <w:tblLook w:val="04A0" w:firstRow="1" w:lastRow="0" w:firstColumn="1" w:lastColumn="0" w:noHBand="0" w:noVBand="1"/>
      </w:tblPr>
      <w:tblGrid>
        <w:gridCol w:w="4786"/>
        <w:gridCol w:w="425"/>
        <w:gridCol w:w="5103"/>
      </w:tblGrid>
      <w:tr w:rsidR="008522C7" w:rsidRPr="00A5289D" w14:paraId="093B0A70" w14:textId="77777777" w:rsidTr="009C3399">
        <w:tc>
          <w:tcPr>
            <w:tcW w:w="4786" w:type="dxa"/>
            <w:shd w:val="clear" w:color="auto" w:fill="auto"/>
          </w:tcPr>
          <w:p w14:paraId="04FCA780" w14:textId="77777777" w:rsidR="008522C7" w:rsidRPr="00A5289D" w:rsidRDefault="008522C7" w:rsidP="009C3399">
            <w:pPr>
              <w:rPr>
                <w:b/>
                <w:i/>
              </w:rPr>
            </w:pPr>
            <w:r w:rsidRPr="00A5289D">
              <w:t xml:space="preserve">Силабус навчальної дисципліни затверджений на засіданні </w:t>
            </w:r>
            <w:r w:rsidRPr="00A5289D">
              <w:rPr>
                <w:bCs/>
                <w:iCs/>
              </w:rPr>
              <w:t xml:space="preserve">кафедри </w:t>
            </w:r>
            <w:r w:rsidRPr="00A5289D">
              <w:t>фізичної реабілітації,спортивної професору курсом фізичного виховання та здоров’я</w:t>
            </w:r>
            <w:r w:rsidRPr="00A5289D">
              <w:rPr>
                <w:b/>
                <w:i/>
              </w:rPr>
              <w:t xml:space="preserve"> </w:t>
            </w:r>
          </w:p>
          <w:p w14:paraId="6BB2930B" w14:textId="77777777" w:rsidR="008522C7" w:rsidRPr="00A5289D" w:rsidRDefault="008522C7" w:rsidP="009C3399"/>
          <w:p w14:paraId="3CBFFA04" w14:textId="77777777" w:rsidR="008522C7" w:rsidRPr="00A5289D" w:rsidRDefault="008522C7" w:rsidP="009C3399"/>
          <w:p w14:paraId="2BE75062" w14:textId="77777777" w:rsidR="008522C7" w:rsidRPr="00A5289D" w:rsidRDefault="008522C7" w:rsidP="009C3399">
            <w:r w:rsidRPr="00A5289D">
              <w:t xml:space="preserve">Протокол від  </w:t>
            </w:r>
          </w:p>
          <w:p w14:paraId="64038CC7" w14:textId="77777777" w:rsidR="008522C7" w:rsidRPr="00A5289D" w:rsidRDefault="00C33D93" w:rsidP="009C3399">
            <w:r w:rsidRPr="00A5289D">
              <w:t>«27»  серпня 2020</w:t>
            </w:r>
            <w:r w:rsidR="008522C7" w:rsidRPr="00A5289D">
              <w:t xml:space="preserve"> року № 13</w:t>
            </w:r>
          </w:p>
          <w:p w14:paraId="773C8B93" w14:textId="77777777" w:rsidR="008522C7" w:rsidRPr="00A5289D" w:rsidRDefault="008522C7" w:rsidP="009C3399"/>
          <w:p w14:paraId="68C38C12" w14:textId="77777777" w:rsidR="008522C7" w:rsidRPr="00A5289D" w:rsidRDefault="008522C7" w:rsidP="009C3399"/>
          <w:p w14:paraId="30E1908A" w14:textId="77777777" w:rsidR="008522C7" w:rsidRPr="00A5289D" w:rsidRDefault="008522C7" w:rsidP="009C3399">
            <w:r w:rsidRPr="00A5289D">
              <w:t xml:space="preserve">Завідувач кафедри </w:t>
            </w:r>
          </w:p>
          <w:p w14:paraId="5872DD97" w14:textId="77777777" w:rsidR="008522C7" w:rsidRPr="00A5289D" w:rsidRDefault="008522C7" w:rsidP="009C3399">
            <w:r w:rsidRPr="00A5289D">
              <w:t xml:space="preserve">_______________                  А.Г. Істомін                                             </w:t>
            </w:r>
          </w:p>
          <w:p w14:paraId="49ABD36E" w14:textId="77777777" w:rsidR="008522C7" w:rsidRPr="00A5289D" w:rsidRDefault="008522C7" w:rsidP="009C3399"/>
          <w:p w14:paraId="5FDAFA2D" w14:textId="77777777" w:rsidR="008522C7" w:rsidRPr="00A5289D" w:rsidRDefault="00C33D93" w:rsidP="009C3399">
            <w:r w:rsidRPr="00A5289D">
              <w:t>«27»     серпня  2020</w:t>
            </w:r>
            <w:r w:rsidR="008522C7" w:rsidRPr="00A5289D">
              <w:t xml:space="preserve"> року</w:t>
            </w:r>
          </w:p>
        </w:tc>
        <w:tc>
          <w:tcPr>
            <w:tcW w:w="425" w:type="dxa"/>
            <w:shd w:val="clear" w:color="auto" w:fill="auto"/>
          </w:tcPr>
          <w:p w14:paraId="6EBC7AAB" w14:textId="77777777" w:rsidR="008522C7" w:rsidRPr="00A5289D" w:rsidRDefault="008522C7" w:rsidP="009C3399">
            <w:pPr>
              <w:jc w:val="both"/>
            </w:pPr>
          </w:p>
        </w:tc>
        <w:tc>
          <w:tcPr>
            <w:tcW w:w="5103" w:type="dxa"/>
            <w:shd w:val="clear" w:color="auto" w:fill="auto"/>
          </w:tcPr>
          <w:p w14:paraId="4FBAE8A8" w14:textId="77777777" w:rsidR="008522C7" w:rsidRPr="00A5289D" w:rsidRDefault="008522C7" w:rsidP="009C3399">
            <w:r w:rsidRPr="00A5289D">
              <w:t>Схвалено методичною комісією ХНМУ з проблем професійної підготовки</w:t>
            </w:r>
          </w:p>
          <w:p w14:paraId="507C5CA8" w14:textId="77777777" w:rsidR="008522C7" w:rsidRPr="00A5289D" w:rsidRDefault="008522C7" w:rsidP="009C3399">
            <w:pPr>
              <w:pStyle w:val="30"/>
            </w:pPr>
          </w:p>
          <w:p w14:paraId="4DFB7AE3" w14:textId="77777777" w:rsidR="008522C7" w:rsidRPr="00A5289D" w:rsidRDefault="008522C7" w:rsidP="009C3399"/>
          <w:p w14:paraId="43A638D9" w14:textId="77777777" w:rsidR="008522C7" w:rsidRPr="00A5289D" w:rsidRDefault="008522C7" w:rsidP="009C3399"/>
          <w:p w14:paraId="5ADFA343" w14:textId="77777777" w:rsidR="008522C7" w:rsidRPr="00A5289D" w:rsidRDefault="008522C7" w:rsidP="009C3399"/>
          <w:p w14:paraId="508737A7" w14:textId="77777777" w:rsidR="008522C7" w:rsidRPr="00A5289D" w:rsidRDefault="008522C7" w:rsidP="009C3399">
            <w:r w:rsidRPr="00A5289D">
              <w:t xml:space="preserve">Протокол від.  </w:t>
            </w:r>
          </w:p>
          <w:p w14:paraId="6E6ED43D" w14:textId="77777777" w:rsidR="008522C7" w:rsidRPr="00A5289D" w:rsidRDefault="00C33D93" w:rsidP="009C3399">
            <w:r w:rsidRPr="00A5289D">
              <w:t>«28»       серпня       2020</w:t>
            </w:r>
            <w:r w:rsidR="008522C7" w:rsidRPr="00A5289D">
              <w:t xml:space="preserve"> року № 1</w:t>
            </w:r>
          </w:p>
          <w:p w14:paraId="2CD10872" w14:textId="77777777" w:rsidR="008522C7" w:rsidRPr="00A5289D" w:rsidRDefault="008522C7" w:rsidP="009C3399"/>
          <w:p w14:paraId="6A3DC09F" w14:textId="77777777" w:rsidR="008522C7" w:rsidRPr="00A5289D" w:rsidRDefault="008522C7" w:rsidP="009C3399">
            <w:r w:rsidRPr="00A5289D">
              <w:t xml:space="preserve">Голова  </w:t>
            </w:r>
          </w:p>
          <w:p w14:paraId="5E139157" w14:textId="77777777" w:rsidR="008522C7" w:rsidRPr="00A5289D" w:rsidRDefault="008522C7" w:rsidP="009C3399">
            <w:r w:rsidRPr="00A5289D">
              <w:t xml:space="preserve">____________               В.Д. Марковський                                                  </w:t>
            </w:r>
          </w:p>
          <w:p w14:paraId="2FBBA0EE" w14:textId="77777777" w:rsidR="008522C7" w:rsidRPr="00A5289D" w:rsidRDefault="008522C7" w:rsidP="009C3399">
            <w:r w:rsidRPr="00A5289D">
              <w:t xml:space="preserve">         </w:t>
            </w:r>
          </w:p>
          <w:p w14:paraId="4C199AA2" w14:textId="77777777" w:rsidR="008522C7" w:rsidRPr="00A5289D" w:rsidRDefault="008522C7" w:rsidP="009C3399"/>
          <w:p w14:paraId="0D4E2055" w14:textId="77777777" w:rsidR="008522C7" w:rsidRPr="00A5289D" w:rsidRDefault="00C33D93" w:rsidP="009C3399">
            <w:r w:rsidRPr="00A5289D">
              <w:t>« 28 »     серпня        2020</w:t>
            </w:r>
            <w:r w:rsidR="008522C7" w:rsidRPr="00A5289D">
              <w:t>року</w:t>
            </w:r>
          </w:p>
        </w:tc>
      </w:tr>
    </w:tbl>
    <w:p w14:paraId="390C2EF3" w14:textId="77777777" w:rsidR="00DC3382" w:rsidRPr="00A5289D" w:rsidRDefault="002446A2" w:rsidP="00DC3382">
      <w:pPr>
        <w:jc w:val="center"/>
      </w:pPr>
      <w:r w:rsidRPr="00A5289D">
        <w:rPr>
          <w:sz w:val="28"/>
          <w:szCs w:val="28"/>
        </w:rPr>
        <w:br w:type="page"/>
      </w:r>
    </w:p>
    <w:p w14:paraId="2371E5F6" w14:textId="77777777" w:rsidR="00183EB1" w:rsidRPr="00A5289D" w:rsidRDefault="00183EB1" w:rsidP="00183EB1">
      <w:pPr>
        <w:spacing w:line="360" w:lineRule="auto"/>
        <w:jc w:val="center"/>
      </w:pPr>
      <w:r w:rsidRPr="00A5289D">
        <w:rPr>
          <w:b/>
          <w:caps/>
        </w:rPr>
        <w:lastRenderedPageBreak/>
        <w:t>Фізична реабілітація та спортивна медицина</w:t>
      </w:r>
    </w:p>
    <w:p w14:paraId="638FE55B" w14:textId="77777777" w:rsidR="00183EB1" w:rsidRPr="00A5289D" w:rsidRDefault="00183EB1" w:rsidP="00FC7A31">
      <w:pPr>
        <w:spacing w:line="360" w:lineRule="auto"/>
        <w:jc w:val="both"/>
      </w:pPr>
    </w:p>
    <w:p w14:paraId="225ECFD8" w14:textId="77777777" w:rsidR="00FC7A31" w:rsidRPr="00A5289D" w:rsidRDefault="00FC7A31" w:rsidP="00FC7A31">
      <w:pPr>
        <w:spacing w:line="360" w:lineRule="auto"/>
        <w:jc w:val="both"/>
      </w:pPr>
      <w:r w:rsidRPr="00A5289D">
        <w:t>Розробники</w:t>
      </w:r>
      <w:r w:rsidR="00183EB1" w:rsidRPr="00A5289D">
        <w:t xml:space="preserve"> силабусу</w:t>
      </w:r>
      <w:r w:rsidRPr="00A5289D">
        <w:t xml:space="preserve">: </w:t>
      </w:r>
    </w:p>
    <w:p w14:paraId="2A5847A5" w14:textId="77777777" w:rsidR="00FC7A31" w:rsidRPr="00A5289D" w:rsidRDefault="00FC7A31" w:rsidP="00183EB1">
      <w:pPr>
        <w:spacing w:line="360" w:lineRule="auto"/>
        <w:jc w:val="both"/>
      </w:pPr>
      <w:r w:rsidRPr="00A5289D">
        <w:t xml:space="preserve">Істомін А.Г. завідувач кафедри фізичної реабілітації та спортивної медицини з курсом фізичного виховання та здоров’я, докт.мед.наук, професор; </w:t>
      </w:r>
    </w:p>
    <w:p w14:paraId="17C144EF" w14:textId="77777777" w:rsidR="00FC7A31" w:rsidRPr="00A5289D" w:rsidRDefault="00FC7A31" w:rsidP="00183EB1">
      <w:pPr>
        <w:tabs>
          <w:tab w:val="left" w:pos="2552"/>
          <w:tab w:val="left" w:pos="3544"/>
        </w:tabs>
        <w:spacing w:line="360" w:lineRule="auto"/>
        <w:jc w:val="both"/>
      </w:pPr>
      <w:r w:rsidRPr="00A5289D">
        <w:t>Латогуз С.І. доцент кафедри фізичної реабілітації та спортивної медицини з курсом фізичного виховання та здоров’я, к.мед.н;</w:t>
      </w:r>
    </w:p>
    <w:p w14:paraId="6C7E3CF1" w14:textId="77777777" w:rsidR="00FC7A31" w:rsidRDefault="00FC7A31" w:rsidP="00183EB1">
      <w:pPr>
        <w:spacing w:line="360" w:lineRule="auto"/>
        <w:jc w:val="both"/>
      </w:pPr>
      <w:r w:rsidRPr="00A5289D">
        <w:t>Резуненко О.В.</w:t>
      </w:r>
      <w:r w:rsidR="00183EB1" w:rsidRPr="00A5289D">
        <w:t xml:space="preserve"> </w:t>
      </w:r>
      <w:r w:rsidRPr="00A5289D">
        <w:t>доцент кафедри фізичної реабілітації та спортивної медицини з курсом фізичного виховання та здоров’я, к.мед.н.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6832"/>
      </w:tblGrid>
      <w:tr w:rsidR="00183EB1" w:rsidRPr="00D561D4" w14:paraId="6092E9AD" w14:textId="77777777" w:rsidTr="00002547">
        <w:trPr>
          <w:jc w:val="center"/>
        </w:trPr>
        <w:tc>
          <w:tcPr>
            <w:tcW w:w="2739" w:type="dxa"/>
          </w:tcPr>
          <w:p w14:paraId="41F4EBA0" w14:textId="77777777" w:rsidR="00183EB1" w:rsidRPr="00D561D4" w:rsidRDefault="00183EB1" w:rsidP="009C3399">
            <w:r w:rsidRPr="00D561D4">
              <w:t>Прізвище, ім’я по батькові викладача</w:t>
            </w:r>
          </w:p>
        </w:tc>
        <w:tc>
          <w:tcPr>
            <w:tcW w:w="6832" w:type="dxa"/>
          </w:tcPr>
          <w:p w14:paraId="6C003F8D" w14:textId="77777777" w:rsidR="00183EB1" w:rsidRPr="006A00C1" w:rsidRDefault="00183EB1" w:rsidP="009C3399">
            <w:r>
              <w:t>Латогуз Сергій Іванович</w:t>
            </w:r>
          </w:p>
        </w:tc>
      </w:tr>
      <w:tr w:rsidR="00183EB1" w:rsidRPr="00D561D4" w14:paraId="19797546" w14:textId="77777777" w:rsidTr="00002547">
        <w:trPr>
          <w:jc w:val="center"/>
        </w:trPr>
        <w:tc>
          <w:tcPr>
            <w:tcW w:w="2739" w:type="dxa"/>
          </w:tcPr>
          <w:p w14:paraId="7F1B6996" w14:textId="77777777" w:rsidR="00183EB1" w:rsidRPr="00D561D4" w:rsidRDefault="00183EB1" w:rsidP="009C3399">
            <w:r>
              <w:t>Інформація про викладача</w:t>
            </w:r>
          </w:p>
        </w:tc>
        <w:tc>
          <w:tcPr>
            <w:tcW w:w="6832" w:type="dxa"/>
          </w:tcPr>
          <w:p w14:paraId="59AE943B" w14:textId="77777777" w:rsidR="00076268" w:rsidRPr="00076268" w:rsidRDefault="00076268" w:rsidP="009C3399">
            <w:pPr>
              <w:rPr>
                <w:lang w:val="en-US"/>
              </w:rPr>
            </w:pPr>
            <w:r>
              <w:t xml:space="preserve">Професійні інтереси: фізична реабілітація, спортивна медицина, лікувальний масаж, ерготерапія, мануальна терапія. Профайл </w:t>
            </w:r>
            <w:r w:rsidRPr="00076268">
              <w:t>викладача</w:t>
            </w:r>
            <w:r>
              <w:t xml:space="preserve">: </w:t>
            </w:r>
            <w:hyperlink r:id="rId9" w:history="1">
              <w:r w:rsidRPr="0081788C">
                <w:rPr>
                  <w:rStyle w:val="af4"/>
                </w:rPr>
                <w:t>http://31.128.79.157:8083/user/profile.php?id=65</w:t>
              </w:r>
            </w:hyperlink>
          </w:p>
        </w:tc>
      </w:tr>
      <w:tr w:rsidR="00183EB1" w:rsidRPr="00D561D4" w14:paraId="29DD35F8" w14:textId="77777777" w:rsidTr="00002547">
        <w:trPr>
          <w:jc w:val="center"/>
        </w:trPr>
        <w:tc>
          <w:tcPr>
            <w:tcW w:w="2739" w:type="dxa"/>
          </w:tcPr>
          <w:p w14:paraId="6394D01A" w14:textId="77777777" w:rsidR="00183EB1" w:rsidRPr="00D561D4" w:rsidRDefault="00183EB1" w:rsidP="009C3399">
            <w:r w:rsidRPr="00D561D4">
              <w:rPr>
                <w:color w:val="000000"/>
              </w:rPr>
              <w:t>Контактний тел.</w:t>
            </w:r>
          </w:p>
        </w:tc>
        <w:tc>
          <w:tcPr>
            <w:tcW w:w="6832" w:type="dxa"/>
          </w:tcPr>
          <w:p w14:paraId="5F004ED5" w14:textId="77777777" w:rsidR="00183EB1" w:rsidRPr="006A00C1" w:rsidRDefault="00183EB1" w:rsidP="009C3399">
            <w:pPr>
              <w:rPr>
                <w:lang w:val="en-US"/>
              </w:rPr>
            </w:pPr>
            <w:r>
              <w:t>+380</w:t>
            </w:r>
            <w:r>
              <w:rPr>
                <w:lang w:val="en-US"/>
              </w:rPr>
              <w:t>660172872</w:t>
            </w:r>
          </w:p>
        </w:tc>
      </w:tr>
      <w:tr w:rsidR="00183EB1" w:rsidRPr="00D561D4" w14:paraId="0D565C16" w14:textId="77777777" w:rsidTr="00002547">
        <w:trPr>
          <w:jc w:val="center"/>
        </w:trPr>
        <w:tc>
          <w:tcPr>
            <w:tcW w:w="2739" w:type="dxa"/>
          </w:tcPr>
          <w:p w14:paraId="266C36D9" w14:textId="77777777" w:rsidR="00183EB1" w:rsidRPr="00D561D4" w:rsidRDefault="00183EB1" w:rsidP="009C3399">
            <w:r w:rsidRPr="00D561D4">
              <w:rPr>
                <w:color w:val="000000"/>
              </w:rPr>
              <w:t>E-mail:</w:t>
            </w:r>
          </w:p>
        </w:tc>
        <w:tc>
          <w:tcPr>
            <w:tcW w:w="6832" w:type="dxa"/>
          </w:tcPr>
          <w:p w14:paraId="2080EED0" w14:textId="77777777" w:rsidR="00183EB1" w:rsidRPr="00F41DF4" w:rsidRDefault="008C6EEA" w:rsidP="009C3399">
            <w:pPr>
              <w:rPr>
                <w:lang w:val="en-US"/>
              </w:rPr>
            </w:pPr>
            <w:hyperlink r:id="rId10" w:history="1">
              <w:r w:rsidR="00183EB1" w:rsidRPr="00ED1FA4">
                <w:rPr>
                  <w:rStyle w:val="af4"/>
                  <w:lang w:val="en-US"/>
                </w:rPr>
                <w:t>slatoguz@mail.com</w:t>
              </w:r>
            </w:hyperlink>
          </w:p>
        </w:tc>
      </w:tr>
      <w:tr w:rsidR="00183EB1" w:rsidRPr="00D561D4" w14:paraId="5636D18A" w14:textId="77777777" w:rsidTr="00002547">
        <w:trPr>
          <w:jc w:val="center"/>
        </w:trPr>
        <w:tc>
          <w:tcPr>
            <w:tcW w:w="2739" w:type="dxa"/>
          </w:tcPr>
          <w:p w14:paraId="45176626" w14:textId="77777777" w:rsidR="00183EB1" w:rsidRDefault="00183EB1" w:rsidP="009C3399">
            <w:pPr>
              <w:rPr>
                <w:color w:val="000000"/>
              </w:rPr>
            </w:pPr>
            <w:r>
              <w:rPr>
                <w:color w:val="000000"/>
              </w:rPr>
              <w:t>Інформація про к</w:t>
            </w:r>
            <w:r w:rsidRPr="00021E6E">
              <w:rPr>
                <w:color w:val="000000"/>
              </w:rPr>
              <w:t>онсультації</w:t>
            </w:r>
            <w:r>
              <w:rPr>
                <w:color w:val="000000"/>
              </w:rPr>
              <w:t>:</w:t>
            </w:r>
          </w:p>
          <w:p w14:paraId="2DB69573" w14:textId="77777777" w:rsidR="00183EB1" w:rsidRPr="006410F2" w:rsidRDefault="00183EB1" w:rsidP="009C3399">
            <w:pPr>
              <w:rPr>
                <w:color w:val="000000"/>
                <w:u w:val="single"/>
              </w:rPr>
            </w:pPr>
            <w:r w:rsidRPr="006410F2">
              <w:rPr>
                <w:color w:val="000000"/>
                <w:u w:val="single"/>
              </w:rPr>
              <w:t>очні консультації</w:t>
            </w:r>
          </w:p>
          <w:p w14:paraId="509027DB" w14:textId="77777777" w:rsidR="00E338CE" w:rsidRDefault="00E338CE" w:rsidP="009C3399">
            <w:r>
              <w:t>розклад</w:t>
            </w:r>
            <w:r w:rsidR="006410F2">
              <w:t>:</w:t>
            </w:r>
          </w:p>
          <w:p w14:paraId="4555D68C" w14:textId="77777777" w:rsidR="00E338CE" w:rsidRDefault="00E338CE" w:rsidP="009C3399"/>
          <w:p w14:paraId="09149879" w14:textId="77777777" w:rsidR="00E338CE" w:rsidRDefault="00E338CE" w:rsidP="009C3399">
            <w:r>
              <w:t>місце проведення</w:t>
            </w:r>
            <w:r w:rsidR="006410F2">
              <w:t>:</w:t>
            </w:r>
          </w:p>
          <w:p w14:paraId="762A04BD" w14:textId="77777777" w:rsidR="006410F2" w:rsidRDefault="006410F2" w:rsidP="009C3399">
            <w:pPr>
              <w:rPr>
                <w:u w:val="single"/>
              </w:rPr>
            </w:pPr>
          </w:p>
          <w:p w14:paraId="4504BBFF" w14:textId="77777777" w:rsidR="00183EB1" w:rsidRPr="006410F2" w:rsidRDefault="00183EB1" w:rsidP="009C3399">
            <w:pPr>
              <w:rPr>
                <w:u w:val="single"/>
              </w:rPr>
            </w:pPr>
            <w:r w:rsidRPr="006410F2">
              <w:rPr>
                <w:u w:val="single"/>
              </w:rPr>
              <w:t>он-лайн консультації</w:t>
            </w:r>
          </w:p>
          <w:p w14:paraId="61AD10DB" w14:textId="77777777" w:rsidR="006410F2" w:rsidRPr="00D561D4" w:rsidRDefault="006410F2" w:rsidP="009C3399"/>
        </w:tc>
        <w:tc>
          <w:tcPr>
            <w:tcW w:w="6832" w:type="dxa"/>
          </w:tcPr>
          <w:p w14:paraId="476C9EFD" w14:textId="77777777" w:rsidR="00E338CE" w:rsidRDefault="00E338CE" w:rsidP="009C3399"/>
          <w:p w14:paraId="2D1C2C4C" w14:textId="77777777" w:rsidR="00E338CE" w:rsidRDefault="00E338CE" w:rsidP="009C3399"/>
          <w:p w14:paraId="2CDC3807" w14:textId="77777777" w:rsidR="00521D48" w:rsidRDefault="00521D48" w:rsidP="009C3399"/>
          <w:p w14:paraId="175E24E9" w14:textId="77777777" w:rsidR="00183EB1" w:rsidRDefault="00183EB1" w:rsidP="009C3399">
            <w:r>
              <w:t>вівторок з 13.00 до 15.00</w:t>
            </w:r>
          </w:p>
          <w:p w14:paraId="11BAB33F" w14:textId="77777777" w:rsidR="00183EB1" w:rsidRDefault="00183EB1" w:rsidP="009C3399">
            <w:r>
              <w:t>четвер з 13.00 до 15.00</w:t>
            </w:r>
          </w:p>
          <w:p w14:paraId="427B3EFE" w14:textId="77777777" w:rsidR="00E338CE" w:rsidRDefault="00E338CE" w:rsidP="009C3399">
            <w:r>
              <w:t xml:space="preserve">Університетська клініка ХНМУ, вул. Олександра </w:t>
            </w:r>
            <w:r w:rsidR="006410F2">
              <w:t>Шпейєра, 4</w:t>
            </w:r>
          </w:p>
          <w:p w14:paraId="0D2C7E94" w14:textId="77777777" w:rsidR="00521D48" w:rsidRDefault="00521D48" w:rsidP="009C3399">
            <w:pPr>
              <w:rPr>
                <w:color w:val="000000"/>
                <w:lang w:eastAsia="uk-UA"/>
              </w:rPr>
            </w:pPr>
          </w:p>
          <w:p w14:paraId="7F00A13E" w14:textId="77777777" w:rsidR="00521D48" w:rsidRPr="00521D48" w:rsidRDefault="006410F2" w:rsidP="009C3399">
            <w:pPr>
              <w:rPr>
                <w:color w:val="000000"/>
                <w:lang w:eastAsia="uk-UA"/>
              </w:rPr>
            </w:pPr>
            <w:r w:rsidRPr="000670B5">
              <w:rPr>
                <w:color w:val="000000"/>
                <w:lang w:eastAsia="uk-UA"/>
              </w:rPr>
              <w:t>за попередньою домовленістю</w:t>
            </w:r>
            <w:r>
              <w:rPr>
                <w:color w:val="000000"/>
                <w:lang w:eastAsia="uk-UA"/>
              </w:rPr>
              <w:t xml:space="preserve">, </w:t>
            </w:r>
            <w:hyperlink r:id="rId11" w:history="1">
              <w:r w:rsidR="00521D48" w:rsidRPr="004E1B7B">
                <w:rPr>
                  <w:rStyle w:val="af4"/>
                  <w:lang w:eastAsia="uk-UA"/>
                </w:rPr>
                <w:t>http://31.128.79.157:8083/mod/bigbluebuttonbn/view.php?id=27208</w:t>
              </w:r>
            </w:hyperlink>
          </w:p>
        </w:tc>
      </w:tr>
      <w:tr w:rsidR="00002547" w:rsidRPr="00D561D4" w14:paraId="34305094" w14:textId="77777777" w:rsidTr="00002547">
        <w:trPr>
          <w:jc w:val="center"/>
        </w:trPr>
        <w:tc>
          <w:tcPr>
            <w:tcW w:w="2739" w:type="dxa"/>
          </w:tcPr>
          <w:p w14:paraId="10118B74" w14:textId="77777777" w:rsidR="00002547" w:rsidRPr="005E1256" w:rsidRDefault="00002547" w:rsidP="009C3399">
            <w:pPr>
              <w:rPr>
                <w:color w:val="000000"/>
                <w:lang w:val="ru-RU"/>
              </w:rPr>
            </w:pPr>
            <w:r>
              <w:rPr>
                <w:color w:val="000000"/>
              </w:rPr>
              <w:t>Локація</w:t>
            </w:r>
          </w:p>
        </w:tc>
        <w:tc>
          <w:tcPr>
            <w:tcW w:w="6832" w:type="dxa"/>
          </w:tcPr>
          <w:p w14:paraId="0C1F9F56" w14:textId="77777777" w:rsidR="00002547" w:rsidRDefault="005E1256" w:rsidP="009C3399">
            <w:r>
              <w:rPr>
                <w:noProof/>
                <w:lang w:val="ru-RU"/>
              </w:rPr>
              <w:drawing>
                <wp:inline distT="0" distB="0" distL="0" distR="0" wp14:anchorId="3C42BD03" wp14:editId="6759E6DE">
                  <wp:extent cx="2324100" cy="1800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К ХНМУ.jpg"/>
                          <pic:cNvPicPr/>
                        </pic:nvPicPr>
                        <pic:blipFill>
                          <a:blip r:embed="rId12">
                            <a:extLst>
                              <a:ext uri="{28A0092B-C50C-407E-A947-70E740481C1C}">
                                <a14:useLocalDpi xmlns:a14="http://schemas.microsoft.com/office/drawing/2010/main" val="0"/>
                              </a:ext>
                            </a:extLst>
                          </a:blip>
                          <a:stretch>
                            <a:fillRect/>
                          </a:stretch>
                        </pic:blipFill>
                        <pic:spPr>
                          <a:xfrm>
                            <a:off x="0" y="0"/>
                            <a:ext cx="2324100" cy="1800225"/>
                          </a:xfrm>
                          <a:prstGeom prst="rect">
                            <a:avLst/>
                          </a:prstGeom>
                        </pic:spPr>
                      </pic:pic>
                    </a:graphicData>
                  </a:graphic>
                </wp:inline>
              </w:drawing>
            </w:r>
            <w:r>
              <w:t>вул. Олександра Шпейєра, 4</w:t>
            </w:r>
          </w:p>
        </w:tc>
      </w:tr>
    </w:tbl>
    <w:p w14:paraId="3C90094B" w14:textId="77777777" w:rsidR="00031F27" w:rsidRPr="005E1256" w:rsidRDefault="00314462" w:rsidP="00031F27">
      <w:pPr>
        <w:jc w:val="center"/>
        <w:rPr>
          <w:b/>
          <w:bCs/>
        </w:rPr>
      </w:pPr>
      <w:r w:rsidRPr="008522C7">
        <w:br w:type="page"/>
      </w:r>
      <w:r w:rsidR="005E1256">
        <w:rPr>
          <w:b/>
          <w:bCs/>
          <w:caps/>
        </w:rPr>
        <w:lastRenderedPageBreak/>
        <w:t>І</w:t>
      </w:r>
      <w:r w:rsidR="005E1256">
        <w:rPr>
          <w:b/>
          <w:bCs/>
        </w:rPr>
        <w:t>нформація про дисципліну</w:t>
      </w:r>
    </w:p>
    <w:p w14:paraId="7CC15FAE" w14:textId="77777777" w:rsidR="00031F27" w:rsidRPr="008522C7" w:rsidRDefault="00031F27" w:rsidP="00031F27">
      <w:pPr>
        <w:jc w:val="center"/>
        <w:rPr>
          <w:b/>
          <w:bCs/>
          <w:caps/>
        </w:rPr>
      </w:pPr>
    </w:p>
    <w:p w14:paraId="21808375" w14:textId="77777777" w:rsidR="00031F27" w:rsidRPr="008522C7" w:rsidRDefault="005E1256" w:rsidP="00DC69BB">
      <w:pPr>
        <w:ind w:firstLine="397"/>
        <w:jc w:val="both"/>
      </w:pPr>
      <w:r>
        <w:rPr>
          <w:b/>
          <w:bCs/>
        </w:rPr>
        <w:t xml:space="preserve">1. </w:t>
      </w:r>
      <w:r w:rsidR="00031F27" w:rsidRPr="008522C7">
        <w:rPr>
          <w:b/>
          <w:bCs/>
        </w:rPr>
        <w:t xml:space="preserve">Опис </w:t>
      </w:r>
      <w:r>
        <w:rPr>
          <w:b/>
          <w:bCs/>
        </w:rPr>
        <w:t>дисципліни</w:t>
      </w:r>
      <w:r w:rsidR="00031F27" w:rsidRPr="008522C7">
        <w:rPr>
          <w:b/>
          <w:bCs/>
        </w:rPr>
        <w:t xml:space="preserve"> </w:t>
      </w:r>
    </w:p>
    <w:p w14:paraId="5A3FF30C" w14:textId="77777777" w:rsidR="005E1256" w:rsidRPr="00A64377" w:rsidRDefault="005E1256" w:rsidP="00DC69BB">
      <w:pPr>
        <w:ind w:firstLine="397"/>
        <w:jc w:val="both"/>
        <w:rPr>
          <w:bCs/>
          <w:lang w:val="en-US"/>
        </w:rPr>
      </w:pPr>
      <w:r>
        <w:rPr>
          <w:bCs/>
        </w:rPr>
        <w:t>Курс</w:t>
      </w:r>
      <w:r w:rsidR="00A64377">
        <w:rPr>
          <w:bCs/>
        </w:rPr>
        <w:t xml:space="preserve"> - </w:t>
      </w:r>
      <w:r w:rsidR="00A64377">
        <w:rPr>
          <w:bCs/>
          <w:lang w:val="en-US"/>
        </w:rPr>
        <w:t>IV</w:t>
      </w:r>
    </w:p>
    <w:p w14:paraId="625C0181" w14:textId="14375F66" w:rsidR="005E1256" w:rsidRDefault="005E1256" w:rsidP="00DC69BB">
      <w:pPr>
        <w:ind w:firstLine="397"/>
        <w:jc w:val="both"/>
        <w:rPr>
          <w:bCs/>
        </w:rPr>
      </w:pPr>
      <w:r>
        <w:rPr>
          <w:bCs/>
        </w:rPr>
        <w:t>Конкретний семестр/навчальний рік</w:t>
      </w:r>
      <w:r w:rsidR="00A64377">
        <w:rPr>
          <w:bCs/>
        </w:rPr>
        <w:t xml:space="preserve"> – осінній </w:t>
      </w:r>
    </w:p>
    <w:p w14:paraId="7EB28C26" w14:textId="77777777" w:rsidR="00A64377" w:rsidRDefault="00A64377" w:rsidP="00DC69BB">
      <w:pPr>
        <w:ind w:firstLine="397"/>
        <w:jc w:val="both"/>
        <w:rPr>
          <w:bCs/>
        </w:rPr>
      </w:pPr>
      <w:r w:rsidRPr="00A64377">
        <w:rPr>
          <w:bCs/>
        </w:rPr>
        <w:t>Обсяг дисципліни (в кредитах ЄКТС з визначенням розподілу годин на лекції, практичні заняття, семінари, СРС)</w:t>
      </w:r>
      <w:r>
        <w:rPr>
          <w:bCs/>
        </w:rPr>
        <w:t xml:space="preserve">: загальна кількість кредитів – 3, лекції – 10 годин, практичні заняття – 30 годин, </w:t>
      </w:r>
      <w:r w:rsidR="00DE384D">
        <w:rPr>
          <w:bCs/>
        </w:rPr>
        <w:t>СРС – 50 годин.</w:t>
      </w:r>
    </w:p>
    <w:p w14:paraId="22B7894A" w14:textId="77777777" w:rsidR="00A64377" w:rsidRDefault="00A64377" w:rsidP="00A64377">
      <w:pPr>
        <w:ind w:firstLine="397"/>
        <w:jc w:val="both"/>
        <w:rPr>
          <w:bCs/>
        </w:rPr>
      </w:pPr>
      <w:r w:rsidRPr="00A64377">
        <w:rPr>
          <w:bCs/>
        </w:rPr>
        <w:t>Загальна характеристика дисципліни</w:t>
      </w:r>
      <w:r w:rsidR="00DE384D">
        <w:rPr>
          <w:bCs/>
        </w:rPr>
        <w:t>.</w:t>
      </w:r>
    </w:p>
    <w:p w14:paraId="761A9C8B" w14:textId="77777777" w:rsidR="00FA58F8" w:rsidRPr="00FA58F8" w:rsidRDefault="00FA58F8" w:rsidP="00FA58F8">
      <w:pPr>
        <w:ind w:firstLine="397"/>
        <w:jc w:val="both"/>
        <w:rPr>
          <w:bCs/>
        </w:rPr>
      </w:pPr>
      <w:r w:rsidRPr="00FA58F8">
        <w:rPr>
          <w:b/>
          <w:bCs/>
        </w:rPr>
        <w:t>Спортивна медицина</w:t>
      </w:r>
      <w:r w:rsidRPr="00FA58F8">
        <w:rPr>
          <w:bCs/>
        </w:rPr>
        <w:t xml:space="preserve"> представляє собою клінічну дисципліну, яка вивчає позитивний та негативний вплив фізичних навантажень різної інтенсивності (від гіпо- до гіпердинамії) на організм здорової чи хворої людини. Метою вивчення дисципліни є формування у студентів уявлення про можливості збереження і зміцнення здоров’я, підвищення рівня функціонального стану, росту спортивних досягнень за допомогою оптимізації фізичної активності та удосконалення медичного забезпечення спортивних чи оздоровчих тренувань. </w:t>
      </w:r>
    </w:p>
    <w:p w14:paraId="75F47754" w14:textId="77777777" w:rsidR="00DE384D" w:rsidRPr="00F031E3" w:rsidRDefault="00FA58F8" w:rsidP="00FA58F8">
      <w:pPr>
        <w:ind w:firstLine="397"/>
        <w:jc w:val="both"/>
        <w:rPr>
          <w:bCs/>
        </w:rPr>
      </w:pPr>
      <w:r w:rsidRPr="00FA58F8">
        <w:rPr>
          <w:bCs/>
        </w:rPr>
        <w:t>Засоби фізичної культури і спорту починають займати ведуче місце в системі заходів, спрямованих на корекцію здоров’я і функціонального стану, поширення резервних можливостей організму, удосконалення механізмів адаптації. Водночас фізична культура і спорт забезпечують своє оздоровче значення тільки при виконанні визначних умов, найголовнішими з яких є уникнення фізичного і психоемоційного перенапруження, індивідуалізація навантажень та їх оптимальність. Порушення цих умов, особливо застосування надто великих тренувальних навантажень в сучасному спорті задля швидкого досягнення певних спортивних результатів або нераціональні заняття оздоровчою фізичною культурою, призводять до негативних, а іноді трагічних наслідків – від перевтоми, різноманітних захворювань та ушкоджень до станів, несумісних з життям.</w:t>
      </w:r>
    </w:p>
    <w:p w14:paraId="3E92D504" w14:textId="77777777" w:rsidR="00A64377" w:rsidRPr="00F031E3" w:rsidRDefault="00FA58F8" w:rsidP="00FA58F8">
      <w:pPr>
        <w:ind w:firstLine="397"/>
        <w:jc w:val="both"/>
        <w:rPr>
          <w:bCs/>
        </w:rPr>
      </w:pPr>
      <w:r w:rsidRPr="00F031E3">
        <w:rPr>
          <w:b/>
          <w:bCs/>
        </w:rPr>
        <w:t>Фізична реабілітація</w:t>
      </w:r>
    </w:p>
    <w:p w14:paraId="2202CBE7" w14:textId="77777777" w:rsidR="001B0A96" w:rsidRPr="00EF2C9A" w:rsidRDefault="001B0A96" w:rsidP="001B0A96">
      <w:pPr>
        <w:ind w:firstLine="397"/>
        <w:jc w:val="both"/>
        <w:rPr>
          <w:bCs/>
        </w:rPr>
      </w:pPr>
      <w:r w:rsidRPr="00EF2C9A">
        <w:rPr>
          <w:bCs/>
        </w:rPr>
        <w:t>Фізична реабілітація є складовою частиною медичної та соціально-трудової реабілітації. Як самостійна галузь медичних знань, вона вивчає науково обґрунтовані основи раціонального застосування засобів та методів фізичної культури й інших фізичних факторів для відновлення здоров’я, працездатності і якості життя людини, які були порушені внаслідок захворювань, травм або інших ушкоджень. Метою вивчення дисципліни є набуття студентами знань про засоби найбільш ефективного і раннього повернення хворих та інвалідів до побутових і трудових процесів.</w:t>
      </w:r>
    </w:p>
    <w:p w14:paraId="60552167" w14:textId="77777777" w:rsidR="001B0A96" w:rsidRPr="001B0A96" w:rsidRDefault="001B0A96" w:rsidP="001B0A96">
      <w:pPr>
        <w:ind w:firstLine="397"/>
        <w:jc w:val="both"/>
        <w:rPr>
          <w:bCs/>
        </w:rPr>
      </w:pPr>
      <w:r w:rsidRPr="00EF2C9A">
        <w:rPr>
          <w:bCs/>
        </w:rPr>
        <w:t>На сучасному етапі в системі фізичної реабілітації хворих значне місце належить одному з найважливіших засобів фізичної реабілітації – лікувальній фізичній культурі. Лікувальна фізична культура є методом активної, функціональної, патогенетичної й тренуючої терапії і відображає принципи активного відновного лікування, що знаходиться в повній відповідності з реабілітаційним напрямком у сучасній клінічній медицині. Недооцінка цього методу нерідко приводить до збільшення термінів лікування і виникненню різних функціональних порушень або більш серйозних ускладнень а іноді й до втрати працездатності. Сучасна практика охорони здоров’я передбачає застосування фізичної реабілітації на всіх етапах медичної реабілітації (стаціонар, поліклінічне відділення, санаторно-курортне лікування). Фізичну реабілітацію проводять з урахуванням спадкоємності етапів реабілітації і поєднання з фізіотерапевтичними методами лікування, мануальною терапією, голкорефлексотерапією та іншими методами лікування у відділеннях відновлювального лікування, центрах професійної реабілітації і в комбінованих (медичних і професійних) реабілітаційних центрах. Така схема відповідає розробкам Експертного комітету ВООЗ з питань реабілітації, а також міжнародним уявленням про побудову реабілітаційних центрів різного напрямку.</w:t>
      </w:r>
    </w:p>
    <w:p w14:paraId="3CEF4702" w14:textId="77777777" w:rsidR="00DE384D" w:rsidRDefault="00DE384D" w:rsidP="00A64377">
      <w:pPr>
        <w:ind w:firstLine="397"/>
        <w:jc w:val="both"/>
        <w:rPr>
          <w:bCs/>
        </w:rPr>
      </w:pPr>
      <w:r w:rsidRPr="008522C7">
        <w:rPr>
          <w:b/>
          <w:bCs/>
        </w:rPr>
        <w:t>Предметом</w:t>
      </w:r>
      <w:r w:rsidRPr="008522C7">
        <w:rPr>
          <w:bCs/>
        </w:rPr>
        <w:t xml:space="preserve"> вивчення дисципліни є формування в студентів адекватних уявлень про їхню майбутню діяльність, особливості професії й тих вимог, які будуть пред'явлені майбутньому фахівцеві з вищою освітою. Медичні ВНЗ повинні готувати всебічно розвинених </w:t>
      </w:r>
      <w:r w:rsidRPr="008522C7">
        <w:rPr>
          <w:bCs/>
        </w:rPr>
        <w:lastRenderedPageBreak/>
        <w:t xml:space="preserve">спеціалістів, які б володіли теоретичними знаннями і практичними навичками та вміннями застосування фізичної реабілітації </w:t>
      </w:r>
      <w:r>
        <w:rPr>
          <w:bCs/>
        </w:rPr>
        <w:t xml:space="preserve">та спортивної медицини </w:t>
      </w:r>
      <w:r w:rsidRPr="008522C7">
        <w:rPr>
          <w:bCs/>
        </w:rPr>
        <w:t>в своїй лікувально-профілактичній роботі.</w:t>
      </w:r>
    </w:p>
    <w:p w14:paraId="4283E25B" w14:textId="77777777" w:rsidR="00A64377" w:rsidRPr="00A64377" w:rsidRDefault="00A64377" w:rsidP="00A64377">
      <w:pPr>
        <w:ind w:firstLine="397"/>
        <w:jc w:val="both"/>
        <w:rPr>
          <w:bCs/>
        </w:rPr>
      </w:pPr>
      <w:r w:rsidRPr="00A64377">
        <w:rPr>
          <w:bCs/>
        </w:rPr>
        <w:t xml:space="preserve">Посилання на відео-анотацію </w:t>
      </w:r>
      <w:r w:rsidR="00CD1E1E">
        <w:rPr>
          <w:bCs/>
        </w:rPr>
        <w:t>дисципліни (за наявності) -</w:t>
      </w:r>
      <w:r w:rsidRPr="00A64377">
        <w:rPr>
          <w:bCs/>
        </w:rPr>
        <w:t>.</w:t>
      </w:r>
    </w:p>
    <w:p w14:paraId="588F9399" w14:textId="77777777" w:rsidR="00A64377" w:rsidRPr="00F031E3" w:rsidRDefault="00A64377" w:rsidP="00D94D6E">
      <w:pPr>
        <w:ind w:firstLine="397"/>
        <w:jc w:val="both"/>
        <w:rPr>
          <w:bCs/>
          <w:lang w:val="ru-RU"/>
        </w:rPr>
      </w:pPr>
      <w:r w:rsidRPr="00A64377">
        <w:rPr>
          <w:bCs/>
        </w:rPr>
        <w:t>Сторінка дисципліни в системі Moodle (за наявності)</w:t>
      </w:r>
      <w:r w:rsidR="00CD1E1E">
        <w:rPr>
          <w:bCs/>
        </w:rPr>
        <w:t>:</w:t>
      </w:r>
      <w:r w:rsidR="00D94D6E" w:rsidRPr="00F031E3">
        <w:rPr>
          <w:bCs/>
          <w:lang w:val="ru-RU"/>
        </w:rPr>
        <w:t xml:space="preserve"> </w:t>
      </w:r>
      <w:hyperlink r:id="rId13" w:history="1">
        <w:r w:rsidR="00D94D6E" w:rsidRPr="004E1B7B">
          <w:rPr>
            <w:rStyle w:val="af4"/>
            <w:bCs/>
          </w:rPr>
          <w:t>http://31.128.79.157:8083/course/view.php?id=398</w:t>
        </w:r>
      </w:hyperlink>
    </w:p>
    <w:p w14:paraId="171E4CEB" w14:textId="77777777" w:rsidR="00D94D6E" w:rsidRDefault="00976BE1" w:rsidP="00D94D6E">
      <w:pPr>
        <w:ind w:firstLine="397"/>
        <w:jc w:val="both"/>
        <w:rPr>
          <w:b/>
          <w:color w:val="000000"/>
          <w:lang w:eastAsia="uk-UA"/>
        </w:rPr>
      </w:pPr>
      <w:r w:rsidRPr="00F031E3">
        <w:rPr>
          <w:b/>
          <w:bCs/>
          <w:lang w:val="ru-RU"/>
        </w:rPr>
        <w:t>2</w:t>
      </w:r>
      <w:r w:rsidRPr="00976BE1">
        <w:rPr>
          <w:b/>
          <w:bCs/>
        </w:rPr>
        <w:t>.</w:t>
      </w:r>
      <w:r>
        <w:rPr>
          <w:bCs/>
        </w:rPr>
        <w:t xml:space="preserve"> </w:t>
      </w:r>
      <w:r w:rsidRPr="00C24C91">
        <w:rPr>
          <w:b/>
          <w:color w:val="000000"/>
          <w:lang w:eastAsia="uk-UA"/>
        </w:rPr>
        <w:t>Мета</w:t>
      </w:r>
      <w:r w:rsidRPr="00C24C91">
        <w:rPr>
          <w:b/>
        </w:rPr>
        <w:t xml:space="preserve"> та </w:t>
      </w:r>
      <w:r w:rsidRPr="00C24C91">
        <w:rPr>
          <w:b/>
          <w:color w:val="000000"/>
          <w:lang w:eastAsia="uk-UA"/>
        </w:rPr>
        <w:t>завдання</w:t>
      </w:r>
      <w:r>
        <w:rPr>
          <w:b/>
          <w:color w:val="000000"/>
          <w:lang w:eastAsia="uk-UA"/>
        </w:rPr>
        <w:t xml:space="preserve"> </w:t>
      </w:r>
      <w:r w:rsidRPr="00C24C91">
        <w:rPr>
          <w:b/>
          <w:color w:val="000000"/>
          <w:lang w:eastAsia="uk-UA"/>
        </w:rPr>
        <w:t>дисципліни</w:t>
      </w:r>
      <w:r>
        <w:rPr>
          <w:b/>
          <w:color w:val="000000"/>
          <w:lang w:eastAsia="uk-UA"/>
        </w:rPr>
        <w:t>:</w:t>
      </w:r>
    </w:p>
    <w:p w14:paraId="0079A246" w14:textId="77777777" w:rsidR="00976BE1" w:rsidRPr="008522C7" w:rsidRDefault="00976BE1" w:rsidP="00976BE1">
      <w:pPr>
        <w:pStyle w:val="a4"/>
        <w:ind w:firstLine="397"/>
        <w:rPr>
          <w:szCs w:val="24"/>
        </w:rPr>
      </w:pPr>
      <w:r w:rsidRPr="008522C7">
        <w:rPr>
          <w:szCs w:val="24"/>
        </w:rPr>
        <w:t xml:space="preserve">Метою викладання навчальної дисципліни є формування у студентів уявлення про можливості збереження і зміцнення здоров’я, підвищення рівня функціонального стану, росту спортивних досягнень за допомогою оптимізації фізичної активності та удосконалення медичного забезпечення спортивних чи оздоровчих тренувань, а також набуття студентами знань про засоби найбільш ефективного і раннього повернення хворих та інвалідів до побутових і трудових процесів. </w:t>
      </w:r>
    </w:p>
    <w:p w14:paraId="5553152B" w14:textId="77777777" w:rsidR="00976BE1" w:rsidRPr="008522C7" w:rsidRDefault="00976BE1" w:rsidP="00976BE1">
      <w:pPr>
        <w:pStyle w:val="a4"/>
        <w:ind w:firstLine="397"/>
        <w:rPr>
          <w:szCs w:val="24"/>
        </w:rPr>
      </w:pPr>
      <w:r w:rsidRPr="008522C7">
        <w:rPr>
          <w:szCs w:val="24"/>
        </w:rPr>
        <w:t>Основними завданнями  вивчення дисципліни  «Фізична реабілітація, спортивна медицина» є</w:t>
      </w:r>
      <w:r>
        <w:rPr>
          <w:szCs w:val="24"/>
        </w:rPr>
        <w:t>:</w:t>
      </w:r>
    </w:p>
    <w:p w14:paraId="6F60063C" w14:textId="77777777" w:rsidR="00976BE1" w:rsidRPr="008522C7" w:rsidRDefault="00976BE1" w:rsidP="00976BE1">
      <w:pPr>
        <w:pStyle w:val="a4"/>
        <w:ind w:firstLine="397"/>
        <w:rPr>
          <w:szCs w:val="24"/>
        </w:rPr>
      </w:pPr>
      <w:r w:rsidRPr="008522C7">
        <w:rPr>
          <w:szCs w:val="24"/>
        </w:rPr>
        <w:t xml:space="preserve">- визначення відповідності фізичних навантажень стану здоров’я та функціональним можливостям організму на різних етапах оздоровчого чи спортивного тренування; </w:t>
      </w:r>
    </w:p>
    <w:p w14:paraId="51DC1B84" w14:textId="77777777" w:rsidR="00976BE1" w:rsidRPr="008522C7" w:rsidRDefault="00976BE1" w:rsidP="00976BE1">
      <w:pPr>
        <w:pStyle w:val="a4"/>
        <w:ind w:firstLine="397"/>
        <w:rPr>
          <w:szCs w:val="24"/>
        </w:rPr>
      </w:pPr>
      <w:r w:rsidRPr="008522C7">
        <w:rPr>
          <w:szCs w:val="24"/>
        </w:rPr>
        <w:t xml:space="preserve">- своєчасна діагностика відхилень у стані здоров’я, що пов’язані із нераціональними заняттями спортом або фізичною культурою, а також їх профілактика; </w:t>
      </w:r>
    </w:p>
    <w:p w14:paraId="04186A34" w14:textId="77777777" w:rsidR="00976BE1" w:rsidRPr="008522C7" w:rsidRDefault="00976BE1" w:rsidP="00976BE1">
      <w:pPr>
        <w:pStyle w:val="a4"/>
        <w:ind w:firstLine="397"/>
        <w:rPr>
          <w:szCs w:val="24"/>
        </w:rPr>
      </w:pPr>
      <w:r w:rsidRPr="008522C7">
        <w:rPr>
          <w:szCs w:val="24"/>
        </w:rPr>
        <w:t xml:space="preserve">- участь в управлінні тренувальним процесом; </w:t>
      </w:r>
    </w:p>
    <w:p w14:paraId="37AEF8CD" w14:textId="77777777" w:rsidR="00976BE1" w:rsidRPr="008522C7" w:rsidRDefault="00976BE1" w:rsidP="00976BE1">
      <w:pPr>
        <w:pStyle w:val="a4"/>
        <w:ind w:firstLine="397"/>
        <w:rPr>
          <w:szCs w:val="24"/>
        </w:rPr>
      </w:pPr>
      <w:r w:rsidRPr="008522C7">
        <w:rPr>
          <w:szCs w:val="24"/>
        </w:rPr>
        <w:t>- санітарно-гігієнічне та медичне забезпечення навчально-тренувального процесу та спортивно-масових заходів;</w:t>
      </w:r>
    </w:p>
    <w:p w14:paraId="4E8B94E2" w14:textId="77777777" w:rsidR="00976BE1" w:rsidRPr="008522C7" w:rsidRDefault="00976BE1" w:rsidP="00976BE1">
      <w:pPr>
        <w:pStyle w:val="a4"/>
        <w:ind w:firstLine="397"/>
        <w:rPr>
          <w:szCs w:val="24"/>
        </w:rPr>
      </w:pPr>
      <w:r w:rsidRPr="008522C7">
        <w:rPr>
          <w:szCs w:val="24"/>
        </w:rPr>
        <w:t>- проведення відновного лікування осіб, які займаються фізичною культурою та спортом, після захворювань та травм;</w:t>
      </w:r>
    </w:p>
    <w:p w14:paraId="5BDB75B8" w14:textId="77777777" w:rsidR="00976BE1" w:rsidRPr="008522C7" w:rsidRDefault="00976BE1" w:rsidP="00976BE1">
      <w:pPr>
        <w:pStyle w:val="a4"/>
        <w:ind w:firstLine="397"/>
        <w:rPr>
          <w:rFonts w:eastAsia="Arial"/>
          <w:spacing w:val="-4"/>
          <w:szCs w:val="24"/>
        </w:rPr>
      </w:pPr>
      <w:r w:rsidRPr="008522C7">
        <w:rPr>
          <w:szCs w:val="24"/>
        </w:rPr>
        <w:t xml:space="preserve">- здійснення вибору </w:t>
      </w:r>
      <w:r w:rsidRPr="008522C7">
        <w:rPr>
          <w:rFonts w:eastAsia="Arial"/>
          <w:spacing w:val="-4"/>
          <w:szCs w:val="24"/>
        </w:rPr>
        <w:t>о</w:t>
      </w:r>
      <w:r w:rsidRPr="008522C7">
        <w:rPr>
          <w:rFonts w:eastAsia="Arial"/>
          <w:spacing w:val="-2"/>
          <w:szCs w:val="24"/>
        </w:rPr>
        <w:t>пти</w:t>
      </w:r>
      <w:r w:rsidRPr="008522C7">
        <w:rPr>
          <w:rFonts w:eastAsia="Arial"/>
          <w:spacing w:val="1"/>
          <w:szCs w:val="24"/>
        </w:rPr>
        <w:t>ма</w:t>
      </w:r>
      <w:r w:rsidRPr="008522C7">
        <w:rPr>
          <w:rFonts w:eastAsia="Arial"/>
          <w:szCs w:val="24"/>
        </w:rPr>
        <w:t>ль</w:t>
      </w:r>
      <w:r w:rsidRPr="008522C7">
        <w:rPr>
          <w:rFonts w:eastAsia="Arial"/>
          <w:spacing w:val="-2"/>
          <w:szCs w:val="24"/>
        </w:rPr>
        <w:t>н</w:t>
      </w:r>
      <w:r w:rsidRPr="008522C7">
        <w:rPr>
          <w:rFonts w:eastAsia="Arial"/>
          <w:spacing w:val="-4"/>
          <w:szCs w:val="24"/>
        </w:rPr>
        <w:t>о</w:t>
      </w:r>
      <w:r w:rsidRPr="008522C7">
        <w:rPr>
          <w:rFonts w:eastAsia="Arial"/>
          <w:spacing w:val="2"/>
          <w:szCs w:val="24"/>
        </w:rPr>
        <w:t>г</w:t>
      </w:r>
      <w:r w:rsidRPr="008522C7">
        <w:rPr>
          <w:rFonts w:eastAsia="Arial"/>
          <w:szCs w:val="24"/>
        </w:rPr>
        <w:t>о</w:t>
      </w:r>
      <w:r w:rsidRPr="008522C7">
        <w:rPr>
          <w:rFonts w:eastAsia="Arial"/>
          <w:spacing w:val="66"/>
          <w:szCs w:val="24"/>
        </w:rPr>
        <w:t xml:space="preserve"> </w:t>
      </w:r>
      <w:r w:rsidRPr="008522C7">
        <w:rPr>
          <w:rFonts w:eastAsia="Arial"/>
          <w:spacing w:val="4"/>
          <w:szCs w:val="24"/>
        </w:rPr>
        <w:t>р</w:t>
      </w:r>
      <w:r w:rsidRPr="008522C7">
        <w:rPr>
          <w:rFonts w:eastAsia="Arial"/>
          <w:spacing w:val="-8"/>
          <w:szCs w:val="24"/>
        </w:rPr>
        <w:t>у</w:t>
      </w:r>
      <w:r w:rsidRPr="008522C7">
        <w:rPr>
          <w:rFonts w:eastAsia="Arial"/>
          <w:spacing w:val="4"/>
          <w:szCs w:val="24"/>
        </w:rPr>
        <w:t>х</w:t>
      </w:r>
      <w:r w:rsidRPr="008522C7">
        <w:rPr>
          <w:rFonts w:eastAsia="Arial"/>
          <w:spacing w:val="-4"/>
          <w:szCs w:val="24"/>
        </w:rPr>
        <w:t>о</w:t>
      </w:r>
      <w:r w:rsidRPr="008522C7">
        <w:rPr>
          <w:rFonts w:eastAsia="Arial"/>
          <w:szCs w:val="24"/>
        </w:rPr>
        <w:t>в</w:t>
      </w:r>
      <w:r w:rsidRPr="008522C7">
        <w:rPr>
          <w:rFonts w:eastAsia="Arial"/>
          <w:spacing w:val="-4"/>
          <w:szCs w:val="24"/>
        </w:rPr>
        <w:t>о</w:t>
      </w:r>
      <w:r w:rsidRPr="008522C7">
        <w:rPr>
          <w:rFonts w:eastAsia="Arial"/>
          <w:spacing w:val="3"/>
          <w:szCs w:val="24"/>
        </w:rPr>
        <w:t>г</w:t>
      </w:r>
      <w:r w:rsidRPr="008522C7">
        <w:rPr>
          <w:rFonts w:eastAsia="Arial"/>
          <w:szCs w:val="24"/>
        </w:rPr>
        <w:t>о</w:t>
      </w:r>
      <w:r w:rsidRPr="008522C7">
        <w:rPr>
          <w:rFonts w:eastAsia="Arial"/>
          <w:spacing w:val="65"/>
          <w:szCs w:val="24"/>
        </w:rPr>
        <w:t xml:space="preserve"> </w:t>
      </w:r>
      <w:r w:rsidRPr="008522C7">
        <w:rPr>
          <w:rFonts w:eastAsia="Arial"/>
          <w:szCs w:val="24"/>
        </w:rPr>
        <w:t>р</w:t>
      </w:r>
      <w:r w:rsidRPr="008522C7">
        <w:rPr>
          <w:rFonts w:eastAsia="Arial"/>
          <w:spacing w:val="-2"/>
          <w:szCs w:val="24"/>
        </w:rPr>
        <w:t>е</w:t>
      </w:r>
      <w:r w:rsidRPr="008522C7">
        <w:rPr>
          <w:rFonts w:eastAsia="Arial"/>
          <w:spacing w:val="4"/>
          <w:szCs w:val="24"/>
        </w:rPr>
        <w:t>ж</w:t>
      </w:r>
      <w:r w:rsidRPr="008522C7">
        <w:rPr>
          <w:rFonts w:eastAsia="Arial"/>
          <w:spacing w:val="-2"/>
          <w:szCs w:val="24"/>
        </w:rPr>
        <w:t>и</w:t>
      </w:r>
      <w:r w:rsidRPr="008522C7">
        <w:rPr>
          <w:rFonts w:eastAsia="Arial"/>
          <w:spacing w:val="6"/>
          <w:szCs w:val="24"/>
        </w:rPr>
        <w:t>м</w:t>
      </w:r>
      <w:r w:rsidRPr="008522C7">
        <w:rPr>
          <w:rFonts w:eastAsia="Arial"/>
          <w:szCs w:val="24"/>
        </w:rPr>
        <w:t>у</w:t>
      </w:r>
      <w:r w:rsidRPr="008522C7">
        <w:rPr>
          <w:rFonts w:eastAsia="Arial"/>
          <w:spacing w:val="61"/>
          <w:szCs w:val="24"/>
        </w:rPr>
        <w:t xml:space="preserve"> </w:t>
      </w:r>
      <w:r w:rsidRPr="008522C7">
        <w:rPr>
          <w:rFonts w:eastAsia="Arial"/>
          <w:spacing w:val="3"/>
          <w:szCs w:val="24"/>
        </w:rPr>
        <w:t>т</w:t>
      </w:r>
      <w:r w:rsidRPr="008522C7">
        <w:rPr>
          <w:rFonts w:eastAsia="Arial"/>
          <w:szCs w:val="24"/>
        </w:rPr>
        <w:t>а</w:t>
      </w:r>
      <w:r w:rsidRPr="008522C7">
        <w:rPr>
          <w:rFonts w:eastAsia="Arial"/>
          <w:spacing w:val="71"/>
          <w:szCs w:val="24"/>
        </w:rPr>
        <w:t xml:space="preserve"> </w:t>
      </w:r>
      <w:r w:rsidRPr="008522C7">
        <w:rPr>
          <w:rFonts w:eastAsia="Arial"/>
          <w:spacing w:val="-1"/>
          <w:szCs w:val="24"/>
        </w:rPr>
        <w:t>д</w:t>
      </w:r>
      <w:r w:rsidRPr="008522C7">
        <w:rPr>
          <w:rFonts w:eastAsia="Arial"/>
          <w:spacing w:val="-4"/>
          <w:szCs w:val="24"/>
        </w:rPr>
        <w:t>о</w:t>
      </w:r>
      <w:r w:rsidRPr="008522C7">
        <w:rPr>
          <w:rFonts w:eastAsia="Arial"/>
          <w:spacing w:val="1"/>
          <w:szCs w:val="24"/>
        </w:rPr>
        <w:t>з</w:t>
      </w:r>
      <w:r w:rsidRPr="008522C7">
        <w:rPr>
          <w:rFonts w:eastAsia="Arial"/>
          <w:szCs w:val="24"/>
        </w:rPr>
        <w:t>и</w:t>
      </w:r>
      <w:r w:rsidRPr="008522C7">
        <w:rPr>
          <w:rFonts w:eastAsia="Arial"/>
          <w:spacing w:val="67"/>
          <w:szCs w:val="24"/>
        </w:rPr>
        <w:t xml:space="preserve"> </w:t>
      </w:r>
      <w:r w:rsidRPr="008522C7">
        <w:rPr>
          <w:rFonts w:eastAsia="Arial"/>
          <w:szCs w:val="24"/>
        </w:rPr>
        <w:t>ф</w:t>
      </w:r>
      <w:r w:rsidRPr="008522C7">
        <w:rPr>
          <w:rFonts w:eastAsia="Arial"/>
          <w:spacing w:val="1"/>
          <w:szCs w:val="24"/>
        </w:rPr>
        <w:t>і</w:t>
      </w:r>
      <w:r w:rsidRPr="008522C7">
        <w:rPr>
          <w:rFonts w:eastAsia="Arial"/>
          <w:spacing w:val="2"/>
          <w:szCs w:val="24"/>
        </w:rPr>
        <w:t>з</w:t>
      </w:r>
      <w:r w:rsidRPr="008522C7">
        <w:rPr>
          <w:rFonts w:eastAsia="Arial"/>
          <w:spacing w:val="-2"/>
          <w:szCs w:val="24"/>
        </w:rPr>
        <w:t>и</w:t>
      </w:r>
      <w:r w:rsidRPr="008522C7">
        <w:rPr>
          <w:rFonts w:eastAsia="Arial"/>
          <w:szCs w:val="24"/>
        </w:rPr>
        <w:t>ч</w:t>
      </w:r>
      <w:r w:rsidRPr="008522C7">
        <w:rPr>
          <w:rFonts w:eastAsia="Arial"/>
          <w:spacing w:val="-3"/>
          <w:szCs w:val="24"/>
        </w:rPr>
        <w:t>н</w:t>
      </w:r>
      <w:r w:rsidRPr="008522C7">
        <w:rPr>
          <w:rFonts w:eastAsia="Arial"/>
          <w:spacing w:val="-2"/>
          <w:szCs w:val="24"/>
        </w:rPr>
        <w:t>и</w:t>
      </w:r>
      <w:r w:rsidRPr="008522C7">
        <w:rPr>
          <w:rFonts w:eastAsia="Arial"/>
          <w:szCs w:val="24"/>
        </w:rPr>
        <w:t xml:space="preserve">х </w:t>
      </w:r>
      <w:r w:rsidRPr="008522C7">
        <w:rPr>
          <w:rFonts w:eastAsia="Arial"/>
          <w:spacing w:val="-2"/>
          <w:szCs w:val="24"/>
        </w:rPr>
        <w:t>н</w:t>
      </w:r>
      <w:r w:rsidRPr="008522C7">
        <w:rPr>
          <w:rFonts w:eastAsia="Arial"/>
          <w:spacing w:val="1"/>
          <w:szCs w:val="24"/>
        </w:rPr>
        <w:t>ава</w:t>
      </w:r>
      <w:r w:rsidRPr="008522C7">
        <w:rPr>
          <w:rFonts w:eastAsia="Arial"/>
          <w:spacing w:val="-1"/>
          <w:szCs w:val="24"/>
        </w:rPr>
        <w:t>н</w:t>
      </w:r>
      <w:r w:rsidRPr="008522C7">
        <w:rPr>
          <w:rFonts w:eastAsia="Arial"/>
          <w:spacing w:val="-2"/>
          <w:szCs w:val="24"/>
        </w:rPr>
        <w:t>т</w:t>
      </w:r>
      <w:r w:rsidRPr="008522C7">
        <w:rPr>
          <w:rFonts w:eastAsia="Arial"/>
          <w:spacing w:val="1"/>
          <w:szCs w:val="24"/>
        </w:rPr>
        <w:t>а</w:t>
      </w:r>
      <w:r w:rsidRPr="008522C7">
        <w:rPr>
          <w:rFonts w:eastAsia="Arial"/>
          <w:szCs w:val="24"/>
        </w:rPr>
        <w:t>ж</w:t>
      </w:r>
      <w:r w:rsidRPr="008522C7">
        <w:rPr>
          <w:rFonts w:eastAsia="Arial"/>
          <w:spacing w:val="-2"/>
          <w:szCs w:val="24"/>
        </w:rPr>
        <w:t>ен</w:t>
      </w:r>
      <w:r w:rsidRPr="008522C7">
        <w:rPr>
          <w:rFonts w:eastAsia="Arial"/>
          <w:szCs w:val="24"/>
        </w:rPr>
        <w:t>ь</w:t>
      </w:r>
      <w:r w:rsidRPr="008522C7">
        <w:rPr>
          <w:rFonts w:eastAsia="Arial"/>
          <w:spacing w:val="87"/>
          <w:szCs w:val="24"/>
        </w:rPr>
        <w:t xml:space="preserve"> </w:t>
      </w:r>
      <w:r w:rsidRPr="008522C7">
        <w:rPr>
          <w:rFonts w:eastAsia="Arial"/>
          <w:spacing w:val="-1"/>
          <w:szCs w:val="24"/>
        </w:rPr>
        <w:t>п</w:t>
      </w:r>
      <w:r w:rsidRPr="008522C7">
        <w:rPr>
          <w:rFonts w:eastAsia="Arial"/>
          <w:spacing w:val="1"/>
          <w:szCs w:val="24"/>
        </w:rPr>
        <w:t>і</w:t>
      </w:r>
      <w:r w:rsidRPr="008522C7">
        <w:rPr>
          <w:rFonts w:eastAsia="Arial"/>
          <w:szCs w:val="24"/>
        </w:rPr>
        <w:t>д</w:t>
      </w:r>
      <w:r w:rsidRPr="008522C7">
        <w:rPr>
          <w:rFonts w:eastAsia="Arial"/>
          <w:spacing w:val="87"/>
          <w:szCs w:val="24"/>
        </w:rPr>
        <w:t xml:space="preserve"> </w:t>
      </w:r>
      <w:r w:rsidRPr="008522C7">
        <w:rPr>
          <w:rFonts w:eastAsia="Arial"/>
          <w:spacing w:val="-4"/>
          <w:szCs w:val="24"/>
        </w:rPr>
        <w:t>ч</w:t>
      </w:r>
      <w:r w:rsidRPr="008522C7">
        <w:rPr>
          <w:rFonts w:eastAsia="Arial"/>
          <w:szCs w:val="24"/>
        </w:rPr>
        <w:t>ас</w:t>
      </w:r>
      <w:r w:rsidRPr="008522C7">
        <w:rPr>
          <w:rFonts w:eastAsia="Arial"/>
          <w:spacing w:val="86"/>
          <w:szCs w:val="24"/>
        </w:rPr>
        <w:t xml:space="preserve"> </w:t>
      </w:r>
      <w:r w:rsidRPr="008522C7">
        <w:rPr>
          <w:rFonts w:eastAsia="Arial"/>
          <w:spacing w:val="-3"/>
          <w:szCs w:val="24"/>
        </w:rPr>
        <w:t>в</w:t>
      </w:r>
      <w:r w:rsidRPr="008522C7">
        <w:rPr>
          <w:rFonts w:eastAsia="Arial"/>
          <w:spacing w:val="1"/>
          <w:szCs w:val="24"/>
        </w:rPr>
        <w:t>і</w:t>
      </w:r>
      <w:r w:rsidRPr="008522C7">
        <w:rPr>
          <w:rFonts w:eastAsia="Arial"/>
          <w:spacing w:val="-1"/>
          <w:szCs w:val="24"/>
        </w:rPr>
        <w:t>д</w:t>
      </w:r>
      <w:r w:rsidRPr="008522C7">
        <w:rPr>
          <w:rFonts w:eastAsia="Arial"/>
          <w:spacing w:val="-2"/>
          <w:szCs w:val="24"/>
        </w:rPr>
        <w:t>н</w:t>
      </w:r>
      <w:r w:rsidRPr="008522C7">
        <w:rPr>
          <w:rFonts w:eastAsia="Arial"/>
          <w:spacing w:val="-5"/>
          <w:szCs w:val="24"/>
        </w:rPr>
        <w:t>о</w:t>
      </w:r>
      <w:r w:rsidRPr="008522C7">
        <w:rPr>
          <w:rFonts w:eastAsia="Arial"/>
          <w:szCs w:val="24"/>
        </w:rPr>
        <w:t>в</w:t>
      </w:r>
      <w:r w:rsidRPr="008522C7">
        <w:rPr>
          <w:rFonts w:eastAsia="Arial"/>
          <w:spacing w:val="2"/>
          <w:szCs w:val="24"/>
        </w:rPr>
        <w:t>н</w:t>
      </w:r>
      <w:r w:rsidRPr="008522C7">
        <w:rPr>
          <w:rFonts w:eastAsia="Arial"/>
          <w:spacing w:val="-3"/>
          <w:szCs w:val="24"/>
        </w:rPr>
        <w:t>о</w:t>
      </w:r>
      <w:r w:rsidRPr="008522C7">
        <w:rPr>
          <w:rFonts w:eastAsia="Arial"/>
          <w:spacing w:val="-1"/>
          <w:szCs w:val="24"/>
        </w:rPr>
        <w:t>г</w:t>
      </w:r>
      <w:r w:rsidRPr="008522C7">
        <w:rPr>
          <w:rFonts w:eastAsia="Arial"/>
          <w:szCs w:val="24"/>
        </w:rPr>
        <w:t>о</w:t>
      </w:r>
      <w:r w:rsidRPr="008522C7">
        <w:rPr>
          <w:rFonts w:eastAsia="Arial"/>
          <w:spacing w:val="83"/>
          <w:szCs w:val="24"/>
        </w:rPr>
        <w:t xml:space="preserve"> </w:t>
      </w:r>
      <w:r w:rsidRPr="008522C7">
        <w:rPr>
          <w:rFonts w:eastAsia="Arial"/>
          <w:szCs w:val="24"/>
        </w:rPr>
        <w:t>л</w:t>
      </w:r>
      <w:r w:rsidRPr="008522C7">
        <w:rPr>
          <w:rFonts w:eastAsia="Arial"/>
          <w:spacing w:val="1"/>
          <w:szCs w:val="24"/>
        </w:rPr>
        <w:t>і</w:t>
      </w:r>
      <w:r w:rsidRPr="008522C7">
        <w:rPr>
          <w:rFonts w:eastAsia="Arial"/>
          <w:spacing w:val="3"/>
          <w:szCs w:val="24"/>
        </w:rPr>
        <w:t>к</w:t>
      </w:r>
      <w:r w:rsidRPr="008522C7">
        <w:rPr>
          <w:rFonts w:eastAsia="Arial"/>
          <w:spacing w:val="-8"/>
          <w:szCs w:val="24"/>
        </w:rPr>
        <w:t>у</w:t>
      </w:r>
      <w:r w:rsidRPr="008522C7">
        <w:rPr>
          <w:rFonts w:eastAsia="Arial"/>
          <w:szCs w:val="24"/>
        </w:rPr>
        <w:t>в</w:t>
      </w:r>
      <w:r w:rsidRPr="008522C7">
        <w:rPr>
          <w:rFonts w:eastAsia="Arial"/>
          <w:spacing w:val="1"/>
          <w:szCs w:val="24"/>
        </w:rPr>
        <w:t>а</w:t>
      </w:r>
      <w:r w:rsidRPr="008522C7">
        <w:rPr>
          <w:rFonts w:eastAsia="Arial"/>
          <w:spacing w:val="-1"/>
          <w:szCs w:val="24"/>
        </w:rPr>
        <w:t>н</w:t>
      </w:r>
      <w:r w:rsidRPr="008522C7">
        <w:rPr>
          <w:rFonts w:eastAsia="Arial"/>
          <w:spacing w:val="-2"/>
          <w:szCs w:val="24"/>
        </w:rPr>
        <w:t>н</w:t>
      </w:r>
      <w:r w:rsidRPr="008522C7">
        <w:rPr>
          <w:rFonts w:eastAsia="Arial"/>
          <w:szCs w:val="24"/>
        </w:rPr>
        <w:t>я</w:t>
      </w:r>
      <w:r w:rsidRPr="008522C7">
        <w:rPr>
          <w:rFonts w:eastAsia="Arial"/>
          <w:spacing w:val="86"/>
          <w:szCs w:val="24"/>
        </w:rPr>
        <w:t xml:space="preserve"> </w:t>
      </w:r>
      <w:r w:rsidRPr="008522C7">
        <w:rPr>
          <w:rFonts w:eastAsia="Arial"/>
          <w:szCs w:val="24"/>
        </w:rPr>
        <w:t>х</w:t>
      </w:r>
      <w:r w:rsidRPr="008522C7">
        <w:rPr>
          <w:rFonts w:eastAsia="Arial"/>
          <w:spacing w:val="1"/>
          <w:szCs w:val="24"/>
        </w:rPr>
        <w:t>в</w:t>
      </w:r>
      <w:r w:rsidRPr="008522C7">
        <w:rPr>
          <w:rFonts w:eastAsia="Arial"/>
          <w:spacing w:val="-4"/>
          <w:szCs w:val="24"/>
        </w:rPr>
        <w:t>о</w:t>
      </w:r>
      <w:r w:rsidRPr="008522C7">
        <w:rPr>
          <w:rFonts w:eastAsia="Arial"/>
          <w:szCs w:val="24"/>
        </w:rPr>
        <w:t>р</w:t>
      </w:r>
      <w:r w:rsidRPr="008522C7">
        <w:rPr>
          <w:rFonts w:eastAsia="Arial"/>
          <w:spacing w:val="-2"/>
          <w:szCs w:val="24"/>
        </w:rPr>
        <w:t>и</w:t>
      </w:r>
      <w:r w:rsidRPr="008522C7">
        <w:rPr>
          <w:rFonts w:eastAsia="Arial"/>
          <w:szCs w:val="24"/>
        </w:rPr>
        <w:t>х;</w:t>
      </w:r>
    </w:p>
    <w:p w14:paraId="0D4008F6" w14:textId="77777777" w:rsidR="00976BE1" w:rsidRPr="008522C7" w:rsidRDefault="00976BE1" w:rsidP="00976BE1">
      <w:pPr>
        <w:widowControl w:val="0"/>
        <w:autoSpaceDE w:val="0"/>
        <w:autoSpaceDN w:val="0"/>
        <w:adjustRightInd w:val="0"/>
        <w:ind w:firstLine="397"/>
        <w:jc w:val="both"/>
        <w:rPr>
          <w:rFonts w:eastAsia="Arial"/>
        </w:rPr>
      </w:pPr>
      <w:r w:rsidRPr="008522C7">
        <w:rPr>
          <w:rFonts w:eastAsia="Arial"/>
        </w:rPr>
        <w:t xml:space="preserve">- </w:t>
      </w:r>
      <w:r w:rsidRPr="008522C7">
        <w:rPr>
          <w:rFonts w:eastAsia="Arial"/>
          <w:spacing w:val="-1"/>
        </w:rPr>
        <w:t>п</w:t>
      </w:r>
      <w:r w:rsidRPr="008522C7">
        <w:rPr>
          <w:rFonts w:eastAsia="Arial"/>
        </w:rPr>
        <w:t>р</w:t>
      </w:r>
      <w:r w:rsidRPr="008522C7">
        <w:rPr>
          <w:rFonts w:eastAsia="Arial"/>
          <w:spacing w:val="-2"/>
        </w:rPr>
        <w:t>и</w:t>
      </w:r>
      <w:r w:rsidRPr="008522C7">
        <w:rPr>
          <w:rFonts w:eastAsia="Arial"/>
          <w:spacing w:val="1"/>
        </w:rPr>
        <w:t>з</w:t>
      </w:r>
      <w:r w:rsidRPr="008522C7">
        <w:rPr>
          <w:rFonts w:eastAsia="Arial"/>
          <w:spacing w:val="-2"/>
        </w:rPr>
        <w:t>н</w:t>
      </w:r>
      <w:r w:rsidRPr="008522C7">
        <w:rPr>
          <w:rFonts w:eastAsia="Arial"/>
          <w:spacing w:val="1"/>
        </w:rPr>
        <w:t>а</w:t>
      </w:r>
      <w:r w:rsidRPr="008522C7">
        <w:rPr>
          <w:rFonts w:eastAsia="Arial"/>
        </w:rPr>
        <w:t>ч</w:t>
      </w:r>
      <w:r w:rsidRPr="008522C7">
        <w:rPr>
          <w:rFonts w:eastAsia="Arial"/>
          <w:spacing w:val="1"/>
        </w:rPr>
        <w:t>ення</w:t>
      </w:r>
      <w:r w:rsidRPr="008522C7">
        <w:rPr>
          <w:rFonts w:eastAsia="Arial"/>
          <w:spacing w:val="110"/>
        </w:rPr>
        <w:t xml:space="preserve"> </w:t>
      </w:r>
      <w:r w:rsidRPr="008522C7">
        <w:rPr>
          <w:rFonts w:eastAsia="Arial"/>
          <w:spacing w:val="-3"/>
        </w:rPr>
        <w:t>оп</w:t>
      </w:r>
      <w:r w:rsidRPr="008522C7">
        <w:rPr>
          <w:rFonts w:eastAsia="Arial"/>
          <w:spacing w:val="3"/>
        </w:rPr>
        <w:t>т</w:t>
      </w:r>
      <w:r w:rsidRPr="008522C7">
        <w:rPr>
          <w:rFonts w:eastAsia="Arial"/>
          <w:spacing w:val="2"/>
        </w:rPr>
        <w:t>им</w:t>
      </w:r>
      <w:r w:rsidRPr="008522C7">
        <w:rPr>
          <w:rFonts w:eastAsia="Arial"/>
          <w:spacing w:val="1"/>
        </w:rPr>
        <w:t>а</w:t>
      </w:r>
      <w:r w:rsidRPr="008522C7">
        <w:rPr>
          <w:rFonts w:eastAsia="Arial"/>
        </w:rPr>
        <w:t>ль</w:t>
      </w:r>
      <w:r w:rsidRPr="008522C7">
        <w:rPr>
          <w:rFonts w:eastAsia="Arial"/>
          <w:spacing w:val="-1"/>
        </w:rPr>
        <w:t>н</w:t>
      </w:r>
      <w:r w:rsidRPr="008522C7">
        <w:rPr>
          <w:rFonts w:eastAsia="Arial"/>
          <w:spacing w:val="-3"/>
        </w:rPr>
        <w:t>ого</w:t>
      </w:r>
      <w:r w:rsidRPr="008522C7">
        <w:rPr>
          <w:rFonts w:eastAsia="Arial"/>
          <w:spacing w:val="110"/>
        </w:rPr>
        <w:t xml:space="preserve"> </w:t>
      </w:r>
      <w:r w:rsidRPr="008522C7">
        <w:rPr>
          <w:rFonts w:eastAsia="Arial"/>
        </w:rPr>
        <w:t>р</w:t>
      </w:r>
      <w:r w:rsidRPr="008522C7">
        <w:rPr>
          <w:rFonts w:eastAsia="Arial"/>
          <w:spacing w:val="-2"/>
        </w:rPr>
        <w:t>е</w:t>
      </w:r>
      <w:r w:rsidRPr="008522C7">
        <w:rPr>
          <w:rFonts w:eastAsia="Arial"/>
        </w:rPr>
        <w:t>ж</w:t>
      </w:r>
      <w:r w:rsidRPr="008522C7">
        <w:rPr>
          <w:rFonts w:eastAsia="Arial"/>
          <w:spacing w:val="-2"/>
        </w:rPr>
        <w:t>и</w:t>
      </w:r>
      <w:r w:rsidRPr="008522C7">
        <w:rPr>
          <w:rFonts w:eastAsia="Arial"/>
        </w:rPr>
        <w:t xml:space="preserve">му </w:t>
      </w:r>
      <w:r w:rsidRPr="008522C7">
        <w:rPr>
          <w:rFonts w:eastAsia="Arial"/>
          <w:spacing w:val="4"/>
        </w:rPr>
        <w:t>р</w:t>
      </w:r>
      <w:r w:rsidRPr="008522C7">
        <w:rPr>
          <w:rFonts w:eastAsia="Arial"/>
          <w:spacing w:val="-8"/>
        </w:rPr>
        <w:t>у</w:t>
      </w:r>
      <w:r w:rsidRPr="008522C7">
        <w:rPr>
          <w:rFonts w:eastAsia="Arial"/>
        </w:rPr>
        <w:t>х</w:t>
      </w:r>
      <w:r w:rsidRPr="008522C7">
        <w:rPr>
          <w:rFonts w:eastAsia="Arial"/>
          <w:spacing w:val="-5"/>
        </w:rPr>
        <w:t>о</w:t>
      </w:r>
      <w:r w:rsidRPr="008522C7">
        <w:rPr>
          <w:rFonts w:eastAsia="Arial"/>
          <w:spacing w:val="4"/>
        </w:rPr>
        <w:t>в</w:t>
      </w:r>
      <w:r w:rsidRPr="008522C7">
        <w:rPr>
          <w:rFonts w:eastAsia="Arial"/>
          <w:spacing w:val="-3"/>
        </w:rPr>
        <w:t>о</w:t>
      </w:r>
      <w:r w:rsidRPr="008522C7">
        <w:rPr>
          <w:rFonts w:eastAsia="Arial"/>
        </w:rPr>
        <w:t>ї</w:t>
      </w:r>
      <w:r w:rsidRPr="008522C7">
        <w:rPr>
          <w:rFonts w:eastAsia="Arial"/>
          <w:spacing w:val="80"/>
        </w:rPr>
        <w:t xml:space="preserve"> </w:t>
      </w:r>
      <w:r w:rsidRPr="008522C7">
        <w:rPr>
          <w:rFonts w:eastAsia="Arial"/>
          <w:spacing w:val="1"/>
        </w:rPr>
        <w:t>а</w:t>
      </w:r>
      <w:r w:rsidRPr="008522C7">
        <w:rPr>
          <w:rFonts w:eastAsia="Arial"/>
          <w:spacing w:val="-1"/>
        </w:rPr>
        <w:t>кт</w:t>
      </w:r>
      <w:r w:rsidRPr="008522C7">
        <w:rPr>
          <w:rFonts w:eastAsia="Arial"/>
          <w:spacing w:val="-2"/>
        </w:rPr>
        <w:t>и</w:t>
      </w:r>
      <w:r w:rsidRPr="008522C7">
        <w:rPr>
          <w:rFonts w:eastAsia="Arial"/>
        </w:rPr>
        <w:t>в</w:t>
      </w:r>
      <w:r w:rsidRPr="008522C7">
        <w:rPr>
          <w:rFonts w:eastAsia="Arial"/>
          <w:spacing w:val="2"/>
        </w:rPr>
        <w:t>н</w:t>
      </w:r>
      <w:r w:rsidRPr="008522C7">
        <w:rPr>
          <w:rFonts w:eastAsia="Arial"/>
          <w:spacing w:val="-4"/>
        </w:rPr>
        <w:t>о</w:t>
      </w:r>
      <w:r w:rsidRPr="008522C7">
        <w:rPr>
          <w:rFonts w:eastAsia="Arial"/>
          <w:spacing w:val="1"/>
        </w:rPr>
        <w:t>с</w:t>
      </w:r>
      <w:r w:rsidRPr="008522C7">
        <w:rPr>
          <w:rFonts w:eastAsia="Arial"/>
          <w:spacing w:val="-1"/>
        </w:rPr>
        <w:t>т</w:t>
      </w:r>
      <w:r w:rsidRPr="008522C7">
        <w:rPr>
          <w:rFonts w:eastAsia="Arial"/>
          <w:spacing w:val="1"/>
        </w:rPr>
        <w:t>і</w:t>
      </w:r>
      <w:r w:rsidRPr="008522C7">
        <w:rPr>
          <w:rFonts w:eastAsia="Arial"/>
        </w:rPr>
        <w:t>,</w:t>
      </w:r>
      <w:r w:rsidRPr="008522C7">
        <w:rPr>
          <w:rFonts w:eastAsia="Arial"/>
          <w:spacing w:val="81"/>
        </w:rPr>
        <w:t xml:space="preserve"> </w:t>
      </w:r>
      <w:r w:rsidRPr="008522C7">
        <w:rPr>
          <w:rFonts w:eastAsia="Arial"/>
          <w:spacing w:val="-1"/>
        </w:rPr>
        <w:t>п</w:t>
      </w:r>
      <w:r w:rsidRPr="008522C7">
        <w:rPr>
          <w:rFonts w:eastAsia="Arial"/>
          <w:spacing w:val="1"/>
        </w:rPr>
        <w:t>а</w:t>
      </w:r>
      <w:r w:rsidRPr="008522C7">
        <w:rPr>
          <w:rFonts w:eastAsia="Arial"/>
          <w:spacing w:val="-2"/>
        </w:rPr>
        <w:t>с</w:t>
      </w:r>
      <w:r w:rsidRPr="008522C7">
        <w:rPr>
          <w:rFonts w:eastAsia="Arial"/>
          <w:spacing w:val="-3"/>
        </w:rPr>
        <w:t>и</w:t>
      </w:r>
      <w:r w:rsidRPr="008522C7">
        <w:rPr>
          <w:rFonts w:eastAsia="Arial"/>
        </w:rPr>
        <w:t>в</w:t>
      </w:r>
      <w:r w:rsidRPr="008522C7">
        <w:rPr>
          <w:rFonts w:eastAsia="Arial"/>
          <w:spacing w:val="-1"/>
        </w:rPr>
        <w:t>н</w:t>
      </w:r>
      <w:r w:rsidRPr="008522C7">
        <w:rPr>
          <w:rFonts w:eastAsia="Arial"/>
        </w:rPr>
        <w:t>і</w:t>
      </w:r>
      <w:r w:rsidRPr="008522C7">
        <w:rPr>
          <w:rFonts w:eastAsia="Arial"/>
          <w:spacing w:val="80"/>
        </w:rPr>
        <w:t xml:space="preserve"> </w:t>
      </w:r>
      <w:r w:rsidRPr="008522C7">
        <w:rPr>
          <w:rFonts w:eastAsia="Arial"/>
          <w:spacing w:val="-1"/>
        </w:rPr>
        <w:t>т</w:t>
      </w:r>
      <w:r w:rsidRPr="008522C7">
        <w:rPr>
          <w:rFonts w:eastAsia="Arial"/>
        </w:rPr>
        <w:t>а</w:t>
      </w:r>
      <w:r w:rsidRPr="008522C7">
        <w:rPr>
          <w:rFonts w:eastAsia="Arial"/>
          <w:spacing w:val="80"/>
        </w:rPr>
        <w:t xml:space="preserve"> </w:t>
      </w:r>
      <w:r w:rsidRPr="008522C7">
        <w:rPr>
          <w:rFonts w:eastAsia="Arial"/>
          <w:spacing w:val="2"/>
        </w:rPr>
        <w:t>а</w:t>
      </w:r>
      <w:r w:rsidRPr="008522C7">
        <w:rPr>
          <w:rFonts w:eastAsia="Arial"/>
          <w:spacing w:val="-1"/>
        </w:rPr>
        <w:t>кт</w:t>
      </w:r>
      <w:r w:rsidRPr="008522C7">
        <w:rPr>
          <w:rFonts w:eastAsia="Arial"/>
          <w:spacing w:val="-3"/>
        </w:rPr>
        <w:t>и</w:t>
      </w:r>
      <w:r w:rsidRPr="008522C7">
        <w:rPr>
          <w:rFonts w:eastAsia="Arial"/>
        </w:rPr>
        <w:t>в</w:t>
      </w:r>
      <w:r w:rsidRPr="008522C7">
        <w:rPr>
          <w:rFonts w:eastAsia="Arial"/>
          <w:spacing w:val="-1"/>
        </w:rPr>
        <w:t>н</w:t>
      </w:r>
      <w:r w:rsidRPr="008522C7">
        <w:rPr>
          <w:rFonts w:eastAsia="Arial"/>
        </w:rPr>
        <w:t>і</w:t>
      </w:r>
      <w:r w:rsidRPr="008522C7">
        <w:rPr>
          <w:rFonts w:eastAsia="Arial"/>
          <w:spacing w:val="80"/>
        </w:rPr>
        <w:t xml:space="preserve"> </w:t>
      </w:r>
      <w:r w:rsidRPr="008522C7">
        <w:rPr>
          <w:rFonts w:eastAsia="Arial"/>
        </w:rPr>
        <w:t>фі</w:t>
      </w:r>
      <w:r w:rsidRPr="008522C7">
        <w:rPr>
          <w:rFonts w:eastAsia="Arial"/>
          <w:spacing w:val="2"/>
        </w:rPr>
        <w:t>з</w:t>
      </w:r>
      <w:r w:rsidRPr="008522C7">
        <w:rPr>
          <w:rFonts w:eastAsia="Arial"/>
          <w:spacing w:val="-1"/>
        </w:rPr>
        <w:t>ич</w:t>
      </w:r>
      <w:r w:rsidRPr="008522C7">
        <w:rPr>
          <w:rFonts w:eastAsia="Arial"/>
          <w:spacing w:val="-2"/>
        </w:rPr>
        <w:t>н</w:t>
      </w:r>
      <w:r w:rsidRPr="008522C7">
        <w:rPr>
          <w:rFonts w:eastAsia="Arial"/>
        </w:rPr>
        <w:t>і</w:t>
      </w:r>
      <w:r w:rsidRPr="008522C7">
        <w:rPr>
          <w:rFonts w:eastAsia="Arial"/>
          <w:spacing w:val="80"/>
        </w:rPr>
        <w:t xml:space="preserve"> </w:t>
      </w:r>
      <w:r w:rsidRPr="008522C7">
        <w:rPr>
          <w:rFonts w:eastAsia="Arial"/>
          <w:spacing w:val="1"/>
        </w:rPr>
        <w:t>в</w:t>
      </w:r>
      <w:r w:rsidRPr="008522C7">
        <w:rPr>
          <w:rFonts w:eastAsia="Arial"/>
          <w:spacing w:val="-2"/>
        </w:rPr>
        <w:t>п</w:t>
      </w:r>
      <w:r w:rsidRPr="008522C7">
        <w:rPr>
          <w:rFonts w:eastAsia="Arial"/>
        </w:rPr>
        <w:t>р</w:t>
      </w:r>
      <w:r w:rsidRPr="008522C7">
        <w:rPr>
          <w:rFonts w:eastAsia="Arial"/>
          <w:spacing w:val="1"/>
        </w:rPr>
        <w:t>ав</w:t>
      </w:r>
      <w:r w:rsidRPr="008522C7">
        <w:rPr>
          <w:rFonts w:eastAsia="Arial"/>
          <w:spacing w:val="-1"/>
        </w:rPr>
        <w:t>и</w:t>
      </w:r>
      <w:r w:rsidRPr="008522C7">
        <w:rPr>
          <w:rFonts w:eastAsia="Arial"/>
        </w:rPr>
        <w:t>,</w:t>
      </w:r>
      <w:r w:rsidRPr="008522C7">
        <w:rPr>
          <w:rFonts w:eastAsia="Arial"/>
          <w:spacing w:val="80"/>
        </w:rPr>
        <w:t xml:space="preserve"> </w:t>
      </w:r>
      <w:r w:rsidRPr="008522C7">
        <w:rPr>
          <w:rFonts w:eastAsia="Arial"/>
          <w:spacing w:val="2"/>
        </w:rPr>
        <w:t>і</w:t>
      </w:r>
      <w:r w:rsidRPr="008522C7">
        <w:rPr>
          <w:rFonts w:eastAsia="Arial"/>
          <w:spacing w:val="-2"/>
        </w:rPr>
        <w:t>н</w:t>
      </w:r>
      <w:r w:rsidRPr="008522C7">
        <w:rPr>
          <w:rFonts w:eastAsia="Arial"/>
          <w:spacing w:val="-1"/>
        </w:rPr>
        <w:t>ш</w:t>
      </w:r>
      <w:r w:rsidRPr="008522C7">
        <w:rPr>
          <w:rFonts w:eastAsia="Arial"/>
        </w:rPr>
        <w:t>і</w:t>
      </w:r>
      <w:r w:rsidRPr="008522C7">
        <w:rPr>
          <w:rFonts w:eastAsia="Arial"/>
          <w:spacing w:val="80"/>
        </w:rPr>
        <w:t xml:space="preserve"> </w:t>
      </w:r>
      <w:r w:rsidRPr="008522C7">
        <w:rPr>
          <w:rFonts w:eastAsia="Arial"/>
          <w:spacing w:val="1"/>
        </w:rPr>
        <w:t>з</w:t>
      </w:r>
      <w:r w:rsidRPr="008522C7">
        <w:rPr>
          <w:rFonts w:eastAsia="Arial"/>
          <w:spacing w:val="2"/>
        </w:rPr>
        <w:t>а</w:t>
      </w:r>
      <w:r w:rsidRPr="008522C7">
        <w:rPr>
          <w:rFonts w:eastAsia="Arial"/>
          <w:spacing w:val="-2"/>
        </w:rPr>
        <w:t>с</w:t>
      </w:r>
      <w:r w:rsidRPr="008522C7">
        <w:rPr>
          <w:rFonts w:eastAsia="Arial"/>
          <w:spacing w:val="-5"/>
        </w:rPr>
        <w:t>о</w:t>
      </w:r>
      <w:r w:rsidRPr="008522C7">
        <w:rPr>
          <w:rFonts w:eastAsia="Arial"/>
          <w:spacing w:val="-1"/>
        </w:rPr>
        <w:t>б</w:t>
      </w:r>
      <w:r w:rsidRPr="008522C7">
        <w:rPr>
          <w:rFonts w:eastAsia="Arial"/>
        </w:rPr>
        <w:t>и фізичної реабілітації хворим в залежності від клінічного перебігу захворювання, супутньої патології, а також з урахуванням індивідуальних особливостей організму на різних етапах фізичної реабілітації;</w:t>
      </w:r>
    </w:p>
    <w:p w14:paraId="6CA4752B" w14:textId="77777777" w:rsidR="00A64377" w:rsidRPr="00976BE1" w:rsidRDefault="00976BE1" w:rsidP="00976BE1">
      <w:pPr>
        <w:ind w:firstLine="397"/>
        <w:jc w:val="both"/>
        <w:rPr>
          <w:bCs/>
        </w:rPr>
      </w:pPr>
      <w:r w:rsidRPr="008522C7">
        <w:rPr>
          <w:rFonts w:eastAsia="Arial"/>
        </w:rPr>
        <w:t>- диференційоване призначення засобів та форм фізичної реабілітації, а також обґрунтовувати вибір спеціальних вправ і їх дозування при захворюваннях внутрішніх органів, в хірургії, ортопедії та травматології, акушерстві та гінекології</w:t>
      </w:r>
      <w:r w:rsidRPr="008522C7">
        <w:t>.</w:t>
      </w:r>
    </w:p>
    <w:p w14:paraId="7C2FEE79" w14:textId="77777777" w:rsidR="00976BE1" w:rsidRDefault="009C3399" w:rsidP="00DC69BB">
      <w:pPr>
        <w:ind w:firstLine="397"/>
        <w:jc w:val="both"/>
        <w:rPr>
          <w:bCs/>
        </w:rPr>
      </w:pPr>
      <w:r w:rsidRPr="009C3399">
        <w:rPr>
          <w:b/>
          <w:bCs/>
        </w:rPr>
        <w:t>3.</w:t>
      </w:r>
      <w:r>
        <w:rPr>
          <w:bCs/>
        </w:rPr>
        <w:t xml:space="preserve"> </w:t>
      </w:r>
      <w:r>
        <w:rPr>
          <w:b/>
          <w:color w:val="000000"/>
          <w:lang w:eastAsia="uk-UA"/>
        </w:rPr>
        <w:t>Статус</w:t>
      </w:r>
      <w:r w:rsidRPr="00C24C91">
        <w:rPr>
          <w:b/>
          <w:color w:val="000000"/>
          <w:lang w:eastAsia="uk-UA"/>
        </w:rPr>
        <w:t xml:space="preserve"> дисципліни</w:t>
      </w:r>
      <w:r w:rsidRPr="00C24C91">
        <w:rPr>
          <w:color w:val="000000"/>
          <w:lang w:eastAsia="uk-UA"/>
        </w:rPr>
        <w:t xml:space="preserve"> (нормативна) та </w:t>
      </w:r>
      <w:r w:rsidRPr="00C24C91">
        <w:rPr>
          <w:b/>
          <w:color w:val="000000"/>
          <w:lang w:eastAsia="uk-UA"/>
        </w:rPr>
        <w:t>формат дисципліни</w:t>
      </w:r>
      <w:r w:rsidRPr="00C24C91">
        <w:rPr>
          <w:color w:val="000000"/>
          <w:lang w:eastAsia="uk-UA"/>
        </w:rPr>
        <w:t>:</w:t>
      </w:r>
      <w:r>
        <w:rPr>
          <w:color w:val="000000"/>
          <w:lang w:eastAsia="uk-UA"/>
        </w:rPr>
        <w:t xml:space="preserve"> </w:t>
      </w:r>
      <w:r w:rsidRPr="00C24C91">
        <w:rPr>
          <w:b/>
          <w:i/>
          <w:color w:val="000000"/>
          <w:lang w:eastAsia="uk-UA"/>
        </w:rPr>
        <w:t>змішаний</w:t>
      </w:r>
      <w:r w:rsidR="00103C98">
        <w:rPr>
          <w:color w:val="000000"/>
          <w:lang w:eastAsia="uk-UA"/>
        </w:rPr>
        <w:t>.</w:t>
      </w:r>
    </w:p>
    <w:p w14:paraId="55DCA1E6" w14:textId="77777777" w:rsidR="00A92C93" w:rsidRDefault="008A504D" w:rsidP="00A92C93">
      <w:pPr>
        <w:ind w:firstLine="397"/>
        <w:jc w:val="both"/>
        <w:rPr>
          <w:color w:val="000000"/>
          <w:lang w:eastAsia="uk-UA"/>
        </w:rPr>
      </w:pPr>
      <w:r>
        <w:rPr>
          <w:b/>
          <w:color w:val="000000"/>
          <w:lang w:eastAsia="uk-UA"/>
        </w:rPr>
        <w:t xml:space="preserve">4. </w:t>
      </w:r>
      <w:r w:rsidRPr="001306F2">
        <w:rPr>
          <w:b/>
          <w:color w:val="000000"/>
          <w:lang w:eastAsia="uk-UA"/>
        </w:rPr>
        <w:t>Методи навчанн</w:t>
      </w:r>
      <w:r w:rsidR="00A92C93">
        <w:rPr>
          <w:b/>
          <w:color w:val="000000"/>
          <w:lang w:eastAsia="uk-UA"/>
        </w:rPr>
        <w:t>я</w:t>
      </w:r>
      <w:r w:rsidR="00A92C93">
        <w:rPr>
          <w:color w:val="000000"/>
          <w:lang w:eastAsia="uk-UA"/>
        </w:rPr>
        <w:t>:</w:t>
      </w:r>
    </w:p>
    <w:p w14:paraId="0C3BDDD5" w14:textId="77777777" w:rsidR="00A92C93" w:rsidRDefault="00A92C93" w:rsidP="00A92C93">
      <w:pPr>
        <w:ind w:firstLine="397"/>
        <w:jc w:val="both"/>
        <w:rPr>
          <w:bCs/>
        </w:rPr>
      </w:pPr>
      <w:r w:rsidRPr="008522C7">
        <w:rPr>
          <w:bCs/>
        </w:rPr>
        <w:t>1. Словесний метод.</w:t>
      </w:r>
    </w:p>
    <w:p w14:paraId="6FB9EFB8" w14:textId="77777777" w:rsidR="00A92C93" w:rsidRDefault="00A92C93" w:rsidP="00A92C93">
      <w:pPr>
        <w:ind w:firstLine="397"/>
        <w:jc w:val="both"/>
        <w:rPr>
          <w:bCs/>
        </w:rPr>
      </w:pPr>
      <w:r w:rsidRPr="008522C7">
        <w:rPr>
          <w:bCs/>
        </w:rPr>
        <w:t>2. Наглядний метод.</w:t>
      </w:r>
    </w:p>
    <w:p w14:paraId="4B2E60A7" w14:textId="77777777" w:rsidR="00A92C93" w:rsidRDefault="00A92C93" w:rsidP="00A92C93">
      <w:pPr>
        <w:ind w:firstLine="397"/>
        <w:jc w:val="both"/>
        <w:rPr>
          <w:bCs/>
        </w:rPr>
      </w:pPr>
      <w:r w:rsidRPr="008522C7">
        <w:rPr>
          <w:bCs/>
        </w:rPr>
        <w:t>3. Комп’ютерний метод.</w:t>
      </w:r>
    </w:p>
    <w:p w14:paraId="4D3EB56B" w14:textId="77777777" w:rsidR="00A92C93" w:rsidRDefault="00A92C93" w:rsidP="00A92C93">
      <w:pPr>
        <w:ind w:firstLine="397"/>
        <w:jc w:val="both"/>
        <w:rPr>
          <w:bCs/>
        </w:rPr>
      </w:pPr>
      <w:r w:rsidRPr="008522C7">
        <w:rPr>
          <w:bCs/>
        </w:rPr>
        <w:t>4. Самостійна робота з літературними джерелами.</w:t>
      </w:r>
    </w:p>
    <w:p w14:paraId="79C2A009" w14:textId="77777777" w:rsidR="00976BE1" w:rsidRDefault="00A92C93" w:rsidP="00A92C93">
      <w:pPr>
        <w:ind w:firstLine="397"/>
        <w:jc w:val="both"/>
        <w:rPr>
          <w:bCs/>
        </w:rPr>
      </w:pPr>
      <w:r>
        <w:rPr>
          <w:bCs/>
        </w:rPr>
        <w:t xml:space="preserve">5. </w:t>
      </w:r>
      <w:r>
        <w:rPr>
          <w:color w:val="000000"/>
          <w:lang w:eastAsia="uk-UA"/>
        </w:rPr>
        <w:t>Система</w:t>
      </w:r>
      <w:r w:rsidR="008A504D" w:rsidRPr="001306F2">
        <w:rPr>
          <w:color w:val="000000"/>
          <w:lang w:eastAsia="uk-UA"/>
        </w:rPr>
        <w:t xml:space="preserve"> Moodle</w:t>
      </w:r>
      <w:r>
        <w:rPr>
          <w:color w:val="000000"/>
          <w:lang w:eastAsia="uk-UA"/>
        </w:rPr>
        <w:t>.</w:t>
      </w:r>
    </w:p>
    <w:p w14:paraId="3A827520" w14:textId="77777777" w:rsidR="005D4797" w:rsidRDefault="00A92C93" w:rsidP="005D4797">
      <w:pPr>
        <w:ind w:firstLine="397"/>
        <w:jc w:val="both"/>
        <w:rPr>
          <w:bCs/>
        </w:rPr>
      </w:pPr>
      <w:r>
        <w:rPr>
          <w:b/>
          <w:color w:val="000000"/>
          <w:lang w:eastAsia="uk-UA"/>
        </w:rPr>
        <w:t xml:space="preserve">5. </w:t>
      </w:r>
      <w:r w:rsidRPr="001306F2">
        <w:rPr>
          <w:b/>
          <w:color w:val="000000"/>
          <w:lang w:eastAsia="uk-UA"/>
        </w:rPr>
        <w:t>Рекомендована література</w:t>
      </w:r>
      <w:r>
        <w:rPr>
          <w:b/>
          <w:color w:val="000000"/>
          <w:lang w:eastAsia="uk-UA"/>
        </w:rPr>
        <w:t>:</w:t>
      </w:r>
    </w:p>
    <w:p w14:paraId="39D43035" w14:textId="77777777" w:rsidR="00A92C93" w:rsidRPr="008522C7" w:rsidRDefault="00A92C93" w:rsidP="00A92C93">
      <w:pPr>
        <w:pStyle w:val="a6"/>
        <w:widowControl w:val="0"/>
        <w:tabs>
          <w:tab w:val="left" w:pos="90"/>
          <w:tab w:val="left" w:pos="1025"/>
        </w:tabs>
        <w:spacing w:after="0"/>
        <w:ind w:firstLine="397"/>
        <w:jc w:val="both"/>
        <w:rPr>
          <w:bCs/>
          <w:sz w:val="24"/>
          <w:szCs w:val="24"/>
        </w:rPr>
      </w:pPr>
      <w:r w:rsidRPr="008522C7">
        <w:rPr>
          <w:bCs/>
          <w:sz w:val="24"/>
          <w:szCs w:val="24"/>
        </w:rPr>
        <w:t>1. Лікувальна фізкультура та спортивна медицина: Підручник / Клапчук В.В., Дзяк Г.В., Муравов І.В. та ін.; за ред. В.В. Клапчука, Г.В. Дзяка. – К.: Здоров’я, 1995. – 312 с.</w:t>
      </w:r>
    </w:p>
    <w:p w14:paraId="1C4A2418" w14:textId="03756B9D" w:rsidR="00A92C93" w:rsidRPr="008522C7" w:rsidRDefault="00A92C93" w:rsidP="00A92C93">
      <w:pPr>
        <w:pStyle w:val="a6"/>
        <w:widowControl w:val="0"/>
        <w:tabs>
          <w:tab w:val="left" w:pos="90"/>
          <w:tab w:val="left" w:pos="1025"/>
        </w:tabs>
        <w:spacing w:after="0"/>
        <w:ind w:firstLine="397"/>
        <w:jc w:val="both"/>
        <w:rPr>
          <w:bCs/>
          <w:sz w:val="24"/>
          <w:szCs w:val="24"/>
        </w:rPr>
      </w:pPr>
      <w:r w:rsidRPr="008522C7">
        <w:rPr>
          <w:bCs/>
          <w:sz w:val="24"/>
          <w:szCs w:val="24"/>
        </w:rPr>
        <w:t>2. Лікувальна фізкультура та спортивна медицина: Тестові завдання для контролю знань студентів медичного та стоматологічного факультетів вищих</w:t>
      </w:r>
      <w:r w:rsidR="008C0158">
        <w:rPr>
          <w:bCs/>
          <w:sz w:val="24"/>
          <w:szCs w:val="24"/>
        </w:rPr>
        <w:t xml:space="preserve"> медичних навчальних закладів І</w:t>
      </w:r>
      <w:r w:rsidR="008C0158">
        <w:rPr>
          <w:bCs/>
          <w:sz w:val="24"/>
          <w:szCs w:val="24"/>
          <w:lang w:val="en-US"/>
        </w:rPr>
        <w:t>V</w:t>
      </w:r>
      <w:bookmarkStart w:id="0" w:name="_GoBack"/>
      <w:bookmarkEnd w:id="0"/>
      <w:r w:rsidRPr="008522C7">
        <w:rPr>
          <w:bCs/>
          <w:sz w:val="24"/>
          <w:szCs w:val="24"/>
        </w:rPr>
        <w:t xml:space="preserve"> рівнів акредитації (Навчальний посібник) / Абрамов В.В., Клапчук В.В., Магльований А.В., Смирнова О.Л., та ін.; за ред. проф. В.В. Клапчука та проф. А.В. Магльованого. – Дніпропетровськ: Мед академія, 2006. – 124 с.</w:t>
      </w:r>
    </w:p>
    <w:p w14:paraId="63576118" w14:textId="77777777" w:rsidR="00A92C93" w:rsidRPr="008522C7" w:rsidRDefault="00A92C93" w:rsidP="00A92C93">
      <w:pPr>
        <w:pStyle w:val="a6"/>
        <w:widowControl w:val="0"/>
        <w:tabs>
          <w:tab w:val="left" w:pos="90"/>
          <w:tab w:val="left" w:pos="1025"/>
        </w:tabs>
        <w:spacing w:after="0"/>
        <w:ind w:firstLine="397"/>
        <w:jc w:val="both"/>
        <w:rPr>
          <w:bCs/>
          <w:sz w:val="24"/>
          <w:szCs w:val="24"/>
        </w:rPr>
      </w:pPr>
      <w:r w:rsidRPr="008522C7">
        <w:rPr>
          <w:bCs/>
          <w:sz w:val="24"/>
          <w:szCs w:val="24"/>
        </w:rPr>
        <w:t>3. Лікувальна фізкультура та спортивна медицина (Вибрані лекції для студентів) / Абрамов В.В., Клапчук В.В., Смирнова О.Л. та ін.; за ред. проф. В.В Клапчука. – Дніпропетровськ: Медакадемія, 2006. – 179 с.</w:t>
      </w:r>
    </w:p>
    <w:p w14:paraId="2A34AE49" w14:textId="77777777" w:rsidR="005D4797" w:rsidRPr="008522C7" w:rsidRDefault="005D4797" w:rsidP="005D4797">
      <w:pPr>
        <w:pStyle w:val="a6"/>
        <w:widowControl w:val="0"/>
        <w:tabs>
          <w:tab w:val="left" w:pos="90"/>
          <w:tab w:val="left" w:pos="1025"/>
        </w:tabs>
        <w:spacing w:after="0"/>
        <w:ind w:firstLine="397"/>
        <w:jc w:val="both"/>
        <w:rPr>
          <w:bCs/>
          <w:sz w:val="24"/>
          <w:szCs w:val="24"/>
        </w:rPr>
      </w:pPr>
      <w:r>
        <w:rPr>
          <w:bCs/>
          <w:sz w:val="24"/>
          <w:szCs w:val="24"/>
        </w:rPr>
        <w:t>4</w:t>
      </w:r>
      <w:r w:rsidRPr="008522C7">
        <w:rPr>
          <w:bCs/>
          <w:sz w:val="24"/>
          <w:szCs w:val="24"/>
        </w:rPr>
        <w:t xml:space="preserve">. Мухін В.М. Фізична реабілітація. – Видання друге, перероблене та доповнене. – Київ: </w:t>
      </w:r>
      <w:r w:rsidRPr="008522C7">
        <w:rPr>
          <w:bCs/>
          <w:sz w:val="24"/>
          <w:szCs w:val="24"/>
        </w:rPr>
        <w:lastRenderedPageBreak/>
        <w:t>Олімпійська література, 2005. – 248 с.</w:t>
      </w:r>
    </w:p>
    <w:p w14:paraId="420EF4D2" w14:textId="77777777" w:rsidR="005D4797" w:rsidRPr="008522C7" w:rsidRDefault="005D4797" w:rsidP="005D4797">
      <w:pPr>
        <w:pStyle w:val="a6"/>
        <w:widowControl w:val="0"/>
        <w:tabs>
          <w:tab w:val="left" w:pos="90"/>
          <w:tab w:val="left" w:pos="1025"/>
        </w:tabs>
        <w:spacing w:after="0"/>
        <w:ind w:firstLine="397"/>
        <w:jc w:val="both"/>
        <w:rPr>
          <w:bCs/>
          <w:sz w:val="24"/>
          <w:szCs w:val="24"/>
        </w:rPr>
      </w:pPr>
      <w:r>
        <w:rPr>
          <w:bCs/>
          <w:sz w:val="24"/>
          <w:szCs w:val="24"/>
        </w:rPr>
        <w:t>5</w:t>
      </w:r>
      <w:r w:rsidRPr="008522C7">
        <w:rPr>
          <w:bCs/>
          <w:sz w:val="24"/>
          <w:szCs w:val="24"/>
        </w:rPr>
        <w:t>. Основи реабілітації, фізіотерапії, лікувальної фізичної культури і масажу / За ред. В.В. Клапчука, О.С. Полянської. – Чернівці: Прут, 2006. – 208 с.</w:t>
      </w:r>
    </w:p>
    <w:p w14:paraId="01280DF3" w14:textId="06DFD577" w:rsidR="005D4797" w:rsidRPr="008C0158" w:rsidRDefault="005D4797" w:rsidP="008C0158">
      <w:pPr>
        <w:pStyle w:val="a6"/>
        <w:widowControl w:val="0"/>
        <w:tabs>
          <w:tab w:val="left" w:pos="90"/>
          <w:tab w:val="left" w:pos="1025"/>
        </w:tabs>
        <w:spacing w:after="0"/>
        <w:ind w:firstLine="397"/>
        <w:jc w:val="both"/>
        <w:rPr>
          <w:bCs/>
          <w:sz w:val="24"/>
          <w:szCs w:val="24"/>
        </w:rPr>
      </w:pPr>
      <w:r>
        <w:rPr>
          <w:bCs/>
          <w:sz w:val="24"/>
          <w:szCs w:val="24"/>
        </w:rPr>
        <w:t>6</w:t>
      </w:r>
      <w:r w:rsidRPr="008522C7">
        <w:rPr>
          <w:bCs/>
          <w:sz w:val="24"/>
          <w:szCs w:val="24"/>
        </w:rPr>
        <w:t xml:space="preserve">. </w:t>
      </w:r>
      <w:r w:rsidR="00966131" w:rsidRPr="00966131">
        <w:rPr>
          <w:bCs/>
          <w:sz w:val="24"/>
          <w:szCs w:val="24"/>
          <w:lang w:val="en-US"/>
        </w:rPr>
        <w:t xml:space="preserve">Sports Injury Prevention and </w:t>
      </w:r>
      <w:proofErr w:type="gramStart"/>
      <w:r w:rsidR="00966131" w:rsidRPr="00966131">
        <w:rPr>
          <w:bCs/>
          <w:sz w:val="24"/>
          <w:szCs w:val="24"/>
          <w:lang w:val="en-US"/>
        </w:rPr>
        <w:t>Rehabilitation :</w:t>
      </w:r>
      <w:proofErr w:type="gramEnd"/>
      <w:r w:rsidR="00966131" w:rsidRPr="00966131">
        <w:rPr>
          <w:bCs/>
          <w:sz w:val="24"/>
          <w:szCs w:val="24"/>
          <w:lang w:val="en-US"/>
        </w:rPr>
        <w:t xml:space="preserve"> Integrating Medicine and Science for Performance Solutions</w:t>
      </w:r>
      <w:r w:rsidR="00966131">
        <w:rPr>
          <w:bCs/>
          <w:sz w:val="24"/>
          <w:szCs w:val="24"/>
          <w:lang w:val="en-US"/>
        </w:rPr>
        <w:t>. Edited by David Joyce</w:t>
      </w:r>
      <w:r w:rsidR="00966131" w:rsidRPr="00966131">
        <w:rPr>
          <w:bCs/>
          <w:sz w:val="24"/>
          <w:szCs w:val="24"/>
          <w:lang w:val="en-US"/>
        </w:rPr>
        <w:t>, Daniel Lewindon</w:t>
      </w:r>
      <w:r w:rsidR="00966131">
        <w:rPr>
          <w:bCs/>
          <w:sz w:val="24"/>
          <w:szCs w:val="24"/>
          <w:lang w:val="en-US"/>
        </w:rPr>
        <w:t xml:space="preserve"> - </w:t>
      </w:r>
      <w:r w:rsidR="00966131" w:rsidRPr="00966131">
        <w:rPr>
          <w:bCs/>
          <w:sz w:val="24"/>
          <w:szCs w:val="24"/>
          <w:lang w:val="en-US"/>
        </w:rPr>
        <w:t>Taylor &amp; Francis Ltd</w:t>
      </w:r>
      <w:r w:rsidR="00966131">
        <w:rPr>
          <w:bCs/>
          <w:sz w:val="24"/>
          <w:szCs w:val="24"/>
          <w:lang w:val="en-US"/>
        </w:rPr>
        <w:t>, 2016. – 452 p.</w:t>
      </w:r>
    </w:p>
    <w:p w14:paraId="78ABDE2B" w14:textId="0C1011B8" w:rsidR="003A6699" w:rsidRPr="00966131" w:rsidRDefault="008C0158" w:rsidP="00A92C93">
      <w:pPr>
        <w:pStyle w:val="a6"/>
        <w:widowControl w:val="0"/>
        <w:tabs>
          <w:tab w:val="left" w:pos="90"/>
          <w:tab w:val="left" w:pos="1025"/>
        </w:tabs>
        <w:spacing w:after="0"/>
        <w:ind w:firstLine="397"/>
        <w:jc w:val="both"/>
        <w:rPr>
          <w:bCs/>
          <w:sz w:val="24"/>
          <w:szCs w:val="24"/>
          <w:lang w:val="en-US"/>
        </w:rPr>
      </w:pPr>
      <w:r>
        <w:rPr>
          <w:bCs/>
          <w:sz w:val="24"/>
          <w:szCs w:val="24"/>
        </w:rPr>
        <w:t>7</w:t>
      </w:r>
      <w:r w:rsidR="003A6699">
        <w:rPr>
          <w:bCs/>
          <w:sz w:val="24"/>
          <w:szCs w:val="24"/>
        </w:rPr>
        <w:t>.</w:t>
      </w:r>
      <w:r w:rsidR="00966131">
        <w:rPr>
          <w:bCs/>
          <w:sz w:val="24"/>
          <w:szCs w:val="24"/>
          <w:lang w:val="en-US"/>
        </w:rPr>
        <w:t xml:space="preserve"> </w:t>
      </w:r>
      <w:r w:rsidR="000C06A7">
        <w:rPr>
          <w:bCs/>
          <w:sz w:val="24"/>
          <w:szCs w:val="24"/>
          <w:lang w:val="en-US"/>
        </w:rPr>
        <w:t xml:space="preserve">Neurological Rehabilitation: </w:t>
      </w:r>
      <w:r w:rsidR="000C06A7" w:rsidRPr="000C06A7">
        <w:rPr>
          <w:bCs/>
          <w:sz w:val="24"/>
          <w:szCs w:val="24"/>
          <w:lang w:val="en-US"/>
        </w:rPr>
        <w:t>Optimizing motor performance</w:t>
      </w:r>
      <w:r w:rsidR="000C06A7">
        <w:rPr>
          <w:bCs/>
          <w:sz w:val="24"/>
          <w:szCs w:val="24"/>
          <w:lang w:val="en-US"/>
        </w:rPr>
        <w:t xml:space="preserve">. By (author) Janet H. Carr, </w:t>
      </w:r>
      <w:r w:rsidR="000C06A7" w:rsidRPr="000C06A7">
        <w:rPr>
          <w:bCs/>
          <w:sz w:val="24"/>
          <w:szCs w:val="24"/>
          <w:lang w:val="en-US"/>
        </w:rPr>
        <w:t>Roberta B. Shepherd</w:t>
      </w:r>
      <w:r w:rsidR="000C06A7">
        <w:rPr>
          <w:bCs/>
          <w:sz w:val="24"/>
          <w:szCs w:val="24"/>
          <w:lang w:val="en-US"/>
        </w:rPr>
        <w:t xml:space="preserve">. - </w:t>
      </w:r>
      <w:r w:rsidR="000C06A7" w:rsidRPr="000C06A7">
        <w:rPr>
          <w:bCs/>
          <w:sz w:val="24"/>
          <w:szCs w:val="24"/>
          <w:lang w:val="en-US"/>
        </w:rPr>
        <w:t>Elsevier Health Sciences</w:t>
      </w:r>
      <w:r w:rsidR="000C06A7">
        <w:rPr>
          <w:bCs/>
          <w:sz w:val="24"/>
          <w:szCs w:val="24"/>
          <w:lang w:val="en-US"/>
        </w:rPr>
        <w:t>, 2010. – 376 p.</w:t>
      </w:r>
    </w:p>
    <w:p w14:paraId="74770EFB" w14:textId="77777777" w:rsidR="003A6699" w:rsidRDefault="003A6699" w:rsidP="00A92C93">
      <w:pPr>
        <w:pStyle w:val="a6"/>
        <w:widowControl w:val="0"/>
        <w:tabs>
          <w:tab w:val="left" w:pos="90"/>
          <w:tab w:val="left" w:pos="1025"/>
        </w:tabs>
        <w:spacing w:after="0"/>
        <w:ind w:firstLine="397"/>
        <w:jc w:val="both"/>
        <w:rPr>
          <w:bCs/>
          <w:sz w:val="24"/>
          <w:szCs w:val="24"/>
        </w:rPr>
      </w:pPr>
      <w:r>
        <w:rPr>
          <w:b/>
          <w:sz w:val="24"/>
          <w:szCs w:val="24"/>
        </w:rPr>
        <w:t xml:space="preserve">6. </w:t>
      </w:r>
      <w:r w:rsidRPr="000670B5">
        <w:rPr>
          <w:b/>
          <w:sz w:val="24"/>
          <w:szCs w:val="24"/>
        </w:rPr>
        <w:t>Пререквізити та кореквізити дисципліни</w:t>
      </w:r>
    </w:p>
    <w:p w14:paraId="1686A634" w14:textId="77777777" w:rsidR="005D4797" w:rsidRPr="00064D46" w:rsidRDefault="00794232" w:rsidP="00A92C93">
      <w:pPr>
        <w:pStyle w:val="a6"/>
        <w:widowControl w:val="0"/>
        <w:tabs>
          <w:tab w:val="left" w:pos="90"/>
          <w:tab w:val="left" w:pos="1025"/>
        </w:tabs>
        <w:spacing w:after="0"/>
        <w:ind w:firstLine="397"/>
        <w:jc w:val="both"/>
        <w:rPr>
          <w:bCs/>
          <w:sz w:val="24"/>
          <w:szCs w:val="24"/>
        </w:rPr>
      </w:pPr>
      <w:r>
        <w:rPr>
          <w:bCs/>
          <w:sz w:val="24"/>
          <w:szCs w:val="24"/>
        </w:rPr>
        <w:t>Фізична реабілітація та</w:t>
      </w:r>
      <w:r w:rsidR="00064D46" w:rsidRPr="00064D46">
        <w:rPr>
          <w:bCs/>
          <w:sz w:val="24"/>
          <w:szCs w:val="24"/>
        </w:rPr>
        <w:t xml:space="preserve"> спортивна медицина як навчальна дисципліна базується на вивченні студентами анатомії людини, медичної біології, медичної хімії, медичної та біологічної фізики, фізіології, патофізіології, гігієни та екології, фармакології, пропедевтики внутрішньої медицини, пропедевтики педіатрії й інтегрується з цими дисциплінами; забезпечує послідовність та взаємозв’язок з внутрішньою медициною, хірургією, травматологією й ортопедією, неврологією, педіатрією, акушерством і гінекологією та іншими предметами навчального плану, що передбачає інтеграцію викладання з цими дисциплінами.</w:t>
      </w:r>
    </w:p>
    <w:p w14:paraId="46A2C579" w14:textId="77777777" w:rsidR="00976BE1" w:rsidRDefault="00044D11" w:rsidP="00DC69BB">
      <w:pPr>
        <w:ind w:firstLine="397"/>
        <w:jc w:val="both"/>
        <w:rPr>
          <w:bCs/>
        </w:rPr>
      </w:pPr>
      <w:r w:rsidRPr="00044D11">
        <w:rPr>
          <w:b/>
          <w:bCs/>
        </w:rPr>
        <w:t>7.</w:t>
      </w:r>
      <w:r>
        <w:rPr>
          <w:bCs/>
        </w:rPr>
        <w:t xml:space="preserve"> </w:t>
      </w:r>
      <w:r w:rsidRPr="001306F2">
        <w:rPr>
          <w:b/>
          <w:color w:val="000000"/>
          <w:lang w:eastAsia="uk-UA"/>
        </w:rPr>
        <w:t>Результати навчання</w:t>
      </w:r>
    </w:p>
    <w:p w14:paraId="6D7E8FB7" w14:textId="77777777" w:rsidR="00044D11" w:rsidRPr="00044D11" w:rsidRDefault="00044D11" w:rsidP="00044D11">
      <w:pPr>
        <w:ind w:firstLine="360"/>
        <w:outlineLvl w:val="0"/>
        <w:rPr>
          <w:i/>
        </w:rPr>
      </w:pPr>
      <w:r w:rsidRPr="00044D11">
        <w:rPr>
          <w:i/>
        </w:rPr>
        <w:t>У результаті вивчення навчальної дисципліни студент повинен</w:t>
      </w:r>
    </w:p>
    <w:p w14:paraId="2B5C5ABD" w14:textId="77777777" w:rsidR="00044D11" w:rsidRPr="00044D11" w:rsidRDefault="00044D11" w:rsidP="00044D11">
      <w:pPr>
        <w:ind w:firstLine="360"/>
        <w:outlineLvl w:val="0"/>
        <w:rPr>
          <w:b/>
        </w:rPr>
      </w:pPr>
      <w:r w:rsidRPr="00044D11">
        <w:rPr>
          <w:b/>
        </w:rPr>
        <w:t>Знати:</w:t>
      </w:r>
    </w:p>
    <w:p w14:paraId="1111D6DC" w14:textId="77777777" w:rsidR="00044D11" w:rsidRPr="00044D11" w:rsidRDefault="00044D11" w:rsidP="00044D11">
      <w:pPr>
        <w:ind w:firstLine="360"/>
        <w:outlineLvl w:val="0"/>
        <w:rPr>
          <w:b/>
        </w:rPr>
      </w:pPr>
      <w:r w:rsidRPr="00044D11">
        <w:rPr>
          <w:rFonts w:eastAsia="Arial"/>
          <w:spacing w:val="-4"/>
        </w:rPr>
        <w:t xml:space="preserve">- </w:t>
      </w:r>
      <w:r w:rsidRPr="00044D11">
        <w:rPr>
          <w:rFonts w:eastAsia="Arial"/>
          <w:spacing w:val="-1"/>
        </w:rPr>
        <w:t>к</w:t>
      </w:r>
      <w:r w:rsidRPr="00044D11">
        <w:rPr>
          <w:rFonts w:eastAsia="Arial"/>
        </w:rPr>
        <w:t>л</w:t>
      </w:r>
      <w:r w:rsidRPr="00044D11">
        <w:rPr>
          <w:rFonts w:eastAsia="Arial"/>
          <w:spacing w:val="-2"/>
        </w:rPr>
        <w:t>ю</w:t>
      </w:r>
      <w:r w:rsidRPr="00044D11">
        <w:rPr>
          <w:rFonts w:eastAsia="Arial"/>
        </w:rPr>
        <w:t>ч</w:t>
      </w:r>
      <w:r w:rsidRPr="00044D11">
        <w:rPr>
          <w:rFonts w:eastAsia="Arial"/>
          <w:spacing w:val="-5"/>
        </w:rPr>
        <w:t>о</w:t>
      </w:r>
      <w:r w:rsidRPr="00044D11">
        <w:rPr>
          <w:rFonts w:eastAsia="Arial"/>
        </w:rPr>
        <w:t>ві</w:t>
      </w:r>
      <w:r w:rsidRPr="00044D11">
        <w:rPr>
          <w:rFonts w:eastAsia="Arial"/>
          <w:spacing w:val="119"/>
        </w:rPr>
        <w:t xml:space="preserve"> </w:t>
      </w:r>
      <w:r w:rsidRPr="00044D11">
        <w:rPr>
          <w:rFonts w:eastAsia="Arial"/>
          <w:spacing w:val="2"/>
        </w:rPr>
        <w:t>п</w:t>
      </w:r>
      <w:r w:rsidRPr="00044D11">
        <w:rPr>
          <w:rFonts w:eastAsia="Arial"/>
          <w:spacing w:val="-3"/>
        </w:rPr>
        <w:t>о</w:t>
      </w:r>
      <w:r w:rsidRPr="00044D11">
        <w:rPr>
          <w:rFonts w:eastAsia="Arial"/>
          <w:spacing w:val="-2"/>
        </w:rPr>
        <w:t>ня</w:t>
      </w:r>
      <w:r w:rsidRPr="00044D11">
        <w:rPr>
          <w:rFonts w:eastAsia="Arial"/>
          <w:spacing w:val="-1"/>
        </w:rPr>
        <w:t>т</w:t>
      </w:r>
      <w:r w:rsidRPr="00044D11">
        <w:rPr>
          <w:rFonts w:eastAsia="Arial"/>
          <w:spacing w:val="2"/>
        </w:rPr>
        <w:t>т</w:t>
      </w:r>
      <w:r w:rsidRPr="00044D11">
        <w:rPr>
          <w:rFonts w:eastAsia="Arial"/>
        </w:rPr>
        <w:t>я</w:t>
      </w:r>
      <w:r w:rsidRPr="00044D11">
        <w:rPr>
          <w:rFonts w:eastAsia="Arial"/>
          <w:spacing w:val="116"/>
        </w:rPr>
        <w:t xml:space="preserve"> </w:t>
      </w:r>
      <w:r w:rsidRPr="00044D11">
        <w:rPr>
          <w:rFonts w:eastAsia="Arial"/>
        </w:rPr>
        <w:t>ф</w:t>
      </w:r>
      <w:r w:rsidRPr="00044D11">
        <w:rPr>
          <w:rFonts w:eastAsia="Arial"/>
          <w:spacing w:val="1"/>
        </w:rPr>
        <w:t>із</w:t>
      </w:r>
      <w:r w:rsidRPr="00044D11">
        <w:rPr>
          <w:rFonts w:eastAsia="Arial"/>
          <w:spacing w:val="-1"/>
        </w:rPr>
        <w:t>и</w:t>
      </w:r>
      <w:r w:rsidRPr="00044D11">
        <w:rPr>
          <w:rFonts w:eastAsia="Arial"/>
        </w:rPr>
        <w:t>ч</w:t>
      </w:r>
      <w:r w:rsidRPr="00044D11">
        <w:rPr>
          <w:rFonts w:eastAsia="Arial"/>
          <w:spacing w:val="-3"/>
        </w:rPr>
        <w:t>н</w:t>
      </w:r>
      <w:r w:rsidRPr="00044D11">
        <w:rPr>
          <w:rFonts w:eastAsia="Arial"/>
          <w:spacing w:val="-4"/>
        </w:rPr>
        <w:t>о</w:t>
      </w:r>
      <w:r w:rsidRPr="00044D11">
        <w:rPr>
          <w:rFonts w:eastAsia="Arial"/>
        </w:rPr>
        <w:t>ї</w:t>
      </w:r>
      <w:r w:rsidRPr="00044D11">
        <w:rPr>
          <w:rFonts w:eastAsia="Arial"/>
          <w:spacing w:val="118"/>
        </w:rPr>
        <w:t xml:space="preserve"> </w:t>
      </w:r>
      <w:r w:rsidRPr="00044D11">
        <w:rPr>
          <w:rFonts w:eastAsia="Arial"/>
        </w:rPr>
        <w:t>р</w:t>
      </w:r>
      <w:r w:rsidRPr="00044D11">
        <w:rPr>
          <w:rFonts w:eastAsia="Arial"/>
          <w:spacing w:val="-2"/>
        </w:rPr>
        <w:t>е</w:t>
      </w:r>
      <w:r w:rsidRPr="00044D11">
        <w:rPr>
          <w:rFonts w:eastAsia="Arial"/>
          <w:spacing w:val="1"/>
        </w:rPr>
        <w:t>а</w:t>
      </w:r>
      <w:r w:rsidRPr="00044D11">
        <w:rPr>
          <w:rFonts w:eastAsia="Arial"/>
          <w:spacing w:val="-1"/>
        </w:rPr>
        <w:t>б</w:t>
      </w:r>
      <w:r w:rsidRPr="00044D11">
        <w:rPr>
          <w:rFonts w:eastAsia="Arial"/>
        </w:rPr>
        <w:t>іл</w:t>
      </w:r>
      <w:r w:rsidRPr="00044D11">
        <w:rPr>
          <w:rFonts w:eastAsia="Arial"/>
          <w:spacing w:val="2"/>
        </w:rPr>
        <w:t>і</w:t>
      </w:r>
      <w:r w:rsidRPr="00044D11">
        <w:rPr>
          <w:rFonts w:eastAsia="Arial"/>
          <w:spacing w:val="-1"/>
        </w:rPr>
        <w:t>т</w:t>
      </w:r>
      <w:r w:rsidRPr="00044D11">
        <w:rPr>
          <w:rFonts w:eastAsia="Arial"/>
          <w:spacing w:val="1"/>
        </w:rPr>
        <w:t>а</w:t>
      </w:r>
      <w:r w:rsidRPr="00044D11">
        <w:rPr>
          <w:rFonts w:eastAsia="Arial"/>
          <w:spacing w:val="-2"/>
        </w:rPr>
        <w:t>ц</w:t>
      </w:r>
      <w:r w:rsidRPr="00044D11">
        <w:rPr>
          <w:rFonts w:eastAsia="Arial"/>
          <w:spacing w:val="1"/>
        </w:rPr>
        <w:t>і</w:t>
      </w:r>
      <w:r w:rsidRPr="00044D11">
        <w:rPr>
          <w:rFonts w:eastAsia="Arial"/>
        </w:rPr>
        <w:t>ї</w:t>
      </w:r>
      <w:r w:rsidRPr="00044D11">
        <w:rPr>
          <w:rFonts w:eastAsia="Arial"/>
          <w:spacing w:val="114"/>
        </w:rPr>
        <w:t xml:space="preserve"> </w:t>
      </w:r>
      <w:r w:rsidRPr="00044D11">
        <w:rPr>
          <w:rFonts w:eastAsia="Arial"/>
        </w:rPr>
        <w:t>і</w:t>
      </w:r>
      <w:r w:rsidRPr="00044D11">
        <w:rPr>
          <w:rFonts w:eastAsia="Arial"/>
          <w:spacing w:val="115"/>
        </w:rPr>
        <w:t xml:space="preserve"> </w:t>
      </w:r>
      <w:r w:rsidRPr="00044D11">
        <w:rPr>
          <w:rFonts w:eastAsia="Arial"/>
          <w:spacing w:val="-2"/>
        </w:rPr>
        <w:t>с</w:t>
      </w:r>
      <w:r w:rsidRPr="00044D11">
        <w:rPr>
          <w:rFonts w:eastAsia="Arial"/>
          <w:spacing w:val="1"/>
        </w:rPr>
        <w:t>п</w:t>
      </w:r>
      <w:r w:rsidRPr="00044D11">
        <w:rPr>
          <w:rFonts w:eastAsia="Arial"/>
          <w:spacing w:val="-3"/>
        </w:rPr>
        <w:t>о</w:t>
      </w:r>
      <w:r w:rsidRPr="00044D11">
        <w:rPr>
          <w:rFonts w:eastAsia="Arial"/>
        </w:rPr>
        <w:t>р</w:t>
      </w:r>
      <w:r w:rsidRPr="00044D11">
        <w:rPr>
          <w:rFonts w:eastAsia="Arial"/>
          <w:spacing w:val="-2"/>
        </w:rPr>
        <w:t>ти</w:t>
      </w:r>
      <w:r w:rsidRPr="00044D11">
        <w:rPr>
          <w:rFonts w:eastAsia="Arial"/>
        </w:rPr>
        <w:t>в</w:t>
      </w:r>
      <w:r w:rsidRPr="00044D11">
        <w:rPr>
          <w:rFonts w:eastAsia="Arial"/>
          <w:spacing w:val="2"/>
        </w:rPr>
        <w:t>н</w:t>
      </w:r>
      <w:r w:rsidRPr="00044D11">
        <w:rPr>
          <w:rFonts w:eastAsia="Arial"/>
          <w:spacing w:val="-4"/>
        </w:rPr>
        <w:t>о</w:t>
      </w:r>
      <w:r w:rsidRPr="00044D11">
        <w:rPr>
          <w:rFonts w:eastAsia="Arial"/>
        </w:rPr>
        <w:t xml:space="preserve">ї </w:t>
      </w:r>
      <w:r w:rsidRPr="00044D11">
        <w:rPr>
          <w:rFonts w:eastAsia="Arial"/>
          <w:spacing w:val="1"/>
        </w:rPr>
        <w:t>м</w:t>
      </w:r>
      <w:r w:rsidRPr="00044D11">
        <w:rPr>
          <w:rFonts w:eastAsia="Arial"/>
          <w:spacing w:val="-2"/>
        </w:rPr>
        <w:t>едици</w:t>
      </w:r>
      <w:r w:rsidRPr="00044D11">
        <w:rPr>
          <w:rFonts w:eastAsia="Arial"/>
          <w:spacing w:val="1"/>
        </w:rPr>
        <w:t>н</w:t>
      </w:r>
      <w:r w:rsidRPr="00044D11">
        <w:rPr>
          <w:rFonts w:eastAsia="Arial"/>
        </w:rPr>
        <w:t>и</w:t>
      </w:r>
      <w:r w:rsidRPr="00044D11">
        <w:rPr>
          <w:rFonts w:eastAsia="Arial"/>
          <w:spacing w:val="1"/>
        </w:rPr>
        <w:t xml:space="preserve"> </w:t>
      </w:r>
      <w:r w:rsidRPr="00044D11">
        <w:rPr>
          <w:rFonts w:eastAsia="Arial"/>
          <w:spacing w:val="-1"/>
        </w:rPr>
        <w:t>я</w:t>
      </w:r>
      <w:r w:rsidRPr="00044D11">
        <w:rPr>
          <w:rFonts w:eastAsia="Arial"/>
        </w:rPr>
        <w:t xml:space="preserve">к </w:t>
      </w:r>
      <w:r w:rsidRPr="00044D11">
        <w:rPr>
          <w:rFonts w:eastAsia="Arial"/>
          <w:spacing w:val="-1"/>
        </w:rPr>
        <w:t>к</w:t>
      </w:r>
      <w:r w:rsidRPr="00044D11">
        <w:rPr>
          <w:rFonts w:eastAsia="Arial"/>
        </w:rPr>
        <w:t>л</w:t>
      </w:r>
      <w:r w:rsidRPr="00044D11">
        <w:rPr>
          <w:rFonts w:eastAsia="Arial"/>
          <w:spacing w:val="1"/>
        </w:rPr>
        <w:t>і</w:t>
      </w:r>
      <w:r w:rsidRPr="00044D11">
        <w:rPr>
          <w:rFonts w:eastAsia="Arial"/>
          <w:spacing w:val="-2"/>
        </w:rPr>
        <w:t>н</w:t>
      </w:r>
      <w:r w:rsidRPr="00044D11">
        <w:rPr>
          <w:rFonts w:eastAsia="Arial"/>
          <w:spacing w:val="1"/>
        </w:rPr>
        <w:t>і</w:t>
      </w:r>
      <w:r w:rsidRPr="00044D11">
        <w:rPr>
          <w:rFonts w:eastAsia="Arial"/>
        </w:rPr>
        <w:t>ч</w:t>
      </w:r>
      <w:r w:rsidRPr="00044D11">
        <w:rPr>
          <w:rFonts w:eastAsia="Arial"/>
          <w:spacing w:val="-2"/>
        </w:rPr>
        <w:t>н</w:t>
      </w:r>
      <w:r w:rsidRPr="00044D11">
        <w:rPr>
          <w:rFonts w:eastAsia="Arial"/>
          <w:spacing w:val="-5"/>
        </w:rPr>
        <w:t>о</w:t>
      </w:r>
      <w:r w:rsidRPr="00044D11">
        <w:rPr>
          <w:rFonts w:eastAsia="Arial"/>
        </w:rPr>
        <w:t>ї</w:t>
      </w:r>
      <w:r w:rsidRPr="00044D11">
        <w:rPr>
          <w:rFonts w:eastAsia="Arial"/>
          <w:spacing w:val="3"/>
        </w:rPr>
        <w:t xml:space="preserve"> </w:t>
      </w:r>
      <w:r w:rsidRPr="00044D11">
        <w:rPr>
          <w:rFonts w:eastAsia="Arial"/>
        </w:rPr>
        <w:t>д</w:t>
      </w:r>
      <w:r w:rsidRPr="00044D11">
        <w:rPr>
          <w:rFonts w:eastAsia="Arial"/>
          <w:spacing w:val="-3"/>
        </w:rPr>
        <w:t>ис</w:t>
      </w:r>
      <w:r w:rsidRPr="00044D11">
        <w:rPr>
          <w:rFonts w:eastAsia="Arial"/>
          <w:spacing w:val="-2"/>
        </w:rPr>
        <w:t>цип</w:t>
      </w:r>
      <w:r w:rsidRPr="00044D11">
        <w:rPr>
          <w:rFonts w:eastAsia="Arial"/>
        </w:rPr>
        <w:t>лі</w:t>
      </w:r>
      <w:r w:rsidRPr="00044D11">
        <w:rPr>
          <w:rFonts w:eastAsia="Arial"/>
          <w:spacing w:val="-1"/>
        </w:rPr>
        <w:t>н</w:t>
      </w:r>
      <w:r w:rsidRPr="00044D11">
        <w:rPr>
          <w:rFonts w:eastAsia="Arial"/>
          <w:spacing w:val="-2"/>
        </w:rPr>
        <w:t>и</w:t>
      </w:r>
      <w:r w:rsidRPr="00044D11">
        <w:rPr>
          <w:rFonts w:eastAsia="Arial"/>
        </w:rPr>
        <w:t>.</w:t>
      </w:r>
    </w:p>
    <w:p w14:paraId="746C735C" w14:textId="77777777" w:rsidR="00044D11" w:rsidRPr="00044D11" w:rsidRDefault="00044D11" w:rsidP="00044D11">
      <w:pPr>
        <w:ind w:firstLine="360"/>
        <w:outlineLvl w:val="0"/>
        <w:rPr>
          <w:b/>
        </w:rPr>
      </w:pPr>
      <w:r w:rsidRPr="00044D11">
        <w:rPr>
          <w:b/>
        </w:rPr>
        <w:t>Вміти:</w:t>
      </w:r>
    </w:p>
    <w:p w14:paraId="7F928E86" w14:textId="77777777" w:rsidR="00044D11" w:rsidRPr="00044D11" w:rsidRDefault="00044D11" w:rsidP="00044D11">
      <w:pPr>
        <w:ind w:firstLine="360"/>
        <w:jc w:val="both"/>
        <w:outlineLvl w:val="0"/>
        <w:rPr>
          <w:rFonts w:eastAsia="Arial"/>
        </w:rPr>
      </w:pPr>
      <w:r w:rsidRPr="00044D11">
        <w:rPr>
          <w:rFonts w:eastAsia="Arial"/>
          <w:spacing w:val="-4"/>
        </w:rPr>
        <w:t>- в</w:t>
      </w:r>
      <w:r w:rsidRPr="00044D11">
        <w:rPr>
          <w:rFonts w:eastAsia="Arial"/>
        </w:rPr>
        <w:t>м</w:t>
      </w:r>
      <w:r w:rsidRPr="00044D11">
        <w:rPr>
          <w:rFonts w:eastAsia="Arial"/>
          <w:spacing w:val="2"/>
        </w:rPr>
        <w:t>і</w:t>
      </w:r>
      <w:r w:rsidRPr="00044D11">
        <w:rPr>
          <w:rFonts w:eastAsia="Arial"/>
          <w:spacing w:val="-1"/>
        </w:rPr>
        <w:t>т</w:t>
      </w:r>
      <w:r w:rsidRPr="00044D11">
        <w:rPr>
          <w:rFonts w:eastAsia="Arial"/>
        </w:rPr>
        <w:t>и</w:t>
      </w:r>
      <w:r w:rsidRPr="00044D11">
        <w:rPr>
          <w:rFonts w:eastAsia="Arial"/>
          <w:spacing w:val="48"/>
        </w:rPr>
        <w:t xml:space="preserve"> </w:t>
      </w:r>
      <w:r w:rsidRPr="00044D11">
        <w:rPr>
          <w:rFonts w:eastAsia="Arial"/>
          <w:spacing w:val="2"/>
        </w:rPr>
        <w:t>а</w:t>
      </w:r>
      <w:r w:rsidRPr="00044D11">
        <w:rPr>
          <w:rFonts w:eastAsia="Arial"/>
          <w:spacing w:val="-2"/>
        </w:rPr>
        <w:t>н</w:t>
      </w:r>
      <w:r w:rsidRPr="00044D11">
        <w:rPr>
          <w:rFonts w:eastAsia="Arial"/>
          <w:spacing w:val="1"/>
        </w:rPr>
        <w:t>а</w:t>
      </w:r>
      <w:r w:rsidRPr="00044D11">
        <w:rPr>
          <w:rFonts w:eastAsia="Arial"/>
        </w:rPr>
        <w:t>л</w:t>
      </w:r>
      <w:r w:rsidRPr="00044D11">
        <w:rPr>
          <w:rFonts w:eastAsia="Arial"/>
          <w:spacing w:val="-2"/>
        </w:rPr>
        <w:t>і</w:t>
      </w:r>
      <w:r w:rsidRPr="00044D11">
        <w:rPr>
          <w:rFonts w:eastAsia="Arial"/>
          <w:spacing w:val="1"/>
        </w:rPr>
        <w:t>з</w:t>
      </w:r>
      <w:r w:rsidRPr="00044D11">
        <w:rPr>
          <w:rFonts w:eastAsia="Arial"/>
          <w:spacing w:val="-9"/>
        </w:rPr>
        <w:t>у</w:t>
      </w:r>
      <w:r w:rsidRPr="00044D11">
        <w:rPr>
          <w:rFonts w:eastAsia="Arial"/>
        </w:rPr>
        <w:t>в</w:t>
      </w:r>
      <w:r w:rsidRPr="00044D11">
        <w:rPr>
          <w:rFonts w:eastAsia="Arial"/>
          <w:spacing w:val="2"/>
        </w:rPr>
        <w:t>а</w:t>
      </w:r>
      <w:r w:rsidRPr="00044D11">
        <w:rPr>
          <w:rFonts w:eastAsia="Arial"/>
          <w:spacing w:val="-1"/>
        </w:rPr>
        <w:t>т</w:t>
      </w:r>
      <w:r w:rsidRPr="00044D11">
        <w:rPr>
          <w:rFonts w:eastAsia="Arial"/>
        </w:rPr>
        <w:t>и</w:t>
      </w:r>
      <w:r w:rsidRPr="00044D11">
        <w:rPr>
          <w:rFonts w:eastAsia="Arial"/>
          <w:spacing w:val="47"/>
        </w:rPr>
        <w:t xml:space="preserve"> </w:t>
      </w:r>
      <w:r w:rsidRPr="00044D11">
        <w:rPr>
          <w:rFonts w:eastAsia="Arial"/>
        </w:rPr>
        <w:t>і</w:t>
      </w:r>
      <w:r w:rsidRPr="00044D11">
        <w:rPr>
          <w:rFonts w:eastAsia="Arial"/>
          <w:spacing w:val="52"/>
        </w:rPr>
        <w:t xml:space="preserve"> </w:t>
      </w:r>
      <w:r w:rsidRPr="00044D11">
        <w:rPr>
          <w:rFonts w:eastAsia="Arial"/>
          <w:spacing w:val="-1"/>
        </w:rPr>
        <w:t>п</w:t>
      </w:r>
      <w:r w:rsidRPr="00044D11">
        <w:rPr>
          <w:rFonts w:eastAsia="Arial"/>
          <w:spacing w:val="4"/>
        </w:rPr>
        <w:t>р</w:t>
      </w:r>
      <w:r w:rsidRPr="00044D11">
        <w:rPr>
          <w:rFonts w:eastAsia="Arial"/>
          <w:spacing w:val="-4"/>
        </w:rPr>
        <w:t>о</w:t>
      </w:r>
      <w:r w:rsidRPr="00044D11">
        <w:rPr>
          <w:rFonts w:eastAsia="Arial"/>
          <w:spacing w:val="-1"/>
        </w:rPr>
        <w:t>г</w:t>
      </w:r>
      <w:r w:rsidRPr="00044D11">
        <w:rPr>
          <w:rFonts w:eastAsia="Arial"/>
          <w:spacing w:val="2"/>
        </w:rPr>
        <w:t>н</w:t>
      </w:r>
      <w:r w:rsidRPr="00044D11">
        <w:rPr>
          <w:rFonts w:eastAsia="Arial"/>
          <w:spacing w:val="-4"/>
        </w:rPr>
        <w:t>о</w:t>
      </w:r>
      <w:r w:rsidRPr="00044D11">
        <w:rPr>
          <w:rFonts w:eastAsia="Arial"/>
          <w:spacing w:val="6"/>
        </w:rPr>
        <w:t>з</w:t>
      </w:r>
      <w:r w:rsidRPr="00044D11">
        <w:rPr>
          <w:rFonts w:eastAsia="Arial"/>
          <w:spacing w:val="-9"/>
        </w:rPr>
        <w:t>у</w:t>
      </w:r>
      <w:r w:rsidRPr="00044D11">
        <w:rPr>
          <w:rFonts w:eastAsia="Arial"/>
        </w:rPr>
        <w:t>в</w:t>
      </w:r>
      <w:r w:rsidRPr="00044D11">
        <w:rPr>
          <w:rFonts w:eastAsia="Arial"/>
          <w:spacing w:val="2"/>
        </w:rPr>
        <w:t>а</w:t>
      </w:r>
      <w:r w:rsidRPr="00044D11">
        <w:rPr>
          <w:rFonts w:eastAsia="Arial"/>
          <w:spacing w:val="-1"/>
        </w:rPr>
        <w:t>т</w:t>
      </w:r>
      <w:r w:rsidRPr="00044D11">
        <w:rPr>
          <w:rFonts w:eastAsia="Arial"/>
        </w:rPr>
        <w:t>и</w:t>
      </w:r>
      <w:r w:rsidRPr="00044D11">
        <w:rPr>
          <w:rFonts w:eastAsia="Arial"/>
          <w:spacing w:val="47"/>
        </w:rPr>
        <w:t xml:space="preserve"> </w:t>
      </w:r>
      <w:r w:rsidRPr="00044D11">
        <w:rPr>
          <w:rFonts w:eastAsia="Arial"/>
          <w:spacing w:val="1"/>
        </w:rPr>
        <w:t>в</w:t>
      </w:r>
      <w:r w:rsidRPr="00044D11">
        <w:rPr>
          <w:rFonts w:eastAsia="Arial"/>
          <w:spacing w:val="-1"/>
        </w:rPr>
        <w:t>п</w:t>
      </w:r>
      <w:r w:rsidRPr="00044D11">
        <w:rPr>
          <w:rFonts w:eastAsia="Arial"/>
        </w:rPr>
        <w:t>л</w:t>
      </w:r>
      <w:r w:rsidRPr="00044D11">
        <w:rPr>
          <w:rFonts w:eastAsia="Arial"/>
          <w:spacing w:val="-2"/>
        </w:rPr>
        <w:t>и</w:t>
      </w:r>
      <w:r w:rsidRPr="00044D11">
        <w:rPr>
          <w:rFonts w:eastAsia="Arial"/>
        </w:rPr>
        <w:t>в</w:t>
      </w:r>
      <w:r w:rsidRPr="00044D11">
        <w:rPr>
          <w:rFonts w:eastAsia="Arial"/>
          <w:spacing w:val="50"/>
        </w:rPr>
        <w:t xml:space="preserve"> </w:t>
      </w:r>
      <w:r w:rsidRPr="00044D11">
        <w:rPr>
          <w:rFonts w:eastAsia="Arial"/>
        </w:rPr>
        <w:t>фі</w:t>
      </w:r>
      <w:r w:rsidRPr="00044D11">
        <w:rPr>
          <w:rFonts w:eastAsia="Arial"/>
          <w:spacing w:val="2"/>
        </w:rPr>
        <w:t>з</w:t>
      </w:r>
      <w:r w:rsidRPr="00044D11">
        <w:rPr>
          <w:rFonts w:eastAsia="Arial"/>
          <w:spacing w:val="-1"/>
        </w:rPr>
        <w:t>ичн</w:t>
      </w:r>
      <w:r w:rsidRPr="00044D11">
        <w:rPr>
          <w:rFonts w:eastAsia="Arial"/>
          <w:spacing w:val="-2"/>
        </w:rPr>
        <w:t>и</w:t>
      </w:r>
      <w:r w:rsidRPr="00044D11">
        <w:rPr>
          <w:rFonts w:eastAsia="Arial"/>
        </w:rPr>
        <w:t>х</w:t>
      </w:r>
      <w:r w:rsidRPr="00044D11">
        <w:rPr>
          <w:rFonts w:eastAsia="Arial"/>
          <w:spacing w:val="50"/>
        </w:rPr>
        <w:t xml:space="preserve"> </w:t>
      </w:r>
      <w:r w:rsidRPr="00044D11">
        <w:rPr>
          <w:rFonts w:eastAsia="Arial"/>
          <w:spacing w:val="-2"/>
        </w:rPr>
        <w:t>н</w:t>
      </w:r>
      <w:r w:rsidRPr="00044D11">
        <w:rPr>
          <w:rFonts w:eastAsia="Arial"/>
          <w:spacing w:val="1"/>
        </w:rPr>
        <w:t>ав</w:t>
      </w:r>
      <w:r w:rsidRPr="00044D11">
        <w:rPr>
          <w:rFonts w:eastAsia="Arial"/>
          <w:spacing w:val="2"/>
        </w:rPr>
        <w:t>а</w:t>
      </w:r>
      <w:r w:rsidRPr="00044D11">
        <w:rPr>
          <w:rFonts w:eastAsia="Arial"/>
          <w:spacing w:val="-2"/>
        </w:rPr>
        <w:t>н</w:t>
      </w:r>
      <w:r w:rsidRPr="00044D11">
        <w:rPr>
          <w:rFonts w:eastAsia="Arial"/>
          <w:spacing w:val="-1"/>
        </w:rPr>
        <w:t>т</w:t>
      </w:r>
      <w:r w:rsidRPr="00044D11">
        <w:rPr>
          <w:rFonts w:eastAsia="Arial"/>
        </w:rPr>
        <w:t>аж</w:t>
      </w:r>
      <w:r w:rsidRPr="00044D11">
        <w:rPr>
          <w:rFonts w:eastAsia="Arial"/>
          <w:spacing w:val="-2"/>
        </w:rPr>
        <w:t>ен</w:t>
      </w:r>
      <w:r w:rsidRPr="00044D11">
        <w:rPr>
          <w:rFonts w:eastAsia="Arial"/>
        </w:rPr>
        <w:t>ь</w:t>
      </w:r>
      <w:r w:rsidRPr="00044D11">
        <w:rPr>
          <w:rFonts w:eastAsia="Arial"/>
          <w:spacing w:val="49"/>
        </w:rPr>
        <w:t xml:space="preserve"> </w:t>
      </w:r>
      <w:r w:rsidRPr="00044D11">
        <w:rPr>
          <w:rFonts w:eastAsia="Arial"/>
          <w:spacing w:val="-1"/>
        </w:rPr>
        <w:t>н</w:t>
      </w:r>
      <w:r w:rsidRPr="00044D11">
        <w:rPr>
          <w:rFonts w:eastAsia="Arial"/>
        </w:rPr>
        <w:t xml:space="preserve">а </w:t>
      </w:r>
      <w:r w:rsidRPr="00044D11">
        <w:rPr>
          <w:rFonts w:eastAsia="Arial"/>
          <w:spacing w:val="-4"/>
        </w:rPr>
        <w:t>о</w:t>
      </w:r>
      <w:r w:rsidRPr="00044D11">
        <w:rPr>
          <w:rFonts w:eastAsia="Arial"/>
        </w:rPr>
        <w:t>р</w:t>
      </w:r>
      <w:r w:rsidRPr="00044D11">
        <w:rPr>
          <w:rFonts w:eastAsia="Arial"/>
          <w:spacing w:val="-1"/>
        </w:rPr>
        <w:t>г</w:t>
      </w:r>
      <w:r w:rsidRPr="00044D11">
        <w:rPr>
          <w:rFonts w:eastAsia="Arial"/>
        </w:rPr>
        <w:t>а</w:t>
      </w:r>
      <w:r w:rsidRPr="00044D11">
        <w:rPr>
          <w:rFonts w:eastAsia="Arial"/>
          <w:spacing w:val="-1"/>
        </w:rPr>
        <w:t>н</w:t>
      </w:r>
      <w:r w:rsidRPr="00044D11">
        <w:rPr>
          <w:rFonts w:eastAsia="Arial"/>
          <w:spacing w:val="1"/>
        </w:rPr>
        <w:t>із</w:t>
      </w:r>
      <w:r w:rsidRPr="00044D11">
        <w:rPr>
          <w:rFonts w:eastAsia="Arial"/>
        </w:rPr>
        <w:t>м</w:t>
      </w:r>
      <w:r w:rsidRPr="00044D11">
        <w:rPr>
          <w:rFonts w:eastAsia="Arial"/>
          <w:spacing w:val="77"/>
        </w:rPr>
        <w:t xml:space="preserve"> </w:t>
      </w:r>
      <w:r w:rsidRPr="00044D11">
        <w:rPr>
          <w:rFonts w:eastAsia="Arial"/>
        </w:rPr>
        <w:t>л</w:t>
      </w:r>
      <w:r w:rsidRPr="00044D11">
        <w:rPr>
          <w:rFonts w:eastAsia="Arial"/>
          <w:spacing w:val="-1"/>
        </w:rPr>
        <w:t>юд</w:t>
      </w:r>
      <w:r w:rsidRPr="00044D11">
        <w:rPr>
          <w:rFonts w:eastAsia="Arial"/>
          <w:spacing w:val="-3"/>
        </w:rPr>
        <w:t>и</w:t>
      </w:r>
      <w:r w:rsidRPr="00044D11">
        <w:rPr>
          <w:rFonts w:eastAsia="Arial"/>
          <w:spacing w:val="-2"/>
        </w:rPr>
        <w:t>н</w:t>
      </w:r>
      <w:r w:rsidRPr="00044D11">
        <w:rPr>
          <w:rFonts w:eastAsia="Arial"/>
        </w:rPr>
        <w:t>и</w:t>
      </w:r>
      <w:r w:rsidRPr="00044D11">
        <w:rPr>
          <w:rFonts w:eastAsia="Arial"/>
          <w:spacing w:val="72"/>
        </w:rPr>
        <w:t xml:space="preserve"> </w:t>
      </w:r>
      <w:r w:rsidRPr="00044D11">
        <w:rPr>
          <w:rFonts w:eastAsia="Arial"/>
          <w:spacing w:val="2"/>
        </w:rPr>
        <w:t>з</w:t>
      </w:r>
      <w:r w:rsidRPr="00044D11">
        <w:rPr>
          <w:rFonts w:eastAsia="Arial"/>
        </w:rPr>
        <w:t>а</w:t>
      </w:r>
      <w:r w:rsidRPr="00044D11">
        <w:rPr>
          <w:rFonts w:eastAsia="Arial"/>
          <w:spacing w:val="76"/>
        </w:rPr>
        <w:t xml:space="preserve"> </w:t>
      </w:r>
      <w:r w:rsidRPr="00044D11">
        <w:rPr>
          <w:rFonts w:eastAsia="Arial"/>
          <w:spacing w:val="-1"/>
        </w:rPr>
        <w:t>д</w:t>
      </w:r>
      <w:r w:rsidRPr="00044D11">
        <w:rPr>
          <w:rFonts w:eastAsia="Arial"/>
          <w:spacing w:val="1"/>
        </w:rPr>
        <w:t>а</w:t>
      </w:r>
      <w:r w:rsidRPr="00044D11">
        <w:rPr>
          <w:rFonts w:eastAsia="Arial"/>
          <w:spacing w:val="-2"/>
        </w:rPr>
        <w:t>ни</w:t>
      </w:r>
      <w:r w:rsidRPr="00044D11">
        <w:rPr>
          <w:rFonts w:eastAsia="Arial"/>
          <w:spacing w:val="1"/>
        </w:rPr>
        <w:t>м</w:t>
      </w:r>
      <w:r w:rsidRPr="00044D11">
        <w:rPr>
          <w:rFonts w:eastAsia="Arial"/>
        </w:rPr>
        <w:t>и</w:t>
      </w:r>
      <w:r w:rsidRPr="00044D11">
        <w:rPr>
          <w:rFonts w:eastAsia="Arial"/>
          <w:spacing w:val="73"/>
        </w:rPr>
        <w:t xml:space="preserve"> </w:t>
      </w:r>
      <w:r w:rsidRPr="00044D11">
        <w:rPr>
          <w:rFonts w:eastAsia="Arial"/>
          <w:spacing w:val="2"/>
        </w:rPr>
        <w:t>м</w:t>
      </w:r>
      <w:r w:rsidRPr="00044D11">
        <w:rPr>
          <w:rFonts w:eastAsia="Arial"/>
          <w:spacing w:val="-2"/>
        </w:rPr>
        <w:t>еди</w:t>
      </w:r>
      <w:r w:rsidRPr="00044D11">
        <w:rPr>
          <w:rFonts w:eastAsia="Arial"/>
          <w:spacing w:val="-1"/>
        </w:rPr>
        <w:t>ч</w:t>
      </w:r>
      <w:r w:rsidRPr="00044D11">
        <w:rPr>
          <w:rFonts w:eastAsia="Arial"/>
          <w:spacing w:val="-2"/>
        </w:rPr>
        <w:t>н</w:t>
      </w:r>
      <w:r w:rsidRPr="00044D11">
        <w:rPr>
          <w:rFonts w:eastAsia="Arial"/>
          <w:spacing w:val="-5"/>
        </w:rPr>
        <w:t>о</w:t>
      </w:r>
      <w:r w:rsidRPr="00044D11">
        <w:rPr>
          <w:rFonts w:eastAsia="Arial"/>
          <w:spacing w:val="3"/>
        </w:rPr>
        <w:t>г</w:t>
      </w:r>
      <w:r w:rsidRPr="00044D11">
        <w:rPr>
          <w:rFonts w:eastAsia="Arial"/>
        </w:rPr>
        <w:t>о</w:t>
      </w:r>
      <w:r w:rsidRPr="00044D11">
        <w:rPr>
          <w:rFonts w:eastAsia="Arial"/>
          <w:spacing w:val="70"/>
        </w:rPr>
        <w:t xml:space="preserve"> </w:t>
      </w:r>
      <w:r w:rsidRPr="00044D11">
        <w:rPr>
          <w:rFonts w:eastAsia="Arial"/>
          <w:spacing w:val="2"/>
        </w:rPr>
        <w:t>к</w:t>
      </w:r>
      <w:r w:rsidRPr="00044D11">
        <w:rPr>
          <w:rFonts w:eastAsia="Arial"/>
          <w:spacing w:val="-3"/>
        </w:rPr>
        <w:t>о</w:t>
      </w:r>
      <w:r w:rsidRPr="00044D11">
        <w:rPr>
          <w:rFonts w:eastAsia="Arial"/>
          <w:spacing w:val="-2"/>
        </w:rPr>
        <w:t>нт</w:t>
      </w:r>
      <w:r w:rsidRPr="00044D11">
        <w:rPr>
          <w:rFonts w:eastAsia="Arial"/>
          <w:spacing w:val="4"/>
        </w:rPr>
        <w:t>р</w:t>
      </w:r>
      <w:r w:rsidRPr="00044D11">
        <w:rPr>
          <w:rFonts w:eastAsia="Arial"/>
          <w:spacing w:val="-4"/>
        </w:rPr>
        <w:t>о</w:t>
      </w:r>
      <w:r w:rsidRPr="00044D11">
        <w:rPr>
          <w:rFonts w:eastAsia="Arial"/>
        </w:rPr>
        <w:t>лю</w:t>
      </w:r>
      <w:r w:rsidRPr="00044D11">
        <w:rPr>
          <w:rFonts w:eastAsia="Arial"/>
          <w:spacing w:val="72"/>
        </w:rPr>
        <w:t xml:space="preserve"> </w:t>
      </w:r>
      <w:r w:rsidRPr="00044D11">
        <w:rPr>
          <w:rFonts w:eastAsia="Arial"/>
        </w:rPr>
        <w:t>та</w:t>
      </w:r>
      <w:r w:rsidRPr="00044D11">
        <w:rPr>
          <w:rFonts w:eastAsia="Arial"/>
          <w:spacing w:val="80"/>
        </w:rPr>
        <w:t xml:space="preserve"> </w:t>
      </w:r>
      <w:r w:rsidRPr="00044D11">
        <w:rPr>
          <w:rFonts w:eastAsia="Arial"/>
          <w:spacing w:val="-2"/>
        </w:rPr>
        <w:t>п</w:t>
      </w:r>
      <w:r w:rsidRPr="00044D11">
        <w:rPr>
          <w:rFonts w:eastAsia="Arial"/>
        </w:rPr>
        <w:t>р</w:t>
      </w:r>
      <w:r w:rsidRPr="00044D11">
        <w:rPr>
          <w:rFonts w:eastAsia="Arial"/>
          <w:spacing w:val="-2"/>
        </w:rPr>
        <w:t>и</w:t>
      </w:r>
      <w:r w:rsidRPr="00044D11">
        <w:rPr>
          <w:rFonts w:eastAsia="Arial"/>
          <w:spacing w:val="1"/>
        </w:rPr>
        <w:t>з</w:t>
      </w:r>
      <w:r w:rsidRPr="00044D11">
        <w:rPr>
          <w:rFonts w:eastAsia="Arial"/>
          <w:spacing w:val="-1"/>
        </w:rPr>
        <w:t>н</w:t>
      </w:r>
      <w:r w:rsidRPr="00044D11">
        <w:rPr>
          <w:rFonts w:eastAsia="Arial"/>
        </w:rPr>
        <w:t>ач</w:t>
      </w:r>
      <w:r w:rsidRPr="00044D11">
        <w:rPr>
          <w:rFonts w:eastAsia="Arial"/>
          <w:spacing w:val="1"/>
        </w:rPr>
        <w:t>а</w:t>
      </w:r>
      <w:r w:rsidRPr="00044D11">
        <w:rPr>
          <w:rFonts w:eastAsia="Arial"/>
        </w:rPr>
        <w:t xml:space="preserve">ти </w:t>
      </w:r>
      <w:r w:rsidRPr="00044D11">
        <w:rPr>
          <w:rFonts w:eastAsia="Arial"/>
          <w:spacing w:val="4"/>
        </w:rPr>
        <w:t>р</w:t>
      </w:r>
      <w:r w:rsidRPr="00044D11">
        <w:rPr>
          <w:rFonts w:eastAsia="Arial"/>
          <w:spacing w:val="-8"/>
        </w:rPr>
        <w:t>у</w:t>
      </w:r>
      <w:r w:rsidRPr="00044D11">
        <w:rPr>
          <w:rFonts w:eastAsia="Arial"/>
        </w:rPr>
        <w:t>х</w:t>
      </w:r>
      <w:r w:rsidRPr="00044D11">
        <w:rPr>
          <w:rFonts w:eastAsia="Arial"/>
          <w:spacing w:val="-5"/>
        </w:rPr>
        <w:t>о</w:t>
      </w:r>
      <w:r w:rsidRPr="00044D11">
        <w:rPr>
          <w:rFonts w:eastAsia="Arial"/>
        </w:rPr>
        <w:t>ві</w:t>
      </w:r>
      <w:r w:rsidRPr="00044D11">
        <w:rPr>
          <w:rFonts w:eastAsia="Arial"/>
          <w:spacing w:val="57"/>
        </w:rPr>
        <w:t xml:space="preserve"> </w:t>
      </w:r>
      <w:r w:rsidRPr="00044D11">
        <w:rPr>
          <w:rFonts w:eastAsia="Arial"/>
        </w:rPr>
        <w:t>р</w:t>
      </w:r>
      <w:r w:rsidRPr="00044D11">
        <w:rPr>
          <w:rFonts w:eastAsia="Arial"/>
          <w:spacing w:val="-2"/>
        </w:rPr>
        <w:t>е</w:t>
      </w:r>
      <w:r w:rsidRPr="00044D11">
        <w:rPr>
          <w:rFonts w:eastAsia="Arial"/>
        </w:rPr>
        <w:t>ж</w:t>
      </w:r>
      <w:r w:rsidRPr="00044D11">
        <w:rPr>
          <w:rFonts w:eastAsia="Arial"/>
          <w:spacing w:val="-3"/>
        </w:rPr>
        <w:t>и</w:t>
      </w:r>
      <w:r w:rsidRPr="00044D11">
        <w:rPr>
          <w:rFonts w:eastAsia="Arial"/>
          <w:spacing w:val="1"/>
        </w:rPr>
        <w:t>м</w:t>
      </w:r>
      <w:r w:rsidRPr="00044D11">
        <w:rPr>
          <w:rFonts w:eastAsia="Arial"/>
        </w:rPr>
        <w:t>и</w:t>
      </w:r>
      <w:r w:rsidRPr="00044D11">
        <w:rPr>
          <w:rFonts w:eastAsia="Arial"/>
          <w:spacing w:val="53"/>
        </w:rPr>
        <w:t xml:space="preserve"> </w:t>
      </w:r>
      <w:r w:rsidRPr="00044D11">
        <w:rPr>
          <w:rFonts w:eastAsia="Arial"/>
        </w:rPr>
        <w:t>і</w:t>
      </w:r>
      <w:r w:rsidRPr="00044D11">
        <w:rPr>
          <w:rFonts w:eastAsia="Arial"/>
          <w:spacing w:val="57"/>
        </w:rPr>
        <w:t xml:space="preserve"> </w:t>
      </w:r>
      <w:r w:rsidRPr="00044D11">
        <w:rPr>
          <w:rFonts w:eastAsia="Arial"/>
          <w:spacing w:val="2"/>
        </w:rPr>
        <w:t>за</w:t>
      </w:r>
      <w:r w:rsidRPr="00044D11">
        <w:rPr>
          <w:rFonts w:eastAsia="Arial"/>
          <w:spacing w:val="-2"/>
        </w:rPr>
        <w:t>с</w:t>
      </w:r>
      <w:r w:rsidRPr="00044D11">
        <w:rPr>
          <w:rFonts w:eastAsia="Arial"/>
          <w:spacing w:val="-5"/>
        </w:rPr>
        <w:t>о</w:t>
      </w:r>
      <w:r w:rsidRPr="00044D11">
        <w:rPr>
          <w:rFonts w:eastAsia="Arial"/>
          <w:spacing w:val="-2"/>
        </w:rPr>
        <w:t>б</w:t>
      </w:r>
      <w:r w:rsidRPr="00044D11">
        <w:rPr>
          <w:rFonts w:eastAsia="Arial"/>
        </w:rPr>
        <w:t>и</w:t>
      </w:r>
      <w:r w:rsidRPr="00044D11">
        <w:rPr>
          <w:rFonts w:eastAsia="Arial"/>
          <w:spacing w:val="53"/>
        </w:rPr>
        <w:t xml:space="preserve"> </w:t>
      </w:r>
      <w:r w:rsidRPr="00044D11">
        <w:rPr>
          <w:rFonts w:eastAsia="Arial"/>
        </w:rPr>
        <w:t>фі</w:t>
      </w:r>
      <w:r w:rsidRPr="00044D11">
        <w:rPr>
          <w:rFonts w:eastAsia="Arial"/>
          <w:spacing w:val="2"/>
        </w:rPr>
        <w:t>з</w:t>
      </w:r>
      <w:r w:rsidRPr="00044D11">
        <w:rPr>
          <w:rFonts w:eastAsia="Arial"/>
          <w:spacing w:val="-1"/>
        </w:rPr>
        <w:t>ич</w:t>
      </w:r>
      <w:r w:rsidRPr="00044D11">
        <w:rPr>
          <w:rFonts w:eastAsia="Arial"/>
          <w:spacing w:val="1"/>
        </w:rPr>
        <w:t>н</w:t>
      </w:r>
      <w:r w:rsidRPr="00044D11">
        <w:rPr>
          <w:rFonts w:eastAsia="Arial"/>
          <w:spacing w:val="-3"/>
        </w:rPr>
        <w:t>о</w:t>
      </w:r>
      <w:r w:rsidRPr="00044D11">
        <w:rPr>
          <w:rFonts w:eastAsia="Arial"/>
        </w:rPr>
        <w:t>ї</w:t>
      </w:r>
      <w:r w:rsidRPr="00044D11">
        <w:rPr>
          <w:rFonts w:eastAsia="Arial"/>
          <w:spacing w:val="56"/>
        </w:rPr>
        <w:t xml:space="preserve"> </w:t>
      </w:r>
      <w:r w:rsidRPr="00044D11">
        <w:rPr>
          <w:rFonts w:eastAsia="Arial"/>
        </w:rPr>
        <w:t>р</w:t>
      </w:r>
      <w:r w:rsidRPr="00044D11">
        <w:rPr>
          <w:rFonts w:eastAsia="Arial"/>
          <w:spacing w:val="-2"/>
        </w:rPr>
        <w:t>е</w:t>
      </w:r>
      <w:r w:rsidRPr="00044D11">
        <w:rPr>
          <w:rFonts w:eastAsia="Arial"/>
          <w:spacing w:val="1"/>
        </w:rPr>
        <w:t>а</w:t>
      </w:r>
      <w:r w:rsidRPr="00044D11">
        <w:rPr>
          <w:rFonts w:eastAsia="Arial"/>
          <w:spacing w:val="-1"/>
        </w:rPr>
        <w:t>б</w:t>
      </w:r>
      <w:r w:rsidRPr="00044D11">
        <w:rPr>
          <w:rFonts w:eastAsia="Arial"/>
          <w:spacing w:val="1"/>
        </w:rPr>
        <w:t>і</w:t>
      </w:r>
      <w:r w:rsidRPr="00044D11">
        <w:rPr>
          <w:rFonts w:eastAsia="Arial"/>
        </w:rPr>
        <w:t>л</w:t>
      </w:r>
      <w:r w:rsidRPr="00044D11">
        <w:rPr>
          <w:rFonts w:eastAsia="Arial"/>
          <w:spacing w:val="1"/>
        </w:rPr>
        <w:t>і</w:t>
      </w:r>
      <w:r w:rsidRPr="00044D11">
        <w:rPr>
          <w:rFonts w:eastAsia="Arial"/>
          <w:spacing w:val="-1"/>
        </w:rPr>
        <w:t>т</w:t>
      </w:r>
      <w:r w:rsidRPr="00044D11">
        <w:rPr>
          <w:rFonts w:eastAsia="Arial"/>
          <w:spacing w:val="1"/>
        </w:rPr>
        <w:t>а</w:t>
      </w:r>
      <w:r w:rsidRPr="00044D11">
        <w:rPr>
          <w:rFonts w:eastAsia="Arial"/>
          <w:spacing w:val="-1"/>
        </w:rPr>
        <w:t>ц</w:t>
      </w:r>
      <w:r w:rsidRPr="00044D11">
        <w:rPr>
          <w:rFonts w:eastAsia="Arial"/>
        </w:rPr>
        <w:t>ії</w:t>
      </w:r>
      <w:r w:rsidRPr="00044D11">
        <w:rPr>
          <w:rFonts w:eastAsia="Arial"/>
          <w:spacing w:val="53"/>
        </w:rPr>
        <w:t xml:space="preserve"> </w:t>
      </w:r>
      <w:r w:rsidRPr="00044D11">
        <w:rPr>
          <w:rFonts w:eastAsia="Arial"/>
          <w:spacing w:val="1"/>
        </w:rPr>
        <w:t>ві</w:t>
      </w:r>
      <w:r w:rsidRPr="00044D11">
        <w:rPr>
          <w:rFonts w:eastAsia="Arial"/>
          <w:spacing w:val="-1"/>
        </w:rPr>
        <w:t>д</w:t>
      </w:r>
      <w:r w:rsidRPr="00044D11">
        <w:rPr>
          <w:rFonts w:eastAsia="Arial"/>
          <w:spacing w:val="-2"/>
        </w:rPr>
        <w:t>п</w:t>
      </w:r>
      <w:r w:rsidRPr="00044D11">
        <w:rPr>
          <w:rFonts w:eastAsia="Arial"/>
          <w:spacing w:val="-5"/>
        </w:rPr>
        <w:t>о</w:t>
      </w:r>
      <w:r w:rsidRPr="00044D11">
        <w:rPr>
          <w:rFonts w:eastAsia="Arial"/>
        </w:rPr>
        <w:t>в</w:t>
      </w:r>
      <w:r w:rsidRPr="00044D11">
        <w:rPr>
          <w:rFonts w:eastAsia="Arial"/>
          <w:spacing w:val="2"/>
        </w:rPr>
        <w:t>і</w:t>
      </w:r>
      <w:r w:rsidRPr="00044D11">
        <w:rPr>
          <w:rFonts w:eastAsia="Arial"/>
          <w:spacing w:val="-1"/>
        </w:rPr>
        <w:t>д</w:t>
      </w:r>
      <w:r w:rsidRPr="00044D11">
        <w:rPr>
          <w:rFonts w:eastAsia="Arial"/>
          <w:spacing w:val="-2"/>
        </w:rPr>
        <w:t>н</w:t>
      </w:r>
      <w:r w:rsidRPr="00044D11">
        <w:rPr>
          <w:rFonts w:eastAsia="Arial"/>
        </w:rPr>
        <w:t>о</w:t>
      </w:r>
      <w:r w:rsidRPr="00044D11">
        <w:rPr>
          <w:rFonts w:eastAsia="Arial"/>
          <w:spacing w:val="49"/>
        </w:rPr>
        <w:t xml:space="preserve"> </w:t>
      </w:r>
      <w:r w:rsidRPr="00044D11">
        <w:rPr>
          <w:rFonts w:eastAsia="Arial"/>
          <w:spacing w:val="3"/>
        </w:rPr>
        <w:t>д</w:t>
      </w:r>
      <w:r w:rsidRPr="00044D11">
        <w:rPr>
          <w:rFonts w:eastAsia="Arial"/>
        </w:rPr>
        <w:t>о</w:t>
      </w:r>
      <w:r w:rsidRPr="00044D11">
        <w:rPr>
          <w:rFonts w:eastAsia="Arial"/>
          <w:spacing w:val="56"/>
        </w:rPr>
        <w:t xml:space="preserve"> </w:t>
      </w:r>
      <w:r w:rsidRPr="00044D11">
        <w:rPr>
          <w:rFonts w:eastAsia="Arial"/>
          <w:spacing w:val="-2"/>
        </w:rPr>
        <w:t>с</w:t>
      </w:r>
      <w:r w:rsidRPr="00044D11">
        <w:rPr>
          <w:rFonts w:eastAsia="Arial"/>
          <w:spacing w:val="-1"/>
        </w:rPr>
        <w:t>т</w:t>
      </w:r>
      <w:r w:rsidRPr="00044D11">
        <w:rPr>
          <w:rFonts w:eastAsia="Arial"/>
        </w:rPr>
        <w:t>а</w:t>
      </w:r>
      <w:r w:rsidRPr="00044D11">
        <w:rPr>
          <w:rFonts w:eastAsia="Arial"/>
          <w:spacing w:val="7"/>
        </w:rPr>
        <w:t>н</w:t>
      </w:r>
      <w:r w:rsidRPr="00044D11">
        <w:rPr>
          <w:rFonts w:eastAsia="Arial"/>
        </w:rPr>
        <w:t xml:space="preserve">у </w:t>
      </w:r>
      <w:r w:rsidRPr="00044D11">
        <w:rPr>
          <w:rFonts w:eastAsia="Arial"/>
          <w:spacing w:val="1"/>
        </w:rPr>
        <w:t>з</w:t>
      </w:r>
      <w:r w:rsidRPr="00044D11">
        <w:rPr>
          <w:rFonts w:eastAsia="Arial"/>
          <w:spacing w:val="-1"/>
        </w:rPr>
        <w:t>д</w:t>
      </w:r>
      <w:r w:rsidRPr="00044D11">
        <w:rPr>
          <w:rFonts w:eastAsia="Arial"/>
          <w:spacing w:val="-4"/>
        </w:rPr>
        <w:t>о</w:t>
      </w:r>
      <w:r w:rsidRPr="00044D11">
        <w:rPr>
          <w:rFonts w:eastAsia="Arial"/>
        </w:rPr>
        <w:t>р</w:t>
      </w:r>
      <w:r w:rsidRPr="00044D11">
        <w:rPr>
          <w:rFonts w:eastAsia="Arial"/>
          <w:spacing w:val="-5"/>
        </w:rPr>
        <w:t>о</w:t>
      </w:r>
      <w:r w:rsidRPr="00044D11">
        <w:rPr>
          <w:rFonts w:eastAsia="Arial"/>
        </w:rPr>
        <w:t>в’</w:t>
      </w:r>
      <w:r w:rsidRPr="00044D11">
        <w:rPr>
          <w:rFonts w:eastAsia="Arial"/>
          <w:spacing w:val="-1"/>
        </w:rPr>
        <w:t>я</w:t>
      </w:r>
      <w:r w:rsidRPr="00044D11">
        <w:rPr>
          <w:rFonts w:eastAsia="Arial"/>
        </w:rPr>
        <w:t xml:space="preserve">, </w:t>
      </w:r>
      <w:r w:rsidRPr="00044D11">
        <w:rPr>
          <w:rFonts w:eastAsia="Arial"/>
          <w:spacing w:val="3"/>
        </w:rPr>
        <w:t>ф</w:t>
      </w:r>
      <w:r w:rsidRPr="00044D11">
        <w:rPr>
          <w:rFonts w:eastAsia="Arial"/>
          <w:spacing w:val="-8"/>
        </w:rPr>
        <w:t>у</w:t>
      </w:r>
      <w:r w:rsidRPr="00044D11">
        <w:rPr>
          <w:rFonts w:eastAsia="Arial"/>
          <w:spacing w:val="-3"/>
        </w:rPr>
        <w:t>н</w:t>
      </w:r>
      <w:r w:rsidRPr="00044D11">
        <w:rPr>
          <w:rFonts w:eastAsia="Arial"/>
          <w:spacing w:val="2"/>
        </w:rPr>
        <w:t>к</w:t>
      </w:r>
      <w:r w:rsidRPr="00044D11">
        <w:rPr>
          <w:rFonts w:eastAsia="Arial"/>
          <w:spacing w:val="-1"/>
        </w:rPr>
        <w:t>ц</w:t>
      </w:r>
      <w:r w:rsidRPr="00044D11">
        <w:rPr>
          <w:rFonts w:eastAsia="Arial"/>
        </w:rPr>
        <w:t>і</w:t>
      </w:r>
      <w:r w:rsidRPr="00044D11">
        <w:rPr>
          <w:rFonts w:eastAsia="Arial"/>
          <w:spacing w:val="-3"/>
        </w:rPr>
        <w:t>он</w:t>
      </w:r>
      <w:r w:rsidRPr="00044D11">
        <w:rPr>
          <w:rFonts w:eastAsia="Arial"/>
          <w:spacing w:val="1"/>
        </w:rPr>
        <w:t>а</w:t>
      </w:r>
      <w:r w:rsidRPr="00044D11">
        <w:rPr>
          <w:rFonts w:eastAsia="Arial"/>
        </w:rPr>
        <w:t>ль</w:t>
      </w:r>
      <w:r w:rsidRPr="00044D11">
        <w:rPr>
          <w:rFonts w:eastAsia="Arial"/>
          <w:spacing w:val="-2"/>
        </w:rPr>
        <w:t>ни</w:t>
      </w:r>
      <w:r w:rsidRPr="00044D11">
        <w:rPr>
          <w:rFonts w:eastAsia="Arial"/>
        </w:rPr>
        <w:t>х</w:t>
      </w:r>
      <w:r w:rsidRPr="00044D11">
        <w:rPr>
          <w:rFonts w:eastAsia="Arial"/>
          <w:spacing w:val="30"/>
        </w:rPr>
        <w:t xml:space="preserve"> </w:t>
      </w:r>
      <w:r w:rsidRPr="00044D11">
        <w:rPr>
          <w:rFonts w:eastAsia="Arial"/>
          <w:spacing w:val="2"/>
        </w:rPr>
        <w:t>з</w:t>
      </w:r>
      <w:r w:rsidRPr="00044D11">
        <w:rPr>
          <w:rFonts w:eastAsia="Arial"/>
          <w:spacing w:val="-1"/>
        </w:rPr>
        <w:t>д</w:t>
      </w:r>
      <w:r w:rsidRPr="00044D11">
        <w:rPr>
          <w:rFonts w:eastAsia="Arial"/>
          <w:spacing w:val="1"/>
        </w:rPr>
        <w:t>і</w:t>
      </w:r>
      <w:r w:rsidRPr="00044D11">
        <w:rPr>
          <w:rFonts w:eastAsia="Arial"/>
          <w:spacing w:val="-1"/>
        </w:rPr>
        <w:t>б</w:t>
      </w:r>
      <w:r w:rsidRPr="00044D11">
        <w:rPr>
          <w:rFonts w:eastAsia="Arial"/>
          <w:spacing w:val="-2"/>
        </w:rPr>
        <w:t>н</w:t>
      </w:r>
      <w:r w:rsidRPr="00044D11">
        <w:rPr>
          <w:rFonts w:eastAsia="Arial"/>
        </w:rPr>
        <w:t>о</w:t>
      </w:r>
      <w:r w:rsidRPr="00044D11">
        <w:rPr>
          <w:rFonts w:eastAsia="Arial"/>
          <w:spacing w:val="-3"/>
        </w:rPr>
        <w:t>с</w:t>
      </w:r>
      <w:r w:rsidRPr="00044D11">
        <w:rPr>
          <w:rFonts w:eastAsia="Arial"/>
          <w:spacing w:val="2"/>
        </w:rPr>
        <w:t>т</w:t>
      </w:r>
      <w:r w:rsidRPr="00044D11">
        <w:rPr>
          <w:rFonts w:eastAsia="Arial"/>
          <w:spacing w:val="-2"/>
        </w:rPr>
        <w:t>е</w:t>
      </w:r>
      <w:r w:rsidRPr="00044D11">
        <w:rPr>
          <w:rFonts w:eastAsia="Arial"/>
        </w:rPr>
        <w:t>й</w:t>
      </w:r>
      <w:r w:rsidRPr="00044D11">
        <w:rPr>
          <w:rFonts w:eastAsia="Arial"/>
          <w:spacing w:val="28"/>
        </w:rPr>
        <w:t xml:space="preserve"> </w:t>
      </w:r>
      <w:r w:rsidRPr="00044D11">
        <w:rPr>
          <w:rFonts w:eastAsia="Arial"/>
          <w:spacing w:val="-4"/>
        </w:rPr>
        <w:t>о</w:t>
      </w:r>
      <w:r w:rsidRPr="00044D11">
        <w:rPr>
          <w:rFonts w:eastAsia="Arial"/>
        </w:rPr>
        <w:t>р</w:t>
      </w:r>
      <w:r w:rsidRPr="00044D11">
        <w:rPr>
          <w:rFonts w:eastAsia="Arial"/>
          <w:spacing w:val="-1"/>
        </w:rPr>
        <w:t>г</w:t>
      </w:r>
      <w:r w:rsidRPr="00044D11">
        <w:rPr>
          <w:rFonts w:eastAsia="Arial"/>
          <w:spacing w:val="1"/>
        </w:rPr>
        <w:t>а</w:t>
      </w:r>
      <w:r w:rsidRPr="00044D11">
        <w:rPr>
          <w:rFonts w:eastAsia="Arial"/>
          <w:spacing w:val="-1"/>
        </w:rPr>
        <w:t>н</w:t>
      </w:r>
      <w:r w:rsidRPr="00044D11">
        <w:rPr>
          <w:rFonts w:eastAsia="Arial"/>
        </w:rPr>
        <w:t>і</w:t>
      </w:r>
      <w:r w:rsidRPr="00044D11">
        <w:rPr>
          <w:rFonts w:eastAsia="Arial"/>
          <w:spacing w:val="2"/>
        </w:rPr>
        <w:t>зм</w:t>
      </w:r>
      <w:r w:rsidRPr="00044D11">
        <w:rPr>
          <w:rFonts w:eastAsia="Arial"/>
        </w:rPr>
        <w:t>у</w:t>
      </w:r>
      <w:r w:rsidRPr="00044D11">
        <w:rPr>
          <w:rFonts w:eastAsia="Arial"/>
          <w:spacing w:val="22"/>
        </w:rPr>
        <w:t xml:space="preserve"> </w:t>
      </w:r>
      <w:r w:rsidRPr="00044D11">
        <w:rPr>
          <w:rFonts w:eastAsia="Arial"/>
          <w:spacing w:val="-1"/>
        </w:rPr>
        <w:t>т</w:t>
      </w:r>
      <w:r w:rsidRPr="00044D11">
        <w:rPr>
          <w:rFonts w:eastAsia="Arial"/>
        </w:rPr>
        <w:t>а</w:t>
      </w:r>
      <w:r w:rsidRPr="00044D11">
        <w:rPr>
          <w:rFonts w:eastAsia="Arial"/>
          <w:spacing w:val="32"/>
        </w:rPr>
        <w:t xml:space="preserve"> </w:t>
      </w:r>
      <w:r w:rsidRPr="00044D11">
        <w:rPr>
          <w:rFonts w:eastAsia="Arial"/>
          <w:spacing w:val="3"/>
        </w:rPr>
        <w:t>т</w:t>
      </w:r>
      <w:r w:rsidRPr="00044D11">
        <w:rPr>
          <w:rFonts w:eastAsia="Arial"/>
          <w:spacing w:val="-3"/>
        </w:rPr>
        <w:t>о</w:t>
      </w:r>
      <w:r w:rsidRPr="00044D11">
        <w:rPr>
          <w:rFonts w:eastAsia="Arial"/>
        </w:rPr>
        <w:t>л</w:t>
      </w:r>
      <w:r w:rsidRPr="00044D11">
        <w:rPr>
          <w:rFonts w:eastAsia="Arial"/>
          <w:spacing w:val="-3"/>
        </w:rPr>
        <w:t>е</w:t>
      </w:r>
      <w:r w:rsidRPr="00044D11">
        <w:rPr>
          <w:rFonts w:eastAsia="Arial"/>
        </w:rPr>
        <w:t>ра</w:t>
      </w:r>
      <w:r w:rsidRPr="00044D11">
        <w:rPr>
          <w:rFonts w:eastAsia="Arial"/>
          <w:spacing w:val="-1"/>
        </w:rPr>
        <w:t>н</w:t>
      </w:r>
      <w:r w:rsidRPr="00044D11">
        <w:rPr>
          <w:rFonts w:eastAsia="Arial"/>
          <w:spacing w:val="-2"/>
        </w:rPr>
        <w:t>т</w:t>
      </w:r>
      <w:r w:rsidRPr="00044D11">
        <w:rPr>
          <w:rFonts w:eastAsia="Arial"/>
          <w:spacing w:val="2"/>
        </w:rPr>
        <w:t>н</w:t>
      </w:r>
      <w:r w:rsidRPr="00044D11">
        <w:rPr>
          <w:rFonts w:eastAsia="Arial"/>
          <w:spacing w:val="-4"/>
        </w:rPr>
        <w:t>о</w:t>
      </w:r>
      <w:r w:rsidRPr="00044D11">
        <w:rPr>
          <w:rFonts w:eastAsia="Arial"/>
          <w:spacing w:val="1"/>
        </w:rPr>
        <w:t>с</w:t>
      </w:r>
      <w:r w:rsidRPr="00044D11">
        <w:rPr>
          <w:rFonts w:eastAsia="Arial"/>
          <w:spacing w:val="-1"/>
        </w:rPr>
        <w:t>т</w:t>
      </w:r>
      <w:r w:rsidRPr="00044D11">
        <w:rPr>
          <w:rFonts w:eastAsia="Arial"/>
        </w:rPr>
        <w:t>і</w:t>
      </w:r>
      <w:r w:rsidRPr="00044D11">
        <w:rPr>
          <w:rFonts w:eastAsia="Arial"/>
          <w:spacing w:val="32"/>
        </w:rPr>
        <w:t xml:space="preserve"> </w:t>
      </w:r>
      <w:r w:rsidRPr="00044D11">
        <w:rPr>
          <w:rFonts w:eastAsia="Arial"/>
          <w:spacing w:val="-1"/>
        </w:rPr>
        <w:t>д</w:t>
      </w:r>
      <w:r w:rsidRPr="00044D11">
        <w:rPr>
          <w:rFonts w:eastAsia="Arial"/>
        </w:rPr>
        <w:t>о</w:t>
      </w:r>
      <w:r w:rsidRPr="00044D11">
        <w:rPr>
          <w:rFonts w:eastAsia="Arial"/>
          <w:spacing w:val="26"/>
        </w:rPr>
        <w:t xml:space="preserve"> </w:t>
      </w:r>
      <w:r w:rsidRPr="00044D11">
        <w:rPr>
          <w:rFonts w:eastAsia="Arial"/>
        </w:rPr>
        <w:t>фі</w:t>
      </w:r>
      <w:r w:rsidRPr="00044D11">
        <w:rPr>
          <w:rFonts w:eastAsia="Arial"/>
          <w:spacing w:val="2"/>
        </w:rPr>
        <w:t>з</w:t>
      </w:r>
      <w:r w:rsidRPr="00044D11">
        <w:rPr>
          <w:rFonts w:eastAsia="Arial"/>
          <w:spacing w:val="-1"/>
        </w:rPr>
        <w:t>ич</w:t>
      </w:r>
      <w:r w:rsidRPr="00044D11">
        <w:rPr>
          <w:rFonts w:eastAsia="Arial"/>
          <w:spacing w:val="-2"/>
        </w:rPr>
        <w:t>ни</w:t>
      </w:r>
      <w:r w:rsidRPr="00044D11">
        <w:rPr>
          <w:rFonts w:eastAsia="Arial"/>
        </w:rPr>
        <w:t xml:space="preserve">х </w:t>
      </w:r>
      <w:r w:rsidRPr="00044D11">
        <w:rPr>
          <w:rFonts w:eastAsia="Arial"/>
          <w:spacing w:val="-2"/>
        </w:rPr>
        <w:t>н</w:t>
      </w:r>
      <w:r w:rsidRPr="00044D11">
        <w:rPr>
          <w:rFonts w:eastAsia="Arial"/>
          <w:spacing w:val="1"/>
        </w:rPr>
        <w:t>ава</w:t>
      </w:r>
      <w:r w:rsidRPr="00044D11">
        <w:rPr>
          <w:rFonts w:eastAsia="Arial"/>
          <w:spacing w:val="-1"/>
        </w:rPr>
        <w:t>н</w:t>
      </w:r>
      <w:r w:rsidRPr="00044D11">
        <w:rPr>
          <w:rFonts w:eastAsia="Arial"/>
          <w:spacing w:val="-2"/>
        </w:rPr>
        <w:t>т</w:t>
      </w:r>
      <w:r w:rsidRPr="00044D11">
        <w:rPr>
          <w:rFonts w:eastAsia="Arial"/>
          <w:spacing w:val="1"/>
        </w:rPr>
        <w:t>а</w:t>
      </w:r>
      <w:r w:rsidRPr="00044D11">
        <w:rPr>
          <w:rFonts w:eastAsia="Arial"/>
        </w:rPr>
        <w:t>ж</w:t>
      </w:r>
      <w:r w:rsidRPr="00044D11">
        <w:rPr>
          <w:rFonts w:eastAsia="Arial"/>
          <w:spacing w:val="-2"/>
        </w:rPr>
        <w:t>ен</w:t>
      </w:r>
      <w:r w:rsidRPr="00044D11">
        <w:rPr>
          <w:rFonts w:eastAsia="Arial"/>
          <w:spacing w:val="-1"/>
        </w:rPr>
        <w:t>ь</w:t>
      </w:r>
      <w:r w:rsidRPr="00044D11">
        <w:rPr>
          <w:rFonts w:eastAsia="Arial"/>
        </w:rPr>
        <w:t>.</w:t>
      </w:r>
    </w:p>
    <w:p w14:paraId="34729F7E" w14:textId="77777777" w:rsidR="00976BE1" w:rsidRPr="00044D11" w:rsidRDefault="00044D11" w:rsidP="00044D11">
      <w:pPr>
        <w:ind w:firstLine="397"/>
        <w:jc w:val="both"/>
        <w:rPr>
          <w:bCs/>
        </w:rPr>
      </w:pPr>
      <w:r w:rsidRPr="00044D11">
        <w:rPr>
          <w:rFonts w:eastAsia="Arial"/>
        </w:rPr>
        <w:t xml:space="preserve">- </w:t>
      </w:r>
      <w:r w:rsidRPr="00044D11">
        <w:rPr>
          <w:bCs/>
          <w:iCs/>
        </w:rPr>
        <w:t>володіти сучасним арсеналом засобів і методів фізичної реабілітації для своєчасного та адекватного застосування їх в комплексному лікуванні хворих різноманітного профілю, що спрямовано на найбільш ефективне і швидке відновлення здоров’я і порушених функцій, а при неможливості цього – створення стійкої компенсації, в цілому ж – на  підвищення якості життя хворих.</w:t>
      </w:r>
    </w:p>
    <w:p w14:paraId="2C5D8582" w14:textId="77777777" w:rsidR="00B36A5E" w:rsidRDefault="00B36A5E" w:rsidP="00B36A5E">
      <w:pPr>
        <w:ind w:firstLine="397"/>
        <w:jc w:val="center"/>
        <w:rPr>
          <w:b/>
          <w:bCs/>
        </w:rPr>
      </w:pPr>
    </w:p>
    <w:p w14:paraId="1AD792D0" w14:textId="77777777" w:rsidR="00B36A5E" w:rsidRPr="00C848E8" w:rsidRDefault="00B36A5E" w:rsidP="00C848E8">
      <w:pPr>
        <w:ind w:firstLine="397"/>
        <w:jc w:val="center"/>
        <w:rPr>
          <w:bCs/>
        </w:rPr>
      </w:pPr>
      <w:r>
        <w:rPr>
          <w:b/>
          <w:bCs/>
        </w:rPr>
        <w:t>Зміст</w:t>
      </w:r>
      <w:r w:rsidRPr="008522C7">
        <w:rPr>
          <w:b/>
          <w:bCs/>
        </w:rPr>
        <w:t xml:space="preserve"> дисципліни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3"/>
        <w:gridCol w:w="983"/>
        <w:gridCol w:w="984"/>
        <w:gridCol w:w="983"/>
        <w:gridCol w:w="984"/>
        <w:gridCol w:w="983"/>
        <w:gridCol w:w="984"/>
      </w:tblGrid>
      <w:tr w:rsidR="00B36A5E" w:rsidRPr="008522C7" w14:paraId="32873DD3" w14:textId="77777777" w:rsidTr="002A4D01">
        <w:tc>
          <w:tcPr>
            <w:tcW w:w="3953" w:type="dxa"/>
            <w:vMerge w:val="restart"/>
            <w:shd w:val="clear" w:color="auto" w:fill="auto"/>
            <w:vAlign w:val="center"/>
          </w:tcPr>
          <w:p w14:paraId="5B27ED15" w14:textId="77777777" w:rsidR="00B36A5E" w:rsidRPr="008522C7" w:rsidRDefault="00B36A5E" w:rsidP="002A4D01">
            <w:pPr>
              <w:jc w:val="center"/>
              <w:rPr>
                <w:bCs/>
              </w:rPr>
            </w:pPr>
            <w:r w:rsidRPr="008522C7">
              <w:rPr>
                <w:bCs/>
              </w:rPr>
              <w:t>Назви розділів дисципліни і тем</w:t>
            </w:r>
          </w:p>
        </w:tc>
        <w:tc>
          <w:tcPr>
            <w:tcW w:w="5901" w:type="dxa"/>
            <w:gridSpan w:val="6"/>
            <w:shd w:val="clear" w:color="auto" w:fill="auto"/>
            <w:vAlign w:val="center"/>
          </w:tcPr>
          <w:p w14:paraId="25BF2F53" w14:textId="77777777" w:rsidR="00B36A5E" w:rsidRPr="008522C7" w:rsidRDefault="00B36A5E" w:rsidP="002A4D01">
            <w:pPr>
              <w:jc w:val="center"/>
              <w:rPr>
                <w:bCs/>
              </w:rPr>
            </w:pPr>
            <w:r w:rsidRPr="008522C7">
              <w:rPr>
                <w:bCs/>
              </w:rPr>
              <w:t>Кількість годин</w:t>
            </w:r>
          </w:p>
        </w:tc>
      </w:tr>
      <w:tr w:rsidR="00B36A5E" w:rsidRPr="008522C7" w14:paraId="44D02836" w14:textId="77777777" w:rsidTr="002A4D01">
        <w:tc>
          <w:tcPr>
            <w:tcW w:w="3953" w:type="dxa"/>
            <w:vMerge/>
            <w:shd w:val="clear" w:color="auto" w:fill="auto"/>
            <w:vAlign w:val="center"/>
          </w:tcPr>
          <w:p w14:paraId="095B83C0" w14:textId="77777777" w:rsidR="00B36A5E" w:rsidRPr="008522C7" w:rsidRDefault="00B36A5E" w:rsidP="002A4D01">
            <w:pPr>
              <w:jc w:val="center"/>
              <w:rPr>
                <w:bCs/>
              </w:rPr>
            </w:pPr>
          </w:p>
        </w:tc>
        <w:tc>
          <w:tcPr>
            <w:tcW w:w="5901" w:type="dxa"/>
            <w:gridSpan w:val="6"/>
            <w:shd w:val="clear" w:color="auto" w:fill="auto"/>
            <w:vAlign w:val="center"/>
          </w:tcPr>
          <w:p w14:paraId="16DA03CA" w14:textId="77777777" w:rsidR="00B36A5E" w:rsidRPr="008522C7" w:rsidRDefault="00B36A5E" w:rsidP="002A4D01">
            <w:pPr>
              <w:jc w:val="center"/>
              <w:rPr>
                <w:bCs/>
              </w:rPr>
            </w:pPr>
            <w:r w:rsidRPr="008522C7">
              <w:rPr>
                <w:bCs/>
              </w:rPr>
              <w:t>Форма навчання (денна або вечірня)</w:t>
            </w:r>
          </w:p>
        </w:tc>
      </w:tr>
      <w:tr w:rsidR="00B36A5E" w:rsidRPr="008522C7" w14:paraId="78443BBB" w14:textId="77777777" w:rsidTr="002A4D01">
        <w:tc>
          <w:tcPr>
            <w:tcW w:w="3953" w:type="dxa"/>
            <w:vMerge/>
            <w:shd w:val="clear" w:color="auto" w:fill="auto"/>
            <w:vAlign w:val="center"/>
          </w:tcPr>
          <w:p w14:paraId="00A37291" w14:textId="77777777" w:rsidR="00B36A5E" w:rsidRPr="008522C7" w:rsidRDefault="00B36A5E" w:rsidP="002A4D01">
            <w:pPr>
              <w:jc w:val="center"/>
              <w:rPr>
                <w:bCs/>
              </w:rPr>
            </w:pPr>
          </w:p>
        </w:tc>
        <w:tc>
          <w:tcPr>
            <w:tcW w:w="983" w:type="dxa"/>
            <w:vMerge w:val="restart"/>
            <w:shd w:val="clear" w:color="auto" w:fill="auto"/>
            <w:vAlign w:val="center"/>
          </w:tcPr>
          <w:p w14:paraId="196EDB14" w14:textId="77777777" w:rsidR="00B36A5E" w:rsidRPr="008522C7" w:rsidRDefault="00B36A5E" w:rsidP="002A4D01">
            <w:pPr>
              <w:jc w:val="center"/>
              <w:rPr>
                <w:bCs/>
              </w:rPr>
            </w:pPr>
            <w:r w:rsidRPr="008522C7">
              <w:rPr>
                <w:bCs/>
              </w:rPr>
              <w:t>всього</w:t>
            </w:r>
          </w:p>
        </w:tc>
        <w:tc>
          <w:tcPr>
            <w:tcW w:w="4918" w:type="dxa"/>
            <w:gridSpan w:val="5"/>
            <w:shd w:val="clear" w:color="auto" w:fill="auto"/>
            <w:vAlign w:val="center"/>
          </w:tcPr>
          <w:p w14:paraId="4CD73CCC" w14:textId="77777777" w:rsidR="00B36A5E" w:rsidRPr="008522C7" w:rsidRDefault="00B36A5E" w:rsidP="002A4D01">
            <w:pPr>
              <w:jc w:val="center"/>
              <w:rPr>
                <w:bCs/>
              </w:rPr>
            </w:pPr>
            <w:r w:rsidRPr="008522C7">
              <w:rPr>
                <w:bCs/>
              </w:rPr>
              <w:t>У тому числі</w:t>
            </w:r>
          </w:p>
        </w:tc>
      </w:tr>
      <w:tr w:rsidR="00B36A5E" w:rsidRPr="008522C7" w14:paraId="1643A7B0" w14:textId="77777777" w:rsidTr="002A4D01">
        <w:tc>
          <w:tcPr>
            <w:tcW w:w="3953" w:type="dxa"/>
            <w:vMerge/>
            <w:shd w:val="clear" w:color="auto" w:fill="auto"/>
            <w:vAlign w:val="center"/>
          </w:tcPr>
          <w:p w14:paraId="6CB46061" w14:textId="77777777" w:rsidR="00B36A5E" w:rsidRPr="008522C7" w:rsidRDefault="00B36A5E" w:rsidP="002A4D01">
            <w:pPr>
              <w:jc w:val="center"/>
              <w:rPr>
                <w:bCs/>
              </w:rPr>
            </w:pPr>
          </w:p>
        </w:tc>
        <w:tc>
          <w:tcPr>
            <w:tcW w:w="983" w:type="dxa"/>
            <w:vMerge/>
            <w:shd w:val="clear" w:color="auto" w:fill="auto"/>
            <w:vAlign w:val="center"/>
          </w:tcPr>
          <w:p w14:paraId="5EE2555C" w14:textId="77777777" w:rsidR="00B36A5E" w:rsidRPr="008522C7" w:rsidRDefault="00B36A5E" w:rsidP="002A4D01">
            <w:pPr>
              <w:jc w:val="center"/>
              <w:rPr>
                <w:bCs/>
              </w:rPr>
            </w:pPr>
          </w:p>
        </w:tc>
        <w:tc>
          <w:tcPr>
            <w:tcW w:w="984" w:type="dxa"/>
            <w:shd w:val="clear" w:color="auto" w:fill="auto"/>
            <w:vAlign w:val="center"/>
          </w:tcPr>
          <w:p w14:paraId="2BF18875" w14:textId="77777777" w:rsidR="00B36A5E" w:rsidRPr="008522C7" w:rsidRDefault="00B36A5E" w:rsidP="002A4D01">
            <w:pPr>
              <w:jc w:val="center"/>
              <w:rPr>
                <w:bCs/>
              </w:rPr>
            </w:pPr>
            <w:r w:rsidRPr="008522C7">
              <w:rPr>
                <w:bCs/>
              </w:rPr>
              <w:t>лек</w:t>
            </w:r>
          </w:p>
        </w:tc>
        <w:tc>
          <w:tcPr>
            <w:tcW w:w="983" w:type="dxa"/>
            <w:shd w:val="clear" w:color="auto" w:fill="auto"/>
            <w:vAlign w:val="center"/>
          </w:tcPr>
          <w:p w14:paraId="6C0CC8C4" w14:textId="77777777" w:rsidR="00B36A5E" w:rsidRPr="008522C7" w:rsidRDefault="00B36A5E" w:rsidP="002A4D01">
            <w:pPr>
              <w:jc w:val="center"/>
              <w:rPr>
                <w:bCs/>
              </w:rPr>
            </w:pPr>
            <w:r w:rsidRPr="008522C7">
              <w:rPr>
                <w:bCs/>
              </w:rPr>
              <w:t>пр</w:t>
            </w:r>
          </w:p>
        </w:tc>
        <w:tc>
          <w:tcPr>
            <w:tcW w:w="984" w:type="dxa"/>
            <w:shd w:val="clear" w:color="auto" w:fill="auto"/>
            <w:vAlign w:val="center"/>
          </w:tcPr>
          <w:p w14:paraId="417F065B" w14:textId="77777777" w:rsidR="00B36A5E" w:rsidRPr="008522C7" w:rsidRDefault="00B36A5E" w:rsidP="002A4D01">
            <w:pPr>
              <w:jc w:val="center"/>
              <w:rPr>
                <w:bCs/>
              </w:rPr>
            </w:pPr>
            <w:r w:rsidRPr="008522C7">
              <w:rPr>
                <w:bCs/>
              </w:rPr>
              <w:t>лаб</w:t>
            </w:r>
          </w:p>
        </w:tc>
        <w:tc>
          <w:tcPr>
            <w:tcW w:w="983" w:type="dxa"/>
            <w:shd w:val="clear" w:color="auto" w:fill="auto"/>
            <w:vAlign w:val="center"/>
          </w:tcPr>
          <w:p w14:paraId="4123B457" w14:textId="77777777" w:rsidR="00B36A5E" w:rsidRPr="008522C7" w:rsidRDefault="00B36A5E" w:rsidP="002A4D01">
            <w:pPr>
              <w:jc w:val="center"/>
              <w:rPr>
                <w:bCs/>
              </w:rPr>
            </w:pPr>
            <w:r w:rsidRPr="008522C7">
              <w:rPr>
                <w:bCs/>
              </w:rPr>
              <w:t>інд</w:t>
            </w:r>
          </w:p>
        </w:tc>
        <w:tc>
          <w:tcPr>
            <w:tcW w:w="984" w:type="dxa"/>
            <w:shd w:val="clear" w:color="auto" w:fill="auto"/>
            <w:vAlign w:val="center"/>
          </w:tcPr>
          <w:p w14:paraId="11CA3AEF" w14:textId="77777777" w:rsidR="00B36A5E" w:rsidRPr="008522C7" w:rsidRDefault="00B36A5E" w:rsidP="002A4D01">
            <w:pPr>
              <w:jc w:val="center"/>
              <w:rPr>
                <w:bCs/>
              </w:rPr>
            </w:pPr>
            <w:r w:rsidRPr="008522C7">
              <w:rPr>
                <w:bCs/>
              </w:rPr>
              <w:t>срс</w:t>
            </w:r>
          </w:p>
        </w:tc>
      </w:tr>
      <w:tr w:rsidR="00B36A5E" w:rsidRPr="008522C7" w14:paraId="1D5563D2" w14:textId="77777777" w:rsidTr="002A4D01">
        <w:tc>
          <w:tcPr>
            <w:tcW w:w="3953" w:type="dxa"/>
            <w:shd w:val="clear" w:color="auto" w:fill="auto"/>
          </w:tcPr>
          <w:p w14:paraId="3C84BBA4" w14:textId="77777777" w:rsidR="00B36A5E" w:rsidRPr="008522C7" w:rsidRDefault="00B36A5E" w:rsidP="002A4D01">
            <w:pPr>
              <w:jc w:val="center"/>
              <w:rPr>
                <w:bCs/>
              </w:rPr>
            </w:pPr>
            <w:r w:rsidRPr="008522C7">
              <w:rPr>
                <w:bCs/>
              </w:rPr>
              <w:t>1</w:t>
            </w:r>
          </w:p>
        </w:tc>
        <w:tc>
          <w:tcPr>
            <w:tcW w:w="983" w:type="dxa"/>
            <w:shd w:val="clear" w:color="auto" w:fill="auto"/>
          </w:tcPr>
          <w:p w14:paraId="4B1F5EF7" w14:textId="77777777" w:rsidR="00B36A5E" w:rsidRPr="008522C7" w:rsidRDefault="00B36A5E" w:rsidP="002A4D01">
            <w:pPr>
              <w:jc w:val="center"/>
              <w:rPr>
                <w:bCs/>
              </w:rPr>
            </w:pPr>
            <w:r w:rsidRPr="008522C7">
              <w:rPr>
                <w:bCs/>
              </w:rPr>
              <w:t>2</w:t>
            </w:r>
          </w:p>
        </w:tc>
        <w:tc>
          <w:tcPr>
            <w:tcW w:w="984" w:type="dxa"/>
            <w:shd w:val="clear" w:color="auto" w:fill="auto"/>
          </w:tcPr>
          <w:p w14:paraId="0D8B0226" w14:textId="77777777" w:rsidR="00B36A5E" w:rsidRPr="008522C7" w:rsidRDefault="00B36A5E" w:rsidP="002A4D01">
            <w:pPr>
              <w:jc w:val="center"/>
              <w:rPr>
                <w:bCs/>
              </w:rPr>
            </w:pPr>
            <w:r w:rsidRPr="008522C7">
              <w:rPr>
                <w:bCs/>
              </w:rPr>
              <w:t>3</w:t>
            </w:r>
          </w:p>
        </w:tc>
        <w:tc>
          <w:tcPr>
            <w:tcW w:w="983" w:type="dxa"/>
            <w:shd w:val="clear" w:color="auto" w:fill="auto"/>
          </w:tcPr>
          <w:p w14:paraId="28DE2C2B" w14:textId="77777777" w:rsidR="00B36A5E" w:rsidRPr="008522C7" w:rsidRDefault="00B36A5E" w:rsidP="002A4D01">
            <w:pPr>
              <w:jc w:val="center"/>
              <w:rPr>
                <w:bCs/>
              </w:rPr>
            </w:pPr>
            <w:r w:rsidRPr="008522C7">
              <w:rPr>
                <w:bCs/>
              </w:rPr>
              <w:t>4</w:t>
            </w:r>
          </w:p>
        </w:tc>
        <w:tc>
          <w:tcPr>
            <w:tcW w:w="984" w:type="dxa"/>
            <w:shd w:val="clear" w:color="auto" w:fill="auto"/>
          </w:tcPr>
          <w:p w14:paraId="6E514895" w14:textId="77777777" w:rsidR="00B36A5E" w:rsidRPr="008522C7" w:rsidRDefault="00B36A5E" w:rsidP="002A4D01">
            <w:pPr>
              <w:jc w:val="center"/>
              <w:rPr>
                <w:bCs/>
              </w:rPr>
            </w:pPr>
            <w:r w:rsidRPr="008522C7">
              <w:rPr>
                <w:bCs/>
              </w:rPr>
              <w:t>5</w:t>
            </w:r>
          </w:p>
        </w:tc>
        <w:tc>
          <w:tcPr>
            <w:tcW w:w="983" w:type="dxa"/>
            <w:shd w:val="clear" w:color="auto" w:fill="auto"/>
          </w:tcPr>
          <w:p w14:paraId="3F5A6999" w14:textId="77777777" w:rsidR="00B36A5E" w:rsidRPr="008522C7" w:rsidRDefault="00B36A5E" w:rsidP="002A4D01">
            <w:pPr>
              <w:jc w:val="center"/>
              <w:rPr>
                <w:bCs/>
              </w:rPr>
            </w:pPr>
            <w:r w:rsidRPr="008522C7">
              <w:rPr>
                <w:bCs/>
              </w:rPr>
              <w:t>6</w:t>
            </w:r>
          </w:p>
        </w:tc>
        <w:tc>
          <w:tcPr>
            <w:tcW w:w="984" w:type="dxa"/>
            <w:shd w:val="clear" w:color="auto" w:fill="auto"/>
          </w:tcPr>
          <w:p w14:paraId="0A91FAF6" w14:textId="77777777" w:rsidR="00B36A5E" w:rsidRPr="008522C7" w:rsidRDefault="00B36A5E" w:rsidP="002A4D01">
            <w:pPr>
              <w:jc w:val="center"/>
              <w:rPr>
                <w:bCs/>
              </w:rPr>
            </w:pPr>
            <w:r w:rsidRPr="008522C7">
              <w:rPr>
                <w:bCs/>
              </w:rPr>
              <w:t>7</w:t>
            </w:r>
          </w:p>
        </w:tc>
      </w:tr>
      <w:tr w:rsidR="00B36A5E" w:rsidRPr="008522C7" w14:paraId="7894010B" w14:textId="77777777" w:rsidTr="002A4D01">
        <w:tc>
          <w:tcPr>
            <w:tcW w:w="9854" w:type="dxa"/>
            <w:gridSpan w:val="7"/>
            <w:shd w:val="clear" w:color="auto" w:fill="auto"/>
          </w:tcPr>
          <w:p w14:paraId="6FE32875" w14:textId="77777777" w:rsidR="00B36A5E" w:rsidRPr="008522C7" w:rsidRDefault="00B36A5E" w:rsidP="002A4D01">
            <w:pPr>
              <w:jc w:val="center"/>
              <w:rPr>
                <w:bCs/>
              </w:rPr>
            </w:pPr>
            <w:r w:rsidRPr="008522C7">
              <w:rPr>
                <w:bCs/>
              </w:rPr>
              <w:t xml:space="preserve">Розділ дисципліни 1. </w:t>
            </w:r>
            <w:r w:rsidRPr="008522C7">
              <w:t>Спортивна медицина</w:t>
            </w:r>
          </w:p>
        </w:tc>
      </w:tr>
      <w:tr w:rsidR="00B36A5E" w:rsidRPr="008522C7" w14:paraId="188E5C62" w14:textId="77777777" w:rsidTr="002A4D01">
        <w:tc>
          <w:tcPr>
            <w:tcW w:w="3953" w:type="dxa"/>
            <w:shd w:val="clear" w:color="auto" w:fill="auto"/>
          </w:tcPr>
          <w:p w14:paraId="60F8FC9A" w14:textId="77777777" w:rsidR="00B36A5E" w:rsidRPr="008522C7" w:rsidRDefault="00B36A5E" w:rsidP="002A4D01">
            <w:pPr>
              <w:pStyle w:val="a4"/>
              <w:ind w:firstLine="0"/>
              <w:jc w:val="left"/>
              <w:rPr>
                <w:szCs w:val="24"/>
              </w:rPr>
            </w:pPr>
            <w:r w:rsidRPr="008522C7">
              <w:rPr>
                <w:szCs w:val="24"/>
              </w:rPr>
              <w:t xml:space="preserve">Сучасні уявлення про спортивну медицину. Історія розвитку науки. </w:t>
            </w:r>
            <w:r w:rsidRPr="008522C7">
              <w:rPr>
                <w:snapToGrid w:val="0"/>
                <w:szCs w:val="24"/>
              </w:rPr>
              <w:t xml:space="preserve">Основні завдання і зміст лікарського контролю. </w:t>
            </w:r>
          </w:p>
        </w:tc>
        <w:tc>
          <w:tcPr>
            <w:tcW w:w="983" w:type="dxa"/>
            <w:shd w:val="clear" w:color="auto" w:fill="auto"/>
          </w:tcPr>
          <w:p w14:paraId="4AFF98A8" w14:textId="77777777" w:rsidR="00B36A5E" w:rsidRPr="008522C7" w:rsidRDefault="00B36A5E" w:rsidP="002A4D01">
            <w:pPr>
              <w:jc w:val="center"/>
            </w:pPr>
            <w:r w:rsidRPr="008522C7">
              <w:t>4</w:t>
            </w:r>
          </w:p>
        </w:tc>
        <w:tc>
          <w:tcPr>
            <w:tcW w:w="984" w:type="dxa"/>
            <w:shd w:val="clear" w:color="auto" w:fill="auto"/>
          </w:tcPr>
          <w:p w14:paraId="4A903069" w14:textId="77777777" w:rsidR="00B36A5E" w:rsidRPr="008522C7" w:rsidRDefault="00B36A5E" w:rsidP="002A4D01">
            <w:pPr>
              <w:jc w:val="center"/>
            </w:pPr>
            <w:r w:rsidRPr="008522C7">
              <w:t>2</w:t>
            </w:r>
          </w:p>
        </w:tc>
        <w:tc>
          <w:tcPr>
            <w:tcW w:w="983" w:type="dxa"/>
            <w:shd w:val="clear" w:color="auto" w:fill="auto"/>
          </w:tcPr>
          <w:p w14:paraId="189DFBA5" w14:textId="77777777" w:rsidR="00B36A5E" w:rsidRPr="008522C7" w:rsidRDefault="00B36A5E" w:rsidP="002A4D01">
            <w:pPr>
              <w:jc w:val="center"/>
              <w:rPr>
                <w:bCs/>
              </w:rPr>
            </w:pPr>
            <w:r w:rsidRPr="008522C7">
              <w:rPr>
                <w:bCs/>
              </w:rPr>
              <w:t>-</w:t>
            </w:r>
          </w:p>
        </w:tc>
        <w:tc>
          <w:tcPr>
            <w:tcW w:w="984" w:type="dxa"/>
            <w:shd w:val="clear" w:color="auto" w:fill="auto"/>
          </w:tcPr>
          <w:p w14:paraId="7FCBB810" w14:textId="77777777" w:rsidR="00B36A5E" w:rsidRPr="008522C7" w:rsidRDefault="00B36A5E" w:rsidP="002A4D01">
            <w:pPr>
              <w:jc w:val="center"/>
              <w:rPr>
                <w:bCs/>
              </w:rPr>
            </w:pPr>
            <w:r w:rsidRPr="008522C7">
              <w:rPr>
                <w:bCs/>
              </w:rPr>
              <w:t>-</w:t>
            </w:r>
          </w:p>
        </w:tc>
        <w:tc>
          <w:tcPr>
            <w:tcW w:w="983" w:type="dxa"/>
            <w:shd w:val="clear" w:color="auto" w:fill="auto"/>
          </w:tcPr>
          <w:p w14:paraId="456136D2" w14:textId="77777777" w:rsidR="00B36A5E" w:rsidRPr="008522C7" w:rsidRDefault="00B36A5E" w:rsidP="002A4D01">
            <w:pPr>
              <w:jc w:val="center"/>
              <w:rPr>
                <w:bCs/>
              </w:rPr>
            </w:pPr>
            <w:r w:rsidRPr="008522C7">
              <w:rPr>
                <w:bCs/>
              </w:rPr>
              <w:t>-</w:t>
            </w:r>
          </w:p>
        </w:tc>
        <w:tc>
          <w:tcPr>
            <w:tcW w:w="984" w:type="dxa"/>
            <w:shd w:val="clear" w:color="auto" w:fill="auto"/>
          </w:tcPr>
          <w:p w14:paraId="3D80FD9E" w14:textId="77777777" w:rsidR="00B36A5E" w:rsidRPr="008522C7" w:rsidRDefault="00B36A5E" w:rsidP="002A4D01">
            <w:pPr>
              <w:jc w:val="center"/>
              <w:rPr>
                <w:bCs/>
              </w:rPr>
            </w:pPr>
            <w:r w:rsidRPr="008522C7">
              <w:rPr>
                <w:bCs/>
              </w:rPr>
              <w:t>2</w:t>
            </w:r>
          </w:p>
        </w:tc>
      </w:tr>
      <w:tr w:rsidR="00B36A5E" w:rsidRPr="008522C7" w14:paraId="2CA45C41" w14:textId="77777777" w:rsidTr="002A4D01">
        <w:tc>
          <w:tcPr>
            <w:tcW w:w="3953" w:type="dxa"/>
            <w:shd w:val="clear" w:color="auto" w:fill="auto"/>
          </w:tcPr>
          <w:p w14:paraId="287AE81B" w14:textId="77777777" w:rsidR="00B36A5E" w:rsidRPr="008522C7" w:rsidRDefault="00B36A5E" w:rsidP="002A4D01">
            <w:pPr>
              <w:pStyle w:val="a6"/>
              <w:widowControl w:val="0"/>
              <w:tabs>
                <w:tab w:val="left" w:pos="90"/>
                <w:tab w:val="left" w:pos="1025"/>
              </w:tabs>
              <w:spacing w:after="0"/>
              <w:rPr>
                <w:snapToGrid w:val="0"/>
                <w:sz w:val="24"/>
                <w:szCs w:val="24"/>
              </w:rPr>
            </w:pPr>
            <w:r w:rsidRPr="008522C7">
              <w:rPr>
                <w:snapToGrid w:val="0"/>
                <w:sz w:val="24"/>
                <w:szCs w:val="24"/>
              </w:rPr>
              <w:t>Методика комплексного лікарського обстеження. Визначення та оцінка фізичного розвитку людини.</w:t>
            </w:r>
          </w:p>
        </w:tc>
        <w:tc>
          <w:tcPr>
            <w:tcW w:w="983" w:type="dxa"/>
            <w:shd w:val="clear" w:color="auto" w:fill="auto"/>
          </w:tcPr>
          <w:p w14:paraId="0E2718BF" w14:textId="77777777" w:rsidR="00B36A5E" w:rsidRPr="008522C7" w:rsidRDefault="00B36A5E" w:rsidP="002A4D01">
            <w:pPr>
              <w:jc w:val="center"/>
            </w:pPr>
            <w:r w:rsidRPr="008522C7">
              <w:t>8</w:t>
            </w:r>
          </w:p>
        </w:tc>
        <w:tc>
          <w:tcPr>
            <w:tcW w:w="984" w:type="dxa"/>
            <w:shd w:val="clear" w:color="auto" w:fill="auto"/>
          </w:tcPr>
          <w:p w14:paraId="0CED0F10" w14:textId="77777777" w:rsidR="00B36A5E" w:rsidRPr="008522C7" w:rsidRDefault="00B36A5E" w:rsidP="002A4D01">
            <w:pPr>
              <w:jc w:val="center"/>
            </w:pPr>
            <w:r w:rsidRPr="008522C7">
              <w:t>-</w:t>
            </w:r>
          </w:p>
        </w:tc>
        <w:tc>
          <w:tcPr>
            <w:tcW w:w="983" w:type="dxa"/>
            <w:shd w:val="clear" w:color="auto" w:fill="auto"/>
          </w:tcPr>
          <w:p w14:paraId="7D678AB6" w14:textId="77777777" w:rsidR="00B36A5E" w:rsidRPr="008522C7" w:rsidRDefault="00B36A5E" w:rsidP="002A4D01">
            <w:pPr>
              <w:jc w:val="center"/>
              <w:rPr>
                <w:bCs/>
              </w:rPr>
            </w:pPr>
            <w:r w:rsidRPr="008522C7">
              <w:rPr>
                <w:bCs/>
              </w:rPr>
              <w:t>4</w:t>
            </w:r>
          </w:p>
        </w:tc>
        <w:tc>
          <w:tcPr>
            <w:tcW w:w="984" w:type="dxa"/>
            <w:shd w:val="clear" w:color="auto" w:fill="auto"/>
          </w:tcPr>
          <w:p w14:paraId="08416746" w14:textId="77777777" w:rsidR="00B36A5E" w:rsidRPr="008522C7" w:rsidRDefault="00B36A5E" w:rsidP="002A4D01">
            <w:pPr>
              <w:jc w:val="center"/>
              <w:rPr>
                <w:bCs/>
              </w:rPr>
            </w:pPr>
            <w:r w:rsidRPr="008522C7">
              <w:rPr>
                <w:bCs/>
              </w:rPr>
              <w:t>-</w:t>
            </w:r>
          </w:p>
        </w:tc>
        <w:tc>
          <w:tcPr>
            <w:tcW w:w="983" w:type="dxa"/>
            <w:shd w:val="clear" w:color="auto" w:fill="auto"/>
          </w:tcPr>
          <w:p w14:paraId="5023A559" w14:textId="77777777" w:rsidR="00B36A5E" w:rsidRPr="008522C7" w:rsidRDefault="00B36A5E" w:rsidP="002A4D01">
            <w:pPr>
              <w:jc w:val="center"/>
              <w:rPr>
                <w:bCs/>
              </w:rPr>
            </w:pPr>
            <w:r w:rsidRPr="008522C7">
              <w:rPr>
                <w:bCs/>
              </w:rPr>
              <w:t>-</w:t>
            </w:r>
          </w:p>
        </w:tc>
        <w:tc>
          <w:tcPr>
            <w:tcW w:w="984" w:type="dxa"/>
            <w:shd w:val="clear" w:color="auto" w:fill="auto"/>
          </w:tcPr>
          <w:p w14:paraId="028B14A9" w14:textId="77777777" w:rsidR="00B36A5E" w:rsidRPr="008522C7" w:rsidRDefault="00B36A5E" w:rsidP="002A4D01">
            <w:pPr>
              <w:jc w:val="center"/>
              <w:rPr>
                <w:bCs/>
              </w:rPr>
            </w:pPr>
            <w:r w:rsidRPr="008522C7">
              <w:rPr>
                <w:bCs/>
              </w:rPr>
              <w:t>4</w:t>
            </w:r>
          </w:p>
        </w:tc>
      </w:tr>
      <w:tr w:rsidR="00B36A5E" w:rsidRPr="008522C7" w14:paraId="5723B32F" w14:textId="77777777" w:rsidTr="002A4D01">
        <w:tc>
          <w:tcPr>
            <w:tcW w:w="3953" w:type="dxa"/>
            <w:shd w:val="clear" w:color="auto" w:fill="auto"/>
          </w:tcPr>
          <w:p w14:paraId="387400AF" w14:textId="77777777" w:rsidR="00B36A5E" w:rsidRPr="008522C7" w:rsidRDefault="00B36A5E" w:rsidP="002A4D01">
            <w:pPr>
              <w:pStyle w:val="a6"/>
              <w:widowControl w:val="0"/>
              <w:tabs>
                <w:tab w:val="left" w:pos="90"/>
                <w:tab w:val="left" w:pos="1025"/>
              </w:tabs>
              <w:spacing w:after="0"/>
              <w:rPr>
                <w:sz w:val="24"/>
                <w:szCs w:val="24"/>
              </w:rPr>
            </w:pPr>
            <w:r w:rsidRPr="008522C7">
              <w:rPr>
                <w:snapToGrid w:val="0"/>
                <w:sz w:val="24"/>
                <w:szCs w:val="24"/>
              </w:rPr>
              <w:t xml:space="preserve">Дослідження та оцінка функціонального стану серцево-судинної, дихальної та вегетативної нервової систем за допомогою </w:t>
            </w:r>
            <w:r w:rsidRPr="008522C7">
              <w:rPr>
                <w:snapToGrid w:val="0"/>
                <w:sz w:val="24"/>
                <w:szCs w:val="24"/>
              </w:rPr>
              <w:lastRenderedPageBreak/>
              <w:t>функціональних проб. Визначення та оцінка загальної фізичної працездатності та аеробної продуктивності. Толерантність до фізичних навантажень.</w:t>
            </w:r>
          </w:p>
        </w:tc>
        <w:tc>
          <w:tcPr>
            <w:tcW w:w="983" w:type="dxa"/>
            <w:shd w:val="clear" w:color="auto" w:fill="auto"/>
          </w:tcPr>
          <w:p w14:paraId="554B0699" w14:textId="77777777" w:rsidR="00B36A5E" w:rsidRPr="008522C7" w:rsidRDefault="00B36A5E" w:rsidP="002A4D01">
            <w:pPr>
              <w:jc w:val="center"/>
            </w:pPr>
            <w:r w:rsidRPr="008522C7">
              <w:lastRenderedPageBreak/>
              <w:t>11</w:t>
            </w:r>
          </w:p>
        </w:tc>
        <w:tc>
          <w:tcPr>
            <w:tcW w:w="984" w:type="dxa"/>
            <w:shd w:val="clear" w:color="auto" w:fill="auto"/>
          </w:tcPr>
          <w:p w14:paraId="3A49114C" w14:textId="77777777" w:rsidR="00B36A5E" w:rsidRPr="008522C7" w:rsidRDefault="00B36A5E" w:rsidP="002A4D01">
            <w:pPr>
              <w:jc w:val="center"/>
            </w:pPr>
            <w:r w:rsidRPr="008522C7">
              <w:t>2</w:t>
            </w:r>
          </w:p>
        </w:tc>
        <w:tc>
          <w:tcPr>
            <w:tcW w:w="983" w:type="dxa"/>
            <w:shd w:val="clear" w:color="auto" w:fill="auto"/>
          </w:tcPr>
          <w:p w14:paraId="202951CD" w14:textId="77777777" w:rsidR="00B36A5E" w:rsidRPr="008522C7" w:rsidRDefault="00B36A5E" w:rsidP="002A4D01">
            <w:pPr>
              <w:jc w:val="center"/>
              <w:rPr>
                <w:bCs/>
              </w:rPr>
            </w:pPr>
            <w:r w:rsidRPr="008522C7">
              <w:rPr>
                <w:bCs/>
              </w:rPr>
              <w:t>5</w:t>
            </w:r>
          </w:p>
        </w:tc>
        <w:tc>
          <w:tcPr>
            <w:tcW w:w="984" w:type="dxa"/>
            <w:shd w:val="clear" w:color="auto" w:fill="auto"/>
          </w:tcPr>
          <w:p w14:paraId="6C33D9FF" w14:textId="77777777" w:rsidR="00B36A5E" w:rsidRPr="008522C7" w:rsidRDefault="00B36A5E" w:rsidP="002A4D01">
            <w:pPr>
              <w:jc w:val="center"/>
              <w:rPr>
                <w:bCs/>
              </w:rPr>
            </w:pPr>
            <w:r w:rsidRPr="008522C7">
              <w:rPr>
                <w:bCs/>
              </w:rPr>
              <w:t>-</w:t>
            </w:r>
          </w:p>
        </w:tc>
        <w:tc>
          <w:tcPr>
            <w:tcW w:w="983" w:type="dxa"/>
            <w:shd w:val="clear" w:color="auto" w:fill="auto"/>
          </w:tcPr>
          <w:p w14:paraId="1C3EF224" w14:textId="77777777" w:rsidR="00B36A5E" w:rsidRPr="008522C7" w:rsidRDefault="00B36A5E" w:rsidP="002A4D01">
            <w:pPr>
              <w:jc w:val="center"/>
              <w:rPr>
                <w:bCs/>
              </w:rPr>
            </w:pPr>
            <w:r w:rsidRPr="008522C7">
              <w:rPr>
                <w:bCs/>
              </w:rPr>
              <w:t>-</w:t>
            </w:r>
          </w:p>
        </w:tc>
        <w:tc>
          <w:tcPr>
            <w:tcW w:w="984" w:type="dxa"/>
            <w:shd w:val="clear" w:color="auto" w:fill="auto"/>
          </w:tcPr>
          <w:p w14:paraId="35DC1523" w14:textId="77777777" w:rsidR="00B36A5E" w:rsidRPr="008522C7" w:rsidRDefault="00B36A5E" w:rsidP="002A4D01">
            <w:pPr>
              <w:jc w:val="center"/>
              <w:rPr>
                <w:bCs/>
              </w:rPr>
            </w:pPr>
            <w:r w:rsidRPr="008522C7">
              <w:rPr>
                <w:bCs/>
              </w:rPr>
              <w:t>4</w:t>
            </w:r>
          </w:p>
        </w:tc>
      </w:tr>
      <w:tr w:rsidR="00B36A5E" w:rsidRPr="008522C7" w14:paraId="04309A53" w14:textId="77777777" w:rsidTr="002A4D01">
        <w:tc>
          <w:tcPr>
            <w:tcW w:w="3953" w:type="dxa"/>
            <w:shd w:val="clear" w:color="auto" w:fill="auto"/>
          </w:tcPr>
          <w:p w14:paraId="0F9DF941" w14:textId="77777777" w:rsidR="00B36A5E" w:rsidRPr="008522C7" w:rsidRDefault="00B36A5E" w:rsidP="002A4D01">
            <w:pPr>
              <w:pStyle w:val="a6"/>
              <w:widowControl w:val="0"/>
              <w:tabs>
                <w:tab w:val="left" w:pos="90"/>
                <w:tab w:val="left" w:pos="1025"/>
              </w:tabs>
              <w:spacing w:after="0"/>
              <w:rPr>
                <w:snapToGrid w:val="0"/>
                <w:sz w:val="24"/>
                <w:szCs w:val="24"/>
              </w:rPr>
            </w:pPr>
            <w:r w:rsidRPr="008522C7">
              <w:rPr>
                <w:color w:val="000000"/>
                <w:sz w:val="24"/>
                <w:szCs w:val="24"/>
                <w:lang w:eastAsia="uk-UA"/>
              </w:rPr>
              <w:lastRenderedPageBreak/>
              <w:t>Комплексне лікарське обстеження, осіб, що займаються фізичною культурою та спортом. Дослідження та оцінка фізичного розвитку людини.</w:t>
            </w:r>
          </w:p>
        </w:tc>
        <w:tc>
          <w:tcPr>
            <w:tcW w:w="983" w:type="dxa"/>
            <w:shd w:val="clear" w:color="auto" w:fill="auto"/>
          </w:tcPr>
          <w:p w14:paraId="3A6FEAA9" w14:textId="77777777" w:rsidR="00B36A5E" w:rsidRPr="008522C7" w:rsidRDefault="00B36A5E" w:rsidP="002A4D01">
            <w:pPr>
              <w:jc w:val="center"/>
            </w:pPr>
            <w:r w:rsidRPr="008522C7">
              <w:t>8</w:t>
            </w:r>
          </w:p>
        </w:tc>
        <w:tc>
          <w:tcPr>
            <w:tcW w:w="984" w:type="dxa"/>
            <w:shd w:val="clear" w:color="auto" w:fill="auto"/>
          </w:tcPr>
          <w:p w14:paraId="728A2A23" w14:textId="77777777" w:rsidR="00B36A5E" w:rsidRPr="008522C7" w:rsidRDefault="00B36A5E" w:rsidP="002A4D01">
            <w:pPr>
              <w:jc w:val="center"/>
            </w:pPr>
            <w:r w:rsidRPr="008522C7">
              <w:t>-</w:t>
            </w:r>
          </w:p>
        </w:tc>
        <w:tc>
          <w:tcPr>
            <w:tcW w:w="983" w:type="dxa"/>
            <w:shd w:val="clear" w:color="auto" w:fill="auto"/>
          </w:tcPr>
          <w:p w14:paraId="397F6B43" w14:textId="77777777" w:rsidR="00B36A5E" w:rsidRPr="008522C7" w:rsidRDefault="00B36A5E" w:rsidP="002A4D01">
            <w:pPr>
              <w:jc w:val="center"/>
              <w:rPr>
                <w:bCs/>
              </w:rPr>
            </w:pPr>
            <w:r w:rsidRPr="008522C7">
              <w:rPr>
                <w:bCs/>
              </w:rPr>
              <w:t>4</w:t>
            </w:r>
          </w:p>
        </w:tc>
        <w:tc>
          <w:tcPr>
            <w:tcW w:w="984" w:type="dxa"/>
            <w:shd w:val="clear" w:color="auto" w:fill="auto"/>
          </w:tcPr>
          <w:p w14:paraId="6842CE91" w14:textId="77777777" w:rsidR="00B36A5E" w:rsidRPr="008522C7" w:rsidRDefault="00B36A5E" w:rsidP="002A4D01">
            <w:pPr>
              <w:jc w:val="center"/>
              <w:rPr>
                <w:bCs/>
              </w:rPr>
            </w:pPr>
            <w:r w:rsidRPr="008522C7">
              <w:rPr>
                <w:bCs/>
              </w:rPr>
              <w:t>-</w:t>
            </w:r>
          </w:p>
        </w:tc>
        <w:tc>
          <w:tcPr>
            <w:tcW w:w="983" w:type="dxa"/>
            <w:shd w:val="clear" w:color="auto" w:fill="auto"/>
          </w:tcPr>
          <w:p w14:paraId="65FB79B9" w14:textId="77777777" w:rsidR="00B36A5E" w:rsidRPr="008522C7" w:rsidRDefault="00B36A5E" w:rsidP="002A4D01">
            <w:pPr>
              <w:jc w:val="center"/>
              <w:rPr>
                <w:bCs/>
              </w:rPr>
            </w:pPr>
            <w:r w:rsidRPr="008522C7">
              <w:rPr>
                <w:bCs/>
              </w:rPr>
              <w:t>-</w:t>
            </w:r>
          </w:p>
        </w:tc>
        <w:tc>
          <w:tcPr>
            <w:tcW w:w="984" w:type="dxa"/>
            <w:shd w:val="clear" w:color="auto" w:fill="auto"/>
          </w:tcPr>
          <w:p w14:paraId="7B79A15E" w14:textId="77777777" w:rsidR="00B36A5E" w:rsidRPr="008522C7" w:rsidRDefault="00B36A5E" w:rsidP="002A4D01">
            <w:pPr>
              <w:jc w:val="center"/>
              <w:rPr>
                <w:bCs/>
              </w:rPr>
            </w:pPr>
            <w:r w:rsidRPr="008522C7">
              <w:rPr>
                <w:bCs/>
              </w:rPr>
              <w:t>4</w:t>
            </w:r>
          </w:p>
        </w:tc>
      </w:tr>
      <w:tr w:rsidR="00B36A5E" w:rsidRPr="008522C7" w14:paraId="06F4DB3A" w14:textId="77777777" w:rsidTr="002A4D01">
        <w:tc>
          <w:tcPr>
            <w:tcW w:w="3953" w:type="dxa"/>
            <w:shd w:val="clear" w:color="auto" w:fill="auto"/>
          </w:tcPr>
          <w:p w14:paraId="579D0957" w14:textId="77777777" w:rsidR="00B36A5E" w:rsidRPr="008522C7" w:rsidRDefault="00B36A5E" w:rsidP="002A4D01">
            <w:pPr>
              <w:pStyle w:val="a6"/>
              <w:widowControl w:val="0"/>
              <w:tabs>
                <w:tab w:val="left" w:pos="90"/>
                <w:tab w:val="left" w:pos="1025"/>
              </w:tabs>
              <w:spacing w:after="0"/>
              <w:rPr>
                <w:snapToGrid w:val="0"/>
                <w:sz w:val="24"/>
                <w:szCs w:val="24"/>
              </w:rPr>
            </w:pPr>
            <w:r w:rsidRPr="008522C7">
              <w:rPr>
                <w:sz w:val="24"/>
                <w:szCs w:val="24"/>
              </w:rPr>
              <w:t>Аналіз результатів комплексного лікарського обстеження. Лікарський висновок.</w:t>
            </w:r>
            <w:r w:rsidRPr="008522C7">
              <w:rPr>
                <w:snapToGrid w:val="0"/>
                <w:sz w:val="24"/>
                <w:szCs w:val="24"/>
              </w:rPr>
              <w:t xml:space="preserve"> Складання індивідуальних фізкультурно-оздоровчих режимів.</w:t>
            </w:r>
          </w:p>
        </w:tc>
        <w:tc>
          <w:tcPr>
            <w:tcW w:w="983" w:type="dxa"/>
            <w:shd w:val="clear" w:color="auto" w:fill="auto"/>
          </w:tcPr>
          <w:p w14:paraId="3E7C285F" w14:textId="77777777" w:rsidR="00B36A5E" w:rsidRPr="008522C7" w:rsidRDefault="00B36A5E" w:rsidP="002A4D01">
            <w:pPr>
              <w:jc w:val="center"/>
            </w:pPr>
            <w:r w:rsidRPr="008522C7">
              <w:t>4</w:t>
            </w:r>
          </w:p>
        </w:tc>
        <w:tc>
          <w:tcPr>
            <w:tcW w:w="984" w:type="dxa"/>
            <w:shd w:val="clear" w:color="auto" w:fill="auto"/>
          </w:tcPr>
          <w:p w14:paraId="3C258F37" w14:textId="77777777" w:rsidR="00B36A5E" w:rsidRPr="008522C7" w:rsidRDefault="00B36A5E" w:rsidP="002A4D01">
            <w:pPr>
              <w:jc w:val="center"/>
            </w:pPr>
            <w:r w:rsidRPr="008522C7">
              <w:t>-</w:t>
            </w:r>
          </w:p>
        </w:tc>
        <w:tc>
          <w:tcPr>
            <w:tcW w:w="983" w:type="dxa"/>
            <w:shd w:val="clear" w:color="auto" w:fill="auto"/>
          </w:tcPr>
          <w:p w14:paraId="07F40E7F" w14:textId="77777777" w:rsidR="00B36A5E" w:rsidRPr="008522C7" w:rsidRDefault="00B36A5E" w:rsidP="002A4D01">
            <w:pPr>
              <w:jc w:val="center"/>
              <w:rPr>
                <w:bCs/>
              </w:rPr>
            </w:pPr>
            <w:r w:rsidRPr="008522C7">
              <w:rPr>
                <w:bCs/>
              </w:rPr>
              <w:t>-</w:t>
            </w:r>
          </w:p>
        </w:tc>
        <w:tc>
          <w:tcPr>
            <w:tcW w:w="984" w:type="dxa"/>
            <w:shd w:val="clear" w:color="auto" w:fill="auto"/>
          </w:tcPr>
          <w:p w14:paraId="38DCC5A0" w14:textId="77777777" w:rsidR="00B36A5E" w:rsidRPr="008522C7" w:rsidRDefault="00B36A5E" w:rsidP="002A4D01">
            <w:pPr>
              <w:jc w:val="center"/>
              <w:rPr>
                <w:bCs/>
              </w:rPr>
            </w:pPr>
            <w:r w:rsidRPr="008522C7">
              <w:rPr>
                <w:bCs/>
              </w:rPr>
              <w:t>-</w:t>
            </w:r>
          </w:p>
        </w:tc>
        <w:tc>
          <w:tcPr>
            <w:tcW w:w="983" w:type="dxa"/>
            <w:shd w:val="clear" w:color="auto" w:fill="auto"/>
          </w:tcPr>
          <w:p w14:paraId="08965A67" w14:textId="77777777" w:rsidR="00B36A5E" w:rsidRPr="008522C7" w:rsidRDefault="00B36A5E" w:rsidP="002A4D01">
            <w:pPr>
              <w:jc w:val="center"/>
              <w:rPr>
                <w:bCs/>
              </w:rPr>
            </w:pPr>
            <w:r w:rsidRPr="008522C7">
              <w:rPr>
                <w:bCs/>
              </w:rPr>
              <w:t>-</w:t>
            </w:r>
          </w:p>
        </w:tc>
        <w:tc>
          <w:tcPr>
            <w:tcW w:w="984" w:type="dxa"/>
            <w:shd w:val="clear" w:color="auto" w:fill="auto"/>
          </w:tcPr>
          <w:p w14:paraId="0B16DBA4" w14:textId="77777777" w:rsidR="00B36A5E" w:rsidRPr="008522C7" w:rsidRDefault="00B36A5E" w:rsidP="002A4D01">
            <w:pPr>
              <w:jc w:val="center"/>
              <w:rPr>
                <w:bCs/>
              </w:rPr>
            </w:pPr>
            <w:r w:rsidRPr="008522C7">
              <w:rPr>
                <w:bCs/>
              </w:rPr>
              <w:t>4</w:t>
            </w:r>
          </w:p>
        </w:tc>
      </w:tr>
      <w:tr w:rsidR="00B36A5E" w:rsidRPr="008522C7" w14:paraId="2155A918" w14:textId="77777777" w:rsidTr="002A4D01">
        <w:tc>
          <w:tcPr>
            <w:tcW w:w="3953" w:type="dxa"/>
            <w:shd w:val="clear" w:color="auto" w:fill="auto"/>
          </w:tcPr>
          <w:p w14:paraId="7A8AFFD5" w14:textId="77777777" w:rsidR="00B36A5E" w:rsidRPr="008522C7" w:rsidRDefault="00B36A5E" w:rsidP="002A4D01">
            <w:r w:rsidRPr="008522C7">
              <w:t>Разом за розділом 1</w:t>
            </w:r>
          </w:p>
        </w:tc>
        <w:tc>
          <w:tcPr>
            <w:tcW w:w="983" w:type="dxa"/>
            <w:shd w:val="clear" w:color="auto" w:fill="auto"/>
          </w:tcPr>
          <w:p w14:paraId="41857E52" w14:textId="77777777" w:rsidR="00B36A5E" w:rsidRPr="008522C7" w:rsidRDefault="00B36A5E" w:rsidP="002A4D01">
            <w:pPr>
              <w:jc w:val="center"/>
            </w:pPr>
            <w:r w:rsidRPr="008522C7">
              <w:t>35</w:t>
            </w:r>
          </w:p>
        </w:tc>
        <w:tc>
          <w:tcPr>
            <w:tcW w:w="984" w:type="dxa"/>
            <w:shd w:val="clear" w:color="auto" w:fill="auto"/>
          </w:tcPr>
          <w:p w14:paraId="394BF804" w14:textId="77777777" w:rsidR="00B36A5E" w:rsidRPr="008522C7" w:rsidRDefault="00B36A5E" w:rsidP="002A4D01">
            <w:pPr>
              <w:jc w:val="center"/>
            </w:pPr>
            <w:r w:rsidRPr="008522C7">
              <w:t>4</w:t>
            </w:r>
          </w:p>
        </w:tc>
        <w:tc>
          <w:tcPr>
            <w:tcW w:w="983" w:type="dxa"/>
            <w:shd w:val="clear" w:color="auto" w:fill="auto"/>
          </w:tcPr>
          <w:p w14:paraId="32767E55" w14:textId="77777777" w:rsidR="00B36A5E" w:rsidRPr="008522C7" w:rsidRDefault="00B36A5E" w:rsidP="002A4D01">
            <w:pPr>
              <w:jc w:val="center"/>
              <w:rPr>
                <w:bCs/>
              </w:rPr>
            </w:pPr>
            <w:r w:rsidRPr="008522C7">
              <w:rPr>
                <w:bCs/>
              </w:rPr>
              <w:t>13</w:t>
            </w:r>
          </w:p>
        </w:tc>
        <w:tc>
          <w:tcPr>
            <w:tcW w:w="984" w:type="dxa"/>
            <w:shd w:val="clear" w:color="auto" w:fill="auto"/>
          </w:tcPr>
          <w:p w14:paraId="06D9444C" w14:textId="77777777" w:rsidR="00B36A5E" w:rsidRPr="008522C7" w:rsidRDefault="00B36A5E" w:rsidP="002A4D01">
            <w:pPr>
              <w:jc w:val="center"/>
              <w:rPr>
                <w:bCs/>
              </w:rPr>
            </w:pPr>
          </w:p>
        </w:tc>
        <w:tc>
          <w:tcPr>
            <w:tcW w:w="983" w:type="dxa"/>
            <w:shd w:val="clear" w:color="auto" w:fill="auto"/>
          </w:tcPr>
          <w:p w14:paraId="581DBAAD" w14:textId="77777777" w:rsidR="00B36A5E" w:rsidRPr="008522C7" w:rsidRDefault="00B36A5E" w:rsidP="002A4D01">
            <w:pPr>
              <w:jc w:val="center"/>
              <w:rPr>
                <w:bCs/>
              </w:rPr>
            </w:pPr>
          </w:p>
        </w:tc>
        <w:tc>
          <w:tcPr>
            <w:tcW w:w="984" w:type="dxa"/>
            <w:shd w:val="clear" w:color="auto" w:fill="auto"/>
          </w:tcPr>
          <w:p w14:paraId="078F58FD" w14:textId="77777777" w:rsidR="00B36A5E" w:rsidRPr="008522C7" w:rsidRDefault="00B36A5E" w:rsidP="002A4D01">
            <w:pPr>
              <w:jc w:val="center"/>
              <w:rPr>
                <w:bCs/>
              </w:rPr>
            </w:pPr>
            <w:r w:rsidRPr="008522C7">
              <w:rPr>
                <w:bCs/>
              </w:rPr>
              <w:t>18</w:t>
            </w:r>
          </w:p>
        </w:tc>
      </w:tr>
      <w:tr w:rsidR="00B36A5E" w:rsidRPr="008522C7" w14:paraId="5F84B7D9" w14:textId="77777777" w:rsidTr="002A4D01">
        <w:tc>
          <w:tcPr>
            <w:tcW w:w="9854" w:type="dxa"/>
            <w:gridSpan w:val="7"/>
            <w:shd w:val="clear" w:color="auto" w:fill="auto"/>
          </w:tcPr>
          <w:p w14:paraId="6E44C69F" w14:textId="77777777" w:rsidR="00B36A5E" w:rsidRPr="008522C7" w:rsidRDefault="00B36A5E" w:rsidP="002A4D01">
            <w:pPr>
              <w:jc w:val="center"/>
              <w:rPr>
                <w:bCs/>
              </w:rPr>
            </w:pPr>
            <w:r w:rsidRPr="008522C7">
              <w:t>Розділ дисципліни 2. Фізична реабілітація</w:t>
            </w:r>
          </w:p>
        </w:tc>
      </w:tr>
      <w:tr w:rsidR="00B36A5E" w:rsidRPr="008522C7" w14:paraId="7933B1A9" w14:textId="77777777" w:rsidTr="002A4D01">
        <w:tc>
          <w:tcPr>
            <w:tcW w:w="3953" w:type="dxa"/>
            <w:shd w:val="clear" w:color="auto" w:fill="auto"/>
          </w:tcPr>
          <w:p w14:paraId="018DE3DE" w14:textId="77777777" w:rsidR="00B36A5E" w:rsidRPr="008522C7" w:rsidRDefault="00B36A5E" w:rsidP="002A4D01">
            <w:pPr>
              <w:pStyle w:val="a6"/>
              <w:widowControl w:val="0"/>
              <w:tabs>
                <w:tab w:val="left" w:pos="90"/>
                <w:tab w:val="left" w:pos="1025"/>
              </w:tabs>
              <w:spacing w:after="0"/>
              <w:rPr>
                <w:sz w:val="24"/>
                <w:szCs w:val="24"/>
              </w:rPr>
            </w:pPr>
            <w:r w:rsidRPr="008522C7">
              <w:rPr>
                <w:sz w:val="24"/>
                <w:szCs w:val="24"/>
              </w:rPr>
              <w:t xml:space="preserve">Загальні основи фізичної реабілітації. </w:t>
            </w:r>
            <w:r w:rsidRPr="008522C7">
              <w:rPr>
                <w:color w:val="000000"/>
                <w:sz w:val="24"/>
                <w:szCs w:val="24"/>
              </w:rPr>
              <w:t xml:space="preserve">Структура та зміст комплексів ЛФК. </w:t>
            </w:r>
            <w:r w:rsidRPr="008522C7">
              <w:rPr>
                <w:sz w:val="24"/>
                <w:szCs w:val="24"/>
              </w:rPr>
              <w:t>Основи лікувального масажу. Прийоми.</w:t>
            </w:r>
          </w:p>
        </w:tc>
        <w:tc>
          <w:tcPr>
            <w:tcW w:w="983" w:type="dxa"/>
            <w:shd w:val="clear" w:color="auto" w:fill="auto"/>
          </w:tcPr>
          <w:p w14:paraId="3B6B5B92" w14:textId="77777777" w:rsidR="00B36A5E" w:rsidRPr="008522C7" w:rsidRDefault="00B36A5E" w:rsidP="002A4D01">
            <w:pPr>
              <w:jc w:val="center"/>
            </w:pPr>
            <w:r w:rsidRPr="008522C7">
              <w:t>10</w:t>
            </w:r>
          </w:p>
        </w:tc>
        <w:tc>
          <w:tcPr>
            <w:tcW w:w="984" w:type="dxa"/>
            <w:shd w:val="clear" w:color="auto" w:fill="auto"/>
          </w:tcPr>
          <w:p w14:paraId="20A4B20E" w14:textId="77777777" w:rsidR="00B36A5E" w:rsidRPr="008522C7" w:rsidRDefault="00B36A5E" w:rsidP="002A4D01">
            <w:pPr>
              <w:jc w:val="center"/>
            </w:pPr>
            <w:r w:rsidRPr="008522C7">
              <w:t>2</w:t>
            </w:r>
          </w:p>
        </w:tc>
        <w:tc>
          <w:tcPr>
            <w:tcW w:w="983" w:type="dxa"/>
            <w:shd w:val="clear" w:color="auto" w:fill="auto"/>
          </w:tcPr>
          <w:p w14:paraId="694F82FF" w14:textId="77777777" w:rsidR="00B36A5E" w:rsidRPr="008522C7" w:rsidRDefault="00B36A5E" w:rsidP="002A4D01">
            <w:pPr>
              <w:jc w:val="center"/>
            </w:pPr>
            <w:r w:rsidRPr="008522C7">
              <w:t>4</w:t>
            </w:r>
          </w:p>
        </w:tc>
        <w:tc>
          <w:tcPr>
            <w:tcW w:w="984" w:type="dxa"/>
            <w:shd w:val="clear" w:color="auto" w:fill="auto"/>
          </w:tcPr>
          <w:p w14:paraId="2A616E85" w14:textId="77777777" w:rsidR="00B36A5E" w:rsidRPr="008522C7" w:rsidRDefault="00B36A5E" w:rsidP="002A4D01">
            <w:pPr>
              <w:jc w:val="center"/>
              <w:rPr>
                <w:bCs/>
              </w:rPr>
            </w:pPr>
            <w:r w:rsidRPr="008522C7">
              <w:rPr>
                <w:bCs/>
              </w:rPr>
              <w:t>-</w:t>
            </w:r>
          </w:p>
        </w:tc>
        <w:tc>
          <w:tcPr>
            <w:tcW w:w="983" w:type="dxa"/>
            <w:shd w:val="clear" w:color="auto" w:fill="auto"/>
          </w:tcPr>
          <w:p w14:paraId="76D99DC9" w14:textId="77777777" w:rsidR="00B36A5E" w:rsidRPr="008522C7" w:rsidRDefault="00B36A5E" w:rsidP="002A4D01">
            <w:pPr>
              <w:jc w:val="center"/>
              <w:rPr>
                <w:bCs/>
              </w:rPr>
            </w:pPr>
            <w:r w:rsidRPr="008522C7">
              <w:rPr>
                <w:bCs/>
              </w:rPr>
              <w:t>-</w:t>
            </w:r>
          </w:p>
        </w:tc>
        <w:tc>
          <w:tcPr>
            <w:tcW w:w="984" w:type="dxa"/>
            <w:shd w:val="clear" w:color="auto" w:fill="auto"/>
          </w:tcPr>
          <w:p w14:paraId="15870E13" w14:textId="77777777" w:rsidR="00B36A5E" w:rsidRPr="008522C7" w:rsidRDefault="00B36A5E" w:rsidP="002A4D01">
            <w:pPr>
              <w:jc w:val="center"/>
              <w:rPr>
                <w:bCs/>
              </w:rPr>
            </w:pPr>
            <w:r w:rsidRPr="008522C7">
              <w:rPr>
                <w:bCs/>
              </w:rPr>
              <w:t>4</w:t>
            </w:r>
          </w:p>
        </w:tc>
      </w:tr>
      <w:tr w:rsidR="00B36A5E" w:rsidRPr="008522C7" w14:paraId="4B6F5A7E" w14:textId="77777777" w:rsidTr="002A4D01">
        <w:tc>
          <w:tcPr>
            <w:tcW w:w="3953" w:type="dxa"/>
            <w:shd w:val="clear" w:color="auto" w:fill="auto"/>
          </w:tcPr>
          <w:p w14:paraId="4F339A87" w14:textId="77777777" w:rsidR="00B36A5E" w:rsidRPr="008522C7" w:rsidRDefault="00B36A5E" w:rsidP="002A4D01">
            <w:pPr>
              <w:pStyle w:val="a6"/>
              <w:widowControl w:val="0"/>
              <w:tabs>
                <w:tab w:val="left" w:pos="90"/>
                <w:tab w:val="left" w:pos="1025"/>
              </w:tabs>
              <w:spacing w:after="0"/>
              <w:rPr>
                <w:sz w:val="24"/>
                <w:szCs w:val="24"/>
              </w:rPr>
            </w:pPr>
            <w:r w:rsidRPr="008522C7">
              <w:rPr>
                <w:sz w:val="24"/>
                <w:szCs w:val="24"/>
              </w:rPr>
              <w:t>Фізична реабілітація при захворюваннях органів дихання, травлення, нирок та порушеннях обміну речовин. Фізична реабілітація при захворюваннях серцево-судинної системи.</w:t>
            </w:r>
          </w:p>
        </w:tc>
        <w:tc>
          <w:tcPr>
            <w:tcW w:w="983" w:type="dxa"/>
            <w:shd w:val="clear" w:color="auto" w:fill="auto"/>
          </w:tcPr>
          <w:p w14:paraId="09BC09E2" w14:textId="77777777" w:rsidR="00B36A5E" w:rsidRPr="008522C7" w:rsidRDefault="00B36A5E" w:rsidP="002A4D01">
            <w:pPr>
              <w:jc w:val="center"/>
            </w:pPr>
            <w:r w:rsidRPr="008522C7">
              <w:t>11</w:t>
            </w:r>
          </w:p>
        </w:tc>
        <w:tc>
          <w:tcPr>
            <w:tcW w:w="984" w:type="dxa"/>
            <w:shd w:val="clear" w:color="auto" w:fill="auto"/>
          </w:tcPr>
          <w:p w14:paraId="0DD3D89B" w14:textId="77777777" w:rsidR="00B36A5E" w:rsidRPr="008522C7" w:rsidRDefault="00B36A5E" w:rsidP="002A4D01">
            <w:pPr>
              <w:jc w:val="center"/>
            </w:pPr>
            <w:r w:rsidRPr="008522C7">
              <w:t>2</w:t>
            </w:r>
          </w:p>
        </w:tc>
        <w:tc>
          <w:tcPr>
            <w:tcW w:w="983" w:type="dxa"/>
            <w:shd w:val="clear" w:color="auto" w:fill="auto"/>
          </w:tcPr>
          <w:p w14:paraId="132959F3" w14:textId="77777777" w:rsidR="00B36A5E" w:rsidRPr="008522C7" w:rsidRDefault="00B36A5E" w:rsidP="002A4D01">
            <w:pPr>
              <w:jc w:val="center"/>
            </w:pPr>
            <w:r w:rsidRPr="008522C7">
              <w:t>5</w:t>
            </w:r>
          </w:p>
        </w:tc>
        <w:tc>
          <w:tcPr>
            <w:tcW w:w="984" w:type="dxa"/>
            <w:shd w:val="clear" w:color="auto" w:fill="auto"/>
          </w:tcPr>
          <w:p w14:paraId="346C7620" w14:textId="77777777" w:rsidR="00B36A5E" w:rsidRPr="008522C7" w:rsidRDefault="00B36A5E" w:rsidP="002A4D01">
            <w:pPr>
              <w:jc w:val="center"/>
              <w:rPr>
                <w:bCs/>
              </w:rPr>
            </w:pPr>
            <w:r w:rsidRPr="008522C7">
              <w:rPr>
                <w:bCs/>
              </w:rPr>
              <w:t>-</w:t>
            </w:r>
          </w:p>
        </w:tc>
        <w:tc>
          <w:tcPr>
            <w:tcW w:w="983" w:type="dxa"/>
            <w:shd w:val="clear" w:color="auto" w:fill="auto"/>
          </w:tcPr>
          <w:p w14:paraId="3FFC81F7" w14:textId="77777777" w:rsidR="00B36A5E" w:rsidRPr="008522C7" w:rsidRDefault="00B36A5E" w:rsidP="002A4D01">
            <w:pPr>
              <w:jc w:val="center"/>
              <w:rPr>
                <w:bCs/>
              </w:rPr>
            </w:pPr>
            <w:r w:rsidRPr="008522C7">
              <w:rPr>
                <w:bCs/>
              </w:rPr>
              <w:t>-</w:t>
            </w:r>
          </w:p>
        </w:tc>
        <w:tc>
          <w:tcPr>
            <w:tcW w:w="984" w:type="dxa"/>
            <w:shd w:val="clear" w:color="auto" w:fill="auto"/>
          </w:tcPr>
          <w:p w14:paraId="5512C07D" w14:textId="77777777" w:rsidR="00B36A5E" w:rsidRPr="008522C7" w:rsidRDefault="00B36A5E" w:rsidP="002A4D01">
            <w:pPr>
              <w:jc w:val="center"/>
              <w:rPr>
                <w:bCs/>
              </w:rPr>
            </w:pPr>
            <w:r w:rsidRPr="008522C7">
              <w:rPr>
                <w:bCs/>
              </w:rPr>
              <w:t>4</w:t>
            </w:r>
          </w:p>
        </w:tc>
      </w:tr>
      <w:tr w:rsidR="00B36A5E" w:rsidRPr="008522C7" w14:paraId="5EF087CC" w14:textId="77777777" w:rsidTr="002A4D01">
        <w:tc>
          <w:tcPr>
            <w:tcW w:w="3953" w:type="dxa"/>
            <w:shd w:val="clear" w:color="auto" w:fill="auto"/>
          </w:tcPr>
          <w:p w14:paraId="09EF80DF" w14:textId="77777777" w:rsidR="00B36A5E" w:rsidRPr="008522C7" w:rsidRDefault="00B36A5E" w:rsidP="002A4D01">
            <w:pPr>
              <w:pStyle w:val="a6"/>
              <w:widowControl w:val="0"/>
              <w:tabs>
                <w:tab w:val="left" w:pos="90"/>
                <w:tab w:val="left" w:pos="1025"/>
              </w:tabs>
              <w:spacing w:after="0"/>
              <w:rPr>
                <w:sz w:val="24"/>
                <w:szCs w:val="24"/>
              </w:rPr>
            </w:pPr>
            <w:r w:rsidRPr="008522C7">
              <w:rPr>
                <w:sz w:val="24"/>
                <w:szCs w:val="24"/>
              </w:rPr>
              <w:t>Фізична реабілітація в хірургії, травматології та ортопедії.</w:t>
            </w:r>
          </w:p>
        </w:tc>
        <w:tc>
          <w:tcPr>
            <w:tcW w:w="983" w:type="dxa"/>
            <w:shd w:val="clear" w:color="auto" w:fill="auto"/>
          </w:tcPr>
          <w:p w14:paraId="442FB078" w14:textId="77777777" w:rsidR="00B36A5E" w:rsidRPr="008522C7" w:rsidRDefault="00B36A5E" w:rsidP="002A4D01">
            <w:pPr>
              <w:jc w:val="center"/>
            </w:pPr>
            <w:r w:rsidRPr="008522C7">
              <w:t>9</w:t>
            </w:r>
          </w:p>
        </w:tc>
        <w:tc>
          <w:tcPr>
            <w:tcW w:w="984" w:type="dxa"/>
            <w:shd w:val="clear" w:color="auto" w:fill="auto"/>
          </w:tcPr>
          <w:p w14:paraId="7491D40A" w14:textId="77777777" w:rsidR="00B36A5E" w:rsidRPr="008522C7" w:rsidRDefault="00B36A5E" w:rsidP="002A4D01">
            <w:pPr>
              <w:jc w:val="center"/>
            </w:pPr>
            <w:r w:rsidRPr="008522C7">
              <w:t>1</w:t>
            </w:r>
          </w:p>
        </w:tc>
        <w:tc>
          <w:tcPr>
            <w:tcW w:w="983" w:type="dxa"/>
            <w:shd w:val="clear" w:color="auto" w:fill="auto"/>
          </w:tcPr>
          <w:p w14:paraId="19808BC8" w14:textId="77777777" w:rsidR="00B36A5E" w:rsidRPr="008522C7" w:rsidRDefault="00B36A5E" w:rsidP="002A4D01">
            <w:pPr>
              <w:jc w:val="center"/>
            </w:pPr>
            <w:r w:rsidRPr="008522C7">
              <w:t>4</w:t>
            </w:r>
          </w:p>
        </w:tc>
        <w:tc>
          <w:tcPr>
            <w:tcW w:w="984" w:type="dxa"/>
            <w:shd w:val="clear" w:color="auto" w:fill="auto"/>
          </w:tcPr>
          <w:p w14:paraId="737F2CC7" w14:textId="77777777" w:rsidR="00B36A5E" w:rsidRPr="008522C7" w:rsidRDefault="00B36A5E" w:rsidP="002A4D01">
            <w:pPr>
              <w:jc w:val="center"/>
              <w:rPr>
                <w:bCs/>
              </w:rPr>
            </w:pPr>
            <w:r w:rsidRPr="008522C7">
              <w:rPr>
                <w:bCs/>
              </w:rPr>
              <w:t>-</w:t>
            </w:r>
          </w:p>
        </w:tc>
        <w:tc>
          <w:tcPr>
            <w:tcW w:w="983" w:type="dxa"/>
            <w:shd w:val="clear" w:color="auto" w:fill="auto"/>
          </w:tcPr>
          <w:p w14:paraId="70E5C62D" w14:textId="77777777" w:rsidR="00B36A5E" w:rsidRPr="008522C7" w:rsidRDefault="00B36A5E" w:rsidP="002A4D01">
            <w:pPr>
              <w:jc w:val="center"/>
              <w:rPr>
                <w:bCs/>
              </w:rPr>
            </w:pPr>
            <w:r w:rsidRPr="008522C7">
              <w:rPr>
                <w:bCs/>
              </w:rPr>
              <w:t>-</w:t>
            </w:r>
          </w:p>
        </w:tc>
        <w:tc>
          <w:tcPr>
            <w:tcW w:w="984" w:type="dxa"/>
            <w:shd w:val="clear" w:color="auto" w:fill="auto"/>
          </w:tcPr>
          <w:p w14:paraId="39F09E2A" w14:textId="77777777" w:rsidR="00B36A5E" w:rsidRPr="008522C7" w:rsidRDefault="00B36A5E" w:rsidP="002A4D01">
            <w:pPr>
              <w:jc w:val="center"/>
              <w:rPr>
                <w:bCs/>
              </w:rPr>
            </w:pPr>
            <w:r w:rsidRPr="008522C7">
              <w:rPr>
                <w:bCs/>
              </w:rPr>
              <w:t>4</w:t>
            </w:r>
          </w:p>
        </w:tc>
      </w:tr>
      <w:tr w:rsidR="00B36A5E" w:rsidRPr="008522C7" w14:paraId="4B68D80B" w14:textId="77777777" w:rsidTr="002A4D01">
        <w:tc>
          <w:tcPr>
            <w:tcW w:w="3953" w:type="dxa"/>
            <w:shd w:val="clear" w:color="auto" w:fill="auto"/>
          </w:tcPr>
          <w:p w14:paraId="4C969572" w14:textId="77777777" w:rsidR="00B36A5E" w:rsidRPr="008522C7" w:rsidRDefault="00B36A5E" w:rsidP="002A4D01">
            <w:pPr>
              <w:pStyle w:val="a6"/>
              <w:widowControl w:val="0"/>
              <w:tabs>
                <w:tab w:val="left" w:pos="90"/>
                <w:tab w:val="left" w:pos="1025"/>
              </w:tabs>
              <w:spacing w:after="0"/>
              <w:rPr>
                <w:sz w:val="24"/>
                <w:szCs w:val="24"/>
              </w:rPr>
            </w:pPr>
            <w:r w:rsidRPr="008522C7">
              <w:rPr>
                <w:color w:val="000000"/>
                <w:sz w:val="24"/>
                <w:szCs w:val="24"/>
              </w:rPr>
              <w:t>Особливості застосування засобів фізичної реабілітації в акушерстві та гінекології. Особливості фізичного виховання немовлят. Фізична реабілітація хворих дітей раннього віку</w:t>
            </w:r>
          </w:p>
        </w:tc>
        <w:tc>
          <w:tcPr>
            <w:tcW w:w="983" w:type="dxa"/>
            <w:shd w:val="clear" w:color="auto" w:fill="auto"/>
          </w:tcPr>
          <w:p w14:paraId="47F00550" w14:textId="77777777" w:rsidR="00B36A5E" w:rsidRPr="008522C7" w:rsidRDefault="00B36A5E" w:rsidP="002A4D01">
            <w:pPr>
              <w:jc w:val="center"/>
            </w:pPr>
            <w:r w:rsidRPr="008522C7">
              <w:t>9</w:t>
            </w:r>
          </w:p>
        </w:tc>
        <w:tc>
          <w:tcPr>
            <w:tcW w:w="984" w:type="dxa"/>
            <w:shd w:val="clear" w:color="auto" w:fill="auto"/>
          </w:tcPr>
          <w:p w14:paraId="5E08B22A" w14:textId="77777777" w:rsidR="00B36A5E" w:rsidRPr="008522C7" w:rsidRDefault="00B36A5E" w:rsidP="002A4D01">
            <w:pPr>
              <w:jc w:val="center"/>
            </w:pPr>
            <w:r w:rsidRPr="008522C7">
              <w:t>1</w:t>
            </w:r>
          </w:p>
        </w:tc>
        <w:tc>
          <w:tcPr>
            <w:tcW w:w="983" w:type="dxa"/>
            <w:shd w:val="clear" w:color="auto" w:fill="auto"/>
          </w:tcPr>
          <w:p w14:paraId="0EA7E8E0" w14:textId="77777777" w:rsidR="00B36A5E" w:rsidRPr="008522C7" w:rsidRDefault="00B36A5E" w:rsidP="002A4D01">
            <w:pPr>
              <w:jc w:val="center"/>
            </w:pPr>
            <w:r w:rsidRPr="008522C7">
              <w:t>4</w:t>
            </w:r>
          </w:p>
        </w:tc>
        <w:tc>
          <w:tcPr>
            <w:tcW w:w="984" w:type="dxa"/>
            <w:shd w:val="clear" w:color="auto" w:fill="auto"/>
          </w:tcPr>
          <w:p w14:paraId="5A9D9744" w14:textId="77777777" w:rsidR="00B36A5E" w:rsidRPr="008522C7" w:rsidRDefault="00B36A5E" w:rsidP="002A4D01">
            <w:pPr>
              <w:jc w:val="center"/>
              <w:rPr>
                <w:bCs/>
              </w:rPr>
            </w:pPr>
            <w:r w:rsidRPr="008522C7">
              <w:rPr>
                <w:bCs/>
              </w:rPr>
              <w:t>-</w:t>
            </w:r>
          </w:p>
        </w:tc>
        <w:tc>
          <w:tcPr>
            <w:tcW w:w="983" w:type="dxa"/>
            <w:shd w:val="clear" w:color="auto" w:fill="auto"/>
          </w:tcPr>
          <w:p w14:paraId="6AC0E6E3" w14:textId="77777777" w:rsidR="00B36A5E" w:rsidRPr="008522C7" w:rsidRDefault="00B36A5E" w:rsidP="002A4D01">
            <w:pPr>
              <w:jc w:val="center"/>
              <w:rPr>
                <w:bCs/>
              </w:rPr>
            </w:pPr>
            <w:r w:rsidRPr="008522C7">
              <w:rPr>
                <w:bCs/>
              </w:rPr>
              <w:t>-</w:t>
            </w:r>
          </w:p>
        </w:tc>
        <w:tc>
          <w:tcPr>
            <w:tcW w:w="984" w:type="dxa"/>
            <w:shd w:val="clear" w:color="auto" w:fill="auto"/>
          </w:tcPr>
          <w:p w14:paraId="056694D8" w14:textId="77777777" w:rsidR="00B36A5E" w:rsidRPr="008522C7" w:rsidRDefault="00B36A5E" w:rsidP="002A4D01">
            <w:pPr>
              <w:jc w:val="center"/>
              <w:rPr>
                <w:bCs/>
              </w:rPr>
            </w:pPr>
            <w:r w:rsidRPr="008522C7">
              <w:rPr>
                <w:bCs/>
              </w:rPr>
              <w:t>4</w:t>
            </w:r>
          </w:p>
        </w:tc>
      </w:tr>
      <w:tr w:rsidR="00B36A5E" w:rsidRPr="008522C7" w14:paraId="0558579D" w14:textId="77777777" w:rsidTr="002A4D01">
        <w:tc>
          <w:tcPr>
            <w:tcW w:w="3953" w:type="dxa"/>
            <w:shd w:val="clear" w:color="auto" w:fill="auto"/>
            <w:vAlign w:val="center"/>
          </w:tcPr>
          <w:p w14:paraId="1034F2F8" w14:textId="77777777" w:rsidR="00B36A5E" w:rsidRPr="008522C7" w:rsidRDefault="00B36A5E" w:rsidP="002A4D01">
            <w:pPr>
              <w:pStyle w:val="a4"/>
              <w:ind w:firstLine="0"/>
              <w:jc w:val="left"/>
              <w:rPr>
                <w:bCs/>
                <w:snapToGrid w:val="0"/>
                <w:szCs w:val="24"/>
              </w:rPr>
            </w:pPr>
            <w:r w:rsidRPr="008522C7">
              <w:rPr>
                <w:szCs w:val="24"/>
              </w:rPr>
              <w:t>Підготовка до практичних занять (п. 3.2.2)</w:t>
            </w:r>
            <w:r w:rsidRPr="008522C7">
              <w:rPr>
                <w:bCs/>
                <w:snapToGrid w:val="0"/>
                <w:szCs w:val="24"/>
              </w:rPr>
              <w:t>;</w:t>
            </w:r>
            <w:r w:rsidRPr="008522C7">
              <w:rPr>
                <w:szCs w:val="24"/>
              </w:rPr>
              <w:t xml:space="preserve"> огляд науково-методичної літератури;</w:t>
            </w:r>
            <w:r w:rsidRPr="008522C7">
              <w:rPr>
                <w:bCs/>
                <w:snapToGrid w:val="0"/>
                <w:szCs w:val="24"/>
              </w:rPr>
              <w:t xml:space="preserve"> формування практичних навичок.</w:t>
            </w:r>
          </w:p>
        </w:tc>
        <w:tc>
          <w:tcPr>
            <w:tcW w:w="983" w:type="dxa"/>
            <w:shd w:val="clear" w:color="auto" w:fill="auto"/>
          </w:tcPr>
          <w:p w14:paraId="5A59C6D2" w14:textId="77777777" w:rsidR="00B36A5E" w:rsidRPr="008522C7" w:rsidRDefault="00B36A5E" w:rsidP="002A4D01">
            <w:pPr>
              <w:jc w:val="center"/>
            </w:pPr>
            <w:r w:rsidRPr="008522C7">
              <w:t>4</w:t>
            </w:r>
          </w:p>
        </w:tc>
        <w:tc>
          <w:tcPr>
            <w:tcW w:w="984" w:type="dxa"/>
            <w:shd w:val="clear" w:color="auto" w:fill="auto"/>
          </w:tcPr>
          <w:p w14:paraId="412D3F01" w14:textId="77777777" w:rsidR="00B36A5E" w:rsidRPr="008522C7" w:rsidRDefault="00B36A5E" w:rsidP="002A4D01">
            <w:pPr>
              <w:jc w:val="center"/>
            </w:pPr>
            <w:r w:rsidRPr="008522C7">
              <w:t>-</w:t>
            </w:r>
          </w:p>
        </w:tc>
        <w:tc>
          <w:tcPr>
            <w:tcW w:w="983" w:type="dxa"/>
            <w:shd w:val="clear" w:color="auto" w:fill="auto"/>
          </w:tcPr>
          <w:p w14:paraId="7FD6E599" w14:textId="77777777" w:rsidR="00B36A5E" w:rsidRPr="008522C7" w:rsidRDefault="00B36A5E" w:rsidP="002A4D01">
            <w:pPr>
              <w:jc w:val="center"/>
            </w:pPr>
            <w:r w:rsidRPr="008522C7">
              <w:t>-</w:t>
            </w:r>
          </w:p>
        </w:tc>
        <w:tc>
          <w:tcPr>
            <w:tcW w:w="984" w:type="dxa"/>
            <w:shd w:val="clear" w:color="auto" w:fill="auto"/>
          </w:tcPr>
          <w:p w14:paraId="72330F6C" w14:textId="77777777" w:rsidR="00B36A5E" w:rsidRPr="008522C7" w:rsidRDefault="00B36A5E" w:rsidP="002A4D01">
            <w:pPr>
              <w:jc w:val="center"/>
              <w:rPr>
                <w:bCs/>
              </w:rPr>
            </w:pPr>
            <w:r w:rsidRPr="008522C7">
              <w:rPr>
                <w:bCs/>
              </w:rPr>
              <w:t>-</w:t>
            </w:r>
          </w:p>
        </w:tc>
        <w:tc>
          <w:tcPr>
            <w:tcW w:w="983" w:type="dxa"/>
            <w:shd w:val="clear" w:color="auto" w:fill="auto"/>
          </w:tcPr>
          <w:p w14:paraId="2BE3915B" w14:textId="77777777" w:rsidR="00B36A5E" w:rsidRPr="008522C7" w:rsidRDefault="00B36A5E" w:rsidP="002A4D01">
            <w:pPr>
              <w:jc w:val="center"/>
              <w:rPr>
                <w:bCs/>
              </w:rPr>
            </w:pPr>
            <w:r w:rsidRPr="008522C7">
              <w:rPr>
                <w:bCs/>
              </w:rPr>
              <w:t>-</w:t>
            </w:r>
          </w:p>
        </w:tc>
        <w:tc>
          <w:tcPr>
            <w:tcW w:w="984" w:type="dxa"/>
            <w:shd w:val="clear" w:color="auto" w:fill="auto"/>
          </w:tcPr>
          <w:p w14:paraId="544C11EB" w14:textId="77777777" w:rsidR="00B36A5E" w:rsidRPr="008522C7" w:rsidRDefault="00B36A5E" w:rsidP="002A4D01">
            <w:pPr>
              <w:jc w:val="center"/>
              <w:rPr>
                <w:bCs/>
              </w:rPr>
            </w:pPr>
            <w:r w:rsidRPr="008522C7">
              <w:rPr>
                <w:bCs/>
              </w:rPr>
              <w:t>4</w:t>
            </w:r>
          </w:p>
        </w:tc>
      </w:tr>
      <w:tr w:rsidR="00B36A5E" w:rsidRPr="008522C7" w14:paraId="2CD1C1DA" w14:textId="77777777" w:rsidTr="002A4D01">
        <w:tc>
          <w:tcPr>
            <w:tcW w:w="3953" w:type="dxa"/>
            <w:shd w:val="clear" w:color="auto" w:fill="auto"/>
          </w:tcPr>
          <w:p w14:paraId="2925E373" w14:textId="77777777" w:rsidR="00B36A5E" w:rsidRPr="008522C7" w:rsidRDefault="00B36A5E" w:rsidP="002A4D01">
            <w:pPr>
              <w:pStyle w:val="20"/>
              <w:jc w:val="left"/>
              <w:rPr>
                <w:rFonts w:ascii="Times New Roman" w:hAnsi="Times New Roman" w:cs="Times New Roman"/>
                <w:sz w:val="24"/>
                <w:szCs w:val="24"/>
              </w:rPr>
            </w:pPr>
            <w:r w:rsidRPr="008522C7">
              <w:rPr>
                <w:rFonts w:ascii="Times New Roman" w:hAnsi="Times New Roman" w:cs="Times New Roman"/>
                <w:sz w:val="24"/>
                <w:szCs w:val="24"/>
              </w:rPr>
              <w:t>Написання лікарсько-контрольної карти фізкультурника та спортсмена (форма № 061/о чи №162/о)                                             та картки хворого, що лікується в кабінеті ЛФК, відділенні відновного лікування або реабілітаційного центру (форма № 42/о).</w:t>
            </w:r>
          </w:p>
        </w:tc>
        <w:tc>
          <w:tcPr>
            <w:tcW w:w="983" w:type="dxa"/>
            <w:shd w:val="clear" w:color="auto" w:fill="auto"/>
          </w:tcPr>
          <w:p w14:paraId="2D937C35" w14:textId="77777777" w:rsidR="00B36A5E" w:rsidRPr="008522C7" w:rsidRDefault="00B36A5E" w:rsidP="002A4D01">
            <w:pPr>
              <w:jc w:val="center"/>
            </w:pPr>
            <w:r w:rsidRPr="008522C7">
              <w:t>8</w:t>
            </w:r>
          </w:p>
        </w:tc>
        <w:tc>
          <w:tcPr>
            <w:tcW w:w="984" w:type="dxa"/>
            <w:shd w:val="clear" w:color="auto" w:fill="auto"/>
          </w:tcPr>
          <w:p w14:paraId="0E10D765" w14:textId="77777777" w:rsidR="00B36A5E" w:rsidRPr="008522C7" w:rsidRDefault="00B36A5E" w:rsidP="002A4D01">
            <w:pPr>
              <w:jc w:val="center"/>
            </w:pPr>
            <w:r w:rsidRPr="008522C7">
              <w:t>-</w:t>
            </w:r>
          </w:p>
        </w:tc>
        <w:tc>
          <w:tcPr>
            <w:tcW w:w="983" w:type="dxa"/>
            <w:shd w:val="clear" w:color="auto" w:fill="auto"/>
          </w:tcPr>
          <w:p w14:paraId="372404E0" w14:textId="77777777" w:rsidR="00B36A5E" w:rsidRPr="008522C7" w:rsidRDefault="00B36A5E" w:rsidP="002A4D01">
            <w:pPr>
              <w:jc w:val="center"/>
            </w:pPr>
            <w:r w:rsidRPr="008522C7">
              <w:t>-</w:t>
            </w:r>
          </w:p>
        </w:tc>
        <w:tc>
          <w:tcPr>
            <w:tcW w:w="984" w:type="dxa"/>
            <w:shd w:val="clear" w:color="auto" w:fill="auto"/>
          </w:tcPr>
          <w:p w14:paraId="7BDBCE47" w14:textId="77777777" w:rsidR="00B36A5E" w:rsidRPr="008522C7" w:rsidRDefault="00B36A5E" w:rsidP="002A4D01">
            <w:pPr>
              <w:jc w:val="center"/>
              <w:rPr>
                <w:bCs/>
              </w:rPr>
            </w:pPr>
            <w:r w:rsidRPr="008522C7">
              <w:rPr>
                <w:bCs/>
              </w:rPr>
              <w:t>-</w:t>
            </w:r>
          </w:p>
        </w:tc>
        <w:tc>
          <w:tcPr>
            <w:tcW w:w="983" w:type="dxa"/>
            <w:shd w:val="clear" w:color="auto" w:fill="auto"/>
          </w:tcPr>
          <w:p w14:paraId="3A856FE1" w14:textId="77777777" w:rsidR="00B36A5E" w:rsidRPr="008522C7" w:rsidRDefault="00B36A5E" w:rsidP="002A4D01">
            <w:pPr>
              <w:jc w:val="center"/>
              <w:rPr>
                <w:bCs/>
              </w:rPr>
            </w:pPr>
            <w:r w:rsidRPr="008522C7">
              <w:rPr>
                <w:bCs/>
              </w:rPr>
              <w:t>-</w:t>
            </w:r>
          </w:p>
        </w:tc>
        <w:tc>
          <w:tcPr>
            <w:tcW w:w="984" w:type="dxa"/>
            <w:shd w:val="clear" w:color="auto" w:fill="auto"/>
          </w:tcPr>
          <w:p w14:paraId="2C21EEC5" w14:textId="77777777" w:rsidR="00B36A5E" w:rsidRPr="008522C7" w:rsidRDefault="00B36A5E" w:rsidP="002A4D01">
            <w:pPr>
              <w:jc w:val="center"/>
              <w:rPr>
                <w:bCs/>
              </w:rPr>
            </w:pPr>
            <w:r w:rsidRPr="008522C7">
              <w:rPr>
                <w:bCs/>
              </w:rPr>
              <w:t>8</w:t>
            </w:r>
          </w:p>
        </w:tc>
      </w:tr>
      <w:tr w:rsidR="00B36A5E" w:rsidRPr="008522C7" w14:paraId="1C83719A" w14:textId="77777777" w:rsidTr="002A4D01">
        <w:tc>
          <w:tcPr>
            <w:tcW w:w="3953" w:type="dxa"/>
            <w:shd w:val="clear" w:color="auto" w:fill="auto"/>
          </w:tcPr>
          <w:p w14:paraId="06068A36" w14:textId="77777777" w:rsidR="00B36A5E" w:rsidRPr="008522C7" w:rsidRDefault="00B36A5E" w:rsidP="002A4D01">
            <w:r w:rsidRPr="008522C7">
              <w:t>Виконання індивідуального завдання: підготовка реферату або наукової доповіді на засіданні наукового гуртка, науково-</w:t>
            </w:r>
            <w:r w:rsidRPr="008522C7">
              <w:lastRenderedPageBreak/>
              <w:t>студентській конференції; участь у міжвузівській олімпіаді; наукові публікації тощо.</w:t>
            </w:r>
          </w:p>
        </w:tc>
        <w:tc>
          <w:tcPr>
            <w:tcW w:w="983" w:type="dxa"/>
            <w:shd w:val="clear" w:color="auto" w:fill="auto"/>
          </w:tcPr>
          <w:p w14:paraId="43F0EE11" w14:textId="77777777" w:rsidR="00B36A5E" w:rsidRPr="008522C7" w:rsidRDefault="00B36A5E" w:rsidP="002A4D01">
            <w:pPr>
              <w:jc w:val="center"/>
            </w:pPr>
            <w:r w:rsidRPr="008522C7">
              <w:lastRenderedPageBreak/>
              <w:t>4</w:t>
            </w:r>
          </w:p>
        </w:tc>
        <w:tc>
          <w:tcPr>
            <w:tcW w:w="984" w:type="dxa"/>
            <w:shd w:val="clear" w:color="auto" w:fill="auto"/>
          </w:tcPr>
          <w:p w14:paraId="0CE9E1B6" w14:textId="77777777" w:rsidR="00B36A5E" w:rsidRPr="008522C7" w:rsidRDefault="00B36A5E" w:rsidP="002A4D01">
            <w:pPr>
              <w:jc w:val="center"/>
            </w:pPr>
            <w:r w:rsidRPr="008522C7">
              <w:t>-</w:t>
            </w:r>
          </w:p>
        </w:tc>
        <w:tc>
          <w:tcPr>
            <w:tcW w:w="983" w:type="dxa"/>
            <w:shd w:val="clear" w:color="auto" w:fill="auto"/>
          </w:tcPr>
          <w:p w14:paraId="0384CD4D" w14:textId="77777777" w:rsidR="00B36A5E" w:rsidRPr="008522C7" w:rsidRDefault="00B36A5E" w:rsidP="002A4D01">
            <w:pPr>
              <w:jc w:val="center"/>
            </w:pPr>
            <w:r w:rsidRPr="008522C7">
              <w:t>-</w:t>
            </w:r>
          </w:p>
        </w:tc>
        <w:tc>
          <w:tcPr>
            <w:tcW w:w="984" w:type="dxa"/>
            <w:shd w:val="clear" w:color="auto" w:fill="auto"/>
          </w:tcPr>
          <w:p w14:paraId="18C4AFB5" w14:textId="77777777" w:rsidR="00B36A5E" w:rsidRPr="008522C7" w:rsidRDefault="00B36A5E" w:rsidP="002A4D01">
            <w:pPr>
              <w:jc w:val="center"/>
              <w:rPr>
                <w:bCs/>
              </w:rPr>
            </w:pPr>
            <w:r w:rsidRPr="008522C7">
              <w:rPr>
                <w:bCs/>
              </w:rPr>
              <w:t>-</w:t>
            </w:r>
          </w:p>
        </w:tc>
        <w:tc>
          <w:tcPr>
            <w:tcW w:w="983" w:type="dxa"/>
            <w:shd w:val="clear" w:color="auto" w:fill="auto"/>
          </w:tcPr>
          <w:p w14:paraId="4C957717" w14:textId="77777777" w:rsidR="00B36A5E" w:rsidRPr="008522C7" w:rsidRDefault="00B36A5E" w:rsidP="002A4D01">
            <w:pPr>
              <w:jc w:val="center"/>
              <w:rPr>
                <w:bCs/>
              </w:rPr>
            </w:pPr>
            <w:r w:rsidRPr="008522C7">
              <w:rPr>
                <w:bCs/>
              </w:rPr>
              <w:t>-</w:t>
            </w:r>
          </w:p>
        </w:tc>
        <w:tc>
          <w:tcPr>
            <w:tcW w:w="984" w:type="dxa"/>
            <w:shd w:val="clear" w:color="auto" w:fill="auto"/>
          </w:tcPr>
          <w:p w14:paraId="1D067A02" w14:textId="77777777" w:rsidR="00B36A5E" w:rsidRPr="008522C7" w:rsidRDefault="00B36A5E" w:rsidP="002A4D01">
            <w:pPr>
              <w:jc w:val="center"/>
              <w:rPr>
                <w:bCs/>
              </w:rPr>
            </w:pPr>
            <w:r w:rsidRPr="008522C7">
              <w:rPr>
                <w:bCs/>
              </w:rPr>
              <w:t>4</w:t>
            </w:r>
          </w:p>
        </w:tc>
      </w:tr>
      <w:tr w:rsidR="00B36A5E" w:rsidRPr="008522C7" w14:paraId="5EA1A2AA" w14:textId="77777777" w:rsidTr="002A4D01">
        <w:tc>
          <w:tcPr>
            <w:tcW w:w="3953" w:type="dxa"/>
            <w:shd w:val="clear" w:color="auto" w:fill="auto"/>
          </w:tcPr>
          <w:p w14:paraId="79A9D05F" w14:textId="77777777" w:rsidR="00B36A5E" w:rsidRPr="008522C7" w:rsidRDefault="00B36A5E" w:rsidP="002A4D01">
            <w:r w:rsidRPr="008522C7">
              <w:lastRenderedPageBreak/>
              <w:t>Разом за розділом 2</w:t>
            </w:r>
          </w:p>
        </w:tc>
        <w:tc>
          <w:tcPr>
            <w:tcW w:w="983" w:type="dxa"/>
            <w:shd w:val="clear" w:color="auto" w:fill="auto"/>
          </w:tcPr>
          <w:p w14:paraId="02ABCBE5" w14:textId="77777777" w:rsidR="00B36A5E" w:rsidRPr="008522C7" w:rsidRDefault="00B36A5E" w:rsidP="002A4D01">
            <w:pPr>
              <w:jc w:val="center"/>
            </w:pPr>
            <w:r w:rsidRPr="008522C7">
              <w:t>55</w:t>
            </w:r>
          </w:p>
        </w:tc>
        <w:tc>
          <w:tcPr>
            <w:tcW w:w="984" w:type="dxa"/>
            <w:shd w:val="clear" w:color="auto" w:fill="auto"/>
          </w:tcPr>
          <w:p w14:paraId="13B9BB94" w14:textId="77777777" w:rsidR="00B36A5E" w:rsidRPr="008522C7" w:rsidRDefault="00B36A5E" w:rsidP="002A4D01">
            <w:pPr>
              <w:jc w:val="center"/>
            </w:pPr>
            <w:r w:rsidRPr="008522C7">
              <w:t>6</w:t>
            </w:r>
          </w:p>
        </w:tc>
        <w:tc>
          <w:tcPr>
            <w:tcW w:w="983" w:type="dxa"/>
            <w:shd w:val="clear" w:color="auto" w:fill="auto"/>
          </w:tcPr>
          <w:p w14:paraId="575DD6C3" w14:textId="77777777" w:rsidR="00B36A5E" w:rsidRPr="008522C7" w:rsidRDefault="00B36A5E" w:rsidP="002A4D01">
            <w:pPr>
              <w:jc w:val="center"/>
            </w:pPr>
            <w:r w:rsidRPr="008522C7">
              <w:t>17</w:t>
            </w:r>
          </w:p>
        </w:tc>
        <w:tc>
          <w:tcPr>
            <w:tcW w:w="984" w:type="dxa"/>
            <w:shd w:val="clear" w:color="auto" w:fill="auto"/>
          </w:tcPr>
          <w:p w14:paraId="4604D7F2" w14:textId="77777777" w:rsidR="00B36A5E" w:rsidRPr="008522C7" w:rsidRDefault="00B36A5E" w:rsidP="002A4D01">
            <w:pPr>
              <w:jc w:val="center"/>
              <w:rPr>
                <w:bCs/>
              </w:rPr>
            </w:pPr>
            <w:r w:rsidRPr="008522C7">
              <w:rPr>
                <w:bCs/>
              </w:rPr>
              <w:t>-</w:t>
            </w:r>
          </w:p>
        </w:tc>
        <w:tc>
          <w:tcPr>
            <w:tcW w:w="983" w:type="dxa"/>
            <w:shd w:val="clear" w:color="auto" w:fill="auto"/>
          </w:tcPr>
          <w:p w14:paraId="42DD4857" w14:textId="77777777" w:rsidR="00B36A5E" w:rsidRPr="008522C7" w:rsidRDefault="00B36A5E" w:rsidP="002A4D01">
            <w:pPr>
              <w:jc w:val="center"/>
              <w:rPr>
                <w:bCs/>
              </w:rPr>
            </w:pPr>
            <w:r w:rsidRPr="008522C7">
              <w:rPr>
                <w:bCs/>
              </w:rPr>
              <w:t>-</w:t>
            </w:r>
          </w:p>
        </w:tc>
        <w:tc>
          <w:tcPr>
            <w:tcW w:w="984" w:type="dxa"/>
            <w:shd w:val="clear" w:color="auto" w:fill="auto"/>
          </w:tcPr>
          <w:p w14:paraId="3E2CFAE3" w14:textId="77777777" w:rsidR="00B36A5E" w:rsidRPr="008522C7" w:rsidRDefault="00B36A5E" w:rsidP="002A4D01">
            <w:pPr>
              <w:jc w:val="center"/>
              <w:rPr>
                <w:bCs/>
              </w:rPr>
            </w:pPr>
            <w:r w:rsidRPr="008522C7">
              <w:rPr>
                <w:bCs/>
              </w:rPr>
              <w:t>32</w:t>
            </w:r>
          </w:p>
        </w:tc>
      </w:tr>
      <w:tr w:rsidR="00B36A5E" w:rsidRPr="008522C7" w14:paraId="11F5592F" w14:textId="77777777" w:rsidTr="002A4D01">
        <w:tc>
          <w:tcPr>
            <w:tcW w:w="3953" w:type="dxa"/>
            <w:shd w:val="clear" w:color="auto" w:fill="auto"/>
          </w:tcPr>
          <w:p w14:paraId="79EA498B" w14:textId="77777777" w:rsidR="00B36A5E" w:rsidRPr="008522C7" w:rsidRDefault="00B36A5E" w:rsidP="002A4D01">
            <w:r w:rsidRPr="008522C7">
              <w:t>Всього годин по дисципліні</w:t>
            </w:r>
          </w:p>
        </w:tc>
        <w:tc>
          <w:tcPr>
            <w:tcW w:w="983" w:type="dxa"/>
            <w:shd w:val="clear" w:color="auto" w:fill="auto"/>
          </w:tcPr>
          <w:p w14:paraId="2C144804" w14:textId="77777777" w:rsidR="00B36A5E" w:rsidRPr="008522C7" w:rsidRDefault="00B36A5E" w:rsidP="002A4D01">
            <w:pPr>
              <w:jc w:val="center"/>
            </w:pPr>
            <w:r w:rsidRPr="008522C7">
              <w:t>90</w:t>
            </w:r>
          </w:p>
        </w:tc>
        <w:tc>
          <w:tcPr>
            <w:tcW w:w="984" w:type="dxa"/>
            <w:shd w:val="clear" w:color="auto" w:fill="auto"/>
          </w:tcPr>
          <w:p w14:paraId="211B984C" w14:textId="77777777" w:rsidR="00B36A5E" w:rsidRPr="008522C7" w:rsidRDefault="00B36A5E" w:rsidP="002A4D01">
            <w:pPr>
              <w:jc w:val="center"/>
            </w:pPr>
            <w:r w:rsidRPr="008522C7">
              <w:t>10</w:t>
            </w:r>
          </w:p>
        </w:tc>
        <w:tc>
          <w:tcPr>
            <w:tcW w:w="983" w:type="dxa"/>
            <w:shd w:val="clear" w:color="auto" w:fill="auto"/>
          </w:tcPr>
          <w:p w14:paraId="3AAE6317" w14:textId="77777777" w:rsidR="00B36A5E" w:rsidRPr="008522C7" w:rsidRDefault="00B36A5E" w:rsidP="002A4D01">
            <w:pPr>
              <w:jc w:val="center"/>
            </w:pPr>
            <w:r w:rsidRPr="008522C7">
              <w:t>30</w:t>
            </w:r>
          </w:p>
        </w:tc>
        <w:tc>
          <w:tcPr>
            <w:tcW w:w="984" w:type="dxa"/>
            <w:shd w:val="clear" w:color="auto" w:fill="auto"/>
          </w:tcPr>
          <w:p w14:paraId="4F1C4E22" w14:textId="77777777" w:rsidR="00B36A5E" w:rsidRPr="008522C7" w:rsidRDefault="00B36A5E" w:rsidP="002A4D01">
            <w:pPr>
              <w:jc w:val="center"/>
              <w:rPr>
                <w:bCs/>
              </w:rPr>
            </w:pPr>
            <w:r w:rsidRPr="008522C7">
              <w:rPr>
                <w:bCs/>
              </w:rPr>
              <w:t>-</w:t>
            </w:r>
          </w:p>
        </w:tc>
        <w:tc>
          <w:tcPr>
            <w:tcW w:w="983" w:type="dxa"/>
            <w:shd w:val="clear" w:color="auto" w:fill="auto"/>
          </w:tcPr>
          <w:p w14:paraId="0BEE53F5" w14:textId="77777777" w:rsidR="00B36A5E" w:rsidRPr="008522C7" w:rsidRDefault="00B36A5E" w:rsidP="002A4D01">
            <w:pPr>
              <w:jc w:val="center"/>
              <w:rPr>
                <w:bCs/>
              </w:rPr>
            </w:pPr>
            <w:r w:rsidRPr="008522C7">
              <w:rPr>
                <w:bCs/>
              </w:rPr>
              <w:t>-</w:t>
            </w:r>
          </w:p>
        </w:tc>
        <w:tc>
          <w:tcPr>
            <w:tcW w:w="984" w:type="dxa"/>
            <w:shd w:val="clear" w:color="auto" w:fill="auto"/>
          </w:tcPr>
          <w:p w14:paraId="51179D2B" w14:textId="77777777" w:rsidR="00B36A5E" w:rsidRPr="008522C7" w:rsidRDefault="00B36A5E" w:rsidP="002A4D01">
            <w:pPr>
              <w:jc w:val="center"/>
              <w:rPr>
                <w:bCs/>
              </w:rPr>
            </w:pPr>
            <w:r w:rsidRPr="008522C7">
              <w:rPr>
                <w:bCs/>
              </w:rPr>
              <w:t>50</w:t>
            </w:r>
          </w:p>
        </w:tc>
      </w:tr>
    </w:tbl>
    <w:p w14:paraId="0C6B1C65" w14:textId="77777777" w:rsidR="00B36A5E" w:rsidRPr="008522C7" w:rsidRDefault="00B36A5E" w:rsidP="00B36A5E">
      <w:pPr>
        <w:ind w:left="709" w:right="-1"/>
        <w:jc w:val="both"/>
        <w:rPr>
          <w:b/>
          <w:bCs/>
        </w:rPr>
      </w:pPr>
    </w:p>
    <w:p w14:paraId="042D0AA3" w14:textId="77777777" w:rsidR="00B36A5E" w:rsidRPr="008522C7" w:rsidRDefault="00B36A5E" w:rsidP="00B36A5E">
      <w:pPr>
        <w:jc w:val="center"/>
        <w:rPr>
          <w:b/>
          <w:bCs/>
        </w:rPr>
      </w:pPr>
      <w:r w:rsidRPr="008522C7">
        <w:rPr>
          <w:b/>
          <w:bCs/>
        </w:rPr>
        <w:t>Теми лекцій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8061"/>
        <w:gridCol w:w="1275"/>
      </w:tblGrid>
      <w:tr w:rsidR="00B36A5E" w:rsidRPr="008522C7" w14:paraId="74D17192" w14:textId="77777777" w:rsidTr="002A4D01">
        <w:trPr>
          <w:jc w:val="center"/>
        </w:trPr>
        <w:tc>
          <w:tcPr>
            <w:tcW w:w="518" w:type="dxa"/>
            <w:vAlign w:val="center"/>
          </w:tcPr>
          <w:p w14:paraId="4EFDCEAE"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 з/п</w:t>
            </w:r>
          </w:p>
        </w:tc>
        <w:tc>
          <w:tcPr>
            <w:tcW w:w="8061" w:type="dxa"/>
            <w:vAlign w:val="center"/>
          </w:tcPr>
          <w:p w14:paraId="79EEBD47"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Тема</w:t>
            </w:r>
          </w:p>
        </w:tc>
        <w:tc>
          <w:tcPr>
            <w:tcW w:w="1275" w:type="dxa"/>
            <w:vAlign w:val="center"/>
          </w:tcPr>
          <w:p w14:paraId="56E0455A"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Кількість годин</w:t>
            </w:r>
          </w:p>
        </w:tc>
      </w:tr>
      <w:tr w:rsidR="00B36A5E" w:rsidRPr="008522C7" w14:paraId="4CC169CA" w14:textId="77777777" w:rsidTr="002A4D01">
        <w:trPr>
          <w:jc w:val="center"/>
        </w:trPr>
        <w:tc>
          <w:tcPr>
            <w:tcW w:w="9854" w:type="dxa"/>
            <w:gridSpan w:val="3"/>
          </w:tcPr>
          <w:p w14:paraId="21FEF31D"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t xml:space="preserve">Розділ дисципліни 1. </w:t>
            </w:r>
            <w:r w:rsidRPr="008522C7">
              <w:rPr>
                <w:rFonts w:eastAsia="Arial"/>
                <w:bCs/>
              </w:rPr>
              <w:t>С</w:t>
            </w:r>
            <w:r w:rsidRPr="008522C7">
              <w:rPr>
                <w:rFonts w:eastAsia="Arial"/>
                <w:bCs/>
                <w:spacing w:val="-1"/>
              </w:rPr>
              <w:t>п</w:t>
            </w:r>
            <w:r w:rsidRPr="008522C7">
              <w:rPr>
                <w:rFonts w:eastAsia="Arial"/>
                <w:bCs/>
                <w:spacing w:val="-5"/>
              </w:rPr>
              <w:t>о</w:t>
            </w:r>
            <w:r w:rsidRPr="008522C7">
              <w:rPr>
                <w:rFonts w:eastAsia="Arial"/>
                <w:bCs/>
                <w:spacing w:val="-1"/>
              </w:rPr>
              <w:t>р</w:t>
            </w:r>
            <w:r w:rsidRPr="008522C7">
              <w:rPr>
                <w:rFonts w:eastAsia="Arial"/>
                <w:bCs/>
                <w:spacing w:val="-3"/>
              </w:rPr>
              <w:t>т</w:t>
            </w:r>
            <w:r w:rsidRPr="008522C7">
              <w:rPr>
                <w:rFonts w:eastAsia="Arial"/>
                <w:bCs/>
                <w:spacing w:val="-1"/>
              </w:rPr>
              <w:t>и</w:t>
            </w:r>
            <w:r w:rsidRPr="008522C7">
              <w:rPr>
                <w:rFonts w:eastAsia="Arial"/>
                <w:bCs/>
                <w:spacing w:val="1"/>
              </w:rPr>
              <w:t>в</w:t>
            </w:r>
            <w:r w:rsidRPr="008522C7">
              <w:rPr>
                <w:rFonts w:eastAsia="Arial"/>
                <w:bCs/>
              </w:rPr>
              <w:t>на</w:t>
            </w:r>
            <w:r w:rsidRPr="008522C7">
              <w:rPr>
                <w:rFonts w:eastAsia="Arial"/>
                <w:spacing w:val="-2"/>
              </w:rPr>
              <w:t xml:space="preserve"> </w:t>
            </w:r>
            <w:r w:rsidRPr="008522C7">
              <w:rPr>
                <w:rFonts w:eastAsia="Arial"/>
                <w:bCs/>
                <w:spacing w:val="1"/>
              </w:rPr>
              <w:t>ме</w:t>
            </w:r>
            <w:r w:rsidRPr="008522C7">
              <w:rPr>
                <w:rFonts w:eastAsia="Arial"/>
                <w:bCs/>
              </w:rPr>
              <w:t>д</w:t>
            </w:r>
            <w:r w:rsidRPr="008522C7">
              <w:rPr>
                <w:rFonts w:eastAsia="Arial"/>
                <w:bCs/>
                <w:spacing w:val="-1"/>
              </w:rPr>
              <w:t>и</w:t>
            </w:r>
            <w:r w:rsidRPr="008522C7">
              <w:rPr>
                <w:rFonts w:eastAsia="Arial"/>
                <w:bCs/>
              </w:rPr>
              <w:t>ц</w:t>
            </w:r>
            <w:r w:rsidRPr="008522C7">
              <w:rPr>
                <w:rFonts w:eastAsia="Arial"/>
                <w:bCs/>
                <w:spacing w:val="-1"/>
              </w:rPr>
              <w:t>ин</w:t>
            </w:r>
            <w:r w:rsidRPr="008522C7">
              <w:rPr>
                <w:rFonts w:eastAsia="Arial"/>
                <w:bCs/>
                <w:spacing w:val="-5"/>
              </w:rPr>
              <w:t>а</w:t>
            </w:r>
            <w:r w:rsidRPr="008522C7">
              <w:rPr>
                <w:rFonts w:eastAsia="Arial"/>
                <w:bCs/>
              </w:rPr>
              <w:t>.</w:t>
            </w:r>
          </w:p>
        </w:tc>
      </w:tr>
      <w:tr w:rsidR="00B36A5E" w:rsidRPr="008522C7" w14:paraId="1B6F0953" w14:textId="77777777" w:rsidTr="002A4D01">
        <w:trPr>
          <w:jc w:val="center"/>
        </w:trPr>
        <w:tc>
          <w:tcPr>
            <w:tcW w:w="518" w:type="dxa"/>
          </w:tcPr>
          <w:p w14:paraId="33044473" w14:textId="77777777" w:rsidR="00B36A5E" w:rsidRPr="008522C7" w:rsidRDefault="00B36A5E" w:rsidP="00B9722C">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1</w:t>
            </w:r>
          </w:p>
        </w:tc>
        <w:tc>
          <w:tcPr>
            <w:tcW w:w="8061" w:type="dxa"/>
            <w:vAlign w:val="center"/>
          </w:tcPr>
          <w:p w14:paraId="45C2AFFE" w14:textId="77777777" w:rsidR="00B36A5E" w:rsidRPr="008522C7" w:rsidRDefault="00B36A5E" w:rsidP="002A4D01">
            <w:pPr>
              <w:pStyle w:val="a4"/>
              <w:ind w:firstLine="0"/>
              <w:jc w:val="left"/>
              <w:rPr>
                <w:szCs w:val="24"/>
              </w:rPr>
            </w:pPr>
            <w:r w:rsidRPr="008522C7">
              <w:rPr>
                <w:szCs w:val="24"/>
              </w:rPr>
              <w:t xml:space="preserve">Сучасні уявлення про спортивну медицину. Історія розвитку науки. </w:t>
            </w:r>
            <w:r w:rsidRPr="008522C7">
              <w:rPr>
                <w:snapToGrid w:val="0"/>
                <w:szCs w:val="24"/>
              </w:rPr>
              <w:t>Основні завдання і зміст лікарського контролю.</w:t>
            </w:r>
          </w:p>
        </w:tc>
        <w:tc>
          <w:tcPr>
            <w:tcW w:w="1275" w:type="dxa"/>
            <w:vAlign w:val="center"/>
          </w:tcPr>
          <w:p w14:paraId="58E6704C"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2</w:t>
            </w:r>
          </w:p>
        </w:tc>
      </w:tr>
      <w:tr w:rsidR="00B36A5E" w:rsidRPr="008522C7" w14:paraId="790663D9" w14:textId="77777777" w:rsidTr="002A4D01">
        <w:trPr>
          <w:jc w:val="center"/>
        </w:trPr>
        <w:tc>
          <w:tcPr>
            <w:tcW w:w="518" w:type="dxa"/>
          </w:tcPr>
          <w:p w14:paraId="0DC57658" w14:textId="77777777" w:rsidR="00B36A5E" w:rsidRPr="008522C7" w:rsidRDefault="00B36A5E" w:rsidP="00B9722C">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2</w:t>
            </w:r>
          </w:p>
        </w:tc>
        <w:tc>
          <w:tcPr>
            <w:tcW w:w="8061" w:type="dxa"/>
            <w:vAlign w:val="center"/>
          </w:tcPr>
          <w:p w14:paraId="6B59C27E" w14:textId="77777777" w:rsidR="00B36A5E" w:rsidRPr="008522C7" w:rsidRDefault="00B36A5E" w:rsidP="002A4D01">
            <w:pPr>
              <w:jc w:val="both"/>
            </w:pPr>
            <w:r w:rsidRPr="008522C7">
              <w:rPr>
                <w:snapToGrid w:val="0"/>
              </w:rPr>
              <w:t>Дослідження та оцінка функціонального стану серцево-судинної, дихальної та вегетативної нервової систем за допомогою функціональних проб. Визначення та оцінка загальної фізичної працездатності та аеробної продуктивності. Толерантність до фізичних навантажень.</w:t>
            </w:r>
          </w:p>
        </w:tc>
        <w:tc>
          <w:tcPr>
            <w:tcW w:w="1275" w:type="dxa"/>
            <w:vAlign w:val="center"/>
          </w:tcPr>
          <w:p w14:paraId="6D874246"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2</w:t>
            </w:r>
          </w:p>
        </w:tc>
      </w:tr>
      <w:tr w:rsidR="00B36A5E" w:rsidRPr="008522C7" w14:paraId="557EC1E1" w14:textId="77777777" w:rsidTr="002A4D01">
        <w:trPr>
          <w:jc w:val="center"/>
        </w:trPr>
        <w:tc>
          <w:tcPr>
            <w:tcW w:w="9854" w:type="dxa"/>
            <w:gridSpan w:val="3"/>
          </w:tcPr>
          <w:p w14:paraId="053175BF"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t xml:space="preserve">Розділ дисципліни </w:t>
            </w:r>
            <w:r w:rsidRPr="008522C7">
              <w:rPr>
                <w:rFonts w:eastAsia="Arial"/>
                <w:bCs/>
                <w:spacing w:val="-5"/>
              </w:rPr>
              <w:t>2</w:t>
            </w:r>
            <w:r w:rsidRPr="008522C7">
              <w:rPr>
                <w:rFonts w:eastAsia="Arial"/>
                <w:bCs/>
              </w:rPr>
              <w:t>.</w:t>
            </w:r>
            <w:r w:rsidRPr="008522C7">
              <w:rPr>
                <w:rFonts w:eastAsia="Arial"/>
                <w:spacing w:val="48"/>
              </w:rPr>
              <w:t xml:space="preserve"> </w:t>
            </w:r>
            <w:r w:rsidRPr="008522C7">
              <w:rPr>
                <w:rFonts w:eastAsia="Arial"/>
                <w:bCs/>
                <w:spacing w:val="4"/>
              </w:rPr>
              <w:t>Ф</w:t>
            </w:r>
            <w:r w:rsidRPr="008522C7">
              <w:rPr>
                <w:rFonts w:eastAsia="Arial"/>
                <w:bCs/>
                <w:spacing w:val="-2"/>
              </w:rPr>
              <w:t>і</w:t>
            </w:r>
            <w:r w:rsidRPr="008522C7">
              <w:rPr>
                <w:rFonts w:eastAsia="Arial"/>
                <w:bCs/>
              </w:rPr>
              <w:t>з</w:t>
            </w:r>
            <w:r w:rsidRPr="008522C7">
              <w:rPr>
                <w:rFonts w:eastAsia="Arial"/>
                <w:bCs/>
                <w:spacing w:val="-1"/>
              </w:rPr>
              <w:t>и</w:t>
            </w:r>
            <w:r w:rsidRPr="008522C7">
              <w:rPr>
                <w:rFonts w:eastAsia="Arial"/>
                <w:bCs/>
                <w:spacing w:val="1"/>
              </w:rPr>
              <w:t>ч</w:t>
            </w:r>
            <w:r w:rsidRPr="008522C7">
              <w:rPr>
                <w:rFonts w:eastAsia="Arial"/>
                <w:bCs/>
              </w:rPr>
              <w:t>на</w:t>
            </w:r>
            <w:r w:rsidRPr="008522C7">
              <w:rPr>
                <w:rFonts w:eastAsia="Arial"/>
                <w:spacing w:val="-2"/>
              </w:rPr>
              <w:t xml:space="preserve"> </w:t>
            </w:r>
            <w:r w:rsidRPr="008522C7">
              <w:rPr>
                <w:rFonts w:eastAsia="Arial"/>
                <w:bCs/>
                <w:spacing w:val="-2"/>
              </w:rPr>
              <w:t>р</w:t>
            </w:r>
            <w:r w:rsidRPr="008522C7">
              <w:rPr>
                <w:rFonts w:eastAsia="Arial"/>
                <w:bCs/>
                <w:spacing w:val="1"/>
              </w:rPr>
              <w:t>е</w:t>
            </w:r>
            <w:r w:rsidRPr="008522C7">
              <w:rPr>
                <w:rFonts w:eastAsia="Arial"/>
                <w:bCs/>
              </w:rPr>
              <w:t>а</w:t>
            </w:r>
            <w:r w:rsidRPr="008522C7">
              <w:rPr>
                <w:rFonts w:eastAsia="Arial"/>
                <w:bCs/>
                <w:spacing w:val="-4"/>
              </w:rPr>
              <w:t>б</w:t>
            </w:r>
            <w:r w:rsidRPr="008522C7">
              <w:rPr>
                <w:rFonts w:eastAsia="Arial"/>
                <w:bCs/>
                <w:spacing w:val="-3"/>
              </w:rPr>
              <w:t>і</w:t>
            </w:r>
            <w:r w:rsidRPr="008522C7">
              <w:rPr>
                <w:rFonts w:eastAsia="Arial"/>
                <w:bCs/>
                <w:spacing w:val="1"/>
              </w:rPr>
              <w:t>л</w:t>
            </w:r>
            <w:r w:rsidRPr="008522C7">
              <w:rPr>
                <w:rFonts w:eastAsia="Arial"/>
                <w:bCs/>
                <w:spacing w:val="2"/>
              </w:rPr>
              <w:t>і</w:t>
            </w:r>
            <w:r w:rsidRPr="008522C7">
              <w:rPr>
                <w:rFonts w:eastAsia="Arial"/>
                <w:bCs/>
                <w:spacing w:val="-2"/>
              </w:rPr>
              <w:t>т</w:t>
            </w:r>
            <w:r w:rsidRPr="008522C7">
              <w:rPr>
                <w:rFonts w:eastAsia="Arial"/>
                <w:bCs/>
              </w:rPr>
              <w:t>а</w:t>
            </w:r>
            <w:r w:rsidRPr="008522C7">
              <w:rPr>
                <w:rFonts w:eastAsia="Arial"/>
                <w:bCs/>
                <w:spacing w:val="-1"/>
              </w:rPr>
              <w:t>ц</w:t>
            </w:r>
            <w:r w:rsidRPr="008522C7">
              <w:rPr>
                <w:rFonts w:eastAsia="Arial"/>
                <w:bCs/>
                <w:spacing w:val="-3"/>
              </w:rPr>
              <w:t>і</w:t>
            </w:r>
            <w:r w:rsidRPr="008522C7">
              <w:rPr>
                <w:rFonts w:eastAsia="Arial"/>
                <w:bCs/>
              </w:rPr>
              <w:t>я.</w:t>
            </w:r>
          </w:p>
        </w:tc>
      </w:tr>
      <w:tr w:rsidR="00B36A5E" w:rsidRPr="008522C7" w14:paraId="5F76286F" w14:textId="77777777" w:rsidTr="002A4D01">
        <w:trPr>
          <w:jc w:val="center"/>
        </w:trPr>
        <w:tc>
          <w:tcPr>
            <w:tcW w:w="518" w:type="dxa"/>
          </w:tcPr>
          <w:p w14:paraId="7AE0B5FE" w14:textId="77777777" w:rsidR="00B36A5E" w:rsidRPr="008522C7" w:rsidRDefault="00B36A5E" w:rsidP="00B9722C">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3</w:t>
            </w:r>
          </w:p>
        </w:tc>
        <w:tc>
          <w:tcPr>
            <w:tcW w:w="8061" w:type="dxa"/>
          </w:tcPr>
          <w:p w14:paraId="19B2C8A3" w14:textId="77777777" w:rsidR="00B36A5E" w:rsidRPr="008522C7" w:rsidRDefault="00B36A5E" w:rsidP="002A4D01">
            <w:pPr>
              <w:jc w:val="both"/>
            </w:pPr>
            <w:r w:rsidRPr="008522C7">
              <w:t xml:space="preserve">Загальні основи фізичної реабілітації. </w:t>
            </w:r>
            <w:r w:rsidRPr="008522C7">
              <w:rPr>
                <w:color w:val="000000"/>
              </w:rPr>
              <w:t xml:space="preserve">Структура та зміст комплексів ЛФК. </w:t>
            </w:r>
            <w:r w:rsidRPr="008522C7">
              <w:t>Основи лікувального масажу. Прийоми.</w:t>
            </w:r>
          </w:p>
        </w:tc>
        <w:tc>
          <w:tcPr>
            <w:tcW w:w="1275" w:type="dxa"/>
            <w:vAlign w:val="center"/>
          </w:tcPr>
          <w:p w14:paraId="7AC7D653"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2</w:t>
            </w:r>
          </w:p>
        </w:tc>
      </w:tr>
      <w:tr w:rsidR="00B36A5E" w:rsidRPr="008522C7" w14:paraId="11B44DD8" w14:textId="77777777" w:rsidTr="002A4D01">
        <w:trPr>
          <w:jc w:val="center"/>
        </w:trPr>
        <w:tc>
          <w:tcPr>
            <w:tcW w:w="518" w:type="dxa"/>
          </w:tcPr>
          <w:p w14:paraId="52FA14F2" w14:textId="77777777" w:rsidR="00B36A5E" w:rsidRPr="008522C7" w:rsidRDefault="00B36A5E" w:rsidP="00B9722C">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4</w:t>
            </w:r>
          </w:p>
        </w:tc>
        <w:tc>
          <w:tcPr>
            <w:tcW w:w="8061" w:type="dxa"/>
            <w:vAlign w:val="center"/>
          </w:tcPr>
          <w:p w14:paraId="5F0273F6" w14:textId="77777777" w:rsidR="00B36A5E" w:rsidRPr="008522C7" w:rsidRDefault="00B36A5E" w:rsidP="002A4D01">
            <w:pPr>
              <w:jc w:val="both"/>
            </w:pPr>
            <w:r w:rsidRPr="008522C7">
              <w:t>Фізична реабілітація при захворюваннях органів дихання, травлення, нирок та порушеннях обміну речовин. Фізична реабілітація при захворюваннях серцево-судинної системи.</w:t>
            </w:r>
          </w:p>
        </w:tc>
        <w:tc>
          <w:tcPr>
            <w:tcW w:w="1275" w:type="dxa"/>
            <w:vAlign w:val="center"/>
          </w:tcPr>
          <w:p w14:paraId="7C277B5B"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2</w:t>
            </w:r>
          </w:p>
        </w:tc>
      </w:tr>
      <w:tr w:rsidR="00B36A5E" w:rsidRPr="008522C7" w14:paraId="4C72C9A0" w14:textId="77777777" w:rsidTr="002A4D01">
        <w:trPr>
          <w:jc w:val="center"/>
        </w:trPr>
        <w:tc>
          <w:tcPr>
            <w:tcW w:w="518" w:type="dxa"/>
          </w:tcPr>
          <w:p w14:paraId="4D1B0DA4" w14:textId="77777777" w:rsidR="00B36A5E" w:rsidRPr="008522C7" w:rsidRDefault="00B36A5E" w:rsidP="00B9722C">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5</w:t>
            </w:r>
          </w:p>
        </w:tc>
        <w:tc>
          <w:tcPr>
            <w:tcW w:w="8061" w:type="dxa"/>
            <w:vAlign w:val="center"/>
          </w:tcPr>
          <w:p w14:paraId="21E732EF" w14:textId="77777777" w:rsidR="00B36A5E" w:rsidRPr="008522C7" w:rsidRDefault="00B36A5E" w:rsidP="002A4D01">
            <w:pPr>
              <w:jc w:val="both"/>
            </w:pPr>
            <w:r w:rsidRPr="008522C7">
              <w:t>Фізична реабілітація в хірургії, травматології та ортопедії.</w:t>
            </w:r>
            <w:r w:rsidRPr="008522C7">
              <w:rPr>
                <w:color w:val="000000"/>
              </w:rPr>
              <w:t xml:space="preserve"> Особливості застосування засобів фізичної реабілітації в акушерстві та гінекології. Особливості фізичного виховання немовлят. Фізична реабілітація хворих дітей раннього віку</w:t>
            </w:r>
          </w:p>
        </w:tc>
        <w:tc>
          <w:tcPr>
            <w:tcW w:w="1275" w:type="dxa"/>
            <w:vAlign w:val="center"/>
          </w:tcPr>
          <w:p w14:paraId="3D99B2F2"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2</w:t>
            </w:r>
          </w:p>
        </w:tc>
      </w:tr>
      <w:tr w:rsidR="00B36A5E" w:rsidRPr="008522C7" w14:paraId="0300BF71" w14:textId="77777777" w:rsidTr="002A4D01">
        <w:trPr>
          <w:trHeight w:val="64"/>
          <w:jc w:val="center"/>
        </w:trPr>
        <w:tc>
          <w:tcPr>
            <w:tcW w:w="8579" w:type="dxa"/>
            <w:gridSpan w:val="2"/>
          </w:tcPr>
          <w:p w14:paraId="6AADE58D" w14:textId="77777777" w:rsidR="00B36A5E" w:rsidRPr="008522C7" w:rsidRDefault="00B36A5E" w:rsidP="002A4D01">
            <w:pPr>
              <w:widowControl w:val="0"/>
              <w:tabs>
                <w:tab w:val="left" w:pos="1742"/>
                <w:tab w:val="left" w:pos="3134"/>
                <w:tab w:val="left" w:pos="4209"/>
                <w:tab w:val="left" w:pos="5980"/>
              </w:tabs>
              <w:autoSpaceDE w:val="0"/>
              <w:autoSpaceDN w:val="0"/>
              <w:adjustRightInd w:val="0"/>
              <w:rPr>
                <w:rFonts w:eastAsia="Arial"/>
              </w:rPr>
            </w:pPr>
            <w:r w:rsidRPr="008522C7">
              <w:t>Всього лекційних годин</w:t>
            </w:r>
          </w:p>
        </w:tc>
        <w:tc>
          <w:tcPr>
            <w:tcW w:w="1275" w:type="dxa"/>
            <w:vAlign w:val="center"/>
          </w:tcPr>
          <w:p w14:paraId="2C4C37AD"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10</w:t>
            </w:r>
          </w:p>
        </w:tc>
      </w:tr>
    </w:tbl>
    <w:p w14:paraId="4EBD127D" w14:textId="77777777" w:rsidR="00B36A5E" w:rsidRPr="008522C7" w:rsidRDefault="00B36A5E" w:rsidP="00B36A5E">
      <w:pPr>
        <w:ind w:left="709" w:right="-1"/>
        <w:jc w:val="both"/>
        <w:rPr>
          <w:b/>
          <w:bCs/>
        </w:rPr>
      </w:pPr>
    </w:p>
    <w:p w14:paraId="467B2758" w14:textId="77777777" w:rsidR="00B36A5E" w:rsidRPr="008522C7" w:rsidRDefault="00B36A5E" w:rsidP="00B36A5E">
      <w:pPr>
        <w:jc w:val="center"/>
        <w:rPr>
          <w:b/>
          <w:bCs/>
        </w:rPr>
      </w:pPr>
      <w:r w:rsidRPr="008522C7">
        <w:rPr>
          <w:b/>
          <w:bCs/>
        </w:rPr>
        <w:t>Теми практичних занять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8061"/>
        <w:gridCol w:w="1275"/>
      </w:tblGrid>
      <w:tr w:rsidR="00B36A5E" w:rsidRPr="008522C7" w14:paraId="7CCA9C0C" w14:textId="77777777" w:rsidTr="002A4D01">
        <w:trPr>
          <w:jc w:val="center"/>
        </w:trPr>
        <w:tc>
          <w:tcPr>
            <w:tcW w:w="518" w:type="dxa"/>
            <w:vAlign w:val="center"/>
          </w:tcPr>
          <w:p w14:paraId="7DA134F4"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 з/п</w:t>
            </w:r>
          </w:p>
        </w:tc>
        <w:tc>
          <w:tcPr>
            <w:tcW w:w="8061" w:type="dxa"/>
            <w:vAlign w:val="center"/>
          </w:tcPr>
          <w:p w14:paraId="2C797A9D"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Тема</w:t>
            </w:r>
          </w:p>
        </w:tc>
        <w:tc>
          <w:tcPr>
            <w:tcW w:w="1275" w:type="dxa"/>
            <w:vAlign w:val="center"/>
          </w:tcPr>
          <w:p w14:paraId="4B61AA2F"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Кількість годин</w:t>
            </w:r>
          </w:p>
        </w:tc>
      </w:tr>
      <w:tr w:rsidR="00B36A5E" w:rsidRPr="008522C7" w14:paraId="12E06288" w14:textId="77777777" w:rsidTr="002A4D01">
        <w:trPr>
          <w:jc w:val="center"/>
        </w:trPr>
        <w:tc>
          <w:tcPr>
            <w:tcW w:w="9854" w:type="dxa"/>
            <w:gridSpan w:val="3"/>
          </w:tcPr>
          <w:p w14:paraId="03D16370"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t xml:space="preserve">Розділ дисципліни 1. </w:t>
            </w:r>
            <w:r w:rsidRPr="008522C7">
              <w:rPr>
                <w:rFonts w:eastAsia="Arial"/>
                <w:bCs/>
              </w:rPr>
              <w:t>С</w:t>
            </w:r>
            <w:r w:rsidRPr="008522C7">
              <w:rPr>
                <w:rFonts w:eastAsia="Arial"/>
                <w:bCs/>
                <w:spacing w:val="-1"/>
              </w:rPr>
              <w:t>п</w:t>
            </w:r>
            <w:r w:rsidRPr="008522C7">
              <w:rPr>
                <w:rFonts w:eastAsia="Arial"/>
                <w:bCs/>
                <w:spacing w:val="-5"/>
              </w:rPr>
              <w:t>о</w:t>
            </w:r>
            <w:r w:rsidRPr="008522C7">
              <w:rPr>
                <w:rFonts w:eastAsia="Arial"/>
                <w:bCs/>
                <w:spacing w:val="-1"/>
              </w:rPr>
              <w:t>р</w:t>
            </w:r>
            <w:r w:rsidRPr="008522C7">
              <w:rPr>
                <w:rFonts w:eastAsia="Arial"/>
                <w:bCs/>
                <w:spacing w:val="-3"/>
              </w:rPr>
              <w:t>т</w:t>
            </w:r>
            <w:r w:rsidRPr="008522C7">
              <w:rPr>
                <w:rFonts w:eastAsia="Arial"/>
                <w:bCs/>
                <w:spacing w:val="-1"/>
              </w:rPr>
              <w:t>и</w:t>
            </w:r>
            <w:r w:rsidRPr="008522C7">
              <w:rPr>
                <w:rFonts w:eastAsia="Arial"/>
                <w:bCs/>
                <w:spacing w:val="1"/>
              </w:rPr>
              <w:t>в</w:t>
            </w:r>
            <w:r w:rsidRPr="008522C7">
              <w:rPr>
                <w:rFonts w:eastAsia="Arial"/>
                <w:bCs/>
              </w:rPr>
              <w:t>на</w:t>
            </w:r>
            <w:r w:rsidRPr="008522C7">
              <w:rPr>
                <w:rFonts w:eastAsia="Arial"/>
                <w:spacing w:val="-2"/>
              </w:rPr>
              <w:t xml:space="preserve"> </w:t>
            </w:r>
            <w:r w:rsidRPr="008522C7">
              <w:rPr>
                <w:rFonts w:eastAsia="Arial"/>
                <w:bCs/>
                <w:spacing w:val="1"/>
              </w:rPr>
              <w:t>ме</w:t>
            </w:r>
            <w:r w:rsidRPr="008522C7">
              <w:rPr>
                <w:rFonts w:eastAsia="Arial"/>
                <w:bCs/>
              </w:rPr>
              <w:t>д</w:t>
            </w:r>
            <w:r w:rsidRPr="008522C7">
              <w:rPr>
                <w:rFonts w:eastAsia="Arial"/>
                <w:bCs/>
                <w:spacing w:val="-1"/>
              </w:rPr>
              <w:t>и</w:t>
            </w:r>
            <w:r w:rsidRPr="008522C7">
              <w:rPr>
                <w:rFonts w:eastAsia="Arial"/>
                <w:bCs/>
              </w:rPr>
              <w:t>ц</w:t>
            </w:r>
            <w:r w:rsidRPr="008522C7">
              <w:rPr>
                <w:rFonts w:eastAsia="Arial"/>
                <w:bCs/>
                <w:spacing w:val="-1"/>
              </w:rPr>
              <w:t>ин</w:t>
            </w:r>
            <w:r w:rsidRPr="008522C7">
              <w:rPr>
                <w:rFonts w:eastAsia="Arial"/>
                <w:bCs/>
                <w:spacing w:val="-5"/>
              </w:rPr>
              <w:t>а</w:t>
            </w:r>
            <w:r w:rsidRPr="008522C7">
              <w:rPr>
                <w:rFonts w:eastAsia="Arial"/>
                <w:bCs/>
              </w:rPr>
              <w:t>.</w:t>
            </w:r>
          </w:p>
        </w:tc>
      </w:tr>
      <w:tr w:rsidR="00B36A5E" w:rsidRPr="008522C7" w14:paraId="02AD7639" w14:textId="77777777" w:rsidTr="002A4D01">
        <w:trPr>
          <w:jc w:val="center"/>
        </w:trPr>
        <w:tc>
          <w:tcPr>
            <w:tcW w:w="518" w:type="dxa"/>
          </w:tcPr>
          <w:p w14:paraId="4530C0A4" w14:textId="77777777" w:rsidR="00B36A5E" w:rsidRPr="008522C7" w:rsidRDefault="00B36A5E" w:rsidP="00B9722C">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1</w:t>
            </w:r>
          </w:p>
        </w:tc>
        <w:tc>
          <w:tcPr>
            <w:tcW w:w="8061" w:type="dxa"/>
          </w:tcPr>
          <w:p w14:paraId="7A5B271F" w14:textId="77777777" w:rsidR="00B36A5E" w:rsidRPr="008522C7" w:rsidRDefault="00B36A5E" w:rsidP="002A4D01">
            <w:pPr>
              <w:pStyle w:val="ad"/>
              <w:tabs>
                <w:tab w:val="left" w:pos="90"/>
                <w:tab w:val="left" w:pos="1025"/>
              </w:tabs>
              <w:jc w:val="both"/>
              <w:rPr>
                <w:sz w:val="24"/>
                <w:szCs w:val="24"/>
                <w:lang w:val="uk-UA" w:eastAsia="uk-UA"/>
              </w:rPr>
            </w:pPr>
            <w:r w:rsidRPr="008522C7">
              <w:rPr>
                <w:b w:val="0"/>
                <w:color w:val="000000"/>
                <w:sz w:val="24"/>
                <w:szCs w:val="24"/>
                <w:lang w:val="uk-UA" w:eastAsia="uk-UA"/>
              </w:rPr>
              <w:t>Методика комплексного лікарського обстеження. Визначення та оцінка фізичного розвитку людини.</w:t>
            </w:r>
          </w:p>
        </w:tc>
        <w:tc>
          <w:tcPr>
            <w:tcW w:w="1275" w:type="dxa"/>
            <w:vAlign w:val="center"/>
          </w:tcPr>
          <w:p w14:paraId="15F8BE69"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4</w:t>
            </w:r>
          </w:p>
        </w:tc>
      </w:tr>
      <w:tr w:rsidR="00B36A5E" w:rsidRPr="008522C7" w14:paraId="3E1D81C1" w14:textId="77777777" w:rsidTr="002A4D01">
        <w:trPr>
          <w:jc w:val="center"/>
        </w:trPr>
        <w:tc>
          <w:tcPr>
            <w:tcW w:w="518" w:type="dxa"/>
          </w:tcPr>
          <w:p w14:paraId="539D2566" w14:textId="77777777" w:rsidR="00B36A5E" w:rsidRPr="008522C7" w:rsidRDefault="00B36A5E" w:rsidP="00B9722C">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2</w:t>
            </w:r>
          </w:p>
        </w:tc>
        <w:tc>
          <w:tcPr>
            <w:tcW w:w="8061" w:type="dxa"/>
          </w:tcPr>
          <w:p w14:paraId="4EB098D7" w14:textId="77777777" w:rsidR="00B36A5E" w:rsidRPr="008522C7" w:rsidRDefault="00B36A5E" w:rsidP="002A4D01">
            <w:pPr>
              <w:pStyle w:val="ad"/>
              <w:tabs>
                <w:tab w:val="left" w:pos="90"/>
                <w:tab w:val="left" w:pos="1025"/>
              </w:tabs>
              <w:jc w:val="both"/>
              <w:rPr>
                <w:sz w:val="24"/>
                <w:szCs w:val="24"/>
                <w:lang w:val="uk-UA" w:eastAsia="uk-UA"/>
              </w:rPr>
            </w:pPr>
            <w:r w:rsidRPr="008522C7">
              <w:rPr>
                <w:b w:val="0"/>
                <w:color w:val="000000"/>
                <w:sz w:val="24"/>
                <w:szCs w:val="24"/>
                <w:lang w:val="uk-UA" w:eastAsia="uk-UA"/>
              </w:rPr>
              <w:t>Дослідження та оцінка функціонального стану серцево-судинної, дихальної та вегетативної нервової систем за допомогою функціональних проб. Визначення та оцінка загальної фізичної працездатності та аеробної продуктивності. Толерантність до фізичних навантажень.</w:t>
            </w:r>
          </w:p>
        </w:tc>
        <w:tc>
          <w:tcPr>
            <w:tcW w:w="1275" w:type="dxa"/>
            <w:vAlign w:val="center"/>
          </w:tcPr>
          <w:p w14:paraId="67E45854"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5</w:t>
            </w:r>
          </w:p>
        </w:tc>
      </w:tr>
      <w:tr w:rsidR="00B36A5E" w:rsidRPr="008522C7" w14:paraId="33305028" w14:textId="77777777" w:rsidTr="002A4D01">
        <w:trPr>
          <w:jc w:val="center"/>
        </w:trPr>
        <w:tc>
          <w:tcPr>
            <w:tcW w:w="518" w:type="dxa"/>
          </w:tcPr>
          <w:p w14:paraId="0D07B0E4" w14:textId="77777777" w:rsidR="00B36A5E" w:rsidRPr="008522C7" w:rsidRDefault="00B36A5E" w:rsidP="00B9722C">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3</w:t>
            </w:r>
          </w:p>
        </w:tc>
        <w:tc>
          <w:tcPr>
            <w:tcW w:w="8061" w:type="dxa"/>
          </w:tcPr>
          <w:p w14:paraId="7B19E441" w14:textId="77777777" w:rsidR="00B36A5E" w:rsidRPr="008522C7" w:rsidRDefault="00B36A5E" w:rsidP="002A4D01">
            <w:pPr>
              <w:pStyle w:val="ad"/>
              <w:tabs>
                <w:tab w:val="left" w:pos="90"/>
                <w:tab w:val="left" w:pos="1025"/>
              </w:tabs>
              <w:jc w:val="both"/>
              <w:rPr>
                <w:sz w:val="24"/>
                <w:szCs w:val="24"/>
                <w:lang w:val="uk-UA" w:eastAsia="uk-UA"/>
              </w:rPr>
            </w:pPr>
            <w:r w:rsidRPr="008522C7">
              <w:rPr>
                <w:b w:val="0"/>
                <w:color w:val="000000"/>
                <w:sz w:val="24"/>
                <w:szCs w:val="24"/>
                <w:lang w:val="uk-UA" w:eastAsia="uk-UA"/>
              </w:rPr>
              <w:t>Комплексне лікарське обстеження, осіб, що займаються фізичною культурою та спортом. Дослідження та оцінка фізичного розвитку людини</w:t>
            </w:r>
          </w:p>
        </w:tc>
        <w:tc>
          <w:tcPr>
            <w:tcW w:w="1275" w:type="dxa"/>
            <w:vAlign w:val="center"/>
          </w:tcPr>
          <w:p w14:paraId="2B56921E"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4</w:t>
            </w:r>
          </w:p>
        </w:tc>
      </w:tr>
      <w:tr w:rsidR="00B36A5E" w:rsidRPr="008522C7" w14:paraId="47840762" w14:textId="77777777" w:rsidTr="002A4D01">
        <w:trPr>
          <w:jc w:val="center"/>
        </w:trPr>
        <w:tc>
          <w:tcPr>
            <w:tcW w:w="9854" w:type="dxa"/>
            <w:gridSpan w:val="3"/>
          </w:tcPr>
          <w:p w14:paraId="5F7FDE67"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t xml:space="preserve">Розділ дисципліни </w:t>
            </w:r>
            <w:r w:rsidRPr="008522C7">
              <w:rPr>
                <w:rFonts w:eastAsia="Arial"/>
                <w:bCs/>
                <w:spacing w:val="-5"/>
              </w:rPr>
              <w:t>2</w:t>
            </w:r>
            <w:r w:rsidRPr="008522C7">
              <w:rPr>
                <w:rFonts w:eastAsia="Arial"/>
                <w:bCs/>
              </w:rPr>
              <w:t>.</w:t>
            </w:r>
            <w:r w:rsidRPr="008522C7">
              <w:rPr>
                <w:rFonts w:eastAsia="Arial"/>
                <w:spacing w:val="48"/>
              </w:rPr>
              <w:t xml:space="preserve"> </w:t>
            </w:r>
            <w:r w:rsidRPr="008522C7">
              <w:rPr>
                <w:rFonts w:eastAsia="Arial"/>
                <w:bCs/>
                <w:spacing w:val="4"/>
              </w:rPr>
              <w:t>Ф</w:t>
            </w:r>
            <w:r w:rsidRPr="008522C7">
              <w:rPr>
                <w:rFonts w:eastAsia="Arial"/>
                <w:bCs/>
                <w:spacing w:val="-2"/>
              </w:rPr>
              <w:t>і</w:t>
            </w:r>
            <w:r w:rsidRPr="008522C7">
              <w:rPr>
                <w:rFonts w:eastAsia="Arial"/>
                <w:bCs/>
              </w:rPr>
              <w:t>з</w:t>
            </w:r>
            <w:r w:rsidRPr="008522C7">
              <w:rPr>
                <w:rFonts w:eastAsia="Arial"/>
                <w:bCs/>
                <w:spacing w:val="-1"/>
              </w:rPr>
              <w:t>и</w:t>
            </w:r>
            <w:r w:rsidRPr="008522C7">
              <w:rPr>
                <w:rFonts w:eastAsia="Arial"/>
                <w:bCs/>
                <w:spacing w:val="1"/>
              </w:rPr>
              <w:t>ч</w:t>
            </w:r>
            <w:r w:rsidRPr="008522C7">
              <w:rPr>
                <w:rFonts w:eastAsia="Arial"/>
                <w:bCs/>
              </w:rPr>
              <w:t>на</w:t>
            </w:r>
            <w:r w:rsidRPr="008522C7">
              <w:rPr>
                <w:rFonts w:eastAsia="Arial"/>
                <w:spacing w:val="-2"/>
              </w:rPr>
              <w:t xml:space="preserve"> </w:t>
            </w:r>
            <w:r w:rsidRPr="008522C7">
              <w:rPr>
                <w:rFonts w:eastAsia="Arial"/>
                <w:bCs/>
                <w:spacing w:val="-2"/>
              </w:rPr>
              <w:t>р</w:t>
            </w:r>
            <w:r w:rsidRPr="008522C7">
              <w:rPr>
                <w:rFonts w:eastAsia="Arial"/>
                <w:bCs/>
                <w:spacing w:val="1"/>
              </w:rPr>
              <w:t>е</w:t>
            </w:r>
            <w:r w:rsidRPr="008522C7">
              <w:rPr>
                <w:rFonts w:eastAsia="Arial"/>
                <w:bCs/>
              </w:rPr>
              <w:t>а</w:t>
            </w:r>
            <w:r w:rsidRPr="008522C7">
              <w:rPr>
                <w:rFonts w:eastAsia="Arial"/>
                <w:bCs/>
                <w:spacing w:val="-4"/>
              </w:rPr>
              <w:t>б</w:t>
            </w:r>
            <w:r w:rsidRPr="008522C7">
              <w:rPr>
                <w:rFonts w:eastAsia="Arial"/>
                <w:bCs/>
                <w:spacing w:val="-3"/>
              </w:rPr>
              <w:t>і</w:t>
            </w:r>
            <w:r w:rsidRPr="008522C7">
              <w:rPr>
                <w:rFonts w:eastAsia="Arial"/>
                <w:bCs/>
                <w:spacing w:val="1"/>
              </w:rPr>
              <w:t>л</w:t>
            </w:r>
            <w:r w:rsidRPr="008522C7">
              <w:rPr>
                <w:rFonts w:eastAsia="Arial"/>
                <w:bCs/>
                <w:spacing w:val="2"/>
              </w:rPr>
              <w:t>і</w:t>
            </w:r>
            <w:r w:rsidRPr="008522C7">
              <w:rPr>
                <w:rFonts w:eastAsia="Arial"/>
                <w:bCs/>
                <w:spacing w:val="-2"/>
              </w:rPr>
              <w:t>т</w:t>
            </w:r>
            <w:r w:rsidRPr="008522C7">
              <w:rPr>
                <w:rFonts w:eastAsia="Arial"/>
                <w:bCs/>
              </w:rPr>
              <w:t>а</w:t>
            </w:r>
            <w:r w:rsidRPr="008522C7">
              <w:rPr>
                <w:rFonts w:eastAsia="Arial"/>
                <w:bCs/>
                <w:spacing w:val="-1"/>
              </w:rPr>
              <w:t>ц</w:t>
            </w:r>
            <w:r w:rsidRPr="008522C7">
              <w:rPr>
                <w:rFonts w:eastAsia="Arial"/>
                <w:bCs/>
                <w:spacing w:val="-3"/>
              </w:rPr>
              <w:t>і</w:t>
            </w:r>
            <w:r w:rsidRPr="008522C7">
              <w:rPr>
                <w:rFonts w:eastAsia="Arial"/>
                <w:bCs/>
              </w:rPr>
              <w:t>я.</w:t>
            </w:r>
          </w:p>
        </w:tc>
      </w:tr>
      <w:tr w:rsidR="00B36A5E" w:rsidRPr="008522C7" w14:paraId="27DD1666" w14:textId="77777777" w:rsidTr="002A4D01">
        <w:trPr>
          <w:jc w:val="center"/>
        </w:trPr>
        <w:tc>
          <w:tcPr>
            <w:tcW w:w="518" w:type="dxa"/>
          </w:tcPr>
          <w:p w14:paraId="2F1C1F02" w14:textId="77777777" w:rsidR="00B36A5E" w:rsidRPr="008522C7" w:rsidRDefault="00B36A5E" w:rsidP="00B9722C">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4</w:t>
            </w:r>
          </w:p>
        </w:tc>
        <w:tc>
          <w:tcPr>
            <w:tcW w:w="8061" w:type="dxa"/>
          </w:tcPr>
          <w:p w14:paraId="64DE527C" w14:textId="77777777" w:rsidR="00B36A5E" w:rsidRPr="008522C7" w:rsidRDefault="00B36A5E" w:rsidP="002A4D01">
            <w:pPr>
              <w:pStyle w:val="ad"/>
              <w:tabs>
                <w:tab w:val="left" w:pos="90"/>
                <w:tab w:val="left" w:pos="1025"/>
              </w:tabs>
              <w:jc w:val="both"/>
              <w:rPr>
                <w:b w:val="0"/>
                <w:sz w:val="24"/>
                <w:szCs w:val="24"/>
                <w:lang w:val="uk-UA" w:eastAsia="uk-UA"/>
              </w:rPr>
            </w:pPr>
            <w:r w:rsidRPr="008522C7">
              <w:rPr>
                <w:b w:val="0"/>
                <w:color w:val="000000"/>
                <w:sz w:val="24"/>
                <w:szCs w:val="24"/>
                <w:lang w:val="uk-UA" w:eastAsia="uk-UA"/>
              </w:rPr>
              <w:t>Загальні основи фізичної реабілітації. Структура та зміст комплексів ЛФК. Основи лікувального масажу. Прийоми.</w:t>
            </w:r>
          </w:p>
        </w:tc>
        <w:tc>
          <w:tcPr>
            <w:tcW w:w="1275" w:type="dxa"/>
            <w:vAlign w:val="center"/>
          </w:tcPr>
          <w:p w14:paraId="400F592E"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4</w:t>
            </w:r>
          </w:p>
        </w:tc>
      </w:tr>
      <w:tr w:rsidR="00B36A5E" w:rsidRPr="008522C7" w14:paraId="0AAEF7D6" w14:textId="77777777" w:rsidTr="002A4D01">
        <w:trPr>
          <w:jc w:val="center"/>
        </w:trPr>
        <w:tc>
          <w:tcPr>
            <w:tcW w:w="518" w:type="dxa"/>
          </w:tcPr>
          <w:p w14:paraId="67B114FA" w14:textId="77777777" w:rsidR="00B36A5E" w:rsidRPr="008522C7" w:rsidRDefault="00B36A5E" w:rsidP="00B9722C">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5</w:t>
            </w:r>
          </w:p>
        </w:tc>
        <w:tc>
          <w:tcPr>
            <w:tcW w:w="8061" w:type="dxa"/>
          </w:tcPr>
          <w:p w14:paraId="0F7EB76E" w14:textId="77777777" w:rsidR="00B36A5E" w:rsidRPr="008522C7" w:rsidRDefault="00B36A5E" w:rsidP="002A4D01">
            <w:pPr>
              <w:pStyle w:val="ad"/>
              <w:tabs>
                <w:tab w:val="left" w:pos="90"/>
                <w:tab w:val="left" w:pos="1025"/>
              </w:tabs>
              <w:jc w:val="both"/>
              <w:rPr>
                <w:b w:val="0"/>
                <w:sz w:val="24"/>
                <w:szCs w:val="24"/>
                <w:lang w:val="uk-UA" w:eastAsia="uk-UA"/>
              </w:rPr>
            </w:pPr>
            <w:r w:rsidRPr="008522C7">
              <w:rPr>
                <w:b w:val="0"/>
                <w:color w:val="000000"/>
                <w:sz w:val="24"/>
                <w:szCs w:val="24"/>
                <w:lang w:val="uk-UA" w:eastAsia="uk-UA"/>
              </w:rPr>
              <w:t>Фізична реабілітація при захворюваннях органів дихання, травлення, нирок та порушеннях обміну речовин. Фізична реабілітація при захворюваннях серцево-судинної системи.</w:t>
            </w:r>
          </w:p>
        </w:tc>
        <w:tc>
          <w:tcPr>
            <w:tcW w:w="1275" w:type="dxa"/>
            <w:vAlign w:val="center"/>
          </w:tcPr>
          <w:p w14:paraId="0B4FAD10"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5</w:t>
            </w:r>
          </w:p>
        </w:tc>
      </w:tr>
      <w:tr w:rsidR="00B36A5E" w:rsidRPr="008522C7" w14:paraId="0565045E" w14:textId="77777777" w:rsidTr="002A4D01">
        <w:trPr>
          <w:jc w:val="center"/>
        </w:trPr>
        <w:tc>
          <w:tcPr>
            <w:tcW w:w="518" w:type="dxa"/>
          </w:tcPr>
          <w:p w14:paraId="756688FB" w14:textId="77777777" w:rsidR="00B36A5E" w:rsidRPr="008522C7" w:rsidRDefault="00B36A5E" w:rsidP="00B9722C">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6</w:t>
            </w:r>
          </w:p>
        </w:tc>
        <w:tc>
          <w:tcPr>
            <w:tcW w:w="8061" w:type="dxa"/>
          </w:tcPr>
          <w:p w14:paraId="79A206E2" w14:textId="77777777" w:rsidR="00B36A5E" w:rsidRPr="008522C7" w:rsidRDefault="00B36A5E" w:rsidP="002A4D01">
            <w:pPr>
              <w:jc w:val="both"/>
            </w:pPr>
            <w:r w:rsidRPr="008522C7">
              <w:rPr>
                <w:color w:val="000000"/>
              </w:rPr>
              <w:t xml:space="preserve">Фізична реабілітація в хірургії, травматології та ортопедії. </w:t>
            </w:r>
          </w:p>
        </w:tc>
        <w:tc>
          <w:tcPr>
            <w:tcW w:w="1275" w:type="dxa"/>
            <w:vAlign w:val="center"/>
          </w:tcPr>
          <w:p w14:paraId="57EEF620"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4</w:t>
            </w:r>
          </w:p>
        </w:tc>
      </w:tr>
      <w:tr w:rsidR="00B36A5E" w:rsidRPr="008522C7" w14:paraId="4E1B1C47" w14:textId="77777777" w:rsidTr="002A4D01">
        <w:trPr>
          <w:jc w:val="center"/>
        </w:trPr>
        <w:tc>
          <w:tcPr>
            <w:tcW w:w="518" w:type="dxa"/>
          </w:tcPr>
          <w:p w14:paraId="0F653C5B" w14:textId="77777777" w:rsidR="00B36A5E" w:rsidRPr="008522C7" w:rsidRDefault="00B36A5E" w:rsidP="00B9722C">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7</w:t>
            </w:r>
          </w:p>
        </w:tc>
        <w:tc>
          <w:tcPr>
            <w:tcW w:w="8061" w:type="dxa"/>
          </w:tcPr>
          <w:p w14:paraId="39C916FF" w14:textId="77777777" w:rsidR="00B36A5E" w:rsidRPr="008522C7" w:rsidRDefault="00B36A5E" w:rsidP="002A4D01">
            <w:pPr>
              <w:jc w:val="both"/>
            </w:pPr>
            <w:r w:rsidRPr="008522C7">
              <w:rPr>
                <w:color w:val="000000"/>
              </w:rPr>
              <w:t>Особливості застосування засобів фізичної реабілітації в акушерстві та гінекології. Особливості фізичного виховання немовлят. Фізична реабілітація хворих дітей раннього віку. Диференційований залік.</w:t>
            </w:r>
          </w:p>
        </w:tc>
        <w:tc>
          <w:tcPr>
            <w:tcW w:w="1275" w:type="dxa"/>
            <w:vAlign w:val="center"/>
          </w:tcPr>
          <w:p w14:paraId="7284075B"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4</w:t>
            </w:r>
          </w:p>
        </w:tc>
      </w:tr>
      <w:tr w:rsidR="00B36A5E" w:rsidRPr="008522C7" w14:paraId="34CDB423" w14:textId="77777777" w:rsidTr="002A4D01">
        <w:trPr>
          <w:jc w:val="center"/>
        </w:trPr>
        <w:tc>
          <w:tcPr>
            <w:tcW w:w="8579" w:type="dxa"/>
            <w:gridSpan w:val="2"/>
          </w:tcPr>
          <w:p w14:paraId="0118B121" w14:textId="77777777" w:rsidR="00B36A5E" w:rsidRPr="008522C7" w:rsidRDefault="00B36A5E" w:rsidP="002A4D01">
            <w:pPr>
              <w:widowControl w:val="0"/>
              <w:tabs>
                <w:tab w:val="left" w:pos="1742"/>
                <w:tab w:val="left" w:pos="3134"/>
                <w:tab w:val="left" w:pos="4209"/>
                <w:tab w:val="left" w:pos="5980"/>
              </w:tabs>
              <w:autoSpaceDE w:val="0"/>
              <w:autoSpaceDN w:val="0"/>
              <w:adjustRightInd w:val="0"/>
              <w:rPr>
                <w:rFonts w:eastAsia="Arial"/>
              </w:rPr>
            </w:pPr>
            <w:r w:rsidRPr="008522C7">
              <w:t>Всього годин практичних занять</w:t>
            </w:r>
          </w:p>
        </w:tc>
        <w:tc>
          <w:tcPr>
            <w:tcW w:w="1275" w:type="dxa"/>
            <w:vAlign w:val="center"/>
          </w:tcPr>
          <w:p w14:paraId="2B4FF098"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30</w:t>
            </w:r>
          </w:p>
        </w:tc>
      </w:tr>
    </w:tbl>
    <w:p w14:paraId="52847B8B" w14:textId="77777777" w:rsidR="00B36A5E" w:rsidRPr="008522C7" w:rsidRDefault="00B36A5E" w:rsidP="00B36A5E">
      <w:pPr>
        <w:ind w:right="-1"/>
        <w:jc w:val="center"/>
        <w:rPr>
          <w:b/>
          <w:bCs/>
        </w:rPr>
      </w:pPr>
    </w:p>
    <w:p w14:paraId="3F845701" w14:textId="77777777" w:rsidR="00B36A5E" w:rsidRPr="008522C7" w:rsidRDefault="00B36A5E" w:rsidP="00B36A5E">
      <w:pPr>
        <w:ind w:right="-1"/>
        <w:jc w:val="center"/>
        <w:rPr>
          <w:b/>
          <w:bCs/>
        </w:rPr>
      </w:pPr>
      <w:r w:rsidRPr="008522C7">
        <w:rPr>
          <w:b/>
          <w:bCs/>
        </w:rPr>
        <w:t>Самостійна робота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045"/>
        <w:gridCol w:w="1275"/>
      </w:tblGrid>
      <w:tr w:rsidR="00B36A5E" w:rsidRPr="008522C7" w14:paraId="34412D55" w14:textId="77777777" w:rsidTr="00AE0F5A">
        <w:trPr>
          <w:jc w:val="center"/>
        </w:trPr>
        <w:tc>
          <w:tcPr>
            <w:tcW w:w="534" w:type="dxa"/>
            <w:vAlign w:val="center"/>
          </w:tcPr>
          <w:p w14:paraId="530A98E1"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 з/п</w:t>
            </w:r>
          </w:p>
        </w:tc>
        <w:tc>
          <w:tcPr>
            <w:tcW w:w="8045" w:type="dxa"/>
            <w:vAlign w:val="center"/>
          </w:tcPr>
          <w:p w14:paraId="5897CF92"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Тема</w:t>
            </w:r>
          </w:p>
        </w:tc>
        <w:tc>
          <w:tcPr>
            <w:tcW w:w="1275" w:type="dxa"/>
            <w:vAlign w:val="center"/>
          </w:tcPr>
          <w:p w14:paraId="5302FA17"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Кількість годин</w:t>
            </w:r>
          </w:p>
        </w:tc>
      </w:tr>
      <w:tr w:rsidR="00B36A5E" w:rsidRPr="008522C7" w14:paraId="46CE0434" w14:textId="77777777" w:rsidTr="00AE0F5A">
        <w:trPr>
          <w:jc w:val="center"/>
        </w:trPr>
        <w:tc>
          <w:tcPr>
            <w:tcW w:w="534" w:type="dxa"/>
          </w:tcPr>
          <w:p w14:paraId="4374DBB6" w14:textId="77777777" w:rsidR="00B36A5E" w:rsidRPr="008522C7" w:rsidRDefault="00B36A5E" w:rsidP="00B9722C">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1</w:t>
            </w:r>
          </w:p>
        </w:tc>
        <w:tc>
          <w:tcPr>
            <w:tcW w:w="8045" w:type="dxa"/>
            <w:vAlign w:val="center"/>
          </w:tcPr>
          <w:p w14:paraId="751DBA0B" w14:textId="77777777" w:rsidR="00B36A5E" w:rsidRPr="008522C7" w:rsidRDefault="00B36A5E" w:rsidP="002A4D01">
            <w:pPr>
              <w:pStyle w:val="a4"/>
              <w:ind w:firstLine="0"/>
              <w:jc w:val="left"/>
              <w:rPr>
                <w:bCs/>
                <w:snapToGrid w:val="0"/>
                <w:szCs w:val="24"/>
              </w:rPr>
            </w:pPr>
            <w:r w:rsidRPr="008522C7">
              <w:rPr>
                <w:szCs w:val="24"/>
              </w:rPr>
              <w:t xml:space="preserve">Сучасні уявлення про спортивну медицину. Історія розвитку науки. Основні завдання і зміст лікарського контролю. </w:t>
            </w:r>
            <w:r w:rsidRPr="008522C7">
              <w:rPr>
                <w:snapToGrid w:val="0"/>
                <w:szCs w:val="24"/>
              </w:rPr>
              <w:t xml:space="preserve">Методика комплексного лікарського обстеження. </w:t>
            </w:r>
            <w:r w:rsidRPr="008522C7">
              <w:rPr>
                <w:szCs w:val="24"/>
              </w:rPr>
              <w:t>Підготовка до практичних занять</w:t>
            </w:r>
            <w:r w:rsidRPr="008522C7">
              <w:rPr>
                <w:bCs/>
                <w:snapToGrid w:val="0"/>
                <w:szCs w:val="24"/>
              </w:rPr>
              <w:t>;</w:t>
            </w:r>
            <w:r w:rsidRPr="008522C7">
              <w:rPr>
                <w:szCs w:val="24"/>
              </w:rPr>
              <w:t xml:space="preserve"> огляд науково-методичної літератури;</w:t>
            </w:r>
            <w:r w:rsidRPr="008522C7">
              <w:rPr>
                <w:bCs/>
                <w:snapToGrid w:val="0"/>
                <w:szCs w:val="24"/>
              </w:rPr>
              <w:t xml:space="preserve"> формування практичних навичок.</w:t>
            </w:r>
          </w:p>
        </w:tc>
        <w:tc>
          <w:tcPr>
            <w:tcW w:w="1275" w:type="dxa"/>
            <w:vAlign w:val="center"/>
          </w:tcPr>
          <w:p w14:paraId="10772B8A"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4</w:t>
            </w:r>
          </w:p>
        </w:tc>
      </w:tr>
      <w:tr w:rsidR="00B36A5E" w:rsidRPr="008522C7" w14:paraId="1069F3C6" w14:textId="77777777" w:rsidTr="00AE0F5A">
        <w:trPr>
          <w:jc w:val="center"/>
        </w:trPr>
        <w:tc>
          <w:tcPr>
            <w:tcW w:w="534" w:type="dxa"/>
          </w:tcPr>
          <w:p w14:paraId="68842C22" w14:textId="77777777" w:rsidR="00B36A5E" w:rsidRPr="008522C7" w:rsidRDefault="00B36A5E" w:rsidP="00B9722C">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2</w:t>
            </w:r>
          </w:p>
        </w:tc>
        <w:tc>
          <w:tcPr>
            <w:tcW w:w="8045" w:type="dxa"/>
          </w:tcPr>
          <w:p w14:paraId="319E0E1C" w14:textId="77777777" w:rsidR="00B36A5E" w:rsidRPr="008522C7" w:rsidRDefault="00B36A5E" w:rsidP="002A4D01">
            <w:pPr>
              <w:pStyle w:val="20"/>
              <w:jc w:val="left"/>
              <w:rPr>
                <w:rFonts w:ascii="Times New Roman" w:hAnsi="Times New Roman" w:cs="Times New Roman"/>
                <w:sz w:val="24"/>
                <w:szCs w:val="24"/>
              </w:rPr>
            </w:pPr>
            <w:r w:rsidRPr="008522C7">
              <w:rPr>
                <w:rFonts w:ascii="Times New Roman" w:hAnsi="Times New Roman" w:cs="Times New Roman"/>
                <w:sz w:val="24"/>
                <w:szCs w:val="24"/>
              </w:rPr>
              <w:t>Методика комплексного лікарського обстеження. Визначення та оцінка фізичного розвитку людини.</w:t>
            </w:r>
          </w:p>
        </w:tc>
        <w:tc>
          <w:tcPr>
            <w:tcW w:w="1275" w:type="dxa"/>
            <w:vAlign w:val="center"/>
          </w:tcPr>
          <w:p w14:paraId="17902862"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4</w:t>
            </w:r>
          </w:p>
        </w:tc>
      </w:tr>
      <w:tr w:rsidR="00B36A5E" w:rsidRPr="008522C7" w14:paraId="71C3DCD4" w14:textId="77777777" w:rsidTr="00AE0F5A">
        <w:trPr>
          <w:jc w:val="center"/>
        </w:trPr>
        <w:tc>
          <w:tcPr>
            <w:tcW w:w="534" w:type="dxa"/>
          </w:tcPr>
          <w:p w14:paraId="4BB9A0EF" w14:textId="77777777" w:rsidR="00B36A5E" w:rsidRPr="008522C7" w:rsidRDefault="00B36A5E" w:rsidP="00B9722C">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3</w:t>
            </w:r>
          </w:p>
        </w:tc>
        <w:tc>
          <w:tcPr>
            <w:tcW w:w="8045" w:type="dxa"/>
          </w:tcPr>
          <w:p w14:paraId="2B5FDEE5" w14:textId="77777777" w:rsidR="00B36A5E" w:rsidRPr="008522C7" w:rsidRDefault="00B36A5E" w:rsidP="002A4D01">
            <w:pPr>
              <w:pStyle w:val="a6"/>
              <w:widowControl w:val="0"/>
              <w:tabs>
                <w:tab w:val="left" w:pos="90"/>
                <w:tab w:val="left" w:pos="1025"/>
              </w:tabs>
              <w:spacing w:after="0"/>
              <w:rPr>
                <w:snapToGrid w:val="0"/>
                <w:sz w:val="24"/>
                <w:szCs w:val="24"/>
              </w:rPr>
            </w:pPr>
            <w:r w:rsidRPr="008522C7">
              <w:rPr>
                <w:snapToGrid w:val="0"/>
                <w:sz w:val="24"/>
                <w:szCs w:val="24"/>
              </w:rPr>
              <w:t>Дослідження та оцінка функціонального стану серцево-судинної, дихальної та вегетативної нервової систем за допомогою функціональних проб.</w:t>
            </w:r>
          </w:p>
        </w:tc>
        <w:tc>
          <w:tcPr>
            <w:tcW w:w="1275" w:type="dxa"/>
            <w:vAlign w:val="center"/>
          </w:tcPr>
          <w:p w14:paraId="17F6CA84"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4</w:t>
            </w:r>
          </w:p>
        </w:tc>
      </w:tr>
      <w:tr w:rsidR="00B36A5E" w:rsidRPr="008522C7" w14:paraId="2B998756" w14:textId="77777777" w:rsidTr="00AE0F5A">
        <w:trPr>
          <w:jc w:val="center"/>
        </w:trPr>
        <w:tc>
          <w:tcPr>
            <w:tcW w:w="534" w:type="dxa"/>
          </w:tcPr>
          <w:p w14:paraId="01FB97AC" w14:textId="77777777" w:rsidR="00B36A5E" w:rsidRPr="008522C7" w:rsidRDefault="00B36A5E" w:rsidP="00B9722C">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4</w:t>
            </w:r>
          </w:p>
        </w:tc>
        <w:tc>
          <w:tcPr>
            <w:tcW w:w="8045" w:type="dxa"/>
          </w:tcPr>
          <w:p w14:paraId="2BF64F44" w14:textId="77777777" w:rsidR="00B36A5E" w:rsidRPr="008522C7" w:rsidRDefault="00B36A5E" w:rsidP="002A4D01">
            <w:pPr>
              <w:pStyle w:val="a6"/>
              <w:widowControl w:val="0"/>
              <w:tabs>
                <w:tab w:val="left" w:pos="90"/>
                <w:tab w:val="left" w:pos="1025"/>
              </w:tabs>
              <w:spacing w:after="0"/>
              <w:rPr>
                <w:snapToGrid w:val="0"/>
                <w:sz w:val="24"/>
                <w:szCs w:val="24"/>
              </w:rPr>
            </w:pPr>
            <w:r w:rsidRPr="008522C7">
              <w:rPr>
                <w:color w:val="000000"/>
                <w:sz w:val="24"/>
                <w:szCs w:val="24"/>
                <w:lang w:eastAsia="uk-UA"/>
              </w:rPr>
              <w:t>Комплексне лікарське обстеження, осіб, що займаються фізичною культурою та спортом. Дослідження та оцінка фізичного розвитку людини.</w:t>
            </w:r>
          </w:p>
        </w:tc>
        <w:tc>
          <w:tcPr>
            <w:tcW w:w="1275" w:type="dxa"/>
            <w:vAlign w:val="center"/>
          </w:tcPr>
          <w:p w14:paraId="234BBCDF"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4</w:t>
            </w:r>
          </w:p>
        </w:tc>
      </w:tr>
      <w:tr w:rsidR="00B36A5E" w:rsidRPr="008522C7" w14:paraId="30706ED0" w14:textId="77777777" w:rsidTr="00AE0F5A">
        <w:trPr>
          <w:jc w:val="center"/>
        </w:trPr>
        <w:tc>
          <w:tcPr>
            <w:tcW w:w="534" w:type="dxa"/>
          </w:tcPr>
          <w:p w14:paraId="3BE9BD4B" w14:textId="77777777" w:rsidR="00B36A5E" w:rsidRPr="008522C7" w:rsidRDefault="00B36A5E" w:rsidP="00B9722C">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5</w:t>
            </w:r>
          </w:p>
        </w:tc>
        <w:tc>
          <w:tcPr>
            <w:tcW w:w="8045" w:type="dxa"/>
          </w:tcPr>
          <w:p w14:paraId="110FB1ED" w14:textId="77777777" w:rsidR="00B36A5E" w:rsidRPr="008522C7" w:rsidRDefault="00B36A5E" w:rsidP="002A4D01">
            <w:pPr>
              <w:pStyle w:val="a6"/>
              <w:widowControl w:val="0"/>
              <w:tabs>
                <w:tab w:val="left" w:pos="90"/>
                <w:tab w:val="left" w:pos="1025"/>
              </w:tabs>
              <w:spacing w:after="0"/>
              <w:rPr>
                <w:color w:val="000000"/>
                <w:sz w:val="24"/>
                <w:szCs w:val="24"/>
                <w:lang w:eastAsia="uk-UA"/>
              </w:rPr>
            </w:pPr>
            <w:r w:rsidRPr="008522C7">
              <w:rPr>
                <w:sz w:val="24"/>
                <w:szCs w:val="24"/>
              </w:rPr>
              <w:t>Аналіз результатів комплексного лікарського обстеження. Лікарський висновок.</w:t>
            </w:r>
            <w:r w:rsidRPr="008522C7">
              <w:rPr>
                <w:snapToGrid w:val="0"/>
                <w:sz w:val="24"/>
                <w:szCs w:val="24"/>
              </w:rPr>
              <w:t xml:space="preserve"> Складання індивідуальних фізкультурно-оздоровчих режимів.</w:t>
            </w:r>
          </w:p>
        </w:tc>
        <w:tc>
          <w:tcPr>
            <w:tcW w:w="1275" w:type="dxa"/>
            <w:vAlign w:val="center"/>
          </w:tcPr>
          <w:p w14:paraId="2229961C"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2</w:t>
            </w:r>
          </w:p>
        </w:tc>
      </w:tr>
      <w:tr w:rsidR="00B36A5E" w:rsidRPr="008522C7" w14:paraId="178ACD34" w14:textId="77777777" w:rsidTr="00AE0F5A">
        <w:trPr>
          <w:jc w:val="center"/>
        </w:trPr>
        <w:tc>
          <w:tcPr>
            <w:tcW w:w="534" w:type="dxa"/>
          </w:tcPr>
          <w:p w14:paraId="6457F5B5" w14:textId="77777777" w:rsidR="00B36A5E" w:rsidRPr="008522C7" w:rsidRDefault="00B36A5E" w:rsidP="00B9722C">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6</w:t>
            </w:r>
          </w:p>
        </w:tc>
        <w:tc>
          <w:tcPr>
            <w:tcW w:w="8045" w:type="dxa"/>
          </w:tcPr>
          <w:p w14:paraId="1D79F9EC" w14:textId="77777777" w:rsidR="00B36A5E" w:rsidRPr="008522C7" w:rsidRDefault="00B36A5E" w:rsidP="002A4D01">
            <w:pPr>
              <w:pStyle w:val="a6"/>
              <w:widowControl w:val="0"/>
              <w:tabs>
                <w:tab w:val="left" w:pos="90"/>
                <w:tab w:val="left" w:pos="1025"/>
              </w:tabs>
              <w:spacing w:after="0"/>
              <w:rPr>
                <w:sz w:val="24"/>
                <w:szCs w:val="24"/>
              </w:rPr>
            </w:pPr>
            <w:r w:rsidRPr="008522C7">
              <w:rPr>
                <w:sz w:val="24"/>
                <w:szCs w:val="24"/>
              </w:rPr>
              <w:t xml:space="preserve">Загальні основи фізичної реабілітації. </w:t>
            </w:r>
            <w:r w:rsidRPr="008522C7">
              <w:rPr>
                <w:color w:val="000000"/>
                <w:sz w:val="24"/>
                <w:szCs w:val="24"/>
              </w:rPr>
              <w:t xml:space="preserve">Структура та зміст комплексів ЛФК. </w:t>
            </w:r>
            <w:r w:rsidRPr="008522C7">
              <w:rPr>
                <w:sz w:val="24"/>
                <w:szCs w:val="24"/>
              </w:rPr>
              <w:t>Основи лікувального масажу. Прийоми.</w:t>
            </w:r>
          </w:p>
        </w:tc>
        <w:tc>
          <w:tcPr>
            <w:tcW w:w="1275" w:type="dxa"/>
            <w:vAlign w:val="center"/>
          </w:tcPr>
          <w:p w14:paraId="6B758C0D"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4</w:t>
            </w:r>
          </w:p>
        </w:tc>
      </w:tr>
      <w:tr w:rsidR="00B36A5E" w:rsidRPr="008522C7" w14:paraId="25953FB3" w14:textId="77777777" w:rsidTr="00AE0F5A">
        <w:trPr>
          <w:jc w:val="center"/>
        </w:trPr>
        <w:tc>
          <w:tcPr>
            <w:tcW w:w="534" w:type="dxa"/>
          </w:tcPr>
          <w:p w14:paraId="42EF0EBE" w14:textId="77777777" w:rsidR="00B36A5E" w:rsidRPr="008522C7" w:rsidRDefault="00B36A5E" w:rsidP="00B9722C">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7</w:t>
            </w:r>
          </w:p>
        </w:tc>
        <w:tc>
          <w:tcPr>
            <w:tcW w:w="8045" w:type="dxa"/>
          </w:tcPr>
          <w:p w14:paraId="68157A78" w14:textId="77777777" w:rsidR="00B36A5E" w:rsidRPr="008522C7" w:rsidRDefault="00B36A5E" w:rsidP="002A4D01">
            <w:pPr>
              <w:pStyle w:val="a6"/>
              <w:widowControl w:val="0"/>
              <w:tabs>
                <w:tab w:val="left" w:pos="90"/>
                <w:tab w:val="left" w:pos="1025"/>
              </w:tabs>
              <w:spacing w:after="0"/>
              <w:rPr>
                <w:sz w:val="24"/>
                <w:szCs w:val="24"/>
              </w:rPr>
            </w:pPr>
            <w:r w:rsidRPr="008522C7">
              <w:rPr>
                <w:sz w:val="24"/>
                <w:szCs w:val="24"/>
              </w:rPr>
              <w:t>Фізична реабілітація при захворюваннях органів дихання, травлення, нирок та порушеннях обміну речовин. Фізична реабілітація при захворюваннях серцево-судинної системи.</w:t>
            </w:r>
          </w:p>
        </w:tc>
        <w:tc>
          <w:tcPr>
            <w:tcW w:w="1275" w:type="dxa"/>
            <w:vAlign w:val="center"/>
          </w:tcPr>
          <w:p w14:paraId="1B083991"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4</w:t>
            </w:r>
          </w:p>
        </w:tc>
      </w:tr>
      <w:tr w:rsidR="00B36A5E" w:rsidRPr="008522C7" w14:paraId="4DFB3A20" w14:textId="77777777" w:rsidTr="00AE0F5A">
        <w:trPr>
          <w:jc w:val="center"/>
        </w:trPr>
        <w:tc>
          <w:tcPr>
            <w:tcW w:w="534" w:type="dxa"/>
          </w:tcPr>
          <w:p w14:paraId="69B98F90" w14:textId="77777777" w:rsidR="00B36A5E" w:rsidRPr="008522C7" w:rsidRDefault="00B36A5E" w:rsidP="00AE0F5A">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8</w:t>
            </w:r>
          </w:p>
        </w:tc>
        <w:tc>
          <w:tcPr>
            <w:tcW w:w="8045" w:type="dxa"/>
          </w:tcPr>
          <w:p w14:paraId="0EC589D7" w14:textId="77777777" w:rsidR="00B36A5E" w:rsidRPr="008522C7" w:rsidRDefault="00B36A5E" w:rsidP="002A4D01">
            <w:pPr>
              <w:pStyle w:val="a6"/>
              <w:widowControl w:val="0"/>
              <w:tabs>
                <w:tab w:val="left" w:pos="90"/>
                <w:tab w:val="left" w:pos="1025"/>
              </w:tabs>
              <w:spacing w:after="0"/>
              <w:rPr>
                <w:sz w:val="24"/>
                <w:szCs w:val="24"/>
              </w:rPr>
            </w:pPr>
            <w:r w:rsidRPr="008522C7">
              <w:rPr>
                <w:sz w:val="24"/>
                <w:szCs w:val="24"/>
              </w:rPr>
              <w:t>Фізична реабілітація в хірургії, травматології та ортопедії.</w:t>
            </w:r>
          </w:p>
        </w:tc>
        <w:tc>
          <w:tcPr>
            <w:tcW w:w="1275" w:type="dxa"/>
            <w:vAlign w:val="center"/>
          </w:tcPr>
          <w:p w14:paraId="4B45C09E"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4</w:t>
            </w:r>
          </w:p>
        </w:tc>
      </w:tr>
      <w:tr w:rsidR="00B36A5E" w:rsidRPr="008522C7" w14:paraId="1A4FC8ED" w14:textId="77777777" w:rsidTr="00AE0F5A">
        <w:trPr>
          <w:jc w:val="center"/>
        </w:trPr>
        <w:tc>
          <w:tcPr>
            <w:tcW w:w="534" w:type="dxa"/>
          </w:tcPr>
          <w:p w14:paraId="39F1B777" w14:textId="77777777" w:rsidR="00B36A5E" w:rsidRPr="008522C7" w:rsidRDefault="00B36A5E" w:rsidP="002A4D01">
            <w:pPr>
              <w:widowControl w:val="0"/>
              <w:tabs>
                <w:tab w:val="left" w:pos="1742"/>
                <w:tab w:val="left" w:pos="3134"/>
                <w:tab w:val="left" w:pos="4209"/>
                <w:tab w:val="left" w:pos="5980"/>
              </w:tabs>
              <w:autoSpaceDE w:val="0"/>
              <w:autoSpaceDN w:val="0"/>
              <w:adjustRightInd w:val="0"/>
              <w:ind w:left="426"/>
              <w:jc w:val="center"/>
              <w:rPr>
                <w:rFonts w:eastAsia="Arial"/>
              </w:rPr>
            </w:pPr>
            <w:r w:rsidRPr="008522C7">
              <w:rPr>
                <w:rFonts w:eastAsia="Arial"/>
              </w:rPr>
              <w:t>9</w:t>
            </w:r>
          </w:p>
        </w:tc>
        <w:tc>
          <w:tcPr>
            <w:tcW w:w="8045" w:type="dxa"/>
          </w:tcPr>
          <w:p w14:paraId="091821E8" w14:textId="77777777" w:rsidR="00B36A5E" w:rsidRPr="008522C7" w:rsidRDefault="00B36A5E" w:rsidP="002A4D01">
            <w:pPr>
              <w:pStyle w:val="a6"/>
              <w:widowControl w:val="0"/>
              <w:tabs>
                <w:tab w:val="left" w:pos="90"/>
                <w:tab w:val="left" w:pos="1025"/>
              </w:tabs>
              <w:spacing w:after="0"/>
              <w:rPr>
                <w:sz w:val="24"/>
                <w:szCs w:val="24"/>
              </w:rPr>
            </w:pPr>
            <w:r w:rsidRPr="008522C7">
              <w:rPr>
                <w:color w:val="000000"/>
                <w:sz w:val="24"/>
                <w:szCs w:val="24"/>
              </w:rPr>
              <w:t>Особливості застосування засобів фізичної реабілітації в акушерстві та гінекології. Особливості фізичного виховання немовлят. Фізична реабілітація хворих дітей раннього віку</w:t>
            </w:r>
          </w:p>
        </w:tc>
        <w:tc>
          <w:tcPr>
            <w:tcW w:w="1275" w:type="dxa"/>
            <w:vAlign w:val="center"/>
          </w:tcPr>
          <w:p w14:paraId="7DD9744E"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4</w:t>
            </w:r>
          </w:p>
        </w:tc>
      </w:tr>
      <w:tr w:rsidR="00B36A5E" w:rsidRPr="008522C7" w14:paraId="7CE20A2B" w14:textId="77777777" w:rsidTr="00AE0F5A">
        <w:trPr>
          <w:jc w:val="center"/>
        </w:trPr>
        <w:tc>
          <w:tcPr>
            <w:tcW w:w="534" w:type="dxa"/>
          </w:tcPr>
          <w:p w14:paraId="01DBF7DB" w14:textId="77777777" w:rsidR="00B36A5E" w:rsidRPr="008522C7" w:rsidRDefault="00B36A5E" w:rsidP="002A4D01">
            <w:pPr>
              <w:widowControl w:val="0"/>
              <w:tabs>
                <w:tab w:val="left" w:pos="1742"/>
                <w:tab w:val="left" w:pos="3134"/>
                <w:tab w:val="left" w:pos="4209"/>
                <w:tab w:val="left" w:pos="5980"/>
              </w:tabs>
              <w:autoSpaceDE w:val="0"/>
              <w:autoSpaceDN w:val="0"/>
              <w:adjustRightInd w:val="0"/>
              <w:ind w:left="426"/>
              <w:jc w:val="center"/>
              <w:rPr>
                <w:rFonts w:eastAsia="Arial"/>
              </w:rPr>
            </w:pPr>
            <w:r w:rsidRPr="008522C7">
              <w:rPr>
                <w:rFonts w:eastAsia="Arial"/>
              </w:rPr>
              <w:t>10</w:t>
            </w:r>
          </w:p>
        </w:tc>
        <w:tc>
          <w:tcPr>
            <w:tcW w:w="8045" w:type="dxa"/>
          </w:tcPr>
          <w:p w14:paraId="6EC0322C" w14:textId="77777777" w:rsidR="00B36A5E" w:rsidRPr="008522C7" w:rsidRDefault="00B36A5E" w:rsidP="002A4D01">
            <w:pPr>
              <w:pStyle w:val="20"/>
              <w:jc w:val="left"/>
              <w:rPr>
                <w:rFonts w:ascii="Times New Roman" w:hAnsi="Times New Roman" w:cs="Times New Roman"/>
                <w:sz w:val="24"/>
                <w:szCs w:val="24"/>
              </w:rPr>
            </w:pPr>
            <w:r w:rsidRPr="008522C7">
              <w:rPr>
                <w:rFonts w:ascii="Times New Roman" w:hAnsi="Times New Roman" w:cs="Times New Roman"/>
                <w:sz w:val="24"/>
                <w:szCs w:val="24"/>
              </w:rPr>
              <w:t>Написання лікарсько-контрольної карти фізкультурника та спортсмена (форма № 061/о чи №162/о)                                             та картки хворого, що лікується в кабінеті ЛФК, відділенні відновного лікування або реабілітаційного центру (форма № 42/о).</w:t>
            </w:r>
          </w:p>
        </w:tc>
        <w:tc>
          <w:tcPr>
            <w:tcW w:w="1275" w:type="dxa"/>
            <w:vAlign w:val="center"/>
          </w:tcPr>
          <w:p w14:paraId="5E51A2DE"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4</w:t>
            </w:r>
          </w:p>
        </w:tc>
      </w:tr>
      <w:tr w:rsidR="00B36A5E" w:rsidRPr="008522C7" w14:paraId="7EBDD69C" w14:textId="77777777" w:rsidTr="00AE0F5A">
        <w:trPr>
          <w:jc w:val="center"/>
        </w:trPr>
        <w:tc>
          <w:tcPr>
            <w:tcW w:w="534" w:type="dxa"/>
          </w:tcPr>
          <w:p w14:paraId="06AD0691" w14:textId="77777777" w:rsidR="00B36A5E" w:rsidRPr="008522C7" w:rsidRDefault="00B36A5E" w:rsidP="002A4D01">
            <w:pPr>
              <w:widowControl w:val="0"/>
              <w:tabs>
                <w:tab w:val="left" w:pos="1742"/>
                <w:tab w:val="left" w:pos="3134"/>
                <w:tab w:val="left" w:pos="4209"/>
                <w:tab w:val="left" w:pos="5980"/>
              </w:tabs>
              <w:autoSpaceDE w:val="0"/>
              <w:autoSpaceDN w:val="0"/>
              <w:adjustRightInd w:val="0"/>
              <w:ind w:left="426"/>
              <w:jc w:val="center"/>
              <w:rPr>
                <w:rFonts w:eastAsia="Arial"/>
              </w:rPr>
            </w:pPr>
            <w:r w:rsidRPr="008522C7">
              <w:rPr>
                <w:rFonts w:eastAsia="Arial"/>
              </w:rPr>
              <w:t>11</w:t>
            </w:r>
          </w:p>
        </w:tc>
        <w:tc>
          <w:tcPr>
            <w:tcW w:w="8045" w:type="dxa"/>
          </w:tcPr>
          <w:p w14:paraId="36E18E5E" w14:textId="77777777" w:rsidR="00B36A5E" w:rsidRPr="008522C7" w:rsidRDefault="00B36A5E" w:rsidP="002A4D01">
            <w:r w:rsidRPr="008522C7">
              <w:t>Виконання індивідуального завдання: підготовка реферату або наукової доповіді на засіданні наукового гуртка, науково-студентській конференції; участь у міжвузівській олімпіаді; наукові публікації тощо.</w:t>
            </w:r>
          </w:p>
        </w:tc>
        <w:tc>
          <w:tcPr>
            <w:tcW w:w="1275" w:type="dxa"/>
            <w:vAlign w:val="center"/>
          </w:tcPr>
          <w:p w14:paraId="061F6DA4"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4</w:t>
            </w:r>
          </w:p>
        </w:tc>
      </w:tr>
      <w:tr w:rsidR="00B36A5E" w:rsidRPr="008522C7" w14:paraId="1413DBA3" w14:textId="77777777" w:rsidTr="00AE0F5A">
        <w:trPr>
          <w:jc w:val="center"/>
        </w:trPr>
        <w:tc>
          <w:tcPr>
            <w:tcW w:w="534" w:type="dxa"/>
          </w:tcPr>
          <w:p w14:paraId="53DF1B0D" w14:textId="77777777" w:rsidR="00B36A5E" w:rsidRPr="008522C7" w:rsidRDefault="00B36A5E" w:rsidP="002A4D01">
            <w:pPr>
              <w:widowControl w:val="0"/>
              <w:tabs>
                <w:tab w:val="left" w:pos="1742"/>
                <w:tab w:val="left" w:pos="3134"/>
                <w:tab w:val="left" w:pos="4209"/>
                <w:tab w:val="left" w:pos="5980"/>
              </w:tabs>
              <w:autoSpaceDE w:val="0"/>
              <w:autoSpaceDN w:val="0"/>
              <w:adjustRightInd w:val="0"/>
              <w:ind w:left="426"/>
              <w:jc w:val="center"/>
              <w:rPr>
                <w:rFonts w:eastAsia="Arial"/>
              </w:rPr>
            </w:pPr>
            <w:r w:rsidRPr="008522C7">
              <w:rPr>
                <w:rFonts w:eastAsia="Arial"/>
              </w:rPr>
              <w:t>12</w:t>
            </w:r>
          </w:p>
        </w:tc>
        <w:tc>
          <w:tcPr>
            <w:tcW w:w="8045" w:type="dxa"/>
          </w:tcPr>
          <w:p w14:paraId="311DAFA5" w14:textId="77777777" w:rsidR="00B36A5E" w:rsidRPr="008522C7" w:rsidRDefault="00B36A5E" w:rsidP="002A4D01">
            <w:r w:rsidRPr="008522C7">
              <w:t>Підготовка до практичних занять (п. 3.2.2)</w:t>
            </w:r>
            <w:r w:rsidRPr="008522C7">
              <w:rPr>
                <w:bCs/>
                <w:snapToGrid w:val="0"/>
              </w:rPr>
              <w:t>;</w:t>
            </w:r>
            <w:r w:rsidRPr="008522C7">
              <w:t xml:space="preserve"> огляд науково-методичної літератури;</w:t>
            </w:r>
            <w:r w:rsidRPr="008522C7">
              <w:rPr>
                <w:bCs/>
                <w:snapToGrid w:val="0"/>
              </w:rPr>
              <w:t xml:space="preserve"> формування практичних навичок.</w:t>
            </w:r>
          </w:p>
        </w:tc>
        <w:tc>
          <w:tcPr>
            <w:tcW w:w="1275" w:type="dxa"/>
            <w:vAlign w:val="center"/>
          </w:tcPr>
          <w:p w14:paraId="5AE81253"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2</w:t>
            </w:r>
          </w:p>
        </w:tc>
      </w:tr>
      <w:tr w:rsidR="00B36A5E" w:rsidRPr="008522C7" w14:paraId="71A562B3" w14:textId="77777777" w:rsidTr="00AE0F5A">
        <w:trPr>
          <w:jc w:val="center"/>
        </w:trPr>
        <w:tc>
          <w:tcPr>
            <w:tcW w:w="534" w:type="dxa"/>
          </w:tcPr>
          <w:p w14:paraId="58DDBBC1" w14:textId="77777777" w:rsidR="00B36A5E" w:rsidRPr="008522C7" w:rsidRDefault="00B36A5E" w:rsidP="002A4D01">
            <w:pPr>
              <w:widowControl w:val="0"/>
              <w:tabs>
                <w:tab w:val="left" w:pos="1742"/>
                <w:tab w:val="left" w:pos="3134"/>
                <w:tab w:val="left" w:pos="4209"/>
                <w:tab w:val="left" w:pos="5980"/>
              </w:tabs>
              <w:autoSpaceDE w:val="0"/>
              <w:autoSpaceDN w:val="0"/>
              <w:adjustRightInd w:val="0"/>
              <w:ind w:left="426"/>
              <w:jc w:val="center"/>
              <w:rPr>
                <w:rFonts w:eastAsia="Arial"/>
              </w:rPr>
            </w:pPr>
            <w:r w:rsidRPr="008522C7">
              <w:rPr>
                <w:rFonts w:eastAsia="Arial"/>
              </w:rPr>
              <w:t>13</w:t>
            </w:r>
          </w:p>
        </w:tc>
        <w:tc>
          <w:tcPr>
            <w:tcW w:w="8045" w:type="dxa"/>
          </w:tcPr>
          <w:p w14:paraId="4D78B627" w14:textId="77777777" w:rsidR="00B36A5E" w:rsidRPr="008522C7" w:rsidRDefault="00B36A5E" w:rsidP="002A4D01">
            <w:r w:rsidRPr="008522C7">
              <w:rPr>
                <w:color w:val="000000"/>
                <w:lang w:eastAsia="uk-UA"/>
              </w:rPr>
              <w:t xml:space="preserve">Комплексне лікарське обстеження, осіб, що займаються фізичною культурою та спортом. Дослідження та оцінка фізичного розвитку людини </w:t>
            </w:r>
          </w:p>
        </w:tc>
        <w:tc>
          <w:tcPr>
            <w:tcW w:w="1275" w:type="dxa"/>
            <w:vAlign w:val="center"/>
          </w:tcPr>
          <w:p w14:paraId="2AF0C43F"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4</w:t>
            </w:r>
          </w:p>
        </w:tc>
      </w:tr>
      <w:tr w:rsidR="00B36A5E" w:rsidRPr="008522C7" w14:paraId="73B5D66A" w14:textId="77777777" w:rsidTr="00AE0F5A">
        <w:trPr>
          <w:jc w:val="center"/>
        </w:trPr>
        <w:tc>
          <w:tcPr>
            <w:tcW w:w="534" w:type="dxa"/>
          </w:tcPr>
          <w:p w14:paraId="70C8679B" w14:textId="77777777" w:rsidR="00B36A5E" w:rsidRPr="008522C7" w:rsidRDefault="00B36A5E" w:rsidP="002A4D01">
            <w:pPr>
              <w:widowControl w:val="0"/>
              <w:tabs>
                <w:tab w:val="left" w:pos="1742"/>
                <w:tab w:val="left" w:pos="3134"/>
                <w:tab w:val="left" w:pos="4209"/>
                <w:tab w:val="left" w:pos="5980"/>
              </w:tabs>
              <w:autoSpaceDE w:val="0"/>
              <w:autoSpaceDN w:val="0"/>
              <w:adjustRightInd w:val="0"/>
              <w:ind w:left="426"/>
              <w:jc w:val="center"/>
              <w:rPr>
                <w:rFonts w:eastAsia="Arial"/>
              </w:rPr>
            </w:pPr>
            <w:r w:rsidRPr="008522C7">
              <w:rPr>
                <w:rFonts w:eastAsia="Arial"/>
              </w:rPr>
              <w:t>14</w:t>
            </w:r>
          </w:p>
        </w:tc>
        <w:tc>
          <w:tcPr>
            <w:tcW w:w="8045" w:type="dxa"/>
          </w:tcPr>
          <w:p w14:paraId="533BABCE" w14:textId="77777777" w:rsidR="00B36A5E" w:rsidRPr="008522C7" w:rsidRDefault="00B36A5E" w:rsidP="002A4D01">
            <w:pPr>
              <w:rPr>
                <w:color w:val="000000"/>
                <w:lang w:eastAsia="uk-UA"/>
              </w:rPr>
            </w:pPr>
            <w:r w:rsidRPr="008522C7">
              <w:rPr>
                <w:color w:val="000000"/>
                <w:lang w:eastAsia="uk-UA"/>
              </w:rPr>
              <w:t>Підготовка до диференційованого заліку</w:t>
            </w:r>
          </w:p>
        </w:tc>
        <w:tc>
          <w:tcPr>
            <w:tcW w:w="1275" w:type="dxa"/>
            <w:vAlign w:val="center"/>
          </w:tcPr>
          <w:p w14:paraId="333AD979"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2</w:t>
            </w:r>
          </w:p>
        </w:tc>
      </w:tr>
      <w:tr w:rsidR="00B36A5E" w:rsidRPr="008522C7" w14:paraId="435C0EAA" w14:textId="77777777" w:rsidTr="002A4D01">
        <w:trPr>
          <w:jc w:val="center"/>
        </w:trPr>
        <w:tc>
          <w:tcPr>
            <w:tcW w:w="8579" w:type="dxa"/>
            <w:gridSpan w:val="2"/>
          </w:tcPr>
          <w:p w14:paraId="21EF8A15" w14:textId="77777777" w:rsidR="00B36A5E" w:rsidRPr="008522C7" w:rsidRDefault="00B36A5E" w:rsidP="002A4D01">
            <w:pPr>
              <w:widowControl w:val="0"/>
              <w:tabs>
                <w:tab w:val="left" w:pos="1742"/>
                <w:tab w:val="left" w:pos="3134"/>
                <w:tab w:val="left" w:pos="4209"/>
                <w:tab w:val="left" w:pos="5980"/>
              </w:tabs>
              <w:autoSpaceDE w:val="0"/>
              <w:autoSpaceDN w:val="0"/>
              <w:adjustRightInd w:val="0"/>
              <w:rPr>
                <w:rFonts w:eastAsia="Arial"/>
              </w:rPr>
            </w:pPr>
            <w:r w:rsidRPr="008522C7">
              <w:rPr>
                <w:rFonts w:eastAsia="Arial"/>
              </w:rPr>
              <w:t>Всього годин самостійної роботи студента</w:t>
            </w:r>
          </w:p>
        </w:tc>
        <w:tc>
          <w:tcPr>
            <w:tcW w:w="1275" w:type="dxa"/>
            <w:vAlign w:val="center"/>
          </w:tcPr>
          <w:p w14:paraId="7D911EEB" w14:textId="77777777" w:rsidR="00B36A5E" w:rsidRPr="008522C7" w:rsidRDefault="00B36A5E" w:rsidP="002A4D01">
            <w:pPr>
              <w:widowControl w:val="0"/>
              <w:tabs>
                <w:tab w:val="left" w:pos="1742"/>
                <w:tab w:val="left" w:pos="3134"/>
                <w:tab w:val="left" w:pos="4209"/>
                <w:tab w:val="left" w:pos="5980"/>
              </w:tabs>
              <w:autoSpaceDE w:val="0"/>
              <w:autoSpaceDN w:val="0"/>
              <w:adjustRightInd w:val="0"/>
              <w:jc w:val="center"/>
              <w:rPr>
                <w:rFonts w:eastAsia="Arial"/>
              </w:rPr>
            </w:pPr>
            <w:r w:rsidRPr="008522C7">
              <w:rPr>
                <w:rFonts w:eastAsia="Arial"/>
              </w:rPr>
              <w:t>50</w:t>
            </w:r>
          </w:p>
        </w:tc>
      </w:tr>
    </w:tbl>
    <w:p w14:paraId="3DAB5BCF" w14:textId="77777777" w:rsidR="00044D11" w:rsidRDefault="00044D11" w:rsidP="00DC69BB">
      <w:pPr>
        <w:ind w:firstLine="397"/>
        <w:jc w:val="both"/>
        <w:rPr>
          <w:bCs/>
        </w:rPr>
      </w:pPr>
    </w:p>
    <w:p w14:paraId="71EDFC0C" w14:textId="77777777" w:rsidR="00C848E8" w:rsidRDefault="00C848E8" w:rsidP="00C848E8">
      <w:pPr>
        <w:pStyle w:val="24"/>
        <w:shd w:val="clear" w:color="auto" w:fill="auto"/>
        <w:tabs>
          <w:tab w:val="left" w:pos="851"/>
          <w:tab w:val="left" w:pos="993"/>
        </w:tabs>
        <w:spacing w:after="0" w:line="240" w:lineRule="auto"/>
        <w:ind w:firstLine="567"/>
        <w:outlineLvl w:val="0"/>
        <w:rPr>
          <w:sz w:val="24"/>
          <w:szCs w:val="24"/>
          <w:lang w:val="uk-UA"/>
        </w:rPr>
      </w:pPr>
      <w:r w:rsidRPr="001306F2">
        <w:rPr>
          <w:b/>
          <w:color w:val="000000"/>
          <w:sz w:val="24"/>
          <w:szCs w:val="24"/>
          <w:lang w:val="uk-UA" w:eastAsia="uk-UA"/>
        </w:rPr>
        <w:t>Політика</w:t>
      </w:r>
      <w:r>
        <w:rPr>
          <w:b/>
          <w:color w:val="000000"/>
          <w:sz w:val="24"/>
          <w:szCs w:val="24"/>
          <w:lang w:val="uk-UA" w:eastAsia="uk-UA"/>
        </w:rPr>
        <w:t xml:space="preserve"> та цінності </w:t>
      </w:r>
      <w:r w:rsidRPr="001306F2">
        <w:rPr>
          <w:b/>
          <w:color w:val="000000"/>
          <w:sz w:val="24"/>
          <w:szCs w:val="24"/>
          <w:lang w:val="uk-UA" w:eastAsia="uk-UA"/>
        </w:rPr>
        <w:t>дисципліни</w:t>
      </w:r>
    </w:p>
    <w:p w14:paraId="51EB4F1F" w14:textId="77777777" w:rsidR="004F39A3" w:rsidRPr="000F0ECB" w:rsidRDefault="00C848E8" w:rsidP="000F0ECB">
      <w:pPr>
        <w:pStyle w:val="24"/>
        <w:tabs>
          <w:tab w:val="left" w:pos="851"/>
          <w:tab w:val="left" w:pos="993"/>
        </w:tabs>
        <w:spacing w:after="0" w:line="240" w:lineRule="auto"/>
        <w:ind w:firstLine="426"/>
        <w:jc w:val="both"/>
        <w:rPr>
          <w:rStyle w:val="tlid-translation"/>
          <w:color w:val="000000"/>
          <w:sz w:val="24"/>
          <w:szCs w:val="24"/>
          <w:lang w:val="uk-UA" w:eastAsia="uk-UA"/>
        </w:rPr>
      </w:pPr>
      <w:r w:rsidRPr="002E2654">
        <w:rPr>
          <w:sz w:val="24"/>
          <w:szCs w:val="24"/>
          <w:u w:val="single"/>
          <w:lang w:val="uk-UA"/>
        </w:rPr>
        <w:t>Вимоги дисципліни</w:t>
      </w:r>
      <w:r>
        <w:rPr>
          <w:color w:val="000000"/>
          <w:sz w:val="24"/>
          <w:szCs w:val="24"/>
          <w:lang w:val="uk-UA" w:eastAsia="uk-UA"/>
        </w:rPr>
        <w:t>.</w:t>
      </w:r>
    </w:p>
    <w:p w14:paraId="4B472E5B" w14:textId="77777777" w:rsidR="004F39A3" w:rsidRPr="00E479ED" w:rsidRDefault="004F39A3" w:rsidP="004F39A3">
      <w:pPr>
        <w:tabs>
          <w:tab w:val="left" w:pos="993"/>
        </w:tabs>
        <w:ind w:firstLine="397"/>
        <w:jc w:val="both"/>
      </w:pPr>
      <w:r w:rsidRPr="00E479ED">
        <w:t>Письмові та домашні завдання треба виконувати повністю та вчасно, якщо у студентів/-ок виникають запитання, можна звернутися до викладача особисто або за електронною п</w:t>
      </w:r>
      <w:r>
        <w:t>о</w:t>
      </w:r>
      <w:r w:rsidRPr="00E479ED">
        <w:t xml:space="preserve">штою, яку викладач/-ка надасть на першому практичному занятті. </w:t>
      </w:r>
    </w:p>
    <w:p w14:paraId="04CA2796" w14:textId="77777777" w:rsidR="004F39A3" w:rsidRPr="00E479ED" w:rsidRDefault="004F39A3" w:rsidP="004F39A3">
      <w:pPr>
        <w:tabs>
          <w:tab w:val="left" w:pos="993"/>
        </w:tabs>
        <w:ind w:firstLine="397"/>
        <w:jc w:val="both"/>
      </w:pPr>
      <w:r w:rsidRPr="00E479ED">
        <w:t>Під час лекційного заняття студентам та студенткам рекомендовано вести конспект заняття та зберігати достатній рівень тиші. Ставити питання до лектора/-ки – це абсолютно нормально.</w:t>
      </w:r>
    </w:p>
    <w:p w14:paraId="5A5D66C1" w14:textId="77777777" w:rsidR="004F39A3" w:rsidRPr="00E479ED" w:rsidRDefault="004F39A3" w:rsidP="004F39A3">
      <w:pPr>
        <w:tabs>
          <w:tab w:val="left" w:pos="993"/>
        </w:tabs>
        <w:ind w:firstLine="397"/>
        <w:jc w:val="both"/>
      </w:pPr>
      <w:r w:rsidRPr="00E479ED">
        <w:t xml:space="preserve">Практичні заняття </w:t>
      </w:r>
    </w:p>
    <w:p w14:paraId="4C3BDBF8" w14:textId="77777777" w:rsidR="004F39A3" w:rsidRPr="00E479ED" w:rsidRDefault="004F39A3" w:rsidP="004F39A3">
      <w:pPr>
        <w:tabs>
          <w:tab w:val="left" w:pos="993"/>
        </w:tabs>
        <w:ind w:firstLine="397"/>
        <w:jc w:val="both"/>
      </w:pPr>
      <w:r w:rsidRPr="00E479ED">
        <w:t>Активна участь під час обговорення в аудиторії, студенти/-ки мають бути готовими детально розбиратися в матеріалі, ставити запитання, висловлювати свою точку зору, дискутувати. Під час дискусії важливі:</w:t>
      </w:r>
    </w:p>
    <w:p w14:paraId="2F729B7A" w14:textId="77777777" w:rsidR="004F39A3" w:rsidRPr="00E479ED" w:rsidRDefault="004F39A3" w:rsidP="004F39A3">
      <w:pPr>
        <w:pStyle w:val="af"/>
        <w:tabs>
          <w:tab w:val="left" w:pos="993"/>
        </w:tabs>
        <w:ind w:left="397"/>
        <w:jc w:val="both"/>
      </w:pPr>
      <w:r>
        <w:lastRenderedPageBreak/>
        <w:t xml:space="preserve">- </w:t>
      </w:r>
      <w:r w:rsidRPr="00E479ED">
        <w:t>повага до колег,</w:t>
      </w:r>
    </w:p>
    <w:p w14:paraId="5AC35DC0" w14:textId="77777777" w:rsidR="004F39A3" w:rsidRPr="00E479ED" w:rsidRDefault="004F39A3" w:rsidP="004F39A3">
      <w:pPr>
        <w:tabs>
          <w:tab w:val="left" w:pos="993"/>
        </w:tabs>
        <w:ind w:left="397"/>
        <w:jc w:val="both"/>
      </w:pPr>
      <w:r>
        <w:t xml:space="preserve">- </w:t>
      </w:r>
      <w:r w:rsidRPr="00E479ED">
        <w:t xml:space="preserve">толерантність до інших та їхнього досвіду, </w:t>
      </w:r>
    </w:p>
    <w:p w14:paraId="13F08511" w14:textId="77777777" w:rsidR="004F39A3" w:rsidRPr="00E479ED" w:rsidRDefault="004F39A3" w:rsidP="004F39A3">
      <w:pPr>
        <w:tabs>
          <w:tab w:val="left" w:pos="993"/>
        </w:tabs>
        <w:ind w:left="397"/>
        <w:jc w:val="both"/>
      </w:pPr>
      <w:r>
        <w:t xml:space="preserve">- </w:t>
      </w:r>
      <w:r w:rsidRPr="00E479ED">
        <w:t>сприйнятливість та неупередженість,</w:t>
      </w:r>
    </w:p>
    <w:p w14:paraId="0D2D8963" w14:textId="77777777" w:rsidR="004F39A3" w:rsidRPr="00E479ED" w:rsidRDefault="004F39A3" w:rsidP="004F39A3">
      <w:pPr>
        <w:tabs>
          <w:tab w:val="left" w:pos="993"/>
        </w:tabs>
        <w:ind w:left="397"/>
        <w:jc w:val="both"/>
      </w:pPr>
      <w:r>
        <w:t xml:space="preserve">- </w:t>
      </w:r>
      <w:r w:rsidRPr="00E479ED">
        <w:t>здатність не погоджуватися з думкою, але шанувати особистість опонента/-ки,</w:t>
      </w:r>
    </w:p>
    <w:p w14:paraId="26FC54E3" w14:textId="77777777" w:rsidR="004F39A3" w:rsidRPr="00E479ED" w:rsidRDefault="004F39A3" w:rsidP="004F39A3">
      <w:pPr>
        <w:tabs>
          <w:tab w:val="left" w:pos="993"/>
        </w:tabs>
        <w:ind w:left="397"/>
        <w:jc w:val="both"/>
      </w:pPr>
      <w:r>
        <w:t xml:space="preserve">- </w:t>
      </w:r>
      <w:r w:rsidRPr="00E479ED">
        <w:t>ретельна аргументація своєї думки та сміливість змінювати свою позицію під впливом доказів,</w:t>
      </w:r>
    </w:p>
    <w:p w14:paraId="39514B9A" w14:textId="77777777" w:rsidR="004F39A3" w:rsidRPr="00E479ED" w:rsidRDefault="004F39A3" w:rsidP="004F39A3">
      <w:pPr>
        <w:tabs>
          <w:tab w:val="left" w:pos="993"/>
        </w:tabs>
        <w:ind w:left="397"/>
        <w:jc w:val="both"/>
      </w:pPr>
      <w:r>
        <w:t xml:space="preserve">- </w:t>
      </w:r>
      <w:r w:rsidRPr="00E479ED">
        <w:t xml:space="preserve">я-висловлювання, коли людина уникає непотрібних узагальнювань, </w:t>
      </w:r>
      <w:r w:rsidRPr="00E479ED">
        <w:rPr>
          <w:rStyle w:val="tlid-translation"/>
        </w:rPr>
        <w:t>описує свої почуття і формулює свої побажання з опорою на власні думки і емоції,</w:t>
      </w:r>
    </w:p>
    <w:p w14:paraId="7ECE2331" w14:textId="77777777" w:rsidR="004F39A3" w:rsidRPr="00E479ED" w:rsidRDefault="004F39A3" w:rsidP="004F39A3">
      <w:pPr>
        <w:tabs>
          <w:tab w:val="left" w:pos="993"/>
        </w:tabs>
        <w:ind w:left="397"/>
        <w:jc w:val="both"/>
        <w:rPr>
          <w:rStyle w:val="tlid-translation"/>
        </w:rPr>
      </w:pPr>
      <w:r>
        <w:t xml:space="preserve">- </w:t>
      </w:r>
      <w:r w:rsidRPr="00E479ED">
        <w:t>обов’язкове знайомство з першоджерелами.</w:t>
      </w:r>
    </w:p>
    <w:p w14:paraId="4528FD3F" w14:textId="77777777" w:rsidR="004F39A3" w:rsidRPr="0018379A" w:rsidRDefault="004F39A3" w:rsidP="004F39A3">
      <w:pPr>
        <w:pStyle w:val="24"/>
        <w:tabs>
          <w:tab w:val="left" w:pos="851"/>
          <w:tab w:val="left" w:pos="993"/>
        </w:tabs>
        <w:spacing w:after="0" w:line="240" w:lineRule="auto"/>
        <w:ind w:firstLine="426"/>
        <w:jc w:val="both"/>
        <w:rPr>
          <w:sz w:val="24"/>
          <w:szCs w:val="24"/>
          <w:lang w:val="uk-UA"/>
        </w:rPr>
      </w:pPr>
      <w:r w:rsidRPr="00E479ED">
        <w:rPr>
          <w:sz w:val="24"/>
          <w:lang w:val="uk-UA"/>
        </w:rPr>
        <w:t>Вітається творчий підхід у різних його проявах. Від студентів/-ок очікується зацікавленість участю у міських, всеукраїнських та міжнародних конференціях, конкурсах та інших заходах з предметного профілю.</w:t>
      </w:r>
    </w:p>
    <w:p w14:paraId="508829D6" w14:textId="77777777" w:rsidR="00C848E8" w:rsidRDefault="00C848E8" w:rsidP="00C848E8">
      <w:pPr>
        <w:pStyle w:val="24"/>
        <w:tabs>
          <w:tab w:val="left" w:pos="851"/>
          <w:tab w:val="left" w:pos="993"/>
        </w:tabs>
        <w:spacing w:after="0" w:line="240" w:lineRule="auto"/>
        <w:ind w:firstLine="426"/>
        <w:jc w:val="both"/>
        <w:rPr>
          <w:sz w:val="24"/>
          <w:szCs w:val="24"/>
          <w:lang w:val="uk-UA"/>
        </w:rPr>
      </w:pPr>
      <w:r w:rsidRPr="002E2654">
        <w:rPr>
          <w:sz w:val="24"/>
          <w:szCs w:val="24"/>
          <w:u w:val="single"/>
          <w:lang w:val="uk-UA"/>
        </w:rPr>
        <w:t>Відвідування занять та поведінка</w:t>
      </w:r>
      <w:r w:rsidR="000F0ECB">
        <w:rPr>
          <w:sz w:val="24"/>
          <w:szCs w:val="24"/>
          <w:lang w:val="uk-UA"/>
        </w:rPr>
        <w:t>.</w:t>
      </w:r>
    </w:p>
    <w:p w14:paraId="12B9C951" w14:textId="77777777" w:rsidR="00244DAF" w:rsidRDefault="00244DAF" w:rsidP="000F0ECB">
      <w:pPr>
        <w:tabs>
          <w:tab w:val="left" w:pos="993"/>
        </w:tabs>
        <w:ind w:firstLine="397"/>
        <w:jc w:val="both"/>
      </w:pPr>
      <w:r w:rsidRPr="00E479ED">
        <w:rPr>
          <w:rStyle w:val="tlid-translation"/>
        </w:rPr>
        <w:t>Очікується, що студенти та студентки відвідуватимуть всі лекційні та практичні заняття. Якщо вони пропустили заняття, необхідно відпрацювати його (згідно графіку на інформаційному стенді кафедри)</w:t>
      </w:r>
      <w:r>
        <w:rPr>
          <w:rStyle w:val="tlid-translation"/>
        </w:rPr>
        <w:t>.</w:t>
      </w:r>
    </w:p>
    <w:p w14:paraId="7C6CE258" w14:textId="77777777" w:rsidR="000F0ECB" w:rsidRPr="00E479ED" w:rsidRDefault="000F0ECB" w:rsidP="000F0ECB">
      <w:pPr>
        <w:tabs>
          <w:tab w:val="left" w:pos="993"/>
        </w:tabs>
        <w:ind w:firstLine="397"/>
        <w:jc w:val="both"/>
        <w:rPr>
          <w:rStyle w:val="tlid-translation"/>
        </w:rPr>
      </w:pPr>
      <w:r w:rsidRPr="00E479ED">
        <w:t xml:space="preserve">Студентству важливо </w:t>
      </w:r>
      <w:r w:rsidRPr="00E479ED">
        <w:rPr>
          <w:rStyle w:val="tlid-translation"/>
        </w:rPr>
        <w:t>дотримуватися правил належної поведінки в університеті. Ці правила є загальними для всіх, вони стосуються також і всього професорсько-викладацького складу та співробітників/-ць, і принципово не відрізняються від загальноприйнятих норм.</w:t>
      </w:r>
    </w:p>
    <w:p w14:paraId="78343377" w14:textId="77777777" w:rsidR="000F0ECB" w:rsidRPr="000F0ECB" w:rsidRDefault="000F0ECB" w:rsidP="000F0ECB">
      <w:pPr>
        <w:tabs>
          <w:tab w:val="left" w:pos="993"/>
        </w:tabs>
        <w:ind w:firstLine="397"/>
        <w:jc w:val="both"/>
        <w:rPr>
          <w:rStyle w:val="tlid-translation"/>
          <w:b/>
        </w:rPr>
      </w:pPr>
      <w:r w:rsidRPr="000F0ECB">
        <w:rPr>
          <w:rStyle w:val="tlid-translation"/>
          <w:b/>
        </w:rPr>
        <w:t xml:space="preserve">Під час занять дозволяється: </w:t>
      </w:r>
    </w:p>
    <w:p w14:paraId="05A752D9" w14:textId="77777777" w:rsidR="000F0ECB" w:rsidRPr="00E479ED" w:rsidRDefault="000F0ECB" w:rsidP="00B9722C">
      <w:pPr>
        <w:tabs>
          <w:tab w:val="left" w:pos="993"/>
        </w:tabs>
        <w:ind w:firstLine="397"/>
        <w:jc w:val="both"/>
        <w:rPr>
          <w:rStyle w:val="tlid-translation"/>
        </w:rPr>
      </w:pPr>
      <w:r>
        <w:rPr>
          <w:rStyle w:val="tlid-translation"/>
        </w:rPr>
        <w:t xml:space="preserve">- </w:t>
      </w:r>
      <w:r w:rsidRPr="00E479ED">
        <w:rPr>
          <w:rStyle w:val="tlid-translation"/>
        </w:rPr>
        <w:t>залишати аудиторію на короткий час за потреби та за дозволом викладача;</w:t>
      </w:r>
    </w:p>
    <w:p w14:paraId="7F21F09F" w14:textId="77777777" w:rsidR="000F0ECB" w:rsidRPr="00E479ED" w:rsidRDefault="000F0ECB" w:rsidP="00B9722C">
      <w:pPr>
        <w:tabs>
          <w:tab w:val="left" w:pos="993"/>
        </w:tabs>
        <w:ind w:firstLine="397"/>
        <w:jc w:val="both"/>
        <w:rPr>
          <w:rStyle w:val="tlid-translation"/>
        </w:rPr>
      </w:pPr>
      <w:r>
        <w:rPr>
          <w:rStyle w:val="tlid-translation"/>
        </w:rPr>
        <w:t xml:space="preserve">- </w:t>
      </w:r>
      <w:r w:rsidRPr="00E479ED">
        <w:rPr>
          <w:rStyle w:val="tlid-translation"/>
        </w:rPr>
        <w:t>пити безалкогольні напої;</w:t>
      </w:r>
    </w:p>
    <w:p w14:paraId="541900E4" w14:textId="77777777" w:rsidR="000F0ECB" w:rsidRPr="00E479ED" w:rsidRDefault="000F0ECB" w:rsidP="00B9722C">
      <w:pPr>
        <w:tabs>
          <w:tab w:val="left" w:pos="993"/>
        </w:tabs>
        <w:ind w:firstLine="397"/>
        <w:jc w:val="both"/>
        <w:rPr>
          <w:rStyle w:val="tlid-translation"/>
        </w:rPr>
      </w:pPr>
      <w:r>
        <w:rPr>
          <w:rStyle w:val="tlid-translation"/>
        </w:rPr>
        <w:t xml:space="preserve">- </w:t>
      </w:r>
      <w:r w:rsidRPr="00E479ED">
        <w:rPr>
          <w:rStyle w:val="tlid-translation"/>
        </w:rPr>
        <w:t>фотографувати слайди презентацій;</w:t>
      </w:r>
    </w:p>
    <w:p w14:paraId="5E4411DA" w14:textId="77777777" w:rsidR="000F0ECB" w:rsidRPr="00E479ED" w:rsidRDefault="000F0ECB" w:rsidP="00B9722C">
      <w:pPr>
        <w:tabs>
          <w:tab w:val="left" w:pos="993"/>
        </w:tabs>
        <w:ind w:firstLine="397"/>
        <w:jc w:val="both"/>
        <w:rPr>
          <w:rStyle w:val="tlid-translation"/>
        </w:rPr>
      </w:pPr>
      <w:r>
        <w:rPr>
          <w:rStyle w:val="tlid-translation"/>
        </w:rPr>
        <w:t xml:space="preserve">- </w:t>
      </w:r>
      <w:r w:rsidRPr="00E479ED">
        <w:rPr>
          <w:rStyle w:val="tlid-translation"/>
        </w:rPr>
        <w:t>брати активну участь у ході заняття.</w:t>
      </w:r>
    </w:p>
    <w:p w14:paraId="746DCF07" w14:textId="77777777" w:rsidR="000F0ECB" w:rsidRPr="000F0ECB" w:rsidRDefault="000F0ECB" w:rsidP="00B9722C">
      <w:pPr>
        <w:tabs>
          <w:tab w:val="left" w:pos="993"/>
        </w:tabs>
        <w:ind w:firstLine="397"/>
        <w:jc w:val="both"/>
        <w:rPr>
          <w:rStyle w:val="tlid-translation"/>
          <w:b/>
        </w:rPr>
      </w:pPr>
      <w:r w:rsidRPr="000F0ECB">
        <w:rPr>
          <w:rStyle w:val="tlid-translation"/>
          <w:b/>
        </w:rPr>
        <w:t>заборонено:</w:t>
      </w:r>
    </w:p>
    <w:p w14:paraId="33AC42E5" w14:textId="77777777" w:rsidR="000F0ECB" w:rsidRPr="00E479ED" w:rsidRDefault="000F0ECB" w:rsidP="00B9722C">
      <w:pPr>
        <w:tabs>
          <w:tab w:val="left" w:pos="993"/>
        </w:tabs>
        <w:ind w:firstLine="397"/>
        <w:jc w:val="both"/>
        <w:rPr>
          <w:rStyle w:val="tlid-translation"/>
        </w:rPr>
      </w:pPr>
      <w:r>
        <w:rPr>
          <w:rStyle w:val="tlid-translation"/>
        </w:rPr>
        <w:t xml:space="preserve">- </w:t>
      </w:r>
      <w:r w:rsidRPr="00E479ED">
        <w:rPr>
          <w:rStyle w:val="tlid-translation"/>
        </w:rPr>
        <w:t>їсти (за виключенням осіб, особливий медичний стан яких потребує іншого – в цьому випадку необхідне медичне підтвердження);</w:t>
      </w:r>
    </w:p>
    <w:p w14:paraId="728F0EB3" w14:textId="77777777" w:rsidR="000F0ECB" w:rsidRPr="00E479ED" w:rsidRDefault="000F0ECB" w:rsidP="00B9722C">
      <w:pPr>
        <w:tabs>
          <w:tab w:val="left" w:pos="993"/>
        </w:tabs>
        <w:ind w:firstLine="397"/>
        <w:jc w:val="both"/>
        <w:rPr>
          <w:rStyle w:val="tlid-translation"/>
        </w:rPr>
      </w:pPr>
      <w:r>
        <w:rPr>
          <w:rStyle w:val="tlid-translation"/>
        </w:rPr>
        <w:t xml:space="preserve">- </w:t>
      </w:r>
      <w:r w:rsidRPr="00E479ED">
        <w:rPr>
          <w:rStyle w:val="tlid-translation"/>
        </w:rPr>
        <w:t>палити, вживати алкогольні і навіть слабоалкогольні напої або наркотичні засоби;</w:t>
      </w:r>
    </w:p>
    <w:p w14:paraId="7533DC1D" w14:textId="77777777" w:rsidR="000F0ECB" w:rsidRPr="00E479ED" w:rsidRDefault="000F0ECB" w:rsidP="00B9722C">
      <w:pPr>
        <w:tabs>
          <w:tab w:val="left" w:pos="993"/>
        </w:tabs>
        <w:ind w:firstLine="397"/>
        <w:jc w:val="both"/>
        <w:rPr>
          <w:rStyle w:val="tlid-translation"/>
        </w:rPr>
      </w:pPr>
      <w:r>
        <w:rPr>
          <w:rStyle w:val="tlid-translation"/>
        </w:rPr>
        <w:t xml:space="preserve">- </w:t>
      </w:r>
      <w:r w:rsidRPr="00E479ED">
        <w:rPr>
          <w:rStyle w:val="tlid-translation"/>
        </w:rPr>
        <w:t>нецензурно висловлюватися або вживати слова, які ображають честь і гідність колег та професорсько-викладацького складу;</w:t>
      </w:r>
    </w:p>
    <w:p w14:paraId="619044BC" w14:textId="77777777" w:rsidR="000F0ECB" w:rsidRPr="00E479ED" w:rsidRDefault="000F0ECB" w:rsidP="00B9722C">
      <w:pPr>
        <w:tabs>
          <w:tab w:val="left" w:pos="993"/>
        </w:tabs>
        <w:ind w:firstLine="397"/>
        <w:jc w:val="both"/>
        <w:rPr>
          <w:rStyle w:val="tlid-translation"/>
        </w:rPr>
      </w:pPr>
      <w:r>
        <w:rPr>
          <w:rStyle w:val="tlid-translation"/>
        </w:rPr>
        <w:t xml:space="preserve">- </w:t>
      </w:r>
      <w:r w:rsidRPr="00E479ED">
        <w:rPr>
          <w:rStyle w:val="tlid-translation"/>
        </w:rPr>
        <w:t>грати в азартні ігри;</w:t>
      </w:r>
    </w:p>
    <w:p w14:paraId="76A9D867" w14:textId="77777777" w:rsidR="000F0ECB" w:rsidRPr="00E479ED" w:rsidRDefault="000F0ECB" w:rsidP="00B9722C">
      <w:pPr>
        <w:tabs>
          <w:tab w:val="left" w:pos="993"/>
        </w:tabs>
        <w:ind w:firstLine="397"/>
        <w:jc w:val="both"/>
        <w:rPr>
          <w:rStyle w:val="tlid-translation"/>
        </w:rPr>
      </w:pPr>
      <w:r>
        <w:rPr>
          <w:rStyle w:val="tlid-translation"/>
        </w:rPr>
        <w:t xml:space="preserve">- </w:t>
      </w:r>
      <w:r w:rsidRPr="00E479ED">
        <w:rPr>
          <w:rStyle w:val="tlid-translation"/>
        </w:rPr>
        <w:t>наносити шкоду матеріально-технічній базі університету (псувати інвентар, обладнання; меблі, стіни, підлоги, засмічувати приміщення і території);</w:t>
      </w:r>
    </w:p>
    <w:p w14:paraId="6CDFEE23" w14:textId="77777777" w:rsidR="004F39A3" w:rsidRPr="0018379A" w:rsidRDefault="000F0ECB" w:rsidP="00B9722C">
      <w:pPr>
        <w:pStyle w:val="24"/>
        <w:tabs>
          <w:tab w:val="left" w:pos="851"/>
          <w:tab w:val="left" w:pos="993"/>
        </w:tabs>
        <w:spacing w:after="0" w:line="240" w:lineRule="auto"/>
        <w:ind w:firstLine="426"/>
        <w:jc w:val="both"/>
        <w:rPr>
          <w:sz w:val="24"/>
          <w:szCs w:val="24"/>
          <w:lang w:val="uk-UA"/>
        </w:rPr>
      </w:pPr>
      <w:r>
        <w:rPr>
          <w:rStyle w:val="tlid-translation"/>
          <w:sz w:val="24"/>
          <w:lang w:val="uk-UA"/>
        </w:rPr>
        <w:t xml:space="preserve">- </w:t>
      </w:r>
      <w:r w:rsidRPr="00E479ED">
        <w:rPr>
          <w:rStyle w:val="tlid-translation"/>
          <w:sz w:val="24"/>
          <w:lang w:val="uk-UA"/>
        </w:rPr>
        <w:t>галасувати, кричати або прослуховувати гучну музику в аудиторіях і навіть у коридорах під час занять.</w:t>
      </w:r>
    </w:p>
    <w:p w14:paraId="65BFA555" w14:textId="77777777" w:rsidR="00C848E8" w:rsidRDefault="00C848E8" w:rsidP="00B9722C">
      <w:pPr>
        <w:pStyle w:val="24"/>
        <w:tabs>
          <w:tab w:val="left" w:pos="851"/>
          <w:tab w:val="left" w:pos="993"/>
        </w:tabs>
        <w:spacing w:after="0" w:line="240" w:lineRule="auto"/>
        <w:ind w:firstLine="426"/>
        <w:jc w:val="both"/>
        <w:outlineLvl w:val="0"/>
        <w:rPr>
          <w:sz w:val="24"/>
          <w:szCs w:val="24"/>
          <w:lang w:val="uk-UA"/>
        </w:rPr>
      </w:pPr>
      <w:r w:rsidRPr="002E2654">
        <w:rPr>
          <w:sz w:val="24"/>
          <w:szCs w:val="24"/>
          <w:u w:val="single"/>
          <w:lang w:val="uk-UA"/>
        </w:rPr>
        <w:t>Використання електронних гаджетів</w:t>
      </w:r>
      <w:r w:rsidRPr="0018379A">
        <w:rPr>
          <w:sz w:val="24"/>
          <w:szCs w:val="24"/>
          <w:lang w:val="uk-UA"/>
        </w:rPr>
        <w:t>.</w:t>
      </w:r>
    </w:p>
    <w:p w14:paraId="04368806" w14:textId="77777777" w:rsidR="00721DD8" w:rsidRPr="00721DD8" w:rsidRDefault="00721DD8" w:rsidP="00B9722C">
      <w:pPr>
        <w:pStyle w:val="24"/>
        <w:tabs>
          <w:tab w:val="left" w:pos="851"/>
          <w:tab w:val="left" w:pos="993"/>
        </w:tabs>
        <w:spacing w:after="0" w:line="240" w:lineRule="auto"/>
        <w:ind w:firstLine="425"/>
        <w:jc w:val="both"/>
        <w:outlineLvl w:val="0"/>
        <w:rPr>
          <w:sz w:val="24"/>
          <w:szCs w:val="24"/>
          <w:lang w:val="uk-UA"/>
        </w:rPr>
      </w:pPr>
      <w:r w:rsidRPr="00721DD8">
        <w:rPr>
          <w:sz w:val="24"/>
          <w:szCs w:val="24"/>
          <w:lang w:val="uk-UA"/>
        </w:rPr>
        <w:t>Використання електронних гаджетів є основним і потужним інформаці</w:t>
      </w:r>
      <w:r>
        <w:rPr>
          <w:sz w:val="24"/>
          <w:szCs w:val="24"/>
          <w:lang w:val="uk-UA"/>
        </w:rPr>
        <w:t xml:space="preserve">йним джерелом до вивчення курсу, </w:t>
      </w:r>
      <w:r w:rsidRPr="00721DD8">
        <w:rPr>
          <w:sz w:val="24"/>
          <w:szCs w:val="24"/>
          <w:lang w:val="uk-UA"/>
        </w:rPr>
        <w:t>адаптивним до сучасних вимог і сприяє входженню в сучасни</w:t>
      </w:r>
      <w:r>
        <w:rPr>
          <w:sz w:val="24"/>
          <w:szCs w:val="24"/>
          <w:lang w:val="uk-UA"/>
        </w:rPr>
        <w:t>й європейський освітній простір. Гаджети забезпечують</w:t>
      </w:r>
      <w:r w:rsidRPr="00721DD8">
        <w:rPr>
          <w:sz w:val="24"/>
          <w:szCs w:val="24"/>
          <w:lang w:val="uk-UA"/>
        </w:rPr>
        <w:t xml:space="preserve"> постійний зворотній зв’язок: «викладач-студент», «студент-студ</w:t>
      </w:r>
      <w:r>
        <w:rPr>
          <w:sz w:val="24"/>
          <w:szCs w:val="24"/>
          <w:lang w:val="uk-UA"/>
        </w:rPr>
        <w:t>ент», «студент-група студентів».</w:t>
      </w:r>
    </w:p>
    <w:p w14:paraId="3B0CEF00" w14:textId="77777777" w:rsidR="00C848E8" w:rsidRPr="0018379A" w:rsidRDefault="00C848E8" w:rsidP="00B9722C">
      <w:pPr>
        <w:pStyle w:val="24"/>
        <w:tabs>
          <w:tab w:val="left" w:pos="851"/>
          <w:tab w:val="left" w:pos="993"/>
        </w:tabs>
        <w:spacing w:after="0" w:line="240" w:lineRule="auto"/>
        <w:ind w:firstLine="426"/>
        <w:jc w:val="both"/>
        <w:rPr>
          <w:sz w:val="24"/>
          <w:szCs w:val="24"/>
          <w:lang w:val="uk-UA"/>
        </w:rPr>
      </w:pPr>
      <w:r w:rsidRPr="002E2654">
        <w:rPr>
          <w:sz w:val="24"/>
          <w:szCs w:val="24"/>
          <w:u w:val="single"/>
          <w:lang w:val="uk-UA"/>
        </w:rPr>
        <w:t>Політика щодо академічної доброчесності</w:t>
      </w:r>
      <w:r w:rsidRPr="0018379A">
        <w:rPr>
          <w:sz w:val="24"/>
          <w:szCs w:val="24"/>
          <w:lang w:val="uk-UA"/>
        </w:rPr>
        <w:t>.</w:t>
      </w:r>
    </w:p>
    <w:p w14:paraId="7A399BE7" w14:textId="77777777" w:rsidR="000F0ECB" w:rsidRDefault="000F0ECB" w:rsidP="00B9722C">
      <w:pPr>
        <w:pStyle w:val="24"/>
        <w:tabs>
          <w:tab w:val="left" w:pos="851"/>
          <w:tab w:val="left" w:pos="993"/>
        </w:tabs>
        <w:spacing w:after="0" w:line="240" w:lineRule="auto"/>
        <w:ind w:firstLine="426"/>
        <w:jc w:val="both"/>
        <w:outlineLvl w:val="0"/>
        <w:rPr>
          <w:sz w:val="24"/>
          <w:szCs w:val="24"/>
          <w:u w:val="single"/>
          <w:lang w:val="uk-UA"/>
        </w:rPr>
      </w:pPr>
      <w:r w:rsidRPr="00E479ED">
        <w:rPr>
          <w:sz w:val="24"/>
          <w:lang w:val="uk-UA"/>
        </w:rPr>
        <w:t>Кафедра фізичної реабілітації та спортивної медицини з курсом фізичного виховання та здоров’я підтримує нульову толерантність до плагіату. Від студентів та студенток очікується бажання постійно підвищувати власну обізнаність в академічному письмі. На перших заняттях проводитимуться інформаційні заходи щодо того, що саме вважати плагіатом та як коректно здійснювати дослідницько-науковий пошук</w:t>
      </w:r>
      <w:r w:rsidRPr="00E479ED">
        <w:rPr>
          <w:szCs w:val="28"/>
          <w:lang w:val="uk-UA"/>
        </w:rPr>
        <w:t>.</w:t>
      </w:r>
    </w:p>
    <w:p w14:paraId="0F1EE302" w14:textId="77777777" w:rsidR="00C848E8" w:rsidRPr="0018379A" w:rsidRDefault="00C848E8" w:rsidP="00B9722C">
      <w:pPr>
        <w:pStyle w:val="24"/>
        <w:tabs>
          <w:tab w:val="left" w:pos="851"/>
          <w:tab w:val="left" w:pos="993"/>
        </w:tabs>
        <w:spacing w:after="0" w:line="240" w:lineRule="auto"/>
        <w:ind w:firstLine="426"/>
        <w:jc w:val="both"/>
        <w:outlineLvl w:val="0"/>
        <w:rPr>
          <w:sz w:val="24"/>
          <w:szCs w:val="24"/>
          <w:lang w:val="uk-UA"/>
        </w:rPr>
      </w:pPr>
      <w:r w:rsidRPr="002E2654">
        <w:rPr>
          <w:sz w:val="24"/>
          <w:szCs w:val="24"/>
          <w:u w:val="single"/>
          <w:lang w:val="uk-UA"/>
        </w:rPr>
        <w:t xml:space="preserve">Політика щодо осіб з особливими </w:t>
      </w:r>
      <w:r>
        <w:rPr>
          <w:sz w:val="24"/>
          <w:szCs w:val="24"/>
          <w:u w:val="single"/>
          <w:lang w:val="uk-UA"/>
        </w:rPr>
        <w:t>освітніми потребами</w:t>
      </w:r>
      <w:r w:rsidRPr="0018379A">
        <w:rPr>
          <w:sz w:val="24"/>
          <w:szCs w:val="24"/>
          <w:lang w:val="uk-UA"/>
        </w:rPr>
        <w:t>.</w:t>
      </w:r>
    </w:p>
    <w:p w14:paraId="2EF78165" w14:textId="77777777" w:rsidR="004F39A3" w:rsidRPr="00053E41" w:rsidRDefault="00FC4726" w:rsidP="00FC4726">
      <w:pPr>
        <w:pStyle w:val="24"/>
        <w:tabs>
          <w:tab w:val="left" w:pos="851"/>
          <w:tab w:val="left" w:pos="993"/>
        </w:tabs>
        <w:spacing w:after="0" w:line="240" w:lineRule="auto"/>
        <w:ind w:firstLine="426"/>
        <w:jc w:val="both"/>
        <w:rPr>
          <w:sz w:val="24"/>
          <w:szCs w:val="24"/>
          <w:lang w:val="uk-UA"/>
        </w:rPr>
      </w:pPr>
      <w:r>
        <w:rPr>
          <w:sz w:val="24"/>
          <w:szCs w:val="24"/>
          <w:lang w:val="uk-UA"/>
        </w:rPr>
        <w:t xml:space="preserve">В університеті створені умови для можливості отримувати освітні послуги громадянам з особливими освітніми потребами, для доступу до приміщень обладнанні пандуси, забезпечується супровід. НАКАЗ від 22.06.2018 № 203 Про затвердження Порядку супроводу (надання допомоги) осіб з обмеженими фізичними можливостями, громадян похилого віку, інших маломобільних груп населення під час перебування на території (приміщеннях) </w:t>
      </w:r>
      <w:r>
        <w:rPr>
          <w:sz w:val="24"/>
          <w:szCs w:val="24"/>
          <w:lang w:val="uk-UA"/>
        </w:rPr>
        <w:lastRenderedPageBreak/>
        <w:t>ХНМУ.</w:t>
      </w:r>
    </w:p>
    <w:p w14:paraId="682BC5F9" w14:textId="77777777" w:rsidR="00AE7616" w:rsidRDefault="00C848E8" w:rsidP="00B9722C">
      <w:pPr>
        <w:pStyle w:val="24"/>
        <w:tabs>
          <w:tab w:val="left" w:pos="851"/>
          <w:tab w:val="left" w:pos="993"/>
        </w:tabs>
        <w:spacing w:after="0" w:line="240" w:lineRule="auto"/>
        <w:ind w:firstLine="426"/>
        <w:jc w:val="both"/>
        <w:rPr>
          <w:sz w:val="24"/>
          <w:szCs w:val="24"/>
          <w:lang w:val="uk-UA"/>
        </w:rPr>
      </w:pPr>
      <w:r w:rsidRPr="002E2654">
        <w:rPr>
          <w:sz w:val="24"/>
          <w:szCs w:val="24"/>
          <w:u w:val="single"/>
          <w:lang w:val="uk-UA"/>
        </w:rPr>
        <w:t>Рекомендації щодо успішного складання дисципліни</w:t>
      </w:r>
      <w:r w:rsidR="00053E41">
        <w:rPr>
          <w:sz w:val="24"/>
          <w:szCs w:val="24"/>
          <w:lang w:val="uk-UA"/>
        </w:rPr>
        <w:t xml:space="preserve"> </w:t>
      </w:r>
      <w:r w:rsidRPr="002E2654">
        <w:rPr>
          <w:sz w:val="24"/>
          <w:szCs w:val="24"/>
          <w:lang w:val="uk-UA"/>
        </w:rPr>
        <w:t>(активність здобувачів вищої освіти під час практичного заняття, виконання необхідного мінімуму навчальної роботи</w:t>
      </w:r>
      <w:r>
        <w:rPr>
          <w:sz w:val="24"/>
          <w:szCs w:val="24"/>
          <w:lang w:val="uk-UA"/>
        </w:rPr>
        <w:t>).</w:t>
      </w:r>
    </w:p>
    <w:p w14:paraId="7256C9D4" w14:textId="77777777" w:rsidR="00AE7616" w:rsidRPr="00AE7616" w:rsidRDefault="00AE7616" w:rsidP="00B9722C">
      <w:pPr>
        <w:pStyle w:val="24"/>
        <w:tabs>
          <w:tab w:val="left" w:pos="851"/>
          <w:tab w:val="left" w:pos="993"/>
        </w:tabs>
        <w:spacing w:after="0" w:line="240" w:lineRule="auto"/>
        <w:ind w:firstLine="426"/>
        <w:jc w:val="both"/>
        <w:rPr>
          <w:sz w:val="24"/>
          <w:szCs w:val="24"/>
          <w:lang w:val="uk-UA"/>
        </w:rPr>
      </w:pPr>
      <w:r w:rsidRPr="00AE7616">
        <w:rPr>
          <w:sz w:val="24"/>
          <w:szCs w:val="24"/>
          <w:lang w:val="uk-UA"/>
        </w:rPr>
        <w:t>Протягом вивчення дисципліни</w:t>
      </w:r>
      <w:r w:rsidRPr="00AE7616">
        <w:rPr>
          <w:sz w:val="24"/>
          <w:szCs w:val="24"/>
        </w:rPr>
        <w:t xml:space="preserve"> студент зобов’язаний:</w:t>
      </w:r>
    </w:p>
    <w:p w14:paraId="0689CB32" w14:textId="77777777" w:rsidR="00AE7616" w:rsidRPr="00AE7616" w:rsidRDefault="00AE7616" w:rsidP="00B9722C">
      <w:pPr>
        <w:ind w:firstLine="426"/>
      </w:pPr>
      <w:r w:rsidRPr="00AE7616">
        <w:t>- си</w:t>
      </w:r>
      <w:r w:rsidR="00981EBA">
        <w:t>стематично відвідувати практичні заняття та лекції;</w:t>
      </w:r>
    </w:p>
    <w:p w14:paraId="6F44F655" w14:textId="77777777" w:rsidR="00AE7616" w:rsidRPr="00AE7616" w:rsidRDefault="00AE7616" w:rsidP="00B9722C">
      <w:pPr>
        <w:ind w:firstLine="426"/>
      </w:pPr>
      <w:r w:rsidRPr="00AE7616">
        <w:t xml:space="preserve">- вести конспекти практичних занять; </w:t>
      </w:r>
    </w:p>
    <w:p w14:paraId="43AB0B6C" w14:textId="77777777" w:rsidR="00AE7616" w:rsidRPr="00AE7616" w:rsidRDefault="00AE7616" w:rsidP="00B9722C">
      <w:pPr>
        <w:ind w:firstLine="426"/>
      </w:pPr>
      <w:r w:rsidRPr="00AE7616">
        <w:t xml:space="preserve">- приймати активну участь у роботі на заняттях; </w:t>
      </w:r>
    </w:p>
    <w:p w14:paraId="13E2017C" w14:textId="77777777" w:rsidR="00981EBA" w:rsidRPr="00981EBA" w:rsidRDefault="00AE7616" w:rsidP="00B9722C">
      <w:pPr>
        <w:ind w:firstLine="426"/>
      </w:pPr>
      <w:r w:rsidRPr="00AE7616">
        <w:t>- виконувати семестрові завдання.</w:t>
      </w:r>
    </w:p>
    <w:p w14:paraId="605F9DF4" w14:textId="77777777" w:rsidR="00C848E8" w:rsidRPr="0018379A" w:rsidRDefault="00C848E8" w:rsidP="00B9722C">
      <w:pPr>
        <w:pStyle w:val="24"/>
        <w:tabs>
          <w:tab w:val="left" w:pos="851"/>
          <w:tab w:val="left" w:pos="993"/>
        </w:tabs>
        <w:spacing w:after="0" w:line="240" w:lineRule="auto"/>
        <w:ind w:firstLine="426"/>
        <w:jc w:val="both"/>
        <w:rPr>
          <w:sz w:val="24"/>
          <w:szCs w:val="24"/>
          <w:lang w:val="uk-UA"/>
        </w:rPr>
      </w:pPr>
      <w:r w:rsidRPr="002E2654">
        <w:rPr>
          <w:sz w:val="24"/>
          <w:szCs w:val="24"/>
          <w:u w:val="single"/>
          <w:lang w:val="uk-UA"/>
        </w:rPr>
        <w:t>Заохочення та стягнення</w:t>
      </w:r>
      <w:r w:rsidR="00806604">
        <w:rPr>
          <w:sz w:val="24"/>
          <w:szCs w:val="24"/>
          <w:lang w:val="uk-UA"/>
        </w:rPr>
        <w:t>.</w:t>
      </w:r>
    </w:p>
    <w:p w14:paraId="4F3B846A" w14:textId="77777777" w:rsidR="004F39A3" w:rsidRPr="000E20E4" w:rsidRDefault="000E20E4" w:rsidP="00B9722C">
      <w:pPr>
        <w:pStyle w:val="24"/>
        <w:tabs>
          <w:tab w:val="left" w:pos="851"/>
          <w:tab w:val="left" w:pos="993"/>
        </w:tabs>
        <w:spacing w:after="0" w:line="240" w:lineRule="auto"/>
        <w:ind w:firstLine="426"/>
        <w:jc w:val="both"/>
        <w:outlineLvl w:val="0"/>
        <w:rPr>
          <w:sz w:val="24"/>
          <w:szCs w:val="24"/>
          <w:lang w:val="uk-UA"/>
        </w:rPr>
      </w:pPr>
      <w:r>
        <w:rPr>
          <w:sz w:val="24"/>
          <w:szCs w:val="24"/>
          <w:lang w:val="uk-UA"/>
        </w:rPr>
        <w:t>Додаткові б</w:t>
      </w:r>
      <w:r w:rsidRPr="000E20E4">
        <w:rPr>
          <w:sz w:val="24"/>
          <w:szCs w:val="24"/>
          <w:lang w:val="uk-UA"/>
        </w:rPr>
        <w:t>али за досягнення у науковій, науково-технічній, громадській та спортивній діяльності призначаються студенту за такі досягнення в семестрі</w:t>
      </w:r>
      <w:r w:rsidR="00806604">
        <w:rPr>
          <w:sz w:val="24"/>
          <w:szCs w:val="24"/>
          <w:lang w:val="uk-UA"/>
        </w:rPr>
        <w:t>.</w:t>
      </w:r>
    </w:p>
    <w:p w14:paraId="3953AA21" w14:textId="77777777" w:rsidR="00C848E8" w:rsidRPr="0018379A" w:rsidRDefault="00C848E8" w:rsidP="00B9722C">
      <w:pPr>
        <w:pStyle w:val="24"/>
        <w:tabs>
          <w:tab w:val="left" w:pos="851"/>
          <w:tab w:val="left" w:pos="993"/>
        </w:tabs>
        <w:spacing w:after="0" w:line="240" w:lineRule="auto"/>
        <w:ind w:firstLine="426"/>
        <w:jc w:val="both"/>
        <w:outlineLvl w:val="0"/>
        <w:rPr>
          <w:sz w:val="24"/>
          <w:szCs w:val="24"/>
          <w:lang w:val="uk-UA"/>
        </w:rPr>
      </w:pPr>
      <w:r w:rsidRPr="002E2654">
        <w:rPr>
          <w:sz w:val="24"/>
          <w:szCs w:val="24"/>
          <w:u w:val="single"/>
          <w:lang w:val="uk-UA"/>
        </w:rPr>
        <w:t>Техніка безпеки</w:t>
      </w:r>
      <w:r w:rsidRPr="0018379A">
        <w:rPr>
          <w:sz w:val="24"/>
          <w:szCs w:val="24"/>
          <w:lang w:val="uk-UA"/>
        </w:rPr>
        <w:t>.</w:t>
      </w:r>
    </w:p>
    <w:p w14:paraId="59B282BD" w14:textId="77777777" w:rsidR="004F39A3" w:rsidRDefault="004F39A3" w:rsidP="00B9722C">
      <w:pPr>
        <w:ind w:firstLine="426"/>
        <w:jc w:val="both"/>
        <w:rPr>
          <w:u w:val="single"/>
        </w:rPr>
      </w:pPr>
      <w:r w:rsidRPr="00E479ED">
        <w:t>На першому занятті з курсу буде роз`яснено основні принципи охорони праці шляхом проведення відповідного інструктажу. Очікується, що кожен та кожна повинні знати, де найближчий до аудиторії евакуаційний вихід, де знаходиться вогнегасник, як їм користуватися тощо.</w:t>
      </w:r>
    </w:p>
    <w:p w14:paraId="304E62D4" w14:textId="77777777" w:rsidR="00044D11" w:rsidRDefault="00C848E8" w:rsidP="00B9722C">
      <w:pPr>
        <w:ind w:firstLine="426"/>
        <w:jc w:val="both"/>
        <w:rPr>
          <w:bCs/>
        </w:rPr>
      </w:pPr>
      <w:r w:rsidRPr="002E2654">
        <w:rPr>
          <w:u w:val="single"/>
        </w:rPr>
        <w:t>Порядок інформування про зміни у силабусі</w:t>
      </w:r>
      <w:r>
        <w:t xml:space="preserve"> та ін</w:t>
      </w:r>
      <w:r w:rsidRPr="0018379A">
        <w:t>.</w:t>
      </w:r>
    </w:p>
    <w:p w14:paraId="4A323482" w14:textId="77777777" w:rsidR="00B034AC" w:rsidRPr="00B034AC" w:rsidRDefault="00B034AC" w:rsidP="00B9722C">
      <w:pPr>
        <w:ind w:firstLine="397"/>
        <w:jc w:val="both"/>
        <w:rPr>
          <w:bCs/>
        </w:rPr>
      </w:pPr>
      <w:r w:rsidRPr="00B034AC">
        <w:rPr>
          <w:bCs/>
        </w:rPr>
        <w:t>Силабус навчальної дисципліни потрібно щорічно оновлювати в</w:t>
      </w:r>
      <w:r>
        <w:rPr>
          <w:bCs/>
        </w:rPr>
        <w:t xml:space="preserve"> </w:t>
      </w:r>
      <w:r w:rsidRPr="00B034AC">
        <w:rPr>
          <w:bCs/>
        </w:rPr>
        <w:t>частині всіх компонентів, крім місії (цілей) і програмних навчальних</w:t>
      </w:r>
      <w:r>
        <w:rPr>
          <w:bCs/>
        </w:rPr>
        <w:t xml:space="preserve"> </w:t>
      </w:r>
      <w:r w:rsidRPr="00B034AC">
        <w:rPr>
          <w:bCs/>
        </w:rPr>
        <w:t>результатів.</w:t>
      </w:r>
    </w:p>
    <w:p w14:paraId="031542BC" w14:textId="77777777" w:rsidR="00B034AC" w:rsidRPr="00B034AC" w:rsidRDefault="00B034AC" w:rsidP="00B9722C">
      <w:pPr>
        <w:ind w:firstLine="397"/>
        <w:jc w:val="both"/>
        <w:rPr>
          <w:bCs/>
        </w:rPr>
      </w:pPr>
      <w:r w:rsidRPr="00B034AC">
        <w:rPr>
          <w:bCs/>
        </w:rPr>
        <w:t>Підставою для оновлення силабусу можуть виступати:</w:t>
      </w:r>
    </w:p>
    <w:p w14:paraId="61ADE22A" w14:textId="77777777" w:rsidR="00B034AC" w:rsidRPr="00B034AC" w:rsidRDefault="00B034AC" w:rsidP="00B9722C">
      <w:pPr>
        <w:ind w:firstLine="397"/>
        <w:jc w:val="both"/>
        <w:rPr>
          <w:bCs/>
        </w:rPr>
      </w:pPr>
      <w:r w:rsidRPr="00B034AC">
        <w:rPr>
          <w:bCs/>
        </w:rPr>
        <w:t>- ініціатива і пропозиції гаранта освітньої програми та / або викладачів</w:t>
      </w:r>
      <w:r>
        <w:rPr>
          <w:bCs/>
        </w:rPr>
        <w:t xml:space="preserve"> </w:t>
      </w:r>
      <w:r w:rsidRPr="00B034AC">
        <w:rPr>
          <w:bCs/>
        </w:rPr>
        <w:t>дисципліни;</w:t>
      </w:r>
    </w:p>
    <w:p w14:paraId="66CA441E" w14:textId="77777777" w:rsidR="00B034AC" w:rsidRPr="00B034AC" w:rsidRDefault="00B034AC" w:rsidP="00B9722C">
      <w:pPr>
        <w:ind w:firstLine="397"/>
        <w:jc w:val="both"/>
        <w:rPr>
          <w:bCs/>
        </w:rPr>
      </w:pPr>
      <w:r w:rsidRPr="00B034AC">
        <w:rPr>
          <w:bCs/>
        </w:rPr>
        <w:t>- ініціатива здобувачів вищої освіти шляхом звернення до гаранта</w:t>
      </w:r>
      <w:r>
        <w:rPr>
          <w:bCs/>
        </w:rPr>
        <w:t xml:space="preserve"> </w:t>
      </w:r>
      <w:r w:rsidRPr="00B034AC">
        <w:rPr>
          <w:bCs/>
        </w:rPr>
        <w:t>освітньої програми;</w:t>
      </w:r>
    </w:p>
    <w:p w14:paraId="78A42217" w14:textId="77777777" w:rsidR="00B034AC" w:rsidRPr="00B034AC" w:rsidRDefault="00B034AC" w:rsidP="00B9722C">
      <w:pPr>
        <w:ind w:firstLine="397"/>
        <w:jc w:val="both"/>
        <w:rPr>
          <w:bCs/>
        </w:rPr>
      </w:pPr>
      <w:r w:rsidRPr="00B034AC">
        <w:rPr>
          <w:bCs/>
        </w:rPr>
        <w:t>- ініціатива роботодавців;</w:t>
      </w:r>
    </w:p>
    <w:p w14:paraId="4BBCBB79" w14:textId="77777777" w:rsidR="00B034AC" w:rsidRPr="00B034AC" w:rsidRDefault="00B034AC" w:rsidP="00B9722C">
      <w:pPr>
        <w:ind w:firstLine="397"/>
        <w:jc w:val="both"/>
        <w:rPr>
          <w:bCs/>
        </w:rPr>
      </w:pPr>
      <w:r w:rsidRPr="00B034AC">
        <w:rPr>
          <w:bCs/>
        </w:rPr>
        <w:t>- результати оцінювання знань студентів з навчальної дисципліни;</w:t>
      </w:r>
    </w:p>
    <w:p w14:paraId="2270F92F" w14:textId="77777777" w:rsidR="00B034AC" w:rsidRPr="00B034AC" w:rsidRDefault="00B034AC" w:rsidP="00B9722C">
      <w:pPr>
        <w:ind w:firstLine="397"/>
        <w:jc w:val="both"/>
        <w:rPr>
          <w:bCs/>
        </w:rPr>
      </w:pPr>
      <w:r w:rsidRPr="00B034AC">
        <w:rPr>
          <w:bCs/>
        </w:rPr>
        <w:t>- об'єктивні зміни інфраструктурного, кадрового характеру і / або</w:t>
      </w:r>
      <w:r>
        <w:rPr>
          <w:bCs/>
        </w:rPr>
        <w:t xml:space="preserve"> </w:t>
      </w:r>
      <w:r w:rsidRPr="00B034AC">
        <w:rPr>
          <w:bCs/>
        </w:rPr>
        <w:t>інших ресурсних умов реалізації силабусу;</w:t>
      </w:r>
    </w:p>
    <w:p w14:paraId="63144CF3" w14:textId="77777777" w:rsidR="00044D11" w:rsidRDefault="00B034AC" w:rsidP="00B9722C">
      <w:pPr>
        <w:ind w:firstLine="397"/>
        <w:jc w:val="both"/>
        <w:rPr>
          <w:bCs/>
        </w:rPr>
      </w:pPr>
      <w:r w:rsidRPr="00B034AC">
        <w:rPr>
          <w:bCs/>
        </w:rPr>
        <w:t>- результати обов’язкового опитування студентів про враження від</w:t>
      </w:r>
      <w:r>
        <w:rPr>
          <w:bCs/>
        </w:rPr>
        <w:t xml:space="preserve"> </w:t>
      </w:r>
      <w:r w:rsidRPr="00B034AC">
        <w:rPr>
          <w:bCs/>
        </w:rPr>
        <w:t>вивчення начальної дисципліни.</w:t>
      </w:r>
    </w:p>
    <w:p w14:paraId="49315884" w14:textId="77777777" w:rsidR="00814DAB" w:rsidRPr="002E2654" w:rsidRDefault="00814DAB" w:rsidP="00B9722C">
      <w:pPr>
        <w:pStyle w:val="24"/>
        <w:shd w:val="clear" w:color="auto" w:fill="auto"/>
        <w:tabs>
          <w:tab w:val="left" w:pos="851"/>
          <w:tab w:val="left" w:pos="993"/>
        </w:tabs>
        <w:spacing w:after="0" w:line="240" w:lineRule="auto"/>
        <w:ind w:firstLine="567"/>
        <w:outlineLvl w:val="0"/>
        <w:rPr>
          <w:b/>
          <w:sz w:val="24"/>
          <w:szCs w:val="24"/>
          <w:lang w:val="uk-UA"/>
        </w:rPr>
      </w:pPr>
      <w:r w:rsidRPr="002E2654">
        <w:rPr>
          <w:b/>
          <w:sz w:val="24"/>
          <w:szCs w:val="24"/>
          <w:lang w:val="uk-UA"/>
        </w:rPr>
        <w:t>Політика оцінювання</w:t>
      </w:r>
    </w:p>
    <w:p w14:paraId="051D9A19" w14:textId="77777777" w:rsidR="00814DAB" w:rsidRDefault="00814DAB" w:rsidP="00B9722C">
      <w:pPr>
        <w:pStyle w:val="24"/>
        <w:shd w:val="clear" w:color="auto" w:fill="auto"/>
        <w:tabs>
          <w:tab w:val="left" w:pos="851"/>
          <w:tab w:val="left" w:pos="993"/>
        </w:tabs>
        <w:spacing w:after="0" w:line="240" w:lineRule="auto"/>
        <w:ind w:firstLine="426"/>
        <w:jc w:val="both"/>
        <w:rPr>
          <w:sz w:val="24"/>
          <w:szCs w:val="24"/>
          <w:lang w:val="uk-UA"/>
        </w:rPr>
      </w:pPr>
      <w:r w:rsidRPr="002E2654">
        <w:rPr>
          <w:color w:val="000000"/>
          <w:sz w:val="24"/>
          <w:szCs w:val="24"/>
          <w:u w:val="single"/>
          <w:lang w:val="uk-UA" w:eastAsia="uk-UA"/>
        </w:rPr>
        <w:t>Система оцінювання та вимоги</w:t>
      </w:r>
      <w:r w:rsidRPr="001306F2">
        <w:rPr>
          <w:sz w:val="24"/>
          <w:szCs w:val="24"/>
          <w:lang w:val="uk-UA"/>
        </w:rPr>
        <w:t xml:space="preserve"> (види контролю, методи контролю, форми контролю, </w:t>
      </w:r>
      <w:r w:rsidRPr="00AA2F65">
        <w:rPr>
          <w:sz w:val="24"/>
          <w:szCs w:val="24"/>
          <w:lang w:val="uk-UA"/>
        </w:rPr>
        <w:t>критерії оцінки рівня знань,</w:t>
      </w:r>
      <w:r w:rsidRPr="001306F2">
        <w:rPr>
          <w:sz w:val="24"/>
          <w:szCs w:val="24"/>
          <w:lang w:val="uk-UA"/>
        </w:rPr>
        <w:t xml:space="preserve"> умови допуску до підсумкового контролю</w:t>
      </w:r>
      <w:r>
        <w:rPr>
          <w:sz w:val="24"/>
          <w:szCs w:val="24"/>
          <w:lang w:val="uk-UA"/>
        </w:rPr>
        <w:t>)</w:t>
      </w:r>
    </w:p>
    <w:p w14:paraId="5BAD51E6" w14:textId="77777777" w:rsidR="000B70C0" w:rsidRPr="000B70C0" w:rsidRDefault="000B70C0" w:rsidP="00B9722C">
      <w:pPr>
        <w:ind w:firstLine="426"/>
        <w:jc w:val="both"/>
      </w:pPr>
      <w:r w:rsidRPr="000B70C0">
        <w:t xml:space="preserve">Оцінка за дисципліну визначається як сума оцінок поточної навчальної діяльності студента та оцінки диференційованого заліку, які виставляються при оцінюванні теоретичних знань та практичних навичок. </w:t>
      </w:r>
    </w:p>
    <w:p w14:paraId="232BD3D3" w14:textId="77777777" w:rsidR="000B70C0" w:rsidRPr="000B70C0" w:rsidRDefault="000B70C0" w:rsidP="00B9722C">
      <w:pPr>
        <w:ind w:firstLine="426"/>
        <w:jc w:val="both"/>
      </w:pPr>
      <w:r w:rsidRPr="000B70C0">
        <w:rPr>
          <w:b/>
          <w:i/>
          <w:u w:val="single"/>
        </w:rPr>
        <w:t>Оцінювання</w:t>
      </w:r>
      <w:r w:rsidRPr="000B70C0">
        <w:t xml:space="preserve"> навчальної діяльності студента  здійснюється на кожному практичному занятті відповідно до конкретних цілей теми, враховуючи рівень підготовки до заняття під час самостійної роботи студента, виконання практичної частини роботи, оформлення протоколу практичного заняття, а також якості виконання індивідуального завдання. Рекомендується застосовувати види об’єктивного (стандартизованого) контролю теоретичної підготовки студентів та засвоєння практичних навичок.</w:t>
      </w:r>
    </w:p>
    <w:p w14:paraId="636A1560" w14:textId="77777777" w:rsidR="000B70C0" w:rsidRPr="000B70C0" w:rsidRDefault="000B70C0" w:rsidP="00B9722C">
      <w:pPr>
        <w:ind w:firstLine="426"/>
        <w:jc w:val="both"/>
        <w:rPr>
          <w:b/>
          <w:bCs/>
          <w:i/>
          <w:iCs/>
        </w:rPr>
      </w:pPr>
      <w:r w:rsidRPr="000B70C0">
        <w:rPr>
          <w:b/>
          <w:bCs/>
          <w:i/>
          <w:iCs/>
        </w:rPr>
        <w:t xml:space="preserve">Оцінювання поточної навчальної діяльності. </w:t>
      </w:r>
      <w:r w:rsidRPr="000B70C0">
        <w:t xml:space="preserve">Засвоєння кожної теми контролюється на практичних заняттях. Успішність студента оцінюється традиційними оцінками "5", "4", "3", "2. </w:t>
      </w:r>
    </w:p>
    <w:p w14:paraId="77C2E7E7" w14:textId="77777777" w:rsidR="000B70C0" w:rsidRPr="000B70C0" w:rsidRDefault="000B70C0" w:rsidP="00B9722C">
      <w:pPr>
        <w:ind w:firstLine="426"/>
        <w:jc w:val="both"/>
      </w:pPr>
      <w:r w:rsidRPr="000B70C0">
        <w:rPr>
          <w:b/>
          <w:bCs/>
          <w:i/>
          <w:iCs/>
        </w:rPr>
        <w:t xml:space="preserve">Оцінювання самостійної роботи студентів. </w:t>
      </w:r>
      <w:r w:rsidRPr="000B70C0">
        <w:t>Самостійна робота студентів, яка передбачена в темі поряд з аудиторною роботою, оцінюється під час поточного контролю теми на відповідному практичному занятті. Засвоєння тем, які виносяться лише на самостійну роботу, контролюється при диференційованому заліку.</w:t>
      </w:r>
    </w:p>
    <w:p w14:paraId="0B477591" w14:textId="77777777" w:rsidR="000B70C0" w:rsidRPr="000B70C0" w:rsidRDefault="000B70C0" w:rsidP="00B9722C">
      <w:pPr>
        <w:ind w:firstLine="426"/>
        <w:jc w:val="both"/>
      </w:pPr>
      <w:r w:rsidRPr="000B70C0">
        <w:rPr>
          <w:b/>
          <w:bCs/>
          <w:i/>
          <w:iCs/>
          <w:u w:val="single"/>
        </w:rPr>
        <w:t>Диференційований залік</w:t>
      </w:r>
      <w:r w:rsidRPr="000B70C0">
        <w:t xml:space="preserve"> здійснюється по завершенню вивчення дисципліни</w:t>
      </w:r>
      <w:r w:rsidRPr="000B70C0">
        <w:rPr>
          <w:b/>
          <w:bCs/>
        </w:rPr>
        <w:t xml:space="preserve"> </w:t>
      </w:r>
      <w:r w:rsidRPr="000B70C0">
        <w:t xml:space="preserve">на останньому практичному занятті. До диференційованого залік допускаються студенти, які повністю відвідали аудиторні заняття з дисципліни (або відпрацювали пропущені заняття у встановленому порядку), виконали всі види робіт, що  передбачені навчальною програмою, та при вивченні дисципліни набрали кількість оцінок, не меншу за мінімальну. </w:t>
      </w:r>
    </w:p>
    <w:p w14:paraId="4F75FDD6" w14:textId="77777777" w:rsidR="000B70C0" w:rsidRPr="000B70C0" w:rsidRDefault="000B70C0" w:rsidP="00B9722C">
      <w:pPr>
        <w:ind w:firstLine="426"/>
        <w:jc w:val="both"/>
        <w:rPr>
          <w:color w:val="000000"/>
          <w:spacing w:val="-4"/>
        </w:rPr>
      </w:pPr>
      <w:r w:rsidRPr="000B70C0">
        <w:rPr>
          <w:b/>
          <w:color w:val="000000"/>
          <w:spacing w:val="-4"/>
        </w:rPr>
        <w:lastRenderedPageBreak/>
        <w:t xml:space="preserve">Диференційований  залік  </w:t>
      </w:r>
      <w:r w:rsidRPr="000B70C0">
        <w:rPr>
          <w:color w:val="000000"/>
          <w:spacing w:val="-4"/>
        </w:rPr>
        <w:t>(</w:t>
      </w:r>
      <w:r w:rsidRPr="000B70C0">
        <w:rPr>
          <w:b/>
          <w:color w:val="000000"/>
          <w:spacing w:val="-4"/>
        </w:rPr>
        <w:t>ДЗ</w:t>
      </w:r>
      <w:r w:rsidRPr="000B70C0">
        <w:rPr>
          <w:color w:val="000000"/>
          <w:spacing w:val="-4"/>
        </w:rPr>
        <w:t>)</w:t>
      </w:r>
      <w:r w:rsidRPr="000B70C0">
        <w:rPr>
          <w:b/>
          <w:color w:val="000000"/>
          <w:spacing w:val="-4"/>
        </w:rPr>
        <w:t xml:space="preserve"> – </w:t>
      </w:r>
      <w:r w:rsidRPr="000B70C0">
        <w:rPr>
          <w:color w:val="000000"/>
          <w:spacing w:val="-4"/>
        </w:rPr>
        <w:t xml:space="preserve">проводиться викладачем академічної групи на останньому занятті з дисципліни. Допуск до </w:t>
      </w:r>
      <w:r w:rsidRPr="000B70C0">
        <w:rPr>
          <w:b/>
          <w:color w:val="000000"/>
          <w:spacing w:val="-4"/>
        </w:rPr>
        <w:t>ДЗ</w:t>
      </w:r>
      <w:r w:rsidRPr="000B70C0">
        <w:rPr>
          <w:color w:val="000000"/>
          <w:spacing w:val="-4"/>
        </w:rPr>
        <w:t xml:space="preserve"> визначається у балах поточної навчальної діяльності, а саме:  </w:t>
      </w:r>
      <w:r w:rsidRPr="000B70C0">
        <w:rPr>
          <w:color w:val="000000"/>
          <w:lang w:val="en-US"/>
        </w:rPr>
        <w:t>min</w:t>
      </w:r>
      <w:r w:rsidRPr="000B70C0">
        <w:rPr>
          <w:color w:val="000000"/>
        </w:rPr>
        <w:t xml:space="preserve"> - 70, </w:t>
      </w:r>
      <w:r w:rsidRPr="000B70C0">
        <w:rPr>
          <w:color w:val="000000"/>
          <w:lang w:val="en-US"/>
        </w:rPr>
        <w:t>max</w:t>
      </w:r>
      <w:r w:rsidRPr="000B70C0">
        <w:rPr>
          <w:color w:val="000000"/>
        </w:rPr>
        <w:t xml:space="preserve"> - 120 балів. Безпосередньо </w:t>
      </w:r>
      <w:r w:rsidRPr="000B70C0">
        <w:rPr>
          <w:b/>
          <w:color w:val="000000"/>
          <w:spacing w:val="-4"/>
        </w:rPr>
        <w:t xml:space="preserve">ДЗ </w:t>
      </w:r>
      <w:r w:rsidRPr="000B70C0">
        <w:rPr>
          <w:color w:val="000000"/>
          <w:spacing w:val="-4"/>
        </w:rPr>
        <w:t xml:space="preserve">оцінюється від </w:t>
      </w:r>
      <w:r w:rsidRPr="000B70C0">
        <w:t>-</w:t>
      </w:r>
      <w:r w:rsidRPr="000B70C0">
        <w:rPr>
          <w:color w:val="000000"/>
          <w:spacing w:val="-4"/>
        </w:rPr>
        <w:t xml:space="preserve"> 50 до </w:t>
      </w:r>
      <w:r w:rsidRPr="000B70C0">
        <w:t>–</w:t>
      </w:r>
      <w:r w:rsidRPr="000B70C0">
        <w:rPr>
          <w:color w:val="000000"/>
          <w:spacing w:val="-4"/>
        </w:rPr>
        <w:t xml:space="preserve"> 80 балів. Оцінка з дисципліни</w:t>
      </w:r>
      <w:r w:rsidRPr="000B70C0">
        <w:rPr>
          <w:b/>
          <w:color w:val="000000"/>
          <w:spacing w:val="-4"/>
        </w:rPr>
        <w:t xml:space="preserve"> </w:t>
      </w:r>
      <w:r w:rsidRPr="000B70C0">
        <w:rPr>
          <w:color w:val="000000"/>
          <w:spacing w:val="-4"/>
        </w:rPr>
        <w:t xml:space="preserve">є сума балів за </w:t>
      </w:r>
      <w:r w:rsidRPr="000B70C0">
        <w:rPr>
          <w:b/>
          <w:color w:val="000000"/>
          <w:spacing w:val="-4"/>
        </w:rPr>
        <w:t>ПНД</w:t>
      </w:r>
      <w:r w:rsidRPr="000B70C0">
        <w:rPr>
          <w:color w:val="000000"/>
          <w:spacing w:val="-4"/>
        </w:rPr>
        <w:t xml:space="preserve"> та </w:t>
      </w:r>
      <w:r w:rsidRPr="000B70C0">
        <w:rPr>
          <w:b/>
          <w:color w:val="000000"/>
          <w:spacing w:val="-4"/>
        </w:rPr>
        <w:t xml:space="preserve">ДЗ </w:t>
      </w:r>
      <w:r w:rsidRPr="000B70C0">
        <w:rPr>
          <w:color w:val="000000"/>
          <w:spacing w:val="-4"/>
        </w:rPr>
        <w:t xml:space="preserve">у балах від </w:t>
      </w:r>
      <w:r w:rsidRPr="000B70C0">
        <w:rPr>
          <w:color w:val="000000"/>
          <w:lang w:val="en-US"/>
        </w:rPr>
        <w:t>min</w:t>
      </w:r>
      <w:r w:rsidRPr="000B70C0">
        <w:rPr>
          <w:color w:val="000000"/>
        </w:rPr>
        <w:t xml:space="preserve"> – </w:t>
      </w:r>
      <w:r w:rsidRPr="000B70C0">
        <w:rPr>
          <w:color w:val="000000"/>
          <w:spacing w:val="-4"/>
        </w:rPr>
        <w:t xml:space="preserve">120 до </w:t>
      </w:r>
      <w:r w:rsidRPr="000B70C0">
        <w:rPr>
          <w:color w:val="000000"/>
          <w:lang w:val="en-US"/>
        </w:rPr>
        <w:t>max</w:t>
      </w:r>
      <w:r w:rsidRPr="000B70C0">
        <w:rPr>
          <w:color w:val="000000"/>
        </w:rPr>
        <w:t xml:space="preserve"> - </w:t>
      </w:r>
      <w:r w:rsidRPr="000B70C0">
        <w:rPr>
          <w:color w:val="000000"/>
          <w:spacing w:val="-4"/>
        </w:rPr>
        <w:t xml:space="preserve"> 200</w:t>
      </w:r>
      <w:r w:rsidRPr="000B70C0">
        <w:rPr>
          <w:b/>
          <w:color w:val="000000"/>
          <w:spacing w:val="-4"/>
        </w:rPr>
        <w:t xml:space="preserve"> </w:t>
      </w:r>
      <w:r w:rsidRPr="000B70C0">
        <w:rPr>
          <w:color w:val="000000"/>
          <w:spacing w:val="-4"/>
        </w:rPr>
        <w:t>і відповідає традиційній оцінці: «задовільно», «добре», «відмінно» (табл. 6).</w:t>
      </w:r>
    </w:p>
    <w:p w14:paraId="7C97E37D" w14:textId="77777777" w:rsidR="000B70C0" w:rsidRPr="000B70C0" w:rsidRDefault="000B70C0" w:rsidP="00B9722C">
      <w:pPr>
        <w:ind w:firstLine="426"/>
        <w:jc w:val="both"/>
        <w:rPr>
          <w:bCs/>
          <w:iCs/>
        </w:rPr>
      </w:pPr>
      <w:r w:rsidRPr="000B70C0">
        <w:rPr>
          <w:bCs/>
          <w:iCs/>
        </w:rPr>
        <w:t xml:space="preserve">диференційований залік з дисципліни або її частини - це процес, протягом якого перевіряються отримані за курс (семестр): </w:t>
      </w:r>
    </w:p>
    <w:p w14:paraId="69FF3010" w14:textId="77777777" w:rsidR="000B70C0" w:rsidRPr="000B70C0" w:rsidRDefault="000B70C0" w:rsidP="00B9722C">
      <w:pPr>
        <w:ind w:firstLine="426"/>
        <w:jc w:val="both"/>
        <w:rPr>
          <w:bCs/>
          <w:iCs/>
        </w:rPr>
      </w:pPr>
      <w:r w:rsidRPr="000B70C0">
        <w:rPr>
          <w:bCs/>
          <w:iCs/>
        </w:rPr>
        <w:t>- рівень теоретичних знань;</w:t>
      </w:r>
    </w:p>
    <w:p w14:paraId="7DE3C72D" w14:textId="77777777" w:rsidR="000B70C0" w:rsidRPr="000B70C0" w:rsidRDefault="000B70C0" w:rsidP="00B9722C">
      <w:pPr>
        <w:ind w:firstLine="426"/>
        <w:jc w:val="both"/>
        <w:rPr>
          <w:bCs/>
          <w:iCs/>
        </w:rPr>
      </w:pPr>
      <w:r w:rsidRPr="000B70C0">
        <w:rPr>
          <w:bCs/>
          <w:iCs/>
        </w:rPr>
        <w:t>- розвиток творчого мислення;</w:t>
      </w:r>
    </w:p>
    <w:p w14:paraId="265D02BC" w14:textId="77777777" w:rsidR="000B70C0" w:rsidRPr="000B70C0" w:rsidRDefault="000B70C0" w:rsidP="00B9722C">
      <w:pPr>
        <w:ind w:firstLine="426"/>
        <w:jc w:val="both"/>
        <w:rPr>
          <w:bCs/>
          <w:iCs/>
        </w:rPr>
      </w:pPr>
      <w:r w:rsidRPr="000B70C0">
        <w:rPr>
          <w:bCs/>
          <w:iCs/>
        </w:rPr>
        <w:t>- навички самостійної роботи;</w:t>
      </w:r>
    </w:p>
    <w:p w14:paraId="593EA3A9" w14:textId="77777777" w:rsidR="000B70C0" w:rsidRPr="000B70C0" w:rsidRDefault="000B70C0" w:rsidP="00B9722C">
      <w:pPr>
        <w:ind w:firstLine="426"/>
        <w:jc w:val="both"/>
        <w:rPr>
          <w:bCs/>
          <w:iCs/>
        </w:rPr>
      </w:pPr>
      <w:r w:rsidRPr="000B70C0">
        <w:rPr>
          <w:bCs/>
          <w:iCs/>
        </w:rPr>
        <w:t>- компетенції - вміння синтезувати отримані знання і застосовувати їх у вирішенні практичних завдань.</w:t>
      </w:r>
    </w:p>
    <w:p w14:paraId="53198188" w14:textId="77777777" w:rsidR="000B70C0" w:rsidRPr="000B70C0" w:rsidRDefault="000B70C0" w:rsidP="00B9722C">
      <w:pPr>
        <w:pStyle w:val="24"/>
        <w:shd w:val="clear" w:color="auto" w:fill="auto"/>
        <w:tabs>
          <w:tab w:val="left" w:pos="851"/>
          <w:tab w:val="left" w:pos="993"/>
        </w:tabs>
        <w:spacing w:after="0" w:line="240" w:lineRule="auto"/>
        <w:ind w:firstLine="426"/>
        <w:jc w:val="both"/>
        <w:rPr>
          <w:sz w:val="24"/>
          <w:szCs w:val="24"/>
          <w:lang w:val="uk-UA"/>
        </w:rPr>
      </w:pPr>
      <w:r w:rsidRPr="000B70C0">
        <w:rPr>
          <w:bCs/>
          <w:iCs/>
          <w:sz w:val="24"/>
          <w:szCs w:val="24"/>
        </w:rPr>
        <w:t>Диференційований залік проводиться викладачем групи на останньому занятті, а для проведення іспиту встановлюється розклад сесії, затверджений ректором ХНМУ, із зазначенням конкретних дат складання іспитів, які відведені за межі семестру.</w:t>
      </w:r>
    </w:p>
    <w:p w14:paraId="148B10E8" w14:textId="77777777" w:rsidR="000B70C0" w:rsidRPr="008522C7" w:rsidRDefault="000B70C0" w:rsidP="00B9722C">
      <w:pPr>
        <w:suppressAutoHyphens/>
        <w:ind w:right="-425"/>
        <w:jc w:val="center"/>
        <w:rPr>
          <w:b/>
          <w:lang w:eastAsia="ar-SA"/>
        </w:rPr>
      </w:pPr>
      <w:r w:rsidRPr="008522C7">
        <w:rPr>
          <w:b/>
          <w:lang w:eastAsia="ar-SA"/>
        </w:rPr>
        <w:t>Перерахунок середньої</w:t>
      </w:r>
      <w:r>
        <w:rPr>
          <w:b/>
          <w:lang w:eastAsia="ar-SA"/>
        </w:rPr>
        <w:t xml:space="preserve"> оцінки за поточну діяльність у </w:t>
      </w:r>
      <w:r w:rsidRPr="008522C7">
        <w:rPr>
          <w:b/>
          <w:lang w:eastAsia="ar-SA"/>
        </w:rPr>
        <w:t>багатобальну шкалу</w:t>
      </w:r>
    </w:p>
    <w:p w14:paraId="3614473C" w14:textId="77777777" w:rsidR="000B70C0" w:rsidRPr="008522C7" w:rsidRDefault="000B70C0" w:rsidP="00B9722C">
      <w:pPr>
        <w:suppressAutoHyphens/>
        <w:ind w:right="-425"/>
        <w:jc w:val="center"/>
        <w:rPr>
          <w:b/>
          <w:lang w:eastAsia="ar-SA"/>
        </w:rPr>
      </w:pPr>
      <w:r w:rsidRPr="008522C7">
        <w:rPr>
          <w:b/>
          <w:lang w:eastAsia="ar-SA"/>
        </w:rPr>
        <w:t xml:space="preserve">(для дисциплін, що завершуються диференційним заліком) </w:t>
      </w:r>
    </w:p>
    <w:tbl>
      <w:tblPr>
        <w:tblW w:w="6124" w:type="dxa"/>
        <w:jc w:val="center"/>
        <w:tblLayout w:type="fixed"/>
        <w:tblLook w:val="0000" w:firstRow="0" w:lastRow="0" w:firstColumn="0" w:lastColumn="0" w:noHBand="0" w:noVBand="0"/>
      </w:tblPr>
      <w:tblGrid>
        <w:gridCol w:w="1448"/>
        <w:gridCol w:w="1427"/>
        <w:gridCol w:w="281"/>
        <w:gridCol w:w="1427"/>
        <w:gridCol w:w="1541"/>
      </w:tblGrid>
      <w:tr w:rsidR="000B70C0" w:rsidRPr="008522C7" w14:paraId="7054691B" w14:textId="77777777" w:rsidTr="002A4D01">
        <w:trPr>
          <w:trHeight w:val="259"/>
          <w:tblHeader/>
          <w:jc w:val="center"/>
        </w:trPr>
        <w:tc>
          <w:tcPr>
            <w:tcW w:w="1448" w:type="dxa"/>
            <w:tcBorders>
              <w:top w:val="single" w:sz="4" w:space="0" w:color="000000"/>
              <w:left w:val="single" w:sz="4" w:space="0" w:color="000000"/>
              <w:bottom w:val="single" w:sz="4" w:space="0" w:color="000000"/>
            </w:tcBorders>
            <w:shd w:val="clear" w:color="auto" w:fill="auto"/>
            <w:vAlign w:val="bottom"/>
          </w:tcPr>
          <w:p w14:paraId="42FD900E" w14:textId="77777777" w:rsidR="000B70C0" w:rsidRPr="008522C7" w:rsidRDefault="000B70C0" w:rsidP="00B9722C">
            <w:pPr>
              <w:snapToGrid w:val="0"/>
              <w:jc w:val="center"/>
            </w:pPr>
            <w:r w:rsidRPr="008522C7">
              <w:t>4-бальна шкала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8C38F6" w14:textId="77777777" w:rsidR="000B70C0" w:rsidRPr="008522C7" w:rsidRDefault="000B70C0" w:rsidP="00B9722C">
            <w:pPr>
              <w:snapToGrid w:val="0"/>
              <w:jc w:val="center"/>
            </w:pPr>
            <w:r w:rsidRPr="008522C7">
              <w:t>200-бальна шкала</w:t>
            </w:r>
          </w:p>
        </w:tc>
        <w:tc>
          <w:tcPr>
            <w:tcW w:w="281" w:type="dxa"/>
            <w:vMerge w:val="restart"/>
            <w:tcBorders>
              <w:top w:val="nil"/>
              <w:left w:val="single" w:sz="4" w:space="0" w:color="000000"/>
              <w:right w:val="single" w:sz="4" w:space="0" w:color="000000"/>
            </w:tcBorders>
          </w:tcPr>
          <w:p w14:paraId="627200F8" w14:textId="77777777" w:rsidR="000B70C0" w:rsidRPr="008522C7" w:rsidRDefault="000B70C0" w:rsidP="00B9722C">
            <w:pPr>
              <w:snapToGrid w:val="0"/>
              <w:jc w:val="center"/>
              <w:rPr>
                <w:b/>
              </w:rPr>
            </w:pPr>
          </w:p>
        </w:tc>
        <w:tc>
          <w:tcPr>
            <w:tcW w:w="1427" w:type="dxa"/>
            <w:tcBorders>
              <w:top w:val="single" w:sz="4" w:space="0" w:color="000000"/>
              <w:left w:val="single" w:sz="4" w:space="0" w:color="000000"/>
              <w:bottom w:val="single" w:sz="4" w:space="0" w:color="000000"/>
              <w:right w:val="single" w:sz="4" w:space="0" w:color="000000"/>
            </w:tcBorders>
          </w:tcPr>
          <w:p w14:paraId="4A9C0E7F" w14:textId="77777777" w:rsidR="000B70C0" w:rsidRPr="008522C7" w:rsidRDefault="000B70C0" w:rsidP="00B9722C">
            <w:pPr>
              <w:snapToGrid w:val="0"/>
              <w:jc w:val="center"/>
            </w:pPr>
            <w:r w:rsidRPr="008522C7">
              <w:t>4-бальна шкала</w:t>
            </w:r>
          </w:p>
        </w:tc>
        <w:tc>
          <w:tcPr>
            <w:tcW w:w="1541" w:type="dxa"/>
            <w:tcBorders>
              <w:top w:val="single" w:sz="4" w:space="0" w:color="000000"/>
              <w:left w:val="single" w:sz="4" w:space="0" w:color="000000"/>
              <w:bottom w:val="single" w:sz="4" w:space="0" w:color="000000"/>
              <w:right w:val="single" w:sz="4" w:space="0" w:color="000000"/>
            </w:tcBorders>
          </w:tcPr>
          <w:p w14:paraId="5FE50742" w14:textId="77777777" w:rsidR="000B70C0" w:rsidRPr="008522C7" w:rsidRDefault="000B70C0" w:rsidP="00B9722C">
            <w:pPr>
              <w:snapToGrid w:val="0"/>
              <w:jc w:val="center"/>
            </w:pPr>
            <w:r w:rsidRPr="008522C7">
              <w:t>200-бальна шкала</w:t>
            </w:r>
          </w:p>
        </w:tc>
      </w:tr>
      <w:tr w:rsidR="000B70C0" w:rsidRPr="008522C7" w14:paraId="41A99EE0"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715133DB" w14:textId="77777777" w:rsidR="000B70C0" w:rsidRPr="008522C7" w:rsidRDefault="000B70C0" w:rsidP="00B9722C">
            <w:pPr>
              <w:snapToGrid w:val="0"/>
              <w:jc w:val="center"/>
            </w:pPr>
            <w:r w:rsidRPr="008522C7">
              <w:t>5</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3F4CEC" w14:textId="77777777" w:rsidR="000B70C0" w:rsidRPr="008522C7" w:rsidRDefault="000B70C0" w:rsidP="00B9722C">
            <w:pPr>
              <w:snapToGrid w:val="0"/>
              <w:jc w:val="center"/>
            </w:pPr>
            <w:r w:rsidRPr="008522C7">
              <w:t>120</w:t>
            </w:r>
          </w:p>
        </w:tc>
        <w:tc>
          <w:tcPr>
            <w:tcW w:w="281" w:type="dxa"/>
            <w:vMerge/>
            <w:tcBorders>
              <w:left w:val="single" w:sz="4" w:space="0" w:color="000000"/>
              <w:right w:val="single" w:sz="4" w:space="0" w:color="000000"/>
            </w:tcBorders>
          </w:tcPr>
          <w:p w14:paraId="3E76D705"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7023BA1F" w14:textId="77777777" w:rsidR="000B70C0" w:rsidRPr="008522C7" w:rsidRDefault="000B70C0" w:rsidP="00B9722C">
            <w:pPr>
              <w:snapToGrid w:val="0"/>
              <w:jc w:val="center"/>
            </w:pPr>
            <w:r w:rsidRPr="008522C7">
              <w:t>3.91-3,94</w:t>
            </w:r>
          </w:p>
        </w:tc>
        <w:tc>
          <w:tcPr>
            <w:tcW w:w="1541" w:type="dxa"/>
            <w:tcBorders>
              <w:top w:val="single" w:sz="4" w:space="0" w:color="000000"/>
              <w:left w:val="single" w:sz="4" w:space="0" w:color="000000"/>
              <w:bottom w:val="single" w:sz="4" w:space="0" w:color="000000"/>
              <w:right w:val="single" w:sz="4" w:space="0" w:color="000000"/>
            </w:tcBorders>
            <w:vAlign w:val="bottom"/>
          </w:tcPr>
          <w:p w14:paraId="25A83944" w14:textId="77777777" w:rsidR="000B70C0" w:rsidRPr="008522C7" w:rsidRDefault="000B70C0" w:rsidP="00B9722C">
            <w:pPr>
              <w:snapToGrid w:val="0"/>
              <w:jc w:val="center"/>
            </w:pPr>
            <w:r w:rsidRPr="008522C7">
              <w:t>94</w:t>
            </w:r>
          </w:p>
        </w:tc>
      </w:tr>
      <w:tr w:rsidR="000B70C0" w:rsidRPr="008522C7" w14:paraId="28E7808E"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2340C18E" w14:textId="77777777" w:rsidR="000B70C0" w:rsidRPr="008522C7" w:rsidRDefault="000B70C0" w:rsidP="00B9722C">
            <w:pPr>
              <w:snapToGrid w:val="0"/>
              <w:jc w:val="center"/>
            </w:pPr>
            <w:r w:rsidRPr="008522C7">
              <w:t>4.95-4,99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4E37AF" w14:textId="77777777" w:rsidR="000B70C0" w:rsidRPr="008522C7" w:rsidRDefault="000B70C0" w:rsidP="00B9722C">
            <w:pPr>
              <w:snapToGrid w:val="0"/>
              <w:jc w:val="center"/>
            </w:pPr>
            <w:r w:rsidRPr="008522C7">
              <w:t>119</w:t>
            </w:r>
          </w:p>
        </w:tc>
        <w:tc>
          <w:tcPr>
            <w:tcW w:w="281" w:type="dxa"/>
            <w:vMerge/>
            <w:tcBorders>
              <w:left w:val="single" w:sz="4" w:space="0" w:color="000000"/>
              <w:right w:val="single" w:sz="4" w:space="0" w:color="000000"/>
            </w:tcBorders>
          </w:tcPr>
          <w:p w14:paraId="01BAF8EA"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7CEBCF4B" w14:textId="77777777" w:rsidR="000B70C0" w:rsidRPr="008522C7" w:rsidRDefault="000B70C0" w:rsidP="00B9722C">
            <w:pPr>
              <w:snapToGrid w:val="0"/>
              <w:jc w:val="center"/>
            </w:pPr>
            <w:r w:rsidRPr="008522C7">
              <w:t>3.87-3,9</w:t>
            </w:r>
          </w:p>
        </w:tc>
        <w:tc>
          <w:tcPr>
            <w:tcW w:w="1541" w:type="dxa"/>
            <w:tcBorders>
              <w:top w:val="single" w:sz="4" w:space="0" w:color="000000"/>
              <w:left w:val="single" w:sz="4" w:space="0" w:color="000000"/>
              <w:bottom w:val="single" w:sz="4" w:space="0" w:color="000000"/>
              <w:right w:val="single" w:sz="4" w:space="0" w:color="000000"/>
            </w:tcBorders>
            <w:vAlign w:val="bottom"/>
          </w:tcPr>
          <w:p w14:paraId="7D7C697B" w14:textId="77777777" w:rsidR="000B70C0" w:rsidRPr="008522C7" w:rsidRDefault="000B70C0" w:rsidP="00B9722C">
            <w:pPr>
              <w:snapToGrid w:val="0"/>
              <w:jc w:val="center"/>
            </w:pPr>
            <w:r w:rsidRPr="008522C7">
              <w:t>93</w:t>
            </w:r>
          </w:p>
        </w:tc>
      </w:tr>
      <w:tr w:rsidR="000B70C0" w:rsidRPr="008522C7" w14:paraId="49048478"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543B9E94" w14:textId="77777777" w:rsidR="000B70C0" w:rsidRPr="008522C7" w:rsidRDefault="000B70C0" w:rsidP="00B9722C">
            <w:pPr>
              <w:snapToGrid w:val="0"/>
              <w:jc w:val="center"/>
            </w:pPr>
            <w:r w:rsidRPr="008522C7">
              <w:t>4.91-4,94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3F6930" w14:textId="77777777" w:rsidR="000B70C0" w:rsidRPr="008522C7" w:rsidRDefault="000B70C0" w:rsidP="00B9722C">
            <w:pPr>
              <w:snapToGrid w:val="0"/>
              <w:jc w:val="center"/>
            </w:pPr>
            <w:r w:rsidRPr="008522C7">
              <w:t>118</w:t>
            </w:r>
          </w:p>
        </w:tc>
        <w:tc>
          <w:tcPr>
            <w:tcW w:w="281" w:type="dxa"/>
            <w:vMerge/>
            <w:tcBorders>
              <w:left w:val="single" w:sz="4" w:space="0" w:color="000000"/>
              <w:right w:val="single" w:sz="4" w:space="0" w:color="000000"/>
            </w:tcBorders>
          </w:tcPr>
          <w:p w14:paraId="31B30C9D"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3CF7A306" w14:textId="77777777" w:rsidR="000B70C0" w:rsidRPr="008522C7" w:rsidRDefault="000B70C0" w:rsidP="00B9722C">
            <w:pPr>
              <w:snapToGrid w:val="0"/>
              <w:jc w:val="center"/>
            </w:pPr>
            <w:r w:rsidRPr="008522C7">
              <w:t>3.83- 3,86</w:t>
            </w:r>
          </w:p>
        </w:tc>
        <w:tc>
          <w:tcPr>
            <w:tcW w:w="1541" w:type="dxa"/>
            <w:tcBorders>
              <w:top w:val="single" w:sz="4" w:space="0" w:color="000000"/>
              <w:left w:val="single" w:sz="4" w:space="0" w:color="000000"/>
              <w:bottom w:val="single" w:sz="4" w:space="0" w:color="000000"/>
              <w:right w:val="single" w:sz="4" w:space="0" w:color="000000"/>
            </w:tcBorders>
            <w:vAlign w:val="bottom"/>
          </w:tcPr>
          <w:p w14:paraId="0335FBAB" w14:textId="77777777" w:rsidR="000B70C0" w:rsidRPr="008522C7" w:rsidRDefault="000B70C0" w:rsidP="00B9722C">
            <w:pPr>
              <w:snapToGrid w:val="0"/>
              <w:jc w:val="center"/>
            </w:pPr>
            <w:r w:rsidRPr="008522C7">
              <w:t>92</w:t>
            </w:r>
          </w:p>
        </w:tc>
      </w:tr>
      <w:tr w:rsidR="000B70C0" w:rsidRPr="008522C7" w14:paraId="34C90334"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4D5AD606" w14:textId="77777777" w:rsidR="000B70C0" w:rsidRPr="008522C7" w:rsidRDefault="000B70C0" w:rsidP="00B9722C">
            <w:pPr>
              <w:snapToGrid w:val="0"/>
              <w:jc w:val="center"/>
            </w:pPr>
            <w:r w:rsidRPr="008522C7">
              <w:t>4.87-4,9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D17A46" w14:textId="77777777" w:rsidR="000B70C0" w:rsidRPr="008522C7" w:rsidRDefault="000B70C0" w:rsidP="00B9722C">
            <w:pPr>
              <w:snapToGrid w:val="0"/>
              <w:jc w:val="center"/>
            </w:pPr>
            <w:r w:rsidRPr="008522C7">
              <w:t>117</w:t>
            </w:r>
          </w:p>
        </w:tc>
        <w:tc>
          <w:tcPr>
            <w:tcW w:w="281" w:type="dxa"/>
            <w:vMerge/>
            <w:tcBorders>
              <w:left w:val="single" w:sz="4" w:space="0" w:color="000000"/>
              <w:right w:val="single" w:sz="4" w:space="0" w:color="000000"/>
            </w:tcBorders>
          </w:tcPr>
          <w:p w14:paraId="6F4C9DF4"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69548144" w14:textId="77777777" w:rsidR="000B70C0" w:rsidRPr="008522C7" w:rsidRDefault="000B70C0" w:rsidP="00B9722C">
            <w:pPr>
              <w:snapToGrid w:val="0"/>
              <w:jc w:val="center"/>
            </w:pPr>
            <w:r w:rsidRPr="008522C7">
              <w:t>3.79- 3,82</w:t>
            </w:r>
          </w:p>
        </w:tc>
        <w:tc>
          <w:tcPr>
            <w:tcW w:w="1541" w:type="dxa"/>
            <w:tcBorders>
              <w:top w:val="single" w:sz="4" w:space="0" w:color="000000"/>
              <w:left w:val="single" w:sz="4" w:space="0" w:color="000000"/>
              <w:bottom w:val="single" w:sz="4" w:space="0" w:color="000000"/>
              <w:right w:val="single" w:sz="4" w:space="0" w:color="000000"/>
            </w:tcBorders>
            <w:vAlign w:val="bottom"/>
          </w:tcPr>
          <w:p w14:paraId="69EFEFA2" w14:textId="77777777" w:rsidR="000B70C0" w:rsidRPr="008522C7" w:rsidRDefault="000B70C0" w:rsidP="00B9722C">
            <w:pPr>
              <w:snapToGrid w:val="0"/>
              <w:jc w:val="center"/>
            </w:pPr>
            <w:r w:rsidRPr="008522C7">
              <w:t>91</w:t>
            </w:r>
          </w:p>
        </w:tc>
      </w:tr>
      <w:tr w:rsidR="000B70C0" w:rsidRPr="008522C7" w14:paraId="462F0481"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1E8CA434" w14:textId="77777777" w:rsidR="000B70C0" w:rsidRPr="008522C7" w:rsidRDefault="000B70C0" w:rsidP="00B9722C">
            <w:pPr>
              <w:snapToGrid w:val="0"/>
              <w:jc w:val="center"/>
            </w:pPr>
            <w:r w:rsidRPr="008522C7">
              <w:t>4.83-4,86</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842F37" w14:textId="77777777" w:rsidR="000B70C0" w:rsidRPr="008522C7" w:rsidRDefault="000B70C0" w:rsidP="00B9722C">
            <w:pPr>
              <w:snapToGrid w:val="0"/>
              <w:jc w:val="center"/>
            </w:pPr>
            <w:r w:rsidRPr="008522C7">
              <w:t>116</w:t>
            </w:r>
          </w:p>
        </w:tc>
        <w:tc>
          <w:tcPr>
            <w:tcW w:w="281" w:type="dxa"/>
            <w:vMerge/>
            <w:tcBorders>
              <w:left w:val="single" w:sz="4" w:space="0" w:color="000000"/>
              <w:right w:val="single" w:sz="4" w:space="0" w:color="000000"/>
            </w:tcBorders>
          </w:tcPr>
          <w:p w14:paraId="2E142008"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551D9E95" w14:textId="77777777" w:rsidR="000B70C0" w:rsidRPr="008522C7" w:rsidRDefault="000B70C0" w:rsidP="00B9722C">
            <w:pPr>
              <w:snapToGrid w:val="0"/>
              <w:jc w:val="center"/>
            </w:pPr>
            <w:r w:rsidRPr="008522C7">
              <w:t>3.74-3,78</w:t>
            </w:r>
          </w:p>
        </w:tc>
        <w:tc>
          <w:tcPr>
            <w:tcW w:w="1541" w:type="dxa"/>
            <w:tcBorders>
              <w:top w:val="single" w:sz="4" w:space="0" w:color="000000"/>
              <w:left w:val="single" w:sz="4" w:space="0" w:color="000000"/>
              <w:bottom w:val="single" w:sz="4" w:space="0" w:color="000000"/>
              <w:right w:val="single" w:sz="4" w:space="0" w:color="000000"/>
            </w:tcBorders>
            <w:vAlign w:val="bottom"/>
          </w:tcPr>
          <w:p w14:paraId="6C59A580" w14:textId="77777777" w:rsidR="000B70C0" w:rsidRPr="008522C7" w:rsidRDefault="000B70C0" w:rsidP="00B9722C">
            <w:pPr>
              <w:snapToGrid w:val="0"/>
              <w:jc w:val="center"/>
            </w:pPr>
            <w:r w:rsidRPr="008522C7">
              <w:t>90</w:t>
            </w:r>
          </w:p>
        </w:tc>
      </w:tr>
      <w:tr w:rsidR="000B70C0" w:rsidRPr="008522C7" w14:paraId="3246E8C2"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14CC9D03" w14:textId="77777777" w:rsidR="000B70C0" w:rsidRPr="008522C7" w:rsidRDefault="000B70C0" w:rsidP="00B9722C">
            <w:pPr>
              <w:snapToGrid w:val="0"/>
              <w:jc w:val="center"/>
            </w:pPr>
            <w:r w:rsidRPr="008522C7">
              <w:t>4.79-4,82</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B02EE5" w14:textId="77777777" w:rsidR="000B70C0" w:rsidRPr="008522C7" w:rsidRDefault="000B70C0" w:rsidP="00B9722C">
            <w:pPr>
              <w:snapToGrid w:val="0"/>
              <w:jc w:val="center"/>
            </w:pPr>
            <w:r w:rsidRPr="008522C7">
              <w:t>115</w:t>
            </w:r>
          </w:p>
        </w:tc>
        <w:tc>
          <w:tcPr>
            <w:tcW w:w="281" w:type="dxa"/>
            <w:vMerge/>
            <w:tcBorders>
              <w:left w:val="single" w:sz="4" w:space="0" w:color="000000"/>
              <w:right w:val="single" w:sz="4" w:space="0" w:color="000000"/>
            </w:tcBorders>
          </w:tcPr>
          <w:p w14:paraId="6A03C082"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2CFD39B5" w14:textId="77777777" w:rsidR="000B70C0" w:rsidRPr="008522C7" w:rsidRDefault="000B70C0" w:rsidP="00B9722C">
            <w:pPr>
              <w:snapToGrid w:val="0"/>
              <w:jc w:val="center"/>
            </w:pPr>
            <w:r w:rsidRPr="008522C7">
              <w:t>3.7- 3,73</w:t>
            </w:r>
          </w:p>
        </w:tc>
        <w:tc>
          <w:tcPr>
            <w:tcW w:w="1541" w:type="dxa"/>
            <w:tcBorders>
              <w:top w:val="single" w:sz="4" w:space="0" w:color="000000"/>
              <w:left w:val="single" w:sz="4" w:space="0" w:color="000000"/>
              <w:bottom w:val="single" w:sz="4" w:space="0" w:color="000000"/>
              <w:right w:val="single" w:sz="4" w:space="0" w:color="000000"/>
            </w:tcBorders>
            <w:vAlign w:val="bottom"/>
          </w:tcPr>
          <w:p w14:paraId="099B9F9C" w14:textId="77777777" w:rsidR="000B70C0" w:rsidRPr="008522C7" w:rsidRDefault="000B70C0" w:rsidP="00B9722C">
            <w:pPr>
              <w:snapToGrid w:val="0"/>
              <w:jc w:val="center"/>
            </w:pPr>
            <w:r w:rsidRPr="008522C7">
              <w:t>89</w:t>
            </w:r>
          </w:p>
        </w:tc>
      </w:tr>
      <w:tr w:rsidR="000B70C0" w:rsidRPr="008522C7" w14:paraId="2E574F41"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655C2015" w14:textId="77777777" w:rsidR="000B70C0" w:rsidRPr="008522C7" w:rsidRDefault="000B70C0" w:rsidP="00B9722C">
            <w:pPr>
              <w:snapToGrid w:val="0"/>
              <w:jc w:val="center"/>
            </w:pPr>
            <w:r w:rsidRPr="008522C7">
              <w:t>4.75-4,78</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47BC05" w14:textId="77777777" w:rsidR="000B70C0" w:rsidRPr="008522C7" w:rsidRDefault="000B70C0" w:rsidP="00B9722C">
            <w:pPr>
              <w:snapToGrid w:val="0"/>
              <w:jc w:val="center"/>
            </w:pPr>
            <w:r w:rsidRPr="008522C7">
              <w:t>114</w:t>
            </w:r>
          </w:p>
        </w:tc>
        <w:tc>
          <w:tcPr>
            <w:tcW w:w="281" w:type="dxa"/>
            <w:vMerge/>
            <w:tcBorders>
              <w:left w:val="single" w:sz="4" w:space="0" w:color="000000"/>
              <w:right w:val="single" w:sz="4" w:space="0" w:color="000000"/>
            </w:tcBorders>
          </w:tcPr>
          <w:p w14:paraId="4D04BEFE"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4A1FF26F" w14:textId="77777777" w:rsidR="000B70C0" w:rsidRPr="008522C7" w:rsidRDefault="000B70C0" w:rsidP="00B9722C">
            <w:pPr>
              <w:snapToGrid w:val="0"/>
              <w:jc w:val="center"/>
            </w:pPr>
            <w:r w:rsidRPr="008522C7">
              <w:t>3.66- 3,69</w:t>
            </w:r>
          </w:p>
        </w:tc>
        <w:tc>
          <w:tcPr>
            <w:tcW w:w="1541" w:type="dxa"/>
            <w:tcBorders>
              <w:top w:val="single" w:sz="4" w:space="0" w:color="000000"/>
              <w:left w:val="single" w:sz="4" w:space="0" w:color="000000"/>
              <w:bottom w:val="single" w:sz="4" w:space="0" w:color="000000"/>
              <w:right w:val="single" w:sz="4" w:space="0" w:color="000000"/>
            </w:tcBorders>
            <w:vAlign w:val="bottom"/>
          </w:tcPr>
          <w:p w14:paraId="46A47633" w14:textId="77777777" w:rsidR="000B70C0" w:rsidRPr="008522C7" w:rsidRDefault="000B70C0" w:rsidP="00B9722C">
            <w:pPr>
              <w:snapToGrid w:val="0"/>
              <w:jc w:val="center"/>
            </w:pPr>
            <w:r w:rsidRPr="008522C7">
              <w:t>88</w:t>
            </w:r>
          </w:p>
        </w:tc>
      </w:tr>
      <w:tr w:rsidR="000B70C0" w:rsidRPr="008522C7" w14:paraId="6F0E1265"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66884A73" w14:textId="77777777" w:rsidR="000B70C0" w:rsidRPr="008522C7" w:rsidRDefault="000B70C0" w:rsidP="00B9722C">
            <w:pPr>
              <w:snapToGrid w:val="0"/>
              <w:jc w:val="center"/>
            </w:pPr>
            <w:r w:rsidRPr="008522C7">
              <w:t>4.7-4,74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9D15D1" w14:textId="77777777" w:rsidR="000B70C0" w:rsidRPr="008522C7" w:rsidRDefault="000B70C0" w:rsidP="00B9722C">
            <w:pPr>
              <w:snapToGrid w:val="0"/>
              <w:jc w:val="center"/>
            </w:pPr>
            <w:r w:rsidRPr="008522C7">
              <w:t>113</w:t>
            </w:r>
          </w:p>
        </w:tc>
        <w:tc>
          <w:tcPr>
            <w:tcW w:w="281" w:type="dxa"/>
            <w:vMerge/>
            <w:tcBorders>
              <w:left w:val="single" w:sz="4" w:space="0" w:color="000000"/>
              <w:right w:val="single" w:sz="4" w:space="0" w:color="000000"/>
            </w:tcBorders>
          </w:tcPr>
          <w:p w14:paraId="465AA5F4"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1E9D4FDE" w14:textId="77777777" w:rsidR="000B70C0" w:rsidRPr="008522C7" w:rsidRDefault="000B70C0" w:rsidP="00B9722C">
            <w:pPr>
              <w:snapToGrid w:val="0"/>
              <w:jc w:val="center"/>
            </w:pPr>
            <w:r w:rsidRPr="008522C7">
              <w:t>3.62- 3,65</w:t>
            </w:r>
          </w:p>
        </w:tc>
        <w:tc>
          <w:tcPr>
            <w:tcW w:w="1541" w:type="dxa"/>
            <w:tcBorders>
              <w:top w:val="single" w:sz="4" w:space="0" w:color="000000"/>
              <w:left w:val="single" w:sz="4" w:space="0" w:color="000000"/>
              <w:bottom w:val="single" w:sz="4" w:space="0" w:color="000000"/>
              <w:right w:val="single" w:sz="4" w:space="0" w:color="000000"/>
            </w:tcBorders>
            <w:vAlign w:val="bottom"/>
          </w:tcPr>
          <w:p w14:paraId="140DC367" w14:textId="77777777" w:rsidR="000B70C0" w:rsidRPr="008522C7" w:rsidRDefault="000B70C0" w:rsidP="00B9722C">
            <w:pPr>
              <w:snapToGrid w:val="0"/>
              <w:jc w:val="center"/>
            </w:pPr>
            <w:r w:rsidRPr="008522C7">
              <w:t>87</w:t>
            </w:r>
          </w:p>
        </w:tc>
      </w:tr>
      <w:tr w:rsidR="000B70C0" w:rsidRPr="008522C7" w14:paraId="6D55C9A2" w14:textId="77777777" w:rsidTr="002A4D01">
        <w:trPr>
          <w:trHeight w:val="393"/>
          <w:jc w:val="center"/>
        </w:trPr>
        <w:tc>
          <w:tcPr>
            <w:tcW w:w="1448" w:type="dxa"/>
            <w:tcBorders>
              <w:top w:val="single" w:sz="4" w:space="0" w:color="000000"/>
              <w:left w:val="single" w:sz="4" w:space="0" w:color="000000"/>
              <w:bottom w:val="single" w:sz="4" w:space="0" w:color="000000"/>
            </w:tcBorders>
            <w:shd w:val="clear" w:color="auto" w:fill="auto"/>
            <w:vAlign w:val="bottom"/>
          </w:tcPr>
          <w:p w14:paraId="09E48D94" w14:textId="77777777" w:rsidR="000B70C0" w:rsidRPr="008522C7" w:rsidRDefault="000B70C0" w:rsidP="00B9722C">
            <w:pPr>
              <w:snapToGrid w:val="0"/>
              <w:jc w:val="center"/>
            </w:pPr>
            <w:r w:rsidRPr="008522C7">
              <w:t>4.66-4,69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181500" w14:textId="77777777" w:rsidR="000B70C0" w:rsidRPr="008522C7" w:rsidRDefault="000B70C0" w:rsidP="00B9722C">
            <w:pPr>
              <w:snapToGrid w:val="0"/>
              <w:jc w:val="center"/>
            </w:pPr>
            <w:r w:rsidRPr="008522C7">
              <w:t>112</w:t>
            </w:r>
          </w:p>
        </w:tc>
        <w:tc>
          <w:tcPr>
            <w:tcW w:w="281" w:type="dxa"/>
            <w:vMerge/>
            <w:tcBorders>
              <w:left w:val="single" w:sz="4" w:space="0" w:color="000000"/>
              <w:right w:val="single" w:sz="4" w:space="0" w:color="000000"/>
            </w:tcBorders>
          </w:tcPr>
          <w:p w14:paraId="56EA573F"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7721F934" w14:textId="77777777" w:rsidR="000B70C0" w:rsidRPr="008522C7" w:rsidRDefault="000B70C0" w:rsidP="00B9722C">
            <w:pPr>
              <w:snapToGrid w:val="0"/>
              <w:jc w:val="center"/>
            </w:pPr>
            <w:r w:rsidRPr="008522C7">
              <w:t>3.58-3,61</w:t>
            </w:r>
          </w:p>
        </w:tc>
        <w:tc>
          <w:tcPr>
            <w:tcW w:w="1541" w:type="dxa"/>
            <w:tcBorders>
              <w:top w:val="single" w:sz="4" w:space="0" w:color="000000"/>
              <w:left w:val="single" w:sz="4" w:space="0" w:color="000000"/>
              <w:bottom w:val="single" w:sz="4" w:space="0" w:color="000000"/>
              <w:right w:val="single" w:sz="4" w:space="0" w:color="000000"/>
            </w:tcBorders>
            <w:vAlign w:val="bottom"/>
          </w:tcPr>
          <w:p w14:paraId="6D62409D" w14:textId="77777777" w:rsidR="000B70C0" w:rsidRPr="008522C7" w:rsidRDefault="000B70C0" w:rsidP="00B9722C">
            <w:pPr>
              <w:snapToGrid w:val="0"/>
              <w:jc w:val="center"/>
            </w:pPr>
            <w:r w:rsidRPr="008522C7">
              <w:t>86</w:t>
            </w:r>
          </w:p>
        </w:tc>
      </w:tr>
      <w:tr w:rsidR="000B70C0" w:rsidRPr="008522C7" w14:paraId="5B652C6B"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0F253CC6" w14:textId="77777777" w:rsidR="000B70C0" w:rsidRPr="008522C7" w:rsidRDefault="000B70C0" w:rsidP="00B9722C">
            <w:pPr>
              <w:snapToGrid w:val="0"/>
              <w:jc w:val="center"/>
            </w:pPr>
            <w:r w:rsidRPr="008522C7">
              <w:t>4.62-4,65</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992138" w14:textId="77777777" w:rsidR="000B70C0" w:rsidRPr="008522C7" w:rsidRDefault="000B70C0" w:rsidP="00B9722C">
            <w:pPr>
              <w:snapToGrid w:val="0"/>
              <w:jc w:val="center"/>
            </w:pPr>
            <w:r w:rsidRPr="008522C7">
              <w:t>111</w:t>
            </w:r>
          </w:p>
        </w:tc>
        <w:tc>
          <w:tcPr>
            <w:tcW w:w="281" w:type="dxa"/>
            <w:vMerge/>
            <w:tcBorders>
              <w:left w:val="single" w:sz="4" w:space="0" w:color="000000"/>
              <w:right w:val="single" w:sz="4" w:space="0" w:color="000000"/>
            </w:tcBorders>
          </w:tcPr>
          <w:p w14:paraId="679C180A"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6A532866" w14:textId="77777777" w:rsidR="000B70C0" w:rsidRPr="008522C7" w:rsidRDefault="000B70C0" w:rsidP="00B9722C">
            <w:pPr>
              <w:snapToGrid w:val="0"/>
              <w:jc w:val="center"/>
            </w:pPr>
            <w:r w:rsidRPr="008522C7">
              <w:t>3.54- 3,57</w:t>
            </w:r>
          </w:p>
        </w:tc>
        <w:tc>
          <w:tcPr>
            <w:tcW w:w="1541" w:type="dxa"/>
            <w:tcBorders>
              <w:top w:val="single" w:sz="4" w:space="0" w:color="000000"/>
              <w:left w:val="single" w:sz="4" w:space="0" w:color="000000"/>
              <w:bottom w:val="single" w:sz="4" w:space="0" w:color="000000"/>
              <w:right w:val="single" w:sz="4" w:space="0" w:color="000000"/>
            </w:tcBorders>
            <w:vAlign w:val="bottom"/>
          </w:tcPr>
          <w:p w14:paraId="1341B90F" w14:textId="77777777" w:rsidR="000B70C0" w:rsidRPr="008522C7" w:rsidRDefault="000B70C0" w:rsidP="00B9722C">
            <w:pPr>
              <w:snapToGrid w:val="0"/>
              <w:jc w:val="center"/>
            </w:pPr>
            <w:r w:rsidRPr="008522C7">
              <w:t>85</w:t>
            </w:r>
          </w:p>
        </w:tc>
      </w:tr>
      <w:tr w:rsidR="000B70C0" w:rsidRPr="008522C7" w14:paraId="3C256787"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5365F902" w14:textId="77777777" w:rsidR="000B70C0" w:rsidRPr="008522C7" w:rsidRDefault="000B70C0" w:rsidP="00B9722C">
            <w:pPr>
              <w:snapToGrid w:val="0"/>
              <w:jc w:val="center"/>
            </w:pPr>
            <w:r w:rsidRPr="008522C7">
              <w:t>4.58-4,61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0EB066" w14:textId="77777777" w:rsidR="000B70C0" w:rsidRPr="008522C7" w:rsidRDefault="000B70C0" w:rsidP="00B9722C">
            <w:pPr>
              <w:snapToGrid w:val="0"/>
              <w:jc w:val="center"/>
            </w:pPr>
            <w:r w:rsidRPr="008522C7">
              <w:t>110</w:t>
            </w:r>
          </w:p>
        </w:tc>
        <w:tc>
          <w:tcPr>
            <w:tcW w:w="281" w:type="dxa"/>
            <w:vMerge/>
            <w:tcBorders>
              <w:left w:val="single" w:sz="4" w:space="0" w:color="000000"/>
              <w:right w:val="single" w:sz="4" w:space="0" w:color="000000"/>
            </w:tcBorders>
          </w:tcPr>
          <w:p w14:paraId="7091F764"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2ACCBC54" w14:textId="77777777" w:rsidR="000B70C0" w:rsidRPr="008522C7" w:rsidRDefault="000B70C0" w:rsidP="00B9722C">
            <w:pPr>
              <w:snapToGrid w:val="0"/>
              <w:jc w:val="center"/>
            </w:pPr>
            <w:r w:rsidRPr="008522C7">
              <w:t>3.49- 3,53</w:t>
            </w:r>
          </w:p>
        </w:tc>
        <w:tc>
          <w:tcPr>
            <w:tcW w:w="1541" w:type="dxa"/>
            <w:tcBorders>
              <w:top w:val="single" w:sz="4" w:space="0" w:color="000000"/>
              <w:left w:val="single" w:sz="4" w:space="0" w:color="000000"/>
              <w:bottom w:val="single" w:sz="4" w:space="0" w:color="000000"/>
              <w:right w:val="single" w:sz="4" w:space="0" w:color="000000"/>
            </w:tcBorders>
            <w:vAlign w:val="bottom"/>
          </w:tcPr>
          <w:p w14:paraId="0B61A5E1" w14:textId="77777777" w:rsidR="000B70C0" w:rsidRPr="008522C7" w:rsidRDefault="000B70C0" w:rsidP="00B9722C">
            <w:pPr>
              <w:snapToGrid w:val="0"/>
              <w:jc w:val="center"/>
            </w:pPr>
            <w:r w:rsidRPr="008522C7">
              <w:t>84</w:t>
            </w:r>
          </w:p>
        </w:tc>
      </w:tr>
      <w:tr w:rsidR="000B70C0" w:rsidRPr="008522C7" w14:paraId="7AA70D5F"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02018821" w14:textId="77777777" w:rsidR="000B70C0" w:rsidRPr="008522C7" w:rsidRDefault="000B70C0" w:rsidP="00B9722C">
            <w:pPr>
              <w:snapToGrid w:val="0"/>
              <w:jc w:val="center"/>
            </w:pPr>
            <w:r w:rsidRPr="008522C7">
              <w:t>4.54-4,57</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D0048D" w14:textId="77777777" w:rsidR="000B70C0" w:rsidRPr="008522C7" w:rsidRDefault="000B70C0" w:rsidP="00B9722C">
            <w:pPr>
              <w:snapToGrid w:val="0"/>
              <w:jc w:val="center"/>
            </w:pPr>
            <w:r w:rsidRPr="008522C7">
              <w:t>109</w:t>
            </w:r>
          </w:p>
        </w:tc>
        <w:tc>
          <w:tcPr>
            <w:tcW w:w="281" w:type="dxa"/>
            <w:vMerge/>
            <w:tcBorders>
              <w:left w:val="single" w:sz="4" w:space="0" w:color="000000"/>
              <w:right w:val="single" w:sz="4" w:space="0" w:color="000000"/>
            </w:tcBorders>
          </w:tcPr>
          <w:p w14:paraId="3A4B4F4C"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762DD852" w14:textId="77777777" w:rsidR="000B70C0" w:rsidRPr="008522C7" w:rsidRDefault="000B70C0" w:rsidP="00B9722C">
            <w:pPr>
              <w:snapToGrid w:val="0"/>
              <w:jc w:val="center"/>
            </w:pPr>
            <w:r w:rsidRPr="008522C7">
              <w:t>3.45-3,48</w:t>
            </w:r>
          </w:p>
        </w:tc>
        <w:tc>
          <w:tcPr>
            <w:tcW w:w="1541" w:type="dxa"/>
            <w:tcBorders>
              <w:top w:val="single" w:sz="4" w:space="0" w:color="000000"/>
              <w:left w:val="single" w:sz="4" w:space="0" w:color="000000"/>
              <w:bottom w:val="single" w:sz="4" w:space="0" w:color="000000"/>
              <w:right w:val="single" w:sz="4" w:space="0" w:color="000000"/>
            </w:tcBorders>
            <w:vAlign w:val="bottom"/>
          </w:tcPr>
          <w:p w14:paraId="57D0A717" w14:textId="77777777" w:rsidR="000B70C0" w:rsidRPr="008522C7" w:rsidRDefault="000B70C0" w:rsidP="00B9722C">
            <w:pPr>
              <w:snapToGrid w:val="0"/>
              <w:jc w:val="center"/>
            </w:pPr>
            <w:r w:rsidRPr="008522C7">
              <w:t>83</w:t>
            </w:r>
          </w:p>
        </w:tc>
      </w:tr>
      <w:tr w:rsidR="000B70C0" w:rsidRPr="008522C7" w14:paraId="747FF8C9"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75B8E48D" w14:textId="77777777" w:rsidR="000B70C0" w:rsidRPr="008522C7" w:rsidRDefault="000B70C0" w:rsidP="00B9722C">
            <w:pPr>
              <w:snapToGrid w:val="0"/>
              <w:jc w:val="center"/>
            </w:pPr>
            <w:r w:rsidRPr="008522C7">
              <w:t>4.5-4,53</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24FCEB" w14:textId="77777777" w:rsidR="000B70C0" w:rsidRPr="008522C7" w:rsidRDefault="000B70C0" w:rsidP="00B9722C">
            <w:pPr>
              <w:snapToGrid w:val="0"/>
              <w:jc w:val="center"/>
            </w:pPr>
            <w:r w:rsidRPr="008522C7">
              <w:t>108</w:t>
            </w:r>
          </w:p>
        </w:tc>
        <w:tc>
          <w:tcPr>
            <w:tcW w:w="281" w:type="dxa"/>
            <w:vMerge/>
            <w:tcBorders>
              <w:left w:val="single" w:sz="4" w:space="0" w:color="000000"/>
              <w:right w:val="single" w:sz="4" w:space="0" w:color="000000"/>
            </w:tcBorders>
          </w:tcPr>
          <w:p w14:paraId="13079B6A"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25E1F565" w14:textId="77777777" w:rsidR="000B70C0" w:rsidRPr="008522C7" w:rsidRDefault="000B70C0" w:rsidP="00B9722C">
            <w:pPr>
              <w:snapToGrid w:val="0"/>
              <w:jc w:val="center"/>
            </w:pPr>
            <w:r w:rsidRPr="008522C7">
              <w:t>3.41-3,44</w:t>
            </w:r>
          </w:p>
        </w:tc>
        <w:tc>
          <w:tcPr>
            <w:tcW w:w="1541" w:type="dxa"/>
            <w:tcBorders>
              <w:top w:val="single" w:sz="4" w:space="0" w:color="000000"/>
              <w:left w:val="single" w:sz="4" w:space="0" w:color="000000"/>
              <w:bottom w:val="single" w:sz="4" w:space="0" w:color="000000"/>
              <w:right w:val="single" w:sz="4" w:space="0" w:color="000000"/>
            </w:tcBorders>
            <w:vAlign w:val="bottom"/>
          </w:tcPr>
          <w:p w14:paraId="688FECE5" w14:textId="77777777" w:rsidR="000B70C0" w:rsidRPr="008522C7" w:rsidRDefault="000B70C0" w:rsidP="00B9722C">
            <w:pPr>
              <w:snapToGrid w:val="0"/>
              <w:jc w:val="center"/>
            </w:pPr>
            <w:r w:rsidRPr="008522C7">
              <w:t>82</w:t>
            </w:r>
          </w:p>
        </w:tc>
      </w:tr>
      <w:tr w:rsidR="000B70C0" w:rsidRPr="008522C7" w14:paraId="5B522434"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6C7830ED" w14:textId="77777777" w:rsidR="000B70C0" w:rsidRPr="008522C7" w:rsidRDefault="000B70C0" w:rsidP="00B9722C">
            <w:pPr>
              <w:snapToGrid w:val="0"/>
              <w:jc w:val="center"/>
            </w:pPr>
            <w:r w:rsidRPr="008522C7">
              <w:t>4.45-4,49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F9E251" w14:textId="77777777" w:rsidR="000B70C0" w:rsidRPr="008522C7" w:rsidRDefault="000B70C0" w:rsidP="00B9722C">
            <w:pPr>
              <w:snapToGrid w:val="0"/>
              <w:jc w:val="center"/>
            </w:pPr>
            <w:r w:rsidRPr="008522C7">
              <w:t>107</w:t>
            </w:r>
          </w:p>
        </w:tc>
        <w:tc>
          <w:tcPr>
            <w:tcW w:w="281" w:type="dxa"/>
            <w:vMerge/>
            <w:tcBorders>
              <w:left w:val="single" w:sz="4" w:space="0" w:color="000000"/>
              <w:right w:val="single" w:sz="4" w:space="0" w:color="000000"/>
            </w:tcBorders>
          </w:tcPr>
          <w:p w14:paraId="626C1EC1"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68E4D071" w14:textId="77777777" w:rsidR="000B70C0" w:rsidRPr="008522C7" w:rsidRDefault="000B70C0" w:rsidP="00B9722C">
            <w:pPr>
              <w:snapToGrid w:val="0"/>
              <w:jc w:val="center"/>
            </w:pPr>
            <w:r w:rsidRPr="008522C7">
              <w:t>3.37-3,4</w:t>
            </w:r>
          </w:p>
        </w:tc>
        <w:tc>
          <w:tcPr>
            <w:tcW w:w="1541" w:type="dxa"/>
            <w:tcBorders>
              <w:top w:val="single" w:sz="4" w:space="0" w:color="000000"/>
              <w:left w:val="single" w:sz="4" w:space="0" w:color="000000"/>
              <w:bottom w:val="single" w:sz="4" w:space="0" w:color="000000"/>
              <w:right w:val="single" w:sz="4" w:space="0" w:color="000000"/>
            </w:tcBorders>
            <w:vAlign w:val="bottom"/>
          </w:tcPr>
          <w:p w14:paraId="2D1D6255" w14:textId="77777777" w:rsidR="000B70C0" w:rsidRPr="008522C7" w:rsidRDefault="000B70C0" w:rsidP="00B9722C">
            <w:pPr>
              <w:snapToGrid w:val="0"/>
              <w:jc w:val="center"/>
            </w:pPr>
            <w:r w:rsidRPr="008522C7">
              <w:t>81</w:t>
            </w:r>
          </w:p>
        </w:tc>
      </w:tr>
      <w:tr w:rsidR="000B70C0" w:rsidRPr="008522C7" w14:paraId="0A1C5092"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7943CA1C" w14:textId="77777777" w:rsidR="000B70C0" w:rsidRPr="008522C7" w:rsidRDefault="000B70C0" w:rsidP="00B9722C">
            <w:pPr>
              <w:snapToGrid w:val="0"/>
              <w:jc w:val="center"/>
            </w:pPr>
            <w:r w:rsidRPr="008522C7">
              <w:t>4.41-4,44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AD919A" w14:textId="77777777" w:rsidR="000B70C0" w:rsidRPr="008522C7" w:rsidRDefault="000B70C0" w:rsidP="00B9722C">
            <w:pPr>
              <w:snapToGrid w:val="0"/>
              <w:jc w:val="center"/>
            </w:pPr>
            <w:r w:rsidRPr="008522C7">
              <w:t>106</w:t>
            </w:r>
          </w:p>
        </w:tc>
        <w:tc>
          <w:tcPr>
            <w:tcW w:w="281" w:type="dxa"/>
            <w:vMerge/>
            <w:tcBorders>
              <w:left w:val="single" w:sz="4" w:space="0" w:color="000000"/>
              <w:right w:val="single" w:sz="4" w:space="0" w:color="000000"/>
            </w:tcBorders>
          </w:tcPr>
          <w:p w14:paraId="75B79D7B"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20215E0A" w14:textId="77777777" w:rsidR="000B70C0" w:rsidRPr="008522C7" w:rsidRDefault="000B70C0" w:rsidP="00B9722C">
            <w:pPr>
              <w:snapToGrid w:val="0"/>
              <w:jc w:val="center"/>
            </w:pPr>
            <w:r w:rsidRPr="008522C7">
              <w:t>3.33- 3,36</w:t>
            </w:r>
          </w:p>
        </w:tc>
        <w:tc>
          <w:tcPr>
            <w:tcW w:w="1541" w:type="dxa"/>
            <w:tcBorders>
              <w:top w:val="single" w:sz="4" w:space="0" w:color="000000"/>
              <w:left w:val="single" w:sz="4" w:space="0" w:color="000000"/>
              <w:bottom w:val="single" w:sz="4" w:space="0" w:color="000000"/>
              <w:right w:val="single" w:sz="4" w:space="0" w:color="000000"/>
            </w:tcBorders>
            <w:vAlign w:val="bottom"/>
          </w:tcPr>
          <w:p w14:paraId="3B215DE8" w14:textId="77777777" w:rsidR="000B70C0" w:rsidRPr="008522C7" w:rsidRDefault="000B70C0" w:rsidP="00B9722C">
            <w:pPr>
              <w:snapToGrid w:val="0"/>
              <w:jc w:val="center"/>
            </w:pPr>
            <w:r w:rsidRPr="008522C7">
              <w:t>80</w:t>
            </w:r>
          </w:p>
        </w:tc>
      </w:tr>
      <w:tr w:rsidR="000B70C0" w:rsidRPr="008522C7" w14:paraId="4C175BC8"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7B4BA8DB" w14:textId="77777777" w:rsidR="000B70C0" w:rsidRPr="008522C7" w:rsidRDefault="000B70C0" w:rsidP="00B9722C">
            <w:pPr>
              <w:snapToGrid w:val="0"/>
              <w:jc w:val="center"/>
            </w:pPr>
            <w:r w:rsidRPr="008522C7">
              <w:t>4.37-4,4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99E620" w14:textId="77777777" w:rsidR="000B70C0" w:rsidRPr="008522C7" w:rsidRDefault="000B70C0" w:rsidP="00B9722C">
            <w:pPr>
              <w:snapToGrid w:val="0"/>
              <w:jc w:val="center"/>
            </w:pPr>
            <w:r w:rsidRPr="008522C7">
              <w:t>105</w:t>
            </w:r>
          </w:p>
        </w:tc>
        <w:tc>
          <w:tcPr>
            <w:tcW w:w="281" w:type="dxa"/>
            <w:vMerge/>
            <w:tcBorders>
              <w:left w:val="single" w:sz="4" w:space="0" w:color="000000"/>
              <w:right w:val="single" w:sz="4" w:space="0" w:color="000000"/>
            </w:tcBorders>
          </w:tcPr>
          <w:p w14:paraId="4B1E2A2C"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5F44BDF0" w14:textId="77777777" w:rsidR="000B70C0" w:rsidRPr="008522C7" w:rsidRDefault="000B70C0" w:rsidP="00B9722C">
            <w:pPr>
              <w:snapToGrid w:val="0"/>
              <w:jc w:val="center"/>
            </w:pPr>
            <w:r w:rsidRPr="008522C7">
              <w:t>3.29-3,32</w:t>
            </w:r>
          </w:p>
        </w:tc>
        <w:tc>
          <w:tcPr>
            <w:tcW w:w="1541" w:type="dxa"/>
            <w:tcBorders>
              <w:top w:val="single" w:sz="4" w:space="0" w:color="000000"/>
              <w:left w:val="single" w:sz="4" w:space="0" w:color="000000"/>
              <w:bottom w:val="single" w:sz="4" w:space="0" w:color="000000"/>
              <w:right w:val="single" w:sz="4" w:space="0" w:color="000000"/>
            </w:tcBorders>
            <w:vAlign w:val="bottom"/>
          </w:tcPr>
          <w:p w14:paraId="6B3785DD" w14:textId="77777777" w:rsidR="000B70C0" w:rsidRPr="008522C7" w:rsidRDefault="000B70C0" w:rsidP="00B9722C">
            <w:pPr>
              <w:snapToGrid w:val="0"/>
              <w:jc w:val="center"/>
            </w:pPr>
            <w:r w:rsidRPr="008522C7">
              <w:t>79</w:t>
            </w:r>
          </w:p>
        </w:tc>
      </w:tr>
      <w:tr w:rsidR="000B70C0" w:rsidRPr="008522C7" w14:paraId="3A5212D5"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3728E218" w14:textId="77777777" w:rsidR="000B70C0" w:rsidRPr="008522C7" w:rsidRDefault="000B70C0" w:rsidP="00B9722C">
            <w:pPr>
              <w:snapToGrid w:val="0"/>
              <w:jc w:val="center"/>
            </w:pPr>
            <w:r w:rsidRPr="008522C7">
              <w:t>4.33-4,36</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7695C6" w14:textId="77777777" w:rsidR="000B70C0" w:rsidRPr="008522C7" w:rsidRDefault="000B70C0" w:rsidP="00B9722C">
            <w:pPr>
              <w:snapToGrid w:val="0"/>
              <w:jc w:val="center"/>
            </w:pPr>
            <w:r w:rsidRPr="008522C7">
              <w:t>104</w:t>
            </w:r>
          </w:p>
        </w:tc>
        <w:tc>
          <w:tcPr>
            <w:tcW w:w="281" w:type="dxa"/>
            <w:vMerge/>
            <w:tcBorders>
              <w:left w:val="single" w:sz="4" w:space="0" w:color="000000"/>
              <w:right w:val="single" w:sz="4" w:space="0" w:color="000000"/>
            </w:tcBorders>
          </w:tcPr>
          <w:p w14:paraId="7E5CABB6"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44345CB4" w14:textId="77777777" w:rsidR="000B70C0" w:rsidRPr="008522C7" w:rsidRDefault="000B70C0" w:rsidP="00B9722C">
            <w:pPr>
              <w:snapToGrid w:val="0"/>
              <w:jc w:val="center"/>
            </w:pPr>
            <w:r w:rsidRPr="008522C7">
              <w:t>3.25-3,28</w:t>
            </w:r>
          </w:p>
        </w:tc>
        <w:tc>
          <w:tcPr>
            <w:tcW w:w="1541" w:type="dxa"/>
            <w:tcBorders>
              <w:top w:val="single" w:sz="4" w:space="0" w:color="000000"/>
              <w:left w:val="single" w:sz="4" w:space="0" w:color="000000"/>
              <w:bottom w:val="single" w:sz="4" w:space="0" w:color="000000"/>
              <w:right w:val="single" w:sz="4" w:space="0" w:color="000000"/>
            </w:tcBorders>
            <w:vAlign w:val="bottom"/>
          </w:tcPr>
          <w:p w14:paraId="27D53B56" w14:textId="77777777" w:rsidR="000B70C0" w:rsidRPr="008522C7" w:rsidRDefault="000B70C0" w:rsidP="00B9722C">
            <w:pPr>
              <w:snapToGrid w:val="0"/>
              <w:jc w:val="center"/>
            </w:pPr>
            <w:r w:rsidRPr="008522C7">
              <w:t>78</w:t>
            </w:r>
          </w:p>
        </w:tc>
      </w:tr>
      <w:tr w:rsidR="000B70C0" w:rsidRPr="008522C7" w14:paraId="2C88DC23"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79A93EE1" w14:textId="77777777" w:rsidR="000B70C0" w:rsidRPr="008522C7" w:rsidRDefault="000B70C0" w:rsidP="00B9722C">
            <w:pPr>
              <w:snapToGrid w:val="0"/>
              <w:jc w:val="center"/>
            </w:pPr>
            <w:r w:rsidRPr="008522C7">
              <w:t>4.29-4,32</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DE4535" w14:textId="77777777" w:rsidR="000B70C0" w:rsidRPr="008522C7" w:rsidRDefault="000B70C0" w:rsidP="00B9722C">
            <w:pPr>
              <w:snapToGrid w:val="0"/>
              <w:jc w:val="center"/>
            </w:pPr>
            <w:r w:rsidRPr="008522C7">
              <w:t>103</w:t>
            </w:r>
          </w:p>
        </w:tc>
        <w:tc>
          <w:tcPr>
            <w:tcW w:w="281" w:type="dxa"/>
            <w:vMerge/>
            <w:tcBorders>
              <w:left w:val="single" w:sz="4" w:space="0" w:color="000000"/>
              <w:right w:val="single" w:sz="4" w:space="0" w:color="000000"/>
            </w:tcBorders>
          </w:tcPr>
          <w:p w14:paraId="2611EBAE"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188B3B92" w14:textId="77777777" w:rsidR="000B70C0" w:rsidRPr="008522C7" w:rsidRDefault="000B70C0" w:rsidP="00B9722C">
            <w:pPr>
              <w:snapToGrid w:val="0"/>
              <w:jc w:val="center"/>
            </w:pPr>
            <w:r w:rsidRPr="008522C7">
              <w:t>3.21-3,24</w:t>
            </w:r>
          </w:p>
        </w:tc>
        <w:tc>
          <w:tcPr>
            <w:tcW w:w="1541" w:type="dxa"/>
            <w:tcBorders>
              <w:top w:val="single" w:sz="4" w:space="0" w:color="000000"/>
              <w:left w:val="single" w:sz="4" w:space="0" w:color="000000"/>
              <w:bottom w:val="single" w:sz="4" w:space="0" w:color="000000"/>
              <w:right w:val="single" w:sz="4" w:space="0" w:color="000000"/>
            </w:tcBorders>
            <w:vAlign w:val="bottom"/>
          </w:tcPr>
          <w:p w14:paraId="3078FCD9" w14:textId="77777777" w:rsidR="000B70C0" w:rsidRPr="008522C7" w:rsidRDefault="000B70C0" w:rsidP="00B9722C">
            <w:pPr>
              <w:snapToGrid w:val="0"/>
              <w:jc w:val="center"/>
            </w:pPr>
            <w:r w:rsidRPr="008522C7">
              <w:t>77</w:t>
            </w:r>
          </w:p>
        </w:tc>
      </w:tr>
      <w:tr w:rsidR="000B70C0" w:rsidRPr="008522C7" w14:paraId="79801513"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1971F340" w14:textId="77777777" w:rsidR="000B70C0" w:rsidRPr="008522C7" w:rsidRDefault="000B70C0" w:rsidP="00B9722C">
            <w:pPr>
              <w:snapToGrid w:val="0"/>
              <w:jc w:val="center"/>
            </w:pPr>
            <w:r w:rsidRPr="008522C7">
              <w:t>4.25- 4,28</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8D8B22" w14:textId="77777777" w:rsidR="000B70C0" w:rsidRPr="008522C7" w:rsidRDefault="000B70C0" w:rsidP="00B9722C">
            <w:pPr>
              <w:snapToGrid w:val="0"/>
              <w:jc w:val="center"/>
            </w:pPr>
            <w:r w:rsidRPr="008522C7">
              <w:t>102</w:t>
            </w:r>
          </w:p>
        </w:tc>
        <w:tc>
          <w:tcPr>
            <w:tcW w:w="281" w:type="dxa"/>
            <w:vMerge/>
            <w:tcBorders>
              <w:left w:val="single" w:sz="4" w:space="0" w:color="000000"/>
              <w:right w:val="single" w:sz="4" w:space="0" w:color="000000"/>
            </w:tcBorders>
          </w:tcPr>
          <w:p w14:paraId="281F69A0"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5823E389" w14:textId="77777777" w:rsidR="000B70C0" w:rsidRPr="008522C7" w:rsidRDefault="000B70C0" w:rsidP="00B9722C">
            <w:pPr>
              <w:snapToGrid w:val="0"/>
              <w:jc w:val="center"/>
            </w:pPr>
            <w:r w:rsidRPr="008522C7">
              <w:t>3.18-3,2</w:t>
            </w:r>
          </w:p>
        </w:tc>
        <w:tc>
          <w:tcPr>
            <w:tcW w:w="1541" w:type="dxa"/>
            <w:tcBorders>
              <w:top w:val="single" w:sz="4" w:space="0" w:color="000000"/>
              <w:left w:val="single" w:sz="4" w:space="0" w:color="000000"/>
              <w:bottom w:val="single" w:sz="4" w:space="0" w:color="000000"/>
              <w:right w:val="single" w:sz="4" w:space="0" w:color="000000"/>
            </w:tcBorders>
            <w:vAlign w:val="bottom"/>
          </w:tcPr>
          <w:p w14:paraId="73DCD263" w14:textId="77777777" w:rsidR="000B70C0" w:rsidRPr="008522C7" w:rsidRDefault="000B70C0" w:rsidP="00B9722C">
            <w:pPr>
              <w:snapToGrid w:val="0"/>
              <w:jc w:val="center"/>
            </w:pPr>
            <w:r w:rsidRPr="008522C7">
              <w:t>76</w:t>
            </w:r>
          </w:p>
        </w:tc>
      </w:tr>
      <w:tr w:rsidR="000B70C0" w:rsidRPr="008522C7" w14:paraId="44D81FDC"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41B57682" w14:textId="77777777" w:rsidR="000B70C0" w:rsidRPr="008522C7" w:rsidRDefault="000B70C0" w:rsidP="00B9722C">
            <w:pPr>
              <w:snapToGrid w:val="0"/>
              <w:jc w:val="center"/>
            </w:pPr>
            <w:r w:rsidRPr="008522C7">
              <w:t>4.2- 4,24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9035C3" w14:textId="77777777" w:rsidR="000B70C0" w:rsidRPr="008522C7" w:rsidRDefault="000B70C0" w:rsidP="00B9722C">
            <w:pPr>
              <w:snapToGrid w:val="0"/>
              <w:jc w:val="center"/>
            </w:pPr>
            <w:r w:rsidRPr="008522C7">
              <w:t>101</w:t>
            </w:r>
          </w:p>
        </w:tc>
        <w:tc>
          <w:tcPr>
            <w:tcW w:w="281" w:type="dxa"/>
            <w:vMerge/>
            <w:tcBorders>
              <w:left w:val="single" w:sz="4" w:space="0" w:color="000000"/>
              <w:right w:val="single" w:sz="4" w:space="0" w:color="000000"/>
            </w:tcBorders>
          </w:tcPr>
          <w:p w14:paraId="5C6B6031"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1E56164A" w14:textId="77777777" w:rsidR="000B70C0" w:rsidRPr="008522C7" w:rsidRDefault="000B70C0" w:rsidP="00B9722C">
            <w:pPr>
              <w:snapToGrid w:val="0"/>
              <w:jc w:val="center"/>
            </w:pPr>
            <w:r w:rsidRPr="008522C7">
              <w:t>3.15- 3,17</w:t>
            </w:r>
          </w:p>
        </w:tc>
        <w:tc>
          <w:tcPr>
            <w:tcW w:w="1541" w:type="dxa"/>
            <w:tcBorders>
              <w:top w:val="single" w:sz="4" w:space="0" w:color="000000"/>
              <w:left w:val="single" w:sz="4" w:space="0" w:color="000000"/>
              <w:bottom w:val="single" w:sz="4" w:space="0" w:color="000000"/>
              <w:right w:val="single" w:sz="4" w:space="0" w:color="000000"/>
            </w:tcBorders>
            <w:vAlign w:val="bottom"/>
          </w:tcPr>
          <w:p w14:paraId="67A1CA3B" w14:textId="77777777" w:rsidR="000B70C0" w:rsidRPr="008522C7" w:rsidRDefault="000B70C0" w:rsidP="00B9722C">
            <w:pPr>
              <w:snapToGrid w:val="0"/>
              <w:jc w:val="center"/>
            </w:pPr>
            <w:r w:rsidRPr="008522C7">
              <w:t>75</w:t>
            </w:r>
          </w:p>
        </w:tc>
      </w:tr>
      <w:tr w:rsidR="000B70C0" w:rsidRPr="008522C7" w14:paraId="0591E409"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324B2060" w14:textId="77777777" w:rsidR="000B70C0" w:rsidRPr="008522C7" w:rsidRDefault="000B70C0" w:rsidP="00B9722C">
            <w:pPr>
              <w:snapToGrid w:val="0"/>
              <w:jc w:val="center"/>
            </w:pPr>
            <w:r w:rsidRPr="008522C7">
              <w:t>4.16- 4,19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25DA78" w14:textId="77777777" w:rsidR="000B70C0" w:rsidRPr="008522C7" w:rsidRDefault="000B70C0" w:rsidP="00B9722C">
            <w:pPr>
              <w:snapToGrid w:val="0"/>
              <w:jc w:val="center"/>
            </w:pPr>
            <w:r w:rsidRPr="008522C7">
              <w:t>100</w:t>
            </w:r>
          </w:p>
        </w:tc>
        <w:tc>
          <w:tcPr>
            <w:tcW w:w="281" w:type="dxa"/>
            <w:vMerge/>
            <w:tcBorders>
              <w:left w:val="single" w:sz="4" w:space="0" w:color="000000"/>
              <w:right w:val="single" w:sz="4" w:space="0" w:color="000000"/>
            </w:tcBorders>
          </w:tcPr>
          <w:p w14:paraId="523AEE08"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39CA8AD7" w14:textId="77777777" w:rsidR="000B70C0" w:rsidRPr="008522C7" w:rsidRDefault="000B70C0" w:rsidP="00B9722C">
            <w:pPr>
              <w:snapToGrid w:val="0"/>
              <w:jc w:val="center"/>
            </w:pPr>
            <w:r w:rsidRPr="008522C7">
              <w:t>3.13- 3,14</w:t>
            </w:r>
          </w:p>
        </w:tc>
        <w:tc>
          <w:tcPr>
            <w:tcW w:w="1541" w:type="dxa"/>
            <w:tcBorders>
              <w:top w:val="single" w:sz="4" w:space="0" w:color="000000"/>
              <w:left w:val="single" w:sz="4" w:space="0" w:color="000000"/>
              <w:bottom w:val="single" w:sz="4" w:space="0" w:color="000000"/>
              <w:right w:val="single" w:sz="4" w:space="0" w:color="000000"/>
            </w:tcBorders>
            <w:vAlign w:val="bottom"/>
          </w:tcPr>
          <w:p w14:paraId="2A3D1D18" w14:textId="77777777" w:rsidR="000B70C0" w:rsidRPr="008522C7" w:rsidRDefault="000B70C0" w:rsidP="00B9722C">
            <w:pPr>
              <w:snapToGrid w:val="0"/>
              <w:jc w:val="center"/>
            </w:pPr>
            <w:r w:rsidRPr="008522C7">
              <w:t>74</w:t>
            </w:r>
          </w:p>
        </w:tc>
      </w:tr>
      <w:tr w:rsidR="000B70C0" w:rsidRPr="008522C7" w14:paraId="0152F896"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48E5D73B" w14:textId="77777777" w:rsidR="000B70C0" w:rsidRPr="008522C7" w:rsidRDefault="000B70C0" w:rsidP="00B9722C">
            <w:pPr>
              <w:snapToGrid w:val="0"/>
              <w:jc w:val="center"/>
            </w:pPr>
            <w:r w:rsidRPr="008522C7">
              <w:t>4.12- 4,15</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7EC17C" w14:textId="77777777" w:rsidR="000B70C0" w:rsidRPr="008522C7" w:rsidRDefault="000B70C0" w:rsidP="00B9722C">
            <w:pPr>
              <w:snapToGrid w:val="0"/>
              <w:jc w:val="center"/>
            </w:pPr>
            <w:r w:rsidRPr="008522C7">
              <w:t>99</w:t>
            </w:r>
          </w:p>
        </w:tc>
        <w:tc>
          <w:tcPr>
            <w:tcW w:w="281" w:type="dxa"/>
            <w:vMerge/>
            <w:tcBorders>
              <w:left w:val="single" w:sz="4" w:space="0" w:color="000000"/>
              <w:right w:val="single" w:sz="4" w:space="0" w:color="000000"/>
            </w:tcBorders>
          </w:tcPr>
          <w:p w14:paraId="7DD17DB9"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68D10D94" w14:textId="77777777" w:rsidR="000B70C0" w:rsidRPr="008522C7" w:rsidRDefault="000B70C0" w:rsidP="00B9722C">
            <w:pPr>
              <w:snapToGrid w:val="0"/>
              <w:jc w:val="center"/>
            </w:pPr>
            <w:r w:rsidRPr="008522C7">
              <w:t>3.1- 3,12</w:t>
            </w:r>
          </w:p>
        </w:tc>
        <w:tc>
          <w:tcPr>
            <w:tcW w:w="1541" w:type="dxa"/>
            <w:tcBorders>
              <w:top w:val="single" w:sz="4" w:space="0" w:color="000000"/>
              <w:left w:val="single" w:sz="4" w:space="0" w:color="000000"/>
              <w:bottom w:val="single" w:sz="4" w:space="0" w:color="000000"/>
              <w:right w:val="single" w:sz="4" w:space="0" w:color="000000"/>
            </w:tcBorders>
            <w:vAlign w:val="bottom"/>
          </w:tcPr>
          <w:p w14:paraId="3702CBD8" w14:textId="77777777" w:rsidR="000B70C0" w:rsidRPr="008522C7" w:rsidRDefault="000B70C0" w:rsidP="00B9722C">
            <w:pPr>
              <w:snapToGrid w:val="0"/>
              <w:jc w:val="center"/>
            </w:pPr>
            <w:r w:rsidRPr="008522C7">
              <w:t>73</w:t>
            </w:r>
          </w:p>
        </w:tc>
      </w:tr>
      <w:tr w:rsidR="000B70C0" w:rsidRPr="008522C7" w14:paraId="4E5788E8"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6717412C" w14:textId="77777777" w:rsidR="000B70C0" w:rsidRPr="008522C7" w:rsidRDefault="000B70C0" w:rsidP="00B9722C">
            <w:pPr>
              <w:snapToGrid w:val="0"/>
              <w:jc w:val="center"/>
            </w:pPr>
            <w:r w:rsidRPr="008522C7">
              <w:t>4.08- 4,11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2C150C" w14:textId="77777777" w:rsidR="000B70C0" w:rsidRPr="008522C7" w:rsidRDefault="000B70C0" w:rsidP="00B9722C">
            <w:pPr>
              <w:snapToGrid w:val="0"/>
              <w:jc w:val="center"/>
            </w:pPr>
            <w:r w:rsidRPr="008522C7">
              <w:t>98</w:t>
            </w:r>
          </w:p>
        </w:tc>
        <w:tc>
          <w:tcPr>
            <w:tcW w:w="281" w:type="dxa"/>
            <w:vMerge/>
            <w:tcBorders>
              <w:left w:val="single" w:sz="4" w:space="0" w:color="000000"/>
              <w:right w:val="single" w:sz="4" w:space="0" w:color="000000"/>
            </w:tcBorders>
          </w:tcPr>
          <w:p w14:paraId="7030270D"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025718B0" w14:textId="77777777" w:rsidR="000B70C0" w:rsidRPr="008522C7" w:rsidRDefault="000B70C0" w:rsidP="00B9722C">
            <w:pPr>
              <w:snapToGrid w:val="0"/>
              <w:jc w:val="center"/>
            </w:pPr>
            <w:r w:rsidRPr="008522C7">
              <w:t>3.07- 3,09</w:t>
            </w:r>
          </w:p>
        </w:tc>
        <w:tc>
          <w:tcPr>
            <w:tcW w:w="1541" w:type="dxa"/>
            <w:tcBorders>
              <w:top w:val="single" w:sz="4" w:space="0" w:color="000000"/>
              <w:left w:val="single" w:sz="4" w:space="0" w:color="000000"/>
              <w:bottom w:val="single" w:sz="4" w:space="0" w:color="000000"/>
              <w:right w:val="single" w:sz="4" w:space="0" w:color="000000"/>
            </w:tcBorders>
            <w:vAlign w:val="bottom"/>
          </w:tcPr>
          <w:p w14:paraId="625ABED3" w14:textId="77777777" w:rsidR="000B70C0" w:rsidRPr="008522C7" w:rsidRDefault="000B70C0" w:rsidP="00B9722C">
            <w:pPr>
              <w:snapToGrid w:val="0"/>
              <w:jc w:val="center"/>
            </w:pPr>
            <w:r w:rsidRPr="008522C7">
              <w:t>72</w:t>
            </w:r>
          </w:p>
        </w:tc>
      </w:tr>
      <w:tr w:rsidR="000B70C0" w:rsidRPr="008522C7" w14:paraId="2F84342B"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0F2C1E7A" w14:textId="77777777" w:rsidR="000B70C0" w:rsidRPr="008522C7" w:rsidRDefault="000B70C0" w:rsidP="00B9722C">
            <w:pPr>
              <w:snapToGrid w:val="0"/>
              <w:jc w:val="center"/>
            </w:pPr>
            <w:r w:rsidRPr="008522C7">
              <w:t>4.04- 4,07</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99DAE7" w14:textId="77777777" w:rsidR="000B70C0" w:rsidRPr="008522C7" w:rsidRDefault="000B70C0" w:rsidP="00B9722C">
            <w:pPr>
              <w:snapToGrid w:val="0"/>
              <w:jc w:val="center"/>
            </w:pPr>
            <w:r w:rsidRPr="008522C7">
              <w:t>97</w:t>
            </w:r>
          </w:p>
        </w:tc>
        <w:tc>
          <w:tcPr>
            <w:tcW w:w="281" w:type="dxa"/>
            <w:vMerge/>
            <w:tcBorders>
              <w:left w:val="single" w:sz="4" w:space="0" w:color="000000"/>
              <w:right w:val="single" w:sz="4" w:space="0" w:color="000000"/>
            </w:tcBorders>
          </w:tcPr>
          <w:p w14:paraId="6B6FACAD"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3640641B" w14:textId="77777777" w:rsidR="000B70C0" w:rsidRPr="008522C7" w:rsidRDefault="000B70C0" w:rsidP="00B9722C">
            <w:pPr>
              <w:snapToGrid w:val="0"/>
              <w:jc w:val="center"/>
            </w:pPr>
            <w:r w:rsidRPr="008522C7">
              <w:t>3.04-3,06</w:t>
            </w:r>
          </w:p>
        </w:tc>
        <w:tc>
          <w:tcPr>
            <w:tcW w:w="1541" w:type="dxa"/>
            <w:tcBorders>
              <w:top w:val="single" w:sz="4" w:space="0" w:color="000000"/>
              <w:left w:val="single" w:sz="4" w:space="0" w:color="000000"/>
              <w:bottom w:val="single" w:sz="4" w:space="0" w:color="000000"/>
              <w:right w:val="single" w:sz="4" w:space="0" w:color="000000"/>
            </w:tcBorders>
            <w:vAlign w:val="bottom"/>
          </w:tcPr>
          <w:p w14:paraId="5F4D3201" w14:textId="77777777" w:rsidR="000B70C0" w:rsidRPr="008522C7" w:rsidRDefault="000B70C0" w:rsidP="00B9722C">
            <w:pPr>
              <w:snapToGrid w:val="0"/>
              <w:jc w:val="center"/>
            </w:pPr>
            <w:r w:rsidRPr="008522C7">
              <w:t>71</w:t>
            </w:r>
          </w:p>
        </w:tc>
      </w:tr>
      <w:tr w:rsidR="000B70C0" w:rsidRPr="008522C7" w14:paraId="0ADF3471"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7DD22D5C" w14:textId="77777777" w:rsidR="000B70C0" w:rsidRPr="008522C7" w:rsidRDefault="000B70C0" w:rsidP="00B9722C">
            <w:pPr>
              <w:snapToGrid w:val="0"/>
              <w:jc w:val="center"/>
            </w:pPr>
            <w:r w:rsidRPr="008522C7">
              <w:t>3.99-4,03</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23172A" w14:textId="77777777" w:rsidR="000B70C0" w:rsidRPr="008522C7" w:rsidRDefault="000B70C0" w:rsidP="00B9722C">
            <w:pPr>
              <w:snapToGrid w:val="0"/>
              <w:jc w:val="center"/>
            </w:pPr>
            <w:r w:rsidRPr="008522C7">
              <w:t>96</w:t>
            </w:r>
          </w:p>
        </w:tc>
        <w:tc>
          <w:tcPr>
            <w:tcW w:w="281" w:type="dxa"/>
            <w:vMerge/>
            <w:tcBorders>
              <w:left w:val="single" w:sz="4" w:space="0" w:color="000000"/>
              <w:right w:val="single" w:sz="4" w:space="0" w:color="000000"/>
            </w:tcBorders>
          </w:tcPr>
          <w:p w14:paraId="743C59BB"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4A4B52F9" w14:textId="77777777" w:rsidR="000B70C0" w:rsidRPr="008522C7" w:rsidRDefault="000B70C0" w:rsidP="00B9722C">
            <w:pPr>
              <w:snapToGrid w:val="0"/>
              <w:jc w:val="center"/>
            </w:pPr>
            <w:r w:rsidRPr="008522C7">
              <w:t>3.0-3,03</w:t>
            </w:r>
          </w:p>
        </w:tc>
        <w:tc>
          <w:tcPr>
            <w:tcW w:w="1541" w:type="dxa"/>
            <w:tcBorders>
              <w:top w:val="single" w:sz="4" w:space="0" w:color="000000"/>
              <w:left w:val="single" w:sz="4" w:space="0" w:color="000000"/>
              <w:bottom w:val="single" w:sz="4" w:space="0" w:color="000000"/>
              <w:right w:val="single" w:sz="4" w:space="0" w:color="000000"/>
            </w:tcBorders>
            <w:vAlign w:val="bottom"/>
          </w:tcPr>
          <w:p w14:paraId="46BAE490" w14:textId="77777777" w:rsidR="000B70C0" w:rsidRPr="008522C7" w:rsidRDefault="000B70C0" w:rsidP="00B9722C">
            <w:pPr>
              <w:snapToGrid w:val="0"/>
              <w:jc w:val="center"/>
            </w:pPr>
            <w:r w:rsidRPr="008522C7">
              <w:t>70</w:t>
            </w:r>
          </w:p>
        </w:tc>
      </w:tr>
      <w:tr w:rsidR="000B70C0" w:rsidRPr="008522C7" w14:paraId="06171B8E" w14:textId="77777777" w:rsidTr="002A4D01">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2FEB9B82" w14:textId="77777777" w:rsidR="000B70C0" w:rsidRPr="008522C7" w:rsidRDefault="000B70C0" w:rsidP="00B9722C">
            <w:pPr>
              <w:snapToGrid w:val="0"/>
              <w:jc w:val="center"/>
            </w:pPr>
            <w:r w:rsidRPr="008522C7">
              <w:t>3.95- 3,98</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B99680" w14:textId="77777777" w:rsidR="000B70C0" w:rsidRPr="008522C7" w:rsidRDefault="000B70C0" w:rsidP="00B9722C">
            <w:pPr>
              <w:snapToGrid w:val="0"/>
              <w:jc w:val="center"/>
            </w:pPr>
            <w:r w:rsidRPr="008522C7">
              <w:t>95</w:t>
            </w:r>
          </w:p>
        </w:tc>
        <w:tc>
          <w:tcPr>
            <w:tcW w:w="281" w:type="dxa"/>
            <w:vMerge/>
            <w:tcBorders>
              <w:left w:val="single" w:sz="4" w:space="0" w:color="000000"/>
              <w:right w:val="single" w:sz="4" w:space="0" w:color="000000"/>
            </w:tcBorders>
          </w:tcPr>
          <w:p w14:paraId="76CFA941" w14:textId="77777777" w:rsidR="000B70C0" w:rsidRPr="008522C7" w:rsidRDefault="000B70C0" w:rsidP="00B9722C">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179D0D17" w14:textId="77777777" w:rsidR="000B70C0" w:rsidRPr="008522C7" w:rsidRDefault="000B70C0" w:rsidP="00B9722C">
            <w:pPr>
              <w:snapToGrid w:val="0"/>
              <w:jc w:val="center"/>
            </w:pPr>
            <w:r w:rsidRPr="008522C7">
              <w:rPr>
                <w:spacing w:val="-6"/>
              </w:rPr>
              <w:t>Менше</w:t>
            </w:r>
            <w:r w:rsidRPr="008522C7">
              <w:t xml:space="preserve"> 3</w:t>
            </w:r>
          </w:p>
        </w:tc>
        <w:tc>
          <w:tcPr>
            <w:tcW w:w="1541" w:type="dxa"/>
            <w:tcBorders>
              <w:top w:val="single" w:sz="4" w:space="0" w:color="000000"/>
              <w:left w:val="single" w:sz="4" w:space="0" w:color="000000"/>
              <w:bottom w:val="single" w:sz="4" w:space="0" w:color="000000"/>
              <w:right w:val="single" w:sz="4" w:space="0" w:color="000000"/>
            </w:tcBorders>
            <w:vAlign w:val="bottom"/>
          </w:tcPr>
          <w:p w14:paraId="7F0BE32C" w14:textId="77777777" w:rsidR="000B70C0" w:rsidRPr="008522C7" w:rsidRDefault="000B70C0" w:rsidP="00B9722C">
            <w:pPr>
              <w:snapToGrid w:val="0"/>
              <w:jc w:val="center"/>
            </w:pPr>
            <w:r w:rsidRPr="008522C7">
              <w:t>Недостатньо</w:t>
            </w:r>
          </w:p>
        </w:tc>
      </w:tr>
    </w:tbl>
    <w:p w14:paraId="3F88C0C5" w14:textId="77777777" w:rsidR="000B70C0" w:rsidRPr="008522C7" w:rsidRDefault="000B70C0" w:rsidP="00B9722C">
      <w:pPr>
        <w:ind w:firstLine="426"/>
        <w:jc w:val="both"/>
        <w:rPr>
          <w:color w:val="000000"/>
        </w:rPr>
      </w:pPr>
      <w:r w:rsidRPr="008522C7">
        <w:t xml:space="preserve">Оцінювання результатів вивчення дисциплін проводиться безпосередньо під час диф. заліку. Оцінка з дисципліни визначається як сума балів за ПНД та заліку і становить </w:t>
      </w:r>
      <w:r w:rsidRPr="008522C7">
        <w:rPr>
          <w:color w:val="000000"/>
        </w:rPr>
        <w:t xml:space="preserve">min – </w:t>
      </w:r>
      <w:r w:rsidRPr="008522C7">
        <w:rPr>
          <w:color w:val="000000"/>
          <w:spacing w:val="-4"/>
        </w:rPr>
        <w:t xml:space="preserve">120 до </w:t>
      </w:r>
      <w:r w:rsidRPr="008522C7">
        <w:rPr>
          <w:color w:val="000000"/>
        </w:rPr>
        <w:t>max – 200.</w:t>
      </w:r>
      <w:r w:rsidRPr="008522C7">
        <w:rPr>
          <w:b/>
        </w:rPr>
        <w:t xml:space="preserve"> </w:t>
      </w:r>
      <w:r w:rsidRPr="008522C7">
        <w:t xml:space="preserve">Відповідність оцінок за </w:t>
      </w:r>
      <w:r w:rsidRPr="008522C7">
        <w:rPr>
          <w:spacing w:val="6"/>
        </w:rPr>
        <w:t>200 бальною шкалою, чотирибальною (національною) шкалою та шкалою ЄСТS</w:t>
      </w:r>
      <w:r w:rsidRPr="008522C7">
        <w:rPr>
          <w:color w:val="000000"/>
        </w:rPr>
        <w:t xml:space="preserve"> наведена у таблиці. </w:t>
      </w:r>
    </w:p>
    <w:p w14:paraId="7C582984" w14:textId="77777777" w:rsidR="000B70C0" w:rsidRPr="008522C7" w:rsidRDefault="000B70C0" w:rsidP="00B9722C">
      <w:pPr>
        <w:jc w:val="center"/>
        <w:rPr>
          <w:b/>
          <w:bCs/>
          <w:iCs/>
        </w:rPr>
      </w:pPr>
      <w:r w:rsidRPr="008522C7">
        <w:rPr>
          <w:b/>
          <w:bCs/>
          <w:iCs/>
        </w:rPr>
        <w:t>Критерії оцінювання практичних навичок</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4"/>
        <w:gridCol w:w="680"/>
        <w:gridCol w:w="680"/>
        <w:gridCol w:w="680"/>
        <w:gridCol w:w="2746"/>
        <w:gridCol w:w="3402"/>
      </w:tblGrid>
      <w:tr w:rsidR="000B70C0" w:rsidRPr="008522C7" w14:paraId="44CB99FE" w14:textId="77777777" w:rsidTr="002A4D01">
        <w:trPr>
          <w:jc w:val="center"/>
        </w:trPr>
        <w:tc>
          <w:tcPr>
            <w:tcW w:w="1434" w:type="dxa"/>
            <w:vAlign w:val="center"/>
          </w:tcPr>
          <w:p w14:paraId="5D3DB8FE" w14:textId="77777777" w:rsidR="000B70C0" w:rsidRPr="008522C7" w:rsidRDefault="000B70C0" w:rsidP="00B9722C">
            <w:pPr>
              <w:jc w:val="center"/>
              <w:rPr>
                <w:bCs/>
                <w:iCs/>
              </w:rPr>
            </w:pPr>
            <w:r w:rsidRPr="008522C7">
              <w:rPr>
                <w:bCs/>
                <w:iCs/>
              </w:rPr>
              <w:t xml:space="preserve">Кількість </w:t>
            </w:r>
            <w:r w:rsidRPr="008522C7">
              <w:rPr>
                <w:bCs/>
                <w:iCs/>
              </w:rPr>
              <w:lastRenderedPageBreak/>
              <w:t>навичок</w:t>
            </w:r>
          </w:p>
        </w:tc>
        <w:tc>
          <w:tcPr>
            <w:tcW w:w="680" w:type="dxa"/>
            <w:vAlign w:val="center"/>
          </w:tcPr>
          <w:p w14:paraId="23EED4D9" w14:textId="77777777" w:rsidR="000B70C0" w:rsidRPr="008522C7" w:rsidRDefault="000B70C0" w:rsidP="00B9722C">
            <w:pPr>
              <w:jc w:val="center"/>
              <w:rPr>
                <w:bCs/>
                <w:iCs/>
              </w:rPr>
            </w:pPr>
            <w:r w:rsidRPr="008522C7">
              <w:rPr>
                <w:bCs/>
                <w:iCs/>
              </w:rPr>
              <w:lastRenderedPageBreak/>
              <w:t>«5»</w:t>
            </w:r>
          </w:p>
        </w:tc>
        <w:tc>
          <w:tcPr>
            <w:tcW w:w="680" w:type="dxa"/>
            <w:vAlign w:val="center"/>
          </w:tcPr>
          <w:p w14:paraId="1C6843E1" w14:textId="77777777" w:rsidR="000B70C0" w:rsidRPr="008522C7" w:rsidRDefault="000B70C0" w:rsidP="00B9722C">
            <w:pPr>
              <w:jc w:val="center"/>
              <w:rPr>
                <w:bCs/>
                <w:iCs/>
              </w:rPr>
            </w:pPr>
            <w:r w:rsidRPr="008522C7">
              <w:rPr>
                <w:bCs/>
                <w:iCs/>
              </w:rPr>
              <w:t>«4»</w:t>
            </w:r>
          </w:p>
        </w:tc>
        <w:tc>
          <w:tcPr>
            <w:tcW w:w="680" w:type="dxa"/>
            <w:vAlign w:val="center"/>
          </w:tcPr>
          <w:p w14:paraId="6700C74F" w14:textId="77777777" w:rsidR="000B70C0" w:rsidRPr="008522C7" w:rsidRDefault="000B70C0" w:rsidP="00B9722C">
            <w:pPr>
              <w:jc w:val="center"/>
              <w:rPr>
                <w:bCs/>
                <w:iCs/>
              </w:rPr>
            </w:pPr>
            <w:r w:rsidRPr="008522C7">
              <w:rPr>
                <w:bCs/>
                <w:iCs/>
              </w:rPr>
              <w:t>«3»</w:t>
            </w:r>
          </w:p>
        </w:tc>
        <w:tc>
          <w:tcPr>
            <w:tcW w:w="2746" w:type="dxa"/>
            <w:vMerge w:val="restart"/>
          </w:tcPr>
          <w:p w14:paraId="23EB00DC" w14:textId="77777777" w:rsidR="000B70C0" w:rsidRPr="008522C7" w:rsidRDefault="000B70C0" w:rsidP="00B9722C">
            <w:pPr>
              <w:jc w:val="both"/>
              <w:rPr>
                <w:bCs/>
                <w:iCs/>
              </w:rPr>
            </w:pPr>
            <w:r w:rsidRPr="008522C7">
              <w:rPr>
                <w:bCs/>
                <w:iCs/>
              </w:rPr>
              <w:t xml:space="preserve">Відповідь за білетами </w:t>
            </w:r>
            <w:r w:rsidRPr="008522C7">
              <w:rPr>
                <w:bCs/>
                <w:iCs/>
              </w:rPr>
              <w:lastRenderedPageBreak/>
              <w:t>практичної частини</w:t>
            </w:r>
          </w:p>
        </w:tc>
        <w:tc>
          <w:tcPr>
            <w:tcW w:w="3402" w:type="dxa"/>
            <w:vMerge w:val="restart"/>
          </w:tcPr>
          <w:p w14:paraId="098CC5A0" w14:textId="77777777" w:rsidR="000B70C0" w:rsidRPr="008522C7" w:rsidRDefault="000B70C0" w:rsidP="00B9722C">
            <w:pPr>
              <w:jc w:val="both"/>
              <w:rPr>
                <w:bCs/>
                <w:iCs/>
              </w:rPr>
            </w:pPr>
            <w:r w:rsidRPr="008522C7">
              <w:rPr>
                <w:bCs/>
                <w:iCs/>
              </w:rPr>
              <w:lastRenderedPageBreak/>
              <w:t xml:space="preserve">За кожну практичну навичку </w:t>
            </w:r>
            <w:r w:rsidRPr="008522C7">
              <w:rPr>
                <w:bCs/>
                <w:iCs/>
              </w:rPr>
              <w:lastRenderedPageBreak/>
              <w:t>студент одержує від 5 до 8 балів, що відповідає:</w:t>
            </w:r>
          </w:p>
          <w:p w14:paraId="78864C76" w14:textId="77777777" w:rsidR="000B70C0" w:rsidRPr="008522C7" w:rsidRDefault="000B70C0" w:rsidP="00B9722C">
            <w:pPr>
              <w:jc w:val="both"/>
              <w:rPr>
                <w:bCs/>
                <w:iCs/>
              </w:rPr>
            </w:pPr>
            <w:r w:rsidRPr="008522C7">
              <w:rPr>
                <w:bCs/>
                <w:iCs/>
              </w:rPr>
              <w:t>«5» - 8 балів;</w:t>
            </w:r>
          </w:p>
          <w:p w14:paraId="533033B1" w14:textId="77777777" w:rsidR="000B70C0" w:rsidRPr="008522C7" w:rsidRDefault="000B70C0" w:rsidP="00B9722C">
            <w:pPr>
              <w:jc w:val="both"/>
              <w:rPr>
                <w:bCs/>
                <w:iCs/>
              </w:rPr>
            </w:pPr>
            <w:r w:rsidRPr="008522C7">
              <w:rPr>
                <w:bCs/>
                <w:iCs/>
              </w:rPr>
              <w:t>«4» - 6,5 балів;</w:t>
            </w:r>
          </w:p>
          <w:p w14:paraId="7B3BEBA2" w14:textId="77777777" w:rsidR="000B70C0" w:rsidRPr="008522C7" w:rsidRDefault="000B70C0" w:rsidP="00B9722C">
            <w:pPr>
              <w:jc w:val="both"/>
              <w:rPr>
                <w:bCs/>
                <w:iCs/>
              </w:rPr>
            </w:pPr>
            <w:r w:rsidRPr="008522C7">
              <w:rPr>
                <w:bCs/>
                <w:iCs/>
              </w:rPr>
              <w:t>«3» - 5 балів.</w:t>
            </w:r>
          </w:p>
        </w:tc>
      </w:tr>
      <w:tr w:rsidR="000B70C0" w:rsidRPr="008522C7" w14:paraId="5D30DE3E" w14:textId="77777777" w:rsidTr="002A4D01">
        <w:trPr>
          <w:jc w:val="center"/>
        </w:trPr>
        <w:tc>
          <w:tcPr>
            <w:tcW w:w="1434" w:type="dxa"/>
          </w:tcPr>
          <w:p w14:paraId="51DF6DBA" w14:textId="77777777" w:rsidR="000B70C0" w:rsidRPr="008522C7" w:rsidRDefault="000B70C0" w:rsidP="00B9722C">
            <w:pPr>
              <w:jc w:val="center"/>
              <w:rPr>
                <w:bCs/>
                <w:iCs/>
              </w:rPr>
            </w:pPr>
            <w:r w:rsidRPr="008522C7">
              <w:rPr>
                <w:bCs/>
                <w:iCs/>
              </w:rPr>
              <w:lastRenderedPageBreak/>
              <w:t>1</w:t>
            </w:r>
          </w:p>
        </w:tc>
        <w:tc>
          <w:tcPr>
            <w:tcW w:w="680" w:type="dxa"/>
          </w:tcPr>
          <w:p w14:paraId="03816B37" w14:textId="77777777" w:rsidR="000B70C0" w:rsidRPr="008522C7" w:rsidRDefault="000B70C0" w:rsidP="00B9722C">
            <w:pPr>
              <w:jc w:val="center"/>
              <w:rPr>
                <w:bCs/>
                <w:iCs/>
              </w:rPr>
            </w:pPr>
            <w:r w:rsidRPr="008522C7">
              <w:rPr>
                <w:bCs/>
                <w:iCs/>
              </w:rPr>
              <w:t>8</w:t>
            </w:r>
          </w:p>
        </w:tc>
        <w:tc>
          <w:tcPr>
            <w:tcW w:w="680" w:type="dxa"/>
          </w:tcPr>
          <w:p w14:paraId="16FACD03" w14:textId="77777777" w:rsidR="000B70C0" w:rsidRPr="008522C7" w:rsidRDefault="000B70C0" w:rsidP="00B9722C">
            <w:pPr>
              <w:jc w:val="center"/>
              <w:rPr>
                <w:bCs/>
                <w:iCs/>
              </w:rPr>
            </w:pPr>
            <w:r w:rsidRPr="008522C7">
              <w:rPr>
                <w:bCs/>
                <w:iCs/>
              </w:rPr>
              <w:t>6,5</w:t>
            </w:r>
          </w:p>
        </w:tc>
        <w:tc>
          <w:tcPr>
            <w:tcW w:w="680" w:type="dxa"/>
          </w:tcPr>
          <w:p w14:paraId="2E97B020" w14:textId="77777777" w:rsidR="000B70C0" w:rsidRPr="008522C7" w:rsidRDefault="000B70C0" w:rsidP="00B9722C">
            <w:pPr>
              <w:jc w:val="center"/>
              <w:rPr>
                <w:bCs/>
                <w:iCs/>
              </w:rPr>
            </w:pPr>
            <w:r w:rsidRPr="008522C7">
              <w:rPr>
                <w:bCs/>
                <w:iCs/>
              </w:rPr>
              <w:t>5</w:t>
            </w:r>
          </w:p>
        </w:tc>
        <w:tc>
          <w:tcPr>
            <w:tcW w:w="2746" w:type="dxa"/>
            <w:vMerge/>
          </w:tcPr>
          <w:p w14:paraId="0C4C92C5" w14:textId="77777777" w:rsidR="000B70C0" w:rsidRPr="008522C7" w:rsidRDefault="000B70C0" w:rsidP="00B9722C">
            <w:pPr>
              <w:jc w:val="both"/>
              <w:rPr>
                <w:bCs/>
                <w:iCs/>
              </w:rPr>
            </w:pPr>
          </w:p>
        </w:tc>
        <w:tc>
          <w:tcPr>
            <w:tcW w:w="3402" w:type="dxa"/>
            <w:vMerge/>
          </w:tcPr>
          <w:p w14:paraId="70A74C8E" w14:textId="77777777" w:rsidR="000B70C0" w:rsidRPr="008522C7" w:rsidRDefault="000B70C0" w:rsidP="00B9722C">
            <w:pPr>
              <w:jc w:val="both"/>
              <w:rPr>
                <w:bCs/>
                <w:iCs/>
              </w:rPr>
            </w:pPr>
          </w:p>
        </w:tc>
      </w:tr>
      <w:tr w:rsidR="000B70C0" w:rsidRPr="008522C7" w14:paraId="1CCAF6D3" w14:textId="77777777" w:rsidTr="002A4D01">
        <w:trPr>
          <w:jc w:val="center"/>
        </w:trPr>
        <w:tc>
          <w:tcPr>
            <w:tcW w:w="1434" w:type="dxa"/>
          </w:tcPr>
          <w:p w14:paraId="36CAD7B3" w14:textId="77777777" w:rsidR="000B70C0" w:rsidRPr="008522C7" w:rsidRDefault="000B70C0" w:rsidP="00B9722C">
            <w:pPr>
              <w:jc w:val="center"/>
              <w:rPr>
                <w:bCs/>
                <w:iCs/>
              </w:rPr>
            </w:pPr>
            <w:r w:rsidRPr="008522C7">
              <w:rPr>
                <w:bCs/>
                <w:iCs/>
              </w:rPr>
              <w:t>2</w:t>
            </w:r>
          </w:p>
        </w:tc>
        <w:tc>
          <w:tcPr>
            <w:tcW w:w="680" w:type="dxa"/>
          </w:tcPr>
          <w:p w14:paraId="1EC1CC70" w14:textId="77777777" w:rsidR="000B70C0" w:rsidRPr="008522C7" w:rsidRDefault="000B70C0" w:rsidP="00B9722C">
            <w:pPr>
              <w:jc w:val="center"/>
              <w:rPr>
                <w:bCs/>
                <w:iCs/>
              </w:rPr>
            </w:pPr>
            <w:r w:rsidRPr="008522C7">
              <w:rPr>
                <w:bCs/>
                <w:iCs/>
              </w:rPr>
              <w:t>8</w:t>
            </w:r>
          </w:p>
        </w:tc>
        <w:tc>
          <w:tcPr>
            <w:tcW w:w="680" w:type="dxa"/>
          </w:tcPr>
          <w:p w14:paraId="0BCCB96F" w14:textId="77777777" w:rsidR="000B70C0" w:rsidRPr="008522C7" w:rsidRDefault="000B70C0" w:rsidP="00B9722C">
            <w:pPr>
              <w:jc w:val="center"/>
            </w:pPr>
            <w:r w:rsidRPr="008522C7">
              <w:rPr>
                <w:bCs/>
                <w:iCs/>
              </w:rPr>
              <w:t>6,5</w:t>
            </w:r>
          </w:p>
        </w:tc>
        <w:tc>
          <w:tcPr>
            <w:tcW w:w="680" w:type="dxa"/>
          </w:tcPr>
          <w:p w14:paraId="47F29B82" w14:textId="77777777" w:rsidR="000B70C0" w:rsidRPr="008522C7" w:rsidRDefault="000B70C0" w:rsidP="00B9722C">
            <w:pPr>
              <w:jc w:val="center"/>
            </w:pPr>
            <w:r w:rsidRPr="008522C7">
              <w:rPr>
                <w:bCs/>
                <w:iCs/>
              </w:rPr>
              <w:t>5</w:t>
            </w:r>
          </w:p>
        </w:tc>
        <w:tc>
          <w:tcPr>
            <w:tcW w:w="2746" w:type="dxa"/>
            <w:vMerge/>
          </w:tcPr>
          <w:p w14:paraId="4144AF4E" w14:textId="77777777" w:rsidR="000B70C0" w:rsidRPr="008522C7" w:rsidRDefault="000B70C0" w:rsidP="00B9722C">
            <w:pPr>
              <w:jc w:val="both"/>
              <w:rPr>
                <w:bCs/>
                <w:iCs/>
              </w:rPr>
            </w:pPr>
          </w:p>
        </w:tc>
        <w:tc>
          <w:tcPr>
            <w:tcW w:w="3402" w:type="dxa"/>
            <w:vMerge/>
          </w:tcPr>
          <w:p w14:paraId="03061E74" w14:textId="77777777" w:rsidR="000B70C0" w:rsidRPr="008522C7" w:rsidRDefault="000B70C0" w:rsidP="00B9722C">
            <w:pPr>
              <w:jc w:val="both"/>
              <w:rPr>
                <w:bCs/>
                <w:iCs/>
              </w:rPr>
            </w:pPr>
          </w:p>
        </w:tc>
      </w:tr>
      <w:tr w:rsidR="000B70C0" w:rsidRPr="008522C7" w14:paraId="62834837" w14:textId="77777777" w:rsidTr="002A4D01">
        <w:trPr>
          <w:jc w:val="center"/>
        </w:trPr>
        <w:tc>
          <w:tcPr>
            <w:tcW w:w="1434" w:type="dxa"/>
          </w:tcPr>
          <w:p w14:paraId="316BB65A" w14:textId="77777777" w:rsidR="000B70C0" w:rsidRPr="008522C7" w:rsidRDefault="000B70C0" w:rsidP="00B9722C">
            <w:pPr>
              <w:jc w:val="center"/>
              <w:rPr>
                <w:bCs/>
                <w:iCs/>
              </w:rPr>
            </w:pPr>
            <w:r w:rsidRPr="008522C7">
              <w:rPr>
                <w:bCs/>
                <w:iCs/>
              </w:rPr>
              <w:t>3</w:t>
            </w:r>
          </w:p>
        </w:tc>
        <w:tc>
          <w:tcPr>
            <w:tcW w:w="680" w:type="dxa"/>
          </w:tcPr>
          <w:p w14:paraId="0C3F5FEF" w14:textId="77777777" w:rsidR="000B70C0" w:rsidRPr="008522C7" w:rsidRDefault="000B70C0" w:rsidP="00B9722C">
            <w:pPr>
              <w:jc w:val="center"/>
              <w:rPr>
                <w:bCs/>
                <w:iCs/>
              </w:rPr>
            </w:pPr>
            <w:r w:rsidRPr="008522C7">
              <w:rPr>
                <w:bCs/>
                <w:iCs/>
              </w:rPr>
              <w:t>8</w:t>
            </w:r>
          </w:p>
        </w:tc>
        <w:tc>
          <w:tcPr>
            <w:tcW w:w="680" w:type="dxa"/>
          </w:tcPr>
          <w:p w14:paraId="76500101" w14:textId="77777777" w:rsidR="000B70C0" w:rsidRPr="008522C7" w:rsidRDefault="000B70C0" w:rsidP="00B9722C">
            <w:pPr>
              <w:jc w:val="center"/>
            </w:pPr>
            <w:r w:rsidRPr="008522C7">
              <w:rPr>
                <w:bCs/>
                <w:iCs/>
              </w:rPr>
              <w:t>6,5</w:t>
            </w:r>
          </w:p>
        </w:tc>
        <w:tc>
          <w:tcPr>
            <w:tcW w:w="680" w:type="dxa"/>
          </w:tcPr>
          <w:p w14:paraId="76437181" w14:textId="77777777" w:rsidR="000B70C0" w:rsidRPr="008522C7" w:rsidRDefault="000B70C0" w:rsidP="00B9722C">
            <w:pPr>
              <w:jc w:val="center"/>
            </w:pPr>
            <w:r w:rsidRPr="008522C7">
              <w:rPr>
                <w:bCs/>
                <w:iCs/>
              </w:rPr>
              <w:t>5</w:t>
            </w:r>
          </w:p>
        </w:tc>
        <w:tc>
          <w:tcPr>
            <w:tcW w:w="2746" w:type="dxa"/>
            <w:vMerge/>
          </w:tcPr>
          <w:p w14:paraId="146662AB" w14:textId="77777777" w:rsidR="000B70C0" w:rsidRPr="008522C7" w:rsidRDefault="000B70C0" w:rsidP="00B9722C">
            <w:pPr>
              <w:jc w:val="both"/>
              <w:rPr>
                <w:bCs/>
                <w:iCs/>
              </w:rPr>
            </w:pPr>
          </w:p>
        </w:tc>
        <w:tc>
          <w:tcPr>
            <w:tcW w:w="3402" w:type="dxa"/>
            <w:vMerge/>
          </w:tcPr>
          <w:p w14:paraId="36E3F6E4" w14:textId="77777777" w:rsidR="000B70C0" w:rsidRPr="008522C7" w:rsidRDefault="000B70C0" w:rsidP="00B9722C">
            <w:pPr>
              <w:jc w:val="both"/>
              <w:rPr>
                <w:bCs/>
                <w:iCs/>
              </w:rPr>
            </w:pPr>
          </w:p>
        </w:tc>
      </w:tr>
      <w:tr w:rsidR="000B70C0" w:rsidRPr="008522C7" w14:paraId="320F7873" w14:textId="77777777" w:rsidTr="002A4D01">
        <w:trPr>
          <w:jc w:val="center"/>
        </w:trPr>
        <w:tc>
          <w:tcPr>
            <w:tcW w:w="1434" w:type="dxa"/>
          </w:tcPr>
          <w:p w14:paraId="61765971" w14:textId="77777777" w:rsidR="000B70C0" w:rsidRPr="008522C7" w:rsidRDefault="000B70C0" w:rsidP="00B9722C">
            <w:pPr>
              <w:jc w:val="center"/>
              <w:rPr>
                <w:bCs/>
                <w:iCs/>
              </w:rPr>
            </w:pPr>
            <w:r w:rsidRPr="008522C7">
              <w:rPr>
                <w:bCs/>
                <w:iCs/>
              </w:rPr>
              <w:t>4</w:t>
            </w:r>
          </w:p>
        </w:tc>
        <w:tc>
          <w:tcPr>
            <w:tcW w:w="680" w:type="dxa"/>
          </w:tcPr>
          <w:p w14:paraId="145240BC" w14:textId="77777777" w:rsidR="000B70C0" w:rsidRPr="008522C7" w:rsidRDefault="000B70C0" w:rsidP="00B9722C">
            <w:pPr>
              <w:jc w:val="center"/>
              <w:rPr>
                <w:bCs/>
                <w:iCs/>
              </w:rPr>
            </w:pPr>
            <w:r w:rsidRPr="008522C7">
              <w:rPr>
                <w:bCs/>
                <w:iCs/>
              </w:rPr>
              <w:t>8</w:t>
            </w:r>
          </w:p>
        </w:tc>
        <w:tc>
          <w:tcPr>
            <w:tcW w:w="680" w:type="dxa"/>
          </w:tcPr>
          <w:p w14:paraId="328A295D" w14:textId="77777777" w:rsidR="000B70C0" w:rsidRPr="008522C7" w:rsidRDefault="000B70C0" w:rsidP="00B9722C">
            <w:pPr>
              <w:jc w:val="center"/>
            </w:pPr>
            <w:r w:rsidRPr="008522C7">
              <w:rPr>
                <w:bCs/>
                <w:iCs/>
              </w:rPr>
              <w:t>6,5</w:t>
            </w:r>
          </w:p>
        </w:tc>
        <w:tc>
          <w:tcPr>
            <w:tcW w:w="680" w:type="dxa"/>
          </w:tcPr>
          <w:p w14:paraId="7961B00B" w14:textId="77777777" w:rsidR="000B70C0" w:rsidRPr="008522C7" w:rsidRDefault="000B70C0" w:rsidP="00B9722C">
            <w:pPr>
              <w:jc w:val="center"/>
            </w:pPr>
            <w:r w:rsidRPr="008522C7">
              <w:rPr>
                <w:bCs/>
                <w:iCs/>
              </w:rPr>
              <w:t>5</w:t>
            </w:r>
          </w:p>
        </w:tc>
        <w:tc>
          <w:tcPr>
            <w:tcW w:w="2746" w:type="dxa"/>
            <w:vMerge/>
          </w:tcPr>
          <w:p w14:paraId="33AB9F57" w14:textId="77777777" w:rsidR="000B70C0" w:rsidRPr="008522C7" w:rsidRDefault="000B70C0" w:rsidP="00B9722C">
            <w:pPr>
              <w:jc w:val="both"/>
              <w:rPr>
                <w:bCs/>
                <w:iCs/>
              </w:rPr>
            </w:pPr>
          </w:p>
        </w:tc>
        <w:tc>
          <w:tcPr>
            <w:tcW w:w="3402" w:type="dxa"/>
            <w:vMerge/>
          </w:tcPr>
          <w:p w14:paraId="5A0CA47F" w14:textId="77777777" w:rsidR="000B70C0" w:rsidRPr="008522C7" w:rsidRDefault="000B70C0" w:rsidP="00B9722C">
            <w:pPr>
              <w:jc w:val="both"/>
              <w:rPr>
                <w:bCs/>
                <w:iCs/>
              </w:rPr>
            </w:pPr>
          </w:p>
        </w:tc>
      </w:tr>
      <w:tr w:rsidR="000B70C0" w:rsidRPr="008522C7" w14:paraId="6EA24B60" w14:textId="77777777" w:rsidTr="002A4D01">
        <w:trPr>
          <w:jc w:val="center"/>
        </w:trPr>
        <w:tc>
          <w:tcPr>
            <w:tcW w:w="1434" w:type="dxa"/>
          </w:tcPr>
          <w:p w14:paraId="168CA53A" w14:textId="77777777" w:rsidR="000B70C0" w:rsidRPr="008522C7" w:rsidRDefault="000B70C0" w:rsidP="00B9722C">
            <w:pPr>
              <w:jc w:val="center"/>
              <w:rPr>
                <w:bCs/>
                <w:iCs/>
              </w:rPr>
            </w:pPr>
            <w:r w:rsidRPr="008522C7">
              <w:rPr>
                <w:bCs/>
                <w:iCs/>
              </w:rPr>
              <w:t>5</w:t>
            </w:r>
          </w:p>
        </w:tc>
        <w:tc>
          <w:tcPr>
            <w:tcW w:w="680" w:type="dxa"/>
          </w:tcPr>
          <w:p w14:paraId="2CAB668E" w14:textId="77777777" w:rsidR="000B70C0" w:rsidRPr="008522C7" w:rsidRDefault="000B70C0" w:rsidP="00B9722C">
            <w:pPr>
              <w:jc w:val="center"/>
              <w:rPr>
                <w:bCs/>
                <w:iCs/>
              </w:rPr>
            </w:pPr>
            <w:r w:rsidRPr="008522C7">
              <w:rPr>
                <w:bCs/>
                <w:iCs/>
              </w:rPr>
              <w:t>8</w:t>
            </w:r>
          </w:p>
        </w:tc>
        <w:tc>
          <w:tcPr>
            <w:tcW w:w="680" w:type="dxa"/>
          </w:tcPr>
          <w:p w14:paraId="468A302D" w14:textId="77777777" w:rsidR="000B70C0" w:rsidRPr="008522C7" w:rsidRDefault="000B70C0" w:rsidP="00B9722C">
            <w:pPr>
              <w:jc w:val="center"/>
            </w:pPr>
            <w:r w:rsidRPr="008522C7">
              <w:rPr>
                <w:bCs/>
                <w:iCs/>
              </w:rPr>
              <w:t>6,5</w:t>
            </w:r>
          </w:p>
        </w:tc>
        <w:tc>
          <w:tcPr>
            <w:tcW w:w="680" w:type="dxa"/>
          </w:tcPr>
          <w:p w14:paraId="3E66F8FA" w14:textId="77777777" w:rsidR="000B70C0" w:rsidRPr="008522C7" w:rsidRDefault="000B70C0" w:rsidP="00B9722C">
            <w:pPr>
              <w:jc w:val="center"/>
            </w:pPr>
            <w:r w:rsidRPr="008522C7">
              <w:rPr>
                <w:bCs/>
                <w:iCs/>
              </w:rPr>
              <w:t>5</w:t>
            </w:r>
          </w:p>
        </w:tc>
        <w:tc>
          <w:tcPr>
            <w:tcW w:w="2746" w:type="dxa"/>
            <w:vMerge/>
          </w:tcPr>
          <w:p w14:paraId="0F6A655E" w14:textId="77777777" w:rsidR="000B70C0" w:rsidRPr="008522C7" w:rsidRDefault="000B70C0" w:rsidP="00B9722C">
            <w:pPr>
              <w:jc w:val="both"/>
              <w:rPr>
                <w:bCs/>
                <w:iCs/>
              </w:rPr>
            </w:pPr>
          </w:p>
        </w:tc>
        <w:tc>
          <w:tcPr>
            <w:tcW w:w="3402" w:type="dxa"/>
            <w:vMerge/>
          </w:tcPr>
          <w:p w14:paraId="7FBF72C1" w14:textId="77777777" w:rsidR="000B70C0" w:rsidRPr="008522C7" w:rsidRDefault="000B70C0" w:rsidP="00B9722C">
            <w:pPr>
              <w:jc w:val="both"/>
              <w:rPr>
                <w:bCs/>
                <w:iCs/>
              </w:rPr>
            </w:pPr>
          </w:p>
        </w:tc>
      </w:tr>
      <w:tr w:rsidR="000B70C0" w:rsidRPr="008522C7" w14:paraId="1BF46528" w14:textId="77777777" w:rsidTr="002A4D01">
        <w:trPr>
          <w:jc w:val="center"/>
        </w:trPr>
        <w:tc>
          <w:tcPr>
            <w:tcW w:w="1434" w:type="dxa"/>
          </w:tcPr>
          <w:p w14:paraId="6332860D" w14:textId="77777777" w:rsidR="000B70C0" w:rsidRPr="008522C7" w:rsidRDefault="000B70C0" w:rsidP="00B9722C">
            <w:pPr>
              <w:jc w:val="both"/>
              <w:rPr>
                <w:bCs/>
                <w:iCs/>
              </w:rPr>
            </w:pPr>
          </w:p>
        </w:tc>
        <w:tc>
          <w:tcPr>
            <w:tcW w:w="680" w:type="dxa"/>
          </w:tcPr>
          <w:p w14:paraId="244D9B62" w14:textId="77777777" w:rsidR="000B70C0" w:rsidRPr="008522C7" w:rsidRDefault="000B70C0" w:rsidP="00B9722C">
            <w:pPr>
              <w:jc w:val="center"/>
              <w:rPr>
                <w:bCs/>
                <w:iCs/>
              </w:rPr>
            </w:pPr>
            <w:r w:rsidRPr="008522C7">
              <w:rPr>
                <w:bCs/>
                <w:iCs/>
              </w:rPr>
              <w:t>40</w:t>
            </w:r>
          </w:p>
        </w:tc>
        <w:tc>
          <w:tcPr>
            <w:tcW w:w="680" w:type="dxa"/>
          </w:tcPr>
          <w:p w14:paraId="504EBF57" w14:textId="77777777" w:rsidR="000B70C0" w:rsidRPr="008522C7" w:rsidRDefault="000B70C0" w:rsidP="00B9722C">
            <w:pPr>
              <w:jc w:val="center"/>
              <w:rPr>
                <w:bCs/>
                <w:iCs/>
              </w:rPr>
            </w:pPr>
            <w:r w:rsidRPr="008522C7">
              <w:rPr>
                <w:bCs/>
                <w:iCs/>
              </w:rPr>
              <w:t>32,5</w:t>
            </w:r>
          </w:p>
        </w:tc>
        <w:tc>
          <w:tcPr>
            <w:tcW w:w="680" w:type="dxa"/>
          </w:tcPr>
          <w:p w14:paraId="780F440B" w14:textId="77777777" w:rsidR="000B70C0" w:rsidRPr="008522C7" w:rsidRDefault="000B70C0" w:rsidP="00B9722C">
            <w:pPr>
              <w:jc w:val="center"/>
              <w:rPr>
                <w:bCs/>
                <w:iCs/>
              </w:rPr>
            </w:pPr>
            <w:r w:rsidRPr="008522C7">
              <w:rPr>
                <w:bCs/>
                <w:iCs/>
              </w:rPr>
              <w:t>25</w:t>
            </w:r>
          </w:p>
        </w:tc>
        <w:tc>
          <w:tcPr>
            <w:tcW w:w="2746" w:type="dxa"/>
            <w:vMerge/>
          </w:tcPr>
          <w:p w14:paraId="7CB25939" w14:textId="77777777" w:rsidR="000B70C0" w:rsidRPr="008522C7" w:rsidRDefault="000B70C0" w:rsidP="00B9722C">
            <w:pPr>
              <w:jc w:val="both"/>
              <w:rPr>
                <w:bCs/>
                <w:iCs/>
              </w:rPr>
            </w:pPr>
          </w:p>
        </w:tc>
        <w:tc>
          <w:tcPr>
            <w:tcW w:w="3402" w:type="dxa"/>
            <w:vMerge/>
          </w:tcPr>
          <w:p w14:paraId="6115CA07" w14:textId="77777777" w:rsidR="000B70C0" w:rsidRPr="008522C7" w:rsidRDefault="000B70C0" w:rsidP="00B9722C">
            <w:pPr>
              <w:jc w:val="both"/>
              <w:rPr>
                <w:bCs/>
                <w:iCs/>
              </w:rPr>
            </w:pPr>
          </w:p>
        </w:tc>
      </w:tr>
    </w:tbl>
    <w:p w14:paraId="09D9779E" w14:textId="77777777" w:rsidR="000B70C0" w:rsidRPr="008522C7" w:rsidRDefault="000B70C0" w:rsidP="00B9722C">
      <w:pPr>
        <w:ind w:firstLine="426"/>
        <w:jc w:val="both"/>
        <w:rPr>
          <w:bCs/>
          <w:iCs/>
        </w:rPr>
      </w:pPr>
      <w:r w:rsidRPr="008522C7">
        <w:rPr>
          <w:bCs/>
          <w:iCs/>
        </w:rPr>
        <w:t xml:space="preserve">Оцінювання теоретичних знань за складеними на кафедрі білетами, які включають усі теми дисципліни. </w:t>
      </w:r>
    </w:p>
    <w:p w14:paraId="76CE91D5" w14:textId="77777777" w:rsidR="000B70C0" w:rsidRPr="008522C7" w:rsidRDefault="000B70C0" w:rsidP="00B9722C">
      <w:pPr>
        <w:jc w:val="center"/>
        <w:rPr>
          <w:b/>
          <w:bCs/>
          <w:iCs/>
        </w:rPr>
      </w:pPr>
      <w:r w:rsidRPr="008522C7">
        <w:rPr>
          <w:b/>
          <w:bCs/>
          <w:iCs/>
        </w:rPr>
        <w:t>Критерії оцінювання теоретичних знань</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09"/>
        <w:gridCol w:w="708"/>
        <w:gridCol w:w="709"/>
        <w:gridCol w:w="2693"/>
        <w:gridCol w:w="3243"/>
      </w:tblGrid>
      <w:tr w:rsidR="000B70C0" w:rsidRPr="008522C7" w14:paraId="2885EFD0" w14:textId="77777777" w:rsidTr="002A4D01">
        <w:trPr>
          <w:jc w:val="center"/>
        </w:trPr>
        <w:tc>
          <w:tcPr>
            <w:tcW w:w="1260" w:type="dxa"/>
            <w:vAlign w:val="center"/>
          </w:tcPr>
          <w:p w14:paraId="6DBD8360" w14:textId="77777777" w:rsidR="000B70C0" w:rsidRPr="008522C7" w:rsidRDefault="000B70C0" w:rsidP="00B9722C">
            <w:pPr>
              <w:jc w:val="center"/>
              <w:rPr>
                <w:bCs/>
                <w:iCs/>
              </w:rPr>
            </w:pPr>
            <w:r w:rsidRPr="008522C7">
              <w:rPr>
                <w:bCs/>
                <w:iCs/>
              </w:rPr>
              <w:t>Кількість питань</w:t>
            </w:r>
          </w:p>
        </w:tc>
        <w:tc>
          <w:tcPr>
            <w:tcW w:w="709" w:type="dxa"/>
            <w:vAlign w:val="center"/>
          </w:tcPr>
          <w:p w14:paraId="1A65E267" w14:textId="77777777" w:rsidR="000B70C0" w:rsidRPr="008522C7" w:rsidRDefault="000B70C0" w:rsidP="00B9722C">
            <w:pPr>
              <w:jc w:val="center"/>
              <w:rPr>
                <w:bCs/>
                <w:iCs/>
              </w:rPr>
            </w:pPr>
            <w:r w:rsidRPr="008522C7">
              <w:rPr>
                <w:bCs/>
                <w:iCs/>
              </w:rPr>
              <w:t>«5»</w:t>
            </w:r>
          </w:p>
        </w:tc>
        <w:tc>
          <w:tcPr>
            <w:tcW w:w="708" w:type="dxa"/>
            <w:vAlign w:val="center"/>
          </w:tcPr>
          <w:p w14:paraId="51AB4BE1" w14:textId="77777777" w:rsidR="000B70C0" w:rsidRPr="008522C7" w:rsidRDefault="000B70C0" w:rsidP="00B9722C">
            <w:pPr>
              <w:jc w:val="center"/>
              <w:rPr>
                <w:bCs/>
                <w:iCs/>
              </w:rPr>
            </w:pPr>
            <w:r w:rsidRPr="008522C7">
              <w:rPr>
                <w:bCs/>
                <w:iCs/>
              </w:rPr>
              <w:t>«4»</w:t>
            </w:r>
          </w:p>
        </w:tc>
        <w:tc>
          <w:tcPr>
            <w:tcW w:w="709" w:type="dxa"/>
            <w:vAlign w:val="center"/>
          </w:tcPr>
          <w:p w14:paraId="338AD500" w14:textId="77777777" w:rsidR="000B70C0" w:rsidRPr="008522C7" w:rsidRDefault="000B70C0" w:rsidP="00B9722C">
            <w:pPr>
              <w:jc w:val="center"/>
              <w:rPr>
                <w:bCs/>
                <w:iCs/>
              </w:rPr>
            </w:pPr>
            <w:r w:rsidRPr="008522C7">
              <w:rPr>
                <w:bCs/>
                <w:iCs/>
              </w:rPr>
              <w:t>«3»</w:t>
            </w:r>
          </w:p>
        </w:tc>
        <w:tc>
          <w:tcPr>
            <w:tcW w:w="2693" w:type="dxa"/>
            <w:vMerge w:val="restart"/>
          </w:tcPr>
          <w:p w14:paraId="701A27CE" w14:textId="77777777" w:rsidR="000B70C0" w:rsidRPr="008522C7" w:rsidRDefault="000B70C0" w:rsidP="00B9722C">
            <w:pPr>
              <w:jc w:val="both"/>
              <w:rPr>
                <w:bCs/>
                <w:iCs/>
              </w:rPr>
            </w:pPr>
            <w:r w:rsidRPr="008522C7">
              <w:rPr>
                <w:bCs/>
                <w:iCs/>
              </w:rPr>
              <w:t xml:space="preserve">Усна відповідь за білетами, які включають теоретичну частину дисципліни </w:t>
            </w:r>
          </w:p>
        </w:tc>
        <w:tc>
          <w:tcPr>
            <w:tcW w:w="3243" w:type="dxa"/>
            <w:vMerge w:val="restart"/>
          </w:tcPr>
          <w:p w14:paraId="3675FCA1" w14:textId="77777777" w:rsidR="000B70C0" w:rsidRPr="008522C7" w:rsidRDefault="000B70C0" w:rsidP="00B9722C">
            <w:pPr>
              <w:jc w:val="both"/>
              <w:rPr>
                <w:bCs/>
                <w:iCs/>
              </w:rPr>
            </w:pPr>
            <w:r w:rsidRPr="008522C7">
              <w:rPr>
                <w:bCs/>
                <w:iCs/>
              </w:rPr>
              <w:t>За кожну відповідь студент одержує від 5 до 8 балів, що відповідає:</w:t>
            </w:r>
          </w:p>
          <w:p w14:paraId="67696A74" w14:textId="77777777" w:rsidR="000B70C0" w:rsidRPr="008522C7" w:rsidRDefault="000B70C0" w:rsidP="00B9722C">
            <w:pPr>
              <w:jc w:val="both"/>
              <w:rPr>
                <w:bCs/>
                <w:iCs/>
              </w:rPr>
            </w:pPr>
            <w:r w:rsidRPr="008522C7">
              <w:rPr>
                <w:bCs/>
                <w:iCs/>
              </w:rPr>
              <w:t>«5» - 8 балів;</w:t>
            </w:r>
          </w:p>
          <w:p w14:paraId="5225C64C" w14:textId="77777777" w:rsidR="000B70C0" w:rsidRPr="008522C7" w:rsidRDefault="000B70C0" w:rsidP="00B9722C">
            <w:pPr>
              <w:jc w:val="both"/>
              <w:rPr>
                <w:bCs/>
                <w:iCs/>
              </w:rPr>
            </w:pPr>
            <w:r w:rsidRPr="008522C7">
              <w:rPr>
                <w:bCs/>
                <w:iCs/>
              </w:rPr>
              <w:t>«4» - 6,5 балів;</w:t>
            </w:r>
          </w:p>
          <w:p w14:paraId="0E352981" w14:textId="77777777" w:rsidR="000B70C0" w:rsidRPr="008522C7" w:rsidRDefault="000B70C0" w:rsidP="00B9722C">
            <w:pPr>
              <w:jc w:val="both"/>
              <w:rPr>
                <w:bCs/>
                <w:iCs/>
              </w:rPr>
            </w:pPr>
            <w:r w:rsidRPr="008522C7">
              <w:rPr>
                <w:bCs/>
                <w:iCs/>
              </w:rPr>
              <w:t>«3» - 5 балів.</w:t>
            </w:r>
          </w:p>
        </w:tc>
      </w:tr>
      <w:tr w:rsidR="000B70C0" w:rsidRPr="008522C7" w14:paraId="48B2A8F3" w14:textId="77777777" w:rsidTr="002A4D01">
        <w:trPr>
          <w:jc w:val="center"/>
        </w:trPr>
        <w:tc>
          <w:tcPr>
            <w:tcW w:w="1260" w:type="dxa"/>
          </w:tcPr>
          <w:p w14:paraId="354DD003" w14:textId="77777777" w:rsidR="000B70C0" w:rsidRPr="008522C7" w:rsidRDefault="000B70C0" w:rsidP="00B9722C">
            <w:pPr>
              <w:jc w:val="center"/>
              <w:rPr>
                <w:bCs/>
                <w:iCs/>
              </w:rPr>
            </w:pPr>
            <w:r w:rsidRPr="008522C7">
              <w:rPr>
                <w:bCs/>
                <w:iCs/>
              </w:rPr>
              <w:t>1</w:t>
            </w:r>
          </w:p>
        </w:tc>
        <w:tc>
          <w:tcPr>
            <w:tcW w:w="709" w:type="dxa"/>
          </w:tcPr>
          <w:p w14:paraId="0531C794" w14:textId="77777777" w:rsidR="000B70C0" w:rsidRPr="008522C7" w:rsidRDefault="000B70C0" w:rsidP="00B9722C">
            <w:pPr>
              <w:jc w:val="center"/>
              <w:rPr>
                <w:bCs/>
                <w:iCs/>
              </w:rPr>
            </w:pPr>
            <w:r w:rsidRPr="008522C7">
              <w:rPr>
                <w:bCs/>
                <w:iCs/>
              </w:rPr>
              <w:t>8</w:t>
            </w:r>
          </w:p>
        </w:tc>
        <w:tc>
          <w:tcPr>
            <w:tcW w:w="708" w:type="dxa"/>
          </w:tcPr>
          <w:p w14:paraId="61C22CFD" w14:textId="77777777" w:rsidR="000B70C0" w:rsidRPr="008522C7" w:rsidRDefault="000B70C0" w:rsidP="00B9722C">
            <w:pPr>
              <w:jc w:val="center"/>
              <w:rPr>
                <w:bCs/>
                <w:iCs/>
              </w:rPr>
            </w:pPr>
            <w:r w:rsidRPr="008522C7">
              <w:rPr>
                <w:bCs/>
                <w:iCs/>
              </w:rPr>
              <w:t>6,5</w:t>
            </w:r>
          </w:p>
        </w:tc>
        <w:tc>
          <w:tcPr>
            <w:tcW w:w="709" w:type="dxa"/>
          </w:tcPr>
          <w:p w14:paraId="7144D6E6" w14:textId="77777777" w:rsidR="000B70C0" w:rsidRPr="008522C7" w:rsidRDefault="000B70C0" w:rsidP="00B9722C">
            <w:pPr>
              <w:jc w:val="center"/>
              <w:rPr>
                <w:bCs/>
                <w:iCs/>
              </w:rPr>
            </w:pPr>
            <w:r w:rsidRPr="008522C7">
              <w:rPr>
                <w:bCs/>
                <w:iCs/>
              </w:rPr>
              <w:t>5</w:t>
            </w:r>
          </w:p>
        </w:tc>
        <w:tc>
          <w:tcPr>
            <w:tcW w:w="2693" w:type="dxa"/>
            <w:vMerge/>
          </w:tcPr>
          <w:p w14:paraId="78F53275" w14:textId="77777777" w:rsidR="000B70C0" w:rsidRPr="008522C7" w:rsidRDefault="000B70C0" w:rsidP="00B9722C">
            <w:pPr>
              <w:jc w:val="both"/>
              <w:rPr>
                <w:bCs/>
                <w:iCs/>
              </w:rPr>
            </w:pPr>
          </w:p>
        </w:tc>
        <w:tc>
          <w:tcPr>
            <w:tcW w:w="3243" w:type="dxa"/>
            <w:vMerge/>
          </w:tcPr>
          <w:p w14:paraId="719DAAE9" w14:textId="77777777" w:rsidR="000B70C0" w:rsidRPr="008522C7" w:rsidRDefault="000B70C0" w:rsidP="00B9722C">
            <w:pPr>
              <w:jc w:val="both"/>
              <w:rPr>
                <w:bCs/>
                <w:iCs/>
              </w:rPr>
            </w:pPr>
          </w:p>
        </w:tc>
      </w:tr>
      <w:tr w:rsidR="000B70C0" w:rsidRPr="008522C7" w14:paraId="5D54F25C" w14:textId="77777777" w:rsidTr="002A4D01">
        <w:trPr>
          <w:jc w:val="center"/>
        </w:trPr>
        <w:tc>
          <w:tcPr>
            <w:tcW w:w="1260" w:type="dxa"/>
          </w:tcPr>
          <w:p w14:paraId="0908594F" w14:textId="77777777" w:rsidR="000B70C0" w:rsidRPr="008522C7" w:rsidRDefault="000B70C0" w:rsidP="00B9722C">
            <w:pPr>
              <w:jc w:val="center"/>
              <w:rPr>
                <w:bCs/>
                <w:iCs/>
              </w:rPr>
            </w:pPr>
            <w:r w:rsidRPr="008522C7">
              <w:rPr>
                <w:bCs/>
                <w:iCs/>
              </w:rPr>
              <w:t>2</w:t>
            </w:r>
          </w:p>
        </w:tc>
        <w:tc>
          <w:tcPr>
            <w:tcW w:w="709" w:type="dxa"/>
          </w:tcPr>
          <w:p w14:paraId="2056D5D0" w14:textId="77777777" w:rsidR="000B70C0" w:rsidRPr="008522C7" w:rsidRDefault="000B70C0" w:rsidP="00B9722C">
            <w:pPr>
              <w:jc w:val="center"/>
              <w:rPr>
                <w:bCs/>
                <w:iCs/>
              </w:rPr>
            </w:pPr>
            <w:r w:rsidRPr="008522C7">
              <w:rPr>
                <w:bCs/>
                <w:iCs/>
              </w:rPr>
              <w:t>8</w:t>
            </w:r>
          </w:p>
        </w:tc>
        <w:tc>
          <w:tcPr>
            <w:tcW w:w="708" w:type="dxa"/>
          </w:tcPr>
          <w:p w14:paraId="3E554330" w14:textId="77777777" w:rsidR="000B70C0" w:rsidRPr="008522C7" w:rsidRDefault="000B70C0" w:rsidP="00B9722C">
            <w:pPr>
              <w:jc w:val="center"/>
            </w:pPr>
            <w:r w:rsidRPr="008522C7">
              <w:rPr>
                <w:bCs/>
                <w:iCs/>
              </w:rPr>
              <w:t>6,5</w:t>
            </w:r>
          </w:p>
        </w:tc>
        <w:tc>
          <w:tcPr>
            <w:tcW w:w="709" w:type="dxa"/>
          </w:tcPr>
          <w:p w14:paraId="67FF4BDF" w14:textId="77777777" w:rsidR="000B70C0" w:rsidRPr="008522C7" w:rsidRDefault="000B70C0" w:rsidP="00B9722C">
            <w:pPr>
              <w:jc w:val="center"/>
            </w:pPr>
            <w:r w:rsidRPr="008522C7">
              <w:rPr>
                <w:bCs/>
                <w:iCs/>
              </w:rPr>
              <w:t>5</w:t>
            </w:r>
          </w:p>
        </w:tc>
        <w:tc>
          <w:tcPr>
            <w:tcW w:w="2693" w:type="dxa"/>
            <w:vMerge/>
          </w:tcPr>
          <w:p w14:paraId="480E9622" w14:textId="77777777" w:rsidR="000B70C0" w:rsidRPr="008522C7" w:rsidRDefault="000B70C0" w:rsidP="00B9722C">
            <w:pPr>
              <w:jc w:val="both"/>
              <w:rPr>
                <w:bCs/>
                <w:iCs/>
              </w:rPr>
            </w:pPr>
          </w:p>
        </w:tc>
        <w:tc>
          <w:tcPr>
            <w:tcW w:w="3243" w:type="dxa"/>
            <w:vMerge/>
          </w:tcPr>
          <w:p w14:paraId="72A2744F" w14:textId="77777777" w:rsidR="000B70C0" w:rsidRPr="008522C7" w:rsidRDefault="000B70C0" w:rsidP="00B9722C">
            <w:pPr>
              <w:jc w:val="both"/>
              <w:rPr>
                <w:bCs/>
                <w:iCs/>
              </w:rPr>
            </w:pPr>
          </w:p>
        </w:tc>
      </w:tr>
      <w:tr w:rsidR="000B70C0" w:rsidRPr="008522C7" w14:paraId="3F3C1A7B" w14:textId="77777777" w:rsidTr="002A4D01">
        <w:trPr>
          <w:jc w:val="center"/>
        </w:trPr>
        <w:tc>
          <w:tcPr>
            <w:tcW w:w="1260" w:type="dxa"/>
          </w:tcPr>
          <w:p w14:paraId="1EE29069" w14:textId="77777777" w:rsidR="000B70C0" w:rsidRPr="008522C7" w:rsidRDefault="000B70C0" w:rsidP="00B9722C">
            <w:pPr>
              <w:jc w:val="center"/>
              <w:rPr>
                <w:bCs/>
                <w:iCs/>
              </w:rPr>
            </w:pPr>
            <w:r w:rsidRPr="008522C7">
              <w:rPr>
                <w:bCs/>
                <w:iCs/>
              </w:rPr>
              <w:t>3</w:t>
            </w:r>
          </w:p>
        </w:tc>
        <w:tc>
          <w:tcPr>
            <w:tcW w:w="709" w:type="dxa"/>
          </w:tcPr>
          <w:p w14:paraId="74CACF94" w14:textId="77777777" w:rsidR="000B70C0" w:rsidRPr="008522C7" w:rsidRDefault="000B70C0" w:rsidP="00B9722C">
            <w:pPr>
              <w:jc w:val="center"/>
              <w:rPr>
                <w:bCs/>
                <w:iCs/>
              </w:rPr>
            </w:pPr>
            <w:r w:rsidRPr="008522C7">
              <w:rPr>
                <w:bCs/>
                <w:iCs/>
              </w:rPr>
              <w:t>8</w:t>
            </w:r>
          </w:p>
        </w:tc>
        <w:tc>
          <w:tcPr>
            <w:tcW w:w="708" w:type="dxa"/>
          </w:tcPr>
          <w:p w14:paraId="238A4CE4" w14:textId="77777777" w:rsidR="000B70C0" w:rsidRPr="008522C7" w:rsidRDefault="000B70C0" w:rsidP="00B9722C">
            <w:pPr>
              <w:jc w:val="center"/>
            </w:pPr>
            <w:r w:rsidRPr="008522C7">
              <w:rPr>
                <w:bCs/>
                <w:iCs/>
              </w:rPr>
              <w:t>6,5</w:t>
            </w:r>
          </w:p>
        </w:tc>
        <w:tc>
          <w:tcPr>
            <w:tcW w:w="709" w:type="dxa"/>
          </w:tcPr>
          <w:p w14:paraId="0BB47E81" w14:textId="77777777" w:rsidR="000B70C0" w:rsidRPr="008522C7" w:rsidRDefault="000B70C0" w:rsidP="00B9722C">
            <w:pPr>
              <w:jc w:val="center"/>
            </w:pPr>
            <w:r w:rsidRPr="008522C7">
              <w:rPr>
                <w:bCs/>
                <w:iCs/>
              </w:rPr>
              <w:t>5</w:t>
            </w:r>
          </w:p>
        </w:tc>
        <w:tc>
          <w:tcPr>
            <w:tcW w:w="2693" w:type="dxa"/>
            <w:vMerge/>
          </w:tcPr>
          <w:p w14:paraId="2665CCC4" w14:textId="77777777" w:rsidR="000B70C0" w:rsidRPr="008522C7" w:rsidRDefault="000B70C0" w:rsidP="00B9722C">
            <w:pPr>
              <w:jc w:val="both"/>
              <w:rPr>
                <w:bCs/>
                <w:iCs/>
              </w:rPr>
            </w:pPr>
          </w:p>
        </w:tc>
        <w:tc>
          <w:tcPr>
            <w:tcW w:w="3243" w:type="dxa"/>
            <w:vMerge/>
          </w:tcPr>
          <w:p w14:paraId="2A6D53FF" w14:textId="77777777" w:rsidR="000B70C0" w:rsidRPr="008522C7" w:rsidRDefault="000B70C0" w:rsidP="00B9722C">
            <w:pPr>
              <w:jc w:val="both"/>
              <w:rPr>
                <w:bCs/>
                <w:iCs/>
              </w:rPr>
            </w:pPr>
          </w:p>
        </w:tc>
      </w:tr>
      <w:tr w:rsidR="000B70C0" w:rsidRPr="008522C7" w14:paraId="38FFA258" w14:textId="77777777" w:rsidTr="002A4D01">
        <w:trPr>
          <w:jc w:val="center"/>
        </w:trPr>
        <w:tc>
          <w:tcPr>
            <w:tcW w:w="1260" w:type="dxa"/>
          </w:tcPr>
          <w:p w14:paraId="7FD0A70A" w14:textId="77777777" w:rsidR="000B70C0" w:rsidRPr="008522C7" w:rsidRDefault="000B70C0" w:rsidP="00B9722C">
            <w:pPr>
              <w:jc w:val="center"/>
              <w:rPr>
                <w:bCs/>
                <w:iCs/>
              </w:rPr>
            </w:pPr>
            <w:r w:rsidRPr="008522C7">
              <w:rPr>
                <w:bCs/>
                <w:iCs/>
              </w:rPr>
              <w:t>4</w:t>
            </w:r>
          </w:p>
        </w:tc>
        <w:tc>
          <w:tcPr>
            <w:tcW w:w="709" w:type="dxa"/>
          </w:tcPr>
          <w:p w14:paraId="02A519FB" w14:textId="77777777" w:rsidR="000B70C0" w:rsidRPr="008522C7" w:rsidRDefault="000B70C0" w:rsidP="00B9722C">
            <w:pPr>
              <w:jc w:val="center"/>
              <w:rPr>
                <w:bCs/>
                <w:iCs/>
              </w:rPr>
            </w:pPr>
            <w:r w:rsidRPr="008522C7">
              <w:rPr>
                <w:bCs/>
                <w:iCs/>
              </w:rPr>
              <w:t>8</w:t>
            </w:r>
          </w:p>
        </w:tc>
        <w:tc>
          <w:tcPr>
            <w:tcW w:w="708" w:type="dxa"/>
          </w:tcPr>
          <w:p w14:paraId="12E262AA" w14:textId="77777777" w:rsidR="000B70C0" w:rsidRPr="008522C7" w:rsidRDefault="000B70C0" w:rsidP="00B9722C">
            <w:pPr>
              <w:jc w:val="center"/>
            </w:pPr>
            <w:r w:rsidRPr="008522C7">
              <w:rPr>
                <w:bCs/>
                <w:iCs/>
              </w:rPr>
              <w:t>6,5</w:t>
            </w:r>
          </w:p>
        </w:tc>
        <w:tc>
          <w:tcPr>
            <w:tcW w:w="709" w:type="dxa"/>
          </w:tcPr>
          <w:p w14:paraId="11EFDB3F" w14:textId="77777777" w:rsidR="000B70C0" w:rsidRPr="008522C7" w:rsidRDefault="000B70C0" w:rsidP="00B9722C">
            <w:pPr>
              <w:jc w:val="center"/>
            </w:pPr>
            <w:r w:rsidRPr="008522C7">
              <w:rPr>
                <w:bCs/>
                <w:iCs/>
              </w:rPr>
              <w:t>5</w:t>
            </w:r>
          </w:p>
        </w:tc>
        <w:tc>
          <w:tcPr>
            <w:tcW w:w="2693" w:type="dxa"/>
            <w:vMerge/>
          </w:tcPr>
          <w:p w14:paraId="39BAAEF1" w14:textId="77777777" w:rsidR="000B70C0" w:rsidRPr="008522C7" w:rsidRDefault="000B70C0" w:rsidP="00B9722C">
            <w:pPr>
              <w:jc w:val="both"/>
              <w:rPr>
                <w:bCs/>
                <w:iCs/>
              </w:rPr>
            </w:pPr>
          </w:p>
        </w:tc>
        <w:tc>
          <w:tcPr>
            <w:tcW w:w="3243" w:type="dxa"/>
            <w:vMerge/>
          </w:tcPr>
          <w:p w14:paraId="49D63016" w14:textId="77777777" w:rsidR="000B70C0" w:rsidRPr="008522C7" w:rsidRDefault="000B70C0" w:rsidP="00B9722C">
            <w:pPr>
              <w:jc w:val="both"/>
              <w:rPr>
                <w:bCs/>
                <w:iCs/>
              </w:rPr>
            </w:pPr>
          </w:p>
        </w:tc>
      </w:tr>
      <w:tr w:rsidR="000B70C0" w:rsidRPr="008522C7" w14:paraId="64E0E0FB" w14:textId="77777777" w:rsidTr="002A4D01">
        <w:trPr>
          <w:jc w:val="center"/>
        </w:trPr>
        <w:tc>
          <w:tcPr>
            <w:tcW w:w="1260" w:type="dxa"/>
          </w:tcPr>
          <w:p w14:paraId="4203E874" w14:textId="77777777" w:rsidR="000B70C0" w:rsidRPr="008522C7" w:rsidRDefault="000B70C0" w:rsidP="00B9722C">
            <w:pPr>
              <w:jc w:val="center"/>
              <w:rPr>
                <w:bCs/>
                <w:iCs/>
              </w:rPr>
            </w:pPr>
            <w:r w:rsidRPr="008522C7">
              <w:rPr>
                <w:bCs/>
                <w:iCs/>
              </w:rPr>
              <w:t>5</w:t>
            </w:r>
          </w:p>
        </w:tc>
        <w:tc>
          <w:tcPr>
            <w:tcW w:w="709" w:type="dxa"/>
          </w:tcPr>
          <w:p w14:paraId="2AF985DB" w14:textId="77777777" w:rsidR="000B70C0" w:rsidRPr="008522C7" w:rsidRDefault="000B70C0" w:rsidP="00B9722C">
            <w:pPr>
              <w:jc w:val="center"/>
              <w:rPr>
                <w:bCs/>
                <w:iCs/>
              </w:rPr>
            </w:pPr>
            <w:r w:rsidRPr="008522C7">
              <w:rPr>
                <w:bCs/>
                <w:iCs/>
              </w:rPr>
              <w:t>8</w:t>
            </w:r>
          </w:p>
        </w:tc>
        <w:tc>
          <w:tcPr>
            <w:tcW w:w="708" w:type="dxa"/>
          </w:tcPr>
          <w:p w14:paraId="4190E29F" w14:textId="77777777" w:rsidR="000B70C0" w:rsidRPr="008522C7" w:rsidRDefault="000B70C0" w:rsidP="00B9722C">
            <w:pPr>
              <w:jc w:val="center"/>
            </w:pPr>
            <w:r w:rsidRPr="008522C7">
              <w:rPr>
                <w:bCs/>
                <w:iCs/>
              </w:rPr>
              <w:t>6,5</w:t>
            </w:r>
          </w:p>
        </w:tc>
        <w:tc>
          <w:tcPr>
            <w:tcW w:w="709" w:type="dxa"/>
          </w:tcPr>
          <w:p w14:paraId="6E52D336" w14:textId="77777777" w:rsidR="000B70C0" w:rsidRPr="008522C7" w:rsidRDefault="000B70C0" w:rsidP="00B9722C">
            <w:pPr>
              <w:jc w:val="center"/>
            </w:pPr>
            <w:r w:rsidRPr="008522C7">
              <w:rPr>
                <w:bCs/>
                <w:iCs/>
              </w:rPr>
              <w:t>5</w:t>
            </w:r>
          </w:p>
        </w:tc>
        <w:tc>
          <w:tcPr>
            <w:tcW w:w="2693" w:type="dxa"/>
            <w:vMerge/>
          </w:tcPr>
          <w:p w14:paraId="7A7DBC92" w14:textId="77777777" w:rsidR="000B70C0" w:rsidRPr="008522C7" w:rsidRDefault="000B70C0" w:rsidP="00B9722C">
            <w:pPr>
              <w:jc w:val="both"/>
              <w:rPr>
                <w:bCs/>
                <w:iCs/>
              </w:rPr>
            </w:pPr>
          </w:p>
        </w:tc>
        <w:tc>
          <w:tcPr>
            <w:tcW w:w="3243" w:type="dxa"/>
            <w:vMerge/>
          </w:tcPr>
          <w:p w14:paraId="44B813EA" w14:textId="77777777" w:rsidR="000B70C0" w:rsidRPr="008522C7" w:rsidRDefault="000B70C0" w:rsidP="00B9722C">
            <w:pPr>
              <w:jc w:val="both"/>
              <w:rPr>
                <w:bCs/>
                <w:iCs/>
              </w:rPr>
            </w:pPr>
          </w:p>
        </w:tc>
      </w:tr>
      <w:tr w:rsidR="000B70C0" w:rsidRPr="008522C7" w14:paraId="6901CDAC" w14:textId="77777777" w:rsidTr="002A4D01">
        <w:trPr>
          <w:jc w:val="center"/>
        </w:trPr>
        <w:tc>
          <w:tcPr>
            <w:tcW w:w="1260" w:type="dxa"/>
          </w:tcPr>
          <w:p w14:paraId="2223E962" w14:textId="77777777" w:rsidR="000B70C0" w:rsidRPr="008522C7" w:rsidRDefault="000B70C0" w:rsidP="00B9722C">
            <w:pPr>
              <w:jc w:val="both"/>
              <w:rPr>
                <w:bCs/>
                <w:iCs/>
              </w:rPr>
            </w:pPr>
          </w:p>
        </w:tc>
        <w:tc>
          <w:tcPr>
            <w:tcW w:w="709" w:type="dxa"/>
          </w:tcPr>
          <w:p w14:paraId="56BD132A" w14:textId="77777777" w:rsidR="000B70C0" w:rsidRPr="008522C7" w:rsidRDefault="000B70C0" w:rsidP="00B9722C">
            <w:pPr>
              <w:jc w:val="center"/>
              <w:rPr>
                <w:bCs/>
                <w:iCs/>
              </w:rPr>
            </w:pPr>
            <w:r w:rsidRPr="008522C7">
              <w:rPr>
                <w:bCs/>
                <w:iCs/>
              </w:rPr>
              <w:t>40</w:t>
            </w:r>
          </w:p>
        </w:tc>
        <w:tc>
          <w:tcPr>
            <w:tcW w:w="708" w:type="dxa"/>
          </w:tcPr>
          <w:p w14:paraId="2E9525CC" w14:textId="77777777" w:rsidR="000B70C0" w:rsidRPr="008522C7" w:rsidRDefault="000B70C0" w:rsidP="00B9722C">
            <w:pPr>
              <w:jc w:val="center"/>
              <w:rPr>
                <w:bCs/>
                <w:iCs/>
              </w:rPr>
            </w:pPr>
            <w:r w:rsidRPr="008522C7">
              <w:rPr>
                <w:bCs/>
                <w:iCs/>
              </w:rPr>
              <w:t>32,5</w:t>
            </w:r>
          </w:p>
        </w:tc>
        <w:tc>
          <w:tcPr>
            <w:tcW w:w="709" w:type="dxa"/>
          </w:tcPr>
          <w:p w14:paraId="2AD7E066" w14:textId="77777777" w:rsidR="000B70C0" w:rsidRPr="008522C7" w:rsidRDefault="000B70C0" w:rsidP="00B9722C">
            <w:pPr>
              <w:jc w:val="center"/>
              <w:rPr>
                <w:bCs/>
                <w:iCs/>
              </w:rPr>
            </w:pPr>
            <w:r w:rsidRPr="008522C7">
              <w:rPr>
                <w:bCs/>
                <w:iCs/>
              </w:rPr>
              <w:t>25</w:t>
            </w:r>
          </w:p>
        </w:tc>
        <w:tc>
          <w:tcPr>
            <w:tcW w:w="2693" w:type="dxa"/>
            <w:vMerge/>
          </w:tcPr>
          <w:p w14:paraId="36C86200" w14:textId="77777777" w:rsidR="000B70C0" w:rsidRPr="008522C7" w:rsidRDefault="000B70C0" w:rsidP="00B9722C">
            <w:pPr>
              <w:jc w:val="both"/>
              <w:rPr>
                <w:bCs/>
                <w:iCs/>
              </w:rPr>
            </w:pPr>
          </w:p>
        </w:tc>
        <w:tc>
          <w:tcPr>
            <w:tcW w:w="3243" w:type="dxa"/>
            <w:vMerge/>
          </w:tcPr>
          <w:p w14:paraId="406475A3" w14:textId="77777777" w:rsidR="000B70C0" w:rsidRPr="008522C7" w:rsidRDefault="000B70C0" w:rsidP="00B9722C">
            <w:pPr>
              <w:jc w:val="both"/>
              <w:rPr>
                <w:bCs/>
                <w:iCs/>
              </w:rPr>
            </w:pPr>
          </w:p>
        </w:tc>
      </w:tr>
    </w:tbl>
    <w:p w14:paraId="053C2910" w14:textId="77777777" w:rsidR="000B70C0" w:rsidRPr="008522C7" w:rsidRDefault="000B70C0" w:rsidP="00B9722C">
      <w:pPr>
        <w:jc w:val="center"/>
        <w:rPr>
          <w:b/>
          <w:color w:val="000000"/>
        </w:rPr>
      </w:pPr>
      <w:r w:rsidRPr="008522C7">
        <w:rPr>
          <w:b/>
          <w:color w:val="000000"/>
        </w:rPr>
        <w:t xml:space="preserve">Відповідність оцінювання дисципліни в балах </w:t>
      </w:r>
    </w:p>
    <w:p w14:paraId="6FFFFBAA" w14:textId="77777777" w:rsidR="000B70C0" w:rsidRPr="008522C7" w:rsidRDefault="000B70C0" w:rsidP="00B9722C">
      <w:pPr>
        <w:jc w:val="center"/>
        <w:rPr>
          <w:b/>
          <w:color w:val="000000"/>
        </w:rPr>
      </w:pPr>
      <w:r w:rsidRPr="008522C7">
        <w:rPr>
          <w:b/>
          <w:color w:val="000000"/>
        </w:rPr>
        <w:t>оцінюванню в традиційних оцінках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5"/>
        <w:gridCol w:w="2215"/>
      </w:tblGrid>
      <w:tr w:rsidR="000B70C0" w:rsidRPr="008522C7" w14:paraId="49B5E1FD" w14:textId="77777777" w:rsidTr="002A4D01">
        <w:trPr>
          <w:jc w:val="center"/>
        </w:trPr>
        <w:tc>
          <w:tcPr>
            <w:tcW w:w="2215" w:type="dxa"/>
          </w:tcPr>
          <w:p w14:paraId="4A669315" w14:textId="77777777" w:rsidR="000B70C0" w:rsidRPr="008522C7" w:rsidRDefault="000B70C0" w:rsidP="00B9722C">
            <w:pPr>
              <w:jc w:val="center"/>
              <w:rPr>
                <w:color w:val="000000"/>
              </w:rPr>
            </w:pPr>
            <w:r w:rsidRPr="008522C7">
              <w:rPr>
                <w:color w:val="000000"/>
              </w:rPr>
              <w:t xml:space="preserve">Оцінка дисципліни </w:t>
            </w:r>
          </w:p>
          <w:p w14:paraId="5C255CE0" w14:textId="77777777" w:rsidR="000B70C0" w:rsidRPr="008522C7" w:rsidRDefault="000B70C0" w:rsidP="00B9722C">
            <w:pPr>
              <w:jc w:val="center"/>
              <w:rPr>
                <w:color w:val="000000"/>
              </w:rPr>
            </w:pPr>
            <w:r w:rsidRPr="008522C7">
              <w:rPr>
                <w:color w:val="000000"/>
              </w:rPr>
              <w:t>в балах</w:t>
            </w:r>
          </w:p>
        </w:tc>
        <w:tc>
          <w:tcPr>
            <w:tcW w:w="2215" w:type="dxa"/>
          </w:tcPr>
          <w:p w14:paraId="2068EBD2" w14:textId="77777777" w:rsidR="000B70C0" w:rsidRPr="008522C7" w:rsidRDefault="000B70C0" w:rsidP="00B9722C">
            <w:pPr>
              <w:jc w:val="center"/>
              <w:rPr>
                <w:color w:val="000000"/>
              </w:rPr>
            </w:pPr>
            <w:r w:rsidRPr="008522C7">
              <w:rPr>
                <w:color w:val="000000"/>
              </w:rPr>
              <w:t xml:space="preserve">Традиційна оцінка </w:t>
            </w:r>
          </w:p>
          <w:p w14:paraId="742BA716" w14:textId="77777777" w:rsidR="000B70C0" w:rsidRPr="008522C7" w:rsidRDefault="000B70C0" w:rsidP="00B9722C">
            <w:pPr>
              <w:jc w:val="center"/>
              <w:rPr>
                <w:color w:val="000000"/>
              </w:rPr>
            </w:pPr>
            <w:r w:rsidRPr="008522C7">
              <w:rPr>
                <w:color w:val="000000"/>
              </w:rPr>
              <w:t>з дисципліни</w:t>
            </w:r>
          </w:p>
        </w:tc>
      </w:tr>
      <w:tr w:rsidR="000B70C0" w:rsidRPr="008522C7" w14:paraId="60B37631" w14:textId="77777777" w:rsidTr="002A4D01">
        <w:trPr>
          <w:jc w:val="center"/>
        </w:trPr>
        <w:tc>
          <w:tcPr>
            <w:tcW w:w="2215" w:type="dxa"/>
          </w:tcPr>
          <w:p w14:paraId="61AB8F6F" w14:textId="77777777" w:rsidR="000B70C0" w:rsidRPr="008522C7" w:rsidRDefault="000B70C0" w:rsidP="00B9722C">
            <w:pPr>
              <w:jc w:val="center"/>
              <w:rPr>
                <w:color w:val="000000"/>
              </w:rPr>
            </w:pPr>
            <w:r w:rsidRPr="008522C7">
              <w:rPr>
                <w:color w:val="000000"/>
              </w:rPr>
              <w:t>180–200</w:t>
            </w:r>
          </w:p>
        </w:tc>
        <w:tc>
          <w:tcPr>
            <w:tcW w:w="2215" w:type="dxa"/>
          </w:tcPr>
          <w:p w14:paraId="0DAA7E14" w14:textId="77777777" w:rsidR="000B70C0" w:rsidRPr="008522C7" w:rsidRDefault="000B70C0" w:rsidP="00B9722C">
            <w:pPr>
              <w:jc w:val="center"/>
              <w:rPr>
                <w:color w:val="000000"/>
              </w:rPr>
            </w:pPr>
            <w:r w:rsidRPr="008522C7">
              <w:rPr>
                <w:color w:val="000000"/>
              </w:rPr>
              <w:t>«5»</w:t>
            </w:r>
          </w:p>
        </w:tc>
      </w:tr>
      <w:tr w:rsidR="000B70C0" w:rsidRPr="008522C7" w14:paraId="6C7A606A" w14:textId="77777777" w:rsidTr="002A4D01">
        <w:trPr>
          <w:jc w:val="center"/>
        </w:trPr>
        <w:tc>
          <w:tcPr>
            <w:tcW w:w="2215" w:type="dxa"/>
          </w:tcPr>
          <w:p w14:paraId="5FCA2717" w14:textId="77777777" w:rsidR="000B70C0" w:rsidRPr="008522C7" w:rsidRDefault="000B70C0" w:rsidP="00B9722C">
            <w:pPr>
              <w:jc w:val="center"/>
              <w:rPr>
                <w:color w:val="000000"/>
              </w:rPr>
            </w:pPr>
            <w:r w:rsidRPr="008522C7">
              <w:rPr>
                <w:color w:val="000000"/>
              </w:rPr>
              <w:t>150–179</w:t>
            </w:r>
          </w:p>
        </w:tc>
        <w:tc>
          <w:tcPr>
            <w:tcW w:w="2215" w:type="dxa"/>
          </w:tcPr>
          <w:p w14:paraId="694A8FC5" w14:textId="77777777" w:rsidR="000B70C0" w:rsidRPr="008522C7" w:rsidRDefault="000B70C0" w:rsidP="00B9722C">
            <w:pPr>
              <w:jc w:val="center"/>
              <w:rPr>
                <w:color w:val="000000"/>
              </w:rPr>
            </w:pPr>
            <w:r w:rsidRPr="008522C7">
              <w:rPr>
                <w:color w:val="000000"/>
              </w:rPr>
              <w:t>«4»</w:t>
            </w:r>
          </w:p>
        </w:tc>
      </w:tr>
      <w:tr w:rsidR="000B70C0" w:rsidRPr="008522C7" w14:paraId="396B8D6C" w14:textId="77777777" w:rsidTr="002A4D01">
        <w:trPr>
          <w:jc w:val="center"/>
        </w:trPr>
        <w:tc>
          <w:tcPr>
            <w:tcW w:w="2215" w:type="dxa"/>
          </w:tcPr>
          <w:p w14:paraId="2DD1B945" w14:textId="77777777" w:rsidR="000B70C0" w:rsidRPr="008522C7" w:rsidRDefault="000B70C0" w:rsidP="00B9722C">
            <w:pPr>
              <w:jc w:val="center"/>
              <w:rPr>
                <w:color w:val="000000"/>
              </w:rPr>
            </w:pPr>
            <w:r w:rsidRPr="008522C7">
              <w:rPr>
                <w:color w:val="000000"/>
              </w:rPr>
              <w:t>120–149</w:t>
            </w:r>
          </w:p>
        </w:tc>
        <w:tc>
          <w:tcPr>
            <w:tcW w:w="2215" w:type="dxa"/>
          </w:tcPr>
          <w:p w14:paraId="61BD6228" w14:textId="77777777" w:rsidR="000B70C0" w:rsidRPr="008522C7" w:rsidRDefault="000B70C0" w:rsidP="00B9722C">
            <w:pPr>
              <w:jc w:val="center"/>
              <w:rPr>
                <w:color w:val="000000"/>
              </w:rPr>
            </w:pPr>
            <w:r w:rsidRPr="008522C7">
              <w:rPr>
                <w:color w:val="000000"/>
              </w:rPr>
              <w:t>«3»</w:t>
            </w:r>
          </w:p>
        </w:tc>
      </w:tr>
    </w:tbl>
    <w:p w14:paraId="6E1D297F" w14:textId="77777777" w:rsidR="000B70C0" w:rsidRPr="008522C7" w:rsidRDefault="000B70C0" w:rsidP="00B9722C">
      <w:pPr>
        <w:ind w:firstLine="426"/>
        <w:jc w:val="both"/>
      </w:pPr>
      <w:r w:rsidRPr="008522C7">
        <w:t xml:space="preserve">Після завершення вивчення дисципліни завуч або викладач виставляють студенту кількість балів та відповідну оцінку у залікову книжку та заповнюють відомості успішності студентів з дисципліни за формами. </w:t>
      </w:r>
    </w:p>
    <w:p w14:paraId="6FCDCEFE" w14:textId="77777777" w:rsidR="000B70C0" w:rsidRPr="008522C7" w:rsidRDefault="000B70C0" w:rsidP="00B9722C">
      <w:pPr>
        <w:ind w:firstLine="426"/>
      </w:pPr>
      <w:r w:rsidRPr="008522C7">
        <w:t xml:space="preserve">Оцінювання теоретичних знань, якщо практичні навички оцінюються за критеріями «виконав», «не виконав» </w:t>
      </w:r>
    </w:p>
    <w:p w14:paraId="458AC8CE" w14:textId="77777777" w:rsidR="000B70C0" w:rsidRPr="008522C7" w:rsidRDefault="000B70C0" w:rsidP="00B9722C">
      <w:pPr>
        <w:ind w:firstLine="709"/>
        <w:jc w:val="center"/>
        <w:rPr>
          <w:b/>
          <w:spacing w:val="6"/>
        </w:rPr>
      </w:pPr>
      <w:r w:rsidRPr="008522C7">
        <w:rPr>
          <w:b/>
        </w:rPr>
        <w:t xml:space="preserve">Відповідність оцінок за </w:t>
      </w:r>
      <w:r w:rsidRPr="008522C7">
        <w:rPr>
          <w:b/>
          <w:spacing w:val="6"/>
        </w:rPr>
        <w:t xml:space="preserve">200 бальною шкалою, </w:t>
      </w:r>
    </w:p>
    <w:p w14:paraId="78465B47" w14:textId="77777777" w:rsidR="000B70C0" w:rsidRPr="00220D70" w:rsidRDefault="000B70C0" w:rsidP="00B9722C">
      <w:pPr>
        <w:ind w:firstLine="709"/>
        <w:jc w:val="center"/>
        <w:rPr>
          <w:b/>
          <w:spacing w:val="6"/>
        </w:rPr>
      </w:pPr>
      <w:r w:rsidRPr="008522C7">
        <w:rPr>
          <w:b/>
          <w:spacing w:val="6"/>
        </w:rPr>
        <w:t>чотирибальною (національною) шкалою та шкалою ЄСТS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5"/>
        <w:gridCol w:w="2215"/>
        <w:gridCol w:w="2215"/>
      </w:tblGrid>
      <w:tr w:rsidR="000B70C0" w:rsidRPr="008522C7" w14:paraId="1E8BACC2" w14:textId="77777777" w:rsidTr="002A4D01">
        <w:trPr>
          <w:jc w:val="center"/>
        </w:trPr>
        <w:tc>
          <w:tcPr>
            <w:tcW w:w="2215" w:type="dxa"/>
            <w:vAlign w:val="center"/>
          </w:tcPr>
          <w:p w14:paraId="3E28A7D5" w14:textId="77777777" w:rsidR="000B70C0" w:rsidRPr="008522C7" w:rsidRDefault="000B70C0" w:rsidP="00B9722C">
            <w:pPr>
              <w:jc w:val="center"/>
            </w:pPr>
            <w:r w:rsidRPr="008522C7">
              <w:t>Оцінка</w:t>
            </w:r>
          </w:p>
          <w:p w14:paraId="38BB65BB" w14:textId="77777777" w:rsidR="000B70C0" w:rsidRPr="008522C7" w:rsidRDefault="000B70C0" w:rsidP="00B9722C">
            <w:pPr>
              <w:jc w:val="center"/>
            </w:pPr>
            <w:r w:rsidRPr="008522C7">
              <w:t>за 200 бальною шкалою</w:t>
            </w:r>
          </w:p>
        </w:tc>
        <w:tc>
          <w:tcPr>
            <w:tcW w:w="2215" w:type="dxa"/>
            <w:vAlign w:val="center"/>
          </w:tcPr>
          <w:p w14:paraId="083A7820" w14:textId="77777777" w:rsidR="000B70C0" w:rsidRPr="008522C7" w:rsidRDefault="000B70C0" w:rsidP="00B9722C">
            <w:pPr>
              <w:jc w:val="center"/>
            </w:pPr>
            <w:r w:rsidRPr="008522C7">
              <w:t>Оцінка за шкалою ECTS</w:t>
            </w:r>
          </w:p>
        </w:tc>
        <w:tc>
          <w:tcPr>
            <w:tcW w:w="2215" w:type="dxa"/>
            <w:vAlign w:val="center"/>
          </w:tcPr>
          <w:p w14:paraId="461F1826" w14:textId="77777777" w:rsidR="000B70C0" w:rsidRPr="008522C7" w:rsidRDefault="000B70C0" w:rsidP="00B9722C">
            <w:pPr>
              <w:jc w:val="center"/>
            </w:pPr>
            <w:r w:rsidRPr="008522C7">
              <w:t>Оцінка за</w:t>
            </w:r>
          </w:p>
          <w:p w14:paraId="31EE504F" w14:textId="77777777" w:rsidR="000B70C0" w:rsidRPr="008522C7" w:rsidRDefault="000B70C0" w:rsidP="00B9722C">
            <w:pPr>
              <w:jc w:val="center"/>
            </w:pPr>
            <w:r w:rsidRPr="008522C7">
              <w:rPr>
                <w:spacing w:val="6"/>
              </w:rPr>
              <w:t>чотирибальною (національною) шкалою</w:t>
            </w:r>
          </w:p>
        </w:tc>
      </w:tr>
      <w:tr w:rsidR="000B70C0" w:rsidRPr="008522C7" w14:paraId="3B48CBD1" w14:textId="77777777" w:rsidTr="002A4D01">
        <w:trPr>
          <w:jc w:val="center"/>
        </w:trPr>
        <w:tc>
          <w:tcPr>
            <w:tcW w:w="2215" w:type="dxa"/>
          </w:tcPr>
          <w:p w14:paraId="6F6F61F2" w14:textId="77777777" w:rsidR="000B70C0" w:rsidRPr="008522C7" w:rsidRDefault="000B70C0" w:rsidP="00B9722C">
            <w:pPr>
              <w:jc w:val="center"/>
            </w:pPr>
            <w:r w:rsidRPr="008522C7">
              <w:t>180–200</w:t>
            </w:r>
          </w:p>
        </w:tc>
        <w:tc>
          <w:tcPr>
            <w:tcW w:w="2215" w:type="dxa"/>
          </w:tcPr>
          <w:p w14:paraId="1F0D6818" w14:textId="77777777" w:rsidR="000B70C0" w:rsidRPr="008522C7" w:rsidRDefault="000B70C0" w:rsidP="00B9722C">
            <w:pPr>
              <w:jc w:val="center"/>
            </w:pPr>
            <w:r w:rsidRPr="008522C7">
              <w:t>А</w:t>
            </w:r>
          </w:p>
        </w:tc>
        <w:tc>
          <w:tcPr>
            <w:tcW w:w="2215" w:type="dxa"/>
          </w:tcPr>
          <w:p w14:paraId="605F18D7" w14:textId="77777777" w:rsidR="000B70C0" w:rsidRPr="008522C7" w:rsidRDefault="000B70C0" w:rsidP="00B9722C">
            <w:pPr>
              <w:jc w:val="center"/>
            </w:pPr>
            <w:r w:rsidRPr="008522C7">
              <w:t>Відмінно</w:t>
            </w:r>
          </w:p>
        </w:tc>
      </w:tr>
      <w:tr w:rsidR="000B70C0" w:rsidRPr="008522C7" w14:paraId="5CFC533C" w14:textId="77777777" w:rsidTr="002A4D01">
        <w:trPr>
          <w:jc w:val="center"/>
        </w:trPr>
        <w:tc>
          <w:tcPr>
            <w:tcW w:w="2215" w:type="dxa"/>
          </w:tcPr>
          <w:p w14:paraId="72BFF75A" w14:textId="77777777" w:rsidR="000B70C0" w:rsidRPr="008522C7" w:rsidRDefault="000B70C0" w:rsidP="00B9722C">
            <w:pPr>
              <w:jc w:val="center"/>
            </w:pPr>
            <w:r w:rsidRPr="008522C7">
              <w:t>160–179</w:t>
            </w:r>
          </w:p>
        </w:tc>
        <w:tc>
          <w:tcPr>
            <w:tcW w:w="2215" w:type="dxa"/>
          </w:tcPr>
          <w:p w14:paraId="49811D26" w14:textId="77777777" w:rsidR="000B70C0" w:rsidRPr="008522C7" w:rsidRDefault="000B70C0" w:rsidP="00B9722C">
            <w:pPr>
              <w:jc w:val="center"/>
            </w:pPr>
            <w:r w:rsidRPr="008522C7">
              <w:t>В</w:t>
            </w:r>
          </w:p>
        </w:tc>
        <w:tc>
          <w:tcPr>
            <w:tcW w:w="2215" w:type="dxa"/>
          </w:tcPr>
          <w:p w14:paraId="7948128B" w14:textId="77777777" w:rsidR="000B70C0" w:rsidRPr="008522C7" w:rsidRDefault="000B70C0" w:rsidP="00B9722C">
            <w:pPr>
              <w:jc w:val="center"/>
            </w:pPr>
            <w:r w:rsidRPr="008522C7">
              <w:t>Добре</w:t>
            </w:r>
          </w:p>
        </w:tc>
      </w:tr>
      <w:tr w:rsidR="000B70C0" w:rsidRPr="008522C7" w14:paraId="1CCF8CC9" w14:textId="77777777" w:rsidTr="002A4D01">
        <w:trPr>
          <w:jc w:val="center"/>
        </w:trPr>
        <w:tc>
          <w:tcPr>
            <w:tcW w:w="2215" w:type="dxa"/>
          </w:tcPr>
          <w:p w14:paraId="5711FEA3" w14:textId="77777777" w:rsidR="000B70C0" w:rsidRPr="008522C7" w:rsidRDefault="000B70C0" w:rsidP="00B9722C">
            <w:pPr>
              <w:jc w:val="center"/>
            </w:pPr>
            <w:r w:rsidRPr="008522C7">
              <w:t>150–159</w:t>
            </w:r>
          </w:p>
        </w:tc>
        <w:tc>
          <w:tcPr>
            <w:tcW w:w="2215" w:type="dxa"/>
          </w:tcPr>
          <w:p w14:paraId="686284E2" w14:textId="77777777" w:rsidR="000B70C0" w:rsidRPr="008522C7" w:rsidRDefault="000B70C0" w:rsidP="00B9722C">
            <w:pPr>
              <w:jc w:val="center"/>
            </w:pPr>
            <w:r w:rsidRPr="008522C7">
              <w:t>С</w:t>
            </w:r>
          </w:p>
        </w:tc>
        <w:tc>
          <w:tcPr>
            <w:tcW w:w="2215" w:type="dxa"/>
          </w:tcPr>
          <w:p w14:paraId="2690D1DB" w14:textId="77777777" w:rsidR="000B70C0" w:rsidRPr="008522C7" w:rsidRDefault="000B70C0" w:rsidP="00B9722C">
            <w:pPr>
              <w:jc w:val="center"/>
            </w:pPr>
            <w:r w:rsidRPr="008522C7">
              <w:t>Добре</w:t>
            </w:r>
          </w:p>
        </w:tc>
      </w:tr>
      <w:tr w:rsidR="000B70C0" w:rsidRPr="008522C7" w14:paraId="787E5DC6" w14:textId="77777777" w:rsidTr="002A4D01">
        <w:trPr>
          <w:jc w:val="center"/>
        </w:trPr>
        <w:tc>
          <w:tcPr>
            <w:tcW w:w="2215" w:type="dxa"/>
          </w:tcPr>
          <w:p w14:paraId="6158C6C5" w14:textId="77777777" w:rsidR="000B70C0" w:rsidRPr="008522C7" w:rsidRDefault="000B70C0" w:rsidP="00B9722C">
            <w:pPr>
              <w:jc w:val="center"/>
            </w:pPr>
            <w:r w:rsidRPr="008522C7">
              <w:t>130–149</w:t>
            </w:r>
          </w:p>
        </w:tc>
        <w:tc>
          <w:tcPr>
            <w:tcW w:w="2215" w:type="dxa"/>
          </w:tcPr>
          <w:p w14:paraId="25CE65E9" w14:textId="77777777" w:rsidR="000B70C0" w:rsidRPr="008522C7" w:rsidRDefault="000B70C0" w:rsidP="00B9722C">
            <w:pPr>
              <w:jc w:val="center"/>
            </w:pPr>
            <w:r w:rsidRPr="008522C7">
              <w:t>D</w:t>
            </w:r>
          </w:p>
        </w:tc>
        <w:tc>
          <w:tcPr>
            <w:tcW w:w="2215" w:type="dxa"/>
          </w:tcPr>
          <w:p w14:paraId="7A285629" w14:textId="77777777" w:rsidR="000B70C0" w:rsidRPr="008522C7" w:rsidRDefault="000B70C0" w:rsidP="00B9722C">
            <w:pPr>
              <w:jc w:val="center"/>
            </w:pPr>
            <w:r w:rsidRPr="008522C7">
              <w:t>Задовільно</w:t>
            </w:r>
          </w:p>
        </w:tc>
      </w:tr>
      <w:tr w:rsidR="000B70C0" w:rsidRPr="008522C7" w14:paraId="38ACF3CD" w14:textId="77777777" w:rsidTr="002A4D01">
        <w:trPr>
          <w:jc w:val="center"/>
        </w:trPr>
        <w:tc>
          <w:tcPr>
            <w:tcW w:w="2215" w:type="dxa"/>
          </w:tcPr>
          <w:p w14:paraId="22E070F0" w14:textId="77777777" w:rsidR="000B70C0" w:rsidRPr="008522C7" w:rsidRDefault="000B70C0" w:rsidP="00B9722C">
            <w:pPr>
              <w:jc w:val="center"/>
            </w:pPr>
            <w:r w:rsidRPr="008522C7">
              <w:t>120–129</w:t>
            </w:r>
          </w:p>
        </w:tc>
        <w:tc>
          <w:tcPr>
            <w:tcW w:w="2215" w:type="dxa"/>
          </w:tcPr>
          <w:p w14:paraId="17597258" w14:textId="77777777" w:rsidR="000B70C0" w:rsidRPr="008522C7" w:rsidRDefault="000B70C0" w:rsidP="00B9722C">
            <w:pPr>
              <w:jc w:val="center"/>
            </w:pPr>
            <w:r w:rsidRPr="008522C7">
              <w:t>E</w:t>
            </w:r>
          </w:p>
        </w:tc>
        <w:tc>
          <w:tcPr>
            <w:tcW w:w="2215" w:type="dxa"/>
          </w:tcPr>
          <w:p w14:paraId="5D845490" w14:textId="77777777" w:rsidR="000B70C0" w:rsidRPr="008522C7" w:rsidRDefault="000B70C0" w:rsidP="00B9722C">
            <w:pPr>
              <w:jc w:val="center"/>
            </w:pPr>
            <w:r w:rsidRPr="008522C7">
              <w:t xml:space="preserve">Задовільно </w:t>
            </w:r>
          </w:p>
        </w:tc>
      </w:tr>
      <w:tr w:rsidR="000B70C0" w:rsidRPr="008522C7" w14:paraId="0D2633CF" w14:textId="77777777" w:rsidTr="002A4D01">
        <w:trPr>
          <w:jc w:val="center"/>
        </w:trPr>
        <w:tc>
          <w:tcPr>
            <w:tcW w:w="2215" w:type="dxa"/>
          </w:tcPr>
          <w:p w14:paraId="5E11D0FE" w14:textId="77777777" w:rsidR="000B70C0" w:rsidRPr="008522C7" w:rsidRDefault="000B70C0" w:rsidP="00B9722C">
            <w:pPr>
              <w:jc w:val="center"/>
            </w:pPr>
            <w:r w:rsidRPr="008522C7">
              <w:t>Менше 120</w:t>
            </w:r>
          </w:p>
        </w:tc>
        <w:tc>
          <w:tcPr>
            <w:tcW w:w="2215" w:type="dxa"/>
          </w:tcPr>
          <w:p w14:paraId="6C8B9216" w14:textId="77777777" w:rsidR="000B70C0" w:rsidRPr="008522C7" w:rsidRDefault="000B70C0" w:rsidP="00B9722C">
            <w:pPr>
              <w:jc w:val="center"/>
            </w:pPr>
            <w:r w:rsidRPr="008522C7">
              <w:t>F, Fx</w:t>
            </w:r>
          </w:p>
        </w:tc>
        <w:tc>
          <w:tcPr>
            <w:tcW w:w="2215" w:type="dxa"/>
          </w:tcPr>
          <w:p w14:paraId="417052D3" w14:textId="77777777" w:rsidR="000B70C0" w:rsidRPr="008522C7" w:rsidRDefault="000B70C0" w:rsidP="00B9722C">
            <w:pPr>
              <w:jc w:val="center"/>
            </w:pPr>
            <w:r w:rsidRPr="008522C7">
              <w:t>Незадовільно</w:t>
            </w:r>
          </w:p>
        </w:tc>
      </w:tr>
    </w:tbl>
    <w:p w14:paraId="0D9E46CC" w14:textId="77777777" w:rsidR="00814DAB" w:rsidRPr="00AB6697" w:rsidRDefault="00814DAB" w:rsidP="00B9722C">
      <w:pPr>
        <w:pStyle w:val="24"/>
        <w:tabs>
          <w:tab w:val="left" w:pos="851"/>
          <w:tab w:val="left" w:pos="993"/>
        </w:tabs>
        <w:spacing w:after="0" w:line="240" w:lineRule="auto"/>
        <w:ind w:firstLine="426"/>
        <w:jc w:val="both"/>
        <w:rPr>
          <w:sz w:val="24"/>
          <w:szCs w:val="24"/>
          <w:lang w:val="uk-UA"/>
        </w:rPr>
      </w:pPr>
      <w:r w:rsidRPr="00AB6697">
        <w:rPr>
          <w:sz w:val="24"/>
          <w:szCs w:val="24"/>
          <w:u w:val="single"/>
          <w:lang w:val="uk-UA"/>
        </w:rPr>
        <w:t>Ліквідація академічної заборгованості</w:t>
      </w:r>
      <w:r w:rsidRPr="00AB6697">
        <w:rPr>
          <w:sz w:val="24"/>
          <w:szCs w:val="24"/>
          <w:lang w:val="uk-UA"/>
        </w:rPr>
        <w:t xml:space="preserve"> (відпрацювання).</w:t>
      </w:r>
    </w:p>
    <w:p w14:paraId="0C0EB53D" w14:textId="77777777" w:rsidR="00AB6697" w:rsidRPr="00AB6697" w:rsidRDefault="00AB6697" w:rsidP="00B9722C">
      <w:pPr>
        <w:shd w:val="clear" w:color="auto" w:fill="FFFFFF"/>
        <w:ind w:firstLine="426"/>
        <w:jc w:val="both"/>
      </w:pPr>
      <w:r w:rsidRPr="00AB6697">
        <w:t xml:space="preserve">Відпрацювання пропущених занять з будь-яких причин є обов'язковим для всіх студентів, </w:t>
      </w:r>
      <w:r w:rsidRPr="00AB6697">
        <w:rPr>
          <w:spacing w:val="-2"/>
        </w:rPr>
        <w:t>незалежно від джерел фінансування навчання.</w:t>
      </w:r>
    </w:p>
    <w:p w14:paraId="2B4B9052" w14:textId="77777777" w:rsidR="00AB6697" w:rsidRPr="00AB6697" w:rsidRDefault="00AB6697" w:rsidP="00B9722C">
      <w:pPr>
        <w:shd w:val="clear" w:color="auto" w:fill="FFFFFF"/>
        <w:ind w:right="10" w:firstLine="426"/>
        <w:jc w:val="both"/>
      </w:pPr>
      <w:r w:rsidRPr="00AB6697">
        <w:t xml:space="preserve">Заняття, що були пропущені з поважних причин відпрацьовуються безкоштовно. </w:t>
      </w:r>
    </w:p>
    <w:p w14:paraId="0CEC653F" w14:textId="77777777" w:rsidR="00AB6697" w:rsidRPr="00AB6697" w:rsidRDefault="00AB6697" w:rsidP="00B9722C">
      <w:pPr>
        <w:shd w:val="clear" w:color="auto" w:fill="FFFFFF"/>
        <w:ind w:right="10" w:firstLine="426"/>
        <w:jc w:val="both"/>
      </w:pPr>
      <w:r w:rsidRPr="00AB6697">
        <w:t>Відпрацювання пропущених занять впродовж одного місяця після їх пропуску, здійснюються без дозволу декана (заступника декана) та без здійснення оплати, незалежно від причин пропуску, науково-педагогічному працівнику відповідної кафедри у вільний від занять час щоденно, крім неділі.</w:t>
      </w:r>
    </w:p>
    <w:p w14:paraId="63F4D1FD" w14:textId="77777777" w:rsidR="00814DAB" w:rsidRDefault="00AB6697" w:rsidP="00B9722C">
      <w:pPr>
        <w:pStyle w:val="24"/>
        <w:shd w:val="clear" w:color="auto" w:fill="auto"/>
        <w:tabs>
          <w:tab w:val="left" w:pos="851"/>
          <w:tab w:val="left" w:pos="993"/>
        </w:tabs>
        <w:spacing w:after="0" w:line="240" w:lineRule="auto"/>
        <w:ind w:firstLine="426"/>
        <w:jc w:val="both"/>
        <w:outlineLvl w:val="0"/>
        <w:rPr>
          <w:sz w:val="24"/>
          <w:szCs w:val="24"/>
          <w:lang w:val="uk-UA"/>
        </w:rPr>
      </w:pPr>
      <w:r w:rsidRPr="00AB6697">
        <w:rPr>
          <w:sz w:val="24"/>
          <w:szCs w:val="24"/>
          <w:lang w:val="uk-UA"/>
        </w:rPr>
        <w:t xml:space="preserve">Незалежно від причин пропусків, студенти зобов’язані </w:t>
      </w:r>
      <w:r>
        <w:rPr>
          <w:sz w:val="24"/>
          <w:szCs w:val="24"/>
          <w:lang w:val="uk-UA"/>
        </w:rPr>
        <w:t xml:space="preserve">відпрацювати пропущені заняття </w:t>
      </w:r>
      <w:r w:rsidRPr="00AB6697">
        <w:rPr>
          <w:sz w:val="24"/>
          <w:szCs w:val="24"/>
          <w:lang w:val="uk-UA"/>
        </w:rPr>
        <w:lastRenderedPageBreak/>
        <w:t>до початку екзаменаційної сесії, крім випадків надання індивідуального графіку в установленому в Університеті порядку</w:t>
      </w:r>
      <w:r>
        <w:rPr>
          <w:sz w:val="24"/>
          <w:szCs w:val="24"/>
          <w:lang w:val="uk-UA"/>
        </w:rPr>
        <w:t>.</w:t>
      </w:r>
    </w:p>
    <w:p w14:paraId="4228C847" w14:textId="77777777" w:rsidR="00AB6697" w:rsidRPr="00AB6697" w:rsidRDefault="00AB6697" w:rsidP="00B9722C">
      <w:pPr>
        <w:widowControl w:val="0"/>
        <w:shd w:val="clear" w:color="auto" w:fill="FFFFFF"/>
        <w:autoSpaceDE w:val="0"/>
        <w:autoSpaceDN w:val="0"/>
        <w:adjustRightInd w:val="0"/>
        <w:ind w:left="-142" w:right="10" w:firstLine="426"/>
        <w:jc w:val="both"/>
        <w:rPr>
          <w:spacing w:val="-5"/>
        </w:rPr>
      </w:pPr>
      <w:r w:rsidRPr="00AB6697">
        <w:rPr>
          <w:spacing w:val="-5"/>
        </w:rPr>
        <w:t>Безкоштовному відпрацюванню підлягають усі види навчальних занять (крім консультації), на яких студент не був присутній з поважної причини;</w:t>
      </w:r>
    </w:p>
    <w:p w14:paraId="31981ED1" w14:textId="77777777" w:rsidR="00AB6697" w:rsidRPr="00AB6697" w:rsidRDefault="00AB6697" w:rsidP="00B9722C">
      <w:pPr>
        <w:widowControl w:val="0"/>
        <w:shd w:val="clear" w:color="auto" w:fill="FFFFFF"/>
        <w:autoSpaceDE w:val="0"/>
        <w:autoSpaceDN w:val="0"/>
        <w:adjustRightInd w:val="0"/>
        <w:ind w:left="-142" w:right="10" w:firstLine="426"/>
        <w:jc w:val="both"/>
        <w:rPr>
          <w:b/>
          <w:color w:val="000000"/>
        </w:rPr>
      </w:pPr>
      <w:r w:rsidRPr="00AB6697">
        <w:t>Відпрацювання пропуску лекцій проводиться виключно шляхом підготовки до захисту (співбесіда з лектором) реферату за темою лекції. Реферат повинен мати таку с</w:t>
      </w:r>
      <w:r w:rsidRPr="00AB6697">
        <w:rPr>
          <w:bCs/>
          <w:color w:val="000000"/>
        </w:rPr>
        <w:t>труктуру</w:t>
      </w:r>
      <w:r w:rsidRPr="00AB6697">
        <w:rPr>
          <w:color w:val="000000"/>
        </w:rPr>
        <w:t>: титульна сторінка, план, вступ, основна частина (розділи, пункти і підпункти), висновки, список використаних джерел, додатки (за необхідності).</w:t>
      </w:r>
    </w:p>
    <w:p w14:paraId="33E2F54B" w14:textId="77777777" w:rsidR="00AB6697" w:rsidRPr="00AB6697" w:rsidRDefault="00AB6697" w:rsidP="00B9722C">
      <w:pPr>
        <w:shd w:val="clear" w:color="auto" w:fill="FFFFFF"/>
        <w:ind w:firstLine="426"/>
        <w:jc w:val="both"/>
      </w:pPr>
      <w:r w:rsidRPr="00AB6697">
        <w:t xml:space="preserve">Подання реферату здійснюється викладачу академічної групи, який перевіряє дотримання вимог до його написання та передає на розгляд завідувачу кафедри або лектору. Завідувач кафедри або лектор призначає термін захисту реферату, але не пізніше ніж один тиждень з моменту подання реферату викладачеві.  </w:t>
      </w:r>
    </w:p>
    <w:p w14:paraId="24E90F05" w14:textId="77777777" w:rsidR="00AB6697" w:rsidRPr="00AB6697" w:rsidRDefault="00AB6697" w:rsidP="00B9722C">
      <w:pPr>
        <w:shd w:val="clear" w:color="auto" w:fill="FFFFFF"/>
        <w:ind w:firstLine="426"/>
        <w:jc w:val="both"/>
      </w:pPr>
      <w:r w:rsidRPr="00AB6697">
        <w:t>За дозволом завідувача кафедри допускається підготовка реферату у електронному вигляді з наступним його захистом у загальному порядку.</w:t>
      </w:r>
    </w:p>
    <w:p w14:paraId="1BF20551" w14:textId="77777777" w:rsidR="00AB6697" w:rsidRPr="00AB6697" w:rsidRDefault="00AB6697" w:rsidP="00B9722C">
      <w:pPr>
        <w:widowControl w:val="0"/>
        <w:shd w:val="clear" w:color="auto" w:fill="FFFFFF"/>
        <w:autoSpaceDE w:val="0"/>
        <w:autoSpaceDN w:val="0"/>
        <w:adjustRightInd w:val="0"/>
        <w:ind w:left="-142" w:right="10" w:firstLine="426"/>
        <w:jc w:val="both"/>
        <w:rPr>
          <w:spacing w:val="-5"/>
        </w:rPr>
      </w:pPr>
      <w:r w:rsidRPr="00AB6697">
        <w:rPr>
          <w:spacing w:val="-5"/>
        </w:rPr>
        <w:t>Відпрацювання практичних занять здій</w:t>
      </w:r>
      <w:r>
        <w:rPr>
          <w:spacing w:val="-5"/>
        </w:rPr>
        <w:t>снюється черговому НПП кафедри.</w:t>
      </w:r>
    </w:p>
    <w:p w14:paraId="2EC2A761" w14:textId="77777777" w:rsidR="00AB6697" w:rsidRPr="00AB6697" w:rsidRDefault="00AB6697" w:rsidP="00B9722C">
      <w:pPr>
        <w:widowControl w:val="0"/>
        <w:shd w:val="clear" w:color="auto" w:fill="FFFFFF"/>
        <w:autoSpaceDE w:val="0"/>
        <w:autoSpaceDN w:val="0"/>
        <w:adjustRightInd w:val="0"/>
        <w:ind w:right="10" w:firstLine="426"/>
        <w:jc w:val="both"/>
        <w:rPr>
          <w:spacing w:val="-5"/>
        </w:rPr>
      </w:pPr>
      <w:r w:rsidRPr="00AB6697">
        <w:rPr>
          <w:spacing w:val="-5"/>
        </w:rPr>
        <w:t>Відмітка про відпрацювання заноситься НПП кафедри до журналу обліку відпрацювань пропущених занять (Ф. У-04). Позитивна оцінка про відпрацювання заноситься до журналу обліку роботи академічної групи (Ф. У-5.01.2.Б).</w:t>
      </w:r>
    </w:p>
    <w:p w14:paraId="7C9BFB7E" w14:textId="77777777" w:rsidR="00AB6697" w:rsidRPr="00667381" w:rsidRDefault="00667381" w:rsidP="00B9722C">
      <w:pPr>
        <w:shd w:val="clear" w:color="auto" w:fill="FFFFFF"/>
        <w:ind w:firstLine="426"/>
        <w:jc w:val="both"/>
      </w:pPr>
      <w:r w:rsidRPr="00667381">
        <w:t>Відпрацювання незадовільних оцінок, отриманих студентом на навчальному занятті, є обов’язковим.</w:t>
      </w:r>
      <w:r>
        <w:t xml:space="preserve"> </w:t>
      </w:r>
      <w:r w:rsidRPr="00667381">
        <w:t>Відпрацювання отриманої студентом при поточному контролі незадовільної оцінки здійснюється безкоштовно</w:t>
      </w:r>
      <w:r w:rsidRPr="00667381">
        <w:rPr>
          <w:rStyle w:val="10"/>
          <w:sz w:val="24"/>
        </w:rPr>
        <w:t>.</w:t>
      </w:r>
    </w:p>
    <w:p w14:paraId="070C0704" w14:textId="77777777" w:rsidR="00814DAB" w:rsidRDefault="00814DAB" w:rsidP="00B9722C">
      <w:pPr>
        <w:pStyle w:val="24"/>
        <w:shd w:val="clear" w:color="auto" w:fill="auto"/>
        <w:tabs>
          <w:tab w:val="left" w:pos="851"/>
          <w:tab w:val="left" w:pos="993"/>
        </w:tabs>
        <w:spacing w:after="0" w:line="240" w:lineRule="auto"/>
        <w:ind w:firstLine="426"/>
        <w:jc w:val="both"/>
        <w:outlineLvl w:val="0"/>
        <w:rPr>
          <w:color w:val="000000"/>
          <w:sz w:val="24"/>
          <w:szCs w:val="24"/>
          <w:u w:val="single"/>
          <w:lang w:val="uk-UA" w:eastAsia="uk-UA"/>
        </w:rPr>
      </w:pPr>
      <w:r w:rsidRPr="00655F7A">
        <w:rPr>
          <w:color w:val="000000"/>
          <w:sz w:val="24"/>
          <w:szCs w:val="24"/>
          <w:u w:val="single"/>
          <w:lang w:val="uk-UA" w:eastAsia="uk-UA"/>
        </w:rPr>
        <w:t>Контрольні питання, завдання до самостійної роботи</w:t>
      </w:r>
    </w:p>
    <w:p w14:paraId="7375C9D7" w14:textId="77777777" w:rsidR="00220D70" w:rsidRPr="00220D70" w:rsidRDefault="00220D70" w:rsidP="00B9722C">
      <w:pPr>
        <w:pStyle w:val="a4"/>
        <w:ind w:firstLine="426"/>
        <w:rPr>
          <w:b/>
          <w:szCs w:val="28"/>
        </w:rPr>
      </w:pPr>
      <w:r w:rsidRPr="00220D70">
        <w:rPr>
          <w:b/>
          <w:szCs w:val="28"/>
        </w:rPr>
        <w:t>Контрольні питання:</w:t>
      </w:r>
    </w:p>
    <w:p w14:paraId="08CD2F73" w14:textId="77777777" w:rsidR="00220D70" w:rsidRDefault="00220D70" w:rsidP="00B9722C">
      <w:pPr>
        <w:pStyle w:val="a4"/>
        <w:ind w:firstLine="426"/>
        <w:rPr>
          <w:szCs w:val="28"/>
        </w:rPr>
      </w:pPr>
      <w:r>
        <w:rPr>
          <w:szCs w:val="28"/>
        </w:rPr>
        <w:t>1. Визначення СМ як клінічної дисципліни. Основні напрями СМ.</w:t>
      </w:r>
    </w:p>
    <w:p w14:paraId="42A20972" w14:textId="77777777" w:rsidR="00220D70" w:rsidRDefault="00220D70" w:rsidP="00B9722C">
      <w:pPr>
        <w:ind w:firstLine="426"/>
        <w:jc w:val="both"/>
        <w:rPr>
          <w:snapToGrid w:val="0"/>
          <w:szCs w:val="28"/>
        </w:rPr>
      </w:pPr>
      <w:r>
        <w:rPr>
          <w:szCs w:val="28"/>
        </w:rPr>
        <w:t>2. Актуальні питання оптимізації рухової активності людини на сучасному етапі.</w:t>
      </w:r>
    </w:p>
    <w:p w14:paraId="5D513CDE" w14:textId="77777777" w:rsidR="00220D70" w:rsidRDefault="00220D70" w:rsidP="00B9722C">
      <w:pPr>
        <w:pStyle w:val="a4"/>
        <w:ind w:firstLine="426"/>
        <w:rPr>
          <w:szCs w:val="28"/>
        </w:rPr>
      </w:pPr>
      <w:r>
        <w:rPr>
          <w:snapToGrid w:val="0"/>
          <w:szCs w:val="28"/>
        </w:rPr>
        <w:t xml:space="preserve">3. Поняття про лікарський контроль. Мета і завдання лікарського контролю. </w:t>
      </w:r>
    </w:p>
    <w:p w14:paraId="1099046A" w14:textId="77777777" w:rsidR="00220D70" w:rsidRDefault="00220D70" w:rsidP="00B9722C">
      <w:pPr>
        <w:pStyle w:val="a4"/>
        <w:ind w:firstLine="426"/>
        <w:rPr>
          <w:szCs w:val="28"/>
        </w:rPr>
      </w:pPr>
      <w:r>
        <w:rPr>
          <w:szCs w:val="28"/>
        </w:rPr>
        <w:t xml:space="preserve">4. Організація служби СМ. Форми роботи лікаря зі СМ. </w:t>
      </w:r>
      <w:r>
        <w:rPr>
          <w:snapToGrid w:val="0"/>
          <w:szCs w:val="28"/>
        </w:rPr>
        <w:t xml:space="preserve"> </w:t>
      </w:r>
    </w:p>
    <w:p w14:paraId="594B2256" w14:textId="77777777" w:rsidR="00220D70" w:rsidRDefault="00220D70" w:rsidP="00B9722C">
      <w:pPr>
        <w:ind w:firstLine="426"/>
        <w:jc w:val="both"/>
        <w:rPr>
          <w:snapToGrid w:val="0"/>
          <w:szCs w:val="28"/>
        </w:rPr>
      </w:pPr>
      <w:r>
        <w:rPr>
          <w:snapToGrid w:val="0"/>
          <w:szCs w:val="28"/>
        </w:rPr>
        <w:t>5. Особливості медичного обстеження осіб, що займаються фізичною культурою та спортом.</w:t>
      </w:r>
    </w:p>
    <w:p w14:paraId="32711030" w14:textId="77777777" w:rsidR="00220D70" w:rsidRDefault="00220D70" w:rsidP="00B9722C">
      <w:pPr>
        <w:ind w:firstLine="426"/>
        <w:jc w:val="both"/>
        <w:rPr>
          <w:snapToGrid w:val="0"/>
          <w:szCs w:val="28"/>
        </w:rPr>
      </w:pPr>
      <w:r>
        <w:rPr>
          <w:snapToGrid w:val="0"/>
          <w:szCs w:val="28"/>
        </w:rPr>
        <w:t>6. Види лікарських спостережень. Особливості лікарського контролю за особами різної статі і віку.</w:t>
      </w:r>
    </w:p>
    <w:p w14:paraId="3686DE33" w14:textId="77777777" w:rsidR="00220D70" w:rsidRPr="00351AD9" w:rsidRDefault="00220D70" w:rsidP="00B9722C">
      <w:pPr>
        <w:ind w:firstLine="426"/>
        <w:jc w:val="both"/>
        <w:rPr>
          <w:snapToGrid w:val="0"/>
          <w:szCs w:val="28"/>
        </w:rPr>
      </w:pPr>
      <w:r>
        <w:rPr>
          <w:bCs/>
          <w:szCs w:val="28"/>
        </w:rPr>
        <w:t xml:space="preserve">7. Оцінка умов, організації та методики проведення </w:t>
      </w:r>
      <w:r>
        <w:rPr>
          <w:snapToGrid w:val="0"/>
          <w:szCs w:val="28"/>
        </w:rPr>
        <w:t xml:space="preserve">занять фізичними вправами. </w:t>
      </w:r>
    </w:p>
    <w:p w14:paraId="6F071F6B" w14:textId="77777777" w:rsidR="00220D70" w:rsidRDefault="00220D70" w:rsidP="00B9722C">
      <w:pPr>
        <w:pStyle w:val="a4"/>
        <w:ind w:firstLine="426"/>
        <w:rPr>
          <w:szCs w:val="28"/>
        </w:rPr>
      </w:pPr>
      <w:r>
        <w:rPr>
          <w:szCs w:val="28"/>
        </w:rPr>
        <w:t>8. Методика комплексного лікарського обстеження фізкультурників і спортсменів, види лікарських обстежень.</w:t>
      </w:r>
    </w:p>
    <w:p w14:paraId="7F4D445A" w14:textId="77777777" w:rsidR="00220D70" w:rsidRDefault="00220D70" w:rsidP="00B9722C">
      <w:pPr>
        <w:pStyle w:val="a4"/>
        <w:ind w:firstLine="426"/>
        <w:rPr>
          <w:szCs w:val="28"/>
        </w:rPr>
      </w:pPr>
      <w:r>
        <w:rPr>
          <w:szCs w:val="28"/>
        </w:rPr>
        <w:t>9. Особливості збору загального і спортивного анамнезу.</w:t>
      </w:r>
    </w:p>
    <w:p w14:paraId="524433E5" w14:textId="77777777" w:rsidR="00220D70" w:rsidRDefault="00220D70" w:rsidP="00B9722C">
      <w:pPr>
        <w:pStyle w:val="22"/>
        <w:ind w:left="0" w:firstLine="426"/>
        <w:jc w:val="left"/>
        <w:rPr>
          <w:sz w:val="24"/>
          <w:szCs w:val="28"/>
        </w:rPr>
      </w:pPr>
      <w:r>
        <w:rPr>
          <w:sz w:val="24"/>
          <w:szCs w:val="28"/>
        </w:rPr>
        <w:t xml:space="preserve">10. Особливості загального лікарського огляду органів та систем. </w:t>
      </w:r>
    </w:p>
    <w:p w14:paraId="1D87B421" w14:textId="77777777" w:rsidR="00220D70" w:rsidRDefault="00220D70" w:rsidP="00B9722C">
      <w:pPr>
        <w:pStyle w:val="a4"/>
        <w:ind w:firstLine="426"/>
        <w:rPr>
          <w:szCs w:val="28"/>
        </w:rPr>
      </w:pPr>
      <w:r>
        <w:rPr>
          <w:szCs w:val="28"/>
        </w:rPr>
        <w:t>11. Аналіз і оцінка даних перкусії та аускультації серця спортсменів. Фізіологічні критерії тренованості.</w:t>
      </w:r>
    </w:p>
    <w:p w14:paraId="7A162AF4" w14:textId="77777777" w:rsidR="00220D70" w:rsidRDefault="00220D70" w:rsidP="00B9722C">
      <w:pPr>
        <w:pStyle w:val="a4"/>
        <w:ind w:firstLine="426"/>
        <w:rPr>
          <w:szCs w:val="28"/>
        </w:rPr>
      </w:pPr>
      <w:r>
        <w:rPr>
          <w:szCs w:val="28"/>
        </w:rPr>
        <w:t xml:space="preserve">12. Визначення терміну «фізичний розвиток». Фактори, що визначають фізичний розвиток людини. </w:t>
      </w:r>
    </w:p>
    <w:p w14:paraId="3F7AD218" w14:textId="77777777" w:rsidR="00220D70" w:rsidRDefault="00220D70" w:rsidP="00B9722C">
      <w:pPr>
        <w:pStyle w:val="a4"/>
        <w:ind w:firstLine="426"/>
        <w:rPr>
          <w:szCs w:val="28"/>
        </w:rPr>
      </w:pPr>
      <w:r>
        <w:rPr>
          <w:szCs w:val="28"/>
        </w:rPr>
        <w:t xml:space="preserve">13. Методи дослідження фізичного розвитку та стану опорно-рухового апарату (соматоскопія і антропометрія). </w:t>
      </w:r>
    </w:p>
    <w:p w14:paraId="65DABB82" w14:textId="77777777" w:rsidR="00220D70" w:rsidRDefault="00220D70" w:rsidP="00B9722C">
      <w:pPr>
        <w:pStyle w:val="a4"/>
        <w:ind w:firstLine="426"/>
        <w:rPr>
          <w:snapToGrid w:val="0"/>
          <w:szCs w:val="28"/>
        </w:rPr>
      </w:pPr>
      <w:r>
        <w:rPr>
          <w:szCs w:val="28"/>
        </w:rPr>
        <w:t>14. Методи оцінки фізичного розвитку (стандартів, антропологічного профілю, індексів та ін.).</w:t>
      </w:r>
    </w:p>
    <w:p w14:paraId="13584D6F" w14:textId="77777777" w:rsidR="00220D70" w:rsidRPr="00351AD9" w:rsidRDefault="00220D70" w:rsidP="00B9722C">
      <w:pPr>
        <w:pStyle w:val="a4"/>
        <w:ind w:firstLine="426"/>
        <w:rPr>
          <w:snapToGrid w:val="0"/>
          <w:szCs w:val="28"/>
        </w:rPr>
      </w:pPr>
      <w:r>
        <w:rPr>
          <w:szCs w:val="28"/>
        </w:rPr>
        <w:t xml:space="preserve">15. Рекомендації щодо гармонізації або корекції фізичного розвитку в залежності від його особливостей. </w:t>
      </w:r>
    </w:p>
    <w:p w14:paraId="3D9F61AF" w14:textId="77777777" w:rsidR="00220D70" w:rsidRDefault="00220D70" w:rsidP="00B9722C">
      <w:pPr>
        <w:pStyle w:val="a4"/>
        <w:ind w:firstLine="426"/>
        <w:rPr>
          <w:snapToGrid w:val="0"/>
          <w:szCs w:val="28"/>
        </w:rPr>
      </w:pPr>
      <w:r>
        <w:rPr>
          <w:snapToGrid w:val="0"/>
          <w:szCs w:val="28"/>
        </w:rPr>
        <w:t xml:space="preserve">16. Поняття про функціональні проби та їх значення в функціональній діагностиці. Основні завдання функціонального дослідження. </w:t>
      </w:r>
    </w:p>
    <w:p w14:paraId="26733F8E" w14:textId="77777777" w:rsidR="00220D70" w:rsidRDefault="00220D70" w:rsidP="00B9722C">
      <w:pPr>
        <w:pStyle w:val="a4"/>
        <w:ind w:firstLine="426"/>
        <w:rPr>
          <w:snapToGrid w:val="0"/>
          <w:szCs w:val="28"/>
        </w:rPr>
      </w:pPr>
      <w:r>
        <w:rPr>
          <w:snapToGrid w:val="0"/>
          <w:szCs w:val="28"/>
        </w:rPr>
        <w:t xml:space="preserve">17. Види функціональних проб. </w:t>
      </w:r>
    </w:p>
    <w:p w14:paraId="2E5A0148" w14:textId="77777777" w:rsidR="00220D70" w:rsidRDefault="00220D70" w:rsidP="00B9722C">
      <w:pPr>
        <w:pStyle w:val="a4"/>
        <w:ind w:firstLine="426"/>
        <w:rPr>
          <w:snapToGrid w:val="0"/>
          <w:szCs w:val="28"/>
        </w:rPr>
      </w:pPr>
      <w:r>
        <w:rPr>
          <w:snapToGrid w:val="0"/>
          <w:szCs w:val="28"/>
        </w:rPr>
        <w:t>18. Функціональні проби з затримкою дихання (Штанге, Генчі-Сабразе), навантажувально-дихальні проби. Методика проведення й оцінка.</w:t>
      </w:r>
    </w:p>
    <w:p w14:paraId="4DEFE0B3" w14:textId="77777777" w:rsidR="00220D70" w:rsidRDefault="00220D70" w:rsidP="00B9722C">
      <w:pPr>
        <w:pStyle w:val="a4"/>
        <w:ind w:firstLine="426"/>
        <w:rPr>
          <w:snapToGrid w:val="0"/>
          <w:szCs w:val="28"/>
        </w:rPr>
      </w:pPr>
      <w:r>
        <w:rPr>
          <w:snapToGrid w:val="0"/>
          <w:szCs w:val="28"/>
        </w:rPr>
        <w:lastRenderedPageBreak/>
        <w:t>19. Функціональні проби зі зміною положення тіла у просторі (ортостатична, кліностатична). Методика проведення й оцінка.</w:t>
      </w:r>
    </w:p>
    <w:p w14:paraId="068C200D" w14:textId="77777777" w:rsidR="00220D70" w:rsidRDefault="00220D70" w:rsidP="00B9722C">
      <w:pPr>
        <w:pStyle w:val="a4"/>
        <w:ind w:firstLine="426"/>
        <w:rPr>
          <w:szCs w:val="28"/>
        </w:rPr>
      </w:pPr>
      <w:r>
        <w:rPr>
          <w:snapToGrid w:val="0"/>
          <w:szCs w:val="28"/>
        </w:rPr>
        <w:t>20. Функціональні проби зі стандартним фізичним навантаженням.</w:t>
      </w:r>
    </w:p>
    <w:p w14:paraId="48B65136" w14:textId="77777777" w:rsidR="00220D70" w:rsidRDefault="00220D70" w:rsidP="00B9722C">
      <w:pPr>
        <w:pStyle w:val="a4"/>
        <w:ind w:firstLine="426"/>
        <w:rPr>
          <w:szCs w:val="28"/>
        </w:rPr>
      </w:pPr>
      <w:r>
        <w:rPr>
          <w:snapToGrid w:val="0"/>
          <w:szCs w:val="28"/>
        </w:rPr>
        <w:t xml:space="preserve">21. Методика проведення функціональної проби Мартіне-Кушелевського. </w:t>
      </w:r>
    </w:p>
    <w:p w14:paraId="15567131" w14:textId="77777777" w:rsidR="00220D70" w:rsidRPr="00351AD9" w:rsidRDefault="00220D70" w:rsidP="00B9722C">
      <w:pPr>
        <w:pStyle w:val="a4"/>
        <w:ind w:firstLine="426"/>
        <w:rPr>
          <w:szCs w:val="28"/>
        </w:rPr>
      </w:pPr>
      <w:r>
        <w:rPr>
          <w:snapToGrid w:val="0"/>
          <w:szCs w:val="28"/>
        </w:rPr>
        <w:t>22. Типи реакції серцево-судинної системи на стандартне фізичне навантаження.</w:t>
      </w:r>
    </w:p>
    <w:p w14:paraId="30411FD8" w14:textId="77777777" w:rsidR="00220D70" w:rsidRDefault="00220D70" w:rsidP="00B9722C">
      <w:pPr>
        <w:pStyle w:val="a4"/>
        <w:ind w:firstLine="426"/>
        <w:rPr>
          <w:szCs w:val="28"/>
        </w:rPr>
      </w:pPr>
      <w:r>
        <w:rPr>
          <w:szCs w:val="28"/>
        </w:rPr>
        <w:t xml:space="preserve">23. Аналіз результатів комплексного лікарського обстеження. Лікарський висновок. </w:t>
      </w:r>
    </w:p>
    <w:p w14:paraId="4D6F8067" w14:textId="77777777" w:rsidR="00220D70" w:rsidRDefault="00220D70" w:rsidP="00B9722C">
      <w:pPr>
        <w:pStyle w:val="a4"/>
        <w:ind w:firstLine="426"/>
        <w:rPr>
          <w:szCs w:val="28"/>
        </w:rPr>
      </w:pPr>
      <w:r>
        <w:rPr>
          <w:szCs w:val="28"/>
        </w:rPr>
        <w:t xml:space="preserve">24. Розподіл осіб, що займаються фізичною культурою, на медичні групи. </w:t>
      </w:r>
    </w:p>
    <w:p w14:paraId="499DCE94" w14:textId="77777777" w:rsidR="00220D70" w:rsidRDefault="00220D70" w:rsidP="00B9722C">
      <w:pPr>
        <w:pStyle w:val="a4"/>
        <w:ind w:firstLine="426"/>
        <w:rPr>
          <w:snapToGrid w:val="0"/>
          <w:szCs w:val="28"/>
        </w:rPr>
      </w:pPr>
      <w:r>
        <w:rPr>
          <w:szCs w:val="28"/>
        </w:rPr>
        <w:t xml:space="preserve">25. Вікові межі допуску дітей до занять спортом. </w:t>
      </w:r>
    </w:p>
    <w:p w14:paraId="460AD177" w14:textId="77777777" w:rsidR="00220D70" w:rsidRPr="00351AD9" w:rsidRDefault="00220D70" w:rsidP="00B9722C">
      <w:pPr>
        <w:pStyle w:val="a4"/>
        <w:ind w:firstLine="426"/>
        <w:rPr>
          <w:snapToGrid w:val="0"/>
          <w:szCs w:val="28"/>
        </w:rPr>
      </w:pPr>
      <w:r>
        <w:rPr>
          <w:szCs w:val="28"/>
        </w:rPr>
        <w:t>26. Орієнтовані терміни відновлення занять фізичною культурою та спортом після захворювань.</w:t>
      </w:r>
    </w:p>
    <w:p w14:paraId="2812A9EF" w14:textId="77777777" w:rsidR="00220D70" w:rsidRDefault="00220D70" w:rsidP="00B9722C">
      <w:pPr>
        <w:pStyle w:val="a4"/>
        <w:ind w:firstLine="426"/>
        <w:rPr>
          <w:snapToGrid w:val="0"/>
          <w:szCs w:val="28"/>
        </w:rPr>
      </w:pPr>
      <w:r>
        <w:rPr>
          <w:snapToGrid w:val="0"/>
          <w:szCs w:val="28"/>
        </w:rPr>
        <w:t xml:space="preserve">27. Поняття про загальну фізичну працездатність і толерантність до фізичних навантажень. </w:t>
      </w:r>
    </w:p>
    <w:p w14:paraId="6F0DF848" w14:textId="77777777" w:rsidR="00220D70" w:rsidRDefault="00220D70" w:rsidP="00B9722C">
      <w:pPr>
        <w:pStyle w:val="a4"/>
        <w:ind w:firstLine="426"/>
        <w:rPr>
          <w:snapToGrid w:val="0"/>
          <w:szCs w:val="28"/>
        </w:rPr>
      </w:pPr>
      <w:r>
        <w:rPr>
          <w:snapToGrid w:val="0"/>
          <w:szCs w:val="28"/>
        </w:rPr>
        <w:t xml:space="preserve">28. Прямі і непрямі методи визначення фізичної працездатності. </w:t>
      </w:r>
      <w:r>
        <w:rPr>
          <w:szCs w:val="28"/>
        </w:rPr>
        <w:t xml:space="preserve">Функціональні проби на зусилля (навантажувальні тести). </w:t>
      </w:r>
    </w:p>
    <w:p w14:paraId="05FAE6C9" w14:textId="77777777" w:rsidR="00220D70" w:rsidRDefault="00220D70" w:rsidP="00B9722C">
      <w:pPr>
        <w:pStyle w:val="a4"/>
        <w:ind w:firstLine="426"/>
        <w:rPr>
          <w:snapToGrid w:val="0"/>
          <w:szCs w:val="28"/>
        </w:rPr>
      </w:pPr>
      <w:r>
        <w:rPr>
          <w:szCs w:val="28"/>
        </w:rPr>
        <w:t>29. Показання та протипоказання для призначення навантажувальних тестів. Умови проведення тестування.</w:t>
      </w:r>
    </w:p>
    <w:p w14:paraId="05744D9E" w14:textId="77777777" w:rsidR="00220D70" w:rsidRDefault="00220D70" w:rsidP="00B9722C">
      <w:pPr>
        <w:pStyle w:val="a4"/>
        <w:ind w:firstLine="426"/>
        <w:rPr>
          <w:snapToGrid w:val="0"/>
          <w:szCs w:val="28"/>
        </w:rPr>
      </w:pPr>
      <w:r>
        <w:rPr>
          <w:szCs w:val="28"/>
        </w:rPr>
        <w:t>30. Клінічні та функціональні ознаки порогу толерантності до фізичних навантажень.</w:t>
      </w:r>
    </w:p>
    <w:p w14:paraId="59D25A66" w14:textId="77777777" w:rsidR="00220D70" w:rsidRDefault="00220D70" w:rsidP="00B9722C">
      <w:pPr>
        <w:pStyle w:val="a4"/>
        <w:ind w:firstLine="426"/>
        <w:rPr>
          <w:snapToGrid w:val="0"/>
          <w:szCs w:val="28"/>
        </w:rPr>
      </w:pPr>
      <w:r>
        <w:rPr>
          <w:snapToGrid w:val="0"/>
          <w:szCs w:val="28"/>
        </w:rPr>
        <w:t xml:space="preserve">31. Методика проведення та принципи розрахунку фізичної працездатності при виконанні субмаксимального тесту </w:t>
      </w:r>
      <w:r>
        <w:rPr>
          <w:szCs w:val="28"/>
          <w:lang w:val="en-US"/>
        </w:rPr>
        <w:t>PWC</w:t>
      </w:r>
      <w:r>
        <w:rPr>
          <w:szCs w:val="28"/>
          <w:vertAlign w:val="subscript"/>
        </w:rPr>
        <w:t xml:space="preserve">170  </w:t>
      </w:r>
      <w:r>
        <w:rPr>
          <w:snapToGrid w:val="0"/>
          <w:szCs w:val="28"/>
        </w:rPr>
        <w:t xml:space="preserve">(при велоергометрії, степергометрії). </w:t>
      </w:r>
    </w:p>
    <w:p w14:paraId="75E2D723" w14:textId="77777777" w:rsidR="00220D70" w:rsidRDefault="00220D70" w:rsidP="00B9722C">
      <w:pPr>
        <w:pStyle w:val="a4"/>
        <w:ind w:firstLine="426"/>
        <w:rPr>
          <w:snapToGrid w:val="0"/>
          <w:szCs w:val="28"/>
        </w:rPr>
      </w:pPr>
      <w:r>
        <w:rPr>
          <w:snapToGrid w:val="0"/>
          <w:szCs w:val="28"/>
        </w:rPr>
        <w:t xml:space="preserve">32. Методи визначення МСК. Розрахунок показника МСК за номограмою Астранда і за величиною </w:t>
      </w:r>
      <w:r>
        <w:rPr>
          <w:szCs w:val="28"/>
          <w:lang w:val="en-US"/>
        </w:rPr>
        <w:t>PWC</w:t>
      </w:r>
      <w:r>
        <w:rPr>
          <w:szCs w:val="28"/>
          <w:vertAlign w:val="subscript"/>
        </w:rPr>
        <w:t xml:space="preserve">170. </w:t>
      </w:r>
    </w:p>
    <w:p w14:paraId="1A6462FC" w14:textId="77777777" w:rsidR="00220D70" w:rsidRDefault="00220D70" w:rsidP="00B9722C">
      <w:pPr>
        <w:pStyle w:val="a4"/>
        <w:ind w:firstLine="426"/>
        <w:rPr>
          <w:snapToGrid w:val="0"/>
          <w:szCs w:val="28"/>
        </w:rPr>
      </w:pPr>
      <w:r>
        <w:rPr>
          <w:snapToGrid w:val="0"/>
          <w:szCs w:val="28"/>
        </w:rPr>
        <w:t xml:space="preserve">33. Тести Руф’є, Наваккі, Гарвардський степ-тест, тести Купера: методика проведення та оцінка результатів тестування. </w:t>
      </w:r>
    </w:p>
    <w:p w14:paraId="18362E66" w14:textId="77777777" w:rsidR="00220D70" w:rsidRDefault="00220D70" w:rsidP="00B9722C">
      <w:pPr>
        <w:pStyle w:val="a4"/>
        <w:ind w:firstLine="426"/>
        <w:rPr>
          <w:snapToGrid w:val="0"/>
          <w:szCs w:val="28"/>
        </w:rPr>
      </w:pPr>
      <w:r>
        <w:rPr>
          <w:szCs w:val="28"/>
        </w:rPr>
        <w:t>34. Класи фізичного стану.</w:t>
      </w:r>
    </w:p>
    <w:p w14:paraId="719EB227" w14:textId="77777777" w:rsidR="00220D70" w:rsidRPr="00351AD9" w:rsidRDefault="00220D70" w:rsidP="00B9722C">
      <w:pPr>
        <w:pStyle w:val="a4"/>
        <w:ind w:firstLine="426"/>
        <w:rPr>
          <w:snapToGrid w:val="0"/>
          <w:szCs w:val="28"/>
        </w:rPr>
      </w:pPr>
      <w:r>
        <w:rPr>
          <w:szCs w:val="28"/>
        </w:rPr>
        <w:t>35. Зв’язок фізичної працездатності з показниками здоров’я.</w:t>
      </w:r>
    </w:p>
    <w:p w14:paraId="70257DB9" w14:textId="77777777" w:rsidR="00220D70" w:rsidRDefault="00220D70" w:rsidP="00B9722C">
      <w:pPr>
        <w:pStyle w:val="a4"/>
        <w:ind w:firstLine="426"/>
        <w:rPr>
          <w:snapToGrid w:val="0"/>
          <w:szCs w:val="28"/>
        </w:rPr>
      </w:pPr>
      <w:r>
        <w:rPr>
          <w:szCs w:val="28"/>
        </w:rPr>
        <w:t>36. Поняття про “кількість” фізичного (соматичного) здоров’я людини.</w:t>
      </w:r>
    </w:p>
    <w:p w14:paraId="69551046" w14:textId="77777777" w:rsidR="00220D70" w:rsidRDefault="00220D70" w:rsidP="00B9722C">
      <w:pPr>
        <w:pStyle w:val="a4"/>
        <w:ind w:firstLine="426"/>
        <w:rPr>
          <w:snapToGrid w:val="0"/>
          <w:szCs w:val="28"/>
        </w:rPr>
      </w:pPr>
      <w:r>
        <w:rPr>
          <w:szCs w:val="28"/>
        </w:rPr>
        <w:t>37. “Адаптаційна” (В.П. Казначеєва і Р.М. Баєвського) та “енергетична” (Г.Л. Апанасенко) концепції визначення кількості здоров’я.</w:t>
      </w:r>
    </w:p>
    <w:p w14:paraId="7F5E472F" w14:textId="77777777" w:rsidR="00220D70" w:rsidRDefault="00220D70" w:rsidP="00B9722C">
      <w:pPr>
        <w:pStyle w:val="a4"/>
        <w:ind w:firstLine="426"/>
        <w:rPr>
          <w:snapToGrid w:val="0"/>
          <w:szCs w:val="28"/>
        </w:rPr>
      </w:pPr>
      <w:r>
        <w:rPr>
          <w:szCs w:val="28"/>
        </w:rPr>
        <w:t xml:space="preserve">38. Поняття про «біологічний вік людини».  </w:t>
      </w:r>
    </w:p>
    <w:p w14:paraId="5EDDDCA5" w14:textId="77777777" w:rsidR="00220D70" w:rsidRDefault="00220D70" w:rsidP="00B9722C">
      <w:pPr>
        <w:pStyle w:val="a4"/>
        <w:ind w:firstLine="426"/>
        <w:rPr>
          <w:snapToGrid w:val="0"/>
          <w:szCs w:val="28"/>
        </w:rPr>
      </w:pPr>
      <w:r>
        <w:rPr>
          <w:szCs w:val="28"/>
        </w:rPr>
        <w:t>39. Експрес-оцінка рівня фізичного здоров’я населення при профілактичних оглядах (за Г.Л. Апанасенком, 1992 р.). Поняття про «безпечний рівень здоров’я».</w:t>
      </w:r>
    </w:p>
    <w:p w14:paraId="0066887A" w14:textId="77777777" w:rsidR="00220D70" w:rsidRPr="00351AD9" w:rsidRDefault="00220D70" w:rsidP="00B9722C">
      <w:pPr>
        <w:pStyle w:val="a4"/>
        <w:ind w:firstLine="426"/>
        <w:rPr>
          <w:snapToGrid w:val="0"/>
        </w:rPr>
      </w:pPr>
      <w:r>
        <w:t xml:space="preserve">40. Диференційовані рекреаційно-оздоровчі рухові режими в практиці превентивної медицини. Межова і тренувальна частота серцевих скорочень в залежності від фізичного стану. </w:t>
      </w:r>
    </w:p>
    <w:p w14:paraId="788E5E53" w14:textId="77777777" w:rsidR="00220D70" w:rsidRDefault="00220D70" w:rsidP="00B9722C">
      <w:pPr>
        <w:pStyle w:val="a4"/>
        <w:tabs>
          <w:tab w:val="left" w:pos="720"/>
        </w:tabs>
        <w:ind w:firstLine="426"/>
        <w:rPr>
          <w:snapToGrid w:val="0"/>
          <w:szCs w:val="28"/>
        </w:rPr>
      </w:pPr>
      <w:r>
        <w:rPr>
          <w:snapToGrid w:val="0"/>
          <w:szCs w:val="28"/>
        </w:rPr>
        <w:t xml:space="preserve">41. Загальні закономірності змін функціонального стану організму під впливом фізичних навантажень різної інтенсивності (недостатніх, оптимальних, надмірних). </w:t>
      </w:r>
    </w:p>
    <w:p w14:paraId="08C5843A" w14:textId="77777777" w:rsidR="00220D70" w:rsidRPr="00351AD9" w:rsidRDefault="00220D70" w:rsidP="00B9722C">
      <w:pPr>
        <w:pStyle w:val="a4"/>
        <w:ind w:firstLine="426"/>
        <w:rPr>
          <w:snapToGrid w:val="0"/>
          <w:szCs w:val="28"/>
        </w:rPr>
      </w:pPr>
      <w:r>
        <w:rPr>
          <w:snapToGrid w:val="0"/>
          <w:szCs w:val="28"/>
        </w:rPr>
        <w:t xml:space="preserve">42. Зміни функції кровообігу, дихання, системи крові, виділення, травлення, імунної та ендокринної системи під впливом оптимальних фізичних навантажень. </w:t>
      </w:r>
    </w:p>
    <w:p w14:paraId="1C6E607E" w14:textId="77777777" w:rsidR="00220D70" w:rsidRDefault="00220D70" w:rsidP="00B9722C">
      <w:pPr>
        <w:pStyle w:val="a4"/>
        <w:ind w:firstLine="426"/>
        <w:rPr>
          <w:szCs w:val="28"/>
        </w:rPr>
      </w:pPr>
      <w:r>
        <w:rPr>
          <w:snapToGrid w:val="0"/>
          <w:szCs w:val="28"/>
        </w:rPr>
        <w:t>43. Поняття про гостру та хронічну фізичну перенапругу.</w:t>
      </w:r>
      <w:r>
        <w:rPr>
          <w:szCs w:val="28"/>
        </w:rPr>
        <w:t xml:space="preserve"> </w:t>
      </w:r>
    </w:p>
    <w:p w14:paraId="517876D2" w14:textId="77777777" w:rsidR="00220D70" w:rsidRDefault="00220D70" w:rsidP="00B9722C">
      <w:pPr>
        <w:pStyle w:val="a4"/>
        <w:ind w:firstLine="426"/>
        <w:rPr>
          <w:snapToGrid w:val="0"/>
          <w:szCs w:val="28"/>
        </w:rPr>
      </w:pPr>
      <w:r>
        <w:rPr>
          <w:szCs w:val="28"/>
        </w:rPr>
        <w:t>44. Причини виникнення передпатологічних станів, захворювань і ушкоджень під час занять фізичною культурою та спортом.</w:t>
      </w:r>
    </w:p>
    <w:p w14:paraId="15734735" w14:textId="77777777" w:rsidR="00220D70" w:rsidRDefault="00220D70" w:rsidP="00B9722C">
      <w:pPr>
        <w:pStyle w:val="a4"/>
        <w:ind w:firstLine="426"/>
        <w:rPr>
          <w:snapToGrid w:val="0"/>
          <w:szCs w:val="28"/>
        </w:rPr>
      </w:pPr>
      <w:r>
        <w:rPr>
          <w:szCs w:val="28"/>
        </w:rPr>
        <w:t>45. Ризик раптової смерті під час занять фізичною культурою та спортом.</w:t>
      </w:r>
    </w:p>
    <w:p w14:paraId="027F8BD5" w14:textId="77777777" w:rsidR="00220D70" w:rsidRDefault="00220D70" w:rsidP="00B9722C">
      <w:pPr>
        <w:pStyle w:val="a4"/>
        <w:ind w:firstLine="426"/>
        <w:rPr>
          <w:szCs w:val="28"/>
        </w:rPr>
      </w:pPr>
      <w:r>
        <w:rPr>
          <w:snapToGrid w:val="0"/>
          <w:szCs w:val="28"/>
        </w:rPr>
        <w:t xml:space="preserve">46. Гострі патологічні стани (печінково-болючий синдром, гравітаційний шок, гіпоглікемічний стан та ін.), причини виникнення, невідкладна допомога. </w:t>
      </w:r>
      <w:r>
        <w:rPr>
          <w:szCs w:val="28"/>
        </w:rPr>
        <w:t xml:space="preserve"> </w:t>
      </w:r>
      <w:r>
        <w:rPr>
          <w:snapToGrid w:val="0"/>
          <w:szCs w:val="28"/>
        </w:rPr>
        <w:t xml:space="preserve"> </w:t>
      </w:r>
    </w:p>
    <w:p w14:paraId="72241A1B" w14:textId="77777777" w:rsidR="00220D70" w:rsidRDefault="00220D70" w:rsidP="00B9722C">
      <w:pPr>
        <w:pStyle w:val="a4"/>
        <w:ind w:firstLine="426"/>
        <w:rPr>
          <w:snapToGrid w:val="0"/>
          <w:szCs w:val="28"/>
        </w:rPr>
      </w:pPr>
      <w:r>
        <w:rPr>
          <w:snapToGrid w:val="0"/>
          <w:szCs w:val="28"/>
        </w:rPr>
        <w:t xml:space="preserve">47. Перетренованість, причини виникнення, стадії перетренованості. </w:t>
      </w:r>
    </w:p>
    <w:p w14:paraId="6E0A72B2" w14:textId="77777777" w:rsidR="00220D70" w:rsidRDefault="00220D70" w:rsidP="00B9722C">
      <w:pPr>
        <w:pStyle w:val="a4"/>
        <w:ind w:firstLine="426"/>
        <w:rPr>
          <w:snapToGrid w:val="0"/>
          <w:szCs w:val="28"/>
        </w:rPr>
      </w:pPr>
      <w:r>
        <w:rPr>
          <w:snapToGrid w:val="0"/>
          <w:szCs w:val="28"/>
        </w:rPr>
        <w:t>48. Порушення ритму серця. Гіпер- і гіпотонічні стани.</w:t>
      </w:r>
    </w:p>
    <w:p w14:paraId="21DF155F" w14:textId="77777777" w:rsidR="00220D70" w:rsidRDefault="00220D70" w:rsidP="00B9722C">
      <w:pPr>
        <w:pStyle w:val="a4"/>
        <w:ind w:firstLine="426"/>
        <w:rPr>
          <w:snapToGrid w:val="0"/>
          <w:szCs w:val="28"/>
        </w:rPr>
      </w:pPr>
      <w:r>
        <w:rPr>
          <w:snapToGrid w:val="0"/>
          <w:szCs w:val="28"/>
        </w:rPr>
        <w:t>49. Дистрофія міокарда внаслідок хронічної фізичної перенапруги, клінічна картина, стадії перебігу, лікування та профілактика.</w:t>
      </w:r>
    </w:p>
    <w:p w14:paraId="064396FC" w14:textId="77777777" w:rsidR="00220D70" w:rsidRDefault="00220D70" w:rsidP="00B9722C">
      <w:pPr>
        <w:pStyle w:val="a4"/>
        <w:ind w:firstLine="426"/>
        <w:rPr>
          <w:snapToGrid w:val="0"/>
          <w:szCs w:val="28"/>
        </w:rPr>
      </w:pPr>
      <w:r>
        <w:rPr>
          <w:snapToGrid w:val="0"/>
          <w:szCs w:val="28"/>
        </w:rPr>
        <w:t xml:space="preserve">50. Поняття про «фізіологічне» та «патологічне спортивне серце». </w:t>
      </w:r>
    </w:p>
    <w:p w14:paraId="6A04013C" w14:textId="77777777" w:rsidR="00220D70" w:rsidRDefault="00220D70" w:rsidP="00B9722C">
      <w:pPr>
        <w:pStyle w:val="a4"/>
        <w:ind w:firstLine="426"/>
        <w:rPr>
          <w:szCs w:val="28"/>
        </w:rPr>
      </w:pPr>
      <w:r>
        <w:rPr>
          <w:szCs w:val="28"/>
        </w:rPr>
        <w:t>51. Хронічні ураження та перенапруження опорно-рухового апарату.</w:t>
      </w:r>
    </w:p>
    <w:p w14:paraId="36B043C6" w14:textId="77777777" w:rsidR="00220D70" w:rsidRDefault="00220D70" w:rsidP="00B9722C">
      <w:pPr>
        <w:pStyle w:val="a4"/>
        <w:ind w:firstLine="426"/>
        <w:rPr>
          <w:szCs w:val="28"/>
        </w:rPr>
      </w:pPr>
      <w:r>
        <w:rPr>
          <w:szCs w:val="28"/>
        </w:rPr>
        <w:t>52. Захворювання й ураження нервової системи.</w:t>
      </w:r>
    </w:p>
    <w:p w14:paraId="2324C8C4" w14:textId="77777777" w:rsidR="00220D70" w:rsidRDefault="00220D70" w:rsidP="00B9722C">
      <w:pPr>
        <w:pStyle w:val="a4"/>
        <w:ind w:firstLine="426"/>
        <w:rPr>
          <w:snapToGrid w:val="0"/>
          <w:szCs w:val="28"/>
        </w:rPr>
      </w:pPr>
      <w:r>
        <w:rPr>
          <w:snapToGrid w:val="0"/>
          <w:szCs w:val="28"/>
        </w:rPr>
        <w:t xml:space="preserve">53. Захворювання вуха, горла, носа. </w:t>
      </w:r>
    </w:p>
    <w:p w14:paraId="5536C5C4" w14:textId="77777777" w:rsidR="00220D70" w:rsidRDefault="00220D70" w:rsidP="00B9722C">
      <w:pPr>
        <w:pStyle w:val="a4"/>
        <w:ind w:firstLine="426"/>
        <w:rPr>
          <w:szCs w:val="28"/>
        </w:rPr>
      </w:pPr>
      <w:r>
        <w:rPr>
          <w:szCs w:val="28"/>
        </w:rPr>
        <w:lastRenderedPageBreak/>
        <w:t>54. Захворювання органів травлення.</w:t>
      </w:r>
    </w:p>
    <w:p w14:paraId="314DE3BE" w14:textId="77777777" w:rsidR="00220D70" w:rsidRDefault="00220D70" w:rsidP="00B9722C">
      <w:pPr>
        <w:pStyle w:val="a4"/>
        <w:ind w:firstLine="426"/>
        <w:rPr>
          <w:szCs w:val="28"/>
        </w:rPr>
      </w:pPr>
      <w:r>
        <w:rPr>
          <w:szCs w:val="28"/>
        </w:rPr>
        <w:t>55. Захворювання сечових органів.</w:t>
      </w:r>
    </w:p>
    <w:p w14:paraId="1426CD50" w14:textId="77777777" w:rsidR="00220D70" w:rsidRPr="00351AD9" w:rsidRDefault="00220D70" w:rsidP="00B9722C">
      <w:pPr>
        <w:pStyle w:val="a4"/>
        <w:ind w:firstLine="426"/>
        <w:rPr>
          <w:szCs w:val="28"/>
        </w:rPr>
      </w:pPr>
      <w:r>
        <w:rPr>
          <w:szCs w:val="28"/>
        </w:rPr>
        <w:t>56. Захворювання і порушення ендокринної системи.</w:t>
      </w:r>
    </w:p>
    <w:p w14:paraId="2F9F2F02" w14:textId="77777777" w:rsidR="00220D70" w:rsidRDefault="00220D70" w:rsidP="00B9722C">
      <w:pPr>
        <w:pStyle w:val="a4"/>
        <w:ind w:firstLine="426"/>
        <w:rPr>
          <w:szCs w:val="28"/>
        </w:rPr>
      </w:pPr>
      <w:r>
        <w:rPr>
          <w:szCs w:val="28"/>
        </w:rPr>
        <w:t xml:space="preserve">57. Фізіологічні механізми процесів відновлення. </w:t>
      </w:r>
    </w:p>
    <w:p w14:paraId="08DB3B5E" w14:textId="77777777" w:rsidR="00220D70" w:rsidRDefault="00220D70" w:rsidP="00B9722C">
      <w:pPr>
        <w:pStyle w:val="a4"/>
        <w:ind w:firstLine="426"/>
        <w:rPr>
          <w:szCs w:val="28"/>
        </w:rPr>
      </w:pPr>
      <w:r>
        <w:rPr>
          <w:szCs w:val="28"/>
        </w:rPr>
        <w:t xml:space="preserve">58. Харчування як фактор відновлення працездатності. </w:t>
      </w:r>
    </w:p>
    <w:p w14:paraId="5D813E3E" w14:textId="77777777" w:rsidR="00220D70" w:rsidRDefault="00220D70" w:rsidP="00B9722C">
      <w:pPr>
        <w:pStyle w:val="a4"/>
        <w:ind w:firstLine="426"/>
        <w:rPr>
          <w:szCs w:val="28"/>
        </w:rPr>
      </w:pPr>
      <w:r>
        <w:rPr>
          <w:szCs w:val="28"/>
        </w:rPr>
        <w:t xml:space="preserve">59. Медико-біологічні засоби відновлення і стимуляції фізичної працездатності. </w:t>
      </w:r>
    </w:p>
    <w:p w14:paraId="423DBA19" w14:textId="77777777" w:rsidR="00220D70" w:rsidRDefault="00220D70" w:rsidP="00B9722C">
      <w:pPr>
        <w:pStyle w:val="a4"/>
        <w:ind w:firstLine="426"/>
        <w:rPr>
          <w:szCs w:val="28"/>
        </w:rPr>
      </w:pPr>
      <w:r>
        <w:rPr>
          <w:szCs w:val="28"/>
        </w:rPr>
        <w:t xml:space="preserve">60. Характеристика біологічно-активних речовин. </w:t>
      </w:r>
    </w:p>
    <w:p w14:paraId="5519284C" w14:textId="77777777" w:rsidR="00220D70" w:rsidRDefault="00220D70" w:rsidP="00B9722C">
      <w:pPr>
        <w:pStyle w:val="a4"/>
        <w:ind w:firstLine="426"/>
        <w:rPr>
          <w:szCs w:val="28"/>
        </w:rPr>
      </w:pPr>
      <w:r>
        <w:rPr>
          <w:szCs w:val="28"/>
        </w:rPr>
        <w:t xml:space="preserve">61. Фармакологічні засоби профілактики перевтоми і відновлення спортивної працездатності. </w:t>
      </w:r>
    </w:p>
    <w:p w14:paraId="412BD5EF" w14:textId="77777777" w:rsidR="00220D70" w:rsidRDefault="00220D70" w:rsidP="00B9722C">
      <w:pPr>
        <w:pStyle w:val="a4"/>
        <w:ind w:firstLine="426"/>
        <w:rPr>
          <w:szCs w:val="28"/>
        </w:rPr>
      </w:pPr>
      <w:r>
        <w:rPr>
          <w:szCs w:val="28"/>
        </w:rPr>
        <w:t xml:space="preserve">62. Застосування загартування для профілактики захворювань. </w:t>
      </w:r>
    </w:p>
    <w:p w14:paraId="49BB01FF" w14:textId="77777777" w:rsidR="00220D70" w:rsidRPr="00351AD9" w:rsidRDefault="00220D70" w:rsidP="00B9722C">
      <w:pPr>
        <w:pStyle w:val="a4"/>
        <w:ind w:firstLine="426"/>
        <w:rPr>
          <w:szCs w:val="28"/>
        </w:rPr>
      </w:pPr>
      <w:r>
        <w:rPr>
          <w:szCs w:val="28"/>
        </w:rPr>
        <w:t>63. Класифікація допінгів. Анаболічний синдром. Антидопінговий контроль.</w:t>
      </w:r>
    </w:p>
    <w:p w14:paraId="26487B1D" w14:textId="77777777" w:rsidR="00220D70" w:rsidRDefault="00220D70" w:rsidP="00B9722C">
      <w:pPr>
        <w:pStyle w:val="a6"/>
        <w:widowControl w:val="0"/>
        <w:tabs>
          <w:tab w:val="left" w:pos="360"/>
          <w:tab w:val="left" w:pos="720"/>
        </w:tabs>
        <w:spacing w:after="0"/>
        <w:ind w:firstLine="426"/>
        <w:rPr>
          <w:sz w:val="24"/>
          <w:szCs w:val="28"/>
        </w:rPr>
      </w:pPr>
      <w:r>
        <w:rPr>
          <w:sz w:val="24"/>
          <w:szCs w:val="28"/>
        </w:rPr>
        <w:t>64. Поняття «фізична реабілітація». Засоби, форми та методи ФР. Періоди та етапи ФР.</w:t>
      </w:r>
    </w:p>
    <w:p w14:paraId="45A7DB74"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 xml:space="preserve">65. Фізичні вправи – основний засіб фізичної реабілітації. Механізми лікувальної дії фізичних вправ. Класифікація фізичних вправ. </w:t>
      </w:r>
    </w:p>
    <w:p w14:paraId="539ADBC3"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 xml:space="preserve">66. Показання та протипоказання до призначення лікувальної гімнастики. </w:t>
      </w:r>
    </w:p>
    <w:p w14:paraId="76EDB3E2" w14:textId="77777777" w:rsidR="00220D70" w:rsidRPr="00351AD9" w:rsidRDefault="00220D70" w:rsidP="00B9722C">
      <w:pPr>
        <w:pStyle w:val="a6"/>
        <w:widowControl w:val="0"/>
        <w:tabs>
          <w:tab w:val="left" w:pos="90"/>
          <w:tab w:val="left" w:pos="1025"/>
        </w:tabs>
        <w:spacing w:after="0"/>
        <w:ind w:firstLine="426"/>
        <w:jc w:val="both"/>
        <w:rPr>
          <w:sz w:val="24"/>
          <w:szCs w:val="28"/>
        </w:rPr>
      </w:pPr>
      <w:r>
        <w:rPr>
          <w:sz w:val="24"/>
          <w:szCs w:val="28"/>
        </w:rPr>
        <w:t xml:space="preserve">67. Режими рухової активності. Показання до призначення рухових режимів на стаціонарному, санаторному і амбулаторно-поліклінічному етапах реабілітації, їх задачі і зміст. </w:t>
      </w:r>
    </w:p>
    <w:p w14:paraId="181AE276"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 xml:space="preserve">68. Основи лікувального масажу. Обладнання та санітарно-гігієнічні вимоги до масажного кабінету. </w:t>
      </w:r>
    </w:p>
    <w:p w14:paraId="5A6E77FF"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 xml:space="preserve">69. Види масажу. Показання та протипоказання до призначення масажу. Механізми лікувальної дії масажу на організм. </w:t>
      </w:r>
    </w:p>
    <w:p w14:paraId="5AFE5524" w14:textId="77777777" w:rsidR="00220D70" w:rsidRPr="00351AD9" w:rsidRDefault="00220D70" w:rsidP="00B9722C">
      <w:pPr>
        <w:pStyle w:val="a6"/>
        <w:widowControl w:val="0"/>
        <w:tabs>
          <w:tab w:val="left" w:pos="90"/>
          <w:tab w:val="left" w:pos="1025"/>
        </w:tabs>
        <w:spacing w:after="0"/>
        <w:ind w:firstLine="426"/>
        <w:jc w:val="both"/>
        <w:rPr>
          <w:snapToGrid w:val="0"/>
          <w:sz w:val="24"/>
          <w:szCs w:val="28"/>
        </w:rPr>
      </w:pPr>
      <w:r>
        <w:rPr>
          <w:sz w:val="24"/>
          <w:szCs w:val="28"/>
        </w:rPr>
        <w:t xml:space="preserve">70. Основні прийоми масажу. </w:t>
      </w:r>
    </w:p>
    <w:p w14:paraId="6A15284F"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71. Показання та протипоказання до призначення засобів фізичної реабілітації при захворюваннях серцево-судинної системи.</w:t>
      </w:r>
    </w:p>
    <w:p w14:paraId="48B83D8F"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72. Завдання та особливості методики ФР при інфаркті міокарда з переліком спеціальних вправ.</w:t>
      </w:r>
    </w:p>
    <w:p w14:paraId="5F1E6F23"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73. Завдання та особливості методики ФР при ішемічній хворобі серця з переліком спеціальних вправ.</w:t>
      </w:r>
    </w:p>
    <w:p w14:paraId="2D9A89E7"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 xml:space="preserve">74. Завдання та особливості методики ФР при гіпертонічній хворобі та гіпотензії з переліком спеціальних вправ. </w:t>
      </w:r>
    </w:p>
    <w:p w14:paraId="1CA923E2"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75. Показання та протипоказання до призначення засобів фізичної реабілітації при бронхолегеневій патології.</w:t>
      </w:r>
    </w:p>
    <w:p w14:paraId="1FD25B16"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76. Завдання та особливості методики ФР при гострому бронхіті та пневмонії з переліком спеціальних вправ.</w:t>
      </w:r>
    </w:p>
    <w:p w14:paraId="63FD277E"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77. Завдання та особливості методики ФР при хронічному бронхіті, бронхіальній астмі та плевриті з переліком спеціальних вправ.</w:t>
      </w:r>
    </w:p>
    <w:p w14:paraId="01E0F813"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78. Показання та протипоказання до призначення засобів ФР при захворюваннях органів травлення.</w:t>
      </w:r>
    </w:p>
    <w:p w14:paraId="2E99A893"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79. Завдання та особливості методики ФР при хронічному гастриті та виразковій хворобі дванадцятипалої кишки з переліком спеціальних вправ.</w:t>
      </w:r>
    </w:p>
    <w:p w14:paraId="57E4E7AB" w14:textId="77777777" w:rsidR="00220D70" w:rsidRPr="00351AD9" w:rsidRDefault="00220D70" w:rsidP="00B9722C">
      <w:pPr>
        <w:pStyle w:val="a6"/>
        <w:widowControl w:val="0"/>
        <w:tabs>
          <w:tab w:val="left" w:pos="90"/>
          <w:tab w:val="left" w:pos="1025"/>
        </w:tabs>
        <w:spacing w:after="0"/>
        <w:ind w:firstLine="426"/>
        <w:jc w:val="both"/>
        <w:rPr>
          <w:sz w:val="24"/>
          <w:szCs w:val="28"/>
        </w:rPr>
      </w:pPr>
      <w:r>
        <w:rPr>
          <w:sz w:val="24"/>
          <w:szCs w:val="28"/>
        </w:rPr>
        <w:t>80. Показання та протипоказання до призначення засобів ФР при захворюваннях нирок та порушеннях обміну речовин. Особливості методик ФР при ожирінні та цукровому діабеті.</w:t>
      </w:r>
    </w:p>
    <w:p w14:paraId="03987AEB"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 xml:space="preserve">81. Показання та протипоказання до призначення фізичної реабілітації в хірургії. </w:t>
      </w:r>
    </w:p>
    <w:p w14:paraId="0BB03D26" w14:textId="77777777" w:rsidR="00220D70" w:rsidRPr="00B2710D" w:rsidRDefault="00220D70" w:rsidP="00B9722C">
      <w:pPr>
        <w:pStyle w:val="a6"/>
        <w:widowControl w:val="0"/>
        <w:tabs>
          <w:tab w:val="left" w:pos="90"/>
          <w:tab w:val="left" w:pos="1025"/>
        </w:tabs>
        <w:spacing w:after="0"/>
        <w:ind w:firstLine="426"/>
        <w:jc w:val="both"/>
        <w:rPr>
          <w:sz w:val="24"/>
          <w:szCs w:val="28"/>
          <w:lang w:val="x-none"/>
        </w:rPr>
      </w:pPr>
      <w:r>
        <w:rPr>
          <w:sz w:val="24"/>
          <w:szCs w:val="28"/>
        </w:rPr>
        <w:t>82. Завдання і особливості методики ФР у передопераційний і післяопераційний періоди при оперативних втручаннях на органах черевної порожнини залежно від рухового режиму та перебігу післяопераційного періоду з переліком спеціальних вправ.</w:t>
      </w:r>
    </w:p>
    <w:p w14:paraId="0326A1FE" w14:textId="77777777" w:rsidR="00220D70" w:rsidRPr="00351AD9" w:rsidRDefault="00220D70" w:rsidP="00B9722C">
      <w:pPr>
        <w:pStyle w:val="a6"/>
        <w:widowControl w:val="0"/>
        <w:tabs>
          <w:tab w:val="left" w:pos="90"/>
          <w:tab w:val="left" w:pos="1025"/>
        </w:tabs>
        <w:spacing w:after="0"/>
        <w:ind w:firstLine="426"/>
        <w:jc w:val="both"/>
        <w:rPr>
          <w:sz w:val="24"/>
          <w:szCs w:val="28"/>
        </w:rPr>
      </w:pPr>
      <w:r>
        <w:rPr>
          <w:sz w:val="24"/>
          <w:szCs w:val="28"/>
        </w:rPr>
        <w:t>83. Завдання і особливості методики ФР у передопераційний і післяопераційний періоди при оперативних втручаннях на органах грудної порожнини залежно від рухового режиму та перебігу післяопераційного періоду з переліком спеціальних вправ.</w:t>
      </w:r>
    </w:p>
    <w:p w14:paraId="7C212FD0"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 xml:space="preserve">84. Показання та протипоказання до застосування ФР при травмах опорно-рухового апарату. </w:t>
      </w:r>
    </w:p>
    <w:p w14:paraId="203434A7"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lastRenderedPageBreak/>
        <w:t>85. Завдання та методика фізичної реабілітації в залежності від періоду (іммобілізаційний, постіммобілізаційний, відновний) та методу лікування. Обґрунтування вибору засобів та форм ФР.</w:t>
      </w:r>
    </w:p>
    <w:p w14:paraId="0DD4BF6A" w14:textId="77777777" w:rsidR="00220D70" w:rsidRDefault="00220D70" w:rsidP="00B9722C">
      <w:pPr>
        <w:pStyle w:val="a6"/>
        <w:widowControl w:val="0"/>
        <w:tabs>
          <w:tab w:val="left" w:pos="90"/>
          <w:tab w:val="left" w:pos="1025"/>
        </w:tabs>
        <w:spacing w:after="0"/>
        <w:ind w:firstLine="426"/>
        <w:jc w:val="both"/>
        <w:rPr>
          <w:w w:val="93"/>
          <w:sz w:val="24"/>
          <w:szCs w:val="28"/>
        </w:rPr>
      </w:pPr>
      <w:r>
        <w:rPr>
          <w:sz w:val="24"/>
          <w:szCs w:val="28"/>
        </w:rPr>
        <w:t xml:space="preserve">86. Показання та протипоказання до застосування засобів ФР при ортопедичних порушеннях у дітей. </w:t>
      </w:r>
    </w:p>
    <w:p w14:paraId="35C009B2" w14:textId="77777777" w:rsidR="00220D70" w:rsidRDefault="00220D70" w:rsidP="00B9722C">
      <w:pPr>
        <w:pStyle w:val="a6"/>
        <w:widowControl w:val="0"/>
        <w:tabs>
          <w:tab w:val="left" w:pos="90"/>
          <w:tab w:val="left" w:pos="1025"/>
        </w:tabs>
        <w:spacing w:after="0"/>
        <w:ind w:firstLine="426"/>
        <w:jc w:val="both"/>
        <w:rPr>
          <w:w w:val="93"/>
          <w:sz w:val="24"/>
          <w:szCs w:val="28"/>
        </w:rPr>
      </w:pPr>
      <w:r>
        <w:rPr>
          <w:sz w:val="24"/>
          <w:szCs w:val="28"/>
        </w:rPr>
        <w:t>87. Особливості методики і спеціальні вправи при плоскостопості, порушеннях постави та сколіозі залежно від його ступеня.</w:t>
      </w:r>
    </w:p>
    <w:p w14:paraId="2340B062" w14:textId="77777777" w:rsidR="00220D70" w:rsidRPr="00351AD9" w:rsidRDefault="00220D70" w:rsidP="00B9722C">
      <w:pPr>
        <w:pStyle w:val="a6"/>
        <w:widowControl w:val="0"/>
        <w:tabs>
          <w:tab w:val="left" w:pos="90"/>
          <w:tab w:val="left" w:pos="1025"/>
        </w:tabs>
        <w:spacing w:after="0"/>
        <w:ind w:firstLine="426"/>
        <w:jc w:val="both"/>
        <w:rPr>
          <w:sz w:val="24"/>
          <w:szCs w:val="28"/>
        </w:rPr>
      </w:pPr>
      <w:r>
        <w:rPr>
          <w:sz w:val="24"/>
          <w:szCs w:val="28"/>
        </w:rPr>
        <w:t xml:space="preserve">88. Особливості методики і спеціальні вправи при уродженій м’язовій кривошиї, уродженому вивиху стегна. </w:t>
      </w:r>
    </w:p>
    <w:p w14:paraId="03BB545B"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 xml:space="preserve">89. Показання та протипоказання до застосування засобів фізичної реабілітації при неврологічних захворюваннях. </w:t>
      </w:r>
    </w:p>
    <w:p w14:paraId="449FD5BD"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90. Завдання та особливості методики ФР при гострому порушенні мозкового кровообігу (інсульті), лікування положенням, спеціальні вправи.</w:t>
      </w:r>
    </w:p>
    <w:p w14:paraId="42D793B8"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 xml:space="preserve">91. Особливості застосування ФР при закритих та відкритих травмах головного мозку. </w:t>
      </w:r>
    </w:p>
    <w:p w14:paraId="634ACE70" w14:textId="77777777" w:rsidR="00220D70" w:rsidRPr="00351AD9" w:rsidRDefault="00220D70" w:rsidP="00B9722C">
      <w:pPr>
        <w:pStyle w:val="a6"/>
        <w:widowControl w:val="0"/>
        <w:tabs>
          <w:tab w:val="left" w:pos="90"/>
          <w:tab w:val="left" w:pos="1025"/>
        </w:tabs>
        <w:spacing w:after="0"/>
        <w:ind w:firstLine="426"/>
        <w:jc w:val="both"/>
        <w:rPr>
          <w:sz w:val="24"/>
          <w:szCs w:val="28"/>
        </w:rPr>
      </w:pPr>
      <w:r>
        <w:rPr>
          <w:sz w:val="24"/>
          <w:szCs w:val="28"/>
        </w:rPr>
        <w:t xml:space="preserve">92. Сучасні технології фізичної реабілітації хворих на дитячій церебральний параліч.   </w:t>
      </w:r>
    </w:p>
    <w:p w14:paraId="47DE7B4C"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 xml:space="preserve">93. Показання та  протипоказання до застосування засобів фізичної реабілітації при захворюваннях та травмах периферичної нервової системи. </w:t>
      </w:r>
    </w:p>
    <w:p w14:paraId="3D2CFFEE"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 xml:space="preserve">94. Особливості відновно-компенсаторної терапії при невриті лицевого нерва, спеціальні фізичні вправи.  </w:t>
      </w:r>
    </w:p>
    <w:p w14:paraId="026327D4"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 xml:space="preserve">95. Окремі методики лікувальної гімнастики при невриті ліктьового і променевого нервів, радикуліті. </w:t>
      </w:r>
    </w:p>
    <w:p w14:paraId="30FBA5BE" w14:textId="77777777" w:rsidR="00220D70" w:rsidRPr="00351AD9" w:rsidRDefault="00220D70" w:rsidP="00B9722C">
      <w:pPr>
        <w:pStyle w:val="a6"/>
        <w:widowControl w:val="0"/>
        <w:tabs>
          <w:tab w:val="left" w:pos="90"/>
          <w:tab w:val="left" w:pos="1025"/>
        </w:tabs>
        <w:spacing w:after="0"/>
        <w:ind w:firstLine="426"/>
        <w:jc w:val="both"/>
        <w:rPr>
          <w:sz w:val="24"/>
          <w:szCs w:val="28"/>
        </w:rPr>
      </w:pPr>
      <w:r>
        <w:rPr>
          <w:sz w:val="24"/>
          <w:szCs w:val="28"/>
        </w:rPr>
        <w:t xml:space="preserve">96. Фізична реабілітація при травматичних ушкодженнях спинного мозку. </w:t>
      </w:r>
    </w:p>
    <w:p w14:paraId="41122691"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 xml:space="preserve">97. Особливості методики використання фізичних вправ для жінок з нормальним перебігом вагітності залежно від триместру. </w:t>
      </w:r>
    </w:p>
    <w:p w14:paraId="705E7086" w14:textId="77777777" w:rsidR="00220D70" w:rsidRDefault="00220D70" w:rsidP="00B9722C">
      <w:pPr>
        <w:pStyle w:val="a6"/>
        <w:widowControl w:val="0"/>
        <w:tabs>
          <w:tab w:val="left" w:pos="90"/>
          <w:tab w:val="left" w:pos="1025"/>
        </w:tabs>
        <w:spacing w:after="0"/>
        <w:ind w:firstLine="426"/>
        <w:jc w:val="both"/>
        <w:rPr>
          <w:sz w:val="24"/>
          <w:szCs w:val="28"/>
        </w:rPr>
      </w:pPr>
      <w:r>
        <w:rPr>
          <w:sz w:val="24"/>
          <w:szCs w:val="28"/>
        </w:rPr>
        <w:t>98. Особливості методики застосування фізичних вправ у пологах та післяпологовому періоді.</w:t>
      </w:r>
    </w:p>
    <w:p w14:paraId="720FBB70" w14:textId="77777777" w:rsidR="00220D70" w:rsidRDefault="00220D70" w:rsidP="00B9722C">
      <w:pPr>
        <w:pStyle w:val="a6"/>
        <w:widowControl w:val="0"/>
        <w:tabs>
          <w:tab w:val="left" w:pos="90"/>
          <w:tab w:val="left" w:pos="1025"/>
        </w:tabs>
        <w:spacing w:after="0"/>
        <w:ind w:firstLine="426"/>
        <w:jc w:val="both"/>
        <w:rPr>
          <w:bCs/>
          <w:sz w:val="24"/>
          <w:szCs w:val="28"/>
        </w:rPr>
      </w:pPr>
      <w:r>
        <w:rPr>
          <w:sz w:val="24"/>
          <w:szCs w:val="28"/>
        </w:rPr>
        <w:t xml:space="preserve">99. Показання та  протипоказання до призначення засобів фізичної реабілітації в гінекологічної практиці. </w:t>
      </w:r>
    </w:p>
    <w:p w14:paraId="6096B424" w14:textId="77777777" w:rsidR="00220D70" w:rsidRPr="00351AD9" w:rsidRDefault="00220D70" w:rsidP="00B9722C">
      <w:pPr>
        <w:pStyle w:val="a6"/>
        <w:widowControl w:val="0"/>
        <w:tabs>
          <w:tab w:val="left" w:pos="90"/>
          <w:tab w:val="left" w:pos="1025"/>
        </w:tabs>
        <w:spacing w:after="0"/>
        <w:ind w:firstLine="426"/>
        <w:jc w:val="both"/>
        <w:rPr>
          <w:bCs/>
          <w:sz w:val="24"/>
          <w:szCs w:val="28"/>
        </w:rPr>
      </w:pPr>
      <w:r>
        <w:rPr>
          <w:sz w:val="24"/>
          <w:szCs w:val="28"/>
        </w:rPr>
        <w:t xml:space="preserve">100. Задачі та особливості ФР при хронічних запальних захворюваннях жіночих статевих органів, аномаліях положень матки, </w:t>
      </w:r>
      <w:r>
        <w:rPr>
          <w:bCs/>
          <w:sz w:val="24"/>
          <w:szCs w:val="28"/>
        </w:rPr>
        <w:t xml:space="preserve">при розладах менструальної функції та функціональному нетриманні сечі. </w:t>
      </w:r>
    </w:p>
    <w:p w14:paraId="1089BE0B" w14:textId="77777777" w:rsidR="00220D70" w:rsidRDefault="00220D70" w:rsidP="00B9722C">
      <w:pPr>
        <w:pStyle w:val="a6"/>
        <w:widowControl w:val="0"/>
        <w:tabs>
          <w:tab w:val="left" w:pos="90"/>
          <w:tab w:val="left" w:pos="851"/>
        </w:tabs>
        <w:spacing w:after="0"/>
        <w:ind w:firstLine="426"/>
        <w:jc w:val="both"/>
        <w:rPr>
          <w:bCs/>
          <w:iCs/>
          <w:sz w:val="24"/>
          <w:szCs w:val="28"/>
        </w:rPr>
      </w:pPr>
      <w:r>
        <w:rPr>
          <w:bCs/>
          <w:iCs/>
          <w:sz w:val="24"/>
          <w:szCs w:val="28"/>
        </w:rPr>
        <w:t>101. Особливості фізичного виховання немовлят.</w:t>
      </w:r>
    </w:p>
    <w:p w14:paraId="0F4C743B" w14:textId="77777777" w:rsidR="00220D70" w:rsidRDefault="00220D70" w:rsidP="00B9722C">
      <w:pPr>
        <w:pStyle w:val="a6"/>
        <w:widowControl w:val="0"/>
        <w:tabs>
          <w:tab w:val="left" w:pos="90"/>
          <w:tab w:val="left" w:pos="851"/>
        </w:tabs>
        <w:spacing w:after="0"/>
        <w:ind w:firstLine="426"/>
        <w:jc w:val="both"/>
        <w:rPr>
          <w:sz w:val="24"/>
          <w:szCs w:val="28"/>
        </w:rPr>
      </w:pPr>
      <w:r>
        <w:rPr>
          <w:sz w:val="24"/>
          <w:szCs w:val="28"/>
        </w:rPr>
        <w:t>102. Задачі та особливості методики лікувальної гімнастики у  дітей раннього віку при гострій пневмонії.</w:t>
      </w:r>
    </w:p>
    <w:p w14:paraId="0313B2CF" w14:textId="77777777" w:rsidR="00220D70" w:rsidRDefault="00220D70" w:rsidP="00B9722C">
      <w:pPr>
        <w:pStyle w:val="a6"/>
        <w:widowControl w:val="0"/>
        <w:tabs>
          <w:tab w:val="left" w:pos="90"/>
          <w:tab w:val="left" w:pos="851"/>
        </w:tabs>
        <w:spacing w:after="0"/>
        <w:ind w:firstLine="426"/>
        <w:jc w:val="both"/>
        <w:rPr>
          <w:sz w:val="24"/>
          <w:szCs w:val="28"/>
        </w:rPr>
      </w:pPr>
      <w:r>
        <w:rPr>
          <w:sz w:val="24"/>
          <w:szCs w:val="28"/>
        </w:rPr>
        <w:t>103. Задачі та особливості методики лікувальної гімнастики у  дітей раннього віку при рахіті та гіпотрофії.</w:t>
      </w:r>
    </w:p>
    <w:p w14:paraId="25BF6B98" w14:textId="77777777" w:rsidR="00C12AE8" w:rsidRPr="00220D70" w:rsidRDefault="00220D70" w:rsidP="00B9722C">
      <w:pPr>
        <w:pStyle w:val="24"/>
        <w:tabs>
          <w:tab w:val="left" w:pos="851"/>
          <w:tab w:val="left" w:pos="993"/>
        </w:tabs>
        <w:spacing w:after="0" w:line="240" w:lineRule="auto"/>
        <w:ind w:firstLine="426"/>
        <w:jc w:val="both"/>
        <w:outlineLvl w:val="0"/>
        <w:rPr>
          <w:b/>
          <w:color w:val="000000"/>
          <w:sz w:val="24"/>
          <w:szCs w:val="24"/>
          <w:lang w:val="uk-UA" w:eastAsia="uk-UA"/>
        </w:rPr>
      </w:pPr>
      <w:r w:rsidRPr="00220D70">
        <w:rPr>
          <w:b/>
          <w:color w:val="000000"/>
          <w:sz w:val="24"/>
          <w:szCs w:val="24"/>
          <w:lang w:val="uk-UA" w:eastAsia="uk-UA"/>
        </w:rPr>
        <w:t>Завдання до самостійної роботи:</w:t>
      </w:r>
    </w:p>
    <w:p w14:paraId="3B8F6922" w14:textId="77777777" w:rsidR="00814DAB" w:rsidRPr="00814DAB" w:rsidRDefault="00814DAB" w:rsidP="00B9722C">
      <w:pPr>
        <w:pStyle w:val="24"/>
        <w:tabs>
          <w:tab w:val="left" w:pos="851"/>
          <w:tab w:val="left" w:pos="993"/>
        </w:tabs>
        <w:spacing w:after="0" w:line="240" w:lineRule="auto"/>
        <w:ind w:firstLine="426"/>
        <w:jc w:val="both"/>
        <w:outlineLvl w:val="0"/>
        <w:rPr>
          <w:color w:val="000000"/>
          <w:sz w:val="24"/>
          <w:szCs w:val="24"/>
          <w:lang w:val="uk-UA" w:eastAsia="uk-UA"/>
        </w:rPr>
      </w:pPr>
      <w:r w:rsidRPr="00814DAB">
        <w:rPr>
          <w:color w:val="000000"/>
          <w:sz w:val="24"/>
          <w:szCs w:val="24"/>
          <w:lang w:val="uk-UA" w:eastAsia="uk-UA"/>
        </w:rPr>
        <w:t>1. Підготовка реферату за темами для самостійного вивчення.</w:t>
      </w:r>
    </w:p>
    <w:p w14:paraId="07C10FB4" w14:textId="77777777" w:rsidR="00814DAB" w:rsidRPr="00814DAB" w:rsidRDefault="00814DAB" w:rsidP="00B9722C">
      <w:pPr>
        <w:pStyle w:val="24"/>
        <w:tabs>
          <w:tab w:val="left" w:pos="851"/>
          <w:tab w:val="left" w:pos="993"/>
        </w:tabs>
        <w:spacing w:after="0" w:line="240" w:lineRule="auto"/>
        <w:ind w:firstLine="426"/>
        <w:jc w:val="both"/>
        <w:outlineLvl w:val="0"/>
        <w:rPr>
          <w:color w:val="000000"/>
          <w:sz w:val="24"/>
          <w:szCs w:val="24"/>
          <w:lang w:val="uk-UA" w:eastAsia="uk-UA"/>
        </w:rPr>
      </w:pPr>
      <w:r w:rsidRPr="00814DAB">
        <w:rPr>
          <w:color w:val="000000"/>
          <w:sz w:val="24"/>
          <w:szCs w:val="24"/>
          <w:lang w:val="uk-UA" w:eastAsia="uk-UA"/>
        </w:rPr>
        <w:t>2. Проведення самостійного фрагменту наукового дослідження.</w:t>
      </w:r>
    </w:p>
    <w:p w14:paraId="14841168" w14:textId="77777777" w:rsidR="00814DAB" w:rsidRPr="00814DAB" w:rsidRDefault="00814DAB" w:rsidP="00B9722C">
      <w:pPr>
        <w:pStyle w:val="24"/>
        <w:tabs>
          <w:tab w:val="left" w:pos="851"/>
          <w:tab w:val="left" w:pos="993"/>
        </w:tabs>
        <w:spacing w:after="0" w:line="240" w:lineRule="auto"/>
        <w:ind w:firstLine="426"/>
        <w:jc w:val="both"/>
        <w:outlineLvl w:val="0"/>
        <w:rPr>
          <w:color w:val="000000"/>
          <w:sz w:val="24"/>
          <w:szCs w:val="24"/>
          <w:lang w:val="uk-UA" w:eastAsia="uk-UA"/>
        </w:rPr>
      </w:pPr>
      <w:r w:rsidRPr="00814DAB">
        <w:rPr>
          <w:color w:val="000000"/>
          <w:sz w:val="24"/>
          <w:szCs w:val="24"/>
          <w:lang w:val="uk-UA" w:eastAsia="uk-UA"/>
        </w:rPr>
        <w:t>3. Пошук та опрацювання навчальних і науково-методичних ресурсів за темами для самостійного вивчення.</w:t>
      </w:r>
    </w:p>
    <w:p w14:paraId="299C9248" w14:textId="77777777" w:rsidR="00814DAB" w:rsidRPr="00814DAB" w:rsidRDefault="00814DAB" w:rsidP="00B9722C">
      <w:pPr>
        <w:pStyle w:val="24"/>
        <w:tabs>
          <w:tab w:val="left" w:pos="851"/>
          <w:tab w:val="left" w:pos="993"/>
        </w:tabs>
        <w:spacing w:after="0" w:line="240" w:lineRule="auto"/>
        <w:ind w:firstLine="426"/>
        <w:jc w:val="both"/>
        <w:outlineLvl w:val="0"/>
        <w:rPr>
          <w:color w:val="000000"/>
          <w:sz w:val="24"/>
          <w:szCs w:val="24"/>
          <w:lang w:val="uk-UA" w:eastAsia="uk-UA"/>
        </w:rPr>
      </w:pPr>
      <w:r w:rsidRPr="00814DAB">
        <w:rPr>
          <w:color w:val="000000"/>
          <w:sz w:val="24"/>
          <w:szCs w:val="24"/>
          <w:lang w:val="uk-UA" w:eastAsia="uk-UA"/>
        </w:rPr>
        <w:t>4. Підготовка наукової доповіді на засіданні наукового гуртка та/або науково-студентській конференції.</w:t>
      </w:r>
    </w:p>
    <w:p w14:paraId="76A4A347" w14:textId="77777777" w:rsidR="00814DAB" w:rsidRPr="00814DAB" w:rsidRDefault="00814DAB" w:rsidP="00B9722C">
      <w:pPr>
        <w:pStyle w:val="24"/>
        <w:tabs>
          <w:tab w:val="left" w:pos="851"/>
          <w:tab w:val="left" w:pos="993"/>
        </w:tabs>
        <w:spacing w:after="0" w:line="240" w:lineRule="auto"/>
        <w:ind w:firstLine="426"/>
        <w:jc w:val="both"/>
        <w:outlineLvl w:val="0"/>
        <w:rPr>
          <w:color w:val="000000"/>
          <w:sz w:val="24"/>
          <w:szCs w:val="24"/>
          <w:lang w:val="uk-UA" w:eastAsia="uk-UA"/>
        </w:rPr>
      </w:pPr>
      <w:r w:rsidRPr="00814DAB">
        <w:rPr>
          <w:color w:val="000000"/>
          <w:sz w:val="24"/>
          <w:szCs w:val="24"/>
          <w:lang w:val="uk-UA" w:eastAsia="uk-UA"/>
        </w:rPr>
        <w:t xml:space="preserve">5. Участь у міжвузівській та/або всеукраїнській олімпіаді з дисципліни. </w:t>
      </w:r>
    </w:p>
    <w:p w14:paraId="2518D3CE" w14:textId="77777777" w:rsidR="00814DAB" w:rsidRPr="00814DAB" w:rsidRDefault="00814DAB" w:rsidP="00B9722C">
      <w:pPr>
        <w:pStyle w:val="24"/>
        <w:shd w:val="clear" w:color="auto" w:fill="auto"/>
        <w:tabs>
          <w:tab w:val="left" w:pos="851"/>
          <w:tab w:val="left" w:pos="993"/>
        </w:tabs>
        <w:spacing w:after="0" w:line="240" w:lineRule="auto"/>
        <w:ind w:firstLine="426"/>
        <w:jc w:val="both"/>
        <w:outlineLvl w:val="0"/>
        <w:rPr>
          <w:color w:val="000000"/>
          <w:sz w:val="24"/>
          <w:szCs w:val="24"/>
          <w:lang w:val="uk-UA" w:eastAsia="uk-UA"/>
        </w:rPr>
      </w:pPr>
      <w:r w:rsidRPr="00814DAB">
        <w:rPr>
          <w:color w:val="000000"/>
          <w:sz w:val="24"/>
          <w:szCs w:val="24"/>
          <w:lang w:val="uk-UA" w:eastAsia="uk-UA"/>
        </w:rPr>
        <w:t>6. Підготовка наукових публікацій: тез з збірниках науково-практичних конференцій, збірниках наукових праць, статей у фахових наукових виданнях.</w:t>
      </w:r>
    </w:p>
    <w:p w14:paraId="448246CC" w14:textId="77777777" w:rsidR="00814DAB" w:rsidRPr="00C12AE8" w:rsidRDefault="00814DAB" w:rsidP="00B9722C">
      <w:pPr>
        <w:pStyle w:val="24"/>
        <w:shd w:val="clear" w:color="auto" w:fill="auto"/>
        <w:tabs>
          <w:tab w:val="left" w:pos="851"/>
          <w:tab w:val="left" w:pos="993"/>
        </w:tabs>
        <w:spacing w:after="0" w:line="240" w:lineRule="auto"/>
        <w:ind w:firstLine="426"/>
        <w:jc w:val="both"/>
        <w:outlineLvl w:val="0"/>
        <w:rPr>
          <w:color w:val="000000"/>
          <w:sz w:val="24"/>
          <w:szCs w:val="24"/>
          <w:u w:val="single"/>
          <w:lang w:val="uk-UA" w:eastAsia="uk-UA"/>
        </w:rPr>
      </w:pPr>
      <w:r w:rsidRPr="00C12AE8">
        <w:rPr>
          <w:sz w:val="24"/>
          <w:szCs w:val="24"/>
          <w:u w:val="single"/>
          <w:lang w:val="uk-UA"/>
        </w:rPr>
        <w:t>Правила оскарження оцінки</w:t>
      </w:r>
    </w:p>
    <w:p w14:paraId="54E2EC74" w14:textId="77777777" w:rsidR="00AE0F5A" w:rsidRPr="00AE0F5A" w:rsidRDefault="00AE0F5A" w:rsidP="00B9722C">
      <w:pPr>
        <w:ind w:firstLine="397"/>
        <w:jc w:val="both"/>
        <w:rPr>
          <w:bCs/>
        </w:rPr>
      </w:pPr>
      <w:r w:rsidRPr="00AE0F5A">
        <w:rPr>
          <w:bCs/>
        </w:rPr>
        <w:t xml:space="preserve">Апеляція </w:t>
      </w:r>
      <w:r>
        <w:rPr>
          <w:bCs/>
        </w:rPr>
        <w:t>студента щодо</w:t>
      </w:r>
      <w:r w:rsidRPr="00AE0F5A">
        <w:rPr>
          <w:bCs/>
        </w:rPr>
        <w:t xml:space="preserve"> оцінки (кількості балів), отриманої на </w:t>
      </w:r>
      <w:r>
        <w:rPr>
          <w:bCs/>
        </w:rPr>
        <w:t>диференційованому заліку</w:t>
      </w:r>
      <w:r w:rsidRPr="00AE0F5A">
        <w:rPr>
          <w:bCs/>
        </w:rPr>
        <w:t xml:space="preserve"> у ХНМУ, повинна подаватись особисто не пізніше наступного робочого дня після оголошення оцінки.</w:t>
      </w:r>
    </w:p>
    <w:p w14:paraId="20961102" w14:textId="77777777" w:rsidR="00AE0F5A" w:rsidRPr="00AE0F5A" w:rsidRDefault="00AE0F5A" w:rsidP="00B9722C">
      <w:pPr>
        <w:ind w:firstLine="397"/>
        <w:jc w:val="both"/>
        <w:rPr>
          <w:bCs/>
        </w:rPr>
      </w:pPr>
      <w:r w:rsidRPr="00AE0F5A">
        <w:rPr>
          <w:bCs/>
        </w:rPr>
        <w:t xml:space="preserve">Апеляція розглядається не пізніше наступного дня після її подання у присутності </w:t>
      </w:r>
      <w:r>
        <w:rPr>
          <w:bCs/>
        </w:rPr>
        <w:t>студента</w:t>
      </w:r>
      <w:r w:rsidRPr="00AE0F5A">
        <w:rPr>
          <w:bCs/>
        </w:rPr>
        <w:t>.</w:t>
      </w:r>
    </w:p>
    <w:p w14:paraId="38173EA9" w14:textId="77777777" w:rsidR="00AE0F5A" w:rsidRPr="00AE0F5A" w:rsidRDefault="00AE0F5A" w:rsidP="00B9722C">
      <w:pPr>
        <w:ind w:firstLine="397"/>
        <w:jc w:val="both"/>
        <w:rPr>
          <w:bCs/>
        </w:rPr>
      </w:pPr>
      <w:r w:rsidRPr="00AE0F5A">
        <w:rPr>
          <w:bCs/>
        </w:rPr>
        <w:lastRenderedPageBreak/>
        <w:t xml:space="preserve">Додаткове опитування </w:t>
      </w:r>
      <w:r>
        <w:rPr>
          <w:bCs/>
        </w:rPr>
        <w:t>студента</w:t>
      </w:r>
      <w:r w:rsidRPr="00AE0F5A">
        <w:rPr>
          <w:bCs/>
        </w:rPr>
        <w:t xml:space="preserve"> при розгляді апеляцій не допускається.</w:t>
      </w:r>
    </w:p>
    <w:p w14:paraId="6ECBB76D" w14:textId="77777777" w:rsidR="00814DAB" w:rsidRDefault="00AE0F5A" w:rsidP="00B9722C">
      <w:pPr>
        <w:ind w:firstLine="397"/>
        <w:jc w:val="both"/>
        <w:rPr>
          <w:bCs/>
        </w:rPr>
      </w:pPr>
      <w:r w:rsidRPr="00AE0F5A">
        <w:rPr>
          <w:bCs/>
        </w:rPr>
        <w:t>Порядок подання і розгляду апеляції повинен бути оприлюднений т</w:t>
      </w:r>
      <w:r>
        <w:rPr>
          <w:bCs/>
        </w:rPr>
        <w:t>а доведений до відома студента</w:t>
      </w:r>
      <w:r w:rsidRPr="00AE0F5A">
        <w:rPr>
          <w:bCs/>
        </w:rPr>
        <w:t xml:space="preserve"> не пізні</w:t>
      </w:r>
      <w:r>
        <w:rPr>
          <w:bCs/>
        </w:rPr>
        <w:t>ше ніж 7днів до початку</w:t>
      </w:r>
      <w:r w:rsidRPr="00AE0F5A">
        <w:rPr>
          <w:bCs/>
        </w:rPr>
        <w:t xml:space="preserve"> іспитів.</w:t>
      </w:r>
    </w:p>
    <w:p w14:paraId="1848CF3B" w14:textId="38D32CD8" w:rsidR="00814DAB" w:rsidRDefault="00814DAB" w:rsidP="00DC69BB">
      <w:pPr>
        <w:ind w:firstLine="397"/>
        <w:jc w:val="both"/>
        <w:rPr>
          <w:bCs/>
        </w:rPr>
      </w:pPr>
    </w:p>
    <w:p w14:paraId="186C2912" w14:textId="245537E9" w:rsidR="00F031E3" w:rsidRDefault="00F031E3" w:rsidP="00DC69BB">
      <w:pPr>
        <w:ind w:firstLine="397"/>
        <w:jc w:val="both"/>
        <w:rPr>
          <w:bCs/>
        </w:rPr>
      </w:pPr>
      <w:r>
        <w:rPr>
          <w:bCs/>
        </w:rPr>
        <w:t>Завідувач кафедри, д.мед.н., професор</w:t>
      </w:r>
      <w:r>
        <w:rPr>
          <w:bCs/>
        </w:rPr>
        <w:tab/>
      </w:r>
      <w:r>
        <w:rPr>
          <w:bCs/>
        </w:rPr>
        <w:tab/>
      </w:r>
      <w:r>
        <w:rPr>
          <w:bCs/>
        </w:rPr>
        <w:tab/>
      </w:r>
      <w:r>
        <w:rPr>
          <w:bCs/>
        </w:rPr>
        <w:tab/>
      </w:r>
      <w:r>
        <w:rPr>
          <w:bCs/>
        </w:rPr>
        <w:tab/>
        <w:t>А.Г. Істомін</w:t>
      </w:r>
    </w:p>
    <w:sectPr w:rsidR="00F031E3">
      <w:headerReference w:type="even" r:id="rId14"/>
      <w:headerReference w:type="default" r:id="rId15"/>
      <w:pgSz w:w="11906" w:h="16838"/>
      <w:pgMar w:top="1134" w:right="1134" w:bottom="1134" w:left="1134" w:header="720" w:footer="720" w:gutter="0"/>
      <w:cols w:space="720" w:equalWidth="0">
        <w:col w:w="9638" w:space="708"/>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1DAAD" w14:textId="77777777" w:rsidR="008C6EEA" w:rsidRDefault="008C6EEA">
      <w:r>
        <w:separator/>
      </w:r>
    </w:p>
  </w:endnote>
  <w:endnote w:type="continuationSeparator" w:id="0">
    <w:p w14:paraId="26910E71" w14:textId="77777777" w:rsidR="008C6EEA" w:rsidRDefault="008C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0F391" w14:textId="77777777" w:rsidR="008C6EEA" w:rsidRDefault="008C6EEA">
      <w:r>
        <w:separator/>
      </w:r>
    </w:p>
  </w:footnote>
  <w:footnote w:type="continuationSeparator" w:id="0">
    <w:p w14:paraId="00CEDAEC" w14:textId="77777777" w:rsidR="008C6EEA" w:rsidRDefault="008C6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E6DAB" w14:textId="77777777" w:rsidR="009C3399" w:rsidRDefault="009C339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4921F9F" w14:textId="77777777" w:rsidR="009C3399" w:rsidRDefault="009C339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AF59E" w14:textId="77777777" w:rsidR="009C3399" w:rsidRPr="000C4819" w:rsidRDefault="009C3399">
    <w:pPr>
      <w:pStyle w:val="a8"/>
      <w:framePr w:wrap="around" w:vAnchor="text" w:hAnchor="margin" w:xAlign="center" w:y="1"/>
      <w:rPr>
        <w:rStyle w:val="a9"/>
        <w:sz w:val="28"/>
        <w:szCs w:val="28"/>
      </w:rPr>
    </w:pPr>
    <w:r w:rsidRPr="000C4819">
      <w:rPr>
        <w:rStyle w:val="a9"/>
        <w:sz w:val="28"/>
        <w:szCs w:val="28"/>
      </w:rPr>
      <w:fldChar w:fldCharType="begin"/>
    </w:r>
    <w:r w:rsidRPr="000C4819">
      <w:rPr>
        <w:rStyle w:val="a9"/>
        <w:sz w:val="28"/>
        <w:szCs w:val="28"/>
      </w:rPr>
      <w:instrText xml:space="preserve">PAGE  </w:instrText>
    </w:r>
    <w:r w:rsidRPr="000C4819">
      <w:rPr>
        <w:rStyle w:val="a9"/>
        <w:sz w:val="28"/>
        <w:szCs w:val="28"/>
      </w:rPr>
      <w:fldChar w:fldCharType="separate"/>
    </w:r>
    <w:r w:rsidR="008C0158">
      <w:rPr>
        <w:rStyle w:val="a9"/>
        <w:noProof/>
        <w:sz w:val="28"/>
        <w:szCs w:val="28"/>
      </w:rPr>
      <w:t>5</w:t>
    </w:r>
    <w:r w:rsidRPr="000C4819">
      <w:rPr>
        <w:rStyle w:val="a9"/>
        <w:sz w:val="28"/>
        <w:szCs w:val="28"/>
      </w:rPr>
      <w:fldChar w:fldCharType="end"/>
    </w:r>
  </w:p>
  <w:p w14:paraId="11FD9C8C" w14:textId="77777777" w:rsidR="009C3399" w:rsidRPr="000C4819" w:rsidRDefault="009C3399">
    <w:pPr>
      <w:pStyle w:val="a8"/>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126F"/>
    <w:multiLevelType w:val="hybridMultilevel"/>
    <w:tmpl w:val="C75C99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4873090"/>
    <w:multiLevelType w:val="hybridMultilevel"/>
    <w:tmpl w:val="7EDE8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245810"/>
    <w:multiLevelType w:val="hybridMultilevel"/>
    <w:tmpl w:val="52422B6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622A79"/>
    <w:multiLevelType w:val="hybridMultilevel"/>
    <w:tmpl w:val="51CC93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F77B37"/>
    <w:multiLevelType w:val="hybridMultilevel"/>
    <w:tmpl w:val="7D20AA5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A694654"/>
    <w:multiLevelType w:val="hybridMultilevel"/>
    <w:tmpl w:val="990CF2C4"/>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6">
    <w:nsid w:val="3387708D"/>
    <w:multiLevelType w:val="hybridMultilevel"/>
    <w:tmpl w:val="27820E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A343C1"/>
    <w:multiLevelType w:val="hybridMultilevel"/>
    <w:tmpl w:val="F45C25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72C5822"/>
    <w:multiLevelType w:val="hybridMultilevel"/>
    <w:tmpl w:val="B3A09EA8"/>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396F1CE2"/>
    <w:multiLevelType w:val="hybridMultilevel"/>
    <w:tmpl w:val="9A48417A"/>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48301B03"/>
    <w:multiLevelType w:val="hybridMultilevel"/>
    <w:tmpl w:val="081A3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134D08"/>
    <w:multiLevelType w:val="hybridMultilevel"/>
    <w:tmpl w:val="F52C5582"/>
    <w:lvl w:ilvl="0" w:tplc="04220001">
      <w:start w:val="1"/>
      <w:numFmt w:val="bullet"/>
      <w:lvlText w:val=""/>
      <w:lvlJc w:val="left"/>
      <w:pPr>
        <w:ind w:left="1212"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5D0850D1"/>
    <w:multiLevelType w:val="hybridMultilevel"/>
    <w:tmpl w:val="2B2EF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EDE3416"/>
    <w:multiLevelType w:val="hybridMultilevel"/>
    <w:tmpl w:val="C9925A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2132BAC"/>
    <w:multiLevelType w:val="hybridMultilevel"/>
    <w:tmpl w:val="A4A27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032689"/>
    <w:multiLevelType w:val="hybridMultilevel"/>
    <w:tmpl w:val="EB9EABB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6E700E08"/>
    <w:multiLevelType w:val="hybridMultilevel"/>
    <w:tmpl w:val="0DD055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FE61C43"/>
    <w:multiLevelType w:val="hybridMultilevel"/>
    <w:tmpl w:val="C9E277BC"/>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72184D68"/>
    <w:multiLevelType w:val="hybridMultilevel"/>
    <w:tmpl w:val="E59643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10"/>
  </w:num>
  <w:num w:numId="3">
    <w:abstractNumId w:val="11"/>
  </w:num>
  <w:num w:numId="4">
    <w:abstractNumId w:val="18"/>
  </w:num>
  <w:num w:numId="5">
    <w:abstractNumId w:val="15"/>
  </w:num>
  <w:num w:numId="6">
    <w:abstractNumId w:val="3"/>
  </w:num>
  <w:num w:numId="7">
    <w:abstractNumId w:val="6"/>
  </w:num>
  <w:num w:numId="8">
    <w:abstractNumId w:val="0"/>
  </w:num>
  <w:num w:numId="9">
    <w:abstractNumId w:val="12"/>
  </w:num>
  <w:num w:numId="10">
    <w:abstractNumId w:val="2"/>
  </w:num>
  <w:num w:numId="11">
    <w:abstractNumId w:val="4"/>
  </w:num>
  <w:num w:numId="12">
    <w:abstractNumId w:val="17"/>
  </w:num>
  <w:num w:numId="13">
    <w:abstractNumId w:val="8"/>
  </w:num>
  <w:num w:numId="14">
    <w:abstractNumId w:val="9"/>
  </w:num>
  <w:num w:numId="15">
    <w:abstractNumId w:val="13"/>
  </w:num>
  <w:num w:numId="16">
    <w:abstractNumId w:val="16"/>
  </w:num>
  <w:num w:numId="17">
    <w:abstractNumId w:val="5"/>
  </w:num>
  <w:num w:numId="18">
    <w:abstractNumId w:val="7"/>
  </w:num>
  <w:num w:numId="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B44"/>
    <w:rsid w:val="00002547"/>
    <w:rsid w:val="00022313"/>
    <w:rsid w:val="00023EBC"/>
    <w:rsid w:val="00024F5A"/>
    <w:rsid w:val="00031F27"/>
    <w:rsid w:val="00037DA1"/>
    <w:rsid w:val="000410C9"/>
    <w:rsid w:val="00044D11"/>
    <w:rsid w:val="00050A4B"/>
    <w:rsid w:val="00053E41"/>
    <w:rsid w:val="00057590"/>
    <w:rsid w:val="00057BDC"/>
    <w:rsid w:val="00064CF9"/>
    <w:rsid w:val="00064D46"/>
    <w:rsid w:val="00071490"/>
    <w:rsid w:val="00076268"/>
    <w:rsid w:val="000B6626"/>
    <w:rsid w:val="000B70C0"/>
    <w:rsid w:val="000C022A"/>
    <w:rsid w:val="000C06A7"/>
    <w:rsid w:val="000C4819"/>
    <w:rsid w:val="000D1C76"/>
    <w:rsid w:val="000D42B3"/>
    <w:rsid w:val="000E20E4"/>
    <w:rsid w:val="000E2FE1"/>
    <w:rsid w:val="000F0ECB"/>
    <w:rsid w:val="000F42F8"/>
    <w:rsid w:val="000F55B1"/>
    <w:rsid w:val="001006F5"/>
    <w:rsid w:val="001031E3"/>
    <w:rsid w:val="00103710"/>
    <w:rsid w:val="00103C98"/>
    <w:rsid w:val="00105539"/>
    <w:rsid w:val="00105F11"/>
    <w:rsid w:val="00111D96"/>
    <w:rsid w:val="00133B71"/>
    <w:rsid w:val="00134DC5"/>
    <w:rsid w:val="0013669E"/>
    <w:rsid w:val="00152C80"/>
    <w:rsid w:val="00177C98"/>
    <w:rsid w:val="00183EB1"/>
    <w:rsid w:val="001877C1"/>
    <w:rsid w:val="001A60B6"/>
    <w:rsid w:val="001A6136"/>
    <w:rsid w:val="001B0A96"/>
    <w:rsid w:val="001E40AE"/>
    <w:rsid w:val="001E6092"/>
    <w:rsid w:val="001F4741"/>
    <w:rsid w:val="00217318"/>
    <w:rsid w:val="00220D70"/>
    <w:rsid w:val="00221DB3"/>
    <w:rsid w:val="002330A5"/>
    <w:rsid w:val="00240B81"/>
    <w:rsid w:val="002446A2"/>
    <w:rsid w:val="00244DAF"/>
    <w:rsid w:val="002605E1"/>
    <w:rsid w:val="00266D1E"/>
    <w:rsid w:val="00277492"/>
    <w:rsid w:val="00280FC8"/>
    <w:rsid w:val="00296B0B"/>
    <w:rsid w:val="002A6304"/>
    <w:rsid w:val="002B13BC"/>
    <w:rsid w:val="002B399E"/>
    <w:rsid w:val="002B3B08"/>
    <w:rsid w:val="002D5959"/>
    <w:rsid w:val="002D6C11"/>
    <w:rsid w:val="002E1188"/>
    <w:rsid w:val="002F24FF"/>
    <w:rsid w:val="002F40A5"/>
    <w:rsid w:val="003111E2"/>
    <w:rsid w:val="003125B8"/>
    <w:rsid w:val="00314462"/>
    <w:rsid w:val="00317E44"/>
    <w:rsid w:val="00321934"/>
    <w:rsid w:val="00322BF2"/>
    <w:rsid w:val="00341146"/>
    <w:rsid w:val="00350DBF"/>
    <w:rsid w:val="00363DDB"/>
    <w:rsid w:val="0036705E"/>
    <w:rsid w:val="003807A8"/>
    <w:rsid w:val="00384C27"/>
    <w:rsid w:val="003910C8"/>
    <w:rsid w:val="0039496D"/>
    <w:rsid w:val="00394ED1"/>
    <w:rsid w:val="003A1EF1"/>
    <w:rsid w:val="003A3C86"/>
    <w:rsid w:val="003A6699"/>
    <w:rsid w:val="003A783D"/>
    <w:rsid w:val="003B5901"/>
    <w:rsid w:val="003C56FB"/>
    <w:rsid w:val="003D1831"/>
    <w:rsid w:val="003D7168"/>
    <w:rsid w:val="003F0375"/>
    <w:rsid w:val="00401C11"/>
    <w:rsid w:val="00404AB8"/>
    <w:rsid w:val="00417F2F"/>
    <w:rsid w:val="00452B40"/>
    <w:rsid w:val="00453083"/>
    <w:rsid w:val="00481D69"/>
    <w:rsid w:val="004824A5"/>
    <w:rsid w:val="00495108"/>
    <w:rsid w:val="004A1B21"/>
    <w:rsid w:val="004A6808"/>
    <w:rsid w:val="004B4457"/>
    <w:rsid w:val="004C1BFA"/>
    <w:rsid w:val="004C3ACB"/>
    <w:rsid w:val="004D5F60"/>
    <w:rsid w:val="004E14F4"/>
    <w:rsid w:val="004E3078"/>
    <w:rsid w:val="004E5ED5"/>
    <w:rsid w:val="004F39A3"/>
    <w:rsid w:val="0050049C"/>
    <w:rsid w:val="0050543E"/>
    <w:rsid w:val="005124D5"/>
    <w:rsid w:val="005147E5"/>
    <w:rsid w:val="0052036C"/>
    <w:rsid w:val="00521D48"/>
    <w:rsid w:val="0053397F"/>
    <w:rsid w:val="00543756"/>
    <w:rsid w:val="00550018"/>
    <w:rsid w:val="005535FB"/>
    <w:rsid w:val="00553AD3"/>
    <w:rsid w:val="00567DB8"/>
    <w:rsid w:val="0057408B"/>
    <w:rsid w:val="005810B1"/>
    <w:rsid w:val="005830AF"/>
    <w:rsid w:val="005847A9"/>
    <w:rsid w:val="00591260"/>
    <w:rsid w:val="005B4C62"/>
    <w:rsid w:val="005D06D3"/>
    <w:rsid w:val="005D4797"/>
    <w:rsid w:val="005D5596"/>
    <w:rsid w:val="005D7309"/>
    <w:rsid w:val="005E1256"/>
    <w:rsid w:val="0060316F"/>
    <w:rsid w:val="00606D99"/>
    <w:rsid w:val="00612617"/>
    <w:rsid w:val="006149F2"/>
    <w:rsid w:val="006259CE"/>
    <w:rsid w:val="00633C90"/>
    <w:rsid w:val="00637AB9"/>
    <w:rsid w:val="006410F2"/>
    <w:rsid w:val="00646B5F"/>
    <w:rsid w:val="006656E2"/>
    <w:rsid w:val="00667381"/>
    <w:rsid w:val="00667F3B"/>
    <w:rsid w:val="006700FF"/>
    <w:rsid w:val="00676FD0"/>
    <w:rsid w:val="00683F77"/>
    <w:rsid w:val="006A7476"/>
    <w:rsid w:val="006B0D72"/>
    <w:rsid w:val="006B290F"/>
    <w:rsid w:val="006D7B0B"/>
    <w:rsid w:val="006E30BC"/>
    <w:rsid w:val="006E72A9"/>
    <w:rsid w:val="007020E9"/>
    <w:rsid w:val="00710186"/>
    <w:rsid w:val="00721DD8"/>
    <w:rsid w:val="00726CBE"/>
    <w:rsid w:val="00750C2E"/>
    <w:rsid w:val="007614E1"/>
    <w:rsid w:val="0077151C"/>
    <w:rsid w:val="00776AE7"/>
    <w:rsid w:val="00790147"/>
    <w:rsid w:val="00794232"/>
    <w:rsid w:val="007A236F"/>
    <w:rsid w:val="007A308E"/>
    <w:rsid w:val="007B5E3B"/>
    <w:rsid w:val="007B5EFF"/>
    <w:rsid w:val="007C0707"/>
    <w:rsid w:val="007E163A"/>
    <w:rsid w:val="007E5C0A"/>
    <w:rsid w:val="008004A9"/>
    <w:rsid w:val="0080099B"/>
    <w:rsid w:val="0080427F"/>
    <w:rsid w:val="00806604"/>
    <w:rsid w:val="008124B4"/>
    <w:rsid w:val="00814DAB"/>
    <w:rsid w:val="00816654"/>
    <w:rsid w:val="00844B38"/>
    <w:rsid w:val="008522C7"/>
    <w:rsid w:val="00860B19"/>
    <w:rsid w:val="0086125A"/>
    <w:rsid w:val="008623F9"/>
    <w:rsid w:val="00877030"/>
    <w:rsid w:val="008A504D"/>
    <w:rsid w:val="008C0158"/>
    <w:rsid w:val="008C348F"/>
    <w:rsid w:val="008C6EEA"/>
    <w:rsid w:val="008D1A16"/>
    <w:rsid w:val="008F01C6"/>
    <w:rsid w:val="008F3E35"/>
    <w:rsid w:val="00902F51"/>
    <w:rsid w:val="009376A2"/>
    <w:rsid w:val="00953627"/>
    <w:rsid w:val="00966131"/>
    <w:rsid w:val="00970A92"/>
    <w:rsid w:val="00976BE1"/>
    <w:rsid w:val="009817B6"/>
    <w:rsid w:val="00981B6F"/>
    <w:rsid w:val="00981EBA"/>
    <w:rsid w:val="00985A8E"/>
    <w:rsid w:val="00991CEE"/>
    <w:rsid w:val="009A73FD"/>
    <w:rsid w:val="009C3399"/>
    <w:rsid w:val="009D3103"/>
    <w:rsid w:val="009E3D57"/>
    <w:rsid w:val="009F2958"/>
    <w:rsid w:val="00A007E7"/>
    <w:rsid w:val="00A04FC6"/>
    <w:rsid w:val="00A5289D"/>
    <w:rsid w:val="00A622C2"/>
    <w:rsid w:val="00A64377"/>
    <w:rsid w:val="00A764EE"/>
    <w:rsid w:val="00A8568A"/>
    <w:rsid w:val="00A92C93"/>
    <w:rsid w:val="00A94D4F"/>
    <w:rsid w:val="00AB6697"/>
    <w:rsid w:val="00AC49C1"/>
    <w:rsid w:val="00AD3186"/>
    <w:rsid w:val="00AE0F5A"/>
    <w:rsid w:val="00AE7616"/>
    <w:rsid w:val="00AF7639"/>
    <w:rsid w:val="00B01A08"/>
    <w:rsid w:val="00B034AC"/>
    <w:rsid w:val="00B13F49"/>
    <w:rsid w:val="00B241F3"/>
    <w:rsid w:val="00B33270"/>
    <w:rsid w:val="00B36A5E"/>
    <w:rsid w:val="00B432C3"/>
    <w:rsid w:val="00B53194"/>
    <w:rsid w:val="00B86AB1"/>
    <w:rsid w:val="00B9722C"/>
    <w:rsid w:val="00BA036D"/>
    <w:rsid w:val="00BA7FDA"/>
    <w:rsid w:val="00BE3902"/>
    <w:rsid w:val="00BE7615"/>
    <w:rsid w:val="00C073F6"/>
    <w:rsid w:val="00C10150"/>
    <w:rsid w:val="00C1238D"/>
    <w:rsid w:val="00C12AE8"/>
    <w:rsid w:val="00C14D7B"/>
    <w:rsid w:val="00C1635A"/>
    <w:rsid w:val="00C21EBC"/>
    <w:rsid w:val="00C24574"/>
    <w:rsid w:val="00C33D93"/>
    <w:rsid w:val="00C51202"/>
    <w:rsid w:val="00C53710"/>
    <w:rsid w:val="00C54443"/>
    <w:rsid w:val="00C556EE"/>
    <w:rsid w:val="00C61117"/>
    <w:rsid w:val="00C81E7E"/>
    <w:rsid w:val="00C82A23"/>
    <w:rsid w:val="00C848E8"/>
    <w:rsid w:val="00C9004A"/>
    <w:rsid w:val="00C91269"/>
    <w:rsid w:val="00CA736B"/>
    <w:rsid w:val="00CD1E1E"/>
    <w:rsid w:val="00CD5BC1"/>
    <w:rsid w:val="00CD76A4"/>
    <w:rsid w:val="00CE50C2"/>
    <w:rsid w:val="00D040C2"/>
    <w:rsid w:val="00D05E5D"/>
    <w:rsid w:val="00D07D58"/>
    <w:rsid w:val="00D24389"/>
    <w:rsid w:val="00D24E71"/>
    <w:rsid w:val="00D32C74"/>
    <w:rsid w:val="00D45015"/>
    <w:rsid w:val="00D653AC"/>
    <w:rsid w:val="00D74142"/>
    <w:rsid w:val="00D85B51"/>
    <w:rsid w:val="00D8691C"/>
    <w:rsid w:val="00D94D6E"/>
    <w:rsid w:val="00D97EA1"/>
    <w:rsid w:val="00DA0FD6"/>
    <w:rsid w:val="00DA36BD"/>
    <w:rsid w:val="00DB7D27"/>
    <w:rsid w:val="00DC3382"/>
    <w:rsid w:val="00DC69BB"/>
    <w:rsid w:val="00DC76DD"/>
    <w:rsid w:val="00DD126D"/>
    <w:rsid w:val="00DE384D"/>
    <w:rsid w:val="00DE3B2A"/>
    <w:rsid w:val="00DF6B44"/>
    <w:rsid w:val="00E001D7"/>
    <w:rsid w:val="00E32FB8"/>
    <w:rsid w:val="00E338CE"/>
    <w:rsid w:val="00E42E6F"/>
    <w:rsid w:val="00E73148"/>
    <w:rsid w:val="00E83216"/>
    <w:rsid w:val="00E94A01"/>
    <w:rsid w:val="00E96293"/>
    <w:rsid w:val="00EA0528"/>
    <w:rsid w:val="00EA35C0"/>
    <w:rsid w:val="00ED5EFF"/>
    <w:rsid w:val="00ED7ABB"/>
    <w:rsid w:val="00EE0953"/>
    <w:rsid w:val="00EE1C2D"/>
    <w:rsid w:val="00EE57CA"/>
    <w:rsid w:val="00F031E3"/>
    <w:rsid w:val="00F04589"/>
    <w:rsid w:val="00F10253"/>
    <w:rsid w:val="00F400EB"/>
    <w:rsid w:val="00F40347"/>
    <w:rsid w:val="00F42895"/>
    <w:rsid w:val="00F62601"/>
    <w:rsid w:val="00F7060C"/>
    <w:rsid w:val="00F805F7"/>
    <w:rsid w:val="00FA48F9"/>
    <w:rsid w:val="00FA58F8"/>
    <w:rsid w:val="00FC4726"/>
    <w:rsid w:val="00FC690B"/>
    <w:rsid w:val="00FC7A31"/>
    <w:rsid w:val="00FD4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1D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uk-UA"/>
    </w:rPr>
  </w:style>
  <w:style w:type="paragraph" w:styleId="1">
    <w:name w:val="heading 1"/>
    <w:basedOn w:val="a"/>
    <w:next w:val="a"/>
    <w:link w:val="10"/>
    <w:qFormat/>
    <w:pPr>
      <w:keepNext/>
      <w:overflowPunct w:val="0"/>
      <w:autoSpaceDE w:val="0"/>
      <w:autoSpaceDN w:val="0"/>
      <w:adjustRightInd w:val="0"/>
      <w:textAlignment w:val="baseline"/>
      <w:outlineLvl w:val="0"/>
    </w:pPr>
    <w:rPr>
      <w:sz w:val="28"/>
      <w:szCs w:val="20"/>
    </w:rPr>
  </w:style>
  <w:style w:type="paragraph" w:styleId="2">
    <w:name w:val="heading 2"/>
    <w:basedOn w:val="a"/>
    <w:next w:val="a"/>
    <w:qFormat/>
    <w:pPr>
      <w:keepNext/>
      <w:overflowPunct w:val="0"/>
      <w:autoSpaceDE w:val="0"/>
      <w:autoSpaceDN w:val="0"/>
      <w:adjustRightInd w:val="0"/>
      <w:jc w:val="center"/>
      <w:textAlignment w:val="baseline"/>
      <w:outlineLvl w:val="1"/>
    </w:pPr>
    <w:rPr>
      <w:b/>
      <w:sz w:val="32"/>
      <w:szCs w:val="20"/>
    </w:rPr>
  </w:style>
  <w:style w:type="paragraph" w:styleId="3">
    <w:name w:val="heading 3"/>
    <w:basedOn w:val="a"/>
    <w:next w:val="a"/>
    <w:qFormat/>
    <w:pPr>
      <w:keepNext/>
      <w:jc w:val="center"/>
      <w:outlineLvl w:val="2"/>
    </w:pPr>
    <w:rPr>
      <w:rFonts w:ascii="Monotype Corsiva" w:hAnsi="Monotype Corsiva"/>
      <w:b/>
      <w:sz w:val="48"/>
    </w:rPr>
  </w:style>
  <w:style w:type="paragraph" w:styleId="4">
    <w:name w:val="heading 4"/>
    <w:basedOn w:val="a"/>
    <w:next w:val="a"/>
    <w:qFormat/>
    <w:pPr>
      <w:keepNext/>
      <w:overflowPunct w:val="0"/>
      <w:autoSpaceDE w:val="0"/>
      <w:autoSpaceDN w:val="0"/>
      <w:adjustRightInd w:val="0"/>
      <w:jc w:val="right"/>
      <w:textAlignment w:val="baseline"/>
      <w:outlineLvl w:val="3"/>
    </w:pPr>
    <w:rPr>
      <w:szCs w:val="20"/>
    </w:rPr>
  </w:style>
  <w:style w:type="paragraph" w:styleId="5">
    <w:name w:val="heading 5"/>
    <w:basedOn w:val="a"/>
    <w:next w:val="a"/>
    <w:qFormat/>
    <w:pPr>
      <w:keepNext/>
      <w:overflowPunct w:val="0"/>
      <w:autoSpaceDE w:val="0"/>
      <w:autoSpaceDN w:val="0"/>
      <w:adjustRightInd w:val="0"/>
      <w:jc w:val="center"/>
      <w:textAlignment w:val="baseline"/>
      <w:outlineLvl w:val="4"/>
    </w:pPr>
    <w:rPr>
      <w:b/>
      <w:sz w:val="28"/>
      <w:szCs w:val="20"/>
    </w:rPr>
  </w:style>
  <w:style w:type="paragraph" w:styleId="6">
    <w:name w:val="heading 6"/>
    <w:basedOn w:val="a"/>
    <w:next w:val="a"/>
    <w:qFormat/>
    <w:pPr>
      <w:keepNext/>
      <w:widowControl w:val="0"/>
      <w:ind w:firstLine="709"/>
      <w:jc w:val="both"/>
      <w:outlineLvl w:val="5"/>
    </w:pPr>
    <w:rPr>
      <w:b/>
      <w:bCs/>
      <w:i/>
      <w:iCs/>
    </w:rPr>
  </w:style>
  <w:style w:type="paragraph" w:styleId="7">
    <w:name w:val="heading 7"/>
    <w:basedOn w:val="a"/>
    <w:next w:val="a"/>
    <w:qFormat/>
    <w:pPr>
      <w:keepNext/>
      <w:overflowPunct w:val="0"/>
      <w:autoSpaceDE w:val="0"/>
      <w:autoSpaceDN w:val="0"/>
      <w:adjustRightInd w:val="0"/>
      <w:jc w:val="center"/>
      <w:textAlignment w:val="baseline"/>
      <w:outlineLvl w:val="6"/>
    </w:pPr>
    <w:rPr>
      <w:rFonts w:ascii="Times New Roman CYR" w:hAnsi="Times New Roman CYR"/>
      <w:i/>
      <w:iCs/>
      <w:sz w:val="28"/>
      <w:szCs w:val="20"/>
    </w:rPr>
  </w:style>
  <w:style w:type="paragraph" w:styleId="8">
    <w:name w:val="heading 8"/>
    <w:basedOn w:val="a"/>
    <w:next w:val="a"/>
    <w:qFormat/>
    <w:pPr>
      <w:keepNext/>
      <w:ind w:right="-1" w:firstLine="709"/>
      <w:jc w:val="both"/>
      <w:outlineLvl w:val="7"/>
    </w:pPr>
    <w:rPr>
      <w:b/>
      <w:bCs/>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sz w:val="20"/>
      <w:szCs w:val="20"/>
      <w:lang w:val="ru-RU"/>
    </w:rPr>
  </w:style>
  <w:style w:type="paragraph" w:customStyle="1" w:styleId="21">
    <w:name w:val="Основной текст 21"/>
    <w:basedOn w:val="a"/>
    <w:pPr>
      <w:overflowPunct w:val="0"/>
      <w:autoSpaceDE w:val="0"/>
      <w:autoSpaceDN w:val="0"/>
      <w:adjustRightInd w:val="0"/>
      <w:ind w:left="720" w:firstLine="720"/>
      <w:textAlignment w:val="baseline"/>
    </w:pPr>
    <w:rPr>
      <w:szCs w:val="20"/>
    </w:rPr>
  </w:style>
  <w:style w:type="paragraph" w:styleId="a4">
    <w:name w:val="Body Text Indent"/>
    <w:basedOn w:val="a"/>
    <w:link w:val="a5"/>
    <w:pPr>
      <w:ind w:firstLine="709"/>
      <w:jc w:val="both"/>
    </w:pPr>
    <w:rPr>
      <w:szCs w:val="20"/>
    </w:rPr>
  </w:style>
  <w:style w:type="paragraph" w:customStyle="1" w:styleId="11">
    <w:name w:val="Стиль1"/>
    <w:basedOn w:val="a6"/>
    <w:pPr>
      <w:spacing w:after="0"/>
      <w:jc w:val="both"/>
    </w:pPr>
    <w:rPr>
      <w:sz w:val="28"/>
    </w:rPr>
  </w:style>
  <w:style w:type="paragraph" w:styleId="a6">
    <w:name w:val="Body Text"/>
    <w:basedOn w:val="a"/>
    <w:link w:val="a7"/>
    <w:pPr>
      <w:overflowPunct w:val="0"/>
      <w:autoSpaceDE w:val="0"/>
      <w:autoSpaceDN w:val="0"/>
      <w:adjustRightInd w:val="0"/>
      <w:spacing w:after="120"/>
      <w:textAlignment w:val="baseline"/>
    </w:pPr>
    <w:rPr>
      <w:sz w:val="20"/>
      <w:szCs w:val="20"/>
    </w:rPr>
  </w:style>
  <w:style w:type="paragraph" w:styleId="a8">
    <w:name w:val="header"/>
    <w:basedOn w:val="a"/>
    <w:pPr>
      <w:tabs>
        <w:tab w:val="center" w:pos="4153"/>
        <w:tab w:val="right" w:pos="8306"/>
      </w:tabs>
      <w:overflowPunct w:val="0"/>
      <w:autoSpaceDE w:val="0"/>
      <w:autoSpaceDN w:val="0"/>
      <w:adjustRightInd w:val="0"/>
      <w:textAlignment w:val="baseline"/>
    </w:pPr>
    <w:rPr>
      <w:sz w:val="20"/>
      <w:szCs w:val="20"/>
    </w:rPr>
  </w:style>
  <w:style w:type="paragraph" w:styleId="20">
    <w:name w:val="Body Text 2"/>
    <w:basedOn w:val="a"/>
    <w:pPr>
      <w:tabs>
        <w:tab w:val="left" w:pos="10490"/>
      </w:tabs>
      <w:ind w:right="283"/>
      <w:jc w:val="both"/>
    </w:pPr>
    <w:rPr>
      <w:rFonts w:ascii="Arial" w:hAnsi="Arial" w:cs="Arial"/>
      <w:snapToGrid w:val="0"/>
      <w:color w:val="000000"/>
      <w:sz w:val="16"/>
      <w:szCs w:val="20"/>
    </w:rPr>
  </w:style>
  <w:style w:type="character" w:styleId="a9">
    <w:name w:val="page number"/>
    <w:basedOn w:val="a0"/>
  </w:style>
  <w:style w:type="paragraph" w:styleId="30">
    <w:name w:val="Body Text 3"/>
    <w:basedOn w:val="a"/>
    <w:pPr>
      <w:widowControl w:val="0"/>
      <w:tabs>
        <w:tab w:val="num" w:pos="993"/>
      </w:tabs>
      <w:jc w:val="both"/>
    </w:pPr>
  </w:style>
  <w:style w:type="paragraph" w:styleId="31">
    <w:name w:val="Body Text Indent 3"/>
    <w:basedOn w:val="a"/>
    <w:pPr>
      <w:ind w:left="360" w:firstLine="349"/>
      <w:jc w:val="both"/>
    </w:pPr>
  </w:style>
  <w:style w:type="paragraph" w:styleId="22">
    <w:name w:val="Body Text Indent 2"/>
    <w:basedOn w:val="a"/>
    <w:link w:val="23"/>
    <w:pPr>
      <w:ind w:left="360"/>
      <w:jc w:val="center"/>
    </w:pPr>
    <w:rPr>
      <w:sz w:val="28"/>
    </w:rPr>
  </w:style>
  <w:style w:type="paragraph" w:styleId="aa">
    <w:name w:val="Block Text"/>
    <w:basedOn w:val="a"/>
    <w:pPr>
      <w:ind w:left="360" w:right="-1" w:firstLine="708"/>
      <w:jc w:val="both"/>
    </w:pPr>
    <w:rPr>
      <w:bCs/>
    </w:rPr>
  </w:style>
  <w:style w:type="paragraph" w:styleId="ab">
    <w:name w:val="Title"/>
    <w:basedOn w:val="a"/>
    <w:qFormat/>
    <w:pPr>
      <w:jc w:val="center"/>
    </w:pPr>
    <w:rPr>
      <w:b/>
      <w:szCs w:val="20"/>
    </w:rPr>
  </w:style>
  <w:style w:type="paragraph" w:styleId="ac">
    <w:name w:val="footer"/>
    <w:basedOn w:val="a"/>
    <w:pPr>
      <w:tabs>
        <w:tab w:val="center" w:pos="4677"/>
        <w:tab w:val="right" w:pos="9355"/>
      </w:tabs>
    </w:pPr>
    <w:rPr>
      <w:lang w:val="ru-RU"/>
    </w:rPr>
  </w:style>
  <w:style w:type="paragraph" w:styleId="ad">
    <w:name w:val="footnote text"/>
    <w:basedOn w:val="60"/>
    <w:link w:val="ae"/>
    <w:rsid w:val="00BE7615"/>
    <w:pPr>
      <w:ind w:left="0" w:firstLine="0"/>
    </w:pPr>
    <w:rPr>
      <w:b/>
      <w:sz w:val="28"/>
      <w:szCs w:val="20"/>
      <w:lang w:val="x-none" w:eastAsia="x-none"/>
    </w:rPr>
  </w:style>
  <w:style w:type="character" w:customStyle="1" w:styleId="ae">
    <w:name w:val="Текст сноски Знак"/>
    <w:link w:val="ad"/>
    <w:rsid w:val="00BE7615"/>
    <w:rPr>
      <w:b/>
      <w:sz w:val="28"/>
    </w:rPr>
  </w:style>
  <w:style w:type="paragraph" w:styleId="60">
    <w:name w:val="index 6"/>
    <w:basedOn w:val="a"/>
    <w:next w:val="a"/>
    <w:autoRedefine/>
    <w:rsid w:val="00BE7615"/>
    <w:pPr>
      <w:ind w:left="1440" w:hanging="240"/>
    </w:pPr>
  </w:style>
  <w:style w:type="paragraph" w:styleId="af">
    <w:name w:val="List Paragraph"/>
    <w:basedOn w:val="a"/>
    <w:uiPriority w:val="34"/>
    <w:qFormat/>
    <w:rsid w:val="00417F2F"/>
    <w:pPr>
      <w:ind w:left="708"/>
    </w:pPr>
  </w:style>
  <w:style w:type="paragraph" w:customStyle="1" w:styleId="210">
    <w:name w:val="Основной текст с отступом 21"/>
    <w:basedOn w:val="a"/>
    <w:rsid w:val="00860B19"/>
    <w:pPr>
      <w:suppressAutoHyphens/>
      <w:ind w:right="-1090" w:firstLine="720"/>
      <w:jc w:val="both"/>
    </w:pPr>
    <w:rPr>
      <w:sz w:val="28"/>
      <w:szCs w:val="20"/>
      <w:lang w:eastAsia="ar-SA"/>
    </w:rPr>
  </w:style>
  <w:style w:type="paragraph" w:customStyle="1" w:styleId="af0">
    <w:name w:val="Анна"/>
    <w:basedOn w:val="a"/>
    <w:rsid w:val="00240B81"/>
    <w:rPr>
      <w:rFonts w:ascii="Bookman Old Style" w:hAnsi="Bookman Old Style"/>
      <w:sz w:val="28"/>
      <w:szCs w:val="20"/>
      <w:lang w:val="ru-RU"/>
    </w:rPr>
  </w:style>
  <w:style w:type="paragraph" w:styleId="af1">
    <w:name w:val="Balloon Text"/>
    <w:basedOn w:val="a"/>
    <w:link w:val="af2"/>
    <w:rsid w:val="003910C8"/>
    <w:rPr>
      <w:rFonts w:ascii="Tahoma" w:hAnsi="Tahoma" w:cs="Tahoma"/>
      <w:sz w:val="16"/>
      <w:szCs w:val="16"/>
    </w:rPr>
  </w:style>
  <w:style w:type="character" w:customStyle="1" w:styleId="af2">
    <w:name w:val="Текст выноски Знак"/>
    <w:link w:val="af1"/>
    <w:rsid w:val="003910C8"/>
    <w:rPr>
      <w:rFonts w:ascii="Tahoma" w:hAnsi="Tahoma" w:cs="Tahoma"/>
      <w:sz w:val="16"/>
      <w:szCs w:val="16"/>
      <w:lang w:val="uk-UA"/>
    </w:rPr>
  </w:style>
  <w:style w:type="numbering" w:customStyle="1" w:styleId="12">
    <w:name w:val="Нет списка1"/>
    <w:next w:val="a2"/>
    <w:uiPriority w:val="99"/>
    <w:semiHidden/>
    <w:unhideWhenUsed/>
    <w:rsid w:val="00A764EE"/>
  </w:style>
  <w:style w:type="paragraph" w:customStyle="1" w:styleId="rvps2">
    <w:name w:val="rvps2"/>
    <w:basedOn w:val="a"/>
    <w:rsid w:val="00A764EE"/>
    <w:pPr>
      <w:spacing w:before="100" w:beforeAutospacing="1" w:after="100" w:afterAutospacing="1"/>
    </w:pPr>
    <w:rPr>
      <w:lang w:val="ru-RU"/>
    </w:rPr>
  </w:style>
  <w:style w:type="character" w:styleId="af3">
    <w:name w:val="footnote reference"/>
    <w:rsid w:val="00A764EE"/>
    <w:rPr>
      <w:vertAlign w:val="superscript"/>
    </w:rPr>
  </w:style>
  <w:style w:type="table" w:customStyle="1" w:styleId="TableNormal">
    <w:name w:val="Table Normal"/>
    <w:uiPriority w:val="2"/>
    <w:semiHidden/>
    <w:unhideWhenUsed/>
    <w:qFormat/>
    <w:rsid w:val="007A30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A308E"/>
    <w:pPr>
      <w:widowControl w:val="0"/>
      <w:autoSpaceDE w:val="0"/>
      <w:autoSpaceDN w:val="0"/>
    </w:pPr>
    <w:rPr>
      <w:sz w:val="22"/>
      <w:szCs w:val="22"/>
      <w:lang w:val="uk" w:eastAsia="uk"/>
    </w:rPr>
  </w:style>
  <w:style w:type="character" w:styleId="af4">
    <w:name w:val="Hyperlink"/>
    <w:rsid w:val="00183EB1"/>
    <w:rPr>
      <w:color w:val="0000FF"/>
      <w:u w:val="single"/>
    </w:rPr>
  </w:style>
  <w:style w:type="character" w:customStyle="1" w:styleId="af5">
    <w:name w:val="Основной текст_"/>
    <w:link w:val="24"/>
    <w:locked/>
    <w:rsid w:val="00C848E8"/>
    <w:rPr>
      <w:sz w:val="21"/>
      <w:szCs w:val="21"/>
      <w:shd w:val="clear" w:color="auto" w:fill="FFFFFF"/>
    </w:rPr>
  </w:style>
  <w:style w:type="paragraph" w:customStyle="1" w:styleId="24">
    <w:name w:val="Основной текст2"/>
    <w:basedOn w:val="a"/>
    <w:link w:val="af5"/>
    <w:rsid w:val="00C848E8"/>
    <w:pPr>
      <w:widowControl w:val="0"/>
      <w:shd w:val="clear" w:color="auto" w:fill="FFFFFF"/>
      <w:spacing w:after="660" w:line="240" w:lineRule="atLeast"/>
      <w:ind w:hanging="540"/>
      <w:jc w:val="center"/>
    </w:pPr>
    <w:rPr>
      <w:sz w:val="21"/>
      <w:szCs w:val="21"/>
      <w:lang w:val="ru-RU"/>
    </w:rPr>
  </w:style>
  <w:style w:type="character" w:customStyle="1" w:styleId="tlid-translation">
    <w:name w:val="tlid-translation"/>
    <w:rsid w:val="004F39A3"/>
  </w:style>
  <w:style w:type="character" w:customStyle="1" w:styleId="a5">
    <w:name w:val="Основной текст с отступом Знак"/>
    <w:link w:val="a4"/>
    <w:rsid w:val="00220D70"/>
    <w:rPr>
      <w:sz w:val="24"/>
      <w:lang w:val="uk-UA"/>
    </w:rPr>
  </w:style>
  <w:style w:type="character" w:customStyle="1" w:styleId="a7">
    <w:name w:val="Основной текст Знак"/>
    <w:link w:val="a6"/>
    <w:rsid w:val="00220D70"/>
    <w:rPr>
      <w:lang w:val="uk-UA"/>
    </w:rPr>
  </w:style>
  <w:style w:type="character" w:customStyle="1" w:styleId="23">
    <w:name w:val="Основной текст с отступом 2 Знак"/>
    <w:link w:val="22"/>
    <w:rsid w:val="00220D70"/>
    <w:rPr>
      <w:sz w:val="28"/>
      <w:szCs w:val="24"/>
      <w:lang w:val="uk-UA"/>
    </w:rPr>
  </w:style>
  <w:style w:type="character" w:customStyle="1" w:styleId="10">
    <w:name w:val="Заголовок 1 Знак"/>
    <w:basedOn w:val="a0"/>
    <w:link w:val="1"/>
    <w:rsid w:val="00667381"/>
    <w:rPr>
      <w:sz w:val="28"/>
      <w:lang w:val="uk-UA"/>
    </w:rPr>
  </w:style>
  <w:style w:type="paragraph" w:customStyle="1" w:styleId="FR2">
    <w:name w:val="FR2"/>
    <w:uiPriority w:val="99"/>
    <w:rsid w:val="00F031E3"/>
    <w:pPr>
      <w:widowControl w:val="0"/>
      <w:autoSpaceDE w:val="0"/>
      <w:autoSpaceDN w:val="0"/>
      <w:adjustRightInd w:val="0"/>
      <w:spacing w:before="220"/>
      <w:ind w:left="40" w:hanging="20"/>
    </w:pPr>
    <w:rPr>
      <w:rFonts w:ascii="Arial" w:hAnsi="Arial" w:cs="Arial"/>
      <w:sz w:val="18"/>
      <w:szCs w:val="1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uk-UA"/>
    </w:rPr>
  </w:style>
  <w:style w:type="paragraph" w:styleId="1">
    <w:name w:val="heading 1"/>
    <w:basedOn w:val="a"/>
    <w:next w:val="a"/>
    <w:link w:val="10"/>
    <w:qFormat/>
    <w:pPr>
      <w:keepNext/>
      <w:overflowPunct w:val="0"/>
      <w:autoSpaceDE w:val="0"/>
      <w:autoSpaceDN w:val="0"/>
      <w:adjustRightInd w:val="0"/>
      <w:textAlignment w:val="baseline"/>
      <w:outlineLvl w:val="0"/>
    </w:pPr>
    <w:rPr>
      <w:sz w:val="28"/>
      <w:szCs w:val="20"/>
    </w:rPr>
  </w:style>
  <w:style w:type="paragraph" w:styleId="2">
    <w:name w:val="heading 2"/>
    <w:basedOn w:val="a"/>
    <w:next w:val="a"/>
    <w:qFormat/>
    <w:pPr>
      <w:keepNext/>
      <w:overflowPunct w:val="0"/>
      <w:autoSpaceDE w:val="0"/>
      <w:autoSpaceDN w:val="0"/>
      <w:adjustRightInd w:val="0"/>
      <w:jc w:val="center"/>
      <w:textAlignment w:val="baseline"/>
      <w:outlineLvl w:val="1"/>
    </w:pPr>
    <w:rPr>
      <w:b/>
      <w:sz w:val="32"/>
      <w:szCs w:val="20"/>
    </w:rPr>
  </w:style>
  <w:style w:type="paragraph" w:styleId="3">
    <w:name w:val="heading 3"/>
    <w:basedOn w:val="a"/>
    <w:next w:val="a"/>
    <w:qFormat/>
    <w:pPr>
      <w:keepNext/>
      <w:jc w:val="center"/>
      <w:outlineLvl w:val="2"/>
    </w:pPr>
    <w:rPr>
      <w:rFonts w:ascii="Monotype Corsiva" w:hAnsi="Monotype Corsiva"/>
      <w:b/>
      <w:sz w:val="48"/>
    </w:rPr>
  </w:style>
  <w:style w:type="paragraph" w:styleId="4">
    <w:name w:val="heading 4"/>
    <w:basedOn w:val="a"/>
    <w:next w:val="a"/>
    <w:qFormat/>
    <w:pPr>
      <w:keepNext/>
      <w:overflowPunct w:val="0"/>
      <w:autoSpaceDE w:val="0"/>
      <w:autoSpaceDN w:val="0"/>
      <w:adjustRightInd w:val="0"/>
      <w:jc w:val="right"/>
      <w:textAlignment w:val="baseline"/>
      <w:outlineLvl w:val="3"/>
    </w:pPr>
    <w:rPr>
      <w:szCs w:val="20"/>
    </w:rPr>
  </w:style>
  <w:style w:type="paragraph" w:styleId="5">
    <w:name w:val="heading 5"/>
    <w:basedOn w:val="a"/>
    <w:next w:val="a"/>
    <w:qFormat/>
    <w:pPr>
      <w:keepNext/>
      <w:overflowPunct w:val="0"/>
      <w:autoSpaceDE w:val="0"/>
      <w:autoSpaceDN w:val="0"/>
      <w:adjustRightInd w:val="0"/>
      <w:jc w:val="center"/>
      <w:textAlignment w:val="baseline"/>
      <w:outlineLvl w:val="4"/>
    </w:pPr>
    <w:rPr>
      <w:b/>
      <w:sz w:val="28"/>
      <w:szCs w:val="20"/>
    </w:rPr>
  </w:style>
  <w:style w:type="paragraph" w:styleId="6">
    <w:name w:val="heading 6"/>
    <w:basedOn w:val="a"/>
    <w:next w:val="a"/>
    <w:qFormat/>
    <w:pPr>
      <w:keepNext/>
      <w:widowControl w:val="0"/>
      <w:ind w:firstLine="709"/>
      <w:jc w:val="both"/>
      <w:outlineLvl w:val="5"/>
    </w:pPr>
    <w:rPr>
      <w:b/>
      <w:bCs/>
      <w:i/>
      <w:iCs/>
    </w:rPr>
  </w:style>
  <w:style w:type="paragraph" w:styleId="7">
    <w:name w:val="heading 7"/>
    <w:basedOn w:val="a"/>
    <w:next w:val="a"/>
    <w:qFormat/>
    <w:pPr>
      <w:keepNext/>
      <w:overflowPunct w:val="0"/>
      <w:autoSpaceDE w:val="0"/>
      <w:autoSpaceDN w:val="0"/>
      <w:adjustRightInd w:val="0"/>
      <w:jc w:val="center"/>
      <w:textAlignment w:val="baseline"/>
      <w:outlineLvl w:val="6"/>
    </w:pPr>
    <w:rPr>
      <w:rFonts w:ascii="Times New Roman CYR" w:hAnsi="Times New Roman CYR"/>
      <w:i/>
      <w:iCs/>
      <w:sz w:val="28"/>
      <w:szCs w:val="20"/>
    </w:rPr>
  </w:style>
  <w:style w:type="paragraph" w:styleId="8">
    <w:name w:val="heading 8"/>
    <w:basedOn w:val="a"/>
    <w:next w:val="a"/>
    <w:qFormat/>
    <w:pPr>
      <w:keepNext/>
      <w:ind w:right="-1" w:firstLine="709"/>
      <w:jc w:val="both"/>
      <w:outlineLvl w:val="7"/>
    </w:pPr>
    <w:rPr>
      <w:b/>
      <w:bCs/>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sz w:val="20"/>
      <w:szCs w:val="20"/>
      <w:lang w:val="ru-RU"/>
    </w:rPr>
  </w:style>
  <w:style w:type="paragraph" w:customStyle="1" w:styleId="21">
    <w:name w:val="Основной текст 21"/>
    <w:basedOn w:val="a"/>
    <w:pPr>
      <w:overflowPunct w:val="0"/>
      <w:autoSpaceDE w:val="0"/>
      <w:autoSpaceDN w:val="0"/>
      <w:adjustRightInd w:val="0"/>
      <w:ind w:left="720" w:firstLine="720"/>
      <w:textAlignment w:val="baseline"/>
    </w:pPr>
    <w:rPr>
      <w:szCs w:val="20"/>
    </w:rPr>
  </w:style>
  <w:style w:type="paragraph" w:styleId="a4">
    <w:name w:val="Body Text Indent"/>
    <w:basedOn w:val="a"/>
    <w:link w:val="a5"/>
    <w:pPr>
      <w:ind w:firstLine="709"/>
      <w:jc w:val="both"/>
    </w:pPr>
    <w:rPr>
      <w:szCs w:val="20"/>
    </w:rPr>
  </w:style>
  <w:style w:type="paragraph" w:customStyle="1" w:styleId="11">
    <w:name w:val="Стиль1"/>
    <w:basedOn w:val="a6"/>
    <w:pPr>
      <w:spacing w:after="0"/>
      <w:jc w:val="both"/>
    </w:pPr>
    <w:rPr>
      <w:sz w:val="28"/>
    </w:rPr>
  </w:style>
  <w:style w:type="paragraph" w:styleId="a6">
    <w:name w:val="Body Text"/>
    <w:basedOn w:val="a"/>
    <w:link w:val="a7"/>
    <w:pPr>
      <w:overflowPunct w:val="0"/>
      <w:autoSpaceDE w:val="0"/>
      <w:autoSpaceDN w:val="0"/>
      <w:adjustRightInd w:val="0"/>
      <w:spacing w:after="120"/>
      <w:textAlignment w:val="baseline"/>
    </w:pPr>
    <w:rPr>
      <w:sz w:val="20"/>
      <w:szCs w:val="20"/>
    </w:rPr>
  </w:style>
  <w:style w:type="paragraph" w:styleId="a8">
    <w:name w:val="header"/>
    <w:basedOn w:val="a"/>
    <w:pPr>
      <w:tabs>
        <w:tab w:val="center" w:pos="4153"/>
        <w:tab w:val="right" w:pos="8306"/>
      </w:tabs>
      <w:overflowPunct w:val="0"/>
      <w:autoSpaceDE w:val="0"/>
      <w:autoSpaceDN w:val="0"/>
      <w:adjustRightInd w:val="0"/>
      <w:textAlignment w:val="baseline"/>
    </w:pPr>
    <w:rPr>
      <w:sz w:val="20"/>
      <w:szCs w:val="20"/>
    </w:rPr>
  </w:style>
  <w:style w:type="paragraph" w:styleId="20">
    <w:name w:val="Body Text 2"/>
    <w:basedOn w:val="a"/>
    <w:pPr>
      <w:tabs>
        <w:tab w:val="left" w:pos="10490"/>
      </w:tabs>
      <w:ind w:right="283"/>
      <w:jc w:val="both"/>
    </w:pPr>
    <w:rPr>
      <w:rFonts w:ascii="Arial" w:hAnsi="Arial" w:cs="Arial"/>
      <w:snapToGrid w:val="0"/>
      <w:color w:val="000000"/>
      <w:sz w:val="16"/>
      <w:szCs w:val="20"/>
    </w:rPr>
  </w:style>
  <w:style w:type="character" w:styleId="a9">
    <w:name w:val="page number"/>
    <w:basedOn w:val="a0"/>
  </w:style>
  <w:style w:type="paragraph" w:styleId="30">
    <w:name w:val="Body Text 3"/>
    <w:basedOn w:val="a"/>
    <w:pPr>
      <w:widowControl w:val="0"/>
      <w:tabs>
        <w:tab w:val="num" w:pos="993"/>
      </w:tabs>
      <w:jc w:val="both"/>
    </w:pPr>
  </w:style>
  <w:style w:type="paragraph" w:styleId="31">
    <w:name w:val="Body Text Indent 3"/>
    <w:basedOn w:val="a"/>
    <w:pPr>
      <w:ind w:left="360" w:firstLine="349"/>
      <w:jc w:val="both"/>
    </w:pPr>
  </w:style>
  <w:style w:type="paragraph" w:styleId="22">
    <w:name w:val="Body Text Indent 2"/>
    <w:basedOn w:val="a"/>
    <w:link w:val="23"/>
    <w:pPr>
      <w:ind w:left="360"/>
      <w:jc w:val="center"/>
    </w:pPr>
    <w:rPr>
      <w:sz w:val="28"/>
    </w:rPr>
  </w:style>
  <w:style w:type="paragraph" w:styleId="aa">
    <w:name w:val="Block Text"/>
    <w:basedOn w:val="a"/>
    <w:pPr>
      <w:ind w:left="360" w:right="-1" w:firstLine="708"/>
      <w:jc w:val="both"/>
    </w:pPr>
    <w:rPr>
      <w:bCs/>
    </w:rPr>
  </w:style>
  <w:style w:type="paragraph" w:styleId="ab">
    <w:name w:val="Title"/>
    <w:basedOn w:val="a"/>
    <w:qFormat/>
    <w:pPr>
      <w:jc w:val="center"/>
    </w:pPr>
    <w:rPr>
      <w:b/>
      <w:szCs w:val="20"/>
    </w:rPr>
  </w:style>
  <w:style w:type="paragraph" w:styleId="ac">
    <w:name w:val="footer"/>
    <w:basedOn w:val="a"/>
    <w:pPr>
      <w:tabs>
        <w:tab w:val="center" w:pos="4677"/>
        <w:tab w:val="right" w:pos="9355"/>
      </w:tabs>
    </w:pPr>
    <w:rPr>
      <w:lang w:val="ru-RU"/>
    </w:rPr>
  </w:style>
  <w:style w:type="paragraph" w:styleId="ad">
    <w:name w:val="footnote text"/>
    <w:basedOn w:val="60"/>
    <w:link w:val="ae"/>
    <w:rsid w:val="00BE7615"/>
    <w:pPr>
      <w:ind w:left="0" w:firstLine="0"/>
    </w:pPr>
    <w:rPr>
      <w:b/>
      <w:sz w:val="28"/>
      <w:szCs w:val="20"/>
      <w:lang w:val="x-none" w:eastAsia="x-none"/>
    </w:rPr>
  </w:style>
  <w:style w:type="character" w:customStyle="1" w:styleId="ae">
    <w:name w:val="Текст сноски Знак"/>
    <w:link w:val="ad"/>
    <w:rsid w:val="00BE7615"/>
    <w:rPr>
      <w:b/>
      <w:sz w:val="28"/>
    </w:rPr>
  </w:style>
  <w:style w:type="paragraph" w:styleId="60">
    <w:name w:val="index 6"/>
    <w:basedOn w:val="a"/>
    <w:next w:val="a"/>
    <w:autoRedefine/>
    <w:rsid w:val="00BE7615"/>
    <w:pPr>
      <w:ind w:left="1440" w:hanging="240"/>
    </w:pPr>
  </w:style>
  <w:style w:type="paragraph" w:styleId="af">
    <w:name w:val="List Paragraph"/>
    <w:basedOn w:val="a"/>
    <w:uiPriority w:val="34"/>
    <w:qFormat/>
    <w:rsid w:val="00417F2F"/>
    <w:pPr>
      <w:ind w:left="708"/>
    </w:pPr>
  </w:style>
  <w:style w:type="paragraph" w:customStyle="1" w:styleId="210">
    <w:name w:val="Основной текст с отступом 21"/>
    <w:basedOn w:val="a"/>
    <w:rsid w:val="00860B19"/>
    <w:pPr>
      <w:suppressAutoHyphens/>
      <w:ind w:right="-1090" w:firstLine="720"/>
      <w:jc w:val="both"/>
    </w:pPr>
    <w:rPr>
      <w:sz w:val="28"/>
      <w:szCs w:val="20"/>
      <w:lang w:eastAsia="ar-SA"/>
    </w:rPr>
  </w:style>
  <w:style w:type="paragraph" w:customStyle="1" w:styleId="af0">
    <w:name w:val="Анна"/>
    <w:basedOn w:val="a"/>
    <w:rsid w:val="00240B81"/>
    <w:rPr>
      <w:rFonts w:ascii="Bookman Old Style" w:hAnsi="Bookman Old Style"/>
      <w:sz w:val="28"/>
      <w:szCs w:val="20"/>
      <w:lang w:val="ru-RU"/>
    </w:rPr>
  </w:style>
  <w:style w:type="paragraph" w:styleId="af1">
    <w:name w:val="Balloon Text"/>
    <w:basedOn w:val="a"/>
    <w:link w:val="af2"/>
    <w:rsid w:val="003910C8"/>
    <w:rPr>
      <w:rFonts w:ascii="Tahoma" w:hAnsi="Tahoma" w:cs="Tahoma"/>
      <w:sz w:val="16"/>
      <w:szCs w:val="16"/>
    </w:rPr>
  </w:style>
  <w:style w:type="character" w:customStyle="1" w:styleId="af2">
    <w:name w:val="Текст выноски Знак"/>
    <w:link w:val="af1"/>
    <w:rsid w:val="003910C8"/>
    <w:rPr>
      <w:rFonts w:ascii="Tahoma" w:hAnsi="Tahoma" w:cs="Tahoma"/>
      <w:sz w:val="16"/>
      <w:szCs w:val="16"/>
      <w:lang w:val="uk-UA"/>
    </w:rPr>
  </w:style>
  <w:style w:type="numbering" w:customStyle="1" w:styleId="12">
    <w:name w:val="Нет списка1"/>
    <w:next w:val="a2"/>
    <w:uiPriority w:val="99"/>
    <w:semiHidden/>
    <w:unhideWhenUsed/>
    <w:rsid w:val="00A764EE"/>
  </w:style>
  <w:style w:type="paragraph" w:customStyle="1" w:styleId="rvps2">
    <w:name w:val="rvps2"/>
    <w:basedOn w:val="a"/>
    <w:rsid w:val="00A764EE"/>
    <w:pPr>
      <w:spacing w:before="100" w:beforeAutospacing="1" w:after="100" w:afterAutospacing="1"/>
    </w:pPr>
    <w:rPr>
      <w:lang w:val="ru-RU"/>
    </w:rPr>
  </w:style>
  <w:style w:type="character" w:styleId="af3">
    <w:name w:val="footnote reference"/>
    <w:rsid w:val="00A764EE"/>
    <w:rPr>
      <w:vertAlign w:val="superscript"/>
    </w:rPr>
  </w:style>
  <w:style w:type="table" w:customStyle="1" w:styleId="TableNormal">
    <w:name w:val="Table Normal"/>
    <w:uiPriority w:val="2"/>
    <w:semiHidden/>
    <w:unhideWhenUsed/>
    <w:qFormat/>
    <w:rsid w:val="007A308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A308E"/>
    <w:pPr>
      <w:widowControl w:val="0"/>
      <w:autoSpaceDE w:val="0"/>
      <w:autoSpaceDN w:val="0"/>
    </w:pPr>
    <w:rPr>
      <w:sz w:val="22"/>
      <w:szCs w:val="22"/>
      <w:lang w:val="uk" w:eastAsia="uk"/>
    </w:rPr>
  </w:style>
  <w:style w:type="character" w:styleId="af4">
    <w:name w:val="Hyperlink"/>
    <w:rsid w:val="00183EB1"/>
    <w:rPr>
      <w:color w:val="0000FF"/>
      <w:u w:val="single"/>
    </w:rPr>
  </w:style>
  <w:style w:type="character" w:customStyle="1" w:styleId="af5">
    <w:name w:val="Основной текст_"/>
    <w:link w:val="24"/>
    <w:locked/>
    <w:rsid w:val="00C848E8"/>
    <w:rPr>
      <w:sz w:val="21"/>
      <w:szCs w:val="21"/>
      <w:shd w:val="clear" w:color="auto" w:fill="FFFFFF"/>
    </w:rPr>
  </w:style>
  <w:style w:type="paragraph" w:customStyle="1" w:styleId="24">
    <w:name w:val="Основной текст2"/>
    <w:basedOn w:val="a"/>
    <w:link w:val="af5"/>
    <w:rsid w:val="00C848E8"/>
    <w:pPr>
      <w:widowControl w:val="0"/>
      <w:shd w:val="clear" w:color="auto" w:fill="FFFFFF"/>
      <w:spacing w:after="660" w:line="240" w:lineRule="atLeast"/>
      <w:ind w:hanging="540"/>
      <w:jc w:val="center"/>
    </w:pPr>
    <w:rPr>
      <w:sz w:val="21"/>
      <w:szCs w:val="21"/>
      <w:lang w:val="ru-RU"/>
    </w:rPr>
  </w:style>
  <w:style w:type="character" w:customStyle="1" w:styleId="tlid-translation">
    <w:name w:val="tlid-translation"/>
    <w:rsid w:val="004F39A3"/>
  </w:style>
  <w:style w:type="character" w:customStyle="1" w:styleId="a5">
    <w:name w:val="Основной текст с отступом Знак"/>
    <w:link w:val="a4"/>
    <w:rsid w:val="00220D70"/>
    <w:rPr>
      <w:sz w:val="24"/>
      <w:lang w:val="uk-UA"/>
    </w:rPr>
  </w:style>
  <w:style w:type="character" w:customStyle="1" w:styleId="a7">
    <w:name w:val="Основной текст Знак"/>
    <w:link w:val="a6"/>
    <w:rsid w:val="00220D70"/>
    <w:rPr>
      <w:lang w:val="uk-UA"/>
    </w:rPr>
  </w:style>
  <w:style w:type="character" w:customStyle="1" w:styleId="23">
    <w:name w:val="Основной текст с отступом 2 Знак"/>
    <w:link w:val="22"/>
    <w:rsid w:val="00220D70"/>
    <w:rPr>
      <w:sz w:val="28"/>
      <w:szCs w:val="24"/>
      <w:lang w:val="uk-UA"/>
    </w:rPr>
  </w:style>
  <w:style w:type="character" w:customStyle="1" w:styleId="10">
    <w:name w:val="Заголовок 1 Знак"/>
    <w:basedOn w:val="a0"/>
    <w:link w:val="1"/>
    <w:rsid w:val="00667381"/>
    <w:rPr>
      <w:sz w:val="28"/>
      <w:lang w:val="uk-UA"/>
    </w:rPr>
  </w:style>
  <w:style w:type="paragraph" w:customStyle="1" w:styleId="FR2">
    <w:name w:val="FR2"/>
    <w:uiPriority w:val="99"/>
    <w:rsid w:val="00F031E3"/>
    <w:pPr>
      <w:widowControl w:val="0"/>
      <w:autoSpaceDE w:val="0"/>
      <w:autoSpaceDN w:val="0"/>
      <w:adjustRightInd w:val="0"/>
      <w:spacing w:before="220"/>
      <w:ind w:left="40" w:hanging="20"/>
    </w:pPr>
    <w:rPr>
      <w:rFonts w:ascii="Arial" w:hAnsi="Arial" w:cs="Arial"/>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03400">
      <w:bodyDiv w:val="1"/>
      <w:marLeft w:val="0"/>
      <w:marRight w:val="0"/>
      <w:marTop w:val="0"/>
      <w:marBottom w:val="0"/>
      <w:divBdr>
        <w:top w:val="none" w:sz="0" w:space="0" w:color="auto"/>
        <w:left w:val="none" w:sz="0" w:space="0" w:color="auto"/>
        <w:bottom w:val="none" w:sz="0" w:space="0" w:color="auto"/>
        <w:right w:val="none" w:sz="0" w:space="0" w:color="auto"/>
      </w:divBdr>
    </w:div>
    <w:div w:id="451944940">
      <w:bodyDiv w:val="1"/>
      <w:marLeft w:val="0"/>
      <w:marRight w:val="0"/>
      <w:marTop w:val="0"/>
      <w:marBottom w:val="0"/>
      <w:divBdr>
        <w:top w:val="none" w:sz="0" w:space="0" w:color="auto"/>
        <w:left w:val="none" w:sz="0" w:space="0" w:color="auto"/>
        <w:bottom w:val="none" w:sz="0" w:space="0" w:color="auto"/>
        <w:right w:val="none" w:sz="0" w:space="0" w:color="auto"/>
      </w:divBdr>
    </w:div>
    <w:div w:id="123478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31.128.79.157:8083/course/view.php?id=39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31.128.79.157:8083/mod/bigbluebuttonbn/view.php?id=27208"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slatoguz@mail.com" TargetMode="External"/><Relationship Id="rId4" Type="http://schemas.microsoft.com/office/2007/relationships/stylesWithEffects" Target="stylesWithEffects.xml"/><Relationship Id="rId9" Type="http://schemas.openxmlformats.org/officeDocument/2006/relationships/hyperlink" Target="http://31.128.79.157:8083/user/profile.php?id=6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A8B57-2787-41A1-BFEF-484E32EC4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6360</Words>
  <Characters>36253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DSMA</Company>
  <LinksUpToDate>false</LinksUpToDate>
  <CharactersWithSpaces>42528</CharactersWithSpaces>
  <SharedDoc>false</SharedDoc>
  <HLinks>
    <vt:vector size="12" baseType="variant">
      <vt:variant>
        <vt:i4>2424885</vt:i4>
      </vt:variant>
      <vt:variant>
        <vt:i4>3</vt:i4>
      </vt:variant>
      <vt:variant>
        <vt:i4>0</vt:i4>
      </vt:variant>
      <vt:variant>
        <vt:i4>5</vt:i4>
      </vt:variant>
      <vt:variant>
        <vt:lpwstr>https://www.wcpt.org/sites/wcpt.org/files/files/Guideline_PTEducation_complete.pdf</vt:lpwstr>
      </vt:variant>
      <vt:variant>
        <vt:lpwstr/>
      </vt:variant>
      <vt:variant>
        <vt:i4>2424885</vt:i4>
      </vt:variant>
      <vt:variant>
        <vt:i4>0</vt:i4>
      </vt:variant>
      <vt:variant>
        <vt:i4>0</vt:i4>
      </vt:variant>
      <vt:variant>
        <vt:i4>5</vt:i4>
      </vt:variant>
      <vt:variant>
        <vt:lpwstr>https://www.wcpt.org/sites/wcpt.org/files/files/Guideline_PTEducation_complete.pdf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Патфизиология</cp:lastModifiedBy>
  <cp:revision>3</cp:revision>
  <cp:lastPrinted>2019-06-03T08:06:00Z</cp:lastPrinted>
  <dcterms:created xsi:type="dcterms:W3CDTF">2020-11-18T11:29:00Z</dcterms:created>
  <dcterms:modified xsi:type="dcterms:W3CDTF">2026-02-23T13:37:00Z</dcterms:modified>
</cp:coreProperties>
</file>