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7" w:rsidRPr="002D513C" w:rsidRDefault="007A6A12" w:rsidP="00C64D07">
      <w:pPr>
        <w:pStyle w:val="a3"/>
        <w:spacing w:line="360" w:lineRule="auto"/>
        <w:jc w:val="both"/>
        <w:rPr>
          <w:bCs/>
          <w:szCs w:val="28"/>
        </w:rPr>
      </w:pPr>
      <w:r>
        <w:rPr>
          <w:szCs w:val="28"/>
        </w:rPr>
        <w:t>Разова с</w:t>
      </w:r>
      <w:bookmarkStart w:id="0" w:name="_GoBack"/>
      <w:bookmarkEnd w:id="0"/>
      <w:r w:rsidR="00C64D07">
        <w:rPr>
          <w:szCs w:val="28"/>
        </w:rPr>
        <w:t>пеціалізована вчена рада, яка</w:t>
      </w:r>
      <w:r w:rsidR="00C64D07" w:rsidRPr="00592951">
        <w:rPr>
          <w:szCs w:val="28"/>
        </w:rPr>
        <w:t xml:space="preserve"> утворена наказом </w:t>
      </w:r>
      <w:r w:rsidR="00C64D07">
        <w:rPr>
          <w:szCs w:val="28"/>
        </w:rPr>
        <w:t xml:space="preserve">по Харківському національному медичному університеті № 25-А від 24.04.2023 року та внесена до </w:t>
      </w:r>
      <w:r w:rsidR="00C64D07" w:rsidRPr="00CD64B0">
        <w:rPr>
          <w:szCs w:val="28"/>
        </w:rPr>
        <w:t xml:space="preserve">інформаційної системи НАЗЯВО за № 1436, повідомляє, що </w:t>
      </w:r>
      <w:r w:rsidR="003F610A" w:rsidRPr="00CD64B0">
        <w:rPr>
          <w:szCs w:val="28"/>
        </w:rPr>
        <w:t>16 червня</w:t>
      </w:r>
      <w:r w:rsidR="00C64D07" w:rsidRPr="00CD64B0">
        <w:rPr>
          <w:szCs w:val="28"/>
        </w:rPr>
        <w:t xml:space="preserve"> 2023 року о </w:t>
      </w:r>
      <w:r w:rsidR="00CD64B0" w:rsidRPr="00CD64B0">
        <w:rPr>
          <w:szCs w:val="28"/>
        </w:rPr>
        <w:t>10</w:t>
      </w:r>
      <w:r w:rsidR="00C64D07" w:rsidRPr="00CD64B0">
        <w:rPr>
          <w:szCs w:val="28"/>
        </w:rPr>
        <w:t>:00</w:t>
      </w:r>
      <w:r w:rsidR="00C64D07">
        <w:rPr>
          <w:szCs w:val="28"/>
        </w:rPr>
        <w:t xml:space="preserve"> відбудеться захист дисертації </w:t>
      </w:r>
      <w:proofErr w:type="spellStart"/>
      <w:r w:rsidR="003F610A">
        <w:rPr>
          <w:szCs w:val="28"/>
        </w:rPr>
        <w:t>Літвинової</w:t>
      </w:r>
      <w:proofErr w:type="spellEnd"/>
      <w:r w:rsidR="003F610A">
        <w:rPr>
          <w:szCs w:val="28"/>
        </w:rPr>
        <w:t xml:space="preserve"> Анастасії Михайлівни</w:t>
      </w:r>
      <w:r w:rsidR="00C64D07">
        <w:rPr>
          <w:szCs w:val="28"/>
        </w:rPr>
        <w:t xml:space="preserve"> на здобуття ступеня доктора філософії (</w:t>
      </w:r>
      <w:r w:rsidR="00C64D07">
        <w:rPr>
          <w:szCs w:val="28"/>
          <w:lang w:val="en-US"/>
        </w:rPr>
        <w:t>PhD</w:t>
      </w:r>
      <w:r w:rsidR="00C64D07" w:rsidRPr="00592951">
        <w:rPr>
          <w:szCs w:val="28"/>
        </w:rPr>
        <w:t>)</w:t>
      </w:r>
      <w:r w:rsidR="00C64D07">
        <w:rPr>
          <w:szCs w:val="28"/>
        </w:rPr>
        <w:t xml:space="preserve"> </w:t>
      </w:r>
      <w:r w:rsidR="008A4DD7">
        <w:rPr>
          <w:szCs w:val="28"/>
        </w:rPr>
        <w:t xml:space="preserve">за спеціальністю 222 «Медицина», спеціалізація «Внутрішні хвороби» </w:t>
      </w:r>
      <w:r w:rsidR="00C64D07" w:rsidRPr="004D379F">
        <w:rPr>
          <w:bCs/>
          <w:szCs w:val="28"/>
        </w:rPr>
        <w:t>на тему:</w:t>
      </w:r>
      <w:r w:rsidR="00C64D07" w:rsidRPr="004D379F">
        <w:rPr>
          <w:b/>
          <w:szCs w:val="28"/>
        </w:rPr>
        <w:t xml:space="preserve"> </w:t>
      </w:r>
      <w:r w:rsidR="00C64D07" w:rsidRPr="00EE1446">
        <w:rPr>
          <w:szCs w:val="28"/>
        </w:rPr>
        <w:t>«</w:t>
      </w:r>
      <w:r w:rsidR="00CD64B0" w:rsidRPr="00A50C77">
        <w:rPr>
          <w:bCs/>
          <w:szCs w:val="28"/>
          <w:lang w:eastAsia="ru-RU"/>
        </w:rPr>
        <w:t xml:space="preserve">Клініко - патогенетична роль </w:t>
      </w:r>
      <w:proofErr w:type="spellStart"/>
      <w:r w:rsidR="00CD64B0" w:rsidRPr="00A50C77">
        <w:rPr>
          <w:bCs/>
          <w:szCs w:val="28"/>
          <w:lang w:eastAsia="ru-RU"/>
        </w:rPr>
        <w:t>остеопротегерину</w:t>
      </w:r>
      <w:proofErr w:type="spellEnd"/>
      <w:r w:rsidR="00CD64B0" w:rsidRPr="00A50C77">
        <w:rPr>
          <w:bCs/>
          <w:szCs w:val="28"/>
          <w:lang w:eastAsia="ru-RU"/>
        </w:rPr>
        <w:t xml:space="preserve">, інтерлейкіну–18 та  ММП-9 у метаболізмі кісткової  тканини хворих на </w:t>
      </w:r>
      <w:proofErr w:type="spellStart"/>
      <w:r w:rsidR="00CD64B0" w:rsidRPr="00A50C77">
        <w:rPr>
          <w:bCs/>
          <w:szCs w:val="28"/>
          <w:lang w:eastAsia="ru-RU"/>
        </w:rPr>
        <w:t>остеоартрит</w:t>
      </w:r>
      <w:proofErr w:type="spellEnd"/>
      <w:r w:rsidR="00CD64B0" w:rsidRPr="00A50C77">
        <w:rPr>
          <w:bCs/>
          <w:szCs w:val="28"/>
          <w:lang w:eastAsia="ru-RU"/>
        </w:rPr>
        <w:t xml:space="preserve"> та ожиріння</w:t>
      </w:r>
      <w:r w:rsidR="00C64D07" w:rsidRPr="00EE1446">
        <w:rPr>
          <w:bCs/>
          <w:szCs w:val="28"/>
        </w:rPr>
        <w:t>»</w:t>
      </w:r>
      <w:r w:rsidR="00C64D07">
        <w:rPr>
          <w:bCs/>
          <w:szCs w:val="28"/>
        </w:rPr>
        <w:t xml:space="preserve">. Захист відбудеться в режимі </w:t>
      </w:r>
      <w:r w:rsidR="00C64D07">
        <w:rPr>
          <w:bCs/>
          <w:szCs w:val="28"/>
          <w:lang w:val="en-US"/>
        </w:rPr>
        <w:t>on</w:t>
      </w:r>
      <w:r w:rsidR="00C64D07" w:rsidRPr="002D513C">
        <w:rPr>
          <w:bCs/>
          <w:szCs w:val="28"/>
        </w:rPr>
        <w:t>-</w:t>
      </w:r>
      <w:r w:rsidR="00C64D07">
        <w:rPr>
          <w:bCs/>
          <w:szCs w:val="28"/>
          <w:lang w:val="en-US"/>
        </w:rPr>
        <w:t>line</w:t>
      </w:r>
      <w:r w:rsidR="00C64D07">
        <w:rPr>
          <w:bCs/>
          <w:szCs w:val="28"/>
        </w:rPr>
        <w:t>.</w:t>
      </w:r>
    </w:p>
    <w:p w:rsidR="002A222A" w:rsidRPr="00C64D07" w:rsidRDefault="002A222A">
      <w:pPr>
        <w:rPr>
          <w:lang w:val="uk-UA"/>
        </w:rPr>
      </w:pPr>
    </w:p>
    <w:sectPr w:rsidR="002A222A" w:rsidRPr="00C64D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5"/>
    <w:rsid w:val="002A222A"/>
    <w:rsid w:val="003F610A"/>
    <w:rsid w:val="00617A35"/>
    <w:rsid w:val="007A6A12"/>
    <w:rsid w:val="008A4DD7"/>
    <w:rsid w:val="00AE4272"/>
    <w:rsid w:val="00C64D07"/>
    <w:rsid w:val="00C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C64D07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rsid w:val="00C64D07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secretary</cp:lastModifiedBy>
  <cp:revision>3</cp:revision>
  <dcterms:created xsi:type="dcterms:W3CDTF">2023-06-01T09:00:00Z</dcterms:created>
  <dcterms:modified xsi:type="dcterms:W3CDTF">2023-06-01T09:13:00Z</dcterms:modified>
</cp:coreProperties>
</file>