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BD08" w14:textId="2207FF45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063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="006F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bookmarkStart w:id="0" w:name="_GoBack"/>
      <w:bookmarkEnd w:id="0"/>
      <w:r w:rsidR="002A4A9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1EBC" w:rsidRPr="00E775B7">
        <w:rPr>
          <w:rFonts w:ascii="Times New Roman" w:hAnsi="Times New Roman" w:cs="Times New Roman"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повідомляє, що </w:t>
      </w:r>
      <w:r w:rsidR="0081063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4A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60A0" w:rsidRPr="0047444B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47444B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захист дисертації </w:t>
      </w:r>
      <w:r w:rsidR="0081063D">
        <w:rPr>
          <w:rFonts w:ascii="Times New Roman" w:hAnsi="Times New Roman" w:cs="Times New Roman"/>
          <w:sz w:val="28"/>
          <w:szCs w:val="28"/>
          <w:lang w:val="uk-UA"/>
        </w:rPr>
        <w:t>Прус (</w:t>
      </w:r>
      <w:proofErr w:type="spellStart"/>
      <w:r w:rsidR="0081063D">
        <w:rPr>
          <w:rFonts w:ascii="Times New Roman" w:hAnsi="Times New Roman" w:cs="Times New Roman"/>
          <w:sz w:val="28"/>
          <w:szCs w:val="28"/>
          <w:lang w:val="uk-UA"/>
        </w:rPr>
        <w:t>Гузь</w:t>
      </w:r>
      <w:proofErr w:type="spellEnd"/>
      <w:r w:rsidR="0081063D">
        <w:rPr>
          <w:rFonts w:ascii="Times New Roman" w:hAnsi="Times New Roman" w:cs="Times New Roman"/>
          <w:sz w:val="28"/>
          <w:szCs w:val="28"/>
          <w:lang w:val="uk-UA"/>
        </w:rPr>
        <w:t>) Олени Валеріївни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</w:t>
      </w:r>
      <w:r w:rsidR="0081063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1063D">
        <w:rPr>
          <w:rFonts w:ascii="Times New Roman" w:hAnsi="Times New Roman" w:cs="Times New Roman"/>
          <w:sz w:val="28"/>
          <w:szCs w:val="28"/>
          <w:lang w:val="uk-UA"/>
        </w:rPr>
        <w:t>Педіатрія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1063D">
        <w:rPr>
          <w:rFonts w:ascii="Times New Roman" w:hAnsi="Times New Roman" w:cs="Times New Roman"/>
          <w:sz w:val="28"/>
          <w:szCs w:val="28"/>
          <w:lang w:val="uk-UA"/>
        </w:rPr>
        <w:t xml:space="preserve">Значення мікробної флори </w:t>
      </w:r>
      <w:proofErr w:type="spellStart"/>
      <w:r w:rsidR="0081063D">
        <w:rPr>
          <w:rFonts w:ascii="Times New Roman" w:hAnsi="Times New Roman" w:cs="Times New Roman"/>
          <w:sz w:val="28"/>
          <w:szCs w:val="28"/>
          <w:lang w:val="uk-UA"/>
        </w:rPr>
        <w:t>носо-</w:t>
      </w:r>
      <w:proofErr w:type="spellEnd"/>
      <w:r w:rsidR="008106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1063D">
        <w:rPr>
          <w:rFonts w:ascii="Times New Roman" w:hAnsi="Times New Roman" w:cs="Times New Roman"/>
          <w:sz w:val="28"/>
          <w:szCs w:val="28"/>
          <w:lang w:val="uk-UA"/>
        </w:rPr>
        <w:t>ротоглотки</w:t>
      </w:r>
      <w:proofErr w:type="spellEnd"/>
      <w:r w:rsidR="0081063D">
        <w:rPr>
          <w:rFonts w:ascii="Times New Roman" w:hAnsi="Times New Roman" w:cs="Times New Roman"/>
          <w:sz w:val="28"/>
          <w:szCs w:val="28"/>
          <w:lang w:val="uk-UA"/>
        </w:rPr>
        <w:t xml:space="preserve"> і імунної відповіді дітей в формуванні варіантів клінічного перебігу та результатів інфекційного мононуклеозу</w:t>
      </w:r>
      <w:r w:rsidR="008B3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2A4A9A"/>
    <w:rsid w:val="004052A3"/>
    <w:rsid w:val="0047444B"/>
    <w:rsid w:val="0051143F"/>
    <w:rsid w:val="005360A0"/>
    <w:rsid w:val="0054330F"/>
    <w:rsid w:val="00582B17"/>
    <w:rsid w:val="0067290C"/>
    <w:rsid w:val="006F1EBC"/>
    <w:rsid w:val="00757E20"/>
    <w:rsid w:val="0081063D"/>
    <w:rsid w:val="00855215"/>
    <w:rsid w:val="008B3A83"/>
    <w:rsid w:val="009B163E"/>
    <w:rsid w:val="00BF25AA"/>
    <w:rsid w:val="00C40EC0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3</cp:revision>
  <dcterms:created xsi:type="dcterms:W3CDTF">2022-02-15T07:35:00Z</dcterms:created>
  <dcterms:modified xsi:type="dcterms:W3CDTF">2022-02-15T07:37:00Z</dcterms:modified>
</cp:coreProperties>
</file>