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AB65A" w14:textId="77777777" w:rsidR="00504013" w:rsidRPr="00584FA3" w:rsidRDefault="00504013" w:rsidP="00CE51B8">
      <w:pPr>
        <w:jc w:val="center"/>
        <w:rPr>
          <w:b/>
          <w:sz w:val="24"/>
          <w:szCs w:val="24"/>
          <w:lang w:val="en-US"/>
        </w:rPr>
      </w:pPr>
      <w:r w:rsidRPr="00584FA3">
        <w:rPr>
          <w:b/>
          <w:sz w:val="24"/>
          <w:szCs w:val="24"/>
          <w:lang w:val="en-US"/>
        </w:rPr>
        <w:t>MINISTRY OF HEALTH OF UKRAINE</w:t>
      </w:r>
    </w:p>
    <w:p w14:paraId="58626985" w14:textId="77777777" w:rsidR="00504013" w:rsidRPr="00584FA3" w:rsidRDefault="00504013" w:rsidP="00CE51B8">
      <w:pPr>
        <w:jc w:val="center"/>
        <w:rPr>
          <w:b/>
          <w:sz w:val="24"/>
          <w:szCs w:val="24"/>
          <w:lang w:val="en-US"/>
        </w:rPr>
      </w:pPr>
      <w:proofErr w:type="spellStart"/>
      <w:r w:rsidRPr="00584FA3">
        <w:rPr>
          <w:b/>
          <w:sz w:val="24"/>
          <w:szCs w:val="24"/>
          <w:lang w:val="en-US"/>
        </w:rPr>
        <w:t>Kharkiv</w:t>
      </w:r>
      <w:proofErr w:type="spellEnd"/>
      <w:r w:rsidRPr="00584FA3">
        <w:rPr>
          <w:b/>
          <w:sz w:val="24"/>
          <w:szCs w:val="24"/>
          <w:lang w:val="en-US"/>
        </w:rPr>
        <w:t xml:space="preserve"> National Medical University</w:t>
      </w:r>
    </w:p>
    <w:p w14:paraId="5276F074" w14:textId="77777777" w:rsidR="00504013" w:rsidRPr="00584FA3" w:rsidRDefault="00504013" w:rsidP="00CE51B8">
      <w:pPr>
        <w:jc w:val="center"/>
        <w:rPr>
          <w:sz w:val="24"/>
          <w:szCs w:val="24"/>
          <w:lang w:val="en-US"/>
        </w:rPr>
      </w:pPr>
      <w:r w:rsidRPr="00584FA3">
        <w:rPr>
          <w:sz w:val="24"/>
          <w:szCs w:val="24"/>
          <w:lang w:val="en-US"/>
        </w:rPr>
        <w:t>Department of Internal Medicine № 1</w:t>
      </w:r>
    </w:p>
    <w:p w14:paraId="37F36383" w14:textId="77777777" w:rsidR="00504013" w:rsidRPr="00584FA3" w:rsidRDefault="00504013" w:rsidP="00CE51B8">
      <w:pPr>
        <w:jc w:val="both"/>
        <w:rPr>
          <w:b/>
          <w:sz w:val="24"/>
          <w:szCs w:val="24"/>
          <w:lang w:val="en-US"/>
        </w:rPr>
      </w:pPr>
    </w:p>
    <w:p w14:paraId="0F3D7C79" w14:textId="77777777" w:rsidR="00504013" w:rsidRPr="00584FA3" w:rsidRDefault="00504013" w:rsidP="00CE51B8">
      <w:pPr>
        <w:jc w:val="both"/>
        <w:rPr>
          <w:b/>
          <w:sz w:val="24"/>
          <w:szCs w:val="24"/>
          <w:lang w:val="en-US"/>
        </w:rPr>
      </w:pPr>
    </w:p>
    <w:p w14:paraId="44DCE64E" w14:textId="77777777" w:rsidR="00504013" w:rsidRPr="00584FA3" w:rsidRDefault="00504013" w:rsidP="00CE51B8">
      <w:pPr>
        <w:jc w:val="both"/>
        <w:rPr>
          <w:b/>
          <w:sz w:val="24"/>
          <w:szCs w:val="24"/>
          <w:lang w:val="en-US"/>
        </w:rPr>
      </w:pPr>
    </w:p>
    <w:p w14:paraId="697C0896" w14:textId="77777777" w:rsidR="00504013" w:rsidRPr="00584FA3" w:rsidRDefault="00504013" w:rsidP="00CE51B8">
      <w:pPr>
        <w:jc w:val="both"/>
        <w:rPr>
          <w:b/>
          <w:sz w:val="24"/>
          <w:szCs w:val="24"/>
          <w:lang w:val="en-US"/>
        </w:rPr>
      </w:pPr>
    </w:p>
    <w:p w14:paraId="566262EB" w14:textId="77777777" w:rsidR="00504013" w:rsidRPr="00584FA3" w:rsidRDefault="00504013" w:rsidP="00CE51B8">
      <w:pPr>
        <w:jc w:val="both"/>
        <w:rPr>
          <w:b/>
          <w:sz w:val="24"/>
          <w:szCs w:val="24"/>
          <w:lang w:val="en-US"/>
        </w:rPr>
      </w:pPr>
    </w:p>
    <w:p w14:paraId="1779B7F3" w14:textId="77777777" w:rsidR="001E4F41" w:rsidRPr="00584FA3" w:rsidRDefault="001E4F41" w:rsidP="00CE51B8">
      <w:pPr>
        <w:jc w:val="both"/>
        <w:rPr>
          <w:b/>
          <w:sz w:val="24"/>
          <w:szCs w:val="24"/>
          <w:lang w:val="en-US"/>
        </w:rPr>
      </w:pPr>
    </w:p>
    <w:p w14:paraId="3392B24E" w14:textId="77777777" w:rsidR="001E4F41" w:rsidRPr="00584FA3" w:rsidRDefault="001E4F41" w:rsidP="00CE51B8">
      <w:pPr>
        <w:jc w:val="center"/>
        <w:rPr>
          <w:sz w:val="24"/>
          <w:szCs w:val="24"/>
          <w:lang w:val="en-US"/>
        </w:rPr>
      </w:pPr>
      <w:r w:rsidRPr="00584FA3">
        <w:rPr>
          <w:sz w:val="24"/>
          <w:szCs w:val="24"/>
          <w:lang w:val="en-US"/>
        </w:rPr>
        <w:t>Branch of knowledge – 22 «Health Care»</w:t>
      </w:r>
    </w:p>
    <w:p w14:paraId="1DCF29B0" w14:textId="77777777" w:rsidR="001E4F41" w:rsidRPr="00584FA3" w:rsidRDefault="001E4F41" w:rsidP="00CE51B8">
      <w:pPr>
        <w:jc w:val="center"/>
        <w:rPr>
          <w:sz w:val="24"/>
          <w:szCs w:val="24"/>
          <w:lang w:val="en-US"/>
        </w:rPr>
      </w:pPr>
    </w:p>
    <w:p w14:paraId="2F7F0620" w14:textId="77777777" w:rsidR="001E4F41" w:rsidRPr="00584FA3" w:rsidRDefault="00C935F7" w:rsidP="00CE51B8">
      <w:pPr>
        <w:jc w:val="center"/>
        <w:rPr>
          <w:sz w:val="24"/>
          <w:szCs w:val="24"/>
          <w:lang w:val="en-US"/>
        </w:rPr>
      </w:pPr>
      <w:proofErr w:type="spellStart"/>
      <w:r w:rsidRPr="00584FA3">
        <w:rPr>
          <w:sz w:val="24"/>
          <w:szCs w:val="24"/>
          <w:lang w:val="en-US"/>
        </w:rPr>
        <w:t>Speciali</w:t>
      </w:r>
      <w:r w:rsidR="001E4F41" w:rsidRPr="00584FA3">
        <w:rPr>
          <w:sz w:val="24"/>
          <w:szCs w:val="24"/>
          <w:lang w:val="en-US"/>
        </w:rPr>
        <w:t>t</w:t>
      </w:r>
      <w:r w:rsidRPr="00584FA3">
        <w:rPr>
          <w:sz w:val="24"/>
          <w:szCs w:val="24"/>
          <w:lang w:val="en-US"/>
        </w:rPr>
        <w:t>y</w:t>
      </w:r>
      <w:proofErr w:type="spellEnd"/>
      <w:r w:rsidR="001E4F41" w:rsidRPr="00584FA3">
        <w:rPr>
          <w:sz w:val="24"/>
          <w:szCs w:val="24"/>
          <w:lang w:val="en-US"/>
        </w:rPr>
        <w:t xml:space="preserve"> – 222 «Medicine»</w:t>
      </w:r>
    </w:p>
    <w:p w14:paraId="371AD484" w14:textId="77777777" w:rsidR="001E4F41" w:rsidRPr="00584FA3" w:rsidRDefault="001E4F41" w:rsidP="00CE51B8">
      <w:pPr>
        <w:jc w:val="center"/>
        <w:rPr>
          <w:sz w:val="24"/>
          <w:szCs w:val="24"/>
          <w:lang w:val="en-US"/>
        </w:rPr>
      </w:pPr>
    </w:p>
    <w:p w14:paraId="1B578C18" w14:textId="77777777" w:rsidR="00504013" w:rsidRPr="00584FA3" w:rsidRDefault="00C935F7" w:rsidP="00CE51B8">
      <w:pPr>
        <w:jc w:val="center"/>
        <w:rPr>
          <w:sz w:val="24"/>
          <w:szCs w:val="24"/>
          <w:lang w:val="en-US"/>
        </w:rPr>
      </w:pPr>
      <w:r w:rsidRPr="00584FA3">
        <w:rPr>
          <w:sz w:val="24"/>
          <w:szCs w:val="24"/>
          <w:lang w:val="en-US"/>
        </w:rPr>
        <w:t xml:space="preserve">Specialization </w:t>
      </w:r>
      <w:r w:rsidR="001E4F41" w:rsidRPr="00584FA3">
        <w:rPr>
          <w:sz w:val="24"/>
          <w:szCs w:val="24"/>
          <w:lang w:val="en-US"/>
        </w:rPr>
        <w:t>– «Master of medicine»</w:t>
      </w:r>
    </w:p>
    <w:p w14:paraId="08A63AC8" w14:textId="77777777" w:rsidR="001E4F41" w:rsidRPr="00584FA3" w:rsidRDefault="001E4F41" w:rsidP="00CE51B8">
      <w:pPr>
        <w:jc w:val="center"/>
        <w:rPr>
          <w:sz w:val="24"/>
          <w:szCs w:val="24"/>
          <w:lang w:val="en-US"/>
        </w:rPr>
      </w:pPr>
    </w:p>
    <w:p w14:paraId="6C29B7C3" w14:textId="77777777" w:rsidR="00504013" w:rsidRPr="00584FA3" w:rsidRDefault="001E4F41" w:rsidP="00CE51B8">
      <w:pPr>
        <w:jc w:val="center"/>
        <w:rPr>
          <w:sz w:val="24"/>
          <w:szCs w:val="24"/>
          <w:lang w:val="en-US"/>
        </w:rPr>
      </w:pPr>
      <w:r w:rsidRPr="00584FA3">
        <w:rPr>
          <w:sz w:val="24"/>
          <w:szCs w:val="24"/>
          <w:lang w:val="en-US"/>
        </w:rPr>
        <w:t>Educational-professional program Medicine of the second (master's) level of higher education</w:t>
      </w:r>
    </w:p>
    <w:p w14:paraId="177B9B05" w14:textId="77777777" w:rsidR="00504013" w:rsidRPr="00584FA3" w:rsidRDefault="00504013" w:rsidP="00CE51B8">
      <w:pPr>
        <w:jc w:val="center"/>
        <w:rPr>
          <w:b/>
          <w:sz w:val="24"/>
          <w:szCs w:val="24"/>
          <w:lang w:val="en-US"/>
        </w:rPr>
      </w:pPr>
    </w:p>
    <w:p w14:paraId="7BF6C6EF" w14:textId="77777777" w:rsidR="00504013" w:rsidRPr="00584FA3" w:rsidRDefault="00504013" w:rsidP="00CE51B8">
      <w:pPr>
        <w:jc w:val="center"/>
        <w:rPr>
          <w:b/>
          <w:sz w:val="24"/>
          <w:szCs w:val="24"/>
          <w:lang w:val="en-US"/>
        </w:rPr>
      </w:pPr>
    </w:p>
    <w:p w14:paraId="453AC0E6" w14:textId="77777777" w:rsidR="00504013" w:rsidRPr="00584FA3" w:rsidRDefault="00504013" w:rsidP="00CE51B8">
      <w:pPr>
        <w:jc w:val="center"/>
        <w:rPr>
          <w:b/>
          <w:sz w:val="24"/>
          <w:szCs w:val="24"/>
          <w:lang w:val="en-US"/>
        </w:rPr>
      </w:pPr>
    </w:p>
    <w:p w14:paraId="7A071DFA" w14:textId="77777777" w:rsidR="00504013" w:rsidRPr="00584FA3" w:rsidRDefault="00504013" w:rsidP="00CE51B8">
      <w:pPr>
        <w:jc w:val="center"/>
        <w:rPr>
          <w:b/>
          <w:sz w:val="24"/>
          <w:szCs w:val="24"/>
          <w:lang w:val="en-US"/>
        </w:rPr>
      </w:pPr>
    </w:p>
    <w:p w14:paraId="7E160BA2" w14:textId="77777777" w:rsidR="00504013" w:rsidRPr="00584FA3" w:rsidRDefault="00504013" w:rsidP="00CE51B8">
      <w:pPr>
        <w:jc w:val="center"/>
        <w:rPr>
          <w:b/>
          <w:sz w:val="24"/>
          <w:szCs w:val="24"/>
          <w:lang w:val="en-US"/>
        </w:rPr>
      </w:pPr>
    </w:p>
    <w:p w14:paraId="2EC943F5" w14:textId="77777777" w:rsidR="00504013" w:rsidRPr="00584FA3" w:rsidRDefault="00504013" w:rsidP="00CE51B8">
      <w:pPr>
        <w:jc w:val="center"/>
        <w:rPr>
          <w:b/>
          <w:sz w:val="24"/>
          <w:szCs w:val="24"/>
          <w:lang w:val="en-US"/>
        </w:rPr>
      </w:pPr>
    </w:p>
    <w:p w14:paraId="7A40DC73" w14:textId="77777777" w:rsidR="00504013" w:rsidRPr="00584FA3" w:rsidRDefault="00504013" w:rsidP="00CE51B8">
      <w:pPr>
        <w:jc w:val="center"/>
        <w:rPr>
          <w:b/>
          <w:sz w:val="24"/>
          <w:szCs w:val="24"/>
          <w:lang w:val="en-US"/>
        </w:rPr>
      </w:pPr>
    </w:p>
    <w:p w14:paraId="25562ECD" w14:textId="77777777" w:rsidR="00C935F7" w:rsidRPr="00584FA3" w:rsidRDefault="00C935F7" w:rsidP="00CE51B8">
      <w:pPr>
        <w:jc w:val="center"/>
        <w:rPr>
          <w:b/>
          <w:sz w:val="24"/>
          <w:szCs w:val="24"/>
          <w:lang w:val="en-US"/>
        </w:rPr>
      </w:pPr>
      <w:r w:rsidRPr="00584FA3">
        <w:rPr>
          <w:b/>
          <w:sz w:val="24"/>
          <w:szCs w:val="24"/>
          <w:lang w:val="en-US"/>
        </w:rPr>
        <w:t>SYLLABUS</w:t>
      </w:r>
    </w:p>
    <w:p w14:paraId="764E2E3C" w14:textId="77777777" w:rsidR="005D52AA" w:rsidRPr="00584FA3" w:rsidRDefault="005D52AA" w:rsidP="00CE51B8">
      <w:pPr>
        <w:jc w:val="center"/>
        <w:rPr>
          <w:b/>
          <w:sz w:val="24"/>
          <w:szCs w:val="24"/>
          <w:lang w:val="en-US"/>
        </w:rPr>
      </w:pPr>
      <w:r w:rsidRPr="00584FA3">
        <w:rPr>
          <w:b/>
          <w:sz w:val="24"/>
          <w:szCs w:val="24"/>
          <w:lang w:val="en-US"/>
        </w:rPr>
        <w:t xml:space="preserve">OF THE SELECTIVE </w:t>
      </w:r>
      <w:r w:rsidR="00847292" w:rsidRPr="00584FA3">
        <w:rPr>
          <w:b/>
          <w:sz w:val="24"/>
          <w:szCs w:val="24"/>
          <w:lang w:val="en-US"/>
        </w:rPr>
        <w:t>TRAINING</w:t>
      </w:r>
      <w:r w:rsidRPr="00584FA3">
        <w:rPr>
          <w:b/>
          <w:sz w:val="24"/>
          <w:szCs w:val="24"/>
          <w:lang w:val="en-US"/>
        </w:rPr>
        <w:t xml:space="preserve"> COURSE "GASTROENTEROLOGY"</w:t>
      </w:r>
    </w:p>
    <w:p w14:paraId="3050A3BE" w14:textId="77777777" w:rsidR="00504013" w:rsidRPr="00584FA3" w:rsidRDefault="00C95B8F" w:rsidP="00CE51B8">
      <w:pPr>
        <w:jc w:val="center"/>
        <w:rPr>
          <w:b/>
          <w:sz w:val="24"/>
          <w:szCs w:val="24"/>
          <w:lang w:val="en-US"/>
        </w:rPr>
      </w:pPr>
      <w:r w:rsidRPr="00584FA3">
        <w:rPr>
          <w:b/>
          <w:sz w:val="24"/>
          <w:szCs w:val="24"/>
          <w:lang w:val="en-US"/>
        </w:rPr>
        <w:t>for 6th year students</w:t>
      </w:r>
    </w:p>
    <w:p w14:paraId="20A671E3" w14:textId="77777777" w:rsidR="00504013" w:rsidRPr="00584FA3" w:rsidRDefault="00504013" w:rsidP="00CE51B8">
      <w:pPr>
        <w:jc w:val="center"/>
        <w:rPr>
          <w:b/>
          <w:sz w:val="24"/>
          <w:szCs w:val="24"/>
          <w:lang w:val="en-US"/>
        </w:rPr>
      </w:pPr>
    </w:p>
    <w:p w14:paraId="2C6BDE58" w14:textId="77777777" w:rsidR="00504013" w:rsidRPr="00584FA3" w:rsidRDefault="00504013" w:rsidP="00CE51B8">
      <w:pPr>
        <w:jc w:val="both"/>
        <w:rPr>
          <w:b/>
          <w:sz w:val="24"/>
          <w:szCs w:val="24"/>
          <w:lang w:val="en-US"/>
        </w:rPr>
      </w:pPr>
    </w:p>
    <w:p w14:paraId="413D9762" w14:textId="77777777" w:rsidR="00504013" w:rsidRPr="00584FA3" w:rsidRDefault="00504013" w:rsidP="00CE51B8">
      <w:pPr>
        <w:jc w:val="both"/>
        <w:rPr>
          <w:b/>
          <w:sz w:val="24"/>
          <w:szCs w:val="24"/>
          <w:lang w:val="en-US"/>
        </w:rPr>
      </w:pPr>
    </w:p>
    <w:p w14:paraId="72E55407" w14:textId="77777777" w:rsidR="00504013" w:rsidRPr="00584FA3" w:rsidRDefault="00504013" w:rsidP="00CE51B8">
      <w:pPr>
        <w:jc w:val="both"/>
        <w:rPr>
          <w:b/>
          <w:sz w:val="24"/>
          <w:szCs w:val="24"/>
          <w:lang w:val="en-US"/>
        </w:rPr>
      </w:pPr>
    </w:p>
    <w:p w14:paraId="62D5910B" w14:textId="77777777" w:rsidR="00504013" w:rsidRPr="00584FA3" w:rsidRDefault="00504013" w:rsidP="00CE51B8">
      <w:pPr>
        <w:jc w:val="both"/>
        <w:rPr>
          <w:b/>
          <w:sz w:val="24"/>
          <w:szCs w:val="24"/>
          <w:lang w:val="en-US"/>
        </w:rPr>
      </w:pPr>
    </w:p>
    <w:p w14:paraId="362A409E" w14:textId="77777777" w:rsidR="00504013" w:rsidRPr="00584FA3" w:rsidRDefault="00504013" w:rsidP="00CE51B8">
      <w:pPr>
        <w:jc w:val="both"/>
        <w:rPr>
          <w:b/>
          <w:sz w:val="24"/>
          <w:szCs w:val="24"/>
          <w:lang w:val="en-US"/>
        </w:rPr>
      </w:pPr>
    </w:p>
    <w:p w14:paraId="0DFDBD46" w14:textId="77777777" w:rsidR="00504013" w:rsidRPr="00584FA3" w:rsidRDefault="00504013" w:rsidP="00CE51B8">
      <w:pPr>
        <w:jc w:val="both"/>
        <w:rPr>
          <w:b/>
          <w:sz w:val="24"/>
          <w:szCs w:val="24"/>
          <w:lang w:val="en-US"/>
        </w:rPr>
      </w:pPr>
    </w:p>
    <w:p w14:paraId="5A52F208" w14:textId="77777777" w:rsidR="00504013" w:rsidRPr="00584FA3" w:rsidRDefault="00504013" w:rsidP="00CE51B8">
      <w:pPr>
        <w:jc w:val="both"/>
        <w:rPr>
          <w:b/>
          <w:sz w:val="24"/>
          <w:szCs w:val="24"/>
          <w:lang w:val="en-US"/>
        </w:rPr>
      </w:pPr>
    </w:p>
    <w:p w14:paraId="3B1C0150" w14:textId="77777777" w:rsidR="00504013" w:rsidRPr="00584FA3" w:rsidRDefault="00504013" w:rsidP="00CE51B8">
      <w:pPr>
        <w:jc w:val="both"/>
        <w:rPr>
          <w:b/>
          <w:sz w:val="24"/>
          <w:szCs w:val="24"/>
          <w:lang w:val="en-US"/>
        </w:rPr>
      </w:pPr>
    </w:p>
    <w:p w14:paraId="3C6B1CD3" w14:textId="77777777" w:rsidR="00504013" w:rsidRPr="00584FA3" w:rsidRDefault="00504013" w:rsidP="00CE51B8">
      <w:pPr>
        <w:jc w:val="both"/>
        <w:rPr>
          <w:b/>
          <w:sz w:val="24"/>
          <w:szCs w:val="24"/>
          <w:lang w:val="en-US"/>
        </w:rPr>
      </w:pPr>
    </w:p>
    <w:p w14:paraId="743D9E6B" w14:textId="77777777" w:rsidR="00504013" w:rsidRPr="00584FA3" w:rsidRDefault="00504013" w:rsidP="00CE51B8">
      <w:pPr>
        <w:jc w:val="both"/>
        <w:rPr>
          <w:b/>
          <w:sz w:val="24"/>
          <w:szCs w:val="24"/>
          <w:lang w:val="en-US"/>
        </w:rPr>
      </w:pPr>
    </w:p>
    <w:p w14:paraId="7AF371EB" w14:textId="77777777" w:rsidR="00504013" w:rsidRPr="00584FA3" w:rsidRDefault="00504013" w:rsidP="00CE51B8">
      <w:pPr>
        <w:jc w:val="both"/>
        <w:rPr>
          <w:b/>
          <w:sz w:val="24"/>
          <w:szCs w:val="24"/>
          <w:lang w:val="en-US"/>
        </w:rPr>
      </w:pPr>
    </w:p>
    <w:p w14:paraId="686638BC" w14:textId="77777777" w:rsidR="00504013" w:rsidRPr="00584FA3" w:rsidRDefault="00504013" w:rsidP="00CE51B8">
      <w:pPr>
        <w:jc w:val="both"/>
        <w:rPr>
          <w:b/>
          <w:sz w:val="24"/>
          <w:szCs w:val="24"/>
          <w:lang w:val="en-US"/>
        </w:rPr>
      </w:pPr>
    </w:p>
    <w:tbl>
      <w:tblPr>
        <w:tblStyle w:val="a5"/>
        <w:tblW w:w="0" w:type="auto"/>
        <w:tblLook w:val="04A0" w:firstRow="1" w:lastRow="0" w:firstColumn="1" w:lastColumn="0" w:noHBand="0" w:noVBand="1"/>
      </w:tblPr>
      <w:tblGrid>
        <w:gridCol w:w="4672"/>
        <w:gridCol w:w="4673"/>
      </w:tblGrid>
      <w:tr w:rsidR="00504013" w:rsidRPr="00584FA3" w14:paraId="2AC023E2" w14:textId="77777777" w:rsidTr="00AD268E">
        <w:trPr>
          <w:trHeight w:val="689"/>
        </w:trPr>
        <w:tc>
          <w:tcPr>
            <w:tcW w:w="4785" w:type="dxa"/>
          </w:tcPr>
          <w:p w14:paraId="349B6195" w14:textId="77777777" w:rsidR="00504013" w:rsidRPr="00584FA3" w:rsidRDefault="00C95B8F" w:rsidP="00CE51B8">
            <w:pPr>
              <w:jc w:val="both"/>
              <w:rPr>
                <w:sz w:val="24"/>
                <w:szCs w:val="24"/>
                <w:lang w:val="en-US"/>
              </w:rPr>
            </w:pPr>
            <w:r w:rsidRPr="00584FA3">
              <w:rPr>
                <w:sz w:val="24"/>
                <w:szCs w:val="24"/>
                <w:lang w:val="en-US"/>
              </w:rPr>
              <w:t xml:space="preserve">The syllabus was approved at the </w:t>
            </w:r>
            <w:r w:rsidR="00CA4104" w:rsidRPr="00584FA3">
              <w:rPr>
                <w:sz w:val="24"/>
                <w:szCs w:val="24"/>
                <w:lang w:val="en-US"/>
              </w:rPr>
              <w:t xml:space="preserve">methodical </w:t>
            </w:r>
            <w:r w:rsidRPr="00584FA3">
              <w:rPr>
                <w:sz w:val="24"/>
                <w:szCs w:val="24"/>
                <w:lang w:val="en-US"/>
              </w:rPr>
              <w:t>meeting</w:t>
            </w:r>
            <w:r w:rsidR="00CA4104" w:rsidRPr="00584FA3">
              <w:rPr>
                <w:sz w:val="24"/>
                <w:szCs w:val="24"/>
                <w:lang w:val="en-US"/>
              </w:rPr>
              <w:t xml:space="preserve"> </w:t>
            </w:r>
            <w:r w:rsidRPr="00584FA3">
              <w:rPr>
                <w:sz w:val="24"/>
                <w:szCs w:val="24"/>
                <w:lang w:val="en-US"/>
              </w:rPr>
              <w:t>of the Department of Internal Medicine №1</w:t>
            </w:r>
          </w:p>
          <w:p w14:paraId="47FB7070" w14:textId="77777777" w:rsidR="00504013" w:rsidRPr="00584FA3" w:rsidRDefault="00504013" w:rsidP="00CE51B8">
            <w:pPr>
              <w:jc w:val="both"/>
              <w:rPr>
                <w:sz w:val="24"/>
                <w:szCs w:val="24"/>
                <w:lang w:val="en-US"/>
              </w:rPr>
            </w:pPr>
          </w:p>
          <w:p w14:paraId="14155454" w14:textId="3E220ADB" w:rsidR="00504013" w:rsidRPr="00584FA3" w:rsidRDefault="00D85CB2" w:rsidP="00CE51B8">
            <w:pPr>
              <w:jc w:val="both"/>
              <w:rPr>
                <w:sz w:val="24"/>
                <w:szCs w:val="24"/>
                <w:lang w:val="en-US"/>
              </w:rPr>
            </w:pPr>
            <w:r w:rsidRPr="00584FA3">
              <w:rPr>
                <w:sz w:val="24"/>
                <w:szCs w:val="24"/>
                <w:lang w:val="en-US"/>
              </w:rPr>
              <w:t xml:space="preserve">Protocol № </w:t>
            </w:r>
            <w:r w:rsidR="00ED26BA" w:rsidRPr="00584FA3">
              <w:rPr>
                <w:sz w:val="24"/>
                <w:szCs w:val="24"/>
                <w:lang w:val="en-US"/>
              </w:rPr>
              <w:t>14</w:t>
            </w:r>
            <w:r w:rsidRPr="00584FA3">
              <w:rPr>
                <w:sz w:val="24"/>
                <w:szCs w:val="24"/>
                <w:lang w:val="en-US"/>
              </w:rPr>
              <w:t xml:space="preserve">          of</w:t>
            </w:r>
          </w:p>
          <w:p w14:paraId="1150D39D" w14:textId="4A5352CB" w:rsidR="00504013" w:rsidRPr="00584FA3" w:rsidRDefault="00504013" w:rsidP="00CE51B8">
            <w:pPr>
              <w:jc w:val="both"/>
              <w:rPr>
                <w:sz w:val="24"/>
                <w:szCs w:val="24"/>
                <w:lang w:val="en-US"/>
              </w:rPr>
            </w:pPr>
            <w:r w:rsidRPr="00584FA3">
              <w:rPr>
                <w:sz w:val="24"/>
                <w:szCs w:val="24"/>
                <w:lang w:val="en-US"/>
              </w:rPr>
              <w:t>“</w:t>
            </w:r>
            <w:r w:rsidR="00ED26BA" w:rsidRPr="00584FA3">
              <w:rPr>
                <w:sz w:val="24"/>
                <w:szCs w:val="24"/>
                <w:u w:val="single"/>
                <w:lang w:val="en-US"/>
              </w:rPr>
              <w:t>28</w:t>
            </w:r>
            <w:r w:rsidR="00ED26BA" w:rsidRPr="00584FA3">
              <w:rPr>
                <w:sz w:val="24"/>
                <w:szCs w:val="24"/>
                <w:u w:val="single"/>
                <w:vertAlign w:val="superscript"/>
                <w:lang w:val="en-US"/>
              </w:rPr>
              <w:t>th</w:t>
            </w:r>
            <w:r w:rsidRPr="00584FA3">
              <w:rPr>
                <w:sz w:val="24"/>
                <w:szCs w:val="24"/>
                <w:lang w:val="en-US"/>
              </w:rPr>
              <w:t xml:space="preserve">” </w:t>
            </w:r>
            <w:r w:rsidR="00ED26BA" w:rsidRPr="00584FA3">
              <w:rPr>
                <w:sz w:val="24"/>
                <w:szCs w:val="24"/>
                <w:u w:val="single"/>
                <w:lang w:val="en-US"/>
              </w:rPr>
              <w:t>of August</w:t>
            </w:r>
            <w:r w:rsidRPr="00584FA3">
              <w:rPr>
                <w:sz w:val="24"/>
                <w:szCs w:val="24"/>
                <w:lang w:val="en-US"/>
              </w:rPr>
              <w:t xml:space="preserve"> 20</w:t>
            </w:r>
            <w:r w:rsidR="00ED26BA" w:rsidRPr="00584FA3">
              <w:rPr>
                <w:sz w:val="24"/>
                <w:szCs w:val="24"/>
                <w:lang w:val="en-US"/>
              </w:rPr>
              <w:t>20</w:t>
            </w:r>
            <w:r w:rsidRPr="00584FA3">
              <w:rPr>
                <w:sz w:val="24"/>
                <w:szCs w:val="24"/>
                <w:lang w:val="en-US"/>
              </w:rPr>
              <w:t>.</w:t>
            </w:r>
          </w:p>
          <w:p w14:paraId="64D2F13E" w14:textId="77777777" w:rsidR="00D85CB2" w:rsidRPr="00584FA3" w:rsidRDefault="00D85CB2" w:rsidP="00CE51B8">
            <w:pPr>
              <w:jc w:val="both"/>
              <w:rPr>
                <w:sz w:val="24"/>
                <w:szCs w:val="24"/>
                <w:lang w:val="en-US"/>
              </w:rPr>
            </w:pPr>
            <w:r w:rsidRPr="00584FA3">
              <w:rPr>
                <w:sz w:val="24"/>
                <w:szCs w:val="24"/>
                <w:lang w:val="en-US"/>
              </w:rPr>
              <w:t>Head of Department</w:t>
            </w:r>
          </w:p>
          <w:p w14:paraId="0B7DD51B" w14:textId="77777777" w:rsidR="00504013" w:rsidRPr="00584FA3" w:rsidRDefault="00504013" w:rsidP="00CE51B8">
            <w:pPr>
              <w:jc w:val="both"/>
              <w:rPr>
                <w:sz w:val="24"/>
                <w:szCs w:val="24"/>
                <w:lang w:val="en-US"/>
              </w:rPr>
            </w:pPr>
            <w:r w:rsidRPr="00584FA3">
              <w:rPr>
                <w:sz w:val="24"/>
                <w:szCs w:val="24"/>
                <w:lang w:val="en-US"/>
              </w:rPr>
              <w:t xml:space="preserve">_______________ </w:t>
            </w:r>
            <w:r w:rsidR="00097CAB" w:rsidRPr="00584FA3">
              <w:rPr>
                <w:sz w:val="24"/>
                <w:szCs w:val="24"/>
                <w:lang w:val="en-US"/>
              </w:rPr>
              <w:t>p</w:t>
            </w:r>
            <w:r w:rsidR="00D85CB2" w:rsidRPr="00584FA3">
              <w:rPr>
                <w:sz w:val="24"/>
                <w:szCs w:val="24"/>
                <w:lang w:val="en-US"/>
              </w:rPr>
              <w:t xml:space="preserve">rofessor </w:t>
            </w:r>
            <w:r w:rsidR="00097CAB" w:rsidRPr="00584FA3">
              <w:rPr>
                <w:sz w:val="24"/>
                <w:szCs w:val="24"/>
                <w:lang w:val="en-US"/>
              </w:rPr>
              <w:t>O. </w:t>
            </w:r>
            <w:proofErr w:type="spellStart"/>
            <w:r w:rsidR="00097CAB" w:rsidRPr="00584FA3">
              <w:rPr>
                <w:sz w:val="24"/>
                <w:szCs w:val="24"/>
                <w:lang w:val="en-US"/>
              </w:rPr>
              <w:t>Ya</w:t>
            </w:r>
            <w:proofErr w:type="spellEnd"/>
            <w:r w:rsidR="00097CAB" w:rsidRPr="00584FA3">
              <w:rPr>
                <w:sz w:val="24"/>
                <w:szCs w:val="24"/>
                <w:lang w:val="en-US"/>
              </w:rPr>
              <w:t>. </w:t>
            </w:r>
            <w:r w:rsidR="00D85CB2" w:rsidRPr="00584FA3">
              <w:rPr>
                <w:sz w:val="24"/>
                <w:szCs w:val="24"/>
                <w:lang w:val="en-US"/>
              </w:rPr>
              <w:t xml:space="preserve">Babak </w:t>
            </w:r>
          </w:p>
          <w:p w14:paraId="756530C4" w14:textId="77777777" w:rsidR="00504013" w:rsidRPr="00584FA3" w:rsidRDefault="00504013" w:rsidP="00CE51B8">
            <w:pPr>
              <w:jc w:val="both"/>
              <w:rPr>
                <w:sz w:val="24"/>
                <w:szCs w:val="24"/>
                <w:lang w:val="en-US"/>
              </w:rPr>
            </w:pPr>
          </w:p>
        </w:tc>
        <w:tc>
          <w:tcPr>
            <w:tcW w:w="4786" w:type="dxa"/>
          </w:tcPr>
          <w:p w14:paraId="460CC5BD" w14:textId="77777777" w:rsidR="00110F2F" w:rsidRPr="00584FA3" w:rsidRDefault="00110F2F" w:rsidP="00CE51B8">
            <w:pPr>
              <w:jc w:val="both"/>
              <w:rPr>
                <w:sz w:val="24"/>
                <w:szCs w:val="24"/>
                <w:lang w:val="en-US"/>
              </w:rPr>
            </w:pPr>
            <w:r w:rsidRPr="00584FA3">
              <w:rPr>
                <w:sz w:val="24"/>
                <w:szCs w:val="24"/>
                <w:lang w:val="en-US"/>
              </w:rPr>
              <w:t>The syllabus was approved at the meeting</w:t>
            </w:r>
          </w:p>
          <w:p w14:paraId="730ACB48" w14:textId="77777777" w:rsidR="00110F2F" w:rsidRPr="00584FA3" w:rsidRDefault="00110F2F" w:rsidP="00CE51B8">
            <w:pPr>
              <w:jc w:val="both"/>
              <w:rPr>
                <w:sz w:val="24"/>
                <w:szCs w:val="24"/>
                <w:lang w:val="en-US"/>
              </w:rPr>
            </w:pPr>
            <w:r w:rsidRPr="00584FA3">
              <w:rPr>
                <w:sz w:val="24"/>
                <w:szCs w:val="24"/>
                <w:lang w:val="en-US"/>
              </w:rPr>
              <w:t xml:space="preserve">of the methodical commission of </w:t>
            </w:r>
            <w:proofErr w:type="spellStart"/>
            <w:r w:rsidRPr="00584FA3">
              <w:rPr>
                <w:sz w:val="24"/>
                <w:szCs w:val="24"/>
                <w:lang w:val="en-US"/>
              </w:rPr>
              <w:t>KhNMU</w:t>
            </w:r>
            <w:proofErr w:type="spellEnd"/>
          </w:p>
          <w:p w14:paraId="00259161" w14:textId="77777777" w:rsidR="00504013" w:rsidRPr="00584FA3" w:rsidRDefault="00110F2F" w:rsidP="00CE51B8">
            <w:pPr>
              <w:jc w:val="both"/>
              <w:rPr>
                <w:sz w:val="24"/>
                <w:szCs w:val="24"/>
                <w:lang w:val="en-US"/>
              </w:rPr>
            </w:pPr>
            <w:r w:rsidRPr="00584FA3">
              <w:rPr>
                <w:sz w:val="24"/>
                <w:szCs w:val="24"/>
                <w:lang w:val="en-US"/>
              </w:rPr>
              <w:t xml:space="preserve">on the problems of therapeutic </w:t>
            </w:r>
            <w:r w:rsidR="00CA4104" w:rsidRPr="00584FA3">
              <w:rPr>
                <w:sz w:val="24"/>
                <w:szCs w:val="24"/>
                <w:lang w:val="en-US"/>
              </w:rPr>
              <w:t>disciplines</w:t>
            </w:r>
          </w:p>
          <w:p w14:paraId="3C46F268" w14:textId="77777777" w:rsidR="00D85CB2" w:rsidRPr="00584FA3" w:rsidRDefault="00D85CB2" w:rsidP="00CE51B8">
            <w:pPr>
              <w:jc w:val="both"/>
              <w:rPr>
                <w:sz w:val="24"/>
                <w:szCs w:val="24"/>
                <w:lang w:val="en-US"/>
              </w:rPr>
            </w:pPr>
          </w:p>
          <w:p w14:paraId="08CE5428" w14:textId="076CE25A" w:rsidR="00D85CB2" w:rsidRPr="00584FA3" w:rsidRDefault="00D85CB2" w:rsidP="00CE51B8">
            <w:pPr>
              <w:jc w:val="both"/>
              <w:rPr>
                <w:sz w:val="24"/>
                <w:szCs w:val="24"/>
                <w:lang w:val="en-US"/>
              </w:rPr>
            </w:pPr>
            <w:r w:rsidRPr="00584FA3">
              <w:rPr>
                <w:sz w:val="24"/>
                <w:szCs w:val="24"/>
                <w:lang w:val="en-US"/>
              </w:rPr>
              <w:t>Protocol №</w:t>
            </w:r>
            <w:r w:rsidR="00ED26BA" w:rsidRPr="00584FA3">
              <w:rPr>
                <w:sz w:val="24"/>
                <w:szCs w:val="24"/>
                <w:lang w:val="en-US"/>
              </w:rPr>
              <w:t xml:space="preserve"> 1</w:t>
            </w:r>
            <w:r w:rsidRPr="00584FA3">
              <w:rPr>
                <w:sz w:val="24"/>
                <w:szCs w:val="24"/>
                <w:lang w:val="en-US"/>
              </w:rPr>
              <w:t xml:space="preserve">         of</w:t>
            </w:r>
          </w:p>
          <w:p w14:paraId="6E7F3242" w14:textId="3D6BC7EE" w:rsidR="00504013" w:rsidRPr="00584FA3" w:rsidRDefault="00D85CB2" w:rsidP="00CE51B8">
            <w:pPr>
              <w:jc w:val="both"/>
              <w:rPr>
                <w:sz w:val="24"/>
                <w:szCs w:val="24"/>
                <w:lang w:val="en-US"/>
              </w:rPr>
            </w:pPr>
            <w:r w:rsidRPr="00584FA3">
              <w:rPr>
                <w:sz w:val="24"/>
                <w:szCs w:val="24"/>
                <w:lang w:val="en-US"/>
              </w:rPr>
              <w:t>“</w:t>
            </w:r>
            <w:r w:rsidR="00ED26BA" w:rsidRPr="00584FA3">
              <w:rPr>
                <w:sz w:val="24"/>
                <w:szCs w:val="24"/>
                <w:lang w:val="en-US"/>
              </w:rPr>
              <w:t>31</w:t>
            </w:r>
            <w:r w:rsidR="00ED26BA" w:rsidRPr="00584FA3">
              <w:rPr>
                <w:sz w:val="24"/>
                <w:szCs w:val="24"/>
                <w:vertAlign w:val="superscript"/>
                <w:lang w:val="en-US"/>
              </w:rPr>
              <w:t>th</w:t>
            </w:r>
            <w:r w:rsidRPr="00584FA3">
              <w:rPr>
                <w:sz w:val="24"/>
                <w:szCs w:val="24"/>
                <w:lang w:val="en-US"/>
              </w:rPr>
              <w:t xml:space="preserve">” </w:t>
            </w:r>
            <w:r w:rsidR="00ED26BA" w:rsidRPr="00584FA3">
              <w:rPr>
                <w:sz w:val="24"/>
                <w:szCs w:val="24"/>
                <w:u w:val="single"/>
                <w:lang w:val="en-US"/>
              </w:rPr>
              <w:t>of August</w:t>
            </w:r>
            <w:r w:rsidR="00ED26BA" w:rsidRPr="00584FA3">
              <w:rPr>
                <w:sz w:val="24"/>
                <w:szCs w:val="24"/>
                <w:lang w:val="en-US"/>
              </w:rPr>
              <w:t xml:space="preserve"> 2020</w:t>
            </w:r>
            <w:r w:rsidR="00504013" w:rsidRPr="00584FA3">
              <w:rPr>
                <w:sz w:val="24"/>
                <w:szCs w:val="24"/>
                <w:lang w:val="en-US"/>
              </w:rPr>
              <w:t>.</w:t>
            </w:r>
          </w:p>
          <w:p w14:paraId="20B802DE" w14:textId="77777777" w:rsidR="00504013" w:rsidRPr="00584FA3" w:rsidRDefault="006655CA" w:rsidP="00CE51B8">
            <w:pPr>
              <w:jc w:val="both"/>
              <w:rPr>
                <w:sz w:val="24"/>
                <w:szCs w:val="24"/>
                <w:lang w:val="en-US"/>
              </w:rPr>
            </w:pPr>
            <w:r w:rsidRPr="00584FA3">
              <w:rPr>
                <w:sz w:val="24"/>
                <w:szCs w:val="24"/>
                <w:lang w:val="en-US"/>
              </w:rPr>
              <w:t>Head of profile methodical commission</w:t>
            </w:r>
          </w:p>
          <w:p w14:paraId="4E52BFE9" w14:textId="77777777" w:rsidR="00504013" w:rsidRPr="00584FA3" w:rsidRDefault="00504013" w:rsidP="00CE51B8">
            <w:pPr>
              <w:jc w:val="both"/>
              <w:rPr>
                <w:sz w:val="24"/>
                <w:szCs w:val="24"/>
                <w:lang w:val="en-US"/>
              </w:rPr>
            </w:pPr>
            <w:r w:rsidRPr="00584FA3">
              <w:rPr>
                <w:sz w:val="24"/>
                <w:szCs w:val="24"/>
                <w:lang w:val="en-US"/>
              </w:rPr>
              <w:t xml:space="preserve">_______________ </w:t>
            </w:r>
            <w:r w:rsidR="006655CA" w:rsidRPr="00584FA3">
              <w:rPr>
                <w:sz w:val="24"/>
                <w:szCs w:val="24"/>
                <w:lang w:val="en-US"/>
              </w:rPr>
              <w:t>professor P. G. </w:t>
            </w:r>
            <w:proofErr w:type="spellStart"/>
            <w:r w:rsidR="006655CA" w:rsidRPr="00584FA3">
              <w:rPr>
                <w:sz w:val="24"/>
                <w:szCs w:val="24"/>
                <w:lang w:val="en-US"/>
              </w:rPr>
              <w:t>Kravchun</w:t>
            </w:r>
            <w:proofErr w:type="spellEnd"/>
          </w:p>
          <w:p w14:paraId="57992F80" w14:textId="77777777" w:rsidR="00504013" w:rsidRPr="00584FA3" w:rsidRDefault="00504013" w:rsidP="00CE51B8">
            <w:pPr>
              <w:jc w:val="both"/>
              <w:rPr>
                <w:sz w:val="24"/>
                <w:szCs w:val="24"/>
                <w:lang w:val="en-US"/>
              </w:rPr>
            </w:pPr>
          </w:p>
        </w:tc>
      </w:tr>
    </w:tbl>
    <w:p w14:paraId="282D5B89" w14:textId="77777777" w:rsidR="00504013" w:rsidRPr="00584FA3" w:rsidRDefault="00504013" w:rsidP="00CE51B8">
      <w:pPr>
        <w:jc w:val="both"/>
        <w:rPr>
          <w:b/>
          <w:sz w:val="24"/>
          <w:szCs w:val="24"/>
          <w:lang w:val="en-US"/>
        </w:rPr>
      </w:pPr>
    </w:p>
    <w:p w14:paraId="6F1D66B7" w14:textId="77777777" w:rsidR="00B477E1" w:rsidRPr="00584FA3" w:rsidRDefault="00504013" w:rsidP="00CE51B8">
      <w:pPr>
        <w:jc w:val="both"/>
        <w:rPr>
          <w:b/>
          <w:sz w:val="24"/>
          <w:szCs w:val="24"/>
          <w:lang w:val="en-US"/>
        </w:rPr>
      </w:pPr>
      <w:r w:rsidRPr="00584FA3">
        <w:rPr>
          <w:b/>
          <w:sz w:val="24"/>
          <w:szCs w:val="24"/>
          <w:lang w:val="en-US"/>
        </w:rPr>
        <w:br w:type="page"/>
      </w:r>
      <w:r w:rsidR="00B477E1" w:rsidRPr="00584FA3">
        <w:rPr>
          <w:b/>
          <w:sz w:val="24"/>
          <w:szCs w:val="24"/>
          <w:lang w:val="en-US"/>
        </w:rPr>
        <w:lastRenderedPageBreak/>
        <w:t>COURSE "</w:t>
      </w:r>
      <w:r w:rsidR="009C5B97" w:rsidRPr="00584FA3">
        <w:rPr>
          <w:b/>
          <w:sz w:val="24"/>
          <w:szCs w:val="24"/>
          <w:lang w:val="en-US"/>
        </w:rPr>
        <w:t>GASTROENTEROLOGY</w:t>
      </w:r>
      <w:r w:rsidR="00B477E1" w:rsidRPr="00584FA3">
        <w:rPr>
          <w:b/>
          <w:sz w:val="24"/>
          <w:szCs w:val="24"/>
          <w:lang w:val="en-US"/>
        </w:rPr>
        <w:t>"</w:t>
      </w:r>
    </w:p>
    <w:p w14:paraId="01BF4FD7" w14:textId="77777777" w:rsidR="00584FA3" w:rsidRPr="00584FA3" w:rsidRDefault="00886833" w:rsidP="00584FA3">
      <w:pPr>
        <w:jc w:val="both"/>
      </w:pPr>
      <w:r w:rsidRPr="00584FA3">
        <w:rPr>
          <w:b/>
          <w:sz w:val="24"/>
          <w:szCs w:val="24"/>
          <w:lang w:val="en-US"/>
        </w:rPr>
        <w:t>Syllabus Builder:</w:t>
      </w:r>
      <w:r w:rsidR="00584FA3" w:rsidRPr="00584FA3">
        <w:t xml:space="preserve"> </w:t>
      </w:r>
    </w:p>
    <w:p w14:paraId="24D71559" w14:textId="7CAC86E1" w:rsidR="00584FA3" w:rsidRPr="00584FA3" w:rsidRDefault="00584FA3" w:rsidP="00584FA3">
      <w:pPr>
        <w:jc w:val="both"/>
        <w:rPr>
          <w:bCs/>
          <w:sz w:val="24"/>
          <w:szCs w:val="24"/>
          <w:lang w:val="en-US"/>
        </w:rPr>
      </w:pPr>
      <w:r w:rsidRPr="00584FA3">
        <w:rPr>
          <w:bCs/>
          <w:sz w:val="24"/>
          <w:szCs w:val="24"/>
          <w:lang w:val="en-US"/>
        </w:rPr>
        <w:t>Babak O.</w:t>
      </w:r>
      <w:r w:rsidRPr="00584FA3">
        <w:rPr>
          <w:bCs/>
          <w:sz w:val="24"/>
          <w:szCs w:val="24"/>
          <w:lang w:val="en-US"/>
        </w:rPr>
        <w:t xml:space="preserve"> </w:t>
      </w:r>
      <w:proofErr w:type="spellStart"/>
      <w:r w:rsidRPr="00584FA3">
        <w:rPr>
          <w:bCs/>
          <w:sz w:val="24"/>
          <w:szCs w:val="24"/>
          <w:lang w:val="en-US"/>
        </w:rPr>
        <w:t>Ya</w:t>
      </w:r>
      <w:proofErr w:type="spellEnd"/>
      <w:r w:rsidRPr="00584FA3">
        <w:rPr>
          <w:bCs/>
          <w:sz w:val="24"/>
          <w:szCs w:val="24"/>
          <w:lang w:val="en-US"/>
        </w:rPr>
        <w:t>., Head of the Department of Internal Medicine №1, Doctor of Medical Sciences, Professor</w:t>
      </w:r>
    </w:p>
    <w:p w14:paraId="55FA736A" w14:textId="7AB1731C" w:rsidR="00886833" w:rsidRPr="00584FA3" w:rsidRDefault="00584FA3" w:rsidP="00584FA3">
      <w:pPr>
        <w:jc w:val="both"/>
        <w:rPr>
          <w:bCs/>
          <w:sz w:val="24"/>
          <w:szCs w:val="24"/>
          <w:lang w:val="en-US"/>
        </w:rPr>
      </w:pPr>
      <w:proofErr w:type="spellStart"/>
      <w:r w:rsidRPr="00584FA3">
        <w:rPr>
          <w:bCs/>
          <w:sz w:val="24"/>
          <w:szCs w:val="24"/>
          <w:lang w:val="en-US"/>
        </w:rPr>
        <w:t>Zhelezn</w:t>
      </w:r>
      <w:r w:rsidRPr="00584FA3">
        <w:rPr>
          <w:bCs/>
          <w:sz w:val="24"/>
          <w:szCs w:val="24"/>
          <w:lang w:val="en-US"/>
        </w:rPr>
        <w:t>i</w:t>
      </w:r>
      <w:r w:rsidRPr="00584FA3">
        <w:rPr>
          <w:bCs/>
          <w:sz w:val="24"/>
          <w:szCs w:val="24"/>
          <w:lang w:val="en-US"/>
        </w:rPr>
        <w:t>akova</w:t>
      </w:r>
      <w:proofErr w:type="spellEnd"/>
      <w:r w:rsidRPr="00584FA3">
        <w:rPr>
          <w:bCs/>
          <w:sz w:val="24"/>
          <w:szCs w:val="24"/>
          <w:lang w:val="en-US"/>
        </w:rPr>
        <w:t xml:space="preserve"> N</w:t>
      </w:r>
      <w:r w:rsidRPr="00584FA3">
        <w:rPr>
          <w:bCs/>
          <w:sz w:val="24"/>
          <w:szCs w:val="24"/>
          <w:lang w:val="en-US"/>
        </w:rPr>
        <w:t xml:space="preserve">. </w:t>
      </w:r>
      <w:r w:rsidRPr="00584FA3">
        <w:rPr>
          <w:bCs/>
          <w:sz w:val="24"/>
          <w:szCs w:val="24"/>
          <w:lang w:val="en-US"/>
        </w:rPr>
        <w:t>M</w:t>
      </w:r>
      <w:r w:rsidRPr="00584FA3">
        <w:rPr>
          <w:bCs/>
          <w:sz w:val="24"/>
          <w:szCs w:val="24"/>
          <w:lang w:val="en-US"/>
        </w:rPr>
        <w:t>.</w:t>
      </w:r>
      <w:r w:rsidRPr="00584FA3">
        <w:rPr>
          <w:bCs/>
          <w:sz w:val="24"/>
          <w:szCs w:val="24"/>
          <w:lang w:val="en-US"/>
        </w:rPr>
        <w:t>, Professor of the Department of Internal Medicine №1, Doctor of Medical Sciences, Professor.</w:t>
      </w:r>
    </w:p>
    <w:p w14:paraId="61650CE5" w14:textId="77777777" w:rsidR="00584FA3" w:rsidRDefault="00886833" w:rsidP="00584FA3">
      <w:pPr>
        <w:jc w:val="both"/>
      </w:pPr>
      <w:r w:rsidRPr="00584FA3">
        <w:rPr>
          <w:b/>
          <w:color w:val="000000"/>
          <w:sz w:val="24"/>
          <w:szCs w:val="24"/>
          <w:lang w:val="en-US" w:bidi="ru-RU"/>
        </w:rPr>
        <w:t>Information about teachers:</w:t>
      </w:r>
      <w:r w:rsidR="00584FA3" w:rsidRPr="00584FA3">
        <w:t xml:space="preserve"> </w:t>
      </w:r>
    </w:p>
    <w:p w14:paraId="25E65271" w14:textId="34097E5B" w:rsidR="00584FA3" w:rsidRPr="00584FA3" w:rsidRDefault="00584FA3" w:rsidP="00584FA3">
      <w:pPr>
        <w:jc w:val="both"/>
        <w:rPr>
          <w:bCs/>
          <w:color w:val="000000"/>
          <w:sz w:val="24"/>
          <w:szCs w:val="24"/>
          <w:lang w:val="en-US" w:bidi="ru-RU"/>
        </w:rPr>
      </w:pPr>
      <w:r>
        <w:rPr>
          <w:bCs/>
          <w:color w:val="000000"/>
          <w:sz w:val="24"/>
          <w:szCs w:val="24"/>
          <w:lang w:val="en-US" w:bidi="ru-RU"/>
        </w:rPr>
        <w:t>D</w:t>
      </w:r>
      <w:r w:rsidRPr="00584FA3">
        <w:rPr>
          <w:bCs/>
          <w:color w:val="000000"/>
          <w:sz w:val="24"/>
          <w:szCs w:val="24"/>
          <w:lang w:val="en-US" w:bidi="ru-RU"/>
        </w:rPr>
        <w:t>octor of medical sciences, professor Babak O</w:t>
      </w:r>
      <w:r>
        <w:rPr>
          <w:bCs/>
          <w:color w:val="000000"/>
          <w:sz w:val="24"/>
          <w:szCs w:val="24"/>
          <w:lang w:val="en-US" w:bidi="ru-RU"/>
        </w:rPr>
        <w:t>.</w:t>
      </w:r>
      <w:r w:rsidRPr="00584FA3">
        <w:rPr>
          <w:bCs/>
          <w:color w:val="000000"/>
          <w:sz w:val="24"/>
          <w:szCs w:val="24"/>
          <w:lang w:val="en-US" w:bidi="ru-RU"/>
        </w:rPr>
        <w:t xml:space="preserve"> </w:t>
      </w:r>
      <w:proofErr w:type="spellStart"/>
      <w:r w:rsidRPr="00584FA3">
        <w:rPr>
          <w:bCs/>
          <w:color w:val="000000"/>
          <w:sz w:val="24"/>
          <w:szCs w:val="24"/>
          <w:lang w:val="en-US" w:bidi="ru-RU"/>
        </w:rPr>
        <w:t>Ya</w:t>
      </w:r>
      <w:proofErr w:type="spellEnd"/>
      <w:r>
        <w:rPr>
          <w:bCs/>
          <w:color w:val="000000"/>
          <w:sz w:val="24"/>
          <w:szCs w:val="24"/>
          <w:lang w:val="en-US" w:bidi="ru-RU"/>
        </w:rPr>
        <w:t>.</w:t>
      </w:r>
      <w:r w:rsidRPr="00584FA3">
        <w:rPr>
          <w:bCs/>
          <w:color w:val="000000"/>
          <w:sz w:val="24"/>
          <w:szCs w:val="24"/>
          <w:lang w:val="en-US" w:bidi="ru-RU"/>
        </w:rPr>
        <w:t>, specialization therapy, gastroenterology</w:t>
      </w:r>
    </w:p>
    <w:p w14:paraId="0FF586FB" w14:textId="3E54C9E5" w:rsidR="00584FA3" w:rsidRPr="00584FA3" w:rsidRDefault="00584FA3" w:rsidP="00584FA3">
      <w:pPr>
        <w:jc w:val="both"/>
        <w:rPr>
          <w:bCs/>
          <w:color w:val="000000"/>
          <w:sz w:val="24"/>
          <w:szCs w:val="24"/>
          <w:lang w:val="en-US" w:bidi="ru-RU"/>
        </w:rPr>
      </w:pPr>
      <w:r>
        <w:rPr>
          <w:bCs/>
          <w:color w:val="000000"/>
          <w:sz w:val="24"/>
          <w:szCs w:val="24"/>
          <w:lang w:val="en-US" w:bidi="ru-RU"/>
        </w:rPr>
        <w:t>D</w:t>
      </w:r>
      <w:r w:rsidRPr="00584FA3">
        <w:rPr>
          <w:bCs/>
          <w:color w:val="000000"/>
          <w:sz w:val="24"/>
          <w:szCs w:val="24"/>
          <w:lang w:val="en-US" w:bidi="ru-RU"/>
        </w:rPr>
        <w:t xml:space="preserve">octor of medical sciences, professor </w:t>
      </w:r>
      <w:proofErr w:type="spellStart"/>
      <w:r w:rsidRPr="00584FA3">
        <w:rPr>
          <w:bCs/>
          <w:color w:val="000000"/>
          <w:sz w:val="24"/>
          <w:szCs w:val="24"/>
          <w:lang w:val="en-US" w:bidi="ru-RU"/>
        </w:rPr>
        <w:t>Zhelezn</w:t>
      </w:r>
      <w:r>
        <w:rPr>
          <w:bCs/>
          <w:color w:val="000000"/>
          <w:sz w:val="24"/>
          <w:szCs w:val="24"/>
          <w:lang w:val="en-US" w:bidi="ru-RU"/>
        </w:rPr>
        <w:t>i</w:t>
      </w:r>
      <w:r w:rsidRPr="00584FA3">
        <w:rPr>
          <w:bCs/>
          <w:color w:val="000000"/>
          <w:sz w:val="24"/>
          <w:szCs w:val="24"/>
          <w:lang w:val="en-US" w:bidi="ru-RU"/>
        </w:rPr>
        <w:t>akova</w:t>
      </w:r>
      <w:proofErr w:type="spellEnd"/>
      <w:r w:rsidRPr="00584FA3">
        <w:rPr>
          <w:bCs/>
          <w:color w:val="000000"/>
          <w:sz w:val="24"/>
          <w:szCs w:val="24"/>
          <w:lang w:val="en-US" w:bidi="ru-RU"/>
        </w:rPr>
        <w:t xml:space="preserve"> N</w:t>
      </w:r>
      <w:r>
        <w:rPr>
          <w:bCs/>
          <w:color w:val="000000"/>
          <w:sz w:val="24"/>
          <w:szCs w:val="24"/>
          <w:lang w:val="en-US" w:bidi="ru-RU"/>
        </w:rPr>
        <w:t>.</w:t>
      </w:r>
      <w:r w:rsidRPr="00584FA3">
        <w:rPr>
          <w:bCs/>
          <w:color w:val="000000"/>
          <w:sz w:val="24"/>
          <w:szCs w:val="24"/>
          <w:lang w:val="en-US" w:bidi="ru-RU"/>
        </w:rPr>
        <w:t xml:space="preserve"> </w:t>
      </w:r>
      <w:proofErr w:type="spellStart"/>
      <w:r w:rsidRPr="00584FA3">
        <w:rPr>
          <w:bCs/>
          <w:color w:val="000000"/>
          <w:sz w:val="24"/>
          <w:szCs w:val="24"/>
          <w:lang w:val="en-US" w:bidi="ru-RU"/>
        </w:rPr>
        <w:t>M</w:t>
      </w:r>
      <w:r>
        <w:rPr>
          <w:bCs/>
          <w:color w:val="000000"/>
          <w:sz w:val="24"/>
          <w:szCs w:val="24"/>
          <w:lang w:val="en-US" w:bidi="ru-RU"/>
        </w:rPr>
        <w:t>.</w:t>
      </w:r>
      <w:r w:rsidRPr="00584FA3">
        <w:rPr>
          <w:bCs/>
          <w:color w:val="000000"/>
          <w:sz w:val="24"/>
          <w:szCs w:val="24"/>
          <w:lang w:val="en-US" w:bidi="ru-RU"/>
        </w:rPr>
        <w:t xml:space="preserve">, </w:t>
      </w:r>
      <w:proofErr w:type="spellEnd"/>
      <w:r w:rsidRPr="00584FA3">
        <w:rPr>
          <w:bCs/>
          <w:color w:val="000000"/>
          <w:sz w:val="24"/>
          <w:szCs w:val="24"/>
          <w:lang w:val="en-US" w:bidi="ru-RU"/>
        </w:rPr>
        <w:t>specialization therapy, gastroenterology</w:t>
      </w:r>
    </w:p>
    <w:p w14:paraId="5947FB10" w14:textId="1BD10A54" w:rsidR="00584FA3" w:rsidRPr="00584FA3" w:rsidRDefault="00584FA3" w:rsidP="00584FA3">
      <w:pPr>
        <w:jc w:val="both"/>
        <w:rPr>
          <w:bCs/>
          <w:color w:val="000000"/>
          <w:sz w:val="24"/>
          <w:szCs w:val="24"/>
          <w:lang w:val="en-US" w:bidi="ru-RU"/>
        </w:rPr>
      </w:pPr>
      <w:r>
        <w:rPr>
          <w:bCs/>
          <w:color w:val="000000"/>
          <w:sz w:val="24"/>
          <w:szCs w:val="24"/>
          <w:lang w:val="en-US" w:bidi="ru-RU"/>
        </w:rPr>
        <w:t>PhD</w:t>
      </w:r>
      <w:r w:rsidRPr="00584FA3">
        <w:rPr>
          <w:bCs/>
          <w:color w:val="000000"/>
          <w:sz w:val="24"/>
          <w:szCs w:val="24"/>
          <w:lang w:val="en-US" w:bidi="ru-RU"/>
        </w:rPr>
        <w:t xml:space="preserve">, Associate Professor, </w:t>
      </w:r>
      <w:proofErr w:type="spellStart"/>
      <w:r w:rsidRPr="00584FA3">
        <w:rPr>
          <w:bCs/>
          <w:color w:val="000000"/>
          <w:sz w:val="24"/>
          <w:szCs w:val="24"/>
          <w:lang w:val="en-US" w:bidi="ru-RU"/>
        </w:rPr>
        <w:t>Prosolenko</w:t>
      </w:r>
      <w:proofErr w:type="spellEnd"/>
      <w:r w:rsidRPr="00584FA3">
        <w:rPr>
          <w:bCs/>
          <w:color w:val="000000"/>
          <w:sz w:val="24"/>
          <w:szCs w:val="24"/>
          <w:lang w:val="en-US" w:bidi="ru-RU"/>
        </w:rPr>
        <w:t xml:space="preserve"> K</w:t>
      </w:r>
      <w:r>
        <w:rPr>
          <w:bCs/>
          <w:color w:val="000000"/>
          <w:sz w:val="24"/>
          <w:szCs w:val="24"/>
          <w:lang w:val="en-US" w:bidi="ru-RU"/>
        </w:rPr>
        <w:t>.</w:t>
      </w:r>
      <w:r w:rsidRPr="00584FA3">
        <w:rPr>
          <w:bCs/>
          <w:color w:val="000000"/>
          <w:sz w:val="24"/>
          <w:szCs w:val="24"/>
          <w:lang w:val="en-US" w:bidi="ru-RU"/>
        </w:rPr>
        <w:t xml:space="preserve"> </w:t>
      </w:r>
      <w:r>
        <w:rPr>
          <w:bCs/>
          <w:color w:val="000000"/>
          <w:sz w:val="24"/>
          <w:szCs w:val="24"/>
          <w:lang w:val="en-US" w:bidi="ru-RU"/>
        </w:rPr>
        <w:t>O.</w:t>
      </w:r>
      <w:r w:rsidRPr="00584FA3">
        <w:rPr>
          <w:bCs/>
          <w:color w:val="000000"/>
          <w:sz w:val="24"/>
          <w:szCs w:val="24"/>
          <w:lang w:val="en-US" w:bidi="ru-RU"/>
        </w:rPr>
        <w:t>, specialization therapy, gastroenterology</w:t>
      </w:r>
    </w:p>
    <w:p w14:paraId="39777146" w14:textId="0E394DB7" w:rsidR="00584FA3" w:rsidRPr="00584FA3" w:rsidRDefault="00584FA3" w:rsidP="00584FA3">
      <w:pPr>
        <w:jc w:val="both"/>
        <w:rPr>
          <w:bCs/>
          <w:color w:val="000000"/>
          <w:sz w:val="24"/>
          <w:szCs w:val="24"/>
          <w:lang w:val="en-US" w:bidi="ru-RU"/>
        </w:rPr>
      </w:pPr>
      <w:r>
        <w:rPr>
          <w:bCs/>
          <w:color w:val="000000"/>
          <w:sz w:val="24"/>
          <w:szCs w:val="24"/>
          <w:lang w:val="en-US" w:bidi="ru-RU"/>
        </w:rPr>
        <w:t>PhD</w:t>
      </w:r>
      <w:r w:rsidRPr="00584FA3">
        <w:rPr>
          <w:bCs/>
          <w:color w:val="000000"/>
          <w:sz w:val="24"/>
          <w:szCs w:val="24"/>
          <w:lang w:val="en-US" w:bidi="ru-RU"/>
        </w:rPr>
        <w:t>, Assistant</w:t>
      </w:r>
      <w:r w:rsidRPr="00584FA3">
        <w:rPr>
          <w:bCs/>
          <w:color w:val="000000"/>
          <w:sz w:val="24"/>
          <w:szCs w:val="24"/>
          <w:lang w:val="en-US" w:bidi="ru-RU"/>
        </w:rPr>
        <w:t xml:space="preserve">, </w:t>
      </w:r>
      <w:proofErr w:type="spellStart"/>
      <w:r w:rsidRPr="00584FA3">
        <w:rPr>
          <w:bCs/>
          <w:color w:val="000000"/>
          <w:sz w:val="24"/>
          <w:szCs w:val="24"/>
          <w:lang w:val="en-US" w:bidi="ru-RU"/>
        </w:rPr>
        <w:t>Frolova</w:t>
      </w:r>
      <w:proofErr w:type="spellEnd"/>
      <w:r w:rsidRPr="00584FA3">
        <w:rPr>
          <w:bCs/>
          <w:color w:val="000000"/>
          <w:sz w:val="24"/>
          <w:szCs w:val="24"/>
          <w:lang w:val="en-US" w:bidi="ru-RU"/>
        </w:rPr>
        <w:t>-Roman</w:t>
      </w:r>
      <w:r w:rsidR="00B31ECA">
        <w:rPr>
          <w:bCs/>
          <w:color w:val="000000"/>
          <w:sz w:val="24"/>
          <w:szCs w:val="24"/>
          <w:lang w:val="en-US" w:bidi="ru-RU"/>
        </w:rPr>
        <w:t>i</w:t>
      </w:r>
      <w:r w:rsidRPr="00584FA3">
        <w:rPr>
          <w:bCs/>
          <w:color w:val="000000"/>
          <w:sz w:val="24"/>
          <w:szCs w:val="24"/>
          <w:lang w:val="en-US" w:bidi="ru-RU"/>
        </w:rPr>
        <w:t>uk</w:t>
      </w:r>
      <w:r w:rsidRPr="00584FA3">
        <w:rPr>
          <w:bCs/>
          <w:color w:val="000000"/>
          <w:sz w:val="24"/>
          <w:szCs w:val="24"/>
          <w:lang w:val="en-US" w:bidi="ru-RU"/>
        </w:rPr>
        <w:t xml:space="preserve"> </w:t>
      </w:r>
      <w:r w:rsidRPr="00584FA3">
        <w:rPr>
          <w:bCs/>
          <w:color w:val="000000"/>
          <w:sz w:val="24"/>
          <w:szCs w:val="24"/>
          <w:lang w:val="en-US" w:bidi="ru-RU"/>
        </w:rPr>
        <w:t>E</w:t>
      </w:r>
      <w:r>
        <w:rPr>
          <w:bCs/>
          <w:color w:val="000000"/>
          <w:sz w:val="24"/>
          <w:szCs w:val="24"/>
          <w:lang w:val="en-US" w:bidi="ru-RU"/>
        </w:rPr>
        <w:t>.</w:t>
      </w:r>
      <w:r w:rsidRPr="00584FA3">
        <w:rPr>
          <w:bCs/>
          <w:color w:val="000000"/>
          <w:sz w:val="24"/>
          <w:szCs w:val="24"/>
          <w:lang w:val="en-US" w:bidi="ru-RU"/>
        </w:rPr>
        <w:t xml:space="preserve"> Yu</w:t>
      </w:r>
      <w:r>
        <w:rPr>
          <w:bCs/>
          <w:color w:val="000000"/>
          <w:sz w:val="24"/>
          <w:szCs w:val="24"/>
          <w:lang w:val="en-US" w:bidi="ru-RU"/>
        </w:rPr>
        <w:t>.</w:t>
      </w:r>
      <w:r w:rsidRPr="00584FA3">
        <w:rPr>
          <w:bCs/>
          <w:color w:val="000000"/>
          <w:sz w:val="24"/>
          <w:szCs w:val="24"/>
          <w:lang w:val="en-US" w:bidi="ru-RU"/>
        </w:rPr>
        <w:t>, specialization therapy, gastroenterology</w:t>
      </w:r>
    </w:p>
    <w:p w14:paraId="042A89F2" w14:textId="7E15ECF8" w:rsidR="00886833" w:rsidRPr="00584FA3" w:rsidRDefault="00584FA3" w:rsidP="00584FA3">
      <w:pPr>
        <w:jc w:val="both"/>
        <w:rPr>
          <w:bCs/>
          <w:color w:val="000000"/>
          <w:sz w:val="24"/>
          <w:szCs w:val="24"/>
          <w:lang w:val="en-US" w:bidi="ru-RU"/>
        </w:rPr>
      </w:pPr>
      <w:r>
        <w:rPr>
          <w:bCs/>
          <w:color w:val="000000"/>
          <w:sz w:val="24"/>
          <w:szCs w:val="24"/>
          <w:lang w:val="en-US" w:bidi="ru-RU"/>
        </w:rPr>
        <w:t>PhD</w:t>
      </w:r>
      <w:r w:rsidRPr="00584FA3">
        <w:rPr>
          <w:bCs/>
          <w:color w:val="000000"/>
          <w:sz w:val="24"/>
          <w:szCs w:val="24"/>
          <w:lang w:val="en-US" w:bidi="ru-RU"/>
        </w:rPr>
        <w:t>, Assistant K</w:t>
      </w:r>
      <w:r>
        <w:rPr>
          <w:bCs/>
          <w:color w:val="000000"/>
          <w:sz w:val="24"/>
          <w:szCs w:val="24"/>
          <w:lang w:val="en-US" w:bidi="ru-RU"/>
        </w:rPr>
        <w:t xml:space="preserve">. </w:t>
      </w:r>
      <w:proofErr w:type="spellStart"/>
      <w:r w:rsidRPr="00584FA3">
        <w:rPr>
          <w:bCs/>
          <w:color w:val="000000"/>
          <w:sz w:val="24"/>
          <w:szCs w:val="24"/>
          <w:lang w:val="en-US" w:bidi="ru-RU"/>
        </w:rPr>
        <w:t>O</w:t>
      </w:r>
      <w:r>
        <w:rPr>
          <w:bCs/>
          <w:color w:val="000000"/>
          <w:sz w:val="24"/>
          <w:szCs w:val="24"/>
          <w:lang w:val="en-US" w:bidi="ru-RU"/>
        </w:rPr>
        <w:t>.</w:t>
      </w:r>
      <w:r w:rsidRPr="00584FA3">
        <w:rPr>
          <w:bCs/>
          <w:color w:val="000000"/>
          <w:sz w:val="24"/>
          <w:szCs w:val="24"/>
          <w:lang w:val="en-US" w:bidi="ru-RU"/>
        </w:rPr>
        <w:t xml:space="preserve"> Sytnyk, sp</w:t>
      </w:r>
      <w:proofErr w:type="spellEnd"/>
      <w:r w:rsidRPr="00584FA3">
        <w:rPr>
          <w:bCs/>
          <w:color w:val="000000"/>
          <w:sz w:val="24"/>
          <w:szCs w:val="24"/>
          <w:lang w:val="en-US" w:bidi="ru-RU"/>
        </w:rPr>
        <w:t>ecialization therapy, gastroenterology</w:t>
      </w:r>
    </w:p>
    <w:p w14:paraId="6EFAB39F" w14:textId="77777777" w:rsidR="00504013" w:rsidRPr="00584FA3" w:rsidRDefault="00CF551C" w:rsidP="00CE51B8">
      <w:pPr>
        <w:jc w:val="both"/>
        <w:rPr>
          <w:rFonts w:eastAsia="Times New Roman"/>
          <w:sz w:val="24"/>
          <w:szCs w:val="24"/>
          <w:u w:val="single"/>
          <w:lang w:val="en-US" w:bidi="uk-UA"/>
        </w:rPr>
      </w:pPr>
      <w:r w:rsidRPr="00584FA3">
        <w:rPr>
          <w:rFonts w:eastAsia="Times New Roman"/>
          <w:b/>
          <w:color w:val="000000"/>
          <w:sz w:val="24"/>
          <w:szCs w:val="24"/>
          <w:lang w:val="en-US" w:bidi="uk-UA"/>
        </w:rPr>
        <w:t>Contact E-mail of the department:</w:t>
      </w:r>
      <w:hyperlink r:id="rId5" w:history="1">
        <w:r w:rsidR="00504013" w:rsidRPr="00584FA3">
          <w:rPr>
            <w:rStyle w:val="a3"/>
            <w:bCs/>
            <w:sz w:val="24"/>
            <w:szCs w:val="24"/>
            <w:lang w:val="en-US"/>
          </w:rPr>
          <w:t>dep.intern.med1@gmail.com</w:t>
        </w:r>
      </w:hyperlink>
      <w:r w:rsidR="00504013" w:rsidRPr="00584FA3">
        <w:rPr>
          <w:b/>
          <w:bCs/>
          <w:sz w:val="24"/>
          <w:szCs w:val="24"/>
          <w:lang w:val="en-US"/>
        </w:rPr>
        <w:t xml:space="preserve"> </w:t>
      </w:r>
    </w:p>
    <w:p w14:paraId="22C9C922" w14:textId="77777777" w:rsidR="00CF551C" w:rsidRPr="00584FA3" w:rsidRDefault="00CF551C" w:rsidP="00CE51B8">
      <w:pPr>
        <w:jc w:val="both"/>
        <w:rPr>
          <w:rFonts w:eastAsia="Times New Roman"/>
          <w:color w:val="000000"/>
          <w:sz w:val="24"/>
          <w:szCs w:val="24"/>
          <w:lang w:val="en-US" w:bidi="uk-UA"/>
        </w:rPr>
      </w:pPr>
      <w:r w:rsidRPr="00584FA3">
        <w:rPr>
          <w:rFonts w:eastAsia="Times New Roman"/>
          <w:b/>
          <w:color w:val="000000"/>
          <w:sz w:val="24"/>
          <w:szCs w:val="24"/>
          <w:lang w:val="en-US" w:bidi="uk-UA"/>
        </w:rPr>
        <w:t xml:space="preserve">Information about consultations. </w:t>
      </w:r>
      <w:r w:rsidRPr="00584FA3">
        <w:rPr>
          <w:rFonts w:eastAsia="Times New Roman"/>
          <w:color w:val="000000"/>
          <w:sz w:val="24"/>
          <w:szCs w:val="24"/>
          <w:lang w:val="en-US" w:bidi="uk-UA"/>
        </w:rPr>
        <w:t>Eye consultations: schedule and venue according to the schedule of the department. Online consultations: by prior arrangement with the teacher.</w:t>
      </w:r>
    </w:p>
    <w:p w14:paraId="3235E642" w14:textId="7600A0C9" w:rsidR="00DD2D4B" w:rsidRPr="00584FA3" w:rsidRDefault="00DD2D4B" w:rsidP="00CE51B8">
      <w:pPr>
        <w:jc w:val="both"/>
        <w:rPr>
          <w:b/>
          <w:sz w:val="24"/>
          <w:szCs w:val="24"/>
          <w:lang w:val="en-US"/>
        </w:rPr>
      </w:pPr>
      <w:r w:rsidRPr="00584FA3">
        <w:rPr>
          <w:b/>
          <w:sz w:val="24"/>
          <w:szCs w:val="24"/>
          <w:lang w:val="en-US"/>
        </w:rPr>
        <w:t xml:space="preserve">Location: </w:t>
      </w:r>
      <w:r w:rsidRPr="00584FA3">
        <w:rPr>
          <w:sz w:val="24"/>
          <w:szCs w:val="24"/>
          <w:lang w:val="en-US"/>
        </w:rPr>
        <w:t>auditorium and classrooms of the Department of Internal Medicine №1 on the basis of the Government Institution “</w:t>
      </w:r>
      <w:proofErr w:type="spellStart"/>
      <w:r w:rsidRPr="00584FA3">
        <w:rPr>
          <w:sz w:val="24"/>
          <w:szCs w:val="24"/>
          <w:lang w:val="en-US"/>
        </w:rPr>
        <w:t>L.</w:t>
      </w:r>
      <w:proofErr w:type="gramStart"/>
      <w:r w:rsidRPr="00584FA3">
        <w:rPr>
          <w:sz w:val="24"/>
          <w:szCs w:val="24"/>
          <w:lang w:val="en-US"/>
        </w:rPr>
        <w:t>T.Malaya</w:t>
      </w:r>
      <w:proofErr w:type="spellEnd"/>
      <w:proofErr w:type="gramEnd"/>
      <w:r w:rsidRPr="00584FA3">
        <w:rPr>
          <w:sz w:val="24"/>
          <w:szCs w:val="24"/>
          <w:lang w:val="en-US"/>
        </w:rPr>
        <w:t xml:space="preserve"> Therapy National Institute of the National Academy of Medical Sciences of Ukraine” (2a L. Malaya Ave.).</w:t>
      </w:r>
    </w:p>
    <w:p w14:paraId="58CF41B3" w14:textId="77777777" w:rsidR="00504013" w:rsidRPr="00584FA3" w:rsidRDefault="00DD2D4B" w:rsidP="00CE51B8">
      <w:pPr>
        <w:jc w:val="both"/>
        <w:rPr>
          <w:sz w:val="24"/>
          <w:szCs w:val="24"/>
          <w:lang w:val="en-US"/>
        </w:rPr>
      </w:pPr>
      <w:r w:rsidRPr="00584FA3">
        <w:rPr>
          <w:b/>
          <w:sz w:val="24"/>
          <w:szCs w:val="24"/>
          <w:lang w:val="en-US"/>
        </w:rPr>
        <w:t>Class time</w:t>
      </w:r>
      <w:r w:rsidR="00504013" w:rsidRPr="00584FA3">
        <w:rPr>
          <w:b/>
          <w:sz w:val="24"/>
          <w:szCs w:val="24"/>
          <w:lang w:val="en-US"/>
        </w:rPr>
        <w:t>:</w:t>
      </w:r>
      <w:r w:rsidR="00504013" w:rsidRPr="00584FA3">
        <w:rPr>
          <w:sz w:val="24"/>
          <w:szCs w:val="24"/>
          <w:lang w:val="en-US"/>
        </w:rPr>
        <w:t xml:space="preserve"> </w:t>
      </w:r>
      <w:r w:rsidRPr="00584FA3">
        <w:rPr>
          <w:sz w:val="24"/>
          <w:szCs w:val="24"/>
          <w:lang w:val="en-US"/>
        </w:rPr>
        <w:t xml:space="preserve">Monday, Tuesday, Wednesday, Thursday, Friday </w:t>
      </w:r>
      <w:r w:rsidR="00504013" w:rsidRPr="00584FA3">
        <w:rPr>
          <w:sz w:val="24"/>
          <w:szCs w:val="24"/>
          <w:lang w:val="en-US"/>
        </w:rPr>
        <w:t>(8</w:t>
      </w:r>
      <w:r w:rsidR="00504013" w:rsidRPr="00584FA3">
        <w:rPr>
          <w:sz w:val="24"/>
          <w:szCs w:val="24"/>
          <w:vertAlign w:val="superscript"/>
          <w:lang w:val="en-US"/>
        </w:rPr>
        <w:t>00</w:t>
      </w:r>
      <w:r w:rsidR="00504013" w:rsidRPr="00584FA3">
        <w:rPr>
          <w:sz w:val="24"/>
          <w:szCs w:val="24"/>
          <w:lang w:val="en-US"/>
        </w:rPr>
        <w:t>-12</w:t>
      </w:r>
      <w:r w:rsidR="00504013" w:rsidRPr="00584FA3">
        <w:rPr>
          <w:sz w:val="24"/>
          <w:szCs w:val="24"/>
          <w:vertAlign w:val="superscript"/>
          <w:lang w:val="en-US"/>
        </w:rPr>
        <w:t>15</w:t>
      </w:r>
      <w:r w:rsidR="00504013" w:rsidRPr="00584FA3">
        <w:rPr>
          <w:sz w:val="24"/>
          <w:szCs w:val="24"/>
          <w:lang w:val="en-US"/>
        </w:rPr>
        <w:t>/8</w:t>
      </w:r>
      <w:r w:rsidR="00504013" w:rsidRPr="00584FA3">
        <w:rPr>
          <w:sz w:val="24"/>
          <w:szCs w:val="24"/>
          <w:vertAlign w:val="superscript"/>
          <w:lang w:val="en-US"/>
        </w:rPr>
        <w:t>00</w:t>
      </w:r>
      <w:r w:rsidR="00504013" w:rsidRPr="00584FA3">
        <w:rPr>
          <w:sz w:val="24"/>
          <w:szCs w:val="24"/>
          <w:lang w:val="en-US"/>
        </w:rPr>
        <w:t>-13</w:t>
      </w:r>
      <w:r w:rsidR="00504013" w:rsidRPr="00584FA3">
        <w:rPr>
          <w:sz w:val="24"/>
          <w:szCs w:val="24"/>
          <w:vertAlign w:val="superscript"/>
          <w:lang w:val="en-US"/>
        </w:rPr>
        <w:t>10</w:t>
      </w:r>
      <w:r w:rsidR="00504013" w:rsidRPr="00584FA3">
        <w:rPr>
          <w:sz w:val="24"/>
          <w:szCs w:val="24"/>
          <w:lang w:val="en-US"/>
        </w:rPr>
        <w:t xml:space="preserve"> </w:t>
      </w:r>
      <w:r w:rsidRPr="00584FA3">
        <w:rPr>
          <w:sz w:val="24"/>
          <w:szCs w:val="24"/>
          <w:lang w:val="en-US"/>
        </w:rPr>
        <w:t>according to the schedule</w:t>
      </w:r>
      <w:r w:rsidR="00504013" w:rsidRPr="00584FA3">
        <w:rPr>
          <w:sz w:val="24"/>
          <w:szCs w:val="24"/>
          <w:lang w:val="en-US"/>
        </w:rPr>
        <w:t xml:space="preserve">). </w:t>
      </w:r>
    </w:p>
    <w:p w14:paraId="2218540F" w14:textId="77777777" w:rsidR="00133A08" w:rsidRPr="00584FA3" w:rsidRDefault="00133A08" w:rsidP="00CE51B8">
      <w:pPr>
        <w:jc w:val="both"/>
        <w:rPr>
          <w:b/>
          <w:sz w:val="24"/>
          <w:szCs w:val="24"/>
          <w:lang w:val="en-US"/>
        </w:rPr>
      </w:pPr>
      <w:r w:rsidRPr="00584FA3">
        <w:rPr>
          <w:b/>
          <w:sz w:val="24"/>
          <w:szCs w:val="24"/>
          <w:lang w:val="en-US"/>
        </w:rPr>
        <w:t>Course information</w:t>
      </w:r>
    </w:p>
    <w:p w14:paraId="1A5D89BC" w14:textId="77777777" w:rsidR="00133A08" w:rsidRPr="00584FA3" w:rsidRDefault="00133A08" w:rsidP="00CE51B8">
      <w:pPr>
        <w:jc w:val="both"/>
        <w:rPr>
          <w:b/>
          <w:sz w:val="24"/>
          <w:szCs w:val="24"/>
          <w:lang w:val="en-US"/>
        </w:rPr>
      </w:pPr>
      <w:r w:rsidRPr="00584FA3">
        <w:rPr>
          <w:b/>
          <w:sz w:val="24"/>
          <w:szCs w:val="24"/>
          <w:lang w:val="en-US"/>
        </w:rPr>
        <w:t>1. Description of the course</w:t>
      </w:r>
    </w:p>
    <w:p w14:paraId="1179B350" w14:textId="77777777" w:rsidR="00133A08" w:rsidRPr="00584FA3" w:rsidRDefault="00133A08" w:rsidP="00CE51B8">
      <w:pPr>
        <w:jc w:val="both"/>
        <w:rPr>
          <w:b/>
          <w:sz w:val="24"/>
          <w:szCs w:val="24"/>
          <w:lang w:val="en-US"/>
        </w:rPr>
      </w:pPr>
      <w:r w:rsidRPr="00584FA3">
        <w:rPr>
          <w:b/>
          <w:sz w:val="24"/>
          <w:szCs w:val="24"/>
          <w:lang w:val="en-US"/>
        </w:rPr>
        <w:t>Year</w:t>
      </w:r>
      <w:r w:rsidR="00D3548D" w:rsidRPr="00584FA3">
        <w:rPr>
          <w:b/>
          <w:sz w:val="24"/>
          <w:szCs w:val="24"/>
          <w:lang w:val="en-US"/>
        </w:rPr>
        <w:t>:</w:t>
      </w:r>
      <w:r w:rsidRPr="00584FA3">
        <w:rPr>
          <w:b/>
          <w:sz w:val="24"/>
          <w:szCs w:val="24"/>
          <w:lang w:val="en-US"/>
        </w:rPr>
        <w:t xml:space="preserve"> </w:t>
      </w:r>
      <w:r w:rsidRPr="00584FA3">
        <w:rPr>
          <w:sz w:val="24"/>
          <w:szCs w:val="24"/>
          <w:lang w:val="en-US"/>
        </w:rPr>
        <w:t>6</w:t>
      </w:r>
    </w:p>
    <w:p w14:paraId="04E0B884" w14:textId="77777777" w:rsidR="00133A08" w:rsidRPr="00584FA3" w:rsidRDefault="00133A08" w:rsidP="00CE51B8">
      <w:pPr>
        <w:jc w:val="both"/>
        <w:rPr>
          <w:b/>
          <w:sz w:val="24"/>
          <w:szCs w:val="24"/>
          <w:lang w:val="en-US"/>
        </w:rPr>
      </w:pPr>
      <w:r w:rsidRPr="00584FA3">
        <w:rPr>
          <w:b/>
          <w:sz w:val="24"/>
          <w:szCs w:val="24"/>
          <w:lang w:val="en-US"/>
        </w:rPr>
        <w:t>Specific semester / academic year</w:t>
      </w:r>
      <w:r w:rsidR="00D3548D" w:rsidRPr="00584FA3">
        <w:rPr>
          <w:b/>
          <w:sz w:val="24"/>
          <w:szCs w:val="24"/>
          <w:lang w:val="en-US"/>
        </w:rPr>
        <w:t>:</w:t>
      </w:r>
      <w:r w:rsidRPr="00584FA3">
        <w:rPr>
          <w:b/>
          <w:sz w:val="24"/>
          <w:szCs w:val="24"/>
          <w:lang w:val="en-US"/>
        </w:rPr>
        <w:t xml:space="preserve"> </w:t>
      </w:r>
      <w:r w:rsidRPr="00584FA3">
        <w:rPr>
          <w:sz w:val="24"/>
          <w:szCs w:val="24"/>
          <w:lang w:val="en-US"/>
        </w:rPr>
        <w:t>XI-XII</w:t>
      </w:r>
    </w:p>
    <w:p w14:paraId="3C135920" w14:textId="77777777" w:rsidR="00133A08" w:rsidRPr="00584FA3" w:rsidRDefault="00133A08" w:rsidP="00CE51B8">
      <w:pPr>
        <w:jc w:val="both"/>
        <w:rPr>
          <w:b/>
          <w:sz w:val="24"/>
          <w:szCs w:val="24"/>
          <w:lang w:val="en-US"/>
        </w:rPr>
      </w:pPr>
      <w:r w:rsidRPr="00584FA3">
        <w:rPr>
          <w:b/>
          <w:sz w:val="24"/>
          <w:szCs w:val="24"/>
          <w:lang w:val="en-US"/>
        </w:rPr>
        <w:t xml:space="preserve">The volume of the discipline: </w:t>
      </w:r>
      <w:r w:rsidRPr="00584FA3">
        <w:rPr>
          <w:sz w:val="24"/>
          <w:szCs w:val="24"/>
          <w:lang w:val="en-US"/>
        </w:rPr>
        <w:t>ECTS credits - 3, a total of 90 hours, of which practical classes - 60 hours, VTS - 30 hours.</w:t>
      </w:r>
    </w:p>
    <w:p w14:paraId="4D4EEACE" w14:textId="77777777" w:rsidR="00B16B09" w:rsidRPr="00584FA3" w:rsidRDefault="00B16B09" w:rsidP="00CE51B8">
      <w:pPr>
        <w:jc w:val="both"/>
        <w:rPr>
          <w:sz w:val="24"/>
          <w:szCs w:val="24"/>
          <w:lang w:val="en-US"/>
        </w:rPr>
      </w:pPr>
      <w:r w:rsidRPr="00584FA3">
        <w:rPr>
          <w:b/>
          <w:sz w:val="24"/>
          <w:szCs w:val="24"/>
          <w:lang w:val="en-US"/>
        </w:rPr>
        <w:t xml:space="preserve">Type of control </w:t>
      </w:r>
      <w:r w:rsidR="00C518E9" w:rsidRPr="00584FA3">
        <w:rPr>
          <w:sz w:val="24"/>
          <w:szCs w:val="24"/>
          <w:lang w:val="en-US"/>
        </w:rPr>
        <w:t xml:space="preserve">– </w:t>
      </w:r>
      <w:proofErr w:type="spellStart"/>
      <w:r w:rsidRPr="00584FA3">
        <w:rPr>
          <w:sz w:val="24"/>
          <w:szCs w:val="24"/>
          <w:lang w:val="en-US"/>
        </w:rPr>
        <w:t>differentiatial</w:t>
      </w:r>
      <w:proofErr w:type="spellEnd"/>
      <w:r w:rsidRPr="00584FA3">
        <w:rPr>
          <w:sz w:val="24"/>
          <w:szCs w:val="24"/>
          <w:lang w:val="en-US"/>
        </w:rPr>
        <w:t xml:space="preserve"> credit</w:t>
      </w:r>
    </w:p>
    <w:p w14:paraId="6792B3EE" w14:textId="77777777" w:rsidR="00FD1753" w:rsidRPr="00584FA3" w:rsidRDefault="00FD1753" w:rsidP="00CE51B8">
      <w:pPr>
        <w:jc w:val="both"/>
        <w:rPr>
          <w:rFonts w:eastAsia="Times New Roman"/>
          <w:b/>
          <w:sz w:val="24"/>
          <w:szCs w:val="24"/>
          <w:lang w:val="en-US"/>
        </w:rPr>
      </w:pPr>
      <w:r w:rsidRPr="00584FA3">
        <w:rPr>
          <w:rFonts w:eastAsia="Times New Roman"/>
          <w:b/>
          <w:sz w:val="24"/>
          <w:szCs w:val="24"/>
          <w:lang w:val="en-US"/>
        </w:rPr>
        <w:t xml:space="preserve">General characteristics of the course. </w:t>
      </w:r>
      <w:r w:rsidRPr="00584FA3">
        <w:rPr>
          <w:rFonts w:eastAsia="Times New Roman"/>
          <w:sz w:val="24"/>
          <w:szCs w:val="24"/>
          <w:lang w:val="en-US"/>
        </w:rPr>
        <w:t>The elective course "Gastroenterology" for 6th year students provides students studying the basic issues of gastroenterology with an emphasis on skills of history taking, physical examination, differential diagnosis, basic treatment and prevention of gastrointestinal diseases in the therapeutic clinic.</w:t>
      </w:r>
    </w:p>
    <w:p w14:paraId="020D9C2A" w14:textId="1851FE19" w:rsidR="00C518E9" w:rsidRPr="00584FA3" w:rsidRDefault="00C518E9" w:rsidP="00CE51B8">
      <w:pPr>
        <w:jc w:val="both"/>
        <w:rPr>
          <w:b/>
          <w:sz w:val="24"/>
          <w:szCs w:val="24"/>
          <w:lang w:val="en-US"/>
        </w:rPr>
      </w:pPr>
      <w:r w:rsidRPr="00584FA3">
        <w:rPr>
          <w:b/>
          <w:sz w:val="24"/>
          <w:szCs w:val="24"/>
          <w:lang w:val="en-US"/>
        </w:rPr>
        <w:t xml:space="preserve">The role and place of </w:t>
      </w:r>
      <w:r w:rsidR="00B31ECA" w:rsidRPr="00584FA3">
        <w:rPr>
          <w:b/>
          <w:sz w:val="24"/>
          <w:szCs w:val="24"/>
          <w:lang w:val="en-US"/>
        </w:rPr>
        <w:t>course</w:t>
      </w:r>
      <w:r w:rsidRPr="00584FA3">
        <w:rPr>
          <w:b/>
          <w:sz w:val="24"/>
          <w:szCs w:val="24"/>
          <w:lang w:val="en-US"/>
        </w:rPr>
        <w:t xml:space="preserve"> in the system of training. </w:t>
      </w:r>
      <w:r w:rsidRPr="00584FA3">
        <w:rPr>
          <w:sz w:val="24"/>
          <w:szCs w:val="24"/>
          <w:lang w:val="en-US"/>
        </w:rPr>
        <w:t>Gastroenterology is one of the basic disciplines in the training of physicians of any profile who study the patterns and features of pathogenesis, clinical course of digestive system diseases using an interdisciplinary approach to their treatment, as well as rehabilitation processes after</w:t>
      </w:r>
      <w:r w:rsidR="00A16006" w:rsidRPr="00584FA3">
        <w:rPr>
          <w:sz w:val="24"/>
          <w:szCs w:val="24"/>
          <w:lang w:val="en-US"/>
        </w:rPr>
        <w:t xml:space="preserve"> severe pathological conditions, their </w:t>
      </w:r>
      <w:r w:rsidRPr="00584FA3">
        <w:rPr>
          <w:sz w:val="24"/>
          <w:szCs w:val="24"/>
          <w:lang w:val="en-US"/>
        </w:rPr>
        <w:t>main</w:t>
      </w:r>
      <w:r w:rsidR="00A16006" w:rsidRPr="00584FA3">
        <w:rPr>
          <w:sz w:val="24"/>
          <w:szCs w:val="24"/>
          <w:lang w:val="en-US"/>
        </w:rPr>
        <w:t xml:space="preserve"> preventive ways and methods</w:t>
      </w:r>
      <w:r w:rsidRPr="00584FA3">
        <w:rPr>
          <w:sz w:val="24"/>
          <w:szCs w:val="24"/>
          <w:lang w:val="en-US"/>
        </w:rPr>
        <w:t>.</w:t>
      </w:r>
    </w:p>
    <w:p w14:paraId="5F2C9D8B" w14:textId="77777777" w:rsidR="00C518E9" w:rsidRPr="00584FA3" w:rsidRDefault="00C518E9" w:rsidP="00CE51B8">
      <w:pPr>
        <w:jc w:val="both"/>
        <w:rPr>
          <w:b/>
          <w:sz w:val="24"/>
          <w:szCs w:val="24"/>
          <w:lang w:val="en-US"/>
        </w:rPr>
      </w:pPr>
      <w:r w:rsidRPr="00584FA3">
        <w:rPr>
          <w:b/>
          <w:sz w:val="24"/>
          <w:szCs w:val="24"/>
          <w:lang w:val="en-US"/>
        </w:rPr>
        <w:t xml:space="preserve">Discipline page in the Moodle system – </w:t>
      </w:r>
      <w:r w:rsidRPr="00584FA3">
        <w:rPr>
          <w:sz w:val="24"/>
          <w:szCs w:val="24"/>
          <w:lang w:val="en-US"/>
        </w:rPr>
        <w:t>Department of Internal Medicine № 1</w:t>
      </w:r>
    </w:p>
    <w:p w14:paraId="4DA4D6BB" w14:textId="77777777" w:rsidR="008B29DC" w:rsidRPr="00584FA3" w:rsidRDefault="008B29DC" w:rsidP="00CE51B8">
      <w:pPr>
        <w:jc w:val="both"/>
        <w:rPr>
          <w:b/>
          <w:sz w:val="24"/>
          <w:szCs w:val="24"/>
          <w:lang w:val="en-US"/>
        </w:rPr>
      </w:pPr>
      <w:r w:rsidRPr="00584FA3">
        <w:rPr>
          <w:b/>
          <w:sz w:val="24"/>
          <w:szCs w:val="24"/>
          <w:lang w:val="en-US"/>
        </w:rPr>
        <w:t>2. The purpose of the study</w:t>
      </w:r>
      <w:r w:rsidRPr="00584FA3">
        <w:rPr>
          <w:sz w:val="24"/>
          <w:szCs w:val="24"/>
          <w:lang w:val="en-US"/>
        </w:rPr>
        <w:t xml:space="preserve"> is to acquire and expand the range of theoretical knowledge, practical skills, abilities, and other clinical competencies in differential </w:t>
      </w:r>
      <w:proofErr w:type="spellStart"/>
      <w:r w:rsidRPr="00584FA3">
        <w:rPr>
          <w:sz w:val="24"/>
          <w:szCs w:val="24"/>
          <w:lang w:val="en-US"/>
        </w:rPr>
        <w:t>intrasyndromic</w:t>
      </w:r>
      <w:proofErr w:type="spellEnd"/>
      <w:r w:rsidRPr="00584FA3">
        <w:rPr>
          <w:sz w:val="24"/>
          <w:szCs w:val="24"/>
          <w:lang w:val="en-US"/>
        </w:rPr>
        <w:t xml:space="preserve"> diagnosis, prevention, individualized therapy, methods of emergency care, basics of rehabilitation and medical examination of patients with gastrointestinal diseases which are significant components of a doctor's professional activity in an internal medicine clinic and regulated by an educational-professional program.</w:t>
      </w:r>
    </w:p>
    <w:p w14:paraId="47CEB0BB" w14:textId="77777777" w:rsidR="00504013" w:rsidRPr="00584FA3" w:rsidRDefault="00F84F4D" w:rsidP="00CE51B8">
      <w:pPr>
        <w:jc w:val="both"/>
        <w:rPr>
          <w:rFonts w:eastAsia="MS Mincho"/>
          <w:sz w:val="24"/>
          <w:szCs w:val="24"/>
          <w:lang w:val="en-US"/>
        </w:rPr>
      </w:pPr>
      <w:r w:rsidRPr="00584FA3">
        <w:rPr>
          <w:rFonts w:eastAsia="MS Mincho"/>
          <w:b/>
          <w:sz w:val="24"/>
          <w:szCs w:val="24"/>
          <w:lang w:val="en-US"/>
        </w:rPr>
        <w:t>The main tasks</w:t>
      </w:r>
      <w:r w:rsidRPr="00584FA3">
        <w:rPr>
          <w:rFonts w:eastAsia="MS Mincho"/>
          <w:sz w:val="24"/>
          <w:szCs w:val="24"/>
          <w:lang w:val="en-US"/>
        </w:rPr>
        <w:t xml:space="preserve"> of studying the elective course "Gastroenterology" for 6th year students are:</w:t>
      </w:r>
    </w:p>
    <w:p w14:paraId="5F5EC5E1" w14:textId="77777777" w:rsidR="00BA3DB9" w:rsidRPr="00584FA3" w:rsidRDefault="00B1720E" w:rsidP="00CE51B8">
      <w:pPr>
        <w:pStyle w:val="a4"/>
        <w:numPr>
          <w:ilvl w:val="0"/>
          <w:numId w:val="1"/>
        </w:numPr>
        <w:tabs>
          <w:tab w:val="left" w:pos="284"/>
          <w:tab w:val="left" w:pos="426"/>
        </w:tabs>
        <w:ind w:right="57"/>
        <w:jc w:val="both"/>
        <w:rPr>
          <w:spacing w:val="-2"/>
          <w:sz w:val="24"/>
          <w:szCs w:val="24"/>
          <w:lang w:val="en-US"/>
        </w:rPr>
      </w:pPr>
      <w:r w:rsidRPr="00584FA3">
        <w:rPr>
          <w:sz w:val="24"/>
          <w:szCs w:val="24"/>
          <w:lang w:val="en-US"/>
        </w:rPr>
        <w:t xml:space="preserve">training of </w:t>
      </w:r>
      <w:r w:rsidR="00BA3DB9" w:rsidRPr="00584FA3">
        <w:rPr>
          <w:sz w:val="24"/>
          <w:szCs w:val="24"/>
          <w:lang w:val="en-US"/>
        </w:rPr>
        <w:t>student with formation of professional problems decision skills according to kinds of professional activity (preventive, diagnostic, medical, rehabilitation);</w:t>
      </w:r>
    </w:p>
    <w:p w14:paraId="51DA41AC" w14:textId="77777777" w:rsidR="00BA3DB9" w:rsidRPr="00584FA3" w:rsidRDefault="00BA3DB9" w:rsidP="00CE51B8">
      <w:pPr>
        <w:pStyle w:val="a4"/>
        <w:numPr>
          <w:ilvl w:val="0"/>
          <w:numId w:val="1"/>
        </w:numPr>
        <w:tabs>
          <w:tab w:val="left" w:pos="284"/>
          <w:tab w:val="left" w:pos="426"/>
        </w:tabs>
        <w:ind w:right="57"/>
        <w:jc w:val="both"/>
        <w:rPr>
          <w:sz w:val="24"/>
          <w:szCs w:val="24"/>
          <w:lang w:val="en-US"/>
        </w:rPr>
      </w:pPr>
      <w:r w:rsidRPr="00584FA3">
        <w:rPr>
          <w:sz w:val="24"/>
          <w:szCs w:val="24"/>
          <w:lang w:val="en-US"/>
        </w:rPr>
        <w:t>formation of students' communication skills with the patient, conducting a full range of diagnostic and therapeutic measures in accordance with clinical protocols for the management of patients in the hospital and outpatient stages;</w:t>
      </w:r>
    </w:p>
    <w:p w14:paraId="3D1643C5" w14:textId="77777777" w:rsidR="00BA3DB9" w:rsidRPr="00584FA3" w:rsidRDefault="00BA3DB9" w:rsidP="00CE51B8">
      <w:pPr>
        <w:pStyle w:val="a4"/>
        <w:numPr>
          <w:ilvl w:val="0"/>
          <w:numId w:val="1"/>
        </w:numPr>
        <w:tabs>
          <w:tab w:val="left" w:pos="284"/>
          <w:tab w:val="left" w:pos="426"/>
        </w:tabs>
        <w:ind w:right="57"/>
        <w:jc w:val="both"/>
        <w:rPr>
          <w:sz w:val="24"/>
          <w:szCs w:val="24"/>
          <w:lang w:val="en-US"/>
        </w:rPr>
      </w:pPr>
      <w:r w:rsidRPr="00584FA3">
        <w:rPr>
          <w:sz w:val="24"/>
          <w:szCs w:val="24"/>
          <w:lang w:val="en-US"/>
        </w:rPr>
        <w:t xml:space="preserve">development of students' skills of interviewing and clinical examination of patients, interpretation of the results of routine and special laboratory and instrumental methods of </w:t>
      </w:r>
      <w:r w:rsidRPr="00584FA3">
        <w:rPr>
          <w:sz w:val="24"/>
          <w:szCs w:val="24"/>
          <w:lang w:val="en-US"/>
        </w:rPr>
        <w:lastRenderedPageBreak/>
        <w:t>organs and systems diagnostics;</w:t>
      </w:r>
    </w:p>
    <w:p w14:paraId="1A329FB4" w14:textId="0ADD8A6A" w:rsidR="00960309" w:rsidRPr="00584FA3" w:rsidRDefault="00960309" w:rsidP="00CE51B8">
      <w:pPr>
        <w:pStyle w:val="a4"/>
        <w:numPr>
          <w:ilvl w:val="0"/>
          <w:numId w:val="1"/>
        </w:numPr>
        <w:tabs>
          <w:tab w:val="left" w:pos="284"/>
          <w:tab w:val="left" w:pos="426"/>
        </w:tabs>
        <w:ind w:right="57"/>
        <w:jc w:val="both"/>
        <w:rPr>
          <w:sz w:val="24"/>
          <w:szCs w:val="24"/>
          <w:lang w:val="en-US"/>
        </w:rPr>
      </w:pPr>
      <w:r w:rsidRPr="00584FA3">
        <w:rPr>
          <w:sz w:val="24"/>
          <w:szCs w:val="24"/>
          <w:lang w:val="en-US"/>
        </w:rPr>
        <w:t xml:space="preserve">formation in students of skills of statement, substantiation and formulation of the diagnosis, planning of </w:t>
      </w:r>
      <w:r w:rsidR="00B31ECA" w:rsidRPr="00584FA3">
        <w:rPr>
          <w:sz w:val="24"/>
          <w:szCs w:val="24"/>
          <w:lang w:val="en-US"/>
        </w:rPr>
        <w:t>patient’s</w:t>
      </w:r>
      <w:r w:rsidRPr="00584FA3">
        <w:rPr>
          <w:sz w:val="24"/>
          <w:szCs w:val="24"/>
          <w:lang w:val="en-US"/>
        </w:rPr>
        <w:t xml:space="preserve"> </w:t>
      </w:r>
      <w:r w:rsidR="008C2CAD" w:rsidRPr="00584FA3">
        <w:rPr>
          <w:sz w:val="24"/>
          <w:szCs w:val="24"/>
          <w:lang w:val="en-US"/>
        </w:rPr>
        <w:t>examination</w:t>
      </w:r>
      <w:r w:rsidRPr="00584FA3">
        <w:rPr>
          <w:sz w:val="24"/>
          <w:szCs w:val="24"/>
          <w:lang w:val="en-US"/>
        </w:rPr>
        <w:t>, determination of their management tactics;</w:t>
      </w:r>
    </w:p>
    <w:p w14:paraId="23258CA4" w14:textId="77777777" w:rsidR="00D9501C" w:rsidRPr="00584FA3" w:rsidRDefault="00960309" w:rsidP="00CE51B8">
      <w:pPr>
        <w:pStyle w:val="a4"/>
        <w:numPr>
          <w:ilvl w:val="0"/>
          <w:numId w:val="1"/>
        </w:numPr>
        <w:tabs>
          <w:tab w:val="left" w:pos="284"/>
          <w:tab w:val="left" w:pos="426"/>
        </w:tabs>
        <w:ind w:right="57"/>
        <w:jc w:val="both"/>
        <w:rPr>
          <w:sz w:val="24"/>
          <w:szCs w:val="24"/>
          <w:lang w:val="en-US"/>
        </w:rPr>
      </w:pPr>
      <w:r w:rsidRPr="00584FA3">
        <w:rPr>
          <w:sz w:val="24"/>
          <w:szCs w:val="24"/>
          <w:lang w:val="en-US"/>
        </w:rPr>
        <w:t>formation of students' skills to carry out prevention, treatment and rehabilitation of the patient, to appoint and directly carry out treatment of patients in hospitals and outpatient stages;</w:t>
      </w:r>
    </w:p>
    <w:p w14:paraId="729137A8" w14:textId="77777777" w:rsidR="006912DC" w:rsidRPr="00584FA3" w:rsidRDefault="00D9501C" w:rsidP="00CE51B8">
      <w:pPr>
        <w:pStyle w:val="a4"/>
        <w:numPr>
          <w:ilvl w:val="0"/>
          <w:numId w:val="1"/>
        </w:numPr>
        <w:tabs>
          <w:tab w:val="left" w:pos="284"/>
          <w:tab w:val="left" w:pos="426"/>
        </w:tabs>
        <w:ind w:right="57"/>
        <w:jc w:val="both"/>
        <w:rPr>
          <w:sz w:val="24"/>
          <w:szCs w:val="24"/>
          <w:lang w:val="en-US"/>
        </w:rPr>
      </w:pPr>
      <w:r w:rsidRPr="00584FA3">
        <w:rPr>
          <w:sz w:val="24"/>
          <w:szCs w:val="24"/>
          <w:lang w:val="en-US"/>
        </w:rPr>
        <w:t xml:space="preserve">formation of skills of medical history and ambulatory card registration with the statement of all their basic sections, substantiation of the clinical diagnosis, the examination and treatment plans, definition of working capacity and indications for hospitalization, keeping diaries and registration of stage </w:t>
      </w:r>
      <w:proofErr w:type="spellStart"/>
      <w:r w:rsidRPr="00584FA3">
        <w:rPr>
          <w:sz w:val="24"/>
          <w:szCs w:val="24"/>
          <w:lang w:val="en-US"/>
        </w:rPr>
        <w:t>epicrisis</w:t>
      </w:r>
      <w:proofErr w:type="spellEnd"/>
      <w:r w:rsidRPr="00584FA3">
        <w:rPr>
          <w:sz w:val="24"/>
          <w:szCs w:val="24"/>
          <w:lang w:val="en-US"/>
        </w:rPr>
        <w:t xml:space="preserve"> while working with gastroenterological patients.</w:t>
      </w:r>
    </w:p>
    <w:p w14:paraId="48111E31" w14:textId="77777777" w:rsidR="009C5B97" w:rsidRPr="00584FA3" w:rsidRDefault="009C5B97" w:rsidP="00CE51B8">
      <w:pPr>
        <w:jc w:val="both"/>
        <w:rPr>
          <w:sz w:val="24"/>
          <w:szCs w:val="24"/>
          <w:lang w:val="en-US"/>
        </w:rPr>
      </w:pPr>
      <w:r w:rsidRPr="00584FA3">
        <w:rPr>
          <w:b/>
          <w:bCs/>
          <w:sz w:val="24"/>
          <w:szCs w:val="24"/>
          <w:lang w:val="en-US"/>
        </w:rPr>
        <w:t>3. Discipline status</w:t>
      </w:r>
      <w:r w:rsidRPr="00584FA3">
        <w:rPr>
          <w:sz w:val="24"/>
          <w:szCs w:val="24"/>
          <w:lang w:val="en-US"/>
        </w:rPr>
        <w:t xml:space="preserve"> - elective, </w:t>
      </w:r>
      <w:r w:rsidRPr="00584FA3">
        <w:rPr>
          <w:b/>
          <w:bCs/>
          <w:sz w:val="24"/>
          <w:szCs w:val="24"/>
          <w:lang w:val="en-US"/>
        </w:rPr>
        <w:t>discipline format</w:t>
      </w:r>
      <w:r w:rsidRPr="00584FA3">
        <w:rPr>
          <w:sz w:val="24"/>
          <w:szCs w:val="24"/>
          <w:lang w:val="en-US"/>
        </w:rPr>
        <w:t xml:space="preserve"> - mixed (combination of traditional forms of classroom learning with elements of e-learning on the platforms Moodle, ZOOM, Google Meet), face-to-face and distance counselling.</w:t>
      </w:r>
    </w:p>
    <w:p w14:paraId="53C028DF" w14:textId="77777777" w:rsidR="009C5B97" w:rsidRPr="00584FA3" w:rsidRDefault="009C5B97" w:rsidP="00CE51B8">
      <w:pPr>
        <w:jc w:val="both"/>
        <w:rPr>
          <w:sz w:val="24"/>
          <w:szCs w:val="24"/>
          <w:lang w:val="en-US"/>
        </w:rPr>
      </w:pPr>
      <w:r w:rsidRPr="00584FA3">
        <w:rPr>
          <w:b/>
          <w:bCs/>
          <w:sz w:val="24"/>
          <w:szCs w:val="24"/>
          <w:lang w:val="en-US"/>
        </w:rPr>
        <w:t>4. Teaching methods.</w:t>
      </w:r>
      <w:r w:rsidRPr="00584FA3">
        <w:rPr>
          <w:sz w:val="24"/>
          <w:szCs w:val="24"/>
          <w:lang w:val="en-US"/>
        </w:rPr>
        <w:t xml:space="preserve"> Types of educational activities of students according to the curriculum are: a) practical classes, b) self-work.</w:t>
      </w:r>
    </w:p>
    <w:p w14:paraId="0DECE282" w14:textId="77777777" w:rsidR="009C5B97" w:rsidRPr="00584FA3" w:rsidRDefault="009C5B97" w:rsidP="00CE51B8">
      <w:pPr>
        <w:jc w:val="both"/>
        <w:rPr>
          <w:sz w:val="24"/>
          <w:szCs w:val="24"/>
          <w:lang w:val="en-US"/>
        </w:rPr>
      </w:pPr>
      <w:r w:rsidRPr="00584FA3">
        <w:rPr>
          <w:sz w:val="24"/>
          <w:szCs w:val="24"/>
          <w:lang w:val="en-US"/>
        </w:rPr>
        <w:t>Thematic plans of practical classes and SST ensure the implementation of all topics included in the discipline in the educational process.</w:t>
      </w:r>
    </w:p>
    <w:p w14:paraId="53BA537E" w14:textId="77777777" w:rsidR="009C5B97" w:rsidRPr="00584FA3" w:rsidRDefault="009C5B97" w:rsidP="00CE51B8">
      <w:pPr>
        <w:jc w:val="both"/>
        <w:rPr>
          <w:sz w:val="24"/>
          <w:szCs w:val="24"/>
          <w:lang w:val="en-US"/>
        </w:rPr>
      </w:pPr>
      <w:r w:rsidRPr="00584FA3">
        <w:rPr>
          <w:sz w:val="24"/>
          <w:szCs w:val="24"/>
          <w:lang w:val="en-US"/>
        </w:rPr>
        <w:t>The method of organizing clinical practical classes in gastroenterology requires:</w:t>
      </w:r>
    </w:p>
    <w:p w14:paraId="2E21E071" w14:textId="77777777" w:rsidR="009C5B97" w:rsidRPr="00584FA3" w:rsidRDefault="009C5B97" w:rsidP="00CE51B8">
      <w:pPr>
        <w:pStyle w:val="a4"/>
        <w:numPr>
          <w:ilvl w:val="0"/>
          <w:numId w:val="23"/>
        </w:numPr>
        <w:jc w:val="both"/>
        <w:rPr>
          <w:sz w:val="24"/>
          <w:szCs w:val="24"/>
          <w:lang w:val="en-US"/>
        </w:rPr>
      </w:pPr>
      <w:r w:rsidRPr="00584FA3">
        <w:rPr>
          <w:sz w:val="24"/>
          <w:szCs w:val="24"/>
          <w:lang w:val="en-US"/>
        </w:rPr>
        <w:t>to make the student a participant in the process of providing medical care to patients from the moment of their hospitalization, examination, diagnosis, treatment to discharge from the hospital;</w:t>
      </w:r>
    </w:p>
    <w:p w14:paraId="64AC1675" w14:textId="77777777" w:rsidR="009C5B97" w:rsidRPr="00584FA3" w:rsidRDefault="009C5B97" w:rsidP="00CE51B8">
      <w:pPr>
        <w:pStyle w:val="a4"/>
        <w:numPr>
          <w:ilvl w:val="0"/>
          <w:numId w:val="23"/>
        </w:numPr>
        <w:jc w:val="both"/>
        <w:rPr>
          <w:sz w:val="24"/>
          <w:szCs w:val="24"/>
          <w:lang w:val="en-US"/>
        </w:rPr>
      </w:pPr>
      <w:r w:rsidRPr="00584FA3">
        <w:rPr>
          <w:sz w:val="24"/>
          <w:szCs w:val="24"/>
          <w:lang w:val="en-US"/>
        </w:rPr>
        <w:t>to master professional practical skills; skills of work in a team of students, doctors, other participants of medical care;</w:t>
      </w:r>
    </w:p>
    <w:p w14:paraId="38E66451" w14:textId="77777777" w:rsidR="009C5B97" w:rsidRPr="00584FA3" w:rsidRDefault="009C5B97" w:rsidP="00CE51B8">
      <w:pPr>
        <w:pStyle w:val="a4"/>
        <w:numPr>
          <w:ilvl w:val="0"/>
          <w:numId w:val="23"/>
        </w:numPr>
        <w:jc w:val="both"/>
        <w:rPr>
          <w:sz w:val="24"/>
          <w:szCs w:val="24"/>
          <w:lang w:val="en-US"/>
        </w:rPr>
      </w:pPr>
      <w:r w:rsidRPr="00584FA3">
        <w:rPr>
          <w:sz w:val="24"/>
          <w:szCs w:val="24"/>
          <w:lang w:val="en-US"/>
        </w:rPr>
        <w:t>to form the responsibility of the student as a future specialist for the level of his training, its improvement during training and professional activity. To implement this in the first lesson, each student is given a detailed plan of his work in the clinic and provides the organization of its implementation.</w:t>
      </w:r>
    </w:p>
    <w:p w14:paraId="79A33AC8" w14:textId="77777777" w:rsidR="009C5B97" w:rsidRPr="00584FA3" w:rsidRDefault="009C5B97" w:rsidP="00CE51B8">
      <w:pPr>
        <w:jc w:val="both"/>
        <w:rPr>
          <w:sz w:val="24"/>
          <w:szCs w:val="24"/>
          <w:lang w:val="en-US"/>
        </w:rPr>
      </w:pPr>
      <w:r w:rsidRPr="00584FA3">
        <w:rPr>
          <w:sz w:val="24"/>
          <w:szCs w:val="24"/>
          <w:lang w:val="en-US"/>
        </w:rPr>
        <w:t>This plan includes:</w:t>
      </w:r>
    </w:p>
    <w:p w14:paraId="0613162D" w14:textId="77777777" w:rsidR="009C5B97" w:rsidRPr="00584FA3" w:rsidRDefault="009C5B97" w:rsidP="00CE51B8">
      <w:pPr>
        <w:pStyle w:val="a4"/>
        <w:numPr>
          <w:ilvl w:val="0"/>
          <w:numId w:val="24"/>
        </w:numPr>
        <w:jc w:val="both"/>
        <w:rPr>
          <w:sz w:val="24"/>
          <w:szCs w:val="24"/>
          <w:lang w:val="en-US"/>
        </w:rPr>
      </w:pPr>
      <w:r w:rsidRPr="00584FA3">
        <w:rPr>
          <w:sz w:val="24"/>
          <w:szCs w:val="24"/>
          <w:lang w:val="en-US"/>
        </w:rPr>
        <w:t>research methods that the student must learn (or get acquainted with);</w:t>
      </w:r>
    </w:p>
    <w:p w14:paraId="25467838" w14:textId="77777777" w:rsidR="009C5B97" w:rsidRPr="00584FA3" w:rsidRDefault="009C5B97" w:rsidP="00CE51B8">
      <w:pPr>
        <w:pStyle w:val="a4"/>
        <w:numPr>
          <w:ilvl w:val="0"/>
          <w:numId w:val="24"/>
        </w:numPr>
        <w:jc w:val="both"/>
        <w:rPr>
          <w:sz w:val="24"/>
          <w:szCs w:val="24"/>
          <w:lang w:val="en-US"/>
        </w:rPr>
      </w:pPr>
      <w:r w:rsidRPr="00584FA3">
        <w:rPr>
          <w:sz w:val="24"/>
          <w:szCs w:val="24"/>
          <w:lang w:val="en-US"/>
        </w:rPr>
        <w:t>algorithms (protocols) of examinations, diagnosis, treatment, prevention in accordance with the standards of evidence-based medicine;</w:t>
      </w:r>
    </w:p>
    <w:p w14:paraId="1B7EB4D8" w14:textId="77777777" w:rsidR="009C5B97" w:rsidRPr="00584FA3" w:rsidRDefault="009C5B97" w:rsidP="00CE51B8">
      <w:pPr>
        <w:pStyle w:val="a4"/>
        <w:numPr>
          <w:ilvl w:val="0"/>
          <w:numId w:val="24"/>
        </w:numPr>
        <w:jc w:val="both"/>
        <w:rPr>
          <w:sz w:val="24"/>
          <w:szCs w:val="24"/>
          <w:lang w:val="en-US"/>
        </w:rPr>
      </w:pPr>
      <w:r w:rsidRPr="00584FA3">
        <w:rPr>
          <w:sz w:val="24"/>
          <w:szCs w:val="24"/>
          <w:lang w:val="en-US"/>
        </w:rPr>
        <w:t>the number of patients for curation, which must be carried out by the student during the training cycle;</w:t>
      </w:r>
    </w:p>
    <w:p w14:paraId="66EC744B" w14:textId="77777777" w:rsidR="009C5B97" w:rsidRPr="00584FA3" w:rsidRDefault="009C5B97" w:rsidP="00CE51B8">
      <w:pPr>
        <w:pStyle w:val="a4"/>
        <w:numPr>
          <w:ilvl w:val="0"/>
          <w:numId w:val="24"/>
        </w:numPr>
        <w:jc w:val="both"/>
        <w:rPr>
          <w:sz w:val="24"/>
          <w:szCs w:val="24"/>
          <w:lang w:val="en-US"/>
        </w:rPr>
      </w:pPr>
      <w:r w:rsidRPr="00584FA3">
        <w:rPr>
          <w:sz w:val="24"/>
          <w:szCs w:val="24"/>
          <w:lang w:val="en-US"/>
        </w:rPr>
        <w:t>reports of the patient's medical history in the study group, at clinical rounds, practical conferences.</w:t>
      </w:r>
    </w:p>
    <w:p w14:paraId="1836596F" w14:textId="77777777" w:rsidR="009C5B97" w:rsidRPr="00584FA3" w:rsidRDefault="009C5B97" w:rsidP="00CE51B8">
      <w:pPr>
        <w:jc w:val="both"/>
        <w:rPr>
          <w:sz w:val="24"/>
          <w:szCs w:val="24"/>
          <w:lang w:val="en-US"/>
        </w:rPr>
      </w:pPr>
      <w:r w:rsidRPr="00584FA3">
        <w:rPr>
          <w:sz w:val="24"/>
          <w:szCs w:val="24"/>
          <w:lang w:val="en-US"/>
        </w:rPr>
        <w:t>Patient supervision involves:</w:t>
      </w:r>
    </w:p>
    <w:p w14:paraId="7811B849" w14:textId="77777777" w:rsidR="009C5B97" w:rsidRPr="00584FA3" w:rsidRDefault="009C5B97" w:rsidP="00CE51B8">
      <w:pPr>
        <w:pStyle w:val="a4"/>
        <w:numPr>
          <w:ilvl w:val="0"/>
          <w:numId w:val="22"/>
        </w:numPr>
        <w:jc w:val="both"/>
        <w:rPr>
          <w:sz w:val="24"/>
          <w:szCs w:val="24"/>
          <w:lang w:val="en-US"/>
        </w:rPr>
      </w:pPr>
      <w:r w:rsidRPr="00584FA3">
        <w:rPr>
          <w:sz w:val="24"/>
          <w:szCs w:val="24"/>
          <w:lang w:val="en-US"/>
        </w:rPr>
        <w:t xml:space="preserve">clarification of the patient's complaints, anamnesis </w:t>
      </w:r>
      <w:proofErr w:type="spellStart"/>
      <w:r w:rsidRPr="00584FA3">
        <w:rPr>
          <w:sz w:val="24"/>
          <w:szCs w:val="24"/>
          <w:lang w:val="en-US"/>
        </w:rPr>
        <w:t>morbi</w:t>
      </w:r>
      <w:proofErr w:type="spellEnd"/>
      <w:r w:rsidRPr="00584FA3">
        <w:rPr>
          <w:sz w:val="24"/>
          <w:szCs w:val="24"/>
          <w:lang w:val="en-US"/>
        </w:rPr>
        <w:t xml:space="preserve"> and vitae, conducting a survey by organs and systems;</w:t>
      </w:r>
    </w:p>
    <w:p w14:paraId="5AD7B4DD" w14:textId="77777777" w:rsidR="009C5B97" w:rsidRPr="00584FA3" w:rsidRDefault="009C5B97" w:rsidP="00CE51B8">
      <w:pPr>
        <w:pStyle w:val="a4"/>
        <w:numPr>
          <w:ilvl w:val="0"/>
          <w:numId w:val="22"/>
        </w:numPr>
        <w:jc w:val="both"/>
        <w:rPr>
          <w:sz w:val="24"/>
          <w:szCs w:val="24"/>
          <w:lang w:val="en-US"/>
        </w:rPr>
      </w:pPr>
      <w:r w:rsidRPr="00584FA3">
        <w:rPr>
          <w:sz w:val="24"/>
          <w:szCs w:val="24"/>
          <w:lang w:val="en-US"/>
        </w:rPr>
        <w:t>conducting a physical examination of the patient and determining the main symptoms of the disease;</w:t>
      </w:r>
    </w:p>
    <w:p w14:paraId="2042754D" w14:textId="77777777" w:rsidR="009C5B97" w:rsidRPr="00584FA3" w:rsidRDefault="009C5B97" w:rsidP="00CE51B8">
      <w:pPr>
        <w:pStyle w:val="a4"/>
        <w:numPr>
          <w:ilvl w:val="0"/>
          <w:numId w:val="22"/>
        </w:numPr>
        <w:jc w:val="both"/>
        <w:rPr>
          <w:sz w:val="24"/>
          <w:szCs w:val="24"/>
          <w:lang w:val="en-US"/>
        </w:rPr>
      </w:pPr>
      <w:r w:rsidRPr="00584FA3">
        <w:rPr>
          <w:sz w:val="24"/>
          <w:szCs w:val="24"/>
          <w:lang w:val="en-US"/>
        </w:rPr>
        <w:t>analysis of laboratory and instrumental examination of the patient;</w:t>
      </w:r>
    </w:p>
    <w:p w14:paraId="309ADDD8" w14:textId="77777777" w:rsidR="009C5B97" w:rsidRPr="00584FA3" w:rsidRDefault="009C5B97" w:rsidP="00CE51B8">
      <w:pPr>
        <w:pStyle w:val="a4"/>
        <w:numPr>
          <w:ilvl w:val="0"/>
          <w:numId w:val="22"/>
        </w:numPr>
        <w:jc w:val="both"/>
        <w:rPr>
          <w:sz w:val="24"/>
          <w:szCs w:val="24"/>
          <w:lang w:val="en-US"/>
        </w:rPr>
      </w:pPr>
      <w:r w:rsidRPr="00584FA3">
        <w:rPr>
          <w:sz w:val="24"/>
          <w:szCs w:val="24"/>
          <w:lang w:val="en-US"/>
        </w:rPr>
        <w:t>formulation of the patient's diagnosis;</w:t>
      </w:r>
    </w:p>
    <w:p w14:paraId="403D7D43" w14:textId="77777777" w:rsidR="009C5B97" w:rsidRPr="00584FA3" w:rsidRDefault="009C5B97" w:rsidP="00CE51B8">
      <w:pPr>
        <w:pStyle w:val="a4"/>
        <w:numPr>
          <w:ilvl w:val="0"/>
          <w:numId w:val="22"/>
        </w:numPr>
        <w:jc w:val="both"/>
        <w:rPr>
          <w:sz w:val="24"/>
          <w:szCs w:val="24"/>
          <w:lang w:val="en-US"/>
        </w:rPr>
      </w:pPr>
      <w:r w:rsidRPr="00584FA3">
        <w:rPr>
          <w:sz w:val="24"/>
          <w:szCs w:val="24"/>
          <w:lang w:val="en-US"/>
        </w:rPr>
        <w:t>appointment of treatment;</w:t>
      </w:r>
    </w:p>
    <w:p w14:paraId="11FB4C5C" w14:textId="77777777" w:rsidR="009C5B97" w:rsidRPr="00584FA3" w:rsidRDefault="009C5B97" w:rsidP="00CE51B8">
      <w:pPr>
        <w:pStyle w:val="a4"/>
        <w:numPr>
          <w:ilvl w:val="0"/>
          <w:numId w:val="22"/>
        </w:numPr>
        <w:jc w:val="both"/>
        <w:rPr>
          <w:sz w:val="24"/>
          <w:szCs w:val="24"/>
          <w:lang w:val="en-US"/>
        </w:rPr>
      </w:pPr>
      <w:r w:rsidRPr="00584FA3">
        <w:rPr>
          <w:sz w:val="24"/>
          <w:szCs w:val="24"/>
          <w:lang w:val="en-US"/>
        </w:rPr>
        <w:t>determination of primary and secondary prevention measures;</w:t>
      </w:r>
    </w:p>
    <w:p w14:paraId="70AD10CD" w14:textId="77777777" w:rsidR="009C5B97" w:rsidRPr="00584FA3" w:rsidRDefault="009C5B97" w:rsidP="00CE51B8">
      <w:pPr>
        <w:pStyle w:val="a4"/>
        <w:numPr>
          <w:ilvl w:val="0"/>
          <w:numId w:val="22"/>
        </w:numPr>
        <w:jc w:val="both"/>
        <w:rPr>
          <w:sz w:val="24"/>
          <w:szCs w:val="24"/>
          <w:lang w:val="en-US"/>
        </w:rPr>
      </w:pPr>
      <w:r w:rsidRPr="00584FA3">
        <w:rPr>
          <w:sz w:val="24"/>
          <w:szCs w:val="24"/>
          <w:lang w:val="en-US"/>
        </w:rPr>
        <w:t>report on the results of examination of the patient by a team of students in the study group, analysis under the guidance of the teacher of the correctness of the diagnosis, differential diagnosis, the scope of the examination, treatment tactics, assessme</w:t>
      </w:r>
      <w:r w:rsidR="0022119C" w:rsidRPr="00584FA3">
        <w:rPr>
          <w:sz w:val="24"/>
          <w:szCs w:val="24"/>
          <w:lang w:val="en-US"/>
        </w:rPr>
        <w:t>nt of prognosis and performance.</w:t>
      </w:r>
    </w:p>
    <w:p w14:paraId="3A6A8F32" w14:textId="77777777" w:rsidR="009C5B97" w:rsidRPr="00584FA3" w:rsidRDefault="009C5B97" w:rsidP="00CE51B8">
      <w:pPr>
        <w:jc w:val="both"/>
        <w:rPr>
          <w:sz w:val="24"/>
          <w:szCs w:val="24"/>
          <w:lang w:val="en-US"/>
        </w:rPr>
      </w:pPr>
      <w:r w:rsidRPr="00584FA3">
        <w:rPr>
          <w:sz w:val="24"/>
          <w:szCs w:val="24"/>
          <w:lang w:val="en-US"/>
        </w:rPr>
        <w:t>SST and individual work of students includes:</w:t>
      </w:r>
    </w:p>
    <w:p w14:paraId="25043B6C" w14:textId="77777777" w:rsidR="009C5B97" w:rsidRPr="00584FA3" w:rsidRDefault="009C5B97" w:rsidP="00CE51B8">
      <w:pPr>
        <w:pStyle w:val="a4"/>
        <w:numPr>
          <w:ilvl w:val="0"/>
          <w:numId w:val="21"/>
        </w:numPr>
        <w:jc w:val="both"/>
        <w:rPr>
          <w:sz w:val="24"/>
          <w:szCs w:val="24"/>
          <w:lang w:val="en-US"/>
        </w:rPr>
      </w:pPr>
      <w:r w:rsidRPr="00584FA3">
        <w:rPr>
          <w:sz w:val="24"/>
          <w:szCs w:val="24"/>
          <w:lang w:val="en-US"/>
        </w:rPr>
        <w:t>preparation for practical classes on planned topics;</w:t>
      </w:r>
    </w:p>
    <w:p w14:paraId="2E6851F0" w14:textId="77777777" w:rsidR="009C5B97" w:rsidRPr="00584FA3" w:rsidRDefault="009C5B97" w:rsidP="00CE51B8">
      <w:pPr>
        <w:pStyle w:val="a4"/>
        <w:numPr>
          <w:ilvl w:val="0"/>
          <w:numId w:val="21"/>
        </w:numPr>
        <w:jc w:val="both"/>
        <w:rPr>
          <w:sz w:val="24"/>
          <w:szCs w:val="24"/>
          <w:lang w:val="en-US"/>
        </w:rPr>
      </w:pPr>
      <w:r w:rsidRPr="00584FA3">
        <w:rPr>
          <w:sz w:val="24"/>
          <w:szCs w:val="24"/>
          <w:lang w:val="en-US"/>
        </w:rPr>
        <w:t xml:space="preserve">work of students in the departments of the clinical base of the department, including laboratories and offices of functional diagnostics; interpretation of data of laboratory and </w:t>
      </w:r>
      <w:r w:rsidRPr="00584FA3">
        <w:rPr>
          <w:sz w:val="24"/>
          <w:szCs w:val="24"/>
          <w:lang w:val="en-US"/>
        </w:rPr>
        <w:lastRenderedPageBreak/>
        <w:t>instrumental methods of research at internal pathology;</w:t>
      </w:r>
    </w:p>
    <w:p w14:paraId="731C2466" w14:textId="77777777" w:rsidR="009C5B97" w:rsidRPr="00584FA3" w:rsidRDefault="009C5B97" w:rsidP="00CE51B8">
      <w:pPr>
        <w:pStyle w:val="a4"/>
        <w:numPr>
          <w:ilvl w:val="0"/>
          <w:numId w:val="21"/>
        </w:numPr>
        <w:jc w:val="both"/>
        <w:rPr>
          <w:sz w:val="24"/>
          <w:szCs w:val="24"/>
          <w:lang w:val="en-US"/>
        </w:rPr>
      </w:pPr>
      <w:r w:rsidRPr="00584FA3">
        <w:rPr>
          <w:sz w:val="24"/>
          <w:szCs w:val="24"/>
          <w:lang w:val="en-US"/>
        </w:rPr>
        <w:t>mastering practical skills with the help of phantoms and working with patients (according to the list)</w:t>
      </w:r>
    </w:p>
    <w:p w14:paraId="19AD5072" w14:textId="77777777" w:rsidR="009C5B97" w:rsidRPr="00584FA3" w:rsidRDefault="009C5B97" w:rsidP="00CE51B8">
      <w:pPr>
        <w:pStyle w:val="a4"/>
        <w:numPr>
          <w:ilvl w:val="0"/>
          <w:numId w:val="21"/>
        </w:numPr>
        <w:jc w:val="both"/>
        <w:rPr>
          <w:sz w:val="24"/>
          <w:szCs w:val="24"/>
          <w:lang w:val="en-US"/>
        </w:rPr>
      </w:pPr>
      <w:r w:rsidRPr="00584FA3">
        <w:rPr>
          <w:sz w:val="24"/>
          <w:szCs w:val="24"/>
          <w:lang w:val="en-US"/>
        </w:rPr>
        <w:t xml:space="preserve">individual </w:t>
      </w:r>
      <w:r w:rsidR="00506813" w:rsidRPr="00584FA3">
        <w:rPr>
          <w:sz w:val="24"/>
          <w:szCs w:val="24"/>
          <w:lang w:val="en-US"/>
        </w:rPr>
        <w:t>self-work</w:t>
      </w:r>
      <w:r w:rsidRPr="00584FA3">
        <w:rPr>
          <w:sz w:val="24"/>
          <w:szCs w:val="24"/>
          <w:lang w:val="en-US"/>
        </w:rPr>
        <w:t xml:space="preserve"> (speech at the scientific-practical conference of the clinic, writing articles, report of the abstract in a practical lesson, participation in competitions, etc.);</w:t>
      </w:r>
    </w:p>
    <w:p w14:paraId="28F3F4C4" w14:textId="77777777" w:rsidR="009C5B97" w:rsidRPr="00584FA3" w:rsidRDefault="009C5B97" w:rsidP="00CE51B8">
      <w:pPr>
        <w:pStyle w:val="a4"/>
        <w:numPr>
          <w:ilvl w:val="0"/>
          <w:numId w:val="21"/>
        </w:numPr>
        <w:jc w:val="both"/>
        <w:rPr>
          <w:sz w:val="24"/>
          <w:szCs w:val="24"/>
          <w:lang w:val="en-US"/>
        </w:rPr>
      </w:pPr>
      <w:r w:rsidRPr="00584FA3">
        <w:rPr>
          <w:sz w:val="24"/>
          <w:szCs w:val="24"/>
          <w:lang w:val="en-US"/>
        </w:rPr>
        <w:t xml:space="preserve">work in the simulation class of the Educational and Scientific Institute for Quality of Education of the </w:t>
      </w:r>
      <w:proofErr w:type="spellStart"/>
      <w:r w:rsidRPr="00584FA3">
        <w:rPr>
          <w:sz w:val="24"/>
          <w:szCs w:val="24"/>
          <w:lang w:val="en-US"/>
        </w:rPr>
        <w:t>KhNMU</w:t>
      </w:r>
      <w:proofErr w:type="spellEnd"/>
      <w:r w:rsidRPr="00584FA3">
        <w:rPr>
          <w:sz w:val="24"/>
          <w:szCs w:val="24"/>
          <w:lang w:val="en-US"/>
        </w:rPr>
        <w:t>.</w:t>
      </w:r>
    </w:p>
    <w:p w14:paraId="3201C464" w14:textId="77777777" w:rsidR="009C5B97" w:rsidRPr="00584FA3" w:rsidRDefault="009C5B97" w:rsidP="00CE51B8">
      <w:pPr>
        <w:jc w:val="both"/>
        <w:rPr>
          <w:sz w:val="24"/>
          <w:szCs w:val="24"/>
          <w:lang w:val="en-US"/>
        </w:rPr>
      </w:pPr>
      <w:r w:rsidRPr="00584FA3">
        <w:rPr>
          <w:sz w:val="24"/>
          <w:szCs w:val="24"/>
          <w:lang w:val="en-US"/>
        </w:rPr>
        <w:t>Teachers of the department provide the opportunity to carry out SST, during practical classes monitor and evaluate its implementation.</w:t>
      </w:r>
    </w:p>
    <w:p w14:paraId="08D80B38" w14:textId="77777777" w:rsidR="009C5B97" w:rsidRPr="00584FA3" w:rsidRDefault="009C5B97" w:rsidP="00CE51B8">
      <w:pPr>
        <w:jc w:val="both"/>
        <w:rPr>
          <w:sz w:val="24"/>
          <w:szCs w:val="24"/>
          <w:lang w:val="en-US"/>
        </w:rPr>
      </w:pPr>
      <w:r w:rsidRPr="00584FA3">
        <w:rPr>
          <w:sz w:val="24"/>
          <w:szCs w:val="24"/>
          <w:lang w:val="en-US"/>
        </w:rPr>
        <w:t>The organization of the educational process ensures the participation of students in the management of at least 2/3 of inpatients. If it is not possible to supervise patients with diagnoses on the topic of the lesson, students fill in the study history with diseases of the relevant topic. The need to write such a story is determined by the group teacher based on a review of data on the availability of relevant patients in the wards. Daily patient examination protocols are provided by the teacher for control.</w:t>
      </w:r>
    </w:p>
    <w:p w14:paraId="6333237B" w14:textId="77777777" w:rsidR="009C5B97" w:rsidRPr="009B1575" w:rsidRDefault="009C5B97" w:rsidP="00CE51B8">
      <w:pPr>
        <w:jc w:val="both"/>
        <w:rPr>
          <w:sz w:val="24"/>
          <w:szCs w:val="24"/>
          <w:lang w:val="en-US"/>
        </w:rPr>
      </w:pPr>
      <w:r w:rsidRPr="00584FA3">
        <w:rPr>
          <w:sz w:val="24"/>
          <w:szCs w:val="24"/>
          <w:lang w:val="en-US"/>
        </w:rPr>
        <w:t xml:space="preserve">Teachers ensure that each </w:t>
      </w:r>
      <w:r w:rsidRPr="009B1575">
        <w:rPr>
          <w:sz w:val="24"/>
          <w:szCs w:val="24"/>
          <w:lang w:val="en-US"/>
        </w:rPr>
        <w:t>student receives the necessary competence in the following areas: questioning the patient, physical examination, oral report, making diagnostic decisions and determining treatment tactics (critical thinking), filling out documentation.</w:t>
      </w:r>
    </w:p>
    <w:p w14:paraId="3BE5121B" w14:textId="77777777" w:rsidR="00851CF6" w:rsidRPr="009B1575" w:rsidRDefault="00851CF6" w:rsidP="00CE51B8">
      <w:pPr>
        <w:jc w:val="both"/>
        <w:rPr>
          <w:b/>
          <w:sz w:val="24"/>
          <w:szCs w:val="24"/>
          <w:lang w:val="en-US"/>
        </w:rPr>
      </w:pPr>
      <w:r w:rsidRPr="009B1575">
        <w:rPr>
          <w:b/>
          <w:sz w:val="24"/>
          <w:szCs w:val="24"/>
          <w:lang w:val="en-US"/>
        </w:rPr>
        <w:t>5. Recommended information resources</w:t>
      </w:r>
    </w:p>
    <w:p w14:paraId="5DF46947" w14:textId="77777777" w:rsidR="001F41A0" w:rsidRPr="009B1575" w:rsidRDefault="001F41A0" w:rsidP="001F41A0">
      <w:pPr>
        <w:ind w:firstLine="708"/>
        <w:jc w:val="both"/>
        <w:rPr>
          <w:b/>
          <w:sz w:val="24"/>
          <w:szCs w:val="24"/>
          <w:lang w:val="en-US"/>
        </w:rPr>
      </w:pPr>
      <w:r w:rsidRPr="009B1575">
        <w:rPr>
          <w:b/>
          <w:sz w:val="24"/>
          <w:szCs w:val="24"/>
          <w:lang w:val="en-US"/>
        </w:rPr>
        <w:t>Basic</w:t>
      </w:r>
    </w:p>
    <w:p w14:paraId="0477AFF9" w14:textId="21D4DF99" w:rsidR="00CB0C08" w:rsidRPr="009B1575" w:rsidRDefault="00CB0C08" w:rsidP="003E1318">
      <w:pPr>
        <w:pStyle w:val="a4"/>
        <w:numPr>
          <w:ilvl w:val="0"/>
          <w:numId w:val="27"/>
        </w:numPr>
        <w:jc w:val="both"/>
        <w:rPr>
          <w:sz w:val="24"/>
          <w:szCs w:val="24"/>
          <w:lang w:val="en-US"/>
        </w:rPr>
      </w:pPr>
      <w:r w:rsidRPr="009B1575">
        <w:rPr>
          <w:sz w:val="24"/>
          <w:szCs w:val="24"/>
          <w:lang w:val="en-US"/>
        </w:rPr>
        <w:t xml:space="preserve">Babak </w:t>
      </w:r>
      <w:proofErr w:type="spellStart"/>
      <w:r w:rsidRPr="009B1575">
        <w:rPr>
          <w:sz w:val="24"/>
          <w:szCs w:val="24"/>
          <w:lang w:val="en-US"/>
        </w:rPr>
        <w:t>O.Ya</w:t>
      </w:r>
      <w:proofErr w:type="spellEnd"/>
      <w:r w:rsidRPr="009B1575">
        <w:rPr>
          <w:sz w:val="24"/>
          <w:szCs w:val="24"/>
          <w:lang w:val="en-US"/>
        </w:rPr>
        <w:t xml:space="preserve">., </w:t>
      </w:r>
      <w:proofErr w:type="spellStart"/>
      <w:r w:rsidRPr="009B1575">
        <w:rPr>
          <w:sz w:val="24"/>
          <w:szCs w:val="24"/>
          <w:lang w:val="en-US"/>
        </w:rPr>
        <w:t>Bilovol</w:t>
      </w:r>
      <w:proofErr w:type="spellEnd"/>
      <w:r w:rsidRPr="009B1575">
        <w:rPr>
          <w:sz w:val="24"/>
          <w:szCs w:val="24"/>
          <w:lang w:val="en-US"/>
        </w:rPr>
        <w:t xml:space="preserve"> O.M., </w:t>
      </w:r>
      <w:proofErr w:type="spellStart"/>
      <w:r w:rsidRPr="009B1575">
        <w:rPr>
          <w:sz w:val="24"/>
          <w:szCs w:val="24"/>
          <w:lang w:val="en-US"/>
        </w:rPr>
        <w:t>Zhelezniakova</w:t>
      </w:r>
      <w:proofErr w:type="spellEnd"/>
      <w:r w:rsidRPr="009B1575">
        <w:rPr>
          <w:sz w:val="24"/>
          <w:szCs w:val="24"/>
          <w:lang w:val="en-US"/>
        </w:rPr>
        <w:t xml:space="preserve"> N.M. et al.;</w:t>
      </w:r>
      <w:r w:rsidR="00B31ECA" w:rsidRPr="009B1575">
        <w:rPr>
          <w:sz w:val="24"/>
          <w:szCs w:val="24"/>
          <w:lang w:val="en-US"/>
        </w:rPr>
        <w:t xml:space="preserve"> </w:t>
      </w:r>
      <w:r w:rsidRPr="009B1575">
        <w:rPr>
          <w:sz w:val="24"/>
          <w:szCs w:val="24"/>
          <w:lang w:val="en-US"/>
        </w:rPr>
        <w:t xml:space="preserve">Internal Medicine: Critical Care: textbook (III—IV a. l.) / edited by </w:t>
      </w:r>
      <w:proofErr w:type="spellStart"/>
      <w:r w:rsidRPr="009B1575">
        <w:rPr>
          <w:sz w:val="24"/>
          <w:szCs w:val="24"/>
          <w:lang w:val="en-US"/>
        </w:rPr>
        <w:t>O.Ya</w:t>
      </w:r>
      <w:proofErr w:type="spellEnd"/>
      <w:r w:rsidRPr="009B1575">
        <w:rPr>
          <w:sz w:val="24"/>
          <w:szCs w:val="24"/>
          <w:lang w:val="en-US"/>
        </w:rPr>
        <w:t xml:space="preserve">. Babak, O.M. </w:t>
      </w:r>
      <w:proofErr w:type="spellStart"/>
      <w:r w:rsidRPr="009B1575">
        <w:rPr>
          <w:sz w:val="24"/>
          <w:szCs w:val="24"/>
          <w:lang w:val="en-US"/>
        </w:rPr>
        <w:t>Bilovol</w:t>
      </w:r>
      <w:proofErr w:type="spellEnd"/>
      <w:r w:rsidRPr="009B1575">
        <w:rPr>
          <w:sz w:val="24"/>
          <w:szCs w:val="24"/>
          <w:lang w:val="en-US"/>
        </w:rPr>
        <w:t>. 2018. 386 p. ISBN: 978-617-505-636-3</w:t>
      </w:r>
    </w:p>
    <w:p w14:paraId="7E92A447" w14:textId="2861C2CF" w:rsidR="009B1575" w:rsidRDefault="009B1575" w:rsidP="003E1318">
      <w:pPr>
        <w:pStyle w:val="a4"/>
        <w:numPr>
          <w:ilvl w:val="0"/>
          <w:numId w:val="27"/>
        </w:numPr>
        <w:jc w:val="both"/>
        <w:rPr>
          <w:sz w:val="24"/>
          <w:szCs w:val="24"/>
          <w:lang w:val="en-US"/>
        </w:rPr>
      </w:pPr>
      <w:r w:rsidRPr="009B1575">
        <w:rPr>
          <w:sz w:val="24"/>
          <w:szCs w:val="24"/>
          <w:lang w:val="en-US"/>
        </w:rPr>
        <w:t xml:space="preserve">Internal Medicine: Part 1: textbook for English-speaking students of higher medical schools / edited by Professor M.A. </w:t>
      </w:r>
      <w:proofErr w:type="spellStart"/>
      <w:r w:rsidRPr="009B1575">
        <w:rPr>
          <w:sz w:val="24"/>
          <w:szCs w:val="24"/>
          <w:lang w:val="en-US"/>
        </w:rPr>
        <w:t>Stanislavchuk</w:t>
      </w:r>
      <w:proofErr w:type="spellEnd"/>
      <w:r w:rsidRPr="009B1575">
        <w:rPr>
          <w:sz w:val="24"/>
          <w:szCs w:val="24"/>
          <w:lang w:val="en-US"/>
        </w:rPr>
        <w:t xml:space="preserve"> and Professor </w:t>
      </w:r>
      <w:proofErr w:type="spellStart"/>
      <w:r w:rsidRPr="009B1575">
        <w:rPr>
          <w:sz w:val="24"/>
          <w:szCs w:val="24"/>
          <w:lang w:val="en-US"/>
        </w:rPr>
        <w:t>V.</w:t>
      </w:r>
      <w:proofErr w:type="gramStart"/>
      <w:r w:rsidRPr="009B1575">
        <w:rPr>
          <w:sz w:val="24"/>
          <w:szCs w:val="24"/>
          <w:lang w:val="en-US"/>
        </w:rPr>
        <w:t>K.Serkova</w:t>
      </w:r>
      <w:proofErr w:type="spellEnd"/>
      <w:proofErr w:type="gramEnd"/>
      <w:r w:rsidRPr="009B1575">
        <w:rPr>
          <w:sz w:val="24"/>
          <w:szCs w:val="24"/>
          <w:lang w:val="en-US"/>
        </w:rPr>
        <w:t xml:space="preserve">. – </w:t>
      </w:r>
      <w:proofErr w:type="spellStart"/>
      <w:r w:rsidRPr="009B1575">
        <w:rPr>
          <w:sz w:val="24"/>
          <w:szCs w:val="24"/>
          <w:lang w:val="en-US"/>
        </w:rPr>
        <w:t>Vinnytsia</w:t>
      </w:r>
      <w:proofErr w:type="spellEnd"/>
      <w:r w:rsidRPr="009B1575">
        <w:rPr>
          <w:sz w:val="24"/>
          <w:szCs w:val="24"/>
          <w:lang w:val="en-US"/>
        </w:rPr>
        <w:t xml:space="preserve">: Nova </w:t>
      </w:r>
      <w:proofErr w:type="spellStart"/>
      <w:r w:rsidRPr="009B1575">
        <w:rPr>
          <w:sz w:val="24"/>
          <w:szCs w:val="24"/>
          <w:lang w:val="en-US"/>
        </w:rPr>
        <w:t>Knyha</w:t>
      </w:r>
      <w:proofErr w:type="spellEnd"/>
      <w:r w:rsidRPr="009B1575">
        <w:rPr>
          <w:sz w:val="24"/>
          <w:szCs w:val="24"/>
          <w:lang w:val="en-US"/>
        </w:rPr>
        <w:t>, 2019. – 408 p.</w:t>
      </w:r>
    </w:p>
    <w:p w14:paraId="497B36F2" w14:textId="16F7C127" w:rsidR="009B1575" w:rsidRPr="009B1575" w:rsidRDefault="009B1575" w:rsidP="003E1318">
      <w:pPr>
        <w:pStyle w:val="a4"/>
        <w:numPr>
          <w:ilvl w:val="0"/>
          <w:numId w:val="27"/>
        </w:numPr>
        <w:jc w:val="both"/>
        <w:rPr>
          <w:sz w:val="24"/>
          <w:szCs w:val="24"/>
          <w:lang w:val="en-US"/>
        </w:rPr>
      </w:pPr>
      <w:r w:rsidRPr="00BA741D">
        <w:rPr>
          <w:sz w:val="24"/>
          <w:szCs w:val="24"/>
          <w:lang w:val="en-US"/>
        </w:rPr>
        <w:t>Internal Medicine: Part 2: textbook for English-speaking students of higher medical schools / edited by Pr</w:t>
      </w:r>
      <w:r w:rsidRPr="00BA741D">
        <w:rPr>
          <w:sz w:val="24"/>
          <w:szCs w:val="24"/>
          <w:lang w:val="en-US"/>
        </w:rPr>
        <w:t>o</w:t>
      </w:r>
      <w:r w:rsidRPr="00BA741D">
        <w:rPr>
          <w:sz w:val="24"/>
          <w:szCs w:val="24"/>
          <w:lang w:val="en-US"/>
        </w:rPr>
        <w:t xml:space="preserve">fessor M.A. </w:t>
      </w:r>
      <w:proofErr w:type="spellStart"/>
      <w:r w:rsidRPr="00BA741D">
        <w:rPr>
          <w:sz w:val="24"/>
          <w:szCs w:val="24"/>
          <w:lang w:val="en-US"/>
        </w:rPr>
        <w:t>Stanislavchuk</w:t>
      </w:r>
      <w:proofErr w:type="spellEnd"/>
      <w:r w:rsidRPr="00BA741D">
        <w:rPr>
          <w:sz w:val="24"/>
          <w:szCs w:val="24"/>
          <w:lang w:val="en-US"/>
        </w:rPr>
        <w:t xml:space="preserve"> and Professor </w:t>
      </w:r>
      <w:proofErr w:type="spellStart"/>
      <w:r w:rsidRPr="00BA741D">
        <w:rPr>
          <w:sz w:val="24"/>
          <w:szCs w:val="24"/>
          <w:lang w:val="en-US"/>
        </w:rPr>
        <w:t>V.</w:t>
      </w:r>
      <w:proofErr w:type="gramStart"/>
      <w:r w:rsidRPr="00BA741D">
        <w:rPr>
          <w:sz w:val="24"/>
          <w:szCs w:val="24"/>
          <w:lang w:val="en-US"/>
        </w:rPr>
        <w:t>K.Serkova</w:t>
      </w:r>
      <w:proofErr w:type="spellEnd"/>
      <w:proofErr w:type="gramEnd"/>
      <w:r w:rsidRPr="00BA741D">
        <w:rPr>
          <w:sz w:val="24"/>
          <w:szCs w:val="24"/>
          <w:lang w:val="en-US"/>
        </w:rPr>
        <w:t xml:space="preserve">. – </w:t>
      </w:r>
      <w:proofErr w:type="spellStart"/>
      <w:r w:rsidRPr="00BA741D">
        <w:rPr>
          <w:sz w:val="24"/>
          <w:szCs w:val="24"/>
          <w:lang w:val="en-US"/>
        </w:rPr>
        <w:t>Vinnytsia</w:t>
      </w:r>
      <w:proofErr w:type="spellEnd"/>
      <w:r w:rsidRPr="00BA741D">
        <w:rPr>
          <w:sz w:val="24"/>
          <w:szCs w:val="24"/>
          <w:lang w:val="en-US"/>
        </w:rPr>
        <w:t xml:space="preserve">: Nova </w:t>
      </w:r>
      <w:proofErr w:type="spellStart"/>
      <w:r w:rsidRPr="00BA741D">
        <w:rPr>
          <w:sz w:val="24"/>
          <w:szCs w:val="24"/>
          <w:lang w:val="en-US"/>
        </w:rPr>
        <w:t>Knyha</w:t>
      </w:r>
      <w:proofErr w:type="spellEnd"/>
      <w:r w:rsidRPr="00BA741D">
        <w:rPr>
          <w:sz w:val="24"/>
          <w:szCs w:val="24"/>
          <w:lang w:val="en-US"/>
        </w:rPr>
        <w:t>, 2019. – 360 p.</w:t>
      </w:r>
    </w:p>
    <w:p w14:paraId="7EA69B80" w14:textId="77777777" w:rsidR="00CB0C08" w:rsidRPr="009B1575" w:rsidRDefault="00CB0C08" w:rsidP="003E1318">
      <w:pPr>
        <w:pStyle w:val="a4"/>
        <w:widowControl/>
        <w:numPr>
          <w:ilvl w:val="0"/>
          <w:numId w:val="27"/>
        </w:numPr>
        <w:autoSpaceDE/>
        <w:autoSpaceDN/>
        <w:jc w:val="both"/>
        <w:rPr>
          <w:sz w:val="24"/>
          <w:szCs w:val="24"/>
          <w:lang w:val="en-US"/>
        </w:rPr>
      </w:pPr>
      <w:r w:rsidRPr="009B1575">
        <w:rPr>
          <w:sz w:val="24"/>
          <w:szCs w:val="24"/>
          <w:shd w:val="clear" w:color="auto" w:fill="FFFFFF"/>
          <w:lang w:val="en-US"/>
        </w:rPr>
        <w:t xml:space="preserve">Alguire P. </w:t>
      </w:r>
      <w:r w:rsidRPr="009B1575">
        <w:rPr>
          <w:rFonts w:eastAsia="Times New Roman"/>
          <w:sz w:val="24"/>
          <w:szCs w:val="24"/>
          <w:lang w:val="en-US" w:eastAsia="ru-RU"/>
        </w:rPr>
        <w:t xml:space="preserve">MKSAP 18 Gastroenterology and Hepatology. </w:t>
      </w:r>
      <w:r w:rsidRPr="009B1575">
        <w:rPr>
          <w:sz w:val="24"/>
          <w:szCs w:val="24"/>
          <w:shd w:val="clear" w:color="auto" w:fill="FFFFFF"/>
          <w:lang w:val="en-US"/>
        </w:rPr>
        <w:t xml:space="preserve">American College of Physicians. 2018. 160 p. </w:t>
      </w:r>
      <w:r w:rsidRPr="009B1575">
        <w:rPr>
          <w:rStyle w:val="aa"/>
          <w:bCs/>
          <w:i w:val="0"/>
          <w:iCs w:val="0"/>
          <w:sz w:val="24"/>
          <w:szCs w:val="24"/>
          <w:shd w:val="clear" w:color="auto" w:fill="FFFFFF"/>
          <w:lang w:val="en-US"/>
        </w:rPr>
        <w:t>ISBN</w:t>
      </w:r>
      <w:r w:rsidRPr="009B1575">
        <w:rPr>
          <w:sz w:val="24"/>
          <w:szCs w:val="24"/>
          <w:shd w:val="clear" w:color="auto" w:fill="FFFFFF"/>
          <w:lang w:val="en-US"/>
        </w:rPr>
        <w:t>: 9781938245503</w:t>
      </w:r>
    </w:p>
    <w:p w14:paraId="58A8789B" w14:textId="77777777" w:rsidR="00CB0C08" w:rsidRPr="009B1575" w:rsidRDefault="00CB0C08" w:rsidP="003E1318">
      <w:pPr>
        <w:pStyle w:val="a4"/>
        <w:widowControl/>
        <w:numPr>
          <w:ilvl w:val="0"/>
          <w:numId w:val="27"/>
        </w:numPr>
        <w:autoSpaceDE/>
        <w:autoSpaceDN/>
        <w:spacing w:after="160" w:line="259" w:lineRule="auto"/>
        <w:jc w:val="both"/>
        <w:rPr>
          <w:sz w:val="24"/>
          <w:szCs w:val="24"/>
          <w:lang w:val="en-US"/>
        </w:rPr>
      </w:pPr>
      <w:r w:rsidRPr="009B1575">
        <w:rPr>
          <w:sz w:val="24"/>
          <w:szCs w:val="24"/>
          <w:lang w:val="en-US"/>
        </w:rPr>
        <w:t>Chen Y., Pitcher M., </w:t>
      </w:r>
      <w:proofErr w:type="spellStart"/>
      <w:r w:rsidRPr="009B1575">
        <w:rPr>
          <w:sz w:val="24"/>
          <w:szCs w:val="24"/>
          <w:lang w:val="en-US"/>
        </w:rPr>
        <w:t>Camm</w:t>
      </w:r>
      <w:proofErr w:type="spellEnd"/>
      <w:r w:rsidRPr="009B1575">
        <w:rPr>
          <w:sz w:val="24"/>
          <w:szCs w:val="24"/>
          <w:lang w:val="en-US"/>
        </w:rPr>
        <w:t xml:space="preserve"> C. F. Clinical Guide to Gastroenterology. 2019. 480 </w:t>
      </w:r>
      <w:proofErr w:type="spellStart"/>
      <w:proofErr w:type="gramStart"/>
      <w:r w:rsidRPr="009B1575">
        <w:rPr>
          <w:sz w:val="24"/>
          <w:szCs w:val="24"/>
          <w:lang w:val="en-US"/>
        </w:rPr>
        <w:t>p.</w:t>
      </w:r>
      <w:r w:rsidRPr="009B1575">
        <w:rPr>
          <w:sz w:val="24"/>
          <w:szCs w:val="24"/>
          <w:shd w:val="clear" w:color="auto" w:fill="FFFFFF"/>
          <w:lang w:val="en-US"/>
        </w:rPr>
        <w:t>ISBN</w:t>
      </w:r>
      <w:proofErr w:type="spellEnd"/>
      <w:proofErr w:type="gramEnd"/>
      <w:r w:rsidRPr="009B1575">
        <w:rPr>
          <w:sz w:val="24"/>
          <w:szCs w:val="24"/>
          <w:shd w:val="clear" w:color="auto" w:fill="FFFFFF"/>
          <w:lang w:val="en-US"/>
        </w:rPr>
        <w:t>: 978-1-119-18916-9</w:t>
      </w:r>
    </w:p>
    <w:p w14:paraId="5227BCEE" w14:textId="77777777" w:rsidR="00CB0C08" w:rsidRPr="00584FA3" w:rsidRDefault="00CB0C08" w:rsidP="003E1318">
      <w:pPr>
        <w:pStyle w:val="a4"/>
        <w:widowControl/>
        <w:numPr>
          <w:ilvl w:val="0"/>
          <w:numId w:val="27"/>
        </w:numPr>
        <w:autoSpaceDE/>
        <w:autoSpaceDN/>
        <w:jc w:val="both"/>
        <w:rPr>
          <w:sz w:val="24"/>
          <w:szCs w:val="28"/>
          <w:lang w:val="en-US"/>
        </w:rPr>
      </w:pPr>
      <w:r w:rsidRPr="00584FA3">
        <w:rPr>
          <w:sz w:val="24"/>
          <w:szCs w:val="28"/>
          <w:lang w:val="en-US"/>
        </w:rPr>
        <w:t xml:space="preserve">Diagnostic Gastroenterology: Early Detection </w:t>
      </w:r>
      <w:proofErr w:type="gramStart"/>
      <w:r w:rsidRPr="00584FA3">
        <w:rPr>
          <w:sz w:val="24"/>
          <w:szCs w:val="28"/>
          <w:lang w:val="en-US"/>
        </w:rPr>
        <w:t>By</w:t>
      </w:r>
      <w:proofErr w:type="gramEnd"/>
      <w:r w:rsidRPr="00584FA3">
        <w:rPr>
          <w:sz w:val="24"/>
          <w:szCs w:val="28"/>
          <w:lang w:val="en-US"/>
        </w:rPr>
        <w:t xml:space="preserve"> Pattern Recognition Of Diseases, Complications &amp; Complaints - A Memory Aid [Volume 1 of 3]. 2015. 724 p. ISBN: 9781492113652</w:t>
      </w:r>
    </w:p>
    <w:p w14:paraId="5987E282" w14:textId="77777777" w:rsidR="00CB0C08" w:rsidRPr="00584FA3" w:rsidRDefault="00CB0C08" w:rsidP="003E1318">
      <w:pPr>
        <w:pStyle w:val="a9"/>
        <w:numPr>
          <w:ilvl w:val="0"/>
          <w:numId w:val="27"/>
        </w:numPr>
        <w:jc w:val="both"/>
        <w:rPr>
          <w:szCs w:val="28"/>
          <w:lang w:val="en-US"/>
        </w:rPr>
      </w:pPr>
      <w:r w:rsidRPr="00584FA3">
        <w:rPr>
          <w:szCs w:val="28"/>
          <w:lang w:val="en-US"/>
        </w:rPr>
        <w:t xml:space="preserve">Feldman M., Friedman L., Brandt L. </w:t>
      </w:r>
      <w:proofErr w:type="spellStart"/>
      <w:r w:rsidRPr="00584FA3">
        <w:rPr>
          <w:szCs w:val="28"/>
          <w:lang w:val="en-US"/>
        </w:rPr>
        <w:t>Sleisenger</w:t>
      </w:r>
      <w:proofErr w:type="spellEnd"/>
      <w:r w:rsidRPr="00584FA3">
        <w:rPr>
          <w:szCs w:val="28"/>
          <w:lang w:val="en-US"/>
        </w:rPr>
        <w:t xml:space="preserve"> and </w:t>
      </w:r>
      <w:proofErr w:type="spellStart"/>
      <w:r w:rsidRPr="00584FA3">
        <w:rPr>
          <w:szCs w:val="28"/>
          <w:lang w:val="en-US"/>
        </w:rPr>
        <w:t>Fordtran’s</w:t>
      </w:r>
      <w:proofErr w:type="spellEnd"/>
      <w:r w:rsidRPr="00584FA3">
        <w:rPr>
          <w:szCs w:val="28"/>
          <w:lang w:val="en-US"/>
        </w:rPr>
        <w:t xml:space="preserve"> Gastrointestinal and Liver Disease. Elsevier, 2020. 2488 p. ISBN 9780323710954.</w:t>
      </w:r>
    </w:p>
    <w:p w14:paraId="4D096C38" w14:textId="77777777" w:rsidR="00CB0C08" w:rsidRPr="00584FA3" w:rsidRDefault="00CB0C08" w:rsidP="003E1318">
      <w:pPr>
        <w:pStyle w:val="a9"/>
        <w:numPr>
          <w:ilvl w:val="0"/>
          <w:numId w:val="27"/>
        </w:numPr>
        <w:jc w:val="both"/>
        <w:rPr>
          <w:szCs w:val="28"/>
          <w:lang w:val="en-US"/>
        </w:rPr>
      </w:pPr>
      <w:proofErr w:type="spellStart"/>
      <w:r w:rsidRPr="00584FA3">
        <w:rPr>
          <w:szCs w:val="28"/>
          <w:lang w:val="en-US"/>
        </w:rPr>
        <w:t>Inadomi</w:t>
      </w:r>
      <w:proofErr w:type="spellEnd"/>
      <w:r w:rsidRPr="00584FA3">
        <w:rPr>
          <w:szCs w:val="28"/>
          <w:lang w:val="en-US"/>
        </w:rPr>
        <w:t xml:space="preserve"> J. M., Bhattacharya R., Hwang J. H., Ko C. Yamada’s handbook of gastroenterology. 2019. 528 p. ISBN 9781119515777.</w:t>
      </w:r>
    </w:p>
    <w:p w14:paraId="7D8975C2" w14:textId="77777777" w:rsidR="00CB0C08" w:rsidRPr="00584FA3" w:rsidRDefault="00CB0C08" w:rsidP="003E1318">
      <w:pPr>
        <w:pStyle w:val="a9"/>
        <w:numPr>
          <w:ilvl w:val="0"/>
          <w:numId w:val="27"/>
        </w:numPr>
        <w:jc w:val="both"/>
        <w:rPr>
          <w:szCs w:val="28"/>
          <w:lang w:val="en-US"/>
        </w:rPr>
      </w:pPr>
      <w:r w:rsidRPr="00584FA3">
        <w:rPr>
          <w:szCs w:val="28"/>
          <w:lang w:val="en-US"/>
        </w:rPr>
        <w:t xml:space="preserve">Kasper D. L. Harrison’s gastroenterology and hepatology. New </w:t>
      </w:r>
      <w:proofErr w:type="spellStart"/>
      <w:proofErr w:type="gramStart"/>
      <w:r w:rsidRPr="00584FA3">
        <w:rPr>
          <w:szCs w:val="28"/>
          <w:lang w:val="en-US"/>
        </w:rPr>
        <w:t>York:McGraw</w:t>
      </w:r>
      <w:proofErr w:type="gramEnd"/>
      <w:r w:rsidRPr="00584FA3">
        <w:rPr>
          <w:szCs w:val="28"/>
          <w:lang w:val="en-US"/>
        </w:rPr>
        <w:t>-Hill</w:t>
      </w:r>
      <w:proofErr w:type="spellEnd"/>
      <w:r w:rsidRPr="00584FA3">
        <w:rPr>
          <w:szCs w:val="28"/>
          <w:lang w:val="en-US"/>
        </w:rPr>
        <w:t xml:space="preserve"> Education, 2017.</w:t>
      </w:r>
    </w:p>
    <w:p w14:paraId="1D779661" w14:textId="77777777" w:rsidR="00CB0C08" w:rsidRPr="00584FA3" w:rsidRDefault="00CB0C08" w:rsidP="003E1318">
      <w:pPr>
        <w:pStyle w:val="a9"/>
        <w:numPr>
          <w:ilvl w:val="0"/>
          <w:numId w:val="27"/>
        </w:numPr>
        <w:jc w:val="both"/>
        <w:rPr>
          <w:lang w:val="en-US"/>
        </w:rPr>
      </w:pPr>
      <w:proofErr w:type="spellStart"/>
      <w:r w:rsidRPr="00584FA3">
        <w:rPr>
          <w:lang w:val="en-US"/>
        </w:rPr>
        <w:t>Kuipers</w:t>
      </w:r>
      <w:proofErr w:type="spellEnd"/>
      <w:r w:rsidRPr="00584FA3">
        <w:rPr>
          <w:lang w:val="en-US"/>
        </w:rPr>
        <w:t xml:space="preserve"> E.J. Encyclopedia of Gastroenterology 2nd Edition. 2019. </w:t>
      </w:r>
      <w:r w:rsidRPr="00584FA3">
        <w:rPr>
          <w:color w:val="000000"/>
          <w:shd w:val="clear" w:color="auto" w:fill="FFFFFF"/>
          <w:lang w:val="en-US"/>
        </w:rPr>
        <w:t>3420</w:t>
      </w:r>
      <w:r w:rsidRPr="00584FA3">
        <w:rPr>
          <w:lang w:val="en-US"/>
        </w:rPr>
        <w:t xml:space="preserve"> p. ISBN 9780128124604</w:t>
      </w:r>
    </w:p>
    <w:p w14:paraId="0FD0C74E" w14:textId="77777777" w:rsidR="00CB0C08" w:rsidRPr="00584FA3" w:rsidRDefault="00CB0C08" w:rsidP="003E1318">
      <w:pPr>
        <w:pStyle w:val="a9"/>
        <w:numPr>
          <w:ilvl w:val="0"/>
          <w:numId w:val="27"/>
        </w:numPr>
        <w:jc w:val="both"/>
        <w:rPr>
          <w:szCs w:val="28"/>
          <w:lang w:val="en-US"/>
        </w:rPr>
      </w:pPr>
      <w:proofErr w:type="spellStart"/>
      <w:r w:rsidRPr="00584FA3">
        <w:rPr>
          <w:szCs w:val="28"/>
          <w:lang w:val="en-US"/>
        </w:rPr>
        <w:t>Podolsky</w:t>
      </w:r>
      <w:proofErr w:type="spellEnd"/>
      <w:r w:rsidRPr="00584FA3">
        <w:rPr>
          <w:szCs w:val="28"/>
          <w:lang w:val="en-US"/>
        </w:rPr>
        <w:t xml:space="preserve"> D. K., Camilleri M., Fitz J. G., </w:t>
      </w:r>
      <w:proofErr w:type="spellStart"/>
      <w:r w:rsidRPr="00584FA3">
        <w:rPr>
          <w:szCs w:val="28"/>
          <w:lang w:val="en-US"/>
        </w:rPr>
        <w:t>Kalloo</w:t>
      </w:r>
      <w:proofErr w:type="spellEnd"/>
      <w:r w:rsidRPr="00584FA3">
        <w:rPr>
          <w:szCs w:val="28"/>
          <w:lang w:val="en-US"/>
        </w:rPr>
        <w:t xml:space="preserve"> A. N., Shanahan F., Wang T. C. Yamada’s Textbook of Gastroenterology. 2015. 3440 p. ISBN 9781118512074.</w:t>
      </w:r>
    </w:p>
    <w:p w14:paraId="577ABA6D" w14:textId="77777777" w:rsidR="00CB0C08" w:rsidRPr="00584FA3" w:rsidRDefault="00CB0C08" w:rsidP="003E1318">
      <w:pPr>
        <w:pStyle w:val="a9"/>
        <w:numPr>
          <w:ilvl w:val="0"/>
          <w:numId w:val="27"/>
        </w:numPr>
        <w:jc w:val="both"/>
        <w:rPr>
          <w:lang w:val="en-US"/>
        </w:rPr>
      </w:pPr>
      <w:r w:rsidRPr="00584FA3">
        <w:rPr>
          <w:lang w:val="en-US"/>
        </w:rPr>
        <w:t xml:space="preserve">Sands B.E. Gastroenterology. 2014. 552 p. ISBN: 978-1-118-93273-5 </w:t>
      </w:r>
    </w:p>
    <w:p w14:paraId="1A4EBF31" w14:textId="77777777" w:rsidR="001F41A0" w:rsidRPr="00584FA3" w:rsidRDefault="00A35CE0" w:rsidP="003E1318">
      <w:pPr>
        <w:ind w:firstLine="708"/>
        <w:jc w:val="both"/>
        <w:rPr>
          <w:b/>
          <w:sz w:val="24"/>
          <w:szCs w:val="24"/>
          <w:lang w:val="en-US"/>
        </w:rPr>
      </w:pPr>
      <w:r w:rsidRPr="00584FA3">
        <w:rPr>
          <w:b/>
          <w:sz w:val="24"/>
          <w:szCs w:val="24"/>
          <w:lang w:val="en-US"/>
        </w:rPr>
        <w:t>Additional</w:t>
      </w:r>
    </w:p>
    <w:p w14:paraId="5A097B3D" w14:textId="77777777" w:rsidR="003E1318" w:rsidRPr="00584FA3" w:rsidRDefault="003E1318" w:rsidP="003E1318">
      <w:pPr>
        <w:pStyle w:val="a4"/>
        <w:numPr>
          <w:ilvl w:val="0"/>
          <w:numId w:val="28"/>
        </w:numPr>
        <w:jc w:val="both"/>
        <w:rPr>
          <w:sz w:val="24"/>
          <w:szCs w:val="24"/>
          <w:lang w:val="en-US"/>
        </w:rPr>
      </w:pPr>
      <w:r w:rsidRPr="00584FA3">
        <w:rPr>
          <w:sz w:val="24"/>
          <w:szCs w:val="24"/>
          <w:lang w:val="en-US"/>
        </w:rPr>
        <w:t>Keshav S., Culver E. Gastroenterology: Clinical Cases Uncovered. 2011. 192 p. ISBN: 9781118293911</w:t>
      </w:r>
    </w:p>
    <w:p w14:paraId="38C9B518" w14:textId="77777777" w:rsidR="003E1318" w:rsidRPr="00584FA3" w:rsidRDefault="003E1318" w:rsidP="003E1318">
      <w:pPr>
        <w:pStyle w:val="a4"/>
        <w:numPr>
          <w:ilvl w:val="0"/>
          <w:numId w:val="28"/>
        </w:numPr>
        <w:jc w:val="both"/>
        <w:rPr>
          <w:sz w:val="24"/>
          <w:szCs w:val="24"/>
          <w:lang w:val="en-US"/>
        </w:rPr>
      </w:pPr>
      <w:proofErr w:type="spellStart"/>
      <w:r w:rsidRPr="00584FA3">
        <w:rPr>
          <w:sz w:val="24"/>
          <w:szCs w:val="24"/>
          <w:lang w:val="en-US"/>
        </w:rPr>
        <w:t>Lomer</w:t>
      </w:r>
      <w:proofErr w:type="spellEnd"/>
      <w:r w:rsidRPr="00584FA3">
        <w:rPr>
          <w:sz w:val="24"/>
          <w:szCs w:val="24"/>
          <w:lang w:val="en-US"/>
        </w:rPr>
        <w:t xml:space="preserve"> M. Advanced Nutrition and Dietetics in Gastroenterology (Advanced Nutrition and </w:t>
      </w:r>
      <w:r w:rsidRPr="00584FA3">
        <w:rPr>
          <w:sz w:val="24"/>
          <w:szCs w:val="24"/>
          <w:lang w:val="en-US"/>
        </w:rPr>
        <w:lastRenderedPageBreak/>
        <w:t xml:space="preserve">Dietetics (BDA)) 1st Edition. 2014. 352 p. </w:t>
      </w:r>
      <w:r w:rsidRPr="00584FA3">
        <w:rPr>
          <w:sz w:val="24"/>
          <w:szCs w:val="24"/>
          <w:shd w:val="clear" w:color="auto" w:fill="FFFFFF"/>
          <w:lang w:val="en-US"/>
        </w:rPr>
        <w:t>ISBN: 978-0-470-67132-0</w:t>
      </w:r>
    </w:p>
    <w:p w14:paraId="2D351CB5" w14:textId="77777777" w:rsidR="003E1318" w:rsidRPr="00584FA3" w:rsidRDefault="003E1318" w:rsidP="003E1318">
      <w:pPr>
        <w:pStyle w:val="a4"/>
        <w:numPr>
          <w:ilvl w:val="0"/>
          <w:numId w:val="28"/>
        </w:numPr>
        <w:jc w:val="both"/>
        <w:rPr>
          <w:sz w:val="24"/>
          <w:szCs w:val="24"/>
          <w:lang w:val="en-US"/>
        </w:rPr>
      </w:pPr>
      <w:proofErr w:type="spellStart"/>
      <w:r w:rsidRPr="00584FA3">
        <w:rPr>
          <w:sz w:val="24"/>
          <w:szCs w:val="24"/>
          <w:lang w:val="en-US"/>
        </w:rPr>
        <w:t>Tham</w:t>
      </w:r>
      <w:proofErr w:type="spellEnd"/>
      <w:r w:rsidRPr="00584FA3">
        <w:rPr>
          <w:sz w:val="24"/>
          <w:szCs w:val="24"/>
          <w:lang w:val="en-US"/>
        </w:rPr>
        <w:t xml:space="preserve"> T., Collins J., </w:t>
      </w:r>
      <w:proofErr w:type="spellStart"/>
      <w:r w:rsidRPr="00584FA3">
        <w:rPr>
          <w:sz w:val="24"/>
          <w:szCs w:val="24"/>
          <w:lang w:val="en-US"/>
        </w:rPr>
        <w:t>Soetikno</w:t>
      </w:r>
      <w:proofErr w:type="spellEnd"/>
      <w:r w:rsidRPr="00584FA3">
        <w:rPr>
          <w:sz w:val="24"/>
          <w:szCs w:val="24"/>
          <w:lang w:val="en-US"/>
        </w:rPr>
        <w:t xml:space="preserve"> R. Gastrointestinal Emergencies, 3rd Edition. 2016. 250 p. ISBN: 9781118638385</w:t>
      </w:r>
    </w:p>
    <w:p w14:paraId="699B0E10" w14:textId="77777777" w:rsidR="00506813" w:rsidRPr="00584FA3" w:rsidRDefault="00506813" w:rsidP="003E1318">
      <w:pPr>
        <w:pStyle w:val="a4"/>
        <w:numPr>
          <w:ilvl w:val="0"/>
          <w:numId w:val="28"/>
        </w:numPr>
        <w:jc w:val="both"/>
        <w:rPr>
          <w:sz w:val="24"/>
          <w:szCs w:val="24"/>
          <w:lang w:val="en-US"/>
        </w:rPr>
      </w:pPr>
      <w:r w:rsidRPr="00584FA3">
        <w:rPr>
          <w:sz w:val="24"/>
          <w:szCs w:val="24"/>
          <w:lang w:val="en-US"/>
        </w:rPr>
        <w:t>The European Association for the Study of the Liver. EASL Clinical Practice Guidelines.</w:t>
      </w:r>
    </w:p>
    <w:p w14:paraId="7C77727F" w14:textId="0CF1EC06" w:rsidR="00506813" w:rsidRPr="00584FA3" w:rsidRDefault="00506813" w:rsidP="003E1318">
      <w:pPr>
        <w:pStyle w:val="a4"/>
        <w:numPr>
          <w:ilvl w:val="0"/>
          <w:numId w:val="28"/>
        </w:numPr>
        <w:jc w:val="both"/>
        <w:rPr>
          <w:sz w:val="24"/>
          <w:szCs w:val="24"/>
          <w:shd w:val="clear" w:color="auto" w:fill="FFFFFF"/>
          <w:lang w:val="en-US"/>
        </w:rPr>
      </w:pPr>
      <w:r w:rsidRPr="00584FA3">
        <w:rPr>
          <w:sz w:val="24"/>
          <w:szCs w:val="24"/>
          <w:shd w:val="clear" w:color="auto" w:fill="FFFFFF"/>
          <w:lang w:val="en-US"/>
        </w:rPr>
        <w:t xml:space="preserve">World Gastroenterology </w:t>
      </w:r>
      <w:r w:rsidR="00B31ECA" w:rsidRPr="00584FA3">
        <w:rPr>
          <w:sz w:val="24"/>
          <w:szCs w:val="24"/>
          <w:shd w:val="clear" w:color="auto" w:fill="FFFFFF"/>
          <w:lang w:val="en-US"/>
        </w:rPr>
        <w:t>Organization</w:t>
      </w:r>
      <w:r w:rsidRPr="00584FA3">
        <w:rPr>
          <w:sz w:val="24"/>
          <w:szCs w:val="24"/>
          <w:shd w:val="clear" w:color="auto" w:fill="FFFFFF"/>
          <w:lang w:val="en-US"/>
        </w:rPr>
        <w:t xml:space="preserve"> Global Guidelines (WGO Guidelines)</w:t>
      </w:r>
      <w:r w:rsidR="00F84C09" w:rsidRPr="00584FA3">
        <w:rPr>
          <w:sz w:val="24"/>
          <w:szCs w:val="24"/>
          <w:shd w:val="clear" w:color="auto" w:fill="FFFFFF"/>
          <w:lang w:val="en-US"/>
        </w:rPr>
        <w:t>.</w:t>
      </w:r>
    </w:p>
    <w:p w14:paraId="0D70678E" w14:textId="77777777" w:rsidR="00506813" w:rsidRPr="00584FA3" w:rsidRDefault="00506813" w:rsidP="003E1318">
      <w:pPr>
        <w:pStyle w:val="a4"/>
        <w:numPr>
          <w:ilvl w:val="0"/>
          <w:numId w:val="28"/>
        </w:numPr>
        <w:jc w:val="both"/>
        <w:rPr>
          <w:sz w:val="24"/>
          <w:szCs w:val="24"/>
          <w:lang w:val="en-US"/>
        </w:rPr>
      </w:pPr>
      <w:r w:rsidRPr="00584FA3">
        <w:rPr>
          <w:sz w:val="24"/>
          <w:szCs w:val="24"/>
          <w:lang w:val="en-US"/>
        </w:rPr>
        <w:t>ESGE Guidelines. European Society of Gastrointestinal Endoscopy (ESGE)</w:t>
      </w:r>
      <w:r w:rsidR="00F84C09" w:rsidRPr="00584FA3">
        <w:rPr>
          <w:sz w:val="24"/>
          <w:szCs w:val="24"/>
          <w:lang w:val="en-US"/>
        </w:rPr>
        <w:t>.</w:t>
      </w:r>
    </w:p>
    <w:p w14:paraId="2C4157FA" w14:textId="77777777" w:rsidR="00506813" w:rsidRPr="00584FA3" w:rsidRDefault="00506813" w:rsidP="003E1318">
      <w:pPr>
        <w:pStyle w:val="a4"/>
        <w:numPr>
          <w:ilvl w:val="0"/>
          <w:numId w:val="28"/>
        </w:numPr>
        <w:jc w:val="both"/>
        <w:rPr>
          <w:sz w:val="24"/>
          <w:szCs w:val="24"/>
          <w:lang w:val="en-US"/>
        </w:rPr>
      </w:pPr>
      <w:r w:rsidRPr="00584FA3">
        <w:rPr>
          <w:sz w:val="24"/>
          <w:szCs w:val="24"/>
          <w:lang w:val="en-US"/>
        </w:rPr>
        <w:t>Guidelines - American College of Gastroenterology. ACG guidelines</w:t>
      </w:r>
      <w:r w:rsidR="00F84C09" w:rsidRPr="00584FA3">
        <w:rPr>
          <w:sz w:val="24"/>
          <w:szCs w:val="24"/>
          <w:lang w:val="en-US"/>
        </w:rPr>
        <w:t>.</w:t>
      </w:r>
    </w:p>
    <w:p w14:paraId="61D8DDCC" w14:textId="77777777" w:rsidR="00506813" w:rsidRPr="00584FA3" w:rsidRDefault="00506813" w:rsidP="003E1318">
      <w:pPr>
        <w:pStyle w:val="a4"/>
        <w:numPr>
          <w:ilvl w:val="0"/>
          <w:numId w:val="28"/>
        </w:numPr>
        <w:jc w:val="both"/>
        <w:rPr>
          <w:sz w:val="24"/>
          <w:szCs w:val="24"/>
          <w:lang w:val="en-US"/>
        </w:rPr>
      </w:pPr>
      <w:r w:rsidRPr="00584FA3">
        <w:rPr>
          <w:sz w:val="24"/>
          <w:szCs w:val="24"/>
          <w:lang w:val="en-US"/>
        </w:rPr>
        <w:t>British Society of Gastroenterology – BSG guidelines</w:t>
      </w:r>
      <w:r w:rsidR="00F84C09" w:rsidRPr="00584FA3">
        <w:rPr>
          <w:sz w:val="24"/>
          <w:szCs w:val="24"/>
          <w:lang w:val="en-US"/>
        </w:rPr>
        <w:t>.</w:t>
      </w:r>
    </w:p>
    <w:p w14:paraId="57C1BBFE" w14:textId="77777777" w:rsidR="00516F42" w:rsidRPr="00584FA3" w:rsidRDefault="00506813" w:rsidP="003E1318">
      <w:pPr>
        <w:pStyle w:val="a4"/>
        <w:numPr>
          <w:ilvl w:val="0"/>
          <w:numId w:val="28"/>
        </w:numPr>
        <w:jc w:val="both"/>
        <w:rPr>
          <w:sz w:val="24"/>
          <w:szCs w:val="24"/>
          <w:lang w:val="en-US"/>
        </w:rPr>
      </w:pPr>
      <w:r w:rsidRPr="00584FA3">
        <w:rPr>
          <w:sz w:val="24"/>
          <w:szCs w:val="24"/>
          <w:shd w:val="clear" w:color="auto" w:fill="FFFFFF"/>
          <w:lang w:val="en-US"/>
        </w:rPr>
        <w:t>American Gastroenterological Association Institute Clinical Guidelines Committee. AGA Clinical Practice Guidelines</w:t>
      </w:r>
      <w:r w:rsidR="00F84C09" w:rsidRPr="00584FA3">
        <w:rPr>
          <w:sz w:val="24"/>
          <w:szCs w:val="24"/>
          <w:shd w:val="clear" w:color="auto" w:fill="FFFFFF"/>
          <w:lang w:val="en-US"/>
        </w:rPr>
        <w:t>.</w:t>
      </w:r>
      <w:r w:rsidRPr="00584FA3">
        <w:rPr>
          <w:sz w:val="24"/>
          <w:szCs w:val="24"/>
          <w:shd w:val="clear" w:color="auto" w:fill="FFFFFF"/>
          <w:lang w:val="en-US"/>
        </w:rPr>
        <w:t xml:space="preserve"> </w:t>
      </w:r>
    </w:p>
    <w:p w14:paraId="3E55D3CB" w14:textId="77777777" w:rsidR="00506813" w:rsidRPr="00584FA3" w:rsidRDefault="00506813" w:rsidP="003E1318">
      <w:pPr>
        <w:pStyle w:val="a4"/>
        <w:numPr>
          <w:ilvl w:val="0"/>
          <w:numId w:val="28"/>
        </w:numPr>
        <w:jc w:val="both"/>
        <w:rPr>
          <w:sz w:val="24"/>
          <w:szCs w:val="24"/>
          <w:lang w:val="en-US"/>
        </w:rPr>
      </w:pPr>
      <w:proofErr w:type="spellStart"/>
      <w:r w:rsidRPr="00584FA3">
        <w:rPr>
          <w:sz w:val="24"/>
          <w:szCs w:val="24"/>
          <w:lang w:val="en-US"/>
        </w:rPr>
        <w:t>KhNMU</w:t>
      </w:r>
      <w:proofErr w:type="spellEnd"/>
      <w:r w:rsidRPr="00584FA3">
        <w:rPr>
          <w:sz w:val="24"/>
          <w:szCs w:val="24"/>
          <w:lang w:val="en-US"/>
        </w:rPr>
        <w:t xml:space="preserve"> Repository (http://repo.knmu.edu.ua/) and </w:t>
      </w:r>
      <w:proofErr w:type="spellStart"/>
      <w:r w:rsidRPr="00584FA3">
        <w:rPr>
          <w:sz w:val="24"/>
          <w:szCs w:val="24"/>
          <w:lang w:val="en-US"/>
        </w:rPr>
        <w:t>KhNMU</w:t>
      </w:r>
      <w:proofErr w:type="spellEnd"/>
      <w:r w:rsidRPr="00584FA3">
        <w:rPr>
          <w:sz w:val="24"/>
          <w:szCs w:val="24"/>
          <w:lang w:val="en-US"/>
        </w:rPr>
        <w:t xml:space="preserve"> Library (http://libr.knmu.edu.ua/)</w:t>
      </w:r>
    </w:p>
    <w:p w14:paraId="7DAAE863" w14:textId="77777777" w:rsidR="00A35CE0" w:rsidRPr="00584FA3" w:rsidRDefault="00A35CE0" w:rsidP="00A35CE0">
      <w:pPr>
        <w:ind w:firstLine="708"/>
        <w:jc w:val="both"/>
        <w:rPr>
          <w:b/>
          <w:sz w:val="24"/>
          <w:szCs w:val="24"/>
          <w:lang w:val="en-US"/>
        </w:rPr>
      </w:pPr>
    </w:p>
    <w:p w14:paraId="20A20F69" w14:textId="77777777" w:rsidR="004B2F1E" w:rsidRPr="00584FA3" w:rsidRDefault="004B2F1E" w:rsidP="00CE51B8">
      <w:pPr>
        <w:jc w:val="both"/>
        <w:rPr>
          <w:sz w:val="24"/>
          <w:szCs w:val="24"/>
          <w:lang w:val="en-US"/>
        </w:rPr>
      </w:pPr>
      <w:r w:rsidRPr="00584FA3">
        <w:rPr>
          <w:b/>
          <w:sz w:val="24"/>
          <w:szCs w:val="24"/>
          <w:lang w:val="en-US"/>
        </w:rPr>
        <w:t>6. Prerequisites and co-requisites of the discipline</w:t>
      </w:r>
    </w:p>
    <w:p w14:paraId="0435E2ED" w14:textId="77777777" w:rsidR="004B2F1E" w:rsidRPr="00584FA3" w:rsidRDefault="004B2F1E" w:rsidP="00CE51B8">
      <w:pPr>
        <w:jc w:val="both"/>
        <w:rPr>
          <w:sz w:val="24"/>
          <w:szCs w:val="24"/>
          <w:lang w:val="en-US"/>
        </w:rPr>
      </w:pPr>
      <w:r w:rsidRPr="00584FA3">
        <w:rPr>
          <w:b/>
          <w:sz w:val="24"/>
          <w:szCs w:val="24"/>
          <w:lang w:val="en-US"/>
        </w:rPr>
        <w:t>Prerequisites</w:t>
      </w:r>
      <w:r w:rsidRPr="00584FA3">
        <w:rPr>
          <w:sz w:val="24"/>
          <w:szCs w:val="24"/>
          <w:lang w:val="en-US"/>
        </w:rPr>
        <w:t xml:space="preserve"> for the elective course "Gastroenterology" of the discipline (personal profile) "Internal Medicine": human anatomy, medical and biological physics, </w:t>
      </w:r>
      <w:proofErr w:type="spellStart"/>
      <w:r w:rsidRPr="00584FA3">
        <w:rPr>
          <w:sz w:val="24"/>
          <w:szCs w:val="24"/>
          <w:lang w:val="en-US"/>
        </w:rPr>
        <w:t>pathomorphology</w:t>
      </w:r>
      <w:proofErr w:type="spellEnd"/>
      <w:r w:rsidRPr="00584FA3">
        <w:rPr>
          <w:sz w:val="24"/>
          <w:szCs w:val="24"/>
          <w:lang w:val="en-US"/>
        </w:rPr>
        <w:t>, pathophysiology, internal medicine propaedeutics, pharmacology, and clinical pharmacology.</w:t>
      </w:r>
    </w:p>
    <w:p w14:paraId="224F3EEB" w14:textId="77777777" w:rsidR="004B2F1E" w:rsidRPr="00584FA3" w:rsidRDefault="004B2F1E" w:rsidP="00CE51B8">
      <w:pPr>
        <w:jc w:val="both"/>
        <w:rPr>
          <w:sz w:val="24"/>
          <w:szCs w:val="24"/>
          <w:lang w:val="en-US"/>
        </w:rPr>
      </w:pPr>
      <w:r w:rsidRPr="00584FA3">
        <w:rPr>
          <w:b/>
          <w:sz w:val="24"/>
          <w:szCs w:val="24"/>
          <w:lang w:val="en-US"/>
        </w:rPr>
        <w:t>Co-requisites</w:t>
      </w:r>
      <w:r w:rsidRPr="00584FA3">
        <w:rPr>
          <w:sz w:val="24"/>
          <w:szCs w:val="24"/>
          <w:lang w:val="en-US"/>
        </w:rPr>
        <w:t xml:space="preserve"> of the discipline "Internal Medicine": surgery, including gastroenterology, obstetrics, endocrinology, nephrology, dermatology, immunology, hematology.</w:t>
      </w:r>
    </w:p>
    <w:p w14:paraId="552D8646" w14:textId="77777777" w:rsidR="004B2F1E" w:rsidRPr="00584FA3" w:rsidRDefault="004B2F1E" w:rsidP="00CE51B8">
      <w:pPr>
        <w:jc w:val="both"/>
        <w:rPr>
          <w:sz w:val="24"/>
          <w:szCs w:val="24"/>
          <w:lang w:val="en-US"/>
        </w:rPr>
      </w:pPr>
    </w:p>
    <w:p w14:paraId="4E852184" w14:textId="77777777" w:rsidR="004B2F1E" w:rsidRPr="00584FA3" w:rsidRDefault="004B2F1E" w:rsidP="00CE51B8">
      <w:pPr>
        <w:jc w:val="both"/>
        <w:rPr>
          <w:sz w:val="24"/>
          <w:szCs w:val="24"/>
          <w:lang w:val="en-US"/>
        </w:rPr>
      </w:pPr>
      <w:r w:rsidRPr="00584FA3">
        <w:rPr>
          <w:b/>
          <w:sz w:val="24"/>
          <w:szCs w:val="24"/>
          <w:lang w:val="en-US"/>
        </w:rPr>
        <w:t>7. Learning outcomes</w:t>
      </w:r>
      <w:r w:rsidRPr="00584FA3">
        <w:rPr>
          <w:sz w:val="24"/>
          <w:szCs w:val="24"/>
          <w:lang w:val="en-US"/>
        </w:rPr>
        <w:t>: formation in students</w:t>
      </w:r>
    </w:p>
    <w:p w14:paraId="6463A8FB" w14:textId="77777777" w:rsidR="004B2F1E" w:rsidRPr="00584FA3" w:rsidRDefault="004B2F1E" w:rsidP="004D5F68">
      <w:pPr>
        <w:pStyle w:val="a4"/>
        <w:numPr>
          <w:ilvl w:val="0"/>
          <w:numId w:val="39"/>
        </w:numPr>
        <w:jc w:val="both"/>
        <w:rPr>
          <w:sz w:val="24"/>
          <w:szCs w:val="24"/>
          <w:lang w:val="en-US"/>
        </w:rPr>
      </w:pPr>
      <w:r w:rsidRPr="00584FA3">
        <w:rPr>
          <w:sz w:val="24"/>
          <w:szCs w:val="24"/>
          <w:lang w:val="en-US"/>
        </w:rPr>
        <w:t>ability to use knowledge of etiology, pathogenesis, clinical picture, features of the course and possible complications, modern methods of clinical, laboratory, instrumental examination of patients and methods of treatment and indications for their use in gastroenterological practice;</w:t>
      </w:r>
    </w:p>
    <w:p w14:paraId="5E5691D4" w14:textId="77777777" w:rsidR="004B2F1E" w:rsidRPr="00584FA3" w:rsidRDefault="004B2F1E" w:rsidP="004D5F68">
      <w:pPr>
        <w:pStyle w:val="a4"/>
        <w:numPr>
          <w:ilvl w:val="0"/>
          <w:numId w:val="39"/>
        </w:numPr>
        <w:jc w:val="both"/>
        <w:rPr>
          <w:sz w:val="24"/>
          <w:szCs w:val="24"/>
          <w:lang w:val="en-US"/>
        </w:rPr>
      </w:pPr>
      <w:r w:rsidRPr="00584FA3">
        <w:rPr>
          <w:sz w:val="24"/>
          <w:szCs w:val="24"/>
          <w:lang w:val="en-US"/>
        </w:rPr>
        <w:t>ability to independently acquire new knowledge, updates and integrate the acquired knowledge of gastroenterology;</w:t>
      </w:r>
    </w:p>
    <w:p w14:paraId="3A255A64" w14:textId="77777777" w:rsidR="004B2F1E" w:rsidRPr="00584FA3" w:rsidRDefault="004B2F1E" w:rsidP="004D5F68">
      <w:pPr>
        <w:pStyle w:val="a4"/>
        <w:numPr>
          <w:ilvl w:val="0"/>
          <w:numId w:val="39"/>
        </w:numPr>
        <w:jc w:val="both"/>
        <w:rPr>
          <w:sz w:val="24"/>
          <w:szCs w:val="24"/>
          <w:lang w:val="en-US"/>
        </w:rPr>
      </w:pPr>
      <w:r w:rsidRPr="00584FA3">
        <w:rPr>
          <w:sz w:val="24"/>
          <w:szCs w:val="24"/>
          <w:lang w:val="en-US"/>
        </w:rPr>
        <w:t>ability to assess the role of new approaches to diagnosis and treatment in the gastroenterological practice.</w:t>
      </w:r>
    </w:p>
    <w:p w14:paraId="48FF182A" w14:textId="77777777" w:rsidR="00FB0987" w:rsidRDefault="00FB0987" w:rsidP="00CE51B8">
      <w:pPr>
        <w:shd w:val="clear" w:color="auto" w:fill="FFFFFF"/>
        <w:ind w:left="57" w:right="57"/>
        <w:jc w:val="center"/>
        <w:rPr>
          <w:b/>
          <w:sz w:val="24"/>
          <w:szCs w:val="24"/>
          <w:lang w:val="en-US"/>
        </w:rPr>
      </w:pPr>
    </w:p>
    <w:p w14:paraId="46098924" w14:textId="1578ABBF" w:rsidR="00AA5B7D" w:rsidRPr="00584FA3" w:rsidRDefault="00FB0987" w:rsidP="00CE51B8">
      <w:pPr>
        <w:shd w:val="clear" w:color="auto" w:fill="FFFFFF"/>
        <w:ind w:left="57" w:right="57"/>
        <w:jc w:val="center"/>
        <w:rPr>
          <w:b/>
          <w:sz w:val="24"/>
          <w:szCs w:val="24"/>
          <w:lang w:val="en-US"/>
        </w:rPr>
      </w:pPr>
      <w:r w:rsidRPr="00584FA3">
        <w:rPr>
          <w:b/>
          <w:sz w:val="24"/>
          <w:szCs w:val="24"/>
          <w:lang w:val="en-US"/>
        </w:rPr>
        <w:t>THE CONTENT OF THE COURSE</w:t>
      </w:r>
    </w:p>
    <w:p w14:paraId="76DF099C" w14:textId="77777777" w:rsidR="004B2F1E" w:rsidRPr="00584FA3" w:rsidRDefault="00AA5B7D" w:rsidP="00CE51B8">
      <w:pPr>
        <w:shd w:val="clear" w:color="auto" w:fill="FFFFFF"/>
        <w:ind w:left="57" w:right="57"/>
        <w:jc w:val="center"/>
        <w:rPr>
          <w:b/>
          <w:bCs/>
          <w:spacing w:val="-7"/>
          <w:sz w:val="24"/>
          <w:szCs w:val="24"/>
          <w:lang w:val="en-US"/>
        </w:rPr>
      </w:pPr>
      <w:r w:rsidRPr="00584FA3">
        <w:rPr>
          <w:b/>
          <w:sz w:val="24"/>
          <w:szCs w:val="24"/>
          <w:lang w:val="en-US"/>
        </w:rPr>
        <w:t>Topics of practical classes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7400"/>
        <w:gridCol w:w="1134"/>
      </w:tblGrid>
      <w:tr w:rsidR="004B2F1E" w:rsidRPr="00584FA3" w14:paraId="3626D261" w14:textId="77777777" w:rsidTr="00CE51B8">
        <w:tc>
          <w:tcPr>
            <w:tcW w:w="959" w:type="dxa"/>
          </w:tcPr>
          <w:p w14:paraId="65809636" w14:textId="77777777" w:rsidR="004B2F1E" w:rsidRPr="00584FA3" w:rsidRDefault="004B2F1E" w:rsidP="00CE51B8">
            <w:pPr>
              <w:jc w:val="center"/>
              <w:rPr>
                <w:b/>
                <w:sz w:val="24"/>
                <w:szCs w:val="24"/>
                <w:lang w:val="en-US"/>
              </w:rPr>
            </w:pPr>
            <w:r w:rsidRPr="00584FA3">
              <w:rPr>
                <w:b/>
                <w:sz w:val="24"/>
                <w:szCs w:val="24"/>
                <w:lang w:val="en-US"/>
              </w:rPr>
              <w:t>№</w:t>
            </w:r>
          </w:p>
        </w:tc>
        <w:tc>
          <w:tcPr>
            <w:tcW w:w="7400" w:type="dxa"/>
          </w:tcPr>
          <w:p w14:paraId="110F8F3B" w14:textId="77777777" w:rsidR="004B2F1E" w:rsidRPr="00584FA3" w:rsidRDefault="004B2F1E" w:rsidP="00CE51B8">
            <w:pPr>
              <w:jc w:val="center"/>
              <w:rPr>
                <w:b/>
                <w:spacing w:val="-4"/>
                <w:sz w:val="24"/>
                <w:szCs w:val="24"/>
                <w:lang w:val="en-US"/>
              </w:rPr>
            </w:pPr>
            <w:r w:rsidRPr="00584FA3">
              <w:rPr>
                <w:rFonts w:eastAsia="SimSun"/>
                <w:b/>
                <w:lang w:val="en-US" w:eastAsia="zh-CN"/>
              </w:rPr>
              <w:t>Topic</w:t>
            </w:r>
          </w:p>
        </w:tc>
        <w:tc>
          <w:tcPr>
            <w:tcW w:w="1134" w:type="dxa"/>
          </w:tcPr>
          <w:p w14:paraId="1CF67658" w14:textId="77777777" w:rsidR="004B2F1E" w:rsidRPr="00584FA3" w:rsidRDefault="004B2F1E" w:rsidP="00CE51B8">
            <w:pPr>
              <w:jc w:val="center"/>
              <w:rPr>
                <w:b/>
                <w:sz w:val="24"/>
                <w:szCs w:val="24"/>
                <w:lang w:val="en-US"/>
              </w:rPr>
            </w:pPr>
            <w:r w:rsidRPr="00584FA3">
              <w:rPr>
                <w:rStyle w:val="hpsalt-edited"/>
                <w:b/>
                <w:bCs/>
                <w:lang w:val="en-US"/>
              </w:rPr>
              <w:t>Practical classes</w:t>
            </w:r>
          </w:p>
        </w:tc>
      </w:tr>
      <w:tr w:rsidR="004B2F1E" w:rsidRPr="00584FA3" w14:paraId="5F0B3C29" w14:textId="77777777" w:rsidTr="00CE51B8">
        <w:tc>
          <w:tcPr>
            <w:tcW w:w="959" w:type="dxa"/>
          </w:tcPr>
          <w:p w14:paraId="0A61A6DD" w14:textId="77777777" w:rsidR="004B2F1E" w:rsidRPr="00584FA3" w:rsidRDefault="004B2F1E" w:rsidP="00CE51B8">
            <w:pPr>
              <w:pStyle w:val="a4"/>
              <w:numPr>
                <w:ilvl w:val="0"/>
                <w:numId w:val="25"/>
              </w:numPr>
              <w:ind w:left="0" w:firstLine="0"/>
              <w:rPr>
                <w:sz w:val="24"/>
                <w:szCs w:val="24"/>
                <w:lang w:val="en-US"/>
              </w:rPr>
            </w:pPr>
          </w:p>
        </w:tc>
        <w:tc>
          <w:tcPr>
            <w:tcW w:w="7400" w:type="dxa"/>
            <w:vAlign w:val="center"/>
          </w:tcPr>
          <w:p w14:paraId="5F4B14AC" w14:textId="77777777" w:rsidR="004B2F1E" w:rsidRPr="00584FA3" w:rsidRDefault="004B2F1E" w:rsidP="00CE51B8">
            <w:pPr>
              <w:rPr>
                <w:sz w:val="24"/>
                <w:szCs w:val="24"/>
                <w:lang w:val="en-US"/>
              </w:rPr>
            </w:pPr>
            <w:r w:rsidRPr="00584FA3">
              <w:rPr>
                <w:rFonts w:eastAsia="SimSun"/>
                <w:sz w:val="24"/>
                <w:szCs w:val="24"/>
                <w:lang w:val="en-US" w:eastAsia="zh-CN"/>
              </w:rPr>
              <w:t>Management of patients with weight loss</w:t>
            </w:r>
          </w:p>
        </w:tc>
        <w:tc>
          <w:tcPr>
            <w:tcW w:w="1134" w:type="dxa"/>
          </w:tcPr>
          <w:p w14:paraId="5E64E0A6" w14:textId="77777777" w:rsidR="004B2F1E" w:rsidRPr="00584FA3" w:rsidRDefault="004B2F1E" w:rsidP="00CE51B8">
            <w:pPr>
              <w:jc w:val="center"/>
              <w:rPr>
                <w:sz w:val="24"/>
                <w:szCs w:val="24"/>
                <w:lang w:val="en-US"/>
              </w:rPr>
            </w:pPr>
            <w:r w:rsidRPr="00584FA3">
              <w:rPr>
                <w:sz w:val="24"/>
                <w:szCs w:val="24"/>
                <w:lang w:val="en-US"/>
              </w:rPr>
              <w:t>5</w:t>
            </w:r>
          </w:p>
        </w:tc>
      </w:tr>
      <w:tr w:rsidR="004B2F1E" w:rsidRPr="00584FA3" w14:paraId="40477B94" w14:textId="77777777" w:rsidTr="00CE51B8">
        <w:tc>
          <w:tcPr>
            <w:tcW w:w="959" w:type="dxa"/>
          </w:tcPr>
          <w:p w14:paraId="4D0FD466" w14:textId="77777777" w:rsidR="004B2F1E" w:rsidRPr="00584FA3" w:rsidRDefault="004B2F1E" w:rsidP="00CE51B8">
            <w:pPr>
              <w:pStyle w:val="a4"/>
              <w:numPr>
                <w:ilvl w:val="0"/>
                <w:numId w:val="25"/>
              </w:numPr>
              <w:ind w:left="0" w:firstLine="0"/>
              <w:rPr>
                <w:sz w:val="24"/>
                <w:szCs w:val="24"/>
                <w:lang w:val="en-US"/>
              </w:rPr>
            </w:pPr>
          </w:p>
        </w:tc>
        <w:tc>
          <w:tcPr>
            <w:tcW w:w="7400" w:type="dxa"/>
            <w:vAlign w:val="center"/>
          </w:tcPr>
          <w:p w14:paraId="73542F48" w14:textId="77777777" w:rsidR="004B2F1E" w:rsidRPr="00584FA3" w:rsidRDefault="004B2F1E" w:rsidP="00CE51B8">
            <w:pPr>
              <w:rPr>
                <w:sz w:val="24"/>
                <w:szCs w:val="24"/>
                <w:lang w:val="en-US"/>
              </w:rPr>
            </w:pPr>
            <w:r w:rsidRPr="00584FA3">
              <w:rPr>
                <w:rFonts w:eastAsia="SimSun"/>
                <w:sz w:val="24"/>
                <w:szCs w:val="24"/>
                <w:lang w:val="en-US" w:eastAsia="zh-CN"/>
              </w:rPr>
              <w:t>Management of patients with heartburn and dysphagia</w:t>
            </w:r>
          </w:p>
        </w:tc>
        <w:tc>
          <w:tcPr>
            <w:tcW w:w="1134" w:type="dxa"/>
          </w:tcPr>
          <w:p w14:paraId="7FA6E260" w14:textId="77777777" w:rsidR="004B2F1E" w:rsidRPr="00584FA3" w:rsidRDefault="004B2F1E" w:rsidP="00CE51B8">
            <w:pPr>
              <w:jc w:val="center"/>
              <w:rPr>
                <w:sz w:val="24"/>
                <w:szCs w:val="24"/>
                <w:lang w:val="en-US"/>
              </w:rPr>
            </w:pPr>
            <w:r w:rsidRPr="00584FA3">
              <w:rPr>
                <w:sz w:val="24"/>
                <w:szCs w:val="24"/>
                <w:lang w:val="en-US"/>
              </w:rPr>
              <w:t>5</w:t>
            </w:r>
          </w:p>
        </w:tc>
      </w:tr>
      <w:tr w:rsidR="004B2F1E" w:rsidRPr="00584FA3" w14:paraId="693FF4D9" w14:textId="77777777" w:rsidTr="00CE51B8">
        <w:tc>
          <w:tcPr>
            <w:tcW w:w="959" w:type="dxa"/>
          </w:tcPr>
          <w:p w14:paraId="115CBC9A" w14:textId="77777777" w:rsidR="004B2F1E" w:rsidRPr="00584FA3" w:rsidRDefault="004B2F1E" w:rsidP="00CE51B8">
            <w:pPr>
              <w:pStyle w:val="a4"/>
              <w:numPr>
                <w:ilvl w:val="0"/>
                <w:numId w:val="25"/>
              </w:numPr>
              <w:ind w:left="0" w:firstLine="0"/>
              <w:rPr>
                <w:sz w:val="24"/>
                <w:szCs w:val="24"/>
                <w:lang w:val="en-US"/>
              </w:rPr>
            </w:pPr>
          </w:p>
        </w:tc>
        <w:tc>
          <w:tcPr>
            <w:tcW w:w="7400" w:type="dxa"/>
          </w:tcPr>
          <w:p w14:paraId="2DBC1FA3" w14:textId="77777777" w:rsidR="004B2F1E" w:rsidRPr="00584FA3" w:rsidRDefault="004B2F1E" w:rsidP="00CE51B8">
            <w:pPr>
              <w:rPr>
                <w:sz w:val="24"/>
                <w:szCs w:val="24"/>
                <w:lang w:val="en-US"/>
              </w:rPr>
            </w:pPr>
            <w:r w:rsidRPr="00584FA3">
              <w:rPr>
                <w:rFonts w:eastAsia="SimSun"/>
                <w:sz w:val="24"/>
                <w:szCs w:val="24"/>
                <w:lang w:val="en-US" w:eastAsia="zh-CN"/>
              </w:rPr>
              <w:t>Management of patients with dyspepsia</w:t>
            </w:r>
          </w:p>
        </w:tc>
        <w:tc>
          <w:tcPr>
            <w:tcW w:w="1134" w:type="dxa"/>
          </w:tcPr>
          <w:p w14:paraId="251672D4" w14:textId="77777777" w:rsidR="004B2F1E" w:rsidRPr="00584FA3" w:rsidRDefault="004B2F1E" w:rsidP="00CE51B8">
            <w:pPr>
              <w:jc w:val="center"/>
              <w:rPr>
                <w:sz w:val="24"/>
                <w:szCs w:val="24"/>
                <w:lang w:val="en-US"/>
              </w:rPr>
            </w:pPr>
            <w:r w:rsidRPr="00584FA3">
              <w:rPr>
                <w:sz w:val="24"/>
                <w:szCs w:val="24"/>
                <w:lang w:val="en-US"/>
              </w:rPr>
              <w:t>5</w:t>
            </w:r>
          </w:p>
        </w:tc>
      </w:tr>
      <w:tr w:rsidR="004B2F1E" w:rsidRPr="00584FA3" w14:paraId="784B06F7" w14:textId="77777777" w:rsidTr="00CE51B8">
        <w:tc>
          <w:tcPr>
            <w:tcW w:w="959" w:type="dxa"/>
          </w:tcPr>
          <w:p w14:paraId="55A10DC2" w14:textId="77777777" w:rsidR="004B2F1E" w:rsidRPr="00584FA3" w:rsidRDefault="004B2F1E" w:rsidP="00CE51B8">
            <w:pPr>
              <w:pStyle w:val="a4"/>
              <w:numPr>
                <w:ilvl w:val="0"/>
                <w:numId w:val="25"/>
              </w:numPr>
              <w:ind w:left="0" w:firstLine="0"/>
              <w:rPr>
                <w:sz w:val="24"/>
                <w:szCs w:val="24"/>
                <w:lang w:val="en-US"/>
              </w:rPr>
            </w:pPr>
          </w:p>
        </w:tc>
        <w:tc>
          <w:tcPr>
            <w:tcW w:w="7400" w:type="dxa"/>
          </w:tcPr>
          <w:p w14:paraId="1E99BF05" w14:textId="77777777" w:rsidR="004B2F1E" w:rsidRPr="00584FA3" w:rsidRDefault="004B2F1E" w:rsidP="00CE51B8">
            <w:pPr>
              <w:rPr>
                <w:sz w:val="24"/>
                <w:szCs w:val="24"/>
                <w:lang w:val="en-US"/>
              </w:rPr>
            </w:pPr>
            <w:r w:rsidRPr="00584FA3">
              <w:rPr>
                <w:rFonts w:eastAsia="SimSun"/>
                <w:sz w:val="24"/>
                <w:szCs w:val="24"/>
                <w:lang w:val="en-US" w:eastAsia="zh-CN"/>
              </w:rPr>
              <w:t>Management of patients with abdominal pain</w:t>
            </w:r>
          </w:p>
        </w:tc>
        <w:tc>
          <w:tcPr>
            <w:tcW w:w="1134" w:type="dxa"/>
          </w:tcPr>
          <w:p w14:paraId="0B41D9BE" w14:textId="77777777" w:rsidR="004B2F1E" w:rsidRPr="00584FA3" w:rsidRDefault="004B2F1E" w:rsidP="00CE51B8">
            <w:pPr>
              <w:jc w:val="center"/>
              <w:rPr>
                <w:sz w:val="24"/>
                <w:szCs w:val="24"/>
                <w:lang w:val="en-US"/>
              </w:rPr>
            </w:pPr>
            <w:r w:rsidRPr="00584FA3">
              <w:rPr>
                <w:sz w:val="24"/>
                <w:szCs w:val="24"/>
                <w:lang w:val="en-US"/>
              </w:rPr>
              <w:t>5</w:t>
            </w:r>
          </w:p>
        </w:tc>
      </w:tr>
      <w:tr w:rsidR="004B2F1E" w:rsidRPr="00584FA3" w14:paraId="4551BBE5" w14:textId="77777777" w:rsidTr="00CE51B8">
        <w:tc>
          <w:tcPr>
            <w:tcW w:w="959" w:type="dxa"/>
          </w:tcPr>
          <w:p w14:paraId="715733BA" w14:textId="77777777" w:rsidR="004B2F1E" w:rsidRPr="00584FA3" w:rsidRDefault="004B2F1E" w:rsidP="00CE51B8">
            <w:pPr>
              <w:pStyle w:val="a4"/>
              <w:numPr>
                <w:ilvl w:val="0"/>
                <w:numId w:val="25"/>
              </w:numPr>
              <w:ind w:left="0" w:firstLine="0"/>
              <w:rPr>
                <w:sz w:val="24"/>
                <w:szCs w:val="24"/>
                <w:lang w:val="en-US"/>
              </w:rPr>
            </w:pPr>
          </w:p>
        </w:tc>
        <w:tc>
          <w:tcPr>
            <w:tcW w:w="7400" w:type="dxa"/>
          </w:tcPr>
          <w:p w14:paraId="39686C78" w14:textId="77777777" w:rsidR="004B2F1E" w:rsidRPr="00584FA3" w:rsidRDefault="004B2F1E" w:rsidP="00CE51B8">
            <w:pPr>
              <w:rPr>
                <w:sz w:val="24"/>
                <w:szCs w:val="24"/>
                <w:lang w:val="en-US"/>
              </w:rPr>
            </w:pPr>
            <w:r w:rsidRPr="00584FA3">
              <w:rPr>
                <w:rFonts w:eastAsia="SimSun"/>
                <w:sz w:val="24"/>
                <w:szCs w:val="24"/>
                <w:lang w:val="en-US" w:eastAsia="zh-CN"/>
              </w:rPr>
              <w:t>Management of patients with chronic diarrhea syndrome</w:t>
            </w:r>
          </w:p>
        </w:tc>
        <w:tc>
          <w:tcPr>
            <w:tcW w:w="1134" w:type="dxa"/>
          </w:tcPr>
          <w:p w14:paraId="761601D8" w14:textId="77777777" w:rsidR="004B2F1E" w:rsidRPr="00584FA3" w:rsidRDefault="004B2F1E" w:rsidP="00CE51B8">
            <w:pPr>
              <w:jc w:val="center"/>
              <w:rPr>
                <w:sz w:val="24"/>
                <w:szCs w:val="24"/>
                <w:lang w:val="en-US"/>
              </w:rPr>
            </w:pPr>
            <w:r w:rsidRPr="00584FA3">
              <w:rPr>
                <w:sz w:val="24"/>
                <w:szCs w:val="24"/>
                <w:lang w:val="en-US"/>
              </w:rPr>
              <w:t>6</w:t>
            </w:r>
          </w:p>
        </w:tc>
      </w:tr>
      <w:tr w:rsidR="004B2F1E" w:rsidRPr="00584FA3" w14:paraId="2091A060" w14:textId="77777777" w:rsidTr="00CE51B8">
        <w:tc>
          <w:tcPr>
            <w:tcW w:w="959" w:type="dxa"/>
          </w:tcPr>
          <w:p w14:paraId="6BA226EA" w14:textId="77777777" w:rsidR="004B2F1E" w:rsidRPr="00584FA3" w:rsidRDefault="004B2F1E" w:rsidP="00CE51B8">
            <w:pPr>
              <w:pStyle w:val="a4"/>
              <w:numPr>
                <w:ilvl w:val="0"/>
                <w:numId w:val="25"/>
              </w:numPr>
              <w:ind w:left="0" w:firstLine="0"/>
              <w:rPr>
                <w:sz w:val="24"/>
                <w:szCs w:val="24"/>
                <w:lang w:val="en-US"/>
              </w:rPr>
            </w:pPr>
          </w:p>
        </w:tc>
        <w:tc>
          <w:tcPr>
            <w:tcW w:w="7400" w:type="dxa"/>
          </w:tcPr>
          <w:p w14:paraId="46BBE055" w14:textId="77777777" w:rsidR="004B2F1E" w:rsidRPr="00584FA3" w:rsidRDefault="004B2F1E" w:rsidP="00CE51B8">
            <w:pPr>
              <w:rPr>
                <w:sz w:val="24"/>
                <w:szCs w:val="24"/>
                <w:lang w:val="en-US"/>
              </w:rPr>
            </w:pPr>
            <w:r w:rsidRPr="00584FA3">
              <w:rPr>
                <w:rFonts w:eastAsia="SimSun"/>
                <w:sz w:val="24"/>
                <w:szCs w:val="24"/>
                <w:lang w:val="en-US" w:eastAsia="zh-CN"/>
              </w:rPr>
              <w:t>Management of patients with constipation</w:t>
            </w:r>
          </w:p>
        </w:tc>
        <w:tc>
          <w:tcPr>
            <w:tcW w:w="1134" w:type="dxa"/>
          </w:tcPr>
          <w:p w14:paraId="309A0A80" w14:textId="77777777" w:rsidR="004B2F1E" w:rsidRPr="00584FA3" w:rsidRDefault="004B2F1E" w:rsidP="00CE51B8">
            <w:pPr>
              <w:jc w:val="center"/>
              <w:rPr>
                <w:sz w:val="24"/>
                <w:szCs w:val="24"/>
                <w:lang w:val="en-US"/>
              </w:rPr>
            </w:pPr>
            <w:r w:rsidRPr="00584FA3">
              <w:rPr>
                <w:sz w:val="24"/>
                <w:szCs w:val="24"/>
                <w:lang w:val="en-US"/>
              </w:rPr>
              <w:t>6</w:t>
            </w:r>
          </w:p>
        </w:tc>
      </w:tr>
      <w:tr w:rsidR="004B2F1E" w:rsidRPr="00584FA3" w14:paraId="7F997CB8" w14:textId="77777777" w:rsidTr="00CE51B8">
        <w:tc>
          <w:tcPr>
            <w:tcW w:w="959" w:type="dxa"/>
          </w:tcPr>
          <w:p w14:paraId="0DC24E7B" w14:textId="77777777" w:rsidR="004B2F1E" w:rsidRPr="00584FA3" w:rsidRDefault="004B2F1E" w:rsidP="00CE51B8">
            <w:pPr>
              <w:pStyle w:val="a4"/>
              <w:numPr>
                <w:ilvl w:val="0"/>
                <w:numId w:val="25"/>
              </w:numPr>
              <w:ind w:left="0" w:firstLine="0"/>
              <w:rPr>
                <w:sz w:val="24"/>
                <w:szCs w:val="24"/>
                <w:lang w:val="en-US"/>
              </w:rPr>
            </w:pPr>
          </w:p>
        </w:tc>
        <w:tc>
          <w:tcPr>
            <w:tcW w:w="7400" w:type="dxa"/>
          </w:tcPr>
          <w:p w14:paraId="724982B9" w14:textId="77777777" w:rsidR="004B2F1E" w:rsidRPr="00584FA3" w:rsidRDefault="004B2F1E" w:rsidP="00CE51B8">
            <w:pPr>
              <w:rPr>
                <w:sz w:val="24"/>
                <w:szCs w:val="24"/>
                <w:lang w:val="en-US"/>
              </w:rPr>
            </w:pPr>
            <w:r w:rsidRPr="00584FA3">
              <w:rPr>
                <w:rFonts w:eastAsia="SimSun"/>
                <w:sz w:val="24"/>
                <w:szCs w:val="24"/>
                <w:lang w:val="en-US" w:eastAsia="zh-CN"/>
              </w:rPr>
              <w:t xml:space="preserve">Management of patients with melena and </w:t>
            </w:r>
            <w:proofErr w:type="spellStart"/>
            <w:r w:rsidRPr="00584FA3">
              <w:rPr>
                <w:rFonts w:eastAsia="SimSun"/>
                <w:sz w:val="24"/>
                <w:szCs w:val="24"/>
                <w:lang w:val="en-US" w:eastAsia="zh-CN"/>
              </w:rPr>
              <w:t>haematemesis</w:t>
            </w:r>
            <w:proofErr w:type="spellEnd"/>
          </w:p>
        </w:tc>
        <w:tc>
          <w:tcPr>
            <w:tcW w:w="1134" w:type="dxa"/>
          </w:tcPr>
          <w:p w14:paraId="0928DC56" w14:textId="77777777" w:rsidR="004B2F1E" w:rsidRPr="00584FA3" w:rsidRDefault="004B2F1E" w:rsidP="00CE51B8">
            <w:pPr>
              <w:jc w:val="center"/>
              <w:rPr>
                <w:sz w:val="24"/>
                <w:szCs w:val="24"/>
                <w:lang w:val="en-US"/>
              </w:rPr>
            </w:pPr>
            <w:r w:rsidRPr="00584FA3">
              <w:rPr>
                <w:sz w:val="24"/>
                <w:szCs w:val="24"/>
                <w:lang w:val="en-US"/>
              </w:rPr>
              <w:t>6</w:t>
            </w:r>
          </w:p>
        </w:tc>
      </w:tr>
      <w:tr w:rsidR="004B2F1E" w:rsidRPr="00584FA3" w14:paraId="4D89952E" w14:textId="77777777" w:rsidTr="00CE51B8">
        <w:tc>
          <w:tcPr>
            <w:tcW w:w="959" w:type="dxa"/>
          </w:tcPr>
          <w:p w14:paraId="3E52A8DD" w14:textId="77777777" w:rsidR="004B2F1E" w:rsidRPr="00584FA3" w:rsidRDefault="004B2F1E" w:rsidP="00CE51B8">
            <w:pPr>
              <w:pStyle w:val="a4"/>
              <w:numPr>
                <w:ilvl w:val="0"/>
                <w:numId w:val="25"/>
              </w:numPr>
              <w:ind w:left="0" w:firstLine="0"/>
              <w:rPr>
                <w:sz w:val="24"/>
                <w:szCs w:val="24"/>
                <w:lang w:val="en-US"/>
              </w:rPr>
            </w:pPr>
          </w:p>
        </w:tc>
        <w:tc>
          <w:tcPr>
            <w:tcW w:w="7400" w:type="dxa"/>
          </w:tcPr>
          <w:p w14:paraId="0424F03E" w14:textId="77777777" w:rsidR="004B2F1E" w:rsidRPr="00584FA3" w:rsidRDefault="004B2F1E" w:rsidP="00CE51B8">
            <w:pPr>
              <w:rPr>
                <w:sz w:val="24"/>
                <w:szCs w:val="24"/>
                <w:lang w:val="en-US"/>
              </w:rPr>
            </w:pPr>
            <w:r w:rsidRPr="00584FA3">
              <w:rPr>
                <w:rFonts w:eastAsia="SimSun"/>
                <w:sz w:val="24"/>
                <w:szCs w:val="24"/>
                <w:lang w:val="en-US" w:eastAsia="zh-CN"/>
              </w:rPr>
              <w:t>Management of patients with jaundice</w:t>
            </w:r>
          </w:p>
        </w:tc>
        <w:tc>
          <w:tcPr>
            <w:tcW w:w="1134" w:type="dxa"/>
          </w:tcPr>
          <w:p w14:paraId="182138B7" w14:textId="77777777" w:rsidR="004B2F1E" w:rsidRPr="00584FA3" w:rsidRDefault="004B2F1E" w:rsidP="00CE51B8">
            <w:pPr>
              <w:jc w:val="center"/>
              <w:rPr>
                <w:sz w:val="24"/>
                <w:szCs w:val="24"/>
                <w:lang w:val="en-US"/>
              </w:rPr>
            </w:pPr>
            <w:r w:rsidRPr="00584FA3">
              <w:rPr>
                <w:sz w:val="24"/>
                <w:szCs w:val="24"/>
                <w:lang w:val="en-US"/>
              </w:rPr>
              <w:t>6</w:t>
            </w:r>
          </w:p>
        </w:tc>
      </w:tr>
      <w:tr w:rsidR="004B2F1E" w:rsidRPr="00584FA3" w14:paraId="46FAEAC7" w14:textId="77777777" w:rsidTr="00CE51B8">
        <w:tc>
          <w:tcPr>
            <w:tcW w:w="959" w:type="dxa"/>
          </w:tcPr>
          <w:p w14:paraId="322CD13D" w14:textId="77777777" w:rsidR="004B2F1E" w:rsidRPr="00584FA3" w:rsidRDefault="004B2F1E" w:rsidP="00CE51B8">
            <w:pPr>
              <w:pStyle w:val="a4"/>
              <w:numPr>
                <w:ilvl w:val="0"/>
                <w:numId w:val="25"/>
              </w:numPr>
              <w:ind w:left="0" w:firstLine="0"/>
              <w:rPr>
                <w:sz w:val="24"/>
                <w:szCs w:val="24"/>
                <w:lang w:val="en-US"/>
              </w:rPr>
            </w:pPr>
          </w:p>
        </w:tc>
        <w:tc>
          <w:tcPr>
            <w:tcW w:w="7400" w:type="dxa"/>
          </w:tcPr>
          <w:p w14:paraId="7C63EE98" w14:textId="77777777" w:rsidR="004B2F1E" w:rsidRPr="00584FA3" w:rsidRDefault="004B2F1E" w:rsidP="00CE51B8">
            <w:pPr>
              <w:rPr>
                <w:sz w:val="24"/>
                <w:szCs w:val="24"/>
                <w:lang w:val="en-US"/>
              </w:rPr>
            </w:pPr>
            <w:r w:rsidRPr="00584FA3">
              <w:rPr>
                <w:rFonts w:eastAsia="SimSun"/>
                <w:sz w:val="24"/>
                <w:szCs w:val="24"/>
                <w:lang w:val="en-US" w:eastAsia="zh-CN"/>
              </w:rPr>
              <w:t xml:space="preserve">Management of patients with hepatomegaly and </w:t>
            </w:r>
            <w:r w:rsidRPr="00584FA3">
              <w:rPr>
                <w:rStyle w:val="hps"/>
                <w:sz w:val="24"/>
                <w:szCs w:val="24"/>
                <w:lang w:val="en-US"/>
              </w:rPr>
              <w:t xml:space="preserve">hepatosplenomegaly </w:t>
            </w:r>
            <w:r w:rsidRPr="00584FA3">
              <w:rPr>
                <w:rFonts w:eastAsia="SimSun"/>
                <w:sz w:val="24"/>
                <w:szCs w:val="24"/>
                <w:lang w:val="en-US" w:eastAsia="zh-CN"/>
              </w:rPr>
              <w:t>syndrome</w:t>
            </w:r>
          </w:p>
        </w:tc>
        <w:tc>
          <w:tcPr>
            <w:tcW w:w="1134" w:type="dxa"/>
          </w:tcPr>
          <w:p w14:paraId="20C52A77" w14:textId="77777777" w:rsidR="004B2F1E" w:rsidRPr="00584FA3" w:rsidRDefault="004B2F1E" w:rsidP="00CE51B8">
            <w:pPr>
              <w:jc w:val="center"/>
              <w:rPr>
                <w:sz w:val="24"/>
                <w:szCs w:val="24"/>
                <w:lang w:val="en-US"/>
              </w:rPr>
            </w:pPr>
            <w:r w:rsidRPr="00584FA3">
              <w:rPr>
                <w:sz w:val="24"/>
                <w:szCs w:val="24"/>
                <w:lang w:val="en-US"/>
              </w:rPr>
              <w:t>6</w:t>
            </w:r>
          </w:p>
        </w:tc>
      </w:tr>
      <w:tr w:rsidR="004B2F1E" w:rsidRPr="00584FA3" w14:paraId="38AAB166" w14:textId="77777777" w:rsidTr="00CE51B8">
        <w:tc>
          <w:tcPr>
            <w:tcW w:w="959" w:type="dxa"/>
          </w:tcPr>
          <w:p w14:paraId="230D9C14" w14:textId="77777777" w:rsidR="004B2F1E" w:rsidRPr="00584FA3" w:rsidRDefault="004B2F1E" w:rsidP="00CE51B8">
            <w:pPr>
              <w:pStyle w:val="a4"/>
              <w:numPr>
                <w:ilvl w:val="0"/>
                <w:numId w:val="25"/>
              </w:numPr>
              <w:ind w:left="0" w:firstLine="0"/>
              <w:rPr>
                <w:sz w:val="24"/>
                <w:szCs w:val="24"/>
                <w:lang w:val="en-US"/>
              </w:rPr>
            </w:pPr>
          </w:p>
        </w:tc>
        <w:tc>
          <w:tcPr>
            <w:tcW w:w="7400" w:type="dxa"/>
          </w:tcPr>
          <w:p w14:paraId="5C295F31" w14:textId="77777777" w:rsidR="004B2F1E" w:rsidRPr="00584FA3" w:rsidRDefault="004B2F1E" w:rsidP="00CE51B8">
            <w:pPr>
              <w:rPr>
                <w:sz w:val="24"/>
                <w:szCs w:val="24"/>
                <w:lang w:val="en-US"/>
              </w:rPr>
            </w:pPr>
            <w:r w:rsidRPr="00584FA3">
              <w:rPr>
                <w:rFonts w:eastAsia="SimSun"/>
                <w:sz w:val="24"/>
                <w:szCs w:val="24"/>
                <w:lang w:val="en-US" w:eastAsia="zh-CN"/>
              </w:rPr>
              <w:t>Management of patients with portal hypertension and ascites</w:t>
            </w:r>
          </w:p>
        </w:tc>
        <w:tc>
          <w:tcPr>
            <w:tcW w:w="1134" w:type="dxa"/>
          </w:tcPr>
          <w:p w14:paraId="3A35AFEC" w14:textId="77777777" w:rsidR="004B2F1E" w:rsidRPr="00584FA3" w:rsidRDefault="004B2F1E" w:rsidP="00CE51B8">
            <w:pPr>
              <w:jc w:val="center"/>
              <w:rPr>
                <w:sz w:val="24"/>
                <w:szCs w:val="24"/>
                <w:lang w:val="en-US"/>
              </w:rPr>
            </w:pPr>
            <w:r w:rsidRPr="00584FA3">
              <w:rPr>
                <w:sz w:val="24"/>
                <w:szCs w:val="24"/>
                <w:lang w:val="en-US"/>
              </w:rPr>
              <w:t>6</w:t>
            </w:r>
          </w:p>
        </w:tc>
      </w:tr>
      <w:tr w:rsidR="004B2F1E" w:rsidRPr="00584FA3" w14:paraId="4C0A29BA" w14:textId="77777777" w:rsidTr="00CE51B8">
        <w:tc>
          <w:tcPr>
            <w:tcW w:w="959" w:type="dxa"/>
            <w:vMerge w:val="restart"/>
          </w:tcPr>
          <w:p w14:paraId="07646688" w14:textId="77777777" w:rsidR="004B2F1E" w:rsidRPr="00584FA3" w:rsidRDefault="004B2F1E" w:rsidP="00CE51B8">
            <w:pPr>
              <w:pStyle w:val="a4"/>
              <w:numPr>
                <w:ilvl w:val="0"/>
                <w:numId w:val="25"/>
              </w:numPr>
              <w:ind w:left="0" w:firstLine="0"/>
              <w:rPr>
                <w:sz w:val="24"/>
                <w:szCs w:val="24"/>
                <w:lang w:val="en-US"/>
              </w:rPr>
            </w:pPr>
          </w:p>
        </w:tc>
        <w:tc>
          <w:tcPr>
            <w:tcW w:w="7400" w:type="dxa"/>
          </w:tcPr>
          <w:p w14:paraId="31BE2608" w14:textId="77777777" w:rsidR="004B2F1E" w:rsidRPr="00584FA3" w:rsidRDefault="004B2F1E" w:rsidP="00CE51B8">
            <w:pPr>
              <w:rPr>
                <w:sz w:val="24"/>
                <w:szCs w:val="24"/>
                <w:lang w:val="en-US"/>
              </w:rPr>
            </w:pPr>
            <w:r w:rsidRPr="00584FA3">
              <w:rPr>
                <w:rFonts w:eastAsia="SimSun"/>
                <w:sz w:val="24"/>
                <w:szCs w:val="24"/>
                <w:lang w:val="en-US" w:eastAsia="zh-CN"/>
              </w:rPr>
              <w:t>Management of patients with acute hepatic encephalopathy</w:t>
            </w:r>
          </w:p>
        </w:tc>
        <w:tc>
          <w:tcPr>
            <w:tcW w:w="1134" w:type="dxa"/>
          </w:tcPr>
          <w:p w14:paraId="66C5C457" w14:textId="77777777" w:rsidR="004B2F1E" w:rsidRPr="00584FA3" w:rsidRDefault="004B2F1E" w:rsidP="00CE51B8">
            <w:pPr>
              <w:jc w:val="center"/>
              <w:rPr>
                <w:sz w:val="24"/>
                <w:szCs w:val="24"/>
                <w:lang w:val="en-US"/>
              </w:rPr>
            </w:pPr>
            <w:r w:rsidRPr="00584FA3">
              <w:rPr>
                <w:sz w:val="24"/>
                <w:szCs w:val="24"/>
                <w:lang w:val="en-US"/>
              </w:rPr>
              <w:t>5</w:t>
            </w:r>
          </w:p>
        </w:tc>
      </w:tr>
      <w:tr w:rsidR="004B2F1E" w:rsidRPr="00584FA3" w14:paraId="6C8D96CD" w14:textId="77777777" w:rsidTr="00CE51B8">
        <w:tc>
          <w:tcPr>
            <w:tcW w:w="959" w:type="dxa"/>
            <w:vMerge/>
          </w:tcPr>
          <w:p w14:paraId="3CEFA288" w14:textId="77777777" w:rsidR="004B2F1E" w:rsidRPr="00584FA3" w:rsidRDefault="004B2F1E" w:rsidP="00CE51B8">
            <w:pPr>
              <w:rPr>
                <w:sz w:val="24"/>
                <w:szCs w:val="24"/>
                <w:lang w:val="en-US"/>
              </w:rPr>
            </w:pPr>
          </w:p>
        </w:tc>
        <w:tc>
          <w:tcPr>
            <w:tcW w:w="7400" w:type="dxa"/>
          </w:tcPr>
          <w:p w14:paraId="503B0CB4" w14:textId="77777777" w:rsidR="004B2F1E" w:rsidRPr="00584FA3" w:rsidRDefault="004B2F1E" w:rsidP="00CE51B8">
            <w:pPr>
              <w:rPr>
                <w:sz w:val="24"/>
                <w:szCs w:val="24"/>
                <w:lang w:val="en-US"/>
              </w:rPr>
            </w:pPr>
            <w:r w:rsidRPr="00584FA3">
              <w:rPr>
                <w:b/>
                <w:bCs/>
                <w:sz w:val="24"/>
                <w:szCs w:val="24"/>
                <w:lang w:val="en-US"/>
              </w:rPr>
              <w:t>Final control</w:t>
            </w:r>
          </w:p>
        </w:tc>
        <w:tc>
          <w:tcPr>
            <w:tcW w:w="1134" w:type="dxa"/>
          </w:tcPr>
          <w:p w14:paraId="0463324E" w14:textId="77777777" w:rsidR="004B2F1E" w:rsidRPr="00584FA3" w:rsidRDefault="004B2F1E" w:rsidP="00CE51B8">
            <w:pPr>
              <w:jc w:val="center"/>
              <w:rPr>
                <w:sz w:val="24"/>
                <w:szCs w:val="24"/>
                <w:lang w:val="en-US"/>
              </w:rPr>
            </w:pPr>
            <w:r w:rsidRPr="00584FA3">
              <w:rPr>
                <w:sz w:val="24"/>
                <w:szCs w:val="24"/>
                <w:lang w:val="en-US"/>
              </w:rPr>
              <w:t>1</w:t>
            </w:r>
          </w:p>
        </w:tc>
      </w:tr>
      <w:tr w:rsidR="004B2F1E" w:rsidRPr="00584FA3" w14:paraId="4DE58D92" w14:textId="77777777" w:rsidTr="00CE51B8">
        <w:tc>
          <w:tcPr>
            <w:tcW w:w="959" w:type="dxa"/>
          </w:tcPr>
          <w:p w14:paraId="0EDF26B8" w14:textId="77777777" w:rsidR="004B2F1E" w:rsidRPr="00584FA3" w:rsidRDefault="004B2F1E" w:rsidP="00CE51B8">
            <w:pPr>
              <w:rPr>
                <w:b/>
                <w:iCs/>
                <w:sz w:val="24"/>
                <w:szCs w:val="24"/>
                <w:lang w:val="en-US"/>
              </w:rPr>
            </w:pPr>
          </w:p>
        </w:tc>
        <w:tc>
          <w:tcPr>
            <w:tcW w:w="7400" w:type="dxa"/>
          </w:tcPr>
          <w:p w14:paraId="21DD1838" w14:textId="77777777" w:rsidR="004B2F1E" w:rsidRPr="00584FA3" w:rsidRDefault="004B2F1E" w:rsidP="00CE51B8">
            <w:pPr>
              <w:rPr>
                <w:b/>
                <w:sz w:val="24"/>
                <w:szCs w:val="24"/>
                <w:lang w:val="en-US"/>
              </w:rPr>
            </w:pPr>
            <w:r w:rsidRPr="00584FA3">
              <w:rPr>
                <w:rFonts w:eastAsia="SimSun"/>
                <w:b/>
                <w:sz w:val="24"/>
                <w:szCs w:val="24"/>
                <w:lang w:val="en-US" w:eastAsia="zh-CN"/>
              </w:rPr>
              <w:t>Total hours</w:t>
            </w:r>
          </w:p>
        </w:tc>
        <w:tc>
          <w:tcPr>
            <w:tcW w:w="1134" w:type="dxa"/>
          </w:tcPr>
          <w:p w14:paraId="39F6D8BD" w14:textId="77777777" w:rsidR="004B2F1E" w:rsidRPr="00584FA3" w:rsidRDefault="004B2F1E" w:rsidP="00CE51B8">
            <w:pPr>
              <w:jc w:val="center"/>
              <w:rPr>
                <w:b/>
                <w:sz w:val="24"/>
                <w:szCs w:val="24"/>
                <w:lang w:val="en-US"/>
              </w:rPr>
            </w:pPr>
            <w:r w:rsidRPr="00584FA3">
              <w:rPr>
                <w:b/>
                <w:sz w:val="24"/>
                <w:szCs w:val="24"/>
                <w:lang w:val="en-US"/>
              </w:rPr>
              <w:t>60</w:t>
            </w:r>
          </w:p>
        </w:tc>
      </w:tr>
    </w:tbl>
    <w:p w14:paraId="7A74FBBE" w14:textId="51617ADA" w:rsidR="004B2F1E" w:rsidRDefault="004B2F1E" w:rsidP="00CE51B8">
      <w:pPr>
        <w:jc w:val="center"/>
        <w:rPr>
          <w:b/>
          <w:sz w:val="24"/>
          <w:szCs w:val="24"/>
          <w:lang w:val="en-US"/>
        </w:rPr>
      </w:pPr>
    </w:p>
    <w:p w14:paraId="23B2ED71" w14:textId="224BBF46" w:rsidR="00FB0987" w:rsidRDefault="00FB0987" w:rsidP="00CE51B8">
      <w:pPr>
        <w:jc w:val="center"/>
        <w:rPr>
          <w:b/>
          <w:sz w:val="24"/>
          <w:szCs w:val="24"/>
          <w:lang w:val="en-US"/>
        </w:rPr>
      </w:pPr>
    </w:p>
    <w:p w14:paraId="4EF5B53F" w14:textId="43372367" w:rsidR="00FB0987" w:rsidRDefault="00FB0987" w:rsidP="00CE51B8">
      <w:pPr>
        <w:jc w:val="center"/>
        <w:rPr>
          <w:b/>
          <w:sz w:val="24"/>
          <w:szCs w:val="24"/>
          <w:lang w:val="en-US"/>
        </w:rPr>
      </w:pPr>
    </w:p>
    <w:p w14:paraId="35560760" w14:textId="77777777" w:rsidR="00FB0987" w:rsidRPr="00584FA3" w:rsidRDefault="00FB0987" w:rsidP="00CE51B8">
      <w:pPr>
        <w:jc w:val="center"/>
        <w:rPr>
          <w:b/>
          <w:sz w:val="24"/>
          <w:szCs w:val="24"/>
          <w:lang w:val="en-US"/>
        </w:rPr>
      </w:pPr>
    </w:p>
    <w:p w14:paraId="74EAA2D4" w14:textId="77777777" w:rsidR="004B2F1E" w:rsidRPr="00584FA3" w:rsidRDefault="00AA5B7D" w:rsidP="00CE51B8">
      <w:pPr>
        <w:jc w:val="center"/>
        <w:rPr>
          <w:b/>
          <w:sz w:val="24"/>
          <w:szCs w:val="24"/>
          <w:lang w:val="en-US"/>
        </w:rPr>
      </w:pPr>
      <w:r w:rsidRPr="00584FA3">
        <w:rPr>
          <w:b/>
          <w:sz w:val="24"/>
          <w:szCs w:val="24"/>
          <w:lang w:val="en-US"/>
        </w:rPr>
        <w:lastRenderedPageBreak/>
        <w:t>Self-work</w:t>
      </w:r>
    </w:p>
    <w:tbl>
      <w:tblPr>
        <w:tblpPr w:leftFromText="180" w:rightFromText="180" w:vertAnchor="text" w:tblpY="1"/>
        <w:tblOverlap w:val="never"/>
        <w:tblW w:w="9493" w:type="dxa"/>
        <w:tblLook w:val="0000" w:firstRow="0" w:lastRow="0" w:firstColumn="0" w:lastColumn="0" w:noHBand="0" w:noVBand="0"/>
      </w:tblPr>
      <w:tblGrid>
        <w:gridCol w:w="458"/>
        <w:gridCol w:w="7901"/>
        <w:gridCol w:w="1134"/>
      </w:tblGrid>
      <w:tr w:rsidR="004B2F1E" w:rsidRPr="00584FA3" w14:paraId="2CBAB803" w14:textId="77777777" w:rsidTr="00CE51B8">
        <w:tc>
          <w:tcPr>
            <w:tcW w:w="0" w:type="auto"/>
            <w:tcBorders>
              <w:top w:val="single" w:sz="4" w:space="0" w:color="000000"/>
              <w:left w:val="single" w:sz="4" w:space="0" w:color="000000"/>
              <w:bottom w:val="single" w:sz="4" w:space="0" w:color="000000"/>
              <w:right w:val="single" w:sz="4" w:space="0" w:color="000000"/>
            </w:tcBorders>
          </w:tcPr>
          <w:p w14:paraId="68759420" w14:textId="77777777" w:rsidR="004B2F1E" w:rsidRPr="00584FA3" w:rsidRDefault="004B2F1E" w:rsidP="00CE51B8">
            <w:pPr>
              <w:pStyle w:val="a4"/>
              <w:ind w:left="0"/>
              <w:rPr>
                <w:b/>
                <w:sz w:val="24"/>
                <w:szCs w:val="24"/>
                <w:lang w:val="en-US"/>
              </w:rPr>
            </w:pPr>
            <w:r w:rsidRPr="00584FA3">
              <w:rPr>
                <w:b/>
                <w:sz w:val="24"/>
                <w:szCs w:val="24"/>
                <w:lang w:val="en-US"/>
              </w:rPr>
              <w:t>№</w:t>
            </w:r>
          </w:p>
          <w:p w14:paraId="01C08C3C" w14:textId="77777777" w:rsidR="004B2F1E" w:rsidRPr="00584FA3" w:rsidRDefault="004B2F1E" w:rsidP="00CE51B8">
            <w:pPr>
              <w:pStyle w:val="a4"/>
              <w:ind w:left="0"/>
              <w:rPr>
                <w:b/>
                <w:sz w:val="24"/>
                <w:szCs w:val="24"/>
                <w:lang w:val="en-US"/>
              </w:rPr>
            </w:pPr>
          </w:p>
        </w:tc>
        <w:tc>
          <w:tcPr>
            <w:tcW w:w="7901" w:type="dxa"/>
            <w:tcBorders>
              <w:top w:val="single" w:sz="4" w:space="0" w:color="000000"/>
              <w:left w:val="single" w:sz="4" w:space="0" w:color="000000"/>
              <w:bottom w:val="single" w:sz="4" w:space="0" w:color="000000"/>
            </w:tcBorders>
          </w:tcPr>
          <w:p w14:paraId="52D08FE5" w14:textId="77777777" w:rsidR="004B2F1E" w:rsidRPr="00584FA3" w:rsidRDefault="00AA5B7D" w:rsidP="00CE51B8">
            <w:pPr>
              <w:pStyle w:val="a4"/>
              <w:ind w:left="0"/>
              <w:jc w:val="center"/>
              <w:rPr>
                <w:b/>
                <w:sz w:val="24"/>
                <w:szCs w:val="24"/>
                <w:lang w:val="en-US"/>
              </w:rPr>
            </w:pPr>
            <w:r w:rsidRPr="00584FA3">
              <w:rPr>
                <w:b/>
                <w:sz w:val="24"/>
                <w:szCs w:val="24"/>
                <w:lang w:val="en-US"/>
              </w:rPr>
              <w:t>Topic</w:t>
            </w:r>
          </w:p>
        </w:tc>
        <w:tc>
          <w:tcPr>
            <w:tcW w:w="1134" w:type="dxa"/>
            <w:tcBorders>
              <w:top w:val="single" w:sz="4" w:space="0" w:color="000000"/>
              <w:left w:val="single" w:sz="4" w:space="0" w:color="000000"/>
              <w:bottom w:val="single" w:sz="4" w:space="0" w:color="000000"/>
              <w:right w:val="single" w:sz="4" w:space="0" w:color="000000"/>
            </w:tcBorders>
          </w:tcPr>
          <w:p w14:paraId="262D2394" w14:textId="77777777" w:rsidR="004B2F1E" w:rsidRPr="00584FA3" w:rsidRDefault="00AA5B7D" w:rsidP="00CE51B8">
            <w:pPr>
              <w:pStyle w:val="a4"/>
              <w:ind w:left="0"/>
              <w:jc w:val="center"/>
              <w:rPr>
                <w:b/>
                <w:sz w:val="24"/>
                <w:szCs w:val="24"/>
                <w:lang w:val="en-US"/>
              </w:rPr>
            </w:pPr>
            <w:r w:rsidRPr="00584FA3">
              <w:rPr>
                <w:b/>
                <w:sz w:val="24"/>
                <w:szCs w:val="24"/>
                <w:lang w:val="en-US"/>
              </w:rPr>
              <w:t>Number of hours</w:t>
            </w:r>
          </w:p>
        </w:tc>
      </w:tr>
      <w:tr w:rsidR="004B2F1E" w:rsidRPr="00584FA3" w14:paraId="005287CB" w14:textId="77777777" w:rsidTr="00CE51B8">
        <w:trPr>
          <w:cantSplit/>
        </w:trPr>
        <w:tc>
          <w:tcPr>
            <w:tcW w:w="0" w:type="auto"/>
            <w:tcBorders>
              <w:top w:val="single" w:sz="4" w:space="0" w:color="000000"/>
              <w:left w:val="single" w:sz="4" w:space="0" w:color="000000"/>
              <w:bottom w:val="single" w:sz="4" w:space="0" w:color="000000"/>
              <w:right w:val="single" w:sz="4" w:space="0" w:color="000000"/>
            </w:tcBorders>
          </w:tcPr>
          <w:p w14:paraId="12321D5D" w14:textId="77777777" w:rsidR="004B2F1E" w:rsidRPr="00584FA3" w:rsidRDefault="004B2F1E" w:rsidP="00CE51B8">
            <w:pPr>
              <w:pStyle w:val="a4"/>
              <w:numPr>
                <w:ilvl w:val="0"/>
                <w:numId w:val="26"/>
              </w:numPr>
              <w:ind w:left="0" w:firstLine="0"/>
              <w:rPr>
                <w:sz w:val="24"/>
                <w:szCs w:val="24"/>
                <w:lang w:val="en-US"/>
              </w:rPr>
            </w:pPr>
          </w:p>
        </w:tc>
        <w:tc>
          <w:tcPr>
            <w:tcW w:w="7901" w:type="dxa"/>
            <w:tcBorders>
              <w:top w:val="single" w:sz="4" w:space="0" w:color="000000"/>
              <w:left w:val="single" w:sz="4" w:space="0" w:color="000000"/>
              <w:bottom w:val="single" w:sz="4" w:space="0" w:color="000000"/>
            </w:tcBorders>
          </w:tcPr>
          <w:p w14:paraId="279D3D32" w14:textId="77777777" w:rsidR="004B2F1E" w:rsidRPr="00584FA3" w:rsidRDefault="004B2F1E" w:rsidP="00CE51B8">
            <w:pPr>
              <w:jc w:val="both"/>
              <w:rPr>
                <w:sz w:val="24"/>
                <w:szCs w:val="24"/>
                <w:lang w:val="en-US"/>
              </w:rPr>
            </w:pPr>
            <w:r w:rsidRPr="00584FA3">
              <w:rPr>
                <w:sz w:val="24"/>
                <w:szCs w:val="24"/>
                <w:lang w:val="en-US"/>
              </w:rPr>
              <w:t>Preparation for practical classes on topic № 1 "</w:t>
            </w:r>
            <w:r w:rsidRPr="00584FA3">
              <w:rPr>
                <w:rFonts w:eastAsia="SimSun"/>
                <w:sz w:val="24"/>
                <w:szCs w:val="24"/>
                <w:lang w:val="en-US" w:eastAsia="zh-CN"/>
              </w:rPr>
              <w:t>Management of patients with weight loss</w:t>
            </w:r>
            <w:r w:rsidRPr="00584FA3">
              <w:rPr>
                <w:sz w:val="24"/>
                <w:szCs w:val="24"/>
                <w:lang w:val="en-US"/>
              </w:rPr>
              <w:t>".</w:t>
            </w:r>
          </w:p>
          <w:p w14:paraId="56417AC8" w14:textId="77777777" w:rsidR="004B2F1E" w:rsidRPr="00584FA3" w:rsidRDefault="004B2F1E" w:rsidP="00CE51B8">
            <w:pPr>
              <w:jc w:val="both"/>
              <w:rPr>
                <w:sz w:val="24"/>
                <w:szCs w:val="24"/>
                <w:lang w:val="en-US"/>
              </w:rPr>
            </w:pPr>
            <w:r w:rsidRPr="00584FA3">
              <w:rPr>
                <w:sz w:val="24"/>
                <w:szCs w:val="24"/>
                <w:lang w:val="en-US"/>
              </w:rPr>
              <w:t>- Improvement of interpretation of data of anthropometric survey methods (body mass measurement, body mass index, estimation of body weight loss, evaluation of component body composition).</w:t>
            </w:r>
          </w:p>
          <w:p w14:paraId="29103FC5" w14:textId="77777777" w:rsidR="004B2F1E" w:rsidRPr="00584FA3" w:rsidRDefault="004B2F1E" w:rsidP="00CE51B8">
            <w:pPr>
              <w:pStyle w:val="a4"/>
              <w:ind w:left="0"/>
              <w:rPr>
                <w:sz w:val="24"/>
                <w:szCs w:val="24"/>
                <w:lang w:val="en-US"/>
              </w:rPr>
            </w:pPr>
            <w:r w:rsidRPr="00584FA3">
              <w:rPr>
                <w:sz w:val="24"/>
                <w:szCs w:val="24"/>
                <w:lang w:val="en-US"/>
              </w:rPr>
              <w:t xml:space="preserve">- Improvement of the interpretation of laboratory test data (determination of protein pools: albumin, transferrin, </w:t>
            </w:r>
            <w:proofErr w:type="spellStart"/>
            <w:r w:rsidRPr="00584FA3">
              <w:rPr>
                <w:sz w:val="24"/>
                <w:szCs w:val="24"/>
                <w:lang w:val="en-US"/>
              </w:rPr>
              <w:t>transtirretin</w:t>
            </w:r>
            <w:proofErr w:type="spellEnd"/>
            <w:r w:rsidRPr="00584FA3">
              <w:rPr>
                <w:sz w:val="24"/>
                <w:szCs w:val="24"/>
                <w:lang w:val="en-US"/>
              </w:rPr>
              <w:t>, retinol-binding protein, immunological studies: absolute number of lymphocytes, skin reaction to the antigen).</w:t>
            </w:r>
          </w:p>
        </w:tc>
        <w:tc>
          <w:tcPr>
            <w:tcW w:w="1134" w:type="dxa"/>
            <w:tcBorders>
              <w:top w:val="single" w:sz="4" w:space="0" w:color="000000"/>
              <w:left w:val="single" w:sz="4" w:space="0" w:color="000000"/>
              <w:bottom w:val="single" w:sz="4" w:space="0" w:color="000000"/>
              <w:right w:val="single" w:sz="4" w:space="0" w:color="000000"/>
            </w:tcBorders>
          </w:tcPr>
          <w:p w14:paraId="6F6B3EBB" w14:textId="77777777" w:rsidR="004B2F1E" w:rsidRPr="00584FA3" w:rsidRDefault="004B2F1E" w:rsidP="00CE51B8">
            <w:pPr>
              <w:pStyle w:val="a4"/>
              <w:ind w:left="0"/>
              <w:jc w:val="center"/>
              <w:rPr>
                <w:sz w:val="24"/>
                <w:szCs w:val="24"/>
                <w:lang w:val="en-US"/>
              </w:rPr>
            </w:pPr>
            <w:r w:rsidRPr="00584FA3">
              <w:rPr>
                <w:sz w:val="24"/>
                <w:szCs w:val="24"/>
                <w:lang w:val="en-US"/>
              </w:rPr>
              <w:t>3</w:t>
            </w:r>
          </w:p>
        </w:tc>
      </w:tr>
      <w:tr w:rsidR="004B2F1E" w:rsidRPr="00584FA3" w14:paraId="56DD089E" w14:textId="77777777" w:rsidTr="00CE51B8">
        <w:trPr>
          <w:cantSplit/>
          <w:trHeight w:val="23"/>
        </w:trPr>
        <w:tc>
          <w:tcPr>
            <w:tcW w:w="0" w:type="auto"/>
            <w:tcBorders>
              <w:top w:val="single" w:sz="4" w:space="0" w:color="000000"/>
              <w:left w:val="single" w:sz="4" w:space="0" w:color="000000"/>
              <w:bottom w:val="single" w:sz="4" w:space="0" w:color="000000"/>
              <w:right w:val="single" w:sz="4" w:space="0" w:color="000000"/>
            </w:tcBorders>
          </w:tcPr>
          <w:p w14:paraId="793033F6" w14:textId="77777777" w:rsidR="004B2F1E" w:rsidRPr="00584FA3" w:rsidRDefault="004B2F1E" w:rsidP="00CE51B8">
            <w:pPr>
              <w:pStyle w:val="a4"/>
              <w:numPr>
                <w:ilvl w:val="0"/>
                <w:numId w:val="26"/>
              </w:numPr>
              <w:ind w:left="0" w:firstLine="0"/>
              <w:rPr>
                <w:sz w:val="24"/>
                <w:szCs w:val="24"/>
                <w:lang w:val="en-US"/>
              </w:rPr>
            </w:pPr>
          </w:p>
        </w:tc>
        <w:tc>
          <w:tcPr>
            <w:tcW w:w="7901" w:type="dxa"/>
            <w:tcBorders>
              <w:top w:val="single" w:sz="4" w:space="0" w:color="000000"/>
              <w:left w:val="single" w:sz="4" w:space="0" w:color="000000"/>
              <w:bottom w:val="single" w:sz="4" w:space="0" w:color="000000"/>
            </w:tcBorders>
          </w:tcPr>
          <w:p w14:paraId="49464D91" w14:textId="77777777" w:rsidR="004B2F1E" w:rsidRPr="00584FA3" w:rsidRDefault="004B2F1E" w:rsidP="00CE51B8">
            <w:pPr>
              <w:jc w:val="both"/>
              <w:rPr>
                <w:sz w:val="24"/>
                <w:szCs w:val="24"/>
                <w:lang w:val="en-US"/>
              </w:rPr>
            </w:pPr>
            <w:r w:rsidRPr="00584FA3">
              <w:rPr>
                <w:sz w:val="24"/>
                <w:szCs w:val="24"/>
                <w:lang w:val="en-US"/>
              </w:rPr>
              <w:t>Preparation for practical classes on topic №2 "</w:t>
            </w:r>
            <w:r w:rsidRPr="00584FA3">
              <w:rPr>
                <w:rFonts w:eastAsia="SimSun"/>
                <w:sz w:val="24"/>
                <w:szCs w:val="24"/>
                <w:lang w:val="en-US" w:eastAsia="zh-CN"/>
              </w:rPr>
              <w:t>Management of patients with heartburn and dysphagia</w:t>
            </w:r>
            <w:r w:rsidRPr="00584FA3">
              <w:rPr>
                <w:sz w:val="24"/>
                <w:szCs w:val="24"/>
                <w:lang w:val="en-US"/>
              </w:rPr>
              <w:t xml:space="preserve"> "</w:t>
            </w:r>
          </w:p>
          <w:p w14:paraId="291A9CCD" w14:textId="77777777" w:rsidR="004B2F1E" w:rsidRPr="00584FA3" w:rsidRDefault="004B2F1E" w:rsidP="00CE51B8">
            <w:pPr>
              <w:jc w:val="both"/>
              <w:rPr>
                <w:sz w:val="24"/>
                <w:szCs w:val="24"/>
                <w:lang w:val="en-US"/>
              </w:rPr>
            </w:pPr>
            <w:r w:rsidRPr="00584FA3">
              <w:rPr>
                <w:sz w:val="24"/>
                <w:szCs w:val="24"/>
                <w:lang w:val="en-US"/>
              </w:rPr>
              <w:t>- Improving the interpretation of GIT upper endoscopy data (EGDS) on the topic.</w:t>
            </w:r>
          </w:p>
          <w:p w14:paraId="7CFE383D" w14:textId="77777777" w:rsidR="004B2F1E" w:rsidRPr="00584FA3" w:rsidRDefault="004B2F1E" w:rsidP="00CE51B8">
            <w:pPr>
              <w:pStyle w:val="a4"/>
              <w:ind w:left="0"/>
              <w:rPr>
                <w:sz w:val="24"/>
                <w:szCs w:val="24"/>
                <w:lang w:val="en-US"/>
              </w:rPr>
            </w:pPr>
            <w:r w:rsidRPr="00584FA3">
              <w:rPr>
                <w:sz w:val="24"/>
                <w:szCs w:val="24"/>
                <w:lang w:val="en-US"/>
              </w:rPr>
              <w:t>- Improvement of the interpretation of the data of the examination of the secretory function of the stomach (daily pH monitoring).</w:t>
            </w:r>
          </w:p>
        </w:tc>
        <w:tc>
          <w:tcPr>
            <w:tcW w:w="1134" w:type="dxa"/>
            <w:tcBorders>
              <w:top w:val="single" w:sz="4" w:space="0" w:color="000000"/>
              <w:left w:val="single" w:sz="4" w:space="0" w:color="000000"/>
              <w:bottom w:val="single" w:sz="4" w:space="0" w:color="000000"/>
              <w:right w:val="single" w:sz="4" w:space="0" w:color="000000"/>
            </w:tcBorders>
          </w:tcPr>
          <w:p w14:paraId="3FC07F36" w14:textId="77777777" w:rsidR="004B2F1E" w:rsidRPr="00584FA3" w:rsidRDefault="004B2F1E" w:rsidP="00CE51B8">
            <w:pPr>
              <w:pStyle w:val="a4"/>
              <w:ind w:left="0"/>
              <w:jc w:val="center"/>
              <w:rPr>
                <w:sz w:val="24"/>
                <w:szCs w:val="24"/>
                <w:lang w:val="en-US"/>
              </w:rPr>
            </w:pPr>
            <w:r w:rsidRPr="00584FA3">
              <w:rPr>
                <w:sz w:val="24"/>
                <w:szCs w:val="24"/>
                <w:lang w:val="en-US"/>
              </w:rPr>
              <w:t>2</w:t>
            </w:r>
          </w:p>
        </w:tc>
      </w:tr>
      <w:tr w:rsidR="004B2F1E" w:rsidRPr="00584FA3" w14:paraId="7EBCEFFE" w14:textId="77777777" w:rsidTr="00CE51B8">
        <w:trPr>
          <w:cantSplit/>
          <w:trHeight w:val="23"/>
        </w:trPr>
        <w:tc>
          <w:tcPr>
            <w:tcW w:w="0" w:type="auto"/>
            <w:tcBorders>
              <w:left w:val="single" w:sz="4" w:space="0" w:color="000000"/>
              <w:bottom w:val="single" w:sz="4" w:space="0" w:color="000000"/>
              <w:right w:val="single" w:sz="4" w:space="0" w:color="000000"/>
            </w:tcBorders>
          </w:tcPr>
          <w:p w14:paraId="78A0729B" w14:textId="77777777" w:rsidR="004B2F1E" w:rsidRPr="00584FA3" w:rsidRDefault="004B2F1E" w:rsidP="00CE51B8">
            <w:pPr>
              <w:pStyle w:val="a4"/>
              <w:numPr>
                <w:ilvl w:val="0"/>
                <w:numId w:val="26"/>
              </w:numPr>
              <w:ind w:left="0" w:firstLine="0"/>
              <w:rPr>
                <w:sz w:val="24"/>
                <w:szCs w:val="24"/>
                <w:lang w:val="en-US"/>
              </w:rPr>
            </w:pPr>
          </w:p>
        </w:tc>
        <w:tc>
          <w:tcPr>
            <w:tcW w:w="7901" w:type="dxa"/>
            <w:tcBorders>
              <w:left w:val="single" w:sz="4" w:space="0" w:color="000000"/>
              <w:bottom w:val="single" w:sz="4" w:space="0" w:color="000000"/>
            </w:tcBorders>
          </w:tcPr>
          <w:p w14:paraId="3E59A303" w14:textId="77777777" w:rsidR="004B2F1E" w:rsidRPr="00584FA3" w:rsidRDefault="004B2F1E" w:rsidP="00CE51B8">
            <w:pPr>
              <w:jc w:val="both"/>
              <w:rPr>
                <w:sz w:val="24"/>
                <w:szCs w:val="24"/>
                <w:lang w:val="en-US"/>
              </w:rPr>
            </w:pPr>
            <w:r w:rsidRPr="00584FA3">
              <w:rPr>
                <w:sz w:val="24"/>
                <w:szCs w:val="24"/>
                <w:lang w:val="en-US"/>
              </w:rPr>
              <w:t>Preparation for practical classes on topic №3 "</w:t>
            </w:r>
            <w:r w:rsidRPr="00584FA3">
              <w:rPr>
                <w:rFonts w:eastAsia="SimSun"/>
                <w:sz w:val="24"/>
                <w:szCs w:val="24"/>
                <w:lang w:val="en-US" w:eastAsia="zh-CN"/>
              </w:rPr>
              <w:t>Management of patients with dyspepsia</w:t>
            </w:r>
            <w:r w:rsidRPr="00584FA3">
              <w:rPr>
                <w:sz w:val="24"/>
                <w:szCs w:val="24"/>
                <w:lang w:val="en-US"/>
              </w:rPr>
              <w:t xml:space="preserve"> ".</w:t>
            </w:r>
          </w:p>
          <w:p w14:paraId="0FCF89ED" w14:textId="77777777" w:rsidR="004B2F1E" w:rsidRPr="00584FA3" w:rsidRDefault="004B2F1E" w:rsidP="00CE51B8">
            <w:pPr>
              <w:pStyle w:val="a4"/>
              <w:ind w:left="0"/>
              <w:rPr>
                <w:sz w:val="24"/>
                <w:szCs w:val="24"/>
                <w:lang w:val="en-US"/>
              </w:rPr>
            </w:pPr>
            <w:r w:rsidRPr="00584FA3">
              <w:rPr>
                <w:sz w:val="24"/>
                <w:szCs w:val="24"/>
                <w:lang w:val="en-US"/>
              </w:rPr>
              <w:t>- Improvement of data processing of the examination of the secretory function of the stomach.</w:t>
            </w:r>
          </w:p>
        </w:tc>
        <w:tc>
          <w:tcPr>
            <w:tcW w:w="1134" w:type="dxa"/>
            <w:tcBorders>
              <w:left w:val="single" w:sz="4" w:space="0" w:color="000000"/>
              <w:bottom w:val="single" w:sz="4" w:space="0" w:color="000000"/>
              <w:right w:val="single" w:sz="4" w:space="0" w:color="000000"/>
            </w:tcBorders>
          </w:tcPr>
          <w:p w14:paraId="27EB08CA" w14:textId="77777777" w:rsidR="004B2F1E" w:rsidRPr="00584FA3" w:rsidRDefault="004B2F1E" w:rsidP="00CE51B8">
            <w:pPr>
              <w:pStyle w:val="a4"/>
              <w:ind w:left="0"/>
              <w:jc w:val="center"/>
              <w:rPr>
                <w:sz w:val="24"/>
                <w:szCs w:val="24"/>
                <w:lang w:val="en-US"/>
              </w:rPr>
            </w:pPr>
            <w:r w:rsidRPr="00584FA3">
              <w:rPr>
                <w:sz w:val="24"/>
                <w:szCs w:val="24"/>
                <w:lang w:val="en-US"/>
              </w:rPr>
              <w:t>2</w:t>
            </w:r>
          </w:p>
        </w:tc>
      </w:tr>
      <w:tr w:rsidR="004B2F1E" w:rsidRPr="00584FA3" w14:paraId="43A35CEE" w14:textId="77777777" w:rsidTr="00CE51B8">
        <w:trPr>
          <w:cantSplit/>
          <w:trHeight w:val="23"/>
        </w:trPr>
        <w:tc>
          <w:tcPr>
            <w:tcW w:w="0" w:type="auto"/>
            <w:tcBorders>
              <w:top w:val="single" w:sz="4" w:space="0" w:color="000000"/>
              <w:left w:val="single" w:sz="4" w:space="0" w:color="000000"/>
              <w:bottom w:val="single" w:sz="4" w:space="0" w:color="000000"/>
              <w:right w:val="single" w:sz="4" w:space="0" w:color="000000"/>
            </w:tcBorders>
          </w:tcPr>
          <w:p w14:paraId="314FCF79" w14:textId="77777777" w:rsidR="004B2F1E" w:rsidRPr="00584FA3" w:rsidRDefault="004B2F1E" w:rsidP="00CE51B8">
            <w:pPr>
              <w:pStyle w:val="a4"/>
              <w:numPr>
                <w:ilvl w:val="0"/>
                <w:numId w:val="26"/>
              </w:numPr>
              <w:ind w:left="0" w:firstLine="0"/>
              <w:rPr>
                <w:sz w:val="24"/>
                <w:szCs w:val="24"/>
                <w:lang w:val="en-US"/>
              </w:rPr>
            </w:pPr>
          </w:p>
        </w:tc>
        <w:tc>
          <w:tcPr>
            <w:tcW w:w="7901" w:type="dxa"/>
            <w:tcBorders>
              <w:top w:val="single" w:sz="4" w:space="0" w:color="000000"/>
              <w:left w:val="single" w:sz="4" w:space="0" w:color="000000"/>
              <w:bottom w:val="single" w:sz="4" w:space="0" w:color="000000"/>
            </w:tcBorders>
          </w:tcPr>
          <w:p w14:paraId="5DD71385" w14:textId="77777777" w:rsidR="004B2F1E" w:rsidRPr="00584FA3" w:rsidRDefault="004B2F1E" w:rsidP="00CE51B8">
            <w:pPr>
              <w:jc w:val="both"/>
              <w:rPr>
                <w:sz w:val="24"/>
                <w:szCs w:val="24"/>
                <w:lang w:val="en-US"/>
              </w:rPr>
            </w:pPr>
            <w:r w:rsidRPr="00584FA3">
              <w:rPr>
                <w:sz w:val="24"/>
                <w:szCs w:val="24"/>
                <w:lang w:val="en-US"/>
              </w:rPr>
              <w:t>Preparation for practical classes on topic №4 "</w:t>
            </w:r>
            <w:r w:rsidRPr="00584FA3">
              <w:rPr>
                <w:rFonts w:eastAsia="SimSun"/>
                <w:sz w:val="24"/>
                <w:szCs w:val="24"/>
                <w:lang w:val="en-US" w:eastAsia="zh-CN"/>
              </w:rPr>
              <w:t>Management of patients with abdominal pain</w:t>
            </w:r>
            <w:r w:rsidRPr="00584FA3">
              <w:rPr>
                <w:sz w:val="24"/>
                <w:szCs w:val="24"/>
                <w:lang w:val="en-US"/>
              </w:rPr>
              <w:t>".</w:t>
            </w:r>
          </w:p>
          <w:p w14:paraId="1F14C8DC" w14:textId="77777777" w:rsidR="004B2F1E" w:rsidRPr="00584FA3" w:rsidRDefault="004B2F1E" w:rsidP="00CE51B8">
            <w:pPr>
              <w:jc w:val="both"/>
              <w:rPr>
                <w:sz w:val="24"/>
                <w:szCs w:val="24"/>
                <w:lang w:val="en-US"/>
              </w:rPr>
            </w:pPr>
            <w:r w:rsidRPr="00584FA3">
              <w:rPr>
                <w:sz w:val="24"/>
                <w:szCs w:val="24"/>
                <w:lang w:val="en-US"/>
              </w:rPr>
              <w:t>- Improvement of the data interpretation of the endoscopic examination of the digestive tract (EGDS, colonoscopy) on the topic.</w:t>
            </w:r>
          </w:p>
          <w:p w14:paraId="7B6A56D7" w14:textId="77777777" w:rsidR="004B2F1E" w:rsidRPr="00584FA3" w:rsidRDefault="004B2F1E" w:rsidP="00CE51B8">
            <w:pPr>
              <w:pStyle w:val="a4"/>
              <w:ind w:left="0"/>
              <w:rPr>
                <w:sz w:val="24"/>
                <w:szCs w:val="24"/>
                <w:lang w:val="en-US"/>
              </w:rPr>
            </w:pPr>
            <w:r w:rsidRPr="00584FA3">
              <w:rPr>
                <w:sz w:val="24"/>
                <w:szCs w:val="24"/>
                <w:lang w:val="en-US"/>
              </w:rPr>
              <w:t>- Improving the interpretation of the results of biochemical blood studies (total protein of blood and its fractions, blood transaminases, total bilirubin and its fractions, alkaline phosphatase, alpha amylase, GGTP).</w:t>
            </w:r>
          </w:p>
        </w:tc>
        <w:tc>
          <w:tcPr>
            <w:tcW w:w="1134" w:type="dxa"/>
            <w:tcBorders>
              <w:top w:val="single" w:sz="4" w:space="0" w:color="000000"/>
              <w:left w:val="single" w:sz="4" w:space="0" w:color="000000"/>
              <w:bottom w:val="single" w:sz="4" w:space="0" w:color="000000"/>
              <w:right w:val="single" w:sz="4" w:space="0" w:color="000000"/>
            </w:tcBorders>
          </w:tcPr>
          <w:p w14:paraId="39927BC7" w14:textId="77777777" w:rsidR="004B2F1E" w:rsidRPr="00584FA3" w:rsidRDefault="004B2F1E" w:rsidP="00CE51B8">
            <w:pPr>
              <w:pStyle w:val="a4"/>
              <w:ind w:left="0"/>
              <w:jc w:val="center"/>
              <w:rPr>
                <w:sz w:val="24"/>
                <w:szCs w:val="24"/>
                <w:lang w:val="en-US"/>
              </w:rPr>
            </w:pPr>
            <w:r w:rsidRPr="00584FA3">
              <w:rPr>
                <w:sz w:val="24"/>
                <w:szCs w:val="24"/>
                <w:lang w:val="en-US"/>
              </w:rPr>
              <w:t>3</w:t>
            </w:r>
          </w:p>
        </w:tc>
      </w:tr>
      <w:tr w:rsidR="004B2F1E" w:rsidRPr="00584FA3" w14:paraId="628F32B7" w14:textId="77777777" w:rsidTr="00CE51B8">
        <w:trPr>
          <w:cantSplit/>
          <w:trHeight w:val="23"/>
        </w:trPr>
        <w:tc>
          <w:tcPr>
            <w:tcW w:w="0" w:type="auto"/>
            <w:tcBorders>
              <w:top w:val="single" w:sz="4" w:space="0" w:color="000000"/>
              <w:left w:val="single" w:sz="4" w:space="0" w:color="000000"/>
              <w:bottom w:val="single" w:sz="4" w:space="0" w:color="000000"/>
              <w:right w:val="single" w:sz="4" w:space="0" w:color="000000"/>
            </w:tcBorders>
          </w:tcPr>
          <w:p w14:paraId="6D30F5EB" w14:textId="77777777" w:rsidR="004B2F1E" w:rsidRPr="00584FA3" w:rsidRDefault="004B2F1E" w:rsidP="00CE51B8">
            <w:pPr>
              <w:pStyle w:val="a4"/>
              <w:numPr>
                <w:ilvl w:val="0"/>
                <w:numId w:val="26"/>
              </w:numPr>
              <w:ind w:left="0" w:firstLine="0"/>
              <w:rPr>
                <w:sz w:val="24"/>
                <w:szCs w:val="24"/>
                <w:lang w:val="en-US"/>
              </w:rPr>
            </w:pPr>
          </w:p>
        </w:tc>
        <w:tc>
          <w:tcPr>
            <w:tcW w:w="7901" w:type="dxa"/>
            <w:tcBorders>
              <w:top w:val="single" w:sz="4" w:space="0" w:color="000000"/>
              <w:left w:val="single" w:sz="4" w:space="0" w:color="000000"/>
              <w:bottom w:val="single" w:sz="4" w:space="0" w:color="000000"/>
            </w:tcBorders>
          </w:tcPr>
          <w:p w14:paraId="0A5721F3" w14:textId="77777777" w:rsidR="004B2F1E" w:rsidRPr="00584FA3" w:rsidRDefault="004B2F1E" w:rsidP="00CE51B8">
            <w:pPr>
              <w:jc w:val="both"/>
              <w:rPr>
                <w:sz w:val="24"/>
                <w:szCs w:val="24"/>
                <w:lang w:val="en-US"/>
              </w:rPr>
            </w:pPr>
            <w:r w:rsidRPr="00584FA3">
              <w:rPr>
                <w:sz w:val="24"/>
                <w:szCs w:val="24"/>
                <w:lang w:val="en-US"/>
              </w:rPr>
              <w:t>Preparation for the practical classes on topic №5 "</w:t>
            </w:r>
            <w:r w:rsidRPr="00584FA3">
              <w:rPr>
                <w:rFonts w:eastAsia="SimSun"/>
                <w:sz w:val="24"/>
                <w:szCs w:val="24"/>
                <w:lang w:val="en-US" w:eastAsia="zh-CN"/>
              </w:rPr>
              <w:t>Management of patients with chronic diarrhea syndrome</w:t>
            </w:r>
            <w:r w:rsidRPr="00584FA3">
              <w:rPr>
                <w:sz w:val="24"/>
                <w:szCs w:val="24"/>
                <w:lang w:val="en-US"/>
              </w:rPr>
              <w:t xml:space="preserve"> ".</w:t>
            </w:r>
          </w:p>
          <w:p w14:paraId="4BBE1835" w14:textId="77777777" w:rsidR="004B2F1E" w:rsidRPr="00584FA3" w:rsidRDefault="004B2F1E" w:rsidP="00CE51B8">
            <w:pPr>
              <w:jc w:val="both"/>
              <w:rPr>
                <w:sz w:val="24"/>
                <w:szCs w:val="24"/>
                <w:lang w:val="en-US"/>
              </w:rPr>
            </w:pPr>
            <w:r w:rsidRPr="00584FA3">
              <w:rPr>
                <w:sz w:val="24"/>
                <w:szCs w:val="24"/>
                <w:lang w:val="en-US"/>
              </w:rPr>
              <w:t>- Improving the interpretation of GIT endoscopy data (colonoscopy) on the topic.</w:t>
            </w:r>
          </w:p>
          <w:p w14:paraId="56B3742E" w14:textId="77777777" w:rsidR="004B2F1E" w:rsidRPr="00584FA3" w:rsidRDefault="004B2F1E" w:rsidP="00CE51B8">
            <w:pPr>
              <w:jc w:val="both"/>
              <w:rPr>
                <w:sz w:val="24"/>
                <w:szCs w:val="24"/>
                <w:lang w:val="en-US"/>
              </w:rPr>
            </w:pPr>
            <w:r w:rsidRPr="00584FA3">
              <w:rPr>
                <w:sz w:val="24"/>
                <w:szCs w:val="24"/>
                <w:lang w:val="en-US"/>
              </w:rPr>
              <w:t>- Improvement of the treatment of test results (with 13C-urine, 13C triglycerides, 13C-starch, 13C-lactose and a hydrogen test with glucose and lactulose).</w:t>
            </w:r>
          </w:p>
          <w:p w14:paraId="3D7CFB20" w14:textId="77777777" w:rsidR="004B2F1E" w:rsidRPr="00584FA3" w:rsidRDefault="004B2F1E" w:rsidP="00CE51B8">
            <w:pPr>
              <w:pStyle w:val="a4"/>
              <w:ind w:left="0"/>
              <w:rPr>
                <w:sz w:val="24"/>
                <w:szCs w:val="24"/>
                <w:lang w:val="en-US"/>
              </w:rPr>
            </w:pPr>
            <w:r w:rsidRPr="00584FA3">
              <w:rPr>
                <w:sz w:val="24"/>
                <w:szCs w:val="24"/>
                <w:lang w:val="en-US"/>
              </w:rPr>
              <w:t xml:space="preserve">- Improving the interpretation of </w:t>
            </w:r>
            <w:proofErr w:type="spellStart"/>
            <w:r w:rsidRPr="00584FA3">
              <w:rPr>
                <w:sz w:val="24"/>
                <w:szCs w:val="24"/>
                <w:lang w:val="en-US"/>
              </w:rPr>
              <w:t>faecal</w:t>
            </w:r>
            <w:proofErr w:type="spellEnd"/>
            <w:r w:rsidRPr="00584FA3">
              <w:rPr>
                <w:sz w:val="24"/>
                <w:szCs w:val="24"/>
                <w:lang w:val="en-US"/>
              </w:rPr>
              <w:t xml:space="preserve"> elastase-1 data.</w:t>
            </w:r>
          </w:p>
        </w:tc>
        <w:tc>
          <w:tcPr>
            <w:tcW w:w="1134" w:type="dxa"/>
            <w:tcBorders>
              <w:top w:val="single" w:sz="4" w:space="0" w:color="000000"/>
              <w:left w:val="single" w:sz="4" w:space="0" w:color="000000"/>
              <w:bottom w:val="single" w:sz="4" w:space="0" w:color="000000"/>
              <w:right w:val="single" w:sz="4" w:space="0" w:color="000000"/>
            </w:tcBorders>
          </w:tcPr>
          <w:p w14:paraId="7EBAE279" w14:textId="77777777" w:rsidR="004B2F1E" w:rsidRPr="00584FA3" w:rsidRDefault="004B2F1E" w:rsidP="00CE51B8">
            <w:pPr>
              <w:pStyle w:val="a4"/>
              <w:ind w:left="0"/>
              <w:jc w:val="center"/>
              <w:rPr>
                <w:sz w:val="24"/>
                <w:szCs w:val="24"/>
                <w:lang w:val="en-US"/>
              </w:rPr>
            </w:pPr>
            <w:r w:rsidRPr="00584FA3">
              <w:rPr>
                <w:sz w:val="24"/>
                <w:szCs w:val="24"/>
                <w:lang w:val="en-US"/>
              </w:rPr>
              <w:t>3</w:t>
            </w:r>
          </w:p>
        </w:tc>
      </w:tr>
      <w:tr w:rsidR="004B2F1E" w:rsidRPr="00584FA3" w14:paraId="7D4EAC44" w14:textId="77777777" w:rsidTr="00CE51B8">
        <w:trPr>
          <w:cantSplit/>
          <w:trHeight w:val="23"/>
        </w:trPr>
        <w:tc>
          <w:tcPr>
            <w:tcW w:w="0" w:type="auto"/>
            <w:tcBorders>
              <w:top w:val="single" w:sz="4" w:space="0" w:color="000000"/>
              <w:left w:val="single" w:sz="4" w:space="0" w:color="000000"/>
              <w:bottom w:val="single" w:sz="4" w:space="0" w:color="000000"/>
              <w:right w:val="single" w:sz="4" w:space="0" w:color="000000"/>
            </w:tcBorders>
          </w:tcPr>
          <w:p w14:paraId="2A9992F0" w14:textId="77777777" w:rsidR="004B2F1E" w:rsidRPr="00584FA3" w:rsidRDefault="004B2F1E" w:rsidP="00CE51B8">
            <w:pPr>
              <w:pStyle w:val="a4"/>
              <w:numPr>
                <w:ilvl w:val="0"/>
                <w:numId w:val="26"/>
              </w:numPr>
              <w:ind w:left="0" w:firstLine="0"/>
              <w:rPr>
                <w:sz w:val="24"/>
                <w:szCs w:val="24"/>
                <w:lang w:val="en-US"/>
              </w:rPr>
            </w:pPr>
          </w:p>
        </w:tc>
        <w:tc>
          <w:tcPr>
            <w:tcW w:w="7901" w:type="dxa"/>
            <w:tcBorders>
              <w:top w:val="single" w:sz="4" w:space="0" w:color="000000"/>
              <w:left w:val="single" w:sz="4" w:space="0" w:color="000000"/>
              <w:bottom w:val="single" w:sz="4" w:space="0" w:color="000000"/>
            </w:tcBorders>
          </w:tcPr>
          <w:p w14:paraId="60A6CFB6" w14:textId="77777777" w:rsidR="004B2F1E" w:rsidRPr="00584FA3" w:rsidRDefault="004B2F1E" w:rsidP="00CE51B8">
            <w:pPr>
              <w:jc w:val="both"/>
              <w:rPr>
                <w:sz w:val="24"/>
                <w:szCs w:val="24"/>
                <w:lang w:val="en-US"/>
              </w:rPr>
            </w:pPr>
            <w:r w:rsidRPr="00584FA3">
              <w:rPr>
                <w:sz w:val="24"/>
                <w:szCs w:val="24"/>
                <w:lang w:val="en-US"/>
              </w:rPr>
              <w:t>Preparation for practical classes on the topic №6 "</w:t>
            </w:r>
            <w:r w:rsidRPr="00584FA3">
              <w:rPr>
                <w:rFonts w:eastAsia="SimSun"/>
                <w:sz w:val="24"/>
                <w:szCs w:val="24"/>
                <w:lang w:val="en-US" w:eastAsia="zh-CN"/>
              </w:rPr>
              <w:t xml:space="preserve"> Management of patients with constipation</w:t>
            </w:r>
            <w:r w:rsidRPr="00584FA3">
              <w:rPr>
                <w:sz w:val="24"/>
                <w:szCs w:val="24"/>
                <w:lang w:val="en-US"/>
              </w:rPr>
              <w:t>".</w:t>
            </w:r>
          </w:p>
          <w:p w14:paraId="7A7B60BD" w14:textId="77777777" w:rsidR="004B2F1E" w:rsidRPr="00584FA3" w:rsidRDefault="004B2F1E" w:rsidP="00CE51B8">
            <w:pPr>
              <w:pStyle w:val="a4"/>
              <w:ind w:left="0"/>
              <w:rPr>
                <w:sz w:val="24"/>
                <w:szCs w:val="24"/>
                <w:lang w:val="en-US"/>
              </w:rPr>
            </w:pPr>
            <w:r w:rsidRPr="00584FA3">
              <w:rPr>
                <w:sz w:val="24"/>
                <w:szCs w:val="24"/>
                <w:lang w:val="en-US"/>
              </w:rPr>
              <w:t xml:space="preserve">- Improvement of the interpretation of </w:t>
            </w:r>
            <w:proofErr w:type="spellStart"/>
            <w:r w:rsidRPr="00584FA3">
              <w:rPr>
                <w:sz w:val="24"/>
                <w:szCs w:val="24"/>
                <w:lang w:val="en-US"/>
              </w:rPr>
              <w:t>coprogram</w:t>
            </w:r>
            <w:proofErr w:type="spellEnd"/>
            <w:r w:rsidRPr="00584FA3">
              <w:rPr>
                <w:sz w:val="24"/>
                <w:szCs w:val="24"/>
                <w:lang w:val="en-US"/>
              </w:rPr>
              <w:t xml:space="preserve"> data.</w:t>
            </w:r>
          </w:p>
        </w:tc>
        <w:tc>
          <w:tcPr>
            <w:tcW w:w="1134" w:type="dxa"/>
            <w:tcBorders>
              <w:top w:val="single" w:sz="4" w:space="0" w:color="000000"/>
              <w:left w:val="single" w:sz="4" w:space="0" w:color="000000"/>
              <w:bottom w:val="single" w:sz="4" w:space="0" w:color="000000"/>
              <w:right w:val="single" w:sz="4" w:space="0" w:color="000000"/>
            </w:tcBorders>
          </w:tcPr>
          <w:p w14:paraId="6A3B3AE1" w14:textId="77777777" w:rsidR="004B2F1E" w:rsidRPr="00584FA3" w:rsidRDefault="004B2F1E" w:rsidP="00CE51B8">
            <w:pPr>
              <w:pStyle w:val="a4"/>
              <w:ind w:left="0"/>
              <w:jc w:val="center"/>
              <w:rPr>
                <w:sz w:val="24"/>
                <w:szCs w:val="24"/>
                <w:lang w:val="en-US"/>
              </w:rPr>
            </w:pPr>
            <w:r w:rsidRPr="00584FA3">
              <w:rPr>
                <w:sz w:val="24"/>
                <w:szCs w:val="24"/>
                <w:lang w:val="en-US"/>
              </w:rPr>
              <w:t>2</w:t>
            </w:r>
          </w:p>
        </w:tc>
      </w:tr>
      <w:tr w:rsidR="004B2F1E" w:rsidRPr="00584FA3" w14:paraId="0BF8E23A" w14:textId="77777777" w:rsidTr="00CE51B8">
        <w:trPr>
          <w:cantSplit/>
          <w:trHeight w:val="23"/>
        </w:trPr>
        <w:tc>
          <w:tcPr>
            <w:tcW w:w="0" w:type="auto"/>
            <w:tcBorders>
              <w:top w:val="single" w:sz="4" w:space="0" w:color="000000"/>
              <w:left w:val="single" w:sz="4" w:space="0" w:color="000000"/>
              <w:bottom w:val="single" w:sz="4" w:space="0" w:color="000000"/>
              <w:right w:val="single" w:sz="4" w:space="0" w:color="000000"/>
            </w:tcBorders>
          </w:tcPr>
          <w:p w14:paraId="4E33A76F" w14:textId="77777777" w:rsidR="004B2F1E" w:rsidRPr="00584FA3" w:rsidRDefault="004B2F1E" w:rsidP="00CE51B8">
            <w:pPr>
              <w:pStyle w:val="a4"/>
              <w:numPr>
                <w:ilvl w:val="0"/>
                <w:numId w:val="26"/>
              </w:numPr>
              <w:ind w:left="0" w:firstLine="0"/>
              <w:rPr>
                <w:sz w:val="24"/>
                <w:szCs w:val="24"/>
                <w:lang w:val="en-US"/>
              </w:rPr>
            </w:pPr>
          </w:p>
        </w:tc>
        <w:tc>
          <w:tcPr>
            <w:tcW w:w="7901" w:type="dxa"/>
            <w:tcBorders>
              <w:top w:val="single" w:sz="4" w:space="0" w:color="000000"/>
              <w:left w:val="single" w:sz="4" w:space="0" w:color="000000"/>
              <w:bottom w:val="single" w:sz="4" w:space="0" w:color="000000"/>
            </w:tcBorders>
          </w:tcPr>
          <w:p w14:paraId="2EAB3B8C" w14:textId="77777777" w:rsidR="004B2F1E" w:rsidRPr="00584FA3" w:rsidRDefault="004B2F1E" w:rsidP="00CE51B8">
            <w:pPr>
              <w:jc w:val="both"/>
              <w:rPr>
                <w:sz w:val="24"/>
                <w:szCs w:val="24"/>
                <w:lang w:val="en-US"/>
              </w:rPr>
            </w:pPr>
            <w:r w:rsidRPr="00584FA3">
              <w:rPr>
                <w:sz w:val="24"/>
                <w:szCs w:val="24"/>
                <w:lang w:val="en-US"/>
              </w:rPr>
              <w:t>Preparation for practical classes on the topic №7 "</w:t>
            </w:r>
            <w:r w:rsidRPr="00584FA3">
              <w:rPr>
                <w:rFonts w:eastAsia="SimSun"/>
                <w:sz w:val="24"/>
                <w:szCs w:val="24"/>
                <w:lang w:val="en-US" w:eastAsia="zh-CN"/>
              </w:rPr>
              <w:t xml:space="preserve"> Management of patients with melena and </w:t>
            </w:r>
            <w:proofErr w:type="spellStart"/>
            <w:r w:rsidRPr="00584FA3">
              <w:rPr>
                <w:rFonts w:eastAsia="SimSun"/>
                <w:sz w:val="24"/>
                <w:szCs w:val="24"/>
                <w:lang w:val="en-US" w:eastAsia="zh-CN"/>
              </w:rPr>
              <w:t>haematemesis</w:t>
            </w:r>
            <w:proofErr w:type="spellEnd"/>
            <w:r w:rsidRPr="00584FA3">
              <w:rPr>
                <w:sz w:val="24"/>
                <w:szCs w:val="24"/>
                <w:lang w:val="en-US"/>
              </w:rPr>
              <w:t>".</w:t>
            </w:r>
          </w:p>
          <w:p w14:paraId="7A1824C0" w14:textId="77777777" w:rsidR="004B2F1E" w:rsidRPr="00584FA3" w:rsidRDefault="004B2F1E" w:rsidP="00CE51B8">
            <w:pPr>
              <w:jc w:val="both"/>
              <w:rPr>
                <w:sz w:val="24"/>
                <w:szCs w:val="24"/>
                <w:lang w:val="en-US"/>
              </w:rPr>
            </w:pPr>
            <w:r w:rsidRPr="00584FA3">
              <w:rPr>
                <w:sz w:val="24"/>
                <w:szCs w:val="24"/>
                <w:lang w:val="en-US"/>
              </w:rPr>
              <w:t>- Improvement of the interpretation of EGDS, colonoscopy results on the topic.</w:t>
            </w:r>
          </w:p>
          <w:p w14:paraId="0B46D11D" w14:textId="77777777" w:rsidR="004B2F1E" w:rsidRPr="00584FA3" w:rsidRDefault="004B2F1E" w:rsidP="00CE51B8">
            <w:pPr>
              <w:pStyle w:val="a4"/>
              <w:ind w:left="0"/>
              <w:rPr>
                <w:sz w:val="24"/>
                <w:szCs w:val="24"/>
                <w:lang w:val="en-US"/>
              </w:rPr>
            </w:pPr>
            <w:r w:rsidRPr="00584FA3">
              <w:rPr>
                <w:sz w:val="24"/>
                <w:szCs w:val="24"/>
                <w:lang w:val="en-US"/>
              </w:rPr>
              <w:t>- Improvement of the method of determining the blood group and the transfusion of blood components and blood substitutes.</w:t>
            </w:r>
          </w:p>
        </w:tc>
        <w:tc>
          <w:tcPr>
            <w:tcW w:w="1134" w:type="dxa"/>
            <w:tcBorders>
              <w:top w:val="single" w:sz="4" w:space="0" w:color="000000"/>
              <w:left w:val="single" w:sz="4" w:space="0" w:color="000000"/>
              <w:bottom w:val="single" w:sz="4" w:space="0" w:color="000000"/>
              <w:right w:val="single" w:sz="4" w:space="0" w:color="000000"/>
            </w:tcBorders>
          </w:tcPr>
          <w:p w14:paraId="36D106A6" w14:textId="77777777" w:rsidR="004B2F1E" w:rsidRPr="00584FA3" w:rsidRDefault="004B2F1E" w:rsidP="00CE51B8">
            <w:pPr>
              <w:pStyle w:val="a4"/>
              <w:ind w:left="0"/>
              <w:jc w:val="center"/>
              <w:rPr>
                <w:sz w:val="24"/>
                <w:szCs w:val="24"/>
                <w:lang w:val="en-US"/>
              </w:rPr>
            </w:pPr>
            <w:r w:rsidRPr="00584FA3">
              <w:rPr>
                <w:sz w:val="24"/>
                <w:szCs w:val="24"/>
                <w:lang w:val="en-US"/>
              </w:rPr>
              <w:t>3</w:t>
            </w:r>
          </w:p>
        </w:tc>
      </w:tr>
      <w:tr w:rsidR="004B2F1E" w:rsidRPr="00584FA3" w14:paraId="2F9177A8" w14:textId="77777777" w:rsidTr="00CE51B8">
        <w:trPr>
          <w:cantSplit/>
          <w:trHeight w:val="23"/>
        </w:trPr>
        <w:tc>
          <w:tcPr>
            <w:tcW w:w="0" w:type="auto"/>
            <w:tcBorders>
              <w:top w:val="single" w:sz="4" w:space="0" w:color="000000"/>
              <w:left w:val="single" w:sz="4" w:space="0" w:color="000000"/>
              <w:bottom w:val="single" w:sz="4" w:space="0" w:color="000000"/>
              <w:right w:val="single" w:sz="4" w:space="0" w:color="000000"/>
            </w:tcBorders>
          </w:tcPr>
          <w:p w14:paraId="660B8F54" w14:textId="77777777" w:rsidR="004B2F1E" w:rsidRPr="00584FA3" w:rsidRDefault="004B2F1E" w:rsidP="00CE51B8">
            <w:pPr>
              <w:pStyle w:val="a4"/>
              <w:numPr>
                <w:ilvl w:val="0"/>
                <w:numId w:val="26"/>
              </w:numPr>
              <w:ind w:left="0" w:firstLine="0"/>
              <w:rPr>
                <w:sz w:val="24"/>
                <w:szCs w:val="24"/>
                <w:lang w:val="en-US"/>
              </w:rPr>
            </w:pPr>
          </w:p>
        </w:tc>
        <w:tc>
          <w:tcPr>
            <w:tcW w:w="7901" w:type="dxa"/>
            <w:tcBorders>
              <w:top w:val="single" w:sz="4" w:space="0" w:color="000000"/>
              <w:left w:val="single" w:sz="4" w:space="0" w:color="000000"/>
              <w:bottom w:val="single" w:sz="4" w:space="0" w:color="000000"/>
            </w:tcBorders>
          </w:tcPr>
          <w:p w14:paraId="6486758F" w14:textId="77777777" w:rsidR="004B2F1E" w:rsidRPr="00584FA3" w:rsidRDefault="004B2F1E" w:rsidP="00CE51B8">
            <w:pPr>
              <w:jc w:val="both"/>
              <w:rPr>
                <w:sz w:val="24"/>
                <w:szCs w:val="24"/>
                <w:lang w:val="en-US"/>
              </w:rPr>
            </w:pPr>
            <w:r w:rsidRPr="00584FA3">
              <w:rPr>
                <w:sz w:val="24"/>
                <w:szCs w:val="24"/>
                <w:lang w:val="en-US"/>
              </w:rPr>
              <w:t>Preparation for practical classes on topic №8 "</w:t>
            </w:r>
            <w:r w:rsidRPr="00584FA3">
              <w:rPr>
                <w:rFonts w:eastAsia="SimSun"/>
                <w:sz w:val="24"/>
                <w:szCs w:val="24"/>
                <w:lang w:val="en-US" w:eastAsia="zh-CN"/>
              </w:rPr>
              <w:t>Management of patients with jaundice</w:t>
            </w:r>
            <w:r w:rsidRPr="00584FA3">
              <w:rPr>
                <w:sz w:val="24"/>
                <w:szCs w:val="24"/>
                <w:lang w:val="en-US"/>
              </w:rPr>
              <w:t xml:space="preserve"> ".</w:t>
            </w:r>
          </w:p>
          <w:p w14:paraId="1558EC4F" w14:textId="77777777" w:rsidR="004B2F1E" w:rsidRPr="00584FA3" w:rsidRDefault="004B2F1E" w:rsidP="00CE51B8">
            <w:pPr>
              <w:jc w:val="both"/>
              <w:rPr>
                <w:sz w:val="24"/>
                <w:szCs w:val="24"/>
                <w:lang w:val="en-US"/>
              </w:rPr>
            </w:pPr>
            <w:r w:rsidRPr="00584FA3">
              <w:rPr>
                <w:sz w:val="24"/>
                <w:szCs w:val="24"/>
                <w:lang w:val="en-US"/>
              </w:rPr>
              <w:t>- Improvement of interpretation of data of multi-moment duodenal sensing and microscopic and biochemical examination of bile.</w:t>
            </w:r>
          </w:p>
          <w:p w14:paraId="0F6E41C2" w14:textId="77777777" w:rsidR="004B2F1E" w:rsidRPr="00584FA3" w:rsidRDefault="004B2F1E" w:rsidP="00CE51B8">
            <w:pPr>
              <w:pStyle w:val="a4"/>
              <w:ind w:left="0"/>
              <w:rPr>
                <w:sz w:val="24"/>
                <w:szCs w:val="24"/>
                <w:lang w:val="en-US"/>
              </w:rPr>
            </w:pPr>
            <w:r w:rsidRPr="00584FA3">
              <w:rPr>
                <w:sz w:val="24"/>
                <w:szCs w:val="24"/>
                <w:lang w:val="en-US"/>
              </w:rPr>
              <w:t>- Improvement of the interpretation of data of ultrasound examination of the liver, gallbladder and biliary tract on the topic.</w:t>
            </w:r>
          </w:p>
        </w:tc>
        <w:tc>
          <w:tcPr>
            <w:tcW w:w="1134" w:type="dxa"/>
            <w:tcBorders>
              <w:top w:val="single" w:sz="4" w:space="0" w:color="000000"/>
              <w:left w:val="single" w:sz="4" w:space="0" w:color="000000"/>
              <w:bottom w:val="single" w:sz="4" w:space="0" w:color="000000"/>
              <w:right w:val="single" w:sz="4" w:space="0" w:color="000000"/>
            </w:tcBorders>
          </w:tcPr>
          <w:p w14:paraId="13DD65A7" w14:textId="77777777" w:rsidR="004B2F1E" w:rsidRPr="00584FA3" w:rsidRDefault="004B2F1E" w:rsidP="00CE51B8">
            <w:pPr>
              <w:pStyle w:val="a4"/>
              <w:ind w:left="0"/>
              <w:jc w:val="center"/>
              <w:rPr>
                <w:sz w:val="24"/>
                <w:szCs w:val="24"/>
                <w:lang w:val="en-US"/>
              </w:rPr>
            </w:pPr>
            <w:r w:rsidRPr="00584FA3">
              <w:rPr>
                <w:sz w:val="24"/>
                <w:szCs w:val="24"/>
                <w:lang w:val="en-US"/>
              </w:rPr>
              <w:t>2</w:t>
            </w:r>
          </w:p>
        </w:tc>
      </w:tr>
      <w:tr w:rsidR="004B2F1E" w:rsidRPr="00584FA3" w14:paraId="68D6E8A7" w14:textId="77777777" w:rsidTr="00CE51B8">
        <w:trPr>
          <w:cantSplit/>
          <w:trHeight w:val="23"/>
        </w:trPr>
        <w:tc>
          <w:tcPr>
            <w:tcW w:w="0" w:type="auto"/>
            <w:tcBorders>
              <w:top w:val="single" w:sz="4" w:space="0" w:color="000000"/>
              <w:left w:val="single" w:sz="4" w:space="0" w:color="000000"/>
              <w:bottom w:val="single" w:sz="4" w:space="0" w:color="000000"/>
              <w:right w:val="single" w:sz="4" w:space="0" w:color="000000"/>
            </w:tcBorders>
          </w:tcPr>
          <w:p w14:paraId="7AA84683" w14:textId="77777777" w:rsidR="004B2F1E" w:rsidRPr="00584FA3" w:rsidRDefault="004B2F1E" w:rsidP="00CE51B8">
            <w:pPr>
              <w:pStyle w:val="a4"/>
              <w:numPr>
                <w:ilvl w:val="0"/>
                <w:numId w:val="26"/>
              </w:numPr>
              <w:ind w:left="0" w:firstLine="0"/>
              <w:rPr>
                <w:sz w:val="24"/>
                <w:szCs w:val="24"/>
                <w:lang w:val="en-US"/>
              </w:rPr>
            </w:pPr>
          </w:p>
        </w:tc>
        <w:tc>
          <w:tcPr>
            <w:tcW w:w="7901" w:type="dxa"/>
            <w:tcBorders>
              <w:top w:val="single" w:sz="4" w:space="0" w:color="000000"/>
              <w:left w:val="single" w:sz="4" w:space="0" w:color="000000"/>
              <w:bottom w:val="single" w:sz="4" w:space="0" w:color="000000"/>
            </w:tcBorders>
          </w:tcPr>
          <w:p w14:paraId="24A611AB" w14:textId="77777777" w:rsidR="004B2F1E" w:rsidRPr="00584FA3" w:rsidRDefault="004B2F1E" w:rsidP="00CE51B8">
            <w:pPr>
              <w:jc w:val="both"/>
              <w:rPr>
                <w:sz w:val="24"/>
                <w:szCs w:val="24"/>
                <w:lang w:val="en-US"/>
              </w:rPr>
            </w:pPr>
            <w:r w:rsidRPr="00584FA3">
              <w:rPr>
                <w:sz w:val="24"/>
                <w:szCs w:val="24"/>
                <w:lang w:val="en-US"/>
              </w:rPr>
              <w:t>Preparation for practical classes on the topic №9 "Management of patients with hepatomegaly and hepatosplenomegaly syndrome".</w:t>
            </w:r>
          </w:p>
          <w:p w14:paraId="12008D30" w14:textId="77777777" w:rsidR="004B2F1E" w:rsidRPr="00584FA3" w:rsidRDefault="004B2F1E" w:rsidP="00CE51B8">
            <w:pPr>
              <w:jc w:val="both"/>
              <w:rPr>
                <w:sz w:val="24"/>
                <w:szCs w:val="24"/>
                <w:lang w:val="en-US"/>
              </w:rPr>
            </w:pPr>
            <w:r w:rsidRPr="00584FA3">
              <w:rPr>
                <w:sz w:val="24"/>
                <w:szCs w:val="24"/>
                <w:lang w:val="en-US"/>
              </w:rPr>
              <w:t xml:space="preserve">- Improved interpretation of the results of biochemical blood studies (total bilirubin and its fractions, albumin, transaminases of blood serum, total protein </w:t>
            </w:r>
            <w:r w:rsidRPr="00584FA3">
              <w:rPr>
                <w:sz w:val="24"/>
                <w:szCs w:val="24"/>
                <w:lang w:val="en-US"/>
              </w:rPr>
              <w:lastRenderedPageBreak/>
              <w:t>of blood and its fractions, alkaline phosphatase, alpha amylase, GGTP).</w:t>
            </w:r>
          </w:p>
          <w:p w14:paraId="3A352987" w14:textId="77777777" w:rsidR="004B2F1E" w:rsidRPr="00584FA3" w:rsidRDefault="004B2F1E" w:rsidP="00CE51B8">
            <w:pPr>
              <w:pStyle w:val="a4"/>
              <w:ind w:left="0"/>
              <w:rPr>
                <w:sz w:val="24"/>
                <w:szCs w:val="24"/>
                <w:lang w:val="en-US"/>
              </w:rPr>
            </w:pPr>
            <w:r w:rsidRPr="00584FA3">
              <w:rPr>
                <w:sz w:val="24"/>
                <w:szCs w:val="24"/>
                <w:lang w:val="en-US"/>
              </w:rPr>
              <w:t>- Improvement of the interpretation of ultrasound data of the abdominal organs on the topic.</w:t>
            </w:r>
          </w:p>
        </w:tc>
        <w:tc>
          <w:tcPr>
            <w:tcW w:w="1134" w:type="dxa"/>
            <w:tcBorders>
              <w:top w:val="single" w:sz="4" w:space="0" w:color="000000"/>
              <w:left w:val="single" w:sz="4" w:space="0" w:color="000000"/>
              <w:bottom w:val="single" w:sz="4" w:space="0" w:color="000000"/>
              <w:right w:val="single" w:sz="4" w:space="0" w:color="000000"/>
            </w:tcBorders>
          </w:tcPr>
          <w:p w14:paraId="2486F7A3" w14:textId="77777777" w:rsidR="004B2F1E" w:rsidRPr="00584FA3" w:rsidRDefault="004B2F1E" w:rsidP="00CE51B8">
            <w:pPr>
              <w:pStyle w:val="a4"/>
              <w:ind w:left="0"/>
              <w:jc w:val="center"/>
              <w:rPr>
                <w:sz w:val="24"/>
                <w:szCs w:val="24"/>
                <w:lang w:val="en-US"/>
              </w:rPr>
            </w:pPr>
            <w:r w:rsidRPr="00584FA3">
              <w:rPr>
                <w:sz w:val="24"/>
                <w:szCs w:val="24"/>
                <w:lang w:val="en-US"/>
              </w:rPr>
              <w:lastRenderedPageBreak/>
              <w:t>3</w:t>
            </w:r>
          </w:p>
        </w:tc>
      </w:tr>
      <w:tr w:rsidR="004B2F1E" w:rsidRPr="00584FA3" w14:paraId="66048AAE" w14:textId="77777777" w:rsidTr="00CE51B8">
        <w:trPr>
          <w:cantSplit/>
          <w:trHeight w:val="23"/>
        </w:trPr>
        <w:tc>
          <w:tcPr>
            <w:tcW w:w="0" w:type="auto"/>
            <w:tcBorders>
              <w:top w:val="single" w:sz="4" w:space="0" w:color="000000"/>
              <w:left w:val="single" w:sz="4" w:space="0" w:color="000000"/>
              <w:bottom w:val="single" w:sz="4" w:space="0" w:color="000000"/>
              <w:right w:val="single" w:sz="4" w:space="0" w:color="000000"/>
            </w:tcBorders>
          </w:tcPr>
          <w:p w14:paraId="17A8309A" w14:textId="77777777" w:rsidR="004B2F1E" w:rsidRPr="00584FA3" w:rsidRDefault="004B2F1E" w:rsidP="00CE51B8">
            <w:pPr>
              <w:pStyle w:val="a4"/>
              <w:numPr>
                <w:ilvl w:val="0"/>
                <w:numId w:val="26"/>
              </w:numPr>
              <w:ind w:left="0" w:firstLine="0"/>
              <w:rPr>
                <w:sz w:val="24"/>
                <w:szCs w:val="24"/>
                <w:lang w:val="en-US"/>
              </w:rPr>
            </w:pPr>
          </w:p>
        </w:tc>
        <w:tc>
          <w:tcPr>
            <w:tcW w:w="7901" w:type="dxa"/>
            <w:tcBorders>
              <w:top w:val="single" w:sz="4" w:space="0" w:color="000000"/>
              <w:left w:val="single" w:sz="4" w:space="0" w:color="000000"/>
              <w:bottom w:val="single" w:sz="4" w:space="0" w:color="000000"/>
            </w:tcBorders>
          </w:tcPr>
          <w:p w14:paraId="2A5D46EF" w14:textId="77777777" w:rsidR="004B2F1E" w:rsidRPr="00584FA3" w:rsidRDefault="004B2F1E" w:rsidP="00CE51B8">
            <w:pPr>
              <w:jc w:val="both"/>
              <w:rPr>
                <w:sz w:val="24"/>
                <w:szCs w:val="24"/>
                <w:lang w:val="en-US"/>
              </w:rPr>
            </w:pPr>
            <w:r w:rsidRPr="00584FA3">
              <w:rPr>
                <w:sz w:val="24"/>
                <w:szCs w:val="24"/>
                <w:lang w:val="en-US"/>
              </w:rPr>
              <w:t>Preparation for practical classes on topic №10 "</w:t>
            </w:r>
            <w:r w:rsidRPr="00584FA3">
              <w:rPr>
                <w:rFonts w:eastAsia="SimSun"/>
                <w:sz w:val="24"/>
                <w:szCs w:val="24"/>
                <w:lang w:val="en-US" w:eastAsia="zh-CN"/>
              </w:rPr>
              <w:t>Management of patients with portal hypertension and ascites</w:t>
            </w:r>
            <w:r w:rsidRPr="00584FA3">
              <w:rPr>
                <w:sz w:val="24"/>
                <w:szCs w:val="24"/>
                <w:lang w:val="en-US"/>
              </w:rPr>
              <w:t>".</w:t>
            </w:r>
          </w:p>
          <w:p w14:paraId="57770122" w14:textId="77777777" w:rsidR="004B2F1E" w:rsidRPr="00584FA3" w:rsidRDefault="004B2F1E" w:rsidP="00CE51B8">
            <w:pPr>
              <w:pStyle w:val="a4"/>
              <w:ind w:left="0"/>
              <w:rPr>
                <w:sz w:val="24"/>
                <w:szCs w:val="24"/>
                <w:lang w:val="en-US"/>
              </w:rPr>
            </w:pPr>
            <w:r w:rsidRPr="00584FA3">
              <w:rPr>
                <w:sz w:val="24"/>
                <w:szCs w:val="24"/>
                <w:lang w:val="en-US"/>
              </w:rPr>
              <w:t>- Improving the interpretation of GIT endoscopy data (EGDS) on the topic.</w:t>
            </w:r>
          </w:p>
        </w:tc>
        <w:tc>
          <w:tcPr>
            <w:tcW w:w="1134" w:type="dxa"/>
            <w:tcBorders>
              <w:top w:val="single" w:sz="4" w:space="0" w:color="000000"/>
              <w:left w:val="single" w:sz="4" w:space="0" w:color="000000"/>
              <w:bottom w:val="single" w:sz="4" w:space="0" w:color="000000"/>
              <w:right w:val="single" w:sz="4" w:space="0" w:color="000000"/>
            </w:tcBorders>
          </w:tcPr>
          <w:p w14:paraId="0B736C0B" w14:textId="77777777" w:rsidR="004B2F1E" w:rsidRPr="00584FA3" w:rsidRDefault="004B2F1E" w:rsidP="00CE51B8">
            <w:pPr>
              <w:pStyle w:val="a4"/>
              <w:ind w:left="0"/>
              <w:jc w:val="center"/>
              <w:rPr>
                <w:sz w:val="24"/>
                <w:szCs w:val="24"/>
                <w:lang w:val="en-US"/>
              </w:rPr>
            </w:pPr>
            <w:r w:rsidRPr="00584FA3">
              <w:rPr>
                <w:sz w:val="24"/>
                <w:szCs w:val="24"/>
                <w:lang w:val="en-US"/>
              </w:rPr>
              <w:t>2</w:t>
            </w:r>
          </w:p>
        </w:tc>
      </w:tr>
      <w:tr w:rsidR="004B2F1E" w:rsidRPr="00584FA3" w14:paraId="33EBBAB1" w14:textId="77777777" w:rsidTr="00CE51B8">
        <w:trPr>
          <w:cantSplit/>
          <w:trHeight w:val="23"/>
        </w:trPr>
        <w:tc>
          <w:tcPr>
            <w:tcW w:w="0" w:type="auto"/>
            <w:tcBorders>
              <w:top w:val="single" w:sz="4" w:space="0" w:color="000000"/>
              <w:left w:val="single" w:sz="4" w:space="0" w:color="000000"/>
              <w:bottom w:val="single" w:sz="4" w:space="0" w:color="000000"/>
              <w:right w:val="single" w:sz="4" w:space="0" w:color="000000"/>
            </w:tcBorders>
          </w:tcPr>
          <w:p w14:paraId="57492740" w14:textId="77777777" w:rsidR="004B2F1E" w:rsidRPr="00584FA3" w:rsidRDefault="004B2F1E" w:rsidP="00CE51B8">
            <w:pPr>
              <w:pStyle w:val="a4"/>
              <w:numPr>
                <w:ilvl w:val="0"/>
                <w:numId w:val="26"/>
              </w:numPr>
              <w:ind w:left="0" w:firstLine="0"/>
              <w:rPr>
                <w:sz w:val="24"/>
                <w:szCs w:val="24"/>
                <w:lang w:val="en-US"/>
              </w:rPr>
            </w:pPr>
          </w:p>
        </w:tc>
        <w:tc>
          <w:tcPr>
            <w:tcW w:w="7901" w:type="dxa"/>
            <w:tcBorders>
              <w:top w:val="single" w:sz="4" w:space="0" w:color="000000"/>
              <w:left w:val="single" w:sz="4" w:space="0" w:color="000000"/>
              <w:bottom w:val="single" w:sz="4" w:space="0" w:color="000000"/>
            </w:tcBorders>
          </w:tcPr>
          <w:p w14:paraId="2C73ADA0" w14:textId="77777777" w:rsidR="004B2F1E" w:rsidRPr="00584FA3" w:rsidRDefault="004B2F1E" w:rsidP="00CE51B8">
            <w:pPr>
              <w:jc w:val="both"/>
              <w:rPr>
                <w:sz w:val="24"/>
                <w:szCs w:val="24"/>
                <w:lang w:val="en-US"/>
              </w:rPr>
            </w:pPr>
            <w:r w:rsidRPr="00584FA3">
              <w:rPr>
                <w:sz w:val="24"/>
                <w:szCs w:val="24"/>
                <w:lang w:val="en-US"/>
              </w:rPr>
              <w:t>Preparation for practical classes on the topic №11 "</w:t>
            </w:r>
            <w:r w:rsidRPr="00584FA3">
              <w:rPr>
                <w:rFonts w:eastAsia="SimSun"/>
                <w:sz w:val="24"/>
                <w:szCs w:val="24"/>
                <w:lang w:val="en-US" w:eastAsia="zh-CN"/>
              </w:rPr>
              <w:t>Management of patients with acute hepatic encephalopathy</w:t>
            </w:r>
            <w:r w:rsidRPr="00584FA3">
              <w:rPr>
                <w:sz w:val="24"/>
                <w:szCs w:val="24"/>
                <w:lang w:val="en-US"/>
              </w:rPr>
              <w:t xml:space="preserve"> ".</w:t>
            </w:r>
          </w:p>
          <w:p w14:paraId="6CD891C3" w14:textId="77777777" w:rsidR="004B2F1E" w:rsidRPr="00584FA3" w:rsidRDefault="004B2F1E" w:rsidP="00CE51B8">
            <w:pPr>
              <w:jc w:val="both"/>
              <w:rPr>
                <w:sz w:val="24"/>
                <w:szCs w:val="24"/>
                <w:lang w:val="en-US"/>
              </w:rPr>
            </w:pPr>
            <w:r w:rsidRPr="00584FA3">
              <w:rPr>
                <w:sz w:val="24"/>
                <w:szCs w:val="24"/>
                <w:lang w:val="en-US"/>
              </w:rPr>
              <w:t xml:space="preserve">- Improvement of data interpretation of laboratory tests (ALT, AST, creatinine, total bilirubin with fractions, </w:t>
            </w:r>
            <w:proofErr w:type="spellStart"/>
            <w:r w:rsidRPr="00584FA3">
              <w:rPr>
                <w:sz w:val="24"/>
                <w:szCs w:val="24"/>
                <w:lang w:val="en-US"/>
              </w:rPr>
              <w:t>coagulogram</w:t>
            </w:r>
            <w:proofErr w:type="spellEnd"/>
            <w:r w:rsidRPr="00584FA3">
              <w:rPr>
                <w:sz w:val="24"/>
                <w:szCs w:val="24"/>
                <w:lang w:val="en-US"/>
              </w:rPr>
              <w:t>).</w:t>
            </w:r>
          </w:p>
          <w:p w14:paraId="4B5CE059" w14:textId="77777777" w:rsidR="004B2F1E" w:rsidRPr="00584FA3" w:rsidRDefault="004B2F1E" w:rsidP="00CE51B8">
            <w:pPr>
              <w:pStyle w:val="a4"/>
              <w:ind w:left="0"/>
              <w:rPr>
                <w:sz w:val="24"/>
                <w:szCs w:val="24"/>
                <w:lang w:val="en-US"/>
              </w:rPr>
            </w:pPr>
            <w:r w:rsidRPr="00584FA3">
              <w:rPr>
                <w:sz w:val="24"/>
                <w:szCs w:val="24"/>
                <w:lang w:val="en-US"/>
              </w:rPr>
              <w:t>- Improving the interpretation of ultrasound data</w:t>
            </w:r>
          </w:p>
        </w:tc>
        <w:tc>
          <w:tcPr>
            <w:tcW w:w="1134" w:type="dxa"/>
            <w:tcBorders>
              <w:top w:val="single" w:sz="4" w:space="0" w:color="000000"/>
              <w:left w:val="single" w:sz="4" w:space="0" w:color="000000"/>
              <w:bottom w:val="single" w:sz="4" w:space="0" w:color="000000"/>
              <w:right w:val="single" w:sz="4" w:space="0" w:color="000000"/>
            </w:tcBorders>
          </w:tcPr>
          <w:p w14:paraId="45178F92" w14:textId="77777777" w:rsidR="004B2F1E" w:rsidRPr="00584FA3" w:rsidRDefault="004B2F1E" w:rsidP="00CE51B8">
            <w:pPr>
              <w:pStyle w:val="a4"/>
              <w:ind w:left="0"/>
              <w:jc w:val="center"/>
              <w:rPr>
                <w:sz w:val="24"/>
                <w:szCs w:val="24"/>
                <w:lang w:val="en-US"/>
              </w:rPr>
            </w:pPr>
            <w:r w:rsidRPr="00584FA3">
              <w:rPr>
                <w:sz w:val="24"/>
                <w:szCs w:val="24"/>
                <w:lang w:val="en-US"/>
              </w:rPr>
              <w:t>3</w:t>
            </w:r>
          </w:p>
        </w:tc>
      </w:tr>
      <w:tr w:rsidR="004B2F1E" w:rsidRPr="00584FA3" w14:paraId="08C2A67E" w14:textId="77777777" w:rsidTr="00CE51B8">
        <w:tc>
          <w:tcPr>
            <w:tcW w:w="0" w:type="auto"/>
            <w:tcBorders>
              <w:top w:val="single" w:sz="4" w:space="0" w:color="000000"/>
              <w:left w:val="single" w:sz="4" w:space="0" w:color="000000"/>
              <w:right w:val="single" w:sz="4" w:space="0" w:color="000000"/>
            </w:tcBorders>
          </w:tcPr>
          <w:p w14:paraId="7565EC4B" w14:textId="77777777" w:rsidR="004B2F1E" w:rsidRPr="00584FA3" w:rsidRDefault="004B2F1E" w:rsidP="00CE51B8">
            <w:pPr>
              <w:pStyle w:val="a4"/>
              <w:ind w:left="0"/>
              <w:rPr>
                <w:sz w:val="24"/>
                <w:szCs w:val="24"/>
                <w:lang w:val="en-US"/>
              </w:rPr>
            </w:pPr>
          </w:p>
        </w:tc>
        <w:tc>
          <w:tcPr>
            <w:tcW w:w="7901" w:type="dxa"/>
            <w:tcBorders>
              <w:top w:val="single" w:sz="4" w:space="0" w:color="000000"/>
              <w:left w:val="single" w:sz="4" w:space="0" w:color="000000"/>
              <w:bottom w:val="single" w:sz="4" w:space="0" w:color="000000"/>
            </w:tcBorders>
          </w:tcPr>
          <w:p w14:paraId="6226EAD6" w14:textId="77777777" w:rsidR="004B2F1E" w:rsidRPr="00584FA3" w:rsidRDefault="004B2F1E" w:rsidP="00CE51B8">
            <w:pPr>
              <w:pStyle w:val="a4"/>
              <w:ind w:left="0"/>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14:paraId="0A0BFBAC" w14:textId="77777777" w:rsidR="004B2F1E" w:rsidRPr="00584FA3" w:rsidRDefault="004B2F1E" w:rsidP="00CE51B8">
            <w:pPr>
              <w:pStyle w:val="a4"/>
              <w:ind w:left="0"/>
              <w:jc w:val="center"/>
              <w:rPr>
                <w:b/>
                <w:sz w:val="24"/>
                <w:szCs w:val="24"/>
                <w:lang w:val="en-US"/>
              </w:rPr>
            </w:pPr>
            <w:r w:rsidRPr="00584FA3">
              <w:rPr>
                <w:b/>
                <w:sz w:val="24"/>
                <w:szCs w:val="24"/>
                <w:lang w:val="en-US"/>
              </w:rPr>
              <w:t>28</w:t>
            </w:r>
          </w:p>
        </w:tc>
      </w:tr>
      <w:tr w:rsidR="004B2F1E" w:rsidRPr="00584FA3" w14:paraId="387B37D8" w14:textId="77777777" w:rsidTr="00CE51B8">
        <w:tc>
          <w:tcPr>
            <w:tcW w:w="0" w:type="auto"/>
            <w:tcBorders>
              <w:top w:val="single" w:sz="4" w:space="0" w:color="000000"/>
              <w:left w:val="single" w:sz="4" w:space="0" w:color="000000"/>
              <w:bottom w:val="single" w:sz="4" w:space="0" w:color="000000"/>
              <w:right w:val="single" w:sz="4" w:space="0" w:color="000000"/>
            </w:tcBorders>
          </w:tcPr>
          <w:p w14:paraId="2E79DB4F" w14:textId="77777777" w:rsidR="004B2F1E" w:rsidRPr="00584FA3" w:rsidRDefault="004B2F1E" w:rsidP="00CE51B8">
            <w:pPr>
              <w:pStyle w:val="a4"/>
              <w:ind w:left="0"/>
              <w:rPr>
                <w:b/>
                <w:sz w:val="24"/>
                <w:szCs w:val="24"/>
                <w:lang w:val="en-US"/>
              </w:rPr>
            </w:pPr>
          </w:p>
        </w:tc>
        <w:tc>
          <w:tcPr>
            <w:tcW w:w="7901" w:type="dxa"/>
            <w:tcBorders>
              <w:top w:val="single" w:sz="4" w:space="0" w:color="000000"/>
              <w:left w:val="single" w:sz="4" w:space="0" w:color="000000"/>
              <w:bottom w:val="single" w:sz="4" w:space="0" w:color="000000"/>
            </w:tcBorders>
          </w:tcPr>
          <w:p w14:paraId="13DF2DA2" w14:textId="77777777" w:rsidR="004B2F1E" w:rsidRPr="00584FA3" w:rsidRDefault="004B2F1E" w:rsidP="00CE51B8">
            <w:pPr>
              <w:rPr>
                <w:b/>
                <w:sz w:val="24"/>
                <w:szCs w:val="24"/>
                <w:lang w:val="en-US"/>
              </w:rPr>
            </w:pPr>
            <w:r w:rsidRPr="00584FA3">
              <w:rPr>
                <w:b/>
                <w:sz w:val="24"/>
                <w:szCs w:val="24"/>
                <w:lang w:val="en-US"/>
              </w:rPr>
              <w:t>Individual tasks</w:t>
            </w:r>
          </w:p>
          <w:p w14:paraId="73E661B6" w14:textId="77777777" w:rsidR="004B2F1E" w:rsidRPr="00584FA3" w:rsidRDefault="004B2F1E" w:rsidP="00CE51B8">
            <w:pPr>
              <w:rPr>
                <w:sz w:val="24"/>
                <w:szCs w:val="24"/>
                <w:lang w:val="en-US"/>
              </w:rPr>
            </w:pPr>
            <w:r w:rsidRPr="00584FA3">
              <w:rPr>
                <w:sz w:val="24"/>
                <w:szCs w:val="24"/>
                <w:lang w:val="en-US"/>
              </w:rPr>
              <w:t>Report of the abstract in a practical lesson.</w:t>
            </w:r>
          </w:p>
          <w:p w14:paraId="683F765B" w14:textId="77777777" w:rsidR="004B2F1E" w:rsidRPr="00584FA3" w:rsidRDefault="004B2F1E" w:rsidP="00CE51B8">
            <w:pPr>
              <w:rPr>
                <w:sz w:val="24"/>
                <w:szCs w:val="24"/>
                <w:lang w:val="en-US"/>
              </w:rPr>
            </w:pPr>
            <w:r w:rsidRPr="00584FA3">
              <w:rPr>
                <w:sz w:val="24"/>
                <w:szCs w:val="24"/>
                <w:lang w:val="en-US"/>
              </w:rPr>
              <w:t>Report at clinical conferences of departments.</w:t>
            </w:r>
          </w:p>
          <w:p w14:paraId="65AC68FB" w14:textId="77777777" w:rsidR="004B2F1E" w:rsidRPr="00584FA3" w:rsidRDefault="004B2F1E" w:rsidP="00CE51B8">
            <w:pPr>
              <w:rPr>
                <w:sz w:val="24"/>
                <w:szCs w:val="24"/>
                <w:lang w:val="en-US"/>
              </w:rPr>
            </w:pPr>
            <w:r w:rsidRPr="00584FA3">
              <w:rPr>
                <w:sz w:val="24"/>
                <w:szCs w:val="24"/>
                <w:lang w:val="en-US"/>
              </w:rPr>
              <w:t>Report of medical history in a practical lesson.</w:t>
            </w:r>
          </w:p>
          <w:p w14:paraId="224462EA" w14:textId="77777777" w:rsidR="004B2F1E" w:rsidRPr="00584FA3" w:rsidRDefault="004B2F1E" w:rsidP="00CE51B8">
            <w:pPr>
              <w:rPr>
                <w:sz w:val="24"/>
                <w:szCs w:val="24"/>
                <w:lang w:val="en-US"/>
              </w:rPr>
            </w:pPr>
            <w:r w:rsidRPr="00584FA3">
              <w:rPr>
                <w:sz w:val="24"/>
                <w:szCs w:val="24"/>
                <w:lang w:val="en-US"/>
              </w:rPr>
              <w:t>Writing of abstracts and articles</w:t>
            </w:r>
          </w:p>
          <w:p w14:paraId="34937CE8" w14:textId="77777777" w:rsidR="004B2F1E" w:rsidRPr="00584FA3" w:rsidRDefault="004B2F1E" w:rsidP="00CE51B8">
            <w:pPr>
              <w:rPr>
                <w:sz w:val="24"/>
                <w:szCs w:val="24"/>
                <w:lang w:val="en-US"/>
              </w:rPr>
            </w:pPr>
            <w:r w:rsidRPr="00584FA3">
              <w:rPr>
                <w:sz w:val="24"/>
                <w:szCs w:val="24"/>
                <w:lang w:val="en-US"/>
              </w:rPr>
              <w:t>Participation in competitions and conferences.</w:t>
            </w:r>
          </w:p>
        </w:tc>
        <w:tc>
          <w:tcPr>
            <w:tcW w:w="1134" w:type="dxa"/>
            <w:tcBorders>
              <w:top w:val="single" w:sz="4" w:space="0" w:color="000000"/>
              <w:left w:val="single" w:sz="4" w:space="0" w:color="000000"/>
              <w:bottom w:val="single" w:sz="4" w:space="0" w:color="000000"/>
              <w:right w:val="single" w:sz="4" w:space="0" w:color="000000"/>
            </w:tcBorders>
          </w:tcPr>
          <w:p w14:paraId="192B9837" w14:textId="77777777" w:rsidR="004B2F1E" w:rsidRPr="00584FA3" w:rsidRDefault="004B2F1E" w:rsidP="00CE51B8">
            <w:pPr>
              <w:pStyle w:val="a4"/>
              <w:ind w:left="0"/>
              <w:jc w:val="center"/>
              <w:rPr>
                <w:sz w:val="24"/>
                <w:szCs w:val="24"/>
                <w:lang w:val="en-US"/>
              </w:rPr>
            </w:pPr>
            <w:r w:rsidRPr="00584FA3">
              <w:rPr>
                <w:sz w:val="24"/>
                <w:szCs w:val="24"/>
                <w:lang w:val="en-US"/>
              </w:rPr>
              <w:t>2</w:t>
            </w:r>
          </w:p>
        </w:tc>
      </w:tr>
      <w:tr w:rsidR="004B2F1E" w:rsidRPr="00584FA3" w14:paraId="2450C111" w14:textId="77777777" w:rsidTr="00CE51B8">
        <w:tc>
          <w:tcPr>
            <w:tcW w:w="0" w:type="auto"/>
            <w:tcBorders>
              <w:top w:val="single" w:sz="4" w:space="0" w:color="000000"/>
              <w:left w:val="single" w:sz="4" w:space="0" w:color="000000"/>
              <w:bottom w:val="single" w:sz="4" w:space="0" w:color="000000"/>
              <w:right w:val="single" w:sz="4" w:space="0" w:color="000000"/>
            </w:tcBorders>
          </w:tcPr>
          <w:p w14:paraId="6A1A2658" w14:textId="77777777" w:rsidR="004B2F1E" w:rsidRPr="00584FA3" w:rsidRDefault="004B2F1E" w:rsidP="00CE51B8">
            <w:pPr>
              <w:pStyle w:val="a4"/>
              <w:ind w:left="0"/>
              <w:rPr>
                <w:b/>
                <w:sz w:val="24"/>
                <w:szCs w:val="24"/>
                <w:lang w:val="en-US"/>
              </w:rPr>
            </w:pPr>
          </w:p>
        </w:tc>
        <w:tc>
          <w:tcPr>
            <w:tcW w:w="7901" w:type="dxa"/>
            <w:tcBorders>
              <w:top w:val="single" w:sz="4" w:space="0" w:color="000000"/>
              <w:left w:val="single" w:sz="4" w:space="0" w:color="000000"/>
              <w:bottom w:val="single" w:sz="4" w:space="0" w:color="000000"/>
            </w:tcBorders>
          </w:tcPr>
          <w:p w14:paraId="083DE5C0" w14:textId="77777777" w:rsidR="004B2F1E" w:rsidRPr="00584FA3" w:rsidRDefault="004B2F1E" w:rsidP="00CE51B8">
            <w:pPr>
              <w:pStyle w:val="a4"/>
              <w:ind w:left="0"/>
              <w:rPr>
                <w:b/>
                <w:sz w:val="24"/>
                <w:szCs w:val="24"/>
                <w:lang w:val="en-US"/>
              </w:rPr>
            </w:pPr>
            <w:r w:rsidRPr="00584FA3">
              <w:rPr>
                <w:b/>
                <w:sz w:val="24"/>
                <w:szCs w:val="24"/>
                <w:lang w:val="en-US"/>
              </w:rPr>
              <w:t>In total</w:t>
            </w:r>
          </w:p>
        </w:tc>
        <w:tc>
          <w:tcPr>
            <w:tcW w:w="1134" w:type="dxa"/>
            <w:tcBorders>
              <w:top w:val="single" w:sz="4" w:space="0" w:color="000000"/>
              <w:left w:val="single" w:sz="4" w:space="0" w:color="000000"/>
              <w:bottom w:val="single" w:sz="4" w:space="0" w:color="000000"/>
              <w:right w:val="single" w:sz="4" w:space="0" w:color="000000"/>
            </w:tcBorders>
          </w:tcPr>
          <w:p w14:paraId="49A399D1" w14:textId="77777777" w:rsidR="004B2F1E" w:rsidRPr="00584FA3" w:rsidRDefault="004B2F1E" w:rsidP="00CE51B8">
            <w:pPr>
              <w:pStyle w:val="a4"/>
              <w:ind w:left="0"/>
              <w:jc w:val="center"/>
              <w:rPr>
                <w:sz w:val="24"/>
                <w:szCs w:val="24"/>
                <w:lang w:val="en-US"/>
              </w:rPr>
            </w:pPr>
            <w:r w:rsidRPr="00584FA3">
              <w:rPr>
                <w:b/>
                <w:sz w:val="24"/>
                <w:szCs w:val="24"/>
                <w:lang w:val="en-US"/>
              </w:rPr>
              <w:t>30</w:t>
            </w:r>
          </w:p>
        </w:tc>
      </w:tr>
    </w:tbl>
    <w:p w14:paraId="490B705C" w14:textId="41D052C8" w:rsidR="00BF046D" w:rsidRDefault="00BF046D" w:rsidP="00CE51B8">
      <w:pPr>
        <w:jc w:val="center"/>
        <w:rPr>
          <w:b/>
          <w:sz w:val="24"/>
          <w:szCs w:val="24"/>
          <w:lang w:val="en-US"/>
        </w:rPr>
      </w:pPr>
    </w:p>
    <w:p w14:paraId="70048E42" w14:textId="77777777" w:rsidR="00FB0987" w:rsidRPr="00584FA3" w:rsidRDefault="00FB0987" w:rsidP="00CE51B8">
      <w:pPr>
        <w:jc w:val="center"/>
        <w:rPr>
          <w:b/>
          <w:sz w:val="24"/>
          <w:szCs w:val="24"/>
          <w:lang w:val="en-US"/>
        </w:rPr>
      </w:pPr>
    </w:p>
    <w:p w14:paraId="4117603D" w14:textId="27069008" w:rsidR="004B2F1E" w:rsidRPr="00584FA3" w:rsidRDefault="004B2F1E" w:rsidP="00FB0987">
      <w:pPr>
        <w:widowControl/>
        <w:autoSpaceDE/>
        <w:autoSpaceDN/>
        <w:spacing w:after="160" w:line="259" w:lineRule="auto"/>
        <w:jc w:val="center"/>
        <w:rPr>
          <w:b/>
          <w:sz w:val="24"/>
          <w:szCs w:val="24"/>
          <w:lang w:val="en-US"/>
        </w:rPr>
      </w:pPr>
      <w:r w:rsidRPr="00584FA3">
        <w:rPr>
          <w:b/>
          <w:sz w:val="24"/>
          <w:szCs w:val="24"/>
          <w:lang w:val="en-US"/>
        </w:rPr>
        <w:t>Discipline policy and values</w:t>
      </w:r>
    </w:p>
    <w:p w14:paraId="38D3E831" w14:textId="77777777" w:rsidR="004B2F1E" w:rsidRPr="00584FA3" w:rsidRDefault="004B2F1E" w:rsidP="00CE51B8">
      <w:pPr>
        <w:jc w:val="both"/>
        <w:rPr>
          <w:sz w:val="24"/>
          <w:szCs w:val="24"/>
          <w:lang w:val="en-US"/>
        </w:rPr>
      </w:pPr>
      <w:r w:rsidRPr="00584FA3">
        <w:rPr>
          <w:b/>
          <w:sz w:val="24"/>
          <w:szCs w:val="24"/>
          <w:lang w:val="en-US"/>
        </w:rPr>
        <w:t>Discipline requirements</w:t>
      </w:r>
      <w:r w:rsidRPr="00584FA3">
        <w:rPr>
          <w:sz w:val="24"/>
          <w:szCs w:val="24"/>
          <w:lang w:val="en-US"/>
        </w:rPr>
        <w:t>. To achieve the goal of training and successfully complete the course, it is necessary: to join the work from the first day; regularly attend practical classes, read the material beforehand, before its consideration at the practical lesson; perform all necessary tasks and work every day; be able to work with a partner or in a group; ask for help and get it when you need it.</w:t>
      </w:r>
    </w:p>
    <w:p w14:paraId="347F6616" w14:textId="77777777" w:rsidR="004B2F1E" w:rsidRPr="00584FA3" w:rsidRDefault="004B2F1E" w:rsidP="00CE51B8">
      <w:pPr>
        <w:jc w:val="both"/>
        <w:rPr>
          <w:sz w:val="24"/>
          <w:szCs w:val="24"/>
          <w:lang w:val="en-US"/>
        </w:rPr>
      </w:pPr>
      <w:r w:rsidRPr="00584FA3">
        <w:rPr>
          <w:b/>
          <w:sz w:val="24"/>
          <w:szCs w:val="24"/>
          <w:lang w:val="en-US"/>
        </w:rPr>
        <w:t>Class attendance and behavior.</w:t>
      </w:r>
      <w:r w:rsidRPr="00584FA3">
        <w:rPr>
          <w:sz w:val="24"/>
          <w:szCs w:val="24"/>
          <w:lang w:val="en-US"/>
        </w:rPr>
        <w:t xml:space="preserve"> Students must not be late or miss classes; come to the department dressed in a medical gown, have indoor shoes, have a stethoscope, mask, gloves, notebook, and pen. Before the classes at the clinical base of the department, students must undergo a medical examination and have a health book with permission to work in a medical institution.</w:t>
      </w:r>
    </w:p>
    <w:p w14:paraId="167C1C02" w14:textId="77777777" w:rsidR="004B2F1E" w:rsidRPr="00584FA3" w:rsidRDefault="004B2F1E" w:rsidP="00CE51B8">
      <w:pPr>
        <w:jc w:val="both"/>
        <w:rPr>
          <w:sz w:val="24"/>
          <w:szCs w:val="24"/>
          <w:lang w:val="en-US"/>
        </w:rPr>
      </w:pPr>
      <w:r w:rsidRPr="00584FA3">
        <w:rPr>
          <w:b/>
          <w:sz w:val="24"/>
          <w:szCs w:val="24"/>
          <w:lang w:val="en-US"/>
        </w:rPr>
        <w:t>Use of electronic gadgets.</w:t>
      </w:r>
      <w:r w:rsidRPr="00584FA3">
        <w:rPr>
          <w:sz w:val="24"/>
          <w:szCs w:val="24"/>
          <w:lang w:val="en-US"/>
        </w:rPr>
        <w:t xml:space="preserve"> The use of electronic gadgets (mobile phone, tablet) is not allowed during practical classes and during all types of control.</w:t>
      </w:r>
    </w:p>
    <w:p w14:paraId="324B2D2D" w14:textId="77777777" w:rsidR="004B2F1E" w:rsidRPr="00584FA3" w:rsidRDefault="004B2F1E" w:rsidP="00CE51B8">
      <w:pPr>
        <w:jc w:val="both"/>
        <w:rPr>
          <w:sz w:val="24"/>
          <w:szCs w:val="24"/>
          <w:lang w:val="en-US"/>
        </w:rPr>
      </w:pPr>
      <w:r w:rsidRPr="00584FA3">
        <w:rPr>
          <w:b/>
          <w:sz w:val="24"/>
          <w:szCs w:val="24"/>
          <w:lang w:val="en-US"/>
        </w:rPr>
        <w:t>Academic Integrity Policy</w:t>
      </w:r>
      <w:r w:rsidRPr="00584FA3">
        <w:rPr>
          <w:sz w:val="24"/>
          <w:szCs w:val="24"/>
          <w:lang w:val="en-US"/>
        </w:rPr>
        <w:t>. Copying and plagiarism in the preparation of student research papers are not allowed. At the first lesson, teachers inform students about what exactly is considered plagiarism and how to properly conduct research.</w:t>
      </w:r>
    </w:p>
    <w:p w14:paraId="0910F6E3" w14:textId="77777777" w:rsidR="004B2F1E" w:rsidRPr="00584FA3" w:rsidRDefault="004B2F1E" w:rsidP="00CE51B8">
      <w:pPr>
        <w:jc w:val="both"/>
        <w:rPr>
          <w:sz w:val="24"/>
          <w:szCs w:val="24"/>
          <w:lang w:val="en-US"/>
        </w:rPr>
      </w:pPr>
      <w:r w:rsidRPr="00584FA3">
        <w:rPr>
          <w:b/>
          <w:sz w:val="24"/>
          <w:szCs w:val="24"/>
          <w:lang w:val="en-US"/>
        </w:rPr>
        <w:t>Policy for people with special educational needs</w:t>
      </w:r>
      <w:r w:rsidRPr="00584FA3">
        <w:rPr>
          <w:sz w:val="24"/>
          <w:szCs w:val="24"/>
          <w:lang w:val="en-US"/>
        </w:rPr>
        <w:t>. Students with special educational needs should meet with the teacher or warn him before the start of classes, at the request of the student it can be done by the head of the group. If you have any questions, please contact the teacher.</w:t>
      </w:r>
    </w:p>
    <w:p w14:paraId="6ADC0647" w14:textId="77777777" w:rsidR="004B2F1E" w:rsidRPr="00584FA3" w:rsidRDefault="004B2F1E" w:rsidP="00CE51B8">
      <w:pPr>
        <w:jc w:val="both"/>
        <w:rPr>
          <w:sz w:val="24"/>
          <w:szCs w:val="24"/>
          <w:lang w:val="en-US"/>
        </w:rPr>
      </w:pPr>
      <w:r w:rsidRPr="00584FA3">
        <w:rPr>
          <w:b/>
          <w:sz w:val="24"/>
          <w:szCs w:val="24"/>
          <w:lang w:val="en-US"/>
        </w:rPr>
        <w:t>Recommendations for successful discipline.</w:t>
      </w:r>
      <w:r w:rsidRPr="00584FA3">
        <w:rPr>
          <w:sz w:val="24"/>
          <w:szCs w:val="24"/>
          <w:lang w:val="en-US"/>
        </w:rPr>
        <w:t xml:space="preserve"> To successfully complete the discipline, the student must be active during practical classes and perform the required minimum of academic work.</w:t>
      </w:r>
    </w:p>
    <w:p w14:paraId="15E9CB41" w14:textId="77777777" w:rsidR="004B2F1E" w:rsidRPr="00584FA3" w:rsidRDefault="004B2F1E" w:rsidP="00CE51B8">
      <w:pPr>
        <w:jc w:val="both"/>
        <w:rPr>
          <w:sz w:val="24"/>
          <w:szCs w:val="24"/>
          <w:lang w:val="en-US"/>
        </w:rPr>
      </w:pPr>
      <w:r w:rsidRPr="00584FA3">
        <w:rPr>
          <w:b/>
          <w:sz w:val="24"/>
          <w:szCs w:val="24"/>
          <w:lang w:val="en-US"/>
        </w:rPr>
        <w:t>Incentives and penalties.</w:t>
      </w:r>
      <w:r w:rsidRPr="00584FA3">
        <w:rPr>
          <w:sz w:val="24"/>
          <w:szCs w:val="24"/>
          <w:lang w:val="en-US"/>
        </w:rPr>
        <w:t xml:space="preserve"> Students can receive additional points for individual tasks: namely a report at clinical conferences of the department, a report of an abstract in practical lesson, a report on the patient's medical history in practical lesson, writing abstracts, articles, participation in national competitions, a report at scientific conferences of the university, Ukraine and abroad.</w:t>
      </w:r>
    </w:p>
    <w:p w14:paraId="45274106" w14:textId="77777777" w:rsidR="004B2F1E" w:rsidRPr="00584FA3" w:rsidRDefault="004B2F1E" w:rsidP="00CE51B8">
      <w:pPr>
        <w:jc w:val="both"/>
        <w:rPr>
          <w:sz w:val="24"/>
          <w:szCs w:val="24"/>
          <w:lang w:val="en-US"/>
        </w:rPr>
      </w:pPr>
      <w:r w:rsidRPr="00584FA3">
        <w:rPr>
          <w:sz w:val="24"/>
          <w:szCs w:val="24"/>
          <w:lang w:val="en-US"/>
        </w:rPr>
        <w:t xml:space="preserve">The number of points accrued for different types of individual tasks depends on their scope and significance, but not more than 10 points. They are added to the </w:t>
      </w:r>
      <w:proofErr w:type="gramStart"/>
      <w:r w:rsidRPr="00584FA3">
        <w:rPr>
          <w:sz w:val="24"/>
          <w:szCs w:val="24"/>
          <w:lang w:val="en-US"/>
        </w:rPr>
        <w:t>amount</w:t>
      </w:r>
      <w:proofErr w:type="gramEnd"/>
      <w:r w:rsidRPr="00584FA3">
        <w:rPr>
          <w:sz w:val="24"/>
          <w:szCs w:val="24"/>
          <w:lang w:val="en-US"/>
        </w:rPr>
        <w:t xml:space="preserve"> of points earned by the student in the classes during the current academic activity. In any case, the total amount of points for the current educational activity may not exceed 120 points.</w:t>
      </w:r>
    </w:p>
    <w:p w14:paraId="0DF656CE" w14:textId="77777777" w:rsidR="004B2F1E" w:rsidRPr="00584FA3" w:rsidRDefault="004B2F1E" w:rsidP="00CE51B8">
      <w:pPr>
        <w:jc w:val="both"/>
        <w:rPr>
          <w:sz w:val="24"/>
          <w:szCs w:val="24"/>
          <w:lang w:val="en-US"/>
        </w:rPr>
      </w:pPr>
      <w:r w:rsidRPr="00584FA3">
        <w:rPr>
          <w:b/>
          <w:sz w:val="24"/>
          <w:szCs w:val="24"/>
          <w:lang w:val="en-US"/>
        </w:rPr>
        <w:t>Safety precautions.</w:t>
      </w:r>
      <w:r w:rsidRPr="00584FA3">
        <w:rPr>
          <w:sz w:val="24"/>
          <w:szCs w:val="24"/>
          <w:lang w:val="en-US"/>
        </w:rPr>
        <w:t xml:space="preserve"> All students must be instructed in safety, which is conducted at the beginning of the first lesson. The briefing is conducted by a teacher of the academic group or a responsible person, in accordance with the instructions approved by the order of </w:t>
      </w:r>
      <w:proofErr w:type="spellStart"/>
      <w:r w:rsidRPr="00584FA3">
        <w:rPr>
          <w:sz w:val="24"/>
          <w:szCs w:val="24"/>
          <w:lang w:val="en-US"/>
        </w:rPr>
        <w:t>KhNMU</w:t>
      </w:r>
      <w:proofErr w:type="spellEnd"/>
      <w:r w:rsidRPr="00584FA3">
        <w:rPr>
          <w:sz w:val="24"/>
          <w:szCs w:val="24"/>
          <w:lang w:val="en-US"/>
        </w:rPr>
        <w:t xml:space="preserve"> with an entry in the </w:t>
      </w:r>
      <w:r w:rsidRPr="00584FA3">
        <w:rPr>
          <w:sz w:val="24"/>
          <w:szCs w:val="24"/>
          <w:lang w:val="en-US"/>
        </w:rPr>
        <w:lastRenderedPageBreak/>
        <w:t>relevant register.</w:t>
      </w:r>
    </w:p>
    <w:p w14:paraId="3E6CC539" w14:textId="77777777" w:rsidR="004B2F1E" w:rsidRPr="00584FA3" w:rsidRDefault="004B2F1E" w:rsidP="00CE51B8">
      <w:pPr>
        <w:jc w:val="both"/>
        <w:rPr>
          <w:sz w:val="24"/>
          <w:szCs w:val="24"/>
          <w:lang w:val="en-US"/>
        </w:rPr>
      </w:pPr>
      <w:r w:rsidRPr="00584FA3">
        <w:rPr>
          <w:b/>
          <w:sz w:val="24"/>
          <w:szCs w:val="24"/>
          <w:lang w:val="en-US"/>
        </w:rPr>
        <w:t>The procedure for informing about changes in the syllabus:</w:t>
      </w:r>
      <w:r w:rsidRPr="00584FA3">
        <w:rPr>
          <w:sz w:val="24"/>
          <w:szCs w:val="24"/>
          <w:lang w:val="en-US"/>
        </w:rPr>
        <w:t xml:space="preserve"> the necessary changes in the syllabus are approved by the methodical commission of </w:t>
      </w:r>
      <w:proofErr w:type="spellStart"/>
      <w:r w:rsidRPr="00584FA3">
        <w:rPr>
          <w:sz w:val="24"/>
          <w:szCs w:val="24"/>
          <w:lang w:val="en-US"/>
        </w:rPr>
        <w:t>KhNMU</w:t>
      </w:r>
      <w:proofErr w:type="spellEnd"/>
      <w:r w:rsidRPr="00584FA3">
        <w:rPr>
          <w:sz w:val="24"/>
          <w:szCs w:val="24"/>
          <w:lang w:val="en-US"/>
        </w:rPr>
        <w:t xml:space="preserve"> for professional training of therapeutic disciplines and published on the website of </w:t>
      </w:r>
      <w:proofErr w:type="spellStart"/>
      <w:r w:rsidRPr="00584FA3">
        <w:rPr>
          <w:sz w:val="24"/>
          <w:szCs w:val="24"/>
          <w:lang w:val="en-US"/>
        </w:rPr>
        <w:t>KhNMU</w:t>
      </w:r>
      <w:proofErr w:type="spellEnd"/>
      <w:r w:rsidRPr="00584FA3">
        <w:rPr>
          <w:sz w:val="24"/>
          <w:szCs w:val="24"/>
          <w:lang w:val="en-US"/>
        </w:rPr>
        <w:t xml:space="preserve">, the website of the Department of Internal Medicine № 1 </w:t>
      </w:r>
      <w:proofErr w:type="spellStart"/>
      <w:r w:rsidRPr="00584FA3">
        <w:rPr>
          <w:sz w:val="24"/>
          <w:szCs w:val="24"/>
          <w:lang w:val="en-US"/>
        </w:rPr>
        <w:t>KhNMU</w:t>
      </w:r>
      <w:proofErr w:type="spellEnd"/>
      <w:r w:rsidRPr="00584FA3">
        <w:rPr>
          <w:sz w:val="24"/>
          <w:szCs w:val="24"/>
          <w:lang w:val="en-US"/>
        </w:rPr>
        <w:t>.</w:t>
      </w:r>
    </w:p>
    <w:p w14:paraId="6DD6F1DF" w14:textId="77777777" w:rsidR="003E1318" w:rsidRPr="00584FA3" w:rsidRDefault="003E1318" w:rsidP="003E1318">
      <w:pPr>
        <w:jc w:val="center"/>
        <w:rPr>
          <w:b/>
          <w:sz w:val="24"/>
          <w:szCs w:val="24"/>
          <w:lang w:val="en-US"/>
        </w:rPr>
      </w:pPr>
    </w:p>
    <w:p w14:paraId="6A09F3DE" w14:textId="77777777" w:rsidR="003E1318" w:rsidRPr="00584FA3" w:rsidRDefault="003E1318" w:rsidP="003E1318">
      <w:pPr>
        <w:jc w:val="center"/>
        <w:rPr>
          <w:b/>
          <w:sz w:val="24"/>
          <w:szCs w:val="24"/>
          <w:lang w:val="en-US"/>
        </w:rPr>
      </w:pPr>
      <w:r w:rsidRPr="00584FA3">
        <w:rPr>
          <w:b/>
          <w:sz w:val="24"/>
          <w:szCs w:val="24"/>
          <w:lang w:val="en-US"/>
        </w:rPr>
        <w:t>Evaluation policy</w:t>
      </w:r>
    </w:p>
    <w:p w14:paraId="1ADD6F3B" w14:textId="77777777" w:rsidR="003E1318" w:rsidRPr="00584FA3" w:rsidRDefault="003E1318" w:rsidP="003E1318">
      <w:pPr>
        <w:jc w:val="both"/>
        <w:rPr>
          <w:b/>
          <w:sz w:val="24"/>
          <w:szCs w:val="24"/>
          <w:lang w:val="en-US"/>
        </w:rPr>
      </w:pPr>
      <w:r w:rsidRPr="00584FA3">
        <w:rPr>
          <w:b/>
          <w:sz w:val="24"/>
          <w:szCs w:val="24"/>
          <w:lang w:val="en-US"/>
        </w:rPr>
        <w:t>Evaluation system and requirements.</w:t>
      </w:r>
    </w:p>
    <w:p w14:paraId="3C00ED45" w14:textId="77777777" w:rsidR="003E1318" w:rsidRPr="00584FA3" w:rsidRDefault="003E1318" w:rsidP="003E1318">
      <w:pPr>
        <w:jc w:val="both"/>
        <w:rPr>
          <w:sz w:val="24"/>
          <w:szCs w:val="24"/>
          <w:lang w:val="en-US"/>
        </w:rPr>
      </w:pPr>
      <w:r w:rsidRPr="00584FA3">
        <w:rPr>
          <w:i/>
          <w:sz w:val="24"/>
          <w:szCs w:val="24"/>
          <w:lang w:val="en-US"/>
        </w:rPr>
        <w:t>Current educational activities</w:t>
      </w:r>
      <w:r w:rsidRPr="00584FA3">
        <w:rPr>
          <w:sz w:val="24"/>
          <w:szCs w:val="24"/>
          <w:lang w:val="en-US"/>
        </w:rPr>
        <w:t xml:space="preserve"> are carried out and controlled by the teacher of the academic group, after students master each topic of the discipline; it is graded using a 4-point (traditional) system: "excellent", "good", "satisfactory" and "unsatisfactory".</w:t>
      </w:r>
    </w:p>
    <w:p w14:paraId="0A9B4ACF" w14:textId="77777777" w:rsidR="003E1318" w:rsidRPr="00584FA3" w:rsidRDefault="003E1318" w:rsidP="003E1318">
      <w:pPr>
        <w:jc w:val="both"/>
        <w:rPr>
          <w:i/>
          <w:sz w:val="24"/>
          <w:szCs w:val="24"/>
          <w:lang w:val="en-US"/>
        </w:rPr>
      </w:pPr>
      <w:r w:rsidRPr="00584FA3">
        <w:rPr>
          <w:i/>
          <w:sz w:val="24"/>
          <w:szCs w:val="24"/>
          <w:lang w:val="en-US"/>
        </w:rPr>
        <w:t xml:space="preserve">The final lesson </w:t>
      </w:r>
      <w:r w:rsidRPr="00584FA3">
        <w:rPr>
          <w:sz w:val="24"/>
          <w:szCs w:val="24"/>
          <w:lang w:val="en-US"/>
        </w:rPr>
        <w:t>is held after the logically completed part of the discipline, consisting of a set of educational elements of the curriculum, which combines all types of training (theoretical, practical, etc.) elements of educational and professional program (academic discipline, all types of practices, certification), which is implemented by appropriate forms of educational process.</w:t>
      </w:r>
    </w:p>
    <w:p w14:paraId="02919968" w14:textId="77777777" w:rsidR="003E1318" w:rsidRPr="00584FA3" w:rsidRDefault="003E1318" w:rsidP="003E1318">
      <w:pPr>
        <w:jc w:val="both"/>
        <w:rPr>
          <w:sz w:val="24"/>
          <w:szCs w:val="24"/>
          <w:lang w:val="en-US"/>
        </w:rPr>
      </w:pPr>
      <w:r w:rsidRPr="00584FA3">
        <w:rPr>
          <w:sz w:val="24"/>
          <w:szCs w:val="24"/>
          <w:lang w:val="en-US"/>
        </w:rPr>
        <w:t>The final lesson is held in accordance with the curriculum during the semester on schedule, during classes. Admission of the final lesson is carried out by the teacher of the academic group or the exchange of related groups between teachers. Forms of the final lesson are standardized and include control of all types of training (theoretical, practical, independent, etc.) provided by the curriculum of the discipline:</w:t>
      </w:r>
    </w:p>
    <w:p w14:paraId="4EBEAF91" w14:textId="77777777" w:rsidR="003E1318" w:rsidRPr="00584FA3" w:rsidRDefault="003E1318" w:rsidP="003E1318">
      <w:pPr>
        <w:jc w:val="both"/>
        <w:rPr>
          <w:b/>
          <w:sz w:val="24"/>
          <w:szCs w:val="24"/>
          <w:lang w:val="en-US"/>
        </w:rPr>
      </w:pPr>
      <w:r w:rsidRPr="00584FA3">
        <w:rPr>
          <w:b/>
          <w:sz w:val="24"/>
          <w:szCs w:val="24"/>
          <w:lang w:val="en-US"/>
        </w:rPr>
        <w:t>The evaluation contains:</w:t>
      </w:r>
    </w:p>
    <w:p w14:paraId="04622C8A" w14:textId="77777777" w:rsidR="003E1318" w:rsidRPr="00584FA3" w:rsidRDefault="003E1318" w:rsidP="003E1318">
      <w:pPr>
        <w:pStyle w:val="a4"/>
        <w:numPr>
          <w:ilvl w:val="0"/>
          <w:numId w:val="31"/>
        </w:numPr>
        <w:jc w:val="both"/>
        <w:rPr>
          <w:sz w:val="24"/>
          <w:szCs w:val="24"/>
          <w:lang w:val="en-US"/>
        </w:rPr>
      </w:pPr>
      <w:r w:rsidRPr="00584FA3">
        <w:rPr>
          <w:sz w:val="24"/>
          <w:szCs w:val="24"/>
          <w:lang w:val="en-US"/>
        </w:rPr>
        <w:t xml:space="preserve">Solving a set of test tasks on the content of educational material in the amount of 30 tests (open database of </w:t>
      </w:r>
      <w:r w:rsidRPr="00584FA3">
        <w:rPr>
          <w:lang w:val="en-US"/>
        </w:rPr>
        <w:t>test items for licensing examination</w:t>
      </w:r>
      <w:r w:rsidRPr="00584FA3">
        <w:rPr>
          <w:sz w:val="24"/>
          <w:szCs w:val="24"/>
          <w:lang w:val="en-US"/>
        </w:rPr>
        <w:t xml:space="preserve"> "Krok-2". Evaluation criterion - 90.5% of correctly solved tasks);</w:t>
      </w:r>
    </w:p>
    <w:p w14:paraId="45535BF6" w14:textId="77777777" w:rsidR="003E1318" w:rsidRPr="00584FA3" w:rsidRDefault="003E1318" w:rsidP="003E1318">
      <w:pPr>
        <w:pStyle w:val="a4"/>
        <w:numPr>
          <w:ilvl w:val="0"/>
          <w:numId w:val="31"/>
        </w:numPr>
        <w:jc w:val="both"/>
        <w:rPr>
          <w:sz w:val="24"/>
          <w:szCs w:val="24"/>
          <w:lang w:val="en-US"/>
        </w:rPr>
      </w:pPr>
      <w:r w:rsidRPr="00584FA3">
        <w:rPr>
          <w:sz w:val="24"/>
          <w:szCs w:val="24"/>
          <w:lang w:val="en-US"/>
        </w:rPr>
        <w:t>Assessment of the development of practical skills (assessment criteria - "performed" or "failed");</w:t>
      </w:r>
    </w:p>
    <w:p w14:paraId="29FBBE31" w14:textId="77777777" w:rsidR="003E1318" w:rsidRPr="00584FA3" w:rsidRDefault="003E1318" w:rsidP="003E1318">
      <w:pPr>
        <w:pStyle w:val="a4"/>
        <w:numPr>
          <w:ilvl w:val="0"/>
          <w:numId w:val="31"/>
        </w:numPr>
        <w:jc w:val="both"/>
        <w:rPr>
          <w:sz w:val="24"/>
          <w:szCs w:val="24"/>
          <w:lang w:val="en-US"/>
        </w:rPr>
      </w:pPr>
      <w:r w:rsidRPr="00584FA3">
        <w:rPr>
          <w:sz w:val="24"/>
          <w:szCs w:val="24"/>
          <w:lang w:val="en-US"/>
        </w:rPr>
        <w:t>During the assessment of the student's knowledge on theoretical issues included in this final lesson, the student is given a traditional grade, which is converted into a multi-point scale together with grades for current learning activities.</w:t>
      </w:r>
    </w:p>
    <w:p w14:paraId="39BC1EC4" w14:textId="77777777" w:rsidR="003E1318" w:rsidRPr="00584FA3" w:rsidRDefault="003E1318" w:rsidP="003E1318">
      <w:pPr>
        <w:jc w:val="both"/>
        <w:rPr>
          <w:sz w:val="24"/>
          <w:szCs w:val="24"/>
          <w:lang w:val="en-US"/>
        </w:rPr>
      </w:pPr>
      <w:r w:rsidRPr="00584FA3">
        <w:rPr>
          <w:sz w:val="24"/>
          <w:szCs w:val="24"/>
          <w:lang w:val="en-US"/>
        </w:rPr>
        <w:t>Recalculation of the average assessment of current educational activity in the multi-scale scale of ECTS is carried out in accordance with the "Instructions for assessing the educational activity of students of KNMU».</w:t>
      </w:r>
    </w:p>
    <w:p w14:paraId="00F50B31" w14:textId="77777777" w:rsidR="003E1318" w:rsidRPr="00584FA3" w:rsidRDefault="003E1318" w:rsidP="003E1318">
      <w:pPr>
        <w:jc w:val="both"/>
        <w:rPr>
          <w:sz w:val="24"/>
          <w:szCs w:val="24"/>
          <w:lang w:val="en-US"/>
        </w:rPr>
      </w:pPr>
      <w:r w:rsidRPr="00584FA3">
        <w:rPr>
          <w:sz w:val="24"/>
          <w:szCs w:val="24"/>
          <w:lang w:val="en-US"/>
        </w:rPr>
        <w:t>The minimum number of points that student must score for admission to the exam - 70 points, the maximum number of points that a student can score - 120 points.</w:t>
      </w:r>
    </w:p>
    <w:p w14:paraId="53BAFCF0" w14:textId="77777777" w:rsidR="003E1318" w:rsidRPr="00584FA3" w:rsidRDefault="003E1318" w:rsidP="003E1318">
      <w:pPr>
        <w:jc w:val="both"/>
        <w:rPr>
          <w:i/>
          <w:sz w:val="24"/>
          <w:szCs w:val="24"/>
          <w:lang w:val="en-US"/>
        </w:rPr>
      </w:pPr>
      <w:r w:rsidRPr="00584FA3">
        <w:rPr>
          <w:i/>
          <w:sz w:val="24"/>
          <w:szCs w:val="24"/>
          <w:lang w:val="en-US"/>
        </w:rPr>
        <w:t xml:space="preserve">The final semester control </w:t>
      </w:r>
      <w:r w:rsidRPr="00584FA3">
        <w:rPr>
          <w:sz w:val="24"/>
          <w:szCs w:val="24"/>
          <w:lang w:val="en-US"/>
        </w:rPr>
        <w:t xml:space="preserve">is carried out after the completion of the study of the discipline in the form of a </w:t>
      </w:r>
      <w:r w:rsidRPr="00584FA3">
        <w:rPr>
          <w:b/>
          <w:sz w:val="24"/>
          <w:szCs w:val="24"/>
          <w:lang w:val="en-US"/>
        </w:rPr>
        <w:t>differentiated</w:t>
      </w:r>
      <w:r w:rsidRPr="00584FA3">
        <w:rPr>
          <w:b/>
          <w:i/>
          <w:sz w:val="24"/>
          <w:szCs w:val="24"/>
          <w:lang w:val="en-US"/>
        </w:rPr>
        <w:t xml:space="preserve"> </w:t>
      </w:r>
      <w:r w:rsidRPr="00584FA3">
        <w:rPr>
          <w:b/>
          <w:sz w:val="24"/>
          <w:szCs w:val="24"/>
          <w:lang w:val="en-US"/>
        </w:rPr>
        <w:t>credit</w:t>
      </w:r>
      <w:r w:rsidRPr="00584FA3">
        <w:rPr>
          <w:sz w:val="24"/>
          <w:szCs w:val="24"/>
          <w:lang w:val="en-US"/>
        </w:rPr>
        <w:t xml:space="preserve"> by the teacher of the group in the last lesson.</w:t>
      </w:r>
    </w:p>
    <w:p w14:paraId="47866E7C" w14:textId="77777777" w:rsidR="003E1318" w:rsidRPr="00584FA3" w:rsidRDefault="003E1318" w:rsidP="003E1318">
      <w:pPr>
        <w:jc w:val="both"/>
        <w:rPr>
          <w:sz w:val="24"/>
          <w:szCs w:val="24"/>
          <w:lang w:val="en-US"/>
        </w:rPr>
      </w:pPr>
      <w:r w:rsidRPr="00584FA3">
        <w:rPr>
          <w:sz w:val="24"/>
          <w:szCs w:val="24"/>
          <w:lang w:val="en-US"/>
        </w:rPr>
        <w:t>Differentiated credit includes:</w:t>
      </w:r>
    </w:p>
    <w:p w14:paraId="0B49748D" w14:textId="77777777" w:rsidR="003E1318" w:rsidRPr="00584FA3" w:rsidRDefault="003E1318" w:rsidP="00352760">
      <w:pPr>
        <w:pStyle w:val="a4"/>
        <w:numPr>
          <w:ilvl w:val="0"/>
          <w:numId w:val="32"/>
        </w:numPr>
        <w:jc w:val="both"/>
        <w:rPr>
          <w:bCs/>
          <w:iCs/>
          <w:sz w:val="24"/>
          <w:szCs w:val="24"/>
          <w:lang w:val="en-US"/>
        </w:rPr>
      </w:pPr>
      <w:r w:rsidRPr="00584FA3">
        <w:rPr>
          <w:sz w:val="24"/>
          <w:szCs w:val="24"/>
          <w:lang w:val="en-US"/>
        </w:rPr>
        <w:t>Solving a set of test tasks</w:t>
      </w:r>
      <w:r w:rsidRPr="00584FA3">
        <w:rPr>
          <w:bCs/>
          <w:iCs/>
          <w:sz w:val="24"/>
          <w:szCs w:val="24"/>
          <w:lang w:val="en-US"/>
        </w:rPr>
        <w:t>, which includes basic (anchor) test tasks in the amount of 30 tests. Evaluation criterion - 95-100% of correctly solved tasks, "passed - failed".</w:t>
      </w:r>
    </w:p>
    <w:p w14:paraId="1C08EF1C" w14:textId="77777777" w:rsidR="003E1318" w:rsidRPr="00584FA3" w:rsidRDefault="003E1318" w:rsidP="00352760">
      <w:pPr>
        <w:pStyle w:val="a4"/>
        <w:numPr>
          <w:ilvl w:val="0"/>
          <w:numId w:val="32"/>
        </w:numPr>
        <w:jc w:val="both"/>
        <w:rPr>
          <w:bCs/>
          <w:iCs/>
          <w:sz w:val="24"/>
          <w:szCs w:val="24"/>
          <w:lang w:val="en-US"/>
        </w:rPr>
      </w:pPr>
      <w:r w:rsidRPr="00584FA3">
        <w:rPr>
          <w:bCs/>
          <w:iCs/>
          <w:sz w:val="24"/>
          <w:szCs w:val="24"/>
          <w:lang w:val="en-US"/>
        </w:rPr>
        <w:t>Assessment of the acquisition of practical skills and theoretical knowledge on all topics of the discipline. Assessment of practical skills is carried out according to the criteria of "performed", "failed".</w:t>
      </w:r>
    </w:p>
    <w:p w14:paraId="1DC9CD41" w14:textId="77777777" w:rsidR="003E1318" w:rsidRPr="00584FA3" w:rsidRDefault="003E1318" w:rsidP="00D3116A">
      <w:pPr>
        <w:pStyle w:val="a4"/>
        <w:numPr>
          <w:ilvl w:val="0"/>
          <w:numId w:val="32"/>
        </w:numPr>
        <w:jc w:val="both"/>
        <w:rPr>
          <w:bCs/>
          <w:iCs/>
          <w:sz w:val="24"/>
          <w:szCs w:val="24"/>
          <w:lang w:val="en-US"/>
        </w:rPr>
      </w:pPr>
      <w:r w:rsidRPr="00584FA3">
        <w:rPr>
          <w:sz w:val="24"/>
          <w:szCs w:val="24"/>
          <w:lang w:val="en-US"/>
        </w:rPr>
        <w:t xml:space="preserve">Tasks for practical and professional training, reflecting the skills and abilities during the supervision of thematic patients, evaluation of laboratory and instrumental research methods for diagnosis and selection of treatment tactics, which are defined in the lists of </w:t>
      </w:r>
      <w:r w:rsidR="00893F1E" w:rsidRPr="00584FA3">
        <w:rPr>
          <w:sz w:val="24"/>
          <w:szCs w:val="24"/>
          <w:lang w:val="en-US"/>
        </w:rPr>
        <w:t>d</w:t>
      </w:r>
      <w:r w:rsidR="00D3116A" w:rsidRPr="00584FA3">
        <w:rPr>
          <w:sz w:val="24"/>
          <w:szCs w:val="24"/>
          <w:lang w:val="en-US"/>
        </w:rPr>
        <w:t xml:space="preserve">iscipline-based curriculum </w:t>
      </w:r>
      <w:r w:rsidRPr="00584FA3">
        <w:rPr>
          <w:sz w:val="24"/>
          <w:szCs w:val="24"/>
          <w:lang w:val="en-US"/>
        </w:rPr>
        <w:t>(D</w:t>
      </w:r>
      <w:r w:rsidR="00D3116A" w:rsidRPr="00584FA3">
        <w:rPr>
          <w:sz w:val="24"/>
          <w:szCs w:val="24"/>
          <w:lang w:val="en-US"/>
        </w:rPr>
        <w:t>BC</w:t>
      </w:r>
      <w:r w:rsidRPr="00584FA3">
        <w:rPr>
          <w:sz w:val="24"/>
          <w:szCs w:val="24"/>
          <w:lang w:val="en-US"/>
        </w:rPr>
        <w:t xml:space="preserve">) </w:t>
      </w:r>
      <w:r w:rsidR="000C03FB" w:rsidRPr="00584FA3">
        <w:rPr>
          <w:sz w:val="24"/>
          <w:szCs w:val="24"/>
          <w:lang w:val="en-US"/>
        </w:rPr>
        <w:t>and education</w:t>
      </w:r>
      <w:r w:rsidRPr="00584FA3">
        <w:rPr>
          <w:sz w:val="24"/>
          <w:szCs w:val="24"/>
          <w:lang w:val="en-US"/>
        </w:rPr>
        <w:t xml:space="preserve"> and qualification characteristics (EQC) of specialties.</w:t>
      </w:r>
    </w:p>
    <w:p w14:paraId="61D40669" w14:textId="77777777" w:rsidR="003E1318" w:rsidRPr="00584FA3" w:rsidRDefault="003E1318" w:rsidP="00352760">
      <w:pPr>
        <w:pStyle w:val="a4"/>
        <w:numPr>
          <w:ilvl w:val="0"/>
          <w:numId w:val="32"/>
        </w:numPr>
        <w:jc w:val="both"/>
        <w:rPr>
          <w:sz w:val="24"/>
          <w:szCs w:val="24"/>
          <w:lang w:val="en-US"/>
        </w:rPr>
      </w:pPr>
      <w:r w:rsidRPr="00584FA3">
        <w:rPr>
          <w:sz w:val="24"/>
          <w:szCs w:val="24"/>
          <w:lang w:val="en-US"/>
        </w:rPr>
        <w:t>Tasks for diagnosis and treatment for emergencies (within the WCD and EQC).</w:t>
      </w:r>
    </w:p>
    <w:p w14:paraId="1E06D525" w14:textId="77777777" w:rsidR="003E1318" w:rsidRPr="00584FA3" w:rsidRDefault="003E1318" w:rsidP="00352760">
      <w:pPr>
        <w:pStyle w:val="a4"/>
        <w:numPr>
          <w:ilvl w:val="0"/>
          <w:numId w:val="32"/>
        </w:numPr>
        <w:jc w:val="both"/>
        <w:rPr>
          <w:sz w:val="24"/>
          <w:szCs w:val="24"/>
          <w:lang w:val="en-US"/>
        </w:rPr>
      </w:pPr>
      <w:r w:rsidRPr="00584FA3">
        <w:rPr>
          <w:sz w:val="24"/>
          <w:szCs w:val="24"/>
          <w:lang w:val="en-US"/>
        </w:rPr>
        <w:t>Performing medical manipulations according to List 5 "Industry Standards".</w:t>
      </w:r>
    </w:p>
    <w:p w14:paraId="072BAE9B" w14:textId="77777777" w:rsidR="003E1318" w:rsidRPr="00584FA3" w:rsidRDefault="003E1318" w:rsidP="003E1318">
      <w:pPr>
        <w:jc w:val="both"/>
        <w:rPr>
          <w:sz w:val="24"/>
          <w:szCs w:val="24"/>
          <w:lang w:val="en-US"/>
        </w:rPr>
      </w:pPr>
      <w:r w:rsidRPr="00584FA3">
        <w:rPr>
          <w:sz w:val="24"/>
          <w:szCs w:val="24"/>
          <w:lang w:val="en-US"/>
        </w:rPr>
        <w:t>The minimum positive grade on the exam is 50 points. The maximum number of points is 80 points. If the exam is not passed, the dates of re-setting during the holidays are set, until the beginning of the next semester.</w:t>
      </w:r>
    </w:p>
    <w:p w14:paraId="31D632B2" w14:textId="77777777" w:rsidR="003E1318" w:rsidRPr="00584FA3" w:rsidRDefault="003E1318" w:rsidP="003E1318">
      <w:pPr>
        <w:jc w:val="both"/>
        <w:rPr>
          <w:sz w:val="24"/>
          <w:szCs w:val="24"/>
          <w:lang w:val="en-US"/>
        </w:rPr>
      </w:pPr>
      <w:r w:rsidRPr="00584FA3">
        <w:rPr>
          <w:b/>
          <w:sz w:val="24"/>
          <w:szCs w:val="24"/>
          <w:lang w:val="en-US"/>
        </w:rPr>
        <w:lastRenderedPageBreak/>
        <w:t xml:space="preserve">Elimination of academic debt (working off). </w:t>
      </w:r>
      <w:r w:rsidRPr="00584FA3">
        <w:rPr>
          <w:sz w:val="24"/>
          <w:szCs w:val="24"/>
          <w:lang w:val="en-US"/>
        </w:rPr>
        <w:t>Work is carried out according to the schedule (daily and on Saturdays) in full-time or distance form, within 30 days from the date of admission free of charge; after 30 days - paid or free with the permission of the dean.</w:t>
      </w:r>
    </w:p>
    <w:p w14:paraId="0163ADF6" w14:textId="77777777" w:rsidR="003E1318" w:rsidRPr="00584FA3" w:rsidRDefault="003E1318" w:rsidP="003E1318">
      <w:pPr>
        <w:rPr>
          <w:b/>
          <w:color w:val="000000"/>
          <w:sz w:val="24"/>
          <w:szCs w:val="24"/>
          <w:lang w:val="en-US" w:bidi="uk-UA"/>
        </w:rPr>
      </w:pPr>
    </w:p>
    <w:p w14:paraId="68155AEE" w14:textId="77777777" w:rsidR="003E1318" w:rsidRPr="00584FA3" w:rsidRDefault="003E1318" w:rsidP="003E1318">
      <w:pPr>
        <w:rPr>
          <w:b/>
          <w:sz w:val="24"/>
          <w:szCs w:val="24"/>
          <w:lang w:val="en-US"/>
        </w:rPr>
      </w:pPr>
      <w:r w:rsidRPr="00584FA3">
        <w:rPr>
          <w:b/>
          <w:color w:val="000000"/>
          <w:sz w:val="24"/>
          <w:szCs w:val="24"/>
          <w:lang w:val="en-US" w:bidi="uk-UA"/>
        </w:rPr>
        <w:t>Control questions, tasks for independent work</w:t>
      </w:r>
    </w:p>
    <w:p w14:paraId="164E4EE1" w14:textId="77777777" w:rsidR="003E1318" w:rsidRPr="00584FA3" w:rsidRDefault="003E1318" w:rsidP="003E1318">
      <w:pPr>
        <w:jc w:val="both"/>
        <w:rPr>
          <w:b/>
          <w:sz w:val="24"/>
          <w:szCs w:val="24"/>
          <w:lang w:val="en-US"/>
        </w:rPr>
      </w:pPr>
    </w:p>
    <w:p w14:paraId="5534DAB0" w14:textId="77777777" w:rsidR="003E1318" w:rsidRPr="00584FA3" w:rsidRDefault="003E1318" w:rsidP="003E1318">
      <w:pPr>
        <w:pStyle w:val="FR1"/>
        <w:spacing w:line="240" w:lineRule="auto"/>
        <w:ind w:left="360"/>
        <w:rPr>
          <w:bCs/>
          <w:sz w:val="24"/>
          <w:lang w:val="en-US"/>
        </w:rPr>
      </w:pPr>
      <w:r w:rsidRPr="00584FA3">
        <w:rPr>
          <w:bCs/>
          <w:spacing w:val="-4"/>
          <w:sz w:val="24"/>
          <w:lang w:val="en-US"/>
        </w:rPr>
        <w:t xml:space="preserve">List of theoretical questions to prepare for </w:t>
      </w:r>
      <w:r w:rsidRPr="00584FA3">
        <w:rPr>
          <w:bCs/>
          <w:spacing w:val="-3"/>
          <w:sz w:val="24"/>
          <w:lang w:val="en-US"/>
        </w:rPr>
        <w:t>differential credit:</w:t>
      </w:r>
    </w:p>
    <w:p w14:paraId="67B680AE" w14:textId="77777777" w:rsidR="003E1318" w:rsidRPr="00584FA3" w:rsidRDefault="003E1318" w:rsidP="00893F1E">
      <w:pPr>
        <w:pStyle w:val="a4"/>
        <w:numPr>
          <w:ilvl w:val="0"/>
          <w:numId w:val="33"/>
        </w:numPr>
        <w:spacing w:before="120" w:after="120"/>
        <w:jc w:val="both"/>
        <w:rPr>
          <w:rFonts w:eastAsia="SimSun"/>
          <w:bCs/>
          <w:sz w:val="24"/>
          <w:szCs w:val="24"/>
          <w:lang w:val="en-US" w:eastAsia="zh-CN"/>
        </w:rPr>
      </w:pPr>
      <w:r w:rsidRPr="00584FA3">
        <w:rPr>
          <w:rFonts w:eastAsia="SimSun"/>
          <w:bCs/>
          <w:sz w:val="24"/>
          <w:szCs w:val="24"/>
          <w:lang w:val="en-US" w:eastAsia="zh-CN"/>
        </w:rPr>
        <w:t>Management of patients with weight loss</w:t>
      </w:r>
      <w:r w:rsidRPr="00584FA3">
        <w:rPr>
          <w:rFonts w:eastAsia="MS Mincho"/>
          <w:sz w:val="24"/>
          <w:szCs w:val="24"/>
          <w:lang w:val="en-US"/>
        </w:rPr>
        <w:t>: algorithms and standards of diagnosis and treatment.</w:t>
      </w:r>
    </w:p>
    <w:p w14:paraId="5F737EE2" w14:textId="77777777" w:rsidR="003E1318" w:rsidRPr="00584FA3" w:rsidRDefault="003E1318" w:rsidP="00893F1E">
      <w:pPr>
        <w:pStyle w:val="a4"/>
        <w:numPr>
          <w:ilvl w:val="0"/>
          <w:numId w:val="33"/>
        </w:numPr>
        <w:spacing w:before="120" w:after="120"/>
        <w:jc w:val="both"/>
        <w:rPr>
          <w:rFonts w:eastAsia="SimSun"/>
          <w:bCs/>
          <w:sz w:val="24"/>
          <w:szCs w:val="24"/>
          <w:lang w:val="en-US" w:eastAsia="zh-CN"/>
        </w:rPr>
      </w:pPr>
      <w:r w:rsidRPr="00584FA3">
        <w:rPr>
          <w:bCs/>
          <w:sz w:val="24"/>
          <w:szCs w:val="24"/>
          <w:lang w:val="en-US"/>
        </w:rPr>
        <w:t>Management of patients with heartburn</w:t>
      </w:r>
      <w:r w:rsidRPr="00584FA3">
        <w:rPr>
          <w:rFonts w:eastAsia="SimSun"/>
          <w:sz w:val="24"/>
          <w:szCs w:val="24"/>
          <w:lang w:val="en-US" w:eastAsia="zh-CN"/>
        </w:rPr>
        <w:t xml:space="preserve"> </w:t>
      </w:r>
      <w:r w:rsidRPr="00584FA3">
        <w:rPr>
          <w:bCs/>
          <w:sz w:val="24"/>
          <w:szCs w:val="24"/>
          <w:lang w:val="en-US"/>
        </w:rPr>
        <w:t>and dysphagia</w:t>
      </w:r>
      <w:r w:rsidRPr="00584FA3">
        <w:rPr>
          <w:rFonts w:eastAsia="MS Mincho"/>
          <w:sz w:val="24"/>
          <w:szCs w:val="24"/>
          <w:lang w:val="en-US"/>
        </w:rPr>
        <w:t>: algorithms and standards of diagnosis and treatment.</w:t>
      </w:r>
    </w:p>
    <w:p w14:paraId="6CD77E9D" w14:textId="77777777" w:rsidR="003E1318" w:rsidRPr="00584FA3" w:rsidRDefault="003E1318" w:rsidP="00893F1E">
      <w:pPr>
        <w:pStyle w:val="a4"/>
        <w:numPr>
          <w:ilvl w:val="0"/>
          <w:numId w:val="33"/>
        </w:numPr>
        <w:spacing w:before="120" w:after="120"/>
        <w:jc w:val="both"/>
        <w:rPr>
          <w:rFonts w:eastAsia="SimSun"/>
          <w:bCs/>
          <w:sz w:val="24"/>
          <w:szCs w:val="24"/>
          <w:lang w:val="en-US" w:eastAsia="zh-CN"/>
        </w:rPr>
      </w:pPr>
      <w:r w:rsidRPr="00584FA3">
        <w:rPr>
          <w:rFonts w:eastAsia="MS Mincho"/>
          <w:sz w:val="24"/>
          <w:szCs w:val="24"/>
          <w:lang w:val="en-US"/>
        </w:rPr>
        <w:t>Management of patients with dyspepsia: algorithms and standards of diagnosis and treatment.</w:t>
      </w:r>
    </w:p>
    <w:p w14:paraId="22213710" w14:textId="77777777" w:rsidR="003E1318" w:rsidRPr="00584FA3" w:rsidRDefault="003E1318" w:rsidP="00893F1E">
      <w:pPr>
        <w:pStyle w:val="a4"/>
        <w:numPr>
          <w:ilvl w:val="0"/>
          <w:numId w:val="33"/>
        </w:numPr>
        <w:spacing w:before="120" w:after="120"/>
        <w:jc w:val="both"/>
        <w:rPr>
          <w:rFonts w:eastAsia="SimSun"/>
          <w:bCs/>
          <w:sz w:val="24"/>
          <w:szCs w:val="24"/>
          <w:lang w:val="en-US" w:eastAsia="zh-CN"/>
        </w:rPr>
      </w:pPr>
      <w:r w:rsidRPr="00584FA3">
        <w:rPr>
          <w:rFonts w:eastAsia="MS Mincho"/>
          <w:sz w:val="24"/>
          <w:szCs w:val="24"/>
          <w:lang w:val="en-US"/>
        </w:rPr>
        <w:t>Management of patients with abdominal pain: algorithms and standards of diagnosis and treatment.</w:t>
      </w:r>
    </w:p>
    <w:p w14:paraId="6F4A152F" w14:textId="77777777" w:rsidR="003E1318" w:rsidRPr="00584FA3" w:rsidRDefault="003E1318" w:rsidP="00893F1E">
      <w:pPr>
        <w:pStyle w:val="a4"/>
        <w:numPr>
          <w:ilvl w:val="0"/>
          <w:numId w:val="33"/>
        </w:numPr>
        <w:spacing w:before="120" w:after="120"/>
        <w:jc w:val="both"/>
        <w:rPr>
          <w:rFonts w:eastAsia="SimSun"/>
          <w:bCs/>
          <w:sz w:val="24"/>
          <w:szCs w:val="24"/>
          <w:lang w:val="en-US" w:eastAsia="zh-CN"/>
        </w:rPr>
      </w:pPr>
      <w:r w:rsidRPr="00584FA3">
        <w:rPr>
          <w:bCs/>
          <w:sz w:val="24"/>
          <w:szCs w:val="24"/>
          <w:lang w:val="en-US"/>
        </w:rPr>
        <w:t>Management of patients with diarrhea</w:t>
      </w:r>
      <w:r w:rsidRPr="00584FA3">
        <w:rPr>
          <w:rFonts w:eastAsia="MS Mincho"/>
          <w:sz w:val="24"/>
          <w:szCs w:val="24"/>
          <w:lang w:val="en-US"/>
        </w:rPr>
        <w:t>: algorithms and standards of diagnosis and treatment.</w:t>
      </w:r>
    </w:p>
    <w:p w14:paraId="081BAB02" w14:textId="77777777" w:rsidR="003E1318" w:rsidRPr="00584FA3" w:rsidRDefault="003E1318" w:rsidP="00893F1E">
      <w:pPr>
        <w:pStyle w:val="a4"/>
        <w:numPr>
          <w:ilvl w:val="0"/>
          <w:numId w:val="33"/>
        </w:numPr>
        <w:spacing w:before="120" w:after="120"/>
        <w:jc w:val="both"/>
        <w:rPr>
          <w:rFonts w:eastAsia="SimSun"/>
          <w:bCs/>
          <w:sz w:val="24"/>
          <w:szCs w:val="24"/>
          <w:lang w:val="en-US" w:eastAsia="zh-CN"/>
        </w:rPr>
      </w:pPr>
      <w:r w:rsidRPr="00584FA3">
        <w:rPr>
          <w:bCs/>
          <w:sz w:val="24"/>
          <w:szCs w:val="24"/>
          <w:lang w:val="en-US"/>
        </w:rPr>
        <w:t>Management of patients with constipation</w:t>
      </w:r>
      <w:r w:rsidRPr="00584FA3">
        <w:rPr>
          <w:rFonts w:eastAsia="MS Mincho"/>
          <w:sz w:val="24"/>
          <w:szCs w:val="24"/>
          <w:lang w:val="en-US"/>
        </w:rPr>
        <w:t>: algorithms and standards of diagnosis and treatment.</w:t>
      </w:r>
    </w:p>
    <w:p w14:paraId="287C13D1" w14:textId="77777777" w:rsidR="003E1318" w:rsidRPr="00584FA3" w:rsidRDefault="003E1318" w:rsidP="00893F1E">
      <w:pPr>
        <w:pStyle w:val="a4"/>
        <w:numPr>
          <w:ilvl w:val="0"/>
          <w:numId w:val="33"/>
        </w:numPr>
        <w:spacing w:before="120" w:after="120"/>
        <w:jc w:val="both"/>
        <w:rPr>
          <w:rFonts w:eastAsia="SimSun"/>
          <w:bCs/>
          <w:sz w:val="24"/>
          <w:szCs w:val="24"/>
          <w:lang w:val="en-US" w:eastAsia="zh-CN"/>
        </w:rPr>
      </w:pPr>
      <w:r w:rsidRPr="00584FA3">
        <w:rPr>
          <w:sz w:val="24"/>
          <w:szCs w:val="24"/>
          <w:lang w:val="en-US"/>
        </w:rPr>
        <w:t xml:space="preserve">Management of patients with melena and </w:t>
      </w:r>
      <w:proofErr w:type="spellStart"/>
      <w:r w:rsidRPr="00584FA3">
        <w:rPr>
          <w:sz w:val="24"/>
          <w:szCs w:val="24"/>
          <w:lang w:val="en-US"/>
        </w:rPr>
        <w:t>haematemesis</w:t>
      </w:r>
      <w:proofErr w:type="spellEnd"/>
      <w:r w:rsidRPr="00584FA3">
        <w:rPr>
          <w:sz w:val="24"/>
          <w:szCs w:val="24"/>
          <w:lang w:val="en-US"/>
        </w:rPr>
        <w:t>:</w:t>
      </w:r>
      <w:r w:rsidRPr="00584FA3">
        <w:rPr>
          <w:rFonts w:eastAsia="MS Mincho"/>
          <w:sz w:val="24"/>
          <w:szCs w:val="24"/>
          <w:lang w:val="en-US"/>
        </w:rPr>
        <w:t xml:space="preserve"> standards of diagnosis and emergency treatment at the pre-hospital and hospital stages.</w:t>
      </w:r>
    </w:p>
    <w:p w14:paraId="3B10F338" w14:textId="77777777" w:rsidR="003E1318" w:rsidRPr="00584FA3" w:rsidRDefault="003E1318" w:rsidP="00893F1E">
      <w:pPr>
        <w:pStyle w:val="a4"/>
        <w:numPr>
          <w:ilvl w:val="0"/>
          <w:numId w:val="33"/>
        </w:numPr>
        <w:spacing w:before="120" w:after="120"/>
        <w:jc w:val="both"/>
        <w:rPr>
          <w:rFonts w:eastAsia="SimSun"/>
          <w:bCs/>
          <w:sz w:val="24"/>
          <w:szCs w:val="24"/>
          <w:lang w:val="en-US" w:eastAsia="zh-CN"/>
        </w:rPr>
      </w:pPr>
      <w:r w:rsidRPr="00584FA3">
        <w:rPr>
          <w:bCs/>
          <w:sz w:val="24"/>
          <w:szCs w:val="24"/>
          <w:lang w:val="en-US"/>
        </w:rPr>
        <w:t>Management of patients with jaundice</w:t>
      </w:r>
      <w:r w:rsidRPr="00584FA3">
        <w:rPr>
          <w:rFonts w:eastAsia="MS Mincho"/>
          <w:sz w:val="24"/>
          <w:szCs w:val="24"/>
          <w:lang w:val="en-US"/>
        </w:rPr>
        <w:t>: algorithms and standards of diagnosis and treatment.</w:t>
      </w:r>
    </w:p>
    <w:p w14:paraId="144F9153" w14:textId="77777777" w:rsidR="003E1318" w:rsidRPr="00584FA3" w:rsidRDefault="003E1318" w:rsidP="00893F1E">
      <w:pPr>
        <w:pStyle w:val="a4"/>
        <w:numPr>
          <w:ilvl w:val="0"/>
          <w:numId w:val="33"/>
        </w:numPr>
        <w:spacing w:before="120" w:after="120"/>
        <w:jc w:val="both"/>
        <w:rPr>
          <w:rFonts w:eastAsia="SimSun"/>
          <w:bCs/>
          <w:sz w:val="24"/>
          <w:szCs w:val="24"/>
          <w:lang w:val="en-US" w:eastAsia="zh-CN"/>
        </w:rPr>
      </w:pPr>
      <w:r w:rsidRPr="00584FA3">
        <w:rPr>
          <w:bCs/>
          <w:sz w:val="24"/>
          <w:szCs w:val="24"/>
          <w:lang w:val="en-US"/>
        </w:rPr>
        <w:t>Management of patients with hepatomegaly and hepatosplenomegaly syndrome</w:t>
      </w:r>
      <w:r w:rsidRPr="00584FA3">
        <w:rPr>
          <w:rFonts w:eastAsia="MS Mincho"/>
          <w:sz w:val="24"/>
          <w:szCs w:val="24"/>
          <w:lang w:val="en-US"/>
        </w:rPr>
        <w:t>: algorithms and standards of diagnosis and treatment.</w:t>
      </w:r>
    </w:p>
    <w:p w14:paraId="4B86D8CB" w14:textId="77777777" w:rsidR="003E1318" w:rsidRPr="00584FA3" w:rsidRDefault="003E1318" w:rsidP="00893F1E">
      <w:pPr>
        <w:pStyle w:val="a4"/>
        <w:numPr>
          <w:ilvl w:val="0"/>
          <w:numId w:val="33"/>
        </w:numPr>
        <w:spacing w:before="120" w:after="120"/>
        <w:jc w:val="both"/>
        <w:rPr>
          <w:rFonts w:eastAsia="SimSun"/>
          <w:bCs/>
          <w:sz w:val="24"/>
          <w:szCs w:val="24"/>
          <w:lang w:val="en-US" w:eastAsia="zh-CN"/>
        </w:rPr>
      </w:pPr>
      <w:r w:rsidRPr="00584FA3">
        <w:rPr>
          <w:bCs/>
          <w:sz w:val="24"/>
          <w:szCs w:val="24"/>
          <w:lang w:val="en-US"/>
        </w:rPr>
        <w:t>Management of patients with portal hypertension and ascites</w:t>
      </w:r>
      <w:r w:rsidRPr="00584FA3">
        <w:rPr>
          <w:rFonts w:eastAsia="MS Mincho"/>
          <w:sz w:val="24"/>
          <w:szCs w:val="24"/>
          <w:lang w:val="en-US"/>
        </w:rPr>
        <w:t>: algorithms and standards of diagnosis and treatment.</w:t>
      </w:r>
    </w:p>
    <w:p w14:paraId="0F37D411" w14:textId="77777777" w:rsidR="003E1318" w:rsidRPr="00584FA3" w:rsidRDefault="003E1318" w:rsidP="00893F1E">
      <w:pPr>
        <w:pStyle w:val="a4"/>
        <w:numPr>
          <w:ilvl w:val="0"/>
          <w:numId w:val="33"/>
        </w:numPr>
        <w:spacing w:before="120" w:after="120"/>
        <w:jc w:val="both"/>
        <w:rPr>
          <w:rFonts w:eastAsia="SimSun"/>
          <w:bCs/>
          <w:sz w:val="24"/>
          <w:szCs w:val="24"/>
          <w:lang w:val="en-US" w:eastAsia="zh-CN"/>
        </w:rPr>
      </w:pPr>
      <w:r w:rsidRPr="00584FA3">
        <w:rPr>
          <w:bCs/>
          <w:sz w:val="24"/>
          <w:szCs w:val="24"/>
          <w:lang w:val="en-US"/>
        </w:rPr>
        <w:t xml:space="preserve">Management of patients with acute hepatic encephalopathy: </w:t>
      </w:r>
      <w:r w:rsidRPr="00584FA3">
        <w:rPr>
          <w:rFonts w:eastAsia="MS Mincho"/>
          <w:sz w:val="24"/>
          <w:szCs w:val="24"/>
          <w:lang w:val="en-US"/>
        </w:rPr>
        <w:t>standards of diagnosis and emergency treatment at the pre-hospital and hospital stages.</w:t>
      </w:r>
    </w:p>
    <w:p w14:paraId="6BCF4E5D" w14:textId="77777777" w:rsidR="009D09E7" w:rsidRPr="00584FA3" w:rsidRDefault="009D09E7" w:rsidP="00CE51B8">
      <w:pPr>
        <w:tabs>
          <w:tab w:val="left" w:pos="284"/>
          <w:tab w:val="left" w:pos="426"/>
        </w:tabs>
        <w:ind w:right="57"/>
        <w:jc w:val="both"/>
        <w:rPr>
          <w:sz w:val="24"/>
          <w:szCs w:val="24"/>
          <w:lang w:val="en-US"/>
        </w:rPr>
      </w:pPr>
    </w:p>
    <w:p w14:paraId="0AFE3CDA" w14:textId="77777777" w:rsidR="003079E8" w:rsidRPr="00584FA3" w:rsidRDefault="003079E8" w:rsidP="00352760">
      <w:pPr>
        <w:widowControl/>
        <w:shd w:val="clear" w:color="auto" w:fill="FFFFFF"/>
        <w:tabs>
          <w:tab w:val="left" w:pos="0"/>
          <w:tab w:val="left" w:pos="426"/>
        </w:tabs>
        <w:suppressAutoHyphens/>
        <w:autoSpaceDE/>
        <w:autoSpaceDN/>
        <w:jc w:val="both"/>
        <w:rPr>
          <w:rFonts w:eastAsia="MS Mincho"/>
          <w:sz w:val="24"/>
          <w:szCs w:val="24"/>
          <w:lang w:val="en-US"/>
        </w:rPr>
      </w:pPr>
      <w:r w:rsidRPr="00584FA3">
        <w:rPr>
          <w:rFonts w:eastAsia="MS Mincho"/>
          <w:b/>
          <w:bCs/>
          <w:sz w:val="24"/>
          <w:szCs w:val="24"/>
          <w:lang w:val="en-US"/>
        </w:rPr>
        <w:t>List of practical work and tasks for differentiated credit</w:t>
      </w:r>
    </w:p>
    <w:p w14:paraId="56711C6F" w14:textId="77777777" w:rsidR="00E67876" w:rsidRPr="00584FA3" w:rsidRDefault="00E67876" w:rsidP="00CE51B8">
      <w:pPr>
        <w:pStyle w:val="a4"/>
        <w:widowControl/>
        <w:numPr>
          <w:ilvl w:val="0"/>
          <w:numId w:val="11"/>
        </w:numPr>
        <w:shd w:val="clear" w:color="auto" w:fill="FFFFFF"/>
        <w:tabs>
          <w:tab w:val="left" w:pos="426"/>
        </w:tabs>
        <w:suppressAutoHyphens/>
        <w:autoSpaceDE/>
        <w:autoSpaceDN/>
        <w:ind w:left="426" w:hanging="426"/>
        <w:jc w:val="both"/>
        <w:rPr>
          <w:rFonts w:eastAsia="MS Mincho"/>
          <w:sz w:val="24"/>
          <w:szCs w:val="24"/>
          <w:lang w:val="en-US"/>
        </w:rPr>
      </w:pPr>
      <w:r w:rsidRPr="00584FA3">
        <w:rPr>
          <w:rFonts w:eastAsia="MS Mincho"/>
          <w:sz w:val="24"/>
          <w:szCs w:val="24"/>
          <w:lang w:val="en-US"/>
        </w:rPr>
        <w:t>Work with the patient</w:t>
      </w:r>
      <w:r w:rsidR="00BF57A3" w:rsidRPr="00584FA3">
        <w:rPr>
          <w:rFonts w:eastAsia="MS Mincho"/>
          <w:sz w:val="24"/>
          <w:szCs w:val="24"/>
          <w:lang w:val="en-US"/>
        </w:rPr>
        <w:t>:</w:t>
      </w:r>
    </w:p>
    <w:p w14:paraId="4C5CB2BA" w14:textId="77777777" w:rsidR="00E67876" w:rsidRPr="00584FA3" w:rsidRDefault="00E67876" w:rsidP="00893F1E">
      <w:pPr>
        <w:pStyle w:val="a4"/>
        <w:widowControl/>
        <w:numPr>
          <w:ilvl w:val="0"/>
          <w:numId w:val="10"/>
        </w:numPr>
        <w:shd w:val="clear" w:color="auto" w:fill="FFFFFF"/>
        <w:tabs>
          <w:tab w:val="left" w:pos="709"/>
        </w:tabs>
        <w:suppressAutoHyphens/>
        <w:autoSpaceDE/>
        <w:autoSpaceDN/>
        <w:ind w:left="709" w:hanging="426"/>
        <w:jc w:val="both"/>
        <w:rPr>
          <w:rFonts w:eastAsia="MS Mincho"/>
          <w:sz w:val="24"/>
          <w:szCs w:val="24"/>
          <w:lang w:val="en-US"/>
        </w:rPr>
      </w:pPr>
      <w:r w:rsidRPr="00584FA3">
        <w:rPr>
          <w:rFonts w:eastAsia="MS Mincho"/>
          <w:sz w:val="24"/>
          <w:szCs w:val="24"/>
          <w:lang w:val="en-US"/>
        </w:rPr>
        <w:t xml:space="preserve">Receiving patient complaints, information about medical history, life </w:t>
      </w:r>
      <w:proofErr w:type="spellStart"/>
      <w:r w:rsidRPr="00584FA3">
        <w:rPr>
          <w:rFonts w:eastAsia="MS Mincho"/>
          <w:sz w:val="24"/>
          <w:szCs w:val="24"/>
          <w:lang w:val="en-US"/>
        </w:rPr>
        <w:t>anamsesis</w:t>
      </w:r>
      <w:proofErr w:type="spellEnd"/>
      <w:r w:rsidRPr="00584FA3">
        <w:rPr>
          <w:rFonts w:eastAsia="MS Mincho"/>
          <w:sz w:val="24"/>
          <w:szCs w:val="24"/>
          <w:lang w:val="en-US"/>
        </w:rPr>
        <w:t>;</w:t>
      </w:r>
    </w:p>
    <w:p w14:paraId="1B4172B3" w14:textId="77777777" w:rsidR="00E67876" w:rsidRPr="00584FA3" w:rsidRDefault="00E67876" w:rsidP="00893F1E">
      <w:pPr>
        <w:pStyle w:val="a4"/>
        <w:widowControl/>
        <w:numPr>
          <w:ilvl w:val="0"/>
          <w:numId w:val="10"/>
        </w:numPr>
        <w:shd w:val="clear" w:color="auto" w:fill="FFFFFF"/>
        <w:tabs>
          <w:tab w:val="left" w:pos="709"/>
        </w:tabs>
        <w:suppressAutoHyphens/>
        <w:autoSpaceDE/>
        <w:autoSpaceDN/>
        <w:ind w:left="709" w:hanging="426"/>
        <w:jc w:val="both"/>
        <w:rPr>
          <w:rFonts w:eastAsia="MS Mincho"/>
          <w:sz w:val="24"/>
          <w:szCs w:val="24"/>
          <w:lang w:val="en-US"/>
        </w:rPr>
      </w:pPr>
      <w:r w:rsidRPr="00584FA3">
        <w:rPr>
          <w:rFonts w:eastAsia="MS Mincho"/>
          <w:sz w:val="24"/>
          <w:szCs w:val="24"/>
          <w:lang w:val="en-US"/>
        </w:rPr>
        <w:t>Receiving the information about the general condition of the patient (consciousness, constitution, fatness) and appearance assessment (examination of the skin, subcutaneous fat, palpation of lymph nodes, thyroid and mammary glands), examination of the musculoskeletal system, joints;</w:t>
      </w:r>
    </w:p>
    <w:p w14:paraId="38D9EA6F" w14:textId="77777777" w:rsidR="00BB5B6A" w:rsidRPr="00584FA3" w:rsidRDefault="00E67876" w:rsidP="00893F1E">
      <w:pPr>
        <w:pStyle w:val="a4"/>
        <w:widowControl/>
        <w:numPr>
          <w:ilvl w:val="0"/>
          <w:numId w:val="10"/>
        </w:numPr>
        <w:shd w:val="clear" w:color="auto" w:fill="FFFFFF"/>
        <w:tabs>
          <w:tab w:val="left" w:pos="709"/>
        </w:tabs>
        <w:suppressAutoHyphens/>
        <w:autoSpaceDE/>
        <w:autoSpaceDN/>
        <w:ind w:left="709" w:hanging="426"/>
        <w:jc w:val="both"/>
        <w:rPr>
          <w:rFonts w:eastAsia="MS Mincho"/>
          <w:sz w:val="24"/>
          <w:szCs w:val="24"/>
          <w:lang w:val="en-US"/>
        </w:rPr>
      </w:pPr>
      <w:r w:rsidRPr="00584FA3">
        <w:rPr>
          <w:rFonts w:eastAsia="MS Mincho"/>
          <w:sz w:val="24"/>
          <w:szCs w:val="24"/>
          <w:lang w:val="en-US"/>
        </w:rPr>
        <w:t>Examination of the respiratory system (chest examination, palpation of the chest, percussion and auscultation</w:t>
      </w:r>
      <w:r w:rsidR="001D3AA0" w:rsidRPr="00584FA3">
        <w:rPr>
          <w:rFonts w:eastAsia="MS Mincho"/>
          <w:sz w:val="24"/>
          <w:szCs w:val="24"/>
          <w:lang w:val="en-US"/>
        </w:rPr>
        <w:t xml:space="preserve"> of lungs</w:t>
      </w:r>
      <w:r w:rsidRPr="00584FA3">
        <w:rPr>
          <w:rFonts w:eastAsia="MS Mincho"/>
          <w:sz w:val="24"/>
          <w:szCs w:val="24"/>
          <w:lang w:val="en-US"/>
        </w:rPr>
        <w:t>);</w:t>
      </w:r>
    </w:p>
    <w:p w14:paraId="1B038103" w14:textId="77777777" w:rsidR="00BB5B6A" w:rsidRPr="00584FA3" w:rsidRDefault="001D3AA0" w:rsidP="00893F1E">
      <w:pPr>
        <w:pStyle w:val="a4"/>
        <w:widowControl/>
        <w:numPr>
          <w:ilvl w:val="0"/>
          <w:numId w:val="10"/>
        </w:numPr>
        <w:shd w:val="clear" w:color="auto" w:fill="FFFFFF"/>
        <w:tabs>
          <w:tab w:val="left" w:pos="709"/>
        </w:tabs>
        <w:suppressAutoHyphens/>
        <w:autoSpaceDE/>
        <w:autoSpaceDN/>
        <w:ind w:left="709" w:hanging="426"/>
        <w:jc w:val="both"/>
        <w:rPr>
          <w:rFonts w:eastAsia="MS Mincho"/>
          <w:sz w:val="24"/>
          <w:szCs w:val="24"/>
          <w:lang w:val="en-US"/>
        </w:rPr>
      </w:pPr>
      <w:r w:rsidRPr="00584FA3">
        <w:rPr>
          <w:rFonts w:eastAsia="MS Mincho"/>
          <w:sz w:val="24"/>
          <w:szCs w:val="24"/>
          <w:lang w:val="en-US"/>
        </w:rPr>
        <w:t>Examination of the cardiovascular system (visual examination and palpation of the heart and blood vessels, percussion of heart and auscultation of heart and blood vessels);</w:t>
      </w:r>
    </w:p>
    <w:p w14:paraId="70791E03" w14:textId="77777777" w:rsidR="00BB5B6A" w:rsidRPr="00584FA3" w:rsidRDefault="005067AF" w:rsidP="00893F1E">
      <w:pPr>
        <w:pStyle w:val="a4"/>
        <w:widowControl/>
        <w:numPr>
          <w:ilvl w:val="0"/>
          <w:numId w:val="10"/>
        </w:numPr>
        <w:shd w:val="clear" w:color="auto" w:fill="FFFFFF"/>
        <w:tabs>
          <w:tab w:val="left" w:pos="709"/>
        </w:tabs>
        <w:suppressAutoHyphens/>
        <w:autoSpaceDE/>
        <w:autoSpaceDN/>
        <w:ind w:left="709" w:hanging="426"/>
        <w:jc w:val="both"/>
        <w:rPr>
          <w:rFonts w:eastAsia="MS Mincho"/>
          <w:sz w:val="24"/>
          <w:szCs w:val="24"/>
          <w:lang w:val="en-US"/>
        </w:rPr>
      </w:pPr>
      <w:r w:rsidRPr="00584FA3">
        <w:rPr>
          <w:rFonts w:eastAsia="MS Mincho"/>
          <w:sz w:val="24"/>
          <w:szCs w:val="24"/>
          <w:lang w:val="en-US"/>
        </w:rPr>
        <w:t>Examination of the digestive system (visual examination, percussion, superficial and deep palpation);</w:t>
      </w:r>
    </w:p>
    <w:p w14:paraId="718155B1" w14:textId="77777777" w:rsidR="00BB5B6A" w:rsidRPr="00584FA3" w:rsidRDefault="005067AF" w:rsidP="00893F1E">
      <w:pPr>
        <w:pStyle w:val="a4"/>
        <w:widowControl/>
        <w:numPr>
          <w:ilvl w:val="0"/>
          <w:numId w:val="10"/>
        </w:numPr>
        <w:shd w:val="clear" w:color="auto" w:fill="FFFFFF"/>
        <w:tabs>
          <w:tab w:val="left" w:pos="709"/>
        </w:tabs>
        <w:suppressAutoHyphens/>
        <w:autoSpaceDE/>
        <w:autoSpaceDN/>
        <w:ind w:left="709" w:hanging="426"/>
        <w:jc w:val="both"/>
        <w:rPr>
          <w:rFonts w:eastAsia="MS Mincho"/>
          <w:sz w:val="24"/>
          <w:szCs w:val="24"/>
          <w:lang w:val="en-US"/>
        </w:rPr>
      </w:pPr>
      <w:r w:rsidRPr="00584FA3">
        <w:rPr>
          <w:rFonts w:eastAsia="MS Mincho"/>
          <w:sz w:val="24"/>
          <w:szCs w:val="24"/>
          <w:lang w:val="en-US"/>
        </w:rPr>
        <w:t>Examination of the musculoskeletal system (visual examination, palpation, determination of motion range);</w:t>
      </w:r>
    </w:p>
    <w:p w14:paraId="09C16A34" w14:textId="77777777" w:rsidR="005067AF" w:rsidRPr="00584FA3" w:rsidRDefault="005067AF" w:rsidP="00893F1E">
      <w:pPr>
        <w:pStyle w:val="a4"/>
        <w:widowControl/>
        <w:numPr>
          <w:ilvl w:val="0"/>
          <w:numId w:val="10"/>
        </w:numPr>
        <w:shd w:val="clear" w:color="auto" w:fill="FFFFFF"/>
        <w:tabs>
          <w:tab w:val="left" w:pos="709"/>
        </w:tabs>
        <w:suppressAutoHyphens/>
        <w:autoSpaceDE/>
        <w:autoSpaceDN/>
        <w:ind w:left="709" w:hanging="426"/>
        <w:jc w:val="both"/>
        <w:rPr>
          <w:rFonts w:eastAsia="MS Mincho"/>
          <w:sz w:val="24"/>
          <w:szCs w:val="24"/>
          <w:lang w:val="en-US"/>
        </w:rPr>
      </w:pPr>
      <w:r w:rsidRPr="00584FA3">
        <w:rPr>
          <w:rFonts w:eastAsia="MS Mincho"/>
          <w:sz w:val="24"/>
          <w:szCs w:val="24"/>
          <w:lang w:val="en-US"/>
        </w:rPr>
        <w:t>Examination of the urinary system (visual examination of the lumbar region, palpation of the kidneys).</w:t>
      </w:r>
    </w:p>
    <w:p w14:paraId="5C140CF4" w14:textId="77777777" w:rsidR="00BB5B6A" w:rsidRPr="00584FA3" w:rsidRDefault="00133F2C" w:rsidP="00CE51B8">
      <w:pPr>
        <w:pStyle w:val="a4"/>
        <w:widowControl/>
        <w:numPr>
          <w:ilvl w:val="0"/>
          <w:numId w:val="2"/>
        </w:numPr>
        <w:shd w:val="clear" w:color="auto" w:fill="FFFFFF"/>
        <w:tabs>
          <w:tab w:val="left" w:pos="0"/>
          <w:tab w:val="left" w:pos="426"/>
        </w:tabs>
        <w:suppressAutoHyphens/>
        <w:autoSpaceDE/>
        <w:autoSpaceDN/>
        <w:ind w:left="426" w:hanging="426"/>
        <w:contextualSpacing w:val="0"/>
        <w:jc w:val="both"/>
        <w:rPr>
          <w:rFonts w:eastAsia="MS Mincho"/>
          <w:sz w:val="24"/>
          <w:szCs w:val="24"/>
          <w:lang w:val="en-US"/>
        </w:rPr>
      </w:pPr>
      <w:r w:rsidRPr="00584FA3">
        <w:rPr>
          <w:rFonts w:eastAsia="MS Mincho"/>
          <w:sz w:val="24"/>
          <w:szCs w:val="24"/>
          <w:lang w:val="en-US"/>
        </w:rPr>
        <w:t>Identify the leading symptom or syndrome (List 1)</w:t>
      </w:r>
      <w:r w:rsidR="00BF57A3" w:rsidRPr="00584FA3">
        <w:rPr>
          <w:rFonts w:eastAsia="MS Mincho"/>
          <w:sz w:val="24"/>
          <w:szCs w:val="24"/>
          <w:lang w:val="en-US"/>
        </w:rPr>
        <w:t>.</w:t>
      </w:r>
    </w:p>
    <w:p w14:paraId="0841D219" w14:textId="77777777" w:rsidR="00BB5B6A" w:rsidRPr="00584FA3" w:rsidRDefault="00133F2C" w:rsidP="00CE51B8">
      <w:pPr>
        <w:pStyle w:val="a4"/>
        <w:widowControl/>
        <w:numPr>
          <w:ilvl w:val="0"/>
          <w:numId w:val="2"/>
        </w:numPr>
        <w:shd w:val="clear" w:color="auto" w:fill="FFFFFF"/>
        <w:tabs>
          <w:tab w:val="left" w:pos="0"/>
          <w:tab w:val="left" w:pos="426"/>
        </w:tabs>
        <w:suppressAutoHyphens/>
        <w:autoSpaceDE/>
        <w:autoSpaceDN/>
        <w:ind w:left="426" w:hanging="426"/>
        <w:contextualSpacing w:val="0"/>
        <w:jc w:val="both"/>
        <w:rPr>
          <w:rFonts w:eastAsia="MS Mincho"/>
          <w:sz w:val="24"/>
          <w:szCs w:val="24"/>
          <w:lang w:val="en-US"/>
        </w:rPr>
      </w:pPr>
      <w:r w:rsidRPr="00584FA3">
        <w:rPr>
          <w:rFonts w:eastAsia="MS Mincho"/>
          <w:sz w:val="24"/>
          <w:szCs w:val="24"/>
          <w:lang w:val="en-US"/>
        </w:rPr>
        <w:t>Make a suspected (preliminary) or syndromic diagnosis of the disease (List 2).</w:t>
      </w:r>
    </w:p>
    <w:p w14:paraId="6025BA4F" w14:textId="77777777" w:rsidR="00BF57A3" w:rsidRPr="00584FA3" w:rsidRDefault="001658F9" w:rsidP="00CE51B8">
      <w:pPr>
        <w:pStyle w:val="a4"/>
        <w:widowControl/>
        <w:numPr>
          <w:ilvl w:val="0"/>
          <w:numId w:val="2"/>
        </w:numPr>
        <w:shd w:val="clear" w:color="auto" w:fill="FFFFFF"/>
        <w:tabs>
          <w:tab w:val="left" w:pos="0"/>
          <w:tab w:val="left" w:pos="426"/>
        </w:tabs>
        <w:suppressAutoHyphens/>
        <w:autoSpaceDE/>
        <w:autoSpaceDN/>
        <w:ind w:left="426" w:hanging="426"/>
        <w:contextualSpacing w:val="0"/>
        <w:jc w:val="both"/>
        <w:rPr>
          <w:rFonts w:eastAsia="MS Mincho"/>
          <w:sz w:val="24"/>
          <w:szCs w:val="24"/>
          <w:lang w:val="en-US"/>
        </w:rPr>
      </w:pPr>
      <w:r w:rsidRPr="00584FA3">
        <w:rPr>
          <w:rFonts w:eastAsia="MS Mincho"/>
          <w:sz w:val="24"/>
          <w:szCs w:val="24"/>
          <w:lang w:val="en-US"/>
        </w:rPr>
        <w:t>Assign and justify laboratory and / or instrumental examination of a patient with common diseases in the clinic of internal medicine (List 2).</w:t>
      </w:r>
    </w:p>
    <w:p w14:paraId="22694F81" w14:textId="77777777" w:rsidR="00BF57A3" w:rsidRPr="00584FA3" w:rsidRDefault="00B25C5D" w:rsidP="00CE51B8">
      <w:pPr>
        <w:pStyle w:val="a4"/>
        <w:widowControl/>
        <w:numPr>
          <w:ilvl w:val="0"/>
          <w:numId w:val="2"/>
        </w:numPr>
        <w:shd w:val="clear" w:color="auto" w:fill="FFFFFF"/>
        <w:tabs>
          <w:tab w:val="left" w:pos="0"/>
          <w:tab w:val="left" w:pos="426"/>
        </w:tabs>
        <w:suppressAutoHyphens/>
        <w:autoSpaceDE/>
        <w:autoSpaceDN/>
        <w:ind w:left="426" w:hanging="426"/>
        <w:contextualSpacing w:val="0"/>
        <w:jc w:val="both"/>
        <w:rPr>
          <w:rFonts w:eastAsia="MS Mincho"/>
          <w:sz w:val="24"/>
          <w:szCs w:val="24"/>
          <w:lang w:val="en-US"/>
        </w:rPr>
      </w:pPr>
      <w:r w:rsidRPr="00584FA3">
        <w:rPr>
          <w:bCs/>
          <w:sz w:val="24"/>
          <w:szCs w:val="24"/>
          <w:lang w:val="en-US"/>
        </w:rPr>
        <w:lastRenderedPageBreak/>
        <w:t>Make a plan for the examination and justify the application of each non-invasive and invasive diagnostic method used in the internal medicine clinic.</w:t>
      </w:r>
    </w:p>
    <w:p w14:paraId="3D1BC36F" w14:textId="77777777" w:rsidR="00BF57A3" w:rsidRPr="00584FA3" w:rsidRDefault="00B25C5D" w:rsidP="00CE51B8">
      <w:pPr>
        <w:pStyle w:val="a4"/>
        <w:widowControl/>
        <w:numPr>
          <w:ilvl w:val="0"/>
          <w:numId w:val="2"/>
        </w:numPr>
        <w:shd w:val="clear" w:color="auto" w:fill="FFFFFF"/>
        <w:tabs>
          <w:tab w:val="left" w:pos="0"/>
          <w:tab w:val="left" w:pos="426"/>
        </w:tabs>
        <w:suppressAutoHyphens/>
        <w:autoSpaceDE/>
        <w:autoSpaceDN/>
        <w:ind w:left="426" w:hanging="426"/>
        <w:contextualSpacing w:val="0"/>
        <w:jc w:val="both"/>
        <w:rPr>
          <w:rFonts w:eastAsia="MS Mincho"/>
          <w:sz w:val="24"/>
          <w:szCs w:val="24"/>
          <w:lang w:val="en-US"/>
        </w:rPr>
      </w:pPr>
      <w:r w:rsidRPr="00584FA3">
        <w:rPr>
          <w:rFonts w:eastAsia="MS Mincho"/>
          <w:sz w:val="24"/>
          <w:szCs w:val="24"/>
          <w:lang w:val="en-US"/>
        </w:rPr>
        <w:t>Interpret the results of laboratory and instrumental examination (List 4)</w:t>
      </w:r>
    </w:p>
    <w:p w14:paraId="6D253C4F" w14:textId="77777777" w:rsidR="00BF57A3" w:rsidRPr="00584FA3" w:rsidRDefault="00D95189" w:rsidP="00CE51B8">
      <w:pPr>
        <w:pStyle w:val="a4"/>
        <w:widowControl/>
        <w:numPr>
          <w:ilvl w:val="0"/>
          <w:numId w:val="2"/>
        </w:numPr>
        <w:shd w:val="clear" w:color="auto" w:fill="FFFFFF"/>
        <w:tabs>
          <w:tab w:val="left" w:pos="0"/>
          <w:tab w:val="left" w:pos="426"/>
        </w:tabs>
        <w:suppressAutoHyphens/>
        <w:autoSpaceDE/>
        <w:autoSpaceDN/>
        <w:ind w:left="426" w:hanging="426"/>
        <w:contextualSpacing w:val="0"/>
        <w:jc w:val="both"/>
        <w:rPr>
          <w:rFonts w:eastAsia="MS Mincho"/>
          <w:sz w:val="24"/>
          <w:szCs w:val="24"/>
          <w:lang w:val="en-US"/>
        </w:rPr>
      </w:pPr>
      <w:r w:rsidRPr="00584FA3">
        <w:rPr>
          <w:rFonts w:eastAsia="MS Mincho"/>
          <w:sz w:val="24"/>
          <w:szCs w:val="24"/>
          <w:lang w:val="en-US"/>
        </w:rPr>
        <w:t>Make a differential diagnosis for the main symptoms and syndro</w:t>
      </w:r>
      <w:r w:rsidR="00BF57A3" w:rsidRPr="00584FA3">
        <w:rPr>
          <w:rFonts w:eastAsia="MS Mincho"/>
          <w:sz w:val="24"/>
          <w:szCs w:val="24"/>
          <w:lang w:val="en-US"/>
        </w:rPr>
        <w:t>mes (List 1).</w:t>
      </w:r>
    </w:p>
    <w:p w14:paraId="48878B60" w14:textId="77777777" w:rsidR="00BF57A3" w:rsidRPr="00584FA3" w:rsidRDefault="00D95189" w:rsidP="00CE51B8">
      <w:pPr>
        <w:pStyle w:val="a4"/>
        <w:widowControl/>
        <w:numPr>
          <w:ilvl w:val="0"/>
          <w:numId w:val="2"/>
        </w:numPr>
        <w:shd w:val="clear" w:color="auto" w:fill="FFFFFF"/>
        <w:tabs>
          <w:tab w:val="left" w:pos="0"/>
          <w:tab w:val="left" w:pos="426"/>
        </w:tabs>
        <w:suppressAutoHyphens/>
        <w:autoSpaceDE/>
        <w:autoSpaceDN/>
        <w:ind w:left="426" w:hanging="426"/>
        <w:contextualSpacing w:val="0"/>
        <w:jc w:val="both"/>
        <w:rPr>
          <w:rFonts w:eastAsia="MS Mincho"/>
          <w:sz w:val="24"/>
          <w:szCs w:val="24"/>
          <w:lang w:val="en-US"/>
        </w:rPr>
      </w:pPr>
      <w:r w:rsidRPr="00584FA3">
        <w:rPr>
          <w:rFonts w:eastAsia="MS Mincho"/>
          <w:sz w:val="24"/>
          <w:szCs w:val="24"/>
          <w:lang w:val="en-US"/>
        </w:rPr>
        <w:t>Make a clinical diagnosis (list 2).</w:t>
      </w:r>
    </w:p>
    <w:p w14:paraId="12FAB247" w14:textId="77777777" w:rsidR="00BF57A3" w:rsidRPr="00584FA3" w:rsidRDefault="00E82DCF" w:rsidP="00CE51B8">
      <w:pPr>
        <w:pStyle w:val="a4"/>
        <w:widowControl/>
        <w:numPr>
          <w:ilvl w:val="0"/>
          <w:numId w:val="2"/>
        </w:numPr>
        <w:shd w:val="clear" w:color="auto" w:fill="FFFFFF"/>
        <w:tabs>
          <w:tab w:val="left" w:pos="0"/>
          <w:tab w:val="left" w:pos="426"/>
        </w:tabs>
        <w:suppressAutoHyphens/>
        <w:autoSpaceDE/>
        <w:autoSpaceDN/>
        <w:ind w:left="426" w:hanging="426"/>
        <w:contextualSpacing w:val="0"/>
        <w:jc w:val="both"/>
        <w:rPr>
          <w:rFonts w:eastAsia="MS Mincho"/>
          <w:sz w:val="24"/>
          <w:szCs w:val="24"/>
          <w:lang w:val="en-US"/>
        </w:rPr>
      </w:pPr>
      <w:r w:rsidRPr="00584FA3">
        <w:rPr>
          <w:rFonts w:eastAsia="MS Mincho"/>
          <w:sz w:val="24"/>
          <w:szCs w:val="24"/>
          <w:lang w:val="en-US"/>
        </w:rPr>
        <w:t>Determine the principles and nature of treatment (conservative, surgical) disease (List 2).</w:t>
      </w:r>
    </w:p>
    <w:p w14:paraId="3695FD73" w14:textId="77777777" w:rsidR="00BF57A3" w:rsidRPr="00584FA3" w:rsidRDefault="00E82DCF" w:rsidP="00CE51B8">
      <w:pPr>
        <w:pStyle w:val="a4"/>
        <w:widowControl/>
        <w:numPr>
          <w:ilvl w:val="0"/>
          <w:numId w:val="2"/>
        </w:numPr>
        <w:shd w:val="clear" w:color="auto" w:fill="FFFFFF"/>
        <w:tabs>
          <w:tab w:val="left" w:pos="0"/>
          <w:tab w:val="left" w:pos="426"/>
        </w:tabs>
        <w:suppressAutoHyphens/>
        <w:autoSpaceDE/>
        <w:autoSpaceDN/>
        <w:ind w:left="426" w:hanging="426"/>
        <w:contextualSpacing w:val="0"/>
        <w:jc w:val="both"/>
        <w:rPr>
          <w:rFonts w:eastAsia="MS Mincho"/>
          <w:sz w:val="24"/>
          <w:szCs w:val="24"/>
          <w:lang w:val="en-US"/>
        </w:rPr>
      </w:pPr>
      <w:r w:rsidRPr="00584FA3">
        <w:rPr>
          <w:rFonts w:eastAsia="MS Mincho"/>
          <w:sz w:val="24"/>
          <w:szCs w:val="24"/>
          <w:lang w:val="en-US"/>
        </w:rPr>
        <w:t>Determine the necessary regimen and diet of a patient with common diseases in the clinic of internal medicine (list 2).</w:t>
      </w:r>
    </w:p>
    <w:p w14:paraId="3328EC56" w14:textId="77777777" w:rsidR="00BF57A3" w:rsidRPr="00584FA3" w:rsidRDefault="00E82DCF" w:rsidP="00CE51B8">
      <w:pPr>
        <w:pStyle w:val="a4"/>
        <w:widowControl/>
        <w:numPr>
          <w:ilvl w:val="0"/>
          <w:numId w:val="2"/>
        </w:numPr>
        <w:shd w:val="clear" w:color="auto" w:fill="FFFFFF"/>
        <w:tabs>
          <w:tab w:val="left" w:pos="0"/>
          <w:tab w:val="left" w:pos="426"/>
        </w:tabs>
        <w:suppressAutoHyphens/>
        <w:autoSpaceDE/>
        <w:autoSpaceDN/>
        <w:ind w:left="426" w:hanging="426"/>
        <w:contextualSpacing w:val="0"/>
        <w:jc w:val="both"/>
        <w:rPr>
          <w:rFonts w:eastAsia="MS Mincho"/>
          <w:sz w:val="24"/>
          <w:szCs w:val="24"/>
          <w:lang w:val="en-US"/>
        </w:rPr>
      </w:pPr>
      <w:r w:rsidRPr="00584FA3">
        <w:rPr>
          <w:rFonts w:eastAsia="MS Mincho"/>
          <w:sz w:val="24"/>
          <w:szCs w:val="24"/>
          <w:lang w:val="en-US"/>
        </w:rPr>
        <w:t>Perform medical procedures (list 5)</w:t>
      </w:r>
      <w:r w:rsidR="00BF57A3" w:rsidRPr="00584FA3">
        <w:rPr>
          <w:rFonts w:eastAsia="MS Mincho"/>
          <w:sz w:val="24"/>
          <w:szCs w:val="24"/>
          <w:lang w:val="en-US"/>
        </w:rPr>
        <w:t>.</w:t>
      </w:r>
    </w:p>
    <w:p w14:paraId="43FF64A0" w14:textId="77777777" w:rsidR="00FA58CF" w:rsidRPr="00584FA3" w:rsidRDefault="00E82DCF" w:rsidP="00CE51B8">
      <w:pPr>
        <w:pStyle w:val="a4"/>
        <w:widowControl/>
        <w:numPr>
          <w:ilvl w:val="0"/>
          <w:numId w:val="2"/>
        </w:numPr>
        <w:shd w:val="clear" w:color="auto" w:fill="FFFFFF"/>
        <w:tabs>
          <w:tab w:val="left" w:pos="0"/>
          <w:tab w:val="left" w:pos="426"/>
        </w:tabs>
        <w:suppressAutoHyphens/>
        <w:autoSpaceDE/>
        <w:autoSpaceDN/>
        <w:ind w:left="426" w:hanging="426"/>
        <w:contextualSpacing w:val="0"/>
        <w:jc w:val="both"/>
        <w:rPr>
          <w:rFonts w:eastAsia="MS Mincho"/>
          <w:sz w:val="24"/>
          <w:szCs w:val="24"/>
          <w:lang w:val="en-US"/>
        </w:rPr>
      </w:pPr>
      <w:r w:rsidRPr="00584FA3">
        <w:rPr>
          <w:rFonts w:eastAsia="MS Mincho"/>
          <w:sz w:val="24"/>
          <w:szCs w:val="24"/>
          <w:lang w:val="en-US"/>
        </w:rPr>
        <w:t>Determine the tactics of secondary prevention of patients subject to dispensary observation.</w:t>
      </w:r>
    </w:p>
    <w:p w14:paraId="37C42F9C" w14:textId="77777777" w:rsidR="00E82DCF" w:rsidRPr="00584FA3" w:rsidRDefault="00E82DCF" w:rsidP="00CE51B8">
      <w:pPr>
        <w:pStyle w:val="a4"/>
        <w:widowControl/>
        <w:numPr>
          <w:ilvl w:val="0"/>
          <w:numId w:val="2"/>
        </w:numPr>
        <w:shd w:val="clear" w:color="auto" w:fill="FFFFFF"/>
        <w:tabs>
          <w:tab w:val="left" w:pos="0"/>
          <w:tab w:val="left" w:pos="426"/>
        </w:tabs>
        <w:suppressAutoHyphens/>
        <w:autoSpaceDE/>
        <w:autoSpaceDN/>
        <w:ind w:left="426" w:hanging="426"/>
        <w:contextualSpacing w:val="0"/>
        <w:jc w:val="both"/>
        <w:rPr>
          <w:rFonts w:eastAsia="MS Mincho"/>
          <w:sz w:val="24"/>
          <w:szCs w:val="24"/>
          <w:lang w:val="en-US"/>
        </w:rPr>
      </w:pPr>
      <w:r w:rsidRPr="00584FA3">
        <w:rPr>
          <w:rFonts w:eastAsia="MS Mincho"/>
          <w:sz w:val="24"/>
          <w:szCs w:val="24"/>
          <w:lang w:val="en-US"/>
        </w:rPr>
        <w:t>Maintain medical documentation.</w:t>
      </w:r>
    </w:p>
    <w:p w14:paraId="7C633335" w14:textId="77777777" w:rsidR="00E82DCF" w:rsidRPr="00584FA3" w:rsidRDefault="00E82DCF" w:rsidP="00CE51B8">
      <w:pPr>
        <w:pStyle w:val="a4"/>
        <w:shd w:val="clear" w:color="auto" w:fill="FFFFFF"/>
        <w:ind w:left="502"/>
        <w:jc w:val="both"/>
        <w:rPr>
          <w:rFonts w:eastAsia="MS Mincho"/>
          <w:b/>
          <w:sz w:val="24"/>
          <w:szCs w:val="24"/>
          <w:lang w:val="en-US"/>
        </w:rPr>
      </w:pPr>
      <w:r w:rsidRPr="00584FA3">
        <w:rPr>
          <w:rFonts w:eastAsia="MS Mincho"/>
          <w:b/>
          <w:sz w:val="24"/>
          <w:szCs w:val="24"/>
          <w:lang w:val="en-US"/>
        </w:rPr>
        <w:t>List 1 (syndromes and symptoms)</w:t>
      </w:r>
    </w:p>
    <w:p w14:paraId="04B079A9" w14:textId="77777777" w:rsidR="00FA127E" w:rsidRPr="00584FA3" w:rsidRDefault="00FA127E" w:rsidP="004D5F68">
      <w:pPr>
        <w:pStyle w:val="a4"/>
        <w:widowControl/>
        <w:numPr>
          <w:ilvl w:val="0"/>
          <w:numId w:val="34"/>
        </w:numPr>
        <w:tabs>
          <w:tab w:val="num" w:pos="426"/>
        </w:tabs>
        <w:suppressAutoHyphens/>
        <w:autoSpaceDE/>
        <w:autoSpaceDN/>
        <w:jc w:val="both"/>
        <w:rPr>
          <w:spacing w:val="-3"/>
          <w:sz w:val="24"/>
          <w:szCs w:val="24"/>
          <w:lang w:val="en-US"/>
        </w:rPr>
      </w:pPr>
      <w:r w:rsidRPr="00584FA3">
        <w:rPr>
          <w:spacing w:val="-3"/>
          <w:sz w:val="24"/>
          <w:szCs w:val="24"/>
          <w:lang w:val="en-US"/>
        </w:rPr>
        <w:t>Ascites</w:t>
      </w:r>
    </w:p>
    <w:p w14:paraId="0137F030" w14:textId="77777777" w:rsidR="00FA127E" w:rsidRPr="00584FA3" w:rsidRDefault="00FA127E" w:rsidP="004D5F68">
      <w:pPr>
        <w:pStyle w:val="a4"/>
        <w:widowControl/>
        <w:numPr>
          <w:ilvl w:val="0"/>
          <w:numId w:val="34"/>
        </w:numPr>
        <w:tabs>
          <w:tab w:val="num" w:pos="426"/>
        </w:tabs>
        <w:suppressAutoHyphens/>
        <w:autoSpaceDE/>
        <w:autoSpaceDN/>
        <w:jc w:val="both"/>
        <w:rPr>
          <w:spacing w:val="-3"/>
          <w:sz w:val="24"/>
          <w:szCs w:val="24"/>
          <w:lang w:val="en-US"/>
        </w:rPr>
      </w:pPr>
      <w:r w:rsidRPr="00584FA3">
        <w:rPr>
          <w:spacing w:val="-3"/>
          <w:sz w:val="24"/>
          <w:szCs w:val="24"/>
          <w:lang w:val="en-US"/>
        </w:rPr>
        <w:t>Chest pain</w:t>
      </w:r>
    </w:p>
    <w:p w14:paraId="5A05FFDB" w14:textId="77777777" w:rsidR="00FA127E" w:rsidRPr="00584FA3" w:rsidRDefault="00FA127E" w:rsidP="004D5F68">
      <w:pPr>
        <w:pStyle w:val="a4"/>
        <w:widowControl/>
        <w:numPr>
          <w:ilvl w:val="0"/>
          <w:numId w:val="34"/>
        </w:numPr>
        <w:tabs>
          <w:tab w:val="num" w:pos="426"/>
        </w:tabs>
        <w:suppressAutoHyphens/>
        <w:autoSpaceDE/>
        <w:autoSpaceDN/>
        <w:jc w:val="both"/>
        <w:rPr>
          <w:spacing w:val="-3"/>
          <w:sz w:val="24"/>
          <w:szCs w:val="24"/>
          <w:lang w:val="en-US"/>
        </w:rPr>
      </w:pPr>
      <w:r w:rsidRPr="00584FA3">
        <w:rPr>
          <w:spacing w:val="-3"/>
          <w:sz w:val="24"/>
          <w:szCs w:val="24"/>
          <w:lang w:val="en-US"/>
        </w:rPr>
        <w:t>Stomach ache</w:t>
      </w:r>
    </w:p>
    <w:p w14:paraId="33356B06" w14:textId="77777777" w:rsidR="00FA127E" w:rsidRPr="00584FA3" w:rsidRDefault="00FA127E" w:rsidP="004D5F68">
      <w:pPr>
        <w:pStyle w:val="a4"/>
        <w:widowControl/>
        <w:numPr>
          <w:ilvl w:val="0"/>
          <w:numId w:val="34"/>
        </w:numPr>
        <w:tabs>
          <w:tab w:val="num" w:pos="426"/>
        </w:tabs>
        <w:suppressAutoHyphens/>
        <w:autoSpaceDE/>
        <w:autoSpaceDN/>
        <w:jc w:val="both"/>
        <w:rPr>
          <w:spacing w:val="-3"/>
          <w:sz w:val="24"/>
          <w:szCs w:val="24"/>
          <w:lang w:val="en-US"/>
        </w:rPr>
      </w:pPr>
      <w:r w:rsidRPr="00584FA3">
        <w:rPr>
          <w:spacing w:val="-3"/>
          <w:sz w:val="24"/>
          <w:szCs w:val="24"/>
          <w:lang w:val="en-US"/>
        </w:rPr>
        <w:t>Hemorrhagic syndrome</w:t>
      </w:r>
    </w:p>
    <w:p w14:paraId="23578ACA" w14:textId="77777777" w:rsidR="00FA127E" w:rsidRPr="00584FA3" w:rsidRDefault="00FA127E" w:rsidP="004D5F68">
      <w:pPr>
        <w:pStyle w:val="a4"/>
        <w:widowControl/>
        <w:numPr>
          <w:ilvl w:val="0"/>
          <w:numId w:val="34"/>
        </w:numPr>
        <w:tabs>
          <w:tab w:val="num" w:pos="426"/>
        </w:tabs>
        <w:suppressAutoHyphens/>
        <w:autoSpaceDE/>
        <w:autoSpaceDN/>
        <w:jc w:val="both"/>
        <w:rPr>
          <w:spacing w:val="-3"/>
          <w:sz w:val="24"/>
          <w:szCs w:val="24"/>
          <w:lang w:val="en-US"/>
        </w:rPr>
      </w:pPr>
      <w:r w:rsidRPr="00584FA3">
        <w:rPr>
          <w:spacing w:val="-3"/>
          <w:sz w:val="24"/>
          <w:szCs w:val="24"/>
          <w:lang w:val="en-US"/>
        </w:rPr>
        <w:t xml:space="preserve">Hepatomegaly and </w:t>
      </w:r>
      <w:proofErr w:type="spellStart"/>
      <w:r w:rsidRPr="00584FA3">
        <w:rPr>
          <w:spacing w:val="-3"/>
          <w:sz w:val="24"/>
          <w:szCs w:val="24"/>
          <w:lang w:val="en-US"/>
        </w:rPr>
        <w:t>hepatolienal</w:t>
      </w:r>
      <w:proofErr w:type="spellEnd"/>
      <w:r w:rsidRPr="00584FA3">
        <w:rPr>
          <w:spacing w:val="-3"/>
          <w:sz w:val="24"/>
          <w:szCs w:val="24"/>
          <w:lang w:val="en-US"/>
        </w:rPr>
        <w:t xml:space="preserve"> syndrome</w:t>
      </w:r>
    </w:p>
    <w:p w14:paraId="70743767" w14:textId="77777777" w:rsidR="00FA127E" w:rsidRPr="00584FA3" w:rsidRDefault="00FA127E" w:rsidP="004D5F68">
      <w:pPr>
        <w:pStyle w:val="a4"/>
        <w:widowControl/>
        <w:numPr>
          <w:ilvl w:val="0"/>
          <w:numId w:val="34"/>
        </w:numPr>
        <w:tabs>
          <w:tab w:val="num" w:pos="426"/>
        </w:tabs>
        <w:suppressAutoHyphens/>
        <w:autoSpaceDE/>
        <w:autoSpaceDN/>
        <w:jc w:val="both"/>
        <w:rPr>
          <w:spacing w:val="-3"/>
          <w:sz w:val="24"/>
          <w:szCs w:val="24"/>
          <w:lang w:val="en-US"/>
        </w:rPr>
      </w:pPr>
      <w:r w:rsidRPr="00584FA3">
        <w:rPr>
          <w:spacing w:val="-3"/>
          <w:sz w:val="24"/>
          <w:szCs w:val="24"/>
          <w:lang w:val="en-US"/>
        </w:rPr>
        <w:t>Dyspepsia</w:t>
      </w:r>
    </w:p>
    <w:p w14:paraId="357E6A52" w14:textId="77777777" w:rsidR="00FA127E" w:rsidRPr="00584FA3" w:rsidRDefault="00FA127E" w:rsidP="004D5F68">
      <w:pPr>
        <w:pStyle w:val="a4"/>
        <w:widowControl/>
        <w:numPr>
          <w:ilvl w:val="0"/>
          <w:numId w:val="34"/>
        </w:numPr>
        <w:tabs>
          <w:tab w:val="num" w:pos="426"/>
        </w:tabs>
        <w:suppressAutoHyphens/>
        <w:autoSpaceDE/>
        <w:autoSpaceDN/>
        <w:jc w:val="both"/>
        <w:rPr>
          <w:spacing w:val="-3"/>
          <w:sz w:val="24"/>
          <w:szCs w:val="24"/>
          <w:lang w:val="en-US"/>
        </w:rPr>
      </w:pPr>
      <w:r w:rsidRPr="00584FA3">
        <w:rPr>
          <w:spacing w:val="-3"/>
          <w:sz w:val="24"/>
          <w:szCs w:val="24"/>
          <w:lang w:val="en-US"/>
        </w:rPr>
        <w:t>Dysphagia</w:t>
      </w:r>
    </w:p>
    <w:p w14:paraId="4DC1A806" w14:textId="77777777" w:rsidR="00FA127E" w:rsidRPr="00584FA3" w:rsidRDefault="00FA127E" w:rsidP="004D5F68">
      <w:pPr>
        <w:pStyle w:val="a4"/>
        <w:widowControl/>
        <w:numPr>
          <w:ilvl w:val="0"/>
          <w:numId w:val="34"/>
        </w:numPr>
        <w:tabs>
          <w:tab w:val="num" w:pos="426"/>
        </w:tabs>
        <w:suppressAutoHyphens/>
        <w:autoSpaceDE/>
        <w:autoSpaceDN/>
        <w:jc w:val="both"/>
        <w:rPr>
          <w:spacing w:val="-3"/>
          <w:sz w:val="24"/>
          <w:szCs w:val="24"/>
          <w:lang w:val="en-US"/>
        </w:rPr>
      </w:pPr>
      <w:r w:rsidRPr="00584FA3">
        <w:rPr>
          <w:spacing w:val="-3"/>
          <w:sz w:val="24"/>
          <w:szCs w:val="24"/>
          <w:lang w:val="en-US"/>
        </w:rPr>
        <w:t>Jaundice</w:t>
      </w:r>
    </w:p>
    <w:p w14:paraId="1957DF06" w14:textId="77777777" w:rsidR="00FA127E" w:rsidRPr="00584FA3" w:rsidRDefault="00FA127E" w:rsidP="004D5F68">
      <w:pPr>
        <w:pStyle w:val="a4"/>
        <w:widowControl/>
        <w:numPr>
          <w:ilvl w:val="0"/>
          <w:numId w:val="34"/>
        </w:numPr>
        <w:tabs>
          <w:tab w:val="num" w:pos="426"/>
        </w:tabs>
        <w:suppressAutoHyphens/>
        <w:autoSpaceDE/>
        <w:autoSpaceDN/>
        <w:jc w:val="both"/>
        <w:rPr>
          <w:spacing w:val="-3"/>
          <w:sz w:val="24"/>
          <w:szCs w:val="24"/>
          <w:lang w:val="en-US"/>
        </w:rPr>
      </w:pPr>
      <w:r w:rsidRPr="00584FA3">
        <w:rPr>
          <w:spacing w:val="-3"/>
          <w:sz w:val="24"/>
          <w:szCs w:val="24"/>
          <w:lang w:val="en-US"/>
        </w:rPr>
        <w:t>Dyspnea</w:t>
      </w:r>
    </w:p>
    <w:p w14:paraId="5B13B1C9" w14:textId="77777777" w:rsidR="00FA127E" w:rsidRPr="00584FA3" w:rsidRDefault="00FA127E" w:rsidP="004D5F68">
      <w:pPr>
        <w:pStyle w:val="a4"/>
        <w:widowControl/>
        <w:numPr>
          <w:ilvl w:val="0"/>
          <w:numId w:val="34"/>
        </w:numPr>
        <w:tabs>
          <w:tab w:val="num" w:pos="426"/>
        </w:tabs>
        <w:suppressAutoHyphens/>
        <w:autoSpaceDE/>
        <w:autoSpaceDN/>
        <w:jc w:val="both"/>
        <w:rPr>
          <w:spacing w:val="-3"/>
          <w:sz w:val="24"/>
          <w:szCs w:val="24"/>
          <w:lang w:val="en-US"/>
        </w:rPr>
      </w:pPr>
      <w:r w:rsidRPr="00584FA3">
        <w:rPr>
          <w:spacing w:val="-3"/>
          <w:sz w:val="24"/>
          <w:szCs w:val="24"/>
          <w:lang w:val="en-US"/>
        </w:rPr>
        <w:t>Constipation</w:t>
      </w:r>
    </w:p>
    <w:p w14:paraId="1D98463C" w14:textId="77777777" w:rsidR="00FA127E" w:rsidRPr="00584FA3" w:rsidRDefault="00FA127E" w:rsidP="004D5F68">
      <w:pPr>
        <w:pStyle w:val="a4"/>
        <w:widowControl/>
        <w:numPr>
          <w:ilvl w:val="0"/>
          <w:numId w:val="34"/>
        </w:numPr>
        <w:tabs>
          <w:tab w:val="num" w:pos="426"/>
        </w:tabs>
        <w:suppressAutoHyphens/>
        <w:autoSpaceDE/>
        <w:autoSpaceDN/>
        <w:jc w:val="both"/>
        <w:rPr>
          <w:spacing w:val="-3"/>
          <w:sz w:val="24"/>
          <w:szCs w:val="24"/>
          <w:lang w:val="en-US"/>
        </w:rPr>
      </w:pPr>
      <w:r w:rsidRPr="00584FA3">
        <w:rPr>
          <w:spacing w:val="-3"/>
          <w:sz w:val="24"/>
          <w:szCs w:val="24"/>
          <w:lang w:val="en-US"/>
        </w:rPr>
        <w:t>Fever</w:t>
      </w:r>
    </w:p>
    <w:p w14:paraId="75CB39F2" w14:textId="77777777" w:rsidR="00FA127E" w:rsidRPr="00584FA3" w:rsidRDefault="00FA127E" w:rsidP="004D5F68">
      <w:pPr>
        <w:pStyle w:val="a4"/>
        <w:widowControl/>
        <w:numPr>
          <w:ilvl w:val="0"/>
          <w:numId w:val="34"/>
        </w:numPr>
        <w:tabs>
          <w:tab w:val="num" w:pos="426"/>
        </w:tabs>
        <w:suppressAutoHyphens/>
        <w:autoSpaceDE/>
        <w:autoSpaceDN/>
        <w:jc w:val="both"/>
        <w:rPr>
          <w:spacing w:val="-3"/>
          <w:sz w:val="24"/>
          <w:szCs w:val="24"/>
          <w:lang w:val="en-US"/>
        </w:rPr>
      </w:pPr>
      <w:r w:rsidRPr="00584FA3">
        <w:rPr>
          <w:spacing w:val="-3"/>
          <w:sz w:val="24"/>
          <w:szCs w:val="24"/>
          <w:lang w:val="en-US"/>
        </w:rPr>
        <w:t>Edema syndrome</w:t>
      </w:r>
    </w:p>
    <w:p w14:paraId="107AE411" w14:textId="77777777" w:rsidR="00FA127E" w:rsidRPr="00584FA3" w:rsidRDefault="00FA127E" w:rsidP="004D5F68">
      <w:pPr>
        <w:pStyle w:val="a4"/>
        <w:widowControl/>
        <w:numPr>
          <w:ilvl w:val="0"/>
          <w:numId w:val="34"/>
        </w:numPr>
        <w:tabs>
          <w:tab w:val="num" w:pos="426"/>
        </w:tabs>
        <w:suppressAutoHyphens/>
        <w:autoSpaceDE/>
        <w:autoSpaceDN/>
        <w:jc w:val="both"/>
        <w:rPr>
          <w:sz w:val="24"/>
          <w:szCs w:val="24"/>
          <w:lang w:val="en-US"/>
        </w:rPr>
      </w:pPr>
      <w:r w:rsidRPr="00584FA3">
        <w:rPr>
          <w:spacing w:val="-3"/>
          <w:sz w:val="24"/>
          <w:szCs w:val="24"/>
          <w:lang w:val="en-US"/>
        </w:rPr>
        <w:t>Loss of consciousness</w:t>
      </w:r>
    </w:p>
    <w:p w14:paraId="558C0A0F" w14:textId="77777777" w:rsidR="00603BA4" w:rsidRPr="00584FA3" w:rsidRDefault="00603BA4" w:rsidP="004D5F68">
      <w:pPr>
        <w:pStyle w:val="a4"/>
        <w:numPr>
          <w:ilvl w:val="0"/>
          <w:numId w:val="34"/>
        </w:numPr>
        <w:shd w:val="clear" w:color="auto" w:fill="FFFFFF"/>
        <w:tabs>
          <w:tab w:val="num" w:pos="426"/>
          <w:tab w:val="num" w:pos="1080"/>
        </w:tabs>
        <w:jc w:val="both"/>
        <w:rPr>
          <w:sz w:val="24"/>
          <w:szCs w:val="24"/>
          <w:lang w:val="en-US"/>
        </w:rPr>
      </w:pPr>
      <w:r w:rsidRPr="00584FA3">
        <w:rPr>
          <w:sz w:val="24"/>
          <w:szCs w:val="24"/>
          <w:lang w:val="en-US"/>
        </w:rPr>
        <w:t>Heartburn</w:t>
      </w:r>
    </w:p>
    <w:p w14:paraId="786ACFE4" w14:textId="77777777" w:rsidR="00603BA4" w:rsidRPr="00584FA3" w:rsidRDefault="00603BA4" w:rsidP="004D5F68">
      <w:pPr>
        <w:pStyle w:val="a4"/>
        <w:numPr>
          <w:ilvl w:val="0"/>
          <w:numId w:val="34"/>
        </w:numPr>
        <w:shd w:val="clear" w:color="auto" w:fill="FFFFFF"/>
        <w:tabs>
          <w:tab w:val="num" w:pos="426"/>
          <w:tab w:val="num" w:pos="1080"/>
        </w:tabs>
        <w:jc w:val="both"/>
        <w:rPr>
          <w:sz w:val="24"/>
          <w:szCs w:val="24"/>
          <w:lang w:val="en-US"/>
        </w:rPr>
      </w:pPr>
      <w:r w:rsidRPr="00584FA3">
        <w:rPr>
          <w:sz w:val="24"/>
          <w:szCs w:val="24"/>
          <w:lang w:val="en-US"/>
        </w:rPr>
        <w:t>Portal hypertension</w:t>
      </w:r>
    </w:p>
    <w:p w14:paraId="34B653FE" w14:textId="77777777" w:rsidR="00603BA4" w:rsidRPr="00584FA3" w:rsidRDefault="00603BA4" w:rsidP="004D5F68">
      <w:pPr>
        <w:pStyle w:val="a4"/>
        <w:numPr>
          <w:ilvl w:val="0"/>
          <w:numId w:val="34"/>
        </w:numPr>
        <w:shd w:val="clear" w:color="auto" w:fill="FFFFFF"/>
        <w:tabs>
          <w:tab w:val="num" w:pos="426"/>
          <w:tab w:val="num" w:pos="1080"/>
        </w:tabs>
        <w:jc w:val="both"/>
        <w:rPr>
          <w:sz w:val="24"/>
          <w:szCs w:val="24"/>
          <w:lang w:val="en-US"/>
        </w:rPr>
      </w:pPr>
      <w:r w:rsidRPr="00584FA3">
        <w:rPr>
          <w:sz w:val="24"/>
          <w:szCs w:val="24"/>
          <w:lang w:val="en-US"/>
        </w:rPr>
        <w:t>Chronic diarrhea syndrome</w:t>
      </w:r>
    </w:p>
    <w:p w14:paraId="51C0FBFB" w14:textId="77777777" w:rsidR="00603BA4" w:rsidRPr="00584FA3" w:rsidRDefault="00603BA4" w:rsidP="004D5F68">
      <w:pPr>
        <w:pStyle w:val="a4"/>
        <w:numPr>
          <w:ilvl w:val="0"/>
          <w:numId w:val="34"/>
        </w:numPr>
        <w:shd w:val="clear" w:color="auto" w:fill="FFFFFF"/>
        <w:tabs>
          <w:tab w:val="num" w:pos="426"/>
          <w:tab w:val="num" w:pos="1080"/>
        </w:tabs>
        <w:jc w:val="both"/>
        <w:rPr>
          <w:sz w:val="24"/>
          <w:szCs w:val="24"/>
          <w:lang w:val="en-US"/>
        </w:rPr>
      </w:pPr>
      <w:r w:rsidRPr="00584FA3">
        <w:rPr>
          <w:sz w:val="24"/>
          <w:szCs w:val="24"/>
          <w:lang w:val="en-US"/>
        </w:rPr>
        <w:t>Joint syndrome</w:t>
      </w:r>
    </w:p>
    <w:p w14:paraId="738FBBAD" w14:textId="77777777" w:rsidR="00603BA4" w:rsidRPr="00584FA3" w:rsidRDefault="00603BA4" w:rsidP="004D5F68">
      <w:pPr>
        <w:pStyle w:val="a4"/>
        <w:numPr>
          <w:ilvl w:val="0"/>
          <w:numId w:val="34"/>
        </w:numPr>
        <w:shd w:val="clear" w:color="auto" w:fill="FFFFFF"/>
        <w:tabs>
          <w:tab w:val="num" w:pos="426"/>
          <w:tab w:val="num" w:pos="1080"/>
        </w:tabs>
        <w:jc w:val="both"/>
        <w:rPr>
          <w:sz w:val="24"/>
          <w:szCs w:val="24"/>
          <w:lang w:val="en-US"/>
        </w:rPr>
      </w:pPr>
      <w:r w:rsidRPr="00584FA3">
        <w:rPr>
          <w:sz w:val="24"/>
          <w:szCs w:val="24"/>
          <w:lang w:val="en-US"/>
        </w:rPr>
        <w:t>Fatigue</w:t>
      </w:r>
    </w:p>
    <w:p w14:paraId="6C1FC079" w14:textId="77777777" w:rsidR="00603BA4" w:rsidRPr="00584FA3" w:rsidRDefault="00603BA4" w:rsidP="004D5F68">
      <w:pPr>
        <w:pStyle w:val="a4"/>
        <w:numPr>
          <w:ilvl w:val="0"/>
          <w:numId w:val="34"/>
        </w:numPr>
        <w:shd w:val="clear" w:color="auto" w:fill="FFFFFF"/>
        <w:tabs>
          <w:tab w:val="num" w:pos="426"/>
          <w:tab w:val="num" w:pos="1080"/>
        </w:tabs>
        <w:jc w:val="both"/>
        <w:rPr>
          <w:sz w:val="24"/>
          <w:szCs w:val="24"/>
          <w:lang w:val="en-US"/>
        </w:rPr>
      </w:pPr>
      <w:r w:rsidRPr="00584FA3">
        <w:rPr>
          <w:sz w:val="24"/>
          <w:szCs w:val="24"/>
          <w:lang w:val="en-US"/>
        </w:rPr>
        <w:t>Gastrointestinal bleeding</w:t>
      </w:r>
    </w:p>
    <w:p w14:paraId="1927E010" w14:textId="77777777" w:rsidR="00F81304" w:rsidRPr="00584FA3" w:rsidRDefault="00F81304" w:rsidP="00CE51B8">
      <w:pPr>
        <w:shd w:val="clear" w:color="auto" w:fill="FFFFFF"/>
        <w:jc w:val="both"/>
        <w:rPr>
          <w:rFonts w:eastAsia="MS Mincho"/>
          <w:b/>
          <w:sz w:val="24"/>
          <w:szCs w:val="24"/>
          <w:lang w:val="en-US"/>
        </w:rPr>
      </w:pPr>
      <w:r w:rsidRPr="00584FA3">
        <w:rPr>
          <w:rFonts w:eastAsia="MS Mincho"/>
          <w:b/>
          <w:sz w:val="24"/>
          <w:szCs w:val="24"/>
          <w:lang w:val="en-US"/>
        </w:rPr>
        <w:t>List 2 (diseases)</w:t>
      </w:r>
    </w:p>
    <w:p w14:paraId="29CB9444" w14:textId="77777777" w:rsidR="00DA78D1" w:rsidRPr="00584FA3" w:rsidRDefault="00DA78D1" w:rsidP="00CE51B8">
      <w:pPr>
        <w:jc w:val="both"/>
        <w:rPr>
          <w:b/>
          <w:sz w:val="24"/>
          <w:szCs w:val="24"/>
          <w:lang w:val="en-US"/>
        </w:rPr>
      </w:pPr>
      <w:r w:rsidRPr="00584FA3">
        <w:rPr>
          <w:b/>
          <w:sz w:val="24"/>
          <w:szCs w:val="24"/>
          <w:lang w:val="en-US"/>
        </w:rPr>
        <w:t>Diseases of the digestive system</w:t>
      </w:r>
    </w:p>
    <w:p w14:paraId="0203AF00" w14:textId="77777777" w:rsidR="00DF1BFD" w:rsidRPr="00584FA3" w:rsidRDefault="00DF1BFD" w:rsidP="004D5F68">
      <w:pPr>
        <w:pStyle w:val="a4"/>
        <w:numPr>
          <w:ilvl w:val="0"/>
          <w:numId w:val="35"/>
        </w:numPr>
        <w:shd w:val="clear" w:color="auto" w:fill="FFFFFF"/>
        <w:tabs>
          <w:tab w:val="num" w:pos="426"/>
        </w:tabs>
        <w:jc w:val="both"/>
        <w:rPr>
          <w:sz w:val="24"/>
          <w:szCs w:val="24"/>
          <w:lang w:val="en-US"/>
        </w:rPr>
      </w:pPr>
      <w:r w:rsidRPr="00584FA3">
        <w:rPr>
          <w:sz w:val="24"/>
          <w:szCs w:val="24"/>
          <w:lang w:val="en-US"/>
        </w:rPr>
        <w:t>Chronic esophagitis and gastroesophageal reflux disease.</w:t>
      </w:r>
    </w:p>
    <w:p w14:paraId="625D529D" w14:textId="77777777" w:rsidR="00DF1BFD" w:rsidRPr="00584FA3" w:rsidRDefault="00DF1BFD" w:rsidP="004D5F68">
      <w:pPr>
        <w:pStyle w:val="a4"/>
        <w:numPr>
          <w:ilvl w:val="0"/>
          <w:numId w:val="35"/>
        </w:numPr>
        <w:tabs>
          <w:tab w:val="num" w:pos="426"/>
        </w:tabs>
        <w:jc w:val="both"/>
        <w:rPr>
          <w:sz w:val="24"/>
          <w:szCs w:val="24"/>
          <w:lang w:val="en-US"/>
        </w:rPr>
      </w:pPr>
      <w:r w:rsidRPr="00584FA3">
        <w:rPr>
          <w:sz w:val="24"/>
          <w:szCs w:val="24"/>
          <w:lang w:val="en-US"/>
        </w:rPr>
        <w:t>Chronic esophagitis and gastroesophageal reflux disease.</w:t>
      </w:r>
    </w:p>
    <w:p w14:paraId="3137330C" w14:textId="77777777" w:rsidR="00DF1BFD" w:rsidRPr="00584FA3" w:rsidRDefault="00DF1BFD" w:rsidP="004D5F68">
      <w:pPr>
        <w:pStyle w:val="a4"/>
        <w:numPr>
          <w:ilvl w:val="0"/>
          <w:numId w:val="35"/>
        </w:numPr>
        <w:tabs>
          <w:tab w:val="num" w:pos="426"/>
        </w:tabs>
        <w:jc w:val="both"/>
        <w:rPr>
          <w:sz w:val="24"/>
          <w:szCs w:val="24"/>
          <w:lang w:val="en-US"/>
        </w:rPr>
      </w:pPr>
      <w:r w:rsidRPr="00584FA3">
        <w:rPr>
          <w:sz w:val="24"/>
          <w:szCs w:val="24"/>
          <w:lang w:val="en-US"/>
        </w:rPr>
        <w:t>Functional stomach, gallbladder, biliary tract and intestine disorders.</w:t>
      </w:r>
    </w:p>
    <w:p w14:paraId="2DAE0DF4" w14:textId="77777777" w:rsidR="00DF1BFD" w:rsidRPr="00584FA3" w:rsidRDefault="00DF1BFD" w:rsidP="004D5F68">
      <w:pPr>
        <w:pStyle w:val="a4"/>
        <w:numPr>
          <w:ilvl w:val="0"/>
          <w:numId w:val="35"/>
        </w:numPr>
        <w:tabs>
          <w:tab w:val="num" w:pos="426"/>
        </w:tabs>
        <w:jc w:val="both"/>
        <w:rPr>
          <w:sz w:val="24"/>
          <w:szCs w:val="24"/>
          <w:lang w:val="en-US"/>
        </w:rPr>
      </w:pPr>
      <w:r w:rsidRPr="00584FA3">
        <w:rPr>
          <w:sz w:val="24"/>
          <w:szCs w:val="24"/>
          <w:lang w:val="en-US"/>
        </w:rPr>
        <w:t>Chronic gastritis and duodenitis.</w:t>
      </w:r>
    </w:p>
    <w:p w14:paraId="095A2522" w14:textId="77777777" w:rsidR="00DF1BFD" w:rsidRPr="00584FA3" w:rsidRDefault="00DF1BFD" w:rsidP="004D5F68">
      <w:pPr>
        <w:pStyle w:val="a4"/>
        <w:numPr>
          <w:ilvl w:val="0"/>
          <w:numId w:val="35"/>
        </w:numPr>
        <w:tabs>
          <w:tab w:val="num" w:pos="426"/>
        </w:tabs>
        <w:jc w:val="both"/>
        <w:rPr>
          <w:sz w:val="24"/>
          <w:szCs w:val="24"/>
          <w:lang w:val="en-US"/>
        </w:rPr>
      </w:pPr>
      <w:proofErr w:type="spellStart"/>
      <w:r w:rsidRPr="00584FA3">
        <w:rPr>
          <w:sz w:val="24"/>
          <w:szCs w:val="24"/>
          <w:lang w:val="en-US"/>
        </w:rPr>
        <w:t>Peptiс</w:t>
      </w:r>
      <w:proofErr w:type="spellEnd"/>
      <w:r w:rsidRPr="00584FA3">
        <w:rPr>
          <w:sz w:val="24"/>
          <w:szCs w:val="24"/>
          <w:lang w:val="en-US"/>
        </w:rPr>
        <w:t xml:space="preserve"> stomach and duodenum ulcer.</w:t>
      </w:r>
    </w:p>
    <w:p w14:paraId="624F3482" w14:textId="77777777" w:rsidR="00DF1BFD" w:rsidRPr="00584FA3" w:rsidRDefault="00DF1BFD" w:rsidP="004D5F68">
      <w:pPr>
        <w:pStyle w:val="a4"/>
        <w:numPr>
          <w:ilvl w:val="0"/>
          <w:numId w:val="35"/>
        </w:numPr>
        <w:tabs>
          <w:tab w:val="num" w:pos="426"/>
        </w:tabs>
        <w:jc w:val="both"/>
        <w:rPr>
          <w:sz w:val="24"/>
          <w:szCs w:val="24"/>
          <w:lang w:val="en-US"/>
        </w:rPr>
      </w:pPr>
      <w:r w:rsidRPr="00584FA3">
        <w:rPr>
          <w:sz w:val="24"/>
          <w:szCs w:val="24"/>
          <w:lang w:val="en-US"/>
        </w:rPr>
        <w:t>Celiac disease and other enteropathies.</w:t>
      </w:r>
    </w:p>
    <w:p w14:paraId="139E510C" w14:textId="77777777" w:rsidR="00DF1BFD" w:rsidRPr="00584FA3" w:rsidRDefault="00DF1BFD" w:rsidP="004D5F68">
      <w:pPr>
        <w:pStyle w:val="a4"/>
        <w:numPr>
          <w:ilvl w:val="0"/>
          <w:numId w:val="35"/>
        </w:numPr>
        <w:tabs>
          <w:tab w:val="num" w:pos="426"/>
        </w:tabs>
        <w:jc w:val="both"/>
        <w:rPr>
          <w:sz w:val="24"/>
          <w:szCs w:val="24"/>
          <w:lang w:val="en-US"/>
        </w:rPr>
      </w:pPr>
      <w:r w:rsidRPr="00584FA3">
        <w:rPr>
          <w:sz w:val="24"/>
          <w:szCs w:val="24"/>
          <w:lang w:val="en-US"/>
        </w:rPr>
        <w:t>Nonspecific ulcerative colitis, Crohn's disease.</w:t>
      </w:r>
    </w:p>
    <w:p w14:paraId="3B97E977" w14:textId="77777777" w:rsidR="00DF1BFD" w:rsidRPr="00584FA3" w:rsidRDefault="00DF1BFD" w:rsidP="004D5F68">
      <w:pPr>
        <w:pStyle w:val="a4"/>
        <w:numPr>
          <w:ilvl w:val="0"/>
          <w:numId w:val="35"/>
        </w:numPr>
        <w:tabs>
          <w:tab w:val="num" w:pos="426"/>
        </w:tabs>
        <w:jc w:val="both"/>
        <w:rPr>
          <w:sz w:val="24"/>
          <w:szCs w:val="24"/>
          <w:lang w:val="en-US"/>
        </w:rPr>
      </w:pPr>
      <w:r w:rsidRPr="00584FA3">
        <w:rPr>
          <w:sz w:val="24"/>
          <w:szCs w:val="24"/>
          <w:lang w:val="en-US"/>
        </w:rPr>
        <w:t>Gallstone disease; chronic cholecystitis.</w:t>
      </w:r>
    </w:p>
    <w:p w14:paraId="4DE4453C" w14:textId="77777777" w:rsidR="00DF1BFD" w:rsidRPr="00584FA3" w:rsidRDefault="00DF1BFD" w:rsidP="004D5F68">
      <w:pPr>
        <w:pStyle w:val="a4"/>
        <w:numPr>
          <w:ilvl w:val="0"/>
          <w:numId w:val="35"/>
        </w:numPr>
        <w:tabs>
          <w:tab w:val="num" w:pos="426"/>
        </w:tabs>
        <w:jc w:val="both"/>
        <w:rPr>
          <w:sz w:val="24"/>
          <w:szCs w:val="24"/>
          <w:lang w:val="en-US"/>
        </w:rPr>
      </w:pPr>
      <w:r w:rsidRPr="00584FA3">
        <w:rPr>
          <w:sz w:val="24"/>
          <w:szCs w:val="24"/>
          <w:lang w:val="en-US"/>
        </w:rPr>
        <w:t>Chronic hepatitis.</w:t>
      </w:r>
    </w:p>
    <w:p w14:paraId="4940E1D1" w14:textId="77777777" w:rsidR="00DF1BFD" w:rsidRPr="00584FA3" w:rsidRDefault="00DF1BFD" w:rsidP="004D5F68">
      <w:pPr>
        <w:pStyle w:val="a4"/>
        <w:numPr>
          <w:ilvl w:val="0"/>
          <w:numId w:val="35"/>
        </w:numPr>
        <w:tabs>
          <w:tab w:val="num" w:pos="426"/>
        </w:tabs>
        <w:jc w:val="both"/>
        <w:rPr>
          <w:sz w:val="24"/>
          <w:szCs w:val="24"/>
          <w:lang w:val="en-US"/>
        </w:rPr>
      </w:pPr>
      <w:r w:rsidRPr="00584FA3">
        <w:rPr>
          <w:sz w:val="24"/>
          <w:szCs w:val="24"/>
          <w:lang w:val="en-US"/>
        </w:rPr>
        <w:t>Liver cirrhosis.</w:t>
      </w:r>
    </w:p>
    <w:p w14:paraId="5923F2A7" w14:textId="77777777" w:rsidR="00DF1BFD" w:rsidRPr="00584FA3" w:rsidRDefault="00DF1BFD" w:rsidP="004D5F68">
      <w:pPr>
        <w:pStyle w:val="a4"/>
        <w:numPr>
          <w:ilvl w:val="0"/>
          <w:numId w:val="35"/>
        </w:numPr>
        <w:tabs>
          <w:tab w:val="num" w:pos="426"/>
        </w:tabs>
        <w:jc w:val="both"/>
        <w:rPr>
          <w:sz w:val="24"/>
          <w:szCs w:val="24"/>
          <w:lang w:val="en-US"/>
        </w:rPr>
      </w:pPr>
      <w:r w:rsidRPr="00584FA3">
        <w:rPr>
          <w:sz w:val="24"/>
          <w:szCs w:val="24"/>
          <w:lang w:val="en-US"/>
        </w:rPr>
        <w:t>Chronic pancreatitis.</w:t>
      </w:r>
    </w:p>
    <w:p w14:paraId="5320E7CE" w14:textId="77777777" w:rsidR="00DA78D1" w:rsidRPr="00584FA3" w:rsidRDefault="00DA78D1" w:rsidP="00CE51B8">
      <w:pPr>
        <w:pStyle w:val="a4"/>
        <w:widowControl/>
        <w:shd w:val="clear" w:color="auto" w:fill="FFFFFF"/>
        <w:tabs>
          <w:tab w:val="left" w:pos="426"/>
        </w:tabs>
        <w:suppressAutoHyphens/>
        <w:autoSpaceDE/>
        <w:autoSpaceDN/>
        <w:ind w:left="360"/>
        <w:contextualSpacing w:val="0"/>
        <w:jc w:val="both"/>
        <w:rPr>
          <w:rFonts w:eastAsia="MS Mincho"/>
          <w:b/>
          <w:sz w:val="24"/>
          <w:szCs w:val="24"/>
          <w:lang w:val="en-US"/>
        </w:rPr>
      </w:pPr>
      <w:r w:rsidRPr="00584FA3">
        <w:rPr>
          <w:rFonts w:eastAsia="MS Mincho"/>
          <w:b/>
          <w:sz w:val="24"/>
          <w:szCs w:val="24"/>
          <w:lang w:val="en-US"/>
        </w:rPr>
        <w:t>List 4 (laboratory and instrumental examination methods)</w:t>
      </w:r>
    </w:p>
    <w:p w14:paraId="30699C55" w14:textId="77777777" w:rsidR="00D45596" w:rsidRPr="00584FA3" w:rsidRDefault="00DF1BFD" w:rsidP="004D5F68">
      <w:pPr>
        <w:pStyle w:val="a4"/>
        <w:numPr>
          <w:ilvl w:val="0"/>
          <w:numId w:val="36"/>
        </w:numPr>
        <w:shd w:val="clear" w:color="auto" w:fill="FFFFFF"/>
        <w:tabs>
          <w:tab w:val="num" w:pos="426"/>
          <w:tab w:val="left" w:pos="993"/>
        </w:tabs>
        <w:jc w:val="both"/>
        <w:rPr>
          <w:rFonts w:eastAsia="MS Mincho"/>
          <w:sz w:val="24"/>
          <w:szCs w:val="24"/>
          <w:lang w:val="en-US"/>
        </w:rPr>
      </w:pPr>
      <w:r w:rsidRPr="00584FA3">
        <w:rPr>
          <w:sz w:val="24"/>
          <w:szCs w:val="24"/>
          <w:lang w:val="en-US"/>
        </w:rPr>
        <w:t>Chronic pancreatitis.</w:t>
      </w:r>
    </w:p>
    <w:p w14:paraId="5E9F4231" w14:textId="77777777" w:rsidR="00E922BB" w:rsidRPr="00584FA3" w:rsidRDefault="00E922BB" w:rsidP="004D5F68">
      <w:pPr>
        <w:pStyle w:val="a4"/>
        <w:numPr>
          <w:ilvl w:val="0"/>
          <w:numId w:val="36"/>
        </w:numPr>
        <w:shd w:val="clear" w:color="auto" w:fill="FFFFFF"/>
        <w:tabs>
          <w:tab w:val="num" w:pos="426"/>
          <w:tab w:val="left" w:pos="993"/>
        </w:tabs>
        <w:jc w:val="both"/>
        <w:rPr>
          <w:rFonts w:eastAsia="MS Mincho"/>
          <w:sz w:val="24"/>
          <w:szCs w:val="24"/>
          <w:lang w:val="en-US"/>
        </w:rPr>
      </w:pPr>
      <w:r w:rsidRPr="00584FA3">
        <w:rPr>
          <w:rFonts w:eastAsia="MS Mincho"/>
          <w:sz w:val="24"/>
          <w:szCs w:val="24"/>
          <w:lang w:val="en-US"/>
        </w:rPr>
        <w:t>Analysis of ascitic fluid</w:t>
      </w:r>
    </w:p>
    <w:p w14:paraId="1EBB3F6C" w14:textId="167B985E" w:rsidR="00D45596" w:rsidRPr="00584FA3" w:rsidRDefault="00FB0987"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A</w:t>
      </w:r>
      <w:r w:rsidR="00D45596" w:rsidRPr="00584FA3">
        <w:rPr>
          <w:rFonts w:eastAsia="MS Mincho"/>
          <w:sz w:val="24"/>
          <w:szCs w:val="24"/>
          <w:lang w:val="en-US"/>
        </w:rPr>
        <w:t xml:space="preserve"> urine test for diastase</w:t>
      </w:r>
    </w:p>
    <w:p w14:paraId="107CE21C"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proofErr w:type="spellStart"/>
      <w:r w:rsidRPr="00584FA3">
        <w:rPr>
          <w:rFonts w:eastAsia="MS Mincho"/>
          <w:sz w:val="24"/>
          <w:szCs w:val="24"/>
          <w:lang w:val="en-US"/>
        </w:rPr>
        <w:t>Nechiporenko's</w:t>
      </w:r>
      <w:proofErr w:type="spellEnd"/>
      <w:r w:rsidRPr="00584FA3">
        <w:rPr>
          <w:rFonts w:eastAsia="MS Mincho"/>
          <w:sz w:val="24"/>
          <w:szCs w:val="24"/>
          <w:lang w:val="en-US"/>
        </w:rPr>
        <w:t xml:space="preserve"> urine test</w:t>
      </w:r>
    </w:p>
    <w:p w14:paraId="21FB17C7"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proofErr w:type="spellStart"/>
      <w:r w:rsidRPr="00584FA3">
        <w:rPr>
          <w:rFonts w:eastAsia="MS Mincho"/>
          <w:sz w:val="24"/>
          <w:szCs w:val="24"/>
          <w:lang w:val="en-US"/>
        </w:rPr>
        <w:t>Zymnytsky's</w:t>
      </w:r>
      <w:proofErr w:type="spellEnd"/>
      <w:r w:rsidRPr="00584FA3">
        <w:rPr>
          <w:rFonts w:eastAsia="MS Mincho"/>
          <w:sz w:val="24"/>
          <w:szCs w:val="24"/>
          <w:lang w:val="en-US"/>
        </w:rPr>
        <w:t xml:space="preserve"> urine test</w:t>
      </w:r>
    </w:p>
    <w:p w14:paraId="38CBEB56"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Acute-phase proteins (APPs), total blood protein and its fractions</w:t>
      </w:r>
    </w:p>
    <w:p w14:paraId="02100502"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Complete blood count</w:t>
      </w:r>
    </w:p>
    <w:p w14:paraId="3B9CCB22"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lastRenderedPageBreak/>
        <w:t>Clinical urine tests, test for microalbuminuria</w:t>
      </w:r>
    </w:p>
    <w:p w14:paraId="0929B40B"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Blood electrolytes test</w:t>
      </w:r>
    </w:p>
    <w:p w14:paraId="1FECC890"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Enzyme-linked immunosorbent assay, immunochemical, molecular biological blood test</w:t>
      </w:r>
    </w:p>
    <w:p w14:paraId="59D7097D"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proofErr w:type="spellStart"/>
      <w:r w:rsidRPr="00584FA3">
        <w:rPr>
          <w:rFonts w:eastAsia="MS Mincho"/>
          <w:sz w:val="24"/>
          <w:szCs w:val="24"/>
          <w:lang w:val="en-US"/>
        </w:rPr>
        <w:t>Coagulogram</w:t>
      </w:r>
      <w:proofErr w:type="spellEnd"/>
    </w:p>
    <w:p w14:paraId="2993DDB3"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Stool tests</w:t>
      </w:r>
    </w:p>
    <w:p w14:paraId="28ACD4F9"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Creatinine and blood urea, glomerular filtration rate</w:t>
      </w:r>
    </w:p>
    <w:p w14:paraId="09733019"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Lipid profile of blood</w:t>
      </w:r>
    </w:p>
    <w:p w14:paraId="2308E82E"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Alkaline phosphatase, alpha-amylase of blood</w:t>
      </w:r>
    </w:p>
    <w:p w14:paraId="27BFEFEC"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Markers of viral hepatitis</w:t>
      </w:r>
    </w:p>
    <w:p w14:paraId="096407F4"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Microbiological tests of biological fluids and secretions</w:t>
      </w:r>
    </w:p>
    <w:p w14:paraId="5D91DF99"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Indicators of acid-base status of blood</w:t>
      </w:r>
    </w:p>
    <w:p w14:paraId="403BE71E"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Serological reactions in autoimmune diseases</w:t>
      </w:r>
    </w:p>
    <w:p w14:paraId="551E5160"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Blood uric acid</w:t>
      </w:r>
    </w:p>
    <w:p w14:paraId="0724A3CC"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Glucose tolerance test, glycemic profile, C-peptide, glycated hemoglobin</w:t>
      </w:r>
    </w:p>
    <w:p w14:paraId="23AC8D5F"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Blood transaminases, total bilirubin and its fractions</w:t>
      </w:r>
    </w:p>
    <w:p w14:paraId="2DB83B32"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Fecal elastase-1</w:t>
      </w:r>
    </w:p>
    <w:p w14:paraId="0FC3C429"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Examination of bile</w:t>
      </w:r>
    </w:p>
    <w:p w14:paraId="644907F3"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Electrocardiographic examination</w:t>
      </w:r>
    </w:p>
    <w:p w14:paraId="60C2D1D0"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Echocardiography</w:t>
      </w:r>
    </w:p>
    <w:p w14:paraId="2CF7FEEB"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Endoscopic examination of the digestive tract</w:t>
      </w:r>
    </w:p>
    <w:p w14:paraId="40FB357E"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Tests with dosed load</w:t>
      </w:r>
    </w:p>
    <w:p w14:paraId="003FFE7D"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Abdominal radiograph</w:t>
      </w:r>
    </w:p>
    <w:p w14:paraId="3212C17A"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Chest radiograph</w:t>
      </w:r>
    </w:p>
    <w:p w14:paraId="1495246A"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 xml:space="preserve">Catheter Angiography </w:t>
      </w:r>
    </w:p>
    <w:p w14:paraId="38A2B61F" w14:textId="77777777" w:rsidR="00D45596" w:rsidRPr="00584FA3" w:rsidRDefault="00D45596" w:rsidP="004D5F68">
      <w:pPr>
        <w:pStyle w:val="a4"/>
        <w:numPr>
          <w:ilvl w:val="0"/>
          <w:numId w:val="36"/>
        </w:numPr>
        <w:shd w:val="clear" w:color="auto" w:fill="FFFFFF"/>
        <w:tabs>
          <w:tab w:val="left" w:pos="993"/>
        </w:tabs>
        <w:jc w:val="both"/>
        <w:rPr>
          <w:rFonts w:eastAsia="MS Mincho"/>
          <w:sz w:val="24"/>
          <w:szCs w:val="24"/>
          <w:lang w:val="en-US"/>
        </w:rPr>
      </w:pPr>
      <w:r w:rsidRPr="00584FA3">
        <w:rPr>
          <w:rFonts w:eastAsia="MS Mincho"/>
          <w:sz w:val="24"/>
          <w:szCs w:val="24"/>
          <w:lang w:val="en-US"/>
        </w:rPr>
        <w:t>Stomach and esophagus pH test</w:t>
      </w:r>
    </w:p>
    <w:p w14:paraId="5531A544" w14:textId="77777777" w:rsidR="00D245DA" w:rsidRPr="00584FA3" w:rsidRDefault="00D245DA" w:rsidP="00CE51B8">
      <w:pPr>
        <w:pStyle w:val="a4"/>
        <w:shd w:val="clear" w:color="auto" w:fill="FFFFFF"/>
        <w:ind w:left="0"/>
        <w:jc w:val="both"/>
        <w:rPr>
          <w:rFonts w:eastAsia="MS Mincho"/>
          <w:b/>
          <w:sz w:val="24"/>
          <w:szCs w:val="24"/>
          <w:lang w:val="en-US"/>
        </w:rPr>
      </w:pPr>
      <w:r w:rsidRPr="00584FA3">
        <w:rPr>
          <w:rFonts w:eastAsia="MS Mincho"/>
          <w:b/>
          <w:sz w:val="24"/>
          <w:szCs w:val="24"/>
          <w:lang w:val="en-US"/>
        </w:rPr>
        <w:t>List 5 (medical manipulations)</w:t>
      </w:r>
    </w:p>
    <w:p w14:paraId="6C9E1205" w14:textId="77777777" w:rsidR="0055759A" w:rsidRPr="00584FA3" w:rsidRDefault="0055759A" w:rsidP="004D5F68">
      <w:pPr>
        <w:pStyle w:val="a4"/>
        <w:numPr>
          <w:ilvl w:val="0"/>
          <w:numId w:val="37"/>
        </w:numPr>
        <w:shd w:val="clear" w:color="auto" w:fill="FFFFFF"/>
        <w:tabs>
          <w:tab w:val="left" w:pos="993"/>
        </w:tabs>
        <w:jc w:val="both"/>
        <w:rPr>
          <w:rFonts w:eastAsia="MS Mincho"/>
          <w:sz w:val="24"/>
          <w:szCs w:val="24"/>
          <w:lang w:val="en-US"/>
        </w:rPr>
      </w:pPr>
      <w:r w:rsidRPr="00584FA3">
        <w:rPr>
          <w:rFonts w:eastAsia="MS Mincho"/>
          <w:sz w:val="24"/>
          <w:szCs w:val="24"/>
          <w:lang w:val="en-US"/>
        </w:rPr>
        <w:t>Measure blood pressure</w:t>
      </w:r>
    </w:p>
    <w:p w14:paraId="07262E60" w14:textId="77777777" w:rsidR="0055759A" w:rsidRPr="00584FA3" w:rsidRDefault="00D245DA" w:rsidP="004D5F68">
      <w:pPr>
        <w:pStyle w:val="a4"/>
        <w:numPr>
          <w:ilvl w:val="0"/>
          <w:numId w:val="37"/>
        </w:numPr>
        <w:shd w:val="clear" w:color="auto" w:fill="FFFFFF"/>
        <w:tabs>
          <w:tab w:val="left" w:pos="993"/>
        </w:tabs>
        <w:jc w:val="both"/>
        <w:rPr>
          <w:rFonts w:eastAsia="MS Mincho"/>
          <w:sz w:val="24"/>
          <w:szCs w:val="24"/>
          <w:lang w:val="en-US"/>
        </w:rPr>
      </w:pPr>
      <w:r w:rsidRPr="00584FA3">
        <w:rPr>
          <w:rFonts w:eastAsia="MS Mincho"/>
          <w:sz w:val="24"/>
          <w:szCs w:val="24"/>
          <w:lang w:val="en-US"/>
        </w:rPr>
        <w:t>Record the ECG in 12 leads</w:t>
      </w:r>
    </w:p>
    <w:p w14:paraId="5ECDC35C" w14:textId="77777777" w:rsidR="00D245DA" w:rsidRPr="00584FA3" w:rsidRDefault="00D245DA" w:rsidP="004D5F68">
      <w:pPr>
        <w:pStyle w:val="a4"/>
        <w:numPr>
          <w:ilvl w:val="0"/>
          <w:numId w:val="37"/>
        </w:numPr>
        <w:shd w:val="clear" w:color="auto" w:fill="FFFFFF"/>
        <w:tabs>
          <w:tab w:val="left" w:pos="993"/>
        </w:tabs>
        <w:jc w:val="both"/>
        <w:rPr>
          <w:rFonts w:eastAsia="MS Mincho"/>
          <w:sz w:val="24"/>
          <w:szCs w:val="24"/>
          <w:lang w:val="en-US"/>
        </w:rPr>
      </w:pPr>
      <w:r w:rsidRPr="00584FA3">
        <w:rPr>
          <w:rFonts w:eastAsia="MS Mincho"/>
          <w:sz w:val="24"/>
          <w:szCs w:val="24"/>
          <w:lang w:val="en-US"/>
        </w:rPr>
        <w:t>Inject drugs</w:t>
      </w:r>
    </w:p>
    <w:p w14:paraId="16CC79E4" w14:textId="77777777" w:rsidR="00D245DA" w:rsidRPr="00584FA3" w:rsidRDefault="00D245DA" w:rsidP="00CE51B8">
      <w:pPr>
        <w:pStyle w:val="a4"/>
        <w:shd w:val="clear" w:color="auto" w:fill="FFFFFF"/>
        <w:ind w:left="0"/>
        <w:jc w:val="both"/>
        <w:rPr>
          <w:rFonts w:eastAsia="MS Mincho"/>
          <w:b/>
          <w:sz w:val="24"/>
          <w:szCs w:val="24"/>
          <w:lang w:val="en-US"/>
        </w:rPr>
      </w:pPr>
      <w:r w:rsidRPr="00584FA3">
        <w:rPr>
          <w:rFonts w:eastAsia="MS Mincho"/>
          <w:b/>
          <w:sz w:val="24"/>
          <w:szCs w:val="24"/>
          <w:lang w:val="en-US"/>
        </w:rPr>
        <w:t>Know the clinical pharmacology of the main groups of drugs</w:t>
      </w:r>
    </w:p>
    <w:p w14:paraId="3D6CCEA9" w14:textId="77777777" w:rsidR="00D245DA" w:rsidRPr="00584FA3" w:rsidRDefault="00D245DA" w:rsidP="004D5F68">
      <w:pPr>
        <w:pStyle w:val="a4"/>
        <w:numPr>
          <w:ilvl w:val="0"/>
          <w:numId w:val="38"/>
        </w:numPr>
        <w:shd w:val="clear" w:color="auto" w:fill="FFFFFF"/>
        <w:tabs>
          <w:tab w:val="num" w:pos="426"/>
        </w:tabs>
        <w:jc w:val="both"/>
        <w:rPr>
          <w:rFonts w:eastAsia="MS Mincho"/>
          <w:sz w:val="24"/>
          <w:szCs w:val="24"/>
          <w:lang w:val="en-US"/>
        </w:rPr>
      </w:pPr>
      <w:r w:rsidRPr="00584FA3">
        <w:rPr>
          <w:rFonts w:eastAsia="MS Mincho"/>
          <w:sz w:val="24"/>
          <w:szCs w:val="24"/>
          <w:lang w:val="en-US"/>
        </w:rPr>
        <w:t>α and β-adrenergic receptor agonists</w:t>
      </w:r>
    </w:p>
    <w:p w14:paraId="1240F107" w14:textId="77777777" w:rsidR="00D245DA" w:rsidRPr="00584FA3" w:rsidRDefault="00D245DA" w:rsidP="004D5F68">
      <w:pPr>
        <w:pStyle w:val="a4"/>
        <w:numPr>
          <w:ilvl w:val="0"/>
          <w:numId w:val="38"/>
        </w:numPr>
        <w:shd w:val="clear" w:color="auto" w:fill="FFFFFF"/>
        <w:tabs>
          <w:tab w:val="num" w:pos="426"/>
        </w:tabs>
        <w:jc w:val="both"/>
        <w:rPr>
          <w:rFonts w:eastAsia="MS Mincho"/>
          <w:sz w:val="24"/>
          <w:szCs w:val="24"/>
          <w:lang w:val="en-US"/>
        </w:rPr>
      </w:pPr>
      <w:r w:rsidRPr="00584FA3">
        <w:rPr>
          <w:rFonts w:eastAsia="MS Mincho"/>
          <w:sz w:val="24"/>
          <w:szCs w:val="24"/>
          <w:lang w:val="en-US"/>
        </w:rPr>
        <w:t>Antianginal</w:t>
      </w:r>
    </w:p>
    <w:p w14:paraId="606B65E5" w14:textId="77777777" w:rsidR="00D245DA" w:rsidRPr="00584FA3" w:rsidRDefault="00D245DA" w:rsidP="004D5F68">
      <w:pPr>
        <w:pStyle w:val="a4"/>
        <w:numPr>
          <w:ilvl w:val="0"/>
          <w:numId w:val="38"/>
        </w:numPr>
        <w:shd w:val="clear" w:color="auto" w:fill="FFFFFF"/>
        <w:tabs>
          <w:tab w:val="num" w:pos="426"/>
        </w:tabs>
        <w:jc w:val="both"/>
        <w:rPr>
          <w:rFonts w:eastAsia="MS Mincho"/>
          <w:sz w:val="24"/>
          <w:szCs w:val="24"/>
          <w:lang w:val="en-US"/>
        </w:rPr>
      </w:pPr>
      <w:r w:rsidRPr="00584FA3">
        <w:rPr>
          <w:rFonts w:eastAsia="MS Mincho"/>
          <w:sz w:val="24"/>
          <w:szCs w:val="24"/>
          <w:lang w:val="en-US"/>
        </w:rPr>
        <w:t>Antiarrhythmic</w:t>
      </w:r>
    </w:p>
    <w:p w14:paraId="1330DF8E" w14:textId="77777777" w:rsidR="00D245DA" w:rsidRPr="00584FA3" w:rsidRDefault="00D245DA" w:rsidP="004D5F68">
      <w:pPr>
        <w:pStyle w:val="a4"/>
        <w:numPr>
          <w:ilvl w:val="0"/>
          <w:numId w:val="38"/>
        </w:numPr>
        <w:shd w:val="clear" w:color="auto" w:fill="FFFFFF"/>
        <w:tabs>
          <w:tab w:val="num" w:pos="426"/>
        </w:tabs>
        <w:jc w:val="both"/>
        <w:rPr>
          <w:rFonts w:eastAsia="MS Mincho"/>
          <w:sz w:val="24"/>
          <w:szCs w:val="24"/>
          <w:lang w:val="en-US"/>
        </w:rPr>
      </w:pPr>
      <w:r w:rsidRPr="00584FA3">
        <w:rPr>
          <w:rFonts w:eastAsia="MS Mincho"/>
          <w:sz w:val="24"/>
          <w:szCs w:val="24"/>
          <w:lang w:val="en-US"/>
        </w:rPr>
        <w:t>Antibacterial</w:t>
      </w:r>
    </w:p>
    <w:p w14:paraId="54FD0A80" w14:textId="77777777" w:rsidR="00D245DA" w:rsidRPr="00584FA3" w:rsidRDefault="00D245DA" w:rsidP="004D5F68">
      <w:pPr>
        <w:pStyle w:val="a4"/>
        <w:numPr>
          <w:ilvl w:val="0"/>
          <w:numId w:val="38"/>
        </w:numPr>
        <w:shd w:val="clear" w:color="auto" w:fill="FFFFFF"/>
        <w:tabs>
          <w:tab w:val="num" w:pos="426"/>
        </w:tabs>
        <w:jc w:val="both"/>
        <w:rPr>
          <w:rFonts w:eastAsia="MS Mincho"/>
          <w:sz w:val="24"/>
          <w:szCs w:val="24"/>
          <w:lang w:val="en-US"/>
        </w:rPr>
      </w:pPr>
      <w:r w:rsidRPr="00584FA3">
        <w:rPr>
          <w:rFonts w:eastAsia="MS Mincho"/>
          <w:sz w:val="24"/>
          <w:szCs w:val="24"/>
          <w:lang w:val="en-US"/>
        </w:rPr>
        <w:t>Antihypertensive</w:t>
      </w:r>
    </w:p>
    <w:p w14:paraId="0A88A805" w14:textId="77777777" w:rsidR="00D245DA" w:rsidRPr="00584FA3" w:rsidRDefault="00D245DA" w:rsidP="004D5F68">
      <w:pPr>
        <w:pStyle w:val="a4"/>
        <w:numPr>
          <w:ilvl w:val="0"/>
          <w:numId w:val="38"/>
        </w:numPr>
        <w:shd w:val="clear" w:color="auto" w:fill="FFFFFF"/>
        <w:tabs>
          <w:tab w:val="num" w:pos="426"/>
        </w:tabs>
        <w:jc w:val="both"/>
        <w:rPr>
          <w:rFonts w:eastAsia="MS Mincho"/>
          <w:sz w:val="24"/>
          <w:szCs w:val="24"/>
          <w:lang w:val="en-US"/>
        </w:rPr>
      </w:pPr>
      <w:r w:rsidRPr="00584FA3">
        <w:rPr>
          <w:rFonts w:eastAsia="MS Mincho"/>
          <w:sz w:val="24"/>
          <w:szCs w:val="24"/>
          <w:lang w:val="en-US"/>
        </w:rPr>
        <w:t>Anticoagulants</w:t>
      </w:r>
    </w:p>
    <w:p w14:paraId="37A2814A" w14:textId="77777777" w:rsidR="00D245DA" w:rsidRPr="00584FA3" w:rsidRDefault="00D245DA" w:rsidP="004D5F68">
      <w:pPr>
        <w:pStyle w:val="a4"/>
        <w:numPr>
          <w:ilvl w:val="0"/>
          <w:numId w:val="38"/>
        </w:numPr>
        <w:shd w:val="clear" w:color="auto" w:fill="FFFFFF"/>
        <w:tabs>
          <w:tab w:val="num" w:pos="426"/>
        </w:tabs>
        <w:jc w:val="both"/>
        <w:rPr>
          <w:rFonts w:eastAsia="MS Mincho"/>
          <w:sz w:val="24"/>
          <w:szCs w:val="24"/>
          <w:lang w:val="en-US"/>
        </w:rPr>
      </w:pPr>
      <w:r w:rsidRPr="00584FA3">
        <w:rPr>
          <w:rFonts w:eastAsia="MS Mincho"/>
          <w:sz w:val="24"/>
          <w:szCs w:val="24"/>
          <w:lang w:val="en-US"/>
        </w:rPr>
        <w:t>Expectorants</w:t>
      </w:r>
    </w:p>
    <w:p w14:paraId="7046B392" w14:textId="77777777" w:rsidR="00D245DA" w:rsidRPr="00584FA3" w:rsidRDefault="00D245DA" w:rsidP="004D5F68">
      <w:pPr>
        <w:pStyle w:val="a4"/>
        <w:numPr>
          <w:ilvl w:val="0"/>
          <w:numId w:val="38"/>
        </w:numPr>
        <w:shd w:val="clear" w:color="auto" w:fill="FFFFFF"/>
        <w:tabs>
          <w:tab w:val="num" w:pos="426"/>
        </w:tabs>
        <w:jc w:val="both"/>
        <w:rPr>
          <w:rFonts w:eastAsia="MS Mincho"/>
          <w:sz w:val="24"/>
          <w:szCs w:val="24"/>
          <w:lang w:val="en-US"/>
        </w:rPr>
      </w:pPr>
      <w:proofErr w:type="spellStart"/>
      <w:r w:rsidRPr="00584FA3">
        <w:rPr>
          <w:rFonts w:eastAsia="MS Mincho"/>
          <w:sz w:val="24"/>
          <w:szCs w:val="24"/>
          <w:lang w:val="en-US"/>
        </w:rPr>
        <w:t>Hemostatics</w:t>
      </w:r>
      <w:proofErr w:type="spellEnd"/>
    </w:p>
    <w:p w14:paraId="6363D103" w14:textId="77777777" w:rsidR="00D245DA" w:rsidRPr="00584FA3" w:rsidRDefault="00D245DA" w:rsidP="004D5F68">
      <w:pPr>
        <w:pStyle w:val="a4"/>
        <w:numPr>
          <w:ilvl w:val="0"/>
          <w:numId w:val="38"/>
        </w:numPr>
        <w:shd w:val="clear" w:color="auto" w:fill="FFFFFF"/>
        <w:tabs>
          <w:tab w:val="num" w:pos="426"/>
        </w:tabs>
        <w:jc w:val="both"/>
        <w:rPr>
          <w:rFonts w:eastAsia="MS Mincho"/>
          <w:sz w:val="24"/>
          <w:szCs w:val="24"/>
          <w:lang w:val="en-US"/>
        </w:rPr>
      </w:pPr>
      <w:r w:rsidRPr="00584FA3">
        <w:rPr>
          <w:rFonts w:eastAsia="MS Mincho"/>
          <w:sz w:val="24"/>
          <w:szCs w:val="24"/>
          <w:lang w:val="en-US"/>
        </w:rPr>
        <w:t>Glucocorticoids and cytostatic immunosuppressants</w:t>
      </w:r>
    </w:p>
    <w:p w14:paraId="07564C5D" w14:textId="77777777" w:rsidR="00D245DA" w:rsidRPr="00584FA3" w:rsidRDefault="00D245DA" w:rsidP="004D5F68">
      <w:pPr>
        <w:pStyle w:val="a4"/>
        <w:numPr>
          <w:ilvl w:val="0"/>
          <w:numId w:val="38"/>
        </w:numPr>
        <w:shd w:val="clear" w:color="auto" w:fill="FFFFFF"/>
        <w:tabs>
          <w:tab w:val="num" w:pos="426"/>
        </w:tabs>
        <w:jc w:val="both"/>
        <w:rPr>
          <w:rFonts w:eastAsia="MS Mincho"/>
          <w:sz w:val="24"/>
          <w:szCs w:val="24"/>
          <w:lang w:val="en-US"/>
        </w:rPr>
      </w:pPr>
      <w:r w:rsidRPr="00584FA3">
        <w:rPr>
          <w:rFonts w:eastAsia="MS Mincho"/>
          <w:sz w:val="24"/>
          <w:szCs w:val="24"/>
          <w:lang w:val="en-US"/>
        </w:rPr>
        <w:t>Diuretics</w:t>
      </w:r>
    </w:p>
    <w:p w14:paraId="14BC5152" w14:textId="77777777" w:rsidR="00D245DA" w:rsidRPr="00584FA3" w:rsidRDefault="00D245DA" w:rsidP="004D5F68">
      <w:pPr>
        <w:pStyle w:val="a4"/>
        <w:numPr>
          <w:ilvl w:val="0"/>
          <w:numId w:val="38"/>
        </w:numPr>
        <w:shd w:val="clear" w:color="auto" w:fill="FFFFFF"/>
        <w:tabs>
          <w:tab w:val="num" w:pos="426"/>
        </w:tabs>
        <w:jc w:val="both"/>
        <w:rPr>
          <w:rFonts w:eastAsia="MS Mincho"/>
          <w:sz w:val="24"/>
          <w:szCs w:val="24"/>
          <w:lang w:val="en-US"/>
        </w:rPr>
      </w:pPr>
      <w:r w:rsidRPr="00584FA3">
        <w:rPr>
          <w:rFonts w:eastAsia="MS Mincho"/>
          <w:sz w:val="24"/>
          <w:szCs w:val="24"/>
          <w:lang w:val="en-US"/>
        </w:rPr>
        <w:t>Proton pump inhibitors</w:t>
      </w:r>
    </w:p>
    <w:p w14:paraId="17887FD9" w14:textId="77777777" w:rsidR="00D245DA" w:rsidRPr="00584FA3" w:rsidRDefault="00D245DA" w:rsidP="004D5F68">
      <w:pPr>
        <w:pStyle w:val="a4"/>
        <w:numPr>
          <w:ilvl w:val="0"/>
          <w:numId w:val="38"/>
        </w:numPr>
        <w:shd w:val="clear" w:color="auto" w:fill="FFFFFF"/>
        <w:tabs>
          <w:tab w:val="num" w:pos="426"/>
        </w:tabs>
        <w:jc w:val="both"/>
        <w:rPr>
          <w:rFonts w:eastAsia="MS Mincho"/>
          <w:sz w:val="24"/>
          <w:szCs w:val="24"/>
          <w:lang w:val="en-US"/>
        </w:rPr>
      </w:pPr>
      <w:r w:rsidRPr="00584FA3">
        <w:rPr>
          <w:rFonts w:eastAsia="MS Mincho"/>
          <w:sz w:val="24"/>
          <w:szCs w:val="24"/>
          <w:lang w:val="en-US"/>
        </w:rPr>
        <w:t>H2-histamine blockers</w:t>
      </w:r>
    </w:p>
    <w:p w14:paraId="6A9D5F20" w14:textId="77777777" w:rsidR="00D245DA" w:rsidRPr="00584FA3" w:rsidRDefault="00D245DA" w:rsidP="004D5F68">
      <w:pPr>
        <w:pStyle w:val="a4"/>
        <w:numPr>
          <w:ilvl w:val="0"/>
          <w:numId w:val="38"/>
        </w:numPr>
        <w:shd w:val="clear" w:color="auto" w:fill="FFFFFF"/>
        <w:tabs>
          <w:tab w:val="num" w:pos="426"/>
        </w:tabs>
        <w:jc w:val="both"/>
        <w:rPr>
          <w:rFonts w:eastAsia="MS Mincho"/>
          <w:sz w:val="24"/>
          <w:szCs w:val="24"/>
          <w:lang w:val="en-US"/>
        </w:rPr>
      </w:pPr>
      <w:r w:rsidRPr="00584FA3">
        <w:rPr>
          <w:rFonts w:eastAsia="MS Mincho"/>
          <w:sz w:val="24"/>
          <w:szCs w:val="24"/>
          <w:lang w:val="en-US"/>
        </w:rPr>
        <w:t>Nonsteroidal anti-inflammatory drugs</w:t>
      </w:r>
    </w:p>
    <w:p w14:paraId="325750C7" w14:textId="77777777" w:rsidR="009D09E7" w:rsidRPr="00584FA3" w:rsidRDefault="00D245DA" w:rsidP="004D5F68">
      <w:pPr>
        <w:pStyle w:val="a4"/>
        <w:numPr>
          <w:ilvl w:val="0"/>
          <w:numId w:val="38"/>
        </w:numPr>
        <w:shd w:val="clear" w:color="auto" w:fill="FFFFFF"/>
        <w:tabs>
          <w:tab w:val="num" w:pos="426"/>
        </w:tabs>
        <w:jc w:val="both"/>
        <w:rPr>
          <w:rFonts w:eastAsia="MS Mincho"/>
          <w:sz w:val="24"/>
          <w:szCs w:val="24"/>
          <w:lang w:val="en-US"/>
        </w:rPr>
      </w:pPr>
      <w:r w:rsidRPr="00584FA3">
        <w:rPr>
          <w:rFonts w:eastAsia="MS Mincho"/>
          <w:sz w:val="24"/>
          <w:szCs w:val="24"/>
          <w:lang w:val="en-US"/>
        </w:rPr>
        <w:t>Cholinolytics</w:t>
      </w:r>
    </w:p>
    <w:p w14:paraId="5AC2A953" w14:textId="77777777" w:rsidR="00D245DA" w:rsidRPr="00584FA3" w:rsidRDefault="00D245DA" w:rsidP="00CE51B8">
      <w:pPr>
        <w:pStyle w:val="a4"/>
        <w:shd w:val="clear" w:color="auto" w:fill="FFFFFF"/>
        <w:ind w:left="0"/>
        <w:jc w:val="both"/>
        <w:rPr>
          <w:b/>
          <w:bCs/>
          <w:iCs/>
          <w:sz w:val="24"/>
          <w:szCs w:val="24"/>
          <w:lang w:val="en-US"/>
        </w:rPr>
      </w:pPr>
    </w:p>
    <w:p w14:paraId="78E6B67B" w14:textId="77777777" w:rsidR="009D09E7" w:rsidRPr="00584FA3" w:rsidRDefault="000B2056" w:rsidP="00CE51B8">
      <w:pPr>
        <w:jc w:val="both"/>
        <w:rPr>
          <w:bCs/>
          <w:iCs/>
          <w:sz w:val="24"/>
          <w:szCs w:val="24"/>
          <w:lang w:val="en-US"/>
        </w:rPr>
      </w:pPr>
      <w:r w:rsidRPr="00584FA3">
        <w:rPr>
          <w:b/>
          <w:sz w:val="24"/>
          <w:szCs w:val="24"/>
          <w:lang w:val="en-US"/>
        </w:rPr>
        <w:t xml:space="preserve">Rules for appealing the assessment. </w:t>
      </w:r>
      <w:r w:rsidRPr="00584FA3">
        <w:rPr>
          <w:sz w:val="24"/>
          <w:szCs w:val="24"/>
          <w:lang w:val="en-US"/>
        </w:rPr>
        <w:t xml:space="preserve">The student can appeal his positive assessment in accordance with the "Instructions for assessing the educational activities of students of </w:t>
      </w:r>
      <w:proofErr w:type="spellStart"/>
      <w:r w:rsidRPr="00584FA3">
        <w:rPr>
          <w:sz w:val="24"/>
          <w:szCs w:val="24"/>
          <w:lang w:val="en-US"/>
        </w:rPr>
        <w:t>KhNMU</w:t>
      </w:r>
      <w:proofErr w:type="spellEnd"/>
      <w:r w:rsidRPr="00584FA3">
        <w:rPr>
          <w:sz w:val="24"/>
          <w:szCs w:val="24"/>
          <w:lang w:val="en-US"/>
        </w:rPr>
        <w:t>."</w:t>
      </w:r>
    </w:p>
    <w:p w14:paraId="45F38B03" w14:textId="77777777" w:rsidR="009D09E7" w:rsidRPr="00584FA3" w:rsidRDefault="009D09E7" w:rsidP="00CE51B8">
      <w:pPr>
        <w:jc w:val="both"/>
        <w:rPr>
          <w:sz w:val="24"/>
          <w:szCs w:val="24"/>
          <w:lang w:val="en-US"/>
        </w:rPr>
      </w:pPr>
    </w:p>
    <w:p w14:paraId="2B28D585" w14:textId="77777777" w:rsidR="009D09E7" w:rsidRPr="00584FA3" w:rsidRDefault="009D09E7" w:rsidP="00CE51B8">
      <w:pPr>
        <w:jc w:val="both"/>
        <w:rPr>
          <w:sz w:val="24"/>
          <w:szCs w:val="24"/>
          <w:lang w:val="en-US"/>
        </w:rPr>
      </w:pPr>
    </w:p>
    <w:p w14:paraId="58942A94" w14:textId="77777777" w:rsidR="000B2056" w:rsidRPr="00584FA3" w:rsidRDefault="000B2056" w:rsidP="00CE51B8">
      <w:pPr>
        <w:adjustRightInd w:val="0"/>
        <w:snapToGrid w:val="0"/>
        <w:jc w:val="both"/>
        <w:rPr>
          <w:rStyle w:val="hps"/>
          <w:b/>
          <w:bCs/>
          <w:sz w:val="24"/>
          <w:szCs w:val="24"/>
          <w:lang w:val="en-US"/>
        </w:rPr>
      </w:pPr>
      <w:r w:rsidRPr="00584FA3">
        <w:rPr>
          <w:rStyle w:val="hps"/>
          <w:b/>
          <w:bCs/>
          <w:sz w:val="24"/>
          <w:szCs w:val="24"/>
          <w:lang w:val="en-US"/>
        </w:rPr>
        <w:t>H</w:t>
      </w:r>
      <w:r w:rsidR="00BB5B6A" w:rsidRPr="00584FA3">
        <w:rPr>
          <w:rStyle w:val="hps"/>
          <w:b/>
          <w:bCs/>
          <w:sz w:val="24"/>
          <w:szCs w:val="24"/>
          <w:lang w:val="en-US"/>
        </w:rPr>
        <w:t>ead of D</w:t>
      </w:r>
      <w:r w:rsidRPr="00584FA3">
        <w:rPr>
          <w:rStyle w:val="hps"/>
          <w:b/>
          <w:bCs/>
          <w:sz w:val="24"/>
          <w:szCs w:val="24"/>
          <w:lang w:val="en-US"/>
        </w:rPr>
        <w:t>epartment of</w:t>
      </w:r>
    </w:p>
    <w:p w14:paraId="473252BF" w14:textId="77777777" w:rsidR="000B2056" w:rsidRPr="00584FA3" w:rsidRDefault="000B2056" w:rsidP="00CE51B8">
      <w:pPr>
        <w:adjustRightInd w:val="0"/>
        <w:snapToGrid w:val="0"/>
        <w:jc w:val="both"/>
        <w:rPr>
          <w:rStyle w:val="hps"/>
          <w:b/>
          <w:bCs/>
          <w:sz w:val="24"/>
          <w:szCs w:val="24"/>
          <w:lang w:val="en-US"/>
        </w:rPr>
      </w:pPr>
      <w:r w:rsidRPr="00584FA3">
        <w:rPr>
          <w:rStyle w:val="hps"/>
          <w:b/>
          <w:bCs/>
          <w:sz w:val="24"/>
          <w:szCs w:val="24"/>
          <w:lang w:val="en-US"/>
        </w:rPr>
        <w:t>Internal medicine</w:t>
      </w:r>
      <w:r w:rsidR="00BB5B6A" w:rsidRPr="00584FA3">
        <w:rPr>
          <w:rStyle w:val="hps"/>
          <w:b/>
          <w:bCs/>
          <w:sz w:val="24"/>
          <w:szCs w:val="24"/>
          <w:lang w:val="en-US"/>
        </w:rPr>
        <w:t xml:space="preserve"> </w:t>
      </w:r>
      <w:r w:rsidRPr="00584FA3">
        <w:rPr>
          <w:rStyle w:val="hps"/>
          <w:b/>
          <w:bCs/>
          <w:sz w:val="24"/>
          <w:szCs w:val="24"/>
          <w:lang w:val="en-US"/>
        </w:rPr>
        <w:t>№1</w:t>
      </w:r>
    </w:p>
    <w:p w14:paraId="5BDB3D3C" w14:textId="1E90FBA2" w:rsidR="009D09E7" w:rsidRPr="00FB0987" w:rsidRDefault="000B2056" w:rsidP="00FB0987">
      <w:pPr>
        <w:adjustRightInd w:val="0"/>
        <w:snapToGrid w:val="0"/>
        <w:jc w:val="both"/>
        <w:rPr>
          <w:rFonts w:eastAsia="SimSun"/>
          <w:b/>
          <w:bCs/>
          <w:sz w:val="24"/>
          <w:szCs w:val="24"/>
          <w:lang w:val="en-US" w:eastAsia="zh-CN"/>
        </w:rPr>
      </w:pPr>
      <w:r w:rsidRPr="00584FA3">
        <w:rPr>
          <w:rStyle w:val="hps"/>
          <w:b/>
          <w:bCs/>
          <w:sz w:val="24"/>
          <w:szCs w:val="24"/>
          <w:lang w:val="en-US"/>
        </w:rPr>
        <w:t>Doctor of Medical Science,</w:t>
      </w:r>
      <w:r w:rsidRPr="00584FA3">
        <w:rPr>
          <w:rStyle w:val="shorttext"/>
          <w:b/>
          <w:bCs/>
          <w:sz w:val="24"/>
          <w:szCs w:val="24"/>
          <w:lang w:val="en-US"/>
        </w:rPr>
        <w:t xml:space="preserve"> </w:t>
      </w:r>
      <w:r w:rsidRPr="00584FA3">
        <w:rPr>
          <w:rStyle w:val="hps"/>
          <w:b/>
          <w:bCs/>
          <w:sz w:val="24"/>
          <w:szCs w:val="24"/>
          <w:lang w:val="en-US"/>
        </w:rPr>
        <w:t>Professor</w:t>
      </w:r>
      <w:r w:rsidRPr="00584FA3">
        <w:rPr>
          <w:rFonts w:eastAsia="SimSun"/>
          <w:b/>
          <w:bCs/>
          <w:sz w:val="24"/>
          <w:szCs w:val="24"/>
          <w:lang w:val="en-US" w:eastAsia="zh-CN"/>
        </w:rPr>
        <w:t xml:space="preserve">                                                      O. </w:t>
      </w:r>
      <w:proofErr w:type="spellStart"/>
      <w:r w:rsidRPr="00584FA3">
        <w:rPr>
          <w:rFonts w:eastAsia="SimSun"/>
          <w:b/>
          <w:bCs/>
          <w:sz w:val="24"/>
          <w:szCs w:val="24"/>
          <w:lang w:val="en-US" w:eastAsia="zh-CN"/>
        </w:rPr>
        <w:t>Ya</w:t>
      </w:r>
      <w:proofErr w:type="spellEnd"/>
      <w:r w:rsidRPr="00584FA3">
        <w:rPr>
          <w:rFonts w:eastAsia="SimSun"/>
          <w:b/>
          <w:bCs/>
          <w:sz w:val="24"/>
          <w:szCs w:val="24"/>
          <w:lang w:val="en-US" w:eastAsia="zh-CN"/>
        </w:rPr>
        <w:t>. Babak</w:t>
      </w:r>
    </w:p>
    <w:sectPr w:rsidR="009D09E7" w:rsidRPr="00FB0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CC"/>
    <w:family w:val="swiss"/>
    <w:pitch w:val="variable"/>
    <w:sig w:usb0="00000003"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lvl w:ilvl="0">
      <w:start w:val="1"/>
      <w:numFmt w:val="bullet"/>
      <w:lvlText w:val=""/>
      <w:lvlJc w:val="left"/>
      <w:pPr>
        <w:ind w:left="720" w:hanging="360"/>
      </w:pPr>
      <w:rPr>
        <w:rFonts w:ascii="Symbol" w:hAnsi="Symbol" w:cs="Symbol" w:hint="default"/>
        <w:sz w:val="24"/>
        <w:szCs w:val="24"/>
        <w:lang w:val="uk-UA"/>
      </w:rPr>
    </w:lvl>
  </w:abstractNum>
  <w:abstractNum w:abstractNumId="1" w15:restartNumberingAfterBreak="0">
    <w:nsid w:val="0000000A"/>
    <w:multiLevelType w:val="singleLevel"/>
    <w:tmpl w:val="0000000A"/>
    <w:name w:val="WW8Num9"/>
    <w:lvl w:ilvl="0">
      <w:start w:val="60"/>
      <w:numFmt w:val="bullet"/>
      <w:lvlText w:val="-"/>
      <w:lvlJc w:val="left"/>
      <w:pPr>
        <w:tabs>
          <w:tab w:val="num" w:pos="0"/>
        </w:tabs>
        <w:ind w:left="928" w:hanging="360"/>
      </w:pPr>
      <w:rPr>
        <w:rFonts w:ascii="Times New Roman" w:hAnsi="Times New Roman" w:cs="Times New Roman" w:hint="default"/>
        <w:b/>
      </w:rPr>
    </w:lvl>
  </w:abstractNum>
  <w:abstractNum w:abstractNumId="2"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lang w:val="uk-UA"/>
      </w:rPr>
    </w:lvl>
  </w:abstractNum>
  <w:abstractNum w:abstractNumId="3" w15:restartNumberingAfterBreak="0">
    <w:nsid w:val="00000011"/>
    <w:multiLevelType w:val="singleLevel"/>
    <w:tmpl w:val="7E504704"/>
    <w:lvl w:ilvl="0">
      <w:start w:val="1"/>
      <w:numFmt w:val="decimal"/>
      <w:lvlText w:val="%1."/>
      <w:lvlJc w:val="left"/>
      <w:pPr>
        <w:tabs>
          <w:tab w:val="num" w:pos="1440"/>
        </w:tabs>
        <w:ind w:left="1440" w:hanging="360"/>
      </w:pPr>
      <w:rPr>
        <w:rFonts w:cs="Times New Roman" w:hint="default"/>
        <w:b w:val="0"/>
        <w:color w:val="auto"/>
        <w:sz w:val="24"/>
        <w:szCs w:val="24"/>
        <w:lang w:val="uk-UA"/>
      </w:rPr>
    </w:lvl>
  </w:abstractNum>
  <w:abstractNum w:abstractNumId="4"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Times New Roman" w:hint="default"/>
        <w:spacing w:val="-14"/>
        <w:sz w:val="24"/>
        <w:szCs w:val="24"/>
        <w:lang w:val="uk-UA"/>
      </w:rPr>
    </w:lvl>
  </w:abstractNum>
  <w:abstractNum w:abstractNumId="5" w15:restartNumberingAfterBreak="0">
    <w:nsid w:val="00000018"/>
    <w:multiLevelType w:val="singleLevel"/>
    <w:tmpl w:val="F2E00AB8"/>
    <w:name w:val="WW8Num24"/>
    <w:lvl w:ilvl="0">
      <w:start w:val="1"/>
      <w:numFmt w:val="decimal"/>
      <w:lvlText w:val="%1."/>
      <w:lvlJc w:val="left"/>
      <w:pPr>
        <w:tabs>
          <w:tab w:val="num" w:pos="360"/>
        </w:tabs>
        <w:ind w:left="360" w:hanging="360"/>
      </w:pPr>
      <w:rPr>
        <w:rFonts w:ascii="Times New Roman" w:eastAsia="Times New Roman" w:hAnsi="Times New Roman" w:cs="Times New Roman"/>
        <w:b w:val="0"/>
        <w:lang w:val="uk-UA"/>
      </w:rPr>
    </w:lvl>
  </w:abstractNum>
  <w:abstractNum w:abstractNumId="6" w15:restartNumberingAfterBreak="0">
    <w:nsid w:val="00000021"/>
    <w:multiLevelType w:val="multilevel"/>
    <w:tmpl w:val="00000021"/>
    <w:name w:val="WW8Num33"/>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7" w15:restartNumberingAfterBreak="0">
    <w:nsid w:val="02FE7D60"/>
    <w:multiLevelType w:val="hybridMultilevel"/>
    <w:tmpl w:val="32541542"/>
    <w:lvl w:ilvl="0" w:tplc="282C89FE">
      <w:start w:val="1"/>
      <w:numFmt w:val="decimal"/>
      <w:lvlText w:val="%1."/>
      <w:lvlJc w:val="left"/>
      <w:pPr>
        <w:ind w:left="1387" w:hanging="8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B560F8"/>
    <w:multiLevelType w:val="hybridMultilevel"/>
    <w:tmpl w:val="A10856FC"/>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3B547B"/>
    <w:multiLevelType w:val="multilevel"/>
    <w:tmpl w:val="00000021"/>
    <w:lvl w:ilvl="0">
      <w:start w:val="1"/>
      <w:numFmt w:val="decimal"/>
      <w:lvlText w:val="%1."/>
      <w:lvlJc w:val="left"/>
      <w:pPr>
        <w:tabs>
          <w:tab w:val="num" w:pos="360"/>
        </w:tabs>
        <w:ind w:left="36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0" w15:restartNumberingAfterBreak="0">
    <w:nsid w:val="06C72EC7"/>
    <w:multiLevelType w:val="hybridMultilevel"/>
    <w:tmpl w:val="62105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4F01BB"/>
    <w:multiLevelType w:val="hybridMultilevel"/>
    <w:tmpl w:val="36608F92"/>
    <w:lvl w:ilvl="0" w:tplc="0000000A">
      <w:start w:val="60"/>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5E4AB5"/>
    <w:multiLevelType w:val="hybridMultilevel"/>
    <w:tmpl w:val="99362D8C"/>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E372EF"/>
    <w:multiLevelType w:val="singleLevel"/>
    <w:tmpl w:val="7E504704"/>
    <w:lvl w:ilvl="0">
      <w:start w:val="1"/>
      <w:numFmt w:val="decimal"/>
      <w:lvlText w:val="%1."/>
      <w:lvlJc w:val="left"/>
      <w:pPr>
        <w:tabs>
          <w:tab w:val="num" w:pos="1440"/>
        </w:tabs>
        <w:ind w:left="1440" w:hanging="360"/>
      </w:pPr>
      <w:rPr>
        <w:rFonts w:cs="Times New Roman" w:hint="default"/>
        <w:b w:val="0"/>
        <w:color w:val="auto"/>
        <w:sz w:val="24"/>
        <w:szCs w:val="24"/>
        <w:lang w:val="uk-UA"/>
      </w:rPr>
    </w:lvl>
  </w:abstractNum>
  <w:abstractNum w:abstractNumId="14" w15:restartNumberingAfterBreak="0">
    <w:nsid w:val="155D3E49"/>
    <w:multiLevelType w:val="hybridMultilevel"/>
    <w:tmpl w:val="69460B1C"/>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857479"/>
    <w:multiLevelType w:val="hybridMultilevel"/>
    <w:tmpl w:val="1C80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A60559"/>
    <w:multiLevelType w:val="hybridMultilevel"/>
    <w:tmpl w:val="BECAFDB4"/>
    <w:lvl w:ilvl="0" w:tplc="0000000A">
      <w:start w:val="60"/>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EB2E32"/>
    <w:multiLevelType w:val="singleLevel"/>
    <w:tmpl w:val="7E504704"/>
    <w:lvl w:ilvl="0">
      <w:start w:val="1"/>
      <w:numFmt w:val="decimal"/>
      <w:lvlText w:val="%1."/>
      <w:lvlJc w:val="left"/>
      <w:pPr>
        <w:tabs>
          <w:tab w:val="num" w:pos="1440"/>
        </w:tabs>
        <w:ind w:left="1440" w:hanging="360"/>
      </w:pPr>
      <w:rPr>
        <w:rFonts w:cs="Times New Roman" w:hint="default"/>
        <w:b w:val="0"/>
        <w:color w:val="auto"/>
        <w:sz w:val="24"/>
        <w:szCs w:val="24"/>
        <w:lang w:val="uk-UA"/>
      </w:rPr>
    </w:lvl>
  </w:abstractNum>
  <w:abstractNum w:abstractNumId="18" w15:restartNumberingAfterBreak="0">
    <w:nsid w:val="243531D4"/>
    <w:multiLevelType w:val="hybridMultilevel"/>
    <w:tmpl w:val="850213C2"/>
    <w:lvl w:ilvl="0" w:tplc="7E504704">
      <w:start w:val="1"/>
      <w:numFmt w:val="decimal"/>
      <w:lvlText w:val="%1."/>
      <w:lvlJc w:val="left"/>
      <w:pPr>
        <w:tabs>
          <w:tab w:val="num" w:pos="2520"/>
        </w:tabs>
        <w:ind w:left="2520" w:hanging="360"/>
      </w:pPr>
      <w:rPr>
        <w:rFonts w:cs="Times New Roman" w:hint="default"/>
        <w:b w:val="0"/>
        <w:color w:val="auto"/>
        <w:sz w:val="24"/>
        <w:szCs w:val="24"/>
        <w:lang w:val="uk-UA"/>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25BC443F"/>
    <w:multiLevelType w:val="hybridMultilevel"/>
    <w:tmpl w:val="ED1E394C"/>
    <w:lvl w:ilvl="0" w:tplc="0000000A">
      <w:start w:val="60"/>
      <w:numFmt w:val="bullet"/>
      <w:lvlText w:val="-"/>
      <w:lvlJc w:val="left"/>
      <w:pPr>
        <w:tabs>
          <w:tab w:val="num" w:pos="0"/>
        </w:tabs>
        <w:ind w:left="928"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900314"/>
    <w:multiLevelType w:val="hybridMultilevel"/>
    <w:tmpl w:val="4086A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ED3E4D"/>
    <w:multiLevelType w:val="hybridMultilevel"/>
    <w:tmpl w:val="87A09C52"/>
    <w:lvl w:ilvl="0" w:tplc="7E504704">
      <w:start w:val="1"/>
      <w:numFmt w:val="decimal"/>
      <w:lvlText w:val="%1."/>
      <w:lvlJc w:val="left"/>
      <w:pPr>
        <w:tabs>
          <w:tab w:val="num" w:pos="1440"/>
        </w:tabs>
        <w:ind w:left="1440" w:hanging="360"/>
      </w:pPr>
      <w:rPr>
        <w:rFonts w:cs="Times New Roman" w:hint="default"/>
        <w:b w:val="0"/>
        <w:color w:val="auto"/>
        <w:sz w:val="24"/>
        <w:szCs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315F3C"/>
    <w:multiLevelType w:val="hybridMultilevel"/>
    <w:tmpl w:val="7616CEFC"/>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580150"/>
    <w:multiLevelType w:val="multilevel"/>
    <w:tmpl w:val="00000021"/>
    <w:lvl w:ilvl="0">
      <w:start w:val="1"/>
      <w:numFmt w:val="decimal"/>
      <w:lvlText w:val="%1."/>
      <w:lvlJc w:val="left"/>
      <w:pPr>
        <w:tabs>
          <w:tab w:val="num" w:pos="360"/>
        </w:tabs>
        <w:ind w:left="360" w:hanging="360"/>
      </w:pPr>
      <w:rPr>
        <w:rFonts w:cs="Times New Roman" w:hint="default"/>
        <w:b w:val="0"/>
        <w:lang w:val="uk-UA"/>
      </w:rPr>
    </w:lvl>
    <w:lvl w:ilvl="1">
      <w:start w:val="1"/>
      <w:numFmt w:val="decimal"/>
      <w:lvlText w:val="%2."/>
      <w:lvlJc w:val="left"/>
      <w:pPr>
        <w:tabs>
          <w:tab w:val="num" w:pos="720"/>
        </w:tabs>
        <w:ind w:left="720" w:hanging="360"/>
      </w:pPr>
      <w:rPr>
        <w:rFonts w:cs="Times New Roman" w:hint="default"/>
        <w:b w:val="0"/>
        <w:lang w:val="uk-UA"/>
      </w:rPr>
    </w:lvl>
    <w:lvl w:ilvl="2">
      <w:start w:val="1"/>
      <w:numFmt w:val="decimal"/>
      <w:lvlText w:val="%3."/>
      <w:lvlJc w:val="left"/>
      <w:pPr>
        <w:tabs>
          <w:tab w:val="num" w:pos="1080"/>
        </w:tabs>
        <w:ind w:left="1080" w:hanging="360"/>
      </w:pPr>
      <w:rPr>
        <w:rFonts w:cs="Times New Roman" w:hint="default"/>
        <w:b w:val="0"/>
        <w:lang w:val="uk-UA"/>
      </w:rPr>
    </w:lvl>
    <w:lvl w:ilvl="3">
      <w:start w:val="1"/>
      <w:numFmt w:val="decimal"/>
      <w:lvlText w:val="%4."/>
      <w:lvlJc w:val="left"/>
      <w:pPr>
        <w:tabs>
          <w:tab w:val="num" w:pos="1440"/>
        </w:tabs>
        <w:ind w:left="1440" w:hanging="360"/>
      </w:pPr>
      <w:rPr>
        <w:rFonts w:cs="Times New Roman" w:hint="default"/>
        <w:b w:val="0"/>
        <w:lang w:val="uk-UA"/>
      </w:rPr>
    </w:lvl>
    <w:lvl w:ilvl="4">
      <w:start w:val="1"/>
      <w:numFmt w:val="decimal"/>
      <w:lvlText w:val="%5."/>
      <w:lvlJc w:val="left"/>
      <w:pPr>
        <w:tabs>
          <w:tab w:val="num" w:pos="1800"/>
        </w:tabs>
        <w:ind w:left="1800" w:hanging="360"/>
      </w:pPr>
      <w:rPr>
        <w:rFonts w:cs="Times New Roman" w:hint="default"/>
        <w:b w:val="0"/>
        <w:lang w:val="uk-UA"/>
      </w:rPr>
    </w:lvl>
    <w:lvl w:ilvl="5">
      <w:start w:val="1"/>
      <w:numFmt w:val="decimal"/>
      <w:lvlText w:val="%6."/>
      <w:lvlJc w:val="left"/>
      <w:pPr>
        <w:tabs>
          <w:tab w:val="num" w:pos="2160"/>
        </w:tabs>
        <w:ind w:left="2160" w:hanging="360"/>
      </w:pPr>
      <w:rPr>
        <w:rFonts w:cs="Times New Roman" w:hint="default"/>
        <w:b w:val="0"/>
        <w:lang w:val="uk-UA"/>
      </w:rPr>
    </w:lvl>
    <w:lvl w:ilvl="6">
      <w:start w:val="1"/>
      <w:numFmt w:val="decimal"/>
      <w:lvlText w:val="%7."/>
      <w:lvlJc w:val="left"/>
      <w:pPr>
        <w:tabs>
          <w:tab w:val="num" w:pos="2520"/>
        </w:tabs>
        <w:ind w:left="2520" w:hanging="360"/>
      </w:pPr>
      <w:rPr>
        <w:rFonts w:cs="Times New Roman" w:hint="default"/>
        <w:b w:val="0"/>
        <w:lang w:val="uk-UA"/>
      </w:rPr>
    </w:lvl>
    <w:lvl w:ilvl="7">
      <w:start w:val="1"/>
      <w:numFmt w:val="decimal"/>
      <w:lvlText w:val="%8."/>
      <w:lvlJc w:val="left"/>
      <w:pPr>
        <w:tabs>
          <w:tab w:val="num" w:pos="2880"/>
        </w:tabs>
        <w:ind w:left="2880" w:hanging="360"/>
      </w:pPr>
      <w:rPr>
        <w:rFonts w:cs="Times New Roman" w:hint="default"/>
        <w:b w:val="0"/>
        <w:lang w:val="uk-UA"/>
      </w:rPr>
    </w:lvl>
    <w:lvl w:ilvl="8">
      <w:start w:val="1"/>
      <w:numFmt w:val="decimal"/>
      <w:lvlText w:val="%9."/>
      <w:lvlJc w:val="left"/>
      <w:pPr>
        <w:tabs>
          <w:tab w:val="num" w:pos="3240"/>
        </w:tabs>
        <w:ind w:left="3240" w:hanging="360"/>
      </w:pPr>
      <w:rPr>
        <w:rFonts w:cs="Times New Roman" w:hint="default"/>
        <w:b w:val="0"/>
        <w:lang w:val="uk-UA"/>
      </w:rPr>
    </w:lvl>
  </w:abstractNum>
  <w:abstractNum w:abstractNumId="24" w15:restartNumberingAfterBreak="0">
    <w:nsid w:val="35D73BC2"/>
    <w:multiLevelType w:val="hybridMultilevel"/>
    <w:tmpl w:val="C7BAD6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A841907"/>
    <w:multiLevelType w:val="hybridMultilevel"/>
    <w:tmpl w:val="62105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A71959"/>
    <w:multiLevelType w:val="hybridMultilevel"/>
    <w:tmpl w:val="609A56F0"/>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9C623C"/>
    <w:multiLevelType w:val="hybridMultilevel"/>
    <w:tmpl w:val="D04816A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9B0B33"/>
    <w:multiLevelType w:val="hybridMultilevel"/>
    <w:tmpl w:val="CCD8FA16"/>
    <w:lvl w:ilvl="0" w:tplc="7E504704">
      <w:start w:val="1"/>
      <w:numFmt w:val="decimal"/>
      <w:lvlText w:val="%1."/>
      <w:lvlJc w:val="left"/>
      <w:pPr>
        <w:tabs>
          <w:tab w:val="num" w:pos="1440"/>
        </w:tabs>
        <w:ind w:left="1440" w:hanging="360"/>
      </w:pPr>
      <w:rPr>
        <w:rFonts w:cs="Times New Roman" w:hint="default"/>
        <w:b w:val="0"/>
        <w:color w:val="auto"/>
        <w:sz w:val="24"/>
        <w:szCs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C35BB3"/>
    <w:multiLevelType w:val="hybridMultilevel"/>
    <w:tmpl w:val="744CFE14"/>
    <w:lvl w:ilvl="0" w:tplc="7E504704">
      <w:start w:val="1"/>
      <w:numFmt w:val="decimal"/>
      <w:lvlText w:val="%1."/>
      <w:lvlJc w:val="left"/>
      <w:pPr>
        <w:tabs>
          <w:tab w:val="num" w:pos="1440"/>
        </w:tabs>
        <w:ind w:left="1440" w:hanging="360"/>
      </w:pPr>
      <w:rPr>
        <w:rFonts w:cs="Times New Roman" w:hint="default"/>
        <w:b w:val="0"/>
        <w:color w:val="auto"/>
        <w:sz w:val="24"/>
        <w:szCs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3C4FF7"/>
    <w:multiLevelType w:val="hybridMultilevel"/>
    <w:tmpl w:val="12EC5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4C4251"/>
    <w:multiLevelType w:val="hybridMultilevel"/>
    <w:tmpl w:val="B2B0B8A2"/>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C25885"/>
    <w:multiLevelType w:val="hybridMultilevel"/>
    <w:tmpl w:val="6D8AC7A8"/>
    <w:lvl w:ilvl="0" w:tplc="0000000A">
      <w:start w:val="60"/>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F72FBA"/>
    <w:multiLevelType w:val="hybridMultilevel"/>
    <w:tmpl w:val="5996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0506EC"/>
    <w:multiLevelType w:val="hybridMultilevel"/>
    <w:tmpl w:val="59EE721E"/>
    <w:lvl w:ilvl="0" w:tplc="0000000A">
      <w:start w:val="60"/>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AE652E"/>
    <w:multiLevelType w:val="hybridMultilevel"/>
    <w:tmpl w:val="D5CC8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5245F2"/>
    <w:multiLevelType w:val="singleLevel"/>
    <w:tmpl w:val="7E504704"/>
    <w:lvl w:ilvl="0">
      <w:start w:val="1"/>
      <w:numFmt w:val="decimal"/>
      <w:lvlText w:val="%1."/>
      <w:lvlJc w:val="left"/>
      <w:pPr>
        <w:tabs>
          <w:tab w:val="num" w:pos="1440"/>
        </w:tabs>
        <w:ind w:left="1440" w:hanging="360"/>
      </w:pPr>
      <w:rPr>
        <w:rFonts w:cs="Times New Roman" w:hint="default"/>
        <w:b w:val="0"/>
        <w:color w:val="auto"/>
        <w:sz w:val="24"/>
        <w:szCs w:val="24"/>
        <w:lang w:val="uk-UA"/>
      </w:rPr>
    </w:lvl>
  </w:abstractNum>
  <w:abstractNum w:abstractNumId="37" w15:restartNumberingAfterBreak="0">
    <w:nsid w:val="79295CFE"/>
    <w:multiLevelType w:val="hybridMultilevel"/>
    <w:tmpl w:val="9DA4394A"/>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196682"/>
    <w:multiLevelType w:val="hybridMultilevel"/>
    <w:tmpl w:val="C9A2C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9"/>
  </w:num>
  <w:num w:numId="8">
    <w:abstractNumId w:val="23"/>
  </w:num>
  <w:num w:numId="9">
    <w:abstractNumId w:val="6"/>
  </w:num>
  <w:num w:numId="10">
    <w:abstractNumId w:val="19"/>
  </w:num>
  <w:num w:numId="11">
    <w:abstractNumId w:val="35"/>
  </w:num>
  <w:num w:numId="12">
    <w:abstractNumId w:val="29"/>
  </w:num>
  <w:num w:numId="13">
    <w:abstractNumId w:val="28"/>
  </w:num>
  <w:num w:numId="14">
    <w:abstractNumId w:val="33"/>
  </w:num>
  <w:num w:numId="15">
    <w:abstractNumId w:val="21"/>
  </w:num>
  <w:num w:numId="16">
    <w:abstractNumId w:val="18"/>
  </w:num>
  <w:num w:numId="17">
    <w:abstractNumId w:val="13"/>
  </w:num>
  <w:num w:numId="18">
    <w:abstractNumId w:val="17"/>
  </w:num>
  <w:num w:numId="19">
    <w:abstractNumId w:val="36"/>
  </w:num>
  <w:num w:numId="20">
    <w:abstractNumId w:val="20"/>
  </w:num>
  <w:num w:numId="21">
    <w:abstractNumId w:val="34"/>
  </w:num>
  <w:num w:numId="22">
    <w:abstractNumId w:val="38"/>
  </w:num>
  <w:num w:numId="23">
    <w:abstractNumId w:val="32"/>
  </w:num>
  <w:num w:numId="24">
    <w:abstractNumId w:val="11"/>
  </w:num>
  <w:num w:numId="25">
    <w:abstractNumId w:val="10"/>
  </w:num>
  <w:num w:numId="26">
    <w:abstractNumId w:val="25"/>
  </w:num>
  <w:num w:numId="27">
    <w:abstractNumId w:val="24"/>
  </w:num>
  <w:num w:numId="28">
    <w:abstractNumId w:val="30"/>
  </w:num>
  <w:num w:numId="29">
    <w:abstractNumId w:val="5"/>
  </w:num>
  <w:num w:numId="30">
    <w:abstractNumId w:val="7"/>
  </w:num>
  <w:num w:numId="31">
    <w:abstractNumId w:val="27"/>
  </w:num>
  <w:num w:numId="32">
    <w:abstractNumId w:val="31"/>
  </w:num>
  <w:num w:numId="33">
    <w:abstractNumId w:val="26"/>
  </w:num>
  <w:num w:numId="34">
    <w:abstractNumId w:val="12"/>
  </w:num>
  <w:num w:numId="35">
    <w:abstractNumId w:val="8"/>
  </w:num>
  <w:num w:numId="36">
    <w:abstractNumId w:val="22"/>
  </w:num>
  <w:num w:numId="37">
    <w:abstractNumId w:val="14"/>
  </w:num>
  <w:num w:numId="38">
    <w:abstractNumId w:val="3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13"/>
    <w:rsid w:val="00016815"/>
    <w:rsid w:val="00075E33"/>
    <w:rsid w:val="00097CAB"/>
    <w:rsid w:val="000B2056"/>
    <w:rsid w:val="000C03FB"/>
    <w:rsid w:val="00110F2F"/>
    <w:rsid w:val="00133A08"/>
    <w:rsid w:val="00133F2C"/>
    <w:rsid w:val="001658F9"/>
    <w:rsid w:val="00195D1A"/>
    <w:rsid w:val="001D3AA0"/>
    <w:rsid w:val="001E4F41"/>
    <w:rsid w:val="001F41A0"/>
    <w:rsid w:val="0022119C"/>
    <w:rsid w:val="003079E8"/>
    <w:rsid w:val="00352760"/>
    <w:rsid w:val="00361D9A"/>
    <w:rsid w:val="003761B8"/>
    <w:rsid w:val="003E1318"/>
    <w:rsid w:val="004B2F1E"/>
    <w:rsid w:val="004D5F68"/>
    <w:rsid w:val="00504013"/>
    <w:rsid w:val="005067AF"/>
    <w:rsid w:val="00506813"/>
    <w:rsid w:val="00516F42"/>
    <w:rsid w:val="0055759A"/>
    <w:rsid w:val="00584FA3"/>
    <w:rsid w:val="005D52AA"/>
    <w:rsid w:val="00603BA4"/>
    <w:rsid w:val="006655CA"/>
    <w:rsid w:val="006F28B0"/>
    <w:rsid w:val="00744EFC"/>
    <w:rsid w:val="007A7E7E"/>
    <w:rsid w:val="00847292"/>
    <w:rsid w:val="00851CF6"/>
    <w:rsid w:val="008621F3"/>
    <w:rsid w:val="00886833"/>
    <w:rsid w:val="00893F1E"/>
    <w:rsid w:val="008A360C"/>
    <w:rsid w:val="008B29DC"/>
    <w:rsid w:val="008C2CAD"/>
    <w:rsid w:val="00960309"/>
    <w:rsid w:val="009B1575"/>
    <w:rsid w:val="009C5B97"/>
    <w:rsid w:val="009D09E7"/>
    <w:rsid w:val="00A16006"/>
    <w:rsid w:val="00A16999"/>
    <w:rsid w:val="00A35CE0"/>
    <w:rsid w:val="00AA06DD"/>
    <w:rsid w:val="00AA5B7D"/>
    <w:rsid w:val="00AD6BEC"/>
    <w:rsid w:val="00B16B09"/>
    <w:rsid w:val="00B1720E"/>
    <w:rsid w:val="00B25C5D"/>
    <w:rsid w:val="00B31ECA"/>
    <w:rsid w:val="00B477E1"/>
    <w:rsid w:val="00B54F18"/>
    <w:rsid w:val="00B6685A"/>
    <w:rsid w:val="00BA3DB9"/>
    <w:rsid w:val="00BB5B6A"/>
    <w:rsid w:val="00BF046D"/>
    <w:rsid w:val="00BF57A3"/>
    <w:rsid w:val="00C518E9"/>
    <w:rsid w:val="00C935F7"/>
    <w:rsid w:val="00C95B8F"/>
    <w:rsid w:val="00C974AD"/>
    <w:rsid w:val="00CA4104"/>
    <w:rsid w:val="00CB0C08"/>
    <w:rsid w:val="00CE51B8"/>
    <w:rsid w:val="00CF551C"/>
    <w:rsid w:val="00D245DA"/>
    <w:rsid w:val="00D3116A"/>
    <w:rsid w:val="00D3548D"/>
    <w:rsid w:val="00D45596"/>
    <w:rsid w:val="00D775FB"/>
    <w:rsid w:val="00D85CB2"/>
    <w:rsid w:val="00D9501C"/>
    <w:rsid w:val="00D95189"/>
    <w:rsid w:val="00DA78D1"/>
    <w:rsid w:val="00DD2D4B"/>
    <w:rsid w:val="00DF1BFD"/>
    <w:rsid w:val="00E11F3C"/>
    <w:rsid w:val="00E67876"/>
    <w:rsid w:val="00E82DCF"/>
    <w:rsid w:val="00E922BB"/>
    <w:rsid w:val="00ED26BA"/>
    <w:rsid w:val="00F023A9"/>
    <w:rsid w:val="00F81304"/>
    <w:rsid w:val="00F84C09"/>
    <w:rsid w:val="00F84F4D"/>
    <w:rsid w:val="00FA127E"/>
    <w:rsid w:val="00FA58CF"/>
    <w:rsid w:val="00FB0987"/>
    <w:rsid w:val="00FD1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4621"/>
  <w15:chartTrackingRefBased/>
  <w15:docId w15:val="{7BC2FB4E-CA7F-4259-9CBB-BC8A5483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013"/>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link w:val="10"/>
    <w:uiPriority w:val="9"/>
    <w:qFormat/>
    <w:rsid w:val="00F023A9"/>
    <w:pPr>
      <w:widowControl/>
      <w:autoSpaceDE/>
      <w:autoSpaceDN/>
      <w:spacing w:before="100" w:beforeAutospacing="1" w:after="100" w:afterAutospacing="1"/>
      <w:outlineLvl w:val="0"/>
    </w:pPr>
    <w:rPr>
      <w:rFonts w:eastAsia="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04013"/>
    <w:rPr>
      <w:rFonts w:cs="Times New Roman"/>
      <w:color w:val="0563C1"/>
      <w:u w:val="single"/>
    </w:rPr>
  </w:style>
  <w:style w:type="paragraph" w:styleId="a4">
    <w:name w:val="List Paragraph"/>
    <w:basedOn w:val="a"/>
    <w:qFormat/>
    <w:rsid w:val="00504013"/>
    <w:pPr>
      <w:ind w:left="720"/>
      <w:contextualSpacing/>
    </w:pPr>
  </w:style>
  <w:style w:type="paragraph" w:customStyle="1" w:styleId="31">
    <w:name w:val="Основной текст 31"/>
    <w:basedOn w:val="a"/>
    <w:uiPriority w:val="99"/>
    <w:rsid w:val="00504013"/>
    <w:pPr>
      <w:widowControl/>
      <w:suppressAutoHyphens/>
      <w:autoSpaceDE/>
      <w:autoSpaceDN/>
      <w:spacing w:after="120"/>
    </w:pPr>
    <w:rPr>
      <w:sz w:val="16"/>
      <w:szCs w:val="16"/>
      <w:lang w:val="ru-RU" w:eastAsia="ar-SA"/>
    </w:rPr>
  </w:style>
  <w:style w:type="table" w:styleId="a5">
    <w:name w:val="Table Grid"/>
    <w:basedOn w:val="a1"/>
    <w:uiPriority w:val="59"/>
    <w:rsid w:val="0050401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uiPriority w:val="99"/>
    <w:rsid w:val="009D09E7"/>
    <w:pPr>
      <w:spacing w:after="120"/>
      <w:ind w:left="283"/>
    </w:pPr>
  </w:style>
  <w:style w:type="character" w:customStyle="1" w:styleId="a7">
    <w:name w:val="Основной текст с отступом Знак"/>
    <w:basedOn w:val="a0"/>
    <w:link w:val="a6"/>
    <w:uiPriority w:val="99"/>
    <w:rsid w:val="009D09E7"/>
    <w:rPr>
      <w:rFonts w:ascii="Times New Roman" w:eastAsia="Calibri" w:hAnsi="Times New Roman" w:cs="Times New Roman"/>
      <w:lang w:val="uk-UA" w:eastAsia="uk-UA"/>
    </w:rPr>
  </w:style>
  <w:style w:type="paragraph" w:styleId="a8">
    <w:name w:val="No Spacing"/>
    <w:qFormat/>
    <w:rsid w:val="009D09E7"/>
    <w:pPr>
      <w:suppressAutoHyphens/>
      <w:spacing w:after="0" w:line="240" w:lineRule="auto"/>
    </w:pPr>
    <w:rPr>
      <w:rFonts w:ascii="Calibri" w:eastAsia="Times New Roman" w:hAnsi="Calibri" w:cs="Times New Roman"/>
      <w:lang w:eastAsia="ar-SA"/>
    </w:rPr>
  </w:style>
  <w:style w:type="character" w:customStyle="1" w:styleId="hps">
    <w:name w:val="hps"/>
    <w:uiPriority w:val="99"/>
    <w:rsid w:val="000B2056"/>
    <w:rPr>
      <w:rFonts w:ascii="Times New Roman" w:hAnsi="Times New Roman" w:cs="Times New Roman" w:hint="default"/>
    </w:rPr>
  </w:style>
  <w:style w:type="character" w:customStyle="1" w:styleId="shorttext">
    <w:name w:val="short_text"/>
    <w:uiPriority w:val="99"/>
    <w:rsid w:val="000B2056"/>
    <w:rPr>
      <w:rFonts w:ascii="Times New Roman" w:hAnsi="Times New Roman" w:cs="Times New Roman" w:hint="default"/>
    </w:rPr>
  </w:style>
  <w:style w:type="character" w:customStyle="1" w:styleId="hpsalt-edited">
    <w:name w:val="hps alt-edited"/>
    <w:basedOn w:val="a0"/>
    <w:uiPriority w:val="99"/>
    <w:rsid w:val="004B2F1E"/>
  </w:style>
  <w:style w:type="paragraph" w:styleId="a9">
    <w:name w:val="Normal (Web)"/>
    <w:basedOn w:val="a"/>
    <w:uiPriority w:val="99"/>
    <w:unhideWhenUsed/>
    <w:rsid w:val="00744EFC"/>
    <w:pPr>
      <w:widowControl/>
      <w:autoSpaceDE/>
      <w:autoSpaceDN/>
      <w:spacing w:before="100" w:beforeAutospacing="1" w:after="100" w:afterAutospacing="1"/>
    </w:pPr>
    <w:rPr>
      <w:rFonts w:eastAsia="Times New Roman"/>
      <w:sz w:val="24"/>
      <w:szCs w:val="24"/>
    </w:rPr>
  </w:style>
  <w:style w:type="character" w:styleId="aa">
    <w:name w:val="Emphasis"/>
    <w:basedOn w:val="a0"/>
    <w:uiPriority w:val="20"/>
    <w:qFormat/>
    <w:rsid w:val="00744EFC"/>
    <w:rPr>
      <w:i/>
      <w:iCs/>
    </w:rPr>
  </w:style>
  <w:style w:type="character" w:customStyle="1" w:styleId="10">
    <w:name w:val="Заголовок 1 Знак"/>
    <w:basedOn w:val="a0"/>
    <w:link w:val="1"/>
    <w:uiPriority w:val="9"/>
    <w:rsid w:val="00F023A9"/>
    <w:rPr>
      <w:rFonts w:ascii="Times New Roman" w:eastAsia="Times New Roman" w:hAnsi="Times New Roman" w:cs="Times New Roman"/>
      <w:b/>
      <w:bCs/>
      <w:kern w:val="36"/>
      <w:sz w:val="48"/>
      <w:szCs w:val="48"/>
      <w:lang w:eastAsia="ru-RU"/>
    </w:rPr>
  </w:style>
  <w:style w:type="character" w:customStyle="1" w:styleId="a-size-extra-large">
    <w:name w:val="a-size-extra-large"/>
    <w:basedOn w:val="a0"/>
    <w:rsid w:val="00F023A9"/>
  </w:style>
  <w:style w:type="character" w:customStyle="1" w:styleId="a-size-large">
    <w:name w:val="a-size-large"/>
    <w:basedOn w:val="a0"/>
    <w:rsid w:val="00F023A9"/>
  </w:style>
  <w:style w:type="character" w:customStyle="1" w:styleId="acopre">
    <w:name w:val="acopre"/>
    <w:basedOn w:val="a0"/>
    <w:rsid w:val="00516F42"/>
  </w:style>
  <w:style w:type="character" w:styleId="ab">
    <w:name w:val="Strong"/>
    <w:basedOn w:val="a0"/>
    <w:uiPriority w:val="22"/>
    <w:qFormat/>
    <w:rsid w:val="00CB0C08"/>
    <w:rPr>
      <w:b/>
      <w:bCs/>
    </w:rPr>
  </w:style>
  <w:style w:type="paragraph" w:customStyle="1" w:styleId="FR1">
    <w:name w:val="FR1"/>
    <w:rsid w:val="003E1318"/>
    <w:pPr>
      <w:widowControl w:val="0"/>
      <w:suppressAutoHyphens/>
      <w:spacing w:after="0" w:line="300" w:lineRule="auto"/>
      <w:ind w:left="160"/>
      <w:jc w:val="center"/>
    </w:pPr>
    <w:rPr>
      <w:rFonts w:ascii="Times New Roman" w:eastAsia="Calibri" w:hAnsi="Times New Roman" w:cs="Times New Roman"/>
      <w:b/>
      <w:sz w:val="32"/>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80509">
      <w:bodyDiv w:val="1"/>
      <w:marLeft w:val="0"/>
      <w:marRight w:val="0"/>
      <w:marTop w:val="0"/>
      <w:marBottom w:val="0"/>
      <w:divBdr>
        <w:top w:val="none" w:sz="0" w:space="0" w:color="auto"/>
        <w:left w:val="none" w:sz="0" w:space="0" w:color="auto"/>
        <w:bottom w:val="none" w:sz="0" w:space="0" w:color="auto"/>
        <w:right w:val="none" w:sz="0" w:space="0" w:color="auto"/>
      </w:divBdr>
      <w:divsChild>
        <w:div w:id="486168701">
          <w:marLeft w:val="0"/>
          <w:marRight w:val="0"/>
          <w:marTop w:val="0"/>
          <w:marBottom w:val="420"/>
          <w:divBdr>
            <w:top w:val="none" w:sz="0" w:space="0" w:color="auto"/>
            <w:left w:val="none" w:sz="0" w:space="0" w:color="auto"/>
            <w:bottom w:val="none" w:sz="0" w:space="0" w:color="auto"/>
            <w:right w:val="none" w:sz="0" w:space="0" w:color="auto"/>
          </w:divBdr>
          <w:divsChild>
            <w:div w:id="1496067843">
              <w:marLeft w:val="0"/>
              <w:marRight w:val="0"/>
              <w:marTop w:val="0"/>
              <w:marBottom w:val="0"/>
              <w:divBdr>
                <w:top w:val="none" w:sz="0" w:space="0" w:color="auto"/>
                <w:left w:val="none" w:sz="0" w:space="0" w:color="auto"/>
                <w:bottom w:val="none" w:sz="0" w:space="0" w:color="auto"/>
                <w:right w:val="none" w:sz="0" w:space="0" w:color="auto"/>
              </w:divBdr>
              <w:divsChild>
                <w:div w:id="1937057323">
                  <w:marLeft w:val="0"/>
                  <w:marRight w:val="0"/>
                  <w:marTop w:val="0"/>
                  <w:marBottom w:val="0"/>
                  <w:divBdr>
                    <w:top w:val="none" w:sz="0" w:space="0" w:color="auto"/>
                    <w:left w:val="none" w:sz="0" w:space="0" w:color="auto"/>
                    <w:bottom w:val="none" w:sz="0" w:space="0" w:color="auto"/>
                    <w:right w:val="none" w:sz="0" w:space="0" w:color="auto"/>
                  </w:divBdr>
                  <w:divsChild>
                    <w:div w:id="10641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86752">
      <w:bodyDiv w:val="1"/>
      <w:marLeft w:val="0"/>
      <w:marRight w:val="0"/>
      <w:marTop w:val="0"/>
      <w:marBottom w:val="0"/>
      <w:divBdr>
        <w:top w:val="none" w:sz="0" w:space="0" w:color="auto"/>
        <w:left w:val="none" w:sz="0" w:space="0" w:color="auto"/>
        <w:bottom w:val="none" w:sz="0" w:space="0" w:color="auto"/>
        <w:right w:val="none" w:sz="0" w:space="0" w:color="auto"/>
      </w:divBdr>
    </w:div>
    <w:div w:id="1259361889">
      <w:bodyDiv w:val="1"/>
      <w:marLeft w:val="0"/>
      <w:marRight w:val="0"/>
      <w:marTop w:val="0"/>
      <w:marBottom w:val="0"/>
      <w:divBdr>
        <w:top w:val="none" w:sz="0" w:space="0" w:color="auto"/>
        <w:left w:val="none" w:sz="0" w:space="0" w:color="auto"/>
        <w:bottom w:val="none" w:sz="0" w:space="0" w:color="auto"/>
        <w:right w:val="none" w:sz="0" w:space="0" w:color="auto"/>
      </w:divBdr>
    </w:div>
    <w:div w:id="1559433422">
      <w:bodyDiv w:val="1"/>
      <w:marLeft w:val="0"/>
      <w:marRight w:val="0"/>
      <w:marTop w:val="0"/>
      <w:marBottom w:val="0"/>
      <w:divBdr>
        <w:top w:val="none" w:sz="0" w:space="0" w:color="auto"/>
        <w:left w:val="none" w:sz="0" w:space="0" w:color="auto"/>
        <w:bottom w:val="none" w:sz="0" w:space="0" w:color="auto"/>
        <w:right w:val="none" w:sz="0" w:space="0" w:color="auto"/>
      </w:divBdr>
    </w:div>
    <w:div w:id="1747416536">
      <w:bodyDiv w:val="1"/>
      <w:marLeft w:val="0"/>
      <w:marRight w:val="0"/>
      <w:marTop w:val="0"/>
      <w:marBottom w:val="0"/>
      <w:divBdr>
        <w:top w:val="none" w:sz="0" w:space="0" w:color="auto"/>
        <w:left w:val="none" w:sz="0" w:space="0" w:color="auto"/>
        <w:bottom w:val="none" w:sz="0" w:space="0" w:color="auto"/>
        <w:right w:val="none" w:sz="0" w:space="0" w:color="auto"/>
      </w:divBdr>
    </w:div>
    <w:div w:id="20146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p.intern.med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5685</Words>
  <Characters>24678</Characters>
  <Application>Microsoft Office Word</Application>
  <DocSecurity>0</DocSecurity>
  <Lines>3084</Lines>
  <Paragraphs>3373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Microsoft Office User</cp:lastModifiedBy>
  <cp:revision>6</cp:revision>
  <dcterms:created xsi:type="dcterms:W3CDTF">2021-03-05T09:25:00Z</dcterms:created>
  <dcterms:modified xsi:type="dcterms:W3CDTF">2021-03-05T10:02:00Z</dcterms:modified>
</cp:coreProperties>
</file>