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73BF4" w14:textId="77777777" w:rsidR="00BC08DE" w:rsidRPr="00C1656F" w:rsidRDefault="00BC08DE" w:rsidP="00BC08DE">
      <w:pPr>
        <w:jc w:val="center"/>
        <w:rPr>
          <w:b/>
          <w:bCs/>
          <w:szCs w:val="28"/>
          <w:lang w:val="en-US"/>
        </w:rPr>
      </w:pPr>
      <w:r w:rsidRPr="00C1656F">
        <w:rPr>
          <w:b/>
          <w:bCs/>
          <w:szCs w:val="28"/>
          <w:lang w:val="en-US"/>
        </w:rPr>
        <w:t>Kharkiv National Medical University</w:t>
      </w:r>
    </w:p>
    <w:p w14:paraId="0103C242" w14:textId="77777777" w:rsidR="00BC08DE" w:rsidRPr="00C1656F" w:rsidRDefault="00BC08DE" w:rsidP="00BC08DE">
      <w:pPr>
        <w:jc w:val="center"/>
        <w:rPr>
          <w:b/>
          <w:bCs/>
          <w:szCs w:val="28"/>
          <w:lang w:val="en-US"/>
        </w:rPr>
      </w:pPr>
      <w:r w:rsidRPr="00C1656F">
        <w:rPr>
          <w:b/>
          <w:bCs/>
          <w:szCs w:val="28"/>
          <w:lang w:val="en-US"/>
        </w:rPr>
        <w:t xml:space="preserve">The V Faculty on Training Foreign Students at the Training </w:t>
      </w:r>
    </w:p>
    <w:p w14:paraId="083FFD73" w14:textId="77777777" w:rsidR="00BC08DE" w:rsidRPr="00C1656F" w:rsidRDefault="00BC08DE" w:rsidP="00BC08DE">
      <w:pPr>
        <w:jc w:val="center"/>
        <w:rPr>
          <w:b/>
          <w:bCs/>
          <w:szCs w:val="28"/>
          <w:lang w:val="en-US"/>
        </w:rPr>
      </w:pPr>
      <w:r w:rsidRPr="00C1656F">
        <w:rPr>
          <w:b/>
          <w:bCs/>
          <w:szCs w:val="28"/>
          <w:lang w:val="en-US"/>
        </w:rPr>
        <w:t>and Research Institute for Foreigners</w:t>
      </w:r>
    </w:p>
    <w:p w14:paraId="19EAE359" w14:textId="77777777" w:rsidR="00BC08DE" w:rsidRPr="00C1656F" w:rsidRDefault="00BC08DE" w:rsidP="00BC08DE">
      <w:pPr>
        <w:rPr>
          <w:b/>
          <w:bCs/>
          <w:color w:val="000000"/>
          <w:sz w:val="24"/>
          <w:shd w:val="clear" w:color="auto" w:fill="F3DEAC"/>
          <w:lang w:val="en-US"/>
        </w:rPr>
      </w:pPr>
    </w:p>
    <w:p w14:paraId="63207FA5" w14:textId="77777777" w:rsidR="00BC08DE" w:rsidRPr="00BC08DE" w:rsidRDefault="00BC08DE" w:rsidP="00BC08DE">
      <w:pPr>
        <w:rPr>
          <w:b/>
          <w:bCs/>
          <w:color w:val="000000"/>
          <w:sz w:val="24"/>
          <w:shd w:val="clear" w:color="auto" w:fill="F3DEAC"/>
          <w:lang w:val="en-US"/>
        </w:rPr>
      </w:pPr>
    </w:p>
    <w:p w14:paraId="70CDC8DF" w14:textId="77777777" w:rsidR="00BC08DE" w:rsidRPr="00BC08DE" w:rsidRDefault="00BC08DE" w:rsidP="00BC08DE">
      <w:pPr>
        <w:rPr>
          <w:b/>
          <w:bCs/>
          <w:color w:val="000000"/>
          <w:sz w:val="24"/>
          <w:shd w:val="clear" w:color="auto" w:fill="F3DEAC"/>
          <w:lang w:val="en-US"/>
        </w:rPr>
      </w:pPr>
    </w:p>
    <w:p w14:paraId="21A01923" w14:textId="77777777" w:rsidR="00BC08DE" w:rsidRPr="00BC08DE" w:rsidRDefault="00BC08DE" w:rsidP="00BC08DE">
      <w:pPr>
        <w:rPr>
          <w:b/>
          <w:bCs/>
          <w:color w:val="000000"/>
          <w:sz w:val="24"/>
          <w:shd w:val="clear" w:color="auto" w:fill="F3DEAC"/>
          <w:lang w:val="en-US"/>
        </w:rPr>
      </w:pPr>
    </w:p>
    <w:p w14:paraId="15F10C97" w14:textId="77777777" w:rsidR="00BC08DE" w:rsidRPr="00C1656F" w:rsidRDefault="00BC08DE" w:rsidP="00BC08DE">
      <w:pPr>
        <w:jc w:val="center"/>
        <w:rPr>
          <w:b/>
          <w:bCs/>
          <w:szCs w:val="28"/>
          <w:lang w:val="en-US"/>
        </w:rPr>
      </w:pPr>
      <w:r w:rsidRPr="00C1656F">
        <w:rPr>
          <w:b/>
          <w:bCs/>
          <w:szCs w:val="28"/>
          <w:lang w:val="en-US"/>
        </w:rPr>
        <w:t>Department of Propaedeutic</w:t>
      </w:r>
      <w:r>
        <w:rPr>
          <w:b/>
          <w:bCs/>
          <w:szCs w:val="28"/>
          <w:lang w:val="en-US"/>
        </w:rPr>
        <w:t xml:space="preserve"> of</w:t>
      </w:r>
      <w:r w:rsidRPr="00C1656F">
        <w:rPr>
          <w:b/>
          <w:bCs/>
          <w:szCs w:val="28"/>
          <w:lang w:val="en-US"/>
        </w:rPr>
        <w:t xml:space="preserve"> Pediatrics  #2</w:t>
      </w:r>
    </w:p>
    <w:p w14:paraId="5B7CAB29" w14:textId="77777777" w:rsidR="00BC08DE" w:rsidRPr="00BC08DE" w:rsidRDefault="00BC08DE" w:rsidP="00BC08DE">
      <w:pPr>
        <w:rPr>
          <w:sz w:val="24"/>
          <w:lang w:val="en-US"/>
        </w:rPr>
      </w:pPr>
    </w:p>
    <w:p w14:paraId="58BF2779" w14:textId="77777777" w:rsidR="00BC08DE" w:rsidRPr="00BC08DE" w:rsidRDefault="00BC08DE" w:rsidP="00BC08DE">
      <w:pPr>
        <w:rPr>
          <w:sz w:val="24"/>
          <w:lang w:val="en-US"/>
        </w:rPr>
      </w:pPr>
    </w:p>
    <w:p w14:paraId="385A3628" w14:textId="77777777" w:rsidR="00BC08DE" w:rsidRPr="00BC08DE" w:rsidRDefault="00BC08DE" w:rsidP="00BC08DE">
      <w:pPr>
        <w:rPr>
          <w:sz w:val="24"/>
          <w:lang w:val="en-US"/>
        </w:rPr>
      </w:pPr>
    </w:p>
    <w:p w14:paraId="77DC7744" w14:textId="77777777" w:rsidR="00BC08DE" w:rsidRPr="00BC08DE" w:rsidRDefault="00BC08DE" w:rsidP="00BC08DE">
      <w:pPr>
        <w:rPr>
          <w:sz w:val="24"/>
          <w:lang w:val="en-US"/>
        </w:rPr>
      </w:pPr>
    </w:p>
    <w:p w14:paraId="5FD86AA1" w14:textId="77777777" w:rsidR="00BC08DE" w:rsidRPr="00BC08DE" w:rsidRDefault="00BC08DE" w:rsidP="00BC08DE">
      <w:pPr>
        <w:rPr>
          <w:sz w:val="24"/>
          <w:lang w:val="en-US"/>
        </w:rPr>
      </w:pPr>
    </w:p>
    <w:p w14:paraId="0C7F974E" w14:textId="77777777" w:rsidR="00BC08DE" w:rsidRPr="00C1656F" w:rsidRDefault="00BC08DE" w:rsidP="00BC08DE">
      <w:pPr>
        <w:rPr>
          <w:szCs w:val="28"/>
          <w:lang w:val="en-US"/>
        </w:rPr>
      </w:pPr>
      <w:r w:rsidRPr="00C1656F">
        <w:rPr>
          <w:szCs w:val="28"/>
          <w:lang w:val="en-US"/>
        </w:rPr>
        <w:t>Field of knowledge 22 “Healthcare”</w:t>
      </w:r>
    </w:p>
    <w:p w14:paraId="15DC45A2" w14:textId="77777777" w:rsidR="00BC08DE" w:rsidRPr="00C1656F" w:rsidRDefault="00BC08DE" w:rsidP="00BC08DE">
      <w:pPr>
        <w:rPr>
          <w:szCs w:val="28"/>
          <w:lang w:val="en-US"/>
        </w:rPr>
      </w:pPr>
      <w:r w:rsidRPr="00C1656F">
        <w:rPr>
          <w:szCs w:val="28"/>
          <w:lang w:val="en-US"/>
        </w:rPr>
        <w:t>Specialty 228 "Pediatrics"</w:t>
      </w:r>
    </w:p>
    <w:p w14:paraId="3E681777" w14:textId="77777777" w:rsidR="00BC08DE" w:rsidRPr="00C1656F" w:rsidRDefault="00BC08DE" w:rsidP="00BC08DE">
      <w:pPr>
        <w:rPr>
          <w:szCs w:val="28"/>
          <w:lang w:val="en-US"/>
        </w:rPr>
      </w:pPr>
      <w:r w:rsidRPr="00C1656F">
        <w:rPr>
          <w:szCs w:val="28"/>
          <w:lang w:val="en-US"/>
        </w:rPr>
        <w:t>Educational-professional program (educational-scientific program) Medicine</w:t>
      </w:r>
    </w:p>
    <w:p w14:paraId="3A59123D" w14:textId="77777777" w:rsidR="00BC08DE" w:rsidRPr="00C1656F" w:rsidRDefault="00BC08DE" w:rsidP="00BC08DE">
      <w:pPr>
        <w:rPr>
          <w:szCs w:val="28"/>
          <w:lang w:val="en-US"/>
        </w:rPr>
      </w:pPr>
      <w:r w:rsidRPr="00C1656F">
        <w:rPr>
          <w:szCs w:val="28"/>
          <w:lang w:val="en-US"/>
        </w:rPr>
        <w:t>Educational qualification “Master of Medicine”</w:t>
      </w:r>
    </w:p>
    <w:p w14:paraId="061D781E" w14:textId="77777777" w:rsidR="00FD6147" w:rsidRPr="00232C53" w:rsidRDefault="00FD6147" w:rsidP="00FD6147">
      <w:pPr>
        <w:spacing w:line="276" w:lineRule="auto"/>
        <w:jc w:val="center"/>
        <w:rPr>
          <w:lang w:val="en-US"/>
        </w:rPr>
      </w:pPr>
    </w:p>
    <w:p w14:paraId="3395D517" w14:textId="77777777" w:rsidR="00FD6147" w:rsidRPr="003926C5" w:rsidRDefault="00FD6147" w:rsidP="00FD6147">
      <w:pPr>
        <w:jc w:val="center"/>
        <w:rPr>
          <w:b/>
          <w:sz w:val="24"/>
          <w:lang w:val="en-US"/>
        </w:rPr>
      </w:pPr>
      <w:r w:rsidRPr="003926C5">
        <w:rPr>
          <w:rStyle w:val="hps"/>
          <w:b/>
          <w:sz w:val="24"/>
          <w:lang w:val="en-US"/>
        </w:rPr>
        <w:t>SYLLABUS OF THE COURSE</w:t>
      </w:r>
    </w:p>
    <w:p w14:paraId="161CA40E" w14:textId="0408A5B1" w:rsidR="00FD6147" w:rsidRPr="003926C5" w:rsidRDefault="00FD6147" w:rsidP="00FD6147">
      <w:pPr>
        <w:jc w:val="center"/>
        <w:rPr>
          <w:b/>
          <w:szCs w:val="28"/>
          <w:lang w:val="en-US"/>
        </w:rPr>
      </w:pPr>
      <w:r w:rsidRPr="003926C5">
        <w:rPr>
          <w:b/>
          <w:szCs w:val="28"/>
          <w:lang w:val="en-US"/>
        </w:rPr>
        <w:t>«</w:t>
      </w:r>
      <w:r w:rsidR="001F0FA7" w:rsidRPr="001F0FA7">
        <w:rPr>
          <w:lang w:val="en-US"/>
        </w:rPr>
        <w:t xml:space="preserve"> </w:t>
      </w:r>
      <w:r w:rsidR="001F0FA7" w:rsidRPr="001F0FA7">
        <w:rPr>
          <w:b/>
          <w:szCs w:val="28"/>
          <w:lang w:val="en-US"/>
        </w:rPr>
        <w:t>Urgent Problems of Paediatric Allergology</w:t>
      </w:r>
      <w:r w:rsidR="001F0FA7" w:rsidRPr="001F0FA7">
        <w:rPr>
          <w:b/>
          <w:szCs w:val="28"/>
          <w:lang w:val="en-US"/>
        </w:rPr>
        <w:t xml:space="preserve"> </w:t>
      </w:r>
      <w:r w:rsidRPr="003926C5">
        <w:rPr>
          <w:b/>
          <w:szCs w:val="28"/>
          <w:lang w:val="en-US"/>
        </w:rPr>
        <w:t>»</w:t>
      </w:r>
    </w:p>
    <w:p w14:paraId="63CE789D" w14:textId="77777777" w:rsidR="00FD6147" w:rsidRDefault="00FD6147" w:rsidP="00FD6147">
      <w:pPr>
        <w:spacing w:line="276" w:lineRule="auto"/>
        <w:jc w:val="center"/>
        <w:rPr>
          <w:sz w:val="18"/>
          <w:szCs w:val="28"/>
          <w:u w:val="single"/>
          <w:lang w:val="en-US"/>
        </w:rPr>
      </w:pPr>
    </w:p>
    <w:p w14:paraId="02F5FC7A" w14:textId="77777777" w:rsidR="00BC08DE" w:rsidRDefault="00BC08DE" w:rsidP="00FD6147">
      <w:pPr>
        <w:spacing w:line="276" w:lineRule="auto"/>
        <w:jc w:val="center"/>
        <w:rPr>
          <w:sz w:val="18"/>
          <w:szCs w:val="28"/>
          <w:u w:val="single"/>
          <w:lang w:val="en-US"/>
        </w:rPr>
      </w:pPr>
    </w:p>
    <w:p w14:paraId="31E374D7" w14:textId="77777777" w:rsidR="00BC08DE" w:rsidRDefault="00BC08DE" w:rsidP="00FD6147">
      <w:pPr>
        <w:spacing w:line="276" w:lineRule="auto"/>
        <w:jc w:val="center"/>
        <w:rPr>
          <w:sz w:val="18"/>
          <w:szCs w:val="28"/>
          <w:u w:val="single"/>
          <w:lang w:val="en-US"/>
        </w:rPr>
      </w:pPr>
    </w:p>
    <w:p w14:paraId="7E062F80" w14:textId="77777777" w:rsidR="00BC08DE" w:rsidRPr="00BC08DE" w:rsidRDefault="00BC08DE" w:rsidP="00FD6147">
      <w:pPr>
        <w:spacing w:line="276" w:lineRule="auto"/>
        <w:jc w:val="center"/>
        <w:rPr>
          <w:sz w:val="18"/>
          <w:szCs w:val="28"/>
          <w:u w:val="single"/>
          <w:lang w:val="en-US"/>
        </w:rPr>
      </w:pPr>
    </w:p>
    <w:p w14:paraId="4E5938B6" w14:textId="77777777" w:rsidR="00FD6147" w:rsidRPr="00232C53" w:rsidRDefault="00FD6147" w:rsidP="00FD6147">
      <w:pPr>
        <w:spacing w:line="276" w:lineRule="auto"/>
        <w:jc w:val="center"/>
        <w:rPr>
          <w:sz w:val="16"/>
          <w:lang w:val="uk-UA"/>
        </w:rPr>
      </w:pPr>
    </w:p>
    <w:p w14:paraId="4FE177A8" w14:textId="77777777" w:rsidR="00FD6147" w:rsidRPr="00FD6147" w:rsidRDefault="00FD6147" w:rsidP="00FD6147">
      <w:pPr>
        <w:spacing w:line="276" w:lineRule="auto"/>
        <w:jc w:val="both"/>
        <w:rPr>
          <w:lang w:val="en-US"/>
        </w:rPr>
      </w:pPr>
    </w:p>
    <w:p w14:paraId="17B84432" w14:textId="77777777" w:rsidR="00FD6147" w:rsidRDefault="00FD6147" w:rsidP="00FD6147">
      <w:pPr>
        <w:spacing w:line="276" w:lineRule="auto"/>
        <w:jc w:val="both"/>
        <w:rPr>
          <w:lang w:val="uk-UA"/>
        </w:rPr>
      </w:pPr>
    </w:p>
    <w:tbl>
      <w:tblPr>
        <w:tblW w:w="10314" w:type="dxa"/>
        <w:tblLayout w:type="fixed"/>
        <w:tblLook w:val="0000" w:firstRow="0" w:lastRow="0" w:firstColumn="0" w:lastColumn="0" w:noHBand="0" w:noVBand="0"/>
      </w:tblPr>
      <w:tblGrid>
        <w:gridCol w:w="4786"/>
        <w:gridCol w:w="425"/>
        <w:gridCol w:w="5103"/>
      </w:tblGrid>
      <w:tr w:rsidR="00FD6147" w:rsidRPr="0070299B" w14:paraId="472CE671" w14:textId="77777777" w:rsidTr="00B56CB2">
        <w:tc>
          <w:tcPr>
            <w:tcW w:w="4786" w:type="dxa"/>
          </w:tcPr>
          <w:p w14:paraId="131CF5AD" w14:textId="77777777" w:rsidR="00FD6147" w:rsidRPr="00E716C4" w:rsidRDefault="00FD6147" w:rsidP="00B56CB2">
            <w:pPr>
              <w:textAlignment w:val="top"/>
              <w:rPr>
                <w:sz w:val="24"/>
                <w:lang w:val="en-US"/>
              </w:rPr>
            </w:pPr>
            <w:r w:rsidRPr="00E716C4">
              <w:rPr>
                <w:rStyle w:val="hps"/>
                <w:sz w:val="24"/>
                <w:lang w:val="en-US"/>
              </w:rPr>
              <w:t>The syllabus of the discipline approved at the</w:t>
            </w:r>
            <w:r w:rsidRPr="00E716C4">
              <w:rPr>
                <w:sz w:val="24"/>
                <w:lang w:val="en-US"/>
              </w:rPr>
              <w:t xml:space="preserve"> </w:t>
            </w:r>
            <w:r w:rsidRPr="00E716C4">
              <w:rPr>
                <w:rStyle w:val="hps"/>
                <w:sz w:val="24"/>
                <w:lang w:val="en-US"/>
              </w:rPr>
              <w:t>meeting of the department of</w:t>
            </w:r>
            <w:r w:rsidRPr="00E716C4">
              <w:rPr>
                <w:sz w:val="24"/>
                <w:lang w:val="en-US"/>
              </w:rPr>
              <w:t xml:space="preserve"> </w:t>
            </w:r>
            <w:r>
              <w:rPr>
                <w:sz w:val="24"/>
                <w:lang w:val="en-US"/>
              </w:rPr>
              <w:t>Propedeutic</w:t>
            </w:r>
            <w:r w:rsidRPr="00E716C4">
              <w:rPr>
                <w:sz w:val="24"/>
                <w:lang w:val="en-US"/>
              </w:rPr>
              <w:t xml:space="preserve"> of Pediatrics#2</w:t>
            </w:r>
          </w:p>
          <w:p w14:paraId="5909BA93" w14:textId="77777777" w:rsidR="00FD6147" w:rsidRDefault="00FD6147" w:rsidP="00B56CB2">
            <w:pPr>
              <w:textAlignment w:val="top"/>
              <w:rPr>
                <w:sz w:val="24"/>
                <w:lang w:val="uk-UA"/>
              </w:rPr>
            </w:pPr>
          </w:p>
          <w:p w14:paraId="6547733D" w14:textId="77777777" w:rsidR="00FD6147" w:rsidRDefault="00FD6147" w:rsidP="00B56CB2">
            <w:pPr>
              <w:textAlignment w:val="top"/>
              <w:rPr>
                <w:sz w:val="24"/>
                <w:lang w:val="uk-UA"/>
              </w:rPr>
            </w:pPr>
          </w:p>
          <w:p w14:paraId="011CE333" w14:textId="77777777" w:rsidR="00FD6147" w:rsidRPr="00E9049B" w:rsidRDefault="00FD6147" w:rsidP="00B56CB2">
            <w:pPr>
              <w:textAlignment w:val="top"/>
              <w:rPr>
                <w:sz w:val="24"/>
                <w:lang w:val="uk-UA"/>
              </w:rPr>
            </w:pPr>
          </w:p>
          <w:p w14:paraId="4C44CE8E" w14:textId="77777777" w:rsidR="00FD6147" w:rsidRPr="00E716C4" w:rsidRDefault="00FD6147" w:rsidP="00B56CB2">
            <w:pPr>
              <w:textAlignment w:val="top"/>
              <w:rPr>
                <w:rStyle w:val="hps"/>
                <w:sz w:val="24"/>
                <w:lang w:val="en-US"/>
              </w:rPr>
            </w:pPr>
            <w:r w:rsidRPr="00E716C4">
              <w:rPr>
                <w:rStyle w:val="hps"/>
                <w:sz w:val="24"/>
                <w:lang w:val="en-US"/>
              </w:rPr>
              <w:t>Protocol of</w:t>
            </w:r>
            <w:r w:rsidRPr="00E716C4">
              <w:rPr>
                <w:sz w:val="24"/>
                <w:lang w:val="en-US"/>
              </w:rPr>
              <w:br/>
            </w:r>
            <w:r w:rsidRPr="00E716C4">
              <w:rPr>
                <w:rStyle w:val="hps"/>
                <w:sz w:val="24"/>
                <w:lang w:val="en-US"/>
              </w:rPr>
              <w:t>"__28 "</w:t>
            </w:r>
            <w:r w:rsidRPr="00E716C4">
              <w:rPr>
                <w:sz w:val="24"/>
                <w:lang w:val="en-US"/>
              </w:rPr>
              <w:t xml:space="preserve">      </w:t>
            </w:r>
            <w:r w:rsidRPr="00E716C4">
              <w:rPr>
                <w:rStyle w:val="hps"/>
                <w:sz w:val="24"/>
                <w:lang w:val="en-US"/>
              </w:rPr>
              <w:t>08    2020</w:t>
            </w:r>
            <w:r w:rsidRPr="00E716C4">
              <w:rPr>
                <w:sz w:val="24"/>
                <w:lang w:val="en-US"/>
              </w:rPr>
              <w:t xml:space="preserve">      </w:t>
            </w:r>
            <w:r w:rsidRPr="00E716C4">
              <w:rPr>
                <w:rStyle w:val="hps"/>
                <w:sz w:val="24"/>
                <w:lang w:val="en-US"/>
              </w:rPr>
              <w:t>number</w:t>
            </w:r>
            <w:r w:rsidRPr="00E716C4">
              <w:rPr>
                <w:sz w:val="24"/>
                <w:lang w:val="en-US"/>
              </w:rPr>
              <w:t xml:space="preserve"> </w:t>
            </w:r>
            <w:r w:rsidRPr="00E716C4">
              <w:rPr>
                <w:rStyle w:val="hps"/>
                <w:sz w:val="24"/>
                <w:lang w:val="en-US"/>
              </w:rPr>
              <w:t>1</w:t>
            </w:r>
            <w:r w:rsidRPr="00E716C4">
              <w:rPr>
                <w:sz w:val="24"/>
                <w:lang w:val="en-US"/>
              </w:rPr>
              <w:br/>
            </w:r>
            <w:r w:rsidRPr="00E716C4">
              <w:rPr>
                <w:rStyle w:val="hps"/>
                <w:sz w:val="24"/>
                <w:lang w:val="en-US"/>
              </w:rPr>
              <w:t>Head of Department</w:t>
            </w:r>
            <w:r w:rsidRPr="00E716C4">
              <w:rPr>
                <w:sz w:val="24"/>
                <w:lang w:val="en-US"/>
              </w:rPr>
              <w:br/>
            </w:r>
            <w:r w:rsidRPr="00E716C4">
              <w:rPr>
                <w:sz w:val="24"/>
                <w:lang w:val="en-US"/>
              </w:rPr>
              <w:br/>
            </w:r>
            <w:r w:rsidRPr="00E716C4">
              <w:rPr>
                <w:rStyle w:val="hps"/>
                <w:sz w:val="24"/>
                <w:lang w:val="en-US"/>
              </w:rPr>
              <w:t>_________________</w:t>
            </w:r>
            <w:r w:rsidRPr="00E716C4">
              <w:rPr>
                <w:sz w:val="24"/>
                <w:lang w:val="en-US"/>
              </w:rPr>
              <w:t xml:space="preserve"> </w:t>
            </w:r>
            <w:r w:rsidRPr="00E716C4">
              <w:rPr>
                <w:rStyle w:val="hps"/>
                <w:sz w:val="24"/>
                <w:lang w:val="en-US"/>
              </w:rPr>
              <w:t>Klymenko</w:t>
            </w:r>
            <w:r w:rsidRPr="00E716C4">
              <w:rPr>
                <w:sz w:val="24"/>
                <w:lang w:val="en-US"/>
              </w:rPr>
              <w:t xml:space="preserve"> </w:t>
            </w:r>
            <w:r w:rsidRPr="00E716C4">
              <w:rPr>
                <w:rStyle w:val="hps"/>
                <w:sz w:val="24"/>
                <w:lang w:val="en-US"/>
              </w:rPr>
              <w:t>V.A.</w:t>
            </w:r>
            <w:r>
              <w:rPr>
                <w:sz w:val="24"/>
                <w:lang w:val="en-US"/>
              </w:rPr>
              <w:br/>
            </w:r>
            <w:r w:rsidRPr="00E716C4">
              <w:rPr>
                <w:sz w:val="24"/>
                <w:lang w:val="en-US"/>
              </w:rPr>
              <w:t xml:space="preserve">  </w:t>
            </w:r>
            <w:r w:rsidRPr="00E716C4">
              <w:rPr>
                <w:rStyle w:val="hps"/>
                <w:sz w:val="24"/>
                <w:lang w:val="en-US"/>
              </w:rPr>
              <w:t xml:space="preserve">(signature)     </w:t>
            </w:r>
            <w:r w:rsidRPr="00E716C4">
              <w:rPr>
                <w:sz w:val="24"/>
                <w:lang w:val="en-US"/>
              </w:rPr>
              <w:t xml:space="preserve"> </w:t>
            </w:r>
            <w:r w:rsidRPr="00E716C4">
              <w:rPr>
                <w:rStyle w:val="hps"/>
                <w:sz w:val="24"/>
                <w:lang w:val="en-US"/>
              </w:rPr>
              <w:t>(surname and</w:t>
            </w:r>
            <w:r w:rsidRPr="00E716C4">
              <w:rPr>
                <w:sz w:val="24"/>
                <w:lang w:val="en-US"/>
              </w:rPr>
              <w:t xml:space="preserve"> </w:t>
            </w:r>
            <w:r w:rsidRPr="00E716C4">
              <w:rPr>
                <w:rStyle w:val="hps"/>
                <w:sz w:val="24"/>
                <w:lang w:val="en-US"/>
              </w:rPr>
              <w:t>initials)</w:t>
            </w:r>
          </w:p>
          <w:p w14:paraId="06B4EBD1" w14:textId="77777777" w:rsidR="00FD6147" w:rsidRPr="00E716C4" w:rsidRDefault="00FD6147" w:rsidP="00B56CB2">
            <w:pPr>
              <w:rPr>
                <w:sz w:val="24"/>
                <w:lang w:val="en-US"/>
              </w:rPr>
            </w:pPr>
            <w:r w:rsidRPr="00E716C4">
              <w:rPr>
                <w:sz w:val="24"/>
                <w:lang w:val="en-US"/>
              </w:rPr>
              <w:t>“___”________________ 20__</w:t>
            </w:r>
          </w:p>
          <w:p w14:paraId="65C761C7" w14:textId="77777777" w:rsidR="00FD6147" w:rsidRPr="00E716C4" w:rsidRDefault="00FD6147" w:rsidP="00B56CB2">
            <w:pPr>
              <w:textAlignment w:val="top"/>
              <w:rPr>
                <w:sz w:val="24"/>
                <w:lang w:val="en-US" w:eastAsia="ru-RU"/>
              </w:rPr>
            </w:pPr>
          </w:p>
        </w:tc>
        <w:tc>
          <w:tcPr>
            <w:tcW w:w="425" w:type="dxa"/>
          </w:tcPr>
          <w:p w14:paraId="2CFEF99E" w14:textId="77777777" w:rsidR="00FD6147" w:rsidRPr="00E716C4" w:rsidRDefault="00FD6147" w:rsidP="00B56CB2">
            <w:pPr>
              <w:textAlignment w:val="top"/>
              <w:rPr>
                <w:sz w:val="24"/>
                <w:lang w:val="en-US" w:eastAsia="ru-RU"/>
              </w:rPr>
            </w:pPr>
          </w:p>
        </w:tc>
        <w:tc>
          <w:tcPr>
            <w:tcW w:w="5103" w:type="dxa"/>
          </w:tcPr>
          <w:p w14:paraId="4CBAF292" w14:textId="77777777" w:rsidR="00FD6147" w:rsidRPr="006E72D8" w:rsidRDefault="00FD6147" w:rsidP="00B56CB2">
            <w:pPr>
              <w:rPr>
                <w:sz w:val="24"/>
                <w:lang w:val="en-US"/>
              </w:rPr>
            </w:pPr>
            <w:r w:rsidRPr="006E72D8">
              <w:rPr>
                <w:sz w:val="24"/>
                <w:lang w:val="en-US"/>
              </w:rPr>
              <w:t>Approved at the KhNMU methodical meeting</w:t>
            </w:r>
          </w:p>
          <w:p w14:paraId="3AF8B284" w14:textId="77777777" w:rsidR="00FD6147" w:rsidRPr="006E72D8" w:rsidRDefault="00FD6147" w:rsidP="00B56CB2">
            <w:pPr>
              <w:rPr>
                <w:sz w:val="24"/>
                <w:lang w:val="en-US"/>
              </w:rPr>
            </w:pPr>
            <w:r w:rsidRPr="006E72D8">
              <w:rPr>
                <w:sz w:val="24"/>
                <w:lang w:val="en-US"/>
              </w:rPr>
              <w:t>_______________________________</w:t>
            </w:r>
            <w:r>
              <w:rPr>
                <w:sz w:val="24"/>
                <w:lang w:val="en-US"/>
              </w:rPr>
              <w:t>_________</w:t>
            </w:r>
          </w:p>
          <w:p w14:paraId="71E545DF" w14:textId="77777777" w:rsidR="00FD6147" w:rsidRPr="00E9049B" w:rsidRDefault="00FD6147" w:rsidP="00B56CB2">
            <w:pPr>
              <w:rPr>
                <w:lang w:val="uk-UA"/>
              </w:rPr>
            </w:pPr>
            <w:r w:rsidRPr="006E72D8">
              <w:rPr>
                <w:lang w:val="en-US"/>
              </w:rPr>
              <w:t>____</w:t>
            </w:r>
            <w:r>
              <w:rPr>
                <w:lang w:val="en-US"/>
              </w:rPr>
              <w:t>______________________________</w:t>
            </w:r>
          </w:p>
          <w:p w14:paraId="03B666A4" w14:textId="77777777" w:rsidR="00FD6147" w:rsidRDefault="00FD6147" w:rsidP="00B56CB2">
            <w:pPr>
              <w:rPr>
                <w:lang w:val="en-US"/>
              </w:rPr>
            </w:pPr>
          </w:p>
          <w:p w14:paraId="078C40FA" w14:textId="77777777" w:rsidR="00FD6147" w:rsidRDefault="00FD6147" w:rsidP="00B56CB2">
            <w:pPr>
              <w:rPr>
                <w:lang w:val="en-US"/>
              </w:rPr>
            </w:pPr>
          </w:p>
          <w:p w14:paraId="2AA56E6B" w14:textId="77777777" w:rsidR="00FD6147" w:rsidRPr="006E72D8" w:rsidRDefault="00FD6147" w:rsidP="00B56CB2">
            <w:pPr>
              <w:rPr>
                <w:lang w:val="en-US"/>
              </w:rPr>
            </w:pPr>
          </w:p>
          <w:p w14:paraId="2789D02C" w14:textId="77777777" w:rsidR="00FD6147" w:rsidRPr="006E72D8" w:rsidRDefault="00FD6147" w:rsidP="00B56CB2">
            <w:pPr>
              <w:rPr>
                <w:sz w:val="24"/>
                <w:lang w:val="uk-UA"/>
              </w:rPr>
            </w:pPr>
            <w:r w:rsidRPr="006E72D8">
              <w:rPr>
                <w:sz w:val="24"/>
                <w:lang w:val="en-US"/>
              </w:rPr>
              <w:t>Protocol of “_</w:t>
            </w:r>
            <w:r w:rsidRPr="006E72D8">
              <w:rPr>
                <w:sz w:val="24"/>
                <w:lang w:val="uk-UA"/>
              </w:rPr>
              <w:t>31</w:t>
            </w:r>
            <w:r w:rsidRPr="006E72D8">
              <w:rPr>
                <w:sz w:val="24"/>
                <w:lang w:val="en-US"/>
              </w:rPr>
              <w:t>__”___</w:t>
            </w:r>
            <w:r w:rsidRPr="006E72D8">
              <w:rPr>
                <w:sz w:val="24"/>
                <w:lang w:val="uk-UA"/>
              </w:rPr>
              <w:t>08</w:t>
            </w:r>
            <w:r w:rsidRPr="006E72D8">
              <w:rPr>
                <w:sz w:val="24"/>
                <w:lang w:val="en-US"/>
              </w:rPr>
              <w:t xml:space="preserve">__ 2020 year </w:t>
            </w:r>
            <w:r w:rsidRPr="006E72D8">
              <w:rPr>
                <w:sz w:val="24"/>
                <w:lang w:val="uk-UA"/>
              </w:rPr>
              <w:t>№ 1</w:t>
            </w:r>
          </w:p>
          <w:p w14:paraId="6D03DE88" w14:textId="77777777" w:rsidR="00FD6147" w:rsidRPr="006E72D8" w:rsidRDefault="00FD6147" w:rsidP="00B56CB2">
            <w:pPr>
              <w:rPr>
                <w:sz w:val="24"/>
                <w:lang w:val="uk-UA"/>
              </w:rPr>
            </w:pPr>
          </w:p>
          <w:p w14:paraId="487CEA3D" w14:textId="77777777" w:rsidR="00FD6147" w:rsidRPr="006E72D8" w:rsidRDefault="00FD6147" w:rsidP="00B56CB2">
            <w:pPr>
              <w:rPr>
                <w:sz w:val="24"/>
                <w:lang w:val="en-US"/>
              </w:rPr>
            </w:pPr>
            <w:r w:rsidRPr="006E72D8">
              <w:rPr>
                <w:sz w:val="24"/>
                <w:lang w:val="en-US"/>
              </w:rPr>
              <w:t>Chairman</w:t>
            </w:r>
          </w:p>
          <w:p w14:paraId="7B32F01C" w14:textId="77777777" w:rsidR="00FD6147" w:rsidRPr="006E72D8" w:rsidRDefault="00FD6147" w:rsidP="00B56CB2">
            <w:pPr>
              <w:rPr>
                <w:sz w:val="24"/>
                <w:lang w:val="uk-UA"/>
              </w:rPr>
            </w:pPr>
            <w:r w:rsidRPr="006E72D8">
              <w:rPr>
                <w:sz w:val="24"/>
                <w:lang w:val="en-US"/>
              </w:rPr>
              <w:t>_______ _________</w:t>
            </w:r>
            <w:r>
              <w:rPr>
                <w:sz w:val="24"/>
                <w:lang w:val="en-US"/>
              </w:rPr>
              <w:t>____</w:t>
            </w:r>
            <w:r w:rsidRPr="006E72D8">
              <w:rPr>
                <w:sz w:val="24"/>
                <w:lang w:val="en-US"/>
              </w:rPr>
              <w:t xml:space="preserve">_  </w:t>
            </w:r>
            <w:r>
              <w:rPr>
                <w:sz w:val="24"/>
                <w:lang w:val="en-US"/>
              </w:rPr>
              <w:t>Gonchar M.O.____</w:t>
            </w:r>
          </w:p>
          <w:p w14:paraId="6C326D16" w14:textId="77777777" w:rsidR="00FD6147" w:rsidRPr="006E72D8" w:rsidRDefault="00FD6147" w:rsidP="00B56CB2">
            <w:pPr>
              <w:textAlignment w:val="top"/>
              <w:rPr>
                <w:rStyle w:val="hps"/>
                <w:color w:val="222222"/>
                <w:sz w:val="24"/>
                <w:lang w:val="en-US"/>
              </w:rPr>
            </w:pPr>
            <w:r w:rsidRPr="006E72D8">
              <w:rPr>
                <w:rStyle w:val="hps"/>
                <w:color w:val="222222"/>
                <w:sz w:val="24"/>
                <w:lang w:val="en-US"/>
              </w:rPr>
              <w:t xml:space="preserve">(signature)     </w:t>
            </w:r>
            <w:r w:rsidRPr="006E72D8">
              <w:rPr>
                <w:color w:val="222222"/>
                <w:sz w:val="24"/>
                <w:lang w:val="en-US"/>
              </w:rPr>
              <w:t xml:space="preserve"> </w:t>
            </w:r>
            <w:r w:rsidRPr="006E72D8">
              <w:rPr>
                <w:rStyle w:val="hps"/>
                <w:color w:val="222222"/>
                <w:sz w:val="24"/>
                <w:lang w:val="en-US"/>
              </w:rPr>
              <w:t>(surname and</w:t>
            </w:r>
            <w:r w:rsidRPr="006E72D8">
              <w:rPr>
                <w:color w:val="222222"/>
                <w:sz w:val="24"/>
                <w:lang w:val="en-US"/>
              </w:rPr>
              <w:t xml:space="preserve"> </w:t>
            </w:r>
            <w:r w:rsidRPr="006E72D8">
              <w:rPr>
                <w:rStyle w:val="hps"/>
                <w:color w:val="222222"/>
                <w:sz w:val="24"/>
                <w:lang w:val="en-US"/>
              </w:rPr>
              <w:t>initials)</w:t>
            </w:r>
          </w:p>
          <w:p w14:paraId="658FDC33" w14:textId="77777777" w:rsidR="00FD6147" w:rsidRDefault="00FD6147" w:rsidP="00B56CB2">
            <w:pPr>
              <w:rPr>
                <w:sz w:val="24"/>
                <w:szCs w:val="28"/>
                <w:lang w:val="uk-UA"/>
              </w:rPr>
            </w:pPr>
            <w:r w:rsidRPr="006E72D8">
              <w:rPr>
                <w:sz w:val="24"/>
                <w:szCs w:val="28"/>
                <w:lang w:val="en-US"/>
              </w:rPr>
              <w:t>“___”________________ 20__</w:t>
            </w:r>
          </w:p>
          <w:p w14:paraId="5AFF906E" w14:textId="77777777" w:rsidR="00FD6147" w:rsidRDefault="00FD6147" w:rsidP="00B56CB2">
            <w:pPr>
              <w:rPr>
                <w:sz w:val="24"/>
                <w:szCs w:val="28"/>
                <w:lang w:val="uk-UA"/>
              </w:rPr>
            </w:pPr>
          </w:p>
          <w:p w14:paraId="1954A820" w14:textId="77777777" w:rsidR="00FD6147" w:rsidRDefault="00FD6147" w:rsidP="00B56CB2">
            <w:pPr>
              <w:rPr>
                <w:sz w:val="24"/>
                <w:szCs w:val="28"/>
                <w:lang w:val="uk-UA"/>
              </w:rPr>
            </w:pPr>
          </w:p>
          <w:p w14:paraId="5FC29722" w14:textId="77777777" w:rsidR="00FD6147" w:rsidRPr="00E9049B" w:rsidRDefault="00FD6147" w:rsidP="00B56CB2">
            <w:pPr>
              <w:rPr>
                <w:sz w:val="24"/>
                <w:szCs w:val="28"/>
                <w:lang w:val="uk-UA"/>
              </w:rPr>
            </w:pPr>
          </w:p>
        </w:tc>
      </w:tr>
    </w:tbl>
    <w:p w14:paraId="209156E4" w14:textId="77777777" w:rsidR="00BC08DE" w:rsidRDefault="00BC08DE" w:rsidP="00DF301D">
      <w:pPr>
        <w:spacing w:line="276" w:lineRule="auto"/>
        <w:jc w:val="center"/>
        <w:rPr>
          <w:sz w:val="24"/>
          <w:lang w:val="en-US"/>
        </w:rPr>
      </w:pPr>
    </w:p>
    <w:p w14:paraId="02BF3A81" w14:textId="77777777" w:rsidR="00FD6147" w:rsidRDefault="00DF301D" w:rsidP="00DF301D">
      <w:pPr>
        <w:spacing w:line="276" w:lineRule="auto"/>
        <w:jc w:val="center"/>
        <w:rPr>
          <w:sz w:val="24"/>
          <w:lang w:val="en-US"/>
        </w:rPr>
      </w:pPr>
      <w:r w:rsidRPr="00DF301D">
        <w:rPr>
          <w:sz w:val="24"/>
          <w:lang w:val="en-US"/>
        </w:rPr>
        <w:t xml:space="preserve">Kharkiv </w:t>
      </w:r>
      <w:r w:rsidR="00BC08DE">
        <w:rPr>
          <w:sz w:val="24"/>
          <w:lang w:val="en-US"/>
        </w:rPr>
        <w:t>–</w:t>
      </w:r>
      <w:r w:rsidRPr="00DF301D">
        <w:rPr>
          <w:sz w:val="24"/>
          <w:lang w:val="en-US"/>
        </w:rPr>
        <w:t xml:space="preserve"> 2020</w:t>
      </w:r>
    </w:p>
    <w:p w14:paraId="7D3419E3" w14:textId="77777777" w:rsidR="00BC08DE" w:rsidRPr="00DF301D" w:rsidRDefault="00BC08DE" w:rsidP="00DF301D">
      <w:pPr>
        <w:spacing w:line="276" w:lineRule="auto"/>
        <w:jc w:val="center"/>
        <w:rPr>
          <w:sz w:val="24"/>
          <w:lang w:val="en-US"/>
        </w:rPr>
      </w:pPr>
    </w:p>
    <w:p w14:paraId="52D20E0E"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965DD4">
        <w:rPr>
          <w:rFonts w:ascii="Times New Roman" w:hAnsi="Times New Roman" w:cs="Times New Roman"/>
          <w:sz w:val="24"/>
          <w:szCs w:val="24"/>
        </w:rPr>
        <w:lastRenderedPageBreak/>
        <w:t>Compiler/ developer of the syllabus</w:t>
      </w:r>
      <w:r w:rsidRPr="00B359AE">
        <w:rPr>
          <w:rFonts w:ascii="Times New Roman" w:hAnsi="Times New Roman" w:cs="Times New Roman"/>
          <w:sz w:val="24"/>
          <w:szCs w:val="24"/>
        </w:rPr>
        <w:t>:</w:t>
      </w:r>
      <w:r w:rsidRPr="00965DD4">
        <w:rPr>
          <w:rFonts w:ascii="Times New Roman" w:hAnsi="Times New Roman" w:cs="Times New Roman"/>
          <w:sz w:val="24"/>
          <w:szCs w:val="24"/>
        </w:rPr>
        <w:t xml:space="preserve"> Klymenko V.A.,</w:t>
      </w:r>
      <w:r w:rsidRPr="00965DD4">
        <w:rPr>
          <w:rFonts w:ascii="Times New Roman" w:hAnsi="Times New Roman" w:cs="Times New Roman"/>
          <w:color w:val="202124"/>
          <w:sz w:val="24"/>
          <w:szCs w:val="24"/>
        </w:rPr>
        <w:t xml:space="preserve"> Karpushenko Y.V., Kozhina O.S., </w:t>
      </w:r>
      <w:r w:rsidRPr="00BC08DE">
        <w:rPr>
          <w:rFonts w:ascii="Times New Roman" w:hAnsi="Times New Roman" w:cs="Times New Roman"/>
          <w:sz w:val="24"/>
          <w:szCs w:val="24"/>
        </w:rPr>
        <w:t>Servetnik A.V.</w:t>
      </w:r>
    </w:p>
    <w:p w14:paraId="5F7211EA"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Teachers: Klymenko V.A., Karpushenko Y.V., Kozhina O.S., Servetnik A.V.</w:t>
      </w:r>
    </w:p>
    <w:p w14:paraId="36262E40"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p>
    <w:p w14:paraId="71C92AD5"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Information about the teacher (s) (professional interests, trajectory of professional development) with reference to the teacher's profile (on the website of the department, in the Moodle system - if available).</w:t>
      </w:r>
    </w:p>
    <w:p w14:paraId="4D7D288F"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Klymenko Victoriia Anatoliivna - Head of the Department of Propaedeutics of Pediatrics №2, MD, professor,  professional interests: pediatrics, pediatric allergology</w:t>
      </w:r>
    </w:p>
    <w:p w14:paraId="5589E777"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 xml:space="preserve">Contact phone and E-mail of the teacher +38067 949 2246, </w:t>
      </w:r>
      <w:hyperlink r:id="rId5" w:history="1">
        <w:r w:rsidRPr="00BC08DE">
          <w:rPr>
            <w:rStyle w:val="a6"/>
            <w:rFonts w:ascii="Times New Roman" w:hAnsi="Times New Roman"/>
            <w:color w:val="auto"/>
            <w:sz w:val="24"/>
            <w:szCs w:val="24"/>
          </w:rPr>
          <w:t>va.klymenko@knmu.edu.ua</w:t>
        </w:r>
      </w:hyperlink>
      <w:r w:rsidRPr="00BC08DE">
        <w:rPr>
          <w:rFonts w:ascii="Times New Roman" w:hAnsi="Times New Roman" w:cs="Times New Roman"/>
          <w:sz w:val="24"/>
          <w:szCs w:val="24"/>
        </w:rPr>
        <w:t xml:space="preserve"> </w:t>
      </w:r>
    </w:p>
    <w:p w14:paraId="2681A131"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p>
    <w:p w14:paraId="561189ED"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 xml:space="preserve">Karpushenko Yulia Valentynivna - PhD, Associate Professor, professional interests: pediatrics, pediatric allergology, pediatric gastroenterology, ultrasound, </w:t>
      </w:r>
    </w:p>
    <w:p w14:paraId="79E51A9E"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 xml:space="preserve">Contact phone and E-mail of the teacher: +380677851352; E-mail: </w:t>
      </w:r>
      <w:hyperlink r:id="rId6" w:history="1">
        <w:r w:rsidRPr="00BC08DE">
          <w:rPr>
            <w:rStyle w:val="a6"/>
            <w:rFonts w:ascii="Times New Roman" w:hAnsi="Times New Roman"/>
            <w:color w:val="auto"/>
            <w:sz w:val="24"/>
            <w:szCs w:val="24"/>
          </w:rPr>
          <w:t>yv.karpushenko@knmu.edu.ua</w:t>
        </w:r>
      </w:hyperlink>
      <w:r w:rsidRPr="00BC08DE">
        <w:rPr>
          <w:rFonts w:ascii="Times New Roman" w:hAnsi="Times New Roman" w:cs="Times New Roman"/>
          <w:sz w:val="24"/>
          <w:szCs w:val="24"/>
        </w:rPr>
        <w:t xml:space="preserve"> </w:t>
      </w:r>
    </w:p>
    <w:p w14:paraId="653B1136" w14:textId="77777777" w:rsidR="00C71DDF" w:rsidRPr="00BC08DE" w:rsidRDefault="00C71DDF" w:rsidP="00C71DDF">
      <w:pPr>
        <w:tabs>
          <w:tab w:val="num" w:pos="2204"/>
        </w:tabs>
        <w:overflowPunct w:val="0"/>
        <w:adjustRightInd w:val="0"/>
        <w:jc w:val="both"/>
        <w:rPr>
          <w:sz w:val="24"/>
          <w:lang w:val="en-US"/>
        </w:rPr>
      </w:pPr>
    </w:p>
    <w:p w14:paraId="26104186" w14:textId="77777777" w:rsidR="00C71DDF" w:rsidRPr="00BC08DE" w:rsidRDefault="00C71DDF" w:rsidP="00C71DDF">
      <w:pPr>
        <w:tabs>
          <w:tab w:val="num" w:pos="2204"/>
        </w:tabs>
        <w:overflowPunct w:val="0"/>
        <w:adjustRightInd w:val="0"/>
        <w:jc w:val="both"/>
        <w:rPr>
          <w:sz w:val="24"/>
          <w:lang w:val="en-US"/>
        </w:rPr>
      </w:pPr>
      <w:r w:rsidRPr="00BC08DE">
        <w:rPr>
          <w:sz w:val="24"/>
          <w:lang w:val="en-US"/>
        </w:rPr>
        <w:t xml:space="preserve">Servetnik Angela Volodymirivna - Ph.D. assistant, professional interests: pediatrics; Contact phone and E-mail of the teacher: +380506519050; E-mail: </w:t>
      </w:r>
      <w:hyperlink r:id="rId7" w:history="1">
        <w:r w:rsidRPr="00BC08DE">
          <w:rPr>
            <w:rStyle w:val="a6"/>
            <w:color w:val="auto"/>
            <w:sz w:val="24"/>
            <w:lang w:val="en-US"/>
          </w:rPr>
          <w:t>av.servetnyk@knmu.edu.ua</w:t>
        </w:r>
      </w:hyperlink>
      <w:r w:rsidRPr="00BC08DE">
        <w:rPr>
          <w:sz w:val="24"/>
          <w:lang w:val="en-US"/>
        </w:rPr>
        <w:t xml:space="preserve"> </w:t>
      </w:r>
    </w:p>
    <w:p w14:paraId="58AE83A6"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p>
    <w:p w14:paraId="39FD6C91"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Kozhina Olga Sergiivna – PhD, assistant, professional interests: pediatrics</w:t>
      </w:r>
    </w:p>
    <w:p w14:paraId="4A3ADAC8" w14:textId="77777777" w:rsidR="00C71DDF" w:rsidRPr="00BC08DE" w:rsidRDefault="00C71DDF" w:rsidP="00C71DDF">
      <w:pPr>
        <w:tabs>
          <w:tab w:val="num" w:pos="2204"/>
        </w:tabs>
        <w:overflowPunct w:val="0"/>
        <w:adjustRightInd w:val="0"/>
        <w:jc w:val="both"/>
        <w:rPr>
          <w:sz w:val="24"/>
          <w:lang w:val="en-US"/>
        </w:rPr>
      </w:pPr>
      <w:r w:rsidRPr="00BC08DE">
        <w:rPr>
          <w:sz w:val="24"/>
          <w:lang w:val="en-US"/>
        </w:rPr>
        <w:t>Contact phone and E-mail of the teacher: +380502302116; E-mail: o</w:t>
      </w:r>
      <w:hyperlink r:id="rId8" w:history="1">
        <w:r w:rsidRPr="00BC08DE">
          <w:rPr>
            <w:rStyle w:val="a6"/>
            <w:color w:val="auto"/>
            <w:sz w:val="24"/>
            <w:lang w:val="en-US"/>
          </w:rPr>
          <w:t>s.koshina@knmu.edu.ua</w:t>
        </w:r>
      </w:hyperlink>
    </w:p>
    <w:p w14:paraId="4EE7F7E8" w14:textId="77777777" w:rsidR="00C71DDF" w:rsidRPr="00BC08DE" w:rsidRDefault="00C71DDF" w:rsidP="00C71DDF">
      <w:pPr>
        <w:shd w:val="clear" w:color="auto" w:fill="FFFFFF" w:themeFill="background1"/>
        <w:jc w:val="both"/>
        <w:rPr>
          <w:sz w:val="24"/>
          <w:u w:val="single"/>
          <w:lang w:val="en-US" w:bidi="uk-UA"/>
        </w:rPr>
      </w:pPr>
    </w:p>
    <w:p w14:paraId="341E6389" w14:textId="77777777" w:rsidR="00C71DDF" w:rsidRPr="00BC08DE" w:rsidRDefault="00C71DDF" w:rsidP="00C71DDF">
      <w:pPr>
        <w:shd w:val="clear" w:color="auto" w:fill="FFFFFF" w:themeFill="background1"/>
        <w:jc w:val="both"/>
        <w:rPr>
          <w:sz w:val="24"/>
          <w:lang w:val="en-US"/>
        </w:rPr>
      </w:pPr>
      <w:r w:rsidRPr="00BC08DE">
        <w:rPr>
          <w:sz w:val="24"/>
          <w:u w:val="single"/>
          <w:lang w:val="en-US" w:bidi="uk-UA"/>
        </w:rPr>
        <w:t xml:space="preserve">Contact phone and </w:t>
      </w:r>
      <w:r w:rsidRPr="00BC08DE">
        <w:rPr>
          <w:sz w:val="24"/>
          <w:u w:val="single"/>
          <w:lang w:val="en-US"/>
        </w:rPr>
        <w:t>E-mail department</w:t>
      </w:r>
      <w:r w:rsidRPr="00BC08DE">
        <w:rPr>
          <w:b/>
          <w:sz w:val="24"/>
          <w:lang w:val="en-US"/>
        </w:rPr>
        <w:t>:</w:t>
      </w:r>
      <w:r w:rsidRPr="00BC08DE">
        <w:rPr>
          <w:sz w:val="24"/>
          <w:lang w:val="en-US"/>
        </w:rPr>
        <w:t xml:space="preserve">. phone +380-57-725-10-38, </w:t>
      </w:r>
      <w:hyperlink r:id="rId9" w:tgtFrame="_blank" w:history="1">
        <w:r w:rsidRPr="00BC08DE">
          <w:rPr>
            <w:rStyle w:val="a6"/>
            <w:color w:val="auto"/>
            <w:sz w:val="24"/>
            <w:shd w:val="clear" w:color="auto" w:fill="FFFFFF"/>
            <w:lang w:val="en-US"/>
          </w:rPr>
          <w:t>kaf.5med.propedevtyky2@knmu.edu.ua</w:t>
        </w:r>
      </w:hyperlink>
    </w:p>
    <w:p w14:paraId="0CDD59F6" w14:textId="77777777" w:rsidR="00C71DDF" w:rsidRPr="00BC08DE" w:rsidRDefault="00C71DDF" w:rsidP="00C71DDF">
      <w:pPr>
        <w:ind w:firstLine="567"/>
        <w:jc w:val="both"/>
        <w:rPr>
          <w:sz w:val="24"/>
          <w:lang w:val="en-US"/>
        </w:rPr>
      </w:pPr>
    </w:p>
    <w:p w14:paraId="22D0E805" w14:textId="77777777" w:rsidR="00C71DDF" w:rsidRPr="00BC08DE" w:rsidRDefault="00C71DDF" w:rsidP="00C71DDF">
      <w:pPr>
        <w:ind w:firstLine="567"/>
        <w:jc w:val="both"/>
        <w:rPr>
          <w:sz w:val="24"/>
          <w:lang w:val="en-US"/>
        </w:rPr>
      </w:pPr>
      <w:r w:rsidRPr="00BC08DE">
        <w:rPr>
          <w:sz w:val="24"/>
          <w:lang w:val="en-US"/>
        </w:rPr>
        <w:t>Information about consultations: Oral (face-to-face) consultations: according to the schedule of the department on the basis of the department - regional children's clinical hospital №1 and by prior arrangement. On-line consultations: by prior arrangement with the teacher using the resources of the system Moodle. (</w:t>
      </w:r>
      <w:hyperlink r:id="rId10" w:history="1">
        <w:r w:rsidRPr="00BC08DE">
          <w:rPr>
            <w:rStyle w:val="a6"/>
            <w:color w:val="auto"/>
            <w:sz w:val="24"/>
            <w:lang w:val="en-US"/>
          </w:rPr>
          <w:t>http://31.128.79.157:8083/login/index.php</w:t>
        </w:r>
      </w:hyperlink>
      <w:r w:rsidRPr="00BC08DE">
        <w:rPr>
          <w:sz w:val="24"/>
          <w:lang w:val="en-US"/>
        </w:rPr>
        <w:t xml:space="preserve">) </w:t>
      </w:r>
    </w:p>
    <w:p w14:paraId="4361BD64"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u w:val="single"/>
        </w:rPr>
        <w:t>Location 1</w:t>
      </w:r>
      <w:r w:rsidRPr="00BC08DE">
        <w:rPr>
          <w:rFonts w:ascii="Times New Roman" w:hAnsi="Times New Roman" w:cs="Times New Roman"/>
          <w:sz w:val="24"/>
          <w:szCs w:val="24"/>
        </w:rPr>
        <w:t xml:space="preserve"> Lectures and practical classes: lecture hall and classrooms of the Department of Propaedeutics of Pediatrics №2 (337a,  Klochkivska Street).</w:t>
      </w:r>
    </w:p>
    <w:p w14:paraId="17AB7A4D" w14:textId="77777777" w:rsidR="00C71DDF" w:rsidRPr="00BC08DE" w:rsidRDefault="00C71DDF" w:rsidP="00C71DDF">
      <w:pPr>
        <w:pStyle w:val="HTML"/>
        <w:shd w:val="clear" w:color="auto" w:fill="FFFFFF" w:themeFill="background1"/>
        <w:rPr>
          <w:rFonts w:ascii="Times New Roman" w:hAnsi="Times New Roman" w:cs="Times New Roman"/>
          <w:sz w:val="24"/>
          <w:szCs w:val="24"/>
        </w:rPr>
      </w:pPr>
      <w:r w:rsidRPr="00BC08DE">
        <w:rPr>
          <w:rFonts w:ascii="Times New Roman" w:hAnsi="Times New Roman" w:cs="Times New Roman"/>
          <w:sz w:val="24"/>
          <w:szCs w:val="24"/>
        </w:rPr>
        <w:t>Class hours: Monday, Tuesday, Wednesday, Thursday, Friday (8:30-12:10 / 13:50-17:40 according to the schedule.</w:t>
      </w:r>
    </w:p>
    <w:p w14:paraId="287F8EB3" w14:textId="77777777" w:rsidR="00C71DDF" w:rsidRPr="00BC08DE" w:rsidRDefault="00C71DDF" w:rsidP="00C71DDF">
      <w:pPr>
        <w:tabs>
          <w:tab w:val="num" w:pos="2204"/>
        </w:tabs>
        <w:overflowPunct w:val="0"/>
        <w:adjustRightInd w:val="0"/>
        <w:jc w:val="both"/>
        <w:rPr>
          <w:sz w:val="24"/>
          <w:lang w:val="en-US"/>
        </w:rPr>
      </w:pPr>
    </w:p>
    <w:p w14:paraId="409241BE" w14:textId="77777777" w:rsidR="00C71DDF" w:rsidRPr="00BC08DE" w:rsidRDefault="00C71DDF" w:rsidP="00C71DDF">
      <w:pPr>
        <w:tabs>
          <w:tab w:val="num" w:pos="2204"/>
        </w:tabs>
        <w:overflowPunct w:val="0"/>
        <w:adjustRightInd w:val="0"/>
        <w:jc w:val="both"/>
        <w:rPr>
          <w:sz w:val="24"/>
          <w:lang w:val="en-US"/>
        </w:rPr>
      </w:pPr>
    </w:p>
    <w:p w14:paraId="45F0F243" w14:textId="77777777" w:rsidR="00C71DDF" w:rsidRPr="00BC08DE" w:rsidRDefault="00C71DDF" w:rsidP="00C71DDF">
      <w:pPr>
        <w:tabs>
          <w:tab w:val="num" w:pos="2204"/>
        </w:tabs>
        <w:overflowPunct w:val="0"/>
        <w:adjustRightInd w:val="0"/>
        <w:jc w:val="both"/>
        <w:rPr>
          <w:b/>
          <w:sz w:val="24"/>
          <w:lang w:val="en-US" w:bidi="uk-UA"/>
        </w:rPr>
      </w:pPr>
    </w:p>
    <w:p w14:paraId="478ABED2" w14:textId="77777777" w:rsidR="00C71DDF" w:rsidRPr="00BC08DE" w:rsidRDefault="00C71DDF" w:rsidP="00C71DDF">
      <w:pPr>
        <w:tabs>
          <w:tab w:val="num" w:pos="2204"/>
        </w:tabs>
        <w:overflowPunct w:val="0"/>
        <w:adjustRightInd w:val="0"/>
        <w:jc w:val="both"/>
        <w:rPr>
          <w:b/>
          <w:sz w:val="24"/>
          <w:lang w:val="en-US" w:bidi="uk-UA"/>
        </w:rPr>
      </w:pPr>
    </w:p>
    <w:p w14:paraId="30C746E5" w14:textId="77777777" w:rsidR="00C71DDF" w:rsidRPr="00BC08DE" w:rsidRDefault="00C71DDF" w:rsidP="00C71DDF">
      <w:pPr>
        <w:tabs>
          <w:tab w:val="num" w:pos="2204"/>
        </w:tabs>
        <w:overflowPunct w:val="0"/>
        <w:adjustRightInd w:val="0"/>
        <w:jc w:val="both"/>
        <w:rPr>
          <w:b/>
          <w:sz w:val="24"/>
          <w:lang w:val="en-US" w:bidi="uk-UA"/>
        </w:rPr>
      </w:pPr>
    </w:p>
    <w:p w14:paraId="67F79967" w14:textId="77777777" w:rsidR="00C71DDF" w:rsidRPr="00BC08DE" w:rsidRDefault="00C71DDF" w:rsidP="00C71DDF">
      <w:pPr>
        <w:tabs>
          <w:tab w:val="num" w:pos="2204"/>
        </w:tabs>
        <w:overflowPunct w:val="0"/>
        <w:adjustRightInd w:val="0"/>
        <w:jc w:val="both"/>
        <w:rPr>
          <w:b/>
          <w:sz w:val="24"/>
          <w:lang w:val="en-US" w:bidi="uk-UA"/>
        </w:rPr>
      </w:pPr>
    </w:p>
    <w:p w14:paraId="20C4F8EF" w14:textId="77777777" w:rsidR="00C71DDF" w:rsidRPr="00BC08DE" w:rsidRDefault="00C71DDF" w:rsidP="00C71DDF">
      <w:pPr>
        <w:tabs>
          <w:tab w:val="num" w:pos="2204"/>
        </w:tabs>
        <w:overflowPunct w:val="0"/>
        <w:adjustRightInd w:val="0"/>
        <w:jc w:val="both"/>
        <w:rPr>
          <w:b/>
          <w:sz w:val="24"/>
          <w:lang w:val="en-US" w:bidi="uk-UA"/>
        </w:rPr>
      </w:pPr>
    </w:p>
    <w:p w14:paraId="3F8EAD9C" w14:textId="77777777" w:rsidR="00C71DDF" w:rsidRPr="00BC08DE" w:rsidRDefault="00C71DDF" w:rsidP="00C71DDF">
      <w:pPr>
        <w:tabs>
          <w:tab w:val="num" w:pos="2204"/>
        </w:tabs>
        <w:overflowPunct w:val="0"/>
        <w:adjustRightInd w:val="0"/>
        <w:jc w:val="both"/>
        <w:rPr>
          <w:b/>
          <w:sz w:val="24"/>
          <w:lang w:val="en-US" w:bidi="uk-UA"/>
        </w:rPr>
      </w:pPr>
    </w:p>
    <w:p w14:paraId="5FA709C5" w14:textId="77777777" w:rsidR="00C71DDF" w:rsidRPr="00BC08DE" w:rsidRDefault="00C71DDF" w:rsidP="00C71DDF">
      <w:pPr>
        <w:tabs>
          <w:tab w:val="num" w:pos="2204"/>
        </w:tabs>
        <w:overflowPunct w:val="0"/>
        <w:adjustRightInd w:val="0"/>
        <w:jc w:val="both"/>
        <w:rPr>
          <w:b/>
          <w:sz w:val="24"/>
          <w:lang w:val="en-US" w:bidi="uk-UA"/>
        </w:rPr>
      </w:pPr>
    </w:p>
    <w:p w14:paraId="262EAB13" w14:textId="77777777" w:rsidR="00C71DDF" w:rsidRPr="00BC08DE" w:rsidRDefault="00C71DDF" w:rsidP="00C71DDF">
      <w:pPr>
        <w:tabs>
          <w:tab w:val="num" w:pos="2204"/>
        </w:tabs>
        <w:overflowPunct w:val="0"/>
        <w:adjustRightInd w:val="0"/>
        <w:jc w:val="both"/>
        <w:rPr>
          <w:b/>
          <w:sz w:val="24"/>
          <w:lang w:val="en-US" w:bidi="uk-UA"/>
        </w:rPr>
      </w:pPr>
    </w:p>
    <w:p w14:paraId="6765CFF1" w14:textId="77777777" w:rsidR="00C71DDF" w:rsidRPr="00BC08DE" w:rsidRDefault="00C71DDF" w:rsidP="00C71DDF">
      <w:pPr>
        <w:tabs>
          <w:tab w:val="num" w:pos="2204"/>
        </w:tabs>
        <w:overflowPunct w:val="0"/>
        <w:adjustRightInd w:val="0"/>
        <w:jc w:val="both"/>
        <w:rPr>
          <w:b/>
          <w:sz w:val="24"/>
          <w:lang w:val="en-US" w:bidi="uk-UA"/>
        </w:rPr>
      </w:pPr>
    </w:p>
    <w:p w14:paraId="47E73ACD" w14:textId="77777777" w:rsidR="00C71DDF" w:rsidRPr="00BC08DE" w:rsidRDefault="00C71DDF" w:rsidP="00C71DDF">
      <w:pPr>
        <w:tabs>
          <w:tab w:val="num" w:pos="2204"/>
        </w:tabs>
        <w:overflowPunct w:val="0"/>
        <w:adjustRightInd w:val="0"/>
        <w:jc w:val="both"/>
        <w:rPr>
          <w:b/>
          <w:sz w:val="24"/>
          <w:lang w:val="en-US" w:bidi="uk-UA"/>
        </w:rPr>
      </w:pPr>
    </w:p>
    <w:p w14:paraId="0CC793AE" w14:textId="77777777" w:rsidR="00C71DDF" w:rsidRPr="00BC08DE" w:rsidRDefault="00C71DDF" w:rsidP="00C71DDF">
      <w:pPr>
        <w:tabs>
          <w:tab w:val="num" w:pos="2204"/>
        </w:tabs>
        <w:overflowPunct w:val="0"/>
        <w:adjustRightInd w:val="0"/>
        <w:jc w:val="both"/>
        <w:rPr>
          <w:b/>
          <w:sz w:val="24"/>
          <w:lang w:val="en-US" w:bidi="uk-UA"/>
        </w:rPr>
      </w:pPr>
    </w:p>
    <w:p w14:paraId="5F793F71" w14:textId="77777777" w:rsidR="00C71DDF" w:rsidRDefault="00C71DDF" w:rsidP="00C71DDF">
      <w:pPr>
        <w:tabs>
          <w:tab w:val="num" w:pos="2204"/>
        </w:tabs>
        <w:overflowPunct w:val="0"/>
        <w:adjustRightInd w:val="0"/>
        <w:jc w:val="both"/>
        <w:rPr>
          <w:b/>
          <w:sz w:val="24"/>
          <w:lang w:val="en-US" w:bidi="uk-UA"/>
        </w:rPr>
      </w:pPr>
    </w:p>
    <w:p w14:paraId="4983CBF5" w14:textId="77777777" w:rsidR="00C71DDF" w:rsidRPr="00C71DDF" w:rsidRDefault="00C71DDF" w:rsidP="00C71DDF">
      <w:pPr>
        <w:tabs>
          <w:tab w:val="num" w:pos="2204"/>
        </w:tabs>
        <w:overflowPunct w:val="0"/>
        <w:adjustRightInd w:val="0"/>
        <w:jc w:val="both"/>
        <w:rPr>
          <w:b/>
          <w:sz w:val="24"/>
          <w:lang w:val="en-US" w:bidi="uk-UA"/>
        </w:rPr>
      </w:pPr>
    </w:p>
    <w:p w14:paraId="60346426" w14:textId="77777777" w:rsidR="00C71DDF" w:rsidRDefault="00C71DDF" w:rsidP="00C71DDF">
      <w:pPr>
        <w:pStyle w:val="2"/>
        <w:shd w:val="clear" w:color="auto" w:fill="auto"/>
        <w:tabs>
          <w:tab w:val="left" w:pos="851"/>
          <w:tab w:val="left" w:pos="993"/>
        </w:tabs>
        <w:spacing w:line="298" w:lineRule="exact"/>
        <w:ind w:firstLine="0"/>
        <w:rPr>
          <w:rFonts w:ascii="Times New Roman" w:hAnsi="Times New Roman" w:cs="Times New Roman"/>
          <w:b/>
          <w:sz w:val="24"/>
          <w:szCs w:val="24"/>
          <w:lang w:val="uk-UA"/>
        </w:rPr>
      </w:pPr>
    </w:p>
    <w:p w14:paraId="54F2E018" w14:textId="77777777" w:rsidR="00C71DDF" w:rsidRPr="00BC08DE" w:rsidRDefault="00C71DDF" w:rsidP="00C71DDF">
      <w:pPr>
        <w:pStyle w:val="HTML"/>
        <w:shd w:val="clear" w:color="auto" w:fill="FFFFFF" w:themeFill="background1"/>
        <w:jc w:val="center"/>
        <w:rPr>
          <w:rFonts w:ascii="Times New Roman" w:hAnsi="Times New Roman" w:cs="Times New Roman"/>
          <w:b/>
          <w:sz w:val="24"/>
          <w:szCs w:val="24"/>
        </w:rPr>
      </w:pPr>
      <w:r w:rsidRPr="00BC08DE">
        <w:rPr>
          <w:rFonts w:ascii="Times New Roman" w:hAnsi="Times New Roman" w:cs="Times New Roman"/>
          <w:b/>
          <w:sz w:val="24"/>
          <w:szCs w:val="24"/>
        </w:rPr>
        <w:lastRenderedPageBreak/>
        <w:t>Discipline information</w:t>
      </w:r>
    </w:p>
    <w:p w14:paraId="048BCDD7" w14:textId="77777777" w:rsidR="00C71DDF" w:rsidRPr="00BC08DE" w:rsidRDefault="00C71DDF" w:rsidP="00C71DDF">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9"/>
      </w:tblGrid>
      <w:tr w:rsidR="00C71DDF" w:rsidRPr="00BC08DE" w14:paraId="77FDD532" w14:textId="77777777" w:rsidTr="001A1C51">
        <w:trPr>
          <w:trHeight w:val="679"/>
        </w:trPr>
        <w:tc>
          <w:tcPr>
            <w:tcW w:w="2552" w:type="dxa"/>
            <w:vMerge w:val="restart"/>
          </w:tcPr>
          <w:p w14:paraId="026471C6" w14:textId="77777777" w:rsidR="00C71DDF" w:rsidRPr="00BC08DE" w:rsidRDefault="00C71DDF" w:rsidP="001A1C51">
            <w:pPr>
              <w:jc w:val="center"/>
              <w:rPr>
                <w:sz w:val="24"/>
              </w:rPr>
            </w:pPr>
            <w:r w:rsidRPr="00BC08DE">
              <w:rPr>
                <w:sz w:val="24"/>
              </w:rPr>
              <w:br/>
            </w:r>
            <w:r w:rsidRPr="00BC08DE">
              <w:rPr>
                <w:sz w:val="24"/>
                <w:shd w:val="clear" w:color="auto" w:fill="FFFFFF" w:themeFill="background1"/>
              </w:rPr>
              <w:t>Name of indicators</w:t>
            </w:r>
          </w:p>
        </w:tc>
        <w:tc>
          <w:tcPr>
            <w:tcW w:w="3827" w:type="dxa"/>
            <w:vMerge w:val="restart"/>
            <w:shd w:val="clear" w:color="auto" w:fill="FFFFFF" w:themeFill="background1"/>
          </w:tcPr>
          <w:p w14:paraId="626D630A" w14:textId="77777777" w:rsidR="00C71DDF" w:rsidRPr="00BC08DE" w:rsidRDefault="00C71DDF" w:rsidP="001A1C51">
            <w:pPr>
              <w:jc w:val="center"/>
              <w:rPr>
                <w:sz w:val="24"/>
                <w:lang w:val="en-US"/>
              </w:rPr>
            </w:pPr>
            <w:r w:rsidRPr="00BC08DE">
              <w:rPr>
                <w:sz w:val="24"/>
                <w:shd w:val="clear" w:color="auto" w:fill="FFFFFF" w:themeFill="background1"/>
                <w:lang w:val="en-US"/>
              </w:rPr>
              <w:t>Field of knowledge, direction of training, educational and qualification level</w:t>
            </w:r>
          </w:p>
        </w:tc>
        <w:tc>
          <w:tcPr>
            <w:tcW w:w="3119" w:type="dxa"/>
            <w:shd w:val="clear" w:color="auto" w:fill="FFFFFF" w:themeFill="background1"/>
            <w:vAlign w:val="center"/>
          </w:tcPr>
          <w:p w14:paraId="197D53A0" w14:textId="77777777" w:rsidR="00C71DDF" w:rsidRPr="00BC08DE" w:rsidRDefault="00C71DDF" w:rsidP="00C71DD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rPr>
            </w:pPr>
            <w:r w:rsidRPr="00BC08DE">
              <w:rPr>
                <w:sz w:val="24"/>
                <w:shd w:val="clear" w:color="auto" w:fill="FFFFFF" w:themeFill="background1"/>
                <w:lang w:eastAsia="en-US"/>
              </w:rPr>
              <w:t>Characteristics of the discipline</w:t>
            </w:r>
          </w:p>
        </w:tc>
      </w:tr>
      <w:tr w:rsidR="00C71DDF" w:rsidRPr="00BC08DE" w14:paraId="18EC6529" w14:textId="77777777" w:rsidTr="001A1C51">
        <w:trPr>
          <w:trHeight w:val="420"/>
        </w:trPr>
        <w:tc>
          <w:tcPr>
            <w:tcW w:w="2552" w:type="dxa"/>
            <w:vMerge/>
            <w:vAlign w:val="center"/>
          </w:tcPr>
          <w:p w14:paraId="5FE8E895" w14:textId="77777777" w:rsidR="00C71DDF" w:rsidRPr="00BC08DE" w:rsidRDefault="00C71DDF" w:rsidP="001A1C51">
            <w:pPr>
              <w:jc w:val="center"/>
              <w:rPr>
                <w:sz w:val="24"/>
              </w:rPr>
            </w:pPr>
          </w:p>
        </w:tc>
        <w:tc>
          <w:tcPr>
            <w:tcW w:w="3827" w:type="dxa"/>
            <w:vMerge/>
            <w:shd w:val="clear" w:color="auto" w:fill="FFFFFF" w:themeFill="background1"/>
            <w:vAlign w:val="center"/>
          </w:tcPr>
          <w:p w14:paraId="052F7B11" w14:textId="77777777" w:rsidR="00C71DDF" w:rsidRPr="00BC08DE" w:rsidRDefault="00C71DDF" w:rsidP="001A1C51">
            <w:pPr>
              <w:jc w:val="center"/>
              <w:rPr>
                <w:sz w:val="24"/>
              </w:rPr>
            </w:pPr>
          </w:p>
        </w:tc>
        <w:tc>
          <w:tcPr>
            <w:tcW w:w="3119" w:type="dxa"/>
            <w:shd w:val="clear" w:color="auto" w:fill="FFFFFF" w:themeFill="background1"/>
          </w:tcPr>
          <w:p w14:paraId="0990F3FA" w14:textId="77777777" w:rsidR="00C71DDF" w:rsidRPr="00BC08DE" w:rsidRDefault="00C71DDF" w:rsidP="00C7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rPr>
            </w:pPr>
            <w:r w:rsidRPr="00BC08DE">
              <w:rPr>
                <w:sz w:val="24"/>
                <w:shd w:val="clear" w:color="auto" w:fill="FFFFFF" w:themeFill="background1"/>
                <w:lang w:eastAsia="en-US"/>
              </w:rPr>
              <w:t>full-time</w:t>
            </w:r>
            <w:r w:rsidRPr="00BC08DE">
              <w:rPr>
                <w:sz w:val="24"/>
                <w:lang w:eastAsia="en-US"/>
              </w:rPr>
              <w:t xml:space="preserve"> </w:t>
            </w:r>
            <w:r w:rsidRPr="00BC08DE">
              <w:rPr>
                <w:sz w:val="24"/>
                <w:shd w:val="clear" w:color="auto" w:fill="FFFFFF" w:themeFill="background1"/>
                <w:lang w:eastAsia="en-US"/>
              </w:rPr>
              <w:t>education</w:t>
            </w:r>
          </w:p>
        </w:tc>
      </w:tr>
      <w:tr w:rsidR="00C71DDF" w:rsidRPr="00BC08DE" w14:paraId="46F8B9F9" w14:textId="77777777" w:rsidTr="001A1C51">
        <w:trPr>
          <w:trHeight w:val="942"/>
        </w:trPr>
        <w:tc>
          <w:tcPr>
            <w:tcW w:w="2552" w:type="dxa"/>
            <w:shd w:val="clear" w:color="auto" w:fill="auto"/>
          </w:tcPr>
          <w:p w14:paraId="3FF1973B" w14:textId="77777777" w:rsidR="00C71DDF" w:rsidRPr="00BC08DE" w:rsidRDefault="00C71DDF" w:rsidP="001A1C51">
            <w:pPr>
              <w:pStyle w:val="HTML"/>
              <w:shd w:val="clear" w:color="auto" w:fill="F8F9FA"/>
              <w:spacing w:line="360" w:lineRule="atLeast"/>
              <w:jc w:val="center"/>
              <w:rPr>
                <w:rFonts w:ascii="Times New Roman" w:hAnsi="Times New Roman" w:cs="Times New Roman"/>
                <w:sz w:val="24"/>
                <w:szCs w:val="24"/>
              </w:rPr>
            </w:pPr>
            <w:r w:rsidRPr="00BC08DE">
              <w:rPr>
                <w:rFonts w:ascii="Times New Roman" w:hAnsi="Times New Roman" w:cs="Times New Roman"/>
                <w:sz w:val="24"/>
                <w:szCs w:val="24"/>
                <w:shd w:val="clear" w:color="auto" w:fill="FFFFFF" w:themeFill="background1"/>
              </w:rPr>
              <w:t>Number of credits -</w:t>
            </w:r>
          </w:p>
        </w:tc>
        <w:tc>
          <w:tcPr>
            <w:tcW w:w="3827" w:type="dxa"/>
            <w:shd w:val="clear" w:color="auto" w:fill="FFFFFF" w:themeFill="background1"/>
          </w:tcPr>
          <w:p w14:paraId="32439B42" w14:textId="77777777" w:rsidR="00C71DDF" w:rsidRPr="00BC08DE" w:rsidRDefault="00C71DDF" w:rsidP="001A1C5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val="en-US" w:eastAsia="en-US"/>
              </w:rPr>
            </w:pPr>
            <w:r w:rsidRPr="00BC08DE">
              <w:rPr>
                <w:sz w:val="24"/>
                <w:shd w:val="clear" w:color="auto" w:fill="FFFFFF" w:themeFill="background1"/>
                <w:lang w:val="en-US" w:eastAsia="en-US"/>
              </w:rPr>
              <w:t>educational program for training</w:t>
            </w:r>
            <w:r w:rsidRPr="00BC08DE">
              <w:rPr>
                <w:sz w:val="24"/>
                <w:lang w:val="en-US" w:eastAsia="en-US"/>
              </w:rPr>
              <w:t xml:space="preserve"> </w:t>
            </w:r>
            <w:r w:rsidRPr="00BC08DE">
              <w:rPr>
                <w:sz w:val="24"/>
                <w:shd w:val="clear" w:color="auto" w:fill="FFFFFF" w:themeFill="background1"/>
                <w:lang w:val="en-US" w:eastAsia="en-US"/>
              </w:rPr>
              <w:t>specialists of the second (master's)</w:t>
            </w:r>
          </w:p>
          <w:p w14:paraId="66A8113C" w14:textId="77777777" w:rsidR="00C71DDF" w:rsidRPr="00BC08DE" w:rsidRDefault="00C71DDF" w:rsidP="00C71DD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val="en-US"/>
              </w:rPr>
            </w:pPr>
            <w:r w:rsidRPr="00BC08DE">
              <w:rPr>
                <w:sz w:val="24"/>
                <w:shd w:val="clear" w:color="auto" w:fill="FFFFFF" w:themeFill="background1"/>
                <w:lang w:val="en-US" w:eastAsia="en-US"/>
              </w:rPr>
              <w:t>level of higher education training 22</w:t>
            </w:r>
            <w:r w:rsidRPr="00BC08DE">
              <w:rPr>
                <w:sz w:val="24"/>
                <w:lang w:val="en-US" w:eastAsia="en-US"/>
              </w:rPr>
              <w:t xml:space="preserve"> </w:t>
            </w:r>
            <w:r w:rsidRPr="00BC08DE">
              <w:rPr>
                <w:sz w:val="24"/>
                <w:shd w:val="clear" w:color="auto" w:fill="FFFFFF" w:themeFill="background1"/>
                <w:lang w:val="en-US" w:eastAsia="en-US"/>
              </w:rPr>
              <w:t>"Health"</w:t>
            </w:r>
          </w:p>
        </w:tc>
        <w:tc>
          <w:tcPr>
            <w:tcW w:w="3119" w:type="dxa"/>
            <w:vAlign w:val="center"/>
          </w:tcPr>
          <w:p w14:paraId="58AA17F7" w14:textId="77777777" w:rsidR="00C71DDF" w:rsidRPr="00BC08DE" w:rsidRDefault="00C71DDF" w:rsidP="001A1C51">
            <w:pPr>
              <w:jc w:val="center"/>
              <w:rPr>
                <w:sz w:val="24"/>
                <w:lang w:val="en-US"/>
              </w:rPr>
            </w:pPr>
          </w:p>
          <w:p w14:paraId="10665186" w14:textId="77777777" w:rsidR="00C71DDF" w:rsidRPr="00BC08DE" w:rsidRDefault="00C71DDF" w:rsidP="001A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val="en-US" w:eastAsia="en-US"/>
              </w:rPr>
            </w:pPr>
            <w:r w:rsidRPr="00BC08DE">
              <w:rPr>
                <w:sz w:val="24"/>
                <w:lang w:eastAsia="en-US"/>
              </w:rPr>
              <w:t>Selective</w:t>
            </w:r>
          </w:p>
          <w:p w14:paraId="40523FA5" w14:textId="77777777" w:rsidR="00C71DDF" w:rsidRPr="00BC08DE" w:rsidRDefault="00C71DDF" w:rsidP="001A1C51">
            <w:pPr>
              <w:jc w:val="center"/>
              <w:rPr>
                <w:sz w:val="24"/>
              </w:rPr>
            </w:pPr>
          </w:p>
          <w:p w14:paraId="2E607F19" w14:textId="77777777" w:rsidR="00C71DDF" w:rsidRPr="00BC08DE" w:rsidRDefault="00C71DDF" w:rsidP="001A1C51">
            <w:pPr>
              <w:jc w:val="center"/>
              <w:rPr>
                <w:i/>
                <w:sz w:val="24"/>
              </w:rPr>
            </w:pPr>
          </w:p>
        </w:tc>
      </w:tr>
      <w:tr w:rsidR="00C71DDF" w:rsidRPr="00BC08DE" w14:paraId="5EA4BD1A" w14:textId="77777777" w:rsidTr="001A1C51">
        <w:trPr>
          <w:trHeight w:val="70"/>
        </w:trPr>
        <w:tc>
          <w:tcPr>
            <w:tcW w:w="2552" w:type="dxa"/>
            <w:vMerge w:val="restart"/>
            <w:shd w:val="clear" w:color="auto" w:fill="FFFFFF" w:themeFill="background1"/>
          </w:tcPr>
          <w:p w14:paraId="4F0361C5" w14:textId="77777777" w:rsidR="00C71DDF" w:rsidRPr="00BC08DE" w:rsidRDefault="00C71DDF" w:rsidP="001A1C51">
            <w:pPr>
              <w:pStyle w:val="HTML"/>
              <w:shd w:val="clear" w:color="auto" w:fill="FFFFFF" w:themeFill="background1"/>
              <w:spacing w:line="360" w:lineRule="atLeast"/>
              <w:jc w:val="center"/>
              <w:rPr>
                <w:rFonts w:ascii="Times New Roman" w:hAnsi="Times New Roman" w:cs="Times New Roman"/>
                <w:sz w:val="24"/>
                <w:szCs w:val="24"/>
              </w:rPr>
            </w:pPr>
            <w:r w:rsidRPr="00BC08DE">
              <w:rPr>
                <w:rFonts w:ascii="Times New Roman" w:hAnsi="Times New Roman" w:cs="Times New Roman"/>
                <w:sz w:val="24"/>
                <w:szCs w:val="24"/>
                <w:shd w:val="clear" w:color="auto" w:fill="FFFFFF" w:themeFill="background1"/>
              </w:rPr>
              <w:t>The total number of</w:t>
            </w:r>
            <w:r w:rsidRPr="00BC08DE">
              <w:rPr>
                <w:rFonts w:ascii="Times New Roman" w:hAnsi="Times New Roman" w:cs="Times New Roman"/>
                <w:sz w:val="24"/>
                <w:szCs w:val="24"/>
              </w:rPr>
              <w:t xml:space="preserve"> </w:t>
            </w:r>
            <w:r w:rsidRPr="00BC08DE">
              <w:rPr>
                <w:rFonts w:ascii="Times New Roman" w:hAnsi="Times New Roman" w:cs="Times New Roman"/>
                <w:sz w:val="24"/>
                <w:szCs w:val="24"/>
                <w:shd w:val="clear" w:color="auto" w:fill="FFFFFF" w:themeFill="background1"/>
              </w:rPr>
              <w:t>hours is 120</w:t>
            </w:r>
          </w:p>
          <w:p w14:paraId="4FCA9403" w14:textId="77777777" w:rsidR="00C71DDF" w:rsidRPr="00BC08DE" w:rsidRDefault="00C71DDF" w:rsidP="001A1C51">
            <w:pPr>
              <w:shd w:val="clear" w:color="auto" w:fill="FFFFFF" w:themeFill="background1"/>
              <w:spacing w:line="360" w:lineRule="atLeast"/>
              <w:jc w:val="center"/>
              <w:rPr>
                <w:sz w:val="24"/>
                <w:lang w:val="en-US"/>
              </w:rPr>
            </w:pPr>
            <w:r w:rsidRPr="00BC08DE">
              <w:rPr>
                <w:sz w:val="24"/>
                <w:shd w:val="clear" w:color="auto" w:fill="FFFFFF" w:themeFill="background1"/>
              </w:rPr>
              <w:t>Number of credits-</w:t>
            </w:r>
            <w:r w:rsidRPr="00BC08DE">
              <w:rPr>
                <w:sz w:val="24"/>
                <w:shd w:val="clear" w:color="auto" w:fill="FFFFFF" w:themeFill="background1"/>
                <w:lang w:val="en-US"/>
              </w:rPr>
              <w:t>4</w:t>
            </w:r>
          </w:p>
        </w:tc>
        <w:tc>
          <w:tcPr>
            <w:tcW w:w="3827" w:type="dxa"/>
            <w:vMerge w:val="restart"/>
            <w:shd w:val="clear" w:color="auto" w:fill="auto"/>
            <w:vAlign w:val="center"/>
          </w:tcPr>
          <w:p w14:paraId="299D21F0" w14:textId="77777777" w:rsidR="00C71DDF" w:rsidRPr="00BC08DE" w:rsidRDefault="00C71DDF" w:rsidP="001A1C51">
            <w:pPr>
              <w:jc w:val="center"/>
              <w:rPr>
                <w:sz w:val="24"/>
              </w:rPr>
            </w:pPr>
          </w:p>
          <w:p w14:paraId="0C2BCEC7" w14:textId="77777777" w:rsidR="00C71DDF" w:rsidRPr="00BC08DE" w:rsidRDefault="00C71DDF" w:rsidP="001A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eastAsia="en-US"/>
              </w:rPr>
            </w:pPr>
            <w:r w:rsidRPr="00BC08DE">
              <w:rPr>
                <w:sz w:val="24"/>
                <w:lang w:eastAsia="en-US"/>
              </w:rPr>
              <w:t>Specialty:</w:t>
            </w:r>
          </w:p>
          <w:p w14:paraId="07A872ED" w14:textId="534A697A" w:rsidR="00C71DDF" w:rsidRPr="00BC08DE" w:rsidRDefault="00C71DDF" w:rsidP="001A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val="en-US" w:eastAsia="en-US"/>
              </w:rPr>
            </w:pPr>
            <w:r w:rsidRPr="00BC08DE">
              <w:rPr>
                <w:sz w:val="24"/>
                <w:lang w:eastAsia="en-US"/>
              </w:rPr>
              <w:t>22</w:t>
            </w:r>
            <w:r w:rsidR="001F0FA7">
              <w:rPr>
                <w:sz w:val="24"/>
                <w:lang w:val="uk-UA" w:eastAsia="en-US"/>
              </w:rPr>
              <w:t>2</w:t>
            </w:r>
            <w:r w:rsidRPr="00BC08DE">
              <w:rPr>
                <w:sz w:val="24"/>
                <w:lang w:eastAsia="en-US"/>
              </w:rPr>
              <w:t xml:space="preserve"> "</w:t>
            </w:r>
            <w:r w:rsidR="001F0FA7">
              <w:rPr>
                <w:sz w:val="24"/>
                <w:lang w:val="en-US" w:eastAsia="en-US"/>
              </w:rPr>
              <w:t>Medicine</w:t>
            </w:r>
            <w:r w:rsidRPr="00BC08DE">
              <w:rPr>
                <w:sz w:val="24"/>
                <w:lang w:eastAsia="en-US"/>
              </w:rPr>
              <w:t>"</w:t>
            </w:r>
          </w:p>
          <w:p w14:paraId="644D9E46" w14:textId="77777777" w:rsidR="00C71DDF" w:rsidRPr="00BC08DE" w:rsidRDefault="00C71DDF" w:rsidP="001A1C51">
            <w:pPr>
              <w:jc w:val="center"/>
              <w:rPr>
                <w:sz w:val="24"/>
              </w:rPr>
            </w:pPr>
          </w:p>
        </w:tc>
        <w:tc>
          <w:tcPr>
            <w:tcW w:w="3119" w:type="dxa"/>
            <w:shd w:val="clear" w:color="auto" w:fill="auto"/>
            <w:vAlign w:val="center"/>
          </w:tcPr>
          <w:p w14:paraId="10BDDBC5" w14:textId="77777777" w:rsidR="00C71DDF" w:rsidRPr="00BC08DE" w:rsidRDefault="00C71DDF" w:rsidP="00C7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4"/>
              </w:rPr>
            </w:pPr>
            <w:r w:rsidRPr="00BC08DE">
              <w:rPr>
                <w:sz w:val="24"/>
                <w:lang w:eastAsia="en-US"/>
              </w:rPr>
              <w:t>Year of preparation:</w:t>
            </w:r>
          </w:p>
        </w:tc>
      </w:tr>
      <w:tr w:rsidR="00C71DDF" w:rsidRPr="00BC08DE" w14:paraId="788018AC" w14:textId="77777777" w:rsidTr="001A1C51">
        <w:trPr>
          <w:trHeight w:val="207"/>
        </w:trPr>
        <w:tc>
          <w:tcPr>
            <w:tcW w:w="2552" w:type="dxa"/>
            <w:vMerge/>
            <w:shd w:val="clear" w:color="auto" w:fill="FFFFFF" w:themeFill="background1"/>
          </w:tcPr>
          <w:p w14:paraId="70F7728C" w14:textId="77777777" w:rsidR="00C71DDF" w:rsidRPr="00BC08DE" w:rsidRDefault="00C71DDF" w:rsidP="001A1C51">
            <w:pPr>
              <w:jc w:val="center"/>
              <w:rPr>
                <w:sz w:val="24"/>
              </w:rPr>
            </w:pPr>
          </w:p>
        </w:tc>
        <w:tc>
          <w:tcPr>
            <w:tcW w:w="3827" w:type="dxa"/>
            <w:vMerge/>
            <w:shd w:val="clear" w:color="auto" w:fill="auto"/>
            <w:vAlign w:val="center"/>
          </w:tcPr>
          <w:p w14:paraId="5FF25879" w14:textId="77777777" w:rsidR="00C71DDF" w:rsidRPr="00BC08DE" w:rsidRDefault="00C71DDF" w:rsidP="001A1C51">
            <w:pPr>
              <w:jc w:val="center"/>
              <w:rPr>
                <w:sz w:val="24"/>
              </w:rPr>
            </w:pPr>
          </w:p>
        </w:tc>
        <w:tc>
          <w:tcPr>
            <w:tcW w:w="3119" w:type="dxa"/>
            <w:shd w:val="clear" w:color="auto" w:fill="auto"/>
            <w:vAlign w:val="center"/>
          </w:tcPr>
          <w:p w14:paraId="6F38FE49" w14:textId="77777777" w:rsidR="00C71DDF" w:rsidRPr="00BC08DE" w:rsidRDefault="00C71DDF" w:rsidP="001A1C51">
            <w:pPr>
              <w:jc w:val="center"/>
              <w:rPr>
                <w:sz w:val="24"/>
                <w:lang w:val="en-US"/>
              </w:rPr>
            </w:pPr>
            <w:r w:rsidRPr="00BC08DE">
              <w:rPr>
                <w:sz w:val="24"/>
                <w:lang w:val="en-US" w:eastAsia="en-US"/>
              </w:rPr>
              <w:t>5th</w:t>
            </w:r>
          </w:p>
        </w:tc>
      </w:tr>
      <w:tr w:rsidR="00C71DDF" w:rsidRPr="00BC08DE" w14:paraId="35931A10" w14:textId="77777777" w:rsidTr="001A1C51">
        <w:trPr>
          <w:trHeight w:val="70"/>
        </w:trPr>
        <w:tc>
          <w:tcPr>
            <w:tcW w:w="2552" w:type="dxa"/>
            <w:vMerge/>
            <w:shd w:val="clear" w:color="auto" w:fill="FFFFFF" w:themeFill="background1"/>
          </w:tcPr>
          <w:p w14:paraId="653F7CE3" w14:textId="77777777" w:rsidR="00C71DDF" w:rsidRPr="00BC08DE" w:rsidRDefault="00C71DDF" w:rsidP="001A1C51">
            <w:pPr>
              <w:jc w:val="center"/>
              <w:rPr>
                <w:sz w:val="24"/>
              </w:rPr>
            </w:pPr>
          </w:p>
        </w:tc>
        <w:tc>
          <w:tcPr>
            <w:tcW w:w="3827" w:type="dxa"/>
            <w:vMerge/>
            <w:shd w:val="clear" w:color="auto" w:fill="auto"/>
            <w:vAlign w:val="center"/>
          </w:tcPr>
          <w:p w14:paraId="4FA6FACA" w14:textId="77777777" w:rsidR="00C71DDF" w:rsidRPr="00BC08DE" w:rsidRDefault="00C71DDF" w:rsidP="001A1C51">
            <w:pPr>
              <w:jc w:val="center"/>
              <w:rPr>
                <w:sz w:val="24"/>
              </w:rPr>
            </w:pPr>
          </w:p>
        </w:tc>
        <w:tc>
          <w:tcPr>
            <w:tcW w:w="3119" w:type="dxa"/>
            <w:vAlign w:val="center"/>
          </w:tcPr>
          <w:p w14:paraId="53EFE78E" w14:textId="77777777" w:rsidR="00C71DDF" w:rsidRPr="00BC08DE" w:rsidRDefault="00C71DDF" w:rsidP="001A1C51">
            <w:pPr>
              <w:jc w:val="center"/>
              <w:rPr>
                <w:b/>
                <w:sz w:val="24"/>
              </w:rPr>
            </w:pPr>
            <w:r w:rsidRPr="00BC08DE">
              <w:rPr>
                <w:b/>
                <w:sz w:val="24"/>
                <w:lang w:val="en-US"/>
              </w:rPr>
              <w:t>Semestr</w:t>
            </w:r>
          </w:p>
        </w:tc>
      </w:tr>
      <w:tr w:rsidR="00C71DDF" w:rsidRPr="00BC08DE" w14:paraId="39DA6BD8" w14:textId="77777777" w:rsidTr="001A1C51">
        <w:trPr>
          <w:trHeight w:val="323"/>
        </w:trPr>
        <w:tc>
          <w:tcPr>
            <w:tcW w:w="2552" w:type="dxa"/>
            <w:vMerge/>
            <w:shd w:val="clear" w:color="auto" w:fill="FFFFFF" w:themeFill="background1"/>
          </w:tcPr>
          <w:p w14:paraId="675BABBB" w14:textId="77777777" w:rsidR="00C71DDF" w:rsidRPr="00BC08DE" w:rsidRDefault="00C71DDF" w:rsidP="001A1C51">
            <w:pPr>
              <w:jc w:val="center"/>
              <w:rPr>
                <w:sz w:val="24"/>
              </w:rPr>
            </w:pPr>
          </w:p>
        </w:tc>
        <w:tc>
          <w:tcPr>
            <w:tcW w:w="3827" w:type="dxa"/>
            <w:vMerge/>
            <w:shd w:val="clear" w:color="auto" w:fill="auto"/>
            <w:vAlign w:val="center"/>
          </w:tcPr>
          <w:p w14:paraId="42D80F8F" w14:textId="77777777" w:rsidR="00C71DDF" w:rsidRPr="00BC08DE" w:rsidRDefault="00C71DDF" w:rsidP="001A1C51">
            <w:pPr>
              <w:jc w:val="center"/>
              <w:rPr>
                <w:sz w:val="24"/>
              </w:rPr>
            </w:pPr>
          </w:p>
        </w:tc>
        <w:tc>
          <w:tcPr>
            <w:tcW w:w="3119" w:type="dxa"/>
            <w:vAlign w:val="center"/>
          </w:tcPr>
          <w:p w14:paraId="75D9A6A1" w14:textId="77777777" w:rsidR="00C71DDF" w:rsidRPr="00BC08DE" w:rsidRDefault="00C71DDF" w:rsidP="001A1C51">
            <w:pPr>
              <w:jc w:val="center"/>
              <w:rPr>
                <w:sz w:val="24"/>
              </w:rPr>
            </w:pPr>
          </w:p>
        </w:tc>
      </w:tr>
      <w:tr w:rsidR="00C71DDF" w:rsidRPr="00BC08DE" w14:paraId="5D5E6491" w14:textId="77777777" w:rsidTr="001A1C51">
        <w:trPr>
          <w:trHeight w:val="320"/>
        </w:trPr>
        <w:tc>
          <w:tcPr>
            <w:tcW w:w="2552" w:type="dxa"/>
            <w:vMerge w:val="restart"/>
            <w:shd w:val="clear" w:color="auto" w:fill="FFFFFF" w:themeFill="background1"/>
          </w:tcPr>
          <w:p w14:paraId="0B6812F7" w14:textId="77777777" w:rsidR="00C71DDF" w:rsidRPr="00BC08DE" w:rsidRDefault="00C71DDF" w:rsidP="001A1C5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val="en-US" w:eastAsia="en-US"/>
              </w:rPr>
            </w:pPr>
            <w:r w:rsidRPr="00BC08DE">
              <w:rPr>
                <w:sz w:val="24"/>
                <w:lang w:val="en-US" w:eastAsia="en-US"/>
              </w:rPr>
              <w:t>Hours for day (or evening) form of study:</w:t>
            </w:r>
          </w:p>
          <w:p w14:paraId="32AC4AE0" w14:textId="77777777" w:rsidR="00C71DDF" w:rsidRPr="00BC08DE" w:rsidRDefault="00C71DDF" w:rsidP="001A1C5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eastAsia="en-US"/>
              </w:rPr>
            </w:pPr>
            <w:r w:rsidRPr="00BC08DE">
              <w:rPr>
                <w:sz w:val="24"/>
                <w:lang w:eastAsia="en-US"/>
              </w:rPr>
              <w:t xml:space="preserve">classrooms - </w:t>
            </w:r>
            <w:r w:rsidRPr="00BC08DE">
              <w:rPr>
                <w:sz w:val="24"/>
                <w:lang w:val="en-US" w:eastAsia="en-US"/>
              </w:rPr>
              <w:t>2</w:t>
            </w:r>
            <w:r w:rsidRPr="00BC08DE">
              <w:rPr>
                <w:sz w:val="24"/>
                <w:lang w:eastAsia="en-US"/>
              </w:rPr>
              <w:t>0</w:t>
            </w:r>
          </w:p>
          <w:p w14:paraId="16C12F3F" w14:textId="77777777" w:rsidR="00C71DDF" w:rsidRPr="00BC08DE" w:rsidRDefault="00C71DDF" w:rsidP="001A1C5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 w:val="24"/>
                <w:lang w:val="en-US" w:eastAsia="en-US"/>
              </w:rPr>
            </w:pPr>
            <w:r w:rsidRPr="00BC08DE">
              <w:rPr>
                <w:sz w:val="24"/>
                <w:lang w:eastAsia="en-US"/>
              </w:rPr>
              <w:t xml:space="preserve">independent student work - </w:t>
            </w:r>
            <w:r w:rsidRPr="00BC08DE">
              <w:rPr>
                <w:sz w:val="24"/>
                <w:lang w:val="en-US" w:eastAsia="en-US"/>
              </w:rPr>
              <w:t>10</w:t>
            </w:r>
            <w:r w:rsidRPr="00BC08DE">
              <w:rPr>
                <w:sz w:val="24"/>
                <w:lang w:eastAsia="en-US"/>
              </w:rPr>
              <w:t>0</w:t>
            </w:r>
          </w:p>
        </w:tc>
        <w:tc>
          <w:tcPr>
            <w:tcW w:w="3827" w:type="dxa"/>
            <w:vMerge w:val="restart"/>
            <w:shd w:val="clear" w:color="auto" w:fill="auto"/>
            <w:vAlign w:val="center"/>
          </w:tcPr>
          <w:p w14:paraId="0C3E3C63" w14:textId="77777777" w:rsidR="00C71DDF" w:rsidRPr="00BC08DE" w:rsidRDefault="00C71DDF" w:rsidP="001A1C51">
            <w:pPr>
              <w:jc w:val="center"/>
              <w:rPr>
                <w:sz w:val="24"/>
              </w:rPr>
            </w:pPr>
            <w:r w:rsidRPr="00BC08DE">
              <w:rPr>
                <w:sz w:val="24"/>
              </w:rPr>
              <w:br/>
            </w:r>
            <w:r w:rsidRPr="00BC08DE">
              <w:rPr>
                <w:sz w:val="24"/>
                <w:shd w:val="clear" w:color="auto" w:fill="FFFFFF" w:themeFill="background1"/>
              </w:rPr>
              <w:t>Education level: master</w:t>
            </w:r>
          </w:p>
        </w:tc>
        <w:tc>
          <w:tcPr>
            <w:tcW w:w="3119" w:type="dxa"/>
            <w:vAlign w:val="center"/>
          </w:tcPr>
          <w:p w14:paraId="4A9F53CB" w14:textId="77777777" w:rsidR="00C71DDF" w:rsidRPr="00BC08DE" w:rsidRDefault="00C71DDF" w:rsidP="001A1C51">
            <w:pPr>
              <w:jc w:val="center"/>
              <w:rPr>
                <w:sz w:val="24"/>
                <w:lang w:val="en-US"/>
              </w:rPr>
            </w:pPr>
            <w:r w:rsidRPr="00BC08DE">
              <w:rPr>
                <w:b/>
                <w:sz w:val="24"/>
                <w:lang w:val="en-US"/>
              </w:rPr>
              <w:t>Lectures</w:t>
            </w:r>
          </w:p>
        </w:tc>
      </w:tr>
      <w:tr w:rsidR="00C71DDF" w:rsidRPr="00BC08DE" w14:paraId="00A14AAE" w14:textId="77777777" w:rsidTr="001A1C51">
        <w:trPr>
          <w:trHeight w:val="320"/>
        </w:trPr>
        <w:tc>
          <w:tcPr>
            <w:tcW w:w="2552" w:type="dxa"/>
            <w:vMerge/>
            <w:shd w:val="clear" w:color="auto" w:fill="FFFFFF" w:themeFill="background1"/>
            <w:vAlign w:val="center"/>
          </w:tcPr>
          <w:p w14:paraId="0944F601" w14:textId="77777777" w:rsidR="00C71DDF" w:rsidRPr="00BC08DE" w:rsidRDefault="00C71DDF" w:rsidP="001A1C51">
            <w:pPr>
              <w:jc w:val="center"/>
              <w:rPr>
                <w:sz w:val="24"/>
              </w:rPr>
            </w:pPr>
          </w:p>
        </w:tc>
        <w:tc>
          <w:tcPr>
            <w:tcW w:w="3827" w:type="dxa"/>
            <w:vMerge/>
            <w:shd w:val="clear" w:color="auto" w:fill="auto"/>
            <w:vAlign w:val="center"/>
          </w:tcPr>
          <w:p w14:paraId="359E4A59" w14:textId="77777777" w:rsidR="00C71DDF" w:rsidRPr="00BC08DE" w:rsidRDefault="00C71DDF" w:rsidP="001A1C51">
            <w:pPr>
              <w:jc w:val="center"/>
              <w:rPr>
                <w:sz w:val="24"/>
              </w:rPr>
            </w:pPr>
          </w:p>
        </w:tc>
        <w:tc>
          <w:tcPr>
            <w:tcW w:w="3119" w:type="dxa"/>
            <w:vAlign w:val="center"/>
          </w:tcPr>
          <w:p w14:paraId="149704D6" w14:textId="77777777" w:rsidR="00C71DDF" w:rsidRPr="00BC08DE" w:rsidRDefault="00C71DDF" w:rsidP="001A1C51">
            <w:pPr>
              <w:jc w:val="center"/>
              <w:rPr>
                <w:sz w:val="24"/>
                <w:lang w:val="en-US"/>
              </w:rPr>
            </w:pPr>
            <w:r w:rsidRPr="00BC08DE">
              <w:rPr>
                <w:sz w:val="24"/>
              </w:rPr>
              <w:t xml:space="preserve">0 </w:t>
            </w:r>
            <w:r w:rsidRPr="00BC08DE">
              <w:rPr>
                <w:sz w:val="24"/>
                <w:lang w:val="en-US"/>
              </w:rPr>
              <w:t>hours</w:t>
            </w:r>
          </w:p>
        </w:tc>
      </w:tr>
      <w:tr w:rsidR="00C71DDF" w:rsidRPr="00BC08DE" w14:paraId="0F155E9D" w14:textId="77777777" w:rsidTr="001A1C51">
        <w:trPr>
          <w:trHeight w:val="320"/>
        </w:trPr>
        <w:tc>
          <w:tcPr>
            <w:tcW w:w="2552" w:type="dxa"/>
            <w:vMerge/>
            <w:shd w:val="clear" w:color="auto" w:fill="FFFFFF" w:themeFill="background1"/>
            <w:vAlign w:val="center"/>
          </w:tcPr>
          <w:p w14:paraId="46BAACE2" w14:textId="77777777" w:rsidR="00C71DDF" w:rsidRPr="00BC08DE" w:rsidRDefault="00C71DDF" w:rsidP="001A1C51">
            <w:pPr>
              <w:jc w:val="center"/>
              <w:rPr>
                <w:sz w:val="24"/>
              </w:rPr>
            </w:pPr>
          </w:p>
        </w:tc>
        <w:tc>
          <w:tcPr>
            <w:tcW w:w="3827" w:type="dxa"/>
            <w:vMerge/>
            <w:shd w:val="clear" w:color="auto" w:fill="auto"/>
            <w:vAlign w:val="center"/>
          </w:tcPr>
          <w:p w14:paraId="0287325F" w14:textId="77777777" w:rsidR="00C71DDF" w:rsidRPr="00BC08DE" w:rsidRDefault="00C71DDF" w:rsidP="001A1C51">
            <w:pPr>
              <w:jc w:val="center"/>
              <w:rPr>
                <w:sz w:val="24"/>
              </w:rPr>
            </w:pPr>
          </w:p>
        </w:tc>
        <w:tc>
          <w:tcPr>
            <w:tcW w:w="3119" w:type="dxa"/>
            <w:vAlign w:val="center"/>
          </w:tcPr>
          <w:p w14:paraId="17A42468" w14:textId="77777777" w:rsidR="00C71DDF" w:rsidRPr="00BC08DE" w:rsidRDefault="00C71DDF" w:rsidP="001A1C51">
            <w:pPr>
              <w:jc w:val="center"/>
              <w:rPr>
                <w:sz w:val="24"/>
                <w:lang w:val="en-US"/>
              </w:rPr>
            </w:pPr>
            <w:r w:rsidRPr="00BC08DE">
              <w:rPr>
                <w:sz w:val="24"/>
                <w:lang w:val="en-US"/>
              </w:rPr>
              <w:t>Practical, seminar</w:t>
            </w:r>
          </w:p>
        </w:tc>
      </w:tr>
      <w:tr w:rsidR="00C71DDF" w:rsidRPr="00BC08DE" w14:paraId="6E5E5278" w14:textId="77777777" w:rsidTr="001A1C51">
        <w:trPr>
          <w:trHeight w:val="320"/>
        </w:trPr>
        <w:tc>
          <w:tcPr>
            <w:tcW w:w="2552" w:type="dxa"/>
            <w:vMerge/>
            <w:shd w:val="clear" w:color="auto" w:fill="FFFFFF" w:themeFill="background1"/>
            <w:vAlign w:val="center"/>
          </w:tcPr>
          <w:p w14:paraId="41DB5353" w14:textId="77777777" w:rsidR="00C71DDF" w:rsidRPr="00BC08DE" w:rsidRDefault="00C71DDF" w:rsidP="001A1C51">
            <w:pPr>
              <w:jc w:val="center"/>
              <w:rPr>
                <w:sz w:val="24"/>
              </w:rPr>
            </w:pPr>
          </w:p>
        </w:tc>
        <w:tc>
          <w:tcPr>
            <w:tcW w:w="3827" w:type="dxa"/>
            <w:vMerge/>
            <w:shd w:val="clear" w:color="auto" w:fill="auto"/>
            <w:vAlign w:val="center"/>
          </w:tcPr>
          <w:p w14:paraId="16186A07" w14:textId="77777777" w:rsidR="00C71DDF" w:rsidRPr="00BC08DE" w:rsidRDefault="00C71DDF" w:rsidP="001A1C51">
            <w:pPr>
              <w:jc w:val="center"/>
              <w:rPr>
                <w:sz w:val="24"/>
              </w:rPr>
            </w:pPr>
          </w:p>
        </w:tc>
        <w:tc>
          <w:tcPr>
            <w:tcW w:w="3119" w:type="dxa"/>
            <w:vAlign w:val="center"/>
          </w:tcPr>
          <w:p w14:paraId="41A83DF9" w14:textId="77777777" w:rsidR="00C71DDF" w:rsidRPr="00BC08DE" w:rsidRDefault="00C71DDF" w:rsidP="001A1C51">
            <w:pPr>
              <w:jc w:val="center"/>
              <w:rPr>
                <w:sz w:val="24"/>
                <w:lang w:val="en-US"/>
              </w:rPr>
            </w:pPr>
            <w:r w:rsidRPr="00BC08DE">
              <w:rPr>
                <w:sz w:val="24"/>
                <w:lang w:val="en-US"/>
              </w:rPr>
              <w:t>2</w:t>
            </w:r>
            <w:r w:rsidRPr="00BC08DE">
              <w:rPr>
                <w:sz w:val="24"/>
              </w:rPr>
              <w:t xml:space="preserve">0 </w:t>
            </w:r>
            <w:r w:rsidRPr="00BC08DE">
              <w:rPr>
                <w:sz w:val="24"/>
                <w:lang w:val="en-US"/>
              </w:rPr>
              <w:t>hours</w:t>
            </w:r>
          </w:p>
        </w:tc>
      </w:tr>
      <w:tr w:rsidR="00C71DDF" w:rsidRPr="00BC08DE" w14:paraId="03B70C95" w14:textId="77777777" w:rsidTr="001A1C51">
        <w:trPr>
          <w:trHeight w:val="320"/>
        </w:trPr>
        <w:tc>
          <w:tcPr>
            <w:tcW w:w="2552" w:type="dxa"/>
            <w:vMerge/>
            <w:shd w:val="clear" w:color="auto" w:fill="FFFFFF" w:themeFill="background1"/>
            <w:vAlign w:val="center"/>
          </w:tcPr>
          <w:p w14:paraId="338EBDB4" w14:textId="77777777" w:rsidR="00C71DDF" w:rsidRPr="00BC08DE" w:rsidRDefault="00C71DDF" w:rsidP="001A1C51">
            <w:pPr>
              <w:jc w:val="center"/>
              <w:rPr>
                <w:sz w:val="24"/>
              </w:rPr>
            </w:pPr>
          </w:p>
        </w:tc>
        <w:tc>
          <w:tcPr>
            <w:tcW w:w="3827" w:type="dxa"/>
            <w:vMerge/>
            <w:shd w:val="clear" w:color="auto" w:fill="auto"/>
            <w:vAlign w:val="center"/>
          </w:tcPr>
          <w:p w14:paraId="061082D4" w14:textId="77777777" w:rsidR="00C71DDF" w:rsidRPr="00BC08DE" w:rsidRDefault="00C71DDF" w:rsidP="001A1C51">
            <w:pPr>
              <w:jc w:val="center"/>
              <w:rPr>
                <w:sz w:val="24"/>
              </w:rPr>
            </w:pPr>
          </w:p>
        </w:tc>
        <w:tc>
          <w:tcPr>
            <w:tcW w:w="3119" w:type="dxa"/>
            <w:vAlign w:val="center"/>
          </w:tcPr>
          <w:p w14:paraId="4277A9BA" w14:textId="77777777" w:rsidR="00C71DDF" w:rsidRPr="00BC08DE" w:rsidRDefault="00C71DDF" w:rsidP="001A1C51">
            <w:pPr>
              <w:jc w:val="center"/>
              <w:rPr>
                <w:b/>
                <w:sz w:val="24"/>
                <w:lang w:val="en-US"/>
              </w:rPr>
            </w:pPr>
            <w:r w:rsidRPr="00BC08DE">
              <w:rPr>
                <w:b/>
                <w:sz w:val="24"/>
                <w:lang w:val="en-US"/>
              </w:rPr>
              <w:t>Laboratory</w:t>
            </w:r>
          </w:p>
        </w:tc>
      </w:tr>
      <w:tr w:rsidR="00C71DDF" w:rsidRPr="00BC08DE" w14:paraId="0628279A" w14:textId="77777777" w:rsidTr="001A1C51">
        <w:trPr>
          <w:trHeight w:val="138"/>
        </w:trPr>
        <w:tc>
          <w:tcPr>
            <w:tcW w:w="2552" w:type="dxa"/>
            <w:vMerge/>
            <w:shd w:val="clear" w:color="auto" w:fill="FFFFFF" w:themeFill="background1"/>
            <w:vAlign w:val="center"/>
          </w:tcPr>
          <w:p w14:paraId="206A5299" w14:textId="77777777" w:rsidR="00C71DDF" w:rsidRPr="00BC08DE" w:rsidRDefault="00C71DDF" w:rsidP="001A1C51">
            <w:pPr>
              <w:jc w:val="center"/>
              <w:rPr>
                <w:sz w:val="24"/>
              </w:rPr>
            </w:pPr>
          </w:p>
        </w:tc>
        <w:tc>
          <w:tcPr>
            <w:tcW w:w="3827" w:type="dxa"/>
            <w:vMerge/>
            <w:shd w:val="clear" w:color="auto" w:fill="auto"/>
            <w:vAlign w:val="center"/>
          </w:tcPr>
          <w:p w14:paraId="29EF8057" w14:textId="77777777" w:rsidR="00C71DDF" w:rsidRPr="00BC08DE" w:rsidRDefault="00C71DDF" w:rsidP="001A1C51">
            <w:pPr>
              <w:jc w:val="center"/>
              <w:rPr>
                <w:sz w:val="24"/>
              </w:rPr>
            </w:pPr>
          </w:p>
        </w:tc>
        <w:tc>
          <w:tcPr>
            <w:tcW w:w="3119" w:type="dxa"/>
            <w:vAlign w:val="center"/>
          </w:tcPr>
          <w:p w14:paraId="641B4B64" w14:textId="77777777" w:rsidR="00C71DDF" w:rsidRPr="00BC08DE" w:rsidRDefault="00C71DDF" w:rsidP="001A1C51">
            <w:pPr>
              <w:jc w:val="center"/>
              <w:rPr>
                <w:i/>
                <w:sz w:val="24"/>
                <w:lang w:val="en-US"/>
              </w:rPr>
            </w:pPr>
            <w:r w:rsidRPr="00BC08DE">
              <w:rPr>
                <w:sz w:val="24"/>
              </w:rPr>
              <w:t xml:space="preserve">0 </w:t>
            </w:r>
            <w:r w:rsidRPr="00BC08DE">
              <w:rPr>
                <w:sz w:val="24"/>
                <w:lang w:val="en-US"/>
              </w:rPr>
              <w:t>hours</w:t>
            </w:r>
          </w:p>
        </w:tc>
      </w:tr>
      <w:tr w:rsidR="00C71DDF" w:rsidRPr="00BC08DE" w14:paraId="6900D893" w14:textId="77777777" w:rsidTr="001A1C51">
        <w:trPr>
          <w:trHeight w:val="138"/>
        </w:trPr>
        <w:tc>
          <w:tcPr>
            <w:tcW w:w="2552" w:type="dxa"/>
            <w:vMerge/>
            <w:shd w:val="clear" w:color="auto" w:fill="FFFFFF" w:themeFill="background1"/>
            <w:vAlign w:val="center"/>
          </w:tcPr>
          <w:p w14:paraId="4D84047A" w14:textId="77777777" w:rsidR="00C71DDF" w:rsidRPr="00BC08DE" w:rsidRDefault="00C71DDF" w:rsidP="001A1C51">
            <w:pPr>
              <w:jc w:val="center"/>
              <w:rPr>
                <w:sz w:val="24"/>
              </w:rPr>
            </w:pPr>
          </w:p>
        </w:tc>
        <w:tc>
          <w:tcPr>
            <w:tcW w:w="3827" w:type="dxa"/>
            <w:vMerge/>
            <w:shd w:val="clear" w:color="auto" w:fill="auto"/>
            <w:vAlign w:val="center"/>
          </w:tcPr>
          <w:p w14:paraId="5CACABBD" w14:textId="77777777" w:rsidR="00C71DDF" w:rsidRPr="00BC08DE" w:rsidRDefault="00C71DDF" w:rsidP="001A1C51">
            <w:pPr>
              <w:jc w:val="center"/>
              <w:rPr>
                <w:sz w:val="24"/>
              </w:rPr>
            </w:pPr>
          </w:p>
        </w:tc>
        <w:tc>
          <w:tcPr>
            <w:tcW w:w="3119" w:type="dxa"/>
            <w:vAlign w:val="center"/>
          </w:tcPr>
          <w:p w14:paraId="67454F52" w14:textId="77777777" w:rsidR="00C71DDF" w:rsidRPr="00BC08DE" w:rsidRDefault="00C71DDF" w:rsidP="001A1C51">
            <w:pPr>
              <w:jc w:val="center"/>
              <w:rPr>
                <w:b/>
                <w:sz w:val="24"/>
                <w:lang w:val="en-US"/>
              </w:rPr>
            </w:pPr>
            <w:r w:rsidRPr="00BC08DE">
              <w:rPr>
                <w:b/>
                <w:sz w:val="24"/>
                <w:lang w:val="en-US"/>
              </w:rPr>
              <w:t>Individual work</w:t>
            </w:r>
          </w:p>
        </w:tc>
      </w:tr>
      <w:tr w:rsidR="00C71DDF" w:rsidRPr="00BC08DE" w14:paraId="19542EBC" w14:textId="77777777" w:rsidTr="001A1C51">
        <w:trPr>
          <w:trHeight w:val="138"/>
        </w:trPr>
        <w:tc>
          <w:tcPr>
            <w:tcW w:w="2552" w:type="dxa"/>
            <w:vMerge/>
            <w:shd w:val="clear" w:color="auto" w:fill="FFFFFF" w:themeFill="background1"/>
            <w:vAlign w:val="center"/>
          </w:tcPr>
          <w:p w14:paraId="60816CCC" w14:textId="77777777" w:rsidR="00C71DDF" w:rsidRPr="00BC08DE" w:rsidRDefault="00C71DDF" w:rsidP="001A1C51">
            <w:pPr>
              <w:jc w:val="center"/>
              <w:rPr>
                <w:sz w:val="24"/>
              </w:rPr>
            </w:pPr>
          </w:p>
        </w:tc>
        <w:tc>
          <w:tcPr>
            <w:tcW w:w="3827" w:type="dxa"/>
            <w:vMerge/>
            <w:shd w:val="clear" w:color="auto" w:fill="auto"/>
            <w:vAlign w:val="center"/>
          </w:tcPr>
          <w:p w14:paraId="6037AF71" w14:textId="77777777" w:rsidR="00C71DDF" w:rsidRPr="00BC08DE" w:rsidRDefault="00C71DDF" w:rsidP="001A1C51">
            <w:pPr>
              <w:jc w:val="center"/>
              <w:rPr>
                <w:sz w:val="24"/>
              </w:rPr>
            </w:pPr>
          </w:p>
        </w:tc>
        <w:tc>
          <w:tcPr>
            <w:tcW w:w="3119" w:type="dxa"/>
            <w:vAlign w:val="center"/>
          </w:tcPr>
          <w:p w14:paraId="53525A04" w14:textId="77777777" w:rsidR="00C71DDF" w:rsidRPr="00BC08DE" w:rsidRDefault="00C71DDF" w:rsidP="001A1C51">
            <w:pPr>
              <w:jc w:val="center"/>
              <w:rPr>
                <w:sz w:val="24"/>
                <w:lang w:val="en-US"/>
              </w:rPr>
            </w:pPr>
            <w:r w:rsidRPr="00BC08DE">
              <w:rPr>
                <w:sz w:val="24"/>
                <w:lang w:val="en-US"/>
              </w:rPr>
              <w:t>10</w:t>
            </w:r>
            <w:r w:rsidRPr="00BC08DE">
              <w:rPr>
                <w:sz w:val="24"/>
              </w:rPr>
              <w:t xml:space="preserve">0 </w:t>
            </w:r>
            <w:r w:rsidRPr="00BC08DE">
              <w:rPr>
                <w:sz w:val="24"/>
                <w:lang w:val="en-US"/>
              </w:rPr>
              <w:t>hours</w:t>
            </w:r>
          </w:p>
        </w:tc>
      </w:tr>
      <w:tr w:rsidR="00C71DDF" w:rsidRPr="00BC08DE" w14:paraId="4311EE6C" w14:textId="77777777" w:rsidTr="001A1C51">
        <w:trPr>
          <w:trHeight w:val="138"/>
        </w:trPr>
        <w:tc>
          <w:tcPr>
            <w:tcW w:w="2552" w:type="dxa"/>
            <w:vMerge/>
            <w:shd w:val="clear" w:color="auto" w:fill="FFFFFF" w:themeFill="background1"/>
            <w:vAlign w:val="center"/>
          </w:tcPr>
          <w:p w14:paraId="4D91AF9F" w14:textId="77777777" w:rsidR="00C71DDF" w:rsidRPr="00BC08DE" w:rsidRDefault="00C71DDF" w:rsidP="001A1C51">
            <w:pPr>
              <w:jc w:val="center"/>
              <w:rPr>
                <w:sz w:val="24"/>
              </w:rPr>
            </w:pPr>
          </w:p>
        </w:tc>
        <w:tc>
          <w:tcPr>
            <w:tcW w:w="3827" w:type="dxa"/>
            <w:vMerge/>
            <w:shd w:val="clear" w:color="auto" w:fill="auto"/>
            <w:vAlign w:val="center"/>
          </w:tcPr>
          <w:p w14:paraId="690B51FB" w14:textId="77777777" w:rsidR="00C71DDF" w:rsidRPr="00BC08DE" w:rsidRDefault="00C71DDF" w:rsidP="001A1C51">
            <w:pPr>
              <w:jc w:val="center"/>
              <w:rPr>
                <w:sz w:val="24"/>
              </w:rPr>
            </w:pPr>
          </w:p>
        </w:tc>
        <w:tc>
          <w:tcPr>
            <w:tcW w:w="3119" w:type="dxa"/>
            <w:vAlign w:val="center"/>
          </w:tcPr>
          <w:p w14:paraId="7255079C" w14:textId="77777777" w:rsidR="00C71DDF" w:rsidRPr="00BC08DE" w:rsidRDefault="00C71DDF" w:rsidP="001A1C51">
            <w:pPr>
              <w:jc w:val="center"/>
              <w:rPr>
                <w:sz w:val="24"/>
              </w:rPr>
            </w:pPr>
            <w:r w:rsidRPr="00BC08DE">
              <w:rPr>
                <w:b/>
                <w:sz w:val="24"/>
                <w:lang w:val="en-US"/>
              </w:rPr>
              <w:t>Individual tasks</w:t>
            </w:r>
          </w:p>
        </w:tc>
      </w:tr>
      <w:tr w:rsidR="00C71DDF" w:rsidRPr="00BC08DE" w14:paraId="6885EB52" w14:textId="77777777" w:rsidTr="001A1C51">
        <w:trPr>
          <w:trHeight w:val="138"/>
        </w:trPr>
        <w:tc>
          <w:tcPr>
            <w:tcW w:w="2552" w:type="dxa"/>
            <w:vMerge/>
            <w:shd w:val="clear" w:color="auto" w:fill="FFFFFF" w:themeFill="background1"/>
            <w:vAlign w:val="center"/>
          </w:tcPr>
          <w:p w14:paraId="21F47DBA" w14:textId="77777777" w:rsidR="00C71DDF" w:rsidRPr="00BC08DE" w:rsidRDefault="00C71DDF" w:rsidP="001A1C51">
            <w:pPr>
              <w:jc w:val="center"/>
              <w:rPr>
                <w:sz w:val="24"/>
              </w:rPr>
            </w:pPr>
          </w:p>
        </w:tc>
        <w:tc>
          <w:tcPr>
            <w:tcW w:w="3827" w:type="dxa"/>
            <w:vMerge/>
            <w:shd w:val="clear" w:color="auto" w:fill="auto"/>
            <w:vAlign w:val="center"/>
          </w:tcPr>
          <w:p w14:paraId="3B880FE7" w14:textId="77777777" w:rsidR="00C71DDF" w:rsidRPr="00BC08DE" w:rsidRDefault="00C71DDF" w:rsidP="001A1C51">
            <w:pPr>
              <w:jc w:val="center"/>
              <w:rPr>
                <w:sz w:val="24"/>
              </w:rPr>
            </w:pPr>
          </w:p>
        </w:tc>
        <w:tc>
          <w:tcPr>
            <w:tcW w:w="3119" w:type="dxa"/>
            <w:shd w:val="clear" w:color="auto" w:fill="auto"/>
            <w:vAlign w:val="center"/>
          </w:tcPr>
          <w:p w14:paraId="6DD6E7C2" w14:textId="77777777" w:rsidR="00C71DDF" w:rsidRPr="00BC08DE" w:rsidRDefault="00C71DDF" w:rsidP="001A1C51">
            <w:pPr>
              <w:jc w:val="center"/>
              <w:rPr>
                <w:sz w:val="24"/>
              </w:rPr>
            </w:pPr>
          </w:p>
        </w:tc>
      </w:tr>
      <w:tr w:rsidR="00C71DDF" w:rsidRPr="00BC08DE" w14:paraId="6A39AE91" w14:textId="77777777" w:rsidTr="001A1C51">
        <w:trPr>
          <w:trHeight w:val="138"/>
        </w:trPr>
        <w:tc>
          <w:tcPr>
            <w:tcW w:w="2552" w:type="dxa"/>
            <w:vMerge/>
            <w:shd w:val="clear" w:color="auto" w:fill="FFFFFF" w:themeFill="background1"/>
            <w:vAlign w:val="center"/>
          </w:tcPr>
          <w:p w14:paraId="74A18DB7" w14:textId="77777777" w:rsidR="00C71DDF" w:rsidRPr="00BC08DE" w:rsidRDefault="00C71DDF" w:rsidP="001A1C51">
            <w:pPr>
              <w:jc w:val="center"/>
              <w:rPr>
                <w:sz w:val="24"/>
              </w:rPr>
            </w:pPr>
          </w:p>
        </w:tc>
        <w:tc>
          <w:tcPr>
            <w:tcW w:w="3827" w:type="dxa"/>
            <w:vMerge/>
            <w:shd w:val="clear" w:color="auto" w:fill="auto"/>
            <w:vAlign w:val="center"/>
          </w:tcPr>
          <w:p w14:paraId="74C69904" w14:textId="77777777" w:rsidR="00C71DDF" w:rsidRPr="00BC08DE" w:rsidRDefault="00C71DDF" w:rsidP="001A1C51">
            <w:pPr>
              <w:jc w:val="center"/>
              <w:rPr>
                <w:sz w:val="24"/>
              </w:rPr>
            </w:pPr>
          </w:p>
        </w:tc>
        <w:tc>
          <w:tcPr>
            <w:tcW w:w="3119" w:type="dxa"/>
            <w:shd w:val="clear" w:color="auto" w:fill="auto"/>
            <w:vAlign w:val="center"/>
          </w:tcPr>
          <w:p w14:paraId="01E93242" w14:textId="77777777" w:rsidR="00C71DDF" w:rsidRPr="00BC08DE" w:rsidRDefault="00C71DDF" w:rsidP="001A1C51">
            <w:pPr>
              <w:jc w:val="center"/>
              <w:rPr>
                <w:sz w:val="24"/>
              </w:rPr>
            </w:pPr>
            <w:r w:rsidRPr="00BC08DE">
              <w:rPr>
                <w:sz w:val="24"/>
                <w:lang w:val="en-US"/>
              </w:rPr>
              <w:t>Type of control: credit</w:t>
            </w:r>
          </w:p>
        </w:tc>
      </w:tr>
    </w:tbl>
    <w:p w14:paraId="41EAF168" w14:textId="77777777" w:rsidR="00C71DDF" w:rsidRPr="00BC08DE" w:rsidRDefault="00C71DDF" w:rsidP="00C71DDF">
      <w:pPr>
        <w:spacing w:after="160" w:line="259" w:lineRule="auto"/>
        <w:rPr>
          <w:lang w:val="en-US"/>
        </w:rPr>
      </w:pPr>
      <w:r w:rsidRPr="00BC08DE">
        <w:t xml:space="preserve"> </w:t>
      </w:r>
    </w:p>
    <w:p w14:paraId="6D3BEF81" w14:textId="77777777" w:rsidR="00C71DDF" w:rsidRPr="00BC08DE" w:rsidRDefault="00C71DDF" w:rsidP="00C71DDF">
      <w:pPr>
        <w:overflowPunct w:val="0"/>
        <w:adjustRightInd w:val="0"/>
        <w:ind w:firstLine="680"/>
        <w:jc w:val="both"/>
        <w:rPr>
          <w:sz w:val="24"/>
          <w:lang w:val="en-US"/>
        </w:rPr>
      </w:pPr>
      <w:r w:rsidRPr="00BC08DE">
        <w:rPr>
          <w:sz w:val="24"/>
          <w:lang w:val="en-US"/>
        </w:rPr>
        <w:t>Educational program of higher education of Ukraine, second (master's) level, educational qualification assigned - master's degree, field of knowledge - 22 Healthcare, specialty 228 "Pediatrics"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2F602811" w14:textId="77777777" w:rsidR="00C71DDF" w:rsidRPr="00BC08DE" w:rsidRDefault="00C71DDF" w:rsidP="00C71DDF">
      <w:pPr>
        <w:overflowPunct w:val="0"/>
        <w:adjustRightInd w:val="0"/>
        <w:ind w:firstLine="680"/>
        <w:jc w:val="both"/>
        <w:rPr>
          <w:sz w:val="24"/>
          <w:lang w:val="en-US"/>
        </w:rPr>
      </w:pPr>
      <w:r w:rsidRPr="00BC08DE">
        <w:rPr>
          <w:sz w:val="24"/>
          <w:lang w:val="en-US"/>
        </w:rPr>
        <w:t>The course program determines the prerequisites for access to education, orientation and main focus of the program, the amount of credits required for a master's degree, a list of general and special (professional) competencies, normative and variable content of training, formulated in terms of learning outcomes and control requirements quality of higher education.</w:t>
      </w:r>
    </w:p>
    <w:p w14:paraId="16EDE5ED" w14:textId="77777777" w:rsidR="00C71DDF" w:rsidRPr="00BC08DE" w:rsidRDefault="00C71DDF" w:rsidP="00C71DDF">
      <w:pPr>
        <w:overflowPunct w:val="0"/>
        <w:adjustRightInd w:val="0"/>
        <w:ind w:firstLine="680"/>
        <w:jc w:val="both"/>
        <w:rPr>
          <w:sz w:val="24"/>
          <w:lang w:val="en-US"/>
        </w:rPr>
      </w:pPr>
      <w:r w:rsidRPr="00BC08DE">
        <w:rPr>
          <w:sz w:val="24"/>
          <w:lang w:val="en-US"/>
        </w:rPr>
        <w:t>The department accepts qualified students of any race, national or ethnic origin, gender, age, people with special needs, any religion, sexual orientation, gender, veteran status or marital status for all rights, privileges, programs and activities, provided to university students.</w:t>
      </w:r>
    </w:p>
    <w:p w14:paraId="3F9A6F18" w14:textId="77777777" w:rsidR="00C71DDF" w:rsidRPr="00BC08DE" w:rsidRDefault="00C71DDF" w:rsidP="00C71DDF">
      <w:pPr>
        <w:rPr>
          <w:lang w:val="en-US"/>
        </w:rPr>
      </w:pPr>
    </w:p>
    <w:p w14:paraId="22A4B5D3" w14:textId="77777777" w:rsidR="00C71DDF" w:rsidRPr="00BC08DE" w:rsidRDefault="00C71DDF" w:rsidP="00C71DDF">
      <w:pPr>
        <w:spacing w:after="160" w:line="259" w:lineRule="auto"/>
        <w:rPr>
          <w:lang w:val="en-US"/>
        </w:rPr>
      </w:pPr>
    </w:p>
    <w:p w14:paraId="23E02BC8" w14:textId="77777777" w:rsidR="00C71DDF" w:rsidRPr="00C71DDF" w:rsidRDefault="00C71DDF" w:rsidP="00C71DDF">
      <w:pPr>
        <w:spacing w:after="160" w:line="259" w:lineRule="auto"/>
        <w:rPr>
          <w:b/>
          <w:bCs/>
          <w:sz w:val="24"/>
          <w:lang w:val="en-US"/>
        </w:rPr>
      </w:pPr>
    </w:p>
    <w:p w14:paraId="69FC601C" w14:textId="77777777" w:rsidR="00FD6147" w:rsidRPr="00C71DDF" w:rsidRDefault="00FD6147" w:rsidP="00FD6147">
      <w:pPr>
        <w:pStyle w:val="HTML"/>
        <w:shd w:val="clear" w:color="auto" w:fill="FFFFFF" w:themeFill="background1"/>
        <w:spacing w:line="363" w:lineRule="atLeast"/>
        <w:jc w:val="center"/>
        <w:rPr>
          <w:rFonts w:ascii="Times New Roman" w:hAnsi="Times New Roman" w:cs="Times New Roman"/>
          <w:b/>
          <w:bCs/>
          <w:color w:val="202124"/>
          <w:sz w:val="24"/>
          <w:szCs w:val="28"/>
        </w:rPr>
      </w:pPr>
      <w:r w:rsidRPr="00C71DDF">
        <w:rPr>
          <w:rFonts w:ascii="Times New Roman" w:hAnsi="Times New Roman" w:cs="Times New Roman"/>
          <w:b/>
          <w:bCs/>
          <w:color w:val="202124"/>
          <w:sz w:val="24"/>
          <w:szCs w:val="28"/>
        </w:rPr>
        <w:lastRenderedPageBreak/>
        <w:t>INTRODUCTION</w:t>
      </w:r>
    </w:p>
    <w:p w14:paraId="120004D1" w14:textId="77777777" w:rsidR="00FD6147" w:rsidRPr="00C71DDF" w:rsidRDefault="00FD6147" w:rsidP="006F41EC">
      <w:pPr>
        <w:pStyle w:val="HTML"/>
        <w:shd w:val="clear" w:color="auto" w:fill="FFFFFF" w:themeFill="background1"/>
        <w:spacing w:line="363" w:lineRule="atLeast"/>
        <w:jc w:val="both"/>
        <w:rPr>
          <w:rFonts w:ascii="Times New Roman" w:hAnsi="Times New Roman" w:cs="Times New Roman"/>
          <w:color w:val="202124"/>
          <w:sz w:val="24"/>
          <w:szCs w:val="28"/>
        </w:rPr>
      </w:pPr>
      <w:r w:rsidRPr="00C71DDF">
        <w:rPr>
          <w:rFonts w:ascii="Times New Roman" w:hAnsi="Times New Roman" w:cs="Times New Roman"/>
          <w:color w:val="202124"/>
          <w:sz w:val="24"/>
          <w:szCs w:val="28"/>
        </w:rPr>
        <w:tab/>
      </w:r>
      <w:r w:rsidRPr="00C71DDF">
        <w:rPr>
          <w:rFonts w:ascii="Times New Roman" w:hAnsi="Times New Roman" w:cs="Times New Roman"/>
          <w:b/>
          <w:color w:val="202124"/>
          <w:sz w:val="24"/>
          <w:szCs w:val="28"/>
        </w:rPr>
        <w:t>The syllabus</w:t>
      </w:r>
      <w:r w:rsidRPr="00C71DDF">
        <w:rPr>
          <w:rFonts w:ascii="Times New Roman" w:hAnsi="Times New Roman" w:cs="Times New Roman"/>
          <w:color w:val="202124"/>
          <w:sz w:val="24"/>
          <w:szCs w:val="28"/>
        </w:rPr>
        <w:t xml:space="preserve"> of the discipline "</w:t>
      </w:r>
      <w:r w:rsidR="006F41EC" w:rsidRPr="00C71DDF">
        <w:rPr>
          <w:rFonts w:ascii="Times New Roman" w:hAnsi="Times New Roman" w:cs="Times New Roman"/>
          <w:color w:val="202124"/>
          <w:sz w:val="24"/>
          <w:szCs w:val="28"/>
        </w:rPr>
        <w:t>Current scientific research on childhood allergology</w:t>
      </w:r>
      <w:r w:rsidRPr="00C71DDF">
        <w:rPr>
          <w:rFonts w:ascii="Times New Roman" w:hAnsi="Times New Roman" w:cs="Times New Roman"/>
          <w:color w:val="202124"/>
          <w:sz w:val="24"/>
          <w:szCs w:val="28"/>
        </w:rPr>
        <w:t>" is compiled in accordance with the temporary Standard of Higher Education of Ukraine (hereinafter - the Standard) of specialists of the third (educational and scientific) level, field of knowledge 22 - "</w:t>
      </w:r>
      <w:r w:rsidR="006F41EC" w:rsidRPr="00C71DDF">
        <w:rPr>
          <w:sz w:val="18"/>
        </w:rPr>
        <w:t xml:space="preserve"> </w:t>
      </w:r>
      <w:r w:rsidR="006F41EC" w:rsidRPr="00C71DDF">
        <w:rPr>
          <w:rFonts w:ascii="Times New Roman" w:hAnsi="Times New Roman" w:cs="Times New Roman"/>
          <w:color w:val="202124"/>
          <w:sz w:val="24"/>
          <w:szCs w:val="28"/>
        </w:rPr>
        <w:t>Healthcare</w:t>
      </w:r>
      <w:r w:rsidRPr="00C71DDF">
        <w:rPr>
          <w:rFonts w:ascii="Times New Roman" w:hAnsi="Times New Roman" w:cs="Times New Roman"/>
          <w:color w:val="202124"/>
          <w:sz w:val="24"/>
          <w:szCs w:val="28"/>
        </w:rPr>
        <w:t>", specialty - 228 "Pediatrics" educational program.</w:t>
      </w:r>
    </w:p>
    <w:p w14:paraId="25C575F5" w14:textId="77777777" w:rsidR="00FD6147" w:rsidRPr="00C71DDF" w:rsidRDefault="00FD6147" w:rsidP="006F41EC">
      <w:pPr>
        <w:pStyle w:val="HTML"/>
        <w:shd w:val="clear" w:color="auto" w:fill="FFFFFF" w:themeFill="background1"/>
        <w:spacing w:line="363" w:lineRule="atLeast"/>
        <w:jc w:val="both"/>
        <w:rPr>
          <w:rFonts w:ascii="Times New Roman" w:hAnsi="Times New Roman" w:cs="Times New Roman"/>
          <w:color w:val="202124"/>
          <w:sz w:val="24"/>
          <w:szCs w:val="28"/>
        </w:rPr>
      </w:pPr>
      <w:r w:rsidRPr="00C71DDF">
        <w:rPr>
          <w:rFonts w:ascii="Times New Roman" w:hAnsi="Times New Roman" w:cs="Times New Roman"/>
          <w:color w:val="202124"/>
          <w:sz w:val="24"/>
          <w:szCs w:val="28"/>
        </w:rPr>
        <w:tab/>
      </w:r>
      <w:r w:rsidRPr="00C71DDF">
        <w:rPr>
          <w:rFonts w:ascii="Times New Roman" w:hAnsi="Times New Roman" w:cs="Times New Roman"/>
          <w:b/>
          <w:color w:val="202124"/>
          <w:sz w:val="24"/>
          <w:szCs w:val="28"/>
        </w:rPr>
        <w:t>Description of the discipline</w:t>
      </w:r>
      <w:r w:rsidRPr="00C71DDF">
        <w:rPr>
          <w:rFonts w:ascii="Times New Roman" w:hAnsi="Times New Roman" w:cs="Times New Roman"/>
          <w:color w:val="202124"/>
          <w:sz w:val="24"/>
          <w:szCs w:val="28"/>
        </w:rPr>
        <w:t xml:space="preserve"> (abstract). Educational and scientific training program for specialists of the third (educational and scientific) level of higher education in the specialty 228 "Pediatrics" developed in accordance with the Law of Ukraine "On Higher Education" from 01.07.2014 № 1556-VII, Resolutions of the Cabinet of Ministers of Ukraine from 23.11.2011 "On approval of the National Qualifications Framework" dated 30.12.2015 87 1187, "On approval of the Licensing Conditions for educational activities of educational institutions" dated 20.12.2015, "On approval of the Procedure for training applicants for higher education for the degree of Doctor of Philosophy and Doctor of Science in higher educational institutions(scientific institutions) ”dated 23.03.2016 № 261,“ On amendments to the Resolution of the Cabinet of Ministers of Ukraine dated 29 April 2015 №266 ”dated 01.02.2017. №53, methodical recommendations «Development of educational programs. Methodical recommendations ”(2014).</w:t>
      </w:r>
    </w:p>
    <w:p w14:paraId="234AFC0A" w14:textId="77777777" w:rsidR="00FD6147" w:rsidRPr="00C71DDF" w:rsidRDefault="00FD6147" w:rsidP="00FD6147">
      <w:pPr>
        <w:pStyle w:val="a3"/>
        <w:shd w:val="clear" w:color="auto" w:fill="FFFFFF" w:themeFill="background1"/>
        <w:spacing w:line="276" w:lineRule="auto"/>
        <w:ind w:left="0"/>
        <w:rPr>
          <w:sz w:val="24"/>
          <w:szCs w:val="28"/>
        </w:rPr>
      </w:pPr>
    </w:p>
    <w:p w14:paraId="0EB3E2C7" w14:textId="77777777" w:rsidR="00FD6147" w:rsidRPr="00C71DDF" w:rsidRDefault="00FD6147" w:rsidP="006F41EC">
      <w:pPr>
        <w:pStyle w:val="HTML"/>
        <w:shd w:val="clear" w:color="auto" w:fill="FFFFFF" w:themeFill="background1"/>
        <w:spacing w:line="363" w:lineRule="atLeast"/>
        <w:jc w:val="both"/>
        <w:rPr>
          <w:rFonts w:ascii="Times New Roman" w:hAnsi="Times New Roman" w:cs="Times New Roman"/>
          <w:color w:val="202124"/>
          <w:sz w:val="24"/>
          <w:szCs w:val="28"/>
        </w:rPr>
      </w:pPr>
      <w:r w:rsidRPr="00C71DDF">
        <w:rPr>
          <w:rFonts w:ascii="Times New Roman" w:hAnsi="Times New Roman" w:cs="Times New Roman"/>
          <w:color w:val="202124"/>
          <w:sz w:val="24"/>
          <w:szCs w:val="28"/>
        </w:rPr>
        <w:tab/>
        <w:t xml:space="preserve">The educational and scientific program determines the prerequisites for access to education, orientation and main focus of the program, the amount of ECTS credits required for the degree of </w:t>
      </w:r>
      <w:r w:rsidR="006F41EC" w:rsidRPr="00C71DDF">
        <w:rPr>
          <w:rFonts w:ascii="Times New Roman" w:hAnsi="Times New Roman" w:cs="Times New Roman"/>
          <w:color w:val="202124"/>
          <w:sz w:val="24"/>
          <w:szCs w:val="28"/>
        </w:rPr>
        <w:t>Master of Medicine</w:t>
      </w:r>
      <w:r w:rsidRPr="00C71DDF">
        <w:rPr>
          <w:rFonts w:ascii="Times New Roman" w:hAnsi="Times New Roman" w:cs="Times New Roman"/>
          <w:color w:val="202124"/>
          <w:sz w:val="24"/>
          <w:szCs w:val="28"/>
        </w:rPr>
        <w:t>, the list of general and special (professional) competencies, normative and variable content of training, formulated in terms of results training and quality control requirements for higher education.</w:t>
      </w:r>
    </w:p>
    <w:p w14:paraId="260FA949" w14:textId="77777777" w:rsidR="00FD6147" w:rsidRPr="00C71DDF" w:rsidRDefault="00FD6147" w:rsidP="006F41EC">
      <w:pPr>
        <w:pStyle w:val="HTML"/>
        <w:shd w:val="clear" w:color="auto" w:fill="FFFFFF" w:themeFill="background1"/>
        <w:spacing w:line="363" w:lineRule="atLeast"/>
        <w:jc w:val="both"/>
        <w:rPr>
          <w:rFonts w:ascii="Times New Roman" w:hAnsi="Times New Roman" w:cs="Times New Roman"/>
          <w:color w:val="202124"/>
          <w:sz w:val="24"/>
          <w:szCs w:val="28"/>
        </w:rPr>
      </w:pPr>
      <w:r w:rsidRPr="00C71DDF">
        <w:rPr>
          <w:rFonts w:ascii="Times New Roman" w:hAnsi="Times New Roman" w:cs="Times New Roman"/>
          <w:color w:val="202124"/>
          <w:sz w:val="24"/>
          <w:szCs w:val="28"/>
        </w:rPr>
        <w:tab/>
        <w:t>The modern development of public relations poses new challenges to the education system of Ukraine, among which an important place is occupied by the training of a qualified professional who will be able to effectively realize their potential. The education development strategy must take these challenges into account in order to remain the driving force behind the development of society as a whole. Therefore, it is very important to conduct quality control and monitoring of educational activities within the walls of higher education institutions. Without appropriate knowledge and skills in the field of control, which are transformed in the learning process into appropriate professional competencies, it is impossible to imagine a positive development of education and its improvement.</w:t>
      </w:r>
    </w:p>
    <w:p w14:paraId="41DE29D0" w14:textId="77777777" w:rsidR="00FD6147" w:rsidRPr="00C71DDF" w:rsidRDefault="00FD6147" w:rsidP="00FD6147">
      <w:pPr>
        <w:pStyle w:val="a3"/>
        <w:shd w:val="clear" w:color="auto" w:fill="FFFFFF" w:themeFill="background1"/>
        <w:spacing w:line="276" w:lineRule="auto"/>
        <w:ind w:left="0" w:firstLine="567"/>
        <w:rPr>
          <w:sz w:val="24"/>
          <w:szCs w:val="28"/>
          <w:lang w:val="en-US"/>
        </w:rPr>
      </w:pPr>
    </w:p>
    <w:p w14:paraId="02F6F7AB" w14:textId="77777777" w:rsidR="00FD6147" w:rsidRPr="00C71DDF" w:rsidRDefault="00FD6147" w:rsidP="00FD6147">
      <w:pPr>
        <w:pStyle w:val="HTML"/>
        <w:shd w:val="clear" w:color="auto" w:fill="FFFFFF" w:themeFill="background1"/>
        <w:spacing w:line="363" w:lineRule="atLeast"/>
        <w:rPr>
          <w:rFonts w:ascii="Times New Roman" w:hAnsi="Times New Roman" w:cs="Times New Roman"/>
          <w:color w:val="202124"/>
          <w:sz w:val="24"/>
          <w:szCs w:val="28"/>
        </w:rPr>
      </w:pPr>
      <w:r w:rsidRPr="00C71DDF">
        <w:rPr>
          <w:color w:val="202124"/>
          <w:sz w:val="24"/>
          <w:szCs w:val="28"/>
        </w:rPr>
        <w:tab/>
      </w:r>
      <w:r w:rsidRPr="00C71DDF">
        <w:rPr>
          <w:rFonts w:ascii="Times New Roman" w:hAnsi="Times New Roman" w:cs="Times New Roman"/>
          <w:color w:val="202124"/>
          <w:sz w:val="24"/>
          <w:szCs w:val="28"/>
        </w:rPr>
        <w:t>The syllabus is organized with the application of modern pedagogical principles of organization of the educational process of higher education.</w:t>
      </w:r>
    </w:p>
    <w:p w14:paraId="57880C33" w14:textId="77777777" w:rsidR="00FD6147" w:rsidRPr="00C71DDF" w:rsidRDefault="00FD6147" w:rsidP="00FD6147">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ab/>
      </w:r>
      <w:r w:rsidRPr="00C71DDF">
        <w:rPr>
          <w:rFonts w:ascii="Times New Roman" w:hAnsi="Times New Roman" w:cs="Times New Roman"/>
          <w:b/>
          <w:color w:val="202124"/>
          <w:sz w:val="24"/>
          <w:szCs w:val="28"/>
        </w:rPr>
        <w:t>The subject</w:t>
      </w:r>
      <w:r w:rsidRPr="00C71DDF">
        <w:rPr>
          <w:rFonts w:ascii="Times New Roman" w:hAnsi="Times New Roman" w:cs="Times New Roman"/>
          <w:color w:val="202124"/>
          <w:sz w:val="24"/>
          <w:szCs w:val="28"/>
        </w:rPr>
        <w:t xml:space="preserve"> of the course is the forms, methods and means of control of knowledge, skills and abilities.</w:t>
      </w:r>
    </w:p>
    <w:p w14:paraId="1948D966" w14:textId="77777777" w:rsidR="00FD6147" w:rsidRDefault="00FD6147" w:rsidP="00FD6147">
      <w:pPr>
        <w:pStyle w:val="HTML"/>
        <w:shd w:val="clear" w:color="auto" w:fill="FFFFFF" w:themeFill="background1"/>
        <w:spacing w:line="363" w:lineRule="atLeast"/>
        <w:rPr>
          <w:rFonts w:ascii="Times New Roman" w:hAnsi="Times New Roman" w:cs="Times New Roman"/>
          <w:color w:val="202124"/>
          <w:sz w:val="24"/>
          <w:szCs w:val="28"/>
        </w:rPr>
      </w:pPr>
    </w:p>
    <w:p w14:paraId="1AC8D282" w14:textId="77777777" w:rsidR="00C71DDF" w:rsidRPr="00C71DDF" w:rsidRDefault="00C71DDF" w:rsidP="00FD6147">
      <w:pPr>
        <w:pStyle w:val="HTML"/>
        <w:shd w:val="clear" w:color="auto" w:fill="FFFFFF" w:themeFill="background1"/>
        <w:spacing w:line="363" w:lineRule="atLeast"/>
        <w:rPr>
          <w:rFonts w:ascii="Times New Roman" w:hAnsi="Times New Roman" w:cs="Times New Roman"/>
          <w:color w:val="202124"/>
          <w:sz w:val="24"/>
          <w:szCs w:val="28"/>
        </w:rPr>
      </w:pPr>
    </w:p>
    <w:p w14:paraId="25407E66" w14:textId="77777777" w:rsidR="00FD6147" w:rsidRPr="00C71DDF" w:rsidRDefault="00FD6147" w:rsidP="00FD6147">
      <w:pPr>
        <w:pStyle w:val="HTML"/>
        <w:shd w:val="clear" w:color="auto" w:fill="FFFFFF" w:themeFill="background1"/>
        <w:spacing w:line="363" w:lineRule="atLeast"/>
        <w:jc w:val="center"/>
        <w:rPr>
          <w:rFonts w:ascii="Times New Roman" w:hAnsi="Times New Roman" w:cs="Times New Roman"/>
          <w:b/>
          <w:color w:val="202124"/>
          <w:sz w:val="24"/>
          <w:szCs w:val="28"/>
        </w:rPr>
      </w:pPr>
      <w:r w:rsidRPr="00C71DDF">
        <w:rPr>
          <w:rFonts w:ascii="Times New Roman" w:hAnsi="Times New Roman" w:cs="Times New Roman"/>
          <w:b/>
          <w:color w:val="202124"/>
          <w:sz w:val="24"/>
          <w:szCs w:val="28"/>
        </w:rPr>
        <w:lastRenderedPageBreak/>
        <w:t>The purpose and objectives of the discipline</w:t>
      </w:r>
    </w:p>
    <w:p w14:paraId="363DD93C" w14:textId="77777777" w:rsidR="008C3824" w:rsidRPr="00C71DDF" w:rsidRDefault="00FD6147"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ab/>
      </w:r>
      <w:r w:rsidR="008C3824" w:rsidRPr="00C71DDF">
        <w:rPr>
          <w:rFonts w:ascii="Times New Roman" w:hAnsi="Times New Roman" w:cs="Times New Roman"/>
          <w:color w:val="202124"/>
          <w:sz w:val="24"/>
          <w:szCs w:val="28"/>
        </w:rPr>
        <w:tab/>
      </w:r>
      <w:r w:rsidR="008C3824" w:rsidRPr="00C71DDF">
        <w:rPr>
          <w:rFonts w:ascii="Times New Roman" w:hAnsi="Times New Roman" w:cs="Times New Roman"/>
          <w:b/>
          <w:bCs/>
          <w:color w:val="202124"/>
          <w:sz w:val="24"/>
          <w:szCs w:val="28"/>
        </w:rPr>
        <w:t>Purpose:</w:t>
      </w:r>
      <w:r w:rsidR="008C3824" w:rsidRPr="00C71DDF">
        <w:rPr>
          <w:rFonts w:ascii="Times New Roman" w:hAnsi="Times New Roman" w:cs="Times New Roman"/>
          <w:color w:val="202124"/>
          <w:sz w:val="24"/>
          <w:szCs w:val="28"/>
        </w:rPr>
        <w:t xml:space="preserve"> to provide training of highly qualified specialists in the field of pediatrics, family medicine on the basis of deep knowledge and understanding of pathogenesis, clinical manifestations, diagnosis and treatment of allergic diseases in children.</w:t>
      </w:r>
    </w:p>
    <w:p w14:paraId="7DC3A5E4"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ab/>
      </w:r>
      <w:r w:rsidRPr="00C71DDF">
        <w:rPr>
          <w:rFonts w:ascii="Times New Roman" w:hAnsi="Times New Roman" w:cs="Times New Roman"/>
          <w:b/>
          <w:bCs/>
          <w:color w:val="202124"/>
          <w:sz w:val="24"/>
          <w:szCs w:val="28"/>
        </w:rPr>
        <w:t>The main objectives of the course</w:t>
      </w:r>
      <w:r w:rsidRPr="00C71DDF">
        <w:rPr>
          <w:rFonts w:ascii="Times New Roman" w:hAnsi="Times New Roman" w:cs="Times New Roman"/>
          <w:color w:val="202124"/>
          <w:sz w:val="24"/>
          <w:szCs w:val="28"/>
        </w:rPr>
        <w:t xml:space="preserve"> are for students to acquire competencies in accordance with the general and professional competencies of the educational-professional program "Medicine" of the second (master's) level of higher education in the specialty 222 Medicine (discipline "Pediatrics").</w:t>
      </w:r>
    </w:p>
    <w:p w14:paraId="55C00686"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p>
    <w:p w14:paraId="42C735B2"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b/>
          <w:bCs/>
          <w:color w:val="202124"/>
          <w:sz w:val="24"/>
          <w:szCs w:val="28"/>
        </w:rPr>
      </w:pPr>
      <w:r w:rsidRPr="00C71DDF">
        <w:rPr>
          <w:rFonts w:ascii="Times New Roman" w:hAnsi="Times New Roman" w:cs="Times New Roman"/>
          <w:color w:val="202124"/>
          <w:sz w:val="24"/>
          <w:szCs w:val="28"/>
        </w:rPr>
        <w:tab/>
      </w:r>
      <w:r w:rsidRPr="00C71DDF">
        <w:rPr>
          <w:rFonts w:ascii="Times New Roman" w:hAnsi="Times New Roman" w:cs="Times New Roman"/>
          <w:b/>
          <w:bCs/>
          <w:color w:val="202124"/>
          <w:sz w:val="24"/>
          <w:szCs w:val="28"/>
        </w:rPr>
        <w:t>Integral competencies:</w:t>
      </w:r>
    </w:p>
    <w:p w14:paraId="6F63C088"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 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p w14:paraId="60DE1D90" w14:textId="77777777" w:rsidR="008C3824" w:rsidRPr="00C71DDF" w:rsidRDefault="000900D2" w:rsidP="008C3824">
      <w:pPr>
        <w:pStyle w:val="HTML"/>
        <w:shd w:val="clear" w:color="auto" w:fill="FFFFFF" w:themeFill="background1"/>
        <w:spacing w:line="363" w:lineRule="atLeast"/>
        <w:rPr>
          <w:rFonts w:ascii="Times New Roman" w:hAnsi="Times New Roman" w:cs="Times New Roman"/>
          <w:b/>
          <w:bCs/>
          <w:color w:val="202124"/>
          <w:sz w:val="24"/>
          <w:szCs w:val="28"/>
        </w:rPr>
      </w:pPr>
      <w:r w:rsidRPr="00C71DDF">
        <w:rPr>
          <w:rFonts w:ascii="Times New Roman" w:hAnsi="Times New Roman" w:cs="Times New Roman"/>
          <w:color w:val="202124"/>
          <w:sz w:val="24"/>
          <w:szCs w:val="28"/>
        </w:rPr>
        <w:tab/>
      </w:r>
      <w:r w:rsidRPr="00C71DDF">
        <w:rPr>
          <w:rFonts w:ascii="Times New Roman" w:hAnsi="Times New Roman" w:cs="Times New Roman"/>
          <w:b/>
          <w:bCs/>
          <w:color w:val="202124"/>
          <w:sz w:val="24"/>
          <w:szCs w:val="28"/>
        </w:rPr>
        <w:t>General competencies (GC):</w:t>
      </w:r>
      <w:r w:rsidR="0054507D" w:rsidRPr="00C71DDF">
        <w:rPr>
          <w:rFonts w:ascii="Times New Roman" w:hAnsi="Times New Roman" w:cs="Times New Roman"/>
          <w:b/>
          <w:bCs/>
          <w:color w:val="202124"/>
          <w:sz w:val="24"/>
          <w:szCs w:val="28"/>
        </w:rPr>
        <w:tab/>
      </w:r>
      <w:r w:rsidR="0054507D" w:rsidRPr="00C71DDF">
        <w:rPr>
          <w:rFonts w:ascii="Times New Roman" w:hAnsi="Times New Roman" w:cs="Times New Roman"/>
          <w:b/>
          <w:bCs/>
          <w:color w:val="202124"/>
          <w:sz w:val="24"/>
          <w:szCs w:val="28"/>
        </w:rPr>
        <w:tab/>
      </w:r>
    </w:p>
    <w:p w14:paraId="4420F667"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think abstractly, analyze and synthesize; </w:t>
      </w:r>
    </w:p>
    <w:p w14:paraId="3F99A622"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apply knowledge in practical situations; </w:t>
      </w:r>
    </w:p>
    <w:p w14:paraId="04874298"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knowledge and understanding of the subject area and understanding of professional activity; </w:t>
      </w:r>
    </w:p>
    <w:p w14:paraId="54126555"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communicate in English both verbally and in writing; </w:t>
      </w:r>
    </w:p>
    <w:p w14:paraId="60C65CD9"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skills of using information and communication technologies; </w:t>
      </w:r>
    </w:p>
    <w:p w14:paraId="34E4CB0C"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learn and obtain modern knowledge; </w:t>
      </w:r>
    </w:p>
    <w:p w14:paraId="484E5982"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search, process and analyze information from different sources; </w:t>
      </w:r>
    </w:p>
    <w:p w14:paraId="00CCBB61"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be critical and self-critical; </w:t>
      </w:r>
    </w:p>
    <w:p w14:paraId="493D21F9"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adapt and act in a new situation; the ability to generate new ideas (creativity); </w:t>
      </w:r>
    </w:p>
    <w:p w14:paraId="494D2DF7"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certainty and perseverance in terms of tasks and responsibilities; </w:t>
      </w:r>
    </w:p>
    <w:p w14:paraId="30E9403D"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make informed decisions; ability to work in a team; interpersonal skills; </w:t>
      </w:r>
    </w:p>
    <w:p w14:paraId="7F522006"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the ability to act socially responsible and consciously. </w:t>
      </w:r>
    </w:p>
    <w:p w14:paraId="0CA38B68"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p>
    <w:p w14:paraId="7927C6C1" w14:textId="77777777" w:rsidR="008C3824" w:rsidRPr="00C71DDF" w:rsidRDefault="0054507D" w:rsidP="008C3824">
      <w:pPr>
        <w:pStyle w:val="HTML"/>
        <w:shd w:val="clear" w:color="auto" w:fill="FFFFFF" w:themeFill="background1"/>
        <w:spacing w:line="363" w:lineRule="atLeast"/>
        <w:rPr>
          <w:rFonts w:ascii="Times New Roman" w:hAnsi="Times New Roman" w:cs="Times New Roman"/>
          <w:b/>
          <w:bCs/>
          <w:color w:val="202124"/>
          <w:sz w:val="24"/>
          <w:szCs w:val="28"/>
        </w:rPr>
      </w:pPr>
      <w:r w:rsidRPr="00C71DDF">
        <w:rPr>
          <w:rFonts w:ascii="Times New Roman" w:hAnsi="Times New Roman" w:cs="Times New Roman"/>
          <w:color w:val="202124"/>
          <w:sz w:val="24"/>
          <w:szCs w:val="28"/>
        </w:rPr>
        <w:tab/>
      </w:r>
      <w:r w:rsidR="008C3824" w:rsidRPr="00C71DDF">
        <w:rPr>
          <w:rFonts w:ascii="Times New Roman" w:hAnsi="Times New Roman" w:cs="Times New Roman"/>
          <w:b/>
          <w:bCs/>
          <w:color w:val="202124"/>
          <w:sz w:val="24"/>
          <w:szCs w:val="28"/>
        </w:rPr>
        <w:t>Special (professional) competencies (SC):</w:t>
      </w:r>
    </w:p>
    <w:p w14:paraId="0600E03D" w14:textId="77777777" w:rsidR="008C3824" w:rsidRPr="00C71DDF" w:rsidRDefault="008C3824" w:rsidP="008C3824">
      <w:pPr>
        <w:pStyle w:val="HTML"/>
        <w:shd w:val="clear" w:color="auto" w:fill="FFFFFF" w:themeFill="background1"/>
        <w:spacing w:line="363" w:lineRule="atLeast"/>
        <w:rPr>
          <w:rFonts w:ascii="Times New Roman" w:hAnsi="Times New Roman" w:cs="Times New Roman"/>
          <w:color w:val="202124"/>
          <w:sz w:val="24"/>
          <w:szCs w:val="28"/>
        </w:rPr>
      </w:pPr>
      <w:r w:rsidRPr="00C71DDF">
        <w:rPr>
          <w:rFonts w:ascii="Times New Roman" w:hAnsi="Times New Roman" w:cs="Times New Roman"/>
          <w:color w:val="202124"/>
          <w:sz w:val="24"/>
          <w:szCs w:val="28"/>
        </w:rPr>
        <w:t xml:space="preserve">1. To collect data on complaints and medical history in patient with allergic diseases, using the results of the interview of the patient, according to the standard scheme of interviewing the patient. Under any circumstances (in a healthcare institution and its units), using knowledge of humans, their organs and systems, with certain algorithms: </w:t>
      </w:r>
    </w:p>
    <w:p w14:paraId="6AA73D07"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to collect information about general condition (consciousness, constitution) and appearance in patient with allergic diseases;  </w:t>
      </w:r>
    </w:p>
    <w:p w14:paraId="2CDD3094"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to make diets for children of all ages with food allergy; </w:t>
      </w:r>
    </w:p>
    <w:p w14:paraId="3C9D5AFC"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lastRenderedPageBreak/>
        <w:t>•</w:t>
      </w:r>
      <w:r w:rsidRPr="00C71DDF">
        <w:rPr>
          <w:rFonts w:ascii="Times New Roman" w:hAnsi="Times New Roman" w:cs="Times New Roman"/>
          <w:color w:val="202124"/>
          <w:sz w:val="24"/>
          <w:szCs w:val="28"/>
        </w:rPr>
        <w:tab/>
        <w:t>to examine the condition of the cardiovascular system (examination and palpation of the heart area and superficial vessels, determination of percussion borders of the heart and blood vessels, auscultation of the heart and blood vessels);</w:t>
      </w:r>
    </w:p>
    <w:p w14:paraId="7BB83861"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to examine the condition of the respiratory system in patients with bronchial asthma; </w:t>
      </w:r>
    </w:p>
    <w:p w14:paraId="6557E256"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to examine the condition of the abdominal organs</w:t>
      </w:r>
      <w:r w:rsidR="0054507D" w:rsidRPr="00C71DDF">
        <w:rPr>
          <w:rFonts w:ascii="Times New Roman" w:hAnsi="Times New Roman" w:cs="Times New Roman"/>
          <w:color w:val="202124"/>
          <w:sz w:val="24"/>
          <w:szCs w:val="28"/>
        </w:rPr>
        <w:t xml:space="preserve"> </w:t>
      </w:r>
      <w:bookmarkStart w:id="0" w:name="_Hlk67346537"/>
      <w:r w:rsidR="0054507D" w:rsidRPr="00C71DDF">
        <w:rPr>
          <w:rFonts w:ascii="Times New Roman" w:hAnsi="Times New Roman" w:cs="Times New Roman"/>
          <w:color w:val="202124"/>
          <w:sz w:val="24"/>
          <w:szCs w:val="28"/>
        </w:rPr>
        <w:t xml:space="preserve">in patients with allergic diseases </w:t>
      </w:r>
      <w:bookmarkEnd w:id="0"/>
      <w:r w:rsidR="0054507D" w:rsidRPr="00C71DDF">
        <w:rPr>
          <w:rFonts w:ascii="Times New Roman" w:hAnsi="Times New Roman" w:cs="Times New Roman"/>
          <w:color w:val="202124"/>
          <w:sz w:val="24"/>
          <w:szCs w:val="28"/>
        </w:rPr>
        <w:t>of gastro-intestinal tract</w:t>
      </w:r>
      <w:r w:rsidRPr="00C71DDF">
        <w:rPr>
          <w:rFonts w:ascii="Times New Roman" w:hAnsi="Times New Roman" w:cs="Times New Roman"/>
          <w:color w:val="202124"/>
          <w:sz w:val="24"/>
          <w:szCs w:val="28"/>
        </w:rPr>
        <w:t xml:space="preserve">; </w:t>
      </w:r>
    </w:p>
    <w:p w14:paraId="7792FC3E"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 xml:space="preserve">to examine the condition of the musculoskeletal system (examination and palpation); </w:t>
      </w:r>
    </w:p>
    <w:p w14:paraId="5CE3D227"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to examine the condition of the nervous system</w:t>
      </w:r>
      <w:r w:rsidR="0054507D" w:rsidRPr="00C71DDF">
        <w:rPr>
          <w:rFonts w:ascii="Times New Roman" w:hAnsi="Times New Roman" w:cs="Times New Roman"/>
          <w:color w:val="202124"/>
          <w:sz w:val="24"/>
          <w:szCs w:val="28"/>
        </w:rPr>
        <w:t xml:space="preserve"> in patients with allergic diseases</w:t>
      </w:r>
      <w:r w:rsidRPr="00C71DDF">
        <w:rPr>
          <w:rFonts w:ascii="Times New Roman" w:hAnsi="Times New Roman" w:cs="Times New Roman"/>
          <w:color w:val="202124"/>
          <w:sz w:val="24"/>
          <w:szCs w:val="28"/>
        </w:rPr>
        <w:t xml:space="preserve">; </w:t>
      </w:r>
    </w:p>
    <w:p w14:paraId="2B021748"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to examine the condition of the excretory system</w:t>
      </w:r>
      <w:r w:rsidR="0054507D" w:rsidRPr="00C71DDF">
        <w:rPr>
          <w:sz w:val="18"/>
        </w:rPr>
        <w:t xml:space="preserve"> </w:t>
      </w:r>
      <w:r w:rsidR="0054507D" w:rsidRPr="00C71DDF">
        <w:rPr>
          <w:rFonts w:ascii="Times New Roman" w:hAnsi="Times New Roman" w:cs="Times New Roman"/>
          <w:color w:val="202124"/>
          <w:sz w:val="24"/>
          <w:szCs w:val="28"/>
        </w:rPr>
        <w:t>in patients with allergic diseases</w:t>
      </w:r>
      <w:r w:rsidRPr="00C71DDF">
        <w:rPr>
          <w:rFonts w:ascii="Times New Roman" w:hAnsi="Times New Roman" w:cs="Times New Roman"/>
          <w:color w:val="202124"/>
          <w:sz w:val="24"/>
          <w:szCs w:val="28"/>
        </w:rPr>
        <w:t xml:space="preserve">; </w:t>
      </w:r>
    </w:p>
    <w:p w14:paraId="0A43FB54"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to examine the condition of the endocrine system</w:t>
      </w:r>
      <w:r w:rsidR="0054507D" w:rsidRPr="00C71DDF">
        <w:rPr>
          <w:sz w:val="18"/>
        </w:rPr>
        <w:t xml:space="preserve"> </w:t>
      </w:r>
      <w:r w:rsidR="0054507D" w:rsidRPr="00C71DDF">
        <w:rPr>
          <w:rFonts w:ascii="Times New Roman" w:hAnsi="Times New Roman" w:cs="Times New Roman"/>
          <w:color w:val="202124"/>
          <w:sz w:val="24"/>
          <w:szCs w:val="28"/>
        </w:rPr>
        <w:t>in patients with allergic diseases</w:t>
      </w:r>
      <w:r w:rsidRPr="00C71DDF">
        <w:rPr>
          <w:rFonts w:ascii="Times New Roman" w:hAnsi="Times New Roman" w:cs="Times New Roman"/>
          <w:color w:val="202124"/>
          <w:sz w:val="24"/>
          <w:szCs w:val="28"/>
        </w:rPr>
        <w:t xml:space="preserve">; </w:t>
      </w:r>
    </w:p>
    <w:p w14:paraId="6D0D74A5"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to examine the condition of the blood system</w:t>
      </w:r>
      <w:r w:rsidR="0054507D" w:rsidRPr="00C71DDF">
        <w:rPr>
          <w:sz w:val="18"/>
        </w:rPr>
        <w:t xml:space="preserve"> </w:t>
      </w:r>
      <w:r w:rsidR="0054507D" w:rsidRPr="00C71DDF">
        <w:rPr>
          <w:rFonts w:ascii="Times New Roman" w:hAnsi="Times New Roman" w:cs="Times New Roman"/>
          <w:color w:val="202124"/>
          <w:sz w:val="24"/>
          <w:szCs w:val="28"/>
        </w:rPr>
        <w:t>in patients with allergic diseases</w:t>
      </w:r>
      <w:r w:rsidRPr="00C71DDF">
        <w:rPr>
          <w:rFonts w:ascii="Times New Roman" w:hAnsi="Times New Roman" w:cs="Times New Roman"/>
          <w:color w:val="202124"/>
          <w:sz w:val="24"/>
          <w:szCs w:val="28"/>
        </w:rPr>
        <w:t xml:space="preserve">; </w:t>
      </w:r>
    </w:p>
    <w:p w14:paraId="3840C172" w14:textId="77777777" w:rsidR="008C3824" w:rsidRPr="00C71DDF"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4"/>
          <w:szCs w:val="28"/>
        </w:rPr>
      </w:pPr>
      <w:r w:rsidRPr="00C71DDF">
        <w:rPr>
          <w:rFonts w:ascii="Times New Roman" w:hAnsi="Times New Roman" w:cs="Times New Roman"/>
          <w:color w:val="202124"/>
          <w:sz w:val="24"/>
          <w:szCs w:val="28"/>
        </w:rPr>
        <w:t>•</w:t>
      </w:r>
      <w:r w:rsidRPr="00C71DDF">
        <w:rPr>
          <w:rFonts w:ascii="Times New Roman" w:hAnsi="Times New Roman" w:cs="Times New Roman"/>
          <w:color w:val="202124"/>
          <w:sz w:val="24"/>
          <w:szCs w:val="28"/>
        </w:rPr>
        <w:tab/>
        <w:t>to examine the condition of the immune system</w:t>
      </w:r>
      <w:r w:rsidR="0054507D" w:rsidRPr="00C71DDF">
        <w:rPr>
          <w:sz w:val="18"/>
        </w:rPr>
        <w:t xml:space="preserve"> </w:t>
      </w:r>
      <w:r w:rsidR="0054507D" w:rsidRPr="00C71DDF">
        <w:rPr>
          <w:rFonts w:ascii="Times New Roman" w:hAnsi="Times New Roman" w:cs="Times New Roman"/>
          <w:color w:val="202124"/>
          <w:sz w:val="24"/>
          <w:szCs w:val="28"/>
        </w:rPr>
        <w:t>in patients with allergic diseases</w:t>
      </w:r>
      <w:r w:rsidRPr="00C71DDF">
        <w:rPr>
          <w:rFonts w:ascii="Times New Roman" w:hAnsi="Times New Roman" w:cs="Times New Roman"/>
          <w:color w:val="202124"/>
          <w:sz w:val="24"/>
          <w:szCs w:val="28"/>
        </w:rPr>
        <w:t xml:space="preserve">; </w:t>
      </w:r>
    </w:p>
    <w:p w14:paraId="274A14A6" w14:textId="77777777" w:rsidR="008C3824" w:rsidRPr="008C3824" w:rsidRDefault="008C3824" w:rsidP="0054507D">
      <w:pPr>
        <w:pStyle w:val="HTML"/>
        <w:shd w:val="clear" w:color="auto" w:fill="FFFFFF" w:themeFill="background1"/>
        <w:spacing w:line="363" w:lineRule="atLeast"/>
        <w:ind w:left="426" w:hanging="426"/>
        <w:rPr>
          <w:rFonts w:ascii="Times New Roman" w:hAnsi="Times New Roman" w:cs="Times New Roman"/>
          <w:color w:val="202124"/>
          <w:sz w:val="28"/>
          <w:szCs w:val="28"/>
        </w:rPr>
      </w:pPr>
      <w:r w:rsidRPr="008C3824">
        <w:rPr>
          <w:rFonts w:ascii="Times New Roman" w:hAnsi="Times New Roman" w:cs="Times New Roman"/>
          <w:color w:val="202124"/>
          <w:sz w:val="28"/>
          <w:szCs w:val="28"/>
        </w:rPr>
        <w:t xml:space="preserve"> </w:t>
      </w:r>
    </w:p>
    <w:p w14:paraId="6006DCCD"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r w:rsidRPr="00C71DDF">
        <w:rPr>
          <w:rFonts w:ascii="Times New Roman" w:hAnsi="Times New Roman" w:cs="Times New Roman"/>
          <w:color w:val="202124"/>
          <w:sz w:val="24"/>
          <w:szCs w:val="24"/>
        </w:rPr>
        <w:tab/>
        <w:t xml:space="preserve">The study of this discipline also forms the following </w:t>
      </w:r>
      <w:r w:rsidRPr="00C71DDF">
        <w:rPr>
          <w:rFonts w:ascii="Times New Roman" w:hAnsi="Times New Roman" w:cs="Times New Roman"/>
          <w:b/>
          <w:bCs/>
          <w:color w:val="202124"/>
          <w:sz w:val="24"/>
          <w:szCs w:val="24"/>
        </w:rPr>
        <w:t>social skills</w:t>
      </w:r>
      <w:r w:rsidRPr="00C71DDF">
        <w:rPr>
          <w:rFonts w:ascii="Times New Roman" w:hAnsi="Times New Roman" w:cs="Times New Roman"/>
          <w:color w:val="202124"/>
          <w:sz w:val="24"/>
          <w:szCs w:val="24"/>
        </w:rPr>
        <w:t xml:space="preserve"> in students:</w:t>
      </w:r>
    </w:p>
    <w:p w14:paraId="02517CAB"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r w:rsidRPr="00C71DDF">
        <w:rPr>
          <w:rFonts w:ascii="Times New Roman" w:hAnsi="Times New Roman" w:cs="Times New Roman"/>
          <w:color w:val="202124"/>
          <w:sz w:val="24"/>
          <w:szCs w:val="24"/>
        </w:rPr>
        <w:t>- teamwork (implemented through: methods of working with subgroups of students and brainstorming during the analysis of clinical cases);</w:t>
      </w:r>
    </w:p>
    <w:p w14:paraId="0B285795"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r w:rsidRPr="00C71DDF">
        <w:rPr>
          <w:rFonts w:ascii="Times New Roman" w:hAnsi="Times New Roman" w:cs="Times New Roman"/>
          <w:color w:val="202124"/>
          <w:sz w:val="24"/>
          <w:szCs w:val="24"/>
        </w:rPr>
        <w:t>- communicativeness (implemented through: methods of working with subgroups of students and brainstorming during the analysis of clinical cases, methods of presenting the results of independent work and their protection in the group);</w:t>
      </w:r>
    </w:p>
    <w:p w14:paraId="25B4B019"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r w:rsidRPr="00C71DDF">
        <w:rPr>
          <w:rFonts w:ascii="Times New Roman" w:hAnsi="Times New Roman" w:cs="Times New Roman"/>
          <w:color w:val="202124"/>
          <w:sz w:val="24"/>
          <w:szCs w:val="24"/>
        </w:rPr>
        <w:t>- leadership skills (implemented through: methods of presenting the results of independent work and their protection in the group);</w:t>
      </w:r>
    </w:p>
    <w:p w14:paraId="1FD465B3"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r w:rsidRPr="00C71DDF">
        <w:rPr>
          <w:rFonts w:ascii="Times New Roman" w:hAnsi="Times New Roman" w:cs="Times New Roman"/>
          <w:color w:val="202124"/>
          <w:sz w:val="24"/>
          <w:szCs w:val="24"/>
        </w:rPr>
        <w:t>- conflict management (implemented through: methods of business games in subgroups);</w:t>
      </w:r>
    </w:p>
    <w:p w14:paraId="324E3837"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r w:rsidRPr="00C71DDF">
        <w:rPr>
          <w:rFonts w:ascii="Times New Roman" w:hAnsi="Times New Roman" w:cs="Times New Roman"/>
          <w:color w:val="202124"/>
          <w:sz w:val="24"/>
          <w:szCs w:val="24"/>
        </w:rPr>
        <w:t>- time management (implemented through: methods of self-organization during classroom work in groups and independent work).</w:t>
      </w:r>
    </w:p>
    <w:p w14:paraId="7DCF704E" w14:textId="77777777" w:rsidR="008C3824" w:rsidRPr="00C71DDF" w:rsidRDefault="008C3824" w:rsidP="009D723F">
      <w:pPr>
        <w:pStyle w:val="HTML"/>
        <w:shd w:val="clear" w:color="auto" w:fill="FFFFFF" w:themeFill="background1"/>
        <w:spacing w:line="363" w:lineRule="atLeast"/>
        <w:jc w:val="both"/>
        <w:rPr>
          <w:rFonts w:ascii="Times New Roman" w:hAnsi="Times New Roman" w:cs="Times New Roman"/>
          <w:color w:val="202124"/>
          <w:sz w:val="24"/>
          <w:szCs w:val="24"/>
        </w:rPr>
      </w:pPr>
    </w:p>
    <w:p w14:paraId="1A144C1F"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lang w:val="uk-UA"/>
        </w:rPr>
        <w:tab/>
      </w:r>
      <w:r w:rsidRPr="00C71DDF">
        <w:rPr>
          <w:rFonts w:ascii="Times New Roman" w:hAnsi="Times New Roman" w:cs="Times New Roman"/>
          <w:b/>
          <w:color w:val="202124"/>
          <w:sz w:val="24"/>
          <w:szCs w:val="24"/>
        </w:rPr>
        <w:t>Discipline status:</w:t>
      </w:r>
      <w:r w:rsidRPr="00C71DDF">
        <w:rPr>
          <w:rFonts w:ascii="Times New Roman" w:hAnsi="Times New Roman" w:cs="Times New Roman"/>
          <w:bCs/>
          <w:color w:val="202124"/>
          <w:sz w:val="24"/>
          <w:szCs w:val="24"/>
        </w:rPr>
        <w:t xml:space="preserve"> selective; The format of the discipline is mixed - a discipline that has support in the Moodle system, teaching the discipline involves a combination of traditional forms of classroom learning with elements of distance learning, which uses available interactive information technology (ZOOM, Moodle, Google Meet), face-to-face and distance counseling.</w:t>
      </w:r>
    </w:p>
    <w:p w14:paraId="17B91329"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p>
    <w:p w14:paraId="3220D3D4" w14:textId="77777777" w:rsidR="009D723F" w:rsidRPr="00C71DDF" w:rsidRDefault="009D723F" w:rsidP="009D723F">
      <w:pPr>
        <w:pStyle w:val="HTML"/>
        <w:spacing w:line="363" w:lineRule="atLeast"/>
        <w:jc w:val="both"/>
        <w:rPr>
          <w:rFonts w:ascii="Times New Roman" w:hAnsi="Times New Roman" w:cs="Times New Roman"/>
          <w:b/>
          <w:color w:val="202124"/>
          <w:sz w:val="24"/>
          <w:szCs w:val="24"/>
        </w:rPr>
      </w:pPr>
      <w:r w:rsidRPr="00C71DDF">
        <w:rPr>
          <w:rFonts w:ascii="Times New Roman" w:hAnsi="Times New Roman" w:cs="Times New Roman"/>
          <w:bCs/>
          <w:color w:val="202124"/>
          <w:sz w:val="24"/>
          <w:szCs w:val="24"/>
        </w:rPr>
        <w:tab/>
      </w:r>
      <w:r w:rsidRPr="00C71DDF">
        <w:rPr>
          <w:rFonts w:ascii="Times New Roman" w:hAnsi="Times New Roman" w:cs="Times New Roman"/>
          <w:b/>
          <w:color w:val="202124"/>
          <w:sz w:val="24"/>
          <w:szCs w:val="24"/>
        </w:rPr>
        <w:t>Teaching methods</w:t>
      </w:r>
    </w:p>
    <w:p w14:paraId="306B2DE1"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Practical classes with the use of modern teaching technologies - case method,</w:t>
      </w:r>
    </w:p>
    <w:p w14:paraId="1ACBDD9E"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brainstorming, situational tasks, analysis of a clinical case, etc.</w:t>
      </w:r>
    </w:p>
    <w:p w14:paraId="1A01B7D0"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Independent work with the use of video materials, methodical recommendations and control tests.</w:t>
      </w:r>
    </w:p>
    <w:p w14:paraId="4EF56FFE" w14:textId="77777777" w:rsidR="009D723F" w:rsidRDefault="009D723F" w:rsidP="009D723F">
      <w:pPr>
        <w:pStyle w:val="HTML"/>
        <w:shd w:val="clear" w:color="auto" w:fill="FFFFFF" w:themeFill="background1"/>
        <w:spacing w:line="363" w:lineRule="atLeast"/>
        <w:jc w:val="both"/>
        <w:rPr>
          <w:rFonts w:ascii="Times New Roman" w:hAnsi="Times New Roman" w:cs="Times New Roman"/>
          <w:bCs/>
          <w:color w:val="202124"/>
          <w:sz w:val="24"/>
          <w:szCs w:val="24"/>
        </w:rPr>
      </w:pPr>
    </w:p>
    <w:p w14:paraId="38D63D6A" w14:textId="77777777" w:rsidR="00C71DDF" w:rsidRDefault="00C71DDF" w:rsidP="009D723F">
      <w:pPr>
        <w:pStyle w:val="HTML"/>
        <w:shd w:val="clear" w:color="auto" w:fill="FFFFFF" w:themeFill="background1"/>
        <w:spacing w:line="363" w:lineRule="atLeast"/>
        <w:jc w:val="both"/>
        <w:rPr>
          <w:rFonts w:ascii="Times New Roman" w:hAnsi="Times New Roman" w:cs="Times New Roman"/>
          <w:bCs/>
          <w:color w:val="202124"/>
          <w:sz w:val="24"/>
          <w:szCs w:val="24"/>
        </w:rPr>
      </w:pPr>
    </w:p>
    <w:p w14:paraId="0DFED2B1" w14:textId="77777777" w:rsidR="00C71DDF" w:rsidRPr="00C71DDF" w:rsidRDefault="00C71DDF" w:rsidP="009D723F">
      <w:pPr>
        <w:pStyle w:val="HTML"/>
        <w:shd w:val="clear" w:color="auto" w:fill="FFFFFF" w:themeFill="background1"/>
        <w:spacing w:line="363" w:lineRule="atLeast"/>
        <w:jc w:val="both"/>
        <w:rPr>
          <w:rFonts w:ascii="Times New Roman" w:hAnsi="Times New Roman" w:cs="Times New Roman"/>
          <w:bCs/>
          <w:color w:val="202124"/>
          <w:sz w:val="24"/>
          <w:szCs w:val="24"/>
        </w:rPr>
      </w:pPr>
    </w:p>
    <w:p w14:paraId="03E59936" w14:textId="77777777" w:rsidR="009D723F" w:rsidRPr="00C71DDF" w:rsidRDefault="009D723F" w:rsidP="009D723F">
      <w:pPr>
        <w:pStyle w:val="HTML"/>
        <w:spacing w:line="363" w:lineRule="atLeast"/>
        <w:jc w:val="both"/>
        <w:rPr>
          <w:rFonts w:ascii="Times New Roman" w:hAnsi="Times New Roman" w:cs="Times New Roman"/>
          <w:b/>
          <w:color w:val="202124"/>
          <w:sz w:val="24"/>
          <w:szCs w:val="24"/>
        </w:rPr>
      </w:pPr>
      <w:r w:rsidRPr="00C71DDF">
        <w:rPr>
          <w:rFonts w:ascii="Times New Roman" w:hAnsi="Times New Roman" w:cs="Times New Roman"/>
          <w:bCs/>
          <w:color w:val="202124"/>
          <w:sz w:val="24"/>
          <w:szCs w:val="24"/>
        </w:rPr>
        <w:lastRenderedPageBreak/>
        <w:tab/>
      </w:r>
      <w:r w:rsidRPr="00C71DDF">
        <w:rPr>
          <w:rFonts w:ascii="Times New Roman" w:hAnsi="Times New Roman" w:cs="Times New Roman"/>
          <w:b/>
          <w:color w:val="202124"/>
          <w:sz w:val="24"/>
          <w:szCs w:val="24"/>
        </w:rPr>
        <w:t>Learning outcomes</w:t>
      </w:r>
    </w:p>
    <w:p w14:paraId="1A3355FB"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ab/>
        <w:t>The course covers the main aspects of training a future pediatrician, family doctor, pediatric allergist and immunologist. According to the training program in the discipline "Topical issues of childhood allergology", the applicant will acquire theoretical knowledge and practical skills in the following sections:</w:t>
      </w:r>
    </w:p>
    <w:p w14:paraId="3E763BDA"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 Epidemiology of allergic diseases</w:t>
      </w:r>
    </w:p>
    <w:p w14:paraId="58E2E07A"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 Pathogenesis of allergic reactions and diseases</w:t>
      </w:r>
    </w:p>
    <w:p w14:paraId="12CA90B3"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 Methods of diagnosis of the most common allergic diseases - bronchial asthma, atopic dermatitis, allergic rhinitis, urticaria, hay fever, anaphylactic shock</w:t>
      </w:r>
    </w:p>
    <w:p w14:paraId="001DD77B"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 Treatment and prevention of allergic diseases in children</w:t>
      </w:r>
    </w:p>
    <w:p w14:paraId="13E042DB"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 Emergency and emergency</w:t>
      </w:r>
      <w:r w:rsidR="00DF301D" w:rsidRPr="00C71DDF">
        <w:rPr>
          <w:rFonts w:ascii="Times New Roman" w:hAnsi="Times New Roman" w:cs="Times New Roman"/>
          <w:bCs/>
          <w:color w:val="202124"/>
          <w:sz w:val="24"/>
          <w:szCs w:val="24"/>
        </w:rPr>
        <w:t xml:space="preserve"> care for critical</w:t>
      </w:r>
      <w:r w:rsidRPr="00C71DDF">
        <w:rPr>
          <w:rFonts w:ascii="Times New Roman" w:hAnsi="Times New Roman" w:cs="Times New Roman"/>
          <w:bCs/>
          <w:color w:val="202124"/>
          <w:sz w:val="24"/>
          <w:szCs w:val="24"/>
        </w:rPr>
        <w:t xml:space="preserve"> conditions associated with allergic diseases</w:t>
      </w:r>
    </w:p>
    <w:p w14:paraId="1D7195BE" w14:textId="77777777" w:rsidR="009D723F" w:rsidRPr="00C71DDF" w:rsidRDefault="009D723F" w:rsidP="009D723F">
      <w:pPr>
        <w:pStyle w:val="HTML"/>
        <w:spacing w:line="363" w:lineRule="atLeast"/>
        <w:jc w:val="both"/>
        <w:rPr>
          <w:rFonts w:ascii="Times New Roman" w:hAnsi="Times New Roman" w:cs="Times New Roman"/>
          <w:bCs/>
          <w:color w:val="202124"/>
          <w:sz w:val="24"/>
          <w:szCs w:val="24"/>
        </w:rPr>
      </w:pPr>
    </w:p>
    <w:p w14:paraId="298A5520" w14:textId="77777777" w:rsidR="009D723F" w:rsidRPr="00C71DDF" w:rsidRDefault="009D723F" w:rsidP="009D723F">
      <w:pPr>
        <w:pStyle w:val="HTML"/>
        <w:spacing w:line="363" w:lineRule="atLeast"/>
        <w:jc w:val="center"/>
        <w:rPr>
          <w:rFonts w:ascii="Times New Roman" w:hAnsi="Times New Roman" w:cs="Times New Roman"/>
          <w:b/>
          <w:color w:val="202124"/>
          <w:sz w:val="24"/>
          <w:szCs w:val="24"/>
        </w:rPr>
      </w:pPr>
      <w:r w:rsidRPr="00C71DDF">
        <w:rPr>
          <w:rFonts w:ascii="Times New Roman" w:hAnsi="Times New Roman" w:cs="Times New Roman"/>
          <w:b/>
          <w:color w:val="202124"/>
          <w:sz w:val="24"/>
          <w:szCs w:val="24"/>
        </w:rPr>
        <w:t>The content of the discipline</w:t>
      </w:r>
    </w:p>
    <w:p w14:paraId="3AF07408" w14:textId="77777777" w:rsidR="009D723F" w:rsidRPr="00C71DDF" w:rsidRDefault="009D723F" w:rsidP="009D723F">
      <w:pPr>
        <w:pStyle w:val="HTML"/>
        <w:spacing w:line="363" w:lineRule="atLeast"/>
        <w:jc w:val="center"/>
        <w:rPr>
          <w:rFonts w:ascii="Times New Roman" w:hAnsi="Times New Roman" w:cs="Times New Roman"/>
          <w:b/>
          <w:color w:val="202124"/>
          <w:sz w:val="24"/>
          <w:szCs w:val="24"/>
        </w:rPr>
      </w:pPr>
      <w:r w:rsidRPr="00C71DDF">
        <w:rPr>
          <w:rFonts w:ascii="Times New Roman" w:hAnsi="Times New Roman" w:cs="Times New Roman"/>
          <w:b/>
          <w:color w:val="202124"/>
          <w:sz w:val="24"/>
          <w:szCs w:val="24"/>
        </w:rPr>
        <w:t>Curriculum of the discipline</w:t>
      </w:r>
    </w:p>
    <w:tbl>
      <w:tblPr>
        <w:tblW w:w="9072" w:type="dxa"/>
        <w:tblInd w:w="138" w:type="dxa"/>
        <w:tblLayout w:type="fixed"/>
        <w:tblLook w:val="0000" w:firstRow="0" w:lastRow="0" w:firstColumn="0" w:lastColumn="0" w:noHBand="0" w:noVBand="0"/>
      </w:tblPr>
      <w:tblGrid>
        <w:gridCol w:w="992"/>
        <w:gridCol w:w="7177"/>
        <w:gridCol w:w="903"/>
      </w:tblGrid>
      <w:tr w:rsidR="009D723F" w:rsidRPr="001F0FA7" w14:paraId="5E133A34" w14:textId="77777777" w:rsidTr="00FA2818">
        <w:trPr>
          <w:trHeight w:val="1"/>
        </w:trPr>
        <w:tc>
          <w:tcPr>
            <w:tcW w:w="9072" w:type="dxa"/>
            <w:gridSpan w:val="3"/>
            <w:tcBorders>
              <w:top w:val="single" w:sz="3" w:space="0" w:color="000000"/>
              <w:left w:val="single" w:sz="3" w:space="0" w:color="000000"/>
              <w:bottom w:val="single" w:sz="3" w:space="0" w:color="000000"/>
              <w:right w:val="single" w:sz="3" w:space="0" w:color="000000"/>
            </w:tcBorders>
            <w:shd w:val="clear" w:color="auto" w:fill="FFFFFF" w:themeFill="background1"/>
          </w:tcPr>
          <w:p w14:paraId="35A034B8" w14:textId="77777777" w:rsidR="009D723F" w:rsidRPr="00C71DDF" w:rsidRDefault="009D723F" w:rsidP="00C71DDF">
            <w:pPr>
              <w:pStyle w:val="HTML"/>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CURRENT ISSUES OF CHILDREN'S ALLERGOLOGY (90 hours) 3 credits</w:t>
            </w:r>
          </w:p>
        </w:tc>
      </w:tr>
      <w:tr w:rsidR="009D723F" w:rsidRPr="001F0FA7" w14:paraId="589D0213" w14:textId="77777777" w:rsidTr="00FA2818">
        <w:trPr>
          <w:trHeight w:val="1"/>
        </w:trPr>
        <w:tc>
          <w:tcPr>
            <w:tcW w:w="9072" w:type="dxa"/>
            <w:gridSpan w:val="3"/>
            <w:tcBorders>
              <w:top w:val="single" w:sz="3" w:space="0" w:color="000000"/>
              <w:left w:val="single" w:sz="3" w:space="0" w:color="000000"/>
              <w:bottom w:val="single" w:sz="3" w:space="0" w:color="000000"/>
              <w:right w:val="single" w:sz="3" w:space="0" w:color="000000"/>
            </w:tcBorders>
            <w:shd w:val="clear" w:color="auto" w:fill="FFFFFF" w:themeFill="background1"/>
          </w:tcPr>
          <w:p w14:paraId="22ACC20C" w14:textId="77777777" w:rsidR="009D723F" w:rsidRPr="00C71DDF" w:rsidRDefault="00DF301D" w:rsidP="009D723F">
            <w:pPr>
              <w:pStyle w:val="HTML"/>
              <w:shd w:val="clear" w:color="auto" w:fill="FFFFFF" w:themeFill="background1"/>
              <w:spacing w:line="363" w:lineRule="atLeast"/>
              <w:jc w:val="center"/>
              <w:rPr>
                <w:rFonts w:ascii="Times New Roman" w:hAnsi="Times New Roman" w:cs="Times New Roman"/>
                <w:b/>
                <w:color w:val="202124"/>
                <w:sz w:val="24"/>
                <w:szCs w:val="24"/>
                <w:lang w:val="uk-UA"/>
              </w:rPr>
            </w:pPr>
            <w:r w:rsidRPr="00C71DDF">
              <w:rPr>
                <w:rFonts w:ascii="Times New Roman" w:hAnsi="Times New Roman" w:cs="Times New Roman"/>
                <w:b/>
                <w:color w:val="202124"/>
                <w:sz w:val="24"/>
                <w:szCs w:val="24"/>
                <w:lang w:val="uk-UA"/>
              </w:rPr>
              <w:t>Topics of practical classes (</w:t>
            </w:r>
            <w:r w:rsidRPr="00C71DDF">
              <w:rPr>
                <w:rFonts w:ascii="Times New Roman" w:hAnsi="Times New Roman" w:cs="Times New Roman"/>
                <w:b/>
                <w:color w:val="202124"/>
                <w:sz w:val="24"/>
                <w:szCs w:val="24"/>
              </w:rPr>
              <w:t>2</w:t>
            </w:r>
            <w:r w:rsidR="009D723F" w:rsidRPr="00C71DDF">
              <w:rPr>
                <w:rFonts w:ascii="Times New Roman" w:hAnsi="Times New Roman" w:cs="Times New Roman"/>
                <w:b/>
                <w:color w:val="202124"/>
                <w:sz w:val="24"/>
                <w:szCs w:val="24"/>
                <w:lang w:val="uk-UA"/>
              </w:rPr>
              <w:t>0 hours)</w:t>
            </w:r>
          </w:p>
        </w:tc>
      </w:tr>
      <w:tr w:rsidR="009D723F" w:rsidRPr="00C71DDF" w14:paraId="2FDDEB00"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A658A31"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1</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47333DF"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Basic concepts of allergic reactions</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1299C316"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58E411A4"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6F8D27D4"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2</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53DDF23"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Diagnostic methods in allergology</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1A60395"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112566AE"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085A85B"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3</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62987FF3"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Food allergies</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F7185C4"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50D75883"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62E0D6B5"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4</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6699D21E"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Modern ideas about the etiology, pathogenesis, clinic, diagnosis and treatment of bronchial asthma in children</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361EA61C"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4AAE0CA3"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06B7958"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5</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661B2A6A"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Modern ideas about the etiology, pathogenesis, clinic, diagnosis and treatment of allergic rhinitis in children</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3B3711AE"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029C3744"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227AD8C"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ru-RU"/>
              </w:rPr>
            </w:pPr>
            <w:r w:rsidRPr="00C71DDF">
              <w:rPr>
                <w:rFonts w:ascii="Times New Roman" w:hAnsi="Times New Roman" w:cs="Times New Roman"/>
                <w:bCs/>
                <w:color w:val="202124"/>
                <w:sz w:val="24"/>
                <w:szCs w:val="24"/>
                <w:lang w:val="ru-RU"/>
              </w:rPr>
              <w:t>6</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7398FA8"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Modern ideas about the etiology, pathogenesis, clinic, diagnosis and treatment of urticaria in children</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1648D190"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6786E915"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E00D6CA"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7</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13CC7DF"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Modern ideas about the etiology, pathogenesis, clinic, diagnosis and treatment of atopic dermatitis in children</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53CC813D"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25A84312"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DA8C85C"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8</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0F1B4352"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ru-RU"/>
              </w:rPr>
            </w:pPr>
            <w:r w:rsidRPr="00C71DDF">
              <w:rPr>
                <w:rFonts w:ascii="Times New Roman" w:hAnsi="Times New Roman" w:cs="Times New Roman"/>
                <w:bCs/>
                <w:color w:val="202124"/>
                <w:sz w:val="24"/>
                <w:szCs w:val="24"/>
              </w:rPr>
              <w:t>Allergic diseases of the gastrointestinal tract. Eosinophilic esophagitis</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23F268B9"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59DB416A"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321D66A"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9</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042B884A"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ru-RU"/>
              </w:rPr>
            </w:pPr>
            <w:r w:rsidRPr="00C71DDF">
              <w:rPr>
                <w:rFonts w:ascii="Times New Roman" w:hAnsi="Times New Roman" w:cs="Times New Roman"/>
                <w:bCs/>
                <w:color w:val="202124"/>
                <w:sz w:val="24"/>
                <w:szCs w:val="24"/>
              </w:rPr>
              <w:t>Specific immunotherapy - modern methods of patient selection and methods. The concept of molecular allergology</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151821F4"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50CAE7AA"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B696D0D"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lang w:val="uk-UA"/>
              </w:rPr>
              <w:t>10</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26897AFE"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ru-RU"/>
              </w:rPr>
            </w:pPr>
            <w:r w:rsidRPr="00C71DDF">
              <w:rPr>
                <w:rFonts w:ascii="Times New Roman" w:hAnsi="Times New Roman" w:cs="Times New Roman"/>
                <w:bCs/>
                <w:color w:val="202124"/>
                <w:sz w:val="24"/>
                <w:szCs w:val="24"/>
              </w:rPr>
              <w:t>Anaphylactic shock. Drug allergy</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3403200"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rPr>
            </w:pPr>
            <w:r w:rsidRPr="00C71DDF">
              <w:rPr>
                <w:rFonts w:ascii="Times New Roman" w:hAnsi="Times New Roman" w:cs="Times New Roman"/>
                <w:bCs/>
                <w:color w:val="202124"/>
                <w:sz w:val="24"/>
                <w:szCs w:val="24"/>
              </w:rPr>
              <w:t>2</w:t>
            </w:r>
          </w:p>
        </w:tc>
      </w:tr>
      <w:tr w:rsidR="009D723F" w:rsidRPr="00C71DDF" w14:paraId="55329BEA"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3265169" w14:textId="77777777" w:rsidR="009D723F" w:rsidRPr="00C71DDF" w:rsidRDefault="009D723F" w:rsidP="00C71DDF">
            <w:pPr>
              <w:pStyle w:val="HTML"/>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To</w:t>
            </w:r>
            <w:r w:rsidR="0072313C" w:rsidRPr="00C71DDF">
              <w:rPr>
                <w:rFonts w:ascii="Times New Roman" w:hAnsi="Times New Roman" w:cs="Times New Roman"/>
                <w:bCs/>
                <w:color w:val="202124"/>
                <w:sz w:val="24"/>
                <w:szCs w:val="24"/>
              </w:rPr>
              <w:t>tal</w:t>
            </w:r>
          </w:p>
        </w:tc>
        <w:tc>
          <w:tcPr>
            <w:tcW w:w="7177"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400DDBCC" w14:textId="77777777" w:rsidR="009D723F" w:rsidRPr="00C71DDF" w:rsidRDefault="009D723F"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6EB5F2DB" w14:textId="77777777" w:rsidR="009D723F" w:rsidRPr="00C71DDF" w:rsidRDefault="00DF301D" w:rsidP="009D723F">
            <w:pPr>
              <w:pStyle w:val="HTML"/>
              <w:shd w:val="clear" w:color="auto" w:fill="FFFFFF" w:themeFill="background1"/>
              <w:spacing w:line="363" w:lineRule="atLeast"/>
              <w:rPr>
                <w:rFonts w:ascii="Times New Roman" w:hAnsi="Times New Roman" w:cs="Times New Roman"/>
                <w:bCs/>
                <w:color w:val="202124"/>
                <w:sz w:val="24"/>
                <w:szCs w:val="24"/>
                <w:lang w:val="uk-UA"/>
              </w:rPr>
            </w:pPr>
            <w:r w:rsidRPr="00C71DDF">
              <w:rPr>
                <w:rFonts w:ascii="Times New Roman" w:hAnsi="Times New Roman" w:cs="Times New Roman"/>
                <w:bCs/>
                <w:color w:val="202124"/>
                <w:sz w:val="24"/>
                <w:szCs w:val="24"/>
              </w:rPr>
              <w:t>2</w:t>
            </w:r>
            <w:r w:rsidR="009D723F" w:rsidRPr="00C71DDF">
              <w:rPr>
                <w:rFonts w:ascii="Times New Roman" w:hAnsi="Times New Roman" w:cs="Times New Roman"/>
                <w:bCs/>
                <w:color w:val="202124"/>
                <w:sz w:val="24"/>
                <w:szCs w:val="24"/>
                <w:lang w:val="uk-UA"/>
              </w:rPr>
              <w:t>0</w:t>
            </w:r>
          </w:p>
        </w:tc>
      </w:tr>
      <w:tr w:rsidR="009D723F" w:rsidRPr="001F0FA7" w14:paraId="01E5E431" w14:textId="77777777" w:rsidTr="00FA2818">
        <w:trPr>
          <w:trHeight w:val="1"/>
        </w:trPr>
        <w:tc>
          <w:tcPr>
            <w:tcW w:w="9072" w:type="dxa"/>
            <w:gridSpan w:val="3"/>
            <w:tcBorders>
              <w:top w:val="single" w:sz="3" w:space="0" w:color="000000"/>
              <w:left w:val="single" w:sz="3" w:space="0" w:color="000000"/>
              <w:bottom w:val="single" w:sz="3" w:space="0" w:color="000000"/>
              <w:right w:val="single" w:sz="3" w:space="0" w:color="000000"/>
            </w:tcBorders>
            <w:shd w:val="clear" w:color="auto" w:fill="auto"/>
          </w:tcPr>
          <w:p w14:paraId="119450A1" w14:textId="77777777" w:rsidR="009D723F" w:rsidRPr="00C71DDF" w:rsidRDefault="00DF301D" w:rsidP="00C71DDF">
            <w:pPr>
              <w:pStyle w:val="HTML"/>
              <w:spacing w:line="363" w:lineRule="atLeast"/>
              <w:jc w:val="center"/>
              <w:rPr>
                <w:rFonts w:ascii="Times New Roman" w:hAnsi="Times New Roman" w:cs="Times New Roman"/>
                <w:bCs/>
                <w:color w:val="202124"/>
                <w:sz w:val="24"/>
                <w:szCs w:val="28"/>
                <w:lang w:val="uk-UA"/>
              </w:rPr>
            </w:pPr>
            <w:r w:rsidRPr="00C71DDF">
              <w:rPr>
                <w:rFonts w:ascii="Times New Roman" w:hAnsi="Times New Roman" w:cs="Times New Roman"/>
                <w:b/>
                <w:color w:val="202124"/>
                <w:sz w:val="24"/>
                <w:szCs w:val="28"/>
              </w:rPr>
              <w:t>Themes of independent works (10</w:t>
            </w:r>
            <w:r w:rsidR="009D723F" w:rsidRPr="00C71DDF">
              <w:rPr>
                <w:rFonts w:ascii="Times New Roman" w:hAnsi="Times New Roman" w:cs="Times New Roman"/>
                <w:b/>
                <w:color w:val="202124"/>
                <w:sz w:val="24"/>
                <w:szCs w:val="28"/>
              </w:rPr>
              <w:t>0 hours)</w:t>
            </w:r>
          </w:p>
        </w:tc>
      </w:tr>
      <w:tr w:rsidR="009D723F" w:rsidRPr="009D723F" w14:paraId="6573AA9F" w14:textId="77777777" w:rsidTr="00FA2818">
        <w:trPr>
          <w:trHeight w:val="1"/>
        </w:trPr>
        <w:tc>
          <w:tcPr>
            <w:tcW w:w="992" w:type="dxa"/>
            <w:tcBorders>
              <w:top w:val="single" w:sz="3" w:space="0" w:color="000000"/>
              <w:left w:val="single" w:sz="3" w:space="0" w:color="000000"/>
              <w:bottom w:val="single" w:sz="3" w:space="0" w:color="000000"/>
              <w:right w:val="single" w:sz="4" w:space="0" w:color="000000"/>
            </w:tcBorders>
            <w:shd w:val="clear" w:color="auto" w:fill="FFFFFF" w:themeFill="background1"/>
          </w:tcPr>
          <w:p w14:paraId="6B6FEC03"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1</w:t>
            </w:r>
          </w:p>
        </w:tc>
        <w:tc>
          <w:tcPr>
            <w:tcW w:w="7177" w:type="dxa"/>
            <w:tcBorders>
              <w:top w:val="single" w:sz="4" w:space="0" w:color="000000"/>
              <w:left w:val="single" w:sz="4" w:space="0" w:color="000000"/>
              <w:bottom w:val="single" w:sz="4" w:space="0" w:color="000000"/>
              <w:right w:val="single" w:sz="4" w:space="0" w:color="000000"/>
            </w:tcBorders>
            <w:shd w:val="clear" w:color="auto" w:fill="auto"/>
          </w:tcPr>
          <w:p w14:paraId="3FBE227B"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History of allergology</w:t>
            </w:r>
          </w:p>
        </w:tc>
        <w:tc>
          <w:tcPr>
            <w:tcW w:w="903" w:type="dxa"/>
            <w:tcBorders>
              <w:top w:val="single" w:sz="3" w:space="0" w:color="000000"/>
              <w:left w:val="single" w:sz="4" w:space="0" w:color="000000"/>
              <w:bottom w:val="single" w:sz="3" w:space="0" w:color="000000"/>
              <w:right w:val="single" w:sz="3" w:space="0" w:color="000000"/>
            </w:tcBorders>
            <w:shd w:val="clear" w:color="auto" w:fill="FFFFFF" w:themeFill="background1"/>
          </w:tcPr>
          <w:p w14:paraId="7C3DAF1B"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2C8E5BC0"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216593DE"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2</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50E67A06"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Modern electronic databases, sites for finding information on international guidelines, diagnosis and treatment of allergic diseases</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4E411DF"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455B8990"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C629004"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3</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1C3BDD4B"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 xml:space="preserve">Bronchial asthma through the eyes of a 21st century scientist - what's </w:t>
            </w:r>
            <w:r w:rsidRPr="00C71DDF">
              <w:rPr>
                <w:rFonts w:ascii="Times New Roman" w:hAnsi="Times New Roman" w:cs="Times New Roman"/>
                <w:bCs/>
                <w:color w:val="202124"/>
                <w:sz w:val="24"/>
                <w:szCs w:val="28"/>
              </w:rPr>
              <w:lastRenderedPageBreak/>
              <w:t>new? Changing perceptions of the pathogenesis and treatment of allergic diseases</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FA55931"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lastRenderedPageBreak/>
              <w:t>10</w:t>
            </w:r>
          </w:p>
        </w:tc>
      </w:tr>
      <w:tr w:rsidR="009D723F" w:rsidRPr="009D723F" w14:paraId="1C3A05FB"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3B92E34"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4</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522E7960"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Topical steroids in pulmonology - the benefits of use</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BF334B6"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275FD3AF"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79043C2E"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5</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3285B449"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The main reasons for the lack of control in the management of patients with allergic diseases</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4E622CDC"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3ED7360C"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2248994C"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6</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562DBF57"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Atopic march in grandfathers - the possibility of its modification</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412586E"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315D9E17"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1414C24"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7</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2112DC7E"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Differential diagnosis of obstructive syndrome in children</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BA19853"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57F27C96"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F86AE98"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8</w:t>
            </w:r>
          </w:p>
        </w:tc>
        <w:tc>
          <w:tcPr>
            <w:tcW w:w="7177"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CE5000C"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Exanthemas in children - a matter of differential diagnosis</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83F8588"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29D65303"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0CA25997"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9</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4B53BA31"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Specific immunotherapy as the main method of treatment of allergic diseases</w:t>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61AB673"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62F9844C"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E3B6FE3"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lang w:val="uk-UA"/>
              </w:rPr>
              <w:t>10</w:t>
            </w:r>
          </w:p>
        </w:tc>
        <w:tc>
          <w:tcPr>
            <w:tcW w:w="7177" w:type="dxa"/>
            <w:tcBorders>
              <w:top w:val="single" w:sz="3" w:space="0" w:color="000000"/>
              <w:left w:val="single" w:sz="3" w:space="0" w:color="000000"/>
              <w:bottom w:val="single" w:sz="3" w:space="0" w:color="000000"/>
              <w:right w:val="single" w:sz="3" w:space="0" w:color="000000"/>
            </w:tcBorders>
            <w:shd w:val="clear" w:color="auto" w:fill="auto"/>
          </w:tcPr>
          <w:p w14:paraId="69400A1D" w14:textId="77777777" w:rsidR="009D723F" w:rsidRPr="00C71DDF" w:rsidRDefault="009D723F" w:rsidP="009D723F">
            <w:pPr>
              <w:pStyle w:val="HTML"/>
              <w:spacing w:line="363" w:lineRule="atLeast"/>
              <w:rPr>
                <w:rFonts w:ascii="Times New Roman" w:hAnsi="Times New Roman" w:cs="Times New Roman"/>
                <w:bCs/>
                <w:color w:val="202124"/>
                <w:sz w:val="24"/>
                <w:szCs w:val="28"/>
              </w:rPr>
            </w:pPr>
            <w:r w:rsidRPr="00C71DDF">
              <w:rPr>
                <w:rFonts w:ascii="Times New Roman" w:hAnsi="Times New Roman" w:cs="Times New Roman"/>
                <w:bCs/>
                <w:color w:val="202124"/>
                <w:sz w:val="24"/>
                <w:szCs w:val="28"/>
              </w:rPr>
              <w:t>What is molecular allergology.</w:t>
            </w:r>
            <w:r w:rsidRPr="00C71DDF">
              <w:rPr>
                <w:rFonts w:ascii="Times New Roman" w:hAnsi="Times New Roman" w:cs="Times New Roman"/>
                <w:bCs/>
                <w:color w:val="202124"/>
                <w:sz w:val="24"/>
                <w:szCs w:val="28"/>
              </w:rPr>
              <w:tab/>
            </w: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8D0F2A5" w14:textId="77777777" w:rsidR="009D723F" w:rsidRPr="00DF301D" w:rsidRDefault="00DF301D" w:rsidP="009D723F">
            <w:pPr>
              <w:pStyle w:val="HTML"/>
              <w:spacing w:line="363" w:lineRule="atLeast"/>
              <w:rPr>
                <w:rFonts w:ascii="Times New Roman" w:hAnsi="Times New Roman" w:cs="Times New Roman"/>
                <w:bCs/>
                <w:color w:val="202124"/>
                <w:sz w:val="28"/>
                <w:szCs w:val="28"/>
              </w:rPr>
            </w:pPr>
            <w:r>
              <w:rPr>
                <w:rFonts w:ascii="Times New Roman" w:hAnsi="Times New Roman" w:cs="Times New Roman"/>
                <w:bCs/>
                <w:color w:val="202124"/>
                <w:sz w:val="28"/>
                <w:szCs w:val="28"/>
              </w:rPr>
              <w:t>10</w:t>
            </w:r>
          </w:p>
        </w:tc>
      </w:tr>
      <w:tr w:rsidR="009D723F" w:rsidRPr="009D723F" w14:paraId="6D48A827" w14:textId="77777777" w:rsidTr="00FA2818">
        <w:trPr>
          <w:trHeight w:val="1"/>
        </w:trPr>
        <w:tc>
          <w:tcPr>
            <w:tcW w:w="99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9554814" w14:textId="77777777" w:rsidR="009D723F" w:rsidRPr="00C71DDF" w:rsidRDefault="009D723F" w:rsidP="00C71DDF">
            <w:pPr>
              <w:pStyle w:val="HTML"/>
              <w:spacing w:line="363" w:lineRule="atLeast"/>
              <w:rPr>
                <w:rFonts w:ascii="Times New Roman" w:hAnsi="Times New Roman" w:cs="Times New Roman"/>
                <w:bCs/>
                <w:color w:val="202124"/>
                <w:sz w:val="24"/>
                <w:szCs w:val="28"/>
                <w:lang w:val="uk-UA"/>
              </w:rPr>
            </w:pPr>
            <w:r w:rsidRPr="00C71DDF">
              <w:rPr>
                <w:rFonts w:ascii="Times New Roman" w:hAnsi="Times New Roman" w:cs="Times New Roman"/>
                <w:bCs/>
                <w:color w:val="202124"/>
                <w:sz w:val="24"/>
                <w:szCs w:val="28"/>
              </w:rPr>
              <w:t>To</w:t>
            </w:r>
            <w:r w:rsidR="0072313C" w:rsidRPr="00C71DDF">
              <w:rPr>
                <w:rFonts w:ascii="Times New Roman" w:hAnsi="Times New Roman" w:cs="Times New Roman"/>
                <w:bCs/>
                <w:color w:val="202124"/>
                <w:sz w:val="24"/>
                <w:szCs w:val="28"/>
              </w:rPr>
              <w:t>tal</w:t>
            </w:r>
          </w:p>
        </w:tc>
        <w:tc>
          <w:tcPr>
            <w:tcW w:w="7177"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77BAF364" w14:textId="77777777" w:rsidR="009D723F" w:rsidRPr="00C71DDF" w:rsidRDefault="009D723F" w:rsidP="009D723F">
            <w:pPr>
              <w:pStyle w:val="HTML"/>
              <w:spacing w:line="363" w:lineRule="atLeast"/>
              <w:rPr>
                <w:rFonts w:ascii="Times New Roman" w:hAnsi="Times New Roman" w:cs="Times New Roman"/>
                <w:bCs/>
                <w:color w:val="202124"/>
                <w:sz w:val="24"/>
                <w:szCs w:val="28"/>
                <w:lang w:val="uk-UA"/>
              </w:rPr>
            </w:pPr>
          </w:p>
        </w:tc>
        <w:tc>
          <w:tcPr>
            <w:tcW w:w="903"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A183225" w14:textId="77777777" w:rsidR="009D723F" w:rsidRPr="009D723F" w:rsidRDefault="00DF301D" w:rsidP="009D723F">
            <w:pPr>
              <w:pStyle w:val="HTML"/>
              <w:spacing w:line="363" w:lineRule="atLeast"/>
              <w:rPr>
                <w:rFonts w:ascii="Times New Roman" w:hAnsi="Times New Roman" w:cs="Times New Roman"/>
                <w:bCs/>
                <w:color w:val="202124"/>
                <w:sz w:val="28"/>
                <w:szCs w:val="28"/>
                <w:lang w:val="uk-UA"/>
              </w:rPr>
            </w:pPr>
            <w:r>
              <w:rPr>
                <w:rFonts w:ascii="Times New Roman" w:hAnsi="Times New Roman" w:cs="Times New Roman"/>
                <w:bCs/>
                <w:color w:val="202124"/>
                <w:sz w:val="28"/>
                <w:szCs w:val="28"/>
              </w:rPr>
              <w:t>10</w:t>
            </w:r>
            <w:r w:rsidR="009D723F" w:rsidRPr="009D723F">
              <w:rPr>
                <w:rFonts w:ascii="Times New Roman" w:hAnsi="Times New Roman" w:cs="Times New Roman"/>
                <w:bCs/>
                <w:color w:val="202124"/>
                <w:sz w:val="28"/>
                <w:szCs w:val="28"/>
                <w:lang w:val="uk-UA"/>
              </w:rPr>
              <w:t>0</w:t>
            </w:r>
          </w:p>
        </w:tc>
      </w:tr>
    </w:tbl>
    <w:p w14:paraId="1767E3E5" w14:textId="77777777" w:rsidR="00D85F70" w:rsidRDefault="00D85F70" w:rsidP="00FD6147">
      <w:pPr>
        <w:shd w:val="clear" w:color="auto" w:fill="FFFFFF" w:themeFill="background1"/>
        <w:rPr>
          <w:lang w:val="en-US"/>
        </w:rPr>
      </w:pPr>
      <w:r>
        <w:rPr>
          <w:lang w:val="en-US"/>
        </w:rPr>
        <w:br w:type="page"/>
      </w:r>
    </w:p>
    <w:p w14:paraId="079E8842"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center"/>
        <w:rPr>
          <w:b/>
          <w:color w:val="000000"/>
          <w:sz w:val="24"/>
          <w:szCs w:val="28"/>
          <w:lang w:val="en-US" w:eastAsia="en-US"/>
        </w:rPr>
      </w:pPr>
      <w:r w:rsidRPr="00C71DDF">
        <w:rPr>
          <w:b/>
          <w:color w:val="000000"/>
          <w:sz w:val="24"/>
          <w:szCs w:val="28"/>
          <w:lang w:val="en-US" w:eastAsia="en-US"/>
        </w:rPr>
        <w:lastRenderedPageBreak/>
        <w:t>Topics of practical classes</w:t>
      </w:r>
    </w:p>
    <w:p w14:paraId="67DE0B10"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1. Basic concepts of allergic reactions.</w:t>
      </w:r>
    </w:p>
    <w:p w14:paraId="4C5B62C4"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Classification of allergic reactions. The main mediators of immediate and delayed allergy types. Pathogenesis of major allergic diseases. Antihistamines - classification, mechanisms of action.</w:t>
      </w:r>
    </w:p>
    <w:p w14:paraId="68E8E001"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2. Diagnostic methods in allergology.</w:t>
      </w:r>
    </w:p>
    <w:p w14:paraId="48E6684B"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Clinical diagnostic methods with an emphasis on interviewing the patient. Patch and patch tests. Laboratory diagnosis of allergies and sensitization. Spirography. Provocative tests.</w:t>
      </w:r>
    </w:p>
    <w:p w14:paraId="4A3BEE98"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3. Food allergies.</w:t>
      </w:r>
    </w:p>
    <w:p w14:paraId="783D25E4"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Patogenesis. Food allergies in adults and children - differences. Formation of food tolerance. Allergy to cow's milk proteins. Types of therapeutic mixtures and therapeutic nutrition for various types of food allergies.</w:t>
      </w:r>
    </w:p>
    <w:p w14:paraId="5CE39283"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4. Modern ideas about the etiology, pathogenesis, clinic, diagnosis and treatment of bronchial asthma in children</w:t>
      </w:r>
    </w:p>
    <w:p w14:paraId="2178A101"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Epidemiology, clinic, diagnosis, treatment, prevention of bronchial asthma</w:t>
      </w:r>
    </w:p>
    <w:p w14:paraId="2BC56F0B"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Asthma in young children.</w:t>
      </w:r>
    </w:p>
    <w:p w14:paraId="5041BE01"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5. Modern ideas about the etiology, pathogenesis, clinic, diagnosis and treatment of allergic rhinitis in children</w:t>
      </w:r>
    </w:p>
    <w:p w14:paraId="0523115F"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Epidemiology, clinic, diagnosis, treatment, prevention of allergic rhinitis. Pollinosis. Aeropalinological research.</w:t>
      </w:r>
    </w:p>
    <w:p w14:paraId="2D5E174B"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6. Modern ideas about the etiology, pathogenesis, clinic, diagnosis and treatment of urticaria in children</w:t>
      </w:r>
    </w:p>
    <w:p w14:paraId="0DB0716A"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Epidemiology, clinic, diagnosis, treatment, prevention of urticaria.</w:t>
      </w:r>
    </w:p>
    <w:p w14:paraId="44FBA8D4"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7. Modern ideas about the etiology, pathogenesis, clinic, diagnosis and treatment of atopic dermatitis in children</w:t>
      </w:r>
    </w:p>
    <w:p w14:paraId="0588A523"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Epidemiology, clinic, diagnosis, treatment, prevention of atopic dermatitis in children. Differential diagnosis of exanthemas in children. Basic skin care.</w:t>
      </w:r>
    </w:p>
    <w:p w14:paraId="6633D434"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8. Allergic diseases of the gastrointestinal tract. Eosinophilic esophagitis</w:t>
      </w:r>
    </w:p>
    <w:p w14:paraId="6D60BA56"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lastRenderedPageBreak/>
        <w:t>Epidemiology, clinic, diagnosis, treatment, prevention of allergic diseases of the gastrointestinal tract. Instrumental methods of research of a gastrointestinal tract.</w:t>
      </w:r>
    </w:p>
    <w:p w14:paraId="32D96137"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9. Specific immunotherapy - modern methods of patient selection and methods. The concept of molecular allergology.</w:t>
      </w:r>
    </w:p>
    <w:p w14:paraId="58734B14"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val="en-US" w:eastAsia="en-US"/>
        </w:rPr>
      </w:pPr>
      <w:r w:rsidRPr="00C71DDF">
        <w:rPr>
          <w:bCs/>
          <w:color w:val="000000"/>
          <w:sz w:val="24"/>
          <w:szCs w:val="28"/>
          <w:lang w:val="en-US" w:eastAsia="en-US"/>
        </w:rPr>
        <w:t>Basic rules for selecting patients for allergen-specific therapy. Leading to molecular allergology - the concept of major and minor antigens. Mechanisms of ASIT. Therapy schemes.</w:t>
      </w:r>
    </w:p>
    <w:p w14:paraId="5A141EC6"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
          <w:color w:val="000000"/>
          <w:sz w:val="24"/>
          <w:szCs w:val="28"/>
          <w:lang w:val="en-US" w:eastAsia="en-US"/>
        </w:rPr>
      </w:pPr>
      <w:r w:rsidRPr="00C71DDF">
        <w:rPr>
          <w:b/>
          <w:color w:val="000000"/>
          <w:sz w:val="24"/>
          <w:szCs w:val="28"/>
          <w:lang w:val="en-US" w:eastAsia="en-US"/>
        </w:rPr>
        <w:t>10. Anaphylactic shock. Drug allergy</w:t>
      </w:r>
    </w:p>
    <w:p w14:paraId="50ED69F8"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both"/>
        <w:rPr>
          <w:bCs/>
          <w:color w:val="000000"/>
          <w:sz w:val="24"/>
          <w:szCs w:val="28"/>
          <w:lang w:eastAsia="en-US"/>
        </w:rPr>
      </w:pPr>
      <w:r w:rsidRPr="00C71DDF">
        <w:rPr>
          <w:bCs/>
          <w:color w:val="000000"/>
          <w:sz w:val="24"/>
          <w:szCs w:val="28"/>
          <w:lang w:val="en-US" w:eastAsia="en-US"/>
        </w:rPr>
        <w:t>Emergency care for anaphylactic shock. Shock prevention. Epidemiology, clinic, diagnosis, treatment, prevention of drug allergies. Allergy</w:t>
      </w:r>
      <w:r w:rsidRPr="00C71DDF">
        <w:rPr>
          <w:bCs/>
          <w:color w:val="000000"/>
          <w:sz w:val="24"/>
          <w:szCs w:val="28"/>
          <w:lang w:eastAsia="en-US"/>
        </w:rPr>
        <w:t xml:space="preserve"> </w:t>
      </w:r>
      <w:r w:rsidRPr="00C71DDF">
        <w:rPr>
          <w:bCs/>
          <w:color w:val="000000"/>
          <w:sz w:val="24"/>
          <w:szCs w:val="28"/>
          <w:lang w:val="en-US" w:eastAsia="en-US"/>
        </w:rPr>
        <w:t>tests</w:t>
      </w:r>
      <w:r w:rsidRPr="00C71DDF">
        <w:rPr>
          <w:bCs/>
          <w:color w:val="000000"/>
          <w:sz w:val="24"/>
          <w:szCs w:val="28"/>
          <w:lang w:eastAsia="en-US"/>
        </w:rPr>
        <w:t xml:space="preserve"> </w:t>
      </w:r>
      <w:r w:rsidRPr="00C71DDF">
        <w:rPr>
          <w:bCs/>
          <w:color w:val="000000"/>
          <w:sz w:val="24"/>
          <w:szCs w:val="28"/>
          <w:lang w:val="en-US" w:eastAsia="en-US"/>
        </w:rPr>
        <w:t>with</w:t>
      </w:r>
      <w:r w:rsidRPr="00C71DDF">
        <w:rPr>
          <w:bCs/>
          <w:color w:val="000000"/>
          <w:sz w:val="24"/>
          <w:szCs w:val="28"/>
          <w:lang w:eastAsia="en-US"/>
        </w:rPr>
        <w:t xml:space="preserve"> </w:t>
      </w:r>
      <w:r w:rsidRPr="00C71DDF">
        <w:rPr>
          <w:bCs/>
          <w:color w:val="000000"/>
          <w:sz w:val="24"/>
          <w:szCs w:val="28"/>
          <w:lang w:val="en-US" w:eastAsia="en-US"/>
        </w:rPr>
        <w:t>medications</w:t>
      </w:r>
      <w:r w:rsidRPr="00C71DDF">
        <w:rPr>
          <w:bCs/>
          <w:color w:val="000000"/>
          <w:sz w:val="24"/>
          <w:szCs w:val="28"/>
          <w:lang w:eastAsia="en-US"/>
        </w:rPr>
        <w:t>.</w:t>
      </w:r>
    </w:p>
    <w:p w14:paraId="3F073958" w14:textId="77777777" w:rsidR="00FC3DFA" w:rsidRPr="00C71DDF" w:rsidRDefault="00FC3DFA" w:rsidP="00FC3DFA">
      <w:pPr>
        <w:pBdr>
          <w:top w:val="nil"/>
          <w:left w:val="nil"/>
          <w:bottom w:val="nil"/>
          <w:right w:val="nil"/>
          <w:between w:val="nil"/>
        </w:pBdr>
        <w:tabs>
          <w:tab w:val="left" w:pos="851"/>
          <w:tab w:val="left" w:pos="993"/>
        </w:tabs>
        <w:suppressAutoHyphens w:val="0"/>
        <w:spacing w:after="200" w:line="298" w:lineRule="auto"/>
        <w:ind w:firstLine="567"/>
        <w:jc w:val="center"/>
        <w:rPr>
          <w:b/>
          <w:color w:val="000000"/>
          <w:sz w:val="24"/>
          <w:szCs w:val="28"/>
          <w:lang w:eastAsia="en-US"/>
        </w:rPr>
      </w:pPr>
    </w:p>
    <w:p w14:paraId="132FAE2D" w14:textId="77777777" w:rsidR="00FC3DFA" w:rsidRPr="00C71DDF" w:rsidRDefault="006D58B5" w:rsidP="00FC3DFA">
      <w:pPr>
        <w:pBdr>
          <w:top w:val="nil"/>
          <w:left w:val="nil"/>
          <w:bottom w:val="nil"/>
          <w:right w:val="nil"/>
          <w:between w:val="nil"/>
        </w:pBdr>
        <w:tabs>
          <w:tab w:val="left" w:pos="851"/>
          <w:tab w:val="left" w:pos="993"/>
        </w:tabs>
        <w:suppressAutoHyphens w:val="0"/>
        <w:spacing w:after="200" w:line="298" w:lineRule="auto"/>
        <w:ind w:firstLine="567"/>
        <w:jc w:val="center"/>
        <w:rPr>
          <w:b/>
          <w:color w:val="000000"/>
          <w:sz w:val="24"/>
          <w:szCs w:val="28"/>
          <w:lang w:val="en-US" w:eastAsia="en-US"/>
        </w:rPr>
      </w:pPr>
      <w:r w:rsidRPr="00C71DDF">
        <w:rPr>
          <w:b/>
          <w:color w:val="000000"/>
          <w:sz w:val="24"/>
          <w:szCs w:val="28"/>
          <w:lang w:val="en-US" w:eastAsia="en-US"/>
        </w:rPr>
        <w:t>Literature:</w:t>
      </w:r>
    </w:p>
    <w:p w14:paraId="2739B995" w14:textId="77777777" w:rsidR="006D58B5" w:rsidRPr="00C71DDF" w:rsidRDefault="006D58B5" w:rsidP="006D58B5">
      <w:pPr>
        <w:pStyle w:val="a4"/>
        <w:numPr>
          <w:ilvl w:val="0"/>
          <w:numId w:val="3"/>
        </w:numPr>
        <w:pBdr>
          <w:top w:val="nil"/>
          <w:left w:val="nil"/>
          <w:bottom w:val="nil"/>
          <w:right w:val="nil"/>
          <w:between w:val="nil"/>
        </w:pBdr>
        <w:tabs>
          <w:tab w:val="left" w:pos="851"/>
          <w:tab w:val="left" w:pos="993"/>
        </w:tabs>
        <w:suppressAutoHyphens w:val="0"/>
        <w:spacing w:after="200" w:line="298" w:lineRule="auto"/>
        <w:jc w:val="both"/>
        <w:rPr>
          <w:bCs/>
          <w:color w:val="000000"/>
          <w:sz w:val="24"/>
          <w:szCs w:val="28"/>
          <w:lang w:val="en-US" w:eastAsia="en-US"/>
        </w:rPr>
      </w:pPr>
      <w:r w:rsidRPr="00C71DDF">
        <w:rPr>
          <w:bCs/>
          <w:color w:val="000000"/>
          <w:sz w:val="24"/>
          <w:szCs w:val="28"/>
          <w:lang w:val="en-US" w:eastAsia="en-US"/>
        </w:rPr>
        <w:t>Global Strategy for Asthma Management and Prevention. 2018  Available from: https://ginasthma.org/2018-gina-report-global-strategy-for-asthma-management-and-prevention/ Global atlas of asthma</w:t>
      </w:r>
    </w:p>
    <w:p w14:paraId="6C915CAC" w14:textId="77777777" w:rsidR="006D58B5" w:rsidRPr="00C71DDF" w:rsidRDefault="006D58B5" w:rsidP="006D58B5">
      <w:pPr>
        <w:pStyle w:val="a4"/>
        <w:numPr>
          <w:ilvl w:val="0"/>
          <w:numId w:val="3"/>
        </w:numPr>
        <w:pBdr>
          <w:top w:val="nil"/>
          <w:left w:val="nil"/>
          <w:bottom w:val="nil"/>
          <w:right w:val="nil"/>
          <w:between w:val="nil"/>
        </w:pBdr>
        <w:tabs>
          <w:tab w:val="left" w:pos="851"/>
          <w:tab w:val="left" w:pos="993"/>
        </w:tabs>
        <w:suppressAutoHyphens w:val="0"/>
        <w:spacing w:after="200" w:line="298" w:lineRule="auto"/>
        <w:jc w:val="both"/>
        <w:rPr>
          <w:bCs/>
          <w:color w:val="000000"/>
          <w:sz w:val="24"/>
          <w:szCs w:val="28"/>
          <w:lang w:val="en-US" w:eastAsia="en-US"/>
        </w:rPr>
      </w:pPr>
      <w:r w:rsidRPr="00C71DDF">
        <w:rPr>
          <w:bCs/>
          <w:color w:val="000000"/>
          <w:sz w:val="24"/>
          <w:szCs w:val="28"/>
          <w:lang w:val="en-US" w:eastAsia="en-US"/>
        </w:rPr>
        <w:t>ARIA guideline Available from:  https://www.jacionline.org/article/S0091-6749(17)30919-3/pdf</w:t>
      </w:r>
    </w:p>
    <w:p w14:paraId="1F9D20A2" w14:textId="77777777" w:rsidR="006D58B5" w:rsidRPr="00C71DDF" w:rsidRDefault="006D58B5" w:rsidP="006D58B5">
      <w:pPr>
        <w:pStyle w:val="a4"/>
        <w:numPr>
          <w:ilvl w:val="0"/>
          <w:numId w:val="3"/>
        </w:numPr>
        <w:pBdr>
          <w:top w:val="nil"/>
          <w:left w:val="nil"/>
          <w:bottom w:val="nil"/>
          <w:right w:val="nil"/>
          <w:between w:val="nil"/>
        </w:pBdr>
        <w:tabs>
          <w:tab w:val="left" w:pos="851"/>
          <w:tab w:val="left" w:pos="993"/>
        </w:tabs>
        <w:suppressAutoHyphens w:val="0"/>
        <w:spacing w:after="200" w:line="298" w:lineRule="auto"/>
        <w:jc w:val="both"/>
        <w:rPr>
          <w:bCs/>
          <w:color w:val="000000"/>
          <w:sz w:val="24"/>
          <w:szCs w:val="28"/>
          <w:lang w:val="en-US" w:eastAsia="en-US"/>
        </w:rPr>
      </w:pPr>
      <w:r w:rsidRPr="00C71DDF">
        <w:rPr>
          <w:bCs/>
          <w:color w:val="000000"/>
          <w:sz w:val="24"/>
          <w:szCs w:val="28"/>
          <w:lang w:val="en-US" w:eastAsia="en-US"/>
        </w:rPr>
        <w:t>EAACI Food Allergy and Anaphylaxis Guidelines: diagnosis and management of food allergy Available from:  https://onlinelibrary.wiley.com/doi/full/10.1111/all.12429</w:t>
      </w:r>
    </w:p>
    <w:p w14:paraId="69F99AED" w14:textId="77777777" w:rsidR="006D58B5" w:rsidRPr="00C71DDF" w:rsidRDefault="006D58B5" w:rsidP="006D58B5">
      <w:pPr>
        <w:pStyle w:val="a4"/>
        <w:numPr>
          <w:ilvl w:val="0"/>
          <w:numId w:val="3"/>
        </w:numPr>
        <w:pBdr>
          <w:top w:val="nil"/>
          <w:left w:val="nil"/>
          <w:bottom w:val="nil"/>
          <w:right w:val="nil"/>
          <w:between w:val="nil"/>
        </w:pBdr>
        <w:tabs>
          <w:tab w:val="left" w:pos="851"/>
          <w:tab w:val="left" w:pos="993"/>
        </w:tabs>
        <w:suppressAutoHyphens w:val="0"/>
        <w:spacing w:after="200" w:line="298" w:lineRule="auto"/>
        <w:jc w:val="both"/>
        <w:rPr>
          <w:bCs/>
          <w:color w:val="000000"/>
          <w:sz w:val="24"/>
          <w:szCs w:val="28"/>
          <w:lang w:val="en-US" w:eastAsia="en-US"/>
        </w:rPr>
      </w:pPr>
      <w:r w:rsidRPr="00C71DDF">
        <w:rPr>
          <w:bCs/>
          <w:color w:val="000000"/>
          <w:sz w:val="24"/>
          <w:szCs w:val="28"/>
          <w:lang w:val="en-US" w:eastAsia="en-US"/>
        </w:rPr>
        <w:t>AALU  - Асоціація алергологів України: http://aalu.org.ua/</w:t>
      </w:r>
    </w:p>
    <w:p w14:paraId="27B95928" w14:textId="77777777" w:rsidR="00FC3DFA" w:rsidRPr="00C71DDF" w:rsidRDefault="006D58B5" w:rsidP="006D58B5">
      <w:pPr>
        <w:pStyle w:val="a4"/>
        <w:numPr>
          <w:ilvl w:val="0"/>
          <w:numId w:val="3"/>
        </w:numPr>
        <w:pBdr>
          <w:top w:val="nil"/>
          <w:left w:val="nil"/>
          <w:bottom w:val="nil"/>
          <w:right w:val="nil"/>
          <w:between w:val="nil"/>
        </w:pBdr>
        <w:tabs>
          <w:tab w:val="left" w:pos="851"/>
          <w:tab w:val="left" w:pos="993"/>
        </w:tabs>
        <w:suppressAutoHyphens w:val="0"/>
        <w:spacing w:after="200" w:line="298" w:lineRule="auto"/>
        <w:jc w:val="both"/>
        <w:rPr>
          <w:bCs/>
          <w:color w:val="000000"/>
          <w:sz w:val="24"/>
          <w:szCs w:val="28"/>
          <w:lang w:val="en-US" w:eastAsia="en-US"/>
        </w:rPr>
      </w:pPr>
      <w:r w:rsidRPr="00C71DDF">
        <w:rPr>
          <w:bCs/>
          <w:color w:val="000000"/>
          <w:sz w:val="24"/>
          <w:szCs w:val="28"/>
          <w:lang w:val="en-US" w:eastAsia="en-US"/>
        </w:rPr>
        <w:t>WAO – world allergy organization: https://www.worldallergy.org/</w:t>
      </w:r>
    </w:p>
    <w:p w14:paraId="0C9E0BF5" w14:textId="77777777" w:rsidR="00FC3DFA" w:rsidRDefault="00FC3DFA" w:rsidP="00D85F70">
      <w:pPr>
        <w:pBdr>
          <w:top w:val="nil"/>
          <w:left w:val="nil"/>
          <w:bottom w:val="nil"/>
          <w:right w:val="nil"/>
          <w:between w:val="nil"/>
        </w:pBdr>
        <w:tabs>
          <w:tab w:val="left" w:pos="851"/>
          <w:tab w:val="left" w:pos="993"/>
        </w:tabs>
        <w:suppressAutoHyphens w:val="0"/>
        <w:spacing w:after="200" w:line="298" w:lineRule="auto"/>
        <w:ind w:firstLine="567"/>
        <w:jc w:val="center"/>
        <w:rPr>
          <w:b/>
          <w:color w:val="000000"/>
          <w:sz w:val="24"/>
          <w:lang w:val="en-US" w:eastAsia="en-US"/>
        </w:rPr>
      </w:pPr>
      <w:r>
        <w:rPr>
          <w:b/>
          <w:color w:val="000000"/>
          <w:sz w:val="24"/>
          <w:lang w:val="en-US" w:eastAsia="en-US"/>
        </w:rPr>
        <w:br w:type="page"/>
      </w:r>
    </w:p>
    <w:p w14:paraId="263D60DD" w14:textId="77777777" w:rsidR="00D85F70" w:rsidRPr="00C71DDF" w:rsidRDefault="00D85F70" w:rsidP="00D85F70">
      <w:pPr>
        <w:pBdr>
          <w:top w:val="nil"/>
          <w:left w:val="nil"/>
          <w:bottom w:val="nil"/>
          <w:right w:val="nil"/>
          <w:between w:val="nil"/>
        </w:pBdr>
        <w:tabs>
          <w:tab w:val="left" w:pos="851"/>
          <w:tab w:val="left" w:pos="993"/>
        </w:tabs>
        <w:suppressAutoHyphens w:val="0"/>
        <w:spacing w:after="200" w:line="298" w:lineRule="auto"/>
        <w:ind w:firstLine="567"/>
        <w:jc w:val="center"/>
        <w:rPr>
          <w:color w:val="000000"/>
          <w:sz w:val="24"/>
          <w:szCs w:val="28"/>
          <w:lang w:val="en-US" w:eastAsia="en-US"/>
        </w:rPr>
      </w:pPr>
      <w:r w:rsidRPr="00C71DDF">
        <w:rPr>
          <w:b/>
          <w:color w:val="000000"/>
          <w:sz w:val="24"/>
          <w:szCs w:val="28"/>
          <w:lang w:val="en-US" w:eastAsia="en-US"/>
        </w:rPr>
        <w:lastRenderedPageBreak/>
        <w:t>Discipline policy and values</w:t>
      </w:r>
    </w:p>
    <w:p w14:paraId="1BB9D43B" w14:textId="77777777" w:rsidR="00D85F70" w:rsidRPr="00C71DDF" w:rsidRDefault="00D85F70" w:rsidP="00D85F70">
      <w:pPr>
        <w:suppressAutoHyphens w:val="0"/>
        <w:spacing w:after="200"/>
        <w:ind w:firstLine="709"/>
        <w:jc w:val="both"/>
        <w:rPr>
          <w:color w:val="000000"/>
          <w:sz w:val="24"/>
          <w:szCs w:val="28"/>
          <w:u w:val="single"/>
          <w:lang w:val="en-US" w:eastAsia="en-US"/>
        </w:rPr>
      </w:pPr>
      <w:r w:rsidRPr="00C71DDF">
        <w:rPr>
          <w:color w:val="000000"/>
          <w:sz w:val="24"/>
          <w:szCs w:val="28"/>
          <w:u w:val="single"/>
          <w:lang w:val="en-US" w:eastAsia="en-US"/>
        </w:rPr>
        <w:t xml:space="preserve">Discipline requirements </w:t>
      </w:r>
      <w:r w:rsidRPr="00C71DDF">
        <w:rPr>
          <w:color w:val="000000"/>
          <w:sz w:val="24"/>
          <w:szCs w:val="28"/>
          <w:lang w:val="en-US" w:eastAsia="en-US"/>
        </w:rPr>
        <w:t>(system of requirements and rules that the teacher imposes on students of higher school in the study of the discipline). To achieve the goals of training and successfully complete the course, it is necessary: to join the work from the first day; attend lectures regularly; read the material in advance, before its consideration in a practical class; not to be late and not to miss classes; come to the department dressed in a medical form, have changeable medical shoes, have a phonendoscope, notebook, pen; perform all necessary tasks and work every day; be able to work with a partner or in a group; ask for help and get it when you need it. Written tasks and homework must be completed in full volume and on time.</w:t>
      </w:r>
    </w:p>
    <w:p w14:paraId="430F9C06" w14:textId="77777777" w:rsidR="00D85F70" w:rsidRPr="00C71DDF" w:rsidRDefault="00D85F70" w:rsidP="00D85F70">
      <w:pPr>
        <w:suppressAutoHyphens w:val="0"/>
        <w:ind w:firstLine="708"/>
        <w:jc w:val="both"/>
        <w:rPr>
          <w:sz w:val="24"/>
          <w:szCs w:val="28"/>
          <w:lang w:val="en-US" w:eastAsia="ru-RU"/>
        </w:rPr>
      </w:pPr>
      <w:r w:rsidRPr="00C71DDF">
        <w:rPr>
          <w:sz w:val="24"/>
          <w:szCs w:val="28"/>
          <w:lang w:val="en-US" w:eastAsia="ru-RU"/>
        </w:rPr>
        <w:t>Academic mobility, interchangeability of credit credits (1 credit contains 30 hours) are provided. Students can discuss different tasks, but their performance is strictly individual.</w:t>
      </w:r>
    </w:p>
    <w:p w14:paraId="48E15BAF" w14:textId="77777777" w:rsidR="00D85F70" w:rsidRPr="00C71DDF" w:rsidRDefault="00D85F70" w:rsidP="00D85F70">
      <w:pPr>
        <w:suppressAutoHyphens w:val="0"/>
        <w:ind w:firstLine="708"/>
        <w:jc w:val="both"/>
        <w:rPr>
          <w:sz w:val="24"/>
          <w:szCs w:val="28"/>
          <w:lang w:val="en-US" w:eastAsia="ru-RU"/>
        </w:rPr>
      </w:pPr>
    </w:p>
    <w:p w14:paraId="088729AF" w14:textId="77777777" w:rsidR="00D85F70" w:rsidRPr="00C71DDF" w:rsidRDefault="00D85F70" w:rsidP="00D85F70">
      <w:pPr>
        <w:suppressAutoHyphens w:val="0"/>
        <w:ind w:firstLine="708"/>
        <w:jc w:val="both"/>
        <w:rPr>
          <w:color w:val="000000"/>
          <w:sz w:val="24"/>
          <w:szCs w:val="28"/>
          <w:lang w:val="en-US" w:eastAsia="ru-RU"/>
        </w:rPr>
      </w:pPr>
      <w:r w:rsidRPr="00C71DDF">
        <w:rPr>
          <w:color w:val="000000"/>
          <w:sz w:val="24"/>
          <w:szCs w:val="28"/>
          <w:u w:val="single"/>
          <w:lang w:val="en-US" w:eastAsia="ru-RU"/>
        </w:rPr>
        <w:t>Class attendance and behavior.</w:t>
      </w:r>
      <w:r w:rsidRPr="00C71DDF">
        <w:rPr>
          <w:color w:val="000000"/>
          <w:sz w:val="24"/>
          <w:szCs w:val="28"/>
          <w:lang w:val="en-US" w:eastAsia="ru-RU"/>
        </w:rPr>
        <w:t xml:space="preserve"> Attendance at lectures and practical classes by students is mandatory. Students are not allowed to be late for lectures and practical classes.</w:t>
      </w:r>
    </w:p>
    <w:p w14:paraId="4456E1A3" w14:textId="77777777" w:rsidR="00D85F70" w:rsidRPr="00C71DDF" w:rsidRDefault="00D85F70" w:rsidP="00D85F70">
      <w:pPr>
        <w:suppressAutoHyphens w:val="0"/>
        <w:ind w:firstLine="708"/>
        <w:jc w:val="both"/>
        <w:rPr>
          <w:rFonts w:eastAsia="Calibri"/>
          <w:sz w:val="24"/>
          <w:szCs w:val="28"/>
          <w:lang w:val="en-US" w:eastAsia="uk-UA"/>
        </w:rPr>
      </w:pPr>
      <w:r w:rsidRPr="00C71DDF">
        <w:rPr>
          <w:rFonts w:eastAsia="Calibri"/>
          <w:sz w:val="24"/>
          <w:szCs w:val="28"/>
          <w:lang w:val="en-US" w:eastAsia="uk-UA"/>
        </w:rPr>
        <w:t>During the lecture, students are recommended to keep notes of the lesson and keep a sufficient level of silence. Asking questions to the lecturer is perfectly normal.</w:t>
      </w:r>
    </w:p>
    <w:p w14:paraId="541AF37E" w14:textId="77777777" w:rsidR="00D85F70" w:rsidRPr="00C71DDF" w:rsidRDefault="00D85F70" w:rsidP="00D85F70">
      <w:pPr>
        <w:suppressAutoHyphens w:val="0"/>
        <w:ind w:firstLine="708"/>
        <w:jc w:val="both"/>
        <w:rPr>
          <w:rFonts w:eastAsia="Calibri"/>
          <w:sz w:val="24"/>
          <w:szCs w:val="28"/>
          <w:lang w:val="en-US" w:eastAsia="uk-UA"/>
        </w:rPr>
      </w:pPr>
      <w:r w:rsidRPr="00C71DDF">
        <w:rPr>
          <w:rFonts w:eastAsia="Calibri"/>
          <w:sz w:val="24"/>
          <w:szCs w:val="28"/>
          <w:lang w:val="en-US" w:eastAsia="uk-UA"/>
        </w:rPr>
        <w:t>Electronic gadgets using is allowed only with the teacher’s permission. You are not allowed to write off, use various software, tips, use a mobile phone, tablet or other electronic gadgets during the lesson.</w:t>
      </w:r>
    </w:p>
    <w:p w14:paraId="28FC1B57" w14:textId="77777777" w:rsidR="00D85F70" w:rsidRPr="00C71DDF" w:rsidRDefault="00D85F70" w:rsidP="00D85F70">
      <w:pPr>
        <w:suppressAutoHyphens w:val="0"/>
        <w:ind w:firstLine="708"/>
        <w:jc w:val="both"/>
        <w:rPr>
          <w:rFonts w:eastAsia="Calibri"/>
          <w:sz w:val="24"/>
          <w:szCs w:val="28"/>
          <w:lang w:val="en-US" w:eastAsia="uk-UA"/>
        </w:rPr>
      </w:pPr>
      <w:r w:rsidRPr="00C71DDF">
        <w:rPr>
          <w:rFonts w:eastAsia="Calibri"/>
          <w:sz w:val="24"/>
          <w:szCs w:val="28"/>
          <w:u w:val="single"/>
          <w:lang w:val="en-US" w:eastAsia="uk-UA"/>
        </w:rPr>
        <w:t>Academic Integrity Policy</w:t>
      </w:r>
      <w:r w:rsidRPr="00C71DDF">
        <w:rPr>
          <w:rFonts w:eastAsia="Calibri"/>
          <w:sz w:val="24"/>
          <w:szCs w:val="28"/>
          <w:lang w:val="en-US" w:eastAsia="uk-UA"/>
        </w:rPr>
        <w:t xml:space="preserve"> (including liability for breach of academic integrity). Observance of academic integrity by students of education provides:</w:t>
      </w:r>
    </w:p>
    <w:p w14:paraId="6AB1A807" w14:textId="77777777" w:rsidR="00D85F70" w:rsidRPr="00C71DDF" w:rsidRDefault="00D85F70" w:rsidP="00D85F70">
      <w:pPr>
        <w:widowControl w:val="0"/>
        <w:numPr>
          <w:ilvl w:val="1"/>
          <w:numId w:val="2"/>
        </w:numPr>
        <w:tabs>
          <w:tab w:val="left" w:pos="821"/>
        </w:tabs>
        <w:suppressAutoHyphens w:val="0"/>
        <w:autoSpaceDE w:val="0"/>
        <w:autoSpaceDN w:val="0"/>
        <w:spacing w:after="200" w:line="276" w:lineRule="auto"/>
        <w:ind w:right="111"/>
        <w:jc w:val="both"/>
        <w:rPr>
          <w:rFonts w:eastAsiaTheme="minorHAnsi"/>
          <w:sz w:val="24"/>
          <w:szCs w:val="28"/>
          <w:lang w:val="en-US" w:eastAsia="en-US"/>
        </w:rPr>
      </w:pPr>
      <w:r w:rsidRPr="00C71DDF">
        <w:rPr>
          <w:rFonts w:eastAsiaTheme="minorHAnsi"/>
          <w:sz w:val="24"/>
          <w:szCs w:val="28"/>
          <w:lang w:val="en-US" w:eastAsia="en-US"/>
        </w:rPr>
        <w:t>Independent performance of educational tasks, tasks of current and final control of learning outcomes (for persons with special educational needs this requirement is applied taking into account their individual needs and opportunities);</w:t>
      </w:r>
    </w:p>
    <w:p w14:paraId="3C880310" w14:textId="77777777" w:rsidR="00D85F70" w:rsidRPr="00C71DDF" w:rsidRDefault="00D85F70" w:rsidP="00D85F70">
      <w:pPr>
        <w:widowControl w:val="0"/>
        <w:numPr>
          <w:ilvl w:val="1"/>
          <w:numId w:val="2"/>
        </w:numPr>
        <w:tabs>
          <w:tab w:val="left" w:pos="821"/>
        </w:tabs>
        <w:suppressAutoHyphens w:val="0"/>
        <w:autoSpaceDE w:val="0"/>
        <w:autoSpaceDN w:val="0"/>
        <w:spacing w:after="200" w:line="237" w:lineRule="auto"/>
        <w:ind w:right="111"/>
        <w:jc w:val="both"/>
        <w:rPr>
          <w:rFonts w:eastAsiaTheme="minorHAnsi"/>
          <w:sz w:val="24"/>
          <w:szCs w:val="28"/>
          <w:lang w:val="en-US" w:eastAsia="en-US"/>
        </w:rPr>
      </w:pPr>
      <w:r w:rsidRPr="00C71DDF">
        <w:rPr>
          <w:rFonts w:eastAsiaTheme="minorHAnsi"/>
          <w:sz w:val="24"/>
          <w:szCs w:val="28"/>
          <w:lang w:val="en-US" w:eastAsia="en-US"/>
        </w:rPr>
        <w:t>Links to sources of information in the case of the use of ideas, developments, statements, information;</w:t>
      </w:r>
    </w:p>
    <w:p w14:paraId="48EA5394" w14:textId="77777777" w:rsidR="00D85F70" w:rsidRPr="00C71DDF" w:rsidRDefault="00D85F70" w:rsidP="00D85F70">
      <w:pPr>
        <w:widowControl w:val="0"/>
        <w:numPr>
          <w:ilvl w:val="1"/>
          <w:numId w:val="2"/>
        </w:numPr>
        <w:tabs>
          <w:tab w:val="left" w:pos="960"/>
        </w:tabs>
        <w:suppressAutoHyphens w:val="0"/>
        <w:autoSpaceDE w:val="0"/>
        <w:autoSpaceDN w:val="0"/>
        <w:spacing w:after="200" w:line="276" w:lineRule="auto"/>
        <w:ind w:right="113"/>
        <w:jc w:val="both"/>
        <w:rPr>
          <w:rFonts w:eastAsiaTheme="minorHAnsi"/>
          <w:sz w:val="24"/>
          <w:szCs w:val="28"/>
          <w:lang w:val="en-US" w:eastAsia="en-US"/>
        </w:rPr>
      </w:pPr>
      <w:r w:rsidRPr="00C71DDF">
        <w:rPr>
          <w:rFonts w:eastAsiaTheme="minorHAnsi"/>
          <w:sz w:val="24"/>
          <w:szCs w:val="28"/>
          <w:lang w:val="en-US" w:eastAsia="en-US"/>
        </w:rPr>
        <w:t>Compliance with copyright and related rights legislation;</w:t>
      </w:r>
    </w:p>
    <w:p w14:paraId="60953BA4" w14:textId="77777777" w:rsidR="00D85F70" w:rsidRPr="00C71DDF" w:rsidRDefault="00D85F70" w:rsidP="00D85F70">
      <w:pPr>
        <w:widowControl w:val="0"/>
        <w:numPr>
          <w:ilvl w:val="1"/>
          <w:numId w:val="2"/>
        </w:numPr>
        <w:tabs>
          <w:tab w:val="left" w:pos="960"/>
        </w:tabs>
        <w:suppressAutoHyphens w:val="0"/>
        <w:autoSpaceDE w:val="0"/>
        <w:autoSpaceDN w:val="0"/>
        <w:spacing w:after="200" w:line="276" w:lineRule="auto"/>
        <w:ind w:right="113"/>
        <w:jc w:val="both"/>
        <w:rPr>
          <w:rFonts w:eastAsiaTheme="minorHAnsi"/>
          <w:sz w:val="24"/>
          <w:szCs w:val="28"/>
          <w:lang w:val="en-US" w:eastAsia="en-US"/>
        </w:rPr>
      </w:pPr>
      <w:r w:rsidRPr="00C71DDF">
        <w:rPr>
          <w:rFonts w:eastAsiaTheme="minorHAnsi"/>
          <w:sz w:val="24"/>
          <w:szCs w:val="28"/>
          <w:lang w:val="en-US" w:eastAsia="en-US"/>
        </w:rPr>
        <w:t>Providing reliable information about the results of their own (scientific, creative) activities, used research methods and sources of information.</w:t>
      </w:r>
    </w:p>
    <w:p w14:paraId="581DEB7A"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lang w:val="en-US" w:eastAsia="en-US"/>
        </w:rPr>
        <w:t>The Propaedeutic of Pediatrics Department maintains zero tolerance for plagiarism. Students are expected to constantly raise their awareness of academic writing. The first lessons will provide information on what to consider plagiarism and how to properly conduct research and scientific research.</w:t>
      </w:r>
    </w:p>
    <w:p w14:paraId="0EDF8C8D"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u w:val="single"/>
          <w:lang w:val="en-US" w:eastAsia="en-US"/>
        </w:rPr>
        <w:t>Policy for people with special educational needs.</w:t>
      </w:r>
      <w:r w:rsidRPr="00C71DDF">
        <w:rPr>
          <w:rFonts w:eastAsiaTheme="minorHAnsi"/>
          <w:sz w:val="24"/>
          <w:szCs w:val="28"/>
          <w:lang w:val="en-US" w:eastAsia="en-US"/>
        </w:rPr>
        <w:t xml:space="preserve"> Students with special needs should meet with the teacher or warn teacher before the start of classes, at the request of the student it can be done by group monitor.</w:t>
      </w:r>
    </w:p>
    <w:p w14:paraId="311FBFE9"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u w:val="single"/>
          <w:lang w:val="en-US" w:eastAsia="en-US"/>
        </w:rPr>
        <w:t>Recommendations for successful completion of the disciplin</w:t>
      </w:r>
      <w:r w:rsidRPr="00C71DDF">
        <w:rPr>
          <w:rFonts w:eastAsiaTheme="minorHAnsi"/>
          <w:sz w:val="24"/>
          <w:szCs w:val="28"/>
          <w:lang w:val="en-US" w:eastAsia="en-US"/>
        </w:rPr>
        <w:t>e (activity of higher school students during practical classes, completion of the required minimum of educational work). Practical classes include:</w:t>
      </w:r>
    </w:p>
    <w:p w14:paraId="2A121A73"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lang w:val="en-US" w:eastAsia="en-US"/>
        </w:rPr>
        <w:lastRenderedPageBreak/>
        <w:t>Active participation during the discussion in the auditorium, students should be ready to understand the material in detail, ask questions, express their point of view, discuss. During the discussion, it is important:</w:t>
      </w:r>
    </w:p>
    <w:p w14:paraId="138D6839"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respect for colleagues;</w:t>
      </w:r>
    </w:p>
    <w:p w14:paraId="32E42042"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tolerance for others and their experiences</w:t>
      </w:r>
      <w:r w:rsidRPr="00C71DDF">
        <w:rPr>
          <w:rFonts w:eastAsiaTheme="minorHAnsi"/>
          <w:sz w:val="24"/>
          <w:szCs w:val="28"/>
          <w:lang w:val="en-US" w:eastAsia="en-US"/>
        </w:rPr>
        <w:t>;</w:t>
      </w:r>
      <w:r w:rsidRPr="00C71DDF">
        <w:rPr>
          <w:rFonts w:eastAsiaTheme="minorHAnsi"/>
          <w:sz w:val="24"/>
          <w:szCs w:val="28"/>
          <w:lang w:val="uk-UA" w:eastAsia="en-US"/>
        </w:rPr>
        <w:t xml:space="preserve"> </w:t>
      </w:r>
    </w:p>
    <w:p w14:paraId="74B65DBD"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susceptibility and impartiality</w:t>
      </w:r>
      <w:r w:rsidRPr="00C71DDF">
        <w:rPr>
          <w:rFonts w:eastAsiaTheme="minorHAnsi"/>
          <w:sz w:val="24"/>
          <w:szCs w:val="28"/>
          <w:lang w:val="en-US" w:eastAsia="en-US"/>
        </w:rPr>
        <w:t>;</w:t>
      </w:r>
    </w:p>
    <w:p w14:paraId="13370CBB"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the ability to disagree with the opinion, but to respect the personality of the opponent;</w:t>
      </w:r>
    </w:p>
    <w:p w14:paraId="41F01928"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 xml:space="preserve">careful argumentation of one's opinion and courage to change one's position </w:t>
      </w:r>
      <w:r w:rsidRPr="00C71DDF">
        <w:rPr>
          <w:rFonts w:eastAsiaTheme="minorHAnsi"/>
          <w:sz w:val="24"/>
          <w:szCs w:val="28"/>
          <w:lang w:val="en-US" w:eastAsia="en-US"/>
        </w:rPr>
        <w:t xml:space="preserve">because of </w:t>
      </w:r>
      <w:r w:rsidRPr="00C71DDF">
        <w:rPr>
          <w:rFonts w:eastAsiaTheme="minorHAnsi"/>
          <w:sz w:val="24"/>
          <w:szCs w:val="28"/>
          <w:lang w:val="uk-UA" w:eastAsia="en-US"/>
        </w:rPr>
        <w:t>influence of evidence;</w:t>
      </w:r>
    </w:p>
    <w:p w14:paraId="3301E85A"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expression, when a person avoids unnecessary generalizations, describes his feelings and formulates his wishes based on their own thoughts and emotions</w:t>
      </w:r>
      <w:r w:rsidRPr="00C71DDF">
        <w:rPr>
          <w:rFonts w:eastAsiaTheme="minorHAnsi"/>
          <w:sz w:val="24"/>
          <w:szCs w:val="28"/>
          <w:lang w:val="en-US" w:eastAsia="en-US"/>
        </w:rPr>
        <w:t>;</w:t>
      </w:r>
    </w:p>
    <w:p w14:paraId="6B3B8FD9" w14:textId="77777777" w:rsidR="00D85F70" w:rsidRPr="00C71DDF" w:rsidRDefault="00D85F70" w:rsidP="00D85F70">
      <w:pPr>
        <w:numPr>
          <w:ilvl w:val="0"/>
          <w:numId w:val="1"/>
        </w:numPr>
        <w:tabs>
          <w:tab w:val="left" w:pos="284"/>
          <w:tab w:val="left" w:pos="567"/>
          <w:tab w:val="left" w:pos="993"/>
        </w:tabs>
        <w:suppressAutoHyphens w:val="0"/>
        <w:spacing w:after="200" w:line="276" w:lineRule="auto"/>
        <w:contextualSpacing/>
        <w:jc w:val="both"/>
        <w:rPr>
          <w:rFonts w:eastAsiaTheme="minorHAnsi"/>
          <w:sz w:val="24"/>
          <w:szCs w:val="28"/>
          <w:lang w:val="uk-UA" w:eastAsia="en-US"/>
        </w:rPr>
      </w:pPr>
      <w:r w:rsidRPr="00C71DDF">
        <w:rPr>
          <w:rFonts w:eastAsiaTheme="minorHAnsi"/>
          <w:sz w:val="24"/>
          <w:szCs w:val="28"/>
          <w:lang w:val="uk-UA" w:eastAsia="en-US"/>
        </w:rPr>
        <w:t>obligatory acquaintance with primary sources.</w:t>
      </w:r>
    </w:p>
    <w:p w14:paraId="670A58CA"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lang w:val="en-US" w:eastAsia="en-US"/>
        </w:rPr>
        <w:t>A creative approach in its various manifestations is welcome. Students are expected to be interested in participating in city, national and international conferences, competitions and other events in the subject profile.</w:t>
      </w:r>
    </w:p>
    <w:p w14:paraId="12FD1906"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u w:val="single"/>
          <w:lang w:val="en-US" w:eastAsia="en-US"/>
        </w:rPr>
        <w:t>Encouragement and penalties</w:t>
      </w:r>
      <w:r w:rsidRPr="00C71DDF">
        <w:rPr>
          <w:rFonts w:eastAsiaTheme="minorHAnsi"/>
          <w:sz w:val="24"/>
          <w:szCs w:val="28"/>
          <w:lang w:val="en-US" w:eastAsia="en-US"/>
        </w:rPr>
        <w:t xml:space="preserve"> (additional points for conferences, research, edits, advice, participation in surveys). Assessment of individual student tasks is carried out under the conditions of the teacher's tasks (report of the abstract in a practical lesson, report with a presentation in a practical lesson, report at scientific and practical conferences of the department, university, writing abstracts, articles, participation in the All-Ukrainian Olympiad). Points (not more than 10) are added as incentives.</w:t>
      </w:r>
    </w:p>
    <w:p w14:paraId="12B5B447"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u w:val="single"/>
          <w:lang w:val="en-US" w:eastAsia="en-US"/>
        </w:rPr>
        <w:t>Safety precautions.</w:t>
      </w:r>
      <w:r w:rsidRPr="00C71DDF">
        <w:rPr>
          <w:rFonts w:eastAsiaTheme="minorHAnsi"/>
          <w:sz w:val="24"/>
          <w:szCs w:val="28"/>
          <w:lang w:val="en-US" w:eastAsia="en-US"/>
        </w:rPr>
        <w:t xml:space="preserve"> The first lesson of the course will explain the basic principles of labor protection by conducting appropriate training. It is expected that everyone should know where the evacuation exit is closest to the auditorium, where the fire extinguisher is, how to use it, etc.</w:t>
      </w:r>
    </w:p>
    <w:p w14:paraId="5FD1CB01"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sz w:val="24"/>
          <w:szCs w:val="28"/>
          <w:u w:val="single"/>
          <w:lang w:val="en-US" w:eastAsia="en-US"/>
        </w:rPr>
        <w:t>The procedure for informing about changes in the syllabus, etc.</w:t>
      </w:r>
      <w:r w:rsidRPr="00C71DDF">
        <w:rPr>
          <w:rFonts w:eastAsiaTheme="minorHAnsi"/>
          <w:sz w:val="24"/>
          <w:szCs w:val="28"/>
          <w:lang w:val="en-US" w:eastAsia="en-US"/>
        </w:rPr>
        <w:t xml:space="preserve"> Development, updating and approval of the syllabus of the discipline is carried out every academic year. Mandatory placement on the website of KhNMU in the profile of the educational program "Medicine" until June 30 of the current academic year for the next academic year.</w:t>
      </w:r>
    </w:p>
    <w:p w14:paraId="0E65BC95" w14:textId="77777777" w:rsidR="00D85F70" w:rsidRPr="00C71DDF" w:rsidRDefault="00D85F70" w:rsidP="00D85F70">
      <w:pPr>
        <w:pBdr>
          <w:top w:val="nil"/>
          <w:left w:val="nil"/>
          <w:bottom w:val="nil"/>
          <w:right w:val="nil"/>
          <w:between w:val="nil"/>
        </w:pBdr>
        <w:tabs>
          <w:tab w:val="left" w:pos="851"/>
          <w:tab w:val="left" w:pos="993"/>
        </w:tabs>
        <w:suppressAutoHyphens w:val="0"/>
        <w:spacing w:after="200" w:line="298" w:lineRule="auto"/>
        <w:ind w:firstLine="567"/>
        <w:jc w:val="center"/>
        <w:rPr>
          <w:b/>
          <w:color w:val="000000"/>
          <w:sz w:val="24"/>
          <w:szCs w:val="28"/>
          <w:lang w:val="en-US" w:eastAsia="en-US"/>
        </w:rPr>
      </w:pPr>
      <w:r w:rsidRPr="00C71DDF">
        <w:rPr>
          <w:b/>
          <w:color w:val="000000"/>
          <w:sz w:val="24"/>
          <w:szCs w:val="28"/>
          <w:lang w:val="en-US" w:eastAsia="en-US"/>
        </w:rPr>
        <w:t>Evaluation policy</w:t>
      </w:r>
    </w:p>
    <w:p w14:paraId="70006416" w14:textId="77777777" w:rsidR="00D85F70" w:rsidRPr="00C71DDF" w:rsidRDefault="00D85F70" w:rsidP="00D85F70">
      <w:pPr>
        <w:suppressAutoHyphens w:val="0"/>
        <w:spacing w:after="200" w:line="276" w:lineRule="auto"/>
        <w:ind w:firstLine="709"/>
        <w:jc w:val="both"/>
        <w:rPr>
          <w:color w:val="000000"/>
          <w:sz w:val="24"/>
          <w:szCs w:val="28"/>
          <w:u w:val="single"/>
          <w:lang w:val="en-US" w:eastAsia="en-US"/>
        </w:rPr>
      </w:pPr>
      <w:r w:rsidRPr="00C71DDF">
        <w:rPr>
          <w:color w:val="000000"/>
          <w:sz w:val="24"/>
          <w:szCs w:val="28"/>
          <w:u w:val="single"/>
          <w:lang w:val="en-US" w:eastAsia="en-US"/>
        </w:rPr>
        <w:t>Evaluation system and requirements</w:t>
      </w:r>
    </w:p>
    <w:p w14:paraId="5A0C9687" w14:textId="77777777" w:rsidR="00D85F70" w:rsidRPr="00C71DDF" w:rsidRDefault="00D85F70" w:rsidP="00D85F70">
      <w:pPr>
        <w:suppressAutoHyphens w:val="0"/>
        <w:spacing w:after="200" w:line="276" w:lineRule="auto"/>
        <w:ind w:firstLine="709"/>
        <w:jc w:val="both"/>
        <w:rPr>
          <w:rFonts w:eastAsiaTheme="minorHAnsi"/>
          <w:sz w:val="24"/>
          <w:szCs w:val="28"/>
          <w:lang w:val="en-US" w:eastAsia="en-US"/>
        </w:rPr>
      </w:pPr>
      <w:r w:rsidRPr="00C71DDF">
        <w:rPr>
          <w:rFonts w:eastAsiaTheme="minorHAnsi"/>
          <w:b/>
          <w:sz w:val="24"/>
          <w:szCs w:val="28"/>
          <w:lang w:val="en-US" w:eastAsia="en-US"/>
        </w:rPr>
        <w:t xml:space="preserve">Organization of current control. </w:t>
      </w:r>
      <w:r w:rsidRPr="00C71DDF">
        <w:rPr>
          <w:rFonts w:eastAsiaTheme="minorHAnsi"/>
          <w:sz w:val="24"/>
          <w:szCs w:val="28"/>
          <w:lang w:val="en-US" w:eastAsia="en-US"/>
        </w:rPr>
        <w:t xml:space="preserve">Assimilation of the topic (current control) is controlled during practical class in accordance with specific goals. The following tools are used to assess the level of preparation of students: solving situational problems, interpretation and evaluation of laboratory results, analysis and evaluation of instrumental studies and parameters that characterize the functions of the human body, control of practical skills. The final class must be conducted in accordance with the curriculum during the semester on schedule, during classes. Taking of final class is carried out by the teacher of the academic group. The assessment is conducted in the traditional 4-point grade scale ("excellent", "good", "satisfactory" and "unsatisfactory"). Teacher </w:t>
      </w:r>
      <w:r w:rsidRPr="00C71DDF">
        <w:rPr>
          <w:rFonts w:eastAsiaTheme="minorHAnsi"/>
          <w:sz w:val="24"/>
          <w:szCs w:val="28"/>
          <w:lang w:val="en-US" w:eastAsia="en-US"/>
        </w:rPr>
        <w:lastRenderedPageBreak/>
        <w:t>automatically receives using the electronic journal of automated control system conversion of the average grade for current educational activities in a multiscore scale is carried out in accordance with the "Instructions for assessing the educational activities of students…" or the average grade (to the nearest hundredth) in accordance with the NQF. The minimum quantity of points which student can get for current activity during section studying is 70 points, the maximum – 120 points.</w:t>
      </w:r>
    </w:p>
    <w:p w14:paraId="2FF7A0AC" w14:textId="77777777" w:rsidR="00D85F70" w:rsidRPr="00C71DDF" w:rsidRDefault="00D85F70" w:rsidP="00D85F70">
      <w:pPr>
        <w:suppressAutoHyphens w:val="0"/>
        <w:spacing w:after="200" w:line="276" w:lineRule="auto"/>
        <w:ind w:firstLine="709"/>
        <w:jc w:val="both"/>
        <w:rPr>
          <w:rFonts w:eastAsiaTheme="minorHAnsi"/>
          <w:sz w:val="24"/>
          <w:szCs w:val="28"/>
          <w:highlight w:val="yellow"/>
          <w:lang w:val="en-US" w:eastAsia="en-US"/>
        </w:rPr>
      </w:pPr>
      <w:r w:rsidRPr="00C71DDF">
        <w:rPr>
          <w:rFonts w:eastAsiaTheme="minorHAnsi"/>
          <w:b/>
          <w:sz w:val="24"/>
          <w:szCs w:val="28"/>
          <w:lang w:val="en-US" w:eastAsia="en-US"/>
        </w:rPr>
        <w:t xml:space="preserve">Evaluation of students' self-studying work. </w:t>
      </w:r>
      <w:r w:rsidRPr="00C71DDF">
        <w:rPr>
          <w:rFonts w:eastAsiaTheme="minorHAnsi"/>
          <w:sz w:val="24"/>
          <w:szCs w:val="28"/>
          <w:lang w:val="en-US" w:eastAsia="en-US"/>
        </w:rPr>
        <w:t>Self-studying work of students, which is provided by the topic of the lesson along with classroom work, is assessed during the current control of the topic in the relevant lesson.</w:t>
      </w:r>
    </w:p>
    <w:p w14:paraId="49DBA1FA" w14:textId="77777777" w:rsidR="00D85F70" w:rsidRPr="00C71DDF" w:rsidRDefault="00D85F70" w:rsidP="00D85F70">
      <w:pPr>
        <w:suppressAutoHyphens w:val="0"/>
        <w:spacing w:after="200" w:line="276" w:lineRule="auto"/>
        <w:ind w:firstLine="720"/>
        <w:jc w:val="both"/>
        <w:rPr>
          <w:rFonts w:eastAsiaTheme="minorHAnsi"/>
          <w:color w:val="000000"/>
          <w:spacing w:val="-4"/>
          <w:sz w:val="24"/>
          <w:szCs w:val="28"/>
          <w:lang w:val="en-US" w:eastAsia="en-US"/>
        </w:rPr>
      </w:pPr>
      <w:r w:rsidRPr="00C71DDF">
        <w:rPr>
          <w:rFonts w:eastAsiaTheme="minorHAnsi"/>
          <w:b/>
          <w:sz w:val="24"/>
          <w:szCs w:val="28"/>
          <w:lang w:val="en-US" w:eastAsia="en-US"/>
        </w:rPr>
        <w:t>Organization of final control – differential credit.</w:t>
      </w:r>
      <w:r w:rsidRPr="00C71DDF">
        <w:rPr>
          <w:rFonts w:eastAsiaTheme="minorHAnsi"/>
          <w:sz w:val="24"/>
          <w:szCs w:val="28"/>
          <w:lang w:val="en-US" w:eastAsia="en-US"/>
        </w:rPr>
        <w:t xml:space="preserve"> </w:t>
      </w:r>
      <w:r w:rsidRPr="00C71DDF">
        <w:rPr>
          <w:rFonts w:eastAsiaTheme="minorHAnsi"/>
          <w:color w:val="000000"/>
          <w:spacing w:val="-4"/>
          <w:sz w:val="24"/>
          <w:szCs w:val="28"/>
          <w:lang w:val="en-US" w:eastAsia="en-US"/>
        </w:rPr>
        <w:t>Permission for grading test is determined in points of current educational activity: min - 70, max - 120 points. Grading test is made by the teacher of the academic group or on commission in case of disagreement of the student with the results of attestation. If the grading test is not made, the dates of test retaking during the holidays are set, before the beginning of the next semester. Directly grading credit is estimated from 50 up to 80 points.</w:t>
      </w:r>
    </w:p>
    <w:p w14:paraId="09E1D634" w14:textId="77777777" w:rsidR="00D85F70" w:rsidRPr="00C71DDF" w:rsidRDefault="00D85F70" w:rsidP="00D85F70">
      <w:pPr>
        <w:suppressAutoHyphens w:val="0"/>
        <w:ind w:firstLine="720"/>
        <w:jc w:val="both"/>
        <w:rPr>
          <w:rFonts w:eastAsiaTheme="minorHAnsi"/>
          <w:sz w:val="24"/>
          <w:szCs w:val="28"/>
          <w:lang w:val="en-US" w:eastAsia="en-US"/>
        </w:rPr>
      </w:pPr>
      <w:r w:rsidRPr="00C71DDF">
        <w:rPr>
          <w:rFonts w:eastAsiaTheme="minorHAnsi"/>
          <w:sz w:val="24"/>
          <w:szCs w:val="28"/>
          <w:lang w:val="en-US" w:eastAsia="en-US"/>
        </w:rPr>
        <w:t>Grading test in the discipline is a process when following indexes received during the course are checked:</w:t>
      </w:r>
    </w:p>
    <w:p w14:paraId="37E34F53" w14:textId="77777777" w:rsidR="00D85F70" w:rsidRPr="00C71DDF" w:rsidRDefault="00D85F70" w:rsidP="00D85F70">
      <w:pPr>
        <w:suppressAutoHyphens w:val="0"/>
        <w:ind w:firstLine="720"/>
        <w:jc w:val="both"/>
        <w:rPr>
          <w:rFonts w:eastAsiaTheme="minorHAnsi"/>
          <w:sz w:val="24"/>
          <w:szCs w:val="28"/>
          <w:lang w:val="en-US" w:eastAsia="en-US"/>
        </w:rPr>
      </w:pPr>
      <w:r w:rsidRPr="00C71DDF">
        <w:rPr>
          <w:rFonts w:eastAsiaTheme="minorHAnsi"/>
          <w:sz w:val="24"/>
          <w:szCs w:val="28"/>
          <w:lang w:val="en-US" w:eastAsia="en-US"/>
        </w:rPr>
        <w:t>- level of theoretical knowledge;</w:t>
      </w:r>
    </w:p>
    <w:p w14:paraId="2666F31A" w14:textId="77777777" w:rsidR="00D85F70" w:rsidRPr="00C71DDF" w:rsidRDefault="00D85F70" w:rsidP="00D85F70">
      <w:pPr>
        <w:suppressAutoHyphens w:val="0"/>
        <w:ind w:firstLine="720"/>
        <w:jc w:val="both"/>
        <w:rPr>
          <w:rFonts w:eastAsiaTheme="minorHAnsi"/>
          <w:sz w:val="24"/>
          <w:szCs w:val="28"/>
          <w:lang w:val="en-US" w:eastAsia="en-US"/>
        </w:rPr>
      </w:pPr>
      <w:r w:rsidRPr="00C71DDF">
        <w:rPr>
          <w:rFonts w:eastAsiaTheme="minorHAnsi"/>
          <w:sz w:val="24"/>
          <w:szCs w:val="28"/>
          <w:lang w:val="en-US" w:eastAsia="en-US"/>
        </w:rPr>
        <w:t>- development of creative thinking;</w:t>
      </w:r>
    </w:p>
    <w:p w14:paraId="5688FF04" w14:textId="77777777" w:rsidR="00D85F70" w:rsidRPr="00C71DDF" w:rsidRDefault="00D85F70" w:rsidP="00D85F70">
      <w:pPr>
        <w:suppressAutoHyphens w:val="0"/>
        <w:ind w:firstLine="720"/>
        <w:jc w:val="both"/>
        <w:rPr>
          <w:rFonts w:eastAsiaTheme="minorHAnsi"/>
          <w:sz w:val="24"/>
          <w:szCs w:val="28"/>
          <w:lang w:val="en-US" w:eastAsia="en-US"/>
        </w:rPr>
      </w:pPr>
      <w:r w:rsidRPr="00C71DDF">
        <w:rPr>
          <w:rFonts w:eastAsiaTheme="minorHAnsi"/>
          <w:sz w:val="24"/>
          <w:szCs w:val="28"/>
          <w:lang w:val="en-US" w:eastAsia="en-US"/>
        </w:rPr>
        <w:t>- skills of self-studying work;</w:t>
      </w:r>
    </w:p>
    <w:p w14:paraId="60AC1CBC" w14:textId="77777777" w:rsidR="00D85F70" w:rsidRPr="00C71DDF" w:rsidRDefault="00D85F70" w:rsidP="00D85F70">
      <w:pPr>
        <w:suppressAutoHyphens w:val="0"/>
        <w:ind w:firstLine="720"/>
        <w:jc w:val="both"/>
        <w:rPr>
          <w:rFonts w:eastAsiaTheme="minorHAnsi"/>
          <w:sz w:val="24"/>
          <w:szCs w:val="28"/>
          <w:highlight w:val="yellow"/>
          <w:lang w:val="en-US" w:eastAsia="en-US"/>
        </w:rPr>
      </w:pPr>
      <w:r w:rsidRPr="00C71DDF">
        <w:rPr>
          <w:rFonts w:eastAsiaTheme="minorHAnsi"/>
          <w:sz w:val="24"/>
          <w:szCs w:val="28"/>
          <w:lang w:val="en-US" w:eastAsia="en-US"/>
        </w:rPr>
        <w:t>- competencies – the ability to synthesize the acquired knowledge and apply them in solving practical problems.</w:t>
      </w:r>
    </w:p>
    <w:p w14:paraId="45D741CC" w14:textId="77777777" w:rsidR="00D85F70" w:rsidRPr="00C71DDF" w:rsidRDefault="00D85F70" w:rsidP="00D85F70">
      <w:pPr>
        <w:suppressAutoHyphens w:val="0"/>
        <w:ind w:firstLine="567"/>
        <w:jc w:val="both"/>
        <w:rPr>
          <w:sz w:val="24"/>
          <w:szCs w:val="28"/>
          <w:highlight w:val="yellow"/>
          <w:lang w:val="en-US" w:eastAsia="en-US"/>
        </w:rPr>
      </w:pPr>
    </w:p>
    <w:p w14:paraId="6E03FF5B" w14:textId="77777777" w:rsidR="00D85F70" w:rsidRPr="00C71DDF" w:rsidRDefault="00D85F70" w:rsidP="000900D2">
      <w:pPr>
        <w:suppressAutoHyphens w:val="0"/>
        <w:ind w:firstLine="567"/>
        <w:jc w:val="both"/>
        <w:rPr>
          <w:sz w:val="24"/>
          <w:szCs w:val="28"/>
          <w:lang w:val="en-US" w:eastAsia="en-US"/>
        </w:rPr>
      </w:pPr>
      <w:bookmarkStart w:id="1" w:name="page37"/>
      <w:bookmarkEnd w:id="1"/>
      <w:r w:rsidRPr="00C71DDF">
        <w:rPr>
          <w:sz w:val="24"/>
          <w:szCs w:val="28"/>
          <w:lang w:val="en-US" w:eastAsia="en-US"/>
        </w:rPr>
        <w:t>Grading test is conducted by the group teacher at the last class.</w:t>
      </w:r>
      <w:r w:rsidR="000900D2" w:rsidRPr="00C71DDF">
        <w:rPr>
          <w:sz w:val="24"/>
          <w:szCs w:val="28"/>
          <w:lang w:val="en-US" w:eastAsia="en-US"/>
        </w:rPr>
        <w:t xml:space="preserve"> </w:t>
      </w:r>
      <w:r w:rsidRPr="00C71DDF">
        <w:rPr>
          <w:sz w:val="24"/>
          <w:szCs w:val="28"/>
          <w:lang w:val="en-US" w:eastAsia="en-US"/>
        </w:rPr>
        <w:t>During the grading test, the acquired practical skills and theoretical knowledge assessment is carried out according to the tickets drawn up at the department, which include all topics of the discipline.</w:t>
      </w:r>
    </w:p>
    <w:p w14:paraId="2A683481" w14:textId="77777777" w:rsidR="00D85F70" w:rsidRPr="00C71DDF" w:rsidRDefault="00D85F70" w:rsidP="00D85F70">
      <w:pPr>
        <w:suppressAutoHyphens w:val="0"/>
        <w:spacing w:after="200" w:line="276" w:lineRule="auto"/>
        <w:ind w:firstLine="567"/>
        <w:jc w:val="both"/>
        <w:rPr>
          <w:sz w:val="24"/>
          <w:szCs w:val="28"/>
          <w:lang w:val="en-US" w:eastAsia="en-US"/>
        </w:rPr>
      </w:pPr>
      <w:r w:rsidRPr="00C71DDF">
        <w:rPr>
          <w:b/>
          <w:sz w:val="24"/>
          <w:szCs w:val="28"/>
          <w:lang w:val="en-US" w:eastAsia="en-US"/>
        </w:rPr>
        <w:t>The discipline grade</w:t>
      </w:r>
      <w:r w:rsidRPr="00C71DDF">
        <w:rPr>
          <w:sz w:val="24"/>
          <w:szCs w:val="28"/>
          <w:lang w:val="en-US" w:eastAsia="en-US"/>
        </w:rPr>
        <w:t xml:space="preserve"> is defined as the average arithmetic of the points for all semesters during which the discipline was studied, which are converted into a 120-point ECTS scale with the addition of points obtained directly on the grading test.</w:t>
      </w:r>
    </w:p>
    <w:p w14:paraId="7AB308CF" w14:textId="77777777" w:rsidR="00D85F70" w:rsidRPr="00C71DDF" w:rsidRDefault="00D85F70" w:rsidP="00D85F70">
      <w:pPr>
        <w:suppressAutoHyphens w:val="0"/>
        <w:spacing w:after="200" w:line="276" w:lineRule="auto"/>
        <w:ind w:firstLine="567"/>
        <w:jc w:val="both"/>
        <w:rPr>
          <w:sz w:val="24"/>
          <w:szCs w:val="28"/>
          <w:lang w:val="en-US" w:eastAsia="en-US"/>
        </w:rPr>
      </w:pPr>
      <w:r w:rsidRPr="00C71DDF">
        <w:rPr>
          <w:sz w:val="24"/>
          <w:szCs w:val="28"/>
          <w:lang w:val="en-US" w:eastAsia="en-US"/>
        </w:rPr>
        <w:t>The maximum number of points that a student can score for studying the discipline is 200 points, including the maximum number of points for current educational activities for 120 points, as well as the maximum number of points according to the results of grading test for 80 points. The minimum number of points is 120, including the minimum current educational activity – 70 and the results of differentiated credit – 50 points.</w:t>
      </w:r>
    </w:p>
    <w:p w14:paraId="4165E622" w14:textId="77777777" w:rsidR="00D85F70" w:rsidRPr="00C71DDF" w:rsidRDefault="00D85F70" w:rsidP="00D85F70">
      <w:pPr>
        <w:suppressAutoHyphens w:val="0"/>
        <w:spacing w:after="200" w:line="276" w:lineRule="auto"/>
        <w:ind w:firstLine="567"/>
        <w:jc w:val="both"/>
        <w:rPr>
          <w:sz w:val="24"/>
          <w:szCs w:val="28"/>
          <w:lang w:val="en-US" w:eastAsia="en-US"/>
        </w:rPr>
      </w:pPr>
      <w:r w:rsidRPr="00C71DDF">
        <w:rPr>
          <w:sz w:val="24"/>
          <w:szCs w:val="28"/>
          <w:lang w:val="en-US" w:eastAsia="en-US"/>
        </w:rPr>
        <w:t>The discipline grade is given only to students who have enrolled in all practical classes and grading tests. If the grading test is not received, the dates of retaking during the holidays are set, before the beginning of the next semester.</w:t>
      </w:r>
    </w:p>
    <w:p w14:paraId="7D3A86C8" w14:textId="77777777" w:rsidR="00D85F70" w:rsidRPr="00C71DDF" w:rsidRDefault="00D85F70" w:rsidP="00D85F70">
      <w:pPr>
        <w:suppressAutoHyphens w:val="0"/>
        <w:spacing w:after="200" w:line="276" w:lineRule="auto"/>
        <w:ind w:firstLine="567"/>
        <w:jc w:val="both"/>
        <w:rPr>
          <w:sz w:val="24"/>
          <w:szCs w:val="28"/>
          <w:lang w:val="en-US" w:eastAsia="en-US"/>
        </w:rPr>
      </w:pPr>
      <w:r w:rsidRPr="00C71DDF">
        <w:rPr>
          <w:sz w:val="24"/>
          <w:szCs w:val="28"/>
          <w:u w:val="single"/>
          <w:lang w:val="en-US" w:eastAsia="en-US"/>
        </w:rPr>
        <w:t>Elimination of academic debt (working off).</w:t>
      </w:r>
      <w:r w:rsidRPr="00C71DDF">
        <w:rPr>
          <w:sz w:val="24"/>
          <w:szCs w:val="28"/>
          <w:lang w:val="en-US" w:eastAsia="en-US"/>
        </w:rPr>
        <w:t xml:space="preserve"> Omissions of practical classes are worked off hour by hour to the teacher of the group or the duty teacher (according to the schedule on the information stand of the department). Taking of working off and consultations are held daily from 3.00pm till 5.00pm, on Saturdays in accordance with the "Regulations on the procedure of working off of missed practical classes by students" from 07.12.2015 No. 415 or remotely in quarantine.</w:t>
      </w:r>
    </w:p>
    <w:p w14:paraId="49519E17" w14:textId="77777777" w:rsidR="00D85F70" w:rsidRPr="00C71DDF" w:rsidRDefault="00D85F70" w:rsidP="00D85F70">
      <w:pPr>
        <w:suppressAutoHyphens w:val="0"/>
        <w:spacing w:after="200" w:line="276" w:lineRule="auto"/>
        <w:ind w:firstLine="567"/>
        <w:jc w:val="both"/>
        <w:rPr>
          <w:sz w:val="24"/>
          <w:szCs w:val="28"/>
          <w:lang w:val="en-US" w:eastAsia="en-US"/>
        </w:rPr>
      </w:pPr>
      <w:r w:rsidRPr="00C71DDF">
        <w:rPr>
          <w:sz w:val="24"/>
          <w:szCs w:val="28"/>
          <w:lang w:val="en-US" w:eastAsia="en-US"/>
        </w:rPr>
        <w:lastRenderedPageBreak/>
        <w:t>Students who have not been admitted to the grading test or have not passed it are entitled to liquidation of current academic debt and retake the exam within the current semester, as well as within the approved schedule for two weeks during the winter or summer holidays after completion of the relevant semester or academic year.</w:t>
      </w:r>
    </w:p>
    <w:p w14:paraId="5B2AC6E0" w14:textId="77777777" w:rsidR="00D85F70" w:rsidRDefault="00D85F70" w:rsidP="000900D2">
      <w:pPr>
        <w:pBdr>
          <w:top w:val="nil"/>
          <w:left w:val="nil"/>
          <w:bottom w:val="nil"/>
          <w:right w:val="nil"/>
          <w:between w:val="nil"/>
        </w:pBdr>
        <w:tabs>
          <w:tab w:val="left" w:pos="851"/>
          <w:tab w:val="left" w:pos="993"/>
        </w:tabs>
        <w:suppressAutoHyphens w:val="0"/>
        <w:spacing w:after="200" w:line="298" w:lineRule="auto"/>
        <w:ind w:left="567"/>
        <w:jc w:val="both"/>
        <w:rPr>
          <w:rFonts w:eastAsiaTheme="minorHAnsi"/>
          <w:sz w:val="24"/>
          <w:szCs w:val="28"/>
          <w:lang w:val="en-US" w:eastAsia="en-US"/>
        </w:rPr>
      </w:pPr>
      <w:r w:rsidRPr="00C71DDF">
        <w:rPr>
          <w:rFonts w:eastAsiaTheme="minorHAnsi"/>
          <w:sz w:val="24"/>
          <w:szCs w:val="28"/>
          <w:lang w:val="en-US" w:eastAsia="en-US"/>
        </w:rPr>
        <w:t>If you have any questions, students can to contact the teacher.</w:t>
      </w:r>
    </w:p>
    <w:p w14:paraId="131C5625" w14:textId="77777777" w:rsidR="00C71DDF" w:rsidRPr="00FC4676" w:rsidRDefault="00C71DDF" w:rsidP="00C71DDF">
      <w:pPr>
        <w:contextualSpacing/>
        <w:jc w:val="center"/>
        <w:rPr>
          <w:b/>
          <w:sz w:val="24"/>
          <w:lang w:val="en-US"/>
        </w:rPr>
      </w:pPr>
      <w:r w:rsidRPr="00FC4676">
        <w:rPr>
          <w:rStyle w:val="hps"/>
          <w:b/>
          <w:sz w:val="24"/>
          <w:lang w:val="en-US"/>
        </w:rPr>
        <w:t>Conversion of</w:t>
      </w:r>
      <w:r w:rsidRPr="00FC4676">
        <w:rPr>
          <w:b/>
          <w:sz w:val="24"/>
          <w:lang w:val="en-US"/>
        </w:rPr>
        <w:t xml:space="preserve"> </w:t>
      </w:r>
      <w:r w:rsidRPr="00FC4676">
        <w:rPr>
          <w:rStyle w:val="hps"/>
          <w:b/>
          <w:sz w:val="24"/>
          <w:lang w:val="en-US"/>
        </w:rPr>
        <w:t>the average</w:t>
      </w:r>
      <w:r w:rsidRPr="00FC4676">
        <w:rPr>
          <w:b/>
          <w:sz w:val="24"/>
          <w:lang w:val="en-US"/>
        </w:rPr>
        <w:t xml:space="preserve"> </w:t>
      </w:r>
      <w:r w:rsidRPr="00FC4676">
        <w:rPr>
          <w:rStyle w:val="hps"/>
          <w:b/>
          <w:sz w:val="24"/>
          <w:lang w:val="en-US"/>
        </w:rPr>
        <w:t>grade for</w:t>
      </w:r>
      <w:r w:rsidRPr="00FC4676">
        <w:rPr>
          <w:b/>
          <w:sz w:val="24"/>
          <w:lang w:val="en-US"/>
        </w:rPr>
        <w:t xml:space="preserve"> </w:t>
      </w:r>
      <w:r w:rsidRPr="00FC4676">
        <w:rPr>
          <w:rStyle w:val="hps"/>
          <w:b/>
          <w:sz w:val="24"/>
          <w:lang w:val="en-US"/>
        </w:rPr>
        <w:t>current activity</w:t>
      </w:r>
    </w:p>
    <w:p w14:paraId="412189F4" w14:textId="77777777" w:rsidR="00C71DDF" w:rsidRPr="00FC4676" w:rsidRDefault="00C71DDF" w:rsidP="00C71DDF">
      <w:pPr>
        <w:contextualSpacing/>
        <w:jc w:val="center"/>
        <w:rPr>
          <w:rStyle w:val="hps"/>
          <w:b/>
          <w:sz w:val="24"/>
          <w:lang w:val="en-US"/>
        </w:rPr>
      </w:pPr>
      <w:r w:rsidRPr="00FC4676">
        <w:rPr>
          <w:rStyle w:val="hps"/>
          <w:b/>
          <w:sz w:val="24"/>
          <w:lang w:val="en-US"/>
        </w:rPr>
        <w:t>into a multiscore scale.</w:t>
      </w:r>
    </w:p>
    <w:p w14:paraId="3EB63E8A" w14:textId="77777777" w:rsidR="00C71DDF" w:rsidRPr="00FC4676" w:rsidRDefault="00C71DDF" w:rsidP="00C71DDF">
      <w:pPr>
        <w:contextualSpacing/>
        <w:jc w:val="both"/>
        <w:rPr>
          <w:rStyle w:val="hps"/>
          <w:b/>
          <w:sz w:val="24"/>
          <w:lang w:val="en-US"/>
        </w:rPr>
      </w:pPr>
      <w:r w:rsidRPr="00FC4676">
        <w:rPr>
          <w:rStyle w:val="hps"/>
          <w:sz w:val="24"/>
          <w:lang w:val="en-US"/>
        </w:rPr>
        <w:t>The conversion is performed</w:t>
      </w:r>
      <w:r w:rsidRPr="00FC4676">
        <w:rPr>
          <w:sz w:val="24"/>
          <w:lang w:val="en-US"/>
        </w:rPr>
        <w:t xml:space="preserve"> </w:t>
      </w:r>
      <w:r w:rsidRPr="00FC4676">
        <w:rPr>
          <w:rStyle w:val="hps"/>
          <w:sz w:val="24"/>
          <w:lang w:val="en-US"/>
        </w:rPr>
        <w:t>under the "</w:t>
      </w:r>
      <w:r w:rsidRPr="00FC4676">
        <w:rPr>
          <w:sz w:val="24"/>
          <w:lang w:val="en-US"/>
        </w:rPr>
        <w:t xml:space="preserve">Instruction on the </w:t>
      </w:r>
      <w:r w:rsidRPr="00FC4676">
        <w:rPr>
          <w:rStyle w:val="hps"/>
          <w:sz w:val="24"/>
          <w:lang w:val="en-US"/>
        </w:rPr>
        <w:t>evaluation of academic</w:t>
      </w:r>
      <w:r w:rsidRPr="00FC4676">
        <w:rPr>
          <w:sz w:val="24"/>
          <w:lang w:val="en-US"/>
        </w:rPr>
        <w:t xml:space="preserve"> </w:t>
      </w:r>
      <w:r w:rsidRPr="00FC4676">
        <w:rPr>
          <w:rStyle w:val="hps"/>
          <w:sz w:val="24"/>
          <w:lang w:val="en-US"/>
        </w:rPr>
        <w:t>activity of students…" (</w:t>
      </w:r>
      <w:r w:rsidRPr="00FC4676">
        <w:rPr>
          <w:sz w:val="24"/>
          <w:lang w:val="en-US"/>
        </w:rPr>
        <w:t xml:space="preserve">Table 1). </w:t>
      </w:r>
    </w:p>
    <w:p w14:paraId="708A195C" w14:textId="77777777" w:rsidR="00C71DDF" w:rsidRPr="00FC4676" w:rsidRDefault="00C71DDF" w:rsidP="00C71DDF">
      <w:pPr>
        <w:ind w:left="708" w:firstLine="360"/>
        <w:contextualSpacing/>
        <w:jc w:val="both"/>
        <w:rPr>
          <w:sz w:val="24"/>
          <w:lang w:val="en-US"/>
        </w:rPr>
      </w:pP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b/>
          <w:sz w:val="24"/>
          <w:lang w:val="en-US"/>
        </w:rPr>
        <w:tab/>
      </w:r>
      <w:r w:rsidRPr="00FC4676">
        <w:rPr>
          <w:sz w:val="24"/>
          <w:lang w:val="en-US"/>
        </w:rPr>
        <w:t>Table 1</w:t>
      </w:r>
    </w:p>
    <w:p w14:paraId="7CFBC778" w14:textId="77777777" w:rsidR="00C71DDF" w:rsidRPr="00FC4676" w:rsidRDefault="00C71DDF" w:rsidP="00C71DDF">
      <w:pPr>
        <w:pStyle w:val="21"/>
        <w:ind w:right="-425" w:firstLine="0"/>
        <w:contextualSpacing/>
        <w:rPr>
          <w:b/>
          <w:sz w:val="24"/>
          <w:szCs w:val="24"/>
          <w:lang w:val="en-US"/>
        </w:rPr>
      </w:pPr>
      <w:r w:rsidRPr="00FC4676">
        <w:rPr>
          <w:rStyle w:val="hps"/>
          <w:b/>
          <w:sz w:val="24"/>
          <w:szCs w:val="24"/>
          <w:lang w:val="en-US"/>
        </w:rPr>
        <w:t>Conversion of</w:t>
      </w:r>
      <w:r w:rsidRPr="00FC4676">
        <w:rPr>
          <w:b/>
          <w:sz w:val="24"/>
          <w:szCs w:val="24"/>
          <w:lang w:val="en-US"/>
        </w:rPr>
        <w:t xml:space="preserve"> </w:t>
      </w:r>
      <w:r w:rsidRPr="00FC4676">
        <w:rPr>
          <w:rStyle w:val="hps"/>
          <w:b/>
          <w:sz w:val="24"/>
          <w:szCs w:val="24"/>
          <w:lang w:val="en-US"/>
        </w:rPr>
        <w:t>the average</w:t>
      </w:r>
      <w:r w:rsidRPr="00FC4676">
        <w:rPr>
          <w:b/>
          <w:sz w:val="24"/>
          <w:szCs w:val="24"/>
          <w:lang w:val="en-US"/>
        </w:rPr>
        <w:t xml:space="preserve"> </w:t>
      </w:r>
      <w:r w:rsidRPr="00FC4676">
        <w:rPr>
          <w:rStyle w:val="hps"/>
          <w:b/>
          <w:sz w:val="24"/>
          <w:szCs w:val="24"/>
          <w:lang w:val="en-US"/>
        </w:rPr>
        <w:t>score for</w:t>
      </w:r>
      <w:r w:rsidRPr="00FC4676">
        <w:rPr>
          <w:b/>
          <w:sz w:val="24"/>
          <w:szCs w:val="24"/>
          <w:lang w:val="en-US"/>
        </w:rPr>
        <w:t xml:space="preserve"> </w:t>
      </w:r>
      <w:r w:rsidRPr="00FC4676">
        <w:rPr>
          <w:rStyle w:val="hps"/>
          <w:b/>
          <w:sz w:val="24"/>
          <w:szCs w:val="24"/>
          <w:lang w:val="en-US"/>
        </w:rPr>
        <w:t>current activity</w:t>
      </w:r>
      <w:r w:rsidRPr="00FC4676">
        <w:rPr>
          <w:b/>
          <w:sz w:val="24"/>
          <w:szCs w:val="24"/>
          <w:lang w:val="en-US"/>
        </w:rPr>
        <w:t xml:space="preserve"> </w:t>
      </w:r>
      <w:r w:rsidRPr="00FC4676">
        <w:rPr>
          <w:rStyle w:val="hps"/>
          <w:b/>
          <w:sz w:val="24"/>
          <w:szCs w:val="24"/>
          <w:lang w:val="en-US"/>
        </w:rPr>
        <w:t>into a multipoint scale</w:t>
      </w:r>
      <w:r w:rsidRPr="00FC4676">
        <w:rPr>
          <w:b/>
          <w:sz w:val="24"/>
          <w:szCs w:val="24"/>
          <w:lang w:val="en-US"/>
        </w:rPr>
        <w:t xml:space="preserve"> </w:t>
      </w:r>
    </w:p>
    <w:p w14:paraId="622039E8" w14:textId="77777777" w:rsidR="00C71DDF" w:rsidRPr="00FC4676" w:rsidRDefault="00C71DDF" w:rsidP="00C71DDF">
      <w:pPr>
        <w:ind w:left="708" w:firstLine="360"/>
        <w:contextualSpacing/>
        <w:jc w:val="both"/>
        <w:rPr>
          <w:b/>
          <w:sz w:val="24"/>
          <w:lang w:val="en-US"/>
        </w:rPr>
      </w:pPr>
      <w:r w:rsidRPr="00FC4676">
        <w:rPr>
          <w:rStyle w:val="hps"/>
          <w:b/>
          <w:sz w:val="24"/>
          <w:lang w:val="en-US"/>
        </w:rPr>
        <w:t xml:space="preserve"> (for</w:t>
      </w:r>
      <w:r w:rsidRPr="00FC4676">
        <w:rPr>
          <w:b/>
          <w:sz w:val="24"/>
          <w:lang w:val="en-US"/>
        </w:rPr>
        <w:t xml:space="preserve"> </w:t>
      </w:r>
      <w:r w:rsidRPr="00FC4676">
        <w:rPr>
          <w:rStyle w:val="hps"/>
          <w:b/>
          <w:sz w:val="24"/>
          <w:lang w:val="en-US"/>
        </w:rPr>
        <w:t>courses that end</w:t>
      </w:r>
      <w:r w:rsidRPr="00FC4676">
        <w:rPr>
          <w:b/>
          <w:sz w:val="24"/>
          <w:lang w:val="en-US"/>
        </w:rPr>
        <w:t xml:space="preserve"> </w:t>
      </w:r>
      <w:r w:rsidRPr="00FC4676">
        <w:rPr>
          <w:rStyle w:val="hps"/>
          <w:b/>
          <w:sz w:val="24"/>
          <w:lang w:val="en-US"/>
        </w:rPr>
        <w:t>with a grading test</w:t>
      </w:r>
      <w:r w:rsidRPr="00FC4676">
        <w:rPr>
          <w:b/>
          <w:sz w:val="24"/>
          <w:lang w:val="en-US"/>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C71DDF" w:rsidRPr="00FC4676" w14:paraId="57374466" w14:textId="77777777" w:rsidTr="001A1C5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5A681B" w14:textId="77777777" w:rsidR="00C71DDF" w:rsidRPr="00FC4676" w:rsidRDefault="00C71DDF" w:rsidP="001A1C51">
            <w:pPr>
              <w:snapToGrid w:val="0"/>
              <w:contextualSpacing/>
              <w:jc w:val="both"/>
              <w:rPr>
                <w:sz w:val="24"/>
                <w:lang w:val="en-US"/>
              </w:rPr>
            </w:pPr>
            <w:r w:rsidRPr="00FC4676">
              <w:rPr>
                <w:sz w:val="24"/>
                <w:lang w:val="en-US"/>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879B8" w14:textId="77777777" w:rsidR="00C71DDF" w:rsidRPr="00FC4676" w:rsidRDefault="00C71DDF" w:rsidP="001A1C51">
            <w:pPr>
              <w:snapToGrid w:val="0"/>
              <w:contextualSpacing/>
              <w:jc w:val="both"/>
              <w:rPr>
                <w:sz w:val="24"/>
                <w:lang w:val="en-US"/>
              </w:rPr>
            </w:pPr>
            <w:r w:rsidRPr="00FC4676">
              <w:rPr>
                <w:sz w:val="24"/>
                <w:lang w:val="en-US"/>
              </w:rPr>
              <w:t xml:space="preserve">200- point scale </w:t>
            </w:r>
          </w:p>
        </w:tc>
        <w:tc>
          <w:tcPr>
            <w:tcW w:w="281" w:type="dxa"/>
            <w:vMerge w:val="restart"/>
            <w:tcBorders>
              <w:top w:val="nil"/>
              <w:left w:val="single" w:sz="4" w:space="0" w:color="000000"/>
              <w:right w:val="single" w:sz="4" w:space="0" w:color="000000"/>
            </w:tcBorders>
          </w:tcPr>
          <w:p w14:paraId="1942849A" w14:textId="77777777" w:rsidR="00C71DDF" w:rsidRPr="00FC4676" w:rsidRDefault="00C71DDF" w:rsidP="001A1C51">
            <w:pPr>
              <w:snapToGrid w:val="0"/>
              <w:contextualSpacing/>
              <w:jc w:val="both"/>
              <w:rPr>
                <w:b/>
                <w:sz w:val="24"/>
                <w:lang w:val="en-US"/>
              </w:rPr>
            </w:pPr>
          </w:p>
        </w:tc>
        <w:tc>
          <w:tcPr>
            <w:tcW w:w="1427" w:type="dxa"/>
            <w:tcBorders>
              <w:top w:val="single" w:sz="4" w:space="0" w:color="000000"/>
              <w:left w:val="single" w:sz="4" w:space="0" w:color="000000"/>
              <w:bottom w:val="single" w:sz="4" w:space="0" w:color="000000"/>
              <w:right w:val="single" w:sz="4" w:space="0" w:color="000000"/>
            </w:tcBorders>
          </w:tcPr>
          <w:p w14:paraId="27E5CC0F" w14:textId="77777777" w:rsidR="00C71DDF" w:rsidRPr="00FC4676" w:rsidRDefault="00C71DDF" w:rsidP="001A1C51">
            <w:pPr>
              <w:snapToGrid w:val="0"/>
              <w:contextualSpacing/>
              <w:jc w:val="both"/>
              <w:rPr>
                <w:sz w:val="24"/>
                <w:lang w:val="en-US"/>
              </w:rPr>
            </w:pPr>
            <w:r w:rsidRPr="00FC4676">
              <w:rPr>
                <w:sz w:val="24"/>
                <w:lang w:val="en-US"/>
              </w:rPr>
              <w:t xml:space="preserve">4- point scale </w:t>
            </w:r>
          </w:p>
        </w:tc>
        <w:tc>
          <w:tcPr>
            <w:tcW w:w="1427" w:type="dxa"/>
            <w:tcBorders>
              <w:top w:val="single" w:sz="4" w:space="0" w:color="000000"/>
              <w:left w:val="single" w:sz="4" w:space="0" w:color="000000"/>
              <w:bottom w:val="single" w:sz="4" w:space="0" w:color="000000"/>
              <w:right w:val="single" w:sz="4" w:space="0" w:color="000000"/>
            </w:tcBorders>
          </w:tcPr>
          <w:p w14:paraId="35D21332" w14:textId="77777777" w:rsidR="00C71DDF" w:rsidRPr="00FC4676" w:rsidRDefault="00C71DDF" w:rsidP="001A1C51">
            <w:pPr>
              <w:snapToGrid w:val="0"/>
              <w:contextualSpacing/>
              <w:jc w:val="both"/>
              <w:rPr>
                <w:sz w:val="24"/>
                <w:lang w:val="en-US"/>
              </w:rPr>
            </w:pPr>
            <w:r w:rsidRPr="00FC4676">
              <w:rPr>
                <w:sz w:val="24"/>
                <w:lang w:val="en-US"/>
              </w:rPr>
              <w:t xml:space="preserve">200- point scale </w:t>
            </w:r>
          </w:p>
        </w:tc>
      </w:tr>
      <w:tr w:rsidR="00C71DDF" w:rsidRPr="00FC4676" w14:paraId="3C105AAB"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E47D1B8" w14:textId="77777777" w:rsidR="00C71DDF" w:rsidRPr="00FC4676" w:rsidRDefault="00C71DDF" w:rsidP="001A1C51">
            <w:pPr>
              <w:snapToGrid w:val="0"/>
              <w:contextualSpacing/>
              <w:jc w:val="both"/>
              <w:rPr>
                <w:sz w:val="24"/>
                <w:lang w:val="en-US"/>
              </w:rPr>
            </w:pPr>
            <w:r w:rsidRPr="00FC4676">
              <w:rPr>
                <w:sz w:val="24"/>
                <w:lang w:val="en-US"/>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589CA" w14:textId="77777777" w:rsidR="00C71DDF" w:rsidRPr="00FC4676" w:rsidRDefault="00C71DDF" w:rsidP="001A1C51">
            <w:pPr>
              <w:snapToGrid w:val="0"/>
              <w:contextualSpacing/>
              <w:jc w:val="both"/>
              <w:rPr>
                <w:sz w:val="24"/>
                <w:lang w:val="en-US"/>
              </w:rPr>
            </w:pPr>
            <w:r w:rsidRPr="00FC4676">
              <w:rPr>
                <w:sz w:val="24"/>
                <w:lang w:val="en-US"/>
              </w:rPr>
              <w:t>120</w:t>
            </w:r>
          </w:p>
        </w:tc>
        <w:tc>
          <w:tcPr>
            <w:tcW w:w="281" w:type="dxa"/>
            <w:vMerge/>
            <w:tcBorders>
              <w:left w:val="single" w:sz="4" w:space="0" w:color="000000"/>
              <w:right w:val="single" w:sz="4" w:space="0" w:color="000000"/>
            </w:tcBorders>
          </w:tcPr>
          <w:p w14:paraId="1AC3CD4C"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4A797F3" w14:textId="77777777" w:rsidR="00C71DDF" w:rsidRPr="00FC4676" w:rsidRDefault="00C71DDF" w:rsidP="001A1C51">
            <w:pPr>
              <w:snapToGrid w:val="0"/>
              <w:contextualSpacing/>
              <w:jc w:val="both"/>
              <w:rPr>
                <w:sz w:val="24"/>
                <w:lang w:val="en-US"/>
              </w:rPr>
            </w:pPr>
            <w:r w:rsidRPr="00FC4676">
              <w:rPr>
                <w:sz w:val="24"/>
                <w:lang w:val="en-US"/>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0C7D4017" w14:textId="77777777" w:rsidR="00C71DDF" w:rsidRPr="00FC4676" w:rsidRDefault="00C71DDF" w:rsidP="001A1C51">
            <w:pPr>
              <w:snapToGrid w:val="0"/>
              <w:contextualSpacing/>
              <w:jc w:val="both"/>
              <w:rPr>
                <w:sz w:val="24"/>
                <w:lang w:val="en-US"/>
              </w:rPr>
            </w:pPr>
            <w:r w:rsidRPr="00FC4676">
              <w:rPr>
                <w:sz w:val="24"/>
                <w:lang w:val="en-US"/>
              </w:rPr>
              <w:t>94</w:t>
            </w:r>
          </w:p>
        </w:tc>
      </w:tr>
      <w:tr w:rsidR="00C71DDF" w:rsidRPr="00FC4676" w14:paraId="5CBF330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A732152" w14:textId="77777777" w:rsidR="00C71DDF" w:rsidRPr="00FC4676" w:rsidRDefault="00C71DDF" w:rsidP="001A1C51">
            <w:pPr>
              <w:snapToGrid w:val="0"/>
              <w:contextualSpacing/>
              <w:jc w:val="both"/>
              <w:rPr>
                <w:sz w:val="24"/>
                <w:lang w:val="en-US"/>
              </w:rPr>
            </w:pPr>
            <w:r w:rsidRPr="00FC4676">
              <w:rPr>
                <w:sz w:val="24"/>
                <w:lang w:val="en-US"/>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22068" w14:textId="77777777" w:rsidR="00C71DDF" w:rsidRPr="00FC4676" w:rsidRDefault="00C71DDF" w:rsidP="001A1C51">
            <w:pPr>
              <w:snapToGrid w:val="0"/>
              <w:contextualSpacing/>
              <w:jc w:val="both"/>
              <w:rPr>
                <w:sz w:val="24"/>
                <w:lang w:val="en-US"/>
              </w:rPr>
            </w:pPr>
            <w:r w:rsidRPr="00FC4676">
              <w:rPr>
                <w:sz w:val="24"/>
                <w:lang w:val="en-US"/>
              </w:rPr>
              <w:t>119</w:t>
            </w:r>
          </w:p>
        </w:tc>
        <w:tc>
          <w:tcPr>
            <w:tcW w:w="281" w:type="dxa"/>
            <w:vMerge/>
            <w:tcBorders>
              <w:left w:val="single" w:sz="4" w:space="0" w:color="000000"/>
              <w:right w:val="single" w:sz="4" w:space="0" w:color="000000"/>
            </w:tcBorders>
          </w:tcPr>
          <w:p w14:paraId="5131F28C"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432CA9E" w14:textId="77777777" w:rsidR="00C71DDF" w:rsidRPr="00FC4676" w:rsidRDefault="00C71DDF" w:rsidP="001A1C51">
            <w:pPr>
              <w:snapToGrid w:val="0"/>
              <w:contextualSpacing/>
              <w:jc w:val="both"/>
              <w:rPr>
                <w:sz w:val="24"/>
                <w:lang w:val="en-US"/>
              </w:rPr>
            </w:pPr>
            <w:r w:rsidRPr="00FC4676">
              <w:rPr>
                <w:sz w:val="24"/>
                <w:lang w:val="en-US"/>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2B93B623" w14:textId="77777777" w:rsidR="00C71DDF" w:rsidRPr="00FC4676" w:rsidRDefault="00C71DDF" w:rsidP="001A1C51">
            <w:pPr>
              <w:snapToGrid w:val="0"/>
              <w:contextualSpacing/>
              <w:jc w:val="both"/>
              <w:rPr>
                <w:sz w:val="24"/>
                <w:lang w:val="en-US"/>
              </w:rPr>
            </w:pPr>
            <w:r w:rsidRPr="00FC4676">
              <w:rPr>
                <w:sz w:val="24"/>
                <w:lang w:val="en-US"/>
              </w:rPr>
              <w:t>93</w:t>
            </w:r>
          </w:p>
        </w:tc>
      </w:tr>
      <w:tr w:rsidR="00C71DDF" w:rsidRPr="00FC4676" w14:paraId="7DC974ED"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E159D56" w14:textId="77777777" w:rsidR="00C71DDF" w:rsidRPr="00FC4676" w:rsidRDefault="00C71DDF" w:rsidP="001A1C51">
            <w:pPr>
              <w:snapToGrid w:val="0"/>
              <w:contextualSpacing/>
              <w:jc w:val="both"/>
              <w:rPr>
                <w:sz w:val="24"/>
                <w:lang w:val="en-US"/>
              </w:rPr>
            </w:pPr>
            <w:r w:rsidRPr="00FC4676">
              <w:rPr>
                <w:sz w:val="24"/>
                <w:lang w:val="en-US"/>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1C782" w14:textId="77777777" w:rsidR="00C71DDF" w:rsidRPr="00FC4676" w:rsidRDefault="00C71DDF" w:rsidP="001A1C51">
            <w:pPr>
              <w:snapToGrid w:val="0"/>
              <w:contextualSpacing/>
              <w:jc w:val="both"/>
              <w:rPr>
                <w:sz w:val="24"/>
                <w:lang w:val="en-US"/>
              </w:rPr>
            </w:pPr>
            <w:r w:rsidRPr="00FC4676">
              <w:rPr>
                <w:sz w:val="24"/>
                <w:lang w:val="en-US"/>
              </w:rPr>
              <w:t>118</w:t>
            </w:r>
          </w:p>
        </w:tc>
        <w:tc>
          <w:tcPr>
            <w:tcW w:w="281" w:type="dxa"/>
            <w:vMerge/>
            <w:tcBorders>
              <w:left w:val="single" w:sz="4" w:space="0" w:color="000000"/>
              <w:right w:val="single" w:sz="4" w:space="0" w:color="000000"/>
            </w:tcBorders>
          </w:tcPr>
          <w:p w14:paraId="0C8F82D9"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9B7048" w14:textId="77777777" w:rsidR="00C71DDF" w:rsidRPr="00FC4676" w:rsidRDefault="00C71DDF" w:rsidP="001A1C51">
            <w:pPr>
              <w:snapToGrid w:val="0"/>
              <w:contextualSpacing/>
              <w:jc w:val="both"/>
              <w:rPr>
                <w:sz w:val="24"/>
                <w:lang w:val="en-US"/>
              </w:rPr>
            </w:pPr>
            <w:r w:rsidRPr="00FC4676">
              <w:rPr>
                <w:sz w:val="24"/>
                <w:lang w:val="en-US"/>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7E2F75DC" w14:textId="77777777" w:rsidR="00C71DDF" w:rsidRPr="00FC4676" w:rsidRDefault="00C71DDF" w:rsidP="001A1C51">
            <w:pPr>
              <w:snapToGrid w:val="0"/>
              <w:contextualSpacing/>
              <w:jc w:val="both"/>
              <w:rPr>
                <w:sz w:val="24"/>
                <w:lang w:val="en-US"/>
              </w:rPr>
            </w:pPr>
            <w:r w:rsidRPr="00FC4676">
              <w:rPr>
                <w:sz w:val="24"/>
                <w:lang w:val="en-US"/>
              </w:rPr>
              <w:t>92</w:t>
            </w:r>
          </w:p>
        </w:tc>
      </w:tr>
      <w:tr w:rsidR="00C71DDF" w:rsidRPr="00FC4676" w14:paraId="7706EDFE"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97999D" w14:textId="77777777" w:rsidR="00C71DDF" w:rsidRPr="00FC4676" w:rsidRDefault="00C71DDF" w:rsidP="001A1C51">
            <w:pPr>
              <w:snapToGrid w:val="0"/>
              <w:contextualSpacing/>
              <w:jc w:val="both"/>
              <w:rPr>
                <w:sz w:val="24"/>
                <w:lang w:val="en-US"/>
              </w:rPr>
            </w:pPr>
            <w:r w:rsidRPr="00FC4676">
              <w:rPr>
                <w:sz w:val="24"/>
                <w:lang w:val="en-US"/>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CFD11" w14:textId="77777777" w:rsidR="00C71DDF" w:rsidRPr="00FC4676" w:rsidRDefault="00C71DDF" w:rsidP="001A1C51">
            <w:pPr>
              <w:snapToGrid w:val="0"/>
              <w:contextualSpacing/>
              <w:jc w:val="both"/>
              <w:rPr>
                <w:sz w:val="24"/>
                <w:lang w:val="en-US"/>
              </w:rPr>
            </w:pPr>
            <w:r w:rsidRPr="00FC4676">
              <w:rPr>
                <w:sz w:val="24"/>
                <w:lang w:val="en-US"/>
              </w:rPr>
              <w:t>117</w:t>
            </w:r>
          </w:p>
        </w:tc>
        <w:tc>
          <w:tcPr>
            <w:tcW w:w="281" w:type="dxa"/>
            <w:vMerge/>
            <w:tcBorders>
              <w:left w:val="single" w:sz="4" w:space="0" w:color="000000"/>
              <w:right w:val="single" w:sz="4" w:space="0" w:color="000000"/>
            </w:tcBorders>
          </w:tcPr>
          <w:p w14:paraId="3CB557A2"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3EFAF41" w14:textId="77777777" w:rsidR="00C71DDF" w:rsidRPr="00FC4676" w:rsidRDefault="00C71DDF" w:rsidP="001A1C51">
            <w:pPr>
              <w:snapToGrid w:val="0"/>
              <w:contextualSpacing/>
              <w:jc w:val="both"/>
              <w:rPr>
                <w:sz w:val="24"/>
                <w:lang w:val="en-US"/>
              </w:rPr>
            </w:pPr>
            <w:r w:rsidRPr="00FC4676">
              <w:rPr>
                <w:sz w:val="24"/>
                <w:lang w:val="en-US"/>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6D231C70" w14:textId="77777777" w:rsidR="00C71DDF" w:rsidRPr="00FC4676" w:rsidRDefault="00C71DDF" w:rsidP="001A1C51">
            <w:pPr>
              <w:snapToGrid w:val="0"/>
              <w:contextualSpacing/>
              <w:jc w:val="both"/>
              <w:rPr>
                <w:sz w:val="24"/>
                <w:lang w:val="en-US"/>
              </w:rPr>
            </w:pPr>
            <w:r w:rsidRPr="00FC4676">
              <w:rPr>
                <w:sz w:val="24"/>
                <w:lang w:val="en-US"/>
              </w:rPr>
              <w:t>91</w:t>
            </w:r>
          </w:p>
        </w:tc>
      </w:tr>
      <w:tr w:rsidR="00C71DDF" w:rsidRPr="00FC4676" w14:paraId="4D0D125C"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E52C79" w14:textId="77777777" w:rsidR="00C71DDF" w:rsidRPr="00FC4676" w:rsidRDefault="00C71DDF" w:rsidP="001A1C51">
            <w:pPr>
              <w:snapToGrid w:val="0"/>
              <w:contextualSpacing/>
              <w:jc w:val="both"/>
              <w:rPr>
                <w:sz w:val="24"/>
                <w:lang w:val="en-US"/>
              </w:rPr>
            </w:pPr>
            <w:r w:rsidRPr="00FC4676">
              <w:rPr>
                <w:sz w:val="24"/>
                <w:lang w:val="en-US"/>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7F9E4" w14:textId="77777777" w:rsidR="00C71DDF" w:rsidRPr="00FC4676" w:rsidRDefault="00C71DDF" w:rsidP="001A1C51">
            <w:pPr>
              <w:snapToGrid w:val="0"/>
              <w:contextualSpacing/>
              <w:jc w:val="both"/>
              <w:rPr>
                <w:sz w:val="24"/>
                <w:lang w:val="en-US"/>
              </w:rPr>
            </w:pPr>
            <w:r w:rsidRPr="00FC4676">
              <w:rPr>
                <w:sz w:val="24"/>
                <w:lang w:val="en-US"/>
              </w:rPr>
              <w:t>116</w:t>
            </w:r>
          </w:p>
        </w:tc>
        <w:tc>
          <w:tcPr>
            <w:tcW w:w="281" w:type="dxa"/>
            <w:vMerge/>
            <w:tcBorders>
              <w:left w:val="single" w:sz="4" w:space="0" w:color="000000"/>
              <w:right w:val="single" w:sz="4" w:space="0" w:color="000000"/>
            </w:tcBorders>
          </w:tcPr>
          <w:p w14:paraId="5F6A9B29"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CF4D23" w14:textId="77777777" w:rsidR="00C71DDF" w:rsidRPr="00FC4676" w:rsidRDefault="00C71DDF" w:rsidP="001A1C51">
            <w:pPr>
              <w:snapToGrid w:val="0"/>
              <w:contextualSpacing/>
              <w:jc w:val="both"/>
              <w:rPr>
                <w:sz w:val="24"/>
                <w:lang w:val="en-US"/>
              </w:rPr>
            </w:pPr>
            <w:r w:rsidRPr="00FC4676">
              <w:rPr>
                <w:sz w:val="24"/>
                <w:lang w:val="en-US"/>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06CEF802" w14:textId="77777777" w:rsidR="00C71DDF" w:rsidRPr="00FC4676" w:rsidRDefault="00C71DDF" w:rsidP="001A1C51">
            <w:pPr>
              <w:snapToGrid w:val="0"/>
              <w:contextualSpacing/>
              <w:jc w:val="both"/>
              <w:rPr>
                <w:sz w:val="24"/>
                <w:lang w:val="en-US"/>
              </w:rPr>
            </w:pPr>
            <w:r w:rsidRPr="00FC4676">
              <w:rPr>
                <w:sz w:val="24"/>
                <w:lang w:val="en-US"/>
              </w:rPr>
              <w:t>90</w:t>
            </w:r>
          </w:p>
        </w:tc>
      </w:tr>
      <w:tr w:rsidR="00C71DDF" w:rsidRPr="00FC4676" w14:paraId="3505CCEE"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861EA7" w14:textId="77777777" w:rsidR="00C71DDF" w:rsidRPr="00FC4676" w:rsidRDefault="00C71DDF" w:rsidP="001A1C51">
            <w:pPr>
              <w:snapToGrid w:val="0"/>
              <w:contextualSpacing/>
              <w:jc w:val="both"/>
              <w:rPr>
                <w:sz w:val="24"/>
                <w:lang w:val="en-US"/>
              </w:rPr>
            </w:pPr>
            <w:r w:rsidRPr="00FC4676">
              <w:rPr>
                <w:sz w:val="24"/>
                <w:lang w:val="en-US"/>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2AE3A" w14:textId="77777777" w:rsidR="00C71DDF" w:rsidRPr="00FC4676" w:rsidRDefault="00C71DDF" w:rsidP="001A1C51">
            <w:pPr>
              <w:snapToGrid w:val="0"/>
              <w:contextualSpacing/>
              <w:jc w:val="both"/>
              <w:rPr>
                <w:sz w:val="24"/>
                <w:lang w:val="en-US"/>
              </w:rPr>
            </w:pPr>
            <w:r w:rsidRPr="00FC4676">
              <w:rPr>
                <w:sz w:val="24"/>
                <w:lang w:val="en-US"/>
              </w:rPr>
              <w:t>115</w:t>
            </w:r>
          </w:p>
        </w:tc>
        <w:tc>
          <w:tcPr>
            <w:tcW w:w="281" w:type="dxa"/>
            <w:vMerge/>
            <w:tcBorders>
              <w:left w:val="single" w:sz="4" w:space="0" w:color="000000"/>
              <w:right w:val="single" w:sz="4" w:space="0" w:color="000000"/>
            </w:tcBorders>
          </w:tcPr>
          <w:p w14:paraId="73F2E4CC"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8405E85" w14:textId="77777777" w:rsidR="00C71DDF" w:rsidRPr="00FC4676" w:rsidRDefault="00C71DDF" w:rsidP="001A1C51">
            <w:pPr>
              <w:snapToGrid w:val="0"/>
              <w:contextualSpacing/>
              <w:jc w:val="both"/>
              <w:rPr>
                <w:sz w:val="24"/>
                <w:lang w:val="en-US"/>
              </w:rPr>
            </w:pPr>
            <w:r w:rsidRPr="00FC4676">
              <w:rPr>
                <w:sz w:val="24"/>
                <w:lang w:val="en-US"/>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6876EA42" w14:textId="77777777" w:rsidR="00C71DDF" w:rsidRPr="00FC4676" w:rsidRDefault="00C71DDF" w:rsidP="001A1C51">
            <w:pPr>
              <w:snapToGrid w:val="0"/>
              <w:contextualSpacing/>
              <w:jc w:val="both"/>
              <w:rPr>
                <w:sz w:val="24"/>
                <w:lang w:val="en-US"/>
              </w:rPr>
            </w:pPr>
            <w:r w:rsidRPr="00FC4676">
              <w:rPr>
                <w:sz w:val="24"/>
                <w:lang w:val="en-US"/>
              </w:rPr>
              <w:t>89</w:t>
            </w:r>
          </w:p>
        </w:tc>
      </w:tr>
      <w:tr w:rsidR="00C71DDF" w:rsidRPr="00FC4676" w14:paraId="5C00EEAF"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938FF7" w14:textId="77777777" w:rsidR="00C71DDF" w:rsidRPr="00FC4676" w:rsidRDefault="00C71DDF" w:rsidP="001A1C51">
            <w:pPr>
              <w:snapToGrid w:val="0"/>
              <w:contextualSpacing/>
              <w:jc w:val="both"/>
              <w:rPr>
                <w:sz w:val="24"/>
                <w:lang w:val="en-US"/>
              </w:rPr>
            </w:pPr>
            <w:r w:rsidRPr="00FC4676">
              <w:rPr>
                <w:sz w:val="24"/>
                <w:lang w:val="en-US"/>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6D7D6" w14:textId="77777777" w:rsidR="00C71DDF" w:rsidRPr="00FC4676" w:rsidRDefault="00C71DDF" w:rsidP="001A1C51">
            <w:pPr>
              <w:snapToGrid w:val="0"/>
              <w:contextualSpacing/>
              <w:jc w:val="both"/>
              <w:rPr>
                <w:sz w:val="24"/>
                <w:lang w:val="en-US"/>
              </w:rPr>
            </w:pPr>
            <w:r w:rsidRPr="00FC4676">
              <w:rPr>
                <w:sz w:val="24"/>
                <w:lang w:val="en-US"/>
              </w:rPr>
              <w:t>114</w:t>
            </w:r>
          </w:p>
        </w:tc>
        <w:tc>
          <w:tcPr>
            <w:tcW w:w="281" w:type="dxa"/>
            <w:vMerge/>
            <w:tcBorders>
              <w:left w:val="single" w:sz="4" w:space="0" w:color="000000"/>
              <w:right w:val="single" w:sz="4" w:space="0" w:color="000000"/>
            </w:tcBorders>
          </w:tcPr>
          <w:p w14:paraId="0393162C"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C638E7" w14:textId="77777777" w:rsidR="00C71DDF" w:rsidRPr="00FC4676" w:rsidRDefault="00C71DDF" w:rsidP="001A1C51">
            <w:pPr>
              <w:snapToGrid w:val="0"/>
              <w:contextualSpacing/>
              <w:jc w:val="both"/>
              <w:rPr>
                <w:sz w:val="24"/>
                <w:lang w:val="en-US"/>
              </w:rPr>
            </w:pPr>
            <w:r w:rsidRPr="00FC4676">
              <w:rPr>
                <w:sz w:val="24"/>
                <w:lang w:val="en-US"/>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1B81C21F" w14:textId="77777777" w:rsidR="00C71DDF" w:rsidRPr="00FC4676" w:rsidRDefault="00C71DDF" w:rsidP="001A1C51">
            <w:pPr>
              <w:snapToGrid w:val="0"/>
              <w:contextualSpacing/>
              <w:jc w:val="both"/>
              <w:rPr>
                <w:sz w:val="24"/>
                <w:lang w:val="en-US"/>
              </w:rPr>
            </w:pPr>
            <w:r w:rsidRPr="00FC4676">
              <w:rPr>
                <w:sz w:val="24"/>
                <w:lang w:val="en-US"/>
              </w:rPr>
              <w:t>88</w:t>
            </w:r>
          </w:p>
        </w:tc>
      </w:tr>
      <w:tr w:rsidR="00C71DDF" w:rsidRPr="00FC4676" w14:paraId="408E2651"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AD19E18" w14:textId="77777777" w:rsidR="00C71DDF" w:rsidRPr="00FC4676" w:rsidRDefault="00C71DDF" w:rsidP="001A1C51">
            <w:pPr>
              <w:snapToGrid w:val="0"/>
              <w:contextualSpacing/>
              <w:jc w:val="both"/>
              <w:rPr>
                <w:sz w:val="24"/>
                <w:lang w:val="en-US"/>
              </w:rPr>
            </w:pPr>
            <w:r w:rsidRPr="00FC4676">
              <w:rPr>
                <w:sz w:val="24"/>
                <w:lang w:val="en-US"/>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AD57C" w14:textId="77777777" w:rsidR="00C71DDF" w:rsidRPr="00FC4676" w:rsidRDefault="00C71DDF" w:rsidP="001A1C51">
            <w:pPr>
              <w:snapToGrid w:val="0"/>
              <w:contextualSpacing/>
              <w:jc w:val="both"/>
              <w:rPr>
                <w:sz w:val="24"/>
                <w:lang w:val="en-US"/>
              </w:rPr>
            </w:pPr>
            <w:r w:rsidRPr="00FC4676">
              <w:rPr>
                <w:sz w:val="24"/>
                <w:lang w:val="en-US"/>
              </w:rPr>
              <w:t>113</w:t>
            </w:r>
          </w:p>
        </w:tc>
        <w:tc>
          <w:tcPr>
            <w:tcW w:w="281" w:type="dxa"/>
            <w:vMerge/>
            <w:tcBorders>
              <w:left w:val="single" w:sz="4" w:space="0" w:color="000000"/>
              <w:right w:val="single" w:sz="4" w:space="0" w:color="000000"/>
            </w:tcBorders>
          </w:tcPr>
          <w:p w14:paraId="22CCDCED"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84432A3" w14:textId="77777777" w:rsidR="00C71DDF" w:rsidRPr="00FC4676" w:rsidRDefault="00C71DDF" w:rsidP="001A1C51">
            <w:pPr>
              <w:snapToGrid w:val="0"/>
              <w:contextualSpacing/>
              <w:jc w:val="both"/>
              <w:rPr>
                <w:sz w:val="24"/>
                <w:lang w:val="en-US"/>
              </w:rPr>
            </w:pPr>
            <w:r w:rsidRPr="00FC4676">
              <w:rPr>
                <w:sz w:val="24"/>
                <w:lang w:val="en-US"/>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5B575614" w14:textId="77777777" w:rsidR="00C71DDF" w:rsidRPr="00FC4676" w:rsidRDefault="00C71DDF" w:rsidP="001A1C51">
            <w:pPr>
              <w:snapToGrid w:val="0"/>
              <w:contextualSpacing/>
              <w:jc w:val="both"/>
              <w:rPr>
                <w:sz w:val="24"/>
                <w:lang w:val="en-US"/>
              </w:rPr>
            </w:pPr>
            <w:r w:rsidRPr="00FC4676">
              <w:rPr>
                <w:sz w:val="24"/>
                <w:lang w:val="en-US"/>
              </w:rPr>
              <w:t>87</w:t>
            </w:r>
          </w:p>
        </w:tc>
      </w:tr>
      <w:tr w:rsidR="00C71DDF" w:rsidRPr="00FC4676" w14:paraId="0AF4993E"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60BE3B" w14:textId="77777777" w:rsidR="00C71DDF" w:rsidRPr="00FC4676" w:rsidRDefault="00C71DDF" w:rsidP="001A1C51">
            <w:pPr>
              <w:snapToGrid w:val="0"/>
              <w:contextualSpacing/>
              <w:jc w:val="both"/>
              <w:rPr>
                <w:sz w:val="24"/>
                <w:lang w:val="en-US"/>
              </w:rPr>
            </w:pPr>
            <w:r w:rsidRPr="00FC4676">
              <w:rPr>
                <w:sz w:val="24"/>
                <w:lang w:val="en-US"/>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E97E1" w14:textId="77777777" w:rsidR="00C71DDF" w:rsidRPr="00FC4676" w:rsidRDefault="00C71DDF" w:rsidP="001A1C51">
            <w:pPr>
              <w:snapToGrid w:val="0"/>
              <w:contextualSpacing/>
              <w:jc w:val="both"/>
              <w:rPr>
                <w:sz w:val="24"/>
                <w:lang w:val="en-US"/>
              </w:rPr>
            </w:pPr>
            <w:r w:rsidRPr="00FC4676">
              <w:rPr>
                <w:sz w:val="24"/>
                <w:lang w:val="en-US"/>
              </w:rPr>
              <w:t>112</w:t>
            </w:r>
          </w:p>
        </w:tc>
        <w:tc>
          <w:tcPr>
            <w:tcW w:w="281" w:type="dxa"/>
            <w:vMerge/>
            <w:tcBorders>
              <w:left w:val="single" w:sz="4" w:space="0" w:color="000000"/>
              <w:right w:val="single" w:sz="4" w:space="0" w:color="000000"/>
            </w:tcBorders>
          </w:tcPr>
          <w:p w14:paraId="07C5604B"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0BD0A6" w14:textId="77777777" w:rsidR="00C71DDF" w:rsidRPr="00FC4676" w:rsidRDefault="00C71DDF" w:rsidP="001A1C51">
            <w:pPr>
              <w:snapToGrid w:val="0"/>
              <w:contextualSpacing/>
              <w:jc w:val="both"/>
              <w:rPr>
                <w:sz w:val="24"/>
                <w:lang w:val="en-US"/>
              </w:rPr>
            </w:pPr>
            <w:r w:rsidRPr="00FC4676">
              <w:rPr>
                <w:sz w:val="24"/>
                <w:lang w:val="en-US"/>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72503B01" w14:textId="77777777" w:rsidR="00C71DDF" w:rsidRPr="00FC4676" w:rsidRDefault="00C71DDF" w:rsidP="001A1C51">
            <w:pPr>
              <w:snapToGrid w:val="0"/>
              <w:contextualSpacing/>
              <w:jc w:val="both"/>
              <w:rPr>
                <w:sz w:val="24"/>
                <w:lang w:val="en-US"/>
              </w:rPr>
            </w:pPr>
            <w:r w:rsidRPr="00FC4676">
              <w:rPr>
                <w:sz w:val="24"/>
                <w:lang w:val="en-US"/>
              </w:rPr>
              <w:t>86</w:t>
            </w:r>
          </w:p>
        </w:tc>
      </w:tr>
      <w:tr w:rsidR="00C71DDF" w:rsidRPr="00FC4676" w14:paraId="46893AF9"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A78702" w14:textId="77777777" w:rsidR="00C71DDF" w:rsidRPr="00FC4676" w:rsidRDefault="00C71DDF" w:rsidP="001A1C51">
            <w:pPr>
              <w:snapToGrid w:val="0"/>
              <w:contextualSpacing/>
              <w:jc w:val="both"/>
              <w:rPr>
                <w:sz w:val="24"/>
                <w:lang w:val="en-US"/>
              </w:rPr>
            </w:pPr>
            <w:r w:rsidRPr="00FC4676">
              <w:rPr>
                <w:sz w:val="24"/>
                <w:lang w:val="en-US"/>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34D5E" w14:textId="77777777" w:rsidR="00C71DDF" w:rsidRPr="00FC4676" w:rsidRDefault="00C71DDF" w:rsidP="001A1C51">
            <w:pPr>
              <w:snapToGrid w:val="0"/>
              <w:contextualSpacing/>
              <w:jc w:val="both"/>
              <w:rPr>
                <w:sz w:val="24"/>
                <w:lang w:val="en-US"/>
              </w:rPr>
            </w:pPr>
            <w:r w:rsidRPr="00FC4676">
              <w:rPr>
                <w:sz w:val="24"/>
                <w:lang w:val="en-US"/>
              </w:rPr>
              <w:t>111</w:t>
            </w:r>
          </w:p>
        </w:tc>
        <w:tc>
          <w:tcPr>
            <w:tcW w:w="281" w:type="dxa"/>
            <w:vMerge/>
            <w:tcBorders>
              <w:left w:val="single" w:sz="4" w:space="0" w:color="000000"/>
              <w:right w:val="single" w:sz="4" w:space="0" w:color="000000"/>
            </w:tcBorders>
          </w:tcPr>
          <w:p w14:paraId="55EBC95E"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98FA28" w14:textId="77777777" w:rsidR="00C71DDF" w:rsidRPr="00FC4676" w:rsidRDefault="00C71DDF" w:rsidP="001A1C51">
            <w:pPr>
              <w:snapToGrid w:val="0"/>
              <w:contextualSpacing/>
              <w:jc w:val="both"/>
              <w:rPr>
                <w:sz w:val="24"/>
                <w:lang w:val="en-US"/>
              </w:rPr>
            </w:pPr>
            <w:r w:rsidRPr="00FC4676">
              <w:rPr>
                <w:sz w:val="24"/>
                <w:lang w:val="en-US"/>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74C1B6A8" w14:textId="77777777" w:rsidR="00C71DDF" w:rsidRPr="00FC4676" w:rsidRDefault="00C71DDF" w:rsidP="001A1C51">
            <w:pPr>
              <w:snapToGrid w:val="0"/>
              <w:contextualSpacing/>
              <w:jc w:val="both"/>
              <w:rPr>
                <w:sz w:val="24"/>
                <w:lang w:val="en-US"/>
              </w:rPr>
            </w:pPr>
            <w:r w:rsidRPr="00FC4676">
              <w:rPr>
                <w:sz w:val="24"/>
                <w:lang w:val="en-US"/>
              </w:rPr>
              <w:t>85</w:t>
            </w:r>
          </w:p>
        </w:tc>
      </w:tr>
      <w:tr w:rsidR="00C71DDF" w:rsidRPr="00FC4676" w14:paraId="3EBDC567"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A84AAF" w14:textId="77777777" w:rsidR="00C71DDF" w:rsidRPr="00FC4676" w:rsidRDefault="00C71DDF" w:rsidP="001A1C51">
            <w:pPr>
              <w:snapToGrid w:val="0"/>
              <w:contextualSpacing/>
              <w:jc w:val="both"/>
              <w:rPr>
                <w:sz w:val="24"/>
                <w:lang w:val="en-US"/>
              </w:rPr>
            </w:pPr>
            <w:r w:rsidRPr="00FC4676">
              <w:rPr>
                <w:sz w:val="24"/>
                <w:lang w:val="en-US"/>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5E873" w14:textId="77777777" w:rsidR="00C71DDF" w:rsidRPr="00FC4676" w:rsidRDefault="00C71DDF" w:rsidP="001A1C51">
            <w:pPr>
              <w:snapToGrid w:val="0"/>
              <w:contextualSpacing/>
              <w:jc w:val="both"/>
              <w:rPr>
                <w:sz w:val="24"/>
                <w:lang w:val="en-US"/>
              </w:rPr>
            </w:pPr>
            <w:r w:rsidRPr="00FC4676">
              <w:rPr>
                <w:sz w:val="24"/>
                <w:lang w:val="en-US"/>
              </w:rPr>
              <w:t>110</w:t>
            </w:r>
          </w:p>
        </w:tc>
        <w:tc>
          <w:tcPr>
            <w:tcW w:w="281" w:type="dxa"/>
            <w:vMerge/>
            <w:tcBorders>
              <w:left w:val="single" w:sz="4" w:space="0" w:color="000000"/>
              <w:right w:val="single" w:sz="4" w:space="0" w:color="000000"/>
            </w:tcBorders>
          </w:tcPr>
          <w:p w14:paraId="5CF36B8D"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71F005" w14:textId="77777777" w:rsidR="00C71DDF" w:rsidRPr="00FC4676" w:rsidRDefault="00C71DDF" w:rsidP="001A1C51">
            <w:pPr>
              <w:snapToGrid w:val="0"/>
              <w:contextualSpacing/>
              <w:jc w:val="both"/>
              <w:rPr>
                <w:sz w:val="24"/>
                <w:lang w:val="en-US"/>
              </w:rPr>
            </w:pPr>
            <w:r w:rsidRPr="00FC4676">
              <w:rPr>
                <w:sz w:val="24"/>
                <w:lang w:val="en-US"/>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0B11A398" w14:textId="77777777" w:rsidR="00C71DDF" w:rsidRPr="00FC4676" w:rsidRDefault="00C71DDF" w:rsidP="001A1C51">
            <w:pPr>
              <w:snapToGrid w:val="0"/>
              <w:contextualSpacing/>
              <w:jc w:val="both"/>
              <w:rPr>
                <w:sz w:val="24"/>
                <w:lang w:val="en-US"/>
              </w:rPr>
            </w:pPr>
            <w:r w:rsidRPr="00FC4676">
              <w:rPr>
                <w:sz w:val="24"/>
                <w:lang w:val="en-US"/>
              </w:rPr>
              <w:t>84</w:t>
            </w:r>
          </w:p>
        </w:tc>
      </w:tr>
      <w:tr w:rsidR="00C71DDF" w:rsidRPr="00FC4676" w14:paraId="636D5EF6"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4AD4D4" w14:textId="77777777" w:rsidR="00C71DDF" w:rsidRPr="00FC4676" w:rsidRDefault="00C71DDF" w:rsidP="001A1C51">
            <w:pPr>
              <w:snapToGrid w:val="0"/>
              <w:contextualSpacing/>
              <w:jc w:val="both"/>
              <w:rPr>
                <w:sz w:val="24"/>
                <w:lang w:val="en-US"/>
              </w:rPr>
            </w:pPr>
            <w:r w:rsidRPr="00FC4676">
              <w:rPr>
                <w:sz w:val="24"/>
                <w:lang w:val="en-US"/>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3810F" w14:textId="77777777" w:rsidR="00C71DDF" w:rsidRPr="00FC4676" w:rsidRDefault="00C71DDF" w:rsidP="001A1C51">
            <w:pPr>
              <w:snapToGrid w:val="0"/>
              <w:contextualSpacing/>
              <w:jc w:val="both"/>
              <w:rPr>
                <w:sz w:val="24"/>
                <w:lang w:val="en-US"/>
              </w:rPr>
            </w:pPr>
            <w:r w:rsidRPr="00FC4676">
              <w:rPr>
                <w:sz w:val="24"/>
                <w:lang w:val="en-US"/>
              </w:rPr>
              <w:t>109</w:t>
            </w:r>
          </w:p>
        </w:tc>
        <w:tc>
          <w:tcPr>
            <w:tcW w:w="281" w:type="dxa"/>
            <w:vMerge/>
            <w:tcBorders>
              <w:left w:val="single" w:sz="4" w:space="0" w:color="000000"/>
              <w:right w:val="single" w:sz="4" w:space="0" w:color="000000"/>
            </w:tcBorders>
          </w:tcPr>
          <w:p w14:paraId="130B178F"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938D36" w14:textId="77777777" w:rsidR="00C71DDF" w:rsidRPr="00FC4676" w:rsidRDefault="00C71DDF" w:rsidP="001A1C51">
            <w:pPr>
              <w:snapToGrid w:val="0"/>
              <w:contextualSpacing/>
              <w:jc w:val="both"/>
              <w:rPr>
                <w:sz w:val="24"/>
                <w:lang w:val="en-US"/>
              </w:rPr>
            </w:pPr>
            <w:r w:rsidRPr="00FC4676">
              <w:rPr>
                <w:sz w:val="24"/>
                <w:lang w:val="en-US"/>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569D164D" w14:textId="77777777" w:rsidR="00C71DDF" w:rsidRPr="00FC4676" w:rsidRDefault="00C71DDF" w:rsidP="001A1C51">
            <w:pPr>
              <w:snapToGrid w:val="0"/>
              <w:contextualSpacing/>
              <w:jc w:val="both"/>
              <w:rPr>
                <w:sz w:val="24"/>
                <w:lang w:val="en-US"/>
              </w:rPr>
            </w:pPr>
            <w:r w:rsidRPr="00FC4676">
              <w:rPr>
                <w:sz w:val="24"/>
                <w:lang w:val="en-US"/>
              </w:rPr>
              <w:t>83</w:t>
            </w:r>
          </w:p>
        </w:tc>
      </w:tr>
      <w:tr w:rsidR="00C71DDF" w:rsidRPr="00FC4676" w14:paraId="10425FF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E0FF25" w14:textId="77777777" w:rsidR="00C71DDF" w:rsidRPr="00FC4676" w:rsidRDefault="00C71DDF" w:rsidP="001A1C51">
            <w:pPr>
              <w:snapToGrid w:val="0"/>
              <w:contextualSpacing/>
              <w:jc w:val="both"/>
              <w:rPr>
                <w:sz w:val="24"/>
                <w:lang w:val="en-US"/>
              </w:rPr>
            </w:pPr>
            <w:r w:rsidRPr="00FC4676">
              <w:rPr>
                <w:sz w:val="24"/>
                <w:lang w:val="en-US"/>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93157" w14:textId="77777777" w:rsidR="00C71DDF" w:rsidRPr="00FC4676" w:rsidRDefault="00C71DDF" w:rsidP="001A1C51">
            <w:pPr>
              <w:snapToGrid w:val="0"/>
              <w:contextualSpacing/>
              <w:jc w:val="both"/>
              <w:rPr>
                <w:sz w:val="24"/>
                <w:lang w:val="en-US"/>
              </w:rPr>
            </w:pPr>
            <w:r w:rsidRPr="00FC4676">
              <w:rPr>
                <w:sz w:val="24"/>
                <w:lang w:val="en-US"/>
              </w:rPr>
              <w:t>108</w:t>
            </w:r>
          </w:p>
        </w:tc>
        <w:tc>
          <w:tcPr>
            <w:tcW w:w="281" w:type="dxa"/>
            <w:vMerge/>
            <w:tcBorders>
              <w:left w:val="single" w:sz="4" w:space="0" w:color="000000"/>
              <w:right w:val="single" w:sz="4" w:space="0" w:color="000000"/>
            </w:tcBorders>
          </w:tcPr>
          <w:p w14:paraId="1CD6BD09"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1EC15B" w14:textId="77777777" w:rsidR="00C71DDF" w:rsidRPr="00FC4676" w:rsidRDefault="00C71DDF" w:rsidP="001A1C51">
            <w:pPr>
              <w:snapToGrid w:val="0"/>
              <w:contextualSpacing/>
              <w:jc w:val="both"/>
              <w:rPr>
                <w:sz w:val="24"/>
                <w:lang w:val="en-US"/>
              </w:rPr>
            </w:pPr>
            <w:r w:rsidRPr="00FC4676">
              <w:rPr>
                <w:sz w:val="24"/>
                <w:lang w:val="en-US"/>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37ECBE04" w14:textId="77777777" w:rsidR="00C71DDF" w:rsidRPr="00FC4676" w:rsidRDefault="00C71DDF" w:rsidP="001A1C51">
            <w:pPr>
              <w:snapToGrid w:val="0"/>
              <w:contextualSpacing/>
              <w:jc w:val="both"/>
              <w:rPr>
                <w:sz w:val="24"/>
                <w:lang w:val="en-US"/>
              </w:rPr>
            </w:pPr>
            <w:r w:rsidRPr="00FC4676">
              <w:rPr>
                <w:sz w:val="24"/>
                <w:lang w:val="en-US"/>
              </w:rPr>
              <w:t>82</w:t>
            </w:r>
          </w:p>
        </w:tc>
      </w:tr>
      <w:tr w:rsidR="00C71DDF" w:rsidRPr="00FC4676" w14:paraId="0B6F1C5E"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D686FA1" w14:textId="77777777" w:rsidR="00C71DDF" w:rsidRPr="00FC4676" w:rsidRDefault="00C71DDF" w:rsidP="001A1C51">
            <w:pPr>
              <w:snapToGrid w:val="0"/>
              <w:contextualSpacing/>
              <w:jc w:val="both"/>
              <w:rPr>
                <w:sz w:val="24"/>
                <w:lang w:val="en-US"/>
              </w:rPr>
            </w:pPr>
            <w:r w:rsidRPr="00FC4676">
              <w:rPr>
                <w:sz w:val="24"/>
                <w:lang w:val="en-US"/>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F58B8" w14:textId="77777777" w:rsidR="00C71DDF" w:rsidRPr="00FC4676" w:rsidRDefault="00C71DDF" w:rsidP="001A1C51">
            <w:pPr>
              <w:snapToGrid w:val="0"/>
              <w:contextualSpacing/>
              <w:jc w:val="both"/>
              <w:rPr>
                <w:sz w:val="24"/>
                <w:lang w:val="en-US"/>
              </w:rPr>
            </w:pPr>
            <w:r w:rsidRPr="00FC4676">
              <w:rPr>
                <w:sz w:val="24"/>
                <w:lang w:val="en-US"/>
              </w:rPr>
              <w:t>107</w:t>
            </w:r>
          </w:p>
        </w:tc>
        <w:tc>
          <w:tcPr>
            <w:tcW w:w="281" w:type="dxa"/>
            <w:vMerge/>
            <w:tcBorders>
              <w:left w:val="single" w:sz="4" w:space="0" w:color="000000"/>
              <w:right w:val="single" w:sz="4" w:space="0" w:color="000000"/>
            </w:tcBorders>
          </w:tcPr>
          <w:p w14:paraId="384B4D88"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EA2735" w14:textId="77777777" w:rsidR="00C71DDF" w:rsidRPr="00FC4676" w:rsidRDefault="00C71DDF" w:rsidP="001A1C51">
            <w:pPr>
              <w:snapToGrid w:val="0"/>
              <w:contextualSpacing/>
              <w:jc w:val="both"/>
              <w:rPr>
                <w:sz w:val="24"/>
                <w:lang w:val="en-US"/>
              </w:rPr>
            </w:pPr>
            <w:r w:rsidRPr="00FC4676">
              <w:rPr>
                <w:sz w:val="24"/>
                <w:lang w:val="en-US"/>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20EEFD10" w14:textId="77777777" w:rsidR="00C71DDF" w:rsidRPr="00FC4676" w:rsidRDefault="00C71DDF" w:rsidP="001A1C51">
            <w:pPr>
              <w:snapToGrid w:val="0"/>
              <w:contextualSpacing/>
              <w:jc w:val="both"/>
              <w:rPr>
                <w:sz w:val="24"/>
                <w:lang w:val="en-US"/>
              </w:rPr>
            </w:pPr>
            <w:r w:rsidRPr="00FC4676">
              <w:rPr>
                <w:sz w:val="24"/>
                <w:lang w:val="en-US"/>
              </w:rPr>
              <w:t>81</w:t>
            </w:r>
          </w:p>
        </w:tc>
      </w:tr>
      <w:tr w:rsidR="00C71DDF" w:rsidRPr="00FC4676" w14:paraId="742D9739"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09FF58D" w14:textId="77777777" w:rsidR="00C71DDF" w:rsidRPr="00FC4676" w:rsidRDefault="00C71DDF" w:rsidP="001A1C51">
            <w:pPr>
              <w:snapToGrid w:val="0"/>
              <w:contextualSpacing/>
              <w:jc w:val="both"/>
              <w:rPr>
                <w:sz w:val="24"/>
                <w:lang w:val="en-US"/>
              </w:rPr>
            </w:pPr>
            <w:r w:rsidRPr="00FC4676">
              <w:rPr>
                <w:sz w:val="24"/>
                <w:lang w:val="en-US"/>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BECED" w14:textId="77777777" w:rsidR="00C71DDF" w:rsidRPr="00FC4676" w:rsidRDefault="00C71DDF" w:rsidP="001A1C51">
            <w:pPr>
              <w:snapToGrid w:val="0"/>
              <w:contextualSpacing/>
              <w:jc w:val="both"/>
              <w:rPr>
                <w:sz w:val="24"/>
                <w:lang w:val="en-US"/>
              </w:rPr>
            </w:pPr>
            <w:r w:rsidRPr="00FC4676">
              <w:rPr>
                <w:sz w:val="24"/>
                <w:lang w:val="en-US"/>
              </w:rPr>
              <w:t>106</w:t>
            </w:r>
          </w:p>
        </w:tc>
        <w:tc>
          <w:tcPr>
            <w:tcW w:w="281" w:type="dxa"/>
            <w:vMerge/>
            <w:tcBorders>
              <w:left w:val="single" w:sz="4" w:space="0" w:color="000000"/>
              <w:right w:val="single" w:sz="4" w:space="0" w:color="000000"/>
            </w:tcBorders>
          </w:tcPr>
          <w:p w14:paraId="1FDD1D9C"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C5B787" w14:textId="77777777" w:rsidR="00C71DDF" w:rsidRPr="00FC4676" w:rsidRDefault="00C71DDF" w:rsidP="001A1C51">
            <w:pPr>
              <w:snapToGrid w:val="0"/>
              <w:contextualSpacing/>
              <w:jc w:val="both"/>
              <w:rPr>
                <w:sz w:val="24"/>
                <w:lang w:val="en-US"/>
              </w:rPr>
            </w:pPr>
            <w:r w:rsidRPr="00FC4676">
              <w:rPr>
                <w:sz w:val="24"/>
                <w:lang w:val="en-US"/>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3C1E5EF4" w14:textId="77777777" w:rsidR="00C71DDF" w:rsidRPr="00FC4676" w:rsidRDefault="00C71DDF" w:rsidP="001A1C51">
            <w:pPr>
              <w:snapToGrid w:val="0"/>
              <w:contextualSpacing/>
              <w:jc w:val="both"/>
              <w:rPr>
                <w:sz w:val="24"/>
                <w:lang w:val="en-US"/>
              </w:rPr>
            </w:pPr>
            <w:r w:rsidRPr="00FC4676">
              <w:rPr>
                <w:sz w:val="24"/>
                <w:lang w:val="en-US"/>
              </w:rPr>
              <w:t>80</w:t>
            </w:r>
          </w:p>
        </w:tc>
      </w:tr>
      <w:tr w:rsidR="00C71DDF" w:rsidRPr="00FC4676" w14:paraId="2E9B7637"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0F502F" w14:textId="77777777" w:rsidR="00C71DDF" w:rsidRPr="00FC4676" w:rsidRDefault="00C71DDF" w:rsidP="001A1C51">
            <w:pPr>
              <w:snapToGrid w:val="0"/>
              <w:contextualSpacing/>
              <w:jc w:val="both"/>
              <w:rPr>
                <w:sz w:val="24"/>
                <w:lang w:val="en-US"/>
              </w:rPr>
            </w:pPr>
            <w:r w:rsidRPr="00FC4676">
              <w:rPr>
                <w:sz w:val="24"/>
                <w:lang w:val="en-US"/>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3D2E6" w14:textId="77777777" w:rsidR="00C71DDF" w:rsidRPr="00FC4676" w:rsidRDefault="00C71DDF" w:rsidP="001A1C51">
            <w:pPr>
              <w:snapToGrid w:val="0"/>
              <w:contextualSpacing/>
              <w:jc w:val="both"/>
              <w:rPr>
                <w:sz w:val="24"/>
                <w:lang w:val="en-US"/>
              </w:rPr>
            </w:pPr>
            <w:r w:rsidRPr="00FC4676">
              <w:rPr>
                <w:sz w:val="24"/>
                <w:lang w:val="en-US"/>
              </w:rPr>
              <w:t>105</w:t>
            </w:r>
          </w:p>
        </w:tc>
        <w:tc>
          <w:tcPr>
            <w:tcW w:w="281" w:type="dxa"/>
            <w:vMerge/>
            <w:tcBorders>
              <w:left w:val="single" w:sz="4" w:space="0" w:color="000000"/>
              <w:right w:val="single" w:sz="4" w:space="0" w:color="000000"/>
            </w:tcBorders>
          </w:tcPr>
          <w:p w14:paraId="1E3E8165"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F6D03D" w14:textId="77777777" w:rsidR="00C71DDF" w:rsidRPr="00FC4676" w:rsidRDefault="00C71DDF" w:rsidP="001A1C51">
            <w:pPr>
              <w:snapToGrid w:val="0"/>
              <w:contextualSpacing/>
              <w:jc w:val="both"/>
              <w:rPr>
                <w:sz w:val="24"/>
                <w:lang w:val="en-US"/>
              </w:rPr>
            </w:pPr>
            <w:r w:rsidRPr="00FC4676">
              <w:rPr>
                <w:sz w:val="24"/>
                <w:lang w:val="en-US"/>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3D9F981D" w14:textId="77777777" w:rsidR="00C71DDF" w:rsidRPr="00FC4676" w:rsidRDefault="00C71DDF" w:rsidP="001A1C51">
            <w:pPr>
              <w:snapToGrid w:val="0"/>
              <w:contextualSpacing/>
              <w:jc w:val="both"/>
              <w:rPr>
                <w:sz w:val="24"/>
                <w:lang w:val="en-US"/>
              </w:rPr>
            </w:pPr>
            <w:r w:rsidRPr="00FC4676">
              <w:rPr>
                <w:sz w:val="24"/>
                <w:lang w:val="en-US"/>
              </w:rPr>
              <w:t>79</w:t>
            </w:r>
          </w:p>
        </w:tc>
      </w:tr>
      <w:tr w:rsidR="00C71DDF" w:rsidRPr="00FC4676" w14:paraId="16A9D7CF"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12E21E" w14:textId="77777777" w:rsidR="00C71DDF" w:rsidRPr="00FC4676" w:rsidRDefault="00C71DDF" w:rsidP="001A1C51">
            <w:pPr>
              <w:snapToGrid w:val="0"/>
              <w:contextualSpacing/>
              <w:jc w:val="both"/>
              <w:rPr>
                <w:sz w:val="24"/>
                <w:lang w:val="en-US"/>
              </w:rPr>
            </w:pPr>
            <w:r w:rsidRPr="00FC4676">
              <w:rPr>
                <w:sz w:val="24"/>
                <w:lang w:val="en-US"/>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94CF8" w14:textId="77777777" w:rsidR="00C71DDF" w:rsidRPr="00FC4676" w:rsidRDefault="00C71DDF" w:rsidP="001A1C51">
            <w:pPr>
              <w:snapToGrid w:val="0"/>
              <w:contextualSpacing/>
              <w:jc w:val="both"/>
              <w:rPr>
                <w:sz w:val="24"/>
                <w:lang w:val="en-US"/>
              </w:rPr>
            </w:pPr>
            <w:r w:rsidRPr="00FC4676">
              <w:rPr>
                <w:sz w:val="24"/>
                <w:lang w:val="en-US"/>
              </w:rPr>
              <w:t>104</w:t>
            </w:r>
          </w:p>
        </w:tc>
        <w:tc>
          <w:tcPr>
            <w:tcW w:w="281" w:type="dxa"/>
            <w:vMerge/>
            <w:tcBorders>
              <w:left w:val="single" w:sz="4" w:space="0" w:color="000000"/>
              <w:right w:val="single" w:sz="4" w:space="0" w:color="000000"/>
            </w:tcBorders>
          </w:tcPr>
          <w:p w14:paraId="608ACF83"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847B386" w14:textId="77777777" w:rsidR="00C71DDF" w:rsidRPr="00FC4676" w:rsidRDefault="00C71DDF" w:rsidP="001A1C51">
            <w:pPr>
              <w:snapToGrid w:val="0"/>
              <w:contextualSpacing/>
              <w:jc w:val="both"/>
              <w:rPr>
                <w:sz w:val="24"/>
                <w:lang w:val="en-US"/>
              </w:rPr>
            </w:pPr>
            <w:r w:rsidRPr="00FC4676">
              <w:rPr>
                <w:sz w:val="24"/>
                <w:lang w:val="en-US"/>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01BEFAD8" w14:textId="77777777" w:rsidR="00C71DDF" w:rsidRPr="00FC4676" w:rsidRDefault="00C71DDF" w:rsidP="001A1C51">
            <w:pPr>
              <w:snapToGrid w:val="0"/>
              <w:contextualSpacing/>
              <w:jc w:val="both"/>
              <w:rPr>
                <w:sz w:val="24"/>
                <w:lang w:val="en-US"/>
              </w:rPr>
            </w:pPr>
            <w:r w:rsidRPr="00FC4676">
              <w:rPr>
                <w:sz w:val="24"/>
                <w:lang w:val="en-US"/>
              </w:rPr>
              <w:t>78</w:t>
            </w:r>
          </w:p>
        </w:tc>
      </w:tr>
      <w:tr w:rsidR="00C71DDF" w:rsidRPr="00FC4676" w14:paraId="40199823"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C8E18B" w14:textId="77777777" w:rsidR="00C71DDF" w:rsidRPr="00FC4676" w:rsidRDefault="00C71DDF" w:rsidP="001A1C51">
            <w:pPr>
              <w:snapToGrid w:val="0"/>
              <w:contextualSpacing/>
              <w:jc w:val="both"/>
              <w:rPr>
                <w:sz w:val="24"/>
                <w:lang w:val="en-US"/>
              </w:rPr>
            </w:pPr>
            <w:r w:rsidRPr="00FC4676">
              <w:rPr>
                <w:sz w:val="24"/>
                <w:lang w:val="en-US"/>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1449A" w14:textId="77777777" w:rsidR="00C71DDF" w:rsidRPr="00FC4676" w:rsidRDefault="00C71DDF" w:rsidP="001A1C51">
            <w:pPr>
              <w:snapToGrid w:val="0"/>
              <w:contextualSpacing/>
              <w:jc w:val="both"/>
              <w:rPr>
                <w:sz w:val="24"/>
                <w:lang w:val="en-US"/>
              </w:rPr>
            </w:pPr>
            <w:r w:rsidRPr="00FC4676">
              <w:rPr>
                <w:sz w:val="24"/>
                <w:lang w:val="en-US"/>
              </w:rPr>
              <w:t>103</w:t>
            </w:r>
          </w:p>
        </w:tc>
        <w:tc>
          <w:tcPr>
            <w:tcW w:w="281" w:type="dxa"/>
            <w:vMerge/>
            <w:tcBorders>
              <w:left w:val="single" w:sz="4" w:space="0" w:color="000000"/>
              <w:right w:val="single" w:sz="4" w:space="0" w:color="000000"/>
            </w:tcBorders>
          </w:tcPr>
          <w:p w14:paraId="273176C7"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A677ED" w14:textId="77777777" w:rsidR="00C71DDF" w:rsidRPr="00FC4676" w:rsidRDefault="00C71DDF" w:rsidP="001A1C51">
            <w:pPr>
              <w:snapToGrid w:val="0"/>
              <w:contextualSpacing/>
              <w:jc w:val="both"/>
              <w:rPr>
                <w:sz w:val="24"/>
                <w:lang w:val="en-US"/>
              </w:rPr>
            </w:pPr>
            <w:r w:rsidRPr="00FC4676">
              <w:rPr>
                <w:sz w:val="24"/>
                <w:lang w:val="en-US"/>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20538B74" w14:textId="77777777" w:rsidR="00C71DDF" w:rsidRPr="00FC4676" w:rsidRDefault="00C71DDF" w:rsidP="001A1C51">
            <w:pPr>
              <w:snapToGrid w:val="0"/>
              <w:contextualSpacing/>
              <w:jc w:val="both"/>
              <w:rPr>
                <w:sz w:val="24"/>
                <w:lang w:val="en-US"/>
              </w:rPr>
            </w:pPr>
            <w:r w:rsidRPr="00FC4676">
              <w:rPr>
                <w:sz w:val="24"/>
                <w:lang w:val="en-US"/>
              </w:rPr>
              <w:t>77</w:t>
            </w:r>
          </w:p>
        </w:tc>
      </w:tr>
      <w:tr w:rsidR="00C71DDF" w:rsidRPr="00FC4676" w14:paraId="6DF832EF"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EE5CFE" w14:textId="77777777" w:rsidR="00C71DDF" w:rsidRPr="00FC4676" w:rsidRDefault="00C71DDF" w:rsidP="001A1C51">
            <w:pPr>
              <w:snapToGrid w:val="0"/>
              <w:contextualSpacing/>
              <w:jc w:val="both"/>
              <w:rPr>
                <w:sz w:val="24"/>
                <w:lang w:val="en-US"/>
              </w:rPr>
            </w:pPr>
            <w:r w:rsidRPr="00FC4676">
              <w:rPr>
                <w:sz w:val="24"/>
                <w:lang w:val="en-US"/>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253CA" w14:textId="77777777" w:rsidR="00C71DDF" w:rsidRPr="00FC4676" w:rsidRDefault="00C71DDF" w:rsidP="001A1C51">
            <w:pPr>
              <w:snapToGrid w:val="0"/>
              <w:contextualSpacing/>
              <w:jc w:val="both"/>
              <w:rPr>
                <w:sz w:val="24"/>
                <w:lang w:val="en-US"/>
              </w:rPr>
            </w:pPr>
            <w:r w:rsidRPr="00FC4676">
              <w:rPr>
                <w:sz w:val="24"/>
                <w:lang w:val="en-US"/>
              </w:rPr>
              <w:t>102</w:t>
            </w:r>
          </w:p>
        </w:tc>
        <w:tc>
          <w:tcPr>
            <w:tcW w:w="281" w:type="dxa"/>
            <w:vMerge/>
            <w:tcBorders>
              <w:left w:val="single" w:sz="4" w:space="0" w:color="000000"/>
              <w:right w:val="single" w:sz="4" w:space="0" w:color="000000"/>
            </w:tcBorders>
          </w:tcPr>
          <w:p w14:paraId="14054C38"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49C009" w14:textId="77777777" w:rsidR="00C71DDF" w:rsidRPr="00FC4676" w:rsidRDefault="00C71DDF" w:rsidP="001A1C51">
            <w:pPr>
              <w:snapToGrid w:val="0"/>
              <w:contextualSpacing/>
              <w:jc w:val="both"/>
              <w:rPr>
                <w:sz w:val="24"/>
                <w:lang w:val="en-US"/>
              </w:rPr>
            </w:pPr>
            <w:r w:rsidRPr="00FC4676">
              <w:rPr>
                <w:sz w:val="24"/>
                <w:lang w:val="en-US"/>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6A58DBE1" w14:textId="77777777" w:rsidR="00C71DDF" w:rsidRPr="00FC4676" w:rsidRDefault="00C71DDF" w:rsidP="001A1C51">
            <w:pPr>
              <w:snapToGrid w:val="0"/>
              <w:contextualSpacing/>
              <w:jc w:val="both"/>
              <w:rPr>
                <w:sz w:val="24"/>
                <w:lang w:val="en-US"/>
              </w:rPr>
            </w:pPr>
            <w:r w:rsidRPr="00FC4676">
              <w:rPr>
                <w:sz w:val="24"/>
                <w:lang w:val="en-US"/>
              </w:rPr>
              <w:t>76</w:t>
            </w:r>
          </w:p>
        </w:tc>
      </w:tr>
      <w:tr w:rsidR="00C71DDF" w:rsidRPr="00FC4676" w14:paraId="31E733E9"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5C6DFC0" w14:textId="77777777" w:rsidR="00C71DDF" w:rsidRPr="00FC4676" w:rsidRDefault="00C71DDF" w:rsidP="001A1C51">
            <w:pPr>
              <w:snapToGrid w:val="0"/>
              <w:contextualSpacing/>
              <w:jc w:val="both"/>
              <w:rPr>
                <w:sz w:val="24"/>
                <w:lang w:val="en-US"/>
              </w:rPr>
            </w:pPr>
            <w:r w:rsidRPr="00FC4676">
              <w:rPr>
                <w:sz w:val="24"/>
                <w:lang w:val="en-US"/>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2BC5E" w14:textId="77777777" w:rsidR="00C71DDF" w:rsidRPr="00FC4676" w:rsidRDefault="00C71DDF" w:rsidP="001A1C51">
            <w:pPr>
              <w:snapToGrid w:val="0"/>
              <w:contextualSpacing/>
              <w:jc w:val="both"/>
              <w:rPr>
                <w:sz w:val="24"/>
                <w:lang w:val="en-US"/>
              </w:rPr>
            </w:pPr>
            <w:r w:rsidRPr="00FC4676">
              <w:rPr>
                <w:sz w:val="24"/>
                <w:lang w:val="en-US"/>
              </w:rPr>
              <w:t>101</w:t>
            </w:r>
          </w:p>
        </w:tc>
        <w:tc>
          <w:tcPr>
            <w:tcW w:w="281" w:type="dxa"/>
            <w:vMerge/>
            <w:tcBorders>
              <w:left w:val="single" w:sz="4" w:space="0" w:color="000000"/>
              <w:right w:val="single" w:sz="4" w:space="0" w:color="000000"/>
            </w:tcBorders>
          </w:tcPr>
          <w:p w14:paraId="4781200A"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FB6FAD2" w14:textId="77777777" w:rsidR="00C71DDF" w:rsidRPr="00FC4676" w:rsidRDefault="00C71DDF" w:rsidP="001A1C51">
            <w:pPr>
              <w:snapToGrid w:val="0"/>
              <w:contextualSpacing/>
              <w:jc w:val="both"/>
              <w:rPr>
                <w:sz w:val="24"/>
                <w:lang w:val="en-US"/>
              </w:rPr>
            </w:pPr>
            <w:r w:rsidRPr="00FC4676">
              <w:rPr>
                <w:sz w:val="24"/>
                <w:lang w:val="en-US"/>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69C1264C" w14:textId="77777777" w:rsidR="00C71DDF" w:rsidRPr="00FC4676" w:rsidRDefault="00C71DDF" w:rsidP="001A1C51">
            <w:pPr>
              <w:snapToGrid w:val="0"/>
              <w:contextualSpacing/>
              <w:jc w:val="both"/>
              <w:rPr>
                <w:sz w:val="24"/>
                <w:lang w:val="en-US"/>
              </w:rPr>
            </w:pPr>
            <w:r w:rsidRPr="00FC4676">
              <w:rPr>
                <w:sz w:val="24"/>
                <w:lang w:val="en-US"/>
              </w:rPr>
              <w:t>75</w:t>
            </w:r>
          </w:p>
        </w:tc>
      </w:tr>
      <w:tr w:rsidR="00C71DDF" w:rsidRPr="00FC4676" w14:paraId="7B34E9E1"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BF469E" w14:textId="77777777" w:rsidR="00C71DDF" w:rsidRPr="00FC4676" w:rsidRDefault="00C71DDF" w:rsidP="001A1C51">
            <w:pPr>
              <w:snapToGrid w:val="0"/>
              <w:contextualSpacing/>
              <w:jc w:val="both"/>
              <w:rPr>
                <w:sz w:val="24"/>
                <w:lang w:val="en-US"/>
              </w:rPr>
            </w:pPr>
            <w:r w:rsidRPr="00FC4676">
              <w:rPr>
                <w:sz w:val="24"/>
                <w:lang w:val="en-US"/>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4CE1F" w14:textId="77777777" w:rsidR="00C71DDF" w:rsidRPr="00FC4676" w:rsidRDefault="00C71DDF" w:rsidP="001A1C51">
            <w:pPr>
              <w:snapToGrid w:val="0"/>
              <w:contextualSpacing/>
              <w:jc w:val="both"/>
              <w:rPr>
                <w:sz w:val="24"/>
                <w:lang w:val="en-US"/>
              </w:rPr>
            </w:pPr>
            <w:r w:rsidRPr="00FC4676">
              <w:rPr>
                <w:sz w:val="24"/>
                <w:lang w:val="en-US"/>
              </w:rPr>
              <w:t>100</w:t>
            </w:r>
          </w:p>
        </w:tc>
        <w:tc>
          <w:tcPr>
            <w:tcW w:w="281" w:type="dxa"/>
            <w:vMerge/>
            <w:tcBorders>
              <w:left w:val="single" w:sz="4" w:space="0" w:color="000000"/>
              <w:right w:val="single" w:sz="4" w:space="0" w:color="000000"/>
            </w:tcBorders>
          </w:tcPr>
          <w:p w14:paraId="19647A58"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B637D8" w14:textId="77777777" w:rsidR="00C71DDF" w:rsidRPr="00FC4676" w:rsidRDefault="00C71DDF" w:rsidP="001A1C51">
            <w:pPr>
              <w:snapToGrid w:val="0"/>
              <w:contextualSpacing/>
              <w:jc w:val="both"/>
              <w:rPr>
                <w:sz w:val="24"/>
                <w:lang w:val="en-US"/>
              </w:rPr>
            </w:pPr>
            <w:r w:rsidRPr="00FC4676">
              <w:rPr>
                <w:sz w:val="24"/>
                <w:lang w:val="en-US"/>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F8923F2" w14:textId="77777777" w:rsidR="00C71DDF" w:rsidRPr="00FC4676" w:rsidRDefault="00C71DDF" w:rsidP="001A1C51">
            <w:pPr>
              <w:snapToGrid w:val="0"/>
              <w:contextualSpacing/>
              <w:jc w:val="both"/>
              <w:rPr>
                <w:sz w:val="24"/>
                <w:lang w:val="en-US"/>
              </w:rPr>
            </w:pPr>
            <w:r w:rsidRPr="00FC4676">
              <w:rPr>
                <w:sz w:val="24"/>
                <w:lang w:val="en-US"/>
              </w:rPr>
              <w:t>74</w:t>
            </w:r>
          </w:p>
        </w:tc>
      </w:tr>
      <w:tr w:rsidR="00C71DDF" w:rsidRPr="00FC4676" w14:paraId="590344CC"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7FD5D64" w14:textId="77777777" w:rsidR="00C71DDF" w:rsidRPr="00FC4676" w:rsidRDefault="00C71DDF" w:rsidP="001A1C51">
            <w:pPr>
              <w:snapToGrid w:val="0"/>
              <w:contextualSpacing/>
              <w:jc w:val="both"/>
              <w:rPr>
                <w:sz w:val="24"/>
                <w:lang w:val="en-US"/>
              </w:rPr>
            </w:pPr>
            <w:r w:rsidRPr="00FC4676">
              <w:rPr>
                <w:sz w:val="24"/>
                <w:lang w:val="en-US"/>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49A86" w14:textId="77777777" w:rsidR="00C71DDF" w:rsidRPr="00FC4676" w:rsidRDefault="00C71DDF" w:rsidP="001A1C51">
            <w:pPr>
              <w:snapToGrid w:val="0"/>
              <w:contextualSpacing/>
              <w:jc w:val="both"/>
              <w:rPr>
                <w:sz w:val="24"/>
                <w:lang w:val="en-US"/>
              </w:rPr>
            </w:pPr>
            <w:r w:rsidRPr="00FC4676">
              <w:rPr>
                <w:sz w:val="24"/>
                <w:lang w:val="en-US"/>
              </w:rPr>
              <w:t>99</w:t>
            </w:r>
          </w:p>
        </w:tc>
        <w:tc>
          <w:tcPr>
            <w:tcW w:w="281" w:type="dxa"/>
            <w:vMerge/>
            <w:tcBorders>
              <w:left w:val="single" w:sz="4" w:space="0" w:color="000000"/>
              <w:right w:val="single" w:sz="4" w:space="0" w:color="000000"/>
            </w:tcBorders>
          </w:tcPr>
          <w:p w14:paraId="7BD8CE4F"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76F9F6A" w14:textId="77777777" w:rsidR="00C71DDF" w:rsidRPr="00FC4676" w:rsidRDefault="00C71DDF" w:rsidP="001A1C51">
            <w:pPr>
              <w:snapToGrid w:val="0"/>
              <w:contextualSpacing/>
              <w:jc w:val="both"/>
              <w:rPr>
                <w:sz w:val="24"/>
                <w:lang w:val="en-US"/>
              </w:rPr>
            </w:pPr>
            <w:r w:rsidRPr="00FC4676">
              <w:rPr>
                <w:sz w:val="24"/>
                <w:lang w:val="en-US"/>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204382F2" w14:textId="77777777" w:rsidR="00C71DDF" w:rsidRPr="00FC4676" w:rsidRDefault="00C71DDF" w:rsidP="001A1C51">
            <w:pPr>
              <w:snapToGrid w:val="0"/>
              <w:contextualSpacing/>
              <w:jc w:val="both"/>
              <w:rPr>
                <w:sz w:val="24"/>
                <w:lang w:val="en-US"/>
              </w:rPr>
            </w:pPr>
            <w:r w:rsidRPr="00FC4676">
              <w:rPr>
                <w:sz w:val="24"/>
                <w:lang w:val="en-US"/>
              </w:rPr>
              <w:t>73</w:t>
            </w:r>
          </w:p>
        </w:tc>
      </w:tr>
      <w:tr w:rsidR="00C71DDF" w:rsidRPr="00FC4676" w14:paraId="427CECE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731981" w14:textId="77777777" w:rsidR="00C71DDF" w:rsidRPr="00FC4676" w:rsidRDefault="00C71DDF" w:rsidP="001A1C51">
            <w:pPr>
              <w:snapToGrid w:val="0"/>
              <w:contextualSpacing/>
              <w:jc w:val="both"/>
              <w:rPr>
                <w:sz w:val="24"/>
                <w:lang w:val="en-US"/>
              </w:rPr>
            </w:pPr>
            <w:r w:rsidRPr="00FC4676">
              <w:rPr>
                <w:sz w:val="24"/>
                <w:lang w:val="en-US"/>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64A12" w14:textId="77777777" w:rsidR="00C71DDF" w:rsidRPr="00FC4676" w:rsidRDefault="00C71DDF" w:rsidP="001A1C51">
            <w:pPr>
              <w:snapToGrid w:val="0"/>
              <w:contextualSpacing/>
              <w:jc w:val="both"/>
              <w:rPr>
                <w:sz w:val="24"/>
                <w:lang w:val="en-US"/>
              </w:rPr>
            </w:pPr>
            <w:r w:rsidRPr="00FC4676">
              <w:rPr>
                <w:sz w:val="24"/>
                <w:lang w:val="en-US"/>
              </w:rPr>
              <w:t>98</w:t>
            </w:r>
          </w:p>
        </w:tc>
        <w:tc>
          <w:tcPr>
            <w:tcW w:w="281" w:type="dxa"/>
            <w:vMerge/>
            <w:tcBorders>
              <w:left w:val="single" w:sz="4" w:space="0" w:color="000000"/>
              <w:right w:val="single" w:sz="4" w:space="0" w:color="000000"/>
            </w:tcBorders>
          </w:tcPr>
          <w:p w14:paraId="4D747712"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08C1FD" w14:textId="77777777" w:rsidR="00C71DDF" w:rsidRPr="00FC4676" w:rsidRDefault="00C71DDF" w:rsidP="001A1C51">
            <w:pPr>
              <w:snapToGrid w:val="0"/>
              <w:contextualSpacing/>
              <w:jc w:val="both"/>
              <w:rPr>
                <w:sz w:val="24"/>
                <w:lang w:val="en-US"/>
              </w:rPr>
            </w:pPr>
            <w:r w:rsidRPr="00FC4676">
              <w:rPr>
                <w:sz w:val="24"/>
                <w:lang w:val="en-US"/>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5306AF39" w14:textId="77777777" w:rsidR="00C71DDF" w:rsidRPr="00FC4676" w:rsidRDefault="00C71DDF" w:rsidP="001A1C51">
            <w:pPr>
              <w:snapToGrid w:val="0"/>
              <w:contextualSpacing/>
              <w:jc w:val="both"/>
              <w:rPr>
                <w:sz w:val="24"/>
                <w:lang w:val="en-US"/>
              </w:rPr>
            </w:pPr>
            <w:r w:rsidRPr="00FC4676">
              <w:rPr>
                <w:sz w:val="24"/>
                <w:lang w:val="en-US"/>
              </w:rPr>
              <w:t>72</w:t>
            </w:r>
          </w:p>
        </w:tc>
      </w:tr>
      <w:tr w:rsidR="00C71DDF" w:rsidRPr="00FC4676" w14:paraId="19625EFD"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9959E5" w14:textId="77777777" w:rsidR="00C71DDF" w:rsidRPr="00FC4676" w:rsidRDefault="00C71DDF" w:rsidP="001A1C51">
            <w:pPr>
              <w:snapToGrid w:val="0"/>
              <w:contextualSpacing/>
              <w:jc w:val="both"/>
              <w:rPr>
                <w:sz w:val="24"/>
                <w:lang w:val="en-US"/>
              </w:rPr>
            </w:pPr>
            <w:r w:rsidRPr="00FC4676">
              <w:rPr>
                <w:sz w:val="24"/>
                <w:lang w:val="en-US"/>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A8953" w14:textId="77777777" w:rsidR="00C71DDF" w:rsidRPr="00FC4676" w:rsidRDefault="00C71DDF" w:rsidP="001A1C51">
            <w:pPr>
              <w:snapToGrid w:val="0"/>
              <w:contextualSpacing/>
              <w:jc w:val="both"/>
              <w:rPr>
                <w:sz w:val="24"/>
                <w:lang w:val="en-US"/>
              </w:rPr>
            </w:pPr>
            <w:r w:rsidRPr="00FC4676">
              <w:rPr>
                <w:sz w:val="24"/>
                <w:lang w:val="en-US"/>
              </w:rPr>
              <w:t>97</w:t>
            </w:r>
          </w:p>
        </w:tc>
        <w:tc>
          <w:tcPr>
            <w:tcW w:w="281" w:type="dxa"/>
            <w:vMerge/>
            <w:tcBorders>
              <w:left w:val="single" w:sz="4" w:space="0" w:color="000000"/>
              <w:right w:val="single" w:sz="4" w:space="0" w:color="000000"/>
            </w:tcBorders>
          </w:tcPr>
          <w:p w14:paraId="0812F48C"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3C4599" w14:textId="77777777" w:rsidR="00C71DDF" w:rsidRPr="00FC4676" w:rsidRDefault="00C71DDF" w:rsidP="001A1C51">
            <w:pPr>
              <w:snapToGrid w:val="0"/>
              <w:contextualSpacing/>
              <w:jc w:val="both"/>
              <w:rPr>
                <w:sz w:val="24"/>
                <w:lang w:val="en-US"/>
              </w:rPr>
            </w:pPr>
            <w:r w:rsidRPr="00FC4676">
              <w:rPr>
                <w:sz w:val="24"/>
                <w:lang w:val="en-US"/>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5546D4E6" w14:textId="77777777" w:rsidR="00C71DDF" w:rsidRPr="00FC4676" w:rsidRDefault="00C71DDF" w:rsidP="001A1C51">
            <w:pPr>
              <w:snapToGrid w:val="0"/>
              <w:contextualSpacing/>
              <w:jc w:val="both"/>
              <w:rPr>
                <w:sz w:val="24"/>
                <w:lang w:val="en-US"/>
              </w:rPr>
            </w:pPr>
            <w:r w:rsidRPr="00FC4676">
              <w:rPr>
                <w:sz w:val="24"/>
                <w:lang w:val="en-US"/>
              </w:rPr>
              <w:t>71</w:t>
            </w:r>
          </w:p>
        </w:tc>
      </w:tr>
      <w:tr w:rsidR="00C71DDF" w:rsidRPr="00FC4676" w14:paraId="72F4D314"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E2C4CF" w14:textId="77777777" w:rsidR="00C71DDF" w:rsidRPr="00FC4676" w:rsidRDefault="00C71DDF" w:rsidP="001A1C51">
            <w:pPr>
              <w:snapToGrid w:val="0"/>
              <w:contextualSpacing/>
              <w:jc w:val="both"/>
              <w:rPr>
                <w:sz w:val="24"/>
                <w:lang w:val="en-US"/>
              </w:rPr>
            </w:pPr>
            <w:r w:rsidRPr="00FC4676">
              <w:rPr>
                <w:sz w:val="24"/>
                <w:lang w:val="en-US"/>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51C2E" w14:textId="77777777" w:rsidR="00C71DDF" w:rsidRPr="00FC4676" w:rsidRDefault="00C71DDF" w:rsidP="001A1C51">
            <w:pPr>
              <w:snapToGrid w:val="0"/>
              <w:contextualSpacing/>
              <w:jc w:val="both"/>
              <w:rPr>
                <w:sz w:val="24"/>
                <w:lang w:val="en-US"/>
              </w:rPr>
            </w:pPr>
            <w:r w:rsidRPr="00FC4676">
              <w:rPr>
                <w:sz w:val="24"/>
                <w:lang w:val="en-US"/>
              </w:rPr>
              <w:t>96</w:t>
            </w:r>
          </w:p>
        </w:tc>
        <w:tc>
          <w:tcPr>
            <w:tcW w:w="281" w:type="dxa"/>
            <w:vMerge/>
            <w:tcBorders>
              <w:left w:val="single" w:sz="4" w:space="0" w:color="000000"/>
              <w:right w:val="single" w:sz="4" w:space="0" w:color="000000"/>
            </w:tcBorders>
          </w:tcPr>
          <w:p w14:paraId="6C36E899"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1863843" w14:textId="77777777" w:rsidR="00C71DDF" w:rsidRPr="00FC4676" w:rsidRDefault="00C71DDF" w:rsidP="001A1C51">
            <w:pPr>
              <w:snapToGrid w:val="0"/>
              <w:contextualSpacing/>
              <w:jc w:val="both"/>
              <w:rPr>
                <w:sz w:val="24"/>
                <w:lang w:val="en-US"/>
              </w:rPr>
            </w:pPr>
            <w:r w:rsidRPr="00FC4676">
              <w:rPr>
                <w:sz w:val="24"/>
                <w:lang w:val="en-US"/>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65290D6C" w14:textId="77777777" w:rsidR="00C71DDF" w:rsidRPr="00FC4676" w:rsidRDefault="00C71DDF" w:rsidP="001A1C51">
            <w:pPr>
              <w:snapToGrid w:val="0"/>
              <w:contextualSpacing/>
              <w:jc w:val="both"/>
              <w:rPr>
                <w:sz w:val="24"/>
                <w:lang w:val="en-US"/>
              </w:rPr>
            </w:pPr>
            <w:r w:rsidRPr="00FC4676">
              <w:rPr>
                <w:sz w:val="24"/>
                <w:lang w:val="en-US"/>
              </w:rPr>
              <w:t>70</w:t>
            </w:r>
          </w:p>
        </w:tc>
      </w:tr>
      <w:tr w:rsidR="00C71DDF" w:rsidRPr="00FC4676" w14:paraId="654FA688" w14:textId="77777777" w:rsidTr="001A1C5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552A738" w14:textId="77777777" w:rsidR="00C71DDF" w:rsidRPr="00FC4676" w:rsidRDefault="00C71DDF" w:rsidP="001A1C51">
            <w:pPr>
              <w:snapToGrid w:val="0"/>
              <w:contextualSpacing/>
              <w:jc w:val="both"/>
              <w:rPr>
                <w:sz w:val="24"/>
                <w:lang w:val="en-US"/>
              </w:rPr>
            </w:pPr>
            <w:r w:rsidRPr="00FC4676">
              <w:rPr>
                <w:sz w:val="24"/>
                <w:lang w:val="en-US"/>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5DA0C" w14:textId="77777777" w:rsidR="00C71DDF" w:rsidRPr="00FC4676" w:rsidRDefault="00C71DDF" w:rsidP="001A1C51">
            <w:pPr>
              <w:snapToGrid w:val="0"/>
              <w:contextualSpacing/>
              <w:jc w:val="both"/>
              <w:rPr>
                <w:sz w:val="24"/>
                <w:lang w:val="en-US"/>
              </w:rPr>
            </w:pPr>
            <w:r w:rsidRPr="00FC4676">
              <w:rPr>
                <w:sz w:val="24"/>
                <w:lang w:val="en-US"/>
              </w:rPr>
              <w:t>95</w:t>
            </w:r>
          </w:p>
        </w:tc>
        <w:tc>
          <w:tcPr>
            <w:tcW w:w="281" w:type="dxa"/>
            <w:vMerge/>
            <w:tcBorders>
              <w:left w:val="single" w:sz="4" w:space="0" w:color="000000"/>
              <w:right w:val="single" w:sz="4" w:space="0" w:color="000000"/>
            </w:tcBorders>
          </w:tcPr>
          <w:p w14:paraId="12EADBDF" w14:textId="77777777" w:rsidR="00C71DDF" w:rsidRPr="00FC4676" w:rsidRDefault="00C71DDF" w:rsidP="001A1C51">
            <w:pPr>
              <w:snapToGrid w:val="0"/>
              <w:contextualSpacing/>
              <w:jc w:val="both"/>
              <w:rPr>
                <w:sz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701C7DC" w14:textId="77777777" w:rsidR="00C71DDF" w:rsidRPr="00FC4676" w:rsidRDefault="00C71DDF" w:rsidP="001A1C51">
            <w:pPr>
              <w:snapToGrid w:val="0"/>
              <w:contextualSpacing/>
              <w:jc w:val="both"/>
              <w:rPr>
                <w:sz w:val="24"/>
                <w:lang w:val="en-US"/>
              </w:rPr>
            </w:pPr>
            <w:r w:rsidRPr="00FC4676">
              <w:rPr>
                <w:spacing w:val="-6"/>
                <w:sz w:val="24"/>
                <w:lang w:val="en-US"/>
              </w:rPr>
              <w:t>Less</w:t>
            </w:r>
            <w:r w:rsidRPr="00FC4676">
              <w:rPr>
                <w:sz w:val="24"/>
                <w:lang w:val="en-US"/>
              </w:rPr>
              <w:t xml:space="preserve"> than 3</w:t>
            </w:r>
          </w:p>
        </w:tc>
        <w:tc>
          <w:tcPr>
            <w:tcW w:w="1427" w:type="dxa"/>
            <w:tcBorders>
              <w:top w:val="single" w:sz="4" w:space="0" w:color="000000"/>
              <w:left w:val="single" w:sz="4" w:space="0" w:color="000000"/>
              <w:bottom w:val="single" w:sz="4" w:space="0" w:color="000000"/>
              <w:right w:val="single" w:sz="4" w:space="0" w:color="000000"/>
            </w:tcBorders>
            <w:vAlign w:val="bottom"/>
          </w:tcPr>
          <w:p w14:paraId="7A5D388E" w14:textId="77777777" w:rsidR="00C71DDF" w:rsidRPr="00FC4676" w:rsidRDefault="00C71DDF" w:rsidP="001A1C51">
            <w:pPr>
              <w:snapToGrid w:val="0"/>
              <w:contextualSpacing/>
              <w:jc w:val="both"/>
              <w:rPr>
                <w:sz w:val="24"/>
                <w:lang w:val="en-US"/>
              </w:rPr>
            </w:pPr>
            <w:r w:rsidRPr="00FC4676">
              <w:rPr>
                <w:sz w:val="24"/>
                <w:lang w:val="en-US"/>
              </w:rPr>
              <w:t>Not sufficient</w:t>
            </w:r>
          </w:p>
        </w:tc>
      </w:tr>
    </w:tbl>
    <w:p w14:paraId="3BB48E7E" w14:textId="77777777" w:rsidR="00C71DDF" w:rsidRDefault="00C71DDF" w:rsidP="00C71DDF">
      <w:pPr>
        <w:jc w:val="both"/>
        <w:outlineLvl w:val="0"/>
        <w:rPr>
          <w:sz w:val="24"/>
          <w:lang w:val="en-US"/>
        </w:rPr>
      </w:pPr>
    </w:p>
    <w:p w14:paraId="18CB3E82" w14:textId="77777777" w:rsidR="00C71DDF" w:rsidRPr="00FC4676" w:rsidRDefault="00C71DDF" w:rsidP="00C71DDF">
      <w:pPr>
        <w:jc w:val="both"/>
        <w:outlineLvl w:val="0"/>
        <w:rPr>
          <w:sz w:val="24"/>
          <w:lang w:val="en-US"/>
        </w:rPr>
      </w:pPr>
      <w:r w:rsidRPr="00FC4676">
        <w:rPr>
          <w:sz w:val="24"/>
          <w:lang w:val="en-US"/>
        </w:rPr>
        <w:t xml:space="preserve">Head of the Department of  Propaedeutic of Pediatrics, </w:t>
      </w:r>
    </w:p>
    <w:p w14:paraId="4829C6AF" w14:textId="77777777" w:rsidR="00C71DDF" w:rsidRPr="00FC4676" w:rsidRDefault="00C71DDF" w:rsidP="00C71DDF">
      <w:pPr>
        <w:jc w:val="both"/>
        <w:outlineLvl w:val="0"/>
        <w:rPr>
          <w:lang w:val="en-US"/>
        </w:rPr>
      </w:pPr>
      <w:r w:rsidRPr="00FC4676">
        <w:rPr>
          <w:sz w:val="24"/>
          <w:lang w:val="en-US"/>
        </w:rPr>
        <w:t>DM,  professor</w:t>
      </w:r>
      <w:r w:rsidRPr="00FC4676">
        <w:rPr>
          <w:sz w:val="24"/>
          <w:lang w:val="en-US"/>
        </w:rPr>
        <w:tab/>
      </w:r>
      <w:r w:rsidRPr="00FC4676">
        <w:rPr>
          <w:sz w:val="24"/>
          <w:lang w:val="en-US"/>
        </w:rPr>
        <w:tab/>
      </w:r>
      <w:r w:rsidRPr="00FC4676">
        <w:rPr>
          <w:sz w:val="24"/>
          <w:lang w:val="en-US"/>
        </w:rPr>
        <w:tab/>
      </w:r>
      <w:r w:rsidRPr="00FC4676">
        <w:rPr>
          <w:sz w:val="24"/>
          <w:lang w:val="en-US"/>
        </w:rPr>
        <w:tab/>
      </w:r>
      <w:r w:rsidRPr="00FC4676">
        <w:rPr>
          <w:sz w:val="24"/>
          <w:lang w:val="en-US"/>
        </w:rPr>
        <w:tab/>
      </w:r>
      <w:r w:rsidRPr="00FC4676">
        <w:rPr>
          <w:sz w:val="24"/>
          <w:lang w:val="en-US"/>
        </w:rPr>
        <w:tab/>
      </w:r>
      <w:r w:rsidRPr="00FC4676">
        <w:rPr>
          <w:sz w:val="24"/>
          <w:lang w:val="en-US"/>
        </w:rPr>
        <w:tab/>
        <w:t xml:space="preserve"> Klymenko V.A.</w:t>
      </w:r>
    </w:p>
    <w:sectPr w:rsidR="00C71DDF" w:rsidRPr="00FC4676" w:rsidSect="00FB743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 w15:restartNumberingAfterBreak="0">
    <w:nsid w:val="4ACA7849"/>
    <w:multiLevelType w:val="hybridMultilevel"/>
    <w:tmpl w:val="99B09D64"/>
    <w:lvl w:ilvl="0" w:tplc="8BE44C0C">
      <w:numFmt w:val="bullet"/>
      <w:lvlText w:val="–"/>
      <w:lvlJc w:val="left"/>
      <w:pPr>
        <w:ind w:left="112" w:hanging="231"/>
      </w:pPr>
      <w:rPr>
        <w:rFonts w:ascii="Times New Roman" w:eastAsia="Times New Roman" w:hAnsi="Times New Roman" w:cs="Times New Roman" w:hint="default"/>
        <w:spacing w:val="-11"/>
        <w:w w:val="100"/>
        <w:sz w:val="24"/>
        <w:szCs w:val="24"/>
        <w:lang w:val="uk-UA" w:eastAsia="uk-UA" w:bidi="uk-UA"/>
      </w:rPr>
    </w:lvl>
    <w:lvl w:ilvl="1" w:tplc="DA4AC938">
      <w:numFmt w:val="bullet"/>
      <w:lvlText w:val=""/>
      <w:lvlJc w:val="left"/>
      <w:pPr>
        <w:ind w:left="393" w:hanging="428"/>
      </w:pPr>
      <w:rPr>
        <w:rFonts w:ascii="Wingdings" w:eastAsia="Wingdings" w:hAnsi="Wingdings" w:cs="Wingdings" w:hint="default"/>
        <w:w w:val="100"/>
        <w:sz w:val="24"/>
        <w:szCs w:val="24"/>
        <w:lang w:val="uk-UA" w:eastAsia="uk-UA" w:bidi="uk-UA"/>
      </w:rPr>
    </w:lvl>
    <w:lvl w:ilvl="2" w:tplc="1DB2AE2A">
      <w:numFmt w:val="bullet"/>
      <w:lvlText w:val="•"/>
      <w:lvlJc w:val="left"/>
      <w:pPr>
        <w:ind w:left="1126" w:hanging="428"/>
      </w:pPr>
      <w:rPr>
        <w:rFonts w:hint="default"/>
        <w:lang w:val="uk-UA" w:eastAsia="uk-UA" w:bidi="uk-UA"/>
      </w:rPr>
    </w:lvl>
    <w:lvl w:ilvl="3" w:tplc="06C03A8E">
      <w:numFmt w:val="bullet"/>
      <w:lvlText w:val="•"/>
      <w:lvlJc w:val="left"/>
      <w:pPr>
        <w:ind w:left="1853" w:hanging="428"/>
      </w:pPr>
      <w:rPr>
        <w:rFonts w:hint="default"/>
        <w:lang w:val="uk-UA" w:eastAsia="uk-UA" w:bidi="uk-UA"/>
      </w:rPr>
    </w:lvl>
    <w:lvl w:ilvl="4" w:tplc="B01CAB28">
      <w:numFmt w:val="bullet"/>
      <w:lvlText w:val="•"/>
      <w:lvlJc w:val="left"/>
      <w:pPr>
        <w:ind w:left="2579" w:hanging="428"/>
      </w:pPr>
      <w:rPr>
        <w:rFonts w:hint="default"/>
        <w:lang w:val="uk-UA" w:eastAsia="uk-UA" w:bidi="uk-UA"/>
      </w:rPr>
    </w:lvl>
    <w:lvl w:ilvl="5" w:tplc="BC8E2CE6">
      <w:numFmt w:val="bullet"/>
      <w:lvlText w:val="•"/>
      <w:lvlJc w:val="left"/>
      <w:pPr>
        <w:ind w:left="3306" w:hanging="428"/>
      </w:pPr>
      <w:rPr>
        <w:rFonts w:hint="default"/>
        <w:lang w:val="uk-UA" w:eastAsia="uk-UA" w:bidi="uk-UA"/>
      </w:rPr>
    </w:lvl>
    <w:lvl w:ilvl="6" w:tplc="D1147D62">
      <w:numFmt w:val="bullet"/>
      <w:lvlText w:val="•"/>
      <w:lvlJc w:val="left"/>
      <w:pPr>
        <w:ind w:left="4032" w:hanging="428"/>
      </w:pPr>
      <w:rPr>
        <w:rFonts w:hint="default"/>
        <w:lang w:val="uk-UA" w:eastAsia="uk-UA" w:bidi="uk-UA"/>
      </w:rPr>
    </w:lvl>
    <w:lvl w:ilvl="7" w:tplc="AA38C2C0">
      <w:numFmt w:val="bullet"/>
      <w:lvlText w:val="•"/>
      <w:lvlJc w:val="left"/>
      <w:pPr>
        <w:ind w:left="4759" w:hanging="428"/>
      </w:pPr>
      <w:rPr>
        <w:rFonts w:hint="default"/>
        <w:lang w:val="uk-UA" w:eastAsia="uk-UA" w:bidi="uk-UA"/>
      </w:rPr>
    </w:lvl>
    <w:lvl w:ilvl="8" w:tplc="FC46907C">
      <w:numFmt w:val="bullet"/>
      <w:lvlText w:val="•"/>
      <w:lvlJc w:val="left"/>
      <w:pPr>
        <w:ind w:left="5486" w:hanging="428"/>
      </w:pPr>
      <w:rPr>
        <w:rFonts w:hint="default"/>
        <w:lang w:val="uk-UA" w:eastAsia="uk-UA" w:bidi="uk-UA"/>
      </w:rPr>
    </w:lvl>
  </w:abstractNum>
  <w:abstractNum w:abstractNumId="2" w15:restartNumberingAfterBreak="0">
    <w:nsid w:val="5F754C45"/>
    <w:multiLevelType w:val="hybridMultilevel"/>
    <w:tmpl w:val="805E2C2E"/>
    <w:lvl w:ilvl="0" w:tplc="9A482E9A">
      <w:start w:val="1"/>
      <w:numFmt w:val="decimal"/>
      <w:lvlText w:val="%1."/>
      <w:lvlJc w:val="left"/>
      <w:pPr>
        <w:ind w:left="1287" w:hanging="360"/>
      </w:pPr>
      <w:rPr>
        <w:rFonts w:ascii="Times New Roman" w:hAnsi="Times New Roman" w:cs="Arial" w:hint="default"/>
        <w:b w:val="0"/>
        <w:i w:val="0"/>
        <w:sz w:val="24"/>
        <w:u w:val="none"/>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6147"/>
    <w:rsid w:val="00047D01"/>
    <w:rsid w:val="000900D2"/>
    <w:rsid w:val="001056E9"/>
    <w:rsid w:val="001F0FA7"/>
    <w:rsid w:val="003926C5"/>
    <w:rsid w:val="00473171"/>
    <w:rsid w:val="0054507D"/>
    <w:rsid w:val="006C0292"/>
    <w:rsid w:val="006D58B5"/>
    <w:rsid w:val="006F41EC"/>
    <w:rsid w:val="0072313C"/>
    <w:rsid w:val="008A3299"/>
    <w:rsid w:val="008C3824"/>
    <w:rsid w:val="009D723F"/>
    <w:rsid w:val="00A62847"/>
    <w:rsid w:val="00AD46F2"/>
    <w:rsid w:val="00BC08DE"/>
    <w:rsid w:val="00BC65B7"/>
    <w:rsid w:val="00C71DDF"/>
    <w:rsid w:val="00D85F70"/>
    <w:rsid w:val="00DF301D"/>
    <w:rsid w:val="00E961A3"/>
    <w:rsid w:val="00EF7F61"/>
    <w:rsid w:val="00F368FF"/>
    <w:rsid w:val="00FB7431"/>
    <w:rsid w:val="00FC3DFA"/>
    <w:rsid w:val="00FD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7F7"/>
  <w15:docId w15:val="{CA87A302-F21A-4E58-9EAE-EE1ED2DF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147"/>
    <w:pPr>
      <w:suppressAutoHyphens/>
      <w:spacing w:after="0" w:line="240" w:lineRule="auto"/>
    </w:pPr>
    <w:rPr>
      <w:rFonts w:ascii="Times New Roman" w:eastAsia="Times New Roman" w:hAnsi="Times New Roman" w:cs="Times New Roman"/>
      <w:sz w:val="28"/>
      <w:szCs w:val="24"/>
      <w:lang w:val="ru-RU"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FD6147"/>
    <w:pPr>
      <w:suppressAutoHyphens w:val="0"/>
      <w:spacing w:line="360" w:lineRule="auto"/>
      <w:ind w:left="720"/>
      <w:jc w:val="both"/>
    </w:pPr>
    <w:rPr>
      <w:szCs w:val="20"/>
      <w:lang w:val="uk-UA"/>
    </w:rPr>
  </w:style>
  <w:style w:type="paragraph" w:styleId="HTML">
    <w:name w:val="HTML Preformatted"/>
    <w:basedOn w:val="a"/>
    <w:link w:val="HTML0"/>
    <w:uiPriority w:val="99"/>
    <w:unhideWhenUsed/>
    <w:rsid w:val="00FD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FD6147"/>
    <w:rPr>
      <w:rFonts w:ascii="Courier New" w:eastAsia="Times New Roman" w:hAnsi="Courier New" w:cs="Courier New"/>
      <w:sz w:val="20"/>
      <w:szCs w:val="20"/>
    </w:rPr>
  </w:style>
  <w:style w:type="character" w:customStyle="1" w:styleId="hps">
    <w:name w:val="hps"/>
    <w:basedOn w:val="a0"/>
    <w:rsid w:val="00FD6147"/>
  </w:style>
  <w:style w:type="paragraph" w:styleId="a4">
    <w:name w:val="List Paragraph"/>
    <w:basedOn w:val="a"/>
    <w:uiPriority w:val="34"/>
    <w:qFormat/>
    <w:rsid w:val="006D58B5"/>
    <w:pPr>
      <w:ind w:left="720"/>
      <w:contextualSpacing/>
    </w:pPr>
  </w:style>
  <w:style w:type="character" w:customStyle="1" w:styleId="a5">
    <w:name w:val="Основной текст_"/>
    <w:link w:val="2"/>
    <w:locked/>
    <w:rsid w:val="00C71DDF"/>
    <w:rPr>
      <w:rFonts w:ascii="Arial" w:eastAsia="Arial" w:hAnsi="Arial" w:cs="Arial"/>
      <w:sz w:val="16"/>
      <w:szCs w:val="16"/>
      <w:shd w:val="clear" w:color="auto" w:fill="FFFFFF"/>
    </w:rPr>
  </w:style>
  <w:style w:type="paragraph" w:customStyle="1" w:styleId="2">
    <w:name w:val="Основной текст2"/>
    <w:basedOn w:val="a"/>
    <w:link w:val="a5"/>
    <w:rsid w:val="00C71DDF"/>
    <w:pPr>
      <w:shd w:val="clear" w:color="auto" w:fill="FFFFFF"/>
      <w:suppressAutoHyphens w:val="0"/>
      <w:spacing w:before="120" w:line="194" w:lineRule="exact"/>
      <w:ind w:hanging="360"/>
    </w:pPr>
    <w:rPr>
      <w:rFonts w:ascii="Arial" w:eastAsia="Arial" w:hAnsi="Arial" w:cs="Arial"/>
      <w:sz w:val="16"/>
      <w:szCs w:val="16"/>
      <w:shd w:val="clear" w:color="auto" w:fill="FFFFFF"/>
      <w:lang w:val="en-US" w:eastAsia="en-US"/>
    </w:rPr>
  </w:style>
  <w:style w:type="character" w:styleId="a6">
    <w:name w:val="Hyperlink"/>
    <w:uiPriority w:val="99"/>
    <w:rsid w:val="00C71DDF"/>
    <w:rPr>
      <w:rFonts w:cs="Times New Roman"/>
      <w:color w:val="0563C1"/>
      <w:u w:val="single"/>
    </w:rPr>
  </w:style>
  <w:style w:type="paragraph" w:customStyle="1" w:styleId="21">
    <w:name w:val="Основной текст с отступом 21"/>
    <w:basedOn w:val="a"/>
    <w:rsid w:val="00C71DDF"/>
    <w:pPr>
      <w:ind w:right="-1090" w:firstLine="720"/>
      <w:jc w:val="both"/>
    </w:pPr>
    <w:rPr>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shina@knmu.edu.ua" TargetMode="External"/><Relationship Id="rId3" Type="http://schemas.openxmlformats.org/officeDocument/2006/relationships/settings" Target="settings.xml"/><Relationship Id="rId7" Type="http://schemas.openxmlformats.org/officeDocument/2006/relationships/hyperlink" Target="mailto:av.servetnyk@knm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karpushenko@knmu.edu.ua" TargetMode="External"/><Relationship Id="rId11" Type="http://schemas.openxmlformats.org/officeDocument/2006/relationships/fontTable" Target="fontTable.xml"/><Relationship Id="rId5" Type="http://schemas.openxmlformats.org/officeDocument/2006/relationships/hyperlink" Target="mailto:va.klymenko@knmu.edu.ua" TargetMode="External"/><Relationship Id="rId10" Type="http://schemas.openxmlformats.org/officeDocument/2006/relationships/hyperlink" Target="http://31.128.79.157:8083/login/index.php" TargetMode="External"/><Relationship Id="rId4" Type="http://schemas.openxmlformats.org/officeDocument/2006/relationships/webSettings" Target="webSettings.xml"/><Relationship Id="rId9" Type="http://schemas.openxmlformats.org/officeDocument/2006/relationships/hyperlink" Target="mailto:kaf.5med.propedevtyky2@kn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4351</Words>
  <Characters>24805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 Рындина</cp:lastModifiedBy>
  <cp:revision>14</cp:revision>
  <dcterms:created xsi:type="dcterms:W3CDTF">2021-03-22T18:01:00Z</dcterms:created>
  <dcterms:modified xsi:type="dcterms:W3CDTF">2021-03-23T17:59:00Z</dcterms:modified>
</cp:coreProperties>
</file>