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E3CF" w14:textId="77777777" w:rsidR="000D0D92" w:rsidRPr="00DE619D" w:rsidRDefault="000D0D92" w:rsidP="000D0D92">
      <w:pPr>
        <w:spacing w:line="240" w:lineRule="auto"/>
        <w:jc w:val="center"/>
        <w:rPr>
          <w:rFonts w:ascii="Times New Roman" w:hAnsi="Times New Roman"/>
          <w:b/>
          <w:sz w:val="28"/>
          <w:szCs w:val="28"/>
          <w:lang w:val="uk-UA"/>
        </w:rPr>
      </w:pPr>
      <w:bookmarkStart w:id="0" w:name="_Hlk65012438"/>
      <w:bookmarkStart w:id="1" w:name="_Hlk65012892"/>
      <w:r w:rsidRPr="00DE619D">
        <w:rPr>
          <w:rFonts w:ascii="Times New Roman" w:hAnsi="Times New Roman"/>
          <w:b/>
          <w:sz w:val="28"/>
          <w:szCs w:val="28"/>
          <w:lang w:val="uk-UA"/>
        </w:rPr>
        <w:t>MinistryofHealthofUkraine</w:t>
      </w:r>
    </w:p>
    <w:p w14:paraId="16213A05" w14:textId="77777777" w:rsidR="000D0D92" w:rsidRPr="00DE619D" w:rsidRDefault="000D0D92" w:rsidP="000D0D92">
      <w:pPr>
        <w:spacing w:line="240" w:lineRule="auto"/>
        <w:jc w:val="center"/>
        <w:rPr>
          <w:rFonts w:ascii="Times New Roman" w:hAnsi="Times New Roman"/>
          <w:b/>
          <w:sz w:val="28"/>
          <w:szCs w:val="28"/>
          <w:lang w:val="uk-UA"/>
        </w:rPr>
      </w:pPr>
      <w:r w:rsidRPr="00DE619D">
        <w:rPr>
          <w:rFonts w:ascii="Times New Roman" w:hAnsi="Times New Roman"/>
          <w:b/>
          <w:sz w:val="28"/>
          <w:szCs w:val="28"/>
          <w:lang w:val="uk-UA"/>
        </w:rPr>
        <w:t>KharkivNationalMedicalUniversity</w:t>
      </w:r>
    </w:p>
    <w:p w14:paraId="13BB7FAD" w14:textId="77777777" w:rsidR="000D0D92" w:rsidRPr="00DE619D" w:rsidRDefault="000D0D92" w:rsidP="000D0D92">
      <w:pPr>
        <w:spacing w:line="240" w:lineRule="auto"/>
        <w:jc w:val="center"/>
        <w:rPr>
          <w:rFonts w:ascii="Times New Roman" w:hAnsi="Times New Roman"/>
          <w:b/>
          <w:sz w:val="28"/>
          <w:szCs w:val="28"/>
          <w:lang w:val="uk-UA"/>
        </w:rPr>
      </w:pPr>
      <w:r w:rsidRPr="00DE619D">
        <w:rPr>
          <w:rFonts w:ascii="Times New Roman" w:hAnsi="Times New Roman"/>
          <w:b/>
          <w:sz w:val="28"/>
          <w:szCs w:val="28"/>
          <w:lang w:val="en-US"/>
        </w:rPr>
        <w:t xml:space="preserve">III Medical </w:t>
      </w:r>
      <w:r w:rsidRPr="00DE619D">
        <w:rPr>
          <w:rFonts w:ascii="Times New Roman" w:hAnsi="Times New Roman"/>
          <w:b/>
          <w:sz w:val="28"/>
          <w:szCs w:val="28"/>
          <w:lang w:val="uk-UA"/>
        </w:rPr>
        <w:t>Faculty</w:t>
      </w:r>
    </w:p>
    <w:p w14:paraId="1B1DC99F" w14:textId="77777777" w:rsidR="000D0D92" w:rsidRPr="00DE619D" w:rsidRDefault="000D0D92" w:rsidP="000D0D92">
      <w:pPr>
        <w:spacing w:line="240" w:lineRule="auto"/>
        <w:jc w:val="center"/>
        <w:rPr>
          <w:rFonts w:ascii="Times New Roman" w:hAnsi="Times New Roman"/>
          <w:b/>
          <w:sz w:val="28"/>
          <w:szCs w:val="28"/>
          <w:lang w:val="uk-UA"/>
        </w:rPr>
      </w:pPr>
      <w:r w:rsidRPr="00DE619D">
        <w:rPr>
          <w:rFonts w:ascii="Times New Roman" w:hAnsi="Times New Roman"/>
          <w:b/>
          <w:sz w:val="28"/>
          <w:szCs w:val="28"/>
          <w:lang w:val="uk-UA"/>
        </w:rPr>
        <w:t>DepartmentofPediatric</w:t>
      </w:r>
      <w:r w:rsidR="00193EA7" w:rsidRPr="00DE619D">
        <w:rPr>
          <w:rFonts w:ascii="Times New Roman" w:hAnsi="Times New Roman"/>
          <w:b/>
          <w:sz w:val="28"/>
          <w:szCs w:val="28"/>
          <w:lang w:val="en-US"/>
        </w:rPr>
        <w:t xml:space="preserve">s </w:t>
      </w:r>
      <w:r w:rsidR="00193EA7" w:rsidRPr="00DE619D">
        <w:rPr>
          <w:rFonts w:ascii="Times New Roman" w:hAnsi="Times New Roman"/>
          <w:b/>
          <w:sz w:val="28"/>
          <w:szCs w:val="28"/>
          <w:lang w:val="uk-UA"/>
        </w:rPr>
        <w:t>№</w:t>
      </w:r>
      <w:r w:rsidRPr="00DE619D">
        <w:rPr>
          <w:rFonts w:ascii="Times New Roman" w:hAnsi="Times New Roman"/>
          <w:b/>
          <w:sz w:val="28"/>
          <w:szCs w:val="28"/>
          <w:lang w:val="en-US"/>
        </w:rPr>
        <w:t>1 and Neonatology</w:t>
      </w:r>
    </w:p>
    <w:p w14:paraId="60CC8DF6" w14:textId="77777777" w:rsidR="000D0D92" w:rsidRPr="00DE619D" w:rsidRDefault="000D0D92" w:rsidP="000D0D92">
      <w:pPr>
        <w:spacing w:line="240" w:lineRule="auto"/>
        <w:jc w:val="center"/>
        <w:rPr>
          <w:rFonts w:ascii="Times New Roman" w:hAnsi="Times New Roman"/>
          <w:b/>
          <w:sz w:val="28"/>
          <w:szCs w:val="28"/>
          <w:lang w:val="uk-UA"/>
        </w:rPr>
      </w:pPr>
      <w:r w:rsidRPr="00DE619D">
        <w:rPr>
          <w:rFonts w:ascii="Times New Roman" w:hAnsi="Times New Roman"/>
          <w:b/>
          <w:sz w:val="28"/>
          <w:szCs w:val="28"/>
          <w:lang w:val="uk-UA"/>
        </w:rPr>
        <w:t>Educationalprogramfortrainingspecialistsofthesecond (master's)</w:t>
      </w:r>
    </w:p>
    <w:p w14:paraId="226EEEDC" w14:textId="77777777" w:rsidR="000D0D92" w:rsidRPr="00DE619D" w:rsidRDefault="000D0D92" w:rsidP="000D0D92">
      <w:pPr>
        <w:spacing w:line="240" w:lineRule="auto"/>
        <w:jc w:val="center"/>
        <w:rPr>
          <w:rFonts w:ascii="Times New Roman" w:hAnsi="Times New Roman"/>
          <w:b/>
          <w:sz w:val="28"/>
          <w:szCs w:val="28"/>
          <w:lang w:val="uk-UA"/>
        </w:rPr>
      </w:pPr>
      <w:r w:rsidRPr="00DE619D">
        <w:rPr>
          <w:rFonts w:ascii="Times New Roman" w:hAnsi="Times New Roman"/>
          <w:b/>
          <w:sz w:val="28"/>
          <w:szCs w:val="28"/>
          <w:lang w:val="uk-UA"/>
        </w:rPr>
        <w:t>levelofhighereducationtraining 22 "Healthс</w:t>
      </w:r>
      <w:r w:rsidRPr="00DE619D">
        <w:rPr>
          <w:rFonts w:ascii="Times New Roman" w:hAnsi="Times New Roman"/>
          <w:b/>
          <w:sz w:val="28"/>
          <w:szCs w:val="28"/>
          <w:lang w:val="en-US"/>
        </w:rPr>
        <w:t>are</w:t>
      </w:r>
      <w:r w:rsidRPr="00DE619D">
        <w:rPr>
          <w:rFonts w:ascii="Times New Roman" w:hAnsi="Times New Roman"/>
          <w:b/>
          <w:sz w:val="28"/>
          <w:szCs w:val="28"/>
          <w:lang w:val="uk-UA"/>
        </w:rPr>
        <w:t>"</w:t>
      </w:r>
    </w:p>
    <w:p w14:paraId="14CE3542" w14:textId="77777777" w:rsidR="000D0D92" w:rsidRPr="00DE619D" w:rsidRDefault="000D0D92" w:rsidP="000D0D92">
      <w:pPr>
        <w:spacing w:line="240" w:lineRule="auto"/>
        <w:jc w:val="center"/>
        <w:rPr>
          <w:rFonts w:ascii="Times New Roman" w:hAnsi="Times New Roman"/>
          <w:b/>
          <w:sz w:val="28"/>
          <w:szCs w:val="28"/>
          <w:lang w:val="uk-UA"/>
        </w:rPr>
      </w:pPr>
      <w:r w:rsidRPr="00DE619D">
        <w:rPr>
          <w:rFonts w:ascii="Times New Roman" w:hAnsi="Times New Roman"/>
          <w:b/>
          <w:sz w:val="28"/>
          <w:szCs w:val="28"/>
          <w:lang w:val="uk-UA"/>
        </w:rPr>
        <w:t>inspecialty 22</w:t>
      </w:r>
      <w:r w:rsidRPr="00DE619D">
        <w:rPr>
          <w:rFonts w:ascii="Times New Roman" w:hAnsi="Times New Roman"/>
          <w:b/>
          <w:sz w:val="28"/>
          <w:szCs w:val="28"/>
          <w:lang w:val="en-US"/>
        </w:rPr>
        <w:t>2</w:t>
      </w:r>
      <w:r w:rsidRPr="00DE619D">
        <w:rPr>
          <w:rFonts w:ascii="Times New Roman" w:hAnsi="Times New Roman"/>
          <w:b/>
          <w:sz w:val="28"/>
          <w:szCs w:val="28"/>
          <w:lang w:val="uk-UA"/>
        </w:rPr>
        <w:t xml:space="preserve"> "</w:t>
      </w:r>
      <w:r w:rsidRPr="00DE619D">
        <w:rPr>
          <w:rFonts w:ascii="Times New Roman" w:hAnsi="Times New Roman"/>
          <w:b/>
          <w:sz w:val="28"/>
          <w:szCs w:val="28"/>
          <w:lang w:val="en-US"/>
        </w:rPr>
        <w:t>Medicine</w:t>
      </w:r>
      <w:r w:rsidRPr="00DE619D">
        <w:rPr>
          <w:rFonts w:ascii="Times New Roman" w:hAnsi="Times New Roman"/>
          <w:b/>
          <w:sz w:val="28"/>
          <w:szCs w:val="28"/>
          <w:lang w:val="uk-UA"/>
        </w:rPr>
        <w:t>"</w:t>
      </w:r>
    </w:p>
    <w:p w14:paraId="45DDD575" w14:textId="77777777" w:rsidR="00505603" w:rsidRPr="00DE619D" w:rsidRDefault="00505603" w:rsidP="00505603">
      <w:pPr>
        <w:spacing w:line="240" w:lineRule="auto"/>
        <w:jc w:val="center"/>
        <w:rPr>
          <w:rFonts w:ascii="Times New Roman" w:hAnsi="Times New Roman" w:cs="Times New Roman"/>
          <w:b/>
          <w:bCs/>
          <w:sz w:val="24"/>
          <w:szCs w:val="24"/>
          <w:lang w:val="uk-UA"/>
        </w:rPr>
      </w:pPr>
    </w:p>
    <w:p w14:paraId="6A52B0FC" w14:textId="77777777" w:rsidR="00505603" w:rsidRPr="00DE619D" w:rsidRDefault="00505603" w:rsidP="00505603">
      <w:pPr>
        <w:spacing w:line="240" w:lineRule="auto"/>
        <w:jc w:val="center"/>
        <w:rPr>
          <w:rFonts w:ascii="Times New Roman" w:hAnsi="Times New Roman" w:cs="Times New Roman"/>
          <w:b/>
          <w:bCs/>
          <w:sz w:val="24"/>
          <w:szCs w:val="24"/>
          <w:lang w:val="en-US"/>
        </w:rPr>
      </w:pPr>
    </w:p>
    <w:p w14:paraId="015C9854" w14:textId="77777777" w:rsidR="00BF62AA" w:rsidRPr="00DE619D" w:rsidRDefault="00BF62AA" w:rsidP="00BF62AA">
      <w:pPr>
        <w:jc w:val="center"/>
        <w:rPr>
          <w:rFonts w:ascii="Times New Roman" w:hAnsi="Times New Roman" w:cs="Times New Roman"/>
          <w:b/>
          <w:bCs/>
          <w:sz w:val="24"/>
          <w:szCs w:val="24"/>
          <w:lang w:val="en-US"/>
        </w:rPr>
      </w:pPr>
      <w:r w:rsidRPr="00DE619D">
        <w:rPr>
          <w:rFonts w:ascii="Times New Roman" w:hAnsi="Times New Roman" w:cs="Times New Roman"/>
          <w:b/>
          <w:bCs/>
          <w:sz w:val="24"/>
          <w:szCs w:val="24"/>
          <w:lang w:val="en-US"/>
        </w:rPr>
        <w:t xml:space="preserve">Syllabus </w:t>
      </w:r>
      <w:bookmarkEnd w:id="0"/>
      <w:r w:rsidR="000D0D92" w:rsidRPr="00DE619D">
        <w:rPr>
          <w:rFonts w:ascii="Times New Roman" w:hAnsi="Times New Roman" w:cs="Times New Roman"/>
          <w:b/>
          <w:bCs/>
          <w:sz w:val="24"/>
          <w:szCs w:val="24"/>
          <w:lang w:val="en-US"/>
        </w:rPr>
        <w:t>for</w:t>
      </w:r>
    </w:p>
    <w:p w14:paraId="0BE70AA5" w14:textId="58BC32C3" w:rsidR="00BF62AA" w:rsidRPr="003476D1" w:rsidRDefault="003476D1" w:rsidP="003476D1">
      <w:pPr>
        <w:jc w:val="center"/>
        <w:rPr>
          <w:lang w:val="en-US"/>
        </w:rPr>
      </w:pPr>
      <w:r w:rsidRPr="003476D1">
        <w:rPr>
          <w:rFonts w:ascii="Times New Roman" w:hAnsi="Times New Roman"/>
          <w:b/>
          <w:bCs/>
          <w:sz w:val="24"/>
          <w:szCs w:val="24"/>
        </w:rPr>
        <w:t>Urgent Aid in Paediatrics</w:t>
      </w:r>
    </w:p>
    <w:tbl>
      <w:tblPr>
        <w:tblW w:w="9889" w:type="dxa"/>
        <w:tblLayout w:type="fixed"/>
        <w:tblLook w:val="0000" w:firstRow="0" w:lastRow="0" w:firstColumn="0" w:lastColumn="0" w:noHBand="0" w:noVBand="0"/>
      </w:tblPr>
      <w:tblGrid>
        <w:gridCol w:w="4786"/>
        <w:gridCol w:w="425"/>
        <w:gridCol w:w="4678"/>
      </w:tblGrid>
      <w:tr w:rsidR="000D0D92" w:rsidRPr="00DE619D" w14:paraId="4C7325D1" w14:textId="77777777" w:rsidTr="000D0D92">
        <w:tc>
          <w:tcPr>
            <w:tcW w:w="4786" w:type="dxa"/>
          </w:tcPr>
          <w:p w14:paraId="39901F9A" w14:textId="77777777" w:rsidR="000D0D92" w:rsidRPr="00DE619D" w:rsidRDefault="000D0D92" w:rsidP="003820C3">
            <w:pPr>
              <w:suppressAutoHyphens/>
              <w:snapToGrid w:val="0"/>
              <w:spacing w:line="360" w:lineRule="auto"/>
              <w:rPr>
                <w:rFonts w:ascii="Times New Roman" w:hAnsi="Times New Roman"/>
                <w:lang w:val="uk-UA" w:eastAsia="ar-SA"/>
              </w:rPr>
            </w:pPr>
            <w:r w:rsidRPr="00DE619D">
              <w:rPr>
                <w:rFonts w:ascii="Times New Roman" w:hAnsi="Times New Roman"/>
                <w:lang w:val="en-US" w:eastAsia="ar-SA"/>
              </w:rPr>
              <w:t xml:space="preserve">The syllabus of the discipline was approved at the meeting of the Department of Pediatric #1 and Neonatology </w:t>
            </w:r>
          </w:p>
          <w:p w14:paraId="6919319B" w14:textId="77777777" w:rsidR="000D0D92" w:rsidRPr="00DE619D" w:rsidRDefault="000D0D92" w:rsidP="003820C3">
            <w:pPr>
              <w:suppressAutoHyphens/>
              <w:spacing w:line="276" w:lineRule="auto"/>
              <w:rPr>
                <w:rFonts w:ascii="Times New Roman" w:hAnsi="Times New Roman"/>
                <w:b/>
                <w:i/>
                <w:sz w:val="16"/>
                <w:szCs w:val="16"/>
                <w:lang w:val="en-US" w:eastAsia="ar-SA"/>
              </w:rPr>
            </w:pPr>
          </w:p>
          <w:p w14:paraId="0690FF46"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Protocol from</w:t>
            </w:r>
          </w:p>
          <w:p w14:paraId="039DCC7E"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“___” ________  2020 № ____</w:t>
            </w:r>
          </w:p>
          <w:p w14:paraId="57BAA9C1" w14:textId="77777777" w:rsidR="000D0D92" w:rsidRPr="00DE619D" w:rsidRDefault="000D0D92" w:rsidP="003820C3">
            <w:pPr>
              <w:suppressAutoHyphens/>
              <w:spacing w:line="276" w:lineRule="auto"/>
              <w:rPr>
                <w:rFonts w:ascii="Times New Roman" w:hAnsi="Times New Roman"/>
                <w:lang w:val="en-US" w:eastAsia="ar-SA"/>
              </w:rPr>
            </w:pPr>
          </w:p>
          <w:p w14:paraId="2F0F42DB"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Head of Department</w:t>
            </w:r>
          </w:p>
          <w:p w14:paraId="77849B0E" w14:textId="77777777" w:rsidR="000D0D92" w:rsidRPr="00DE619D" w:rsidRDefault="000D0D92" w:rsidP="003820C3">
            <w:pPr>
              <w:suppressAutoHyphens/>
              <w:spacing w:line="276" w:lineRule="auto"/>
              <w:rPr>
                <w:rFonts w:ascii="Times New Roman" w:hAnsi="Times New Roman"/>
                <w:lang w:val="en-US" w:eastAsia="ar-SA"/>
              </w:rPr>
            </w:pPr>
          </w:p>
          <w:p w14:paraId="353D5D93"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_______________ prof. Gonchar MO</w:t>
            </w:r>
          </w:p>
          <w:p w14:paraId="0E3BA30D"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 xml:space="preserve"> (signature) (surname and initials)</w:t>
            </w:r>
          </w:p>
          <w:p w14:paraId="20EAEA9D" w14:textId="77777777" w:rsidR="000D0D92" w:rsidRPr="00DE619D" w:rsidRDefault="000D0D92" w:rsidP="003820C3">
            <w:pPr>
              <w:suppressAutoHyphens/>
              <w:spacing w:line="276" w:lineRule="auto"/>
              <w:rPr>
                <w:rFonts w:ascii="Times New Roman" w:hAnsi="Times New Roman"/>
                <w:lang w:val="en-US" w:eastAsia="ar-SA"/>
              </w:rPr>
            </w:pPr>
          </w:p>
          <w:p w14:paraId="6F37480C"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 xml:space="preserve">“___” ________  2020  </w:t>
            </w:r>
          </w:p>
          <w:p w14:paraId="36D3EB59" w14:textId="77777777" w:rsidR="000D0D92" w:rsidRPr="00DE619D" w:rsidRDefault="000D0D92" w:rsidP="003820C3">
            <w:pPr>
              <w:suppressAutoHyphens/>
              <w:spacing w:line="276" w:lineRule="auto"/>
              <w:jc w:val="both"/>
              <w:rPr>
                <w:rFonts w:ascii="Times New Roman" w:hAnsi="Times New Roman"/>
                <w:sz w:val="28"/>
                <w:lang w:val="en-US" w:eastAsia="ar-SA"/>
              </w:rPr>
            </w:pPr>
          </w:p>
          <w:p w14:paraId="7AF879E3" w14:textId="77777777" w:rsidR="000D0D92" w:rsidRPr="00DE619D" w:rsidRDefault="000D0D92" w:rsidP="003820C3">
            <w:pPr>
              <w:suppressAutoHyphens/>
              <w:spacing w:line="276" w:lineRule="auto"/>
              <w:jc w:val="both"/>
              <w:rPr>
                <w:rFonts w:ascii="Times New Roman" w:hAnsi="Times New Roman"/>
                <w:sz w:val="28"/>
                <w:lang w:val="en-US" w:eastAsia="ar-SA"/>
              </w:rPr>
            </w:pPr>
          </w:p>
          <w:p w14:paraId="29690163" w14:textId="77777777" w:rsidR="000D0D92" w:rsidRPr="00DE619D" w:rsidRDefault="000D0D92" w:rsidP="003820C3">
            <w:pPr>
              <w:suppressAutoHyphens/>
              <w:spacing w:line="276" w:lineRule="auto"/>
              <w:jc w:val="both"/>
              <w:rPr>
                <w:rFonts w:ascii="Times New Roman" w:hAnsi="Times New Roman"/>
                <w:sz w:val="28"/>
                <w:lang w:val="en-US" w:eastAsia="ar-SA"/>
              </w:rPr>
            </w:pPr>
          </w:p>
          <w:p w14:paraId="3C66F99F" w14:textId="77777777" w:rsidR="000D0D92" w:rsidRPr="00DE619D" w:rsidRDefault="000D0D92" w:rsidP="003820C3">
            <w:pPr>
              <w:suppressAutoHyphens/>
              <w:spacing w:line="276" w:lineRule="auto"/>
              <w:ind w:right="-2938"/>
              <w:jc w:val="center"/>
              <w:rPr>
                <w:rFonts w:ascii="Times New Roman" w:hAnsi="Times New Roman"/>
                <w:sz w:val="28"/>
                <w:lang w:val="en-US" w:eastAsia="ar-SA"/>
              </w:rPr>
            </w:pPr>
            <w:r w:rsidRPr="00DE619D">
              <w:rPr>
                <w:rFonts w:ascii="Times New Roman" w:hAnsi="Times New Roman"/>
                <w:b/>
                <w:lang w:val="en-US"/>
              </w:rPr>
              <w:t>Kharkiv – 2020</w:t>
            </w:r>
          </w:p>
        </w:tc>
        <w:tc>
          <w:tcPr>
            <w:tcW w:w="425" w:type="dxa"/>
          </w:tcPr>
          <w:p w14:paraId="55832D9D" w14:textId="77777777" w:rsidR="000D0D92" w:rsidRPr="00DE619D" w:rsidRDefault="000D0D92" w:rsidP="003820C3">
            <w:pPr>
              <w:suppressAutoHyphens/>
              <w:snapToGrid w:val="0"/>
              <w:spacing w:line="276" w:lineRule="auto"/>
              <w:jc w:val="both"/>
              <w:rPr>
                <w:rFonts w:ascii="Times New Roman" w:hAnsi="Times New Roman"/>
                <w:sz w:val="28"/>
                <w:lang w:val="en-US" w:eastAsia="ar-SA"/>
              </w:rPr>
            </w:pPr>
          </w:p>
        </w:tc>
        <w:tc>
          <w:tcPr>
            <w:tcW w:w="4678" w:type="dxa"/>
          </w:tcPr>
          <w:p w14:paraId="2479CC9C" w14:textId="77777777" w:rsidR="000D0D92" w:rsidRPr="00DE619D" w:rsidRDefault="000D0D92" w:rsidP="003820C3">
            <w:pPr>
              <w:suppressAutoHyphens/>
              <w:snapToGrid w:val="0"/>
              <w:spacing w:line="276" w:lineRule="auto"/>
              <w:rPr>
                <w:rFonts w:ascii="Times New Roman" w:hAnsi="Times New Roman"/>
                <w:lang w:val="en-US" w:eastAsia="ar-SA"/>
              </w:rPr>
            </w:pPr>
            <w:r w:rsidRPr="00DE619D">
              <w:rPr>
                <w:rFonts w:ascii="Times New Roman" w:hAnsi="Times New Roman"/>
                <w:lang w:val="en-US" w:eastAsia="ar-SA"/>
              </w:rPr>
              <w:t xml:space="preserve">Approved by the methodical commission of KhNMU on problems of professional training pediatric profile </w:t>
            </w:r>
          </w:p>
          <w:p w14:paraId="6FAB37B6" w14:textId="77777777" w:rsidR="000D0D92" w:rsidRPr="00DE619D" w:rsidRDefault="000D0D92" w:rsidP="003820C3">
            <w:pPr>
              <w:suppressAutoHyphens/>
              <w:spacing w:line="276" w:lineRule="auto"/>
              <w:rPr>
                <w:rFonts w:ascii="Times New Roman" w:hAnsi="Times New Roman"/>
                <w:lang w:val="en-US" w:eastAsia="ar-SA"/>
              </w:rPr>
            </w:pPr>
          </w:p>
          <w:p w14:paraId="1685466B"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Protocol from</w:t>
            </w:r>
          </w:p>
          <w:p w14:paraId="11EB2FBF"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“_____” _________  20 _____ №</w:t>
            </w:r>
          </w:p>
          <w:p w14:paraId="069360B2" w14:textId="77777777" w:rsidR="000D0D92" w:rsidRPr="00DE619D" w:rsidRDefault="000D0D92" w:rsidP="003820C3">
            <w:pPr>
              <w:suppressAutoHyphens/>
              <w:spacing w:line="276" w:lineRule="auto"/>
              <w:rPr>
                <w:rFonts w:ascii="Times New Roman" w:hAnsi="Times New Roman"/>
                <w:lang w:val="en-US" w:eastAsia="ar-SA"/>
              </w:rPr>
            </w:pPr>
          </w:p>
          <w:p w14:paraId="5EF149E1"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Chairman of the methodical commission of KhNMU on problems of professional training pediatric profile</w:t>
            </w:r>
          </w:p>
          <w:p w14:paraId="69AC25EF"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____________ prof. Gonchar MO</w:t>
            </w:r>
          </w:p>
          <w:p w14:paraId="0C3842EE" w14:textId="77777777" w:rsidR="000D0D92" w:rsidRPr="00DE619D" w:rsidRDefault="000D0D92" w:rsidP="003820C3">
            <w:pPr>
              <w:suppressAutoHyphens/>
              <w:spacing w:line="276" w:lineRule="auto"/>
              <w:rPr>
                <w:rFonts w:ascii="Times New Roman" w:hAnsi="Times New Roman"/>
                <w:lang w:val="en-US" w:eastAsia="ar-SA"/>
              </w:rPr>
            </w:pPr>
            <w:r w:rsidRPr="00DE619D">
              <w:rPr>
                <w:rFonts w:ascii="Times New Roman" w:hAnsi="Times New Roman"/>
                <w:lang w:val="en-US" w:eastAsia="ar-SA"/>
              </w:rPr>
              <w:t>(signature) (surname and initials)</w:t>
            </w:r>
          </w:p>
          <w:p w14:paraId="656C56A9" w14:textId="77777777" w:rsidR="000D0D92" w:rsidRPr="00DE619D" w:rsidRDefault="000D0D92" w:rsidP="003820C3">
            <w:pPr>
              <w:suppressAutoHyphens/>
              <w:spacing w:line="276" w:lineRule="auto"/>
              <w:rPr>
                <w:rFonts w:ascii="Times New Roman" w:hAnsi="Times New Roman"/>
                <w:lang w:val="en-US" w:eastAsia="ar-SA"/>
              </w:rPr>
            </w:pPr>
          </w:p>
          <w:p w14:paraId="08458610" w14:textId="77777777" w:rsidR="000D0D92" w:rsidRPr="00DE619D" w:rsidRDefault="000D0D92" w:rsidP="003820C3">
            <w:pPr>
              <w:suppressAutoHyphens/>
              <w:spacing w:line="276" w:lineRule="auto"/>
              <w:rPr>
                <w:rFonts w:ascii="Times New Roman" w:hAnsi="Times New Roman"/>
                <w:sz w:val="28"/>
                <w:szCs w:val="28"/>
                <w:lang w:val="en-US" w:eastAsia="ar-SA"/>
              </w:rPr>
            </w:pPr>
            <w:r w:rsidRPr="00DE619D">
              <w:rPr>
                <w:rFonts w:ascii="Times New Roman" w:hAnsi="Times New Roman"/>
                <w:lang w:val="en-US" w:eastAsia="ar-SA"/>
              </w:rPr>
              <w:t xml:space="preserve">“___” ________  2020  </w:t>
            </w:r>
          </w:p>
          <w:p w14:paraId="6E34C02B" w14:textId="77777777" w:rsidR="000D0D92" w:rsidRPr="00DE619D" w:rsidRDefault="000D0D92" w:rsidP="003820C3">
            <w:pPr>
              <w:suppressAutoHyphens/>
              <w:spacing w:line="276" w:lineRule="auto"/>
              <w:rPr>
                <w:rFonts w:ascii="Times New Roman" w:hAnsi="Times New Roman"/>
                <w:sz w:val="28"/>
                <w:szCs w:val="28"/>
                <w:lang w:val="en-US" w:eastAsia="ar-SA"/>
              </w:rPr>
            </w:pPr>
          </w:p>
          <w:p w14:paraId="78BD1FD6" w14:textId="77777777" w:rsidR="000D0D92" w:rsidRPr="00DE619D" w:rsidRDefault="000D0D92" w:rsidP="003820C3">
            <w:pPr>
              <w:suppressAutoHyphens/>
              <w:spacing w:line="276" w:lineRule="auto"/>
              <w:rPr>
                <w:rFonts w:ascii="Times New Roman" w:hAnsi="Times New Roman"/>
                <w:sz w:val="28"/>
                <w:szCs w:val="28"/>
                <w:lang w:val="en-US" w:eastAsia="ar-SA"/>
              </w:rPr>
            </w:pPr>
          </w:p>
          <w:p w14:paraId="0A7B5C71" w14:textId="77777777" w:rsidR="000D0D92" w:rsidRPr="00DE619D" w:rsidRDefault="000D0D92" w:rsidP="003820C3">
            <w:pPr>
              <w:suppressAutoHyphens/>
              <w:spacing w:line="276" w:lineRule="auto"/>
              <w:rPr>
                <w:rFonts w:ascii="Times New Roman" w:hAnsi="Times New Roman"/>
                <w:sz w:val="28"/>
                <w:szCs w:val="28"/>
                <w:lang w:val="en-US" w:eastAsia="ar-SA"/>
              </w:rPr>
            </w:pPr>
          </w:p>
          <w:p w14:paraId="39960CBB" w14:textId="77777777" w:rsidR="000D0D92" w:rsidRPr="00DE619D" w:rsidRDefault="000D0D92" w:rsidP="003820C3">
            <w:pPr>
              <w:suppressAutoHyphens/>
              <w:spacing w:line="276" w:lineRule="auto"/>
              <w:jc w:val="center"/>
              <w:rPr>
                <w:rFonts w:ascii="Times New Roman" w:hAnsi="Times New Roman"/>
                <w:sz w:val="28"/>
                <w:szCs w:val="28"/>
                <w:lang w:val="en-US" w:eastAsia="ar-SA"/>
              </w:rPr>
            </w:pPr>
          </w:p>
        </w:tc>
      </w:tr>
    </w:tbl>
    <w:p w14:paraId="787EB27E" w14:textId="77777777" w:rsidR="000D0D92" w:rsidRPr="00DE619D" w:rsidRDefault="000D0D92" w:rsidP="009F0FF7">
      <w:pPr>
        <w:tabs>
          <w:tab w:val="left" w:pos="2532"/>
        </w:tabs>
        <w:rPr>
          <w:rFonts w:ascii="Times New Roman" w:hAnsi="Times New Roman" w:cs="Times New Roman"/>
          <w:sz w:val="28"/>
          <w:szCs w:val="28"/>
          <w:lang w:val="en-US"/>
        </w:rPr>
      </w:pPr>
    </w:p>
    <w:p w14:paraId="2F92775F" w14:textId="77777777" w:rsidR="000D0D92" w:rsidRPr="00DE619D" w:rsidRDefault="000D0D92">
      <w:pPr>
        <w:rPr>
          <w:rFonts w:ascii="Times New Roman" w:hAnsi="Times New Roman" w:cs="Times New Roman"/>
          <w:sz w:val="28"/>
          <w:szCs w:val="28"/>
          <w:lang w:val="en-US"/>
        </w:rPr>
      </w:pPr>
      <w:r w:rsidRPr="00DE619D">
        <w:rPr>
          <w:rFonts w:ascii="Times New Roman" w:hAnsi="Times New Roman" w:cs="Times New Roman"/>
          <w:sz w:val="28"/>
          <w:szCs w:val="28"/>
          <w:lang w:val="en-US"/>
        </w:rPr>
        <w:br w:type="page"/>
      </w:r>
    </w:p>
    <w:p w14:paraId="20FA4B0F" w14:textId="77777777" w:rsidR="00253D70" w:rsidRPr="00DE619D" w:rsidRDefault="00253D70" w:rsidP="00253D70">
      <w:pPr>
        <w:tabs>
          <w:tab w:val="left" w:pos="2532"/>
        </w:tabs>
        <w:rPr>
          <w:rFonts w:ascii="Times New Roman" w:hAnsi="Times New Roman" w:cs="Times New Roman"/>
          <w:sz w:val="24"/>
          <w:szCs w:val="24"/>
          <w:lang w:val="en-US"/>
        </w:rPr>
      </w:pPr>
      <w:bookmarkStart w:id="2" w:name="_Hlk64673349"/>
      <w:bookmarkStart w:id="3" w:name="_Hlk65014198"/>
      <w:bookmarkEnd w:id="1"/>
      <w:r w:rsidRPr="00DE619D">
        <w:rPr>
          <w:rFonts w:ascii="Times New Roman" w:hAnsi="Times New Roman" w:cs="Times New Roman"/>
          <w:b/>
          <w:bCs/>
          <w:sz w:val="24"/>
          <w:szCs w:val="24"/>
          <w:lang w:val="en-US"/>
        </w:rPr>
        <w:lastRenderedPageBreak/>
        <w:t>Authors</w:t>
      </w:r>
      <w:r w:rsidRPr="00DE619D">
        <w:rPr>
          <w:rFonts w:ascii="Times New Roman" w:hAnsi="Times New Roman" w:cs="Times New Roman"/>
          <w:sz w:val="24"/>
          <w:szCs w:val="24"/>
          <w:lang w:val="en-US"/>
        </w:rPr>
        <w:t xml:space="preserve">: MargarytaGonchar, </w:t>
      </w:r>
      <w:bookmarkEnd w:id="2"/>
      <w:r w:rsidRPr="00DE619D">
        <w:rPr>
          <w:rFonts w:ascii="Times New Roman" w:hAnsi="Times New Roman" w:cs="Times New Roman"/>
          <w:sz w:val="24"/>
          <w:szCs w:val="24"/>
          <w:lang w:val="en-US"/>
        </w:rPr>
        <w:t>OleksandrOnikiienko, NataliyaMatsiyevska</w:t>
      </w:r>
    </w:p>
    <w:p w14:paraId="3D1E463B" w14:textId="77777777" w:rsidR="00253D70" w:rsidRPr="00DE619D" w:rsidRDefault="00253D70" w:rsidP="00253D70">
      <w:pPr>
        <w:tabs>
          <w:tab w:val="left" w:pos="2532"/>
        </w:tabs>
        <w:rPr>
          <w:rFonts w:ascii="Times New Roman" w:hAnsi="Times New Roman" w:cs="Times New Roman"/>
          <w:sz w:val="24"/>
          <w:szCs w:val="24"/>
          <w:lang w:val="en-US"/>
        </w:rPr>
      </w:pPr>
      <w:r w:rsidRPr="00DE619D">
        <w:rPr>
          <w:rFonts w:ascii="Times New Roman" w:hAnsi="Times New Roman" w:cs="Times New Roman"/>
          <w:b/>
          <w:bCs/>
          <w:sz w:val="24"/>
          <w:szCs w:val="24"/>
          <w:lang w:val="en-US"/>
        </w:rPr>
        <w:t>Academic staff:</w:t>
      </w:r>
      <w:r w:rsidRPr="00DE619D">
        <w:rPr>
          <w:rFonts w:ascii="Times New Roman" w:hAnsi="Times New Roman" w:cs="Times New Roman"/>
          <w:sz w:val="24"/>
          <w:szCs w:val="24"/>
          <w:lang w:val="en-US"/>
        </w:rPr>
        <w:t>OleksandrOnikiienko</w:t>
      </w:r>
    </w:p>
    <w:p w14:paraId="4D791FB9" w14:textId="77777777" w:rsidR="00253D70" w:rsidRPr="00DE619D" w:rsidRDefault="00253D70" w:rsidP="00253D70">
      <w:pPr>
        <w:tabs>
          <w:tab w:val="left" w:pos="2532"/>
        </w:tabs>
        <w:rPr>
          <w:rFonts w:ascii="Times New Roman" w:hAnsi="Times New Roman" w:cs="Times New Roman"/>
          <w:sz w:val="24"/>
          <w:szCs w:val="24"/>
          <w:lang w:val="en-US"/>
        </w:rPr>
      </w:pPr>
      <w:r w:rsidRPr="00DE619D">
        <w:rPr>
          <w:rFonts w:ascii="Times New Roman" w:hAnsi="Times New Roman" w:cs="Times New Roman"/>
          <w:b/>
          <w:bCs/>
          <w:sz w:val="24"/>
          <w:szCs w:val="24"/>
          <w:lang w:val="en-US"/>
        </w:rPr>
        <w:t>Information academic staff:</w:t>
      </w:r>
    </w:p>
    <w:p w14:paraId="3AC2D154" w14:textId="77777777" w:rsidR="00253D70" w:rsidRPr="00DE619D" w:rsidRDefault="00253D70" w:rsidP="00253D70">
      <w:pPr>
        <w:tabs>
          <w:tab w:val="left" w:pos="2532"/>
        </w:tabs>
        <w:rPr>
          <w:rFonts w:ascii="Times New Roman" w:hAnsi="Times New Roman" w:cs="Times New Roman"/>
          <w:sz w:val="24"/>
          <w:szCs w:val="24"/>
          <w:lang w:val="en-US"/>
        </w:rPr>
      </w:pPr>
      <w:r w:rsidRPr="00DE619D">
        <w:rPr>
          <w:rFonts w:ascii="Times New Roman" w:hAnsi="Times New Roman" w:cs="Times New Roman"/>
          <w:sz w:val="24"/>
          <w:szCs w:val="24"/>
          <w:lang w:val="en-US"/>
        </w:rPr>
        <w:t>OleksandrOnikiienko</w:t>
      </w:r>
      <w:r w:rsidR="00200AF4" w:rsidRPr="00DE619D">
        <w:rPr>
          <w:rFonts w:ascii="Times New Roman" w:hAnsi="Times New Roman" w:cs="Times New Roman"/>
          <w:sz w:val="24"/>
          <w:szCs w:val="24"/>
          <w:lang w:val="en-US"/>
        </w:rPr>
        <w:t xml:space="preserve"> - </w:t>
      </w:r>
      <w:r w:rsidRPr="00DE619D">
        <w:rPr>
          <w:rFonts w:ascii="Times New Roman" w:hAnsi="Times New Roman" w:cs="Times New Roman"/>
          <w:sz w:val="24"/>
          <w:szCs w:val="24"/>
          <w:lang w:val="en-US"/>
        </w:rPr>
        <w:t>Professor assistant of the department of pediatrics №1 and neonatology, speciality</w:t>
      </w:r>
      <w:r w:rsidR="00200AF4" w:rsidRPr="00DE619D">
        <w:rPr>
          <w:rFonts w:ascii="Times New Roman" w:hAnsi="Times New Roman" w:cs="Times New Roman"/>
          <w:sz w:val="24"/>
          <w:szCs w:val="24"/>
          <w:lang w:val="en-US"/>
        </w:rPr>
        <w:t xml:space="preserve">in </w:t>
      </w:r>
      <w:r w:rsidRPr="00DE619D">
        <w:rPr>
          <w:rFonts w:ascii="Times New Roman" w:hAnsi="Times New Roman" w:cs="Times New Roman"/>
          <w:sz w:val="24"/>
          <w:szCs w:val="24"/>
          <w:lang w:val="en-US"/>
        </w:rPr>
        <w:t>pediatrics</w:t>
      </w:r>
      <w:r w:rsidR="00200AF4" w:rsidRPr="00DE619D">
        <w:rPr>
          <w:rFonts w:ascii="Times New Roman" w:hAnsi="Times New Roman" w:cs="Times New Roman"/>
          <w:sz w:val="24"/>
          <w:szCs w:val="24"/>
          <w:lang w:val="en-US"/>
        </w:rPr>
        <w:t>, functional diag</w:t>
      </w:r>
    </w:p>
    <w:p w14:paraId="5EE5442D" w14:textId="77777777" w:rsidR="00253D70" w:rsidRPr="00DE619D" w:rsidRDefault="00253D70" w:rsidP="00253D70">
      <w:pPr>
        <w:jc w:val="both"/>
        <w:rPr>
          <w:rFonts w:ascii="Times New Roman" w:hAnsi="Times New Roman" w:cs="Times New Roman"/>
          <w:sz w:val="24"/>
          <w:szCs w:val="24"/>
          <w:lang w:val="en-US"/>
        </w:rPr>
      </w:pPr>
      <w:r w:rsidRPr="00DE619D">
        <w:rPr>
          <w:rFonts w:ascii="Times New Roman" w:hAnsi="Times New Roman" w:cs="Times New Roman"/>
          <w:sz w:val="24"/>
          <w:szCs w:val="24"/>
          <w:lang w:val="en-US"/>
        </w:rPr>
        <w:t>Tel. (057)777-37-81,</w:t>
      </w:r>
      <w:r w:rsidR="00200AF4" w:rsidRPr="00DE619D">
        <w:rPr>
          <w:rFonts w:ascii="Times New Roman" w:hAnsi="Times New Roman" w:cs="Times New Roman"/>
          <w:sz w:val="24"/>
          <w:szCs w:val="24"/>
          <w:lang w:val="en-US"/>
        </w:rPr>
        <w:t xml:space="preserve"> e</w:t>
      </w:r>
      <w:r w:rsidRPr="00DE619D">
        <w:rPr>
          <w:rFonts w:ascii="Times New Roman" w:hAnsi="Times New Roman" w:cs="Times New Roman"/>
          <w:sz w:val="24"/>
          <w:szCs w:val="24"/>
          <w:lang w:val="en-US"/>
        </w:rPr>
        <w:t>-mail:</w:t>
      </w:r>
      <w:hyperlink r:id="rId5" w:history="1">
        <w:r w:rsidRPr="00DE619D">
          <w:rPr>
            <w:rStyle w:val="a3"/>
            <w:rFonts w:ascii="Times New Roman" w:hAnsi="Times New Roman" w:cs="Times New Roman"/>
            <w:sz w:val="24"/>
            <w:szCs w:val="24"/>
            <w:lang w:val="en-US"/>
          </w:rPr>
          <w:t>kaf.pediatrics1@gmail.com</w:t>
        </w:r>
      </w:hyperlink>
    </w:p>
    <w:p w14:paraId="1C756930" w14:textId="77777777" w:rsidR="00253D70" w:rsidRPr="00DE619D" w:rsidRDefault="00253D70" w:rsidP="00253D70">
      <w:pPr>
        <w:jc w:val="both"/>
        <w:rPr>
          <w:rFonts w:ascii="Times New Roman" w:hAnsi="Times New Roman" w:cs="Times New Roman"/>
          <w:sz w:val="24"/>
          <w:szCs w:val="24"/>
          <w:lang w:val="en-US"/>
        </w:rPr>
      </w:pPr>
      <w:r w:rsidRPr="00DE619D">
        <w:rPr>
          <w:rFonts w:ascii="Times New Roman" w:hAnsi="Times New Roman" w:cs="Times New Roman"/>
          <w:b/>
          <w:bCs/>
          <w:sz w:val="24"/>
          <w:szCs w:val="24"/>
          <w:lang w:val="en-US"/>
        </w:rPr>
        <w:t>Direct consultations</w:t>
      </w:r>
      <w:bookmarkStart w:id="4" w:name="_Hlk64675410"/>
      <w:r w:rsidRPr="00DE619D">
        <w:rPr>
          <w:rFonts w:ascii="Times New Roman" w:hAnsi="Times New Roman" w:cs="Times New Roman"/>
          <w:b/>
          <w:bCs/>
          <w:sz w:val="24"/>
          <w:szCs w:val="24"/>
          <w:lang w:val="en-US"/>
        </w:rPr>
        <w:t>:</w:t>
      </w:r>
      <w:r w:rsidRPr="00DE619D">
        <w:rPr>
          <w:rFonts w:ascii="Times New Roman" w:hAnsi="Times New Roman" w:cs="Times New Roman"/>
          <w:sz w:val="24"/>
          <w:szCs w:val="24"/>
          <w:lang w:val="en-US"/>
        </w:rPr>
        <w:t>time and location according to department schedule.</w:t>
      </w:r>
    </w:p>
    <w:bookmarkEnd w:id="4"/>
    <w:p w14:paraId="5F510D0F" w14:textId="77777777" w:rsidR="00253D70" w:rsidRPr="00DE619D" w:rsidRDefault="00253D70" w:rsidP="00253D70">
      <w:pPr>
        <w:jc w:val="both"/>
        <w:rPr>
          <w:rFonts w:ascii="Times New Roman" w:hAnsi="Times New Roman" w:cs="Times New Roman"/>
          <w:sz w:val="24"/>
          <w:szCs w:val="24"/>
          <w:lang w:val="en-US"/>
        </w:rPr>
      </w:pPr>
      <w:r w:rsidRPr="00DE619D">
        <w:rPr>
          <w:rFonts w:ascii="Times New Roman" w:hAnsi="Times New Roman" w:cs="Times New Roman"/>
          <w:b/>
          <w:bCs/>
          <w:sz w:val="24"/>
          <w:szCs w:val="24"/>
          <w:lang w:val="en-US"/>
        </w:rPr>
        <w:t>On-line consultations</w:t>
      </w:r>
      <w:r w:rsidRPr="00DE619D">
        <w:rPr>
          <w:rFonts w:ascii="Times New Roman" w:hAnsi="Times New Roman" w:cs="Times New Roman"/>
          <w:sz w:val="24"/>
          <w:szCs w:val="24"/>
          <w:lang w:val="en-US"/>
        </w:rPr>
        <w:t>: Moodle, Zoom, Google Meet (schedule and location byprior agreement with a lecturer)</w:t>
      </w:r>
    </w:p>
    <w:p w14:paraId="436EE240" w14:textId="77777777" w:rsidR="00253D70" w:rsidRPr="00DE619D" w:rsidRDefault="00253D70" w:rsidP="00992FFE">
      <w:pPr>
        <w:jc w:val="both"/>
        <w:rPr>
          <w:rFonts w:ascii="Times New Roman" w:hAnsi="Times New Roman" w:cs="Times New Roman"/>
          <w:sz w:val="24"/>
          <w:szCs w:val="24"/>
          <w:lang w:val="en-US"/>
        </w:rPr>
      </w:pPr>
      <w:r w:rsidRPr="00DE619D">
        <w:rPr>
          <w:rFonts w:ascii="Times New Roman" w:hAnsi="Times New Roman" w:cs="Times New Roman"/>
          <w:b/>
          <w:bCs/>
          <w:sz w:val="24"/>
          <w:szCs w:val="24"/>
          <w:lang w:val="en-US"/>
        </w:rPr>
        <w:t>Location:</w:t>
      </w:r>
      <w:r w:rsidRPr="00DE619D">
        <w:rPr>
          <w:rFonts w:ascii="Times New Roman" w:hAnsi="Times New Roman" w:cs="Times New Roman"/>
          <w:sz w:val="24"/>
          <w:szCs w:val="24"/>
          <w:lang w:val="en-US"/>
        </w:rPr>
        <w:t>Municipal Non-profit Organization of Kharkiv Regional Council “Regional Clinical Children Hospital</w:t>
      </w:r>
    </w:p>
    <w:p w14:paraId="0FEA7703" w14:textId="77777777" w:rsidR="00992FFE" w:rsidRPr="00DE619D" w:rsidRDefault="006308CF" w:rsidP="00992FFE">
      <w:pPr>
        <w:jc w:val="center"/>
        <w:rPr>
          <w:rFonts w:ascii="Times New Roman" w:hAnsi="Times New Roman" w:cs="Times New Roman"/>
          <w:b/>
          <w:bCs/>
          <w:sz w:val="24"/>
          <w:szCs w:val="24"/>
          <w:lang w:val="en-US"/>
        </w:rPr>
      </w:pPr>
      <w:bookmarkStart w:id="5" w:name="_Hlk65014718"/>
      <w:bookmarkEnd w:id="3"/>
      <w:r w:rsidRPr="00DE619D">
        <w:rPr>
          <w:rFonts w:ascii="Times New Roman" w:hAnsi="Times New Roman" w:cs="Times New Roman"/>
          <w:b/>
          <w:bCs/>
          <w:sz w:val="24"/>
          <w:szCs w:val="24"/>
          <w:lang w:val="en-US"/>
        </w:rPr>
        <w:t>General i</w:t>
      </w:r>
      <w:r w:rsidR="00992FFE" w:rsidRPr="00DE619D">
        <w:rPr>
          <w:rFonts w:ascii="Times New Roman" w:hAnsi="Times New Roman" w:cs="Times New Roman"/>
          <w:b/>
          <w:bCs/>
          <w:sz w:val="24"/>
          <w:szCs w:val="24"/>
          <w:lang w:val="en-US"/>
        </w:rPr>
        <w:t xml:space="preserve">nformation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260"/>
        <w:gridCol w:w="3401"/>
      </w:tblGrid>
      <w:tr w:rsidR="007D2F30" w:rsidRPr="00DE619D" w14:paraId="22C4A696" w14:textId="77777777" w:rsidTr="007D2F30">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bookmarkEnd w:id="5"/>
          <w:p w14:paraId="30E465B0" w14:textId="77777777" w:rsidR="007D2F30" w:rsidRPr="00DE619D" w:rsidRDefault="007D2F30" w:rsidP="003820C3">
            <w:pPr>
              <w:suppressAutoHyphens/>
              <w:spacing w:after="0" w:line="240" w:lineRule="auto"/>
              <w:jc w:val="center"/>
              <w:rPr>
                <w:rFonts w:ascii="Times New Roman" w:eastAsia="Times New Roman" w:hAnsi="Times New Roman"/>
                <w:sz w:val="24"/>
                <w:szCs w:val="24"/>
                <w:lang w:val="en-US" w:eastAsia="ar-SA"/>
              </w:rPr>
            </w:pPr>
            <w:r w:rsidRPr="00DE619D">
              <w:rPr>
                <w:rFonts w:ascii="Times New Roman" w:eastAsia="Times New Roman" w:hAnsi="Times New Roman"/>
                <w:sz w:val="24"/>
                <w:szCs w:val="24"/>
                <w:lang w:val="en-US" w:eastAsia="ar-SA"/>
              </w:rPr>
              <w:t xml:space="preserve">Name of indicators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51DE23C" w14:textId="77777777" w:rsidR="007D2F30" w:rsidRPr="00DE619D" w:rsidRDefault="007D2F30" w:rsidP="003820C3">
            <w:pPr>
              <w:suppressAutoHyphens/>
              <w:spacing w:after="0" w:line="240" w:lineRule="auto"/>
              <w:jc w:val="center"/>
              <w:rPr>
                <w:rFonts w:ascii="Times New Roman" w:eastAsia="Times New Roman" w:hAnsi="Times New Roman"/>
                <w:sz w:val="24"/>
                <w:szCs w:val="24"/>
                <w:lang w:val="en-US" w:eastAsia="ar-SA"/>
              </w:rPr>
            </w:pPr>
            <w:r w:rsidRPr="00DE619D">
              <w:rPr>
                <w:rFonts w:ascii="Times New Roman" w:eastAsia="Times New Roman" w:hAnsi="Times New Roman"/>
                <w:sz w:val="24"/>
                <w:szCs w:val="24"/>
                <w:lang w:val="en-US" w:eastAsia="ar-SA"/>
              </w:rPr>
              <w:t xml:space="preserve">Field of knowledge, direction of training, educational and qualification level </w:t>
            </w:r>
          </w:p>
        </w:tc>
        <w:tc>
          <w:tcPr>
            <w:tcW w:w="3401" w:type="dxa"/>
            <w:tcBorders>
              <w:top w:val="single" w:sz="4" w:space="0" w:color="auto"/>
              <w:left w:val="single" w:sz="4" w:space="0" w:color="auto"/>
              <w:bottom w:val="single" w:sz="4" w:space="0" w:color="auto"/>
              <w:right w:val="single" w:sz="4" w:space="0" w:color="auto"/>
            </w:tcBorders>
            <w:vAlign w:val="center"/>
            <w:hideMark/>
          </w:tcPr>
          <w:p w14:paraId="267CF4B6" w14:textId="77777777" w:rsidR="007D2F30" w:rsidRPr="00DE619D" w:rsidRDefault="007D2F30" w:rsidP="00F50C8B">
            <w:pPr>
              <w:spacing w:line="240" w:lineRule="exact"/>
              <w:jc w:val="center"/>
              <w:rPr>
                <w:rFonts w:ascii="Times New Roman" w:hAnsi="Times New Roman" w:cs="Times New Roman"/>
                <w:sz w:val="24"/>
                <w:szCs w:val="24"/>
                <w:lang w:val="en-US"/>
              </w:rPr>
            </w:pPr>
            <w:r w:rsidRPr="00DE619D">
              <w:rPr>
                <w:rFonts w:ascii="Times New Roman" w:eastAsia="Times New Roman" w:hAnsi="Times New Roman"/>
                <w:sz w:val="24"/>
                <w:szCs w:val="24"/>
                <w:lang w:val="en-US" w:eastAsia="ar-SA"/>
              </w:rPr>
              <w:t>Characteristics of the discipline</w:t>
            </w:r>
          </w:p>
        </w:tc>
      </w:tr>
      <w:tr w:rsidR="00992FFE" w:rsidRPr="00DE619D" w14:paraId="78A8F3F0" w14:textId="77777777" w:rsidTr="007D2F30">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D37925E"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F7241A"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401" w:type="dxa"/>
            <w:tcBorders>
              <w:top w:val="single" w:sz="4" w:space="0" w:color="auto"/>
              <w:left w:val="single" w:sz="4" w:space="0" w:color="auto"/>
              <w:bottom w:val="single" w:sz="4" w:space="0" w:color="auto"/>
              <w:right w:val="single" w:sz="4" w:space="0" w:color="auto"/>
            </w:tcBorders>
            <w:hideMark/>
          </w:tcPr>
          <w:p w14:paraId="2F30A7FA" w14:textId="77777777" w:rsidR="00992FFE" w:rsidRPr="00DE619D" w:rsidRDefault="00992FFE" w:rsidP="00F50C8B">
            <w:pPr>
              <w:spacing w:line="240" w:lineRule="exact"/>
              <w:jc w:val="center"/>
              <w:rPr>
                <w:rFonts w:ascii="Times New Roman" w:hAnsi="Times New Roman" w:cs="Times New Roman"/>
                <w:sz w:val="24"/>
                <w:szCs w:val="24"/>
                <w:lang w:val="en-US"/>
              </w:rPr>
            </w:pPr>
            <w:r w:rsidRPr="00DE619D">
              <w:rPr>
                <w:rFonts w:ascii="Times New Roman" w:hAnsi="Times New Roman" w:cs="Times New Roman"/>
                <w:sz w:val="24"/>
                <w:szCs w:val="24"/>
                <w:lang w:val="en-US"/>
              </w:rPr>
              <w:t>Full-time studies</w:t>
            </w:r>
          </w:p>
        </w:tc>
      </w:tr>
      <w:tr w:rsidR="00992FFE" w:rsidRPr="00DE619D" w14:paraId="2CE17336" w14:textId="77777777" w:rsidTr="007D2F30">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04A34164" w14:textId="77777777" w:rsidR="00992FFE" w:rsidRPr="00DE619D" w:rsidRDefault="007D2F30" w:rsidP="00F50C8B">
            <w:pPr>
              <w:spacing w:line="240" w:lineRule="exact"/>
              <w:rPr>
                <w:rFonts w:ascii="Times New Roman" w:hAnsi="Times New Roman" w:cs="Times New Roman"/>
                <w:sz w:val="24"/>
                <w:szCs w:val="24"/>
                <w:lang w:val="en-US"/>
              </w:rPr>
            </w:pPr>
            <w:r w:rsidRPr="00DE619D">
              <w:rPr>
                <w:rFonts w:ascii="Times New Roman" w:eastAsia="Times New Roman" w:hAnsi="Times New Roman"/>
                <w:sz w:val="24"/>
                <w:szCs w:val="24"/>
                <w:lang w:val="en-US" w:eastAsia="ar-SA"/>
              </w:rPr>
              <w:t xml:space="preserve">Number of credits </w:t>
            </w:r>
            <w:r w:rsidR="00992FFE" w:rsidRPr="00DE619D">
              <w:rPr>
                <w:rFonts w:ascii="Times New Roman" w:hAnsi="Times New Roman" w:cs="Times New Roman"/>
                <w:sz w:val="24"/>
                <w:szCs w:val="24"/>
                <w:lang w:val="en-US"/>
              </w:rPr>
              <w:t xml:space="preserve">- </w:t>
            </w:r>
            <w:r w:rsidR="00054E32" w:rsidRPr="00DE619D">
              <w:rPr>
                <w:rFonts w:ascii="Times New Roman" w:hAnsi="Times New Roman" w:cs="Times New Roman"/>
                <w:sz w:val="24"/>
                <w:szCs w:val="24"/>
                <w:lang w:val="en-US"/>
              </w:rPr>
              <w:t>3</w:t>
            </w:r>
          </w:p>
        </w:tc>
        <w:tc>
          <w:tcPr>
            <w:tcW w:w="3260" w:type="dxa"/>
            <w:tcBorders>
              <w:top w:val="single" w:sz="4" w:space="0" w:color="auto"/>
              <w:left w:val="single" w:sz="4" w:space="0" w:color="auto"/>
              <w:bottom w:val="single" w:sz="4" w:space="0" w:color="auto"/>
              <w:right w:val="single" w:sz="4" w:space="0" w:color="auto"/>
            </w:tcBorders>
            <w:hideMark/>
          </w:tcPr>
          <w:p w14:paraId="06104EE8" w14:textId="77777777" w:rsidR="007D2F30" w:rsidRPr="00DE619D" w:rsidRDefault="007D2F30" w:rsidP="007D2F30">
            <w:pPr>
              <w:spacing w:line="240" w:lineRule="exact"/>
              <w:jc w:val="center"/>
              <w:rPr>
                <w:rFonts w:ascii="Times New Roman" w:hAnsi="Times New Roman" w:cs="Times New Roman"/>
                <w:sz w:val="24"/>
                <w:szCs w:val="24"/>
                <w:lang w:val="en-US"/>
              </w:rPr>
            </w:pPr>
            <w:r w:rsidRPr="00DE619D">
              <w:rPr>
                <w:rFonts w:ascii="Times New Roman" w:hAnsi="Times New Roman" w:cs="Times New Roman"/>
                <w:sz w:val="24"/>
                <w:szCs w:val="24"/>
                <w:lang w:val="en-US"/>
              </w:rPr>
              <w:t>Educational program for training specialists of the second (master's) level of higher education training 22 "Healthсare"</w:t>
            </w:r>
          </w:p>
          <w:p w14:paraId="3AAFC8E3" w14:textId="77777777" w:rsidR="00992FFE" w:rsidRPr="00DE619D" w:rsidRDefault="007D2F30" w:rsidP="007D2F30">
            <w:pPr>
              <w:spacing w:line="240" w:lineRule="exact"/>
              <w:jc w:val="center"/>
              <w:rPr>
                <w:rFonts w:ascii="Times New Roman" w:hAnsi="Times New Roman" w:cs="Times New Roman"/>
                <w:sz w:val="24"/>
                <w:szCs w:val="24"/>
                <w:lang w:val="en-US"/>
              </w:rPr>
            </w:pPr>
            <w:r w:rsidRPr="00DE619D">
              <w:rPr>
                <w:rFonts w:ascii="Times New Roman" w:hAnsi="Times New Roman" w:cs="Times New Roman"/>
                <w:sz w:val="24"/>
                <w:szCs w:val="24"/>
                <w:lang w:val="en-US"/>
              </w:rPr>
              <w:t>in specialty 222 "Medicine"</w:t>
            </w:r>
          </w:p>
        </w:tc>
        <w:tc>
          <w:tcPr>
            <w:tcW w:w="3401" w:type="dxa"/>
            <w:tcBorders>
              <w:top w:val="single" w:sz="4" w:space="0" w:color="auto"/>
              <w:left w:val="single" w:sz="4" w:space="0" w:color="auto"/>
              <w:bottom w:val="single" w:sz="4" w:space="0" w:color="auto"/>
              <w:right w:val="single" w:sz="4" w:space="0" w:color="auto"/>
            </w:tcBorders>
            <w:vAlign w:val="center"/>
          </w:tcPr>
          <w:p w14:paraId="04BA858F" w14:textId="77777777" w:rsidR="00992FFE" w:rsidRPr="00DE619D" w:rsidRDefault="00376877" w:rsidP="00F50C8B">
            <w:pPr>
              <w:spacing w:line="240" w:lineRule="exact"/>
              <w:jc w:val="center"/>
              <w:rPr>
                <w:rFonts w:ascii="Times New Roman" w:hAnsi="Times New Roman" w:cs="Times New Roman"/>
                <w:sz w:val="24"/>
                <w:szCs w:val="24"/>
                <w:lang w:val="en-US"/>
              </w:rPr>
            </w:pPr>
            <w:r w:rsidRPr="00DE619D">
              <w:rPr>
                <w:rFonts w:ascii="Times New Roman" w:hAnsi="Times New Roman" w:cs="Times New Roman"/>
                <w:sz w:val="24"/>
                <w:szCs w:val="24"/>
                <w:lang w:val="en-US"/>
              </w:rPr>
              <w:t>Normative</w:t>
            </w:r>
          </w:p>
          <w:p w14:paraId="02A2714E" w14:textId="77777777" w:rsidR="00992FFE" w:rsidRPr="00DE619D" w:rsidRDefault="00992FFE" w:rsidP="00F50C8B">
            <w:pPr>
              <w:spacing w:line="240" w:lineRule="exact"/>
              <w:jc w:val="center"/>
              <w:rPr>
                <w:rFonts w:ascii="Times New Roman" w:hAnsi="Times New Roman" w:cs="Times New Roman"/>
                <w:i/>
                <w:sz w:val="24"/>
                <w:szCs w:val="24"/>
                <w:lang w:val="en-US"/>
              </w:rPr>
            </w:pPr>
          </w:p>
        </w:tc>
      </w:tr>
      <w:tr w:rsidR="00992FFE" w:rsidRPr="00DE619D" w14:paraId="6B101785" w14:textId="77777777" w:rsidTr="007D2F30">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600DA919" w14:textId="77777777" w:rsidR="00992FFE" w:rsidRPr="00DE619D" w:rsidRDefault="007D2F30" w:rsidP="007D2F30">
            <w:pPr>
              <w:spacing w:line="240" w:lineRule="exact"/>
              <w:rPr>
                <w:rFonts w:ascii="Times New Roman" w:hAnsi="Times New Roman" w:cs="Times New Roman"/>
                <w:sz w:val="24"/>
                <w:lang w:val="en-US"/>
              </w:rPr>
            </w:pPr>
            <w:r w:rsidRPr="00DE619D">
              <w:rPr>
                <w:rFonts w:ascii="Times New Roman" w:eastAsia="Times New Roman" w:hAnsi="Times New Roman"/>
                <w:sz w:val="24"/>
                <w:szCs w:val="24"/>
                <w:lang w:val="en-US" w:eastAsia="ar-SA"/>
              </w:rPr>
              <w:t>Number of hours</w:t>
            </w:r>
            <w:r w:rsidR="006308CF" w:rsidRPr="00DE619D">
              <w:rPr>
                <w:rFonts w:ascii="Times New Roman" w:hAnsi="Times New Roman" w:cs="Times New Roman"/>
                <w:sz w:val="24"/>
                <w:lang w:val="en-US"/>
              </w:rPr>
              <w:t>–</w:t>
            </w:r>
            <w:r w:rsidR="00054E32" w:rsidRPr="00DE619D">
              <w:rPr>
                <w:rFonts w:ascii="Times New Roman" w:hAnsi="Times New Roman" w:cs="Times New Roman"/>
                <w:sz w:val="24"/>
                <w:lang w:val="en-US"/>
              </w:rPr>
              <w:t xml:space="preserve"> 9</w:t>
            </w:r>
            <w:r w:rsidR="00992FFE" w:rsidRPr="00DE619D">
              <w:rPr>
                <w:rFonts w:ascii="Times New Roman" w:hAnsi="Times New Roman" w:cs="Times New Roman"/>
                <w:sz w:val="24"/>
                <w:lang w:val="en-US"/>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071D03B2" w14:textId="77777777" w:rsidR="00992FFE" w:rsidRPr="00DE619D" w:rsidRDefault="00992FFE" w:rsidP="00F50C8B">
            <w:pPr>
              <w:spacing w:line="240" w:lineRule="exact"/>
              <w:rPr>
                <w:rFonts w:ascii="Times New Roman" w:hAnsi="Times New Roman" w:cs="Times New Roman"/>
                <w:sz w:val="24"/>
                <w:lang w:val="en-US"/>
              </w:rPr>
            </w:pPr>
          </w:p>
          <w:p w14:paraId="7F236E72" w14:textId="77777777" w:rsidR="00992FFE" w:rsidRPr="00DE619D" w:rsidRDefault="00376877" w:rsidP="00F50C8B">
            <w:pPr>
              <w:spacing w:line="240" w:lineRule="exact"/>
              <w:jc w:val="center"/>
              <w:rPr>
                <w:rFonts w:ascii="Times New Roman" w:hAnsi="Times New Roman" w:cs="Times New Roman"/>
                <w:sz w:val="24"/>
                <w:lang w:val="en-US"/>
              </w:rPr>
            </w:pPr>
            <w:r w:rsidRPr="00DE619D">
              <w:rPr>
                <w:rFonts w:ascii="Times New Roman" w:hAnsi="Times New Roman" w:cs="Times New Roman"/>
                <w:sz w:val="24"/>
                <w:lang w:val="en-US"/>
              </w:rPr>
              <w:t>speciality</w:t>
            </w:r>
            <w:r w:rsidR="00992FFE" w:rsidRPr="00DE619D">
              <w:rPr>
                <w:rFonts w:ascii="Times New Roman" w:hAnsi="Times New Roman" w:cs="Times New Roman"/>
                <w:sz w:val="24"/>
                <w:lang w:val="en-US"/>
              </w:rPr>
              <w:t>:</w:t>
            </w:r>
          </w:p>
          <w:p w14:paraId="0D5100C1" w14:textId="77777777" w:rsidR="00992FFE" w:rsidRPr="00DE619D" w:rsidRDefault="007D2F30" w:rsidP="00F50C8B">
            <w:pPr>
              <w:spacing w:line="240" w:lineRule="exact"/>
              <w:jc w:val="center"/>
              <w:rPr>
                <w:rFonts w:ascii="Times New Roman" w:hAnsi="Times New Roman" w:cs="Times New Roman"/>
                <w:sz w:val="24"/>
                <w:lang w:val="en-US"/>
              </w:rPr>
            </w:pPr>
            <w:r w:rsidRPr="00DE619D">
              <w:rPr>
                <w:rFonts w:ascii="Times New Roman" w:hAnsi="Times New Roman" w:cs="Times New Roman"/>
                <w:color w:val="000000"/>
                <w:sz w:val="24"/>
                <w:lang w:val="en-US"/>
              </w:rPr>
              <w:t>222</w:t>
            </w:r>
            <w:r w:rsidR="00992FFE" w:rsidRPr="00DE619D">
              <w:rPr>
                <w:rFonts w:ascii="Times New Roman" w:hAnsi="Times New Roman" w:cs="Times New Roman"/>
                <w:color w:val="000000"/>
                <w:sz w:val="24"/>
                <w:lang w:val="en-US"/>
              </w:rPr>
              <w:t xml:space="preserve"> «</w:t>
            </w:r>
            <w:r w:rsidRPr="00DE619D">
              <w:rPr>
                <w:rFonts w:ascii="Times New Roman" w:hAnsi="Times New Roman" w:cs="Times New Roman"/>
                <w:sz w:val="24"/>
                <w:szCs w:val="24"/>
                <w:lang w:val="en-US"/>
              </w:rPr>
              <w:t>Medicine</w:t>
            </w:r>
            <w:r w:rsidR="00992FFE" w:rsidRPr="00DE619D">
              <w:rPr>
                <w:rFonts w:ascii="Times New Roman" w:hAnsi="Times New Roman" w:cs="Times New Roman"/>
                <w:color w:val="000000"/>
                <w:sz w:val="24"/>
                <w:lang w:val="en-US"/>
              </w:rPr>
              <w:t>»</w:t>
            </w:r>
          </w:p>
        </w:tc>
        <w:tc>
          <w:tcPr>
            <w:tcW w:w="3401" w:type="dxa"/>
            <w:tcBorders>
              <w:top w:val="single" w:sz="4" w:space="0" w:color="auto"/>
              <w:left w:val="single" w:sz="4" w:space="0" w:color="auto"/>
              <w:bottom w:val="single" w:sz="4" w:space="0" w:color="auto"/>
              <w:right w:val="single" w:sz="4" w:space="0" w:color="auto"/>
            </w:tcBorders>
            <w:vAlign w:val="center"/>
            <w:hideMark/>
          </w:tcPr>
          <w:p w14:paraId="7796B0F8" w14:textId="77777777" w:rsidR="00992FFE" w:rsidRPr="00DE619D" w:rsidRDefault="007D2F30" w:rsidP="00F50C8B">
            <w:pPr>
              <w:spacing w:line="240" w:lineRule="exact"/>
              <w:jc w:val="center"/>
              <w:rPr>
                <w:rFonts w:ascii="Times New Roman" w:hAnsi="Times New Roman" w:cs="Times New Roman"/>
                <w:b/>
                <w:sz w:val="24"/>
                <w:lang w:val="en-US"/>
              </w:rPr>
            </w:pPr>
            <w:r w:rsidRPr="00DE619D">
              <w:rPr>
                <w:rFonts w:ascii="Times New Roman" w:eastAsia="Times New Roman" w:hAnsi="Times New Roman" w:cs="Times New Roman"/>
                <w:b/>
                <w:sz w:val="24"/>
                <w:szCs w:val="24"/>
                <w:lang w:val="en-US" w:eastAsia="ar-SA"/>
              </w:rPr>
              <w:t>Year of study:</w:t>
            </w:r>
          </w:p>
        </w:tc>
      </w:tr>
      <w:tr w:rsidR="00992FFE" w:rsidRPr="00DE619D" w14:paraId="122E448B" w14:textId="77777777" w:rsidTr="007D2F30">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3634C37" w14:textId="77777777" w:rsidR="00992FFE" w:rsidRPr="00DE619D" w:rsidRDefault="00992FFE" w:rsidP="00F50C8B">
            <w:pPr>
              <w:spacing w:line="240" w:lineRule="exact"/>
              <w:rPr>
                <w:rFonts w:ascii="Times New Roman" w:eastAsia="Calibri" w:hAnsi="Times New Roman" w:cs="Times New Roman"/>
                <w:sz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36FC068" w14:textId="77777777" w:rsidR="00992FFE" w:rsidRPr="00DE619D" w:rsidRDefault="00992FFE" w:rsidP="00F50C8B">
            <w:pPr>
              <w:spacing w:line="240" w:lineRule="exact"/>
              <w:rPr>
                <w:rFonts w:ascii="Times New Roman" w:eastAsia="Calibri" w:hAnsi="Times New Roman" w:cs="Times New Roman"/>
                <w:sz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1353B3D" w14:textId="77777777" w:rsidR="00992FFE" w:rsidRPr="00DE619D" w:rsidRDefault="00992FFE" w:rsidP="00F50C8B">
            <w:pPr>
              <w:spacing w:line="240" w:lineRule="exact"/>
              <w:jc w:val="center"/>
              <w:rPr>
                <w:rFonts w:ascii="Times New Roman" w:hAnsi="Times New Roman" w:cs="Times New Roman"/>
                <w:sz w:val="24"/>
                <w:lang w:val="en-US"/>
              </w:rPr>
            </w:pPr>
            <w:r w:rsidRPr="00DE619D">
              <w:rPr>
                <w:rFonts w:ascii="Times New Roman" w:hAnsi="Times New Roman" w:cs="Times New Roman"/>
                <w:sz w:val="24"/>
                <w:lang w:val="en-US"/>
              </w:rPr>
              <w:t>5</w:t>
            </w:r>
            <w:r w:rsidR="00376877" w:rsidRPr="00DE619D">
              <w:rPr>
                <w:rFonts w:ascii="Times New Roman" w:hAnsi="Times New Roman" w:cs="Times New Roman"/>
                <w:sz w:val="24"/>
                <w:lang w:val="en-US"/>
              </w:rPr>
              <w:t>th</w:t>
            </w:r>
          </w:p>
        </w:tc>
      </w:tr>
      <w:tr w:rsidR="00992FFE" w:rsidRPr="00DE619D" w14:paraId="4AD00071" w14:textId="77777777" w:rsidTr="007D2F30">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4083083" w14:textId="77777777" w:rsidR="00992FFE" w:rsidRPr="00DE619D" w:rsidRDefault="00992FFE" w:rsidP="00F50C8B">
            <w:pPr>
              <w:spacing w:line="240" w:lineRule="exact"/>
              <w:rPr>
                <w:rFonts w:ascii="Times New Roman" w:eastAsia="Calibri" w:hAnsi="Times New Roman" w:cs="Times New Roman"/>
                <w:sz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939C4EB" w14:textId="77777777" w:rsidR="00992FFE" w:rsidRPr="00DE619D" w:rsidRDefault="00992FFE" w:rsidP="00F50C8B">
            <w:pPr>
              <w:spacing w:line="240" w:lineRule="exact"/>
              <w:rPr>
                <w:rFonts w:ascii="Times New Roman" w:eastAsia="Calibri" w:hAnsi="Times New Roman" w:cs="Times New Roman"/>
                <w:sz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58442F1B" w14:textId="77777777" w:rsidR="00992FFE" w:rsidRPr="00DE619D" w:rsidRDefault="00376877" w:rsidP="00F50C8B">
            <w:pPr>
              <w:spacing w:line="240" w:lineRule="exact"/>
              <w:jc w:val="center"/>
              <w:rPr>
                <w:rFonts w:ascii="Times New Roman" w:hAnsi="Times New Roman" w:cs="Times New Roman"/>
                <w:b/>
                <w:sz w:val="24"/>
                <w:lang w:val="en-US"/>
              </w:rPr>
            </w:pPr>
            <w:r w:rsidRPr="00DE619D">
              <w:rPr>
                <w:rFonts w:ascii="Times New Roman" w:hAnsi="Times New Roman" w:cs="Times New Roman"/>
                <w:b/>
                <w:sz w:val="24"/>
                <w:lang w:val="en-US"/>
              </w:rPr>
              <w:t>Semester</w:t>
            </w:r>
          </w:p>
        </w:tc>
      </w:tr>
      <w:tr w:rsidR="00992FFE" w:rsidRPr="00DE619D" w14:paraId="0A40969A" w14:textId="77777777" w:rsidTr="007D2F30">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8ADBC87" w14:textId="77777777" w:rsidR="00992FFE" w:rsidRPr="00DE619D" w:rsidRDefault="00992FFE" w:rsidP="00F50C8B">
            <w:pPr>
              <w:spacing w:line="240" w:lineRule="exact"/>
              <w:rPr>
                <w:rFonts w:ascii="Times New Roman" w:eastAsia="Calibri" w:hAnsi="Times New Roman" w:cs="Times New Roman"/>
                <w:sz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C2659D7" w14:textId="77777777" w:rsidR="00992FFE" w:rsidRPr="00DE619D" w:rsidRDefault="00992FFE" w:rsidP="00F50C8B">
            <w:pPr>
              <w:spacing w:line="240" w:lineRule="exact"/>
              <w:rPr>
                <w:rFonts w:ascii="Times New Roman" w:eastAsia="Calibri" w:hAnsi="Times New Roman" w:cs="Times New Roman"/>
                <w:sz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14:paraId="56515BEE" w14:textId="77777777" w:rsidR="00992FFE" w:rsidRPr="00DE619D" w:rsidRDefault="007D2F30" w:rsidP="00F50C8B">
            <w:pPr>
              <w:spacing w:line="240" w:lineRule="exact"/>
              <w:jc w:val="center"/>
              <w:rPr>
                <w:rFonts w:ascii="Times New Roman" w:hAnsi="Times New Roman" w:cs="Times New Roman"/>
                <w:sz w:val="24"/>
                <w:lang w:val="en-US"/>
              </w:rPr>
            </w:pPr>
            <w:r w:rsidRPr="00DE619D">
              <w:rPr>
                <w:rFonts w:ascii="Times New Roman" w:eastAsia="Times New Roman" w:hAnsi="Times New Roman" w:cs="Times New Roman"/>
                <w:sz w:val="24"/>
                <w:szCs w:val="24"/>
                <w:lang w:val="en-US" w:eastAsia="ar-SA"/>
              </w:rPr>
              <w:t>9</w:t>
            </w:r>
            <w:r w:rsidRPr="00DE619D">
              <w:rPr>
                <w:rFonts w:ascii="Times New Roman" w:eastAsia="Times New Roman" w:hAnsi="Times New Roman" w:cs="Times New Roman"/>
                <w:sz w:val="24"/>
                <w:szCs w:val="24"/>
                <w:vertAlign w:val="superscript"/>
                <w:lang w:val="en-US" w:eastAsia="ar-SA"/>
              </w:rPr>
              <w:t>th</w:t>
            </w:r>
            <w:r w:rsidRPr="00DE619D">
              <w:rPr>
                <w:rFonts w:ascii="Times New Roman" w:eastAsia="Times New Roman" w:hAnsi="Times New Roman" w:cs="Times New Roman"/>
                <w:sz w:val="24"/>
                <w:szCs w:val="24"/>
                <w:lang w:val="en-US" w:eastAsia="ar-SA"/>
              </w:rPr>
              <w:t>, 10</w:t>
            </w:r>
            <w:r w:rsidRPr="00DE619D">
              <w:rPr>
                <w:rFonts w:ascii="Times New Roman" w:eastAsia="Times New Roman" w:hAnsi="Times New Roman" w:cs="Times New Roman"/>
                <w:sz w:val="24"/>
                <w:szCs w:val="24"/>
                <w:vertAlign w:val="superscript"/>
                <w:lang w:val="en-US" w:eastAsia="ar-SA"/>
              </w:rPr>
              <w:t>th</w:t>
            </w:r>
          </w:p>
        </w:tc>
      </w:tr>
      <w:tr w:rsidR="00992FFE" w:rsidRPr="00DE619D" w14:paraId="66186FBE" w14:textId="77777777" w:rsidTr="007D2F30">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ADE3CF4" w14:textId="77777777" w:rsidR="00992FFE" w:rsidRPr="00DE619D" w:rsidRDefault="00992FFE" w:rsidP="00F50C8B">
            <w:pPr>
              <w:spacing w:line="240" w:lineRule="exact"/>
              <w:rPr>
                <w:rFonts w:ascii="Times New Roman" w:eastAsia="Calibri" w:hAnsi="Times New Roman" w:cs="Times New Roman"/>
                <w:sz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D54085" w14:textId="77777777" w:rsidR="00992FFE" w:rsidRPr="00DE619D" w:rsidRDefault="00992FFE" w:rsidP="00F50C8B">
            <w:pPr>
              <w:spacing w:line="240" w:lineRule="exact"/>
              <w:rPr>
                <w:rFonts w:ascii="Times New Roman" w:eastAsia="Calibri" w:hAnsi="Times New Roman" w:cs="Times New Roman"/>
                <w:sz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12190D1B" w14:textId="77777777" w:rsidR="00992FFE" w:rsidRPr="00DE619D" w:rsidRDefault="00376877" w:rsidP="00F50C8B">
            <w:pPr>
              <w:spacing w:line="240" w:lineRule="exact"/>
              <w:jc w:val="center"/>
              <w:rPr>
                <w:rFonts w:ascii="Times New Roman" w:hAnsi="Times New Roman" w:cs="Times New Roman"/>
                <w:b/>
                <w:sz w:val="24"/>
                <w:lang w:val="en-US"/>
              </w:rPr>
            </w:pPr>
            <w:r w:rsidRPr="00DE619D">
              <w:rPr>
                <w:rFonts w:ascii="Times New Roman" w:hAnsi="Times New Roman" w:cs="Times New Roman"/>
                <w:b/>
                <w:sz w:val="24"/>
                <w:lang w:val="en-US"/>
              </w:rPr>
              <w:t>Lectures</w:t>
            </w:r>
          </w:p>
        </w:tc>
      </w:tr>
      <w:tr w:rsidR="00992FFE" w:rsidRPr="00DE619D" w14:paraId="17EEAD62" w14:textId="77777777" w:rsidTr="007D2F30">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5283A8EF" w14:textId="77777777" w:rsidR="007D2F30" w:rsidRPr="00DE619D" w:rsidRDefault="007D2F30" w:rsidP="007D2F30">
            <w:pPr>
              <w:suppressAutoHyphens/>
              <w:spacing w:after="0" w:line="240" w:lineRule="auto"/>
              <w:rPr>
                <w:rFonts w:ascii="Times New Roman" w:eastAsia="Times New Roman" w:hAnsi="Times New Roman"/>
                <w:sz w:val="24"/>
                <w:szCs w:val="24"/>
                <w:lang w:val="en-US" w:eastAsia="ar-SA"/>
              </w:rPr>
            </w:pPr>
            <w:r w:rsidRPr="00DE619D">
              <w:rPr>
                <w:rFonts w:ascii="Times New Roman" w:eastAsia="Times New Roman" w:hAnsi="Times New Roman"/>
                <w:sz w:val="24"/>
                <w:szCs w:val="24"/>
                <w:lang w:val="en-US" w:eastAsia="ar-SA"/>
              </w:rPr>
              <w:t>Hours forfull-time education form of study:</w:t>
            </w:r>
          </w:p>
          <w:p w14:paraId="1FF4BBA8" w14:textId="77777777" w:rsidR="007D2F30" w:rsidRPr="00DE619D" w:rsidRDefault="00054E32" w:rsidP="007D2F30">
            <w:pPr>
              <w:suppressAutoHyphens/>
              <w:spacing w:after="0" w:line="240" w:lineRule="auto"/>
              <w:rPr>
                <w:rFonts w:ascii="Times New Roman" w:eastAsia="Times New Roman" w:hAnsi="Times New Roman"/>
                <w:sz w:val="24"/>
                <w:szCs w:val="24"/>
                <w:lang w:val="en-US" w:eastAsia="ar-SA"/>
              </w:rPr>
            </w:pPr>
            <w:r w:rsidRPr="00DE619D">
              <w:rPr>
                <w:rFonts w:ascii="Times New Roman" w:eastAsia="Times New Roman" w:hAnsi="Times New Roman"/>
                <w:sz w:val="24"/>
                <w:szCs w:val="24"/>
                <w:lang w:val="en-US" w:eastAsia="ar-SA"/>
              </w:rPr>
              <w:t>classrooms - 30</w:t>
            </w:r>
          </w:p>
          <w:p w14:paraId="0ACFE5EA" w14:textId="77777777" w:rsidR="007D2F30" w:rsidRPr="00DE619D" w:rsidRDefault="007D2F30" w:rsidP="007D2F30">
            <w:pPr>
              <w:spacing w:line="240" w:lineRule="exact"/>
              <w:rPr>
                <w:rFonts w:ascii="Times New Roman" w:hAnsi="Times New Roman" w:cs="Times New Roman"/>
                <w:sz w:val="24"/>
                <w:szCs w:val="24"/>
                <w:lang w:val="en-US"/>
              </w:rPr>
            </w:pPr>
            <w:r w:rsidRPr="00DE619D">
              <w:rPr>
                <w:rFonts w:ascii="Times New Roman" w:eastAsia="Times New Roman" w:hAnsi="Times New Roman"/>
                <w:sz w:val="24"/>
                <w:szCs w:val="24"/>
                <w:lang w:val="en-US" w:eastAsia="ar-SA"/>
              </w:rPr>
              <w:t xml:space="preserve">independent student work </w:t>
            </w:r>
          </w:p>
          <w:p w14:paraId="64B3F93A" w14:textId="77777777" w:rsidR="00992FFE" w:rsidRPr="00DE619D" w:rsidRDefault="00992FFE" w:rsidP="00F50C8B">
            <w:pPr>
              <w:spacing w:line="240" w:lineRule="exact"/>
              <w:rPr>
                <w:rFonts w:ascii="Times New Roman" w:hAnsi="Times New Roman" w:cs="Times New Roman"/>
                <w:sz w:val="24"/>
                <w:szCs w:val="24"/>
                <w:lang w:val="en-US"/>
              </w:rPr>
            </w:pPr>
            <w:r w:rsidRPr="00DE619D">
              <w:rPr>
                <w:rFonts w:ascii="Times New Roman" w:hAnsi="Times New Roman" w:cs="Times New Roman"/>
                <w:sz w:val="24"/>
                <w:szCs w:val="24"/>
                <w:lang w:val="en-US"/>
              </w:rPr>
              <w:t xml:space="preserve">- </w:t>
            </w:r>
            <w:r w:rsidR="00054E32" w:rsidRPr="00DE619D">
              <w:rPr>
                <w:rFonts w:ascii="Times New Roman" w:hAnsi="Times New Roman" w:cs="Times New Roman"/>
                <w:sz w:val="24"/>
                <w:szCs w:val="24"/>
                <w:lang w:val="en-US"/>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676D2140" w14:textId="77777777" w:rsidR="007D2F30" w:rsidRPr="00DE619D" w:rsidRDefault="007D2F30" w:rsidP="007D2F30">
            <w:pPr>
              <w:suppressAutoHyphens/>
              <w:spacing w:after="0" w:line="240" w:lineRule="auto"/>
              <w:jc w:val="center"/>
              <w:rPr>
                <w:rFonts w:ascii="Times New Roman" w:eastAsia="Times New Roman" w:hAnsi="Times New Roman"/>
                <w:sz w:val="24"/>
                <w:szCs w:val="24"/>
                <w:lang w:val="en-US" w:eastAsia="ar-SA"/>
              </w:rPr>
            </w:pPr>
            <w:r w:rsidRPr="00DE619D">
              <w:rPr>
                <w:rFonts w:ascii="Times New Roman" w:eastAsia="Times New Roman" w:hAnsi="Times New Roman"/>
                <w:sz w:val="24"/>
                <w:szCs w:val="24"/>
                <w:lang w:val="en-US" w:eastAsia="ar-SA"/>
              </w:rPr>
              <w:t>Education level:</w:t>
            </w:r>
          </w:p>
          <w:p w14:paraId="60A185C4" w14:textId="77777777" w:rsidR="00992FFE" w:rsidRPr="00DE619D" w:rsidRDefault="007D2F30" w:rsidP="007D2F30">
            <w:pPr>
              <w:spacing w:line="240" w:lineRule="exact"/>
              <w:jc w:val="center"/>
              <w:rPr>
                <w:rFonts w:ascii="Times New Roman" w:hAnsi="Times New Roman" w:cs="Times New Roman"/>
                <w:sz w:val="24"/>
                <w:szCs w:val="24"/>
                <w:lang w:val="en-US"/>
              </w:rPr>
            </w:pPr>
            <w:r w:rsidRPr="00DE619D">
              <w:rPr>
                <w:rFonts w:ascii="Times New Roman" w:eastAsia="Times New Roman" w:hAnsi="Times New Roman"/>
                <w:sz w:val="24"/>
                <w:szCs w:val="24"/>
                <w:lang w:val="en-US" w:eastAsia="ar-SA"/>
              </w:rPr>
              <w:t>Specialist of the second (master's) level</w:t>
            </w:r>
          </w:p>
        </w:tc>
        <w:tc>
          <w:tcPr>
            <w:tcW w:w="3401" w:type="dxa"/>
            <w:tcBorders>
              <w:top w:val="single" w:sz="4" w:space="0" w:color="auto"/>
              <w:left w:val="single" w:sz="4" w:space="0" w:color="auto"/>
              <w:bottom w:val="single" w:sz="4" w:space="0" w:color="auto"/>
              <w:right w:val="single" w:sz="4" w:space="0" w:color="auto"/>
            </w:tcBorders>
            <w:vAlign w:val="center"/>
            <w:hideMark/>
          </w:tcPr>
          <w:p w14:paraId="2F959129" w14:textId="77777777" w:rsidR="00992FFE" w:rsidRPr="00DE619D" w:rsidRDefault="00992FFE" w:rsidP="00F50C8B">
            <w:pPr>
              <w:spacing w:line="240" w:lineRule="exact"/>
              <w:jc w:val="center"/>
              <w:rPr>
                <w:rFonts w:ascii="Times New Roman" w:hAnsi="Times New Roman" w:cs="Times New Roman"/>
                <w:sz w:val="24"/>
                <w:szCs w:val="24"/>
                <w:lang w:val="en-US"/>
              </w:rPr>
            </w:pPr>
            <w:r w:rsidRPr="00DE619D">
              <w:rPr>
                <w:rFonts w:ascii="Times New Roman" w:hAnsi="Times New Roman" w:cs="Times New Roman"/>
                <w:sz w:val="24"/>
                <w:szCs w:val="24"/>
                <w:lang w:val="en-US"/>
              </w:rPr>
              <w:t xml:space="preserve">2 </w:t>
            </w:r>
            <w:r w:rsidR="00A67CE6" w:rsidRPr="00DE619D">
              <w:rPr>
                <w:rFonts w:ascii="Times New Roman" w:hAnsi="Times New Roman" w:cs="Times New Roman"/>
                <w:sz w:val="24"/>
                <w:szCs w:val="24"/>
                <w:lang w:val="en-US"/>
              </w:rPr>
              <w:t>h</w:t>
            </w:r>
            <w:r w:rsidRPr="00DE619D">
              <w:rPr>
                <w:rFonts w:ascii="Times New Roman" w:hAnsi="Times New Roman" w:cs="Times New Roman"/>
                <w:sz w:val="24"/>
                <w:szCs w:val="24"/>
                <w:lang w:val="en-US"/>
              </w:rPr>
              <w:t>.</w:t>
            </w:r>
          </w:p>
        </w:tc>
      </w:tr>
      <w:tr w:rsidR="00992FFE" w:rsidRPr="00DE619D" w14:paraId="3899A94D" w14:textId="77777777"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A7E5A20"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C544915"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68845ABB" w14:textId="77777777" w:rsidR="00992FFE" w:rsidRPr="00DE619D" w:rsidRDefault="007D2F30" w:rsidP="00F50C8B">
            <w:pPr>
              <w:spacing w:line="240" w:lineRule="exact"/>
              <w:jc w:val="center"/>
              <w:rPr>
                <w:rFonts w:ascii="Times New Roman" w:hAnsi="Times New Roman" w:cs="Times New Roman"/>
                <w:b/>
                <w:sz w:val="24"/>
                <w:szCs w:val="24"/>
                <w:lang w:val="en-US"/>
              </w:rPr>
            </w:pPr>
            <w:r w:rsidRPr="00DE619D">
              <w:rPr>
                <w:rFonts w:ascii="Times New Roman" w:eastAsia="Times New Roman" w:hAnsi="Times New Roman" w:cs="Times New Roman"/>
                <w:b/>
                <w:sz w:val="24"/>
                <w:szCs w:val="24"/>
                <w:lang w:val="en-US" w:eastAsia="ar-SA"/>
              </w:rPr>
              <w:t>Practical</w:t>
            </w:r>
            <w:r w:rsidR="006E0332" w:rsidRPr="00DE619D">
              <w:rPr>
                <w:rFonts w:ascii="Times New Roman" w:eastAsia="Times New Roman" w:hAnsi="Times New Roman" w:cs="Times New Roman"/>
                <w:b/>
                <w:sz w:val="24"/>
                <w:szCs w:val="24"/>
                <w:lang w:val="en-US" w:eastAsia="ar-SA"/>
              </w:rPr>
              <w:t>s</w:t>
            </w:r>
            <w:r w:rsidR="009E372F" w:rsidRPr="00DE619D">
              <w:rPr>
                <w:rFonts w:ascii="Times New Roman" w:hAnsi="Times New Roman" w:cs="Times New Roman"/>
                <w:b/>
                <w:sz w:val="24"/>
                <w:szCs w:val="24"/>
                <w:lang w:val="en-US"/>
              </w:rPr>
              <w:t>, seminars</w:t>
            </w:r>
          </w:p>
        </w:tc>
      </w:tr>
      <w:tr w:rsidR="00992FFE" w:rsidRPr="00DE619D" w14:paraId="6C660514" w14:textId="77777777"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A00C1FD"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A1F1102"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64DC2436" w14:textId="77777777" w:rsidR="00992FFE" w:rsidRPr="00DE619D" w:rsidRDefault="00054E32" w:rsidP="00F50C8B">
            <w:pPr>
              <w:spacing w:line="240" w:lineRule="exact"/>
              <w:jc w:val="center"/>
              <w:rPr>
                <w:rFonts w:ascii="Times New Roman" w:hAnsi="Times New Roman" w:cs="Times New Roman"/>
                <w:sz w:val="24"/>
                <w:szCs w:val="24"/>
                <w:lang w:val="en-US"/>
              </w:rPr>
            </w:pPr>
            <w:r w:rsidRPr="00DE619D">
              <w:rPr>
                <w:rFonts w:ascii="Times New Roman" w:hAnsi="Times New Roman" w:cs="Times New Roman"/>
                <w:sz w:val="24"/>
                <w:szCs w:val="24"/>
                <w:lang w:val="en-US"/>
              </w:rPr>
              <w:t>30</w:t>
            </w:r>
            <w:r w:rsidR="00A67CE6" w:rsidRPr="00DE619D">
              <w:rPr>
                <w:rFonts w:ascii="Times New Roman" w:hAnsi="Times New Roman" w:cs="Times New Roman"/>
                <w:sz w:val="24"/>
                <w:szCs w:val="24"/>
                <w:lang w:val="en-US"/>
              </w:rPr>
              <w:t>h</w:t>
            </w:r>
            <w:r w:rsidR="00992FFE" w:rsidRPr="00DE619D">
              <w:rPr>
                <w:rFonts w:ascii="Times New Roman" w:hAnsi="Times New Roman" w:cs="Times New Roman"/>
                <w:sz w:val="24"/>
                <w:szCs w:val="24"/>
                <w:lang w:val="en-US"/>
              </w:rPr>
              <w:t>.</w:t>
            </w:r>
          </w:p>
        </w:tc>
      </w:tr>
      <w:tr w:rsidR="00992FFE" w:rsidRPr="00DE619D" w14:paraId="5A130B43"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0DDCBD3"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E1255B"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13630DBF" w14:textId="77777777" w:rsidR="00992FFE" w:rsidRPr="00DE619D" w:rsidRDefault="009E372F" w:rsidP="00F50C8B">
            <w:pPr>
              <w:spacing w:line="240" w:lineRule="exact"/>
              <w:jc w:val="center"/>
              <w:rPr>
                <w:rFonts w:ascii="Times New Roman" w:hAnsi="Times New Roman" w:cs="Times New Roman"/>
                <w:b/>
                <w:sz w:val="24"/>
                <w:szCs w:val="24"/>
                <w:lang w:val="en-US"/>
              </w:rPr>
            </w:pPr>
            <w:r w:rsidRPr="00DE619D">
              <w:rPr>
                <w:rFonts w:ascii="Times New Roman" w:hAnsi="Times New Roman" w:cs="Times New Roman"/>
                <w:b/>
                <w:sz w:val="24"/>
                <w:szCs w:val="24"/>
                <w:lang w:val="en-US"/>
              </w:rPr>
              <w:t>Laboratory</w:t>
            </w:r>
          </w:p>
        </w:tc>
      </w:tr>
      <w:tr w:rsidR="00992FFE" w:rsidRPr="00DE619D" w14:paraId="40C02E2C"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7A3EFFE"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73AB744"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02959D4C" w14:textId="77777777" w:rsidR="00992FFE" w:rsidRPr="00DE619D" w:rsidRDefault="00992FFE" w:rsidP="00F50C8B">
            <w:pPr>
              <w:spacing w:line="240" w:lineRule="exact"/>
              <w:jc w:val="center"/>
              <w:rPr>
                <w:rFonts w:ascii="Times New Roman" w:hAnsi="Times New Roman" w:cs="Times New Roman"/>
                <w:i/>
                <w:sz w:val="24"/>
                <w:szCs w:val="24"/>
                <w:lang w:val="en-US"/>
              </w:rPr>
            </w:pPr>
            <w:r w:rsidRPr="00DE619D">
              <w:rPr>
                <w:rFonts w:ascii="Times New Roman" w:hAnsi="Times New Roman" w:cs="Times New Roman"/>
                <w:sz w:val="24"/>
                <w:szCs w:val="24"/>
                <w:lang w:val="en-US"/>
              </w:rPr>
              <w:t xml:space="preserve">0 </w:t>
            </w:r>
            <w:r w:rsidR="00A67CE6" w:rsidRPr="00DE619D">
              <w:rPr>
                <w:rFonts w:ascii="Times New Roman" w:hAnsi="Times New Roman" w:cs="Times New Roman"/>
                <w:sz w:val="24"/>
                <w:szCs w:val="24"/>
                <w:lang w:val="en-US"/>
              </w:rPr>
              <w:t>h</w:t>
            </w:r>
            <w:r w:rsidRPr="00DE619D">
              <w:rPr>
                <w:rFonts w:ascii="Times New Roman" w:hAnsi="Times New Roman" w:cs="Times New Roman"/>
                <w:sz w:val="24"/>
                <w:szCs w:val="24"/>
                <w:lang w:val="en-US"/>
              </w:rPr>
              <w:t>.</w:t>
            </w:r>
          </w:p>
        </w:tc>
      </w:tr>
      <w:tr w:rsidR="00992FFE" w:rsidRPr="00DE619D" w14:paraId="04668078"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7B8255B"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E7DD698" w14:textId="77777777" w:rsidR="00992FFE" w:rsidRPr="00DE619D" w:rsidRDefault="00992FFE" w:rsidP="00F50C8B">
            <w:pPr>
              <w:spacing w:line="240" w:lineRule="exact"/>
              <w:rPr>
                <w:rFonts w:ascii="Times New Roman" w:eastAsia="Calibri" w:hAnsi="Times New Roman" w:cs="Times New Roman"/>
                <w:sz w:val="24"/>
                <w:szCs w:val="24"/>
                <w:lang w:val="en-US"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1C9E6A73" w14:textId="77777777" w:rsidR="00992FFE" w:rsidRPr="00DE619D" w:rsidRDefault="007D2F30" w:rsidP="00F50C8B">
            <w:pPr>
              <w:spacing w:line="240" w:lineRule="exact"/>
              <w:jc w:val="center"/>
              <w:rPr>
                <w:rFonts w:ascii="Times New Roman" w:hAnsi="Times New Roman" w:cs="Times New Roman"/>
                <w:b/>
                <w:sz w:val="24"/>
                <w:szCs w:val="24"/>
                <w:lang w:val="en-US"/>
              </w:rPr>
            </w:pPr>
            <w:r w:rsidRPr="00DE619D">
              <w:rPr>
                <w:rFonts w:ascii="Times New Roman" w:eastAsia="Times New Roman" w:hAnsi="Times New Roman" w:cs="Times New Roman"/>
                <w:b/>
                <w:sz w:val="24"/>
                <w:szCs w:val="24"/>
                <w:lang w:val="en-US" w:eastAsia="ar-SA"/>
              </w:rPr>
              <w:t>Independent</w:t>
            </w:r>
            <w:r w:rsidR="009E372F" w:rsidRPr="00DE619D">
              <w:rPr>
                <w:rFonts w:ascii="Times New Roman" w:hAnsi="Times New Roman" w:cs="Times New Roman"/>
                <w:b/>
                <w:sz w:val="24"/>
                <w:szCs w:val="24"/>
                <w:lang w:val="en-US"/>
              </w:rPr>
              <w:t xml:space="preserve"> work</w:t>
            </w:r>
          </w:p>
        </w:tc>
      </w:tr>
      <w:tr w:rsidR="00992FFE" w:rsidRPr="00DE619D" w14:paraId="11B2B3AC"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B5B2208" w14:textId="77777777" w:rsidR="00992FFE" w:rsidRPr="00DE619D"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2356DB7" w14:textId="77777777" w:rsidR="00992FFE" w:rsidRPr="00DE619D"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76BED307" w14:textId="77777777" w:rsidR="00992FFE" w:rsidRPr="00DE619D" w:rsidRDefault="00054E32">
            <w:pPr>
              <w:spacing w:line="256" w:lineRule="auto"/>
              <w:jc w:val="center"/>
              <w:rPr>
                <w:rFonts w:ascii="Times New Roman" w:hAnsi="Times New Roman" w:cs="Times New Roman"/>
                <w:sz w:val="24"/>
              </w:rPr>
            </w:pPr>
            <w:r w:rsidRPr="00DE619D">
              <w:rPr>
                <w:rFonts w:ascii="Times New Roman" w:hAnsi="Times New Roman" w:cs="Times New Roman"/>
                <w:sz w:val="24"/>
                <w:lang w:val="uk-UA"/>
              </w:rPr>
              <w:t>60</w:t>
            </w:r>
            <w:r w:rsidR="00A67CE6" w:rsidRPr="00DE619D">
              <w:rPr>
                <w:rFonts w:ascii="Times New Roman" w:hAnsi="Times New Roman" w:cs="Times New Roman"/>
                <w:sz w:val="24"/>
                <w:lang w:val="en-US"/>
              </w:rPr>
              <w:t>h</w:t>
            </w:r>
            <w:r w:rsidR="00992FFE" w:rsidRPr="00DE619D">
              <w:rPr>
                <w:rFonts w:ascii="Times New Roman" w:hAnsi="Times New Roman" w:cs="Times New Roman"/>
                <w:sz w:val="24"/>
              </w:rPr>
              <w:t>.</w:t>
            </w:r>
          </w:p>
        </w:tc>
      </w:tr>
      <w:tr w:rsidR="00992FFE" w:rsidRPr="00DE619D" w14:paraId="38E2AFAB"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FA39857" w14:textId="77777777" w:rsidR="00992FFE" w:rsidRPr="00DE619D"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1806B1" w14:textId="77777777" w:rsidR="00992FFE" w:rsidRPr="00DE619D"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14:paraId="3EC579E9" w14:textId="77777777" w:rsidR="00992FFE" w:rsidRPr="00DE619D" w:rsidRDefault="009E372F" w:rsidP="00F50C8B">
            <w:pPr>
              <w:spacing w:line="256" w:lineRule="auto"/>
              <w:jc w:val="center"/>
              <w:rPr>
                <w:rFonts w:ascii="Times New Roman" w:hAnsi="Times New Roman" w:cs="Times New Roman"/>
                <w:b/>
                <w:sz w:val="24"/>
                <w:lang w:val="en-US"/>
              </w:rPr>
            </w:pPr>
            <w:r w:rsidRPr="00DE619D">
              <w:rPr>
                <w:rFonts w:ascii="Times New Roman" w:hAnsi="Times New Roman" w:cs="Times New Roman"/>
                <w:b/>
                <w:sz w:val="24"/>
                <w:lang w:val="en-US"/>
              </w:rPr>
              <w:t>Individual tasks</w:t>
            </w:r>
            <w:r w:rsidR="00992FFE" w:rsidRPr="00DE619D">
              <w:rPr>
                <w:rFonts w:ascii="Times New Roman" w:hAnsi="Times New Roman" w:cs="Times New Roman"/>
                <w:b/>
                <w:sz w:val="24"/>
              </w:rPr>
              <w:t xml:space="preserve">: </w:t>
            </w:r>
          </w:p>
        </w:tc>
      </w:tr>
      <w:tr w:rsidR="00992FFE" w:rsidRPr="00DE619D" w14:paraId="73462B55"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B7A0CA8" w14:textId="77777777" w:rsidR="00992FFE" w:rsidRPr="00DE619D"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4448B8E" w14:textId="77777777" w:rsidR="00992FFE" w:rsidRPr="00DE619D"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14AAB09D" w14:textId="77777777" w:rsidR="00992FFE" w:rsidRPr="00DE619D" w:rsidRDefault="009E372F" w:rsidP="00054E32">
            <w:pPr>
              <w:spacing w:line="240" w:lineRule="exact"/>
              <w:jc w:val="center"/>
              <w:rPr>
                <w:rFonts w:ascii="Times New Roman" w:hAnsi="Times New Roman" w:cs="Times New Roman"/>
                <w:i/>
                <w:sz w:val="24"/>
                <w:szCs w:val="24"/>
                <w:lang w:val="en-US"/>
              </w:rPr>
            </w:pPr>
            <w:r w:rsidRPr="00DE619D">
              <w:rPr>
                <w:rFonts w:ascii="Times New Roman" w:hAnsi="Times New Roman" w:cs="Times New Roman"/>
                <w:sz w:val="24"/>
                <w:szCs w:val="24"/>
                <w:lang w:val="en-US"/>
              </w:rPr>
              <w:t xml:space="preserve">Type of </w:t>
            </w:r>
            <w:r w:rsidR="00DD099A" w:rsidRPr="00DE619D">
              <w:rPr>
                <w:rFonts w:ascii="Times New Roman" w:hAnsi="Times New Roman" w:cs="Times New Roman"/>
                <w:sz w:val="24"/>
                <w:szCs w:val="24"/>
                <w:lang w:val="en-US"/>
              </w:rPr>
              <w:t>control:</w:t>
            </w:r>
            <w:r w:rsidR="00F50C8B" w:rsidRPr="00DE619D">
              <w:rPr>
                <w:rFonts w:ascii="Times New Roman" w:hAnsi="Times New Roman" w:cs="Times New Roman"/>
                <w:sz w:val="24"/>
                <w:szCs w:val="24"/>
                <w:lang w:val="en-US"/>
              </w:rPr>
              <w:t>credit</w:t>
            </w:r>
          </w:p>
        </w:tc>
      </w:tr>
    </w:tbl>
    <w:p w14:paraId="65F953D6" w14:textId="77777777" w:rsidR="00175263" w:rsidRPr="00DE619D" w:rsidRDefault="00175263" w:rsidP="00C03DE7">
      <w:pPr>
        <w:jc w:val="both"/>
        <w:rPr>
          <w:sz w:val="24"/>
          <w:szCs w:val="24"/>
          <w:lang w:val="en-US"/>
        </w:rPr>
      </w:pPr>
    </w:p>
    <w:p w14:paraId="2912319A" w14:textId="77777777" w:rsidR="007D2F30" w:rsidRPr="00DE619D" w:rsidRDefault="007D2F30" w:rsidP="007D2F30">
      <w:pPr>
        <w:overflowPunct w:val="0"/>
        <w:adjustRightInd w:val="0"/>
        <w:ind w:firstLine="680"/>
        <w:jc w:val="both"/>
        <w:rPr>
          <w:rFonts w:ascii="Times New Roman" w:hAnsi="Times New Roman"/>
          <w:sz w:val="24"/>
          <w:szCs w:val="24"/>
          <w:lang w:val="en-US"/>
        </w:rPr>
      </w:pPr>
      <w:bookmarkStart w:id="6" w:name="_Hlk65015291"/>
      <w:r w:rsidRPr="00DE619D">
        <w:rPr>
          <w:rFonts w:ascii="Times New Roman" w:hAnsi="Times New Roman"/>
          <w:sz w:val="24"/>
          <w:szCs w:val="24"/>
          <w:lang w:val="en-US"/>
        </w:rPr>
        <w:lastRenderedPageBreak/>
        <w:t>Educational program of higher education of Ukraine, second (master's) level, educational qualification, assigned - master's degree, field of knowledge - 22 Healthcare, specialty 222</w:t>
      </w:r>
      <w:r w:rsidR="00200AF4" w:rsidRPr="00DE619D">
        <w:rPr>
          <w:rFonts w:ascii="Times New Roman" w:hAnsi="Times New Roman"/>
          <w:sz w:val="24"/>
          <w:szCs w:val="24"/>
          <w:lang w:val="en-US"/>
        </w:rPr>
        <w:t xml:space="preserve"> “</w:t>
      </w:r>
      <w:r w:rsidRPr="00DE619D">
        <w:rPr>
          <w:rFonts w:ascii="Times New Roman" w:hAnsi="Times New Roman"/>
          <w:sz w:val="24"/>
          <w:szCs w:val="24"/>
          <w:lang w:val="en-US"/>
        </w:rPr>
        <w:t>Medicine</w:t>
      </w:r>
      <w:r w:rsidR="00200AF4" w:rsidRPr="00DE619D">
        <w:rPr>
          <w:rFonts w:ascii="Times New Roman" w:hAnsi="Times New Roman"/>
          <w:sz w:val="24"/>
          <w:szCs w:val="24"/>
          <w:lang w:val="en-US"/>
        </w:rPr>
        <w:t>”</w:t>
      </w:r>
      <w:r w:rsidRPr="00DE619D">
        <w:rPr>
          <w:rFonts w:ascii="Times New Roman" w:hAnsi="Times New Roman"/>
          <w:sz w:val="24"/>
          <w:szCs w:val="24"/>
          <w:lang w:val="en-US"/>
        </w:rPr>
        <w:t xml:space="preserve"> is based on the Law of Ukraine«</w:t>
      </w:r>
      <w:r w:rsidRPr="00DE619D">
        <w:rPr>
          <w:rFonts w:ascii="Times New Roman" w:hAnsi="Times New Roman"/>
          <w:sz w:val="24"/>
          <w:szCs w:val="24"/>
          <w:lang w:val="uk-UA"/>
        </w:rPr>
        <w:t>Про вищу освіту</w:t>
      </w:r>
      <w:r w:rsidRPr="00DE619D">
        <w:rPr>
          <w:rFonts w:ascii="Times New Roman" w:hAnsi="Times New Roman"/>
          <w:sz w:val="24"/>
          <w:szCs w:val="24"/>
          <w:lang w:val="en-US"/>
        </w:rPr>
        <w:t>» and the resolution of the Cabinet of Ministers of Ukraine 01.02.2017 № 53 «</w:t>
      </w:r>
      <w:r w:rsidRPr="00DE619D">
        <w:rPr>
          <w:rFonts w:ascii="Times New Roman" w:hAnsi="Times New Roman"/>
          <w:sz w:val="24"/>
          <w:szCs w:val="24"/>
          <w:lang w:val="uk-UA"/>
        </w:rPr>
        <w:t>Про внесення змін до постанови Кабінету Міністрів України від</w:t>
      </w:r>
      <w:r w:rsidRPr="00DE619D">
        <w:rPr>
          <w:rFonts w:ascii="Times New Roman" w:hAnsi="Times New Roman"/>
          <w:sz w:val="24"/>
          <w:szCs w:val="24"/>
          <w:lang w:val="en-US"/>
        </w:rPr>
        <w:t xml:space="preserve"> 29.04.2015 р. № 266», in accordance with the order of the Ministry of Education and Science of Ukraine dated 01.06.2016 № 600 «</w:t>
      </w:r>
      <w:r w:rsidRPr="00DE619D">
        <w:rPr>
          <w:rFonts w:ascii="Times New Roman" w:hAnsi="Times New Roman"/>
          <w:sz w:val="24"/>
          <w:szCs w:val="24"/>
          <w:lang w:val="uk-UA"/>
        </w:rPr>
        <w:t>Про затвердження та введення в дію Методичних рекомендацій щодо розроблення стандартів вищої освіти</w:t>
      </w:r>
      <w:r w:rsidRPr="00DE619D">
        <w:rPr>
          <w:rFonts w:ascii="Times New Roman" w:hAnsi="Times New Roman"/>
          <w:sz w:val="24"/>
          <w:szCs w:val="24"/>
          <w:lang w:val="en-US"/>
        </w:rPr>
        <w:t xml:space="preserve">»." </w:t>
      </w:r>
    </w:p>
    <w:p w14:paraId="3A05BA43" w14:textId="77777777" w:rsidR="001D572B" w:rsidRPr="00DE619D" w:rsidRDefault="001D572B" w:rsidP="001D572B">
      <w:pPr>
        <w:overflowPunct w:val="0"/>
        <w:adjustRightInd w:val="0"/>
        <w:ind w:firstLine="680"/>
        <w:jc w:val="both"/>
        <w:rPr>
          <w:rFonts w:ascii="Times New Roman" w:hAnsi="Times New Roman"/>
          <w:sz w:val="24"/>
          <w:szCs w:val="24"/>
          <w:lang w:val="en-US"/>
        </w:rPr>
      </w:pPr>
      <w:r w:rsidRPr="00DE619D">
        <w:rPr>
          <w:rFonts w:ascii="Times New Roman" w:hAnsi="Times New Roman"/>
          <w:sz w:val="24"/>
          <w:szCs w:val="24"/>
          <w:lang w:val="en-US"/>
        </w:rPr>
        <w:t xml:space="preserve">The program of the course determines the prerequisites for access to education,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 </w:t>
      </w:r>
    </w:p>
    <w:p w14:paraId="08C7639A" w14:textId="77777777" w:rsidR="001D572B" w:rsidRPr="00DE619D" w:rsidRDefault="001D572B" w:rsidP="001D572B">
      <w:pPr>
        <w:overflowPunct w:val="0"/>
        <w:adjustRightInd w:val="0"/>
        <w:ind w:firstLine="680"/>
        <w:jc w:val="both"/>
        <w:rPr>
          <w:rFonts w:ascii="Times New Roman" w:hAnsi="Times New Roman"/>
          <w:sz w:val="24"/>
          <w:szCs w:val="24"/>
          <w:lang w:val="en-US"/>
        </w:rPr>
      </w:pPr>
      <w:r w:rsidRPr="00DE619D">
        <w:rPr>
          <w:rFonts w:ascii="Times New Roman" w:hAnsi="Times New Roman"/>
          <w:sz w:val="24"/>
          <w:szCs w:val="24"/>
          <w:lang w:val="en-US"/>
        </w:rPr>
        <w:t>The department accepts qualified students of any race, national or ethnic origin, sex, age, people with special needs, any religion, sexual orientation, gender, veteran status or marital status for all rights, privileges, programs and activities, provided to university students.</w:t>
      </w:r>
    </w:p>
    <w:p w14:paraId="6444B474" w14:textId="77777777" w:rsidR="008B16FC" w:rsidRPr="00DE619D" w:rsidRDefault="008B16FC" w:rsidP="001D572B">
      <w:pPr>
        <w:tabs>
          <w:tab w:val="left" w:pos="397"/>
          <w:tab w:val="left" w:pos="2532"/>
        </w:tabs>
        <w:jc w:val="both"/>
        <w:rPr>
          <w:rFonts w:ascii="Times New Roman" w:hAnsi="Times New Roman" w:cs="Times New Roman"/>
          <w:sz w:val="24"/>
          <w:szCs w:val="24"/>
          <w:u w:val="single"/>
          <w:lang w:val="en-US"/>
        </w:rPr>
      </w:pPr>
      <w:r w:rsidRPr="00DE619D">
        <w:rPr>
          <w:rFonts w:ascii="Times New Roman" w:hAnsi="Times New Roman" w:cs="Times New Roman"/>
          <w:sz w:val="24"/>
          <w:szCs w:val="24"/>
          <w:u w:val="single"/>
          <w:lang w:val="en-US"/>
        </w:rPr>
        <w:t xml:space="preserve">Links </w:t>
      </w:r>
      <w:r w:rsidR="00F50C8B" w:rsidRPr="00DE619D">
        <w:rPr>
          <w:rFonts w:ascii="Times New Roman" w:hAnsi="Times New Roman" w:cs="Times New Roman"/>
          <w:sz w:val="24"/>
          <w:szCs w:val="24"/>
          <w:u w:val="single"/>
          <w:lang w:val="en-US"/>
        </w:rPr>
        <w:t>to video</w:t>
      </w:r>
      <w:r w:rsidRPr="00DE619D">
        <w:rPr>
          <w:rFonts w:ascii="Times New Roman" w:hAnsi="Times New Roman" w:cs="Times New Roman"/>
          <w:sz w:val="24"/>
          <w:szCs w:val="24"/>
          <w:u w:val="single"/>
          <w:lang w:val="en-US"/>
        </w:rPr>
        <w:t xml:space="preserve"> annotation of the discipline (granting), etc.</w:t>
      </w:r>
    </w:p>
    <w:p w14:paraId="3ACBB81B" w14:textId="77777777" w:rsidR="009F0FF7" w:rsidRPr="00DE619D" w:rsidRDefault="008B16FC" w:rsidP="008B16FC">
      <w:pPr>
        <w:tabs>
          <w:tab w:val="left" w:pos="2532"/>
        </w:tabs>
        <w:rPr>
          <w:rFonts w:ascii="Times New Roman" w:hAnsi="Times New Roman" w:cs="Times New Roman"/>
          <w:sz w:val="24"/>
          <w:szCs w:val="24"/>
          <w:u w:val="single"/>
          <w:lang w:val="en-US"/>
        </w:rPr>
      </w:pPr>
      <w:r w:rsidRPr="00DE619D">
        <w:rPr>
          <w:rFonts w:ascii="Times New Roman" w:hAnsi="Times New Roman" w:cs="Times New Roman"/>
          <w:sz w:val="24"/>
          <w:szCs w:val="24"/>
          <w:u w:val="single"/>
          <w:lang w:val="en-US"/>
        </w:rPr>
        <w:t xml:space="preserve">The page of </w:t>
      </w:r>
      <w:r w:rsidR="00F50C8B" w:rsidRPr="00DE619D">
        <w:rPr>
          <w:rFonts w:ascii="Times New Roman" w:hAnsi="Times New Roman" w:cs="Times New Roman"/>
          <w:sz w:val="24"/>
          <w:szCs w:val="24"/>
          <w:u w:val="single"/>
          <w:lang w:val="en-US"/>
        </w:rPr>
        <w:t>discipline in</w:t>
      </w:r>
      <w:r w:rsidRPr="00DE619D">
        <w:rPr>
          <w:rFonts w:ascii="Times New Roman" w:hAnsi="Times New Roman" w:cs="Times New Roman"/>
          <w:sz w:val="24"/>
          <w:szCs w:val="24"/>
          <w:u w:val="single"/>
          <w:lang w:val="en-US"/>
        </w:rPr>
        <w:t xml:space="preserve"> the system Moodle (granting)</w:t>
      </w:r>
    </w:p>
    <w:p w14:paraId="3462C837" w14:textId="77777777" w:rsidR="00253D70" w:rsidRPr="00DE619D" w:rsidRDefault="004A78FB" w:rsidP="00A9635B">
      <w:pPr>
        <w:overflowPunct w:val="0"/>
        <w:adjustRightInd w:val="0"/>
        <w:ind w:firstLine="680"/>
        <w:jc w:val="both"/>
        <w:rPr>
          <w:rFonts w:ascii="Times New Roman" w:hAnsi="Times New Roman" w:cs="Times New Roman"/>
          <w:bCs/>
          <w:sz w:val="24"/>
          <w:szCs w:val="24"/>
          <w:lang w:val="en-US"/>
        </w:rPr>
      </w:pPr>
      <w:bookmarkStart w:id="7" w:name="_Hlk65093819"/>
      <w:bookmarkStart w:id="8" w:name="_Hlk65015514"/>
      <w:bookmarkEnd w:id="6"/>
      <w:r w:rsidRPr="00DE619D">
        <w:rPr>
          <w:rFonts w:ascii="Times New Roman" w:hAnsi="Times New Roman" w:cs="Times New Roman"/>
          <w:b/>
          <w:bCs/>
          <w:sz w:val="24"/>
          <w:szCs w:val="24"/>
          <w:lang w:val="en-US"/>
        </w:rPr>
        <w:t>Objective:</w:t>
      </w:r>
      <w:bookmarkStart w:id="9" w:name="_Hlk65015756"/>
      <w:bookmarkEnd w:id="7"/>
      <w:bookmarkEnd w:id="8"/>
      <w:r w:rsidR="00253D70" w:rsidRPr="00DE619D">
        <w:rPr>
          <w:rFonts w:ascii="Times New Roman" w:hAnsi="Times New Roman" w:cs="Times New Roman"/>
          <w:bCs/>
          <w:sz w:val="24"/>
          <w:szCs w:val="24"/>
          <w:lang w:val="en-US"/>
        </w:rPr>
        <w:t xml:space="preserve">to provide </w:t>
      </w:r>
      <w:r w:rsidR="005A5F2B" w:rsidRPr="00DE619D">
        <w:rPr>
          <w:rFonts w:ascii="Times New Roman" w:hAnsi="Times New Roman" w:cs="Times New Roman"/>
          <w:bCs/>
          <w:sz w:val="24"/>
          <w:szCs w:val="24"/>
          <w:lang w:val="en-US"/>
        </w:rPr>
        <w:t xml:space="preserve">the </w:t>
      </w:r>
      <w:r w:rsidR="00253D70" w:rsidRPr="00DE619D">
        <w:rPr>
          <w:rFonts w:ascii="Times New Roman" w:hAnsi="Times New Roman" w:cs="Times New Roman"/>
          <w:bCs/>
          <w:sz w:val="24"/>
          <w:szCs w:val="24"/>
          <w:lang w:val="en-US"/>
        </w:rPr>
        <w:t xml:space="preserve">training of highly qualified specialists </w:t>
      </w:r>
      <w:r w:rsidR="00A9635B" w:rsidRPr="00DE619D">
        <w:rPr>
          <w:rFonts w:ascii="Times New Roman" w:hAnsi="Times New Roman" w:cs="Times New Roman"/>
          <w:bCs/>
          <w:sz w:val="24"/>
          <w:szCs w:val="24"/>
          <w:lang w:val="en-US"/>
        </w:rPr>
        <w:t>in</w:t>
      </w:r>
      <w:r w:rsidR="00253D70" w:rsidRPr="00DE619D">
        <w:rPr>
          <w:rFonts w:ascii="Times New Roman" w:hAnsi="Times New Roman" w:cs="Times New Roman"/>
          <w:bCs/>
          <w:sz w:val="24"/>
          <w:szCs w:val="24"/>
          <w:lang w:val="en-US"/>
        </w:rPr>
        <w:t xml:space="preserve"> pediatrics, capable to solve complex problems of diagnosis and treatment of children with </w:t>
      </w:r>
      <w:r w:rsidR="00253D70" w:rsidRPr="00DE619D">
        <w:rPr>
          <w:rFonts w:ascii="Times New Roman" w:hAnsi="Times New Roman" w:cs="Times New Roman"/>
          <w:bCs/>
          <w:sz w:val="24"/>
          <w:szCs w:val="24"/>
          <w:lang w:val="uk-UA"/>
        </w:rPr>
        <w:t>emergencystates</w:t>
      </w:r>
      <w:r w:rsidR="00253D70" w:rsidRPr="00DE619D">
        <w:rPr>
          <w:rFonts w:ascii="Times New Roman" w:hAnsi="Times New Roman" w:cs="Times New Roman"/>
          <w:bCs/>
          <w:sz w:val="24"/>
          <w:szCs w:val="24"/>
          <w:lang w:val="en-US"/>
        </w:rPr>
        <w:t>.</w:t>
      </w:r>
    </w:p>
    <w:p w14:paraId="4CA7A8BE" w14:textId="77777777" w:rsidR="00420CF2" w:rsidRPr="00DE619D" w:rsidRDefault="00420CF2" w:rsidP="00A9635B">
      <w:pPr>
        <w:overflowPunct w:val="0"/>
        <w:adjustRightInd w:val="0"/>
        <w:ind w:firstLine="680"/>
        <w:jc w:val="both"/>
        <w:rPr>
          <w:rFonts w:ascii="Times New Roman" w:hAnsi="Times New Roman" w:cs="Times New Roman"/>
          <w:bCs/>
          <w:sz w:val="24"/>
          <w:szCs w:val="24"/>
          <w:lang w:val="uk-UA"/>
        </w:rPr>
      </w:pPr>
      <w:r w:rsidRPr="00DE619D">
        <w:rPr>
          <w:rFonts w:ascii="Times New Roman" w:hAnsi="Times New Roman" w:cs="Times New Roman"/>
          <w:b/>
          <w:bCs/>
          <w:sz w:val="24"/>
          <w:szCs w:val="24"/>
          <w:lang w:val="en-US"/>
        </w:rPr>
        <w:t xml:space="preserve">The main objectives </w:t>
      </w:r>
      <w:r w:rsidRPr="00DE619D">
        <w:rPr>
          <w:rFonts w:ascii="Times New Roman" w:hAnsi="Times New Roman" w:cs="Times New Roman"/>
          <w:bCs/>
          <w:sz w:val="24"/>
          <w:szCs w:val="24"/>
          <w:lang w:val="en-US"/>
        </w:rPr>
        <w:t xml:space="preserve">of the course are the acquisition by students’ competencies according to the general and professional competencies of the </w:t>
      </w:r>
      <w:r w:rsidRPr="00DE619D">
        <w:rPr>
          <w:rFonts w:ascii="Times New Roman" w:hAnsi="Times New Roman"/>
          <w:sz w:val="24"/>
          <w:szCs w:val="24"/>
          <w:lang w:val="en-US"/>
        </w:rPr>
        <w:t>educational</w:t>
      </w:r>
      <w:r w:rsidRPr="00DE619D">
        <w:rPr>
          <w:rFonts w:ascii="Times New Roman" w:hAnsi="Times New Roman" w:cs="Times New Roman"/>
          <w:bCs/>
          <w:sz w:val="24"/>
          <w:szCs w:val="24"/>
          <w:lang w:val="en-US"/>
        </w:rPr>
        <w:t xml:space="preserve"> and professional program "Medicine" of the second level of higher education, specialty 222 Medicine:</w:t>
      </w:r>
    </w:p>
    <w:p w14:paraId="570154CB"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 Integrated competencies:</w:t>
      </w:r>
    </w:p>
    <w:p w14:paraId="691ECC6E"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ability to solve typical and complex specialized tasks and practical problems in professional activities in the field of health care, or in the learning process, which involves research and/or innovation and is characterized by complex and uncertain conditions and requirements.</w:t>
      </w:r>
    </w:p>
    <w:p w14:paraId="5D958C40"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 General competencies:</w:t>
      </w:r>
    </w:p>
    <w:p w14:paraId="4D32497E"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ability for abstract thinking, analysis and synthesis, ability to learn and to be modernly trained; the ability to apply knowledge in practical situations; knowledge and understanding of the subject area and understanding of professional activities; adaptability and action in a new situation; the ability to make informed decisions; work in a team; interpersonal interaction skills; Ability to communicate in the State language both orally and in writing; the ability to communicate in a foreign language; information and communication technology skills; certainty and perseverance about the tasks and responsibilities taken; the ability to act socially responsibly and consciously.</w:t>
      </w:r>
    </w:p>
    <w:p w14:paraId="1D3A433D"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uk-UA"/>
        </w:rPr>
      </w:pPr>
      <w:r w:rsidRPr="00DE619D">
        <w:rPr>
          <w:rFonts w:ascii="Times New Roman" w:hAnsi="Times New Roman" w:cs="Times New Roman"/>
          <w:bCs/>
          <w:sz w:val="24"/>
          <w:szCs w:val="24"/>
          <w:lang w:val="en-US"/>
        </w:rPr>
        <w:t>• Professional competencies in pediatrics:</w:t>
      </w:r>
    </w:p>
    <w:p w14:paraId="5F32342E"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Survey skills; Ability to identify and evaluate the necessary list of laboratory and instrumental studies; ability to establish a preliminary and clinical diagnosis of the disease; ability to determine the necessary regime of work and rest, the character of nutrition in the treatment of diseases; the ability to define the principles and nature of  treatment  of disease; ability to diagnose emergency conditions; Ability to define tactics and skills in emergency medical care; medical manipulation skills; The ability to plan and implement sanitary , preventive and anti-epidemic events, including infectious diseases; the ability to define tactics for the  management of persons subject to dispensary supervision; ability to maintain medical records.</w:t>
      </w:r>
    </w:p>
    <w:p w14:paraId="2408AB52"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The study of this discipline forms social skills for applicants:</w:t>
      </w:r>
    </w:p>
    <w:p w14:paraId="7BA11DC3"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lastRenderedPageBreak/>
        <w:t>• Communicability (implemented through: the method of work of groups and brainstorming during the analysis of clinical cases, the method of presenting the results of independent work of their defense in the group),</w:t>
      </w:r>
    </w:p>
    <w:p w14:paraId="6EFFABC9"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 teamwork (implemented through: the method of working group and brainstorming during the analysis of clinical cases),</w:t>
      </w:r>
    </w:p>
    <w:p w14:paraId="616E383A"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 conflict management (implemented through: business games),</w:t>
      </w:r>
    </w:p>
    <w:p w14:paraId="5C6FECCC"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 time management (implemented through: the method of self-organization during auditing in groups and individual work),</w:t>
      </w:r>
    </w:p>
    <w:p w14:paraId="4CDC453F" w14:textId="77777777" w:rsidR="00420CF2" w:rsidRPr="00DE619D" w:rsidRDefault="00420CF2" w:rsidP="00420CF2">
      <w:pPr>
        <w:tabs>
          <w:tab w:val="left" w:pos="0"/>
          <w:tab w:val="left" w:pos="284"/>
        </w:tabs>
        <w:spacing w:after="0" w:line="240" w:lineRule="auto"/>
        <w:jc w:val="both"/>
        <w:rPr>
          <w:rFonts w:ascii="Times New Roman" w:hAnsi="Times New Roman" w:cs="Times New Roman"/>
          <w:bCs/>
          <w:sz w:val="24"/>
          <w:szCs w:val="24"/>
          <w:lang w:val="en-US"/>
        </w:rPr>
      </w:pPr>
      <w:r w:rsidRPr="00DE619D">
        <w:rPr>
          <w:rFonts w:ascii="Times New Roman" w:hAnsi="Times New Roman" w:cs="Times New Roman"/>
          <w:bCs/>
          <w:sz w:val="24"/>
          <w:szCs w:val="24"/>
          <w:lang w:val="en-US"/>
        </w:rPr>
        <w:t>• leadership skills (implemented through: the method of presenting the results of individual work and theirdefense in the group).</w:t>
      </w:r>
    </w:p>
    <w:p w14:paraId="39595462" w14:textId="77777777" w:rsidR="004F4B52" w:rsidRPr="00DE619D" w:rsidRDefault="004F4B52" w:rsidP="004F4B52">
      <w:pPr>
        <w:tabs>
          <w:tab w:val="left" w:pos="0"/>
          <w:tab w:val="left" w:pos="284"/>
        </w:tabs>
        <w:spacing w:after="0" w:line="240" w:lineRule="auto"/>
        <w:jc w:val="both"/>
        <w:rPr>
          <w:rFonts w:ascii="Times New Roman" w:hAnsi="Times New Roman"/>
          <w:b/>
          <w:sz w:val="24"/>
          <w:szCs w:val="24"/>
          <w:lang w:val="en-US"/>
        </w:rPr>
      </w:pPr>
      <w:r w:rsidRPr="00DE619D">
        <w:rPr>
          <w:rFonts w:ascii="Times New Roman" w:hAnsi="Times New Roman"/>
          <w:b/>
          <w:sz w:val="24"/>
          <w:szCs w:val="24"/>
          <w:lang w:val="en-US"/>
        </w:rPr>
        <w:t xml:space="preserve">Discipline status: </w:t>
      </w:r>
      <w:r w:rsidRPr="00DE619D">
        <w:rPr>
          <w:rFonts w:ascii="Times New Roman" w:hAnsi="Times New Roman"/>
          <w:sz w:val="24"/>
          <w:szCs w:val="24"/>
          <w:lang w:val="en-US"/>
        </w:rPr>
        <w:t xml:space="preserve">the </w:t>
      </w:r>
      <w:r w:rsidR="004A78FB" w:rsidRPr="00DE619D">
        <w:rPr>
          <w:rFonts w:ascii="Times New Roman" w:hAnsi="Times New Roman"/>
          <w:sz w:val="24"/>
          <w:szCs w:val="24"/>
          <w:lang w:val="en-US"/>
        </w:rPr>
        <w:t xml:space="preserve">selective </w:t>
      </w:r>
      <w:r w:rsidRPr="00DE619D">
        <w:rPr>
          <w:rFonts w:ascii="Times New Roman" w:hAnsi="Times New Roman"/>
          <w:sz w:val="24"/>
          <w:szCs w:val="24"/>
          <w:lang w:val="en-US"/>
        </w:rPr>
        <w:t>discipline is mixed - the discipline that has support in the Moodle system, teaching the discipline, combines traditional forms of classroom learning with elements of distance learning, which uses available interactive information technology (ZOOM, Moodle), face-to-face and distance counseling</w:t>
      </w:r>
    </w:p>
    <w:p w14:paraId="33070CEB" w14:textId="77777777" w:rsidR="004F4B52" w:rsidRPr="00DE619D" w:rsidRDefault="004F4B52" w:rsidP="004F4B52">
      <w:pPr>
        <w:tabs>
          <w:tab w:val="left" w:pos="0"/>
          <w:tab w:val="left" w:pos="284"/>
        </w:tabs>
        <w:spacing w:after="0" w:line="240" w:lineRule="auto"/>
        <w:jc w:val="both"/>
        <w:rPr>
          <w:rFonts w:ascii="Times New Roman" w:hAnsi="Times New Roman"/>
          <w:sz w:val="24"/>
          <w:szCs w:val="24"/>
          <w:lang w:val="en-US"/>
        </w:rPr>
      </w:pPr>
    </w:p>
    <w:p w14:paraId="30875AA1" w14:textId="77777777" w:rsidR="004F4B52" w:rsidRPr="00DE619D" w:rsidRDefault="004F4B52" w:rsidP="004F4B52">
      <w:pPr>
        <w:spacing w:after="0" w:line="240" w:lineRule="auto"/>
        <w:jc w:val="both"/>
        <w:rPr>
          <w:rFonts w:ascii="Times New Roman" w:hAnsi="Times New Roman"/>
          <w:sz w:val="24"/>
          <w:szCs w:val="24"/>
          <w:lang w:val="en-US"/>
        </w:rPr>
      </w:pPr>
      <w:r w:rsidRPr="00DE619D">
        <w:rPr>
          <w:rFonts w:ascii="Times New Roman" w:hAnsi="Times New Roman"/>
          <w:b/>
          <w:sz w:val="24"/>
          <w:szCs w:val="24"/>
          <w:lang w:val="en-US"/>
        </w:rPr>
        <w:t>Methods of training.</w:t>
      </w:r>
      <w:r w:rsidRPr="00DE619D">
        <w:rPr>
          <w:rFonts w:ascii="Times New Roman" w:hAnsi="Times New Roman"/>
          <w:sz w:val="24"/>
          <w:szCs w:val="24"/>
          <w:lang w:val="en-US"/>
        </w:rPr>
        <w:t xml:space="preserve"> Clinical (curation of children with somatic </w:t>
      </w:r>
      <w:r w:rsidR="00A9635B" w:rsidRPr="00DE619D">
        <w:rPr>
          <w:rFonts w:ascii="Times New Roman" w:hAnsi="Times New Roman"/>
          <w:sz w:val="24"/>
          <w:szCs w:val="24"/>
          <w:lang w:val="en-US"/>
        </w:rPr>
        <w:t xml:space="preserve">diseases), </w:t>
      </w:r>
      <w:r w:rsidRPr="00DE619D">
        <w:rPr>
          <w:rFonts w:ascii="Times New Roman" w:hAnsi="Times New Roman"/>
          <w:sz w:val="24"/>
          <w:szCs w:val="24"/>
          <w:lang w:val="en-US"/>
        </w:rPr>
        <w:t>on phantoms, digital information (presentations, video materials, methodical recommendations, lectures), scientific (participation in scientific researches in the discipline), control (tests, situational tasks, assessment of practical skills</w:t>
      </w:r>
      <w:r w:rsidR="00A9635B" w:rsidRPr="00DE619D">
        <w:rPr>
          <w:rFonts w:ascii="Times New Roman" w:hAnsi="Times New Roman"/>
          <w:sz w:val="24"/>
          <w:szCs w:val="24"/>
          <w:lang w:val="en-US"/>
        </w:rPr>
        <w:t>,defense</w:t>
      </w:r>
      <w:r w:rsidRPr="00DE619D">
        <w:rPr>
          <w:rFonts w:ascii="Times New Roman" w:hAnsi="Times New Roman"/>
          <w:sz w:val="24"/>
          <w:szCs w:val="24"/>
          <w:lang w:val="en-US"/>
        </w:rPr>
        <w:t xml:space="preserve"> a case history) are used for carrying out the lessons</w:t>
      </w:r>
    </w:p>
    <w:p w14:paraId="53ACA25C" w14:textId="77777777" w:rsidR="004F4B52" w:rsidRPr="00DE619D" w:rsidRDefault="004F4B52" w:rsidP="00F50C8B">
      <w:pPr>
        <w:tabs>
          <w:tab w:val="left" w:pos="397"/>
          <w:tab w:val="left" w:pos="2532"/>
        </w:tabs>
        <w:rPr>
          <w:rFonts w:ascii="Times New Roman" w:hAnsi="Times New Roman" w:cs="Times New Roman"/>
          <w:sz w:val="24"/>
          <w:szCs w:val="24"/>
          <w:lang w:val="uk-UA"/>
        </w:rPr>
      </w:pPr>
    </w:p>
    <w:p w14:paraId="20DD9564" w14:textId="77777777" w:rsidR="00F50C8B" w:rsidRPr="00DE619D" w:rsidRDefault="00AF2697" w:rsidP="008176C0">
      <w:pPr>
        <w:tabs>
          <w:tab w:val="left" w:pos="2532"/>
        </w:tabs>
        <w:rPr>
          <w:rFonts w:ascii="Times New Roman" w:hAnsi="Times New Roman" w:cs="Times New Roman"/>
          <w:b/>
          <w:bCs/>
          <w:sz w:val="24"/>
          <w:szCs w:val="24"/>
          <w:lang w:val="uk-UA"/>
        </w:rPr>
      </w:pPr>
      <w:bookmarkStart w:id="10" w:name="_Hlk65016003"/>
      <w:bookmarkEnd w:id="9"/>
      <w:r w:rsidRPr="00DE619D">
        <w:rPr>
          <w:rFonts w:ascii="Times New Roman" w:hAnsi="Times New Roman" w:cs="Times New Roman"/>
          <w:b/>
          <w:bCs/>
          <w:sz w:val="24"/>
          <w:szCs w:val="24"/>
          <w:lang w:val="en-US"/>
        </w:rPr>
        <w:t>Recommended literature</w:t>
      </w:r>
      <w:bookmarkEnd w:id="10"/>
    </w:p>
    <w:p w14:paraId="6FB8DB5E" w14:textId="77777777" w:rsidR="004A78FB" w:rsidRPr="00DE619D"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uk-UA"/>
        </w:rPr>
        <w:t>NelsonTextbookofPediatrics 21th Edition. Robert M. Kliegman, JosephSt. Geme. Publisher: Elsevier. 2019. P. 4112.</w:t>
      </w:r>
    </w:p>
    <w:p w14:paraId="21C48E46" w14:textId="77777777" w:rsidR="004A78FB" w:rsidRPr="00DE619D"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DE619D">
        <w:rPr>
          <w:rFonts w:ascii="Times New Roman" w:hAnsi="Times New Roman"/>
          <w:spacing w:val="-4"/>
          <w:sz w:val="24"/>
          <w:szCs w:val="24"/>
          <w:lang w:val="uk-UA"/>
        </w:rPr>
        <w:t xml:space="preserve">«Leukemoidreactionsinchildren» </w:t>
      </w:r>
      <w:r w:rsidRPr="00DE619D">
        <w:rPr>
          <w:rFonts w:ascii="Times New Roman" w:hAnsi="Times New Roman"/>
          <w:spacing w:val="-4"/>
          <w:sz w:val="24"/>
          <w:szCs w:val="24"/>
          <w:lang w:val="en-US"/>
        </w:rPr>
        <w:t xml:space="preserve">KhNMU, </w:t>
      </w:r>
      <w:r w:rsidRPr="00DE619D">
        <w:rPr>
          <w:rFonts w:ascii="Times New Roman" w:hAnsi="Times New Roman"/>
          <w:spacing w:val="-4"/>
          <w:sz w:val="24"/>
          <w:szCs w:val="24"/>
          <w:lang w:val="uk-UA"/>
        </w:rPr>
        <w:t>2017</w:t>
      </w:r>
      <w:r w:rsidRPr="00DE619D">
        <w:rPr>
          <w:rFonts w:ascii="Times New Roman" w:hAnsi="Times New Roman"/>
          <w:spacing w:val="-4"/>
          <w:sz w:val="24"/>
          <w:szCs w:val="24"/>
          <w:lang w:val="en-US"/>
        </w:rPr>
        <w:t>.</w:t>
      </w:r>
    </w:p>
    <w:p w14:paraId="0C92E747" w14:textId="77777777" w:rsidR="004A78FB" w:rsidRPr="00DE619D"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DE619D">
        <w:rPr>
          <w:rFonts w:ascii="Times New Roman" w:hAnsi="Times New Roman"/>
          <w:spacing w:val="-4"/>
          <w:sz w:val="24"/>
          <w:szCs w:val="24"/>
          <w:lang w:val="uk-UA"/>
        </w:rPr>
        <w:t>«Modernapproachestothediagnosticsofthemostcommonendocrineproblemsinchildren"</w:t>
      </w:r>
      <w:r w:rsidRPr="00DE619D">
        <w:rPr>
          <w:rFonts w:ascii="Times New Roman" w:hAnsi="Times New Roman"/>
          <w:spacing w:val="-4"/>
          <w:sz w:val="24"/>
          <w:szCs w:val="24"/>
          <w:lang w:val="en-US"/>
        </w:rPr>
        <w:t xml:space="preserve">KhNMU, </w:t>
      </w:r>
      <w:r w:rsidRPr="00DE619D">
        <w:rPr>
          <w:rFonts w:ascii="Times New Roman" w:hAnsi="Times New Roman"/>
          <w:spacing w:val="-4"/>
          <w:sz w:val="24"/>
          <w:szCs w:val="24"/>
          <w:lang w:val="uk-UA"/>
        </w:rPr>
        <w:t xml:space="preserve"> 2017</w:t>
      </w:r>
      <w:r w:rsidRPr="00DE619D">
        <w:rPr>
          <w:rFonts w:ascii="Times New Roman" w:hAnsi="Times New Roman"/>
          <w:spacing w:val="-4"/>
          <w:sz w:val="24"/>
          <w:szCs w:val="24"/>
          <w:lang w:val="en-US"/>
        </w:rPr>
        <w:t>.</w:t>
      </w:r>
    </w:p>
    <w:p w14:paraId="7ABF4C15" w14:textId="77777777" w:rsidR="004A78FB" w:rsidRPr="00DE619D"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DE619D">
        <w:rPr>
          <w:rFonts w:ascii="Times New Roman" w:hAnsi="Times New Roman"/>
          <w:spacing w:val="-4"/>
          <w:sz w:val="24"/>
          <w:szCs w:val="24"/>
          <w:lang w:val="uk-UA"/>
        </w:rPr>
        <w:t xml:space="preserve">«Differentiateddiagnosisofinflammatorykidneydiseasesinchildren» </w:t>
      </w:r>
      <w:r w:rsidRPr="00DE619D">
        <w:rPr>
          <w:rFonts w:ascii="Times New Roman" w:hAnsi="Times New Roman"/>
          <w:spacing w:val="-4"/>
          <w:sz w:val="24"/>
          <w:szCs w:val="24"/>
          <w:lang w:val="en-US"/>
        </w:rPr>
        <w:t xml:space="preserve">KhNMU, </w:t>
      </w:r>
      <w:r w:rsidRPr="00DE619D">
        <w:rPr>
          <w:rFonts w:ascii="Times New Roman" w:hAnsi="Times New Roman"/>
          <w:spacing w:val="-4"/>
          <w:sz w:val="24"/>
          <w:szCs w:val="24"/>
          <w:lang w:val="uk-UA"/>
        </w:rPr>
        <w:t>2019</w:t>
      </w:r>
      <w:r w:rsidRPr="00DE619D">
        <w:rPr>
          <w:rFonts w:ascii="Times New Roman" w:hAnsi="Times New Roman"/>
          <w:spacing w:val="-4"/>
          <w:sz w:val="24"/>
          <w:szCs w:val="24"/>
          <w:lang w:val="en-US"/>
        </w:rPr>
        <w:t>.</w:t>
      </w:r>
    </w:p>
    <w:p w14:paraId="17D6B1CD" w14:textId="77777777" w:rsidR="004A78FB" w:rsidRPr="00DE619D"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DE619D">
        <w:rPr>
          <w:rFonts w:ascii="Times New Roman" w:hAnsi="Times New Roman"/>
          <w:spacing w:val="-4"/>
          <w:sz w:val="24"/>
          <w:szCs w:val="24"/>
          <w:lang w:val="uk-UA"/>
        </w:rPr>
        <w:t>«Differentiateddiagnosisofinflammatorylowerrespiratorytract»</w:t>
      </w:r>
      <w:r w:rsidRPr="00DE619D">
        <w:rPr>
          <w:rFonts w:ascii="Times New Roman" w:hAnsi="Times New Roman"/>
          <w:spacing w:val="-4"/>
          <w:sz w:val="24"/>
          <w:szCs w:val="24"/>
          <w:lang w:val="en-US"/>
        </w:rPr>
        <w:t xml:space="preserve">KhNMU, </w:t>
      </w:r>
      <w:r w:rsidRPr="00DE619D">
        <w:rPr>
          <w:rFonts w:ascii="Times New Roman" w:hAnsi="Times New Roman"/>
          <w:spacing w:val="-4"/>
          <w:sz w:val="24"/>
          <w:szCs w:val="24"/>
          <w:lang w:val="uk-UA"/>
        </w:rPr>
        <w:t xml:space="preserve"> 2019</w:t>
      </w:r>
      <w:r w:rsidRPr="00DE619D">
        <w:rPr>
          <w:rFonts w:ascii="Times New Roman" w:hAnsi="Times New Roman"/>
          <w:spacing w:val="-4"/>
          <w:sz w:val="24"/>
          <w:szCs w:val="24"/>
          <w:lang w:val="en-US"/>
        </w:rPr>
        <w:t>.</w:t>
      </w:r>
    </w:p>
    <w:p w14:paraId="226FB5CE" w14:textId="77777777" w:rsidR="004A78FB" w:rsidRPr="00DE619D"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DE619D">
        <w:rPr>
          <w:rFonts w:ascii="Times New Roman" w:hAnsi="Times New Roman"/>
          <w:spacing w:val="-4"/>
          <w:sz w:val="24"/>
          <w:szCs w:val="24"/>
          <w:lang w:val="uk-UA"/>
        </w:rPr>
        <w:t>«Neonatology»</w:t>
      </w:r>
      <w:r w:rsidRPr="00DE619D">
        <w:rPr>
          <w:rFonts w:ascii="Times New Roman" w:hAnsi="Times New Roman"/>
          <w:spacing w:val="-4"/>
          <w:sz w:val="24"/>
          <w:szCs w:val="24"/>
          <w:lang w:val="en-US"/>
        </w:rPr>
        <w:t>KhNMU,</w:t>
      </w:r>
      <w:r w:rsidRPr="00DE619D">
        <w:rPr>
          <w:rFonts w:ascii="Times New Roman" w:hAnsi="Times New Roman"/>
          <w:spacing w:val="-4"/>
          <w:sz w:val="24"/>
          <w:szCs w:val="24"/>
          <w:lang w:val="uk-UA"/>
        </w:rPr>
        <w:t xml:space="preserve"> 2010</w:t>
      </w:r>
      <w:r w:rsidRPr="00DE619D">
        <w:rPr>
          <w:rFonts w:ascii="Times New Roman" w:hAnsi="Times New Roman"/>
          <w:spacing w:val="-4"/>
          <w:sz w:val="24"/>
          <w:szCs w:val="24"/>
          <w:lang w:val="en-US"/>
        </w:rPr>
        <w:t>.</w:t>
      </w:r>
    </w:p>
    <w:p w14:paraId="329E5962" w14:textId="77777777" w:rsidR="004A78FB" w:rsidRPr="00DE619D" w:rsidRDefault="004A78FB" w:rsidP="004A78FB">
      <w:pPr>
        <w:pStyle w:val="2"/>
        <w:numPr>
          <w:ilvl w:val="0"/>
          <w:numId w:val="2"/>
        </w:numPr>
        <w:tabs>
          <w:tab w:val="left" w:pos="265"/>
        </w:tabs>
        <w:spacing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DE619D">
        <w:rPr>
          <w:rFonts w:ascii="Times New Roman" w:hAnsi="Times New Roman"/>
          <w:spacing w:val="-4"/>
          <w:sz w:val="24"/>
          <w:szCs w:val="24"/>
          <w:lang w:val="uk-UA"/>
        </w:rPr>
        <w:t xml:space="preserve">«Neonatology» </w:t>
      </w:r>
      <w:r w:rsidRPr="00DE619D">
        <w:rPr>
          <w:rFonts w:ascii="Times New Roman" w:hAnsi="Times New Roman"/>
          <w:spacing w:val="-4"/>
          <w:sz w:val="24"/>
          <w:szCs w:val="24"/>
          <w:lang w:val="en-US"/>
        </w:rPr>
        <w:t xml:space="preserve">KhNMU, </w:t>
      </w:r>
      <w:r w:rsidRPr="00DE619D">
        <w:rPr>
          <w:rFonts w:ascii="Times New Roman" w:hAnsi="Times New Roman"/>
          <w:spacing w:val="-4"/>
          <w:sz w:val="24"/>
          <w:szCs w:val="24"/>
          <w:lang w:val="uk-UA"/>
        </w:rPr>
        <w:t>2012</w:t>
      </w:r>
      <w:r w:rsidRPr="00DE619D">
        <w:rPr>
          <w:rFonts w:ascii="Times New Roman" w:hAnsi="Times New Roman"/>
          <w:spacing w:val="-4"/>
          <w:sz w:val="24"/>
          <w:szCs w:val="24"/>
          <w:lang w:val="en-US"/>
        </w:rPr>
        <w:t>.</w:t>
      </w:r>
    </w:p>
    <w:p w14:paraId="7FD7CB41" w14:textId="77777777" w:rsidR="004A78FB" w:rsidRPr="00DE619D" w:rsidRDefault="004A78FB" w:rsidP="004A78FB">
      <w:pPr>
        <w:pStyle w:val="2"/>
        <w:numPr>
          <w:ilvl w:val="0"/>
          <w:numId w:val="2"/>
        </w:numPr>
        <w:tabs>
          <w:tab w:val="left" w:pos="265"/>
        </w:tabs>
        <w:spacing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uk-UA"/>
        </w:rPr>
        <w:t>Pediatrics : textbook / O. V. Tiazhka [etal.] ; ed. O. Tiazhka. - 2nd ed., reprint. NovaKnyha, 2016.</w:t>
      </w:r>
    </w:p>
    <w:p w14:paraId="149D87D5" w14:textId="77777777" w:rsidR="004A78FB" w:rsidRPr="00DE619D" w:rsidRDefault="004A78FB" w:rsidP="004A78FB">
      <w:pPr>
        <w:pStyle w:val="2"/>
        <w:numPr>
          <w:ilvl w:val="0"/>
          <w:numId w:val="2"/>
        </w:numPr>
        <w:tabs>
          <w:tab w:val="left" w:pos="265"/>
        </w:tabs>
        <w:spacing w:line="276" w:lineRule="auto"/>
        <w:ind w:left="720"/>
        <w:jc w:val="both"/>
        <w:rPr>
          <w:rFonts w:ascii="Times New Roman" w:hAnsi="Times New Roman"/>
          <w:spacing w:val="-4"/>
          <w:sz w:val="24"/>
          <w:szCs w:val="24"/>
          <w:lang w:val="uk-UA"/>
        </w:rPr>
      </w:pPr>
      <w:r w:rsidRPr="00DE619D">
        <w:rPr>
          <w:rFonts w:ascii="Times New Roman" w:hAnsi="Times New Roman"/>
          <w:spacing w:val="-4"/>
          <w:sz w:val="24"/>
          <w:szCs w:val="24"/>
          <w:lang w:val="uk-UA"/>
        </w:rPr>
        <w:t>Pediatry : guidanceaid. - 2nd ed., revisedandcorrected.O. Tiazhka [etal.]</w:t>
      </w:r>
      <w:r w:rsidRPr="00DE619D">
        <w:rPr>
          <w:rFonts w:ascii="Times New Roman" w:hAnsi="Times New Roman"/>
          <w:spacing w:val="-4"/>
          <w:sz w:val="24"/>
          <w:szCs w:val="24"/>
          <w:lang w:val="uk-UA"/>
        </w:rPr>
        <w:tab/>
        <w:t>AUS MedicinePubl. House, 2015.</w:t>
      </w:r>
    </w:p>
    <w:p w14:paraId="7A70BCBC" w14:textId="77777777" w:rsidR="009E692D" w:rsidRPr="00DE619D" w:rsidRDefault="009E692D" w:rsidP="009B2563">
      <w:pPr>
        <w:pStyle w:val="2"/>
        <w:shd w:val="clear" w:color="auto" w:fill="auto"/>
        <w:tabs>
          <w:tab w:val="left" w:pos="265"/>
        </w:tabs>
        <w:spacing w:before="0" w:line="276" w:lineRule="auto"/>
        <w:ind w:firstLine="0"/>
        <w:jc w:val="both"/>
        <w:rPr>
          <w:rFonts w:ascii="Times New Roman" w:hAnsi="Times New Roman" w:cs="Times New Roman"/>
          <w:sz w:val="24"/>
          <w:szCs w:val="24"/>
          <w:lang w:val="en-US"/>
        </w:rPr>
      </w:pPr>
    </w:p>
    <w:p w14:paraId="520567A4" w14:textId="77777777" w:rsidR="009E692D" w:rsidRPr="00DE619D" w:rsidRDefault="009E692D" w:rsidP="009E692D">
      <w:pPr>
        <w:spacing w:after="0" w:line="240" w:lineRule="auto"/>
        <w:jc w:val="both"/>
        <w:rPr>
          <w:rFonts w:ascii="Times New Roman" w:hAnsi="Times New Roman"/>
          <w:b/>
          <w:sz w:val="24"/>
          <w:szCs w:val="24"/>
          <w:lang w:val="uk-UA"/>
        </w:rPr>
      </w:pPr>
      <w:r w:rsidRPr="00DE619D">
        <w:rPr>
          <w:rFonts w:ascii="Times New Roman" w:hAnsi="Times New Roman"/>
          <w:b/>
          <w:sz w:val="24"/>
          <w:szCs w:val="24"/>
          <w:lang w:val="uk-UA"/>
        </w:rPr>
        <w:t>Prerequisitesandco-requisitesofthediscipline</w:t>
      </w:r>
    </w:p>
    <w:p w14:paraId="3465D56C" w14:textId="77777777" w:rsidR="009E692D" w:rsidRPr="00DE619D" w:rsidRDefault="009E692D" w:rsidP="009E692D">
      <w:pPr>
        <w:spacing w:after="0" w:line="240" w:lineRule="auto"/>
        <w:jc w:val="both"/>
        <w:rPr>
          <w:rFonts w:ascii="Times New Roman" w:hAnsi="Times New Roman" w:cs="Times New Roman"/>
          <w:sz w:val="24"/>
          <w:szCs w:val="24"/>
          <w:lang w:val="en-US"/>
        </w:rPr>
      </w:pPr>
      <w:r w:rsidRPr="00DE619D">
        <w:rPr>
          <w:rFonts w:ascii="Times New Roman" w:hAnsi="Times New Roman"/>
          <w:sz w:val="24"/>
          <w:szCs w:val="24"/>
          <w:lang w:val="en-US"/>
        </w:rPr>
        <w:lastRenderedPageBreak/>
        <w:t>The discipline "</w:t>
      </w:r>
      <w:r w:rsidR="006E0332" w:rsidRPr="00DE619D">
        <w:rPr>
          <w:rFonts w:ascii="Times New Roman" w:hAnsi="Times New Roman"/>
          <w:sz w:val="24"/>
          <w:szCs w:val="24"/>
          <w:lang w:val="en-US"/>
        </w:rPr>
        <w:t>Emergency care course in pediatrics</w:t>
      </w:r>
      <w:r w:rsidRPr="00DE619D">
        <w:rPr>
          <w:rFonts w:ascii="Times New Roman" w:hAnsi="Times New Roman"/>
          <w:sz w:val="24"/>
          <w:szCs w:val="24"/>
          <w:lang w:val="en-US"/>
        </w:rPr>
        <w:t xml:space="preserve">" is related to the disciplines of </w:t>
      </w:r>
      <w:r w:rsidRPr="00DE619D">
        <w:rPr>
          <w:rFonts w:ascii="Times New Roman" w:hAnsi="Times New Roman" w:cs="Times New Roman"/>
          <w:sz w:val="24"/>
          <w:szCs w:val="24"/>
          <w:lang w:val="en-US"/>
        </w:rPr>
        <w:t>medical biology, normal and pathological anatomy, normal and pathological physiology, biochemistry, microbiology, propaedeutics of pediatrics, medical genetics, pharmacology and medical prescription, epidemiology and principles of evidence-based medicine, emergency care, emergency and also have practical skills in caring for pediatric patients and their management in outpatient and inpatient settings.</w:t>
      </w:r>
    </w:p>
    <w:p w14:paraId="41B957B7" w14:textId="77777777" w:rsidR="00FE3135" w:rsidRPr="00DE619D" w:rsidRDefault="00FE3135" w:rsidP="009E692D">
      <w:pPr>
        <w:spacing w:after="0" w:line="240" w:lineRule="auto"/>
        <w:jc w:val="both"/>
        <w:rPr>
          <w:rFonts w:ascii="Times New Roman" w:hAnsi="Times New Roman" w:cs="Times New Roman"/>
          <w:sz w:val="24"/>
          <w:szCs w:val="24"/>
          <w:lang w:val="en-US"/>
        </w:rPr>
      </w:pPr>
    </w:p>
    <w:p w14:paraId="7E66EC41" w14:textId="77777777" w:rsidR="00FE3135" w:rsidRPr="00DE619D" w:rsidRDefault="009E692D" w:rsidP="008176C0">
      <w:pPr>
        <w:tabs>
          <w:tab w:val="left" w:pos="397"/>
          <w:tab w:val="left" w:pos="2532"/>
        </w:tabs>
        <w:spacing w:after="0"/>
        <w:jc w:val="both"/>
        <w:rPr>
          <w:rFonts w:ascii="Times New Roman" w:hAnsi="Times New Roman" w:cs="Times New Roman"/>
          <w:sz w:val="24"/>
          <w:szCs w:val="24"/>
          <w:lang w:val="en-US"/>
        </w:rPr>
      </w:pPr>
      <w:r w:rsidRPr="00DE619D">
        <w:rPr>
          <w:rFonts w:ascii="Times New Roman" w:hAnsi="Times New Roman" w:cs="Times New Roman"/>
          <w:b/>
          <w:bCs/>
          <w:sz w:val="24"/>
          <w:szCs w:val="24"/>
          <w:lang w:val="en-US"/>
        </w:rPr>
        <w:t>Post-requisites</w:t>
      </w:r>
      <w:r w:rsidR="00DE619D" w:rsidRPr="003476D1">
        <w:rPr>
          <w:rFonts w:ascii="Times New Roman" w:hAnsi="Times New Roman" w:cs="Times New Roman"/>
          <w:b/>
          <w:bCs/>
          <w:sz w:val="24"/>
          <w:szCs w:val="24"/>
          <w:lang w:val="en-US"/>
        </w:rPr>
        <w:t xml:space="preserve"> </w:t>
      </w:r>
      <w:r w:rsidR="00FE3135" w:rsidRPr="00DE619D">
        <w:rPr>
          <w:rFonts w:ascii="Times New Roman" w:hAnsi="Times New Roman"/>
          <w:b/>
          <w:sz w:val="24"/>
          <w:szCs w:val="24"/>
          <w:lang w:val="uk-UA"/>
        </w:rPr>
        <w:t>of</w:t>
      </w:r>
      <w:r w:rsidR="00DE619D">
        <w:rPr>
          <w:rFonts w:ascii="Times New Roman" w:hAnsi="Times New Roman"/>
          <w:b/>
          <w:sz w:val="24"/>
          <w:szCs w:val="24"/>
          <w:lang w:val="uk-UA"/>
        </w:rPr>
        <w:t xml:space="preserve"> </w:t>
      </w:r>
      <w:r w:rsidR="00FE3135" w:rsidRPr="00DE619D">
        <w:rPr>
          <w:rFonts w:ascii="Times New Roman" w:hAnsi="Times New Roman"/>
          <w:b/>
          <w:sz w:val="24"/>
          <w:szCs w:val="24"/>
          <w:lang w:val="uk-UA"/>
        </w:rPr>
        <w:t>the</w:t>
      </w:r>
      <w:r w:rsidR="00DE619D">
        <w:rPr>
          <w:rFonts w:ascii="Times New Roman" w:hAnsi="Times New Roman"/>
          <w:b/>
          <w:sz w:val="24"/>
          <w:szCs w:val="24"/>
          <w:lang w:val="uk-UA"/>
        </w:rPr>
        <w:t xml:space="preserve"> </w:t>
      </w:r>
      <w:r w:rsidR="00FE3135" w:rsidRPr="00DE619D">
        <w:rPr>
          <w:rFonts w:ascii="Times New Roman" w:hAnsi="Times New Roman"/>
          <w:b/>
          <w:sz w:val="24"/>
          <w:szCs w:val="24"/>
          <w:lang w:val="uk-UA"/>
        </w:rPr>
        <w:t>discipline</w:t>
      </w:r>
      <w:r w:rsidRPr="00DE619D">
        <w:rPr>
          <w:rFonts w:ascii="Times New Roman" w:hAnsi="Times New Roman" w:cs="Times New Roman"/>
          <w:b/>
          <w:bCs/>
          <w:sz w:val="24"/>
          <w:szCs w:val="24"/>
          <w:lang w:val="en-US"/>
        </w:rPr>
        <w:t>.</w:t>
      </w:r>
    </w:p>
    <w:p w14:paraId="4D828594" w14:textId="77777777" w:rsidR="009E692D" w:rsidRPr="00DE619D" w:rsidRDefault="009E692D" w:rsidP="008176C0">
      <w:pPr>
        <w:tabs>
          <w:tab w:val="left" w:pos="397"/>
          <w:tab w:val="left" w:pos="2532"/>
        </w:tabs>
        <w:spacing w:after="0"/>
        <w:jc w:val="both"/>
        <w:rPr>
          <w:rFonts w:ascii="Times New Roman" w:hAnsi="Times New Roman" w:cs="Times New Roman"/>
          <w:sz w:val="24"/>
          <w:szCs w:val="24"/>
          <w:lang w:val="en-US"/>
        </w:rPr>
      </w:pPr>
      <w:r w:rsidRPr="00DE619D">
        <w:rPr>
          <w:rFonts w:ascii="Times New Roman" w:hAnsi="Times New Roman" w:cs="Times New Roman"/>
          <w:sz w:val="24"/>
          <w:szCs w:val="24"/>
          <w:lang w:val="en-US"/>
        </w:rPr>
        <w:t xml:space="preserve"> The main provisions of the training discipline should be applied in the study of related disciplines during the 6 year of study, is the basis for preparing for the licensed exam, preparing for study in higher education institutions at the programs of the third educational and scientific level of higher education.</w:t>
      </w:r>
    </w:p>
    <w:p w14:paraId="234B644C" w14:textId="77777777" w:rsidR="009E692D" w:rsidRPr="00DE619D" w:rsidRDefault="009E692D" w:rsidP="009E692D">
      <w:pPr>
        <w:spacing w:after="0" w:line="240" w:lineRule="auto"/>
        <w:jc w:val="both"/>
        <w:rPr>
          <w:rFonts w:ascii="Times New Roman" w:hAnsi="Times New Roman" w:cs="Times New Roman"/>
          <w:sz w:val="24"/>
          <w:szCs w:val="24"/>
          <w:lang w:val="en-US"/>
        </w:rPr>
      </w:pPr>
    </w:p>
    <w:p w14:paraId="1E536FCF" w14:textId="77777777" w:rsidR="009E692D" w:rsidRPr="00DE619D" w:rsidRDefault="009E692D" w:rsidP="009E692D">
      <w:pPr>
        <w:spacing w:after="0" w:line="240" w:lineRule="auto"/>
        <w:jc w:val="both"/>
        <w:rPr>
          <w:rFonts w:ascii="Times New Roman" w:hAnsi="Times New Roman"/>
          <w:sz w:val="24"/>
          <w:szCs w:val="24"/>
          <w:lang w:val="en-US"/>
        </w:rPr>
      </w:pPr>
    </w:p>
    <w:p w14:paraId="01F51485" w14:textId="77777777" w:rsidR="004A78FB" w:rsidRPr="00DE619D" w:rsidRDefault="003820C3" w:rsidP="004A78FB">
      <w:pPr>
        <w:tabs>
          <w:tab w:val="left" w:pos="397"/>
        </w:tabs>
        <w:jc w:val="both"/>
        <w:rPr>
          <w:rFonts w:ascii="Times New Roman" w:hAnsi="Times New Roman" w:cs="Times New Roman"/>
          <w:sz w:val="24"/>
          <w:szCs w:val="24"/>
          <w:lang w:val="en-US"/>
        </w:rPr>
      </w:pPr>
      <w:r w:rsidRPr="00DE619D">
        <w:rPr>
          <w:rFonts w:ascii="Times New Roman" w:hAnsi="Times New Roman" w:cs="Times New Roman"/>
          <w:b/>
          <w:bCs/>
          <w:sz w:val="24"/>
          <w:szCs w:val="24"/>
          <w:lang w:val="en-US"/>
        </w:rPr>
        <w:t>Learning outcomes</w:t>
      </w:r>
      <w:r w:rsidR="00BD6D5A" w:rsidRPr="00DE619D">
        <w:rPr>
          <w:rFonts w:ascii="Times New Roman" w:hAnsi="Times New Roman" w:cs="Times New Roman"/>
          <w:b/>
          <w:bCs/>
          <w:sz w:val="24"/>
          <w:szCs w:val="24"/>
          <w:lang w:val="en-US"/>
        </w:rPr>
        <w:t>.</w:t>
      </w:r>
      <w:bookmarkStart w:id="11" w:name="_Hlk65017070"/>
    </w:p>
    <w:p w14:paraId="3220EE43" w14:textId="77777777" w:rsidR="00253D70" w:rsidRPr="00DE619D" w:rsidRDefault="00253D70" w:rsidP="00253D70">
      <w:pPr>
        <w:tabs>
          <w:tab w:val="left" w:pos="397"/>
        </w:tabs>
        <w:jc w:val="both"/>
        <w:rPr>
          <w:rFonts w:ascii="Times New Roman" w:hAnsi="Times New Roman" w:cs="Times New Roman"/>
          <w:sz w:val="24"/>
          <w:szCs w:val="24"/>
          <w:lang w:val="en-US"/>
        </w:rPr>
      </w:pPr>
      <w:r w:rsidRPr="00DE619D">
        <w:rPr>
          <w:rFonts w:ascii="Times New Roman" w:hAnsi="Times New Roman" w:cs="Times New Roman"/>
          <w:sz w:val="24"/>
          <w:szCs w:val="24"/>
          <w:lang w:val="en-US"/>
        </w:rPr>
        <w:t xml:space="preserve">This course is focused on the main problems of providing emergency care to children, </w:t>
      </w:r>
      <w:r w:rsidR="00A9635B" w:rsidRPr="00DE619D">
        <w:rPr>
          <w:rFonts w:ascii="Times New Roman" w:hAnsi="Times New Roman" w:cs="Times New Roman"/>
          <w:sz w:val="24"/>
          <w:szCs w:val="24"/>
          <w:lang w:val="en-US"/>
        </w:rPr>
        <w:t>considering</w:t>
      </w:r>
      <w:r w:rsidRPr="00DE619D">
        <w:rPr>
          <w:rFonts w:ascii="Times New Roman" w:hAnsi="Times New Roman" w:cs="Times New Roman"/>
          <w:sz w:val="24"/>
          <w:szCs w:val="24"/>
          <w:lang w:val="en-US"/>
        </w:rPr>
        <w:t xml:space="preserve"> the anatom</w:t>
      </w:r>
      <w:r w:rsidR="00A9635B" w:rsidRPr="00DE619D">
        <w:rPr>
          <w:rFonts w:ascii="Times New Roman" w:hAnsi="Times New Roman" w:cs="Times New Roman"/>
          <w:sz w:val="24"/>
          <w:szCs w:val="24"/>
          <w:lang w:val="en-US"/>
        </w:rPr>
        <w:t xml:space="preserve">ical and </w:t>
      </w:r>
      <w:r w:rsidRPr="00DE619D">
        <w:rPr>
          <w:rFonts w:ascii="Times New Roman" w:hAnsi="Times New Roman" w:cs="Times New Roman"/>
          <w:sz w:val="24"/>
          <w:szCs w:val="24"/>
          <w:lang w:val="en-US"/>
        </w:rPr>
        <w:t xml:space="preserve">physiological features of the children </w:t>
      </w:r>
      <w:r w:rsidR="00A9635B" w:rsidRPr="00DE619D">
        <w:rPr>
          <w:rFonts w:ascii="Times New Roman" w:hAnsi="Times New Roman" w:cs="Times New Roman"/>
          <w:sz w:val="24"/>
          <w:szCs w:val="24"/>
          <w:lang w:val="en-US"/>
        </w:rPr>
        <w:t xml:space="preserve">in </w:t>
      </w:r>
      <w:r w:rsidRPr="00DE619D">
        <w:rPr>
          <w:rFonts w:ascii="Times New Roman" w:hAnsi="Times New Roman" w:cs="Times New Roman"/>
          <w:sz w:val="24"/>
          <w:szCs w:val="24"/>
          <w:lang w:val="en-US"/>
        </w:rPr>
        <w:t>different ages. Compensatory-adaptive capabilities in childhood are more labile, more depleted, which contributes to the development of critical conditions that are accompanied by dysfunction of vital organs and systems.Clinical experience can be obtained during practical lessons of the course according to the schedule of classes. Students during the course can take part in the curation and demonstration of children, focus on the modern treatment of this pathology. That is, the course covers the main both practical and theoretical skills of providing emergency care in various emergencies in children.</w:t>
      </w:r>
    </w:p>
    <w:p w14:paraId="34613FCF" w14:textId="77777777" w:rsidR="004A78FB" w:rsidRPr="00DE619D" w:rsidRDefault="004A78FB" w:rsidP="004A78FB">
      <w:pPr>
        <w:tabs>
          <w:tab w:val="left" w:pos="397"/>
        </w:tabs>
        <w:jc w:val="both"/>
        <w:rPr>
          <w:rFonts w:ascii="Times New Roman" w:hAnsi="Times New Roman" w:cs="Times New Roman"/>
          <w:sz w:val="24"/>
          <w:szCs w:val="24"/>
          <w:lang w:val="en-US"/>
        </w:rPr>
      </w:pPr>
    </w:p>
    <w:p w14:paraId="11D9ACE9" w14:textId="77777777" w:rsidR="004A78FB" w:rsidRPr="00DE619D" w:rsidRDefault="004A78FB" w:rsidP="004A78FB">
      <w:pPr>
        <w:tabs>
          <w:tab w:val="left" w:pos="397"/>
        </w:tabs>
        <w:jc w:val="both"/>
        <w:rPr>
          <w:rFonts w:ascii="Times New Roman" w:hAnsi="Times New Roman" w:cs="Times New Roman"/>
          <w:sz w:val="24"/>
          <w:szCs w:val="24"/>
          <w:lang w:val="uk-UA"/>
        </w:rPr>
      </w:pPr>
    </w:p>
    <w:p w14:paraId="66CB2FC6" w14:textId="77777777" w:rsidR="005A3B3A" w:rsidRPr="00DE619D" w:rsidRDefault="005A3B3A" w:rsidP="00AD49F1">
      <w:pPr>
        <w:tabs>
          <w:tab w:val="left" w:pos="2532"/>
        </w:tabs>
        <w:jc w:val="center"/>
        <w:rPr>
          <w:rFonts w:ascii="Times New Roman" w:hAnsi="Times New Roman" w:cs="Times New Roman"/>
          <w:b/>
          <w:bCs/>
          <w:sz w:val="24"/>
          <w:szCs w:val="24"/>
          <w:lang w:val="en-US" w:bidi="uk-UA"/>
        </w:rPr>
      </w:pPr>
      <w:bookmarkStart w:id="12" w:name="_Hlk65017693"/>
      <w:bookmarkEnd w:id="11"/>
      <w:r w:rsidRPr="00DE619D">
        <w:rPr>
          <w:rFonts w:ascii="Times New Roman" w:hAnsi="Times New Roman" w:cs="Times New Roman"/>
          <w:b/>
          <w:bCs/>
          <w:sz w:val="24"/>
          <w:szCs w:val="24"/>
          <w:lang w:val="en-US" w:bidi="uk-UA"/>
        </w:rPr>
        <w:t>Curriculum of the discipline.</w:t>
      </w:r>
    </w:p>
    <w:tbl>
      <w:tblPr>
        <w:tblW w:w="9491" w:type="dxa"/>
        <w:tblInd w:w="-4" w:type="dxa"/>
        <w:tblLayout w:type="fixed"/>
        <w:tblLook w:val="0000" w:firstRow="0" w:lastRow="0" w:firstColumn="0" w:lastColumn="0" w:noHBand="0" w:noVBand="0"/>
      </w:tblPr>
      <w:tblGrid>
        <w:gridCol w:w="971"/>
        <w:gridCol w:w="6967"/>
        <w:gridCol w:w="1553"/>
      </w:tblGrid>
      <w:tr w:rsidR="00253D70" w:rsidRPr="003476D1" w14:paraId="394080CE" w14:textId="77777777" w:rsidTr="00200AF4">
        <w:trPr>
          <w:trHeight w:val="459"/>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3337C9E" w14:textId="1F18810F" w:rsidR="00253D70" w:rsidRPr="00DE619D" w:rsidRDefault="003476D1" w:rsidP="00200AF4">
            <w:pPr>
              <w:adjustRightInd w:val="0"/>
              <w:jc w:val="center"/>
              <w:rPr>
                <w:rFonts w:ascii="Times New Roman" w:hAnsi="Times New Roman" w:cs="Times New Roman"/>
                <w:b/>
                <w:bCs/>
                <w:color w:val="000000"/>
                <w:sz w:val="24"/>
                <w:szCs w:val="24"/>
                <w:lang w:val="en-US"/>
              </w:rPr>
            </w:pPr>
            <w:r w:rsidRPr="003476D1">
              <w:rPr>
                <w:rFonts w:ascii="Times New Roman" w:hAnsi="Times New Roman" w:cs="Times New Roman"/>
                <w:b/>
                <w:bCs/>
                <w:color w:val="000000"/>
                <w:sz w:val="24"/>
                <w:szCs w:val="24"/>
              </w:rPr>
              <w:t>Urgent Aid in Paediatrics</w:t>
            </w:r>
            <w:r w:rsidR="00253D70" w:rsidRPr="00DE619D">
              <w:rPr>
                <w:rFonts w:ascii="Times New Roman" w:hAnsi="Times New Roman" w:cs="Times New Roman"/>
                <w:b/>
                <w:bCs/>
                <w:color w:val="000000"/>
                <w:sz w:val="24"/>
                <w:szCs w:val="24"/>
                <w:lang w:val="en-US"/>
              </w:rPr>
              <w:t xml:space="preserve"> (90 hours)3 credits</w:t>
            </w:r>
          </w:p>
        </w:tc>
      </w:tr>
      <w:tr w:rsidR="00253D70" w:rsidRPr="00DE619D" w14:paraId="0A156FAB" w14:textId="77777777" w:rsidTr="00200AF4">
        <w:trPr>
          <w:trHeight w:val="1"/>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A9A3CA5" w14:textId="77777777" w:rsidR="00253D70" w:rsidRPr="00DE619D" w:rsidRDefault="00253D70" w:rsidP="00200AF4">
            <w:pPr>
              <w:adjustRightInd w:val="0"/>
              <w:jc w:val="center"/>
              <w:rPr>
                <w:rFonts w:ascii="Times New Roman" w:hAnsi="Times New Roman" w:cs="Times New Roman"/>
                <w:b/>
                <w:bCs/>
                <w:color w:val="000000"/>
                <w:sz w:val="24"/>
                <w:szCs w:val="24"/>
                <w:lang w:val="en-US"/>
              </w:rPr>
            </w:pPr>
            <w:r w:rsidRPr="00DE619D">
              <w:rPr>
                <w:rFonts w:ascii="Times New Roman" w:hAnsi="Times New Roman" w:cs="Times New Roman"/>
                <w:b/>
                <w:bCs/>
                <w:color w:val="000000"/>
                <w:sz w:val="24"/>
                <w:szCs w:val="24"/>
                <w:lang w:val="en-US"/>
              </w:rPr>
              <w:t>Topicsofpracticalclasses(30 hours)</w:t>
            </w:r>
          </w:p>
        </w:tc>
      </w:tr>
      <w:tr w:rsidR="00253D70" w:rsidRPr="00DE619D" w14:paraId="12D56327"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369B1FC"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1</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38DDF999" w14:textId="77777777" w:rsidR="00253D70" w:rsidRPr="00DE619D" w:rsidRDefault="00253D70" w:rsidP="00200AF4">
            <w:pPr>
              <w:overflowPunct w:val="0"/>
              <w:adjustRightInd w:val="0"/>
              <w:ind w:left="34"/>
              <w:jc w:val="both"/>
              <w:textAlignment w:val="baseline"/>
              <w:rPr>
                <w:rFonts w:ascii="Times New Roman" w:hAnsi="Times New Roman" w:cs="Times New Roman"/>
                <w:noProof/>
                <w:color w:val="000000"/>
                <w:szCs w:val="28"/>
                <w:lang w:val="en-US"/>
              </w:rPr>
            </w:pPr>
            <w:r w:rsidRPr="00DE619D">
              <w:rPr>
                <w:rFonts w:ascii="Times New Roman" w:hAnsi="Times New Roman" w:cs="Times New Roman"/>
                <w:color w:val="000000"/>
                <w:szCs w:val="28"/>
                <w:lang w:val="en-US"/>
              </w:rPr>
              <w:t>Terminal conditionsandclinicaldeathinchildren. Cardiopulmonaryresuscitationinchildrenofdifferentages.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36BD2F89"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5</w:t>
            </w:r>
          </w:p>
        </w:tc>
      </w:tr>
      <w:tr w:rsidR="00253D70" w:rsidRPr="00DE619D" w14:paraId="5B9F4114"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F49947B"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2</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64D1E6D5" w14:textId="77777777" w:rsidR="00253D70" w:rsidRPr="00DE619D" w:rsidRDefault="00253D70" w:rsidP="00CB6DEB">
            <w:pPr>
              <w:ind w:left="34"/>
              <w:rPr>
                <w:rFonts w:ascii="Times New Roman" w:hAnsi="Times New Roman" w:cs="Times New Roman"/>
                <w:color w:val="000000"/>
                <w:szCs w:val="28"/>
                <w:lang w:val="en-US"/>
              </w:rPr>
            </w:pPr>
            <w:r w:rsidRPr="00DE619D">
              <w:rPr>
                <w:rFonts w:ascii="Times New Roman" w:hAnsi="Times New Roman" w:cs="Times New Roman"/>
                <w:color w:val="000000"/>
                <w:szCs w:val="28"/>
                <w:lang w:val="en-US"/>
              </w:rPr>
              <w:t>Painsyndromeinchildren. Scalesfor</w:t>
            </w:r>
            <w:r w:rsidR="00CB6DEB" w:rsidRPr="00DE619D">
              <w:rPr>
                <w:rFonts w:ascii="Times New Roman" w:hAnsi="Times New Roman" w:cs="Times New Roman"/>
                <w:color w:val="000000"/>
                <w:szCs w:val="28"/>
                <w:lang w:val="en-US"/>
              </w:rPr>
              <w:t xml:space="preserve">pain </w:t>
            </w:r>
            <w:r w:rsidRPr="00DE619D">
              <w:rPr>
                <w:rFonts w:ascii="Times New Roman" w:hAnsi="Times New Roman" w:cs="Times New Roman"/>
                <w:color w:val="000000"/>
                <w:szCs w:val="28"/>
                <w:lang w:val="en-US"/>
              </w:rPr>
              <w:t>assess</w:t>
            </w:r>
            <w:r w:rsidR="00CB6DEB" w:rsidRPr="00DE619D">
              <w:rPr>
                <w:rFonts w:ascii="Times New Roman" w:hAnsi="Times New Roman" w:cs="Times New Roman"/>
                <w:color w:val="000000"/>
                <w:szCs w:val="28"/>
                <w:lang w:val="en-US"/>
              </w:rPr>
              <w:t xml:space="preserve">ment </w:t>
            </w:r>
            <w:r w:rsidRPr="00DE619D">
              <w:rPr>
                <w:rFonts w:ascii="Times New Roman" w:hAnsi="Times New Roman" w:cs="Times New Roman"/>
                <w:color w:val="000000"/>
                <w:szCs w:val="28"/>
                <w:lang w:val="en-US"/>
              </w:rPr>
              <w:t xml:space="preserve">inchildren. </w:t>
            </w:r>
            <w:r w:rsidR="00CB6DEB" w:rsidRPr="00DE619D">
              <w:rPr>
                <w:rFonts w:ascii="Times New Roman" w:hAnsi="Times New Roman" w:cs="Times New Roman"/>
                <w:color w:val="000000"/>
                <w:szCs w:val="28"/>
                <w:lang w:val="en-US"/>
              </w:rPr>
              <w:t xml:space="preserve">Pain </w:t>
            </w:r>
            <w:r w:rsidRPr="00DE619D">
              <w:rPr>
                <w:rFonts w:ascii="Times New Roman" w:hAnsi="Times New Roman" w:cs="Times New Roman"/>
                <w:color w:val="000000"/>
                <w:szCs w:val="28"/>
                <w:lang w:val="en-US"/>
              </w:rPr>
              <w:t>syndrome</w:t>
            </w:r>
            <w:r w:rsidR="00CB6DEB" w:rsidRPr="00DE619D">
              <w:rPr>
                <w:rFonts w:ascii="Times New Roman" w:hAnsi="Times New Roman" w:cs="Times New Roman"/>
                <w:color w:val="000000"/>
                <w:szCs w:val="28"/>
                <w:lang w:val="en-US"/>
              </w:rPr>
              <w:t xml:space="preserve">management </w:t>
            </w:r>
            <w:r w:rsidRPr="00DE619D">
              <w:rPr>
                <w:rFonts w:ascii="Times New Roman" w:hAnsi="Times New Roman" w:cs="Times New Roman"/>
                <w:color w:val="000000"/>
                <w:szCs w:val="28"/>
                <w:lang w:val="en-US"/>
              </w:rPr>
              <w:t>inchildhood.</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3916367"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5</w:t>
            </w:r>
          </w:p>
        </w:tc>
      </w:tr>
      <w:tr w:rsidR="00253D70" w:rsidRPr="00DE619D" w14:paraId="225B93A4"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790943B"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3</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5093477E" w14:textId="77777777" w:rsidR="00253D70" w:rsidRPr="00DE619D" w:rsidRDefault="00253D70" w:rsidP="00CB6DEB">
            <w:pPr>
              <w:jc w:val="both"/>
              <w:rPr>
                <w:rFonts w:ascii="Times New Roman" w:hAnsi="Times New Roman" w:cs="Times New Roman"/>
                <w:szCs w:val="28"/>
                <w:lang w:val="en-US"/>
              </w:rPr>
            </w:pPr>
            <w:r w:rsidRPr="00DE619D">
              <w:rPr>
                <w:rFonts w:ascii="Times New Roman" w:hAnsi="Times New Roman" w:cs="Times New Roman"/>
                <w:szCs w:val="28"/>
                <w:lang w:val="en-US"/>
              </w:rPr>
              <w:t xml:space="preserve">Acuterespiratoryfailure. </w:t>
            </w:r>
            <w:r w:rsidR="00CB6DEB" w:rsidRPr="00DE619D">
              <w:rPr>
                <w:rFonts w:ascii="Times New Roman" w:hAnsi="Times New Roman" w:cs="Times New Roman"/>
                <w:szCs w:val="28"/>
                <w:lang w:val="en-US"/>
              </w:rPr>
              <w:t>Airway</w:t>
            </w:r>
            <w:r w:rsidRPr="00DE619D">
              <w:rPr>
                <w:rFonts w:ascii="Times New Roman" w:hAnsi="Times New Roman" w:cs="Times New Roman"/>
                <w:szCs w:val="28"/>
                <w:lang w:val="en-US"/>
              </w:rPr>
              <w:t>obstruction</w:t>
            </w:r>
            <w:r w:rsidR="00A9635B" w:rsidRPr="00DE619D">
              <w:rPr>
                <w:rFonts w:ascii="Times New Roman" w:hAnsi="Times New Roman" w:cs="Times New Roman"/>
                <w:szCs w:val="28"/>
                <w:lang w:val="en-US"/>
              </w:rPr>
              <w:t xml:space="preserve"> syndrome </w:t>
            </w:r>
            <w:r w:rsidRPr="00DE619D">
              <w:rPr>
                <w:rFonts w:ascii="Times New Roman" w:hAnsi="Times New Roman" w:cs="Times New Roman"/>
                <w:szCs w:val="28"/>
                <w:lang w:val="en-US"/>
              </w:rPr>
              <w:t xml:space="preserve">inchildren. </w:t>
            </w:r>
            <w:r w:rsidR="00CB6DEB" w:rsidRPr="00DE619D">
              <w:rPr>
                <w:rFonts w:ascii="Times New Roman" w:hAnsi="Times New Roman" w:cs="Times New Roman"/>
                <w:szCs w:val="28"/>
                <w:lang w:val="en-US"/>
              </w:rPr>
              <w:t>Decision-making process of the pulmonary ventilation in childhood</w:t>
            </w:r>
            <w:r w:rsidRPr="00DE619D">
              <w:rPr>
                <w:rFonts w:ascii="Times New Roman" w:hAnsi="Times New Roman" w:cs="Times New Roman"/>
                <w:szCs w:val="28"/>
                <w:lang w:val="en-US"/>
              </w:rPr>
              <w:t>.</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3D2A7F1F"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5</w:t>
            </w:r>
          </w:p>
        </w:tc>
      </w:tr>
      <w:tr w:rsidR="00253D70" w:rsidRPr="00DE619D" w14:paraId="4C59BDB5"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E3BCA14"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4</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46C43064" w14:textId="77777777" w:rsidR="00253D70" w:rsidRPr="00DE619D" w:rsidRDefault="00253D70" w:rsidP="00D211EE">
            <w:pPr>
              <w:ind w:left="34"/>
              <w:rPr>
                <w:rFonts w:ascii="Times New Roman" w:hAnsi="Times New Roman" w:cs="Times New Roman"/>
                <w:color w:val="000000"/>
                <w:szCs w:val="28"/>
                <w:lang w:val="en-US"/>
              </w:rPr>
            </w:pPr>
            <w:r w:rsidRPr="00DE619D">
              <w:rPr>
                <w:rFonts w:ascii="Times New Roman" w:hAnsi="Times New Roman" w:cs="Times New Roman"/>
                <w:color w:val="000000"/>
                <w:szCs w:val="28"/>
                <w:lang w:val="en-US"/>
              </w:rPr>
              <w:t>Differentialdiagnosisofacuteheartfailureandacute</w:t>
            </w:r>
            <w:r w:rsidR="00D211EE" w:rsidRPr="00DE619D">
              <w:rPr>
                <w:rFonts w:ascii="Times New Roman" w:hAnsi="Times New Roman" w:cs="Times New Roman"/>
                <w:color w:val="000000"/>
                <w:szCs w:val="28"/>
                <w:lang w:val="en-US"/>
              </w:rPr>
              <w:t>circulation</w:t>
            </w:r>
            <w:r w:rsidRPr="00DE619D">
              <w:rPr>
                <w:rFonts w:ascii="Times New Roman" w:hAnsi="Times New Roman" w:cs="Times New Roman"/>
                <w:color w:val="000000"/>
                <w:szCs w:val="28"/>
                <w:lang w:val="en-US"/>
              </w:rPr>
              <w:t>failure. Generalprinciplesofintensivecarefordifferenttypesofshockinchildren.</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F813EF9"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5</w:t>
            </w:r>
          </w:p>
        </w:tc>
      </w:tr>
      <w:tr w:rsidR="00253D70" w:rsidRPr="00DE619D" w14:paraId="040B0834"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9CFAE49"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5</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1F5DDEB8" w14:textId="77777777" w:rsidR="00253D70" w:rsidRPr="00DE619D" w:rsidRDefault="00253D70" w:rsidP="00200AF4">
            <w:pPr>
              <w:ind w:left="34"/>
              <w:rPr>
                <w:rFonts w:ascii="Times New Roman" w:hAnsi="Times New Roman" w:cs="Times New Roman"/>
                <w:color w:val="000000"/>
                <w:szCs w:val="28"/>
                <w:lang w:val="en-US"/>
              </w:rPr>
            </w:pPr>
            <w:r w:rsidRPr="00DE619D">
              <w:rPr>
                <w:rFonts w:ascii="Times New Roman" w:hAnsi="Times New Roman" w:cs="Times New Roman"/>
                <w:color w:val="000000"/>
                <w:szCs w:val="28"/>
                <w:lang w:val="en-US"/>
              </w:rPr>
              <w:t>Acutekidneyfailure. Featuresofmanagementofthechildwith a hemolyticanduremicsyndrome. Evaluationandcorrectionofwater-electrolyteandacid-basestatusofblood, nitrogenmetabolisminchildrenwithrenalfailure.</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F35F529"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5</w:t>
            </w:r>
          </w:p>
        </w:tc>
      </w:tr>
      <w:tr w:rsidR="00253D70" w:rsidRPr="00DE619D" w14:paraId="3CB2CBE1"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3646725B"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6</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479DE121" w14:textId="77777777" w:rsidR="00253D70" w:rsidRPr="00DE619D" w:rsidRDefault="00D211EE" w:rsidP="00D211EE">
            <w:pPr>
              <w:ind w:left="34"/>
              <w:rPr>
                <w:rFonts w:ascii="Times New Roman" w:hAnsi="Times New Roman" w:cs="Times New Roman"/>
                <w:color w:val="000000"/>
                <w:szCs w:val="28"/>
                <w:lang w:val="en-US"/>
              </w:rPr>
            </w:pPr>
            <w:r w:rsidRPr="00DE619D">
              <w:rPr>
                <w:rFonts w:ascii="Times New Roman" w:hAnsi="Times New Roman" w:cs="Times New Roman"/>
                <w:color w:val="000000"/>
                <w:szCs w:val="28"/>
                <w:lang w:val="en-US"/>
              </w:rPr>
              <w:t>Comas</w:t>
            </w:r>
            <w:r w:rsidR="00253D70" w:rsidRPr="00DE619D">
              <w:rPr>
                <w:rFonts w:ascii="Times New Roman" w:hAnsi="Times New Roman" w:cs="Times New Roman"/>
                <w:color w:val="000000"/>
                <w:szCs w:val="28"/>
                <w:lang w:val="en-US"/>
              </w:rPr>
              <w:t>inchildren. Concluding class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ED28130"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5</w:t>
            </w:r>
          </w:p>
        </w:tc>
      </w:tr>
      <w:tr w:rsidR="00253D70" w:rsidRPr="00DE619D" w14:paraId="2E19A8D1"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32444E7B" w14:textId="77777777" w:rsidR="00253D70" w:rsidRPr="00DE619D" w:rsidRDefault="00253D70" w:rsidP="00200AF4">
            <w:pPr>
              <w:adjustRightInd w:val="0"/>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lastRenderedPageBreak/>
              <w:t>Total</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01839310" w14:textId="77777777" w:rsidR="00253D70" w:rsidRPr="00DE619D" w:rsidRDefault="00253D70" w:rsidP="00200AF4">
            <w:pPr>
              <w:adjustRightInd w:val="0"/>
              <w:rPr>
                <w:rFonts w:ascii="Times New Roman" w:hAnsi="Times New Roman" w:cs="Times New Roman"/>
                <w:color w:val="000000"/>
                <w:sz w:val="24"/>
                <w:szCs w:val="24"/>
                <w:lang w:val="en-US"/>
              </w:rPr>
            </w:pP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FAD8024" w14:textId="77777777" w:rsidR="00253D70" w:rsidRPr="00DE619D" w:rsidRDefault="00253D70" w:rsidP="00200AF4">
            <w:pPr>
              <w:adjustRightInd w:val="0"/>
              <w:jc w:val="center"/>
              <w:rPr>
                <w:rFonts w:ascii="Times New Roman" w:hAnsi="Times New Roman" w:cs="Times New Roman"/>
                <w:b/>
                <w:color w:val="000000"/>
                <w:sz w:val="24"/>
                <w:szCs w:val="24"/>
                <w:lang w:val="en-US"/>
              </w:rPr>
            </w:pPr>
            <w:r w:rsidRPr="00DE619D">
              <w:rPr>
                <w:rFonts w:ascii="Times New Roman" w:hAnsi="Times New Roman" w:cs="Times New Roman"/>
                <w:b/>
                <w:color w:val="000000"/>
                <w:sz w:val="24"/>
                <w:szCs w:val="24"/>
                <w:lang w:val="en-US"/>
              </w:rPr>
              <w:t>30</w:t>
            </w:r>
          </w:p>
        </w:tc>
      </w:tr>
      <w:tr w:rsidR="00253D70" w:rsidRPr="003476D1" w14:paraId="00E928CB" w14:textId="77777777" w:rsidTr="00200AF4">
        <w:trPr>
          <w:trHeight w:val="1"/>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296E20B2"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b/>
                <w:bCs/>
                <w:sz w:val="24"/>
                <w:szCs w:val="24"/>
                <w:lang w:val="en-US"/>
              </w:rPr>
              <w:t>The topics of the individual work (60 hours)</w:t>
            </w:r>
          </w:p>
        </w:tc>
      </w:tr>
      <w:tr w:rsidR="00253D70" w:rsidRPr="00DE619D" w14:paraId="21AD89EB"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BCEA098"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1</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10F3A2D4" w14:textId="77777777" w:rsidR="00253D70" w:rsidRPr="00DE619D" w:rsidRDefault="00253D70" w:rsidP="00E81DA2">
            <w:pPr>
              <w:rPr>
                <w:rFonts w:ascii="Times New Roman" w:hAnsi="Times New Roman" w:cs="Times New Roman"/>
                <w:color w:val="000000"/>
                <w:spacing w:val="-4"/>
                <w:sz w:val="24"/>
                <w:szCs w:val="32"/>
                <w:lang w:val="en-US"/>
              </w:rPr>
            </w:pPr>
            <w:r w:rsidRPr="00DE619D">
              <w:rPr>
                <w:rFonts w:ascii="Times New Roman" w:hAnsi="Times New Roman" w:cs="Times New Roman"/>
                <w:color w:val="000000"/>
                <w:sz w:val="24"/>
                <w:szCs w:val="24"/>
                <w:lang w:val="en-US"/>
              </w:rPr>
              <w:t>Principlesofprovidingemergencycaretochildrenatthepre-hospital</w:t>
            </w:r>
            <w:r w:rsidR="00E81DA2" w:rsidRPr="00DE619D">
              <w:rPr>
                <w:rFonts w:ascii="Times New Roman" w:hAnsi="Times New Roman" w:cs="Times New Roman"/>
                <w:color w:val="000000"/>
                <w:sz w:val="24"/>
                <w:szCs w:val="24"/>
                <w:lang w:val="en-US"/>
              </w:rPr>
              <w:t xml:space="preserve"> a</w:t>
            </w:r>
            <w:r w:rsidRPr="00DE619D">
              <w:rPr>
                <w:rFonts w:ascii="Times New Roman" w:hAnsi="Times New Roman" w:cs="Times New Roman"/>
                <w:color w:val="000000"/>
                <w:sz w:val="24"/>
                <w:szCs w:val="24"/>
                <w:lang w:val="en-US"/>
              </w:rPr>
              <w:t>ndhospitalstages. Introduction totheworkoftheDepartmentofAnesthesiologyandIntensiveCare.</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DBA5DCE" w14:textId="77777777" w:rsidR="00253D70" w:rsidRPr="00DE619D" w:rsidRDefault="00253D70" w:rsidP="00200AF4">
            <w:pPr>
              <w:jc w:val="center"/>
              <w:rPr>
                <w:rFonts w:ascii="Times New Roman" w:hAnsi="Times New Roman" w:cs="Times New Roman"/>
                <w:lang w:val="en-US"/>
              </w:rPr>
            </w:pPr>
            <w:r w:rsidRPr="00DE619D">
              <w:rPr>
                <w:rFonts w:ascii="Times New Roman" w:hAnsi="Times New Roman" w:cs="Times New Roman"/>
                <w:bCs/>
                <w:color w:val="000000"/>
                <w:sz w:val="24"/>
                <w:szCs w:val="24"/>
                <w:lang w:val="en-US"/>
              </w:rPr>
              <w:t>5</w:t>
            </w:r>
          </w:p>
        </w:tc>
      </w:tr>
      <w:tr w:rsidR="00253D70" w:rsidRPr="00DE619D" w14:paraId="0EB0A2BB"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990CD5F"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2</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6323768C" w14:textId="77777777" w:rsidR="00253D70" w:rsidRPr="00DE619D" w:rsidRDefault="00D211EE" w:rsidP="00D211EE">
            <w:pPr>
              <w:rPr>
                <w:rFonts w:ascii="Times New Roman" w:hAnsi="Times New Roman" w:cs="Times New Roman"/>
                <w:color w:val="000000"/>
                <w:spacing w:val="-4"/>
                <w:sz w:val="24"/>
                <w:szCs w:val="32"/>
                <w:lang w:val="en-US"/>
              </w:rPr>
            </w:pPr>
            <w:r w:rsidRPr="00DE619D">
              <w:rPr>
                <w:rFonts w:ascii="Times New Roman" w:hAnsi="Times New Roman" w:cs="Times New Roman"/>
                <w:color w:val="000000"/>
                <w:szCs w:val="28"/>
                <w:lang w:val="en-US"/>
              </w:rPr>
              <w:t>Hyperthermia</w:t>
            </w:r>
            <w:r w:rsidR="00253D70" w:rsidRPr="00DE619D">
              <w:rPr>
                <w:rFonts w:ascii="Times New Roman" w:hAnsi="Times New Roman" w:cs="Times New Roman"/>
                <w:color w:val="000000"/>
                <w:szCs w:val="28"/>
                <w:lang w:val="en-US"/>
              </w:rPr>
              <w:t xml:space="preserve">inchildren. </w:t>
            </w:r>
            <w:r w:rsidRPr="00DE619D">
              <w:rPr>
                <w:rFonts w:ascii="Times New Roman" w:hAnsi="Times New Roman" w:cs="Times New Roman"/>
                <w:color w:val="000000"/>
                <w:szCs w:val="28"/>
                <w:lang w:val="en-US"/>
              </w:rPr>
              <w:t>Types</w:t>
            </w:r>
            <w:r w:rsidR="00253D70" w:rsidRPr="00DE619D">
              <w:rPr>
                <w:rFonts w:ascii="Times New Roman" w:hAnsi="Times New Roman" w:cs="Times New Roman"/>
                <w:color w:val="000000"/>
                <w:szCs w:val="28"/>
                <w:lang w:val="en-US"/>
              </w:rPr>
              <w:t xml:space="preserve">offeverinchildren. </w:t>
            </w:r>
            <w:r w:rsidRPr="00DE619D">
              <w:rPr>
                <w:rFonts w:ascii="Times New Roman" w:hAnsi="Times New Roman" w:cs="Times New Roman"/>
                <w:color w:val="000000"/>
                <w:szCs w:val="28"/>
                <w:lang w:val="en-US"/>
              </w:rPr>
              <w:t>E</w:t>
            </w:r>
            <w:r w:rsidR="00253D70" w:rsidRPr="00DE619D">
              <w:rPr>
                <w:rFonts w:ascii="Times New Roman" w:hAnsi="Times New Roman" w:cs="Times New Roman"/>
                <w:color w:val="000000"/>
                <w:szCs w:val="28"/>
                <w:lang w:val="en-US"/>
              </w:rPr>
              <w:t>mergencycaretochildrenwithhyperthermia.</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287CC2C" w14:textId="77777777" w:rsidR="00253D70" w:rsidRPr="00DE619D" w:rsidRDefault="00253D70" w:rsidP="00200AF4">
            <w:pPr>
              <w:jc w:val="center"/>
              <w:rPr>
                <w:rFonts w:ascii="Times New Roman" w:hAnsi="Times New Roman" w:cs="Times New Roman"/>
                <w:lang w:val="en-US"/>
              </w:rPr>
            </w:pPr>
            <w:r w:rsidRPr="00DE619D">
              <w:rPr>
                <w:rFonts w:ascii="Times New Roman" w:hAnsi="Times New Roman" w:cs="Times New Roman"/>
                <w:bCs/>
                <w:color w:val="000000"/>
                <w:sz w:val="24"/>
                <w:szCs w:val="24"/>
                <w:lang w:val="en-US"/>
              </w:rPr>
              <w:t>5</w:t>
            </w:r>
          </w:p>
        </w:tc>
      </w:tr>
      <w:tr w:rsidR="00253D70" w:rsidRPr="00DE619D" w14:paraId="4CB2B4E9"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95FA53E"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3</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55531609" w14:textId="77777777" w:rsidR="00253D70" w:rsidRPr="00DE619D" w:rsidRDefault="00253D70" w:rsidP="00D211EE">
            <w:pPr>
              <w:rPr>
                <w:rFonts w:ascii="Times New Roman" w:hAnsi="Times New Roman" w:cs="Times New Roman"/>
                <w:color w:val="000000"/>
                <w:spacing w:val="-4"/>
                <w:sz w:val="24"/>
                <w:szCs w:val="32"/>
                <w:lang w:val="en-US"/>
              </w:rPr>
            </w:pPr>
            <w:r w:rsidRPr="00DE619D">
              <w:rPr>
                <w:rFonts w:ascii="Times New Roman" w:hAnsi="Times New Roman" w:cs="Times New Roman"/>
                <w:szCs w:val="28"/>
                <w:lang w:val="en-US"/>
              </w:rPr>
              <w:t>Differentialdiagnosisof</w:t>
            </w:r>
            <w:r w:rsidR="00D211EE" w:rsidRPr="00DE619D">
              <w:rPr>
                <w:rFonts w:ascii="Times New Roman" w:hAnsi="Times New Roman" w:cs="Times New Roman"/>
                <w:szCs w:val="28"/>
                <w:lang w:val="en-US"/>
              </w:rPr>
              <w:t>seizures</w:t>
            </w:r>
            <w:r w:rsidRPr="00DE619D">
              <w:rPr>
                <w:rFonts w:ascii="Times New Roman" w:hAnsi="Times New Roman" w:cs="Times New Roman"/>
                <w:szCs w:val="28"/>
                <w:lang w:val="en-US"/>
              </w:rPr>
              <w:t>inchildren.</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F81414A" w14:textId="77777777" w:rsidR="00253D70" w:rsidRPr="00DE619D" w:rsidRDefault="00253D70" w:rsidP="00200AF4">
            <w:pPr>
              <w:jc w:val="center"/>
              <w:rPr>
                <w:rFonts w:ascii="Times New Roman" w:hAnsi="Times New Roman" w:cs="Times New Roman"/>
                <w:lang w:val="en-US"/>
              </w:rPr>
            </w:pPr>
            <w:r w:rsidRPr="00DE619D">
              <w:rPr>
                <w:rFonts w:ascii="Times New Roman" w:hAnsi="Times New Roman" w:cs="Times New Roman"/>
                <w:bCs/>
                <w:color w:val="000000"/>
                <w:sz w:val="24"/>
                <w:szCs w:val="24"/>
                <w:lang w:val="en-US"/>
              </w:rPr>
              <w:t>5</w:t>
            </w:r>
          </w:p>
        </w:tc>
      </w:tr>
      <w:tr w:rsidR="00253D70" w:rsidRPr="00DE619D" w14:paraId="11F5CFDE"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ED32063"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4</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048E7CB1" w14:textId="77777777" w:rsidR="00253D70" w:rsidRPr="00DE619D" w:rsidRDefault="00D211EE" w:rsidP="00200AF4">
            <w:pPr>
              <w:rPr>
                <w:rFonts w:ascii="Times New Roman" w:hAnsi="Times New Roman" w:cs="Times New Roman"/>
                <w:color w:val="000000"/>
                <w:spacing w:val="-4"/>
                <w:sz w:val="24"/>
                <w:szCs w:val="32"/>
                <w:lang w:val="en-US"/>
              </w:rPr>
            </w:pPr>
            <w:r w:rsidRPr="00DE619D">
              <w:rPr>
                <w:rFonts w:ascii="Times New Roman" w:hAnsi="Times New Roman" w:cs="Times New Roman"/>
                <w:color w:val="000000"/>
                <w:szCs w:val="28"/>
                <w:lang w:val="en-US"/>
              </w:rPr>
              <w:t>Life-threatening arrhythmias in children</w:t>
            </w:r>
            <w:r w:rsidR="00253D70" w:rsidRPr="00DE619D">
              <w:rPr>
                <w:rFonts w:ascii="Times New Roman" w:hAnsi="Times New Roman" w:cs="Times New Roman"/>
                <w:color w:val="000000"/>
                <w:szCs w:val="28"/>
                <w:lang w:val="en-US"/>
              </w:rPr>
              <w:t>. Modernstandardsofemergencycare.</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9523630" w14:textId="77777777" w:rsidR="00253D70" w:rsidRPr="00DE619D" w:rsidRDefault="00253D70" w:rsidP="00200AF4">
            <w:pPr>
              <w:jc w:val="center"/>
              <w:rPr>
                <w:rFonts w:ascii="Times New Roman" w:hAnsi="Times New Roman" w:cs="Times New Roman"/>
                <w:lang w:val="en-US"/>
              </w:rPr>
            </w:pPr>
            <w:r w:rsidRPr="00DE619D">
              <w:rPr>
                <w:rFonts w:ascii="Times New Roman" w:hAnsi="Times New Roman" w:cs="Times New Roman"/>
                <w:bCs/>
                <w:color w:val="000000"/>
                <w:sz w:val="24"/>
                <w:szCs w:val="24"/>
                <w:lang w:val="en-US"/>
              </w:rPr>
              <w:t>5</w:t>
            </w:r>
          </w:p>
        </w:tc>
      </w:tr>
      <w:tr w:rsidR="00253D70" w:rsidRPr="00DE619D" w14:paraId="6AF055B1"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E3437DD"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5</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544FE64F" w14:textId="77777777" w:rsidR="00253D70" w:rsidRPr="00DE619D" w:rsidRDefault="00253D70" w:rsidP="00200AF4">
            <w:pPr>
              <w:rPr>
                <w:rFonts w:ascii="Times New Roman" w:hAnsi="Times New Roman" w:cs="Times New Roman"/>
                <w:bCs/>
                <w:color w:val="000000"/>
                <w:sz w:val="24"/>
                <w:szCs w:val="32"/>
                <w:lang w:val="en-US"/>
              </w:rPr>
            </w:pPr>
            <w:r w:rsidRPr="00DE619D">
              <w:rPr>
                <w:rFonts w:ascii="Times New Roman" w:hAnsi="Times New Roman" w:cs="Times New Roman"/>
                <w:color w:val="000000"/>
                <w:spacing w:val="-4"/>
                <w:sz w:val="24"/>
                <w:szCs w:val="32"/>
                <w:lang w:val="en-US"/>
              </w:rPr>
              <w:t>Acutepoisoning</w:t>
            </w:r>
            <w:r w:rsidR="00D211EE" w:rsidRPr="00DE619D">
              <w:rPr>
                <w:rFonts w:ascii="Times New Roman" w:hAnsi="Times New Roman" w:cs="Times New Roman"/>
                <w:color w:val="000000"/>
                <w:spacing w:val="-4"/>
                <w:sz w:val="24"/>
                <w:szCs w:val="32"/>
                <w:lang w:val="en-US"/>
              </w:rPr>
              <w:t>s</w:t>
            </w:r>
            <w:r w:rsidRPr="00DE619D">
              <w:rPr>
                <w:rFonts w:ascii="Times New Roman" w:hAnsi="Times New Roman" w:cs="Times New Roman"/>
                <w:color w:val="000000"/>
                <w:spacing w:val="-4"/>
                <w:sz w:val="24"/>
                <w:szCs w:val="32"/>
                <w:lang w:val="en-US"/>
              </w:rPr>
              <w:t>inchildren. Principlesofdiagnosisandfirstaidforchildren.</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18435A6A" w14:textId="77777777" w:rsidR="00253D70" w:rsidRPr="00DE619D" w:rsidRDefault="00253D70" w:rsidP="00200AF4">
            <w:pPr>
              <w:jc w:val="center"/>
              <w:rPr>
                <w:rFonts w:ascii="Times New Roman" w:hAnsi="Times New Roman" w:cs="Times New Roman"/>
                <w:bCs/>
                <w:color w:val="000000"/>
                <w:sz w:val="24"/>
                <w:szCs w:val="24"/>
                <w:lang w:val="en-US"/>
              </w:rPr>
            </w:pPr>
            <w:r w:rsidRPr="00DE619D">
              <w:rPr>
                <w:rFonts w:ascii="Times New Roman" w:hAnsi="Times New Roman" w:cs="Times New Roman"/>
                <w:bCs/>
                <w:color w:val="000000"/>
                <w:sz w:val="24"/>
                <w:szCs w:val="24"/>
                <w:lang w:val="en-US"/>
              </w:rPr>
              <w:t>5</w:t>
            </w:r>
          </w:p>
        </w:tc>
      </w:tr>
      <w:tr w:rsidR="00253D70" w:rsidRPr="00DE619D" w14:paraId="6435D5D9"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114688E"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6</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26FBCFCD" w14:textId="77777777" w:rsidR="00253D70" w:rsidRPr="00DE619D" w:rsidRDefault="00D211EE" w:rsidP="00200AF4">
            <w:pPr>
              <w:rPr>
                <w:rFonts w:ascii="Times New Roman" w:hAnsi="Times New Roman" w:cs="Times New Roman"/>
                <w:bCs/>
                <w:color w:val="000000"/>
                <w:sz w:val="24"/>
                <w:szCs w:val="32"/>
                <w:lang w:val="en-US"/>
              </w:rPr>
            </w:pPr>
            <w:r w:rsidRPr="00DE619D">
              <w:rPr>
                <w:rFonts w:ascii="Times New Roman" w:hAnsi="Times New Roman" w:cs="Times New Roman"/>
                <w:bCs/>
                <w:color w:val="000000"/>
                <w:sz w:val="24"/>
                <w:szCs w:val="32"/>
                <w:lang w:val="en-US"/>
              </w:rPr>
              <w:t>E</w:t>
            </w:r>
            <w:r w:rsidR="00253D70" w:rsidRPr="00DE619D">
              <w:rPr>
                <w:rFonts w:ascii="Times New Roman" w:hAnsi="Times New Roman" w:cs="Times New Roman"/>
                <w:bCs/>
                <w:color w:val="000000"/>
                <w:sz w:val="24"/>
                <w:szCs w:val="32"/>
                <w:lang w:val="en-US"/>
              </w:rPr>
              <w:t>xogenousphysicalinjuriesinchildren (drowning, burns, frostbite, electricshock). Clinicalmanifestations. Diagnosis.Emergencycare.</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55FB880" w14:textId="77777777" w:rsidR="00253D70" w:rsidRPr="00DE619D" w:rsidRDefault="00253D70" w:rsidP="00200AF4">
            <w:pPr>
              <w:jc w:val="center"/>
              <w:rPr>
                <w:rFonts w:ascii="Times New Roman" w:hAnsi="Times New Roman" w:cs="Times New Roman"/>
                <w:bCs/>
                <w:color w:val="000000"/>
                <w:sz w:val="24"/>
                <w:szCs w:val="24"/>
                <w:lang w:val="en-US"/>
              </w:rPr>
            </w:pPr>
            <w:r w:rsidRPr="00DE619D">
              <w:rPr>
                <w:rFonts w:ascii="Times New Roman" w:hAnsi="Times New Roman" w:cs="Times New Roman"/>
                <w:bCs/>
                <w:color w:val="000000"/>
                <w:sz w:val="24"/>
                <w:szCs w:val="24"/>
                <w:lang w:val="en-US"/>
              </w:rPr>
              <w:t>5</w:t>
            </w:r>
          </w:p>
        </w:tc>
      </w:tr>
      <w:tr w:rsidR="00253D70" w:rsidRPr="00DE619D" w14:paraId="5BFDBD6F"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059CD63"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7</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1029037E" w14:textId="77777777" w:rsidR="00253D70" w:rsidRPr="00DE619D" w:rsidRDefault="00253D70" w:rsidP="00D211EE">
            <w:pPr>
              <w:rPr>
                <w:rFonts w:ascii="Times New Roman" w:hAnsi="Times New Roman" w:cs="Times New Roman"/>
                <w:bCs/>
                <w:color w:val="000000"/>
                <w:sz w:val="24"/>
                <w:szCs w:val="32"/>
                <w:lang w:val="en-US"/>
              </w:rPr>
            </w:pPr>
            <w:r w:rsidRPr="00DE619D">
              <w:rPr>
                <w:rFonts w:ascii="Times New Roman" w:hAnsi="Times New Roman" w:cs="Times New Roman"/>
                <w:bCs/>
                <w:color w:val="000000"/>
                <w:sz w:val="24"/>
                <w:szCs w:val="32"/>
                <w:lang w:val="en-US"/>
              </w:rPr>
              <w:t xml:space="preserve">Liverfailureinchildren. </w:t>
            </w:r>
            <w:r w:rsidR="00D211EE" w:rsidRPr="00DE619D">
              <w:rPr>
                <w:rFonts w:ascii="Times New Roman" w:hAnsi="Times New Roman" w:cs="Times New Roman"/>
                <w:bCs/>
                <w:color w:val="000000"/>
                <w:sz w:val="24"/>
                <w:szCs w:val="32"/>
                <w:lang w:val="en-US"/>
              </w:rPr>
              <w:t>Etiology</w:t>
            </w:r>
            <w:r w:rsidRPr="00DE619D">
              <w:rPr>
                <w:rFonts w:ascii="Times New Roman" w:hAnsi="Times New Roman" w:cs="Times New Roman"/>
                <w:bCs/>
                <w:color w:val="000000"/>
                <w:sz w:val="24"/>
                <w:szCs w:val="32"/>
                <w:lang w:val="en-US"/>
              </w:rPr>
              <w:t>. Diagnosticcriteriaandclinicalmanifestations. Emergencycare.</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1077B8EB" w14:textId="77777777" w:rsidR="00253D70" w:rsidRPr="00DE619D" w:rsidRDefault="00253D70" w:rsidP="00200AF4">
            <w:pPr>
              <w:jc w:val="center"/>
              <w:rPr>
                <w:rFonts w:ascii="Times New Roman" w:hAnsi="Times New Roman" w:cs="Times New Roman"/>
                <w:bCs/>
                <w:color w:val="000000"/>
                <w:sz w:val="24"/>
                <w:szCs w:val="24"/>
                <w:lang w:val="en-US"/>
              </w:rPr>
            </w:pPr>
            <w:r w:rsidRPr="00DE619D">
              <w:rPr>
                <w:rFonts w:ascii="Times New Roman" w:hAnsi="Times New Roman" w:cs="Times New Roman"/>
                <w:bCs/>
                <w:color w:val="000000"/>
                <w:sz w:val="24"/>
                <w:szCs w:val="24"/>
                <w:lang w:val="en-US"/>
              </w:rPr>
              <w:t>5</w:t>
            </w:r>
          </w:p>
        </w:tc>
      </w:tr>
      <w:tr w:rsidR="00253D70" w:rsidRPr="00DE619D" w14:paraId="703282EB"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305921D9"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8</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66745BAB" w14:textId="77777777" w:rsidR="00253D70" w:rsidRPr="00DE619D" w:rsidRDefault="00253D70" w:rsidP="00D211EE">
            <w:pPr>
              <w:rPr>
                <w:rFonts w:ascii="Times New Roman" w:hAnsi="Times New Roman" w:cs="Times New Roman"/>
                <w:bCs/>
                <w:sz w:val="24"/>
                <w:szCs w:val="32"/>
                <w:lang w:val="en-US"/>
              </w:rPr>
            </w:pPr>
            <w:r w:rsidRPr="00DE619D">
              <w:rPr>
                <w:rFonts w:ascii="Times New Roman" w:hAnsi="Times New Roman" w:cs="Times New Roman"/>
                <w:bCs/>
                <w:sz w:val="24"/>
                <w:szCs w:val="32"/>
                <w:lang w:val="en-US"/>
              </w:rPr>
              <w:t xml:space="preserve">Dehydrationinchildren. </w:t>
            </w:r>
            <w:r w:rsidR="00D211EE" w:rsidRPr="00DE619D">
              <w:rPr>
                <w:rFonts w:ascii="Times New Roman" w:hAnsi="Times New Roman" w:cs="Times New Roman"/>
                <w:bCs/>
                <w:sz w:val="24"/>
                <w:szCs w:val="32"/>
                <w:lang w:val="en-US"/>
              </w:rPr>
              <w:t>Etiology</w:t>
            </w:r>
            <w:r w:rsidRPr="00DE619D">
              <w:rPr>
                <w:rFonts w:ascii="Times New Roman" w:hAnsi="Times New Roman" w:cs="Times New Roman"/>
                <w:bCs/>
                <w:sz w:val="24"/>
                <w:szCs w:val="32"/>
                <w:lang w:val="en-US"/>
              </w:rPr>
              <w:t xml:space="preserve">. Clinicalsignsanddiagnosticcriteria. </w:t>
            </w:r>
            <w:r w:rsidR="00D211EE" w:rsidRPr="00DE619D">
              <w:rPr>
                <w:rFonts w:ascii="Times New Roman" w:hAnsi="Times New Roman" w:cs="Times New Roman"/>
                <w:bCs/>
                <w:sz w:val="24"/>
                <w:szCs w:val="32"/>
                <w:lang w:val="en-US"/>
              </w:rPr>
              <w:t xml:space="preserve">Assessment </w:t>
            </w:r>
            <w:r w:rsidRPr="00DE619D">
              <w:rPr>
                <w:rFonts w:ascii="Times New Roman" w:hAnsi="Times New Roman" w:cs="Times New Roman"/>
                <w:bCs/>
                <w:sz w:val="24"/>
                <w:szCs w:val="32"/>
                <w:lang w:val="en-US"/>
              </w:rPr>
              <w:t>ofdehydration</w:t>
            </w:r>
            <w:r w:rsidR="00D211EE" w:rsidRPr="00DE619D">
              <w:rPr>
                <w:rFonts w:ascii="Times New Roman" w:hAnsi="Times New Roman" w:cs="Times New Roman"/>
                <w:bCs/>
                <w:sz w:val="24"/>
                <w:szCs w:val="32"/>
                <w:lang w:val="en-US"/>
              </w:rPr>
              <w:t xml:space="preserve">severity </w:t>
            </w:r>
            <w:r w:rsidRPr="00DE619D">
              <w:rPr>
                <w:rFonts w:ascii="Times New Roman" w:hAnsi="Times New Roman" w:cs="Times New Roman"/>
                <w:bCs/>
                <w:sz w:val="24"/>
                <w:szCs w:val="32"/>
                <w:lang w:val="en-US"/>
              </w:rPr>
              <w:t>inchildhood. Emergencycare.</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18EDA729" w14:textId="77777777" w:rsidR="00253D70" w:rsidRPr="00DE619D" w:rsidRDefault="00253D70" w:rsidP="00200AF4">
            <w:pPr>
              <w:jc w:val="center"/>
              <w:rPr>
                <w:rFonts w:ascii="Times New Roman" w:hAnsi="Times New Roman" w:cs="Times New Roman"/>
                <w:bCs/>
                <w:color w:val="000000"/>
                <w:sz w:val="24"/>
                <w:szCs w:val="24"/>
                <w:lang w:val="en-US"/>
              </w:rPr>
            </w:pPr>
            <w:r w:rsidRPr="00DE619D">
              <w:rPr>
                <w:rFonts w:ascii="Times New Roman" w:hAnsi="Times New Roman" w:cs="Times New Roman"/>
                <w:bCs/>
                <w:color w:val="000000"/>
                <w:sz w:val="24"/>
                <w:szCs w:val="24"/>
                <w:lang w:val="en-US"/>
              </w:rPr>
              <w:t>5</w:t>
            </w:r>
          </w:p>
        </w:tc>
      </w:tr>
      <w:tr w:rsidR="00253D70" w:rsidRPr="00DE619D" w14:paraId="6807BC0B"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5CD565F5"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9</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01B55A20" w14:textId="77777777" w:rsidR="00253D70" w:rsidRPr="00DE619D" w:rsidRDefault="00253D70" w:rsidP="00200AF4">
            <w:pPr>
              <w:rPr>
                <w:rFonts w:ascii="Times New Roman" w:hAnsi="Times New Roman" w:cs="Times New Roman"/>
                <w:bCs/>
                <w:sz w:val="24"/>
                <w:szCs w:val="32"/>
                <w:lang w:val="en-US"/>
              </w:rPr>
            </w:pPr>
            <w:r w:rsidRPr="00DE619D">
              <w:rPr>
                <w:rFonts w:ascii="Times New Roman" w:hAnsi="Times New Roman" w:cs="Times New Roman"/>
                <w:bCs/>
                <w:sz w:val="24"/>
                <w:szCs w:val="32"/>
                <w:lang w:val="en-US"/>
              </w:rPr>
              <w:t>Arterial hypertensioninchildren. Causesofprimaryandsecondaryarterial hypertensioninchildhood. Clinicalanddiagnosticcriteriaforhypertensivecrisisinchildren. Emergencycareforhypertensivecrisisinchildrenofdifferentages.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54F233E" w14:textId="77777777" w:rsidR="00253D70" w:rsidRPr="00DE619D" w:rsidRDefault="00253D70" w:rsidP="00200AF4">
            <w:pPr>
              <w:jc w:val="center"/>
              <w:rPr>
                <w:rFonts w:ascii="Times New Roman" w:hAnsi="Times New Roman" w:cs="Times New Roman"/>
                <w:bCs/>
                <w:color w:val="000000"/>
                <w:sz w:val="24"/>
                <w:szCs w:val="24"/>
                <w:lang w:val="en-US"/>
              </w:rPr>
            </w:pPr>
            <w:r w:rsidRPr="00DE619D">
              <w:rPr>
                <w:rFonts w:ascii="Times New Roman" w:hAnsi="Times New Roman" w:cs="Times New Roman"/>
                <w:bCs/>
                <w:color w:val="000000"/>
                <w:sz w:val="24"/>
                <w:szCs w:val="24"/>
                <w:lang w:val="en-US"/>
              </w:rPr>
              <w:t>5</w:t>
            </w:r>
          </w:p>
        </w:tc>
      </w:tr>
      <w:tr w:rsidR="00253D70" w:rsidRPr="00DE619D" w14:paraId="2C0556A2"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BC5DD86"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10</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40D003E5" w14:textId="77777777" w:rsidR="00253D70" w:rsidRPr="00DE619D" w:rsidRDefault="00253D70" w:rsidP="000B5F21">
            <w:pPr>
              <w:rPr>
                <w:rFonts w:ascii="Times New Roman" w:hAnsi="Times New Roman" w:cs="Times New Roman"/>
                <w:bCs/>
                <w:sz w:val="24"/>
                <w:lang w:val="en-US"/>
              </w:rPr>
            </w:pPr>
            <w:r w:rsidRPr="00DE619D">
              <w:rPr>
                <w:rFonts w:ascii="Times New Roman" w:hAnsi="Times New Roman" w:cs="Times New Roman"/>
                <w:bCs/>
                <w:sz w:val="24"/>
                <w:lang w:val="en-US"/>
              </w:rPr>
              <w:t>Differentialdiagnosis</w:t>
            </w:r>
            <w:r w:rsidR="000B5F21" w:rsidRPr="00DE619D">
              <w:rPr>
                <w:rFonts w:ascii="Times New Roman" w:hAnsi="Times New Roman" w:cs="Times New Roman"/>
                <w:bCs/>
                <w:sz w:val="24"/>
                <w:lang w:val="en-US"/>
              </w:rPr>
              <w:t xml:space="preserve"> of diabetic comas</w:t>
            </w:r>
            <w:r w:rsidRPr="00DE619D">
              <w:rPr>
                <w:rFonts w:ascii="Times New Roman" w:hAnsi="Times New Roman" w:cs="Times New Roman"/>
                <w:bCs/>
                <w:sz w:val="24"/>
                <w:lang w:val="en-US"/>
              </w:rPr>
              <w:t>.</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7323419" w14:textId="77777777" w:rsidR="00253D70" w:rsidRPr="00DE619D" w:rsidRDefault="00253D70" w:rsidP="00200AF4">
            <w:pPr>
              <w:jc w:val="center"/>
              <w:rPr>
                <w:rFonts w:ascii="Times New Roman" w:hAnsi="Times New Roman" w:cs="Times New Roman"/>
                <w:bCs/>
                <w:color w:val="000000"/>
                <w:sz w:val="24"/>
                <w:szCs w:val="24"/>
                <w:lang w:val="en-US"/>
              </w:rPr>
            </w:pPr>
            <w:r w:rsidRPr="00DE619D">
              <w:rPr>
                <w:rFonts w:ascii="Times New Roman" w:hAnsi="Times New Roman" w:cs="Times New Roman"/>
                <w:bCs/>
                <w:color w:val="000000"/>
                <w:sz w:val="24"/>
                <w:szCs w:val="24"/>
                <w:lang w:val="en-US"/>
              </w:rPr>
              <w:t>5</w:t>
            </w:r>
          </w:p>
        </w:tc>
      </w:tr>
      <w:tr w:rsidR="00253D70" w:rsidRPr="00DE619D" w14:paraId="3E8459D0"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3D95D7D"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11</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24E4800B" w14:textId="77777777" w:rsidR="00253D70" w:rsidRPr="00DE619D" w:rsidRDefault="00253D70" w:rsidP="009C56AD">
            <w:pPr>
              <w:rPr>
                <w:rFonts w:ascii="Times New Roman" w:hAnsi="Times New Roman" w:cs="Times New Roman"/>
                <w:bCs/>
                <w:sz w:val="24"/>
                <w:lang w:val="en-US"/>
              </w:rPr>
            </w:pPr>
            <w:r w:rsidRPr="00DE619D">
              <w:rPr>
                <w:rFonts w:ascii="Times New Roman" w:hAnsi="Times New Roman" w:cs="Times New Roman"/>
                <w:bCs/>
                <w:sz w:val="24"/>
                <w:lang w:val="en-US"/>
              </w:rPr>
              <w:t xml:space="preserve">Acuteallergicreactionsinchildren. Quincke'sedema. Urticaria. </w:t>
            </w:r>
            <w:r w:rsidR="009C56AD" w:rsidRPr="00DE619D">
              <w:rPr>
                <w:rFonts w:ascii="Times New Roman" w:hAnsi="Times New Roman" w:cs="Times New Roman"/>
                <w:bCs/>
                <w:sz w:val="24"/>
                <w:lang w:val="en-US"/>
              </w:rPr>
              <w:t>Severe skin reactions –</w:t>
            </w:r>
            <w:r w:rsidR="000B5F21" w:rsidRPr="00DE619D">
              <w:rPr>
                <w:rFonts w:ascii="Times New Roman" w:hAnsi="Times New Roman" w:cs="Times New Roman"/>
                <w:bCs/>
                <w:sz w:val="24"/>
                <w:lang w:val="en-US"/>
              </w:rPr>
              <w:t xml:space="preserve">Stevens-Johnson syndrome </w:t>
            </w:r>
            <w:r w:rsidRPr="00DE619D">
              <w:rPr>
                <w:rFonts w:ascii="Times New Roman" w:hAnsi="Times New Roman" w:cs="Times New Roman"/>
                <w:bCs/>
                <w:sz w:val="24"/>
                <w:lang w:val="en-US"/>
              </w:rPr>
              <w:t>andLyell</w:t>
            </w:r>
            <w:r w:rsidR="000B5F21" w:rsidRPr="00DE619D">
              <w:rPr>
                <w:rFonts w:ascii="Times New Roman" w:hAnsi="Times New Roman" w:cs="Times New Roman"/>
                <w:bCs/>
                <w:sz w:val="24"/>
                <w:lang w:val="en-US"/>
              </w:rPr>
              <w:t>’s syndrome</w:t>
            </w:r>
            <w:r w:rsidRPr="00DE619D">
              <w:rPr>
                <w:rFonts w:ascii="Times New Roman" w:hAnsi="Times New Roman" w:cs="Times New Roman"/>
                <w:bCs/>
                <w:sz w:val="24"/>
                <w:lang w:val="en-US"/>
              </w:rPr>
              <w:t>. Anaphylacticshock.</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D10F498" w14:textId="77777777" w:rsidR="00253D70" w:rsidRPr="00DE619D" w:rsidRDefault="00253D70" w:rsidP="00200AF4">
            <w:pPr>
              <w:jc w:val="center"/>
              <w:rPr>
                <w:rFonts w:ascii="Times New Roman" w:hAnsi="Times New Roman" w:cs="Times New Roman"/>
                <w:bCs/>
                <w:color w:val="000000"/>
                <w:sz w:val="24"/>
                <w:szCs w:val="24"/>
                <w:lang w:val="en-US"/>
              </w:rPr>
            </w:pPr>
            <w:r w:rsidRPr="00DE619D">
              <w:rPr>
                <w:rFonts w:ascii="Times New Roman" w:hAnsi="Times New Roman" w:cs="Times New Roman"/>
                <w:bCs/>
                <w:color w:val="000000"/>
                <w:sz w:val="24"/>
                <w:szCs w:val="24"/>
                <w:lang w:val="en-US"/>
              </w:rPr>
              <w:t>5</w:t>
            </w:r>
          </w:p>
        </w:tc>
      </w:tr>
      <w:tr w:rsidR="00253D70" w:rsidRPr="00DE619D" w14:paraId="1F8881E6"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6765E4B"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12</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360C6C5E" w14:textId="77777777" w:rsidR="00253D70" w:rsidRPr="00DE619D" w:rsidRDefault="00253D70" w:rsidP="009C56AD">
            <w:pPr>
              <w:rPr>
                <w:rFonts w:ascii="Times New Roman" w:hAnsi="Times New Roman" w:cs="Times New Roman"/>
                <w:bCs/>
                <w:sz w:val="24"/>
                <w:lang w:val="en-US"/>
              </w:rPr>
            </w:pPr>
            <w:r w:rsidRPr="00DE619D">
              <w:rPr>
                <w:rFonts w:ascii="Times New Roman" w:hAnsi="Times New Roman" w:cs="Times New Roman"/>
                <w:bCs/>
                <w:sz w:val="24"/>
                <w:lang w:val="en-US"/>
              </w:rPr>
              <w:t>Critical statesin</w:t>
            </w:r>
            <w:r w:rsidR="009C56AD" w:rsidRPr="00DE619D">
              <w:rPr>
                <w:rFonts w:ascii="Times New Roman" w:hAnsi="Times New Roman" w:cs="Times New Roman"/>
                <w:bCs/>
                <w:sz w:val="24"/>
                <w:lang w:val="en-US"/>
              </w:rPr>
              <w:t>pediatric</w:t>
            </w:r>
            <w:r w:rsidRPr="00DE619D">
              <w:rPr>
                <w:rFonts w:ascii="Times New Roman" w:hAnsi="Times New Roman" w:cs="Times New Roman"/>
                <w:bCs/>
                <w:sz w:val="24"/>
                <w:lang w:val="en-US"/>
              </w:rPr>
              <w:t>hematology.</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15A61536" w14:textId="77777777" w:rsidR="00253D70" w:rsidRPr="00DE619D" w:rsidRDefault="00253D70" w:rsidP="00200AF4">
            <w:pPr>
              <w:jc w:val="center"/>
              <w:rPr>
                <w:rFonts w:ascii="Times New Roman" w:hAnsi="Times New Roman" w:cs="Times New Roman"/>
                <w:bCs/>
                <w:color w:val="000000"/>
                <w:sz w:val="24"/>
                <w:szCs w:val="24"/>
                <w:lang w:val="en-US"/>
              </w:rPr>
            </w:pPr>
            <w:r w:rsidRPr="00DE619D">
              <w:rPr>
                <w:rFonts w:ascii="Times New Roman" w:hAnsi="Times New Roman" w:cs="Times New Roman"/>
                <w:bCs/>
                <w:color w:val="000000"/>
                <w:sz w:val="24"/>
                <w:szCs w:val="24"/>
                <w:lang w:val="en-US"/>
              </w:rPr>
              <w:t>5</w:t>
            </w:r>
          </w:p>
        </w:tc>
      </w:tr>
      <w:tr w:rsidR="00253D70" w:rsidRPr="00DE619D" w14:paraId="1A0706AC" w14:textId="77777777" w:rsidTr="00200AF4">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52EC20C2"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color w:val="000000"/>
                <w:sz w:val="24"/>
                <w:szCs w:val="24"/>
                <w:lang w:val="en-US"/>
              </w:rPr>
              <w:t>Total</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47B181E7" w14:textId="77777777" w:rsidR="00253D70" w:rsidRPr="00DE619D" w:rsidRDefault="00253D70" w:rsidP="00200AF4">
            <w:pPr>
              <w:adjustRightInd w:val="0"/>
              <w:jc w:val="both"/>
              <w:rPr>
                <w:rFonts w:ascii="Times New Roman" w:hAnsi="Times New Roman" w:cs="Times New Roman"/>
                <w:color w:val="000000"/>
                <w:sz w:val="24"/>
                <w:szCs w:val="32"/>
                <w:lang w:val="en-US"/>
              </w:rPr>
            </w:pP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7FD14312" w14:textId="77777777" w:rsidR="00253D70" w:rsidRPr="00DE619D" w:rsidRDefault="00253D70" w:rsidP="00200AF4">
            <w:pPr>
              <w:adjustRightInd w:val="0"/>
              <w:jc w:val="center"/>
              <w:rPr>
                <w:rFonts w:ascii="Times New Roman" w:hAnsi="Times New Roman" w:cs="Times New Roman"/>
                <w:color w:val="000000"/>
                <w:sz w:val="24"/>
                <w:szCs w:val="24"/>
                <w:lang w:val="en-US"/>
              </w:rPr>
            </w:pPr>
            <w:r w:rsidRPr="00DE619D">
              <w:rPr>
                <w:rFonts w:ascii="Times New Roman" w:hAnsi="Times New Roman" w:cs="Times New Roman"/>
                <w:b/>
                <w:bCs/>
                <w:color w:val="000000"/>
                <w:sz w:val="24"/>
                <w:szCs w:val="24"/>
                <w:lang w:val="en-US"/>
              </w:rPr>
              <w:t>60</w:t>
            </w:r>
          </w:p>
        </w:tc>
      </w:tr>
    </w:tbl>
    <w:p w14:paraId="1A97B526" w14:textId="77777777" w:rsidR="005A3B3A" w:rsidRPr="00DE619D" w:rsidRDefault="005A3B3A" w:rsidP="005A3B3A">
      <w:pPr>
        <w:tabs>
          <w:tab w:val="left" w:pos="2532"/>
        </w:tabs>
        <w:jc w:val="center"/>
        <w:rPr>
          <w:rFonts w:ascii="Times New Roman" w:hAnsi="Times New Roman" w:cs="Times New Roman"/>
          <w:b/>
          <w:bCs/>
          <w:sz w:val="24"/>
          <w:szCs w:val="24"/>
          <w:lang w:val="uk-UA"/>
        </w:rPr>
      </w:pPr>
    </w:p>
    <w:p w14:paraId="490D4347" w14:textId="77777777" w:rsidR="00513140" w:rsidRPr="00DE619D" w:rsidRDefault="00513140" w:rsidP="00F32F5E">
      <w:pPr>
        <w:tabs>
          <w:tab w:val="left" w:pos="2532"/>
        </w:tabs>
        <w:jc w:val="center"/>
        <w:rPr>
          <w:rFonts w:ascii="Times New Roman" w:hAnsi="Times New Roman" w:cs="Times New Roman"/>
          <w:sz w:val="28"/>
          <w:szCs w:val="28"/>
          <w:lang w:val="en-US"/>
        </w:rPr>
      </w:pPr>
      <w:r w:rsidRPr="00DE619D">
        <w:rPr>
          <w:rFonts w:ascii="Times New Roman" w:hAnsi="Times New Roman" w:cs="Times New Roman"/>
          <w:b/>
          <w:bCs/>
          <w:sz w:val="24"/>
          <w:szCs w:val="24"/>
          <w:lang w:val="en-US"/>
        </w:rPr>
        <w:t>The politics and values of discipline</w:t>
      </w:r>
      <w:r w:rsidRPr="00DE619D">
        <w:rPr>
          <w:rFonts w:ascii="Times New Roman" w:hAnsi="Times New Roman" w:cs="Times New Roman"/>
          <w:sz w:val="28"/>
          <w:szCs w:val="28"/>
          <w:lang w:val="en-US"/>
        </w:rPr>
        <w:t>.</w:t>
      </w:r>
    </w:p>
    <w:p w14:paraId="1CDAD7C8" w14:textId="77777777" w:rsidR="00AD49F1" w:rsidRPr="00DE619D" w:rsidRDefault="00AD49F1" w:rsidP="009C56AD">
      <w:pPr>
        <w:ind w:firstLine="709"/>
        <w:jc w:val="both"/>
        <w:rPr>
          <w:rFonts w:ascii="Times New Roman" w:hAnsi="Times New Roman" w:cs="Times New Roman"/>
          <w:b/>
          <w:bCs/>
          <w:sz w:val="24"/>
          <w:szCs w:val="24"/>
          <w:lang w:val="en-US"/>
        </w:rPr>
      </w:pPr>
      <w:r w:rsidRPr="00DE619D">
        <w:rPr>
          <w:rFonts w:ascii="Times New Roman" w:hAnsi="Times New Roman"/>
          <w:sz w:val="24"/>
          <w:szCs w:val="24"/>
          <w:lang w:val="en-US"/>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14:paraId="1294D718" w14:textId="77777777" w:rsidR="00AD49F1" w:rsidRPr="00DE619D" w:rsidRDefault="00AD49F1" w:rsidP="009C56AD">
      <w:pPr>
        <w:ind w:firstLine="709"/>
        <w:jc w:val="both"/>
        <w:rPr>
          <w:rFonts w:ascii="Times New Roman" w:hAnsi="Times New Roman" w:cs="Times New Roman"/>
          <w:sz w:val="24"/>
          <w:szCs w:val="24"/>
          <w:lang w:val="en-US"/>
        </w:rPr>
      </w:pPr>
      <w:r w:rsidRPr="00DE619D">
        <w:rPr>
          <w:rFonts w:ascii="Times New Roman" w:hAnsi="Times New Roman"/>
          <w:sz w:val="24"/>
          <w:szCs w:val="24"/>
          <w:lang w:val="en-US"/>
        </w:rPr>
        <w:t>Students</w:t>
      </w:r>
      <w:r w:rsidRPr="00DE619D">
        <w:rPr>
          <w:rFonts w:ascii="Times New Roman" w:hAnsi="Times New Roman" w:cs="Times New Roman"/>
          <w:sz w:val="24"/>
          <w:szCs w:val="24"/>
          <w:lang w:val="en-US"/>
        </w:rPr>
        <w:t xml:space="preserve"> can discuss different tasks, but their performance is strictly individual. You are not allowed to write off, use any kind of software, tips, use a mobile phone, tablet or other electronic gadgets during classes for purposes other than the learning process. Students are not allowed to be late for practical classes.</w:t>
      </w:r>
    </w:p>
    <w:p w14:paraId="730C7979" w14:textId="77777777" w:rsidR="002B44BC" w:rsidRPr="00DE619D" w:rsidRDefault="002B44BC" w:rsidP="009C56AD">
      <w:pPr>
        <w:ind w:firstLine="709"/>
        <w:jc w:val="both"/>
        <w:rPr>
          <w:rFonts w:ascii="Times New Roman" w:hAnsi="Times New Roman" w:cs="Times New Roman"/>
          <w:sz w:val="24"/>
          <w:szCs w:val="24"/>
          <w:lang w:val="uk-UA"/>
        </w:rPr>
      </w:pPr>
      <w:r w:rsidRPr="00DE619D">
        <w:rPr>
          <w:rFonts w:ascii="Times New Roman" w:hAnsi="Times New Roman" w:cs="Times New Roman"/>
          <w:sz w:val="24"/>
          <w:szCs w:val="24"/>
          <w:lang w:val="en-US"/>
        </w:rPr>
        <w:lastRenderedPageBreak/>
        <w:t xml:space="preserve">Visiting patients during the curation in the hospital is possible, provided that students have the appropriate </w:t>
      </w:r>
      <w:r w:rsidRPr="00DE619D">
        <w:rPr>
          <w:rFonts w:ascii="Times New Roman" w:hAnsi="Times New Roman"/>
          <w:sz w:val="24"/>
          <w:szCs w:val="24"/>
          <w:lang w:val="en-US"/>
        </w:rPr>
        <w:t>uniform</w:t>
      </w:r>
      <w:r w:rsidRPr="00DE619D">
        <w:rPr>
          <w:rFonts w:ascii="Times New Roman" w:hAnsi="Times New Roman" w:cs="Times New Roman"/>
          <w:sz w:val="24"/>
          <w:szCs w:val="24"/>
          <w:lang w:val="en-US"/>
        </w:rPr>
        <w:t>, a health book with a note about the timely medical examination.</w:t>
      </w:r>
    </w:p>
    <w:p w14:paraId="409D1B48" w14:textId="77777777" w:rsidR="002B44BC" w:rsidRPr="00DE619D" w:rsidRDefault="002B44BC" w:rsidP="009C56AD">
      <w:pPr>
        <w:ind w:firstLine="709"/>
        <w:jc w:val="both"/>
        <w:rPr>
          <w:rFonts w:ascii="Times New Roman" w:hAnsi="Times New Roman" w:cs="Times New Roman"/>
          <w:sz w:val="24"/>
          <w:szCs w:val="24"/>
          <w:lang w:val="en-US"/>
        </w:rPr>
      </w:pPr>
      <w:r w:rsidRPr="00DE619D">
        <w:rPr>
          <w:rFonts w:ascii="Times New Roman" w:hAnsi="Times New Roman"/>
          <w:sz w:val="24"/>
          <w:szCs w:val="24"/>
          <w:lang w:val="en-US"/>
        </w:rPr>
        <w:t xml:space="preserve">Students with special needs can meet with the teacher or warn him before the start of classes, it can be done by the head of the group on the </w:t>
      </w:r>
      <w:r w:rsidR="00200AF4" w:rsidRPr="00DE619D">
        <w:rPr>
          <w:rFonts w:ascii="Times New Roman" w:hAnsi="Times New Roman"/>
          <w:sz w:val="24"/>
          <w:szCs w:val="24"/>
          <w:lang w:val="en-US"/>
        </w:rPr>
        <w:t>students’</w:t>
      </w:r>
      <w:r w:rsidRPr="00DE619D">
        <w:rPr>
          <w:rFonts w:ascii="Times New Roman" w:hAnsi="Times New Roman"/>
          <w:sz w:val="24"/>
          <w:szCs w:val="24"/>
          <w:lang w:val="en-US"/>
        </w:rPr>
        <w:t xml:space="preserve"> request. If you have any questions, please contact the teacher.</w:t>
      </w:r>
    </w:p>
    <w:p w14:paraId="662C6A9A" w14:textId="77777777" w:rsidR="00925EFF" w:rsidRPr="00DE619D" w:rsidRDefault="00925EFF" w:rsidP="009C56AD">
      <w:pPr>
        <w:ind w:firstLine="709"/>
        <w:jc w:val="both"/>
        <w:rPr>
          <w:rFonts w:ascii="Times New Roman" w:hAnsi="Times New Roman"/>
          <w:sz w:val="24"/>
          <w:szCs w:val="24"/>
          <w:lang w:val="en-US"/>
        </w:rPr>
      </w:pPr>
      <w:r w:rsidRPr="00DE619D">
        <w:rPr>
          <w:rFonts w:ascii="Times New Roman" w:hAnsi="Times New Roman"/>
          <w:sz w:val="24"/>
          <w:szCs w:val="24"/>
          <w:lang w:val="en-US"/>
        </w:rPr>
        <w:t>Students' participation in research and conferences on this topic is encouraged</w:t>
      </w:r>
      <w:r w:rsidRPr="00DE619D">
        <w:rPr>
          <w:sz w:val="24"/>
          <w:szCs w:val="24"/>
          <w:lang w:val="en-US"/>
        </w:rPr>
        <w:t xml:space="preserve">. </w:t>
      </w:r>
      <w:r w:rsidRPr="00DE619D">
        <w:rPr>
          <w:rFonts w:ascii="Times New Roman" w:hAnsi="Times New Roman"/>
          <w:sz w:val="24"/>
          <w:szCs w:val="24"/>
          <w:lang w:val="en-US"/>
        </w:rPr>
        <w:t>AllstudentsofKhNMUareprotectedbytheRegulationsonpreventionand settlementofCasesRelatedtoSexualHarassmentandDiscriminationatKharkivNationalMedicalUniversity, designedtodetermineaneffectivemechanismforresolvingconflictsituationsrelatedtodiscriminationandsexualharassment. onthebasisofthefollowingregulationsofUkraine: ConstitutionofUkraine; LawofUkraine "OnEducation"; LawofUkraine "OnHigherEducation"; LawofUkraine "OnPrinciplesofPreventionandCounteractionofDiscriminationinUkraine"; LawofUkraine "OnEnsuringEqualRightsandOpportunitiesforWomenandMen"; ConventionfortheProtectionofHumanRightsandFundamentalFreedoms; ConventionfortheSuppressionofDiscriminationinEducation; ConventionontheEliminationofAllFormsofDiscriminationagainstWomen; GeneralRecommendation № 25 toArticle 4, paragraph 1, oftheConventionontheEliminationofAllFormsofDiscriminationagainstWomen, GeneralComment № 16 (2005) "Equal rights for men and women to use economic, social and cultural rights" (Article 3 of the International Covenant on Economic, Social and Cultural Rights; Committee on Economic, Social and Cultural Rights of the United Nations); education in the spirit of respect for human rights and fundamental freedoms (UNESCO), the Concept of the State Social Program for Equal Rights and Opportunities for Women and Men until 2021. Kharkiv National Medical University ensures education and work, that is free from discrimination, sexual harassment, intimidation or exploitation.The University admits the importance of confidentiality. All persons, responsible for the implementation of this policy, (staff of deans' offices, faculties, institutes and the Center of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w:t>
      </w:r>
    </w:p>
    <w:p w14:paraId="510280CB" w14:textId="77777777" w:rsidR="00925EFF" w:rsidRPr="00DE619D" w:rsidRDefault="00925EFF" w:rsidP="009C56AD">
      <w:pPr>
        <w:ind w:firstLine="709"/>
        <w:jc w:val="both"/>
        <w:rPr>
          <w:rFonts w:ascii="Times New Roman" w:hAnsi="Times New Roman" w:cs="Times New Roman"/>
          <w:sz w:val="24"/>
          <w:szCs w:val="24"/>
          <w:lang w:val="en-US"/>
        </w:rPr>
      </w:pPr>
      <w:r w:rsidRPr="00DE619D">
        <w:rPr>
          <w:rFonts w:ascii="Times New Roman" w:hAnsi="Times New Roman"/>
          <w:sz w:val="24"/>
          <w:szCs w:val="24"/>
          <w:lang w:val="en-US"/>
        </w:rPr>
        <w:t>KhNMU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anybody, without exception, in case they are properly qualified. The anti-discrimination policy and the policy of counteracting sexual harassment of KhNMU are confirmed by the Codex of Corporate Ethics and the Charter of KhNMU.</w:t>
      </w:r>
    </w:p>
    <w:bookmarkEnd w:id="12"/>
    <w:p w14:paraId="6813C655" w14:textId="77777777" w:rsidR="006B6F2E" w:rsidRPr="00DE619D" w:rsidRDefault="006B6F2E" w:rsidP="000114AE">
      <w:pPr>
        <w:tabs>
          <w:tab w:val="left" w:pos="993"/>
        </w:tabs>
        <w:spacing w:after="0"/>
        <w:ind w:left="284" w:firstLine="425"/>
        <w:jc w:val="center"/>
        <w:rPr>
          <w:rFonts w:ascii="Times New Roman" w:hAnsi="Times New Roman"/>
          <w:sz w:val="24"/>
          <w:szCs w:val="24"/>
          <w:lang w:val="en-US"/>
        </w:rPr>
      </w:pPr>
      <w:r w:rsidRPr="00DE619D">
        <w:rPr>
          <w:rFonts w:ascii="Times New Roman" w:hAnsi="Times New Roman"/>
          <w:sz w:val="24"/>
          <w:szCs w:val="24"/>
          <w:lang w:val="en-US"/>
        </w:rPr>
        <w:t>The rules of behavior in University and on classes</w:t>
      </w:r>
    </w:p>
    <w:p w14:paraId="59AC9BDF" w14:textId="77777777" w:rsidR="006B6F2E" w:rsidRPr="00DE619D" w:rsidRDefault="006B6F2E" w:rsidP="000114AE">
      <w:pPr>
        <w:tabs>
          <w:tab w:val="left" w:pos="993"/>
        </w:tabs>
        <w:spacing w:after="0"/>
        <w:ind w:firstLine="426"/>
        <w:jc w:val="both"/>
        <w:rPr>
          <w:rStyle w:val="tlid-translation"/>
          <w:rFonts w:ascii="Times New Roman" w:hAnsi="Times New Roman"/>
          <w:sz w:val="24"/>
          <w:szCs w:val="24"/>
          <w:lang w:val="en-US"/>
        </w:rPr>
      </w:pPr>
      <w:r w:rsidRPr="00DE619D">
        <w:rPr>
          <w:rFonts w:ascii="Times New Roman" w:hAnsi="Times New Roman"/>
          <w:sz w:val="24"/>
          <w:szCs w:val="24"/>
          <w:lang w:val="en-US"/>
        </w:rPr>
        <w:t>It is important for students to follow the rules of good behavior at the university. These rules are common to all, they also apply to all teachers and staff and are not fundamentally different from the generally accepted norms.</w:t>
      </w:r>
    </w:p>
    <w:p w14:paraId="4DE4908E" w14:textId="77777777" w:rsidR="006B6F2E" w:rsidRPr="00DE619D"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During classes it is allowed:</w:t>
      </w:r>
    </w:p>
    <w:p w14:paraId="548A698E" w14:textId="77777777" w:rsidR="006B6F2E" w:rsidRPr="00DE619D"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leave the audience for a short time if necessary and with the permission of the teacher;</w:t>
      </w:r>
    </w:p>
    <w:p w14:paraId="5D0061D9" w14:textId="77777777" w:rsidR="006B6F2E" w:rsidRPr="00DE619D"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drink soft drinks;</w:t>
      </w:r>
    </w:p>
    <w:p w14:paraId="72B6A5EF" w14:textId="77777777" w:rsidR="006B6F2E" w:rsidRPr="00DE619D"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take photos of presentation slides;</w:t>
      </w:r>
    </w:p>
    <w:p w14:paraId="6408B570" w14:textId="77777777" w:rsidR="006B6F2E" w:rsidRPr="00DE619D"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take an active part in the class</w:t>
      </w:r>
    </w:p>
    <w:p w14:paraId="3D256E04" w14:textId="77777777" w:rsidR="006B6F2E" w:rsidRPr="00DE619D" w:rsidRDefault="006B6F2E" w:rsidP="000114AE">
      <w:pPr>
        <w:tabs>
          <w:tab w:val="left" w:pos="397"/>
          <w:tab w:val="left" w:pos="2532"/>
        </w:tabs>
        <w:spacing w:after="0"/>
        <w:rPr>
          <w:rFonts w:ascii="Times New Roman" w:hAnsi="Times New Roman" w:cs="Times New Roman"/>
          <w:sz w:val="24"/>
          <w:szCs w:val="24"/>
          <w:lang w:val="en-US"/>
        </w:rPr>
      </w:pPr>
    </w:p>
    <w:p w14:paraId="5FFA719C" w14:textId="77777777" w:rsidR="006B6F2E" w:rsidRPr="00DE619D"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lastRenderedPageBreak/>
        <w:t>Forbidden:</w:t>
      </w:r>
    </w:p>
    <w:p w14:paraId="25E54591" w14:textId="77777777" w:rsidR="006B6F2E" w:rsidRPr="00DE619D"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eat (except for persons whose special medical condition requires another - in this case, medical confirmation is required);</w:t>
      </w:r>
    </w:p>
    <w:p w14:paraId="67AA819F" w14:textId="77777777" w:rsidR="006B6F2E" w:rsidRPr="00DE619D"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smoking, drinking alcohol and even low-alcohol beverages or drugs;</w:t>
      </w:r>
    </w:p>
    <w:p w14:paraId="133BA893" w14:textId="77777777" w:rsidR="006B6F2E" w:rsidRPr="00DE619D" w:rsidRDefault="006B6F2E" w:rsidP="000114AE">
      <w:pPr>
        <w:pStyle w:val="a5"/>
        <w:numPr>
          <w:ilvl w:val="0"/>
          <w:numId w:val="3"/>
        </w:numPr>
        <w:tabs>
          <w:tab w:val="left" w:pos="993"/>
        </w:tabs>
        <w:spacing w:after="0" w:line="240" w:lineRule="auto"/>
        <w:contextualSpacing/>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use obscene language or use words that offend the honor and dignity of colleagues and faculty;</w:t>
      </w:r>
    </w:p>
    <w:p w14:paraId="72BED3E2" w14:textId="77777777" w:rsidR="006B6F2E" w:rsidRPr="00DE619D" w:rsidRDefault="006B6F2E" w:rsidP="000114AE">
      <w:pPr>
        <w:pStyle w:val="a5"/>
        <w:numPr>
          <w:ilvl w:val="0"/>
          <w:numId w:val="3"/>
        </w:numPr>
        <w:tabs>
          <w:tab w:val="left" w:pos="993"/>
        </w:tabs>
        <w:suppressAutoHyphens w:val="0"/>
        <w:spacing w:after="0" w:line="240" w:lineRule="auto"/>
        <w:contextualSpacing/>
        <w:jc w:val="both"/>
        <w:rPr>
          <w:rStyle w:val="tlid-translation"/>
          <w:rFonts w:ascii="Times New Roman" w:hAnsi="Times New Roman" w:cs="Times New Roman"/>
          <w:sz w:val="24"/>
          <w:szCs w:val="24"/>
        </w:rPr>
      </w:pPr>
      <w:r w:rsidRPr="00DE619D">
        <w:rPr>
          <w:rStyle w:val="tlid-translation"/>
          <w:rFonts w:ascii="Times New Roman" w:hAnsi="Times New Roman" w:cs="Times New Roman"/>
          <w:sz w:val="24"/>
          <w:szCs w:val="24"/>
        </w:rPr>
        <w:t>- gambling;</w:t>
      </w:r>
    </w:p>
    <w:p w14:paraId="1DD3860E" w14:textId="77777777" w:rsidR="006B6F2E" w:rsidRPr="00DE619D"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to damage the material and technical base of the university (damage inventory, equipment; furniture, walls, floors, litter the premises and territories);</w:t>
      </w:r>
    </w:p>
    <w:p w14:paraId="56CA91CA" w14:textId="77777777" w:rsidR="006B6F2E" w:rsidRPr="00DE619D"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DE619D">
        <w:rPr>
          <w:rStyle w:val="tlid-translation"/>
          <w:rFonts w:ascii="Times New Roman" w:hAnsi="Times New Roman" w:cs="Times New Roman"/>
          <w:sz w:val="24"/>
          <w:szCs w:val="24"/>
          <w:lang w:val="en-US"/>
        </w:rPr>
        <w:t>- shouting, shouting or listening to loud music in classrooms and even in corridors during classes.</w:t>
      </w:r>
    </w:p>
    <w:p w14:paraId="3447CFE5" w14:textId="77777777" w:rsidR="006B6F2E" w:rsidRPr="00DE619D" w:rsidRDefault="006B6F2E" w:rsidP="000114AE">
      <w:pPr>
        <w:pStyle w:val="a5"/>
        <w:tabs>
          <w:tab w:val="left" w:pos="993"/>
        </w:tabs>
        <w:spacing w:after="0"/>
        <w:ind w:left="284" w:firstLine="425"/>
        <w:jc w:val="center"/>
        <w:rPr>
          <w:rFonts w:ascii="Times New Roman" w:hAnsi="Times New Roman" w:cs="Times New Roman"/>
          <w:b/>
          <w:sz w:val="24"/>
          <w:szCs w:val="24"/>
          <w:lang w:val="en-US"/>
        </w:rPr>
      </w:pPr>
      <w:r w:rsidRPr="00DE619D">
        <w:rPr>
          <w:rFonts w:ascii="Times New Roman" w:hAnsi="Times New Roman" w:cs="Times New Roman"/>
          <w:b/>
          <w:sz w:val="24"/>
          <w:szCs w:val="24"/>
          <w:lang w:val="en-US"/>
        </w:rPr>
        <w:t xml:space="preserve">Plagiarism and academic integrity </w:t>
      </w:r>
    </w:p>
    <w:p w14:paraId="41FF520B" w14:textId="77777777" w:rsidR="006B6F2E" w:rsidRPr="00DE619D" w:rsidRDefault="006B6F2E" w:rsidP="009C56AD">
      <w:pPr>
        <w:ind w:firstLine="709"/>
        <w:jc w:val="both"/>
        <w:rPr>
          <w:rFonts w:ascii="Times New Roman" w:hAnsi="Times New Roman"/>
          <w:sz w:val="24"/>
          <w:szCs w:val="24"/>
          <w:lang w:val="en-US"/>
        </w:rPr>
      </w:pPr>
      <w:r w:rsidRPr="00DE619D">
        <w:rPr>
          <w:rFonts w:ascii="Times New Roman" w:hAnsi="Times New Roman"/>
          <w:sz w:val="24"/>
          <w:szCs w:val="24"/>
          <w:lang w:val="en-US"/>
        </w:rPr>
        <w:t xml:space="preserve">The Department of Pediatric </w:t>
      </w:r>
      <w:r w:rsidR="000114AE" w:rsidRPr="00DE619D">
        <w:rPr>
          <w:rFonts w:ascii="Times New Roman" w:hAnsi="Times New Roman"/>
          <w:sz w:val="24"/>
          <w:szCs w:val="24"/>
          <w:lang w:val="uk-UA"/>
        </w:rPr>
        <w:t xml:space="preserve">№1 </w:t>
      </w:r>
      <w:r w:rsidR="000114AE" w:rsidRPr="00DE619D">
        <w:rPr>
          <w:rFonts w:ascii="Times New Roman" w:hAnsi="Times New Roman"/>
          <w:sz w:val="24"/>
          <w:szCs w:val="24"/>
          <w:lang w:val="en-US"/>
        </w:rPr>
        <w:t xml:space="preserve">and Neonatology </w:t>
      </w:r>
      <w:r w:rsidRPr="00DE619D">
        <w:rPr>
          <w:rFonts w:ascii="Times New Roman" w:hAnsi="Times New Roman"/>
          <w:sz w:val="24"/>
          <w:szCs w:val="24"/>
          <w:lang w:val="en-US"/>
        </w:rPr>
        <w:t xml:space="preserve">tolerance for plagiarism. Students are expected to constantly raise their awareness of academic writing. The first lessons will provide information </w:t>
      </w:r>
      <w:r w:rsidRPr="00DE619D">
        <w:rPr>
          <w:rFonts w:ascii="Times New Roman" w:hAnsi="Times New Roman" w:cs="Times New Roman"/>
          <w:sz w:val="24"/>
          <w:szCs w:val="24"/>
          <w:lang w:val="en-US"/>
        </w:rPr>
        <w:t>on</w:t>
      </w:r>
      <w:r w:rsidRPr="00DE619D">
        <w:rPr>
          <w:rFonts w:ascii="Times New Roman" w:hAnsi="Times New Roman"/>
          <w:sz w:val="24"/>
          <w:szCs w:val="24"/>
          <w:lang w:val="en-US"/>
        </w:rPr>
        <w:t xml:space="preserve"> what to consider plagiarism and how to properly conduct research and scientific research.</w:t>
      </w:r>
    </w:p>
    <w:p w14:paraId="7AFB3F44" w14:textId="77777777" w:rsidR="000114AE" w:rsidRPr="00DE619D" w:rsidRDefault="000114AE" w:rsidP="009C56AD">
      <w:pPr>
        <w:ind w:firstLine="709"/>
        <w:jc w:val="both"/>
        <w:rPr>
          <w:rFonts w:ascii="Times New Roman" w:hAnsi="Times New Roman" w:cs="Times New Roman"/>
          <w:sz w:val="24"/>
          <w:szCs w:val="24"/>
          <w:lang w:val="en-US"/>
        </w:rPr>
      </w:pPr>
      <w:bookmarkStart w:id="13" w:name="_Hlk65017505"/>
      <w:r w:rsidRPr="00DE619D">
        <w:rPr>
          <w:rFonts w:ascii="Times New Roman" w:hAnsi="Times New Roman" w:cs="Times New Roman"/>
          <w:b/>
          <w:bCs/>
          <w:sz w:val="24"/>
          <w:szCs w:val="24"/>
          <w:lang w:val="en-US"/>
        </w:rPr>
        <w:t>The procedure of informing about changes in the syllabus</w:t>
      </w:r>
      <w:r w:rsidRPr="00DE619D">
        <w:rPr>
          <w:rFonts w:ascii="Times New Roman" w:hAnsi="Times New Roman" w:cs="Times New Roman"/>
          <w:sz w:val="24"/>
          <w:szCs w:val="24"/>
          <w:lang w:val="en-US"/>
        </w:rPr>
        <w:t>: the necessary changes in the syllabus are approved at the methodological commission of KhNMU on the problems of professional training of the pediatric profile and are published on the website of Kharkiv National Medical University, the website of the Department of Pediatrics No. 1 and Neonatology of KhNMU.</w:t>
      </w:r>
      <w:bookmarkEnd w:id="13"/>
    </w:p>
    <w:p w14:paraId="13B71AA7" w14:textId="77777777" w:rsidR="000114AE" w:rsidRPr="00DE619D" w:rsidRDefault="000114AE" w:rsidP="006B6F2E">
      <w:pPr>
        <w:tabs>
          <w:tab w:val="left" w:pos="993"/>
        </w:tabs>
        <w:ind w:left="284" w:firstLine="425"/>
        <w:jc w:val="both"/>
        <w:rPr>
          <w:rFonts w:ascii="Times New Roman" w:hAnsi="Times New Roman"/>
          <w:sz w:val="24"/>
          <w:szCs w:val="24"/>
          <w:lang w:val="en-US"/>
        </w:rPr>
      </w:pPr>
    </w:p>
    <w:p w14:paraId="72863163" w14:textId="77777777" w:rsidR="0041788B" w:rsidRPr="00DE619D" w:rsidRDefault="0041788B" w:rsidP="0041788B">
      <w:pPr>
        <w:spacing w:after="0"/>
        <w:jc w:val="center"/>
        <w:rPr>
          <w:rFonts w:ascii="Times New Roman" w:hAnsi="Times New Roman"/>
          <w:b/>
          <w:sz w:val="24"/>
          <w:szCs w:val="24"/>
          <w:lang w:val="en-US"/>
        </w:rPr>
      </w:pPr>
      <w:r w:rsidRPr="00DE619D">
        <w:rPr>
          <w:rFonts w:ascii="Times New Roman" w:hAnsi="Times New Roman"/>
          <w:b/>
          <w:sz w:val="24"/>
          <w:szCs w:val="24"/>
          <w:lang w:val="en-US"/>
        </w:rPr>
        <w:t xml:space="preserve">Policy of learningactivities assessment </w:t>
      </w:r>
    </w:p>
    <w:p w14:paraId="21219010" w14:textId="77777777" w:rsidR="00054E32" w:rsidRPr="00DE619D" w:rsidRDefault="00054E32" w:rsidP="009C56AD">
      <w:pPr>
        <w:ind w:firstLine="709"/>
        <w:jc w:val="both"/>
        <w:rPr>
          <w:rFonts w:ascii="Times New Roman" w:hAnsi="Times New Roman"/>
          <w:bCs/>
          <w:iCs/>
          <w:sz w:val="24"/>
          <w:szCs w:val="24"/>
          <w:lang w:val="en-US"/>
        </w:rPr>
      </w:pPr>
      <w:r w:rsidRPr="00DE619D">
        <w:rPr>
          <w:rFonts w:ascii="Times New Roman" w:hAnsi="Times New Roman"/>
          <w:b/>
          <w:bCs/>
          <w:iCs/>
          <w:sz w:val="24"/>
          <w:szCs w:val="24"/>
          <w:lang w:val="en-US"/>
        </w:rPr>
        <w:t>Assessment of current learning activities (CLA).</w:t>
      </w:r>
      <w:r w:rsidRPr="00DE619D">
        <w:rPr>
          <w:rFonts w:ascii="Times New Roman" w:hAnsi="Times New Roman"/>
          <w:bCs/>
          <w:iCs/>
          <w:sz w:val="24"/>
          <w:szCs w:val="24"/>
          <w:lang w:val="en-US"/>
        </w:rPr>
        <w:t xml:space="preserve">Teachers make sure that every student received the necessary competence in the </w:t>
      </w:r>
      <w:r w:rsidRPr="00DE619D">
        <w:rPr>
          <w:rFonts w:ascii="Times New Roman" w:hAnsi="Times New Roman"/>
          <w:sz w:val="24"/>
          <w:szCs w:val="24"/>
          <w:lang w:val="en-US"/>
        </w:rPr>
        <w:t>province</w:t>
      </w:r>
      <w:r w:rsidRPr="00DE619D">
        <w:rPr>
          <w:rFonts w:ascii="Times New Roman" w:hAnsi="Times New Roman"/>
          <w:bCs/>
          <w:iCs/>
          <w:sz w:val="24"/>
          <w:szCs w:val="24"/>
          <w:lang w:val="en-US"/>
        </w:rPr>
        <w:t xml:space="preserve"> included in the topics of practical classes. Assimilation of the </w:t>
      </w:r>
      <w:r w:rsidRPr="00DE619D">
        <w:rPr>
          <w:rFonts w:ascii="Times New Roman" w:hAnsi="Times New Roman"/>
          <w:sz w:val="24"/>
          <w:szCs w:val="24"/>
          <w:lang w:val="en-US"/>
        </w:rPr>
        <w:t>topic</w:t>
      </w:r>
      <w:r w:rsidRPr="00DE619D">
        <w:rPr>
          <w:rFonts w:ascii="Times New Roman" w:hAnsi="Times New Roman"/>
          <w:bCs/>
          <w:iCs/>
          <w:sz w:val="24"/>
          <w:szCs w:val="24"/>
          <w:lang w:val="en-US"/>
        </w:rPr>
        <w:t xml:space="preserve"> (current control) is controlled in a practical lesson according to the specific goals. The following tools are used to assess the level of preparation of students: tests, solving situational problems, interpretation and evaluation of laboratory tests, methods of prescribing therapy, monitoring the acquisition of practical skills.</w:t>
      </w:r>
    </w:p>
    <w:p w14:paraId="1FA07B46" w14:textId="77777777" w:rsidR="00054E32" w:rsidRPr="00DE619D" w:rsidRDefault="00054E32" w:rsidP="009C56AD">
      <w:pPr>
        <w:ind w:firstLine="709"/>
        <w:jc w:val="both"/>
        <w:rPr>
          <w:rFonts w:ascii="Times New Roman" w:hAnsi="Times New Roman"/>
          <w:sz w:val="24"/>
          <w:szCs w:val="24"/>
          <w:lang w:val="en-US"/>
        </w:rPr>
      </w:pPr>
      <w:r w:rsidRPr="00DE619D">
        <w:rPr>
          <w:rFonts w:ascii="Times New Roman" w:hAnsi="Times New Roman"/>
          <w:sz w:val="24"/>
          <w:szCs w:val="24"/>
          <w:lang w:val="en-US"/>
        </w:rPr>
        <w:t>When assessing the mastery of each topic of the discipline the student is graded according to the traditional 4-point system: "excellent", "good", "satisfactory" or "unsatisfactory".</w:t>
      </w:r>
    </w:p>
    <w:p w14:paraId="6AA5EE84" w14:textId="77777777" w:rsidR="00054E32" w:rsidRPr="00DE619D" w:rsidRDefault="00054E32" w:rsidP="009C56AD">
      <w:pPr>
        <w:ind w:firstLine="709"/>
        <w:jc w:val="both"/>
        <w:rPr>
          <w:rFonts w:ascii="Times New Roman" w:hAnsi="Times New Roman"/>
          <w:sz w:val="24"/>
          <w:szCs w:val="24"/>
          <w:lang w:val="en-US"/>
        </w:rPr>
      </w:pPr>
      <w:r w:rsidRPr="00DE619D">
        <w:rPr>
          <w:rFonts w:ascii="Times New Roman" w:hAnsi="Times New Roman"/>
          <w:b/>
          <w:bCs/>
          <w:iCs/>
          <w:sz w:val="24"/>
          <w:szCs w:val="24"/>
          <w:lang w:val="en-US"/>
        </w:rPr>
        <w:t>Assessment of</w:t>
      </w:r>
      <w:r w:rsidRPr="00DE619D">
        <w:rPr>
          <w:rFonts w:ascii="Times New Roman" w:hAnsi="Times New Roman"/>
          <w:b/>
          <w:sz w:val="24"/>
          <w:szCs w:val="24"/>
          <w:lang w:val="en-US"/>
        </w:rPr>
        <w:t xml:space="preserve"> the discipline.</w:t>
      </w:r>
      <w:r w:rsidRPr="00DE619D">
        <w:rPr>
          <w:rFonts w:ascii="Times New Roman" w:hAnsi="Times New Roman"/>
          <w:sz w:val="24"/>
          <w:szCs w:val="24"/>
          <w:lang w:val="en-US"/>
        </w:rPr>
        <w:t xml:space="preserve">The final lesson (FL) is conducted in accordance with the program of academic discipline during the semester on schedule, during classes. </w:t>
      </w:r>
      <w:r w:rsidRPr="00DE619D">
        <w:rPr>
          <w:rFonts w:ascii="Times New Roman" w:hAnsi="Times New Roman"/>
          <w:bCs/>
          <w:iCs/>
          <w:sz w:val="24"/>
          <w:szCs w:val="24"/>
          <w:lang w:val="en-US"/>
        </w:rPr>
        <w:t>Assessment of</w:t>
      </w:r>
      <w:r w:rsidRPr="00DE619D">
        <w:rPr>
          <w:rFonts w:ascii="Times New Roman" w:hAnsi="Times New Roman"/>
          <w:sz w:val="24"/>
          <w:szCs w:val="24"/>
          <w:lang w:val="en-US"/>
        </w:rPr>
        <w:t xml:space="preserve"> thediscipline is given to the student at the last (final) lesson. The final score for the current learning activity (CLA) and the final lesson (FL) is defined as the arithmetic mean of the traditional grades for each class and FL, rounded to 2 decimal places and listed in a multi-point scale according to the standard table 1 and «Instructions of </w:t>
      </w:r>
      <w:r w:rsidRPr="00DE619D">
        <w:rPr>
          <w:rFonts w:ascii="Times New Roman" w:hAnsi="Times New Roman"/>
          <w:bCs/>
          <w:iCs/>
          <w:sz w:val="24"/>
          <w:szCs w:val="24"/>
          <w:lang w:val="en-US"/>
        </w:rPr>
        <w:t>assessment of current student’s learning activities</w:t>
      </w:r>
      <w:r w:rsidRPr="00DE619D">
        <w:rPr>
          <w:rFonts w:ascii="Times New Roman" w:hAnsi="Times New Roman"/>
          <w:sz w:val="24"/>
          <w:szCs w:val="24"/>
          <w:lang w:val="en-US"/>
        </w:rPr>
        <w:t>» or recalculation average grades</w:t>
      </w:r>
      <w:r w:rsidRPr="00DE619D">
        <w:rPr>
          <w:rFonts w:ascii="Times New Roman" w:hAnsi="Times New Roman"/>
          <w:bCs/>
          <w:iCs/>
          <w:sz w:val="24"/>
          <w:szCs w:val="24"/>
          <w:lang w:val="en-US"/>
        </w:rPr>
        <w:t xml:space="preserve"> of CLA into score </w:t>
      </w:r>
      <w:r w:rsidRPr="00DE619D">
        <w:rPr>
          <w:rFonts w:ascii="Times New Roman" w:hAnsi="Times New Roman"/>
          <w:sz w:val="24"/>
          <w:szCs w:val="24"/>
          <w:lang w:val="en-US"/>
        </w:rPr>
        <w:t xml:space="preserve">according to the ECTC, which teacher can get automatically using electronic journal of </w:t>
      </w:r>
      <w:hyperlink r:id="rId6" w:history="1">
        <w:r w:rsidRPr="00DE619D">
          <w:rPr>
            <w:rStyle w:val="a3"/>
            <w:rFonts w:ascii="Times New Roman" w:hAnsi="Times New Roman"/>
            <w:color w:val="auto"/>
            <w:sz w:val="24"/>
            <w:szCs w:val="24"/>
            <w:u w:val="none"/>
            <w:lang w:val="en-US"/>
          </w:rPr>
          <w:t>Automated Control System</w:t>
        </w:r>
      </w:hyperlink>
      <w:r w:rsidRPr="00DE619D">
        <w:rPr>
          <w:rFonts w:ascii="Times New Roman" w:hAnsi="Times New Roman"/>
          <w:sz w:val="24"/>
          <w:szCs w:val="24"/>
          <w:lang w:val="en-US"/>
        </w:rPr>
        <w:t xml:space="preserve"> (ACS).Student should get minimum - 120 points, maximum - 200 points during the </w:t>
      </w:r>
      <w:r w:rsidRPr="00DE619D">
        <w:rPr>
          <w:rFonts w:ascii="Times New Roman" w:hAnsi="Times New Roman"/>
          <w:bCs/>
          <w:iCs/>
          <w:sz w:val="24"/>
          <w:szCs w:val="24"/>
          <w:lang w:val="en-US"/>
        </w:rPr>
        <w:t>current learning activities.</w:t>
      </w:r>
    </w:p>
    <w:p w14:paraId="7ABC1FBB" w14:textId="77777777" w:rsidR="00054E32" w:rsidRPr="00DE619D" w:rsidRDefault="00054E32" w:rsidP="00054E32">
      <w:pPr>
        <w:spacing w:after="0" w:line="276" w:lineRule="auto"/>
        <w:ind w:firstLine="567"/>
        <w:jc w:val="both"/>
        <w:rPr>
          <w:rFonts w:ascii="Times New Roman" w:hAnsi="Times New Roman"/>
          <w:b/>
          <w:bCs/>
          <w:iCs/>
          <w:sz w:val="24"/>
          <w:szCs w:val="24"/>
          <w:lang w:val="en-US"/>
        </w:rPr>
      </w:pPr>
      <w:r w:rsidRPr="00DE619D">
        <w:rPr>
          <w:rFonts w:ascii="Times New Roman" w:hAnsi="Times New Roman"/>
          <w:b/>
          <w:bCs/>
          <w:iCs/>
          <w:sz w:val="24"/>
          <w:szCs w:val="24"/>
          <w:lang w:val="en-US"/>
        </w:rPr>
        <w:t>Assessment of students' independent work</w:t>
      </w:r>
    </w:p>
    <w:p w14:paraId="1E1A4AB6" w14:textId="77777777" w:rsidR="00054E32" w:rsidRPr="00DE619D" w:rsidRDefault="00054E32" w:rsidP="009C56AD">
      <w:pPr>
        <w:ind w:firstLine="709"/>
        <w:jc w:val="both"/>
        <w:rPr>
          <w:rFonts w:ascii="Times New Roman" w:hAnsi="Times New Roman"/>
          <w:bCs/>
          <w:iCs/>
          <w:sz w:val="24"/>
          <w:szCs w:val="24"/>
          <w:lang w:val="en-US"/>
        </w:rPr>
      </w:pPr>
      <w:r w:rsidRPr="00DE619D">
        <w:rPr>
          <w:rFonts w:ascii="Times New Roman" w:hAnsi="Times New Roman"/>
          <w:bCs/>
          <w:iCs/>
          <w:sz w:val="24"/>
          <w:szCs w:val="24"/>
          <w:lang w:val="en-US"/>
        </w:rPr>
        <w:t xml:space="preserve">Assimilation of topics that are submitted only for independent work is checked during </w:t>
      </w:r>
      <w:r w:rsidRPr="00DE619D">
        <w:rPr>
          <w:rFonts w:ascii="Times New Roman" w:hAnsi="Times New Roman"/>
          <w:sz w:val="24"/>
          <w:szCs w:val="24"/>
          <w:lang w:val="en-US"/>
        </w:rPr>
        <w:t xml:space="preserve">the </w:t>
      </w:r>
      <w:r w:rsidRPr="00DE619D">
        <w:rPr>
          <w:rFonts w:ascii="Times New Roman" w:hAnsi="Times New Roman"/>
          <w:bCs/>
          <w:iCs/>
          <w:sz w:val="24"/>
          <w:szCs w:val="24"/>
          <w:lang w:val="en-US"/>
        </w:rPr>
        <w:t xml:space="preserve">current learning activities of topic on conformable classes. </w:t>
      </w:r>
    </w:p>
    <w:p w14:paraId="71B0F2AB" w14:textId="77777777" w:rsidR="00054E32" w:rsidRPr="00DE619D" w:rsidRDefault="00054E32" w:rsidP="009C56AD">
      <w:pPr>
        <w:ind w:firstLine="709"/>
        <w:jc w:val="both"/>
        <w:rPr>
          <w:rFonts w:ascii="Times New Roman" w:hAnsi="Times New Roman"/>
          <w:sz w:val="24"/>
          <w:szCs w:val="24"/>
          <w:lang w:val="en-US" w:eastAsia="ar-SA"/>
        </w:rPr>
      </w:pPr>
      <w:r w:rsidRPr="00DE619D">
        <w:rPr>
          <w:rFonts w:ascii="Times New Roman" w:hAnsi="Times New Roman" w:cs="Times New Roman"/>
          <w:b/>
          <w:bCs/>
          <w:iCs/>
          <w:sz w:val="24"/>
          <w:szCs w:val="24"/>
          <w:lang w:val="en-US"/>
        </w:rPr>
        <w:lastRenderedPageBreak/>
        <w:t>Assessment of individual student tasks</w:t>
      </w:r>
      <w:r w:rsidRPr="00DE619D">
        <w:rPr>
          <w:rFonts w:ascii="Times New Roman" w:hAnsi="Times New Roman" w:cs="Times New Roman"/>
          <w:b/>
          <w:color w:val="000000"/>
          <w:sz w:val="21"/>
          <w:szCs w:val="21"/>
          <w:lang w:val="en-US"/>
        </w:rPr>
        <w:t>(encouragement</w:t>
      </w:r>
      <w:r w:rsidRPr="00DE619D">
        <w:rPr>
          <w:rFonts w:ascii="Times New Roman" w:hAnsi="Times New Roman" w:cs="Times New Roman"/>
          <w:b/>
          <w:color w:val="000000"/>
          <w:sz w:val="24"/>
          <w:szCs w:val="24"/>
          <w:lang w:val="en-US"/>
        </w:rPr>
        <w:t>)</w:t>
      </w:r>
      <w:r w:rsidRPr="00DE619D">
        <w:rPr>
          <w:rFonts w:ascii="Times New Roman" w:hAnsi="Times New Roman"/>
          <w:color w:val="000000"/>
          <w:sz w:val="24"/>
          <w:szCs w:val="24"/>
          <w:lang w:val="en-US"/>
        </w:rPr>
        <w:t xml:space="preserve"> is carried out under the conditions of the teacher's tasks (report of the abstract in a practical lesson, report with a presentation in a practical lesson, report at scientific </w:t>
      </w:r>
      <w:r w:rsidRPr="00DE619D">
        <w:rPr>
          <w:rFonts w:ascii="Times New Roman" w:hAnsi="Times New Roman"/>
          <w:sz w:val="24"/>
          <w:szCs w:val="24"/>
          <w:lang w:val="en-US"/>
        </w:rPr>
        <w:t>and</w:t>
      </w:r>
      <w:r w:rsidRPr="00DE619D">
        <w:rPr>
          <w:rFonts w:ascii="Times New Roman" w:hAnsi="Times New Roman"/>
          <w:color w:val="000000"/>
          <w:sz w:val="24"/>
          <w:szCs w:val="24"/>
          <w:lang w:val="en-US"/>
        </w:rPr>
        <w:t xml:space="preserve"> practical conferences of the department, university, writing abstracts, articles, participation in the All-Ukrainian </w:t>
      </w:r>
      <w:r w:rsidRPr="00DE619D">
        <w:rPr>
          <w:rFonts w:ascii="Times New Roman" w:hAnsi="Times New Roman"/>
          <w:color w:val="000000"/>
          <w:sz w:val="24"/>
          <w:szCs w:val="24"/>
        </w:rPr>
        <w:t>о</w:t>
      </w:r>
      <w:r w:rsidRPr="00DE619D">
        <w:rPr>
          <w:rFonts w:ascii="Times New Roman" w:hAnsi="Times New Roman"/>
          <w:color w:val="000000"/>
          <w:sz w:val="24"/>
          <w:szCs w:val="24"/>
          <w:lang w:val="en-US"/>
        </w:rPr>
        <w:t>lympiads). Points (not more than 10) are added as incentive additional points to the final score for current learning activities. The total amount of points for the current educational activity may not exceed 200 points.</w:t>
      </w:r>
    </w:p>
    <w:p w14:paraId="2C5A800F" w14:textId="77777777" w:rsidR="00054E32" w:rsidRPr="00DE619D" w:rsidRDefault="00054E32" w:rsidP="009C56AD">
      <w:pPr>
        <w:ind w:firstLine="709"/>
        <w:jc w:val="both"/>
        <w:rPr>
          <w:rFonts w:ascii="Times New Roman" w:hAnsi="Times New Roman"/>
          <w:bCs/>
          <w:iCs/>
          <w:sz w:val="24"/>
          <w:szCs w:val="24"/>
          <w:lang w:val="en-US"/>
        </w:rPr>
      </w:pPr>
      <w:r w:rsidRPr="00DE619D">
        <w:rPr>
          <w:rFonts w:ascii="Times New Roman" w:hAnsi="Times New Roman"/>
          <w:sz w:val="24"/>
          <w:szCs w:val="24"/>
          <w:lang w:val="en-US"/>
        </w:rPr>
        <w:t xml:space="preserve">Student should get minimum - 120 points, maximum - 200 points during the </w:t>
      </w:r>
      <w:r w:rsidRPr="00DE619D">
        <w:rPr>
          <w:rFonts w:ascii="Times New Roman" w:hAnsi="Times New Roman"/>
          <w:bCs/>
          <w:iCs/>
          <w:sz w:val="24"/>
          <w:szCs w:val="24"/>
          <w:lang w:val="en-US"/>
        </w:rPr>
        <w:t>current learning activities.</w:t>
      </w:r>
    </w:p>
    <w:p w14:paraId="26EF95B2" w14:textId="77777777" w:rsidR="00054E32" w:rsidRPr="00DE619D" w:rsidRDefault="00054E32" w:rsidP="009C56AD">
      <w:pPr>
        <w:ind w:firstLine="709"/>
        <w:jc w:val="both"/>
        <w:rPr>
          <w:rFonts w:ascii="Times New Roman" w:hAnsi="Times New Roman"/>
          <w:color w:val="000000"/>
          <w:sz w:val="24"/>
          <w:szCs w:val="24"/>
          <w:lang w:val="uk-UA"/>
        </w:rPr>
      </w:pPr>
      <w:r w:rsidRPr="00DE619D">
        <w:rPr>
          <w:rFonts w:ascii="Times New Roman" w:hAnsi="Times New Roman"/>
          <w:color w:val="000000"/>
          <w:sz w:val="24"/>
          <w:szCs w:val="24"/>
          <w:lang w:val="en-US"/>
        </w:rPr>
        <w:t xml:space="preserve">After </w:t>
      </w:r>
      <w:r w:rsidRPr="00DE619D">
        <w:rPr>
          <w:rFonts w:ascii="Times New Roman" w:hAnsi="Times New Roman"/>
          <w:sz w:val="24"/>
          <w:szCs w:val="24"/>
          <w:lang w:val="en-US"/>
        </w:rPr>
        <w:t>graduating</w:t>
      </w:r>
      <w:r w:rsidRPr="00DE619D">
        <w:rPr>
          <w:rFonts w:ascii="Times New Roman" w:hAnsi="Times New Roman"/>
          <w:color w:val="000000"/>
          <w:sz w:val="24"/>
          <w:szCs w:val="24"/>
          <w:lang w:val="en-US"/>
        </w:rPr>
        <w:t xml:space="preserve"> from the discipline the student receives a credit.</w:t>
      </w:r>
    </w:p>
    <w:p w14:paraId="504E83C3" w14:textId="77777777" w:rsidR="00054E32" w:rsidRPr="00DE619D" w:rsidRDefault="00054E32" w:rsidP="00054E32">
      <w:pPr>
        <w:tabs>
          <w:tab w:val="left" w:pos="397"/>
          <w:tab w:val="left" w:pos="2532"/>
        </w:tabs>
        <w:spacing w:after="0" w:line="240" w:lineRule="auto"/>
        <w:jc w:val="center"/>
        <w:rPr>
          <w:rFonts w:ascii="Times New Roman" w:hAnsi="Times New Roman"/>
          <w:b/>
          <w:bCs/>
          <w:sz w:val="24"/>
          <w:szCs w:val="24"/>
          <w:lang w:val="en-US"/>
        </w:rPr>
      </w:pPr>
      <w:r w:rsidRPr="00DE619D">
        <w:rPr>
          <w:rFonts w:ascii="Times New Roman" w:hAnsi="Times New Roman"/>
          <w:b/>
          <w:bCs/>
          <w:sz w:val="24"/>
          <w:szCs w:val="24"/>
          <w:lang w:val="en-US"/>
        </w:rPr>
        <w:t>Recalculation of the average grade for the current activity into a multi-point scale</w:t>
      </w:r>
    </w:p>
    <w:p w14:paraId="6F21AF39" w14:textId="77777777" w:rsidR="00054E32" w:rsidRPr="00DE619D" w:rsidRDefault="00054E32" w:rsidP="00054E32">
      <w:pPr>
        <w:tabs>
          <w:tab w:val="left" w:pos="397"/>
          <w:tab w:val="left" w:pos="2532"/>
        </w:tabs>
        <w:spacing w:after="0" w:line="240" w:lineRule="auto"/>
        <w:jc w:val="center"/>
        <w:rPr>
          <w:rFonts w:ascii="Times New Roman" w:hAnsi="Times New Roman"/>
          <w:b/>
          <w:bCs/>
          <w:sz w:val="24"/>
          <w:szCs w:val="24"/>
          <w:lang w:val="en-US"/>
        </w:rPr>
      </w:pPr>
    </w:p>
    <w:p w14:paraId="7A4C004F" w14:textId="77777777" w:rsidR="00054E32" w:rsidRPr="00DE619D" w:rsidRDefault="00054E32" w:rsidP="0042737B">
      <w:pPr>
        <w:tabs>
          <w:tab w:val="left" w:pos="2532"/>
        </w:tabs>
        <w:spacing w:line="276" w:lineRule="auto"/>
        <w:jc w:val="both"/>
        <w:rPr>
          <w:rFonts w:ascii="Times New Roman" w:hAnsi="Times New Roman"/>
          <w:color w:val="000000"/>
          <w:sz w:val="24"/>
          <w:szCs w:val="24"/>
          <w:lang w:val="uk-UA"/>
        </w:rPr>
      </w:pPr>
      <w:r w:rsidRPr="00DE619D">
        <w:rPr>
          <w:rFonts w:ascii="Times New Roman" w:hAnsi="Times New Roman"/>
          <w:bCs/>
          <w:iCs/>
          <w:sz w:val="24"/>
          <w:szCs w:val="24"/>
          <w:lang w:val="en-US"/>
        </w:rPr>
        <w:t>Assessment of current learning activities (CLA).</w:t>
      </w:r>
      <w:r w:rsidRPr="00DE619D">
        <w:rPr>
          <w:rFonts w:ascii="Times New Roman" w:hAnsi="Times New Roman"/>
          <w:color w:val="000000"/>
          <w:sz w:val="24"/>
          <w:szCs w:val="24"/>
          <w:lang w:val="en-US"/>
        </w:rPr>
        <w:t>Recalculation of the average grade for current activities in a multi-point scale is carried according to the</w:t>
      </w:r>
      <w:r w:rsidRPr="00DE619D">
        <w:rPr>
          <w:rFonts w:ascii="Times New Roman" w:hAnsi="Times New Roman"/>
          <w:color w:val="000000"/>
          <w:sz w:val="24"/>
          <w:szCs w:val="24"/>
          <w:lang w:val="uk-UA"/>
        </w:rPr>
        <w:t>«</w:t>
      </w:r>
      <w:r w:rsidRPr="00DE619D">
        <w:rPr>
          <w:rFonts w:ascii="Times New Roman" w:hAnsi="Times New Roman"/>
          <w:sz w:val="24"/>
          <w:szCs w:val="24"/>
          <w:lang w:val="en-US"/>
        </w:rPr>
        <w:t xml:space="preserve">Instructions of </w:t>
      </w:r>
      <w:r w:rsidRPr="00DE619D">
        <w:rPr>
          <w:rFonts w:ascii="Times New Roman" w:hAnsi="Times New Roman"/>
          <w:bCs/>
          <w:iCs/>
          <w:sz w:val="24"/>
          <w:szCs w:val="24"/>
          <w:lang w:val="en-US"/>
        </w:rPr>
        <w:t>assessment of current student’s learning activities</w:t>
      </w:r>
      <w:r w:rsidRPr="00DE619D">
        <w:rPr>
          <w:rFonts w:ascii="Times New Roman" w:hAnsi="Times New Roman"/>
          <w:bCs/>
          <w:iCs/>
          <w:sz w:val="24"/>
          <w:szCs w:val="24"/>
          <w:lang w:val="uk-UA"/>
        </w:rPr>
        <w:t>»</w:t>
      </w:r>
      <w:r w:rsidRPr="00DE619D">
        <w:rPr>
          <w:rFonts w:ascii="Times New Roman" w:hAnsi="Times New Roman"/>
          <w:color w:val="000000"/>
          <w:sz w:val="24"/>
          <w:szCs w:val="24"/>
          <w:lang w:val="en-US"/>
        </w:rPr>
        <w:t xml:space="preserve"> (Table 1).</w:t>
      </w:r>
    </w:p>
    <w:p w14:paraId="50B4D866" w14:textId="77777777" w:rsidR="00054E32" w:rsidRPr="00DE619D" w:rsidRDefault="00054E32" w:rsidP="0042737B">
      <w:pPr>
        <w:tabs>
          <w:tab w:val="left" w:pos="2532"/>
        </w:tabs>
        <w:spacing w:line="276" w:lineRule="auto"/>
        <w:jc w:val="both"/>
        <w:rPr>
          <w:rFonts w:ascii="Times New Roman" w:hAnsi="Times New Roman"/>
          <w:sz w:val="24"/>
          <w:szCs w:val="24"/>
          <w:lang w:val="uk-UA"/>
        </w:rPr>
      </w:pPr>
      <w:r w:rsidRPr="00DE619D">
        <w:rPr>
          <w:rFonts w:ascii="Times New Roman" w:hAnsi="Times New Roman"/>
          <w:bCs/>
          <w:iCs/>
          <w:sz w:val="24"/>
          <w:szCs w:val="24"/>
          <w:lang w:val="en-US"/>
        </w:rPr>
        <w:t>Assessment of</w:t>
      </w:r>
      <w:r w:rsidRPr="00DE619D">
        <w:rPr>
          <w:rFonts w:ascii="Times New Roman" w:hAnsi="Times New Roman"/>
          <w:sz w:val="24"/>
          <w:szCs w:val="24"/>
          <w:lang w:val="en-US"/>
        </w:rPr>
        <w:t xml:space="preserve"> the </w:t>
      </w:r>
      <w:r w:rsidR="00200AF4" w:rsidRPr="00DE619D">
        <w:rPr>
          <w:rFonts w:ascii="Times New Roman" w:hAnsi="Times New Roman"/>
          <w:sz w:val="24"/>
          <w:szCs w:val="24"/>
          <w:lang w:val="en-US"/>
        </w:rPr>
        <w:t>discipline. The</w:t>
      </w:r>
      <w:r w:rsidRPr="00DE619D">
        <w:rPr>
          <w:rFonts w:ascii="Times New Roman" w:hAnsi="Times New Roman"/>
          <w:sz w:val="24"/>
          <w:szCs w:val="24"/>
          <w:lang w:val="en-US"/>
        </w:rPr>
        <w:t xml:space="preserve"> final score for the current learning activity (CLA) and the final lesson (FL) is defined as the arithmetic mean of the traditional grades for each class and FL, rounded to 2 decimal places and listed in a multi-point scale according to the standard table </w:t>
      </w:r>
      <w:r w:rsidRPr="00DE619D">
        <w:rPr>
          <w:rFonts w:ascii="Times New Roman" w:hAnsi="Times New Roman"/>
          <w:sz w:val="24"/>
          <w:szCs w:val="24"/>
          <w:lang w:val="uk-UA"/>
        </w:rPr>
        <w:t>2.</w:t>
      </w:r>
    </w:p>
    <w:p w14:paraId="44DEAB14" w14:textId="77777777" w:rsidR="00054E32" w:rsidRPr="00DE619D" w:rsidRDefault="00054E32" w:rsidP="009C56AD">
      <w:pPr>
        <w:jc w:val="both"/>
        <w:rPr>
          <w:rFonts w:ascii="Times New Roman" w:hAnsi="Times New Roman"/>
          <w:sz w:val="24"/>
          <w:szCs w:val="24"/>
          <w:lang w:val="uk-UA"/>
        </w:rPr>
      </w:pPr>
      <w:r w:rsidRPr="00DE619D">
        <w:rPr>
          <w:rFonts w:ascii="Times New Roman" w:hAnsi="Times New Roman"/>
          <w:bCs/>
          <w:iCs/>
          <w:sz w:val="24"/>
          <w:szCs w:val="24"/>
          <w:lang w:val="en-US"/>
        </w:rPr>
        <w:t xml:space="preserve">Assessment of individual student tasks </w:t>
      </w:r>
      <w:r w:rsidRPr="00DE619D">
        <w:rPr>
          <w:rFonts w:ascii="Times New Roman" w:hAnsi="Times New Roman"/>
          <w:color w:val="000000"/>
          <w:sz w:val="24"/>
          <w:szCs w:val="24"/>
          <w:lang w:val="en-US"/>
        </w:rPr>
        <w:t xml:space="preserve">is carried out by the </w:t>
      </w:r>
      <w:r w:rsidR="00200AF4" w:rsidRPr="00DE619D">
        <w:rPr>
          <w:rFonts w:ascii="Times New Roman" w:hAnsi="Times New Roman"/>
          <w:color w:val="000000"/>
          <w:sz w:val="24"/>
          <w:szCs w:val="24"/>
          <w:lang w:val="en-US"/>
        </w:rPr>
        <w:t>teacher:</w:t>
      </w:r>
      <w:r w:rsidR="00200AF4" w:rsidRPr="00DE619D">
        <w:rPr>
          <w:rFonts w:ascii="Times New Roman" w:hAnsi="Times New Roman"/>
          <w:sz w:val="24"/>
          <w:szCs w:val="24"/>
          <w:lang w:val="en-US"/>
        </w:rPr>
        <w:t xml:space="preserve"> the</w:t>
      </w:r>
      <w:r w:rsidRPr="00DE619D">
        <w:rPr>
          <w:rFonts w:ascii="Times New Roman" w:hAnsi="Times New Roman"/>
          <w:sz w:val="24"/>
          <w:szCs w:val="24"/>
          <w:lang w:val="en-US"/>
        </w:rPr>
        <w:t xml:space="preserve"> abstract report at the practical lesson 0-2 points; report with presentation at the practical lesson 0-3 </w:t>
      </w:r>
      <w:r w:rsidR="00200AF4" w:rsidRPr="00DE619D">
        <w:rPr>
          <w:rFonts w:ascii="Times New Roman" w:hAnsi="Times New Roman"/>
          <w:sz w:val="24"/>
          <w:szCs w:val="24"/>
          <w:lang w:val="en-US"/>
        </w:rPr>
        <w:t>points, report</w:t>
      </w:r>
      <w:r w:rsidRPr="00DE619D">
        <w:rPr>
          <w:rFonts w:ascii="Times New Roman" w:hAnsi="Times New Roman"/>
          <w:sz w:val="24"/>
          <w:szCs w:val="24"/>
          <w:lang w:val="en-US"/>
        </w:rPr>
        <w:t xml:space="preserve"> at scientific and practical conferences of the department, university, writing theses, articles 0-5 points; participation in the </w:t>
      </w:r>
      <w:r w:rsidR="009C56AD" w:rsidRPr="00DE619D">
        <w:rPr>
          <w:rFonts w:ascii="Times New Roman" w:hAnsi="Times New Roman"/>
          <w:sz w:val="24"/>
          <w:szCs w:val="24"/>
          <w:lang w:val="en-US"/>
        </w:rPr>
        <w:t>National</w:t>
      </w:r>
      <w:r w:rsidRPr="00DE619D">
        <w:rPr>
          <w:rFonts w:ascii="Times New Roman" w:hAnsi="Times New Roman"/>
          <w:sz w:val="24"/>
          <w:szCs w:val="24"/>
          <w:lang w:val="uk-UA"/>
        </w:rPr>
        <w:t>о</w:t>
      </w:r>
      <w:r w:rsidRPr="00DE619D">
        <w:rPr>
          <w:rFonts w:ascii="Times New Roman" w:hAnsi="Times New Roman"/>
          <w:sz w:val="24"/>
          <w:szCs w:val="24"/>
          <w:lang w:val="en-US"/>
        </w:rPr>
        <w:t>lympiads - for each activity 5 - 10 points (a total of not more than 10 points), which can be added as supplementaryencouraging points to the final score for current learning activities, calculated using Table 2 and are part of the assessment of the discipline.</w:t>
      </w:r>
    </w:p>
    <w:p w14:paraId="2D55F8EE" w14:textId="77777777" w:rsidR="00054E32" w:rsidRPr="00DE619D" w:rsidRDefault="00054E32" w:rsidP="00054E32">
      <w:pPr>
        <w:rPr>
          <w:rFonts w:ascii="Times New Roman" w:hAnsi="Times New Roman"/>
          <w:sz w:val="24"/>
          <w:szCs w:val="24"/>
          <w:lang w:val="uk-UA"/>
        </w:rPr>
      </w:pPr>
    </w:p>
    <w:p w14:paraId="563B940F" w14:textId="77777777" w:rsidR="00054E32" w:rsidRPr="00DE619D" w:rsidRDefault="00054E32" w:rsidP="00054E32">
      <w:pPr>
        <w:jc w:val="right"/>
        <w:rPr>
          <w:rFonts w:ascii="Times New Roman" w:hAnsi="Times New Roman"/>
          <w:sz w:val="24"/>
          <w:szCs w:val="24"/>
          <w:lang w:val="uk-UA"/>
        </w:rPr>
      </w:pPr>
      <w:r w:rsidRPr="00DE619D">
        <w:rPr>
          <w:rFonts w:ascii="Times New Roman" w:hAnsi="Times New Roman"/>
          <w:sz w:val="24"/>
          <w:szCs w:val="24"/>
          <w:lang w:val="en-US"/>
        </w:rPr>
        <w:t>Table 2</w:t>
      </w:r>
    </w:p>
    <w:p w14:paraId="46ABD5DF" w14:textId="77777777" w:rsidR="00054E32" w:rsidRPr="00DE619D" w:rsidRDefault="00054E32" w:rsidP="00054E32">
      <w:pPr>
        <w:tabs>
          <w:tab w:val="left" w:pos="397"/>
          <w:tab w:val="left" w:pos="2532"/>
        </w:tabs>
        <w:spacing w:line="240" w:lineRule="auto"/>
        <w:jc w:val="center"/>
        <w:rPr>
          <w:rFonts w:ascii="Times New Roman" w:hAnsi="Times New Roman" w:cs="Times New Roman"/>
          <w:b/>
          <w:bCs/>
          <w:sz w:val="24"/>
          <w:szCs w:val="24"/>
          <w:lang w:val="en-US"/>
        </w:rPr>
      </w:pPr>
      <w:r w:rsidRPr="00DE619D">
        <w:rPr>
          <w:rFonts w:ascii="Times New Roman" w:hAnsi="Times New Roman" w:cs="Times New Roman"/>
          <w:b/>
          <w:bCs/>
          <w:sz w:val="24"/>
          <w:szCs w:val="24"/>
          <w:lang w:val="en-US"/>
        </w:rPr>
        <w:t>Recalculation of the average grade for the current activity into a multi-point scale</w:t>
      </w:r>
    </w:p>
    <w:p w14:paraId="49389E5C" w14:textId="77777777" w:rsidR="00054E32" w:rsidRPr="00DE619D" w:rsidRDefault="00054E32" w:rsidP="00054E32">
      <w:pPr>
        <w:tabs>
          <w:tab w:val="left" w:pos="2532"/>
        </w:tabs>
        <w:spacing w:line="240" w:lineRule="auto"/>
        <w:jc w:val="center"/>
        <w:rPr>
          <w:rFonts w:ascii="Times New Roman" w:hAnsi="Times New Roman" w:cs="Times New Roman"/>
          <w:b/>
          <w:bCs/>
          <w:sz w:val="24"/>
          <w:szCs w:val="24"/>
          <w:lang w:val="en-US"/>
        </w:rPr>
      </w:pPr>
      <w:r w:rsidRPr="00DE619D">
        <w:rPr>
          <w:rFonts w:ascii="Times New Roman" w:hAnsi="Times New Roman" w:cs="Times New Roman"/>
          <w:b/>
          <w:bCs/>
          <w:sz w:val="24"/>
          <w:szCs w:val="24"/>
          <w:lang w:val="en-US"/>
        </w:rPr>
        <w:t>(for disciplines completed by the credit)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054E32" w:rsidRPr="00DE619D" w14:paraId="1D42E095" w14:textId="77777777" w:rsidTr="00200AF4">
        <w:trPr>
          <w:jc w:val="center"/>
        </w:trPr>
        <w:tc>
          <w:tcPr>
            <w:tcW w:w="1728" w:type="dxa"/>
            <w:vAlign w:val="bottom"/>
          </w:tcPr>
          <w:p w14:paraId="1C1FFAC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eastAsia="Times New Roman" w:hAnsi="Times New Roman" w:cs="Times New Roman"/>
                <w:sz w:val="24"/>
                <w:szCs w:val="24"/>
                <w:lang w:eastAsia="ru-RU"/>
              </w:rPr>
              <w:t>4-point scale</w:t>
            </w:r>
          </w:p>
        </w:tc>
        <w:tc>
          <w:tcPr>
            <w:tcW w:w="993" w:type="dxa"/>
            <w:vAlign w:val="bottom"/>
          </w:tcPr>
          <w:p w14:paraId="11E559F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eastAsia="Times New Roman" w:hAnsi="Times New Roman" w:cs="Times New Roman"/>
                <w:sz w:val="24"/>
                <w:szCs w:val="24"/>
                <w:lang w:eastAsia="ru-RU"/>
              </w:rPr>
              <w:t>200-point scale</w:t>
            </w:r>
          </w:p>
        </w:tc>
        <w:tc>
          <w:tcPr>
            <w:tcW w:w="283" w:type="dxa"/>
            <w:vMerge w:val="restart"/>
            <w:tcBorders>
              <w:top w:val="nil"/>
            </w:tcBorders>
          </w:tcPr>
          <w:p w14:paraId="26B97495"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33BA4AC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eastAsia="Times New Roman" w:hAnsi="Times New Roman" w:cs="Times New Roman"/>
                <w:sz w:val="24"/>
                <w:szCs w:val="24"/>
                <w:lang w:eastAsia="ru-RU"/>
              </w:rPr>
              <w:t>4-point scale</w:t>
            </w:r>
          </w:p>
        </w:tc>
        <w:tc>
          <w:tcPr>
            <w:tcW w:w="1025" w:type="dxa"/>
            <w:vAlign w:val="bottom"/>
          </w:tcPr>
          <w:p w14:paraId="0CD3752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eastAsia="Times New Roman" w:hAnsi="Times New Roman" w:cs="Times New Roman"/>
                <w:sz w:val="24"/>
                <w:szCs w:val="24"/>
                <w:lang w:eastAsia="ru-RU"/>
              </w:rPr>
              <w:t>200-point scale</w:t>
            </w:r>
          </w:p>
        </w:tc>
        <w:tc>
          <w:tcPr>
            <w:tcW w:w="282" w:type="dxa"/>
            <w:vMerge w:val="restart"/>
            <w:tcBorders>
              <w:top w:val="nil"/>
              <w:right w:val="single" w:sz="4" w:space="0" w:color="auto"/>
            </w:tcBorders>
          </w:tcPr>
          <w:p w14:paraId="27434B17"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BA481F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eastAsia="Times New Roman" w:hAnsi="Times New Roman" w:cs="Times New Roman"/>
                <w:sz w:val="24"/>
                <w:szCs w:val="24"/>
                <w:lang w:eastAsia="ru-RU"/>
              </w:rPr>
              <w:t>4-point scale</w:t>
            </w:r>
          </w:p>
        </w:tc>
        <w:tc>
          <w:tcPr>
            <w:tcW w:w="1829" w:type="dxa"/>
            <w:vAlign w:val="bottom"/>
          </w:tcPr>
          <w:p w14:paraId="511B3EBE"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eastAsia="Times New Roman" w:hAnsi="Times New Roman" w:cs="Times New Roman"/>
                <w:sz w:val="24"/>
                <w:szCs w:val="24"/>
                <w:lang w:eastAsia="ru-RU"/>
              </w:rPr>
              <w:t>200-point scale</w:t>
            </w:r>
          </w:p>
        </w:tc>
      </w:tr>
      <w:tr w:rsidR="00054E32" w:rsidRPr="00DE619D" w14:paraId="4233B58E" w14:textId="77777777" w:rsidTr="00200AF4">
        <w:trPr>
          <w:jc w:val="center"/>
        </w:trPr>
        <w:tc>
          <w:tcPr>
            <w:tcW w:w="1728" w:type="dxa"/>
            <w:vAlign w:val="bottom"/>
          </w:tcPr>
          <w:p w14:paraId="29AE7AA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5</w:t>
            </w:r>
          </w:p>
        </w:tc>
        <w:tc>
          <w:tcPr>
            <w:tcW w:w="993" w:type="dxa"/>
            <w:vAlign w:val="bottom"/>
          </w:tcPr>
          <w:p w14:paraId="25A3962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200</w:t>
            </w:r>
          </w:p>
        </w:tc>
        <w:tc>
          <w:tcPr>
            <w:tcW w:w="283" w:type="dxa"/>
            <w:vMerge/>
          </w:tcPr>
          <w:p w14:paraId="0FC364CE"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55FEED21"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4.22-4,23</w:t>
            </w:r>
          </w:p>
        </w:tc>
        <w:tc>
          <w:tcPr>
            <w:tcW w:w="1025" w:type="dxa"/>
            <w:vAlign w:val="bottom"/>
          </w:tcPr>
          <w:p w14:paraId="2FDBF0F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169</w:t>
            </w:r>
          </w:p>
        </w:tc>
        <w:tc>
          <w:tcPr>
            <w:tcW w:w="282" w:type="dxa"/>
            <w:vMerge/>
            <w:tcBorders>
              <w:right w:val="single" w:sz="4" w:space="0" w:color="auto"/>
            </w:tcBorders>
          </w:tcPr>
          <w:p w14:paraId="23B815BD"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826BD9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3.45-3,46</w:t>
            </w:r>
          </w:p>
        </w:tc>
        <w:tc>
          <w:tcPr>
            <w:tcW w:w="1829" w:type="dxa"/>
            <w:vAlign w:val="bottom"/>
          </w:tcPr>
          <w:p w14:paraId="3145149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138</w:t>
            </w:r>
          </w:p>
        </w:tc>
      </w:tr>
      <w:tr w:rsidR="00054E32" w:rsidRPr="00DE619D" w14:paraId="5CB1456B" w14:textId="77777777" w:rsidTr="00200AF4">
        <w:trPr>
          <w:jc w:val="center"/>
        </w:trPr>
        <w:tc>
          <w:tcPr>
            <w:tcW w:w="1728" w:type="dxa"/>
            <w:vAlign w:val="bottom"/>
          </w:tcPr>
          <w:p w14:paraId="54C8D41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4.97-4,99</w:t>
            </w:r>
          </w:p>
        </w:tc>
        <w:tc>
          <w:tcPr>
            <w:tcW w:w="993" w:type="dxa"/>
            <w:vAlign w:val="bottom"/>
          </w:tcPr>
          <w:p w14:paraId="377E39F9"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199</w:t>
            </w:r>
          </w:p>
        </w:tc>
        <w:tc>
          <w:tcPr>
            <w:tcW w:w="283" w:type="dxa"/>
            <w:vMerge/>
          </w:tcPr>
          <w:p w14:paraId="0082CC58"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34E5F900"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4.19-4,21</w:t>
            </w:r>
          </w:p>
        </w:tc>
        <w:tc>
          <w:tcPr>
            <w:tcW w:w="1025" w:type="dxa"/>
            <w:vAlign w:val="bottom"/>
          </w:tcPr>
          <w:p w14:paraId="758E553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168</w:t>
            </w:r>
          </w:p>
        </w:tc>
        <w:tc>
          <w:tcPr>
            <w:tcW w:w="282" w:type="dxa"/>
            <w:vMerge/>
            <w:tcBorders>
              <w:right w:val="single" w:sz="4" w:space="0" w:color="auto"/>
            </w:tcBorders>
          </w:tcPr>
          <w:p w14:paraId="7067C049"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74893A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3.42-3,44</w:t>
            </w:r>
          </w:p>
        </w:tc>
        <w:tc>
          <w:tcPr>
            <w:tcW w:w="1829" w:type="dxa"/>
            <w:vAlign w:val="bottom"/>
          </w:tcPr>
          <w:p w14:paraId="16552D2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137</w:t>
            </w:r>
          </w:p>
        </w:tc>
      </w:tr>
      <w:tr w:rsidR="00054E32" w:rsidRPr="00DE619D" w14:paraId="025551BD" w14:textId="77777777" w:rsidTr="00200AF4">
        <w:trPr>
          <w:jc w:val="center"/>
        </w:trPr>
        <w:tc>
          <w:tcPr>
            <w:tcW w:w="1728" w:type="dxa"/>
            <w:vAlign w:val="bottom"/>
          </w:tcPr>
          <w:p w14:paraId="17C1126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4.95-4,96</w:t>
            </w:r>
          </w:p>
        </w:tc>
        <w:tc>
          <w:tcPr>
            <w:tcW w:w="993" w:type="dxa"/>
            <w:vAlign w:val="bottom"/>
          </w:tcPr>
          <w:p w14:paraId="64ECE9C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198</w:t>
            </w:r>
          </w:p>
        </w:tc>
        <w:tc>
          <w:tcPr>
            <w:tcW w:w="283" w:type="dxa"/>
            <w:vMerge/>
          </w:tcPr>
          <w:p w14:paraId="6FD0DBF1"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3A92A14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4.17-4,18</w:t>
            </w:r>
          </w:p>
        </w:tc>
        <w:tc>
          <w:tcPr>
            <w:tcW w:w="1025" w:type="dxa"/>
            <w:vAlign w:val="bottom"/>
          </w:tcPr>
          <w:p w14:paraId="26426DB9"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167</w:t>
            </w:r>
          </w:p>
        </w:tc>
        <w:tc>
          <w:tcPr>
            <w:tcW w:w="282" w:type="dxa"/>
            <w:vMerge/>
            <w:tcBorders>
              <w:right w:val="single" w:sz="4" w:space="0" w:color="auto"/>
            </w:tcBorders>
          </w:tcPr>
          <w:p w14:paraId="5D7823E1"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5054820"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3.4-3,41</w:t>
            </w:r>
          </w:p>
        </w:tc>
        <w:tc>
          <w:tcPr>
            <w:tcW w:w="1829" w:type="dxa"/>
            <w:vAlign w:val="bottom"/>
          </w:tcPr>
          <w:p w14:paraId="16ACE83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136</w:t>
            </w:r>
          </w:p>
        </w:tc>
      </w:tr>
      <w:tr w:rsidR="00054E32" w:rsidRPr="00DE619D" w14:paraId="11F5A2DE" w14:textId="77777777" w:rsidTr="00200AF4">
        <w:trPr>
          <w:jc w:val="center"/>
        </w:trPr>
        <w:tc>
          <w:tcPr>
            <w:tcW w:w="1728" w:type="dxa"/>
            <w:vAlign w:val="bottom"/>
          </w:tcPr>
          <w:p w14:paraId="1E2D654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4.92-4,94</w:t>
            </w:r>
          </w:p>
        </w:tc>
        <w:tc>
          <w:tcPr>
            <w:tcW w:w="993" w:type="dxa"/>
            <w:vAlign w:val="bottom"/>
          </w:tcPr>
          <w:p w14:paraId="4E930F50"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197</w:t>
            </w:r>
          </w:p>
        </w:tc>
        <w:tc>
          <w:tcPr>
            <w:tcW w:w="283" w:type="dxa"/>
            <w:vMerge/>
          </w:tcPr>
          <w:p w14:paraId="7ABF5B95"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1A29561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4.14-4,16</w:t>
            </w:r>
          </w:p>
        </w:tc>
        <w:tc>
          <w:tcPr>
            <w:tcW w:w="1025" w:type="dxa"/>
            <w:vAlign w:val="bottom"/>
          </w:tcPr>
          <w:p w14:paraId="3ED7BC9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166</w:t>
            </w:r>
          </w:p>
        </w:tc>
        <w:tc>
          <w:tcPr>
            <w:tcW w:w="282" w:type="dxa"/>
            <w:vMerge/>
            <w:tcBorders>
              <w:right w:val="single" w:sz="4" w:space="0" w:color="auto"/>
            </w:tcBorders>
          </w:tcPr>
          <w:p w14:paraId="756AD4B4"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E6EF42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3.37-3,39</w:t>
            </w:r>
          </w:p>
        </w:tc>
        <w:tc>
          <w:tcPr>
            <w:tcW w:w="1829" w:type="dxa"/>
            <w:vAlign w:val="bottom"/>
          </w:tcPr>
          <w:p w14:paraId="2199524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135</w:t>
            </w:r>
          </w:p>
        </w:tc>
      </w:tr>
      <w:tr w:rsidR="00054E32" w:rsidRPr="00DE619D" w14:paraId="0854155A" w14:textId="77777777" w:rsidTr="00200AF4">
        <w:trPr>
          <w:jc w:val="center"/>
        </w:trPr>
        <w:tc>
          <w:tcPr>
            <w:tcW w:w="1728" w:type="dxa"/>
            <w:vAlign w:val="bottom"/>
          </w:tcPr>
          <w:p w14:paraId="1775DFE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4.9-4,91</w:t>
            </w:r>
          </w:p>
        </w:tc>
        <w:tc>
          <w:tcPr>
            <w:tcW w:w="993" w:type="dxa"/>
            <w:vAlign w:val="bottom"/>
          </w:tcPr>
          <w:p w14:paraId="201BCF81"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196</w:t>
            </w:r>
          </w:p>
        </w:tc>
        <w:tc>
          <w:tcPr>
            <w:tcW w:w="283" w:type="dxa"/>
            <w:vMerge/>
          </w:tcPr>
          <w:p w14:paraId="65F443E1"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66DCFB8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4.12-4,13</w:t>
            </w:r>
          </w:p>
        </w:tc>
        <w:tc>
          <w:tcPr>
            <w:tcW w:w="1025" w:type="dxa"/>
            <w:vAlign w:val="bottom"/>
          </w:tcPr>
          <w:p w14:paraId="46AA86B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165</w:t>
            </w:r>
          </w:p>
        </w:tc>
        <w:tc>
          <w:tcPr>
            <w:tcW w:w="282" w:type="dxa"/>
            <w:vMerge/>
            <w:tcBorders>
              <w:right w:val="single" w:sz="4" w:space="0" w:color="auto"/>
            </w:tcBorders>
          </w:tcPr>
          <w:p w14:paraId="16FF136B"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298A9C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3.35-3,36</w:t>
            </w:r>
          </w:p>
        </w:tc>
        <w:tc>
          <w:tcPr>
            <w:tcW w:w="1829" w:type="dxa"/>
            <w:vAlign w:val="bottom"/>
          </w:tcPr>
          <w:p w14:paraId="45B693E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134</w:t>
            </w:r>
          </w:p>
        </w:tc>
      </w:tr>
      <w:tr w:rsidR="00054E32" w:rsidRPr="00DE619D" w14:paraId="75C54B7F" w14:textId="77777777" w:rsidTr="00200AF4">
        <w:trPr>
          <w:jc w:val="center"/>
        </w:trPr>
        <w:tc>
          <w:tcPr>
            <w:tcW w:w="1728" w:type="dxa"/>
            <w:vAlign w:val="bottom"/>
          </w:tcPr>
          <w:p w14:paraId="1CC3E5C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4.87-4,89</w:t>
            </w:r>
          </w:p>
        </w:tc>
        <w:tc>
          <w:tcPr>
            <w:tcW w:w="993" w:type="dxa"/>
            <w:vAlign w:val="bottom"/>
          </w:tcPr>
          <w:p w14:paraId="2252D31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195</w:t>
            </w:r>
          </w:p>
        </w:tc>
        <w:tc>
          <w:tcPr>
            <w:tcW w:w="283" w:type="dxa"/>
            <w:vMerge/>
          </w:tcPr>
          <w:p w14:paraId="5E79045A"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63A8D93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4.09-4,11</w:t>
            </w:r>
          </w:p>
        </w:tc>
        <w:tc>
          <w:tcPr>
            <w:tcW w:w="1025" w:type="dxa"/>
            <w:vAlign w:val="bottom"/>
          </w:tcPr>
          <w:p w14:paraId="5FA2221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164</w:t>
            </w:r>
          </w:p>
        </w:tc>
        <w:tc>
          <w:tcPr>
            <w:tcW w:w="282" w:type="dxa"/>
            <w:vMerge/>
            <w:tcBorders>
              <w:right w:val="single" w:sz="4" w:space="0" w:color="auto"/>
            </w:tcBorders>
          </w:tcPr>
          <w:p w14:paraId="6A02CA02"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80CA00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3.32-3,34</w:t>
            </w:r>
          </w:p>
        </w:tc>
        <w:tc>
          <w:tcPr>
            <w:tcW w:w="1829" w:type="dxa"/>
            <w:vAlign w:val="bottom"/>
          </w:tcPr>
          <w:p w14:paraId="6763ABDE"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133</w:t>
            </w:r>
          </w:p>
        </w:tc>
      </w:tr>
      <w:tr w:rsidR="00054E32" w:rsidRPr="00DE619D" w14:paraId="5FAC9C89" w14:textId="77777777" w:rsidTr="00200AF4">
        <w:trPr>
          <w:jc w:val="center"/>
        </w:trPr>
        <w:tc>
          <w:tcPr>
            <w:tcW w:w="1728" w:type="dxa"/>
            <w:vAlign w:val="bottom"/>
          </w:tcPr>
          <w:p w14:paraId="2CEE3DE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lastRenderedPageBreak/>
              <w:t>4.85-4,86</w:t>
            </w:r>
          </w:p>
        </w:tc>
        <w:tc>
          <w:tcPr>
            <w:tcW w:w="993" w:type="dxa"/>
            <w:vAlign w:val="bottom"/>
          </w:tcPr>
          <w:p w14:paraId="4AC976A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194</w:t>
            </w:r>
          </w:p>
        </w:tc>
        <w:tc>
          <w:tcPr>
            <w:tcW w:w="283" w:type="dxa"/>
            <w:vMerge/>
          </w:tcPr>
          <w:p w14:paraId="2DD98CD5"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0DFC88A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4.07-4,08</w:t>
            </w:r>
          </w:p>
        </w:tc>
        <w:tc>
          <w:tcPr>
            <w:tcW w:w="1025" w:type="dxa"/>
            <w:vAlign w:val="bottom"/>
          </w:tcPr>
          <w:p w14:paraId="2C12DD70"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163</w:t>
            </w:r>
          </w:p>
        </w:tc>
        <w:tc>
          <w:tcPr>
            <w:tcW w:w="282" w:type="dxa"/>
            <w:vMerge/>
            <w:tcBorders>
              <w:right w:val="single" w:sz="4" w:space="0" w:color="auto"/>
            </w:tcBorders>
          </w:tcPr>
          <w:p w14:paraId="6AC5CDB4"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41715F30"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3.3-3,31</w:t>
            </w:r>
          </w:p>
        </w:tc>
        <w:tc>
          <w:tcPr>
            <w:tcW w:w="1829" w:type="dxa"/>
            <w:vAlign w:val="bottom"/>
          </w:tcPr>
          <w:p w14:paraId="355D846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132</w:t>
            </w:r>
          </w:p>
        </w:tc>
      </w:tr>
      <w:tr w:rsidR="00054E32" w:rsidRPr="00DE619D" w14:paraId="7C8CA8AA" w14:textId="77777777" w:rsidTr="00200AF4">
        <w:trPr>
          <w:jc w:val="center"/>
        </w:trPr>
        <w:tc>
          <w:tcPr>
            <w:tcW w:w="1728" w:type="dxa"/>
            <w:vAlign w:val="bottom"/>
          </w:tcPr>
          <w:p w14:paraId="7BFE140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4.82-4,84</w:t>
            </w:r>
          </w:p>
        </w:tc>
        <w:tc>
          <w:tcPr>
            <w:tcW w:w="993" w:type="dxa"/>
            <w:vAlign w:val="bottom"/>
          </w:tcPr>
          <w:p w14:paraId="5D54203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193</w:t>
            </w:r>
          </w:p>
        </w:tc>
        <w:tc>
          <w:tcPr>
            <w:tcW w:w="283" w:type="dxa"/>
            <w:vMerge/>
          </w:tcPr>
          <w:p w14:paraId="7F64FAF4"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5FFC511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4.04-4,06</w:t>
            </w:r>
          </w:p>
        </w:tc>
        <w:tc>
          <w:tcPr>
            <w:tcW w:w="1025" w:type="dxa"/>
            <w:vAlign w:val="bottom"/>
          </w:tcPr>
          <w:p w14:paraId="6DBF88F0"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162</w:t>
            </w:r>
          </w:p>
        </w:tc>
        <w:tc>
          <w:tcPr>
            <w:tcW w:w="282" w:type="dxa"/>
            <w:vMerge/>
            <w:tcBorders>
              <w:right w:val="single" w:sz="4" w:space="0" w:color="auto"/>
            </w:tcBorders>
          </w:tcPr>
          <w:p w14:paraId="67F5581F"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4A427DB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3.27-3,29</w:t>
            </w:r>
          </w:p>
        </w:tc>
        <w:tc>
          <w:tcPr>
            <w:tcW w:w="1829" w:type="dxa"/>
            <w:vAlign w:val="bottom"/>
          </w:tcPr>
          <w:p w14:paraId="73DCE6BC"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131</w:t>
            </w:r>
          </w:p>
        </w:tc>
      </w:tr>
      <w:tr w:rsidR="00054E32" w:rsidRPr="00DE619D" w14:paraId="019B36EC" w14:textId="77777777" w:rsidTr="00200AF4">
        <w:trPr>
          <w:jc w:val="center"/>
        </w:trPr>
        <w:tc>
          <w:tcPr>
            <w:tcW w:w="1728" w:type="dxa"/>
            <w:vAlign w:val="bottom"/>
          </w:tcPr>
          <w:p w14:paraId="3B2F710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4.8-4,81</w:t>
            </w:r>
          </w:p>
        </w:tc>
        <w:tc>
          <w:tcPr>
            <w:tcW w:w="993" w:type="dxa"/>
            <w:vAlign w:val="bottom"/>
          </w:tcPr>
          <w:p w14:paraId="260FE95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192</w:t>
            </w:r>
          </w:p>
        </w:tc>
        <w:tc>
          <w:tcPr>
            <w:tcW w:w="283" w:type="dxa"/>
            <w:vMerge/>
          </w:tcPr>
          <w:p w14:paraId="4B77999A"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464C917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4.02-4,03</w:t>
            </w:r>
          </w:p>
        </w:tc>
        <w:tc>
          <w:tcPr>
            <w:tcW w:w="1025" w:type="dxa"/>
            <w:vAlign w:val="bottom"/>
          </w:tcPr>
          <w:p w14:paraId="02759159"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161</w:t>
            </w:r>
          </w:p>
        </w:tc>
        <w:tc>
          <w:tcPr>
            <w:tcW w:w="282" w:type="dxa"/>
            <w:vMerge/>
            <w:tcBorders>
              <w:right w:val="single" w:sz="4" w:space="0" w:color="auto"/>
            </w:tcBorders>
          </w:tcPr>
          <w:p w14:paraId="7355B442"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9F1394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3.25-3,26</w:t>
            </w:r>
          </w:p>
        </w:tc>
        <w:tc>
          <w:tcPr>
            <w:tcW w:w="1829" w:type="dxa"/>
            <w:vAlign w:val="bottom"/>
          </w:tcPr>
          <w:p w14:paraId="762EEF3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130</w:t>
            </w:r>
          </w:p>
        </w:tc>
      </w:tr>
      <w:tr w:rsidR="00054E32" w:rsidRPr="00DE619D" w14:paraId="7AC7B68D" w14:textId="77777777" w:rsidTr="00200AF4">
        <w:trPr>
          <w:jc w:val="center"/>
        </w:trPr>
        <w:tc>
          <w:tcPr>
            <w:tcW w:w="1728" w:type="dxa"/>
            <w:vAlign w:val="bottom"/>
          </w:tcPr>
          <w:p w14:paraId="3A96A29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4.77-4,79</w:t>
            </w:r>
          </w:p>
        </w:tc>
        <w:tc>
          <w:tcPr>
            <w:tcW w:w="993" w:type="dxa"/>
            <w:vAlign w:val="bottom"/>
          </w:tcPr>
          <w:p w14:paraId="3FE9920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191</w:t>
            </w:r>
          </w:p>
        </w:tc>
        <w:tc>
          <w:tcPr>
            <w:tcW w:w="283" w:type="dxa"/>
            <w:vMerge/>
          </w:tcPr>
          <w:p w14:paraId="7E938A1A"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7D2601C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3.99-4,01</w:t>
            </w:r>
          </w:p>
        </w:tc>
        <w:tc>
          <w:tcPr>
            <w:tcW w:w="1025" w:type="dxa"/>
            <w:vAlign w:val="bottom"/>
          </w:tcPr>
          <w:p w14:paraId="3620072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160</w:t>
            </w:r>
          </w:p>
        </w:tc>
        <w:tc>
          <w:tcPr>
            <w:tcW w:w="282" w:type="dxa"/>
            <w:vMerge/>
            <w:tcBorders>
              <w:right w:val="single" w:sz="4" w:space="0" w:color="auto"/>
            </w:tcBorders>
          </w:tcPr>
          <w:p w14:paraId="05BEB8B0"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0BFEBC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3.22-3,24</w:t>
            </w:r>
          </w:p>
        </w:tc>
        <w:tc>
          <w:tcPr>
            <w:tcW w:w="1829" w:type="dxa"/>
            <w:vAlign w:val="bottom"/>
          </w:tcPr>
          <w:p w14:paraId="5DC5728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129</w:t>
            </w:r>
          </w:p>
        </w:tc>
      </w:tr>
      <w:tr w:rsidR="00054E32" w:rsidRPr="00DE619D" w14:paraId="3CA69F2C" w14:textId="77777777" w:rsidTr="00200AF4">
        <w:trPr>
          <w:jc w:val="center"/>
        </w:trPr>
        <w:tc>
          <w:tcPr>
            <w:tcW w:w="1728" w:type="dxa"/>
            <w:vAlign w:val="bottom"/>
          </w:tcPr>
          <w:p w14:paraId="5AB3412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4.75-4,76</w:t>
            </w:r>
          </w:p>
        </w:tc>
        <w:tc>
          <w:tcPr>
            <w:tcW w:w="993" w:type="dxa"/>
            <w:vAlign w:val="bottom"/>
          </w:tcPr>
          <w:p w14:paraId="29D7277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190</w:t>
            </w:r>
          </w:p>
        </w:tc>
        <w:tc>
          <w:tcPr>
            <w:tcW w:w="283" w:type="dxa"/>
            <w:vMerge/>
          </w:tcPr>
          <w:p w14:paraId="3E1115AF"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3079A92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3.97-3,98</w:t>
            </w:r>
          </w:p>
        </w:tc>
        <w:tc>
          <w:tcPr>
            <w:tcW w:w="1025" w:type="dxa"/>
            <w:vAlign w:val="bottom"/>
          </w:tcPr>
          <w:p w14:paraId="465BEB9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159</w:t>
            </w:r>
          </w:p>
        </w:tc>
        <w:tc>
          <w:tcPr>
            <w:tcW w:w="282" w:type="dxa"/>
            <w:vMerge/>
            <w:tcBorders>
              <w:right w:val="single" w:sz="4" w:space="0" w:color="auto"/>
            </w:tcBorders>
          </w:tcPr>
          <w:p w14:paraId="4F696A80"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A27934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3.2-3,21</w:t>
            </w:r>
          </w:p>
        </w:tc>
        <w:tc>
          <w:tcPr>
            <w:tcW w:w="1829" w:type="dxa"/>
            <w:vAlign w:val="bottom"/>
          </w:tcPr>
          <w:p w14:paraId="7B490DE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128</w:t>
            </w:r>
          </w:p>
        </w:tc>
      </w:tr>
      <w:tr w:rsidR="00054E32" w:rsidRPr="00DE619D" w14:paraId="434D63AE" w14:textId="77777777" w:rsidTr="00200AF4">
        <w:trPr>
          <w:jc w:val="center"/>
        </w:trPr>
        <w:tc>
          <w:tcPr>
            <w:tcW w:w="1728" w:type="dxa"/>
            <w:vAlign w:val="bottom"/>
          </w:tcPr>
          <w:p w14:paraId="5F352F6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4.72-4,74</w:t>
            </w:r>
          </w:p>
        </w:tc>
        <w:tc>
          <w:tcPr>
            <w:tcW w:w="993" w:type="dxa"/>
            <w:vAlign w:val="bottom"/>
          </w:tcPr>
          <w:p w14:paraId="16695DA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189</w:t>
            </w:r>
          </w:p>
        </w:tc>
        <w:tc>
          <w:tcPr>
            <w:tcW w:w="283" w:type="dxa"/>
            <w:vMerge/>
          </w:tcPr>
          <w:p w14:paraId="633A056A"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43EE8D1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3.94-3,96</w:t>
            </w:r>
          </w:p>
        </w:tc>
        <w:tc>
          <w:tcPr>
            <w:tcW w:w="1025" w:type="dxa"/>
            <w:vAlign w:val="bottom"/>
          </w:tcPr>
          <w:p w14:paraId="31A8C16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158</w:t>
            </w:r>
          </w:p>
        </w:tc>
        <w:tc>
          <w:tcPr>
            <w:tcW w:w="282" w:type="dxa"/>
            <w:vMerge/>
            <w:tcBorders>
              <w:right w:val="single" w:sz="4" w:space="0" w:color="auto"/>
            </w:tcBorders>
          </w:tcPr>
          <w:p w14:paraId="320FFF15"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AB995B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3.17-3,19</w:t>
            </w:r>
          </w:p>
        </w:tc>
        <w:tc>
          <w:tcPr>
            <w:tcW w:w="1829" w:type="dxa"/>
            <w:vAlign w:val="bottom"/>
          </w:tcPr>
          <w:p w14:paraId="2CB1FD41"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127</w:t>
            </w:r>
          </w:p>
        </w:tc>
      </w:tr>
      <w:tr w:rsidR="00054E32" w:rsidRPr="00DE619D" w14:paraId="7C1CD72A" w14:textId="77777777" w:rsidTr="00200AF4">
        <w:trPr>
          <w:jc w:val="center"/>
        </w:trPr>
        <w:tc>
          <w:tcPr>
            <w:tcW w:w="1728" w:type="dxa"/>
            <w:vAlign w:val="bottom"/>
          </w:tcPr>
          <w:p w14:paraId="0AF5E57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4.7-4,71</w:t>
            </w:r>
          </w:p>
        </w:tc>
        <w:tc>
          <w:tcPr>
            <w:tcW w:w="993" w:type="dxa"/>
            <w:vAlign w:val="bottom"/>
          </w:tcPr>
          <w:p w14:paraId="167135F1"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188</w:t>
            </w:r>
          </w:p>
        </w:tc>
        <w:tc>
          <w:tcPr>
            <w:tcW w:w="283" w:type="dxa"/>
            <w:vMerge/>
          </w:tcPr>
          <w:p w14:paraId="102F1002"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7885CBB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3.92-3,93</w:t>
            </w:r>
          </w:p>
        </w:tc>
        <w:tc>
          <w:tcPr>
            <w:tcW w:w="1025" w:type="dxa"/>
            <w:vAlign w:val="bottom"/>
          </w:tcPr>
          <w:p w14:paraId="3FE4B45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157</w:t>
            </w:r>
          </w:p>
        </w:tc>
        <w:tc>
          <w:tcPr>
            <w:tcW w:w="282" w:type="dxa"/>
            <w:vMerge/>
            <w:tcBorders>
              <w:right w:val="single" w:sz="4" w:space="0" w:color="auto"/>
            </w:tcBorders>
          </w:tcPr>
          <w:p w14:paraId="43E69869"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071E03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3.15-3,16</w:t>
            </w:r>
          </w:p>
        </w:tc>
        <w:tc>
          <w:tcPr>
            <w:tcW w:w="1829" w:type="dxa"/>
            <w:vAlign w:val="bottom"/>
          </w:tcPr>
          <w:p w14:paraId="2BB28EC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126</w:t>
            </w:r>
          </w:p>
        </w:tc>
      </w:tr>
      <w:tr w:rsidR="00054E32" w:rsidRPr="00DE619D" w14:paraId="3CA6CD48" w14:textId="77777777" w:rsidTr="00200AF4">
        <w:trPr>
          <w:jc w:val="center"/>
        </w:trPr>
        <w:tc>
          <w:tcPr>
            <w:tcW w:w="1728" w:type="dxa"/>
            <w:vAlign w:val="bottom"/>
          </w:tcPr>
          <w:p w14:paraId="79774E4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4.67-4,69</w:t>
            </w:r>
          </w:p>
        </w:tc>
        <w:tc>
          <w:tcPr>
            <w:tcW w:w="993" w:type="dxa"/>
            <w:vAlign w:val="bottom"/>
          </w:tcPr>
          <w:p w14:paraId="7103885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187</w:t>
            </w:r>
          </w:p>
        </w:tc>
        <w:tc>
          <w:tcPr>
            <w:tcW w:w="283" w:type="dxa"/>
            <w:vMerge/>
          </w:tcPr>
          <w:p w14:paraId="2F9307AA"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3699E14C"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3.89-3,91</w:t>
            </w:r>
          </w:p>
        </w:tc>
        <w:tc>
          <w:tcPr>
            <w:tcW w:w="1025" w:type="dxa"/>
            <w:vAlign w:val="bottom"/>
          </w:tcPr>
          <w:p w14:paraId="4864E099"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156</w:t>
            </w:r>
          </w:p>
        </w:tc>
        <w:tc>
          <w:tcPr>
            <w:tcW w:w="282" w:type="dxa"/>
            <w:vMerge/>
            <w:tcBorders>
              <w:right w:val="single" w:sz="4" w:space="0" w:color="auto"/>
            </w:tcBorders>
          </w:tcPr>
          <w:p w14:paraId="61092C11"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7EC63E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3.12-3,14</w:t>
            </w:r>
          </w:p>
        </w:tc>
        <w:tc>
          <w:tcPr>
            <w:tcW w:w="1829" w:type="dxa"/>
            <w:vAlign w:val="bottom"/>
          </w:tcPr>
          <w:p w14:paraId="02C0E1E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125</w:t>
            </w:r>
          </w:p>
        </w:tc>
      </w:tr>
      <w:tr w:rsidR="00054E32" w:rsidRPr="00DE619D" w14:paraId="34A6517E" w14:textId="77777777" w:rsidTr="00200AF4">
        <w:trPr>
          <w:jc w:val="center"/>
        </w:trPr>
        <w:tc>
          <w:tcPr>
            <w:tcW w:w="1728" w:type="dxa"/>
            <w:vAlign w:val="bottom"/>
          </w:tcPr>
          <w:p w14:paraId="661E1AB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4.65-4,66</w:t>
            </w:r>
          </w:p>
        </w:tc>
        <w:tc>
          <w:tcPr>
            <w:tcW w:w="993" w:type="dxa"/>
            <w:vAlign w:val="bottom"/>
          </w:tcPr>
          <w:p w14:paraId="2BF50F31"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186</w:t>
            </w:r>
          </w:p>
        </w:tc>
        <w:tc>
          <w:tcPr>
            <w:tcW w:w="283" w:type="dxa"/>
            <w:vMerge/>
          </w:tcPr>
          <w:p w14:paraId="7354A3AA"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11179AE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3.87-3,88</w:t>
            </w:r>
          </w:p>
        </w:tc>
        <w:tc>
          <w:tcPr>
            <w:tcW w:w="1025" w:type="dxa"/>
            <w:vAlign w:val="bottom"/>
          </w:tcPr>
          <w:p w14:paraId="519F852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155</w:t>
            </w:r>
          </w:p>
        </w:tc>
        <w:tc>
          <w:tcPr>
            <w:tcW w:w="282" w:type="dxa"/>
            <w:vMerge/>
            <w:tcBorders>
              <w:right w:val="single" w:sz="4" w:space="0" w:color="auto"/>
            </w:tcBorders>
          </w:tcPr>
          <w:p w14:paraId="6FC36009"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5482EA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3.1-3,11</w:t>
            </w:r>
          </w:p>
        </w:tc>
        <w:tc>
          <w:tcPr>
            <w:tcW w:w="1829" w:type="dxa"/>
            <w:vAlign w:val="bottom"/>
          </w:tcPr>
          <w:p w14:paraId="2D33BB5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124</w:t>
            </w:r>
          </w:p>
        </w:tc>
      </w:tr>
      <w:tr w:rsidR="00054E32" w:rsidRPr="00DE619D" w14:paraId="224B2829" w14:textId="77777777" w:rsidTr="00200AF4">
        <w:trPr>
          <w:jc w:val="center"/>
        </w:trPr>
        <w:tc>
          <w:tcPr>
            <w:tcW w:w="1728" w:type="dxa"/>
            <w:vAlign w:val="bottom"/>
          </w:tcPr>
          <w:p w14:paraId="6B912FA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4.62-4,64</w:t>
            </w:r>
          </w:p>
        </w:tc>
        <w:tc>
          <w:tcPr>
            <w:tcW w:w="993" w:type="dxa"/>
            <w:vAlign w:val="bottom"/>
          </w:tcPr>
          <w:p w14:paraId="3BDE148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185</w:t>
            </w:r>
          </w:p>
        </w:tc>
        <w:tc>
          <w:tcPr>
            <w:tcW w:w="283" w:type="dxa"/>
            <w:vMerge/>
          </w:tcPr>
          <w:p w14:paraId="51C73ADD"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632A21B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3.84-3,86</w:t>
            </w:r>
          </w:p>
        </w:tc>
        <w:tc>
          <w:tcPr>
            <w:tcW w:w="1025" w:type="dxa"/>
            <w:vAlign w:val="bottom"/>
          </w:tcPr>
          <w:p w14:paraId="625CB68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154</w:t>
            </w:r>
          </w:p>
        </w:tc>
        <w:tc>
          <w:tcPr>
            <w:tcW w:w="282" w:type="dxa"/>
            <w:vMerge/>
            <w:tcBorders>
              <w:right w:val="single" w:sz="4" w:space="0" w:color="auto"/>
            </w:tcBorders>
          </w:tcPr>
          <w:p w14:paraId="19D46B8F"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52F1E1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3.07-3,09</w:t>
            </w:r>
          </w:p>
        </w:tc>
        <w:tc>
          <w:tcPr>
            <w:tcW w:w="1829" w:type="dxa"/>
            <w:vAlign w:val="bottom"/>
          </w:tcPr>
          <w:p w14:paraId="7BA2740E"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123</w:t>
            </w:r>
          </w:p>
        </w:tc>
      </w:tr>
      <w:tr w:rsidR="00054E32" w:rsidRPr="00DE619D" w14:paraId="380D1FE6" w14:textId="77777777" w:rsidTr="00200AF4">
        <w:trPr>
          <w:jc w:val="center"/>
        </w:trPr>
        <w:tc>
          <w:tcPr>
            <w:tcW w:w="1728" w:type="dxa"/>
            <w:vAlign w:val="bottom"/>
          </w:tcPr>
          <w:p w14:paraId="3850761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4.6-4,61</w:t>
            </w:r>
          </w:p>
        </w:tc>
        <w:tc>
          <w:tcPr>
            <w:tcW w:w="993" w:type="dxa"/>
            <w:vAlign w:val="bottom"/>
          </w:tcPr>
          <w:p w14:paraId="01CF88A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184</w:t>
            </w:r>
          </w:p>
        </w:tc>
        <w:tc>
          <w:tcPr>
            <w:tcW w:w="283" w:type="dxa"/>
            <w:vMerge/>
          </w:tcPr>
          <w:p w14:paraId="11BB4EC2"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59C9304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3.82-3,83</w:t>
            </w:r>
          </w:p>
        </w:tc>
        <w:tc>
          <w:tcPr>
            <w:tcW w:w="1025" w:type="dxa"/>
            <w:vAlign w:val="bottom"/>
          </w:tcPr>
          <w:p w14:paraId="164D454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153</w:t>
            </w:r>
          </w:p>
        </w:tc>
        <w:tc>
          <w:tcPr>
            <w:tcW w:w="282" w:type="dxa"/>
            <w:vMerge/>
            <w:tcBorders>
              <w:right w:val="single" w:sz="4" w:space="0" w:color="auto"/>
            </w:tcBorders>
          </w:tcPr>
          <w:p w14:paraId="2D67341F"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B474AB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3.05-3,06</w:t>
            </w:r>
          </w:p>
        </w:tc>
        <w:tc>
          <w:tcPr>
            <w:tcW w:w="1829" w:type="dxa"/>
            <w:vAlign w:val="bottom"/>
          </w:tcPr>
          <w:p w14:paraId="290B782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122</w:t>
            </w:r>
          </w:p>
        </w:tc>
      </w:tr>
      <w:tr w:rsidR="00054E32" w:rsidRPr="00DE619D" w14:paraId="599BC478" w14:textId="77777777" w:rsidTr="00200AF4">
        <w:trPr>
          <w:jc w:val="center"/>
        </w:trPr>
        <w:tc>
          <w:tcPr>
            <w:tcW w:w="1728" w:type="dxa"/>
            <w:vAlign w:val="bottom"/>
          </w:tcPr>
          <w:p w14:paraId="6A8D891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4.57-4,59</w:t>
            </w:r>
          </w:p>
        </w:tc>
        <w:tc>
          <w:tcPr>
            <w:tcW w:w="993" w:type="dxa"/>
            <w:vAlign w:val="bottom"/>
          </w:tcPr>
          <w:p w14:paraId="52D0ABE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183</w:t>
            </w:r>
          </w:p>
        </w:tc>
        <w:tc>
          <w:tcPr>
            <w:tcW w:w="283" w:type="dxa"/>
            <w:vMerge/>
          </w:tcPr>
          <w:p w14:paraId="2A5F2BB0"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201BBAF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3.79-3,81</w:t>
            </w:r>
          </w:p>
        </w:tc>
        <w:tc>
          <w:tcPr>
            <w:tcW w:w="1025" w:type="dxa"/>
            <w:vAlign w:val="bottom"/>
          </w:tcPr>
          <w:p w14:paraId="62E00F6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152</w:t>
            </w:r>
          </w:p>
        </w:tc>
        <w:tc>
          <w:tcPr>
            <w:tcW w:w="282" w:type="dxa"/>
            <w:vMerge/>
            <w:tcBorders>
              <w:right w:val="single" w:sz="4" w:space="0" w:color="auto"/>
            </w:tcBorders>
          </w:tcPr>
          <w:p w14:paraId="48BD0BA3"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7743EC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3.02-3,04</w:t>
            </w:r>
          </w:p>
        </w:tc>
        <w:tc>
          <w:tcPr>
            <w:tcW w:w="1829" w:type="dxa"/>
            <w:vAlign w:val="bottom"/>
          </w:tcPr>
          <w:p w14:paraId="6199854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121</w:t>
            </w:r>
          </w:p>
        </w:tc>
      </w:tr>
      <w:tr w:rsidR="00054E32" w:rsidRPr="00DE619D" w14:paraId="366FE162" w14:textId="77777777" w:rsidTr="00200AF4">
        <w:trPr>
          <w:jc w:val="center"/>
        </w:trPr>
        <w:tc>
          <w:tcPr>
            <w:tcW w:w="1728" w:type="dxa"/>
            <w:vAlign w:val="bottom"/>
          </w:tcPr>
          <w:p w14:paraId="47CD263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4.54-4,56</w:t>
            </w:r>
          </w:p>
        </w:tc>
        <w:tc>
          <w:tcPr>
            <w:tcW w:w="993" w:type="dxa"/>
            <w:vAlign w:val="bottom"/>
          </w:tcPr>
          <w:p w14:paraId="243F875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182</w:t>
            </w:r>
          </w:p>
        </w:tc>
        <w:tc>
          <w:tcPr>
            <w:tcW w:w="283" w:type="dxa"/>
            <w:vMerge/>
          </w:tcPr>
          <w:p w14:paraId="3437BE0B"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598270A1"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3.77-3,78</w:t>
            </w:r>
          </w:p>
        </w:tc>
        <w:tc>
          <w:tcPr>
            <w:tcW w:w="1025" w:type="dxa"/>
            <w:vAlign w:val="bottom"/>
          </w:tcPr>
          <w:p w14:paraId="7C27B90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151</w:t>
            </w:r>
          </w:p>
        </w:tc>
        <w:tc>
          <w:tcPr>
            <w:tcW w:w="282" w:type="dxa"/>
            <w:vMerge/>
            <w:tcBorders>
              <w:right w:val="single" w:sz="4" w:space="0" w:color="auto"/>
            </w:tcBorders>
          </w:tcPr>
          <w:p w14:paraId="1AF190D8"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404E5F8C"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3-3,01</w:t>
            </w:r>
          </w:p>
        </w:tc>
        <w:tc>
          <w:tcPr>
            <w:tcW w:w="1829" w:type="dxa"/>
            <w:vAlign w:val="bottom"/>
          </w:tcPr>
          <w:p w14:paraId="19B456B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120</w:t>
            </w:r>
          </w:p>
        </w:tc>
      </w:tr>
      <w:tr w:rsidR="00054E32" w:rsidRPr="00DE619D" w14:paraId="2C296645" w14:textId="77777777" w:rsidTr="00200AF4">
        <w:trPr>
          <w:jc w:val="center"/>
        </w:trPr>
        <w:tc>
          <w:tcPr>
            <w:tcW w:w="1728" w:type="dxa"/>
            <w:vAlign w:val="bottom"/>
          </w:tcPr>
          <w:p w14:paraId="7D262ED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4.52-4,53</w:t>
            </w:r>
          </w:p>
        </w:tc>
        <w:tc>
          <w:tcPr>
            <w:tcW w:w="993" w:type="dxa"/>
            <w:vAlign w:val="bottom"/>
          </w:tcPr>
          <w:p w14:paraId="3CDFB77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181</w:t>
            </w:r>
          </w:p>
        </w:tc>
        <w:tc>
          <w:tcPr>
            <w:tcW w:w="283" w:type="dxa"/>
            <w:vMerge/>
          </w:tcPr>
          <w:p w14:paraId="6D8DFD1C"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7B3413CE"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3.74-3,76</w:t>
            </w:r>
          </w:p>
        </w:tc>
        <w:tc>
          <w:tcPr>
            <w:tcW w:w="1025" w:type="dxa"/>
            <w:vAlign w:val="bottom"/>
          </w:tcPr>
          <w:p w14:paraId="17E8B0C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150</w:t>
            </w:r>
          </w:p>
        </w:tc>
        <w:tc>
          <w:tcPr>
            <w:tcW w:w="282" w:type="dxa"/>
            <w:vMerge/>
            <w:tcBorders>
              <w:right w:val="single" w:sz="4" w:space="0" w:color="auto"/>
            </w:tcBorders>
          </w:tcPr>
          <w:p w14:paraId="54D1E41B"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left w:val="single" w:sz="4" w:space="0" w:color="auto"/>
              <w:bottom w:val="single" w:sz="4" w:space="0" w:color="auto"/>
            </w:tcBorders>
            <w:vAlign w:val="bottom"/>
          </w:tcPr>
          <w:p w14:paraId="1328D3A7" w14:textId="77777777" w:rsidR="00054E32" w:rsidRPr="00DE619D" w:rsidRDefault="00054E32" w:rsidP="00200AF4">
            <w:pPr>
              <w:snapToGrid w:val="0"/>
              <w:jc w:val="center"/>
              <w:rPr>
                <w:rFonts w:ascii="Times New Roman" w:hAnsi="Times New Roman" w:cs="Times New Roman"/>
                <w:bCs/>
                <w:sz w:val="24"/>
                <w:szCs w:val="24"/>
              </w:rPr>
            </w:pPr>
            <w:r w:rsidRPr="00DE619D">
              <w:rPr>
                <w:rFonts w:ascii="Times New Roman" w:hAnsi="Times New Roman" w:cs="Times New Roman"/>
                <w:bCs/>
                <w:sz w:val="24"/>
                <w:szCs w:val="24"/>
                <w:lang w:val="en-US"/>
              </w:rPr>
              <w:t>Less than</w:t>
            </w:r>
            <w:r w:rsidRPr="00DE619D">
              <w:rPr>
                <w:rFonts w:ascii="Times New Roman" w:hAnsi="Times New Roman" w:cs="Times New Roman"/>
                <w:bCs/>
                <w:sz w:val="24"/>
                <w:szCs w:val="24"/>
              </w:rPr>
              <w:t>3</w:t>
            </w:r>
          </w:p>
        </w:tc>
        <w:tc>
          <w:tcPr>
            <w:tcW w:w="1829" w:type="dxa"/>
            <w:tcBorders>
              <w:bottom w:val="single" w:sz="4" w:space="0" w:color="auto"/>
            </w:tcBorders>
            <w:vAlign w:val="bottom"/>
          </w:tcPr>
          <w:p w14:paraId="204C5A1A" w14:textId="77777777" w:rsidR="00054E32" w:rsidRPr="00DE619D" w:rsidRDefault="00054E32" w:rsidP="00200AF4">
            <w:pPr>
              <w:snapToGrid w:val="0"/>
              <w:jc w:val="center"/>
              <w:rPr>
                <w:rFonts w:ascii="Times New Roman" w:eastAsia="Times New Roman" w:hAnsi="Times New Roman" w:cs="Times New Roman"/>
                <w:sz w:val="24"/>
                <w:szCs w:val="24"/>
                <w:lang w:val="en-US" w:eastAsia="ru-RU"/>
              </w:rPr>
            </w:pPr>
            <w:r w:rsidRPr="00DE619D">
              <w:rPr>
                <w:rFonts w:ascii="Times New Roman" w:eastAsia="Times New Roman" w:hAnsi="Times New Roman" w:cs="Times New Roman"/>
                <w:sz w:val="24"/>
                <w:szCs w:val="24"/>
                <w:lang w:val="en-US" w:eastAsia="ru-RU"/>
              </w:rPr>
              <w:t>Insufficient</w:t>
            </w:r>
          </w:p>
        </w:tc>
      </w:tr>
      <w:tr w:rsidR="00054E32" w:rsidRPr="00DE619D" w14:paraId="584AAA83" w14:textId="77777777" w:rsidTr="00200AF4">
        <w:trPr>
          <w:jc w:val="center"/>
        </w:trPr>
        <w:tc>
          <w:tcPr>
            <w:tcW w:w="1728" w:type="dxa"/>
            <w:vAlign w:val="bottom"/>
          </w:tcPr>
          <w:p w14:paraId="4B454234"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4.5-4,51</w:t>
            </w:r>
          </w:p>
        </w:tc>
        <w:tc>
          <w:tcPr>
            <w:tcW w:w="993" w:type="dxa"/>
            <w:vAlign w:val="bottom"/>
          </w:tcPr>
          <w:p w14:paraId="3B09964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180</w:t>
            </w:r>
          </w:p>
        </w:tc>
        <w:tc>
          <w:tcPr>
            <w:tcW w:w="283" w:type="dxa"/>
            <w:vMerge/>
          </w:tcPr>
          <w:p w14:paraId="79D66C37"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32027F0E"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3.72-3,73</w:t>
            </w:r>
          </w:p>
        </w:tc>
        <w:tc>
          <w:tcPr>
            <w:tcW w:w="1025" w:type="dxa"/>
            <w:vAlign w:val="bottom"/>
          </w:tcPr>
          <w:p w14:paraId="24D1065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149</w:t>
            </w:r>
          </w:p>
        </w:tc>
        <w:tc>
          <w:tcPr>
            <w:tcW w:w="282" w:type="dxa"/>
            <w:vMerge/>
            <w:tcBorders>
              <w:right w:val="nil"/>
            </w:tcBorders>
          </w:tcPr>
          <w:p w14:paraId="01ED11AC" w14:textId="77777777" w:rsidR="00054E32" w:rsidRPr="00DE619D" w:rsidRDefault="00054E32" w:rsidP="00200AF4">
            <w:pPr>
              <w:jc w:val="center"/>
              <w:rPr>
                <w:rFonts w:ascii="Times New Roman" w:hAnsi="Times New Roman" w:cs="Times New Roman"/>
                <w:b/>
                <w:sz w:val="24"/>
                <w:szCs w:val="24"/>
                <w:lang w:val="en-US"/>
              </w:rPr>
            </w:pPr>
          </w:p>
        </w:tc>
        <w:tc>
          <w:tcPr>
            <w:tcW w:w="1309" w:type="dxa"/>
            <w:vMerge w:val="restart"/>
            <w:tcBorders>
              <w:top w:val="single" w:sz="4" w:space="0" w:color="auto"/>
              <w:left w:val="nil"/>
              <w:bottom w:val="nil"/>
              <w:right w:val="nil"/>
            </w:tcBorders>
            <w:vAlign w:val="bottom"/>
          </w:tcPr>
          <w:p w14:paraId="7ECBB3B2" w14:textId="77777777" w:rsidR="00054E32" w:rsidRPr="00DE619D" w:rsidRDefault="00054E32" w:rsidP="00200AF4">
            <w:pPr>
              <w:snapToGrid w:val="0"/>
              <w:jc w:val="center"/>
              <w:rPr>
                <w:rFonts w:ascii="Times New Roman" w:hAnsi="Times New Roman" w:cs="Times New Roman"/>
                <w:sz w:val="24"/>
                <w:szCs w:val="24"/>
              </w:rPr>
            </w:pPr>
          </w:p>
        </w:tc>
        <w:tc>
          <w:tcPr>
            <w:tcW w:w="1829" w:type="dxa"/>
            <w:vMerge w:val="restart"/>
            <w:tcBorders>
              <w:top w:val="single" w:sz="4" w:space="0" w:color="auto"/>
              <w:left w:val="nil"/>
              <w:bottom w:val="nil"/>
              <w:right w:val="nil"/>
            </w:tcBorders>
            <w:vAlign w:val="bottom"/>
          </w:tcPr>
          <w:p w14:paraId="67B9A70E" w14:textId="77777777" w:rsidR="00054E32" w:rsidRPr="00DE619D" w:rsidRDefault="00054E32" w:rsidP="00200AF4">
            <w:pPr>
              <w:snapToGrid w:val="0"/>
              <w:jc w:val="center"/>
              <w:rPr>
                <w:rFonts w:ascii="Times New Roman" w:hAnsi="Times New Roman" w:cs="Times New Roman"/>
                <w:sz w:val="24"/>
                <w:szCs w:val="24"/>
              </w:rPr>
            </w:pPr>
          </w:p>
        </w:tc>
      </w:tr>
      <w:tr w:rsidR="00054E32" w:rsidRPr="00DE619D" w14:paraId="65217651" w14:textId="77777777" w:rsidTr="00200AF4">
        <w:trPr>
          <w:jc w:val="center"/>
        </w:trPr>
        <w:tc>
          <w:tcPr>
            <w:tcW w:w="1728" w:type="dxa"/>
            <w:tcBorders>
              <w:top w:val="single" w:sz="4" w:space="0" w:color="auto"/>
            </w:tcBorders>
            <w:vAlign w:val="bottom"/>
          </w:tcPr>
          <w:p w14:paraId="437C490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4.47-4,49</w:t>
            </w:r>
          </w:p>
        </w:tc>
        <w:tc>
          <w:tcPr>
            <w:tcW w:w="993" w:type="dxa"/>
            <w:tcBorders>
              <w:top w:val="single" w:sz="4" w:space="0" w:color="auto"/>
            </w:tcBorders>
            <w:vAlign w:val="bottom"/>
          </w:tcPr>
          <w:p w14:paraId="120B029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179</w:t>
            </w:r>
          </w:p>
        </w:tc>
        <w:tc>
          <w:tcPr>
            <w:tcW w:w="283" w:type="dxa"/>
            <w:vMerge/>
          </w:tcPr>
          <w:p w14:paraId="4B6F1B4B" w14:textId="77777777" w:rsidR="00054E32" w:rsidRPr="00DE619D" w:rsidRDefault="00054E32" w:rsidP="00200AF4">
            <w:pPr>
              <w:jc w:val="center"/>
              <w:rPr>
                <w:rFonts w:ascii="Times New Roman" w:hAnsi="Times New Roman" w:cs="Times New Roman"/>
                <w:b/>
                <w:sz w:val="24"/>
                <w:szCs w:val="24"/>
                <w:lang w:val="en-US"/>
              </w:rPr>
            </w:pPr>
          </w:p>
        </w:tc>
        <w:tc>
          <w:tcPr>
            <w:tcW w:w="1391" w:type="dxa"/>
            <w:tcBorders>
              <w:top w:val="single" w:sz="4" w:space="0" w:color="auto"/>
            </w:tcBorders>
            <w:vAlign w:val="bottom"/>
          </w:tcPr>
          <w:p w14:paraId="0076EE2E"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3.7-3,71</w:t>
            </w:r>
          </w:p>
        </w:tc>
        <w:tc>
          <w:tcPr>
            <w:tcW w:w="1025" w:type="dxa"/>
            <w:tcBorders>
              <w:top w:val="single" w:sz="4" w:space="0" w:color="auto"/>
            </w:tcBorders>
            <w:vAlign w:val="bottom"/>
          </w:tcPr>
          <w:p w14:paraId="6D9C1DB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148</w:t>
            </w:r>
          </w:p>
        </w:tc>
        <w:tc>
          <w:tcPr>
            <w:tcW w:w="282" w:type="dxa"/>
            <w:vMerge/>
            <w:tcBorders>
              <w:right w:val="nil"/>
            </w:tcBorders>
          </w:tcPr>
          <w:p w14:paraId="192C1E58" w14:textId="77777777" w:rsidR="00054E32" w:rsidRPr="00DE619D" w:rsidRDefault="00054E32" w:rsidP="00200AF4">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14:paraId="4C94CB8B" w14:textId="77777777" w:rsidR="00054E32" w:rsidRPr="00DE619D" w:rsidRDefault="00054E32" w:rsidP="00200AF4">
            <w:pPr>
              <w:snapToGrid w:val="0"/>
              <w:jc w:val="center"/>
              <w:rPr>
                <w:rFonts w:ascii="Times New Roman" w:hAnsi="Times New Roman" w:cs="Times New Roman"/>
                <w:b/>
                <w:sz w:val="24"/>
                <w:szCs w:val="24"/>
              </w:rPr>
            </w:pPr>
          </w:p>
        </w:tc>
        <w:tc>
          <w:tcPr>
            <w:tcW w:w="1829" w:type="dxa"/>
            <w:vMerge/>
            <w:tcBorders>
              <w:top w:val="nil"/>
              <w:left w:val="nil"/>
              <w:bottom w:val="nil"/>
              <w:right w:val="nil"/>
            </w:tcBorders>
            <w:vAlign w:val="bottom"/>
          </w:tcPr>
          <w:p w14:paraId="03516878" w14:textId="77777777" w:rsidR="00054E32" w:rsidRPr="00DE619D" w:rsidRDefault="00054E32" w:rsidP="00200AF4">
            <w:pPr>
              <w:snapToGrid w:val="0"/>
              <w:jc w:val="center"/>
              <w:rPr>
                <w:rFonts w:ascii="Times New Roman" w:hAnsi="Times New Roman" w:cs="Times New Roman"/>
                <w:b/>
                <w:sz w:val="24"/>
                <w:szCs w:val="24"/>
              </w:rPr>
            </w:pPr>
          </w:p>
        </w:tc>
      </w:tr>
      <w:tr w:rsidR="00054E32" w:rsidRPr="00DE619D" w14:paraId="78A48B1A" w14:textId="77777777" w:rsidTr="00200AF4">
        <w:trPr>
          <w:jc w:val="center"/>
        </w:trPr>
        <w:tc>
          <w:tcPr>
            <w:tcW w:w="1728" w:type="dxa"/>
            <w:vAlign w:val="bottom"/>
          </w:tcPr>
          <w:p w14:paraId="4FC50082"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4.45-4,46</w:t>
            </w:r>
          </w:p>
        </w:tc>
        <w:tc>
          <w:tcPr>
            <w:tcW w:w="993" w:type="dxa"/>
            <w:vAlign w:val="bottom"/>
          </w:tcPr>
          <w:p w14:paraId="53B1481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178</w:t>
            </w:r>
          </w:p>
        </w:tc>
        <w:tc>
          <w:tcPr>
            <w:tcW w:w="283" w:type="dxa"/>
            <w:vMerge/>
          </w:tcPr>
          <w:p w14:paraId="5327F538"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3EF7552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3.67-3,69</w:t>
            </w:r>
          </w:p>
        </w:tc>
        <w:tc>
          <w:tcPr>
            <w:tcW w:w="1025" w:type="dxa"/>
            <w:vAlign w:val="bottom"/>
          </w:tcPr>
          <w:p w14:paraId="3189F9D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147</w:t>
            </w:r>
          </w:p>
        </w:tc>
        <w:tc>
          <w:tcPr>
            <w:tcW w:w="282" w:type="dxa"/>
            <w:vMerge/>
            <w:tcBorders>
              <w:right w:val="nil"/>
            </w:tcBorders>
          </w:tcPr>
          <w:p w14:paraId="15430DBE" w14:textId="77777777" w:rsidR="00054E32" w:rsidRPr="00DE619D" w:rsidRDefault="00054E32" w:rsidP="00200AF4">
            <w:pPr>
              <w:jc w:val="center"/>
              <w:rPr>
                <w:rFonts w:ascii="Times New Roman" w:hAnsi="Times New Roman" w:cs="Times New Roman"/>
                <w:b/>
                <w:sz w:val="24"/>
                <w:szCs w:val="24"/>
                <w:lang w:val="en-US"/>
              </w:rPr>
            </w:pPr>
          </w:p>
        </w:tc>
        <w:tc>
          <w:tcPr>
            <w:tcW w:w="1309" w:type="dxa"/>
            <w:vMerge w:val="restart"/>
            <w:tcBorders>
              <w:top w:val="nil"/>
              <w:left w:val="nil"/>
              <w:bottom w:val="nil"/>
              <w:right w:val="nil"/>
            </w:tcBorders>
            <w:vAlign w:val="bottom"/>
          </w:tcPr>
          <w:p w14:paraId="4872FAEE" w14:textId="77777777" w:rsidR="00054E32" w:rsidRPr="00DE619D" w:rsidRDefault="00054E32" w:rsidP="00200AF4">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14:paraId="7E114C2E" w14:textId="77777777" w:rsidR="00054E32" w:rsidRPr="00DE619D" w:rsidRDefault="00054E32" w:rsidP="00200AF4">
            <w:pPr>
              <w:snapToGrid w:val="0"/>
              <w:jc w:val="center"/>
              <w:rPr>
                <w:rFonts w:ascii="Times New Roman" w:hAnsi="Times New Roman" w:cs="Times New Roman"/>
                <w:b/>
                <w:sz w:val="24"/>
                <w:szCs w:val="24"/>
              </w:rPr>
            </w:pPr>
          </w:p>
        </w:tc>
      </w:tr>
      <w:tr w:rsidR="00054E32" w:rsidRPr="00DE619D" w14:paraId="06BB6A50" w14:textId="77777777" w:rsidTr="00200AF4">
        <w:trPr>
          <w:jc w:val="center"/>
        </w:trPr>
        <w:tc>
          <w:tcPr>
            <w:tcW w:w="1728" w:type="dxa"/>
            <w:vAlign w:val="bottom"/>
          </w:tcPr>
          <w:p w14:paraId="5B79512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4.42-4,44</w:t>
            </w:r>
          </w:p>
        </w:tc>
        <w:tc>
          <w:tcPr>
            <w:tcW w:w="993" w:type="dxa"/>
            <w:vAlign w:val="bottom"/>
          </w:tcPr>
          <w:p w14:paraId="582BA7A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177</w:t>
            </w:r>
          </w:p>
        </w:tc>
        <w:tc>
          <w:tcPr>
            <w:tcW w:w="283" w:type="dxa"/>
            <w:vMerge/>
          </w:tcPr>
          <w:p w14:paraId="1DCC7583"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47C4D80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3.65-3,66</w:t>
            </w:r>
          </w:p>
        </w:tc>
        <w:tc>
          <w:tcPr>
            <w:tcW w:w="1025" w:type="dxa"/>
            <w:vAlign w:val="bottom"/>
          </w:tcPr>
          <w:p w14:paraId="659FD87C"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146</w:t>
            </w:r>
          </w:p>
        </w:tc>
        <w:tc>
          <w:tcPr>
            <w:tcW w:w="282" w:type="dxa"/>
            <w:vMerge/>
            <w:tcBorders>
              <w:right w:val="nil"/>
            </w:tcBorders>
          </w:tcPr>
          <w:p w14:paraId="4040EE61" w14:textId="77777777" w:rsidR="00054E32" w:rsidRPr="00DE619D" w:rsidRDefault="00054E32" w:rsidP="00200AF4">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14:paraId="1605D735" w14:textId="77777777" w:rsidR="00054E32" w:rsidRPr="00DE619D" w:rsidRDefault="00054E32" w:rsidP="00200AF4">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14:paraId="791DC92B" w14:textId="77777777" w:rsidR="00054E32" w:rsidRPr="00DE619D" w:rsidRDefault="00054E32" w:rsidP="00200AF4">
            <w:pPr>
              <w:snapToGrid w:val="0"/>
              <w:jc w:val="center"/>
              <w:rPr>
                <w:rFonts w:ascii="Times New Roman" w:hAnsi="Times New Roman" w:cs="Times New Roman"/>
                <w:sz w:val="24"/>
                <w:szCs w:val="24"/>
              </w:rPr>
            </w:pPr>
          </w:p>
        </w:tc>
      </w:tr>
      <w:tr w:rsidR="00054E32" w:rsidRPr="00DE619D" w14:paraId="16233E50" w14:textId="77777777" w:rsidTr="00200AF4">
        <w:trPr>
          <w:jc w:val="center"/>
        </w:trPr>
        <w:tc>
          <w:tcPr>
            <w:tcW w:w="1728" w:type="dxa"/>
            <w:vAlign w:val="bottom"/>
          </w:tcPr>
          <w:p w14:paraId="5EEA43EC"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4.4-4,41</w:t>
            </w:r>
          </w:p>
        </w:tc>
        <w:tc>
          <w:tcPr>
            <w:tcW w:w="993" w:type="dxa"/>
            <w:vAlign w:val="bottom"/>
          </w:tcPr>
          <w:p w14:paraId="5C3C8BC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176</w:t>
            </w:r>
          </w:p>
        </w:tc>
        <w:tc>
          <w:tcPr>
            <w:tcW w:w="283" w:type="dxa"/>
            <w:vMerge/>
          </w:tcPr>
          <w:p w14:paraId="19CC13DD"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4522B75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3.62-3,64</w:t>
            </w:r>
          </w:p>
        </w:tc>
        <w:tc>
          <w:tcPr>
            <w:tcW w:w="1025" w:type="dxa"/>
            <w:vAlign w:val="bottom"/>
          </w:tcPr>
          <w:p w14:paraId="5FE044F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145</w:t>
            </w:r>
          </w:p>
        </w:tc>
        <w:tc>
          <w:tcPr>
            <w:tcW w:w="282" w:type="dxa"/>
            <w:vMerge/>
            <w:tcBorders>
              <w:right w:val="nil"/>
            </w:tcBorders>
          </w:tcPr>
          <w:p w14:paraId="39C2B90F"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14:paraId="7E423B8D" w14:textId="77777777" w:rsidR="00054E32" w:rsidRPr="00DE619D" w:rsidRDefault="00054E32" w:rsidP="00200AF4">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14:paraId="4DF39EE3" w14:textId="77777777" w:rsidR="00054E32" w:rsidRPr="00DE619D" w:rsidRDefault="00054E32" w:rsidP="00200AF4">
            <w:pPr>
              <w:snapToGrid w:val="0"/>
              <w:jc w:val="center"/>
              <w:rPr>
                <w:rFonts w:ascii="Times New Roman" w:hAnsi="Times New Roman" w:cs="Times New Roman"/>
                <w:sz w:val="24"/>
                <w:szCs w:val="24"/>
              </w:rPr>
            </w:pPr>
          </w:p>
        </w:tc>
      </w:tr>
      <w:tr w:rsidR="00054E32" w:rsidRPr="00DE619D" w14:paraId="410F18BB" w14:textId="77777777" w:rsidTr="00200AF4">
        <w:trPr>
          <w:jc w:val="center"/>
        </w:trPr>
        <w:tc>
          <w:tcPr>
            <w:tcW w:w="1728" w:type="dxa"/>
            <w:vAlign w:val="bottom"/>
          </w:tcPr>
          <w:p w14:paraId="611A405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4.37-4,39</w:t>
            </w:r>
          </w:p>
        </w:tc>
        <w:tc>
          <w:tcPr>
            <w:tcW w:w="993" w:type="dxa"/>
            <w:vAlign w:val="bottom"/>
          </w:tcPr>
          <w:p w14:paraId="4723ACDD"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175</w:t>
            </w:r>
          </w:p>
        </w:tc>
        <w:tc>
          <w:tcPr>
            <w:tcW w:w="283" w:type="dxa"/>
            <w:vMerge/>
          </w:tcPr>
          <w:p w14:paraId="3EAB70E7"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521726D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3.6-3,61</w:t>
            </w:r>
          </w:p>
        </w:tc>
        <w:tc>
          <w:tcPr>
            <w:tcW w:w="1025" w:type="dxa"/>
            <w:vAlign w:val="bottom"/>
          </w:tcPr>
          <w:p w14:paraId="5D3A90B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144</w:t>
            </w:r>
          </w:p>
        </w:tc>
        <w:tc>
          <w:tcPr>
            <w:tcW w:w="282" w:type="dxa"/>
            <w:vMerge/>
            <w:tcBorders>
              <w:right w:val="nil"/>
            </w:tcBorders>
          </w:tcPr>
          <w:p w14:paraId="2ACE0782"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14:paraId="3D02CFF5" w14:textId="77777777" w:rsidR="00054E32" w:rsidRPr="00DE619D" w:rsidRDefault="00054E32" w:rsidP="00200AF4">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14:paraId="2FF0B9A7" w14:textId="77777777" w:rsidR="00054E32" w:rsidRPr="00DE619D" w:rsidRDefault="00054E32" w:rsidP="00200AF4">
            <w:pPr>
              <w:snapToGrid w:val="0"/>
              <w:jc w:val="center"/>
              <w:rPr>
                <w:rFonts w:ascii="Times New Roman" w:hAnsi="Times New Roman" w:cs="Times New Roman"/>
                <w:b/>
                <w:sz w:val="24"/>
                <w:szCs w:val="24"/>
              </w:rPr>
            </w:pPr>
          </w:p>
        </w:tc>
      </w:tr>
      <w:tr w:rsidR="00054E32" w:rsidRPr="00DE619D" w14:paraId="6D425D98" w14:textId="77777777" w:rsidTr="00200AF4">
        <w:trPr>
          <w:jc w:val="center"/>
        </w:trPr>
        <w:tc>
          <w:tcPr>
            <w:tcW w:w="1728" w:type="dxa"/>
            <w:vAlign w:val="bottom"/>
          </w:tcPr>
          <w:p w14:paraId="7B348856"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4.35-4,36</w:t>
            </w:r>
          </w:p>
        </w:tc>
        <w:tc>
          <w:tcPr>
            <w:tcW w:w="993" w:type="dxa"/>
            <w:vAlign w:val="bottom"/>
          </w:tcPr>
          <w:p w14:paraId="295F333F"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174</w:t>
            </w:r>
          </w:p>
        </w:tc>
        <w:tc>
          <w:tcPr>
            <w:tcW w:w="283" w:type="dxa"/>
            <w:vMerge/>
          </w:tcPr>
          <w:p w14:paraId="443DAFDC"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0D9058B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3.57-3,59</w:t>
            </w:r>
          </w:p>
        </w:tc>
        <w:tc>
          <w:tcPr>
            <w:tcW w:w="1025" w:type="dxa"/>
            <w:vAlign w:val="bottom"/>
          </w:tcPr>
          <w:p w14:paraId="75A7935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143</w:t>
            </w:r>
          </w:p>
        </w:tc>
        <w:tc>
          <w:tcPr>
            <w:tcW w:w="282" w:type="dxa"/>
            <w:vMerge/>
            <w:tcBorders>
              <w:right w:val="nil"/>
            </w:tcBorders>
          </w:tcPr>
          <w:p w14:paraId="38CC0895"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06721AC4" w14:textId="77777777" w:rsidR="00054E32" w:rsidRPr="00DE619D" w:rsidRDefault="00054E32" w:rsidP="00200AF4">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6279947D" w14:textId="77777777" w:rsidR="00054E32" w:rsidRPr="00DE619D" w:rsidRDefault="00054E32" w:rsidP="00200AF4">
            <w:pPr>
              <w:jc w:val="center"/>
              <w:rPr>
                <w:rFonts w:ascii="Times New Roman" w:hAnsi="Times New Roman" w:cs="Times New Roman"/>
                <w:b/>
                <w:sz w:val="24"/>
                <w:szCs w:val="24"/>
                <w:lang w:val="en-US"/>
              </w:rPr>
            </w:pPr>
          </w:p>
        </w:tc>
      </w:tr>
      <w:tr w:rsidR="00054E32" w:rsidRPr="00DE619D" w14:paraId="22DAC251" w14:textId="77777777" w:rsidTr="00200AF4">
        <w:trPr>
          <w:jc w:val="center"/>
        </w:trPr>
        <w:tc>
          <w:tcPr>
            <w:tcW w:w="1728" w:type="dxa"/>
            <w:vAlign w:val="bottom"/>
          </w:tcPr>
          <w:p w14:paraId="260D766C"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4.32-4,34</w:t>
            </w:r>
          </w:p>
        </w:tc>
        <w:tc>
          <w:tcPr>
            <w:tcW w:w="993" w:type="dxa"/>
            <w:vAlign w:val="bottom"/>
          </w:tcPr>
          <w:p w14:paraId="6D84DDC8"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173</w:t>
            </w:r>
          </w:p>
        </w:tc>
        <w:tc>
          <w:tcPr>
            <w:tcW w:w="283" w:type="dxa"/>
            <w:vMerge/>
          </w:tcPr>
          <w:p w14:paraId="1D3D259D"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4DD8B780"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3.55-3,56</w:t>
            </w:r>
          </w:p>
        </w:tc>
        <w:tc>
          <w:tcPr>
            <w:tcW w:w="1025" w:type="dxa"/>
            <w:vAlign w:val="bottom"/>
          </w:tcPr>
          <w:p w14:paraId="0E047D9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142</w:t>
            </w:r>
          </w:p>
        </w:tc>
        <w:tc>
          <w:tcPr>
            <w:tcW w:w="282" w:type="dxa"/>
            <w:vMerge/>
            <w:tcBorders>
              <w:right w:val="nil"/>
            </w:tcBorders>
          </w:tcPr>
          <w:p w14:paraId="5D521C3C"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32120D9A" w14:textId="77777777" w:rsidR="00054E32" w:rsidRPr="00DE619D" w:rsidRDefault="00054E32" w:rsidP="00200AF4">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79A0A4AF" w14:textId="77777777" w:rsidR="00054E32" w:rsidRPr="00DE619D" w:rsidRDefault="00054E32" w:rsidP="00200AF4">
            <w:pPr>
              <w:jc w:val="center"/>
              <w:rPr>
                <w:rFonts w:ascii="Times New Roman" w:hAnsi="Times New Roman" w:cs="Times New Roman"/>
                <w:b/>
                <w:sz w:val="24"/>
                <w:szCs w:val="24"/>
                <w:lang w:val="en-US"/>
              </w:rPr>
            </w:pPr>
          </w:p>
        </w:tc>
      </w:tr>
      <w:tr w:rsidR="00054E32" w:rsidRPr="00DE619D" w14:paraId="4CDF47CB" w14:textId="77777777" w:rsidTr="00200AF4">
        <w:trPr>
          <w:jc w:val="center"/>
        </w:trPr>
        <w:tc>
          <w:tcPr>
            <w:tcW w:w="1728" w:type="dxa"/>
            <w:vAlign w:val="bottom"/>
          </w:tcPr>
          <w:p w14:paraId="3D5D50E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4.3-4,31</w:t>
            </w:r>
          </w:p>
        </w:tc>
        <w:tc>
          <w:tcPr>
            <w:tcW w:w="993" w:type="dxa"/>
            <w:vAlign w:val="bottom"/>
          </w:tcPr>
          <w:p w14:paraId="3FF57F97"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172</w:t>
            </w:r>
          </w:p>
        </w:tc>
        <w:tc>
          <w:tcPr>
            <w:tcW w:w="283" w:type="dxa"/>
            <w:vMerge/>
          </w:tcPr>
          <w:p w14:paraId="482C9D3F"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7299481C"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3.52-3,54</w:t>
            </w:r>
          </w:p>
        </w:tc>
        <w:tc>
          <w:tcPr>
            <w:tcW w:w="1025" w:type="dxa"/>
            <w:vAlign w:val="bottom"/>
          </w:tcPr>
          <w:p w14:paraId="7D704C49"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141</w:t>
            </w:r>
          </w:p>
        </w:tc>
        <w:tc>
          <w:tcPr>
            <w:tcW w:w="282" w:type="dxa"/>
            <w:vMerge/>
            <w:tcBorders>
              <w:right w:val="nil"/>
            </w:tcBorders>
          </w:tcPr>
          <w:p w14:paraId="582B7EEF"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17B17EC1" w14:textId="77777777" w:rsidR="00054E32" w:rsidRPr="00DE619D" w:rsidRDefault="00054E32" w:rsidP="00200AF4">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0F58631F" w14:textId="77777777" w:rsidR="00054E32" w:rsidRPr="00DE619D" w:rsidRDefault="00054E32" w:rsidP="00200AF4">
            <w:pPr>
              <w:jc w:val="center"/>
              <w:rPr>
                <w:rFonts w:ascii="Times New Roman" w:hAnsi="Times New Roman" w:cs="Times New Roman"/>
                <w:b/>
                <w:sz w:val="24"/>
                <w:szCs w:val="24"/>
                <w:lang w:val="en-US"/>
              </w:rPr>
            </w:pPr>
          </w:p>
        </w:tc>
      </w:tr>
      <w:tr w:rsidR="00054E32" w:rsidRPr="00DE619D" w14:paraId="455CD191" w14:textId="77777777" w:rsidTr="00200AF4">
        <w:trPr>
          <w:jc w:val="center"/>
        </w:trPr>
        <w:tc>
          <w:tcPr>
            <w:tcW w:w="1728" w:type="dxa"/>
            <w:vAlign w:val="bottom"/>
          </w:tcPr>
          <w:p w14:paraId="2CD2250B"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4,27-4,29</w:t>
            </w:r>
          </w:p>
        </w:tc>
        <w:tc>
          <w:tcPr>
            <w:tcW w:w="993" w:type="dxa"/>
            <w:vAlign w:val="bottom"/>
          </w:tcPr>
          <w:p w14:paraId="14E3D8DC"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171</w:t>
            </w:r>
          </w:p>
        </w:tc>
        <w:tc>
          <w:tcPr>
            <w:tcW w:w="283" w:type="dxa"/>
            <w:vMerge/>
          </w:tcPr>
          <w:p w14:paraId="04033CCD"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0B4045E3"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3.5-3,51</w:t>
            </w:r>
          </w:p>
        </w:tc>
        <w:tc>
          <w:tcPr>
            <w:tcW w:w="1025" w:type="dxa"/>
            <w:vAlign w:val="bottom"/>
          </w:tcPr>
          <w:p w14:paraId="3BC5DEE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140</w:t>
            </w:r>
          </w:p>
        </w:tc>
        <w:tc>
          <w:tcPr>
            <w:tcW w:w="282" w:type="dxa"/>
            <w:vMerge/>
            <w:tcBorders>
              <w:right w:val="nil"/>
            </w:tcBorders>
          </w:tcPr>
          <w:p w14:paraId="3104D155"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20DF7110" w14:textId="77777777" w:rsidR="00054E32" w:rsidRPr="00DE619D" w:rsidRDefault="00054E32" w:rsidP="00200AF4">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37013BB8" w14:textId="77777777" w:rsidR="00054E32" w:rsidRPr="00DE619D" w:rsidRDefault="00054E32" w:rsidP="00200AF4">
            <w:pPr>
              <w:jc w:val="center"/>
              <w:rPr>
                <w:rFonts w:ascii="Times New Roman" w:hAnsi="Times New Roman" w:cs="Times New Roman"/>
                <w:b/>
                <w:sz w:val="24"/>
                <w:szCs w:val="24"/>
                <w:lang w:val="en-US"/>
              </w:rPr>
            </w:pPr>
          </w:p>
        </w:tc>
      </w:tr>
      <w:tr w:rsidR="00054E32" w:rsidRPr="00DE619D" w14:paraId="70C1ACF1" w14:textId="77777777" w:rsidTr="00200AF4">
        <w:trPr>
          <w:jc w:val="center"/>
        </w:trPr>
        <w:tc>
          <w:tcPr>
            <w:tcW w:w="1728" w:type="dxa"/>
            <w:vAlign w:val="bottom"/>
          </w:tcPr>
          <w:p w14:paraId="14E08BB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4.24-4,26</w:t>
            </w:r>
          </w:p>
        </w:tc>
        <w:tc>
          <w:tcPr>
            <w:tcW w:w="993" w:type="dxa"/>
            <w:vAlign w:val="bottom"/>
          </w:tcPr>
          <w:p w14:paraId="055C650A"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170</w:t>
            </w:r>
          </w:p>
        </w:tc>
        <w:tc>
          <w:tcPr>
            <w:tcW w:w="283" w:type="dxa"/>
            <w:vMerge/>
            <w:tcBorders>
              <w:bottom w:val="nil"/>
            </w:tcBorders>
          </w:tcPr>
          <w:p w14:paraId="449CF2A5" w14:textId="77777777" w:rsidR="00054E32" w:rsidRPr="00DE619D" w:rsidRDefault="00054E32" w:rsidP="00200AF4">
            <w:pPr>
              <w:jc w:val="center"/>
              <w:rPr>
                <w:rFonts w:ascii="Times New Roman" w:hAnsi="Times New Roman" w:cs="Times New Roman"/>
                <w:b/>
                <w:sz w:val="24"/>
                <w:szCs w:val="24"/>
                <w:lang w:val="en-US"/>
              </w:rPr>
            </w:pPr>
          </w:p>
        </w:tc>
        <w:tc>
          <w:tcPr>
            <w:tcW w:w="1391" w:type="dxa"/>
            <w:vAlign w:val="bottom"/>
          </w:tcPr>
          <w:p w14:paraId="54157EC1"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3.47-3,49</w:t>
            </w:r>
          </w:p>
        </w:tc>
        <w:tc>
          <w:tcPr>
            <w:tcW w:w="1025" w:type="dxa"/>
            <w:vAlign w:val="bottom"/>
          </w:tcPr>
          <w:p w14:paraId="57AC91A5" w14:textId="77777777" w:rsidR="00054E32" w:rsidRPr="00DE619D" w:rsidRDefault="00054E32" w:rsidP="00200AF4">
            <w:pPr>
              <w:snapToGrid w:val="0"/>
              <w:jc w:val="center"/>
              <w:rPr>
                <w:rFonts w:ascii="Times New Roman" w:hAnsi="Times New Roman" w:cs="Times New Roman"/>
                <w:sz w:val="24"/>
                <w:szCs w:val="24"/>
              </w:rPr>
            </w:pPr>
            <w:r w:rsidRPr="00DE619D">
              <w:rPr>
                <w:rFonts w:ascii="Times New Roman" w:hAnsi="Times New Roman" w:cs="Times New Roman"/>
                <w:sz w:val="24"/>
                <w:szCs w:val="24"/>
              </w:rPr>
              <w:t>139</w:t>
            </w:r>
          </w:p>
        </w:tc>
        <w:tc>
          <w:tcPr>
            <w:tcW w:w="282" w:type="dxa"/>
            <w:vMerge/>
            <w:tcBorders>
              <w:bottom w:val="nil"/>
              <w:right w:val="nil"/>
            </w:tcBorders>
          </w:tcPr>
          <w:p w14:paraId="125C577D" w14:textId="77777777" w:rsidR="00054E32" w:rsidRPr="00DE619D" w:rsidRDefault="00054E32" w:rsidP="00200AF4">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7B950324" w14:textId="77777777" w:rsidR="00054E32" w:rsidRPr="00DE619D" w:rsidRDefault="00054E32" w:rsidP="00200AF4">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1EA666C7" w14:textId="77777777" w:rsidR="00054E32" w:rsidRPr="00DE619D" w:rsidRDefault="00054E32" w:rsidP="00200AF4">
            <w:pPr>
              <w:jc w:val="center"/>
              <w:rPr>
                <w:rFonts w:ascii="Times New Roman" w:hAnsi="Times New Roman" w:cs="Times New Roman"/>
                <w:b/>
                <w:sz w:val="24"/>
                <w:szCs w:val="24"/>
                <w:lang w:val="en-US"/>
              </w:rPr>
            </w:pPr>
          </w:p>
        </w:tc>
      </w:tr>
    </w:tbl>
    <w:p w14:paraId="511492C9" w14:textId="77777777" w:rsidR="0041788B" w:rsidRPr="00DE619D" w:rsidRDefault="0041788B" w:rsidP="0041788B">
      <w:pPr>
        <w:tabs>
          <w:tab w:val="left" w:pos="397"/>
        </w:tabs>
        <w:spacing w:after="0"/>
        <w:rPr>
          <w:rFonts w:ascii="Times New Roman" w:hAnsi="Times New Roman"/>
          <w:sz w:val="24"/>
          <w:szCs w:val="24"/>
          <w:lang w:val="uk-UA"/>
        </w:rPr>
      </w:pPr>
    </w:p>
    <w:p w14:paraId="1D4FFEF7" w14:textId="77777777" w:rsidR="00054E32" w:rsidRPr="00DE619D" w:rsidRDefault="00054E32" w:rsidP="0041788B">
      <w:pPr>
        <w:tabs>
          <w:tab w:val="left" w:pos="397"/>
        </w:tabs>
        <w:spacing w:after="0"/>
        <w:rPr>
          <w:rFonts w:ascii="Times New Roman" w:hAnsi="Times New Roman"/>
          <w:sz w:val="24"/>
          <w:szCs w:val="24"/>
          <w:lang w:val="uk-UA"/>
        </w:rPr>
      </w:pPr>
    </w:p>
    <w:p w14:paraId="20F50A52" w14:textId="77777777" w:rsidR="00054E32" w:rsidRPr="00DE619D" w:rsidRDefault="00054E32" w:rsidP="0041788B">
      <w:pPr>
        <w:tabs>
          <w:tab w:val="left" w:pos="397"/>
        </w:tabs>
        <w:spacing w:after="0"/>
        <w:rPr>
          <w:rFonts w:ascii="Times New Roman" w:hAnsi="Times New Roman"/>
          <w:sz w:val="24"/>
          <w:szCs w:val="24"/>
          <w:lang w:val="uk-UA"/>
        </w:rPr>
      </w:pPr>
    </w:p>
    <w:p w14:paraId="7399B54A" w14:textId="77777777" w:rsidR="00054E32" w:rsidRPr="00DE619D" w:rsidRDefault="00054E32" w:rsidP="0041788B">
      <w:pPr>
        <w:tabs>
          <w:tab w:val="left" w:pos="397"/>
        </w:tabs>
        <w:spacing w:after="0"/>
        <w:rPr>
          <w:rFonts w:ascii="Times New Roman" w:hAnsi="Times New Roman"/>
          <w:sz w:val="24"/>
          <w:szCs w:val="24"/>
          <w:lang w:val="uk-UA"/>
        </w:rPr>
      </w:pPr>
    </w:p>
    <w:p w14:paraId="6ACCDF5A" w14:textId="77777777" w:rsidR="0041788B" w:rsidRPr="00DE619D" w:rsidRDefault="0041788B" w:rsidP="0041788B">
      <w:pPr>
        <w:tabs>
          <w:tab w:val="left" w:pos="397"/>
          <w:tab w:val="left" w:pos="2532"/>
        </w:tabs>
        <w:spacing w:after="0"/>
        <w:rPr>
          <w:rFonts w:ascii="Times New Roman" w:hAnsi="Times New Roman"/>
          <w:sz w:val="24"/>
          <w:szCs w:val="24"/>
          <w:lang w:val="en-US"/>
        </w:rPr>
      </w:pPr>
      <w:r w:rsidRPr="00DE619D">
        <w:rPr>
          <w:rFonts w:ascii="Times New Roman" w:hAnsi="Times New Roman"/>
          <w:sz w:val="24"/>
          <w:szCs w:val="24"/>
          <w:lang w:val="en-US"/>
        </w:rPr>
        <w:t>Head of the Department of Pediatrics No. 1 and</w:t>
      </w:r>
    </w:p>
    <w:p w14:paraId="50A1691E" w14:textId="77777777" w:rsidR="0041788B" w:rsidRPr="005B3571" w:rsidRDefault="0041788B" w:rsidP="0041788B">
      <w:pPr>
        <w:spacing w:after="0" w:line="276" w:lineRule="auto"/>
        <w:jc w:val="both"/>
        <w:rPr>
          <w:rFonts w:ascii="Times New Roman" w:hAnsi="Times New Roman"/>
          <w:sz w:val="24"/>
          <w:szCs w:val="24"/>
          <w:lang w:val="en-US"/>
        </w:rPr>
      </w:pPr>
      <w:r w:rsidRPr="00DE619D">
        <w:rPr>
          <w:rFonts w:ascii="Times New Roman" w:hAnsi="Times New Roman"/>
          <w:sz w:val="24"/>
          <w:szCs w:val="24"/>
          <w:lang w:val="en-US"/>
        </w:rPr>
        <w:t>neonatology, MD, PhD, Professor</w:t>
      </w:r>
      <w:r w:rsidRPr="00DE619D">
        <w:rPr>
          <w:rFonts w:ascii="Times New Roman" w:hAnsi="Times New Roman"/>
          <w:sz w:val="24"/>
          <w:szCs w:val="24"/>
          <w:lang w:val="en-US"/>
        </w:rPr>
        <w:tab/>
      </w:r>
      <w:r w:rsidRPr="00DE619D">
        <w:rPr>
          <w:rFonts w:ascii="Times New Roman" w:hAnsi="Times New Roman"/>
          <w:sz w:val="24"/>
          <w:szCs w:val="24"/>
          <w:lang w:val="en-US"/>
        </w:rPr>
        <w:tab/>
      </w:r>
      <w:r w:rsidRPr="00DE619D">
        <w:rPr>
          <w:rFonts w:ascii="Times New Roman" w:hAnsi="Times New Roman"/>
          <w:sz w:val="24"/>
          <w:szCs w:val="24"/>
          <w:lang w:val="en-US"/>
        </w:rPr>
        <w:tab/>
      </w:r>
      <w:r w:rsidRPr="00DE619D">
        <w:rPr>
          <w:rFonts w:ascii="Times New Roman" w:hAnsi="Times New Roman"/>
          <w:sz w:val="24"/>
          <w:szCs w:val="24"/>
          <w:lang w:val="en-US"/>
        </w:rPr>
        <w:tab/>
      </w:r>
      <w:r w:rsidRPr="00DE619D">
        <w:rPr>
          <w:rFonts w:ascii="Times New Roman" w:hAnsi="Times New Roman"/>
          <w:sz w:val="24"/>
          <w:szCs w:val="24"/>
          <w:lang w:val="en-US"/>
        </w:rPr>
        <w:tab/>
      </w:r>
      <w:r w:rsidRPr="00DE619D">
        <w:rPr>
          <w:rFonts w:ascii="Times New Roman" w:hAnsi="Times New Roman"/>
          <w:sz w:val="24"/>
          <w:szCs w:val="24"/>
          <w:lang w:val="en-US"/>
        </w:rPr>
        <w:tab/>
        <w:t>Gonchar M.O.</w:t>
      </w:r>
    </w:p>
    <w:p w14:paraId="5B4A939D" w14:textId="77777777" w:rsidR="00124A23" w:rsidRPr="00124A23" w:rsidRDefault="00124A23" w:rsidP="0041788B">
      <w:pPr>
        <w:tabs>
          <w:tab w:val="left" w:pos="397"/>
          <w:tab w:val="left" w:pos="2532"/>
        </w:tabs>
        <w:jc w:val="center"/>
        <w:rPr>
          <w:rFonts w:ascii="Times New Roman" w:hAnsi="Times New Roman" w:cs="Times New Roman"/>
          <w:sz w:val="28"/>
          <w:szCs w:val="28"/>
          <w:lang w:val="en-US"/>
        </w:rPr>
      </w:pPr>
    </w:p>
    <w:sectPr w:rsidR="00124A23" w:rsidRPr="00124A23" w:rsidSect="002C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73C8"/>
    <w:multiLevelType w:val="hybridMultilevel"/>
    <w:tmpl w:val="141E45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77165CA6"/>
    <w:multiLevelType w:val="hybridMultilevel"/>
    <w:tmpl w:val="17988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94C1F"/>
    <w:rsid w:val="00001D65"/>
    <w:rsid w:val="000114AE"/>
    <w:rsid w:val="00045C14"/>
    <w:rsid w:val="00051274"/>
    <w:rsid w:val="00054E32"/>
    <w:rsid w:val="000B5F21"/>
    <w:rsid w:val="000D0D92"/>
    <w:rsid w:val="000D0E90"/>
    <w:rsid w:val="00102E8A"/>
    <w:rsid w:val="00120E3A"/>
    <w:rsid w:val="00124A23"/>
    <w:rsid w:val="0014139E"/>
    <w:rsid w:val="00141C73"/>
    <w:rsid w:val="00175263"/>
    <w:rsid w:val="00193EA7"/>
    <w:rsid w:val="001949D2"/>
    <w:rsid w:val="001D572B"/>
    <w:rsid w:val="00200AF4"/>
    <w:rsid w:val="00211311"/>
    <w:rsid w:val="00234845"/>
    <w:rsid w:val="002458B0"/>
    <w:rsid w:val="00253D70"/>
    <w:rsid w:val="00291E94"/>
    <w:rsid w:val="002A657E"/>
    <w:rsid w:val="002B44BC"/>
    <w:rsid w:val="002C3AAD"/>
    <w:rsid w:val="002F615D"/>
    <w:rsid w:val="003420E2"/>
    <w:rsid w:val="003476D1"/>
    <w:rsid w:val="00362CBA"/>
    <w:rsid w:val="00376877"/>
    <w:rsid w:val="00376AA7"/>
    <w:rsid w:val="003820C3"/>
    <w:rsid w:val="00394C1F"/>
    <w:rsid w:val="003F60CA"/>
    <w:rsid w:val="00411CA5"/>
    <w:rsid w:val="0041499E"/>
    <w:rsid w:val="0041788B"/>
    <w:rsid w:val="00420CF2"/>
    <w:rsid w:val="0042737B"/>
    <w:rsid w:val="004322DD"/>
    <w:rsid w:val="00454827"/>
    <w:rsid w:val="00455731"/>
    <w:rsid w:val="00483086"/>
    <w:rsid w:val="004A78FB"/>
    <w:rsid w:val="004C2D0B"/>
    <w:rsid w:val="004D21CA"/>
    <w:rsid w:val="004F4B52"/>
    <w:rsid w:val="00505603"/>
    <w:rsid w:val="00513140"/>
    <w:rsid w:val="00547D79"/>
    <w:rsid w:val="00581D98"/>
    <w:rsid w:val="005A062D"/>
    <w:rsid w:val="005A3B3A"/>
    <w:rsid w:val="005A5F2B"/>
    <w:rsid w:val="006308CF"/>
    <w:rsid w:val="00666E5E"/>
    <w:rsid w:val="00670135"/>
    <w:rsid w:val="006805C9"/>
    <w:rsid w:val="00684143"/>
    <w:rsid w:val="00686A01"/>
    <w:rsid w:val="006B6F2E"/>
    <w:rsid w:val="006E0332"/>
    <w:rsid w:val="006F6FCC"/>
    <w:rsid w:val="007B7B4A"/>
    <w:rsid w:val="007D2F30"/>
    <w:rsid w:val="008005D9"/>
    <w:rsid w:val="00800E60"/>
    <w:rsid w:val="008038DE"/>
    <w:rsid w:val="008176C0"/>
    <w:rsid w:val="00892D66"/>
    <w:rsid w:val="008B16FC"/>
    <w:rsid w:val="009013CA"/>
    <w:rsid w:val="00925EFF"/>
    <w:rsid w:val="00932E58"/>
    <w:rsid w:val="00951815"/>
    <w:rsid w:val="00970D4E"/>
    <w:rsid w:val="00992FFE"/>
    <w:rsid w:val="009A109A"/>
    <w:rsid w:val="009B2563"/>
    <w:rsid w:val="009C003B"/>
    <w:rsid w:val="009C0E43"/>
    <w:rsid w:val="009C56AD"/>
    <w:rsid w:val="009E372F"/>
    <w:rsid w:val="009E692D"/>
    <w:rsid w:val="009F0FF7"/>
    <w:rsid w:val="009F6181"/>
    <w:rsid w:val="009F6D67"/>
    <w:rsid w:val="00A215E9"/>
    <w:rsid w:val="00A32C42"/>
    <w:rsid w:val="00A67CE6"/>
    <w:rsid w:val="00A8561E"/>
    <w:rsid w:val="00A86613"/>
    <w:rsid w:val="00A9635B"/>
    <w:rsid w:val="00AD49F1"/>
    <w:rsid w:val="00AE10B1"/>
    <w:rsid w:val="00AE2FC1"/>
    <w:rsid w:val="00AF2697"/>
    <w:rsid w:val="00B3408C"/>
    <w:rsid w:val="00B60AC7"/>
    <w:rsid w:val="00B640B5"/>
    <w:rsid w:val="00B704F5"/>
    <w:rsid w:val="00BD6D5A"/>
    <w:rsid w:val="00BF62AA"/>
    <w:rsid w:val="00C03DE7"/>
    <w:rsid w:val="00C073A5"/>
    <w:rsid w:val="00C140F2"/>
    <w:rsid w:val="00CB6DEB"/>
    <w:rsid w:val="00CE6925"/>
    <w:rsid w:val="00D0058A"/>
    <w:rsid w:val="00D211EE"/>
    <w:rsid w:val="00D45AFD"/>
    <w:rsid w:val="00D539AB"/>
    <w:rsid w:val="00D6177E"/>
    <w:rsid w:val="00D640E7"/>
    <w:rsid w:val="00DA51B8"/>
    <w:rsid w:val="00DC15DC"/>
    <w:rsid w:val="00DC3CBF"/>
    <w:rsid w:val="00DC70E6"/>
    <w:rsid w:val="00DD099A"/>
    <w:rsid w:val="00DE619D"/>
    <w:rsid w:val="00DF3B87"/>
    <w:rsid w:val="00E12639"/>
    <w:rsid w:val="00E81DA2"/>
    <w:rsid w:val="00EA1CDF"/>
    <w:rsid w:val="00EC5CAF"/>
    <w:rsid w:val="00F10E86"/>
    <w:rsid w:val="00F32F5E"/>
    <w:rsid w:val="00F479D9"/>
    <w:rsid w:val="00F50C8B"/>
    <w:rsid w:val="00F5190E"/>
    <w:rsid w:val="00F6571C"/>
    <w:rsid w:val="00FE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9757"/>
  <w15:docId w15:val="{844B0747-EFB9-45B3-9290-CFB3B6EF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AA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DE7"/>
    <w:rPr>
      <w:color w:val="0000FF"/>
      <w:u w:val="single"/>
    </w:rPr>
  </w:style>
  <w:style w:type="character" w:customStyle="1" w:styleId="1">
    <w:name w:val="Неразрешенное упоминание1"/>
    <w:basedOn w:val="a0"/>
    <w:uiPriority w:val="99"/>
    <w:semiHidden/>
    <w:unhideWhenUsed/>
    <w:rsid w:val="00175263"/>
    <w:rPr>
      <w:color w:val="605E5C"/>
      <w:shd w:val="clear" w:color="auto" w:fill="E1DFDD"/>
    </w:rPr>
  </w:style>
  <w:style w:type="character" w:customStyle="1" w:styleId="a4">
    <w:name w:val="Основной текст_"/>
    <w:link w:val="2"/>
    <w:locked/>
    <w:rsid w:val="009B2563"/>
    <w:rPr>
      <w:rFonts w:ascii="Arial" w:eastAsia="Arial" w:hAnsi="Arial" w:cs="Arial"/>
      <w:sz w:val="16"/>
      <w:szCs w:val="16"/>
      <w:shd w:val="clear" w:color="auto" w:fill="FFFFFF"/>
    </w:rPr>
  </w:style>
  <w:style w:type="paragraph" w:customStyle="1" w:styleId="2">
    <w:name w:val="Основной текст2"/>
    <w:basedOn w:val="a"/>
    <w:link w:val="a4"/>
    <w:rsid w:val="009B2563"/>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Iauiue">
    <w:name w:val="Iau?iue"/>
    <w:rsid w:val="00AD49F1"/>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B6F2E"/>
    <w:pPr>
      <w:suppressAutoHyphens/>
      <w:spacing w:after="200" w:line="276" w:lineRule="auto"/>
      <w:ind w:left="720"/>
    </w:pPr>
    <w:rPr>
      <w:rFonts w:ascii="Calibri" w:eastAsia="Calibri" w:hAnsi="Calibri" w:cs="Calibri"/>
      <w:lang w:eastAsia="ar-SA"/>
    </w:rPr>
  </w:style>
  <w:style w:type="character" w:customStyle="1" w:styleId="tlid-translation">
    <w:name w:val="tlid-translation"/>
    <w:rsid w:val="006B6F2E"/>
  </w:style>
  <w:style w:type="character" w:styleId="a6">
    <w:name w:val="FollowedHyperlink"/>
    <w:basedOn w:val="a0"/>
    <w:uiPriority w:val="99"/>
    <w:semiHidden/>
    <w:unhideWhenUsed/>
    <w:rsid w:val="009C5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18035">
      <w:bodyDiv w:val="1"/>
      <w:marLeft w:val="0"/>
      <w:marRight w:val="0"/>
      <w:marTop w:val="0"/>
      <w:marBottom w:val="0"/>
      <w:divBdr>
        <w:top w:val="none" w:sz="0" w:space="0" w:color="auto"/>
        <w:left w:val="none" w:sz="0" w:space="0" w:color="auto"/>
        <w:bottom w:val="none" w:sz="0" w:space="0" w:color="auto"/>
        <w:right w:val="none" w:sz="0" w:space="0" w:color="auto"/>
      </w:divBdr>
    </w:div>
    <w:div w:id="796995349">
      <w:bodyDiv w:val="1"/>
      <w:marLeft w:val="0"/>
      <w:marRight w:val="0"/>
      <w:marTop w:val="0"/>
      <w:marBottom w:val="0"/>
      <w:divBdr>
        <w:top w:val="none" w:sz="0" w:space="0" w:color="auto"/>
        <w:left w:val="none" w:sz="0" w:space="0" w:color="auto"/>
        <w:bottom w:val="none" w:sz="0" w:space="0" w:color="auto"/>
        <w:right w:val="none" w:sz="0" w:space="0" w:color="auto"/>
      </w:divBdr>
    </w:div>
    <w:div w:id="1744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ltitran.com/m.exe?s=automated+control+system&amp;l1=1&amp;l2=2" TargetMode="External"/><Relationship Id="rId5" Type="http://schemas.openxmlformats.org/officeDocument/2006/relationships/hyperlink" Target="mailto:kaf.pediatric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3538</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Наташа Рындина</cp:lastModifiedBy>
  <cp:revision>3</cp:revision>
  <dcterms:created xsi:type="dcterms:W3CDTF">2021-03-09T14:58:00Z</dcterms:created>
  <dcterms:modified xsi:type="dcterms:W3CDTF">2021-03-15T13:20:00Z</dcterms:modified>
</cp:coreProperties>
</file>