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827A6" w14:textId="77777777" w:rsidR="00040ABC" w:rsidRPr="00097FF5" w:rsidRDefault="00040ABC" w:rsidP="00EF0980">
      <w:pPr>
        <w:spacing w:line="360" w:lineRule="auto"/>
        <w:jc w:val="center"/>
        <w:rPr>
          <w:b/>
        </w:rPr>
      </w:pPr>
      <w:r w:rsidRPr="00097FF5">
        <w:rPr>
          <w:b/>
        </w:rPr>
        <w:t>Харківський національний медичний університет</w:t>
      </w:r>
    </w:p>
    <w:p w14:paraId="5B0611A6" w14:textId="57CC81D3" w:rsidR="00040ABC" w:rsidRDefault="00040ABC" w:rsidP="00EF0980">
      <w:pPr>
        <w:spacing w:line="360" w:lineRule="auto"/>
        <w:jc w:val="center"/>
        <w:rPr>
          <w:b/>
        </w:rPr>
      </w:pPr>
      <w:r w:rsidRPr="00097FF5">
        <w:rPr>
          <w:b/>
        </w:rPr>
        <w:t>Кафедра анатомії людини</w:t>
      </w:r>
    </w:p>
    <w:p w14:paraId="1EE27C19" w14:textId="77777777" w:rsidR="005D7842" w:rsidRPr="003174AA" w:rsidRDefault="005D7842" w:rsidP="005D7842">
      <w:pPr>
        <w:jc w:val="center"/>
        <w:rPr>
          <w:b/>
          <w:lang w:eastAsia="x-none"/>
        </w:rPr>
      </w:pPr>
      <w:r w:rsidRPr="003174AA">
        <w:rPr>
          <w:b/>
          <w:lang w:eastAsia="x-none"/>
        </w:rPr>
        <w:t>Кафедра гістології, цитології та ембріології</w:t>
      </w:r>
    </w:p>
    <w:p w14:paraId="5B9D5018" w14:textId="3D8CD64A" w:rsidR="005D7842" w:rsidRDefault="00F92D50" w:rsidP="00EF0980">
      <w:pPr>
        <w:spacing w:line="360" w:lineRule="auto"/>
        <w:jc w:val="center"/>
        <w:rPr>
          <w:b/>
        </w:rPr>
      </w:pPr>
      <w:r>
        <w:rPr>
          <w:b/>
        </w:rPr>
        <w:t>Кафедра медичної біології</w:t>
      </w:r>
    </w:p>
    <w:p w14:paraId="27AEEAAD" w14:textId="77777777" w:rsidR="005D7842" w:rsidRPr="00097FF5" w:rsidRDefault="005D7842" w:rsidP="00EF0980">
      <w:pPr>
        <w:spacing w:line="360" w:lineRule="auto"/>
        <w:jc w:val="center"/>
        <w:rPr>
          <w:b/>
        </w:rPr>
      </w:pPr>
    </w:p>
    <w:p w14:paraId="36A15ADA" w14:textId="77777777" w:rsidR="00040ABC" w:rsidRPr="00097FF5" w:rsidRDefault="00040ABC" w:rsidP="00EF0980">
      <w:pPr>
        <w:spacing w:line="360" w:lineRule="auto"/>
        <w:jc w:val="center"/>
        <w:rPr>
          <w:b/>
        </w:rPr>
      </w:pPr>
      <w:r w:rsidRPr="00097FF5">
        <w:rPr>
          <w:b/>
        </w:rPr>
        <w:t>Освітня програма підготовки фахівців другого (магістерського)</w:t>
      </w:r>
    </w:p>
    <w:p w14:paraId="67271FA8" w14:textId="77777777" w:rsidR="00040ABC" w:rsidRPr="00097FF5" w:rsidRDefault="00040ABC" w:rsidP="00EF0980">
      <w:pPr>
        <w:spacing w:line="360" w:lineRule="auto"/>
        <w:jc w:val="center"/>
        <w:rPr>
          <w:b/>
        </w:rPr>
      </w:pPr>
      <w:r w:rsidRPr="00097FF5">
        <w:rPr>
          <w:b/>
        </w:rPr>
        <w:t xml:space="preserve"> рівня вищої освіти підготовки 22 «Охорона здоров’я» </w:t>
      </w:r>
    </w:p>
    <w:p w14:paraId="62F64E4A" w14:textId="77777777" w:rsidR="00040ABC" w:rsidRPr="00097FF5" w:rsidRDefault="00040ABC" w:rsidP="00EF0980">
      <w:pPr>
        <w:spacing w:line="360" w:lineRule="auto"/>
        <w:jc w:val="center"/>
        <w:rPr>
          <w:b/>
        </w:rPr>
      </w:pPr>
      <w:r w:rsidRPr="00097FF5">
        <w:rPr>
          <w:b/>
        </w:rPr>
        <w:t>за спеціальністю 222 «Медицина»</w:t>
      </w:r>
    </w:p>
    <w:p w14:paraId="5DC187EF" w14:textId="77777777" w:rsidR="00040ABC" w:rsidRPr="00097FF5" w:rsidRDefault="00040ABC" w:rsidP="00EF0980">
      <w:pPr>
        <w:spacing w:line="360" w:lineRule="auto"/>
        <w:jc w:val="center"/>
        <w:rPr>
          <w:b/>
        </w:rPr>
      </w:pPr>
    </w:p>
    <w:p w14:paraId="6488B822" w14:textId="77777777" w:rsidR="00040ABC" w:rsidRPr="00097FF5" w:rsidRDefault="00040ABC" w:rsidP="00EF0980">
      <w:pPr>
        <w:spacing w:line="360" w:lineRule="auto"/>
        <w:jc w:val="center"/>
        <w:rPr>
          <w:b/>
        </w:rPr>
      </w:pPr>
      <w:r w:rsidRPr="00097FF5">
        <w:rPr>
          <w:b/>
        </w:rPr>
        <w:t>СИЛАБУС НАВЧАЛЬНОЇ ДИСЦИПЛІНИ</w:t>
      </w:r>
    </w:p>
    <w:p w14:paraId="3589C9E0" w14:textId="04FC22B7" w:rsidR="00011FD4" w:rsidRDefault="005D7842" w:rsidP="00EF0980">
      <w:pPr>
        <w:spacing w:line="360" w:lineRule="auto"/>
        <w:jc w:val="center"/>
        <w:rPr>
          <w:color w:val="222222"/>
          <w:sz w:val="28"/>
          <w:szCs w:val="28"/>
          <w:shd w:val="clear" w:color="auto" w:fill="FFFFFF"/>
        </w:rPr>
      </w:pPr>
      <w:r>
        <w:rPr>
          <w:color w:val="222222"/>
          <w:sz w:val="28"/>
          <w:szCs w:val="28"/>
          <w:shd w:val="clear" w:color="auto" w:fill="FFFFFF"/>
        </w:rPr>
        <w:t>У</w:t>
      </w:r>
      <w:r w:rsidR="00011FD4" w:rsidRPr="00011FD4">
        <w:rPr>
          <w:color w:val="222222"/>
          <w:sz w:val="28"/>
          <w:szCs w:val="28"/>
          <w:shd w:val="clear" w:color="auto" w:fill="FFFFFF"/>
        </w:rPr>
        <w:t xml:space="preserve">досконалення знань з анатомії, медичної біології, гістології </w:t>
      </w:r>
    </w:p>
    <w:p w14:paraId="6C0CE829" w14:textId="164022F5" w:rsidR="00040ABC" w:rsidRPr="00011FD4" w:rsidRDefault="00011FD4" w:rsidP="00EF0980">
      <w:pPr>
        <w:spacing w:line="360" w:lineRule="auto"/>
        <w:jc w:val="center"/>
        <w:rPr>
          <w:b/>
          <w:sz w:val="28"/>
          <w:szCs w:val="28"/>
        </w:rPr>
      </w:pPr>
      <w:r w:rsidRPr="00011FD4">
        <w:rPr>
          <w:color w:val="222222"/>
          <w:sz w:val="28"/>
          <w:szCs w:val="28"/>
          <w:shd w:val="clear" w:color="auto" w:fill="FFFFFF"/>
        </w:rPr>
        <w:t>як підготовка до атестації ЄДКІ</w:t>
      </w:r>
    </w:p>
    <w:p w14:paraId="3AB9EEC3" w14:textId="77777777" w:rsidR="00040ABC" w:rsidRPr="00097FF5" w:rsidRDefault="00040ABC" w:rsidP="003174AA">
      <w:pPr>
        <w:rPr>
          <w:b/>
        </w:rPr>
      </w:pPr>
    </w:p>
    <w:tbl>
      <w:tblPr>
        <w:tblW w:w="10173" w:type="dxa"/>
        <w:tblLayout w:type="fixed"/>
        <w:tblLook w:val="0000" w:firstRow="0" w:lastRow="0" w:firstColumn="0" w:lastColumn="0" w:noHBand="0" w:noVBand="0"/>
      </w:tblPr>
      <w:tblGrid>
        <w:gridCol w:w="4786"/>
        <w:gridCol w:w="425"/>
        <w:gridCol w:w="4962"/>
      </w:tblGrid>
      <w:tr w:rsidR="00040ABC" w:rsidRPr="00097FF5" w14:paraId="5012A310" w14:textId="77777777" w:rsidTr="00040ABC">
        <w:tc>
          <w:tcPr>
            <w:tcW w:w="4786" w:type="dxa"/>
          </w:tcPr>
          <w:p w14:paraId="0A098769" w14:textId="77777777" w:rsidR="00040ABC" w:rsidRPr="00097FF5" w:rsidRDefault="00040ABC" w:rsidP="003174AA">
            <w:pPr>
              <w:suppressAutoHyphens/>
              <w:snapToGrid w:val="0"/>
              <w:rPr>
                <w:bCs/>
                <w:iCs/>
                <w:lang w:eastAsia="ar-SA"/>
              </w:rPr>
            </w:pPr>
            <w:r w:rsidRPr="00097FF5">
              <w:rPr>
                <w:lang w:eastAsia="ar-SA"/>
              </w:rPr>
              <w:t xml:space="preserve">Силабус навчальної дисципліни затверджений на засіданні </w:t>
            </w:r>
            <w:r w:rsidRPr="00097FF5">
              <w:rPr>
                <w:bCs/>
                <w:iCs/>
                <w:lang w:eastAsia="ar-SA"/>
              </w:rPr>
              <w:t>кафедри</w:t>
            </w:r>
          </w:p>
          <w:p w14:paraId="2A9C6F15" w14:textId="77777777" w:rsidR="00040ABC" w:rsidRPr="00097FF5" w:rsidRDefault="00040ABC" w:rsidP="003174AA">
            <w:pPr>
              <w:suppressAutoHyphens/>
              <w:snapToGrid w:val="0"/>
              <w:rPr>
                <w:lang w:eastAsia="ar-SA"/>
              </w:rPr>
            </w:pPr>
            <w:r w:rsidRPr="00097FF5">
              <w:rPr>
                <w:bCs/>
                <w:iCs/>
                <w:lang w:eastAsia="ar-SA"/>
              </w:rPr>
              <w:t>анатомії людини</w:t>
            </w:r>
          </w:p>
          <w:p w14:paraId="742C997A" w14:textId="77777777" w:rsidR="00040ABC" w:rsidRPr="00097FF5" w:rsidRDefault="00040ABC" w:rsidP="003174AA">
            <w:pPr>
              <w:suppressAutoHyphens/>
              <w:rPr>
                <w:lang w:eastAsia="ar-SA"/>
              </w:rPr>
            </w:pPr>
            <w:r w:rsidRPr="00097FF5">
              <w:rPr>
                <w:lang w:eastAsia="ar-SA"/>
              </w:rPr>
              <w:t xml:space="preserve">Протокол від  </w:t>
            </w:r>
          </w:p>
          <w:p w14:paraId="6E08D4AE" w14:textId="0A218988" w:rsidR="00040ABC" w:rsidRPr="00097FF5" w:rsidRDefault="00040ABC" w:rsidP="003174AA">
            <w:pPr>
              <w:suppressAutoHyphens/>
              <w:rPr>
                <w:lang w:eastAsia="ar-SA"/>
              </w:rPr>
            </w:pPr>
            <w:r w:rsidRPr="00097FF5">
              <w:rPr>
                <w:lang w:eastAsia="ar-SA"/>
              </w:rPr>
              <w:t>“ __</w:t>
            </w:r>
            <w:r w:rsidR="00011FD4">
              <w:rPr>
                <w:lang w:eastAsia="ar-SA"/>
              </w:rPr>
              <w:t>28</w:t>
            </w:r>
            <w:r w:rsidR="00FC5B57" w:rsidRPr="00097FF5">
              <w:rPr>
                <w:lang w:eastAsia="ar-SA"/>
              </w:rPr>
              <w:t xml:space="preserve">__ ”серпня 2020 </w:t>
            </w:r>
            <w:r w:rsidRPr="00097FF5">
              <w:rPr>
                <w:lang w:eastAsia="ar-SA"/>
              </w:rPr>
              <w:t>року № _</w:t>
            </w:r>
            <w:r w:rsidR="00011FD4">
              <w:rPr>
                <w:lang w:eastAsia="ar-SA"/>
              </w:rPr>
              <w:t>9</w:t>
            </w:r>
            <w:r w:rsidRPr="00097FF5">
              <w:rPr>
                <w:lang w:eastAsia="ar-SA"/>
              </w:rPr>
              <w:t>_</w:t>
            </w:r>
          </w:p>
          <w:p w14:paraId="56DE79EE" w14:textId="77777777" w:rsidR="00040ABC" w:rsidRPr="00097FF5" w:rsidRDefault="00040ABC" w:rsidP="003174AA">
            <w:pPr>
              <w:suppressAutoHyphens/>
              <w:rPr>
                <w:lang w:eastAsia="ar-SA"/>
              </w:rPr>
            </w:pPr>
            <w:r w:rsidRPr="00097FF5">
              <w:rPr>
                <w:lang w:eastAsia="ar-SA"/>
              </w:rPr>
              <w:t xml:space="preserve">Завідувач кафедри </w:t>
            </w:r>
          </w:p>
          <w:p w14:paraId="2FF8910E" w14:textId="77777777" w:rsidR="00040ABC" w:rsidRPr="00097FF5" w:rsidRDefault="00040ABC" w:rsidP="003174AA">
            <w:pPr>
              <w:suppressAutoHyphens/>
              <w:rPr>
                <w:lang w:eastAsia="ar-SA"/>
              </w:rPr>
            </w:pPr>
          </w:p>
          <w:p w14:paraId="6DE187A5" w14:textId="77777777" w:rsidR="00040ABC" w:rsidRPr="00097FF5" w:rsidRDefault="00040ABC" w:rsidP="003174AA">
            <w:pPr>
              <w:suppressAutoHyphens/>
              <w:rPr>
                <w:lang w:eastAsia="ar-SA"/>
              </w:rPr>
            </w:pPr>
            <w:r w:rsidRPr="00097FF5">
              <w:rPr>
                <w:lang w:eastAsia="ar-SA"/>
              </w:rPr>
              <w:t xml:space="preserve">_______________     проф. Вовк О.Ю.                               (підпис)             </w:t>
            </w:r>
            <w:r w:rsidR="00FC5B57" w:rsidRPr="00097FF5">
              <w:rPr>
                <w:lang w:eastAsia="ar-SA"/>
              </w:rPr>
              <w:t xml:space="preserve">       </w:t>
            </w:r>
            <w:r w:rsidRPr="00097FF5">
              <w:rPr>
                <w:lang w:eastAsia="ar-SA"/>
              </w:rPr>
              <w:t xml:space="preserve">(прізвище та ініціали)         </w:t>
            </w:r>
          </w:p>
          <w:p w14:paraId="10C21289" w14:textId="138CB393" w:rsidR="00040ABC" w:rsidRPr="00097FF5" w:rsidRDefault="00011FD4" w:rsidP="003174AA">
            <w:pPr>
              <w:suppressAutoHyphens/>
              <w:rPr>
                <w:lang w:eastAsia="ar-SA"/>
              </w:rPr>
            </w:pPr>
            <w:r>
              <w:rPr>
                <w:lang w:eastAsia="ar-SA"/>
              </w:rPr>
              <w:t>“__28</w:t>
            </w:r>
            <w:r w:rsidR="00FC5B57" w:rsidRPr="00097FF5">
              <w:rPr>
                <w:lang w:eastAsia="ar-SA"/>
              </w:rPr>
              <w:t>__”_серпня__ 2020</w:t>
            </w:r>
            <w:r w:rsidR="00040ABC" w:rsidRPr="00097FF5">
              <w:rPr>
                <w:lang w:eastAsia="ar-SA"/>
              </w:rPr>
              <w:t xml:space="preserve"> року </w:t>
            </w:r>
          </w:p>
          <w:p w14:paraId="56DBDE64" w14:textId="77777777" w:rsidR="003174AA" w:rsidRDefault="003174AA" w:rsidP="003174AA">
            <w:pPr>
              <w:rPr>
                <w:bCs/>
                <w:iCs/>
              </w:rPr>
            </w:pPr>
            <w:r>
              <w:t xml:space="preserve">Силабус затверджен на засіданні </w:t>
            </w:r>
            <w:r>
              <w:rPr>
                <w:bCs/>
                <w:iCs/>
              </w:rPr>
              <w:t xml:space="preserve">кафедри </w:t>
            </w:r>
          </w:p>
          <w:p w14:paraId="3C8F99E6" w14:textId="77777777" w:rsidR="003174AA" w:rsidRDefault="003174AA" w:rsidP="003174AA">
            <w:pPr>
              <w:rPr>
                <w:bCs/>
                <w:iCs/>
              </w:rPr>
            </w:pPr>
            <w:r>
              <w:rPr>
                <w:bCs/>
                <w:iCs/>
              </w:rPr>
              <w:t>_</w:t>
            </w:r>
            <w:r w:rsidRPr="003174AA">
              <w:rPr>
                <w:bCs/>
                <w:iCs/>
              </w:rPr>
              <w:t>Гістології, цитології та ембріології</w:t>
            </w:r>
          </w:p>
          <w:p w14:paraId="7D28FEB1" w14:textId="77777777" w:rsidR="003174AA" w:rsidRDefault="003174AA" w:rsidP="003174AA">
            <w:r>
              <w:t xml:space="preserve">Протокол від.  </w:t>
            </w:r>
          </w:p>
          <w:p w14:paraId="28BFCE3A" w14:textId="77777777" w:rsidR="003174AA" w:rsidRDefault="003174AA" w:rsidP="003174AA">
            <w:r>
              <w:t>“_</w:t>
            </w:r>
            <w:r>
              <w:rPr>
                <w:u w:val="single"/>
              </w:rPr>
              <w:t>28_”_серпня__2020</w:t>
            </w:r>
            <w:r>
              <w:t xml:space="preserve"> року № _12</w:t>
            </w:r>
          </w:p>
          <w:p w14:paraId="61575FB5" w14:textId="77777777" w:rsidR="003174AA" w:rsidRDefault="003174AA" w:rsidP="003174AA"/>
          <w:p w14:paraId="6FFF9E62" w14:textId="77777777" w:rsidR="003174AA" w:rsidRDefault="003174AA" w:rsidP="003174AA">
            <w:r>
              <w:t xml:space="preserve">Завідувач кафедри </w:t>
            </w:r>
          </w:p>
          <w:p w14:paraId="3C6C0A91" w14:textId="77777777" w:rsidR="003174AA" w:rsidRDefault="003174AA" w:rsidP="003174AA">
            <w:pPr>
              <w:rPr>
                <w:sz w:val="16"/>
              </w:rPr>
            </w:pPr>
            <w:r>
              <w:t xml:space="preserve">_______________     </w:t>
            </w:r>
            <w:r>
              <w:rPr>
                <w:u w:val="single"/>
              </w:rPr>
              <w:t>Степаненко О.Ю.</w:t>
            </w:r>
            <w:r>
              <w:rPr>
                <w:sz w:val="16"/>
              </w:rPr>
              <w:t xml:space="preserve">                           (підпис)                                             (прізвище та ініціали)         </w:t>
            </w:r>
          </w:p>
          <w:p w14:paraId="403D95E3" w14:textId="77777777" w:rsidR="003174AA" w:rsidRDefault="003174AA" w:rsidP="003174AA">
            <w:r>
              <w:t>“_</w:t>
            </w:r>
            <w:r>
              <w:rPr>
                <w:u w:val="single"/>
              </w:rPr>
              <w:t>28__”____серпня</w:t>
            </w:r>
            <w:r>
              <w:t xml:space="preserve">___ 2020 року </w:t>
            </w:r>
          </w:p>
          <w:p w14:paraId="19F64127" w14:textId="77777777" w:rsidR="00F92D50" w:rsidRPr="00FB3555" w:rsidRDefault="00F92D50" w:rsidP="00F92D50">
            <w:pPr>
              <w:spacing w:line="288" w:lineRule="auto"/>
              <w:rPr>
                <w:bCs/>
                <w:iCs/>
              </w:rPr>
            </w:pPr>
            <w:r>
              <w:t>Силабус</w:t>
            </w:r>
            <w:r w:rsidRPr="00FB3555">
              <w:t xml:space="preserve"> затверджен</w:t>
            </w:r>
            <w:r>
              <w:t>ий</w:t>
            </w:r>
            <w:r w:rsidRPr="00FB3555">
              <w:t xml:space="preserve"> на засіданні </w:t>
            </w:r>
            <w:r w:rsidRPr="00FB3555">
              <w:rPr>
                <w:bCs/>
                <w:iCs/>
              </w:rPr>
              <w:t xml:space="preserve">кафедри </w:t>
            </w:r>
          </w:p>
          <w:p w14:paraId="172E2A4C" w14:textId="77777777" w:rsidR="00F92D50" w:rsidRPr="00FB3555" w:rsidRDefault="00F92D50" w:rsidP="00F92D50">
            <w:pPr>
              <w:spacing w:line="288" w:lineRule="auto"/>
              <w:rPr>
                <w:bCs/>
                <w:iCs/>
              </w:rPr>
            </w:pPr>
            <w:r w:rsidRPr="00FB3555">
              <w:rPr>
                <w:u w:val="single"/>
              </w:rPr>
              <w:tab/>
            </w:r>
            <w:r w:rsidRPr="00FB3555">
              <w:rPr>
                <w:u w:val="single"/>
              </w:rPr>
              <w:tab/>
              <w:t>медичної біології</w:t>
            </w:r>
            <w:r w:rsidRPr="00FB3555">
              <w:rPr>
                <w:u w:val="single"/>
              </w:rPr>
              <w:tab/>
            </w:r>
            <w:r w:rsidRPr="00FB3555">
              <w:rPr>
                <w:u w:val="single"/>
              </w:rPr>
              <w:tab/>
            </w:r>
          </w:p>
          <w:p w14:paraId="611950C4" w14:textId="77777777" w:rsidR="00F92D50" w:rsidRPr="00FB3555" w:rsidRDefault="00F92D50" w:rsidP="00F92D50">
            <w:pPr>
              <w:spacing w:line="288" w:lineRule="auto"/>
              <w:rPr>
                <w:b/>
                <w:i/>
              </w:rPr>
            </w:pPr>
            <w:r w:rsidRPr="00FB3555">
              <w:rPr>
                <w:bCs/>
                <w:iCs/>
              </w:rPr>
              <w:t>___________________________________</w:t>
            </w:r>
          </w:p>
          <w:p w14:paraId="10506287" w14:textId="77777777" w:rsidR="00F92D50" w:rsidRPr="00FB3555" w:rsidRDefault="00F92D50" w:rsidP="00F92D50">
            <w:pPr>
              <w:spacing w:line="288" w:lineRule="auto"/>
            </w:pPr>
            <w:r w:rsidRPr="00FB3555">
              <w:t xml:space="preserve">Протокол від.  </w:t>
            </w:r>
          </w:p>
          <w:p w14:paraId="76E081B2" w14:textId="77777777" w:rsidR="00F92D50" w:rsidRPr="00FB3555" w:rsidRDefault="00F92D50" w:rsidP="00F92D50">
            <w:pPr>
              <w:spacing w:line="288" w:lineRule="auto"/>
            </w:pPr>
            <w:r w:rsidRPr="00117910">
              <w:t>“</w:t>
            </w:r>
            <w:r w:rsidRPr="00117910">
              <w:rPr>
                <w:u w:val="single"/>
              </w:rPr>
              <w:t xml:space="preserve">  </w:t>
            </w:r>
            <w:r>
              <w:rPr>
                <w:u w:val="single"/>
              </w:rPr>
              <w:t>28</w:t>
            </w:r>
            <w:r w:rsidRPr="00117910">
              <w:rPr>
                <w:u w:val="single"/>
              </w:rPr>
              <w:t xml:space="preserve">  </w:t>
            </w:r>
            <w:r w:rsidRPr="00117910">
              <w:t>”</w:t>
            </w:r>
            <w:r w:rsidRPr="00117910">
              <w:rPr>
                <w:u w:val="single"/>
              </w:rPr>
              <w:t xml:space="preserve">       </w:t>
            </w:r>
            <w:r>
              <w:rPr>
                <w:u w:val="single"/>
              </w:rPr>
              <w:t>серпня</w:t>
            </w:r>
            <w:r w:rsidRPr="00117910">
              <w:rPr>
                <w:u w:val="single"/>
              </w:rPr>
              <w:t xml:space="preserve">        </w:t>
            </w:r>
            <w:r w:rsidRPr="00117910">
              <w:t xml:space="preserve"> 20</w:t>
            </w:r>
            <w:r w:rsidRPr="00117910">
              <w:rPr>
                <w:u w:val="single"/>
              </w:rPr>
              <w:t>20</w:t>
            </w:r>
            <w:r w:rsidRPr="00117910">
              <w:t xml:space="preserve"> року № </w:t>
            </w:r>
            <w:r w:rsidRPr="00117910">
              <w:rPr>
                <w:u w:val="single"/>
              </w:rPr>
              <w:t xml:space="preserve"> 1</w:t>
            </w:r>
            <w:r w:rsidRPr="00117910">
              <w:t>_</w:t>
            </w:r>
            <w:r w:rsidRPr="00117910">
              <w:rPr>
                <w:u w:val="single"/>
              </w:rPr>
              <w:t xml:space="preserve"> </w:t>
            </w:r>
          </w:p>
          <w:p w14:paraId="1DDC93C2" w14:textId="77777777" w:rsidR="00F92D50" w:rsidRPr="00FB3555" w:rsidRDefault="00F92D50" w:rsidP="00F92D50">
            <w:pPr>
              <w:spacing w:line="288" w:lineRule="auto"/>
            </w:pPr>
            <w:r w:rsidRPr="00FB3555">
              <w:t xml:space="preserve">В.о. завідувача кафедри </w:t>
            </w:r>
          </w:p>
          <w:p w14:paraId="321D4A53" w14:textId="77777777" w:rsidR="00F92D50" w:rsidRPr="00FB3555" w:rsidRDefault="00F92D50" w:rsidP="00F92D50">
            <w:pPr>
              <w:spacing w:line="288" w:lineRule="auto"/>
            </w:pPr>
            <w:r w:rsidRPr="00FB3555">
              <w:t xml:space="preserve">_______________     </w:t>
            </w:r>
            <w:r w:rsidRPr="00FB3555">
              <w:rPr>
                <w:u w:val="single"/>
              </w:rPr>
              <w:t>І.П. Мещерякова</w:t>
            </w:r>
          </w:p>
          <w:p w14:paraId="096271F7" w14:textId="28B92B9E" w:rsidR="00040ABC" w:rsidRDefault="00F92D50" w:rsidP="00F92D50">
            <w:pPr>
              <w:suppressAutoHyphens/>
              <w:jc w:val="both"/>
              <w:rPr>
                <w:lang w:eastAsia="ar-SA"/>
              </w:rPr>
            </w:pPr>
            <w:r w:rsidRPr="00FB3555">
              <w:t xml:space="preserve">          </w:t>
            </w:r>
            <w:r>
              <w:t xml:space="preserve">(підпис)        </w:t>
            </w:r>
            <w:r w:rsidRPr="00FB3555">
              <w:t>(прізвище та ініціали)</w:t>
            </w:r>
          </w:p>
          <w:p w14:paraId="004DC148" w14:textId="270F19ED" w:rsidR="003174AA" w:rsidRPr="00097FF5" w:rsidRDefault="003174AA" w:rsidP="003174AA">
            <w:pPr>
              <w:suppressAutoHyphens/>
              <w:jc w:val="both"/>
              <w:rPr>
                <w:lang w:eastAsia="ar-SA"/>
              </w:rPr>
            </w:pPr>
          </w:p>
        </w:tc>
        <w:tc>
          <w:tcPr>
            <w:tcW w:w="425" w:type="dxa"/>
          </w:tcPr>
          <w:p w14:paraId="41FC88C8" w14:textId="77777777" w:rsidR="00040ABC" w:rsidRPr="00097FF5" w:rsidRDefault="00040ABC" w:rsidP="003174AA">
            <w:pPr>
              <w:suppressAutoHyphens/>
              <w:snapToGrid w:val="0"/>
              <w:jc w:val="both"/>
              <w:rPr>
                <w:lang w:eastAsia="ar-SA"/>
              </w:rPr>
            </w:pPr>
          </w:p>
        </w:tc>
        <w:tc>
          <w:tcPr>
            <w:tcW w:w="4962" w:type="dxa"/>
          </w:tcPr>
          <w:p w14:paraId="10183157" w14:textId="77777777" w:rsidR="00040ABC" w:rsidRPr="00097FF5" w:rsidRDefault="00040ABC" w:rsidP="003174AA">
            <w:pPr>
              <w:suppressAutoHyphens/>
              <w:rPr>
                <w:lang w:eastAsia="ar-SA"/>
              </w:rPr>
            </w:pPr>
            <w:r w:rsidRPr="00097FF5">
              <w:rPr>
                <w:lang w:eastAsia="ar-SA"/>
              </w:rPr>
              <w:t xml:space="preserve">Схвалено методичною комісією ХНМУ з </w:t>
            </w:r>
            <w:r w:rsidRPr="00097FF5">
              <w:t>проблем природничо-наукової підготовки</w:t>
            </w:r>
          </w:p>
          <w:p w14:paraId="0B299207" w14:textId="77777777" w:rsidR="00040ABC" w:rsidRPr="00097FF5" w:rsidRDefault="00040ABC" w:rsidP="003174AA">
            <w:pPr>
              <w:suppressAutoHyphens/>
              <w:rPr>
                <w:lang w:eastAsia="ar-SA"/>
              </w:rPr>
            </w:pPr>
            <w:r w:rsidRPr="00097FF5">
              <w:rPr>
                <w:lang w:eastAsia="ar-SA"/>
              </w:rPr>
              <w:t xml:space="preserve">Протокол від </w:t>
            </w:r>
          </w:p>
          <w:p w14:paraId="54D3CB97" w14:textId="6BAA3270" w:rsidR="00040ABC" w:rsidRPr="00011FD4" w:rsidRDefault="00011FD4" w:rsidP="003174AA">
            <w:pPr>
              <w:suppressAutoHyphens/>
              <w:rPr>
                <w:lang w:val="ru-RU" w:eastAsia="ar-SA"/>
              </w:rPr>
            </w:pPr>
            <w:r>
              <w:rPr>
                <w:lang w:eastAsia="ar-SA"/>
              </w:rPr>
              <w:t>“_</w:t>
            </w:r>
            <w:r w:rsidR="00040ABC" w:rsidRPr="00097FF5">
              <w:rPr>
                <w:lang w:eastAsia="ar-SA"/>
              </w:rPr>
              <w:t>_</w:t>
            </w:r>
            <w:r>
              <w:rPr>
                <w:lang w:val="ru-RU" w:eastAsia="ar-SA"/>
              </w:rPr>
              <w:t>28</w:t>
            </w:r>
            <w:r>
              <w:rPr>
                <w:lang w:eastAsia="ar-SA"/>
              </w:rPr>
              <w:t xml:space="preserve">_” серпня 2020 </w:t>
            </w:r>
            <w:r w:rsidR="00040ABC" w:rsidRPr="00097FF5">
              <w:rPr>
                <w:lang w:eastAsia="ar-SA"/>
              </w:rPr>
              <w:t xml:space="preserve">року № </w:t>
            </w:r>
            <w:r>
              <w:rPr>
                <w:lang w:val="ru-RU" w:eastAsia="ar-SA"/>
              </w:rPr>
              <w:t>8</w:t>
            </w:r>
          </w:p>
          <w:p w14:paraId="5C3650C5" w14:textId="77777777" w:rsidR="00040ABC" w:rsidRPr="00097FF5" w:rsidRDefault="00040ABC" w:rsidP="003174AA">
            <w:pPr>
              <w:suppressAutoHyphens/>
              <w:rPr>
                <w:lang w:eastAsia="ar-SA"/>
              </w:rPr>
            </w:pPr>
          </w:p>
          <w:p w14:paraId="2AC58B81" w14:textId="77777777" w:rsidR="00040ABC" w:rsidRPr="00097FF5" w:rsidRDefault="00040ABC" w:rsidP="003174AA">
            <w:pPr>
              <w:suppressAutoHyphens/>
              <w:rPr>
                <w:lang w:eastAsia="ar-SA"/>
              </w:rPr>
            </w:pPr>
            <w:r w:rsidRPr="00097FF5">
              <w:rPr>
                <w:lang w:eastAsia="ar-SA"/>
              </w:rPr>
              <w:t xml:space="preserve">Голова  методичної комісії ХНМУ з </w:t>
            </w:r>
            <w:r w:rsidRPr="00097FF5">
              <w:t>проблем природничо-наукової підготовки</w:t>
            </w:r>
            <w:r w:rsidRPr="00097FF5">
              <w:rPr>
                <w:lang w:eastAsia="ar-SA"/>
              </w:rPr>
              <w:t xml:space="preserve"> </w:t>
            </w:r>
          </w:p>
          <w:p w14:paraId="7785A9F4" w14:textId="77777777" w:rsidR="00040ABC" w:rsidRPr="00097FF5" w:rsidRDefault="00040ABC" w:rsidP="003174AA">
            <w:pPr>
              <w:suppressAutoHyphens/>
              <w:rPr>
                <w:lang w:eastAsia="ar-SA"/>
              </w:rPr>
            </w:pPr>
          </w:p>
          <w:p w14:paraId="5DD5EA87" w14:textId="77777777" w:rsidR="00040ABC" w:rsidRPr="00097FF5" w:rsidRDefault="00040ABC" w:rsidP="003174AA">
            <w:pPr>
              <w:suppressAutoHyphens/>
              <w:rPr>
                <w:lang w:eastAsia="ar-SA"/>
              </w:rPr>
            </w:pPr>
            <w:r w:rsidRPr="00097FF5">
              <w:rPr>
                <w:lang w:eastAsia="ar-SA"/>
              </w:rPr>
              <w:t xml:space="preserve">____________            </w:t>
            </w:r>
            <w:r w:rsidRPr="00097FF5">
              <w:t>проф. Наконечна О.А.</w:t>
            </w:r>
            <w:r w:rsidRPr="00097FF5">
              <w:rPr>
                <w:lang w:eastAsia="ar-SA"/>
              </w:rPr>
              <w:t xml:space="preserve">              (підпис)    </w:t>
            </w:r>
            <w:r w:rsidR="00FC5B57" w:rsidRPr="00097FF5">
              <w:rPr>
                <w:lang w:eastAsia="ar-SA"/>
              </w:rPr>
              <w:t xml:space="preserve">                 </w:t>
            </w:r>
            <w:r w:rsidRPr="00097FF5">
              <w:rPr>
                <w:lang w:eastAsia="ar-SA"/>
              </w:rPr>
              <w:t xml:space="preserve">(прізвище та ініціали)         </w:t>
            </w:r>
          </w:p>
          <w:p w14:paraId="729324AB" w14:textId="77777777" w:rsidR="00040ABC" w:rsidRPr="00097FF5" w:rsidRDefault="00040ABC" w:rsidP="003174AA">
            <w:pPr>
              <w:suppressAutoHyphens/>
              <w:rPr>
                <w:lang w:eastAsia="ar-SA"/>
              </w:rPr>
            </w:pPr>
          </w:p>
          <w:p w14:paraId="11F295FB" w14:textId="1C64620D" w:rsidR="00040ABC" w:rsidRPr="00097FF5" w:rsidRDefault="00047F29" w:rsidP="003174AA">
            <w:pPr>
              <w:suppressAutoHyphens/>
              <w:rPr>
                <w:lang w:eastAsia="ar-SA"/>
              </w:rPr>
            </w:pPr>
            <w:r>
              <w:rPr>
                <w:lang w:eastAsia="ar-SA"/>
              </w:rPr>
              <w:t>“__</w:t>
            </w:r>
            <w:r>
              <w:rPr>
                <w:lang w:val="ru-RU" w:eastAsia="ar-SA"/>
              </w:rPr>
              <w:t>28</w:t>
            </w:r>
            <w:r>
              <w:rPr>
                <w:lang w:eastAsia="ar-SA"/>
              </w:rPr>
              <w:t>__” серпня 2020</w:t>
            </w:r>
            <w:r w:rsidR="00040ABC" w:rsidRPr="00097FF5">
              <w:rPr>
                <w:lang w:eastAsia="ar-SA"/>
              </w:rPr>
              <w:t xml:space="preserve"> року         </w:t>
            </w:r>
          </w:p>
          <w:p w14:paraId="22707A5A" w14:textId="77777777" w:rsidR="00040ABC" w:rsidRPr="00097FF5" w:rsidRDefault="00040ABC" w:rsidP="003174AA">
            <w:pPr>
              <w:suppressAutoHyphens/>
              <w:rPr>
                <w:lang w:eastAsia="ar-SA"/>
              </w:rPr>
            </w:pPr>
          </w:p>
        </w:tc>
      </w:tr>
    </w:tbl>
    <w:p w14:paraId="0DD03639" w14:textId="77777777" w:rsidR="00F92D50" w:rsidRDefault="00F92D50" w:rsidP="00EF0980">
      <w:pPr>
        <w:spacing w:line="360" w:lineRule="auto"/>
        <w:jc w:val="center"/>
        <w:rPr>
          <w:b/>
        </w:rPr>
      </w:pPr>
    </w:p>
    <w:p w14:paraId="4B219BAF" w14:textId="6605F68C" w:rsidR="00040ABC" w:rsidRDefault="000621C8" w:rsidP="00EF0980">
      <w:pPr>
        <w:spacing w:line="360" w:lineRule="auto"/>
        <w:jc w:val="center"/>
        <w:rPr>
          <w:b/>
        </w:rPr>
      </w:pPr>
      <w:r w:rsidRPr="00097FF5">
        <w:rPr>
          <w:b/>
        </w:rPr>
        <w:t>Х</w:t>
      </w:r>
      <w:r w:rsidR="00040ABC" w:rsidRPr="00097FF5">
        <w:rPr>
          <w:b/>
        </w:rPr>
        <w:t>арків – 2020 р.</w:t>
      </w:r>
    </w:p>
    <w:p w14:paraId="701F472A" w14:textId="5405C7BA" w:rsidR="005D7842" w:rsidRPr="005D7842" w:rsidRDefault="005D7842">
      <w:pPr>
        <w:rPr>
          <w:bCs/>
        </w:rPr>
      </w:pPr>
      <w:r w:rsidRPr="005D7842">
        <w:rPr>
          <w:bCs/>
        </w:rPr>
        <w:lastRenderedPageBreak/>
        <w:t>Дисципліна складається з наступних розділів: анатомія людини, гістологія, медична біологія</w:t>
      </w:r>
    </w:p>
    <w:p w14:paraId="7CCC1185" w14:textId="715F094F" w:rsidR="005D7842" w:rsidRPr="005D7842" w:rsidRDefault="005D7842">
      <w:pPr>
        <w:rPr>
          <w:bCs/>
        </w:rPr>
      </w:pPr>
      <w:r w:rsidRPr="005D7842">
        <w:rPr>
          <w:bCs/>
        </w:rPr>
        <w:t>Рік навчання 3-й</w:t>
      </w:r>
    </w:p>
    <w:p w14:paraId="2C8BBED2" w14:textId="1D2283BD" w:rsidR="005D7842" w:rsidRPr="005D7842" w:rsidRDefault="005D7842">
      <w:pPr>
        <w:rPr>
          <w:bCs/>
        </w:rPr>
      </w:pPr>
      <w:r w:rsidRPr="005D7842">
        <w:rPr>
          <w:bCs/>
        </w:rPr>
        <w:t>Обсяг 4 кредити, 40 аудиторних годин, 80 СРС</w:t>
      </w:r>
    </w:p>
    <w:p w14:paraId="1AB03A00" w14:textId="07BCE8A0" w:rsidR="005D7842" w:rsidRDefault="005D7842">
      <w:pPr>
        <w:rPr>
          <w:b/>
        </w:rPr>
      </w:pPr>
    </w:p>
    <w:p w14:paraId="2849964D" w14:textId="1F7AB01D" w:rsidR="005D7842" w:rsidRPr="00097FF5" w:rsidRDefault="005D7842" w:rsidP="00EF0980">
      <w:pPr>
        <w:spacing w:line="360" w:lineRule="auto"/>
        <w:jc w:val="center"/>
        <w:rPr>
          <w:b/>
        </w:rPr>
      </w:pPr>
      <w:r>
        <w:rPr>
          <w:b/>
        </w:rPr>
        <w:t>Розділ «Анатомія людини»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46"/>
      </w:tblGrid>
      <w:tr w:rsidR="005A08D9" w:rsidRPr="00097FF5" w14:paraId="4876232B" w14:textId="77777777" w:rsidTr="00DC76DE">
        <w:tc>
          <w:tcPr>
            <w:tcW w:w="3510" w:type="dxa"/>
            <w:shd w:val="clear" w:color="auto" w:fill="auto"/>
          </w:tcPr>
          <w:p w14:paraId="53A7C234" w14:textId="6D20652C" w:rsidR="005A08D9" w:rsidRPr="00097FF5" w:rsidRDefault="00040ABC" w:rsidP="00EF0980">
            <w:pPr>
              <w:spacing w:line="360" w:lineRule="auto"/>
            </w:pPr>
            <w:r w:rsidRPr="00097FF5">
              <w:rPr>
                <w:b/>
              </w:rPr>
              <w:br w:type="page"/>
            </w:r>
            <w:r w:rsidR="005A08D9" w:rsidRPr="00097FF5">
              <w:t>Прізвище, ім`я, по батькові</w:t>
            </w:r>
          </w:p>
        </w:tc>
        <w:tc>
          <w:tcPr>
            <w:tcW w:w="5846" w:type="dxa"/>
            <w:shd w:val="clear" w:color="auto" w:fill="auto"/>
          </w:tcPr>
          <w:p w14:paraId="65D21B81" w14:textId="73641281" w:rsidR="005A08D9" w:rsidRPr="00047F29" w:rsidRDefault="00047F29" w:rsidP="00EF0980">
            <w:pPr>
              <w:spacing w:line="360" w:lineRule="auto"/>
              <w:jc w:val="both"/>
            </w:pPr>
            <w:r>
              <w:rPr>
                <w:lang w:val="ru-RU"/>
              </w:rPr>
              <w:t>Шевцов Олександр Олександрович</w:t>
            </w:r>
          </w:p>
        </w:tc>
      </w:tr>
      <w:tr w:rsidR="005A08D9" w:rsidRPr="00097FF5" w14:paraId="6B187592" w14:textId="77777777" w:rsidTr="00DC76DE">
        <w:tc>
          <w:tcPr>
            <w:tcW w:w="3510" w:type="dxa"/>
            <w:shd w:val="clear" w:color="auto" w:fill="auto"/>
          </w:tcPr>
          <w:p w14:paraId="772FF366" w14:textId="77777777" w:rsidR="005A08D9" w:rsidRPr="00097FF5" w:rsidRDefault="005A08D9" w:rsidP="00EF0980">
            <w:pPr>
              <w:spacing w:line="360" w:lineRule="auto"/>
              <w:jc w:val="both"/>
            </w:pPr>
            <w:r w:rsidRPr="00097FF5">
              <w:t>Наукова ступінь</w:t>
            </w:r>
          </w:p>
        </w:tc>
        <w:tc>
          <w:tcPr>
            <w:tcW w:w="5846" w:type="dxa"/>
            <w:shd w:val="clear" w:color="auto" w:fill="auto"/>
          </w:tcPr>
          <w:p w14:paraId="0599748A" w14:textId="77777777" w:rsidR="005A08D9" w:rsidRPr="00097FF5" w:rsidRDefault="005A08D9" w:rsidP="00EF0980">
            <w:pPr>
              <w:spacing w:line="360" w:lineRule="auto"/>
              <w:jc w:val="both"/>
            </w:pPr>
            <w:r w:rsidRPr="00097FF5">
              <w:t>Кандидат медичних наук</w:t>
            </w:r>
          </w:p>
        </w:tc>
      </w:tr>
      <w:tr w:rsidR="005A08D9" w:rsidRPr="00097FF5" w14:paraId="43D2AC41" w14:textId="77777777" w:rsidTr="00DC76DE">
        <w:tc>
          <w:tcPr>
            <w:tcW w:w="3510" w:type="dxa"/>
            <w:shd w:val="clear" w:color="auto" w:fill="auto"/>
          </w:tcPr>
          <w:p w14:paraId="24635F05" w14:textId="77777777" w:rsidR="005A08D9" w:rsidRPr="00097FF5" w:rsidRDefault="005A08D9" w:rsidP="00EF0980">
            <w:pPr>
              <w:spacing w:line="360" w:lineRule="auto"/>
              <w:jc w:val="both"/>
            </w:pPr>
            <w:r w:rsidRPr="00097FF5">
              <w:t>Вчене звання</w:t>
            </w:r>
          </w:p>
        </w:tc>
        <w:tc>
          <w:tcPr>
            <w:tcW w:w="5846" w:type="dxa"/>
            <w:shd w:val="clear" w:color="auto" w:fill="auto"/>
          </w:tcPr>
          <w:p w14:paraId="13411BC2" w14:textId="77777777" w:rsidR="005A08D9" w:rsidRPr="00097FF5" w:rsidRDefault="005A08D9" w:rsidP="00EF0980">
            <w:pPr>
              <w:spacing w:line="360" w:lineRule="auto"/>
              <w:jc w:val="both"/>
            </w:pPr>
            <w:r w:rsidRPr="00097FF5">
              <w:t xml:space="preserve">Доцент </w:t>
            </w:r>
          </w:p>
        </w:tc>
      </w:tr>
      <w:tr w:rsidR="005A08D9" w:rsidRPr="00097FF5" w14:paraId="647A336D" w14:textId="77777777" w:rsidTr="00DC76DE">
        <w:tc>
          <w:tcPr>
            <w:tcW w:w="3510" w:type="dxa"/>
            <w:shd w:val="clear" w:color="auto" w:fill="auto"/>
          </w:tcPr>
          <w:p w14:paraId="04271E19" w14:textId="77777777" w:rsidR="005A08D9" w:rsidRPr="00097FF5" w:rsidRDefault="005A08D9" w:rsidP="00EF0980">
            <w:pPr>
              <w:spacing w:line="360" w:lineRule="auto"/>
              <w:jc w:val="both"/>
            </w:pPr>
            <w:r w:rsidRPr="00097FF5">
              <w:t>Посада</w:t>
            </w:r>
          </w:p>
        </w:tc>
        <w:tc>
          <w:tcPr>
            <w:tcW w:w="5846" w:type="dxa"/>
            <w:shd w:val="clear" w:color="auto" w:fill="auto"/>
          </w:tcPr>
          <w:p w14:paraId="6BBA4872" w14:textId="77777777" w:rsidR="005A08D9" w:rsidRPr="00097FF5" w:rsidRDefault="005A08D9" w:rsidP="00EF0980">
            <w:pPr>
              <w:spacing w:line="360" w:lineRule="auto"/>
              <w:jc w:val="both"/>
            </w:pPr>
            <w:r w:rsidRPr="00097FF5">
              <w:t>Доцент кафедри анатомія людини</w:t>
            </w:r>
          </w:p>
        </w:tc>
      </w:tr>
      <w:tr w:rsidR="005A08D9" w:rsidRPr="00097FF5" w14:paraId="2BA9AE01" w14:textId="77777777" w:rsidTr="00DC76DE">
        <w:tc>
          <w:tcPr>
            <w:tcW w:w="3510" w:type="dxa"/>
            <w:shd w:val="clear" w:color="auto" w:fill="auto"/>
          </w:tcPr>
          <w:p w14:paraId="3F13B9BC" w14:textId="77777777" w:rsidR="005A08D9" w:rsidRPr="00097FF5" w:rsidRDefault="005A08D9" w:rsidP="00EF0980">
            <w:pPr>
              <w:spacing w:line="360" w:lineRule="auto"/>
              <w:jc w:val="both"/>
            </w:pPr>
            <w:r w:rsidRPr="00097FF5">
              <w:t>Контактний телефон</w:t>
            </w:r>
          </w:p>
        </w:tc>
        <w:tc>
          <w:tcPr>
            <w:tcW w:w="5846" w:type="dxa"/>
            <w:shd w:val="clear" w:color="auto" w:fill="auto"/>
          </w:tcPr>
          <w:p w14:paraId="72C932AB" w14:textId="2556A4BE" w:rsidR="005A08D9" w:rsidRPr="00097FF5" w:rsidRDefault="00047F29" w:rsidP="00EF0980">
            <w:pPr>
              <w:spacing w:line="360" w:lineRule="auto"/>
              <w:jc w:val="both"/>
            </w:pPr>
            <w:r>
              <w:t>+380509690459</w:t>
            </w:r>
          </w:p>
        </w:tc>
      </w:tr>
      <w:tr w:rsidR="005A08D9" w:rsidRPr="00097FF5" w14:paraId="0C900478" w14:textId="77777777" w:rsidTr="00DC76DE">
        <w:tc>
          <w:tcPr>
            <w:tcW w:w="3510" w:type="dxa"/>
            <w:shd w:val="clear" w:color="auto" w:fill="auto"/>
          </w:tcPr>
          <w:p w14:paraId="278514C9" w14:textId="77777777" w:rsidR="005A08D9" w:rsidRPr="00097FF5" w:rsidRDefault="005A08D9" w:rsidP="00EF0980">
            <w:pPr>
              <w:spacing w:line="360" w:lineRule="auto"/>
              <w:jc w:val="both"/>
            </w:pPr>
            <w:r w:rsidRPr="00097FF5">
              <w:t>Електронна пошта</w:t>
            </w:r>
          </w:p>
        </w:tc>
        <w:tc>
          <w:tcPr>
            <w:tcW w:w="5846" w:type="dxa"/>
            <w:shd w:val="clear" w:color="auto" w:fill="auto"/>
          </w:tcPr>
          <w:p w14:paraId="377B343E" w14:textId="4151F6FC" w:rsidR="005A08D9" w:rsidRPr="00047F29" w:rsidRDefault="00047F29" w:rsidP="00EF0980">
            <w:pPr>
              <w:spacing w:line="360" w:lineRule="auto"/>
              <w:jc w:val="both"/>
              <w:rPr>
                <w:lang w:val="en-US"/>
              </w:rPr>
            </w:pPr>
            <w:r>
              <w:rPr>
                <w:lang w:val="en-US"/>
              </w:rPr>
              <w:t>aashevtsov55@gmail.com</w:t>
            </w:r>
          </w:p>
        </w:tc>
      </w:tr>
    </w:tbl>
    <w:p w14:paraId="0C08302F" w14:textId="77777777" w:rsidR="005A08D9" w:rsidRPr="00097FF5" w:rsidRDefault="005A08D9" w:rsidP="00EF0980">
      <w:pPr>
        <w:spacing w:line="360" w:lineRule="auto"/>
        <w:ind w:firstLine="567"/>
        <w:jc w:val="center"/>
        <w:rPr>
          <w:color w:val="FF0000"/>
        </w:rPr>
      </w:pPr>
    </w:p>
    <w:p w14:paraId="312D4495" w14:textId="2B09713B" w:rsidR="00BF4C63" w:rsidRPr="00097FF5" w:rsidRDefault="00BF4C63" w:rsidP="00EF0980">
      <w:pPr>
        <w:spacing w:line="360" w:lineRule="auto"/>
        <w:jc w:val="both"/>
      </w:pPr>
      <w:r w:rsidRPr="00097FF5">
        <w:rPr>
          <w:b/>
          <w:lang w:bidi="uk-UA"/>
        </w:rPr>
        <w:t xml:space="preserve">Контактний </w:t>
      </w:r>
      <w:r w:rsidRPr="00097FF5">
        <w:rPr>
          <w:b/>
          <w:lang w:bidi="ru-RU"/>
        </w:rPr>
        <w:t xml:space="preserve">тел. </w:t>
      </w:r>
      <w:r w:rsidRPr="00097FF5">
        <w:rPr>
          <w:b/>
          <w:lang w:bidi="uk-UA"/>
        </w:rPr>
        <w:t xml:space="preserve">та </w:t>
      </w:r>
      <w:r w:rsidRPr="00097FF5">
        <w:rPr>
          <w:b/>
        </w:rPr>
        <w:t>E-mail кафедри:</w:t>
      </w:r>
      <w:r w:rsidRPr="00097FF5">
        <w:t xml:space="preserve">. тел. </w:t>
      </w:r>
      <w:r w:rsidRPr="00097FF5">
        <w:rPr>
          <w:color w:val="000000"/>
        </w:rPr>
        <w:t>(057) 700-36-26</w:t>
      </w:r>
      <w:r w:rsidRPr="00097FF5">
        <w:t xml:space="preserve">,  </w:t>
      </w:r>
      <w:r w:rsidRPr="00097FF5">
        <w:rPr>
          <w:color w:val="000000"/>
        </w:rPr>
        <w:t> </w:t>
      </w:r>
      <w:hyperlink r:id="rId8" w:tgtFrame="_blank" w:history="1">
        <w:r w:rsidR="00D547A1" w:rsidRPr="00D547A1">
          <w:rPr>
            <w:rStyle w:val="ae"/>
            <w:color w:val="1A73E8"/>
            <w:shd w:val="clear" w:color="auto" w:fill="FFFFFF"/>
          </w:rPr>
          <w:t>kaf.1med.anatomii@knmu.edu.ua</w:t>
        </w:r>
      </w:hyperlink>
    </w:p>
    <w:p w14:paraId="30ACC2E0" w14:textId="77777777" w:rsidR="00BF4C63" w:rsidRPr="00097FF5" w:rsidRDefault="00BF4C63" w:rsidP="00EF0980">
      <w:pPr>
        <w:pStyle w:val="25"/>
        <w:shd w:val="clear" w:color="auto" w:fill="auto"/>
        <w:tabs>
          <w:tab w:val="left" w:pos="851"/>
        </w:tabs>
        <w:spacing w:before="0" w:line="360" w:lineRule="auto"/>
        <w:ind w:firstLine="0"/>
        <w:jc w:val="both"/>
        <w:rPr>
          <w:rFonts w:ascii="Times New Roman" w:hAnsi="Times New Roman" w:cs="Times New Roman"/>
          <w:sz w:val="24"/>
          <w:szCs w:val="24"/>
          <w:lang w:val="uk-UA" w:eastAsia="uk-UA" w:bidi="uk-UA"/>
        </w:rPr>
      </w:pPr>
      <w:r w:rsidRPr="00097FF5">
        <w:rPr>
          <w:rFonts w:ascii="Times New Roman" w:hAnsi="Times New Roman" w:cs="Times New Roman"/>
          <w:b/>
          <w:sz w:val="24"/>
          <w:szCs w:val="24"/>
          <w:lang w:val="uk-UA" w:eastAsia="uk-UA" w:bidi="uk-UA"/>
        </w:rPr>
        <w:t xml:space="preserve">Очні консультації: </w:t>
      </w:r>
      <w:r w:rsidRPr="00097FF5">
        <w:rPr>
          <w:rFonts w:ascii="Times New Roman" w:hAnsi="Times New Roman" w:cs="Times New Roman"/>
          <w:sz w:val="24"/>
          <w:szCs w:val="24"/>
          <w:lang w:val="uk-UA" w:eastAsia="uk-UA" w:bidi="uk-UA"/>
        </w:rPr>
        <w:t xml:space="preserve">розклад та місце проведення за розкладом кафедри. </w:t>
      </w:r>
    </w:p>
    <w:p w14:paraId="6EBCCE6F" w14:textId="77777777" w:rsidR="00BF4C63" w:rsidRPr="00097FF5" w:rsidRDefault="00BF4C63" w:rsidP="00EF0980">
      <w:pPr>
        <w:pStyle w:val="25"/>
        <w:shd w:val="clear" w:color="auto" w:fill="auto"/>
        <w:tabs>
          <w:tab w:val="left" w:pos="851"/>
        </w:tabs>
        <w:spacing w:before="0" w:line="360" w:lineRule="auto"/>
        <w:ind w:firstLine="0"/>
        <w:jc w:val="both"/>
        <w:rPr>
          <w:rFonts w:ascii="Times New Roman" w:hAnsi="Times New Roman" w:cs="Times New Roman"/>
          <w:sz w:val="24"/>
          <w:szCs w:val="24"/>
          <w:lang w:val="uk-UA" w:eastAsia="uk-UA" w:bidi="uk-UA"/>
        </w:rPr>
      </w:pPr>
      <w:r w:rsidRPr="00097FF5">
        <w:rPr>
          <w:rFonts w:ascii="Times New Roman" w:hAnsi="Times New Roman" w:cs="Times New Roman"/>
          <w:b/>
          <w:sz w:val="24"/>
          <w:szCs w:val="24"/>
          <w:lang w:val="uk-UA" w:eastAsia="uk-UA" w:bidi="uk-UA"/>
        </w:rPr>
        <w:t>Он-лайн консультації</w:t>
      </w:r>
      <w:r w:rsidRPr="00097FF5">
        <w:rPr>
          <w:rFonts w:ascii="Times New Roman" w:hAnsi="Times New Roman" w:cs="Times New Roman"/>
          <w:sz w:val="24"/>
          <w:szCs w:val="24"/>
          <w:lang w:val="uk-UA" w:eastAsia="uk-UA" w:bidi="uk-UA"/>
        </w:rPr>
        <w:t>: розклад та місце проведення за попередньою домовленістю з викладачем.</w:t>
      </w:r>
    </w:p>
    <w:p w14:paraId="5C4867F7" w14:textId="77777777" w:rsidR="00BF4C63" w:rsidRPr="00097FF5" w:rsidRDefault="00BF4C63" w:rsidP="00EF0980">
      <w:pPr>
        <w:pStyle w:val="25"/>
        <w:shd w:val="clear" w:color="auto" w:fill="auto"/>
        <w:tabs>
          <w:tab w:val="left" w:pos="851"/>
        </w:tabs>
        <w:spacing w:before="0" w:line="360" w:lineRule="auto"/>
        <w:ind w:firstLine="0"/>
        <w:jc w:val="both"/>
        <w:rPr>
          <w:rFonts w:ascii="Times New Roman" w:hAnsi="Times New Roman" w:cs="Times New Roman"/>
          <w:color w:val="000000"/>
          <w:sz w:val="24"/>
          <w:szCs w:val="24"/>
          <w:lang w:val="uk-UA" w:eastAsia="uk-UA" w:bidi="uk-UA"/>
        </w:rPr>
      </w:pPr>
      <w:r w:rsidRPr="00097FF5">
        <w:rPr>
          <w:rFonts w:ascii="Times New Roman" w:hAnsi="Times New Roman" w:cs="Times New Roman"/>
          <w:b/>
          <w:color w:val="000000"/>
          <w:sz w:val="24"/>
          <w:szCs w:val="24"/>
          <w:lang w:val="uk-UA" w:eastAsia="uk-UA" w:bidi="uk-UA"/>
        </w:rPr>
        <w:t>Локація:</w:t>
      </w:r>
      <w:r w:rsidRPr="00097FF5">
        <w:rPr>
          <w:rFonts w:ascii="Times New Roman" w:hAnsi="Times New Roman" w:cs="Times New Roman"/>
          <w:color w:val="000000"/>
          <w:sz w:val="24"/>
          <w:szCs w:val="24"/>
          <w:lang w:val="uk-UA" w:eastAsia="uk-UA" w:bidi="uk-UA"/>
        </w:rPr>
        <w:t xml:space="preserve"> заняття проводяться за адресом: проспект Незалежності 12</w:t>
      </w:r>
    </w:p>
    <w:p w14:paraId="28AC2FC7" w14:textId="73FF89B6" w:rsidR="00BF4C63" w:rsidRPr="00097FF5" w:rsidRDefault="00BF4C63" w:rsidP="00EF0980">
      <w:pPr>
        <w:pStyle w:val="25"/>
        <w:shd w:val="clear" w:color="auto" w:fill="auto"/>
        <w:tabs>
          <w:tab w:val="left" w:pos="851"/>
          <w:tab w:val="left" w:pos="993"/>
        </w:tabs>
        <w:spacing w:before="0" w:line="360" w:lineRule="auto"/>
        <w:ind w:firstLine="0"/>
        <w:jc w:val="center"/>
        <w:rPr>
          <w:rFonts w:ascii="Times New Roman" w:hAnsi="Times New Roman" w:cs="Times New Roman"/>
          <w:b/>
          <w:sz w:val="24"/>
          <w:szCs w:val="24"/>
          <w:lang w:val="uk-UA"/>
        </w:rPr>
      </w:pPr>
      <w:r w:rsidRPr="00097FF5">
        <w:rPr>
          <w:rFonts w:ascii="Times New Roman" w:hAnsi="Times New Roman" w:cs="Times New Roman"/>
          <w:b/>
          <w:sz w:val="24"/>
          <w:szCs w:val="24"/>
          <w:lang w:val="uk-UA"/>
        </w:rPr>
        <w:t>Інформація про дисципліну</w:t>
      </w:r>
    </w:p>
    <w:p w14:paraId="70B1A534" w14:textId="510660D7" w:rsidR="00D30C78" w:rsidRPr="00097FF5" w:rsidRDefault="00BF4C63" w:rsidP="00D17BC9">
      <w:pPr>
        <w:tabs>
          <w:tab w:val="left" w:pos="0"/>
        </w:tabs>
        <w:spacing w:line="360" w:lineRule="auto"/>
        <w:jc w:val="both"/>
        <w:rPr>
          <w:spacing w:val="-4"/>
        </w:rPr>
      </w:pPr>
      <w:r w:rsidRPr="00097FF5">
        <w:rPr>
          <w:spacing w:val="-4"/>
        </w:rPr>
        <w:tab/>
      </w:r>
      <w:r w:rsidRPr="00097FF5">
        <w:rPr>
          <w:spacing w:val="-4"/>
        </w:rPr>
        <w:tab/>
        <w:t xml:space="preserve">На </w:t>
      </w:r>
      <w:r w:rsidR="005A0624">
        <w:rPr>
          <w:spacing w:val="-4"/>
        </w:rPr>
        <w:t>проходження курсу</w:t>
      </w:r>
      <w:r w:rsidRPr="00097FF5">
        <w:rPr>
          <w:spacing w:val="-4"/>
        </w:rPr>
        <w:t xml:space="preserve"> відводиться </w:t>
      </w:r>
      <w:r w:rsidR="00047F29">
        <w:rPr>
          <w:spacing w:val="-4"/>
        </w:rPr>
        <w:t>60</w:t>
      </w:r>
      <w:r w:rsidRPr="00097FF5">
        <w:rPr>
          <w:spacing w:val="-4"/>
        </w:rPr>
        <w:t xml:space="preserve"> годин, </w:t>
      </w:r>
      <w:r w:rsidR="00047F29">
        <w:rPr>
          <w:spacing w:val="-4"/>
        </w:rPr>
        <w:t>2</w:t>
      </w:r>
      <w:r w:rsidR="005E2A8E" w:rsidRPr="00097FF5">
        <w:rPr>
          <w:spacing w:val="-4"/>
        </w:rPr>
        <w:t>,0</w:t>
      </w:r>
      <w:r w:rsidRPr="00097FF5">
        <w:rPr>
          <w:spacing w:val="-4"/>
        </w:rPr>
        <w:t xml:space="preserve"> кредити ЄКТС.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2465"/>
        <w:gridCol w:w="4966"/>
      </w:tblGrid>
      <w:tr w:rsidR="00BF4C63" w:rsidRPr="00097FF5" w14:paraId="5534F1C8" w14:textId="77777777" w:rsidTr="003F1FC5">
        <w:trPr>
          <w:trHeight w:val="98"/>
        </w:trPr>
        <w:tc>
          <w:tcPr>
            <w:tcW w:w="1141" w:type="pct"/>
            <w:vMerge w:val="restart"/>
            <w:vAlign w:val="center"/>
          </w:tcPr>
          <w:p w14:paraId="6A1BB9C5" w14:textId="77777777" w:rsidR="00BF4C63" w:rsidRPr="00097FF5" w:rsidRDefault="00BF4C63" w:rsidP="00D30C78">
            <w:pPr>
              <w:jc w:val="center"/>
            </w:pPr>
            <w:r w:rsidRPr="00097FF5">
              <w:t xml:space="preserve">Найменування показників </w:t>
            </w:r>
          </w:p>
        </w:tc>
        <w:tc>
          <w:tcPr>
            <w:tcW w:w="1280" w:type="pct"/>
            <w:vMerge w:val="restart"/>
            <w:vAlign w:val="center"/>
          </w:tcPr>
          <w:p w14:paraId="44B29A66" w14:textId="77777777" w:rsidR="00BF4C63" w:rsidRPr="00097FF5" w:rsidRDefault="00BF4C63" w:rsidP="00D30C78">
            <w:pPr>
              <w:jc w:val="center"/>
            </w:pPr>
            <w:r w:rsidRPr="00097FF5">
              <w:t>Галузь знань, напрям підготовки, освітньо-кваліфікаційний рівень</w:t>
            </w:r>
          </w:p>
        </w:tc>
        <w:tc>
          <w:tcPr>
            <w:tcW w:w="2579" w:type="pct"/>
            <w:vAlign w:val="center"/>
          </w:tcPr>
          <w:p w14:paraId="12DA211C" w14:textId="77777777" w:rsidR="00BF4C63" w:rsidRPr="00097FF5" w:rsidRDefault="00BF4C63" w:rsidP="00D30C78">
            <w:pPr>
              <w:jc w:val="center"/>
            </w:pPr>
            <w:r w:rsidRPr="00097FF5">
              <w:t>Характеристика навчальної дисципліни</w:t>
            </w:r>
          </w:p>
        </w:tc>
      </w:tr>
      <w:tr w:rsidR="00BF4C63" w:rsidRPr="00097FF5" w14:paraId="6A5EF2A0" w14:textId="77777777" w:rsidTr="003F1FC5">
        <w:trPr>
          <w:trHeight w:val="88"/>
        </w:trPr>
        <w:tc>
          <w:tcPr>
            <w:tcW w:w="1141" w:type="pct"/>
            <w:vMerge/>
            <w:vAlign w:val="center"/>
          </w:tcPr>
          <w:p w14:paraId="6B2C71DA" w14:textId="77777777" w:rsidR="00BF4C63" w:rsidRPr="00097FF5" w:rsidRDefault="00BF4C63" w:rsidP="00D30C78">
            <w:pPr>
              <w:jc w:val="center"/>
            </w:pPr>
          </w:p>
        </w:tc>
        <w:tc>
          <w:tcPr>
            <w:tcW w:w="1280" w:type="pct"/>
            <w:vMerge/>
            <w:vAlign w:val="center"/>
          </w:tcPr>
          <w:p w14:paraId="23189D20" w14:textId="77777777" w:rsidR="00BF4C63" w:rsidRPr="00097FF5" w:rsidRDefault="00BF4C63" w:rsidP="00D30C78">
            <w:pPr>
              <w:jc w:val="center"/>
            </w:pPr>
          </w:p>
        </w:tc>
        <w:tc>
          <w:tcPr>
            <w:tcW w:w="2579" w:type="pct"/>
          </w:tcPr>
          <w:p w14:paraId="0250A1E1" w14:textId="77777777" w:rsidR="00BF4C63" w:rsidRPr="00097FF5" w:rsidRDefault="00BF4C63" w:rsidP="00D30C78">
            <w:pPr>
              <w:jc w:val="center"/>
            </w:pPr>
            <w:r w:rsidRPr="00097FF5">
              <w:t>денна форма навчання</w:t>
            </w:r>
          </w:p>
        </w:tc>
      </w:tr>
      <w:tr w:rsidR="00BF4C63" w:rsidRPr="00097FF5" w14:paraId="6B7E015E" w14:textId="77777777" w:rsidTr="003F1FC5">
        <w:trPr>
          <w:trHeight w:val="455"/>
        </w:trPr>
        <w:tc>
          <w:tcPr>
            <w:tcW w:w="1141" w:type="pct"/>
            <w:vMerge w:val="restart"/>
            <w:vAlign w:val="center"/>
          </w:tcPr>
          <w:p w14:paraId="578EE5AD" w14:textId="0437384A" w:rsidR="00BF4C63" w:rsidRPr="00097FF5" w:rsidRDefault="00BF4C63" w:rsidP="00D30C78">
            <w:r w:rsidRPr="00097FF5">
              <w:t xml:space="preserve">Кількість кредитів – </w:t>
            </w:r>
            <w:r w:rsidR="00047F29">
              <w:rPr>
                <w:b/>
              </w:rPr>
              <w:t>2</w:t>
            </w:r>
            <w:r w:rsidRPr="00097FF5">
              <w:rPr>
                <w:b/>
              </w:rPr>
              <w:t>,</w:t>
            </w:r>
            <w:r w:rsidR="005E2A8E" w:rsidRPr="00097FF5">
              <w:rPr>
                <w:b/>
              </w:rPr>
              <w:t>0</w:t>
            </w:r>
          </w:p>
          <w:p w14:paraId="200E10DD" w14:textId="77777777" w:rsidR="00BF4C63" w:rsidRPr="00097FF5" w:rsidRDefault="00BF4C63" w:rsidP="00D30C78"/>
        </w:tc>
        <w:tc>
          <w:tcPr>
            <w:tcW w:w="1280" w:type="pct"/>
            <w:vAlign w:val="center"/>
          </w:tcPr>
          <w:p w14:paraId="56A9C128" w14:textId="77777777" w:rsidR="00BF4C63" w:rsidRPr="00097FF5" w:rsidRDefault="00BF4C63" w:rsidP="00D30C78">
            <w:pPr>
              <w:contextualSpacing/>
              <w:jc w:val="center"/>
            </w:pPr>
            <w:r w:rsidRPr="00097FF5">
              <w:t>Галузь знань</w:t>
            </w:r>
          </w:p>
          <w:p w14:paraId="4963F153" w14:textId="77777777" w:rsidR="00BF4C63" w:rsidRPr="00097FF5" w:rsidRDefault="00BF4C63" w:rsidP="00D30C78">
            <w:pPr>
              <w:contextualSpacing/>
              <w:jc w:val="center"/>
            </w:pPr>
            <w:r w:rsidRPr="00097FF5">
              <w:t>22 – «охорона здоров’я»</w:t>
            </w:r>
          </w:p>
        </w:tc>
        <w:tc>
          <w:tcPr>
            <w:tcW w:w="2579" w:type="pct"/>
            <w:vMerge w:val="restart"/>
            <w:vAlign w:val="center"/>
          </w:tcPr>
          <w:p w14:paraId="1A2DD62B" w14:textId="57E7F75B" w:rsidR="00BF4C63" w:rsidRPr="00097FF5" w:rsidRDefault="005D7842" w:rsidP="00D30C78">
            <w:pPr>
              <w:jc w:val="center"/>
              <w:rPr>
                <w:i/>
              </w:rPr>
            </w:pPr>
            <w:r>
              <w:t>вибіркова</w:t>
            </w:r>
          </w:p>
        </w:tc>
      </w:tr>
      <w:tr w:rsidR="00BF4C63" w:rsidRPr="00097FF5" w14:paraId="4FA5C5C2" w14:textId="77777777" w:rsidTr="003F1FC5">
        <w:trPr>
          <w:trHeight w:val="455"/>
        </w:trPr>
        <w:tc>
          <w:tcPr>
            <w:tcW w:w="1141" w:type="pct"/>
            <w:vMerge/>
            <w:vAlign w:val="center"/>
          </w:tcPr>
          <w:p w14:paraId="5C075381" w14:textId="77777777" w:rsidR="00BF4C63" w:rsidRPr="00097FF5" w:rsidRDefault="00BF4C63" w:rsidP="00D30C78"/>
        </w:tc>
        <w:tc>
          <w:tcPr>
            <w:tcW w:w="1280" w:type="pct"/>
            <w:vAlign w:val="center"/>
          </w:tcPr>
          <w:p w14:paraId="201B6C7C" w14:textId="77777777" w:rsidR="00BF4C63" w:rsidRPr="00097FF5" w:rsidRDefault="00BF4C63" w:rsidP="00D30C78">
            <w:pPr>
              <w:autoSpaceDE w:val="0"/>
              <w:autoSpaceDN w:val="0"/>
              <w:adjustRightInd w:val="0"/>
              <w:jc w:val="center"/>
            </w:pPr>
            <w:r w:rsidRPr="00097FF5">
              <w:t>Напрям підготовки</w:t>
            </w:r>
          </w:p>
          <w:p w14:paraId="571D84BF" w14:textId="462F1A4C" w:rsidR="00BF4C63" w:rsidRPr="00097FF5" w:rsidRDefault="005A0624" w:rsidP="00D30C78">
            <w:pPr>
              <w:contextualSpacing/>
              <w:jc w:val="center"/>
            </w:pPr>
            <w:r>
              <w:t>«Медицина</w:t>
            </w:r>
            <w:r w:rsidR="00BF4C63" w:rsidRPr="00097FF5">
              <w:t>»</w:t>
            </w:r>
          </w:p>
        </w:tc>
        <w:tc>
          <w:tcPr>
            <w:tcW w:w="2579" w:type="pct"/>
            <w:vMerge/>
            <w:vAlign w:val="center"/>
          </w:tcPr>
          <w:p w14:paraId="227A79F7" w14:textId="77777777" w:rsidR="00BF4C63" w:rsidRPr="00097FF5" w:rsidRDefault="00BF4C63" w:rsidP="00D30C78">
            <w:pPr>
              <w:jc w:val="center"/>
            </w:pPr>
          </w:p>
        </w:tc>
      </w:tr>
      <w:tr w:rsidR="00BF4C63" w:rsidRPr="00097FF5" w14:paraId="160CFF89" w14:textId="77777777" w:rsidTr="003F1FC5">
        <w:trPr>
          <w:trHeight w:val="70"/>
        </w:trPr>
        <w:tc>
          <w:tcPr>
            <w:tcW w:w="1141" w:type="pct"/>
            <w:vMerge w:val="restart"/>
            <w:vAlign w:val="center"/>
          </w:tcPr>
          <w:p w14:paraId="25A072D4" w14:textId="77777777" w:rsidR="00BF4C63" w:rsidRPr="00097FF5" w:rsidRDefault="00BF4C63" w:rsidP="00D30C78">
            <w:r w:rsidRPr="00097FF5">
              <w:t xml:space="preserve">Загальна кількість </w:t>
            </w:r>
          </w:p>
          <w:p w14:paraId="1761F035" w14:textId="59624FA0" w:rsidR="00BF4C63" w:rsidRPr="00097FF5" w:rsidRDefault="00BF4C63" w:rsidP="00D30C78">
            <w:r w:rsidRPr="00097FF5">
              <w:t xml:space="preserve">годин – </w:t>
            </w:r>
            <w:r w:rsidR="00047F29">
              <w:rPr>
                <w:b/>
              </w:rPr>
              <w:t>6</w:t>
            </w:r>
            <w:r w:rsidR="005E2A8E" w:rsidRPr="00097FF5">
              <w:rPr>
                <w:b/>
              </w:rPr>
              <w:t>0</w:t>
            </w:r>
          </w:p>
        </w:tc>
        <w:tc>
          <w:tcPr>
            <w:tcW w:w="1280" w:type="pct"/>
            <w:vMerge w:val="restart"/>
            <w:vAlign w:val="center"/>
          </w:tcPr>
          <w:p w14:paraId="2348D5C8" w14:textId="77777777" w:rsidR="00BF4C63" w:rsidRPr="00097FF5" w:rsidRDefault="00BF4C63" w:rsidP="00D30C78">
            <w:pPr>
              <w:jc w:val="center"/>
            </w:pPr>
            <w:r w:rsidRPr="00097FF5">
              <w:t>Спеціальність:</w:t>
            </w:r>
          </w:p>
          <w:p w14:paraId="3C3E19CC" w14:textId="2687ABB0" w:rsidR="00BF4C63" w:rsidRPr="00097FF5" w:rsidRDefault="005A0624" w:rsidP="00D30C78">
            <w:pPr>
              <w:jc w:val="center"/>
            </w:pPr>
            <w:r>
              <w:t xml:space="preserve"> 222</w:t>
            </w:r>
            <w:r w:rsidR="00BF4C63" w:rsidRPr="00097FF5">
              <w:t xml:space="preserve"> – «</w:t>
            </w:r>
            <w:r>
              <w:t>медицина</w:t>
            </w:r>
            <w:r w:rsidR="00BF4C63" w:rsidRPr="00097FF5">
              <w:t>»</w:t>
            </w:r>
          </w:p>
          <w:p w14:paraId="35706D2B" w14:textId="77777777" w:rsidR="00BF4C63" w:rsidRPr="00097FF5" w:rsidRDefault="00BF4C63" w:rsidP="00D30C78">
            <w:pPr>
              <w:jc w:val="center"/>
            </w:pPr>
          </w:p>
        </w:tc>
        <w:tc>
          <w:tcPr>
            <w:tcW w:w="2579" w:type="pct"/>
            <w:vAlign w:val="center"/>
          </w:tcPr>
          <w:p w14:paraId="3518DE18" w14:textId="77777777" w:rsidR="00BF4C63" w:rsidRPr="00097FF5" w:rsidRDefault="00BF4C63" w:rsidP="00D30C78">
            <w:pPr>
              <w:jc w:val="center"/>
            </w:pPr>
            <w:r w:rsidRPr="00097FF5">
              <w:t>Рік підготовки:</w:t>
            </w:r>
          </w:p>
        </w:tc>
      </w:tr>
      <w:tr w:rsidR="003F1FC5" w:rsidRPr="00097FF5" w14:paraId="016DE734" w14:textId="77777777" w:rsidTr="003F1FC5">
        <w:trPr>
          <w:trHeight w:val="207"/>
        </w:trPr>
        <w:tc>
          <w:tcPr>
            <w:tcW w:w="1141" w:type="pct"/>
            <w:vMerge/>
            <w:vAlign w:val="center"/>
          </w:tcPr>
          <w:p w14:paraId="0BB3E2D2" w14:textId="77777777" w:rsidR="003F1FC5" w:rsidRPr="00097FF5" w:rsidRDefault="003F1FC5" w:rsidP="00D30C78"/>
        </w:tc>
        <w:tc>
          <w:tcPr>
            <w:tcW w:w="1280" w:type="pct"/>
            <w:vMerge/>
            <w:vAlign w:val="center"/>
          </w:tcPr>
          <w:p w14:paraId="0F1140AC" w14:textId="77777777" w:rsidR="003F1FC5" w:rsidRPr="00097FF5" w:rsidRDefault="003F1FC5" w:rsidP="00D30C78">
            <w:pPr>
              <w:jc w:val="center"/>
            </w:pPr>
          </w:p>
        </w:tc>
        <w:tc>
          <w:tcPr>
            <w:tcW w:w="2579" w:type="pct"/>
            <w:vAlign w:val="center"/>
          </w:tcPr>
          <w:p w14:paraId="23EACAAC" w14:textId="5917A979" w:rsidR="003F1FC5" w:rsidRPr="00097FF5" w:rsidRDefault="00047F29" w:rsidP="003F1FC5">
            <w:pPr>
              <w:jc w:val="center"/>
            </w:pPr>
            <w:r>
              <w:t>3</w:t>
            </w:r>
          </w:p>
        </w:tc>
      </w:tr>
      <w:tr w:rsidR="00BF4C63" w:rsidRPr="00097FF5" w14:paraId="6C4099D6" w14:textId="77777777" w:rsidTr="003F1FC5">
        <w:trPr>
          <w:trHeight w:val="70"/>
        </w:trPr>
        <w:tc>
          <w:tcPr>
            <w:tcW w:w="1141" w:type="pct"/>
            <w:vMerge/>
            <w:vAlign w:val="center"/>
          </w:tcPr>
          <w:p w14:paraId="704B6AA3" w14:textId="77777777" w:rsidR="00BF4C63" w:rsidRPr="00097FF5" w:rsidRDefault="00BF4C63" w:rsidP="00D30C78"/>
        </w:tc>
        <w:tc>
          <w:tcPr>
            <w:tcW w:w="1280" w:type="pct"/>
            <w:vMerge/>
            <w:vAlign w:val="center"/>
          </w:tcPr>
          <w:p w14:paraId="1846EAA0" w14:textId="77777777" w:rsidR="00BF4C63" w:rsidRPr="00097FF5" w:rsidRDefault="00BF4C63" w:rsidP="00D30C78">
            <w:pPr>
              <w:jc w:val="center"/>
            </w:pPr>
          </w:p>
        </w:tc>
        <w:tc>
          <w:tcPr>
            <w:tcW w:w="2579" w:type="pct"/>
            <w:vAlign w:val="center"/>
          </w:tcPr>
          <w:p w14:paraId="73A3C16E" w14:textId="77777777" w:rsidR="00BF4C63" w:rsidRPr="00097FF5" w:rsidRDefault="00BF4C63" w:rsidP="00D30C78">
            <w:pPr>
              <w:jc w:val="center"/>
            </w:pPr>
            <w:r w:rsidRPr="00097FF5">
              <w:t>Семестр</w:t>
            </w:r>
          </w:p>
        </w:tc>
      </w:tr>
      <w:tr w:rsidR="003F1FC5" w:rsidRPr="00097FF5" w14:paraId="52DF3C59" w14:textId="77777777" w:rsidTr="003F1FC5">
        <w:trPr>
          <w:trHeight w:val="323"/>
        </w:trPr>
        <w:tc>
          <w:tcPr>
            <w:tcW w:w="1141" w:type="pct"/>
            <w:vMerge/>
            <w:vAlign w:val="center"/>
          </w:tcPr>
          <w:p w14:paraId="055A90C5" w14:textId="77777777" w:rsidR="003F1FC5" w:rsidRPr="00097FF5" w:rsidRDefault="003F1FC5" w:rsidP="00D30C78"/>
        </w:tc>
        <w:tc>
          <w:tcPr>
            <w:tcW w:w="1280" w:type="pct"/>
            <w:vMerge/>
            <w:vAlign w:val="center"/>
          </w:tcPr>
          <w:p w14:paraId="7E7089F0" w14:textId="77777777" w:rsidR="003F1FC5" w:rsidRPr="00097FF5" w:rsidRDefault="003F1FC5" w:rsidP="00D30C78">
            <w:pPr>
              <w:jc w:val="center"/>
            </w:pPr>
          </w:p>
        </w:tc>
        <w:tc>
          <w:tcPr>
            <w:tcW w:w="2579" w:type="pct"/>
            <w:vAlign w:val="center"/>
          </w:tcPr>
          <w:p w14:paraId="3E68BB1E" w14:textId="286C3C1D" w:rsidR="003F1FC5" w:rsidRPr="00047F29" w:rsidRDefault="00047F29" w:rsidP="003F1FC5">
            <w:pPr>
              <w:jc w:val="center"/>
              <w:rPr>
                <w:color w:val="FF0000"/>
              </w:rPr>
            </w:pPr>
            <w:r w:rsidRPr="005D7842">
              <w:t>5</w:t>
            </w:r>
          </w:p>
        </w:tc>
      </w:tr>
      <w:tr w:rsidR="00BF4C63" w:rsidRPr="00097FF5" w14:paraId="3D1B0AE9" w14:textId="77777777" w:rsidTr="003F1FC5">
        <w:trPr>
          <w:trHeight w:val="322"/>
        </w:trPr>
        <w:tc>
          <w:tcPr>
            <w:tcW w:w="1141" w:type="pct"/>
            <w:vMerge/>
            <w:vAlign w:val="center"/>
          </w:tcPr>
          <w:p w14:paraId="591B02FD" w14:textId="77777777" w:rsidR="00BF4C63" w:rsidRPr="00097FF5" w:rsidRDefault="00BF4C63" w:rsidP="00D30C78"/>
        </w:tc>
        <w:tc>
          <w:tcPr>
            <w:tcW w:w="1280" w:type="pct"/>
            <w:vMerge/>
            <w:vAlign w:val="center"/>
          </w:tcPr>
          <w:p w14:paraId="7C4E89E2" w14:textId="77777777" w:rsidR="00BF4C63" w:rsidRPr="00097FF5" w:rsidRDefault="00BF4C63" w:rsidP="00D30C78">
            <w:pPr>
              <w:jc w:val="center"/>
            </w:pPr>
          </w:p>
        </w:tc>
        <w:tc>
          <w:tcPr>
            <w:tcW w:w="2579" w:type="pct"/>
            <w:vAlign w:val="center"/>
          </w:tcPr>
          <w:p w14:paraId="6C0CAB78" w14:textId="77777777" w:rsidR="00BF4C63" w:rsidRPr="00097FF5" w:rsidRDefault="00BF4C63" w:rsidP="00D30C78">
            <w:pPr>
              <w:jc w:val="center"/>
            </w:pPr>
            <w:r w:rsidRPr="00097FF5">
              <w:t>Лекції</w:t>
            </w:r>
          </w:p>
        </w:tc>
      </w:tr>
      <w:tr w:rsidR="003F1FC5" w:rsidRPr="00097FF5" w14:paraId="6EB7F238" w14:textId="77777777" w:rsidTr="003F1FC5">
        <w:trPr>
          <w:trHeight w:val="320"/>
        </w:trPr>
        <w:tc>
          <w:tcPr>
            <w:tcW w:w="1141" w:type="pct"/>
            <w:vMerge w:val="restart"/>
            <w:vAlign w:val="center"/>
          </w:tcPr>
          <w:p w14:paraId="517E7146" w14:textId="77777777" w:rsidR="003F1FC5" w:rsidRPr="00097FF5" w:rsidRDefault="003F1FC5" w:rsidP="00D30C78">
            <w:r w:rsidRPr="00097FF5">
              <w:t>Годин для денної форми навчання:</w:t>
            </w:r>
          </w:p>
          <w:p w14:paraId="7ACC6218" w14:textId="314101DF" w:rsidR="003F1FC5" w:rsidRPr="00097FF5" w:rsidRDefault="003F1FC5" w:rsidP="00D30C78">
            <w:r w:rsidRPr="00097FF5">
              <w:t>аудиторних –</w:t>
            </w:r>
            <w:r w:rsidR="00047F29">
              <w:rPr>
                <w:b/>
              </w:rPr>
              <w:t xml:space="preserve"> 2</w:t>
            </w:r>
            <w:r w:rsidR="005E2A8E" w:rsidRPr="00097FF5">
              <w:rPr>
                <w:b/>
              </w:rPr>
              <w:t>0</w:t>
            </w:r>
            <w:r w:rsidR="005E2A8E" w:rsidRPr="00097FF5">
              <w:t xml:space="preserve"> (33</w:t>
            </w:r>
            <w:r w:rsidRPr="00097FF5">
              <w:t xml:space="preserve"> %)</w:t>
            </w:r>
          </w:p>
          <w:p w14:paraId="0DDC207E" w14:textId="1599C427" w:rsidR="003F1FC5" w:rsidRPr="00097FF5" w:rsidRDefault="003F1FC5" w:rsidP="00D30C78">
            <w:r w:rsidRPr="00097FF5">
              <w:t xml:space="preserve">самостійної роботи студента –  </w:t>
            </w:r>
            <w:r w:rsidR="00047F29">
              <w:rPr>
                <w:b/>
              </w:rPr>
              <w:t>4</w:t>
            </w:r>
            <w:r w:rsidR="005E2A8E" w:rsidRPr="00097FF5">
              <w:rPr>
                <w:b/>
              </w:rPr>
              <w:t>0</w:t>
            </w:r>
            <w:r w:rsidR="005E2A8E" w:rsidRPr="00097FF5">
              <w:t xml:space="preserve"> (67</w:t>
            </w:r>
            <w:r w:rsidRPr="00097FF5">
              <w:t>%)</w:t>
            </w:r>
          </w:p>
        </w:tc>
        <w:tc>
          <w:tcPr>
            <w:tcW w:w="1280" w:type="pct"/>
            <w:vMerge w:val="restart"/>
            <w:vAlign w:val="center"/>
          </w:tcPr>
          <w:p w14:paraId="50D7394B" w14:textId="79094741" w:rsidR="003F1FC5" w:rsidRPr="00097FF5" w:rsidRDefault="003F1FC5" w:rsidP="00D30C78">
            <w:pPr>
              <w:jc w:val="center"/>
            </w:pPr>
            <w:r w:rsidRPr="00097FF5">
              <w:t>Освітньо-кваліфікац</w:t>
            </w:r>
            <w:r w:rsidR="005A0624">
              <w:t>ійний рівень: «магістр</w:t>
            </w:r>
            <w:r w:rsidRPr="00097FF5">
              <w:t>»</w:t>
            </w:r>
          </w:p>
        </w:tc>
        <w:tc>
          <w:tcPr>
            <w:tcW w:w="2579" w:type="pct"/>
            <w:vAlign w:val="center"/>
          </w:tcPr>
          <w:p w14:paraId="6BBDE2F0" w14:textId="77777777" w:rsidR="003F1FC5" w:rsidRPr="00097FF5" w:rsidRDefault="003F1FC5" w:rsidP="003F1FC5">
            <w:pPr>
              <w:jc w:val="center"/>
            </w:pPr>
            <w:r w:rsidRPr="00097FF5">
              <w:t>0</w:t>
            </w:r>
          </w:p>
        </w:tc>
      </w:tr>
      <w:tr w:rsidR="00BF4C63" w:rsidRPr="00097FF5" w14:paraId="7E4E7DED" w14:textId="77777777" w:rsidTr="003F1FC5">
        <w:trPr>
          <w:trHeight w:val="320"/>
        </w:trPr>
        <w:tc>
          <w:tcPr>
            <w:tcW w:w="1141" w:type="pct"/>
            <w:vMerge/>
            <w:vAlign w:val="center"/>
          </w:tcPr>
          <w:p w14:paraId="21D430E0" w14:textId="77777777" w:rsidR="00BF4C63" w:rsidRPr="00097FF5" w:rsidRDefault="00BF4C63" w:rsidP="00D30C78"/>
        </w:tc>
        <w:tc>
          <w:tcPr>
            <w:tcW w:w="1280" w:type="pct"/>
            <w:vMerge/>
            <w:vAlign w:val="center"/>
          </w:tcPr>
          <w:p w14:paraId="6463D5D1" w14:textId="77777777" w:rsidR="00BF4C63" w:rsidRPr="00097FF5" w:rsidRDefault="00BF4C63" w:rsidP="00D30C78">
            <w:pPr>
              <w:jc w:val="center"/>
            </w:pPr>
          </w:p>
        </w:tc>
        <w:tc>
          <w:tcPr>
            <w:tcW w:w="2579" w:type="pct"/>
            <w:vAlign w:val="center"/>
          </w:tcPr>
          <w:p w14:paraId="650EA7F6" w14:textId="77777777" w:rsidR="00BF4C63" w:rsidRPr="00097FF5" w:rsidRDefault="00BF4C63" w:rsidP="00D30C78">
            <w:pPr>
              <w:jc w:val="center"/>
            </w:pPr>
            <w:r w:rsidRPr="00097FF5">
              <w:t>Практичні заняття</w:t>
            </w:r>
          </w:p>
        </w:tc>
      </w:tr>
      <w:tr w:rsidR="003F1FC5" w:rsidRPr="00097FF5" w14:paraId="356D157F" w14:textId="77777777" w:rsidTr="003F1FC5">
        <w:trPr>
          <w:trHeight w:val="356"/>
        </w:trPr>
        <w:tc>
          <w:tcPr>
            <w:tcW w:w="1141" w:type="pct"/>
            <w:vMerge/>
            <w:vAlign w:val="center"/>
          </w:tcPr>
          <w:p w14:paraId="2441ED14" w14:textId="77777777" w:rsidR="003F1FC5" w:rsidRPr="00097FF5" w:rsidRDefault="003F1FC5" w:rsidP="00D30C78"/>
        </w:tc>
        <w:tc>
          <w:tcPr>
            <w:tcW w:w="1280" w:type="pct"/>
            <w:vMerge/>
            <w:vAlign w:val="center"/>
          </w:tcPr>
          <w:p w14:paraId="1030D509" w14:textId="77777777" w:rsidR="003F1FC5" w:rsidRPr="00097FF5" w:rsidRDefault="003F1FC5" w:rsidP="00D30C78">
            <w:pPr>
              <w:jc w:val="center"/>
            </w:pPr>
          </w:p>
        </w:tc>
        <w:tc>
          <w:tcPr>
            <w:tcW w:w="2579" w:type="pct"/>
            <w:vAlign w:val="center"/>
          </w:tcPr>
          <w:p w14:paraId="3C6979A9" w14:textId="0635141E" w:rsidR="003F1FC5" w:rsidRPr="00097FF5" w:rsidRDefault="00047F29" w:rsidP="003F1FC5">
            <w:pPr>
              <w:jc w:val="center"/>
            </w:pPr>
            <w:r>
              <w:t>2</w:t>
            </w:r>
            <w:r w:rsidR="003F1FC5" w:rsidRPr="00097FF5">
              <w:t>0</w:t>
            </w:r>
          </w:p>
        </w:tc>
      </w:tr>
      <w:tr w:rsidR="00BF4C63" w:rsidRPr="00097FF5" w14:paraId="45E460F4" w14:textId="77777777" w:rsidTr="003F1FC5">
        <w:trPr>
          <w:trHeight w:val="138"/>
        </w:trPr>
        <w:tc>
          <w:tcPr>
            <w:tcW w:w="1141" w:type="pct"/>
            <w:vMerge/>
            <w:vAlign w:val="center"/>
          </w:tcPr>
          <w:p w14:paraId="34DE7F75" w14:textId="77777777" w:rsidR="00BF4C63" w:rsidRPr="00097FF5" w:rsidRDefault="00BF4C63" w:rsidP="00D30C78">
            <w:pPr>
              <w:jc w:val="center"/>
            </w:pPr>
          </w:p>
        </w:tc>
        <w:tc>
          <w:tcPr>
            <w:tcW w:w="1280" w:type="pct"/>
            <w:vMerge/>
            <w:vAlign w:val="center"/>
          </w:tcPr>
          <w:p w14:paraId="56CC6892" w14:textId="77777777" w:rsidR="00BF4C63" w:rsidRPr="00097FF5" w:rsidRDefault="00BF4C63" w:rsidP="00D30C78">
            <w:pPr>
              <w:jc w:val="center"/>
            </w:pPr>
          </w:p>
        </w:tc>
        <w:tc>
          <w:tcPr>
            <w:tcW w:w="2579" w:type="pct"/>
            <w:vAlign w:val="center"/>
          </w:tcPr>
          <w:p w14:paraId="7AD4844C" w14:textId="77777777" w:rsidR="00BF4C63" w:rsidRPr="00097FF5" w:rsidRDefault="00BF4C63" w:rsidP="00D30C78">
            <w:pPr>
              <w:jc w:val="center"/>
            </w:pPr>
            <w:r w:rsidRPr="00097FF5">
              <w:t>Самостійна робота</w:t>
            </w:r>
          </w:p>
        </w:tc>
      </w:tr>
      <w:tr w:rsidR="003F1FC5" w:rsidRPr="00097FF5" w14:paraId="1D07A2CF" w14:textId="77777777" w:rsidTr="003F1FC5">
        <w:trPr>
          <w:trHeight w:val="266"/>
        </w:trPr>
        <w:tc>
          <w:tcPr>
            <w:tcW w:w="1141" w:type="pct"/>
            <w:vMerge/>
            <w:vAlign w:val="center"/>
          </w:tcPr>
          <w:p w14:paraId="65684888" w14:textId="77777777" w:rsidR="003F1FC5" w:rsidRPr="00097FF5" w:rsidRDefault="003F1FC5" w:rsidP="00D30C78">
            <w:pPr>
              <w:jc w:val="center"/>
            </w:pPr>
          </w:p>
        </w:tc>
        <w:tc>
          <w:tcPr>
            <w:tcW w:w="1280" w:type="pct"/>
            <w:vMerge/>
            <w:vAlign w:val="center"/>
          </w:tcPr>
          <w:p w14:paraId="6CB365B7" w14:textId="77777777" w:rsidR="003F1FC5" w:rsidRPr="00097FF5" w:rsidRDefault="003F1FC5" w:rsidP="00D30C78">
            <w:pPr>
              <w:jc w:val="center"/>
            </w:pPr>
          </w:p>
        </w:tc>
        <w:tc>
          <w:tcPr>
            <w:tcW w:w="2579" w:type="pct"/>
            <w:vAlign w:val="center"/>
          </w:tcPr>
          <w:p w14:paraId="3952154B" w14:textId="60B26D4A" w:rsidR="003F1FC5" w:rsidRPr="00097FF5" w:rsidRDefault="00047F29" w:rsidP="003F1FC5">
            <w:pPr>
              <w:jc w:val="center"/>
            </w:pPr>
            <w:r>
              <w:t>4</w:t>
            </w:r>
            <w:r w:rsidR="003F1FC5" w:rsidRPr="00097FF5">
              <w:t>0</w:t>
            </w:r>
          </w:p>
        </w:tc>
      </w:tr>
      <w:tr w:rsidR="00BF4C63" w:rsidRPr="00097FF5" w14:paraId="320385DD" w14:textId="77777777" w:rsidTr="003F1FC5">
        <w:trPr>
          <w:trHeight w:val="293"/>
        </w:trPr>
        <w:tc>
          <w:tcPr>
            <w:tcW w:w="1141" w:type="pct"/>
            <w:vMerge/>
            <w:vAlign w:val="center"/>
          </w:tcPr>
          <w:p w14:paraId="48FD9A64" w14:textId="77777777" w:rsidR="00BF4C63" w:rsidRPr="00097FF5" w:rsidRDefault="00BF4C63" w:rsidP="00D30C78">
            <w:pPr>
              <w:jc w:val="center"/>
            </w:pPr>
          </w:p>
        </w:tc>
        <w:tc>
          <w:tcPr>
            <w:tcW w:w="1280" w:type="pct"/>
            <w:vMerge/>
            <w:vAlign w:val="center"/>
          </w:tcPr>
          <w:p w14:paraId="4418DB33" w14:textId="77777777" w:rsidR="00BF4C63" w:rsidRPr="00097FF5" w:rsidRDefault="00BF4C63" w:rsidP="00D30C78">
            <w:pPr>
              <w:jc w:val="center"/>
            </w:pPr>
          </w:p>
        </w:tc>
        <w:tc>
          <w:tcPr>
            <w:tcW w:w="2579" w:type="pct"/>
            <w:vAlign w:val="center"/>
          </w:tcPr>
          <w:p w14:paraId="089E0A73" w14:textId="77777777" w:rsidR="00BF4C63" w:rsidRPr="00097FF5" w:rsidRDefault="00BF4C63" w:rsidP="00D30C78">
            <w:pPr>
              <w:jc w:val="center"/>
            </w:pPr>
            <w:r w:rsidRPr="00097FF5">
              <w:t xml:space="preserve">Вид контролю  </w:t>
            </w:r>
          </w:p>
        </w:tc>
      </w:tr>
      <w:tr w:rsidR="003F1FC5" w:rsidRPr="00097FF5" w14:paraId="07CB7068" w14:textId="77777777" w:rsidTr="003F1FC5">
        <w:trPr>
          <w:trHeight w:val="138"/>
        </w:trPr>
        <w:tc>
          <w:tcPr>
            <w:tcW w:w="1141" w:type="pct"/>
            <w:vMerge/>
            <w:vAlign w:val="center"/>
          </w:tcPr>
          <w:p w14:paraId="4C334FF1" w14:textId="77777777" w:rsidR="003F1FC5" w:rsidRPr="00097FF5" w:rsidRDefault="003F1FC5" w:rsidP="00D30C78">
            <w:pPr>
              <w:jc w:val="center"/>
            </w:pPr>
          </w:p>
        </w:tc>
        <w:tc>
          <w:tcPr>
            <w:tcW w:w="1280" w:type="pct"/>
            <w:vMerge/>
            <w:vAlign w:val="center"/>
          </w:tcPr>
          <w:p w14:paraId="678EB687" w14:textId="77777777" w:rsidR="003F1FC5" w:rsidRPr="00097FF5" w:rsidRDefault="003F1FC5" w:rsidP="00D30C78">
            <w:pPr>
              <w:jc w:val="center"/>
            </w:pPr>
          </w:p>
        </w:tc>
        <w:tc>
          <w:tcPr>
            <w:tcW w:w="2579" w:type="pct"/>
          </w:tcPr>
          <w:p w14:paraId="68FD3B0C" w14:textId="77777777" w:rsidR="003F1FC5" w:rsidRPr="00097FF5" w:rsidRDefault="005E2A8E" w:rsidP="003F1FC5">
            <w:pPr>
              <w:jc w:val="center"/>
              <w:rPr>
                <w:bCs/>
              </w:rPr>
            </w:pPr>
            <w:r w:rsidRPr="00097FF5">
              <w:rPr>
                <w:bCs/>
              </w:rPr>
              <w:t>Залік</w:t>
            </w:r>
          </w:p>
          <w:p w14:paraId="55CF2BAD" w14:textId="77777777" w:rsidR="003F1FC5" w:rsidRPr="00097FF5" w:rsidRDefault="003F1FC5" w:rsidP="003F1FC5">
            <w:pPr>
              <w:jc w:val="center"/>
              <w:rPr>
                <w:color w:val="FF0000"/>
              </w:rPr>
            </w:pPr>
          </w:p>
        </w:tc>
      </w:tr>
    </w:tbl>
    <w:p w14:paraId="22A3F01E" w14:textId="77777777" w:rsidR="00BF4C63" w:rsidRPr="00097FF5" w:rsidRDefault="00BF4C63" w:rsidP="00EF0980">
      <w:pPr>
        <w:spacing w:line="360" w:lineRule="auto"/>
        <w:rPr>
          <w:b/>
          <w:bCs/>
        </w:rPr>
      </w:pPr>
    </w:p>
    <w:p w14:paraId="063F7A6E" w14:textId="79ECEBEF" w:rsidR="00500954" w:rsidRPr="00097FF5" w:rsidRDefault="00500954" w:rsidP="00EF0980">
      <w:pPr>
        <w:overflowPunct w:val="0"/>
        <w:adjustRightInd w:val="0"/>
        <w:spacing w:line="360" w:lineRule="auto"/>
        <w:ind w:firstLine="680"/>
        <w:jc w:val="both"/>
      </w:pPr>
      <w:r w:rsidRPr="00097FF5">
        <w:lastRenderedPageBreak/>
        <w:t xml:space="preserve">Освітня програма вищої освіти України, другий (магістерський) рівень, кваліфікація освітня, що присвоюється – магістр, </w:t>
      </w:r>
      <w:r w:rsidRPr="00097FF5">
        <w:rPr>
          <w:bCs/>
        </w:rPr>
        <w:t xml:space="preserve">галузь знань </w:t>
      </w:r>
      <w:r w:rsidRPr="00097FF5">
        <w:t xml:space="preserve">- 22 Охорона здоров’я, </w:t>
      </w:r>
      <w:r w:rsidRPr="00097FF5">
        <w:rPr>
          <w:bCs/>
        </w:rPr>
        <w:t xml:space="preserve">спеціальність </w:t>
      </w:r>
      <w:r w:rsidR="005A0624">
        <w:t>222 «Медицина</w:t>
      </w:r>
      <w:r w:rsidRPr="00097FF5">
        <w:t>»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14:paraId="4C488508" w14:textId="77777777" w:rsidR="00500954" w:rsidRPr="00097FF5" w:rsidRDefault="00500954" w:rsidP="00EF0980">
      <w:pPr>
        <w:overflowPunct w:val="0"/>
        <w:adjustRightInd w:val="0"/>
        <w:spacing w:line="360" w:lineRule="auto"/>
        <w:ind w:firstLine="680"/>
        <w:jc w:val="both"/>
      </w:pPr>
      <w:r w:rsidRPr="00097FF5">
        <w:t>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до контролю якості вищої освіти.</w:t>
      </w:r>
    </w:p>
    <w:p w14:paraId="15247128" w14:textId="77777777" w:rsidR="00BF4C63" w:rsidRPr="00097FF5" w:rsidRDefault="00500954" w:rsidP="00D17BC9">
      <w:pPr>
        <w:overflowPunct w:val="0"/>
        <w:adjustRightInd w:val="0"/>
        <w:spacing w:line="360" w:lineRule="auto"/>
        <w:ind w:firstLine="680"/>
        <w:jc w:val="both"/>
      </w:pPr>
      <w:r w:rsidRPr="00097FF5">
        <w:t>Кафедр</w:t>
      </w:r>
      <w:r w:rsidR="002A1EF2" w:rsidRPr="00097FF5">
        <w:t>и приймають</w:t>
      </w:r>
      <w:r w:rsidRPr="00097FF5">
        <w:t xml:space="preserve">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14:paraId="3215B890" w14:textId="77777777" w:rsidR="000B762A" w:rsidRPr="00097FF5" w:rsidRDefault="000B762A" w:rsidP="00EF0980">
      <w:pPr>
        <w:pStyle w:val="af7"/>
        <w:ind w:left="0" w:firstLine="567"/>
        <w:jc w:val="center"/>
        <w:rPr>
          <w:b/>
          <w:sz w:val="24"/>
          <w:szCs w:val="24"/>
        </w:rPr>
      </w:pPr>
      <w:r w:rsidRPr="00097FF5">
        <w:rPr>
          <w:b/>
          <w:sz w:val="24"/>
          <w:szCs w:val="24"/>
        </w:rPr>
        <w:t>Опис навчальної дисципліни (анотація).</w:t>
      </w:r>
    </w:p>
    <w:p w14:paraId="37C26CD9" w14:textId="559206CF" w:rsidR="002F2F7B" w:rsidRPr="00097FF5" w:rsidRDefault="00336622" w:rsidP="005D7842">
      <w:pPr>
        <w:spacing w:line="360" w:lineRule="auto"/>
        <w:jc w:val="both"/>
      </w:pPr>
      <w:r w:rsidRPr="00097FF5">
        <w:rPr>
          <w:color w:val="000000"/>
        </w:rPr>
        <w:tab/>
      </w:r>
      <w:r w:rsidRPr="00097FF5">
        <w:rPr>
          <w:color w:val="000000"/>
        </w:rPr>
        <w:tab/>
        <w:t xml:space="preserve"> </w:t>
      </w:r>
      <w:r w:rsidR="0006334F">
        <w:t>Проходження курсу</w:t>
      </w:r>
      <w:r w:rsidR="004A1D6E" w:rsidRPr="00097FF5">
        <w:t xml:space="preserve"> «</w:t>
      </w:r>
      <w:r w:rsidR="00047F29" w:rsidRPr="00047F29">
        <w:rPr>
          <w:color w:val="222222"/>
          <w:shd w:val="clear" w:color="auto" w:fill="FFFFFF"/>
        </w:rPr>
        <w:t>Удосконалення знань з анатомії, медичної біології, гістології як підготовка до атестації ЄДКІ</w:t>
      </w:r>
      <w:r w:rsidR="00011104" w:rsidRPr="00047F29">
        <w:t>»</w:t>
      </w:r>
      <w:r w:rsidR="00982693" w:rsidRPr="00097FF5">
        <w:t>,</w:t>
      </w:r>
      <w:r w:rsidR="004A1D6E" w:rsidRPr="00097FF5">
        <w:t xml:space="preserve"> для </w:t>
      </w:r>
      <w:r w:rsidR="005A0624">
        <w:t>майбутніх лікарів</w:t>
      </w:r>
      <w:r w:rsidR="00982693" w:rsidRPr="00097FF5">
        <w:t>,</w:t>
      </w:r>
      <w:r w:rsidR="004A1D6E" w:rsidRPr="00097FF5">
        <w:t xml:space="preserve"> являє собою адаптовану до потреб медицини класичну модель університетськог</w:t>
      </w:r>
      <w:r w:rsidR="00C951D2">
        <w:t>о курсу, який передбачає удосконалення</w:t>
      </w:r>
      <w:r w:rsidR="004A1D6E" w:rsidRPr="00097FF5">
        <w:t xml:space="preserve"> кожним студентом знань у світі природничо-наукових уявлень </w:t>
      </w:r>
      <w:r w:rsidR="005A0624" w:rsidRPr="003773FC">
        <w:t>про будову і функції організму людини в цілому</w:t>
      </w:r>
      <w:r w:rsidR="005A0624">
        <w:t>,</w:t>
      </w:r>
      <w:r w:rsidR="004A1D6E" w:rsidRPr="00097FF5">
        <w:t xml:space="preserve"> вміння використовувати набуті знання при подальшому вивченні інших фундаментальних наук медицини, та</w:t>
      </w:r>
      <w:r w:rsidR="00C951D2">
        <w:t xml:space="preserve"> у практичній діяльності лікаря та як підготовка до атестації ЄДКІ.</w:t>
      </w:r>
      <w:r w:rsidR="00874D84" w:rsidRPr="00097FF5">
        <w:t xml:space="preserve"> Включення в курс викладання вибіркових дисциплін сприяє розвитку пізнавальної діяльності </w:t>
      </w:r>
      <w:r w:rsidR="00C951D2">
        <w:t xml:space="preserve"> та удосконалення знань </w:t>
      </w:r>
      <w:r w:rsidR="00874D84" w:rsidRPr="00097FF5">
        <w:t xml:space="preserve">у студентів з подальшою активізацією самостійної роботи в процесі освоєння матеріалу варіативного курсу.  </w:t>
      </w:r>
    </w:p>
    <w:p w14:paraId="38D69534" w14:textId="38CC4301" w:rsidR="004A1D6E" w:rsidRPr="00097FF5" w:rsidRDefault="004A1D6E" w:rsidP="00EF0980">
      <w:pPr>
        <w:spacing w:line="360" w:lineRule="auto"/>
        <w:ind w:firstLine="709"/>
        <w:jc w:val="both"/>
      </w:pPr>
      <w:r w:rsidRPr="00097FF5">
        <w:rPr>
          <w:b/>
        </w:rPr>
        <w:t xml:space="preserve">Предмет </w:t>
      </w:r>
      <w:r w:rsidR="0006334F">
        <w:t>вивчення курсу</w:t>
      </w:r>
      <w:r w:rsidRPr="00097FF5">
        <w:t xml:space="preserve"> </w:t>
      </w:r>
      <w:r w:rsidRPr="00396E2A">
        <w:rPr>
          <w:b/>
        </w:rPr>
        <w:t>«</w:t>
      </w:r>
      <w:r w:rsidR="00047F29" w:rsidRPr="00396E2A">
        <w:rPr>
          <w:b/>
          <w:color w:val="222222"/>
          <w:shd w:val="clear" w:color="auto" w:fill="FFFFFF"/>
        </w:rPr>
        <w:t>Удосконалення знань з анатомії, медичної біології, гістології як підготовка до атестації ЄДКІ</w:t>
      </w:r>
      <w:r w:rsidRPr="00396E2A">
        <w:rPr>
          <w:b/>
        </w:rPr>
        <w:t>»</w:t>
      </w:r>
      <w:r w:rsidRPr="00097FF5">
        <w:t xml:space="preserve">: наука </w:t>
      </w:r>
      <w:r w:rsidR="00F46D29" w:rsidRPr="00097FF5">
        <w:t>про форму, будову, походження та</w:t>
      </w:r>
      <w:r w:rsidRPr="00097FF5">
        <w:t xml:space="preserve"> розвиток органів, систем і </w:t>
      </w:r>
      <w:r w:rsidR="00F46D29" w:rsidRPr="00097FF5">
        <w:t>організму людини в цілому</w:t>
      </w:r>
      <w:r w:rsidR="005A0624">
        <w:t>.</w:t>
      </w:r>
    </w:p>
    <w:p w14:paraId="1B26B399" w14:textId="77777777" w:rsidR="004A1D6E" w:rsidRPr="00097FF5" w:rsidRDefault="00D17BC9" w:rsidP="00EF0980">
      <w:pPr>
        <w:spacing w:line="360" w:lineRule="auto"/>
        <w:ind w:firstLine="709"/>
        <w:jc w:val="both"/>
      </w:pPr>
      <w:r w:rsidRPr="00097FF5">
        <w:rPr>
          <w:b/>
        </w:rPr>
        <w:t>Пререквізити:</w:t>
      </w:r>
      <w:r w:rsidR="004A1D6E" w:rsidRPr="00097FF5">
        <w:t xml:space="preserve"> базується на вивченні студентами медичної біології,</w:t>
      </w:r>
      <w:r w:rsidR="00874D84" w:rsidRPr="00097FF5">
        <w:t xml:space="preserve"> анатомії людини,</w:t>
      </w:r>
      <w:r w:rsidR="004A1D6E" w:rsidRPr="00097FF5">
        <w:t xml:space="preserve"> гістології, цитології і ембріології, біофізики, латинської мови, етики, філософії, екології та інтегрується з цими дисциплінами;</w:t>
      </w:r>
    </w:p>
    <w:p w14:paraId="36C4C7E7" w14:textId="6EA2B64C" w:rsidR="004A1D6E" w:rsidRPr="00097FF5" w:rsidRDefault="00D17BC9" w:rsidP="00EF0980">
      <w:pPr>
        <w:spacing w:line="360" w:lineRule="auto"/>
        <w:ind w:firstLine="709"/>
        <w:jc w:val="both"/>
      </w:pPr>
      <w:r w:rsidRPr="00097FF5">
        <w:rPr>
          <w:b/>
        </w:rPr>
        <w:t>Постреквізити:</w:t>
      </w:r>
      <w:r w:rsidR="004A1D6E" w:rsidRPr="00097FF5">
        <w:t xml:space="preserve"> закладає основи для вивчення студентами нормальної та патологічної фізіології, патологічної анатомії, оперативної хірургії та топографічної анатомії, деонтології, </w:t>
      </w:r>
      <w:r w:rsidR="004A1D6E" w:rsidRPr="00097FF5">
        <w:lastRenderedPageBreak/>
        <w:t>пропедевтики клінічних дисциплін та формування умінь застосовувати знання в процесі подальшого вивчення усіх клінічних дисциплін і в майбутній професійній діяльності.</w:t>
      </w:r>
    </w:p>
    <w:p w14:paraId="3635C229" w14:textId="77777777" w:rsidR="004A1D6E" w:rsidRPr="00097FF5" w:rsidRDefault="004A1D6E" w:rsidP="00EF0980">
      <w:pPr>
        <w:pStyle w:val="a3"/>
        <w:spacing w:line="360" w:lineRule="auto"/>
        <w:jc w:val="both"/>
        <w:rPr>
          <w:sz w:val="24"/>
        </w:rPr>
      </w:pPr>
    </w:p>
    <w:p w14:paraId="04A12828" w14:textId="62CD1C97" w:rsidR="00BA7A1C" w:rsidRPr="00097FF5" w:rsidRDefault="00BA7A1C" w:rsidP="00BA7A1C">
      <w:pPr>
        <w:pStyle w:val="25"/>
        <w:shd w:val="clear" w:color="auto" w:fill="auto"/>
        <w:tabs>
          <w:tab w:val="left" w:pos="851"/>
          <w:tab w:val="left" w:pos="993"/>
        </w:tabs>
        <w:spacing w:before="0" w:line="360" w:lineRule="auto"/>
        <w:ind w:firstLine="0"/>
        <w:jc w:val="center"/>
        <w:rPr>
          <w:rFonts w:ascii="Times New Roman" w:hAnsi="Times New Roman" w:cs="Times New Roman"/>
          <w:color w:val="000000"/>
          <w:sz w:val="24"/>
          <w:szCs w:val="24"/>
          <w:lang w:val="uk-UA" w:eastAsia="uk-UA" w:bidi="uk-UA"/>
        </w:rPr>
      </w:pPr>
      <w:r w:rsidRPr="00097FF5">
        <w:rPr>
          <w:rFonts w:ascii="Times New Roman" w:hAnsi="Times New Roman" w:cs="Times New Roman"/>
          <w:b/>
          <w:color w:val="000000"/>
          <w:sz w:val="24"/>
          <w:szCs w:val="24"/>
          <w:lang w:val="uk-UA" w:eastAsia="uk-UA" w:bidi="uk-UA"/>
        </w:rPr>
        <w:t>Зміст дисципліни</w:t>
      </w:r>
    </w:p>
    <w:p w14:paraId="358E4193" w14:textId="77777777" w:rsidR="00BA7A1C" w:rsidRPr="00097FF5" w:rsidRDefault="00BA7A1C" w:rsidP="009F47F5">
      <w:pPr>
        <w:pStyle w:val="25"/>
        <w:shd w:val="clear" w:color="auto" w:fill="auto"/>
        <w:tabs>
          <w:tab w:val="left" w:pos="851"/>
          <w:tab w:val="left" w:pos="993"/>
        </w:tabs>
        <w:spacing w:before="0" w:line="360" w:lineRule="auto"/>
        <w:ind w:firstLine="567"/>
        <w:jc w:val="center"/>
        <w:rPr>
          <w:rFonts w:ascii="Times New Roman" w:hAnsi="Times New Roman" w:cs="Times New Roman"/>
          <w:color w:val="000000"/>
          <w:sz w:val="24"/>
          <w:szCs w:val="24"/>
          <w:lang w:val="uk-UA" w:eastAsia="uk-UA" w:bidi="uk-UA"/>
        </w:rPr>
      </w:pPr>
      <w:r w:rsidRPr="00097FF5">
        <w:rPr>
          <w:rFonts w:ascii="Times New Roman" w:hAnsi="Times New Roman" w:cs="Times New Roman"/>
          <w:color w:val="000000"/>
          <w:sz w:val="24"/>
          <w:szCs w:val="24"/>
          <w:lang w:val="uk-UA" w:eastAsia="uk-UA" w:bidi="uk-UA"/>
        </w:rPr>
        <w:t>Навчально-тематичний план дисципліни.</w: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6584"/>
        <w:gridCol w:w="992"/>
        <w:gridCol w:w="571"/>
        <w:gridCol w:w="1004"/>
      </w:tblGrid>
      <w:tr w:rsidR="00601FFD" w:rsidRPr="00097FF5" w14:paraId="64558668" w14:textId="77777777" w:rsidTr="001A5029">
        <w:trPr>
          <w:cantSplit/>
          <w:trHeight w:val="155"/>
        </w:trPr>
        <w:tc>
          <w:tcPr>
            <w:tcW w:w="259" w:type="pct"/>
            <w:vMerge w:val="restart"/>
            <w:vAlign w:val="center"/>
          </w:tcPr>
          <w:p w14:paraId="2D768357" w14:textId="77777777" w:rsidR="00F566A7" w:rsidRPr="00097FF5" w:rsidRDefault="00F566A7" w:rsidP="00D30C78">
            <w:pPr>
              <w:jc w:val="center"/>
              <w:rPr>
                <w:color w:val="000000" w:themeColor="text1"/>
              </w:rPr>
            </w:pPr>
            <w:r w:rsidRPr="00097FF5">
              <w:rPr>
                <w:color w:val="000000" w:themeColor="text1"/>
              </w:rPr>
              <w:t>№</w:t>
            </w:r>
          </w:p>
          <w:p w14:paraId="36995967" w14:textId="77777777" w:rsidR="00601FFD" w:rsidRPr="00097FF5" w:rsidRDefault="00F566A7" w:rsidP="00D30C78">
            <w:pPr>
              <w:contextualSpacing/>
              <w:jc w:val="center"/>
              <w:rPr>
                <w:bCs/>
              </w:rPr>
            </w:pPr>
            <w:r w:rsidRPr="00097FF5">
              <w:rPr>
                <w:color w:val="000000" w:themeColor="text1"/>
              </w:rPr>
              <w:t>з.п</w:t>
            </w:r>
          </w:p>
        </w:tc>
        <w:tc>
          <w:tcPr>
            <w:tcW w:w="3411" w:type="pct"/>
            <w:vMerge w:val="restart"/>
            <w:vAlign w:val="center"/>
          </w:tcPr>
          <w:p w14:paraId="3407921F" w14:textId="77777777" w:rsidR="00601FFD" w:rsidRPr="00097FF5" w:rsidRDefault="00601FFD" w:rsidP="00D30C78">
            <w:pPr>
              <w:contextualSpacing/>
              <w:jc w:val="center"/>
              <w:rPr>
                <w:bCs/>
              </w:rPr>
            </w:pPr>
            <w:r w:rsidRPr="00097FF5">
              <w:rPr>
                <w:bCs/>
              </w:rPr>
              <w:t>Назви тем</w:t>
            </w:r>
          </w:p>
        </w:tc>
        <w:tc>
          <w:tcPr>
            <w:tcW w:w="1330" w:type="pct"/>
            <w:gridSpan w:val="3"/>
            <w:vAlign w:val="center"/>
          </w:tcPr>
          <w:p w14:paraId="217D709A" w14:textId="77777777" w:rsidR="00601FFD" w:rsidRPr="00097FF5" w:rsidRDefault="00BB19A1" w:rsidP="00D30C78">
            <w:pPr>
              <w:contextualSpacing/>
              <w:jc w:val="center"/>
              <w:rPr>
                <w:bCs/>
              </w:rPr>
            </w:pPr>
            <w:r w:rsidRPr="00097FF5">
              <w:rPr>
                <w:bCs/>
              </w:rPr>
              <w:t>К</w:t>
            </w:r>
            <w:r w:rsidR="00601FFD" w:rsidRPr="00097FF5">
              <w:rPr>
                <w:bCs/>
              </w:rPr>
              <w:t>ількість</w:t>
            </w:r>
            <w:r w:rsidRPr="00097FF5">
              <w:rPr>
                <w:bCs/>
              </w:rPr>
              <w:t xml:space="preserve"> </w:t>
            </w:r>
            <w:r w:rsidR="00601FFD" w:rsidRPr="00097FF5">
              <w:rPr>
                <w:bCs/>
              </w:rPr>
              <w:t>годин</w:t>
            </w:r>
          </w:p>
        </w:tc>
      </w:tr>
      <w:tr w:rsidR="00601FFD" w:rsidRPr="00097FF5" w14:paraId="5E4F83AB" w14:textId="77777777" w:rsidTr="001A5029">
        <w:trPr>
          <w:cantSplit/>
          <w:trHeight w:val="155"/>
        </w:trPr>
        <w:tc>
          <w:tcPr>
            <w:tcW w:w="259" w:type="pct"/>
            <w:vMerge/>
          </w:tcPr>
          <w:p w14:paraId="4012220B" w14:textId="77777777" w:rsidR="00601FFD" w:rsidRPr="00097FF5" w:rsidRDefault="00601FFD" w:rsidP="00D30C78">
            <w:pPr>
              <w:contextualSpacing/>
              <w:rPr>
                <w:bCs/>
              </w:rPr>
            </w:pPr>
          </w:p>
        </w:tc>
        <w:tc>
          <w:tcPr>
            <w:tcW w:w="3411" w:type="pct"/>
            <w:vMerge/>
          </w:tcPr>
          <w:p w14:paraId="12B0C6CE" w14:textId="77777777" w:rsidR="00601FFD" w:rsidRPr="00097FF5" w:rsidRDefault="00601FFD" w:rsidP="00D30C78">
            <w:pPr>
              <w:contextualSpacing/>
              <w:jc w:val="center"/>
              <w:rPr>
                <w:bCs/>
              </w:rPr>
            </w:pPr>
          </w:p>
        </w:tc>
        <w:tc>
          <w:tcPr>
            <w:tcW w:w="1330" w:type="pct"/>
            <w:gridSpan w:val="3"/>
            <w:vAlign w:val="center"/>
          </w:tcPr>
          <w:p w14:paraId="22C79944" w14:textId="77777777" w:rsidR="00601FFD" w:rsidRPr="00097FF5" w:rsidRDefault="00485C2C" w:rsidP="00D30C78">
            <w:pPr>
              <w:contextualSpacing/>
              <w:jc w:val="center"/>
              <w:rPr>
                <w:bCs/>
              </w:rPr>
            </w:pPr>
            <w:r w:rsidRPr="00097FF5">
              <w:rPr>
                <w:bCs/>
              </w:rPr>
              <w:t>Денна</w:t>
            </w:r>
            <w:r w:rsidR="00601FFD" w:rsidRPr="00097FF5">
              <w:rPr>
                <w:bCs/>
              </w:rPr>
              <w:t xml:space="preserve"> форма навчання</w:t>
            </w:r>
          </w:p>
        </w:tc>
      </w:tr>
      <w:tr w:rsidR="00601FFD" w:rsidRPr="00097FF5" w14:paraId="2D1D837E" w14:textId="77777777" w:rsidTr="001A5029">
        <w:trPr>
          <w:cantSplit/>
          <w:trHeight w:val="155"/>
        </w:trPr>
        <w:tc>
          <w:tcPr>
            <w:tcW w:w="259" w:type="pct"/>
            <w:vMerge/>
          </w:tcPr>
          <w:p w14:paraId="2B7B1947" w14:textId="77777777" w:rsidR="00601FFD" w:rsidRPr="00097FF5" w:rsidRDefault="00601FFD" w:rsidP="00D30C78">
            <w:pPr>
              <w:contextualSpacing/>
              <w:rPr>
                <w:bCs/>
              </w:rPr>
            </w:pPr>
          </w:p>
        </w:tc>
        <w:tc>
          <w:tcPr>
            <w:tcW w:w="3411" w:type="pct"/>
            <w:vMerge/>
          </w:tcPr>
          <w:p w14:paraId="2C8590AF" w14:textId="77777777" w:rsidR="00601FFD" w:rsidRPr="00097FF5" w:rsidRDefault="00601FFD" w:rsidP="00D30C78">
            <w:pPr>
              <w:contextualSpacing/>
              <w:jc w:val="center"/>
              <w:rPr>
                <w:bCs/>
              </w:rPr>
            </w:pPr>
          </w:p>
        </w:tc>
        <w:tc>
          <w:tcPr>
            <w:tcW w:w="514" w:type="pct"/>
            <w:vMerge w:val="restart"/>
            <w:vAlign w:val="center"/>
          </w:tcPr>
          <w:p w14:paraId="1B0C65E3" w14:textId="77777777" w:rsidR="00601FFD" w:rsidRPr="00097FF5" w:rsidRDefault="00601FFD" w:rsidP="00D30C78">
            <w:pPr>
              <w:contextualSpacing/>
              <w:jc w:val="center"/>
              <w:rPr>
                <w:bCs/>
              </w:rPr>
            </w:pPr>
            <w:r w:rsidRPr="00097FF5">
              <w:rPr>
                <w:bCs/>
              </w:rPr>
              <w:t>Усього</w:t>
            </w:r>
          </w:p>
        </w:tc>
        <w:tc>
          <w:tcPr>
            <w:tcW w:w="816" w:type="pct"/>
            <w:gridSpan w:val="2"/>
            <w:vAlign w:val="center"/>
          </w:tcPr>
          <w:p w14:paraId="45AD86E9" w14:textId="77777777" w:rsidR="00601FFD" w:rsidRPr="00097FF5" w:rsidRDefault="00601FFD" w:rsidP="00D30C78">
            <w:pPr>
              <w:contextualSpacing/>
              <w:jc w:val="center"/>
              <w:rPr>
                <w:bCs/>
              </w:rPr>
            </w:pPr>
            <w:r w:rsidRPr="00097FF5">
              <w:rPr>
                <w:bCs/>
              </w:rPr>
              <w:t>У тому числі</w:t>
            </w:r>
          </w:p>
        </w:tc>
      </w:tr>
      <w:tr w:rsidR="00454DD3" w:rsidRPr="00097FF5" w14:paraId="6E8A596A" w14:textId="77777777" w:rsidTr="001A5029">
        <w:trPr>
          <w:cantSplit/>
          <w:trHeight w:val="155"/>
        </w:trPr>
        <w:tc>
          <w:tcPr>
            <w:tcW w:w="259" w:type="pct"/>
            <w:vMerge/>
          </w:tcPr>
          <w:p w14:paraId="604A535C" w14:textId="77777777" w:rsidR="00454DD3" w:rsidRPr="00097FF5" w:rsidRDefault="00454DD3" w:rsidP="00D30C78">
            <w:pPr>
              <w:contextualSpacing/>
              <w:rPr>
                <w:bCs/>
              </w:rPr>
            </w:pPr>
          </w:p>
        </w:tc>
        <w:tc>
          <w:tcPr>
            <w:tcW w:w="3411" w:type="pct"/>
            <w:vMerge/>
          </w:tcPr>
          <w:p w14:paraId="1E6CE16B" w14:textId="77777777" w:rsidR="00454DD3" w:rsidRPr="00097FF5" w:rsidRDefault="00454DD3" w:rsidP="00D30C78">
            <w:pPr>
              <w:contextualSpacing/>
              <w:jc w:val="center"/>
              <w:rPr>
                <w:bCs/>
              </w:rPr>
            </w:pPr>
          </w:p>
        </w:tc>
        <w:tc>
          <w:tcPr>
            <w:tcW w:w="514" w:type="pct"/>
            <w:vMerge/>
            <w:vAlign w:val="center"/>
          </w:tcPr>
          <w:p w14:paraId="5210760D" w14:textId="77777777" w:rsidR="00454DD3" w:rsidRPr="00097FF5" w:rsidRDefault="00454DD3" w:rsidP="00D30C78">
            <w:pPr>
              <w:contextualSpacing/>
              <w:jc w:val="center"/>
              <w:rPr>
                <w:bCs/>
              </w:rPr>
            </w:pPr>
          </w:p>
        </w:tc>
        <w:tc>
          <w:tcPr>
            <w:tcW w:w="296" w:type="pct"/>
            <w:vAlign w:val="center"/>
          </w:tcPr>
          <w:p w14:paraId="5C8DA2B1" w14:textId="77777777" w:rsidR="00454DD3" w:rsidRPr="00097FF5" w:rsidRDefault="00454DD3" w:rsidP="00D30C78">
            <w:pPr>
              <w:contextualSpacing/>
              <w:jc w:val="center"/>
              <w:rPr>
                <w:bCs/>
              </w:rPr>
            </w:pPr>
            <w:r w:rsidRPr="00097FF5">
              <w:rPr>
                <w:bCs/>
              </w:rPr>
              <w:t>пр</w:t>
            </w:r>
          </w:p>
        </w:tc>
        <w:tc>
          <w:tcPr>
            <w:tcW w:w="520" w:type="pct"/>
            <w:vAlign w:val="center"/>
          </w:tcPr>
          <w:p w14:paraId="40A75590" w14:textId="77777777" w:rsidR="00454DD3" w:rsidRPr="00097FF5" w:rsidRDefault="00454DD3" w:rsidP="00D30C78">
            <w:pPr>
              <w:contextualSpacing/>
              <w:jc w:val="center"/>
              <w:rPr>
                <w:bCs/>
              </w:rPr>
            </w:pPr>
            <w:r w:rsidRPr="00097FF5">
              <w:rPr>
                <w:bCs/>
              </w:rPr>
              <w:t>ср</w:t>
            </w:r>
          </w:p>
        </w:tc>
      </w:tr>
      <w:tr w:rsidR="00454DD3" w:rsidRPr="00097FF5" w14:paraId="6FA31F95" w14:textId="77777777" w:rsidTr="001A5029">
        <w:trPr>
          <w:cantSplit/>
          <w:trHeight w:val="155"/>
        </w:trPr>
        <w:tc>
          <w:tcPr>
            <w:tcW w:w="259" w:type="pct"/>
            <w:vMerge/>
          </w:tcPr>
          <w:p w14:paraId="4C952B1F" w14:textId="77777777" w:rsidR="00454DD3" w:rsidRPr="00097FF5" w:rsidRDefault="00454DD3" w:rsidP="00D30C78">
            <w:pPr>
              <w:contextualSpacing/>
              <w:rPr>
                <w:bCs/>
              </w:rPr>
            </w:pPr>
          </w:p>
        </w:tc>
        <w:tc>
          <w:tcPr>
            <w:tcW w:w="3411" w:type="pct"/>
          </w:tcPr>
          <w:p w14:paraId="11A42898" w14:textId="77777777" w:rsidR="00454DD3" w:rsidRPr="00097FF5" w:rsidRDefault="00454DD3" w:rsidP="00D30C78">
            <w:pPr>
              <w:contextualSpacing/>
              <w:jc w:val="center"/>
              <w:rPr>
                <w:bCs/>
              </w:rPr>
            </w:pPr>
            <w:r w:rsidRPr="00097FF5">
              <w:rPr>
                <w:bCs/>
              </w:rPr>
              <w:t>1</w:t>
            </w:r>
          </w:p>
        </w:tc>
        <w:tc>
          <w:tcPr>
            <w:tcW w:w="514" w:type="pct"/>
            <w:vAlign w:val="center"/>
          </w:tcPr>
          <w:p w14:paraId="61B60B03" w14:textId="77777777" w:rsidR="00454DD3" w:rsidRPr="00097FF5" w:rsidRDefault="00454DD3" w:rsidP="00D30C78">
            <w:pPr>
              <w:contextualSpacing/>
              <w:jc w:val="center"/>
              <w:rPr>
                <w:bCs/>
              </w:rPr>
            </w:pPr>
            <w:r w:rsidRPr="00097FF5">
              <w:rPr>
                <w:bCs/>
              </w:rPr>
              <w:t>2</w:t>
            </w:r>
          </w:p>
        </w:tc>
        <w:tc>
          <w:tcPr>
            <w:tcW w:w="296" w:type="pct"/>
            <w:vAlign w:val="center"/>
          </w:tcPr>
          <w:p w14:paraId="1FD149FC" w14:textId="77777777" w:rsidR="00454DD3" w:rsidRPr="00097FF5" w:rsidRDefault="00454DD3" w:rsidP="00D30C78">
            <w:pPr>
              <w:contextualSpacing/>
              <w:jc w:val="center"/>
              <w:rPr>
                <w:bCs/>
              </w:rPr>
            </w:pPr>
            <w:r w:rsidRPr="00097FF5">
              <w:rPr>
                <w:bCs/>
              </w:rPr>
              <w:t>3</w:t>
            </w:r>
          </w:p>
        </w:tc>
        <w:tc>
          <w:tcPr>
            <w:tcW w:w="520" w:type="pct"/>
            <w:vAlign w:val="center"/>
          </w:tcPr>
          <w:p w14:paraId="3B0FFE7F" w14:textId="77777777" w:rsidR="00454DD3" w:rsidRPr="00097FF5" w:rsidRDefault="00454DD3" w:rsidP="00D30C78">
            <w:pPr>
              <w:contextualSpacing/>
              <w:jc w:val="center"/>
            </w:pPr>
            <w:r w:rsidRPr="00097FF5">
              <w:rPr>
                <w:bCs/>
              </w:rPr>
              <w:t>4</w:t>
            </w:r>
          </w:p>
        </w:tc>
      </w:tr>
      <w:tr w:rsidR="00454DD3" w:rsidRPr="00097FF5" w14:paraId="5AE68797" w14:textId="77777777" w:rsidTr="001A5029">
        <w:trPr>
          <w:cantSplit/>
          <w:trHeight w:val="699"/>
        </w:trPr>
        <w:tc>
          <w:tcPr>
            <w:tcW w:w="259" w:type="pct"/>
          </w:tcPr>
          <w:p w14:paraId="727D746A" w14:textId="77777777" w:rsidR="00454DD3" w:rsidRPr="00097FF5" w:rsidRDefault="00454DD3" w:rsidP="0091428F">
            <w:pPr>
              <w:pStyle w:val="af1"/>
              <w:keepNext/>
              <w:widowControl/>
              <w:numPr>
                <w:ilvl w:val="0"/>
                <w:numId w:val="4"/>
              </w:numPr>
              <w:snapToGrid/>
              <w:spacing w:line="240" w:lineRule="auto"/>
              <w:ind w:left="0" w:firstLine="0"/>
              <w:rPr>
                <w:sz w:val="24"/>
                <w:szCs w:val="24"/>
              </w:rPr>
            </w:pPr>
          </w:p>
        </w:tc>
        <w:tc>
          <w:tcPr>
            <w:tcW w:w="3411" w:type="pct"/>
          </w:tcPr>
          <w:p w14:paraId="51E7F8EC" w14:textId="51EA19E7" w:rsidR="00454DD3" w:rsidRPr="009F5783" w:rsidRDefault="003D3E86" w:rsidP="005A0624">
            <w:pPr>
              <w:pStyle w:val="3"/>
              <w:ind w:firstLine="0"/>
              <w:contextualSpacing/>
              <w:jc w:val="both"/>
              <w:rPr>
                <w:b w:val="0"/>
                <w:sz w:val="24"/>
              </w:rPr>
            </w:pPr>
            <w:r w:rsidRPr="00097FF5">
              <w:rPr>
                <w:b w:val="0"/>
                <w:sz w:val="24"/>
              </w:rPr>
              <w:t>Анатомія опорно-рухової системи</w:t>
            </w:r>
            <w:r w:rsidR="00F81BEE">
              <w:rPr>
                <w:b w:val="0"/>
                <w:sz w:val="24"/>
              </w:rPr>
              <w:t>.</w:t>
            </w:r>
            <w:r w:rsidRPr="00097FF5">
              <w:rPr>
                <w:b w:val="0"/>
                <w:sz w:val="24"/>
              </w:rPr>
              <w:t xml:space="preserve"> </w:t>
            </w:r>
            <w:r w:rsidR="009F5783">
              <w:rPr>
                <w:b w:val="0"/>
                <w:sz w:val="24"/>
              </w:rPr>
              <w:t xml:space="preserve">Розгляд та обговорення типових завдань щодо ліцензійного іспиту «КРОК-1», </w:t>
            </w:r>
            <w:r w:rsidR="00A420EA">
              <w:rPr>
                <w:b w:val="0"/>
                <w:sz w:val="24"/>
                <w:lang w:val="en-US"/>
              </w:rPr>
              <w:t>IFOM</w:t>
            </w:r>
            <w:r w:rsidR="009F5783">
              <w:rPr>
                <w:b w:val="0"/>
                <w:sz w:val="24"/>
              </w:rPr>
              <w:t xml:space="preserve"> та </w:t>
            </w:r>
            <w:r w:rsidR="00A420EA">
              <w:rPr>
                <w:b w:val="0"/>
                <w:sz w:val="24"/>
                <w:lang w:val="en-US"/>
              </w:rPr>
              <w:t>USMLE</w:t>
            </w:r>
            <w:r w:rsidR="009F5783" w:rsidRPr="009F5783">
              <w:rPr>
                <w:b w:val="0"/>
                <w:sz w:val="24"/>
              </w:rPr>
              <w:t xml:space="preserve"> </w:t>
            </w:r>
            <w:r w:rsidR="009F5783">
              <w:rPr>
                <w:b w:val="0"/>
                <w:sz w:val="24"/>
                <w:lang w:val="en-US"/>
              </w:rPr>
              <w:t>RX</w:t>
            </w:r>
            <w:r w:rsidR="009F5783">
              <w:rPr>
                <w:b w:val="0"/>
                <w:sz w:val="24"/>
              </w:rPr>
              <w:t xml:space="preserve">. Комп’ютерне тестування. </w:t>
            </w:r>
          </w:p>
        </w:tc>
        <w:tc>
          <w:tcPr>
            <w:tcW w:w="514" w:type="pct"/>
            <w:vAlign w:val="center"/>
          </w:tcPr>
          <w:p w14:paraId="4B455DA9" w14:textId="77777777" w:rsidR="00454DD3" w:rsidRPr="00097FF5" w:rsidRDefault="00C13FE6" w:rsidP="0091428F">
            <w:pPr>
              <w:contextualSpacing/>
              <w:jc w:val="center"/>
            </w:pPr>
            <w:r w:rsidRPr="00097FF5">
              <w:t>12</w:t>
            </w:r>
          </w:p>
        </w:tc>
        <w:tc>
          <w:tcPr>
            <w:tcW w:w="296" w:type="pct"/>
            <w:vAlign w:val="center"/>
          </w:tcPr>
          <w:p w14:paraId="3F26F3C3" w14:textId="77777777" w:rsidR="00454DD3" w:rsidRPr="00097FF5" w:rsidRDefault="00127675" w:rsidP="0091428F">
            <w:pPr>
              <w:contextualSpacing/>
              <w:jc w:val="center"/>
            </w:pPr>
            <w:r w:rsidRPr="00097FF5">
              <w:t>4</w:t>
            </w:r>
          </w:p>
        </w:tc>
        <w:tc>
          <w:tcPr>
            <w:tcW w:w="520" w:type="pct"/>
            <w:vAlign w:val="center"/>
          </w:tcPr>
          <w:p w14:paraId="546251BC" w14:textId="77777777" w:rsidR="00454DD3" w:rsidRPr="00097FF5" w:rsidRDefault="00C13FE6" w:rsidP="0091428F">
            <w:pPr>
              <w:contextualSpacing/>
              <w:jc w:val="center"/>
              <w:rPr>
                <w:color w:val="FF0000"/>
              </w:rPr>
            </w:pPr>
            <w:r w:rsidRPr="00097FF5">
              <w:t>8</w:t>
            </w:r>
          </w:p>
        </w:tc>
      </w:tr>
      <w:tr w:rsidR="00B94618" w:rsidRPr="00097FF5" w14:paraId="42E55E24" w14:textId="77777777" w:rsidTr="001A5029">
        <w:trPr>
          <w:cantSplit/>
          <w:trHeight w:val="699"/>
        </w:trPr>
        <w:tc>
          <w:tcPr>
            <w:tcW w:w="259" w:type="pct"/>
          </w:tcPr>
          <w:p w14:paraId="1A50C036" w14:textId="77777777" w:rsidR="00B94618" w:rsidRPr="00097FF5" w:rsidRDefault="00B94618" w:rsidP="0091428F">
            <w:pPr>
              <w:pStyle w:val="af1"/>
              <w:keepNext/>
              <w:widowControl/>
              <w:numPr>
                <w:ilvl w:val="0"/>
                <w:numId w:val="4"/>
              </w:numPr>
              <w:snapToGrid/>
              <w:spacing w:line="240" w:lineRule="auto"/>
              <w:ind w:left="0" w:firstLine="0"/>
              <w:rPr>
                <w:sz w:val="24"/>
                <w:szCs w:val="24"/>
              </w:rPr>
            </w:pPr>
          </w:p>
        </w:tc>
        <w:tc>
          <w:tcPr>
            <w:tcW w:w="3411" w:type="pct"/>
          </w:tcPr>
          <w:p w14:paraId="26EAA77E" w14:textId="5798BA96" w:rsidR="00B94618" w:rsidRPr="00097FF5" w:rsidRDefault="005A0624" w:rsidP="00F81BEE">
            <w:pPr>
              <w:pStyle w:val="3"/>
              <w:ind w:firstLine="0"/>
              <w:contextualSpacing/>
              <w:jc w:val="both"/>
              <w:rPr>
                <w:b w:val="0"/>
                <w:sz w:val="24"/>
              </w:rPr>
            </w:pPr>
            <w:r>
              <w:rPr>
                <w:b w:val="0"/>
                <w:sz w:val="24"/>
              </w:rPr>
              <w:t>Міологія.</w:t>
            </w:r>
            <w:r w:rsidR="00B94618">
              <w:rPr>
                <w:b w:val="0"/>
                <w:sz w:val="24"/>
              </w:rPr>
              <w:t xml:space="preserve"> Розгляд та обговорення типових завдань щодо ліцензійного іспиту «КРОК-1», </w:t>
            </w:r>
            <w:r w:rsidR="00A420EA">
              <w:rPr>
                <w:b w:val="0"/>
                <w:sz w:val="24"/>
                <w:lang w:val="en-US"/>
              </w:rPr>
              <w:t>IFOM</w:t>
            </w:r>
            <w:r w:rsidR="00B94618">
              <w:rPr>
                <w:b w:val="0"/>
                <w:sz w:val="24"/>
              </w:rPr>
              <w:t xml:space="preserve"> та </w:t>
            </w:r>
            <w:r w:rsidR="00A420EA">
              <w:rPr>
                <w:b w:val="0"/>
                <w:sz w:val="24"/>
                <w:lang w:val="en-US"/>
              </w:rPr>
              <w:t>USMLE</w:t>
            </w:r>
            <w:r w:rsidR="00B94618" w:rsidRPr="009F5783">
              <w:rPr>
                <w:b w:val="0"/>
                <w:sz w:val="24"/>
              </w:rPr>
              <w:t xml:space="preserve"> </w:t>
            </w:r>
            <w:r w:rsidR="00B94618">
              <w:rPr>
                <w:b w:val="0"/>
                <w:sz w:val="24"/>
                <w:lang w:val="en-US"/>
              </w:rPr>
              <w:t>RX</w:t>
            </w:r>
            <w:r w:rsidR="00B94618">
              <w:rPr>
                <w:b w:val="0"/>
                <w:sz w:val="24"/>
              </w:rPr>
              <w:t>. Комп’ютерне тестування.</w:t>
            </w:r>
          </w:p>
        </w:tc>
        <w:tc>
          <w:tcPr>
            <w:tcW w:w="514" w:type="pct"/>
            <w:vAlign w:val="center"/>
          </w:tcPr>
          <w:p w14:paraId="13285861" w14:textId="10DD2C97" w:rsidR="00B94618" w:rsidRPr="00097FF5" w:rsidRDefault="00C951D2" w:rsidP="0091428F">
            <w:pPr>
              <w:contextualSpacing/>
              <w:jc w:val="center"/>
            </w:pPr>
            <w:r>
              <w:t>12</w:t>
            </w:r>
          </w:p>
        </w:tc>
        <w:tc>
          <w:tcPr>
            <w:tcW w:w="296" w:type="pct"/>
            <w:vAlign w:val="center"/>
          </w:tcPr>
          <w:p w14:paraId="0DD33F48" w14:textId="7B0918AA" w:rsidR="00B94618" w:rsidRPr="00097FF5" w:rsidRDefault="00C951D2" w:rsidP="0091428F">
            <w:pPr>
              <w:contextualSpacing/>
              <w:jc w:val="center"/>
            </w:pPr>
            <w:r>
              <w:t>4</w:t>
            </w:r>
          </w:p>
        </w:tc>
        <w:tc>
          <w:tcPr>
            <w:tcW w:w="520" w:type="pct"/>
            <w:vAlign w:val="center"/>
          </w:tcPr>
          <w:p w14:paraId="7C2F6FEA" w14:textId="47B6D6FD" w:rsidR="00B94618" w:rsidRPr="00097FF5" w:rsidRDefault="00C951D2" w:rsidP="00C951D2">
            <w:pPr>
              <w:contextualSpacing/>
              <w:jc w:val="center"/>
            </w:pPr>
            <w:r>
              <w:t>8</w:t>
            </w:r>
          </w:p>
        </w:tc>
      </w:tr>
      <w:tr w:rsidR="00454DD3" w:rsidRPr="00097FF5" w14:paraId="4030A0D5" w14:textId="77777777" w:rsidTr="001A5029">
        <w:trPr>
          <w:cantSplit/>
          <w:trHeight w:val="155"/>
        </w:trPr>
        <w:tc>
          <w:tcPr>
            <w:tcW w:w="259" w:type="pct"/>
          </w:tcPr>
          <w:p w14:paraId="58EC9414" w14:textId="77777777" w:rsidR="00454DD3" w:rsidRPr="00097FF5" w:rsidRDefault="00454DD3" w:rsidP="0091428F">
            <w:pPr>
              <w:pStyle w:val="af1"/>
              <w:keepNext/>
              <w:widowControl/>
              <w:numPr>
                <w:ilvl w:val="0"/>
                <w:numId w:val="4"/>
              </w:numPr>
              <w:snapToGrid/>
              <w:spacing w:line="240" w:lineRule="auto"/>
              <w:ind w:left="0" w:firstLine="0"/>
              <w:outlineLvl w:val="2"/>
              <w:rPr>
                <w:sz w:val="24"/>
                <w:szCs w:val="24"/>
              </w:rPr>
            </w:pPr>
          </w:p>
        </w:tc>
        <w:tc>
          <w:tcPr>
            <w:tcW w:w="3411" w:type="pct"/>
          </w:tcPr>
          <w:p w14:paraId="06F9B682" w14:textId="03837DFA" w:rsidR="00454DD3" w:rsidRPr="00097FF5" w:rsidRDefault="00127675" w:rsidP="005A0624">
            <w:pPr>
              <w:pStyle w:val="3"/>
              <w:ind w:firstLine="0"/>
              <w:contextualSpacing/>
              <w:jc w:val="both"/>
              <w:rPr>
                <w:b w:val="0"/>
                <w:sz w:val="24"/>
              </w:rPr>
            </w:pPr>
            <w:r w:rsidRPr="00097FF5">
              <w:rPr>
                <w:b w:val="0"/>
                <w:sz w:val="24"/>
                <w:lang w:eastAsia="en-US"/>
              </w:rPr>
              <w:t>Спланхнологія. Функціональна анатомія органів травлення. Анатомія очеревини. Функціональна анатомія органів дихання.</w:t>
            </w:r>
            <w:r w:rsidR="00B94618">
              <w:rPr>
                <w:b w:val="0"/>
                <w:sz w:val="24"/>
                <w:lang w:eastAsia="en-US"/>
              </w:rPr>
              <w:t xml:space="preserve"> </w:t>
            </w:r>
            <w:r w:rsidR="00B94618" w:rsidRPr="00097FF5">
              <w:rPr>
                <w:b w:val="0"/>
                <w:sz w:val="24"/>
                <w:lang w:eastAsia="en-US"/>
              </w:rPr>
              <w:t>Функціональна анатомія серцево-судинної системи</w:t>
            </w:r>
            <w:r w:rsidRPr="00097FF5">
              <w:rPr>
                <w:b w:val="0"/>
                <w:sz w:val="24"/>
                <w:lang w:eastAsia="en-US"/>
              </w:rPr>
              <w:t xml:space="preserve"> Загальна анатомія органів ендокринної та імунної систем. Загальна та функціональна анатомія органів сечовиділення.  Загальна та функціональна анатомія органів чоловічої та жіночої статевих систем</w:t>
            </w:r>
            <w:r w:rsidR="00C13FE6" w:rsidRPr="00097FF5">
              <w:rPr>
                <w:b w:val="0"/>
                <w:sz w:val="24"/>
              </w:rPr>
              <w:t>.</w:t>
            </w:r>
            <w:r w:rsidR="00B94618">
              <w:rPr>
                <w:b w:val="0"/>
                <w:sz w:val="24"/>
              </w:rPr>
              <w:t xml:space="preserve"> Розгляд та обговорення типових завдань щодо ліцензійного іспиту «КРОК-1», </w:t>
            </w:r>
            <w:r w:rsidR="00A420EA">
              <w:rPr>
                <w:b w:val="0"/>
                <w:sz w:val="24"/>
                <w:lang w:val="en-US"/>
              </w:rPr>
              <w:t>IFOM</w:t>
            </w:r>
            <w:r w:rsidR="00B94618">
              <w:rPr>
                <w:b w:val="0"/>
                <w:sz w:val="24"/>
              </w:rPr>
              <w:t xml:space="preserve"> та </w:t>
            </w:r>
            <w:r w:rsidR="00A420EA">
              <w:rPr>
                <w:b w:val="0"/>
                <w:sz w:val="24"/>
                <w:lang w:val="en-US"/>
              </w:rPr>
              <w:t>USMLE</w:t>
            </w:r>
            <w:r w:rsidR="00B94618" w:rsidRPr="009F5783">
              <w:rPr>
                <w:b w:val="0"/>
                <w:sz w:val="24"/>
              </w:rPr>
              <w:t xml:space="preserve"> </w:t>
            </w:r>
            <w:r w:rsidR="00B94618">
              <w:rPr>
                <w:b w:val="0"/>
                <w:sz w:val="24"/>
                <w:lang w:val="en-US"/>
              </w:rPr>
              <w:t>RX</w:t>
            </w:r>
            <w:r w:rsidR="00B94618">
              <w:rPr>
                <w:b w:val="0"/>
                <w:sz w:val="24"/>
              </w:rPr>
              <w:t>. Комп’ютерне тестування.</w:t>
            </w:r>
          </w:p>
        </w:tc>
        <w:tc>
          <w:tcPr>
            <w:tcW w:w="514" w:type="pct"/>
            <w:vAlign w:val="center"/>
          </w:tcPr>
          <w:p w14:paraId="34DB5AA4" w14:textId="77777777" w:rsidR="00454DD3" w:rsidRPr="00097FF5" w:rsidRDefault="00C13FE6" w:rsidP="0091428F">
            <w:pPr>
              <w:contextualSpacing/>
              <w:jc w:val="center"/>
            </w:pPr>
            <w:r w:rsidRPr="00097FF5">
              <w:t>12</w:t>
            </w:r>
          </w:p>
        </w:tc>
        <w:tc>
          <w:tcPr>
            <w:tcW w:w="296" w:type="pct"/>
            <w:vAlign w:val="center"/>
          </w:tcPr>
          <w:p w14:paraId="5E310F02" w14:textId="77777777" w:rsidR="00454DD3" w:rsidRPr="00097FF5" w:rsidRDefault="00C13FE6" w:rsidP="00C13FE6">
            <w:pPr>
              <w:contextualSpacing/>
              <w:jc w:val="center"/>
            </w:pPr>
            <w:r w:rsidRPr="00097FF5">
              <w:t>4</w:t>
            </w:r>
          </w:p>
        </w:tc>
        <w:tc>
          <w:tcPr>
            <w:tcW w:w="520" w:type="pct"/>
            <w:vAlign w:val="center"/>
          </w:tcPr>
          <w:p w14:paraId="1B1999DE" w14:textId="77777777" w:rsidR="00454DD3" w:rsidRPr="00097FF5" w:rsidRDefault="00C13FE6" w:rsidP="0091428F">
            <w:pPr>
              <w:jc w:val="center"/>
            </w:pPr>
            <w:r w:rsidRPr="00097FF5">
              <w:t>8</w:t>
            </w:r>
          </w:p>
        </w:tc>
      </w:tr>
      <w:tr w:rsidR="003D3E86" w:rsidRPr="00097FF5" w14:paraId="272C38FF" w14:textId="77777777" w:rsidTr="001A5029">
        <w:trPr>
          <w:cantSplit/>
          <w:trHeight w:val="155"/>
        </w:trPr>
        <w:tc>
          <w:tcPr>
            <w:tcW w:w="259" w:type="pct"/>
          </w:tcPr>
          <w:p w14:paraId="2496D449" w14:textId="77777777" w:rsidR="003D3E86" w:rsidRPr="00097FF5" w:rsidRDefault="003D3E86" w:rsidP="0091428F">
            <w:pPr>
              <w:pStyle w:val="af1"/>
              <w:keepNext/>
              <w:widowControl/>
              <w:numPr>
                <w:ilvl w:val="0"/>
                <w:numId w:val="4"/>
              </w:numPr>
              <w:snapToGrid/>
              <w:spacing w:line="240" w:lineRule="auto"/>
              <w:ind w:left="0" w:firstLine="0"/>
              <w:outlineLvl w:val="2"/>
              <w:rPr>
                <w:sz w:val="24"/>
                <w:szCs w:val="24"/>
              </w:rPr>
            </w:pPr>
          </w:p>
        </w:tc>
        <w:tc>
          <w:tcPr>
            <w:tcW w:w="3411" w:type="pct"/>
          </w:tcPr>
          <w:p w14:paraId="495AC43E" w14:textId="080DB109" w:rsidR="003D3E86" w:rsidRPr="00B94618" w:rsidRDefault="00B94618" w:rsidP="005A0624">
            <w:pPr>
              <w:pStyle w:val="3"/>
              <w:ind w:firstLine="0"/>
              <w:contextualSpacing/>
              <w:jc w:val="both"/>
              <w:rPr>
                <w:b w:val="0"/>
                <w:sz w:val="24"/>
              </w:rPr>
            </w:pPr>
            <w:r>
              <w:rPr>
                <w:b w:val="0"/>
                <w:sz w:val="24"/>
              </w:rPr>
              <w:t>Анатомія центральної нервової системи</w:t>
            </w:r>
            <w:r w:rsidRPr="00B94618">
              <w:rPr>
                <w:b w:val="0"/>
                <w:sz w:val="24"/>
              </w:rPr>
              <w:t>. Органи чуття та черепні нерви</w:t>
            </w:r>
            <w:r w:rsidR="00D31ABE">
              <w:rPr>
                <w:b w:val="0"/>
                <w:sz w:val="24"/>
              </w:rPr>
              <w:t xml:space="preserve">. Розгляд та обговорення типових завдань щодо ліцензійного іспиту «КРОК-1», </w:t>
            </w:r>
            <w:r w:rsidR="00A420EA">
              <w:rPr>
                <w:b w:val="0"/>
                <w:sz w:val="24"/>
                <w:lang w:val="en-US"/>
              </w:rPr>
              <w:t>IFOM</w:t>
            </w:r>
            <w:r w:rsidR="00D31ABE">
              <w:rPr>
                <w:b w:val="0"/>
                <w:sz w:val="24"/>
              </w:rPr>
              <w:t xml:space="preserve"> та </w:t>
            </w:r>
            <w:r w:rsidR="00A420EA">
              <w:rPr>
                <w:b w:val="0"/>
                <w:sz w:val="24"/>
                <w:lang w:val="en-US"/>
              </w:rPr>
              <w:t>USMLE</w:t>
            </w:r>
            <w:r w:rsidR="00D31ABE" w:rsidRPr="009F5783">
              <w:rPr>
                <w:b w:val="0"/>
                <w:sz w:val="24"/>
              </w:rPr>
              <w:t xml:space="preserve"> </w:t>
            </w:r>
            <w:r w:rsidR="00D31ABE">
              <w:rPr>
                <w:b w:val="0"/>
                <w:sz w:val="24"/>
                <w:lang w:val="en-US"/>
              </w:rPr>
              <w:t>RX</w:t>
            </w:r>
            <w:r w:rsidR="00D31ABE">
              <w:rPr>
                <w:b w:val="0"/>
                <w:sz w:val="24"/>
              </w:rPr>
              <w:t>. Комп’ютерне тестування.</w:t>
            </w:r>
          </w:p>
        </w:tc>
        <w:tc>
          <w:tcPr>
            <w:tcW w:w="514" w:type="pct"/>
            <w:vAlign w:val="center"/>
          </w:tcPr>
          <w:p w14:paraId="3A27628E" w14:textId="77777777" w:rsidR="003D3E86" w:rsidRPr="00097FF5" w:rsidRDefault="00C13FE6" w:rsidP="0091428F">
            <w:pPr>
              <w:contextualSpacing/>
              <w:jc w:val="center"/>
            </w:pPr>
            <w:r w:rsidRPr="00097FF5">
              <w:t>12</w:t>
            </w:r>
          </w:p>
        </w:tc>
        <w:tc>
          <w:tcPr>
            <w:tcW w:w="296" w:type="pct"/>
            <w:vAlign w:val="center"/>
          </w:tcPr>
          <w:p w14:paraId="13FCA7DF" w14:textId="77777777" w:rsidR="003D3E86" w:rsidRPr="00097FF5" w:rsidRDefault="00C13FE6" w:rsidP="0091428F">
            <w:pPr>
              <w:contextualSpacing/>
              <w:jc w:val="center"/>
            </w:pPr>
            <w:r w:rsidRPr="00097FF5">
              <w:t>4</w:t>
            </w:r>
          </w:p>
        </w:tc>
        <w:tc>
          <w:tcPr>
            <w:tcW w:w="520" w:type="pct"/>
            <w:vAlign w:val="center"/>
          </w:tcPr>
          <w:p w14:paraId="5EC0D806" w14:textId="77777777" w:rsidR="003D3E86" w:rsidRPr="00097FF5" w:rsidRDefault="00C13FE6" w:rsidP="0091428F">
            <w:pPr>
              <w:jc w:val="center"/>
            </w:pPr>
            <w:r w:rsidRPr="00097FF5">
              <w:t>8</w:t>
            </w:r>
          </w:p>
        </w:tc>
      </w:tr>
      <w:tr w:rsidR="003D3E86" w:rsidRPr="00097FF5" w14:paraId="434F52BE" w14:textId="77777777" w:rsidTr="001A5029">
        <w:trPr>
          <w:cantSplit/>
          <w:trHeight w:val="155"/>
        </w:trPr>
        <w:tc>
          <w:tcPr>
            <w:tcW w:w="259" w:type="pct"/>
          </w:tcPr>
          <w:p w14:paraId="669347CE" w14:textId="77777777" w:rsidR="003D3E86" w:rsidRPr="00097FF5" w:rsidRDefault="003D3E86" w:rsidP="0091428F">
            <w:pPr>
              <w:pStyle w:val="af1"/>
              <w:numPr>
                <w:ilvl w:val="0"/>
                <w:numId w:val="4"/>
              </w:numPr>
              <w:spacing w:line="240" w:lineRule="auto"/>
              <w:ind w:left="0" w:firstLine="0"/>
              <w:rPr>
                <w:sz w:val="24"/>
                <w:szCs w:val="24"/>
              </w:rPr>
            </w:pPr>
          </w:p>
        </w:tc>
        <w:tc>
          <w:tcPr>
            <w:tcW w:w="3411" w:type="pct"/>
          </w:tcPr>
          <w:p w14:paraId="3B369A61" w14:textId="006ABDBB" w:rsidR="003D3E86" w:rsidRPr="00097FF5" w:rsidRDefault="00D31ABE" w:rsidP="0091428F">
            <w:pPr>
              <w:contextualSpacing/>
              <w:jc w:val="both"/>
            </w:pPr>
            <w:r w:rsidRPr="00EF0980">
              <w:t xml:space="preserve">Анатомія </w:t>
            </w:r>
            <w:r w:rsidRPr="00EF0980">
              <w:rPr>
                <w:bCs/>
              </w:rPr>
              <w:t xml:space="preserve">периферичної  нервової системи (ПНС). </w:t>
            </w:r>
            <w:r w:rsidRPr="00EF0980">
              <w:t xml:space="preserve">Анатомія судинної системи. Анатомія </w:t>
            </w:r>
            <w:r w:rsidRPr="00EF0980">
              <w:rPr>
                <w:bCs/>
              </w:rPr>
              <w:t>лімфатичної  системи.</w:t>
            </w:r>
            <w:r w:rsidRPr="00EF0980">
              <w:t xml:space="preserve"> </w:t>
            </w:r>
            <w:r w:rsidRPr="00EF0980">
              <w:rPr>
                <w:bCs/>
              </w:rPr>
              <w:t>Анатомія вегетативної нервової системи (ВНС).</w:t>
            </w:r>
            <w:r>
              <w:rPr>
                <w:bCs/>
              </w:rPr>
              <w:t xml:space="preserve"> </w:t>
            </w:r>
            <w:r w:rsidRPr="00D31ABE">
              <w:t xml:space="preserve">Розгляд та обговорення типових завдань щодо ліцензійного іспиту «КРОК-1», </w:t>
            </w:r>
            <w:r w:rsidR="00A420EA">
              <w:rPr>
                <w:lang w:val="en-US"/>
              </w:rPr>
              <w:t>IFOM</w:t>
            </w:r>
            <w:r w:rsidRPr="00D31ABE">
              <w:t xml:space="preserve"> та </w:t>
            </w:r>
            <w:r w:rsidR="00A420EA">
              <w:rPr>
                <w:lang w:val="en-US"/>
              </w:rPr>
              <w:t>USMLE</w:t>
            </w:r>
            <w:r w:rsidRPr="00D31ABE">
              <w:t xml:space="preserve"> </w:t>
            </w:r>
            <w:r w:rsidRPr="00D31ABE">
              <w:rPr>
                <w:lang w:val="en-US"/>
              </w:rPr>
              <w:t>RX</w:t>
            </w:r>
            <w:r w:rsidRPr="00D31ABE">
              <w:t>. Комп’ютерне тестування.</w:t>
            </w:r>
            <w:r w:rsidR="002A4576">
              <w:t xml:space="preserve"> Залік.</w:t>
            </w:r>
          </w:p>
        </w:tc>
        <w:tc>
          <w:tcPr>
            <w:tcW w:w="514" w:type="pct"/>
            <w:vAlign w:val="center"/>
          </w:tcPr>
          <w:p w14:paraId="38CD4E56" w14:textId="77777777" w:rsidR="003D3E86" w:rsidRPr="00097FF5" w:rsidRDefault="00C13FE6" w:rsidP="0091428F">
            <w:pPr>
              <w:contextualSpacing/>
              <w:jc w:val="center"/>
            </w:pPr>
            <w:r w:rsidRPr="00097FF5">
              <w:t>12</w:t>
            </w:r>
          </w:p>
        </w:tc>
        <w:tc>
          <w:tcPr>
            <w:tcW w:w="296" w:type="pct"/>
            <w:vAlign w:val="center"/>
          </w:tcPr>
          <w:p w14:paraId="3742FD94" w14:textId="77777777" w:rsidR="003D3E86" w:rsidRPr="00097FF5" w:rsidRDefault="00C13FE6" w:rsidP="0091428F">
            <w:pPr>
              <w:contextualSpacing/>
              <w:jc w:val="center"/>
            </w:pPr>
            <w:r w:rsidRPr="00097FF5">
              <w:t>4</w:t>
            </w:r>
          </w:p>
        </w:tc>
        <w:tc>
          <w:tcPr>
            <w:tcW w:w="520" w:type="pct"/>
            <w:vAlign w:val="center"/>
          </w:tcPr>
          <w:p w14:paraId="2006E36B" w14:textId="77777777" w:rsidR="003D3E86" w:rsidRPr="00097FF5" w:rsidRDefault="00C13FE6" w:rsidP="0091428F">
            <w:pPr>
              <w:jc w:val="center"/>
            </w:pPr>
            <w:r w:rsidRPr="00097FF5">
              <w:t>8</w:t>
            </w:r>
          </w:p>
        </w:tc>
      </w:tr>
      <w:tr w:rsidR="00C13FE6" w:rsidRPr="00097FF5" w14:paraId="5F604914" w14:textId="77777777" w:rsidTr="001A5029">
        <w:trPr>
          <w:cantSplit/>
          <w:trHeight w:val="155"/>
        </w:trPr>
        <w:tc>
          <w:tcPr>
            <w:tcW w:w="259" w:type="pct"/>
          </w:tcPr>
          <w:p w14:paraId="74FCB544" w14:textId="77777777" w:rsidR="00C13FE6" w:rsidRPr="00097FF5" w:rsidRDefault="00C13FE6" w:rsidP="00C13FE6">
            <w:pPr>
              <w:pStyle w:val="af1"/>
              <w:widowControl/>
              <w:numPr>
                <w:ilvl w:val="0"/>
                <w:numId w:val="4"/>
              </w:numPr>
              <w:snapToGrid/>
              <w:spacing w:line="240" w:lineRule="auto"/>
              <w:ind w:left="0" w:firstLine="0"/>
              <w:rPr>
                <w:sz w:val="24"/>
                <w:szCs w:val="24"/>
              </w:rPr>
            </w:pPr>
          </w:p>
        </w:tc>
        <w:tc>
          <w:tcPr>
            <w:tcW w:w="3411" w:type="pct"/>
          </w:tcPr>
          <w:p w14:paraId="1DC2E518" w14:textId="77777777" w:rsidR="00C13FE6" w:rsidRPr="00097FF5" w:rsidRDefault="00C13FE6" w:rsidP="00C13FE6">
            <w:pPr>
              <w:contextualSpacing/>
              <w:jc w:val="both"/>
              <w:rPr>
                <w:bCs/>
                <w:iCs/>
              </w:rPr>
            </w:pPr>
            <w:r w:rsidRPr="00097FF5">
              <w:rPr>
                <w:bCs/>
                <w:iCs/>
              </w:rPr>
              <w:t>ВСЬОГО:</w:t>
            </w:r>
          </w:p>
        </w:tc>
        <w:tc>
          <w:tcPr>
            <w:tcW w:w="514" w:type="pct"/>
            <w:vAlign w:val="center"/>
          </w:tcPr>
          <w:p w14:paraId="58DB9911" w14:textId="460AF1F2" w:rsidR="00C13FE6" w:rsidRPr="00097FF5" w:rsidRDefault="00D31ABE" w:rsidP="00C13FE6">
            <w:pPr>
              <w:contextualSpacing/>
              <w:jc w:val="center"/>
            </w:pPr>
            <w:r>
              <w:t>6</w:t>
            </w:r>
            <w:r w:rsidR="009F47F5" w:rsidRPr="00097FF5">
              <w:t>0</w:t>
            </w:r>
          </w:p>
        </w:tc>
        <w:tc>
          <w:tcPr>
            <w:tcW w:w="296" w:type="pct"/>
            <w:vAlign w:val="center"/>
          </w:tcPr>
          <w:p w14:paraId="7B8C08B9" w14:textId="0FFF5B4A" w:rsidR="00C13FE6" w:rsidRPr="00097FF5" w:rsidRDefault="00D31ABE" w:rsidP="00C13FE6">
            <w:pPr>
              <w:contextualSpacing/>
              <w:jc w:val="center"/>
            </w:pPr>
            <w:r>
              <w:t>2</w:t>
            </w:r>
            <w:r w:rsidR="00C13FE6" w:rsidRPr="00097FF5">
              <w:t>0</w:t>
            </w:r>
          </w:p>
        </w:tc>
        <w:tc>
          <w:tcPr>
            <w:tcW w:w="520" w:type="pct"/>
            <w:vAlign w:val="center"/>
          </w:tcPr>
          <w:p w14:paraId="4637A275" w14:textId="619B1EA1" w:rsidR="00C13FE6" w:rsidRPr="00097FF5" w:rsidRDefault="00D31ABE" w:rsidP="00C13FE6">
            <w:pPr>
              <w:jc w:val="center"/>
            </w:pPr>
            <w:r>
              <w:t>4</w:t>
            </w:r>
            <w:r w:rsidR="009F47F5" w:rsidRPr="00097FF5">
              <w:t>0</w:t>
            </w:r>
          </w:p>
        </w:tc>
      </w:tr>
    </w:tbl>
    <w:p w14:paraId="0BE077A9" w14:textId="77777777" w:rsidR="000B762A" w:rsidRPr="00097FF5" w:rsidRDefault="000B762A" w:rsidP="00EF0980">
      <w:pPr>
        <w:pStyle w:val="af1"/>
        <w:spacing w:line="360" w:lineRule="auto"/>
        <w:ind w:left="0"/>
        <w:rPr>
          <w:b/>
          <w:sz w:val="24"/>
          <w:szCs w:val="24"/>
        </w:rPr>
      </w:pPr>
    </w:p>
    <w:p w14:paraId="6F686BC9" w14:textId="4EAA8F5C" w:rsidR="000B762A" w:rsidRPr="00097FF5" w:rsidRDefault="000B762A" w:rsidP="00EF0980">
      <w:pPr>
        <w:spacing w:line="360" w:lineRule="auto"/>
        <w:jc w:val="center"/>
        <w:rPr>
          <w:b/>
        </w:rPr>
      </w:pPr>
      <w:r w:rsidRPr="00097FF5">
        <w:rPr>
          <w:b/>
        </w:rPr>
        <w:t>Тематика практичних занять</w:t>
      </w:r>
    </w:p>
    <w:p w14:paraId="097532F1" w14:textId="26ACDF3A" w:rsidR="00182CB5" w:rsidRPr="005A0624" w:rsidRDefault="008B25EA" w:rsidP="005D7842">
      <w:pPr>
        <w:pStyle w:val="51"/>
        <w:ind w:left="0" w:firstLine="709"/>
        <w:jc w:val="both"/>
        <w:rPr>
          <w:sz w:val="24"/>
          <w:lang w:val="ru-RU"/>
        </w:rPr>
      </w:pPr>
      <w:r w:rsidRPr="00097FF5">
        <w:rPr>
          <w:i w:val="0"/>
          <w:sz w:val="24"/>
          <w:szCs w:val="24"/>
          <w:lang w:val="uk-UA"/>
        </w:rPr>
        <w:t xml:space="preserve">Тема </w:t>
      </w:r>
      <w:r w:rsidR="00182CB5">
        <w:rPr>
          <w:i w:val="0"/>
          <w:sz w:val="24"/>
          <w:szCs w:val="24"/>
          <w:lang w:val="uk-UA"/>
        </w:rPr>
        <w:t>1</w:t>
      </w:r>
      <w:r w:rsidRPr="00097FF5">
        <w:rPr>
          <w:i w:val="0"/>
          <w:sz w:val="24"/>
          <w:szCs w:val="24"/>
          <w:lang w:val="uk-UA"/>
        </w:rPr>
        <w:t xml:space="preserve">. </w:t>
      </w:r>
      <w:r w:rsidR="00182CB5" w:rsidRPr="00182CB5">
        <w:rPr>
          <w:sz w:val="24"/>
          <w:lang w:val="ru-RU"/>
        </w:rPr>
        <w:t xml:space="preserve">Анатомія опорно-рухової системи. Розгляд та обговорення типових завдань щодо ліцензійного іспиту «КРОК-1», </w:t>
      </w:r>
      <w:r w:rsidR="00A420EA">
        <w:rPr>
          <w:sz w:val="24"/>
        </w:rPr>
        <w:t>IFOM</w:t>
      </w:r>
      <w:r w:rsidR="00182CB5" w:rsidRPr="00182CB5">
        <w:rPr>
          <w:sz w:val="24"/>
          <w:lang w:val="ru-RU"/>
        </w:rPr>
        <w:t xml:space="preserve"> та </w:t>
      </w:r>
      <w:r w:rsidR="00A420EA">
        <w:rPr>
          <w:sz w:val="24"/>
        </w:rPr>
        <w:t>USMLE</w:t>
      </w:r>
      <w:r w:rsidR="00182CB5" w:rsidRPr="00182CB5">
        <w:rPr>
          <w:sz w:val="24"/>
          <w:lang w:val="uk-UA"/>
        </w:rPr>
        <w:t xml:space="preserve"> </w:t>
      </w:r>
      <w:r w:rsidR="00182CB5" w:rsidRPr="00182CB5">
        <w:rPr>
          <w:sz w:val="24"/>
        </w:rPr>
        <w:t>RX</w:t>
      </w:r>
      <w:r w:rsidR="00182CB5" w:rsidRPr="00182CB5">
        <w:rPr>
          <w:sz w:val="24"/>
          <w:lang w:val="ru-RU"/>
        </w:rPr>
        <w:t xml:space="preserve">. </w:t>
      </w:r>
      <w:r w:rsidR="00182CB5" w:rsidRPr="005A0624">
        <w:rPr>
          <w:sz w:val="24"/>
          <w:lang w:val="ru-RU"/>
        </w:rPr>
        <w:t>Комп’ютерне тестування.</w:t>
      </w:r>
      <w:r w:rsidR="00182CB5" w:rsidRPr="005A0624">
        <w:rPr>
          <w:b w:val="0"/>
          <w:sz w:val="24"/>
          <w:lang w:val="ru-RU"/>
        </w:rPr>
        <w:t xml:space="preserve"> </w:t>
      </w:r>
    </w:p>
    <w:p w14:paraId="1C53A7E0" w14:textId="2206817F" w:rsidR="00166478" w:rsidRPr="00EF0980" w:rsidRDefault="00166478" w:rsidP="005D7842">
      <w:pPr>
        <w:pStyle w:val="a3"/>
        <w:ind w:firstLine="709"/>
        <w:jc w:val="both"/>
        <w:rPr>
          <w:sz w:val="24"/>
        </w:rPr>
      </w:pPr>
      <w:r w:rsidRPr="00EF0980">
        <w:rPr>
          <w:sz w:val="24"/>
        </w:rPr>
        <w:t>Загальні дані про скелет.</w:t>
      </w:r>
      <w:r w:rsidR="005A0624">
        <w:rPr>
          <w:sz w:val="24"/>
        </w:rPr>
        <w:t xml:space="preserve"> Стислі дані щодо</w:t>
      </w:r>
      <w:r w:rsidRPr="00EF0980">
        <w:rPr>
          <w:sz w:val="24"/>
        </w:rPr>
        <w:t xml:space="preserve"> </w:t>
      </w:r>
      <w:r w:rsidR="005A0624">
        <w:rPr>
          <w:sz w:val="24"/>
        </w:rPr>
        <w:t>розвитку</w:t>
      </w:r>
      <w:r w:rsidRPr="00EF0980">
        <w:rPr>
          <w:sz w:val="24"/>
        </w:rPr>
        <w:t xml:space="preserve"> кісток (у філогенезі і онтогенезі). Класифікація кісток. Особливості будови кістки в дитячому, юнацькому, зрілому, літньому і старечому віці. </w:t>
      </w:r>
      <w:r w:rsidRPr="00166478">
        <w:rPr>
          <w:sz w:val="24"/>
        </w:rPr>
        <w:t>Загальна характеристика хребтового стовпа. Загальні ознаки хребців. Особливості будови шийних, грудних, поперекових хребців, крижової кістки, куприкової кістки. Хребтовий стовп у цілому. Вади розвитку хребців</w:t>
      </w:r>
      <w:r w:rsidR="00220718">
        <w:rPr>
          <w:sz w:val="24"/>
        </w:rPr>
        <w:t>.</w:t>
      </w:r>
      <w:r w:rsidRPr="00166478">
        <w:rPr>
          <w:sz w:val="24"/>
        </w:rPr>
        <w:t xml:space="preserve"> </w:t>
      </w:r>
      <w:r w:rsidRPr="00EF0980">
        <w:rPr>
          <w:sz w:val="24"/>
        </w:rPr>
        <w:t xml:space="preserve"> </w:t>
      </w:r>
      <w:r w:rsidRPr="00E03CC6">
        <w:rPr>
          <w:sz w:val="24"/>
        </w:rPr>
        <w:t xml:space="preserve">Кістки поясу верхньої кінцівки. Кістки вільної частини верхньої кінцівки.  </w:t>
      </w:r>
      <w:r w:rsidRPr="005A0624">
        <w:rPr>
          <w:sz w:val="24"/>
        </w:rPr>
        <w:t xml:space="preserve">Кістки поясу нижньої кінцівки. </w:t>
      </w:r>
      <w:r w:rsidRPr="00220718">
        <w:rPr>
          <w:sz w:val="24"/>
        </w:rPr>
        <w:t xml:space="preserve">Таз у цілому </w:t>
      </w:r>
      <w:r w:rsidRPr="00220718">
        <w:rPr>
          <w:sz w:val="24"/>
        </w:rPr>
        <w:lastRenderedPageBreak/>
        <w:t>(отвори, діаметри, кон’югати та ін.). Кі</w:t>
      </w:r>
      <w:r w:rsidRPr="00A420EA">
        <w:rPr>
          <w:sz w:val="24"/>
        </w:rPr>
        <w:t>стки вільної частини нижньої кінцівки</w:t>
      </w:r>
      <w:r w:rsidRPr="00EF0980">
        <w:rPr>
          <w:sz w:val="24"/>
        </w:rPr>
        <w:t xml:space="preserve"> та їх вікові особливості.  </w:t>
      </w:r>
    </w:p>
    <w:p w14:paraId="539F1628" w14:textId="25348687" w:rsidR="00166478" w:rsidRPr="00166478" w:rsidRDefault="00166478" w:rsidP="005D7842">
      <w:pPr>
        <w:ind w:firstLine="709"/>
        <w:jc w:val="both"/>
      </w:pPr>
      <w:r w:rsidRPr="00EF0980">
        <w:rPr>
          <w:color w:val="000000"/>
          <w:lang w:eastAsia="uk-UA" w:bidi="uk-UA"/>
        </w:rPr>
        <w:t>Строки зрощення окремих частин кісток. Особливості будови епіфізів кісток плюсни і фала</w:t>
      </w:r>
      <w:r w:rsidR="00220718">
        <w:rPr>
          <w:color w:val="000000"/>
          <w:lang w:eastAsia="uk-UA" w:bidi="uk-UA"/>
        </w:rPr>
        <w:t>нг пальців</w:t>
      </w:r>
      <w:r w:rsidRPr="00EF0980">
        <w:rPr>
          <w:color w:val="000000"/>
          <w:lang w:eastAsia="uk-UA" w:bidi="uk-UA"/>
        </w:rPr>
        <w:t>. Загальні варіанти і аномалії будови кісток нижньої кінцівок.</w:t>
      </w:r>
      <w:r>
        <w:t xml:space="preserve"> </w:t>
      </w:r>
      <w:r w:rsidRPr="00EF0980">
        <w:t xml:space="preserve">Розвиток черепа в філо- і онтогенезі. Мозковий і лицевий відділи черепа. Будова кісток, що утворюють мозковий череп: лобової, потиличної, тім’яної, клиноподібної, скроневої, решітчастої. </w:t>
      </w:r>
      <w:r w:rsidRPr="00EF0980">
        <w:rPr>
          <w:color w:val="000000"/>
          <w:lang w:eastAsia="uk-UA" w:bidi="uk-UA"/>
        </w:rPr>
        <w:t>Ембріогенез мозкового та лицевого черепа. Будова і топографія лицевого і мозково</w:t>
      </w:r>
      <w:r w:rsidR="00220718">
        <w:rPr>
          <w:color w:val="000000"/>
          <w:lang w:eastAsia="uk-UA" w:bidi="uk-UA"/>
        </w:rPr>
        <w:t>го черепа</w:t>
      </w:r>
      <w:r w:rsidRPr="00EF0980">
        <w:rPr>
          <w:color w:val="000000"/>
          <w:lang w:eastAsia="uk-UA" w:bidi="uk-UA"/>
        </w:rPr>
        <w:t xml:space="preserve">. </w:t>
      </w:r>
      <w:r w:rsidRPr="00EF0980">
        <w:t xml:space="preserve">Склепіння черепа, зовнішня та внутрішня основи черепа. Передня, середня і задня черепні ямки, очна ямка, кісткова носова порожнина, скронева, підскронева, крило-піднебінна ямки. </w:t>
      </w:r>
      <w:r w:rsidR="00220718">
        <w:t xml:space="preserve"> </w:t>
      </w:r>
      <w:r w:rsidRPr="00EF0980">
        <w:t>Варіанти та а</w:t>
      </w:r>
      <w:r>
        <w:t xml:space="preserve">номалії розвитку кісток черепа. </w:t>
      </w:r>
      <w:r w:rsidRPr="00EF0980">
        <w:t>Рентгенанатомія черепа</w:t>
      </w:r>
      <w:r w:rsidRPr="00EF0980">
        <w:rPr>
          <w:color w:val="FF0000"/>
        </w:rPr>
        <w:t>.</w:t>
      </w:r>
    </w:p>
    <w:p w14:paraId="641375F4" w14:textId="0212E084" w:rsidR="00166478" w:rsidRPr="00EF0980" w:rsidRDefault="00166478" w:rsidP="005D7842">
      <w:pPr>
        <w:pStyle w:val="a3"/>
        <w:ind w:firstLine="709"/>
        <w:jc w:val="both"/>
        <w:rPr>
          <w:sz w:val="24"/>
        </w:rPr>
      </w:pPr>
      <w:r w:rsidRPr="00EF0980">
        <w:rPr>
          <w:sz w:val="24"/>
        </w:rPr>
        <w:t xml:space="preserve">Розвиток з’єднань між кістками в філо-і онтогенезі. Класифікація з’єднань між кістками. Класифікація суглобів за будовою, формою суглобових поверхонь, за функцією. </w:t>
      </w:r>
    </w:p>
    <w:p w14:paraId="5922E129" w14:textId="2859F766" w:rsidR="00166478" w:rsidRPr="00166478" w:rsidRDefault="00166478" w:rsidP="005D7842">
      <w:pPr>
        <w:pStyle w:val="51"/>
        <w:ind w:left="0"/>
        <w:jc w:val="both"/>
        <w:rPr>
          <w:b w:val="0"/>
          <w:i w:val="0"/>
          <w:sz w:val="24"/>
          <w:szCs w:val="24"/>
          <w:lang w:val="uk-UA"/>
        </w:rPr>
      </w:pPr>
      <w:r w:rsidRPr="00166478">
        <w:rPr>
          <w:b w:val="0"/>
          <w:i w:val="0"/>
          <w:sz w:val="24"/>
          <w:szCs w:val="24"/>
          <w:lang w:val="uk-UA"/>
        </w:rPr>
        <w:t xml:space="preserve">З’єднання кісток черепа. Вікові особливості з’єднання кісток черепа: тім’ячка, їх види, будова, терміни скостеніння. Атланто-потиличний суглоб. З’єднання хребтового стовпа. З’єднання грудної клітки. З’єднання грудного пояса. З’єднання тазового пояса. З’єднання кісток вільної частини верхньої кінцівки. </w:t>
      </w:r>
      <w:r w:rsidRPr="005A0624">
        <w:rPr>
          <w:b w:val="0"/>
          <w:i w:val="0"/>
          <w:sz w:val="24"/>
          <w:szCs w:val="24"/>
          <w:lang w:val="uk-UA"/>
        </w:rPr>
        <w:t>З’єднання кісток вільної частини нижньої кінцівки.</w:t>
      </w:r>
    </w:p>
    <w:p w14:paraId="75B7D3F2" w14:textId="0251B71A" w:rsidR="00182CB5" w:rsidRDefault="00182CB5" w:rsidP="005D7842">
      <w:pPr>
        <w:pStyle w:val="51"/>
        <w:ind w:left="0"/>
        <w:jc w:val="both"/>
        <w:rPr>
          <w:b w:val="0"/>
          <w:i w:val="0"/>
          <w:sz w:val="24"/>
          <w:lang w:val="uk-UA"/>
        </w:rPr>
      </w:pPr>
      <w:r w:rsidRPr="00182CB5">
        <w:rPr>
          <w:sz w:val="24"/>
          <w:szCs w:val="24"/>
          <w:lang w:val="uk-UA"/>
        </w:rPr>
        <w:t>Тема 2.</w:t>
      </w:r>
      <w:r>
        <w:rPr>
          <w:sz w:val="24"/>
          <w:szCs w:val="24"/>
          <w:lang w:val="uk-UA"/>
        </w:rPr>
        <w:t xml:space="preserve"> </w:t>
      </w:r>
      <w:r w:rsidRPr="005A0624">
        <w:rPr>
          <w:sz w:val="24"/>
          <w:lang w:val="uk-UA"/>
        </w:rPr>
        <w:t>Міологія</w:t>
      </w:r>
      <w:r w:rsidR="00220718">
        <w:rPr>
          <w:sz w:val="24"/>
          <w:lang w:val="uk-UA"/>
        </w:rPr>
        <w:t>.</w:t>
      </w:r>
      <w:r w:rsidRPr="005A0624">
        <w:rPr>
          <w:sz w:val="24"/>
          <w:lang w:val="uk-UA"/>
        </w:rPr>
        <w:t xml:space="preserve"> Розгляд та обговорення типових завдань щодо ліцензійного іспиту «КРОК-1», </w:t>
      </w:r>
      <w:r w:rsidR="00A420EA">
        <w:rPr>
          <w:sz w:val="24"/>
        </w:rPr>
        <w:t>IFOM</w:t>
      </w:r>
      <w:r w:rsidRPr="005A0624">
        <w:rPr>
          <w:sz w:val="24"/>
          <w:lang w:val="uk-UA"/>
        </w:rPr>
        <w:t xml:space="preserve"> та </w:t>
      </w:r>
      <w:r w:rsidR="00A420EA">
        <w:rPr>
          <w:sz w:val="24"/>
        </w:rPr>
        <w:t>USMLE</w:t>
      </w:r>
      <w:r w:rsidRPr="00182CB5">
        <w:rPr>
          <w:sz w:val="24"/>
          <w:lang w:val="uk-UA"/>
        </w:rPr>
        <w:t xml:space="preserve"> </w:t>
      </w:r>
      <w:r w:rsidRPr="00182CB5">
        <w:rPr>
          <w:sz w:val="24"/>
        </w:rPr>
        <w:t>RX</w:t>
      </w:r>
      <w:r w:rsidRPr="005A0624">
        <w:rPr>
          <w:sz w:val="24"/>
          <w:lang w:val="uk-UA"/>
        </w:rPr>
        <w:t>. Комп’ютерне тестування.</w:t>
      </w:r>
      <w:r w:rsidRPr="00182CB5">
        <w:rPr>
          <w:sz w:val="24"/>
          <w:szCs w:val="24"/>
          <w:lang w:val="uk-UA"/>
        </w:rPr>
        <w:t xml:space="preserve"> </w:t>
      </w:r>
    </w:p>
    <w:p w14:paraId="6122F0F4" w14:textId="28DEE91D" w:rsidR="002769A6" w:rsidRPr="00097FF5" w:rsidRDefault="00182CB5" w:rsidP="005D7842">
      <w:pPr>
        <w:pStyle w:val="51"/>
        <w:ind w:left="0" w:firstLine="170"/>
        <w:jc w:val="both"/>
        <w:rPr>
          <w:b w:val="0"/>
          <w:i w:val="0"/>
          <w:sz w:val="24"/>
          <w:szCs w:val="24"/>
          <w:lang w:val="uk-UA"/>
        </w:rPr>
      </w:pPr>
      <w:r>
        <w:rPr>
          <w:b w:val="0"/>
          <w:i w:val="0"/>
          <w:sz w:val="24"/>
          <w:lang w:val="uk-UA"/>
        </w:rPr>
        <w:tab/>
      </w:r>
      <w:r>
        <w:rPr>
          <w:b w:val="0"/>
          <w:i w:val="0"/>
          <w:sz w:val="24"/>
          <w:lang w:val="uk-UA"/>
        </w:rPr>
        <w:tab/>
      </w:r>
      <w:r>
        <w:rPr>
          <w:b w:val="0"/>
          <w:i w:val="0"/>
          <w:sz w:val="24"/>
          <w:lang w:val="uk-UA"/>
        </w:rPr>
        <w:tab/>
      </w:r>
      <w:r w:rsidR="008B25EA" w:rsidRPr="00097FF5">
        <w:rPr>
          <w:b w:val="0"/>
          <w:i w:val="0"/>
          <w:sz w:val="24"/>
          <w:lang w:val="uk-UA"/>
        </w:rPr>
        <w:t>Розвиток м’язів в філо- і онтогенезі. Джерела розвитку м’язів тулуба, голови, шиї,  верхніх  та нижніх кінцівок.</w:t>
      </w:r>
      <w:r w:rsidR="00A07359" w:rsidRPr="00097FF5">
        <w:rPr>
          <w:b w:val="0"/>
          <w:i w:val="0"/>
          <w:sz w:val="24"/>
          <w:lang w:val="uk-UA"/>
        </w:rPr>
        <w:t xml:space="preserve"> </w:t>
      </w:r>
      <w:r w:rsidR="00D27715" w:rsidRPr="00097FF5">
        <w:rPr>
          <w:b w:val="0"/>
          <w:i w:val="0"/>
          <w:color w:val="000000"/>
          <w:sz w:val="24"/>
          <w:lang w:val="uk-UA" w:eastAsia="uk-UA" w:bidi="uk-UA"/>
        </w:rPr>
        <w:t>Форма та будова м’язів</w:t>
      </w:r>
      <w:r w:rsidR="00220718">
        <w:rPr>
          <w:b w:val="0"/>
          <w:i w:val="0"/>
          <w:color w:val="000000"/>
          <w:sz w:val="24"/>
          <w:lang w:val="uk-UA" w:eastAsia="uk-UA" w:bidi="uk-UA"/>
        </w:rPr>
        <w:t>. Допоміжні апарати м’язів (</w:t>
      </w:r>
      <w:r w:rsidR="00D27715" w:rsidRPr="00097FF5">
        <w:rPr>
          <w:b w:val="0"/>
          <w:i w:val="0"/>
          <w:color w:val="000000"/>
          <w:sz w:val="24"/>
          <w:lang w:val="uk-UA" w:eastAsia="uk-UA" w:bidi="uk-UA"/>
        </w:rPr>
        <w:t xml:space="preserve">фасція, синовіальні сумки, синовіальні </w:t>
      </w:r>
      <w:r w:rsidR="00220718">
        <w:rPr>
          <w:b w:val="0"/>
          <w:i w:val="0"/>
          <w:color w:val="000000"/>
          <w:sz w:val="24"/>
          <w:lang w:val="uk-UA" w:eastAsia="uk-UA" w:bidi="uk-UA"/>
        </w:rPr>
        <w:t>піхви, кістково-фіброзні канали)</w:t>
      </w:r>
      <w:r w:rsidR="00D27715" w:rsidRPr="00097FF5">
        <w:rPr>
          <w:b w:val="0"/>
          <w:i w:val="0"/>
          <w:color w:val="000000"/>
          <w:sz w:val="24"/>
          <w:lang w:val="uk-UA" w:eastAsia="uk-UA" w:bidi="uk-UA"/>
        </w:rPr>
        <w:t>, їх вікові зміни</w:t>
      </w:r>
      <w:r w:rsidR="00220718">
        <w:rPr>
          <w:b w:val="0"/>
          <w:i w:val="0"/>
          <w:color w:val="000000"/>
          <w:sz w:val="24"/>
          <w:lang w:val="uk-UA" w:eastAsia="uk-UA" w:bidi="uk-UA"/>
        </w:rPr>
        <w:t>. Розвиток та  будова</w:t>
      </w:r>
      <w:r w:rsidR="00D27715" w:rsidRPr="00097FF5">
        <w:rPr>
          <w:b w:val="0"/>
          <w:i w:val="0"/>
          <w:color w:val="000000"/>
          <w:sz w:val="24"/>
          <w:lang w:val="uk-UA" w:eastAsia="uk-UA" w:bidi="uk-UA"/>
        </w:rPr>
        <w:t xml:space="preserve"> м’язів грудей, спини та живота. Пупкове кільце у новонародженого. Паховий кан</w:t>
      </w:r>
      <w:r w:rsidR="00220718">
        <w:rPr>
          <w:b w:val="0"/>
          <w:i w:val="0"/>
          <w:color w:val="000000"/>
          <w:sz w:val="24"/>
          <w:lang w:val="uk-UA" w:eastAsia="uk-UA" w:bidi="uk-UA"/>
        </w:rPr>
        <w:t>ал</w:t>
      </w:r>
      <w:r w:rsidR="00D27715" w:rsidRPr="00097FF5">
        <w:rPr>
          <w:b w:val="0"/>
          <w:i w:val="0"/>
          <w:color w:val="000000"/>
          <w:sz w:val="24"/>
          <w:lang w:val="uk-UA" w:eastAsia="uk-UA" w:bidi="uk-UA"/>
        </w:rPr>
        <w:t>.</w:t>
      </w:r>
    </w:p>
    <w:p w14:paraId="1482B408" w14:textId="181A32DE" w:rsidR="008B25EA" w:rsidRPr="00097FF5" w:rsidRDefault="00220718" w:rsidP="005D7842">
      <w:pPr>
        <w:pStyle w:val="Bodytext20"/>
        <w:shd w:val="clear" w:color="auto" w:fill="auto"/>
        <w:spacing w:line="240" w:lineRule="auto"/>
        <w:ind w:firstLine="709"/>
        <w:jc w:val="both"/>
        <w:rPr>
          <w:sz w:val="24"/>
          <w:szCs w:val="24"/>
          <w:lang w:val="uk-UA"/>
        </w:rPr>
      </w:pPr>
      <w:r>
        <w:rPr>
          <w:color w:val="000000"/>
          <w:sz w:val="24"/>
          <w:szCs w:val="24"/>
          <w:lang w:val="uk-UA" w:eastAsia="uk-UA" w:bidi="uk-UA"/>
        </w:rPr>
        <w:t>О</w:t>
      </w:r>
      <w:r w:rsidR="00D27715" w:rsidRPr="00097FF5">
        <w:rPr>
          <w:color w:val="000000"/>
          <w:sz w:val="24"/>
          <w:szCs w:val="24"/>
          <w:lang w:val="uk-UA" w:eastAsia="uk-UA" w:bidi="uk-UA"/>
        </w:rPr>
        <w:t>собливості будови м’язів та фасці</w:t>
      </w:r>
      <w:r w:rsidR="00CA7FED" w:rsidRPr="00097FF5">
        <w:rPr>
          <w:color w:val="000000"/>
          <w:sz w:val="24"/>
          <w:szCs w:val="24"/>
          <w:lang w:val="uk-UA" w:eastAsia="uk-UA" w:bidi="uk-UA"/>
        </w:rPr>
        <w:t>ї</w:t>
      </w:r>
      <w:r w:rsidR="00D27715" w:rsidRPr="00097FF5">
        <w:rPr>
          <w:color w:val="000000"/>
          <w:sz w:val="24"/>
          <w:szCs w:val="24"/>
          <w:lang w:val="uk-UA" w:eastAsia="uk-UA" w:bidi="uk-UA"/>
        </w:rPr>
        <w:t xml:space="preserve"> голови</w:t>
      </w:r>
      <w:r>
        <w:rPr>
          <w:color w:val="000000"/>
          <w:sz w:val="24"/>
          <w:szCs w:val="24"/>
          <w:lang w:val="uk-UA" w:eastAsia="uk-UA" w:bidi="uk-UA"/>
        </w:rPr>
        <w:t>. Жувальні та мімічні м’язи.</w:t>
      </w:r>
    </w:p>
    <w:p w14:paraId="41722D4C" w14:textId="17896536" w:rsidR="008B25EA" w:rsidRPr="00220718" w:rsidRDefault="00220718" w:rsidP="005D7842">
      <w:pPr>
        <w:pStyle w:val="Bodytext20"/>
        <w:shd w:val="clear" w:color="auto" w:fill="auto"/>
        <w:spacing w:line="240" w:lineRule="auto"/>
        <w:ind w:firstLine="709"/>
        <w:jc w:val="both"/>
        <w:rPr>
          <w:sz w:val="24"/>
          <w:szCs w:val="24"/>
          <w:lang w:val="uk-UA"/>
        </w:rPr>
      </w:pPr>
      <w:r>
        <w:rPr>
          <w:color w:val="000000"/>
          <w:sz w:val="24"/>
          <w:szCs w:val="24"/>
          <w:lang w:val="uk-UA" w:eastAsia="uk-UA" w:bidi="uk-UA"/>
        </w:rPr>
        <w:t>М</w:t>
      </w:r>
      <w:r w:rsidR="00D27715" w:rsidRPr="00097FF5">
        <w:rPr>
          <w:color w:val="000000"/>
          <w:sz w:val="24"/>
          <w:szCs w:val="24"/>
          <w:lang w:val="uk-UA" w:eastAsia="uk-UA" w:bidi="uk-UA"/>
        </w:rPr>
        <w:t>’язів та фасці</w:t>
      </w:r>
      <w:r w:rsidR="00CA7FED" w:rsidRPr="00097FF5">
        <w:rPr>
          <w:color w:val="000000"/>
          <w:sz w:val="24"/>
          <w:szCs w:val="24"/>
          <w:lang w:val="uk-UA" w:eastAsia="uk-UA" w:bidi="uk-UA"/>
        </w:rPr>
        <w:t>ї</w:t>
      </w:r>
      <w:r>
        <w:rPr>
          <w:color w:val="000000"/>
          <w:sz w:val="24"/>
          <w:szCs w:val="24"/>
          <w:lang w:val="uk-UA" w:eastAsia="uk-UA" w:bidi="uk-UA"/>
        </w:rPr>
        <w:t xml:space="preserve"> шиї. Трикутник шиї.</w:t>
      </w:r>
      <w:r w:rsidRPr="00220718">
        <w:rPr>
          <w:color w:val="000000"/>
          <w:sz w:val="24"/>
          <w:szCs w:val="24"/>
          <w:lang w:val="uk-UA" w:eastAsia="uk-UA" w:bidi="uk-UA"/>
        </w:rPr>
        <w:t xml:space="preserve"> </w:t>
      </w:r>
      <w:r>
        <w:rPr>
          <w:color w:val="000000"/>
          <w:sz w:val="24"/>
          <w:szCs w:val="24"/>
          <w:lang w:val="uk-UA" w:eastAsia="uk-UA" w:bidi="uk-UA"/>
        </w:rPr>
        <w:t xml:space="preserve"> Будова </w:t>
      </w:r>
      <w:r w:rsidR="00CA7FED" w:rsidRPr="00220718">
        <w:rPr>
          <w:color w:val="000000"/>
          <w:sz w:val="24"/>
          <w:lang w:val="uk-UA" w:eastAsia="uk-UA" w:bidi="uk-UA"/>
        </w:rPr>
        <w:t>м’язів і фасції плечового поя</w:t>
      </w:r>
      <w:r>
        <w:rPr>
          <w:color w:val="000000"/>
          <w:sz w:val="24"/>
          <w:lang w:val="uk-UA" w:eastAsia="uk-UA" w:bidi="uk-UA"/>
        </w:rPr>
        <w:t>су та вільної верхньої кінцівки.</w:t>
      </w:r>
      <w:r>
        <w:rPr>
          <w:color w:val="000000"/>
          <w:sz w:val="24"/>
          <w:szCs w:val="24"/>
          <w:lang w:val="uk-UA" w:eastAsia="uk-UA" w:bidi="uk-UA"/>
        </w:rPr>
        <w:t xml:space="preserve"> Будова </w:t>
      </w:r>
      <w:r w:rsidRPr="00220718">
        <w:rPr>
          <w:color w:val="000000"/>
          <w:sz w:val="24"/>
          <w:lang w:val="uk-UA" w:eastAsia="uk-UA" w:bidi="uk-UA"/>
        </w:rPr>
        <w:t xml:space="preserve">м’язів і фасції </w:t>
      </w:r>
      <w:r>
        <w:rPr>
          <w:color w:val="000000"/>
          <w:sz w:val="24"/>
          <w:lang w:val="uk-UA" w:eastAsia="uk-UA" w:bidi="uk-UA"/>
        </w:rPr>
        <w:t>нижньої</w:t>
      </w:r>
      <w:r w:rsidRPr="00220718">
        <w:rPr>
          <w:color w:val="000000"/>
          <w:sz w:val="24"/>
          <w:lang w:val="uk-UA" w:eastAsia="uk-UA" w:bidi="uk-UA"/>
        </w:rPr>
        <w:t xml:space="preserve"> кінцівки </w:t>
      </w:r>
      <w:r>
        <w:rPr>
          <w:color w:val="000000"/>
          <w:sz w:val="24"/>
          <w:lang w:val="uk-UA" w:eastAsia="uk-UA" w:bidi="uk-UA"/>
        </w:rPr>
        <w:t>.</w:t>
      </w:r>
      <w:r w:rsidRPr="00220718">
        <w:rPr>
          <w:color w:val="000000"/>
          <w:sz w:val="24"/>
          <w:lang w:val="uk-UA" w:eastAsia="uk-UA" w:bidi="uk-UA"/>
        </w:rPr>
        <w:t xml:space="preserve"> </w:t>
      </w:r>
      <w:r w:rsidR="00182CB5" w:rsidRPr="00220718">
        <w:rPr>
          <w:sz w:val="24"/>
          <w:lang w:val="uk-UA"/>
        </w:rPr>
        <w:t xml:space="preserve">Розгляд та обговорення типових завдань щодо ліцензійного іспиту «КРОК-1», </w:t>
      </w:r>
      <w:r w:rsidR="00A420EA">
        <w:rPr>
          <w:sz w:val="24"/>
          <w:lang w:val="en-US"/>
        </w:rPr>
        <w:t>IFOM</w:t>
      </w:r>
      <w:r w:rsidR="00182CB5" w:rsidRPr="00220718">
        <w:rPr>
          <w:sz w:val="24"/>
          <w:lang w:val="uk-UA"/>
        </w:rPr>
        <w:t xml:space="preserve"> та </w:t>
      </w:r>
      <w:r w:rsidR="00A420EA">
        <w:rPr>
          <w:sz w:val="24"/>
          <w:lang w:val="en-US"/>
        </w:rPr>
        <w:t>USMLE</w:t>
      </w:r>
      <w:r w:rsidR="00182CB5" w:rsidRPr="00220718">
        <w:rPr>
          <w:sz w:val="24"/>
          <w:lang w:val="uk-UA"/>
        </w:rPr>
        <w:t xml:space="preserve"> </w:t>
      </w:r>
      <w:r w:rsidR="00182CB5" w:rsidRPr="00182CB5">
        <w:rPr>
          <w:sz w:val="24"/>
          <w:lang w:val="en-US"/>
        </w:rPr>
        <w:t>RX</w:t>
      </w:r>
      <w:r w:rsidR="00182CB5" w:rsidRPr="00220718">
        <w:rPr>
          <w:sz w:val="24"/>
          <w:lang w:val="uk-UA"/>
        </w:rPr>
        <w:t xml:space="preserve">. </w:t>
      </w:r>
      <w:r w:rsidR="00182CB5" w:rsidRPr="00182CB5">
        <w:rPr>
          <w:sz w:val="24"/>
        </w:rPr>
        <w:t>Комп’ютерне тестування.</w:t>
      </w:r>
    </w:p>
    <w:p w14:paraId="61B3FFB5" w14:textId="4EEC2279" w:rsidR="00182CB5" w:rsidRPr="00182CB5" w:rsidRDefault="008B25EA" w:rsidP="005D7842">
      <w:pPr>
        <w:pStyle w:val="51"/>
        <w:ind w:left="0" w:firstLine="709"/>
        <w:jc w:val="both"/>
        <w:rPr>
          <w:sz w:val="24"/>
          <w:lang w:val="ru-RU"/>
        </w:rPr>
      </w:pPr>
      <w:r w:rsidRPr="00097FF5">
        <w:rPr>
          <w:i w:val="0"/>
          <w:sz w:val="24"/>
          <w:szCs w:val="24"/>
          <w:lang w:val="uk-UA"/>
        </w:rPr>
        <w:t xml:space="preserve">Тема </w:t>
      </w:r>
      <w:r w:rsidR="00182CB5">
        <w:rPr>
          <w:i w:val="0"/>
          <w:sz w:val="24"/>
          <w:szCs w:val="24"/>
          <w:lang w:val="uk-UA"/>
        </w:rPr>
        <w:t>3</w:t>
      </w:r>
      <w:r w:rsidRPr="00097FF5">
        <w:rPr>
          <w:b w:val="0"/>
          <w:i w:val="0"/>
          <w:sz w:val="24"/>
          <w:szCs w:val="24"/>
          <w:lang w:val="uk-UA"/>
        </w:rPr>
        <w:t>.</w:t>
      </w:r>
      <w:r w:rsidR="00BA0796" w:rsidRPr="00097FF5">
        <w:rPr>
          <w:b w:val="0"/>
          <w:i w:val="0"/>
          <w:sz w:val="24"/>
          <w:szCs w:val="24"/>
          <w:lang w:val="uk-UA"/>
        </w:rPr>
        <w:t xml:space="preserve"> </w:t>
      </w:r>
      <w:r w:rsidR="00182CB5" w:rsidRPr="00182CB5">
        <w:rPr>
          <w:sz w:val="24"/>
          <w:lang w:val="ru-RU"/>
        </w:rPr>
        <w:t xml:space="preserve">Спланхнологія. Функціональна анатомія органів травлення. Анатомія очеревини. Функціональна анатомія органів дихання. Функціональна анатомія серцево-судинної системи Загальна анатомія органів ендокринної та імунної систем. Загальна та функціональна анатомія органів сечовиділення.  Загальна та функціональна анатомія органів чоловічої та жіночої статевих систем. Розгляд та обговорення типових завдань щодо ліцензійного іспиту «КРОК-1», </w:t>
      </w:r>
      <w:r w:rsidR="00A420EA">
        <w:rPr>
          <w:sz w:val="24"/>
        </w:rPr>
        <w:t>IFOM</w:t>
      </w:r>
      <w:r w:rsidR="00182CB5" w:rsidRPr="00182CB5">
        <w:rPr>
          <w:sz w:val="24"/>
          <w:lang w:val="ru-RU"/>
        </w:rPr>
        <w:t xml:space="preserve"> та </w:t>
      </w:r>
      <w:r w:rsidR="00A420EA">
        <w:rPr>
          <w:sz w:val="24"/>
        </w:rPr>
        <w:t>USMLE</w:t>
      </w:r>
      <w:r w:rsidR="00182CB5" w:rsidRPr="00182CB5">
        <w:rPr>
          <w:sz w:val="24"/>
          <w:lang w:val="uk-UA"/>
        </w:rPr>
        <w:t xml:space="preserve"> </w:t>
      </w:r>
      <w:r w:rsidR="00182CB5" w:rsidRPr="00182CB5">
        <w:rPr>
          <w:sz w:val="24"/>
        </w:rPr>
        <w:t>RX</w:t>
      </w:r>
      <w:r w:rsidR="00182CB5" w:rsidRPr="00182CB5">
        <w:rPr>
          <w:sz w:val="24"/>
          <w:lang w:val="ru-RU"/>
        </w:rPr>
        <w:t xml:space="preserve">. Комп’ютерне тестування. </w:t>
      </w:r>
    </w:p>
    <w:p w14:paraId="093BA356" w14:textId="754D0216" w:rsidR="008B25EA" w:rsidRPr="00097FF5" w:rsidRDefault="00CA46CF" w:rsidP="005D7842">
      <w:pPr>
        <w:pStyle w:val="51"/>
        <w:ind w:left="0" w:firstLine="709"/>
        <w:jc w:val="both"/>
        <w:rPr>
          <w:b w:val="0"/>
          <w:i w:val="0"/>
          <w:sz w:val="24"/>
          <w:lang w:val="uk-UA"/>
        </w:rPr>
      </w:pPr>
      <w:r w:rsidRPr="00097FF5">
        <w:rPr>
          <w:b w:val="0"/>
          <w:i w:val="0"/>
          <w:sz w:val="24"/>
          <w:szCs w:val="24"/>
          <w:lang w:val="uk-UA"/>
        </w:rPr>
        <w:t xml:space="preserve">Анатомія ротової порожнини та її похідних: язик, піднебіння, зуби, зів, слинні залози. Анатомія глотки. </w:t>
      </w:r>
      <w:r w:rsidRPr="00097FF5">
        <w:rPr>
          <w:b w:val="0"/>
          <w:i w:val="0"/>
          <w:sz w:val="24"/>
          <w:lang w:val="uk-UA"/>
        </w:rPr>
        <w:t>Термін</w:t>
      </w:r>
      <w:r w:rsidR="00220718">
        <w:rPr>
          <w:b w:val="0"/>
          <w:i w:val="0"/>
          <w:sz w:val="24"/>
          <w:lang w:val="uk-UA"/>
        </w:rPr>
        <w:t xml:space="preserve">и прорізування постійних зубів, </w:t>
      </w:r>
      <w:r w:rsidRPr="00097FF5">
        <w:rPr>
          <w:b w:val="0"/>
          <w:i w:val="0"/>
          <w:sz w:val="24"/>
          <w:lang w:val="uk-UA"/>
        </w:rPr>
        <w:t>формула, особливості будови, терміни прорізування. Рентгенанатомія</w:t>
      </w:r>
      <w:r w:rsidR="00811768">
        <w:rPr>
          <w:b w:val="0"/>
          <w:i w:val="0"/>
          <w:sz w:val="24"/>
          <w:lang w:val="uk-UA"/>
        </w:rPr>
        <w:t xml:space="preserve"> зубів. Прикуси.</w:t>
      </w:r>
      <w:r w:rsidRPr="00097FF5">
        <w:rPr>
          <w:b w:val="0"/>
          <w:i w:val="0"/>
          <w:sz w:val="24"/>
          <w:lang w:val="uk-UA"/>
        </w:rPr>
        <w:t xml:space="preserve"> Аномалії і варіанти розвитку зубів.</w:t>
      </w:r>
      <w:r w:rsidR="00A07359" w:rsidRPr="00097FF5">
        <w:rPr>
          <w:b w:val="0"/>
          <w:i w:val="0"/>
          <w:sz w:val="24"/>
          <w:lang w:val="uk-UA"/>
        </w:rPr>
        <w:t xml:space="preserve"> </w:t>
      </w:r>
      <w:r w:rsidR="00811768">
        <w:rPr>
          <w:b w:val="0"/>
          <w:i w:val="0"/>
          <w:sz w:val="24"/>
          <w:lang w:val="uk-UA"/>
        </w:rPr>
        <w:t>Топографія і будова</w:t>
      </w:r>
      <w:r w:rsidR="007660A6" w:rsidRPr="00097FF5">
        <w:rPr>
          <w:b w:val="0"/>
          <w:i w:val="0"/>
          <w:sz w:val="24"/>
          <w:lang w:val="uk-UA"/>
        </w:rPr>
        <w:t xml:space="preserve"> </w:t>
      </w:r>
      <w:r w:rsidR="00D547A1" w:rsidRPr="00097FF5">
        <w:rPr>
          <w:b w:val="0"/>
          <w:i w:val="0"/>
          <w:sz w:val="24"/>
          <w:lang w:val="uk-UA"/>
        </w:rPr>
        <w:t>шлунку</w:t>
      </w:r>
      <w:r w:rsidR="008B25EA" w:rsidRPr="00097FF5">
        <w:rPr>
          <w:b w:val="0"/>
          <w:i w:val="0"/>
          <w:sz w:val="24"/>
          <w:lang w:val="uk-UA"/>
        </w:rPr>
        <w:t>.</w:t>
      </w:r>
      <w:r w:rsidR="00A07359" w:rsidRPr="00097FF5">
        <w:rPr>
          <w:b w:val="0"/>
          <w:i w:val="0"/>
          <w:color w:val="000000"/>
          <w:sz w:val="24"/>
          <w:lang w:val="uk-UA" w:eastAsia="uk-UA" w:bidi="uk-UA"/>
        </w:rPr>
        <w:t xml:space="preserve"> </w:t>
      </w:r>
      <w:r w:rsidR="00166478">
        <w:rPr>
          <w:b w:val="0"/>
          <w:i w:val="0"/>
          <w:sz w:val="24"/>
          <w:lang w:val="uk-UA"/>
        </w:rPr>
        <w:t>О</w:t>
      </w:r>
      <w:r w:rsidR="00877112" w:rsidRPr="00097FF5">
        <w:rPr>
          <w:b w:val="0"/>
          <w:i w:val="0"/>
          <w:sz w:val="24"/>
          <w:lang w:val="uk-UA"/>
        </w:rPr>
        <w:t>собливості будови тонкої та товстої кишки.</w:t>
      </w:r>
    </w:p>
    <w:p w14:paraId="24D352A7" w14:textId="53638350" w:rsidR="00932057" w:rsidRPr="00097FF5" w:rsidRDefault="00A07359" w:rsidP="005D7842">
      <w:pPr>
        <w:pStyle w:val="a3"/>
        <w:jc w:val="both"/>
        <w:rPr>
          <w:sz w:val="24"/>
        </w:rPr>
      </w:pPr>
      <w:r w:rsidRPr="00097FF5">
        <w:rPr>
          <w:sz w:val="24"/>
        </w:rPr>
        <w:tab/>
      </w:r>
      <w:r w:rsidRPr="00097FF5">
        <w:rPr>
          <w:sz w:val="24"/>
        </w:rPr>
        <w:tab/>
      </w:r>
      <w:r w:rsidRPr="00097FF5">
        <w:rPr>
          <w:sz w:val="24"/>
        </w:rPr>
        <w:tab/>
      </w:r>
      <w:r w:rsidRPr="00097FF5">
        <w:rPr>
          <w:sz w:val="24"/>
        </w:rPr>
        <w:tab/>
      </w:r>
      <w:r w:rsidR="00B9260F">
        <w:rPr>
          <w:sz w:val="24"/>
        </w:rPr>
        <w:t>Топографія і будова печінки, жовчного міхура та підшлункової залози.</w:t>
      </w:r>
      <w:r w:rsidR="008B25EA" w:rsidRPr="00097FF5">
        <w:rPr>
          <w:sz w:val="24"/>
        </w:rPr>
        <w:t xml:space="preserve"> </w:t>
      </w:r>
      <w:r w:rsidR="00855D12" w:rsidRPr="00097FF5">
        <w:rPr>
          <w:color w:val="000000"/>
          <w:sz w:val="24"/>
          <w:lang w:eastAsia="uk-UA" w:bidi="uk-UA"/>
        </w:rPr>
        <w:t xml:space="preserve">Топографія </w:t>
      </w:r>
      <w:r w:rsidR="00811768">
        <w:rPr>
          <w:color w:val="000000"/>
          <w:sz w:val="24"/>
          <w:lang w:eastAsia="uk-UA" w:bidi="uk-UA"/>
        </w:rPr>
        <w:t xml:space="preserve">та анатомія </w:t>
      </w:r>
      <w:r w:rsidR="00CA7FED" w:rsidRPr="00097FF5">
        <w:rPr>
          <w:sz w:val="24"/>
        </w:rPr>
        <w:t>очеревини</w:t>
      </w:r>
      <w:r w:rsidR="00CA7FED" w:rsidRPr="00097FF5">
        <w:rPr>
          <w:color w:val="000000"/>
          <w:sz w:val="24"/>
          <w:lang w:eastAsia="uk-UA" w:bidi="uk-UA"/>
        </w:rPr>
        <w:t xml:space="preserve"> і органів черевної порож</w:t>
      </w:r>
      <w:r w:rsidR="00B9260F">
        <w:rPr>
          <w:color w:val="000000"/>
          <w:sz w:val="24"/>
          <w:lang w:eastAsia="uk-UA" w:bidi="uk-UA"/>
        </w:rPr>
        <w:t>нини.</w:t>
      </w:r>
      <w:r w:rsidR="00CA7FED" w:rsidRPr="00097FF5">
        <w:rPr>
          <w:color w:val="000000"/>
          <w:sz w:val="24"/>
          <w:lang w:eastAsia="uk-UA" w:bidi="uk-UA"/>
        </w:rPr>
        <w:t>.</w:t>
      </w:r>
    </w:p>
    <w:p w14:paraId="5A16A928" w14:textId="19BC4E92" w:rsidR="00932057" w:rsidRDefault="00932057" w:rsidP="005D7842">
      <w:pPr>
        <w:pStyle w:val="a3"/>
        <w:ind w:firstLine="709"/>
        <w:jc w:val="both"/>
        <w:rPr>
          <w:sz w:val="24"/>
        </w:rPr>
      </w:pPr>
      <w:r w:rsidRPr="00097FF5">
        <w:rPr>
          <w:sz w:val="24"/>
        </w:rPr>
        <w:t>Дихальна система: органи, функції. Верхні і нижні дихальні шляхи. Розвиток органів дихальної системи в філо- і онтогенезі. Варіанти і аномалії розвитку органів дихальної системи.</w:t>
      </w:r>
      <w:r w:rsidR="00A07359" w:rsidRPr="00097FF5">
        <w:rPr>
          <w:sz w:val="24"/>
        </w:rPr>
        <w:t xml:space="preserve"> </w:t>
      </w:r>
      <w:r w:rsidR="00DF6C26" w:rsidRPr="00097FF5">
        <w:rPr>
          <w:color w:val="000000"/>
          <w:sz w:val="24"/>
          <w:lang w:eastAsia="uk-UA" w:bidi="uk-UA"/>
        </w:rPr>
        <w:t>Порожнина носу, носоглотки</w:t>
      </w:r>
      <w:r w:rsidR="00B9260F">
        <w:rPr>
          <w:color w:val="000000"/>
          <w:sz w:val="24"/>
          <w:lang w:eastAsia="uk-UA" w:bidi="uk-UA"/>
        </w:rPr>
        <w:t>, гортань</w:t>
      </w:r>
      <w:r w:rsidR="00DF6C26" w:rsidRPr="00097FF5">
        <w:rPr>
          <w:color w:val="000000"/>
          <w:sz w:val="24"/>
          <w:lang w:eastAsia="uk-UA" w:bidi="uk-UA"/>
        </w:rPr>
        <w:t>.</w:t>
      </w:r>
      <w:r w:rsidR="00BA0796" w:rsidRPr="00097FF5">
        <w:rPr>
          <w:color w:val="000000"/>
          <w:sz w:val="24"/>
          <w:lang w:eastAsia="uk-UA" w:bidi="uk-UA"/>
        </w:rPr>
        <w:t xml:space="preserve"> </w:t>
      </w:r>
      <w:r w:rsidRPr="00097FF5">
        <w:rPr>
          <w:sz w:val="24"/>
        </w:rPr>
        <w:t xml:space="preserve">Анатомія трахеї, головних бронхів. Анатомія легень та плеври. Середостіння (класифікації, межі, вміст). </w:t>
      </w:r>
    </w:p>
    <w:p w14:paraId="672C740F" w14:textId="7AAF9AFE" w:rsidR="00182CB5" w:rsidRPr="00097FF5" w:rsidRDefault="00182CB5" w:rsidP="005D7842">
      <w:pPr>
        <w:pStyle w:val="51"/>
        <w:ind w:left="0" w:firstLine="709"/>
        <w:jc w:val="both"/>
        <w:rPr>
          <w:b w:val="0"/>
          <w:i w:val="0"/>
          <w:sz w:val="24"/>
          <w:szCs w:val="24"/>
          <w:lang w:val="uk-UA"/>
        </w:rPr>
      </w:pPr>
      <w:r w:rsidRPr="00097FF5">
        <w:rPr>
          <w:rFonts w:eastAsiaTheme="minorHAnsi"/>
          <w:b w:val="0"/>
          <w:i w:val="0"/>
          <w:sz w:val="24"/>
          <w:szCs w:val="24"/>
          <w:lang w:val="uk-UA"/>
        </w:rPr>
        <w:t xml:space="preserve">Загальні принципи та </w:t>
      </w:r>
      <w:r w:rsidR="00811768">
        <w:rPr>
          <w:rFonts w:eastAsiaTheme="minorHAnsi"/>
          <w:b w:val="0"/>
          <w:i w:val="0"/>
          <w:sz w:val="24"/>
          <w:szCs w:val="24"/>
          <w:lang w:val="uk-UA"/>
        </w:rPr>
        <w:t>будова</w:t>
      </w:r>
      <w:r w:rsidRPr="00097FF5">
        <w:rPr>
          <w:rFonts w:eastAsiaTheme="minorHAnsi"/>
          <w:b w:val="0"/>
          <w:i w:val="0"/>
          <w:sz w:val="24"/>
          <w:szCs w:val="24"/>
          <w:lang w:val="uk-UA"/>
        </w:rPr>
        <w:t xml:space="preserve"> і функції серцево-судинної системи. </w:t>
      </w:r>
      <w:r w:rsidRPr="00097FF5">
        <w:rPr>
          <w:b w:val="0"/>
          <w:i w:val="0"/>
          <w:sz w:val="24"/>
          <w:szCs w:val="24"/>
          <w:lang w:val="uk-UA"/>
        </w:rPr>
        <w:t>Анатомія серця: Топографія серця. Загальна будова серця. Велике й мале кола кровообігу, будова стінки серця, анатомія камер серця, клапани, кровопостачання серця, нерви серця. Провідна система серця. Осердя (будова, порожнина, вміст, пазухи). Кровообіг плоду.</w:t>
      </w:r>
      <w:r w:rsidRPr="00097FF5">
        <w:rPr>
          <w:b w:val="0"/>
          <w:i w:val="0"/>
          <w:lang w:val="uk-UA"/>
        </w:rPr>
        <w:t xml:space="preserve"> </w:t>
      </w:r>
      <w:r w:rsidRPr="00097FF5">
        <w:rPr>
          <w:sz w:val="24"/>
          <w:szCs w:val="24"/>
          <w:lang w:val="uk-UA"/>
        </w:rPr>
        <w:t xml:space="preserve"> </w:t>
      </w:r>
      <w:r w:rsidRPr="00097FF5">
        <w:rPr>
          <w:b w:val="0"/>
          <w:i w:val="0"/>
          <w:sz w:val="24"/>
          <w:lang w:val="uk-UA"/>
        </w:rPr>
        <w:t xml:space="preserve">Варіанти та аномалії розвитку серця.  Структурні механізми розвитку аномалій серця. </w:t>
      </w:r>
    </w:p>
    <w:p w14:paraId="3264513A" w14:textId="77777777" w:rsidR="00932057" w:rsidRPr="00097FF5" w:rsidRDefault="00A07359" w:rsidP="005D7842">
      <w:pPr>
        <w:pStyle w:val="51"/>
        <w:ind w:left="0"/>
        <w:jc w:val="both"/>
        <w:rPr>
          <w:b w:val="0"/>
          <w:i w:val="0"/>
          <w:sz w:val="24"/>
          <w:szCs w:val="24"/>
          <w:lang w:val="uk-UA"/>
        </w:rPr>
      </w:pPr>
      <w:r w:rsidRPr="00097FF5">
        <w:rPr>
          <w:sz w:val="24"/>
          <w:szCs w:val="24"/>
          <w:lang w:val="uk-UA"/>
        </w:rPr>
        <w:tab/>
      </w:r>
      <w:r w:rsidRPr="00097FF5">
        <w:rPr>
          <w:sz w:val="24"/>
          <w:szCs w:val="24"/>
          <w:lang w:val="uk-UA"/>
        </w:rPr>
        <w:tab/>
      </w:r>
      <w:r w:rsidRPr="00097FF5">
        <w:rPr>
          <w:sz w:val="24"/>
          <w:szCs w:val="24"/>
          <w:lang w:val="uk-UA"/>
        </w:rPr>
        <w:tab/>
      </w:r>
      <w:r w:rsidRPr="00097FF5">
        <w:rPr>
          <w:sz w:val="24"/>
          <w:szCs w:val="24"/>
          <w:lang w:val="uk-UA"/>
        </w:rPr>
        <w:tab/>
      </w:r>
      <w:r w:rsidR="00932057" w:rsidRPr="00097FF5">
        <w:rPr>
          <w:b w:val="0"/>
          <w:i w:val="0"/>
          <w:sz w:val="24"/>
          <w:szCs w:val="24"/>
          <w:lang w:val="uk-UA"/>
        </w:rPr>
        <w:t xml:space="preserve">Анатомія </w:t>
      </w:r>
      <w:r w:rsidR="003518E7" w:rsidRPr="00097FF5">
        <w:rPr>
          <w:b w:val="0"/>
          <w:i w:val="0"/>
          <w:sz w:val="24"/>
          <w:szCs w:val="24"/>
          <w:lang w:val="uk-UA"/>
        </w:rPr>
        <w:t xml:space="preserve">та </w:t>
      </w:r>
      <w:r w:rsidR="00A9755C" w:rsidRPr="00097FF5">
        <w:rPr>
          <w:b w:val="0"/>
          <w:i w:val="0"/>
          <w:sz w:val="24"/>
          <w:szCs w:val="24"/>
          <w:lang w:val="uk-UA"/>
        </w:rPr>
        <w:t>розвиток</w:t>
      </w:r>
      <w:r w:rsidR="003518E7" w:rsidRPr="00097FF5">
        <w:rPr>
          <w:b w:val="0"/>
          <w:i w:val="0"/>
          <w:sz w:val="24"/>
          <w:szCs w:val="24"/>
          <w:lang w:val="uk-UA"/>
        </w:rPr>
        <w:t xml:space="preserve"> </w:t>
      </w:r>
      <w:r w:rsidR="00932057" w:rsidRPr="00097FF5">
        <w:rPr>
          <w:b w:val="0"/>
          <w:i w:val="0"/>
          <w:sz w:val="24"/>
          <w:szCs w:val="24"/>
          <w:lang w:val="uk-UA"/>
        </w:rPr>
        <w:t xml:space="preserve">органів сечової системи (нирки, сечоводи, сечовий міхур, сечівник). </w:t>
      </w:r>
    </w:p>
    <w:p w14:paraId="339C7C7E" w14:textId="3BBEA74C" w:rsidR="00680E99" w:rsidRPr="00182CB5" w:rsidRDefault="00A07359" w:rsidP="005D7842">
      <w:pPr>
        <w:pStyle w:val="51"/>
        <w:ind w:left="0" w:firstLine="709"/>
        <w:jc w:val="both"/>
        <w:rPr>
          <w:b w:val="0"/>
          <w:i w:val="0"/>
          <w:sz w:val="24"/>
          <w:lang w:val="ru-RU"/>
        </w:rPr>
      </w:pPr>
      <w:r w:rsidRPr="00097FF5">
        <w:rPr>
          <w:b w:val="0"/>
          <w:i w:val="0"/>
          <w:sz w:val="24"/>
          <w:szCs w:val="24"/>
          <w:lang w:val="uk-UA"/>
        </w:rPr>
        <w:tab/>
      </w:r>
      <w:r w:rsidRPr="00097FF5">
        <w:rPr>
          <w:b w:val="0"/>
          <w:i w:val="0"/>
          <w:sz w:val="24"/>
          <w:szCs w:val="24"/>
          <w:lang w:val="uk-UA"/>
        </w:rPr>
        <w:tab/>
      </w:r>
      <w:r w:rsidRPr="00097FF5">
        <w:rPr>
          <w:b w:val="0"/>
          <w:i w:val="0"/>
          <w:sz w:val="24"/>
          <w:szCs w:val="24"/>
          <w:lang w:val="uk-UA"/>
        </w:rPr>
        <w:tab/>
      </w:r>
      <w:r w:rsidRPr="00097FF5">
        <w:rPr>
          <w:b w:val="0"/>
          <w:i w:val="0"/>
          <w:sz w:val="24"/>
          <w:szCs w:val="24"/>
          <w:lang w:val="uk-UA"/>
        </w:rPr>
        <w:tab/>
      </w:r>
      <w:r w:rsidR="003F1A8B" w:rsidRPr="00097FF5">
        <w:rPr>
          <w:b w:val="0"/>
          <w:i w:val="0"/>
          <w:sz w:val="24"/>
          <w:szCs w:val="24"/>
          <w:lang w:val="uk-UA"/>
        </w:rPr>
        <w:t>Анатомія чоловічих статевих органів. Чоловіча промежина (межі, пошарова будова). Анатомія</w:t>
      </w:r>
      <w:r w:rsidR="00E44AD5" w:rsidRPr="00097FF5">
        <w:rPr>
          <w:b w:val="0"/>
          <w:i w:val="0"/>
          <w:sz w:val="24"/>
          <w:szCs w:val="24"/>
          <w:lang w:val="uk-UA"/>
        </w:rPr>
        <w:t xml:space="preserve"> грудної залози. Анатомія</w:t>
      </w:r>
      <w:r w:rsidR="003F1A8B" w:rsidRPr="00097FF5">
        <w:rPr>
          <w:b w:val="0"/>
          <w:i w:val="0"/>
          <w:sz w:val="24"/>
          <w:szCs w:val="24"/>
          <w:lang w:val="uk-UA"/>
        </w:rPr>
        <w:t xml:space="preserve"> жіночих статевих органів. Жіноча промежина </w:t>
      </w:r>
      <w:r w:rsidR="003F1A8B" w:rsidRPr="00097FF5">
        <w:rPr>
          <w:b w:val="0"/>
          <w:i w:val="0"/>
          <w:sz w:val="24"/>
          <w:szCs w:val="24"/>
          <w:lang w:val="uk-UA"/>
        </w:rPr>
        <w:lastRenderedPageBreak/>
        <w:t xml:space="preserve">(межі, пошарова будова). </w:t>
      </w:r>
      <w:r w:rsidR="00182CB5" w:rsidRPr="00182CB5">
        <w:rPr>
          <w:b w:val="0"/>
          <w:i w:val="0"/>
          <w:sz w:val="24"/>
          <w:lang w:val="uk-UA"/>
        </w:rPr>
        <w:t xml:space="preserve">Розгляд та обговорення типових завдань щодо ліцензійного іспиту «КРОК-1», </w:t>
      </w:r>
      <w:r w:rsidR="00A420EA">
        <w:rPr>
          <w:b w:val="0"/>
          <w:i w:val="0"/>
          <w:sz w:val="24"/>
        </w:rPr>
        <w:t>IFOM</w:t>
      </w:r>
      <w:r w:rsidR="00182CB5" w:rsidRPr="00182CB5">
        <w:rPr>
          <w:b w:val="0"/>
          <w:i w:val="0"/>
          <w:sz w:val="24"/>
          <w:lang w:val="uk-UA"/>
        </w:rPr>
        <w:t xml:space="preserve"> та </w:t>
      </w:r>
      <w:r w:rsidR="00A420EA">
        <w:rPr>
          <w:b w:val="0"/>
          <w:i w:val="0"/>
          <w:sz w:val="24"/>
        </w:rPr>
        <w:t>USMLE</w:t>
      </w:r>
      <w:r w:rsidR="00182CB5" w:rsidRPr="00182CB5">
        <w:rPr>
          <w:b w:val="0"/>
          <w:i w:val="0"/>
          <w:sz w:val="24"/>
          <w:lang w:val="uk-UA"/>
        </w:rPr>
        <w:t xml:space="preserve"> </w:t>
      </w:r>
      <w:r w:rsidR="00182CB5" w:rsidRPr="00182CB5">
        <w:rPr>
          <w:b w:val="0"/>
          <w:i w:val="0"/>
          <w:sz w:val="24"/>
        </w:rPr>
        <w:t>RX</w:t>
      </w:r>
      <w:r w:rsidR="00182CB5" w:rsidRPr="00182CB5">
        <w:rPr>
          <w:b w:val="0"/>
          <w:i w:val="0"/>
          <w:sz w:val="24"/>
          <w:lang w:val="uk-UA"/>
        </w:rPr>
        <w:t xml:space="preserve">. </w:t>
      </w:r>
      <w:r w:rsidR="00182CB5" w:rsidRPr="00182CB5">
        <w:rPr>
          <w:b w:val="0"/>
          <w:i w:val="0"/>
          <w:sz w:val="24"/>
          <w:lang w:val="ru-RU"/>
        </w:rPr>
        <w:t xml:space="preserve">Комп’ютерне тестування. </w:t>
      </w:r>
    </w:p>
    <w:p w14:paraId="51D7D20C" w14:textId="4C10B6D1" w:rsidR="00182CB5" w:rsidRPr="005A0624" w:rsidRDefault="008B25EA" w:rsidP="005D7842">
      <w:pPr>
        <w:pStyle w:val="51"/>
        <w:ind w:left="0" w:firstLine="709"/>
        <w:jc w:val="both"/>
        <w:rPr>
          <w:sz w:val="24"/>
          <w:lang w:val="ru-RU"/>
        </w:rPr>
      </w:pPr>
      <w:r w:rsidRPr="00097FF5">
        <w:rPr>
          <w:i w:val="0"/>
          <w:sz w:val="24"/>
          <w:szCs w:val="24"/>
          <w:lang w:val="uk-UA"/>
        </w:rPr>
        <w:t xml:space="preserve">Тема </w:t>
      </w:r>
      <w:r w:rsidR="00182CB5">
        <w:rPr>
          <w:i w:val="0"/>
          <w:sz w:val="24"/>
          <w:szCs w:val="24"/>
          <w:lang w:val="uk-UA"/>
        </w:rPr>
        <w:t>4</w:t>
      </w:r>
      <w:r w:rsidRPr="00097FF5">
        <w:rPr>
          <w:sz w:val="24"/>
          <w:szCs w:val="24"/>
          <w:lang w:val="uk-UA"/>
        </w:rPr>
        <w:t>.</w:t>
      </w:r>
      <w:r w:rsidR="00643D52" w:rsidRPr="00097FF5">
        <w:rPr>
          <w:sz w:val="24"/>
          <w:szCs w:val="24"/>
          <w:lang w:val="uk-UA"/>
        </w:rPr>
        <w:t xml:space="preserve"> </w:t>
      </w:r>
      <w:r w:rsidR="00182CB5" w:rsidRPr="00182CB5">
        <w:rPr>
          <w:sz w:val="24"/>
          <w:lang w:val="ru-RU"/>
        </w:rPr>
        <w:t>Анатомія центральної нервової системи</w:t>
      </w:r>
      <w:r w:rsidR="00182CB5" w:rsidRPr="00182CB5">
        <w:rPr>
          <w:sz w:val="24"/>
          <w:szCs w:val="24"/>
          <w:lang w:val="ru-RU"/>
        </w:rPr>
        <w:t>. Органи чуття та черепні нерви</w:t>
      </w:r>
      <w:r w:rsidR="00182CB5" w:rsidRPr="00182CB5">
        <w:rPr>
          <w:sz w:val="24"/>
          <w:lang w:val="ru-RU"/>
        </w:rPr>
        <w:t xml:space="preserve">. Розгляд та обговорення типових завдань щодо ліцензійного іспиту «КРОК-1», </w:t>
      </w:r>
      <w:r w:rsidR="00A420EA">
        <w:rPr>
          <w:sz w:val="24"/>
        </w:rPr>
        <w:t>IFOM</w:t>
      </w:r>
      <w:r w:rsidR="00182CB5" w:rsidRPr="00182CB5">
        <w:rPr>
          <w:sz w:val="24"/>
          <w:lang w:val="ru-RU"/>
        </w:rPr>
        <w:t xml:space="preserve"> та </w:t>
      </w:r>
      <w:r w:rsidR="00A420EA">
        <w:rPr>
          <w:sz w:val="24"/>
        </w:rPr>
        <w:t>USMLE</w:t>
      </w:r>
      <w:r w:rsidR="00182CB5" w:rsidRPr="00182CB5">
        <w:rPr>
          <w:sz w:val="24"/>
          <w:lang w:val="uk-UA"/>
        </w:rPr>
        <w:t xml:space="preserve"> </w:t>
      </w:r>
      <w:r w:rsidR="00182CB5" w:rsidRPr="00182CB5">
        <w:rPr>
          <w:sz w:val="24"/>
        </w:rPr>
        <w:t>RX</w:t>
      </w:r>
      <w:r w:rsidR="00182CB5" w:rsidRPr="00182CB5">
        <w:rPr>
          <w:sz w:val="24"/>
          <w:lang w:val="ru-RU"/>
        </w:rPr>
        <w:t xml:space="preserve">. </w:t>
      </w:r>
      <w:r w:rsidR="00182CB5" w:rsidRPr="005A0624">
        <w:rPr>
          <w:sz w:val="24"/>
          <w:lang w:val="ru-RU"/>
        </w:rPr>
        <w:t>Комп’ютерне тестування.</w:t>
      </w:r>
    </w:p>
    <w:p w14:paraId="1B90C66E" w14:textId="58FF83BF" w:rsidR="008B25EA" w:rsidRPr="00097FF5" w:rsidRDefault="008B25EA" w:rsidP="005D7842">
      <w:pPr>
        <w:pStyle w:val="51"/>
        <w:ind w:left="0" w:firstLine="709"/>
        <w:jc w:val="both"/>
        <w:rPr>
          <w:b w:val="0"/>
          <w:i w:val="0"/>
          <w:sz w:val="24"/>
          <w:szCs w:val="24"/>
          <w:lang w:val="uk-UA"/>
        </w:rPr>
      </w:pPr>
      <w:r w:rsidRPr="00097FF5">
        <w:rPr>
          <w:b w:val="0"/>
          <w:i w:val="0"/>
          <w:sz w:val="24"/>
          <w:szCs w:val="24"/>
          <w:lang w:val="uk-UA"/>
        </w:rPr>
        <w:t xml:space="preserve">Ембріогенез спинного мозку. Анатомія спинного мозку. Утворення спинномозкового нерва. </w:t>
      </w:r>
    </w:p>
    <w:p w14:paraId="1C193C29" w14:textId="039ECBDA" w:rsidR="008B25EA" w:rsidRPr="00097FF5" w:rsidRDefault="008B25EA" w:rsidP="005D7842">
      <w:pPr>
        <w:pStyle w:val="a3"/>
        <w:ind w:firstLine="709"/>
        <w:jc w:val="both"/>
        <w:rPr>
          <w:sz w:val="24"/>
        </w:rPr>
      </w:pPr>
      <w:r w:rsidRPr="00097FF5">
        <w:rPr>
          <w:sz w:val="24"/>
        </w:rPr>
        <w:t xml:space="preserve"> Розвиток головного мозку в ембріогенезі: стадія трьох і п’яти мозкових міхурів та їх похідні</w:t>
      </w:r>
      <w:r w:rsidRPr="00811768">
        <w:rPr>
          <w:sz w:val="24"/>
        </w:rPr>
        <w:t>.</w:t>
      </w:r>
      <w:r w:rsidR="00811768" w:rsidRPr="00811768">
        <w:rPr>
          <w:sz w:val="24"/>
        </w:rPr>
        <w:t xml:space="preserve"> Загальна анатомія головного мозку. Основа головного мозку.</w:t>
      </w:r>
      <w:r w:rsidRPr="00811768">
        <w:rPr>
          <w:sz w:val="24"/>
        </w:rPr>
        <w:t xml:space="preserve"> Аномалії розвитку</w:t>
      </w:r>
      <w:r w:rsidRPr="00097FF5">
        <w:rPr>
          <w:sz w:val="24"/>
        </w:rPr>
        <w:t xml:space="preserve"> головного мозку.</w:t>
      </w:r>
    </w:p>
    <w:p w14:paraId="2F46546D" w14:textId="34383C77" w:rsidR="0096243C" w:rsidRPr="00097FF5" w:rsidRDefault="008B25EA" w:rsidP="005D7842">
      <w:pPr>
        <w:pStyle w:val="a3"/>
        <w:ind w:firstLine="709"/>
        <w:jc w:val="both"/>
        <w:rPr>
          <w:sz w:val="24"/>
        </w:rPr>
      </w:pPr>
      <w:r w:rsidRPr="00097FF5">
        <w:rPr>
          <w:sz w:val="24"/>
        </w:rPr>
        <w:t xml:space="preserve"> </w:t>
      </w:r>
      <w:r w:rsidR="00182CB5">
        <w:rPr>
          <w:b/>
          <w:bCs/>
          <w:sz w:val="24"/>
          <w:lang w:eastAsia="en-US"/>
        </w:rPr>
        <w:tab/>
      </w:r>
      <w:r w:rsidR="00182CB5">
        <w:rPr>
          <w:b/>
          <w:bCs/>
          <w:sz w:val="24"/>
          <w:lang w:eastAsia="en-US"/>
        </w:rPr>
        <w:tab/>
      </w:r>
      <w:r w:rsidR="00182CB5">
        <w:rPr>
          <w:b/>
          <w:bCs/>
          <w:sz w:val="24"/>
          <w:lang w:eastAsia="en-US"/>
        </w:rPr>
        <w:tab/>
      </w:r>
      <w:r w:rsidR="00182CB5">
        <w:rPr>
          <w:b/>
          <w:bCs/>
          <w:sz w:val="24"/>
          <w:lang w:eastAsia="en-US"/>
        </w:rPr>
        <w:tab/>
        <w:t xml:space="preserve"> </w:t>
      </w:r>
      <w:r w:rsidR="0096243C" w:rsidRPr="00097FF5">
        <w:rPr>
          <w:sz w:val="24"/>
        </w:rPr>
        <w:t>Орган нюху. Нюхова частина слизової оболонки носа. Пров</w:t>
      </w:r>
      <w:r w:rsidR="00A420EA">
        <w:rPr>
          <w:sz w:val="24"/>
        </w:rPr>
        <w:t>ідні шляхи нюхового аналізатора</w:t>
      </w:r>
      <w:r w:rsidR="0096243C" w:rsidRPr="00097FF5">
        <w:rPr>
          <w:sz w:val="24"/>
        </w:rPr>
        <w:t>.</w:t>
      </w:r>
    </w:p>
    <w:p w14:paraId="38219D55" w14:textId="2DDF6759" w:rsidR="0096243C" w:rsidRPr="00097FF5" w:rsidRDefault="0096243C" w:rsidP="005D7842">
      <w:pPr>
        <w:pStyle w:val="a3"/>
        <w:ind w:firstLine="709"/>
        <w:jc w:val="both"/>
        <w:rPr>
          <w:sz w:val="24"/>
        </w:rPr>
      </w:pPr>
      <w:r w:rsidRPr="00097FF5">
        <w:rPr>
          <w:sz w:val="24"/>
        </w:rPr>
        <w:t>Анатомія допоміжного апарату зору: сльозовий апарат і його складові, м'язи ока та їх функція і іннервація. III пара черепних нервів: ядра, вихід нерва із мозку, із черепа, гілки, склад їх волокон, ділянки іннервації, зв’</w:t>
      </w:r>
      <w:r w:rsidR="00AC3F15" w:rsidRPr="00097FF5">
        <w:rPr>
          <w:sz w:val="24"/>
        </w:rPr>
        <w:t>я</w:t>
      </w:r>
      <w:r w:rsidRPr="00097FF5">
        <w:rPr>
          <w:sz w:val="24"/>
        </w:rPr>
        <w:t>зок із вегетативним вузлом голови (війковим вузлом). IV, VI пара: їх ядра, вихід нервів із мозку, із черепа, ділянки іннервації.</w:t>
      </w:r>
      <w:r w:rsidR="00D76164" w:rsidRPr="00097FF5">
        <w:rPr>
          <w:sz w:val="24"/>
        </w:rPr>
        <w:t xml:space="preserve"> </w:t>
      </w:r>
      <w:r w:rsidRPr="00097FF5">
        <w:rPr>
          <w:sz w:val="24"/>
        </w:rPr>
        <w:t>Філо- і онтогенез ока. Аномалії і варіанти розвитку ока</w:t>
      </w:r>
      <w:r w:rsidR="00082C38" w:rsidRPr="00097FF5">
        <w:rPr>
          <w:sz w:val="24"/>
        </w:rPr>
        <w:t>.</w:t>
      </w:r>
    </w:p>
    <w:p w14:paraId="7C9DA782" w14:textId="0192843F" w:rsidR="00914BBB" w:rsidRPr="00097FF5" w:rsidRDefault="00914BBB" w:rsidP="005D7842">
      <w:pPr>
        <w:pStyle w:val="a3"/>
        <w:ind w:firstLine="709"/>
        <w:jc w:val="both"/>
        <w:rPr>
          <w:sz w:val="24"/>
        </w:rPr>
      </w:pPr>
      <w:r w:rsidRPr="00097FF5">
        <w:rPr>
          <w:sz w:val="24"/>
        </w:rPr>
        <w:t xml:space="preserve">Вухо. Філо- та онтогенез. Аномалії розвитку вуха. </w:t>
      </w:r>
      <w:r w:rsidR="00811768">
        <w:rPr>
          <w:sz w:val="24"/>
        </w:rPr>
        <w:t>Анатомія</w:t>
      </w:r>
      <w:r w:rsidR="00082C38" w:rsidRPr="00097FF5">
        <w:rPr>
          <w:sz w:val="24"/>
        </w:rPr>
        <w:t xml:space="preserve"> зовнішнього, середнього і внутр</w:t>
      </w:r>
      <w:r w:rsidR="00811768">
        <w:rPr>
          <w:sz w:val="24"/>
        </w:rPr>
        <w:t>ішнього вуха</w:t>
      </w:r>
      <w:r w:rsidR="00082C38" w:rsidRPr="00097FF5">
        <w:rPr>
          <w:sz w:val="24"/>
        </w:rPr>
        <w:t>.</w:t>
      </w:r>
    </w:p>
    <w:p w14:paraId="47301A11" w14:textId="77777777" w:rsidR="00914BBB" w:rsidRPr="00097FF5" w:rsidRDefault="00914BBB" w:rsidP="005D7842">
      <w:pPr>
        <w:pStyle w:val="51"/>
        <w:ind w:left="0" w:firstLine="709"/>
        <w:jc w:val="both"/>
        <w:rPr>
          <w:sz w:val="24"/>
          <w:lang w:val="uk-UA"/>
        </w:rPr>
      </w:pPr>
      <w:r w:rsidRPr="00097FF5">
        <w:rPr>
          <w:b w:val="0"/>
          <w:i w:val="0"/>
          <w:sz w:val="24"/>
          <w:szCs w:val="24"/>
          <w:lang w:val="uk-UA"/>
        </w:rPr>
        <w:t xml:space="preserve">Анатомія органа смаку. Анатомія черепних нервів: ядра, їх локалізація, вихід нерва із мозку, із черепа, гілки нервів, склад їх волокон, топографія, ділянки іннервації. VII пара і проміжний нерв: ядра, топографія, гілки,  склад їх волокон, ділянки іннервації. </w:t>
      </w:r>
    </w:p>
    <w:p w14:paraId="4400191C" w14:textId="605FC988" w:rsidR="00182CB5" w:rsidRPr="005A0624" w:rsidRDefault="00D76164" w:rsidP="005D7842">
      <w:pPr>
        <w:pStyle w:val="51"/>
        <w:ind w:left="0" w:firstLine="709"/>
        <w:jc w:val="both"/>
        <w:rPr>
          <w:b w:val="0"/>
          <w:i w:val="0"/>
          <w:sz w:val="24"/>
          <w:lang w:val="ru-RU"/>
        </w:rPr>
      </w:pPr>
      <w:r w:rsidRPr="005A0624">
        <w:rPr>
          <w:b w:val="0"/>
          <w:bCs w:val="0"/>
          <w:i w:val="0"/>
          <w:sz w:val="24"/>
          <w:lang w:val="uk-UA"/>
        </w:rPr>
        <w:tab/>
      </w:r>
      <w:r w:rsidRPr="005A0624">
        <w:rPr>
          <w:b w:val="0"/>
          <w:bCs w:val="0"/>
          <w:i w:val="0"/>
          <w:sz w:val="24"/>
          <w:lang w:val="uk-UA"/>
        </w:rPr>
        <w:tab/>
      </w:r>
      <w:r w:rsidRPr="005A0624">
        <w:rPr>
          <w:b w:val="0"/>
          <w:bCs w:val="0"/>
          <w:i w:val="0"/>
          <w:sz w:val="24"/>
          <w:lang w:val="uk-UA"/>
        </w:rPr>
        <w:tab/>
      </w:r>
      <w:r w:rsidRPr="005A0624">
        <w:rPr>
          <w:b w:val="0"/>
          <w:bCs w:val="0"/>
          <w:i w:val="0"/>
          <w:sz w:val="24"/>
          <w:lang w:val="uk-UA"/>
        </w:rPr>
        <w:tab/>
      </w:r>
      <w:r w:rsidR="008B25EA" w:rsidRPr="00182CB5">
        <w:rPr>
          <w:b w:val="0"/>
          <w:i w:val="0"/>
          <w:sz w:val="24"/>
        </w:rPr>
        <w:t>V</w:t>
      </w:r>
      <w:r w:rsidR="008B25EA" w:rsidRPr="005A0624">
        <w:rPr>
          <w:b w:val="0"/>
          <w:i w:val="0"/>
          <w:sz w:val="24"/>
          <w:lang w:val="ru-RU"/>
        </w:rPr>
        <w:t xml:space="preserve"> пара черепних нервів: внутрішньочерепна частина - ядра, трійчастий вузол, чутливий і руховий корінці. Гілки </w:t>
      </w:r>
      <w:r w:rsidR="008B25EA" w:rsidRPr="00182CB5">
        <w:rPr>
          <w:b w:val="0"/>
          <w:i w:val="0"/>
          <w:sz w:val="24"/>
        </w:rPr>
        <w:t>V</w:t>
      </w:r>
      <w:r w:rsidR="008B25EA" w:rsidRPr="005A0624">
        <w:rPr>
          <w:b w:val="0"/>
          <w:i w:val="0"/>
          <w:sz w:val="24"/>
          <w:lang w:val="ru-RU"/>
        </w:rPr>
        <w:t xml:space="preserve"> пари: склад волокон, вихід із черепа, ділянки іннервації, </w:t>
      </w:r>
      <w:r w:rsidR="00D65A3A" w:rsidRPr="005A0624">
        <w:rPr>
          <w:b w:val="0"/>
          <w:i w:val="0"/>
          <w:sz w:val="24"/>
          <w:lang w:val="ru-RU"/>
        </w:rPr>
        <w:t>зв’язки</w:t>
      </w:r>
      <w:r w:rsidR="008B25EA" w:rsidRPr="005A0624">
        <w:rPr>
          <w:b w:val="0"/>
          <w:i w:val="0"/>
          <w:sz w:val="24"/>
          <w:lang w:val="ru-RU"/>
        </w:rPr>
        <w:t xml:space="preserve"> із вегетативними вузлами голови. Загальний план будови вегетативних вузлів голови: </w:t>
      </w:r>
      <w:proofErr w:type="gramStart"/>
      <w:r w:rsidR="008B25EA" w:rsidRPr="005A0624">
        <w:rPr>
          <w:b w:val="0"/>
          <w:i w:val="0"/>
          <w:sz w:val="24"/>
          <w:lang w:val="ru-RU"/>
        </w:rPr>
        <w:t>корінці  і</w:t>
      </w:r>
      <w:proofErr w:type="gramEnd"/>
      <w:r w:rsidR="008B25EA" w:rsidRPr="005A0624">
        <w:rPr>
          <w:b w:val="0"/>
          <w:i w:val="0"/>
          <w:sz w:val="24"/>
          <w:lang w:val="ru-RU"/>
        </w:rPr>
        <w:t xml:space="preserve"> гілки.</w:t>
      </w:r>
      <w:r w:rsidR="00182CB5" w:rsidRPr="005A0624">
        <w:rPr>
          <w:b w:val="0"/>
          <w:i w:val="0"/>
          <w:sz w:val="24"/>
          <w:lang w:val="ru-RU"/>
        </w:rPr>
        <w:t xml:space="preserve"> . </w:t>
      </w:r>
      <w:r w:rsidR="00182CB5" w:rsidRPr="00182CB5">
        <w:rPr>
          <w:b w:val="0"/>
          <w:i w:val="0"/>
          <w:sz w:val="24"/>
          <w:lang w:val="ru-RU"/>
        </w:rPr>
        <w:t>Розгляд</w:t>
      </w:r>
      <w:r w:rsidR="00182CB5" w:rsidRPr="005A0624">
        <w:rPr>
          <w:b w:val="0"/>
          <w:i w:val="0"/>
          <w:sz w:val="24"/>
          <w:lang w:val="ru-RU"/>
        </w:rPr>
        <w:t xml:space="preserve"> </w:t>
      </w:r>
      <w:r w:rsidR="00182CB5" w:rsidRPr="00182CB5">
        <w:rPr>
          <w:b w:val="0"/>
          <w:i w:val="0"/>
          <w:sz w:val="24"/>
          <w:lang w:val="ru-RU"/>
        </w:rPr>
        <w:t>та</w:t>
      </w:r>
      <w:r w:rsidR="00182CB5" w:rsidRPr="005A0624">
        <w:rPr>
          <w:b w:val="0"/>
          <w:i w:val="0"/>
          <w:sz w:val="24"/>
          <w:lang w:val="ru-RU"/>
        </w:rPr>
        <w:t xml:space="preserve"> </w:t>
      </w:r>
      <w:r w:rsidR="00182CB5" w:rsidRPr="00182CB5">
        <w:rPr>
          <w:b w:val="0"/>
          <w:i w:val="0"/>
          <w:sz w:val="24"/>
          <w:lang w:val="ru-RU"/>
        </w:rPr>
        <w:t>обговорення</w:t>
      </w:r>
      <w:r w:rsidR="00182CB5" w:rsidRPr="005A0624">
        <w:rPr>
          <w:b w:val="0"/>
          <w:i w:val="0"/>
          <w:sz w:val="24"/>
          <w:lang w:val="ru-RU"/>
        </w:rPr>
        <w:t xml:space="preserve"> </w:t>
      </w:r>
      <w:r w:rsidR="00182CB5" w:rsidRPr="00182CB5">
        <w:rPr>
          <w:b w:val="0"/>
          <w:i w:val="0"/>
          <w:sz w:val="24"/>
          <w:lang w:val="ru-RU"/>
        </w:rPr>
        <w:t>типових</w:t>
      </w:r>
      <w:r w:rsidR="00182CB5" w:rsidRPr="005A0624">
        <w:rPr>
          <w:b w:val="0"/>
          <w:i w:val="0"/>
          <w:sz w:val="24"/>
          <w:lang w:val="ru-RU"/>
        </w:rPr>
        <w:t xml:space="preserve"> </w:t>
      </w:r>
      <w:r w:rsidR="00182CB5" w:rsidRPr="00182CB5">
        <w:rPr>
          <w:b w:val="0"/>
          <w:i w:val="0"/>
          <w:sz w:val="24"/>
          <w:lang w:val="ru-RU"/>
        </w:rPr>
        <w:t>завдань</w:t>
      </w:r>
      <w:r w:rsidR="00182CB5" w:rsidRPr="005A0624">
        <w:rPr>
          <w:b w:val="0"/>
          <w:i w:val="0"/>
          <w:sz w:val="24"/>
          <w:lang w:val="ru-RU"/>
        </w:rPr>
        <w:t xml:space="preserve"> </w:t>
      </w:r>
      <w:r w:rsidR="00182CB5" w:rsidRPr="00182CB5">
        <w:rPr>
          <w:b w:val="0"/>
          <w:i w:val="0"/>
          <w:sz w:val="24"/>
          <w:lang w:val="ru-RU"/>
        </w:rPr>
        <w:t>щодо</w:t>
      </w:r>
      <w:r w:rsidR="00182CB5" w:rsidRPr="005A0624">
        <w:rPr>
          <w:b w:val="0"/>
          <w:i w:val="0"/>
          <w:sz w:val="24"/>
          <w:lang w:val="ru-RU"/>
        </w:rPr>
        <w:t xml:space="preserve"> </w:t>
      </w:r>
      <w:r w:rsidR="00182CB5" w:rsidRPr="00182CB5">
        <w:rPr>
          <w:b w:val="0"/>
          <w:i w:val="0"/>
          <w:sz w:val="24"/>
          <w:lang w:val="ru-RU"/>
        </w:rPr>
        <w:t>ліцензійного</w:t>
      </w:r>
      <w:r w:rsidR="00182CB5" w:rsidRPr="005A0624">
        <w:rPr>
          <w:b w:val="0"/>
          <w:i w:val="0"/>
          <w:sz w:val="24"/>
          <w:lang w:val="ru-RU"/>
        </w:rPr>
        <w:t xml:space="preserve"> </w:t>
      </w:r>
      <w:r w:rsidR="00182CB5" w:rsidRPr="00182CB5">
        <w:rPr>
          <w:b w:val="0"/>
          <w:i w:val="0"/>
          <w:sz w:val="24"/>
          <w:lang w:val="ru-RU"/>
        </w:rPr>
        <w:t>іспиту</w:t>
      </w:r>
      <w:r w:rsidR="00182CB5" w:rsidRPr="005A0624">
        <w:rPr>
          <w:b w:val="0"/>
          <w:i w:val="0"/>
          <w:sz w:val="24"/>
          <w:lang w:val="ru-RU"/>
        </w:rPr>
        <w:t xml:space="preserve"> «</w:t>
      </w:r>
      <w:r w:rsidR="00182CB5" w:rsidRPr="00182CB5">
        <w:rPr>
          <w:b w:val="0"/>
          <w:i w:val="0"/>
          <w:sz w:val="24"/>
          <w:lang w:val="ru-RU"/>
        </w:rPr>
        <w:t>КРОК</w:t>
      </w:r>
      <w:r w:rsidR="00182CB5" w:rsidRPr="005A0624">
        <w:rPr>
          <w:b w:val="0"/>
          <w:i w:val="0"/>
          <w:sz w:val="24"/>
          <w:lang w:val="ru-RU"/>
        </w:rPr>
        <w:t xml:space="preserve">-1», </w:t>
      </w:r>
      <w:r w:rsidR="00A420EA">
        <w:rPr>
          <w:b w:val="0"/>
          <w:i w:val="0"/>
          <w:sz w:val="24"/>
        </w:rPr>
        <w:t>IFOM</w:t>
      </w:r>
      <w:r w:rsidR="00182CB5" w:rsidRPr="005A0624">
        <w:rPr>
          <w:b w:val="0"/>
          <w:i w:val="0"/>
          <w:sz w:val="24"/>
          <w:lang w:val="ru-RU"/>
        </w:rPr>
        <w:t xml:space="preserve"> </w:t>
      </w:r>
      <w:r w:rsidR="00182CB5" w:rsidRPr="00182CB5">
        <w:rPr>
          <w:b w:val="0"/>
          <w:i w:val="0"/>
          <w:sz w:val="24"/>
          <w:lang w:val="ru-RU"/>
        </w:rPr>
        <w:t>та</w:t>
      </w:r>
      <w:r w:rsidR="00182CB5" w:rsidRPr="005A0624">
        <w:rPr>
          <w:b w:val="0"/>
          <w:i w:val="0"/>
          <w:sz w:val="24"/>
          <w:lang w:val="ru-RU"/>
        </w:rPr>
        <w:t xml:space="preserve"> </w:t>
      </w:r>
      <w:r w:rsidR="00A420EA">
        <w:rPr>
          <w:b w:val="0"/>
          <w:i w:val="0"/>
          <w:sz w:val="24"/>
        </w:rPr>
        <w:t>USMLE</w:t>
      </w:r>
      <w:r w:rsidR="00182CB5" w:rsidRPr="00182CB5">
        <w:rPr>
          <w:b w:val="0"/>
          <w:i w:val="0"/>
          <w:sz w:val="24"/>
          <w:lang w:val="uk-UA"/>
        </w:rPr>
        <w:t xml:space="preserve"> </w:t>
      </w:r>
      <w:r w:rsidR="00182CB5" w:rsidRPr="00182CB5">
        <w:rPr>
          <w:b w:val="0"/>
          <w:i w:val="0"/>
          <w:sz w:val="24"/>
        </w:rPr>
        <w:t>RX</w:t>
      </w:r>
      <w:r w:rsidR="00182CB5" w:rsidRPr="005A0624">
        <w:rPr>
          <w:b w:val="0"/>
          <w:i w:val="0"/>
          <w:sz w:val="24"/>
          <w:lang w:val="ru-RU"/>
        </w:rPr>
        <w:t>. Комп’ютерне тестування.</w:t>
      </w:r>
    </w:p>
    <w:p w14:paraId="09268027" w14:textId="40562D9C" w:rsidR="00182CB5" w:rsidRPr="005A0624" w:rsidRDefault="00182CB5" w:rsidP="005D7842">
      <w:pPr>
        <w:pStyle w:val="51"/>
        <w:ind w:left="0" w:firstLine="709"/>
        <w:jc w:val="both"/>
        <w:rPr>
          <w:sz w:val="24"/>
          <w:szCs w:val="24"/>
          <w:lang w:val="ru-RU"/>
        </w:rPr>
      </w:pPr>
      <w:r w:rsidRPr="00182CB5">
        <w:rPr>
          <w:sz w:val="24"/>
          <w:szCs w:val="24"/>
          <w:lang w:val="uk-UA"/>
        </w:rPr>
        <w:t xml:space="preserve">Тема 5. </w:t>
      </w:r>
      <w:r w:rsidRPr="00182CB5">
        <w:rPr>
          <w:sz w:val="24"/>
          <w:szCs w:val="24"/>
          <w:lang w:val="ru-RU"/>
        </w:rPr>
        <w:t xml:space="preserve">Анатомія </w:t>
      </w:r>
      <w:proofErr w:type="gramStart"/>
      <w:r w:rsidRPr="00182CB5">
        <w:rPr>
          <w:sz w:val="24"/>
          <w:szCs w:val="24"/>
          <w:lang w:val="ru-RU"/>
        </w:rPr>
        <w:t>периферичної  нервової</w:t>
      </w:r>
      <w:proofErr w:type="gramEnd"/>
      <w:r w:rsidRPr="00182CB5">
        <w:rPr>
          <w:sz w:val="24"/>
          <w:szCs w:val="24"/>
          <w:lang w:val="ru-RU"/>
        </w:rPr>
        <w:t xml:space="preserve"> системи (ПНС). Анатомія судинної системи. Анатомія </w:t>
      </w:r>
      <w:proofErr w:type="gramStart"/>
      <w:r w:rsidRPr="00182CB5">
        <w:rPr>
          <w:sz w:val="24"/>
          <w:szCs w:val="24"/>
          <w:lang w:val="ru-RU"/>
        </w:rPr>
        <w:t>лімфатичної  системи</w:t>
      </w:r>
      <w:proofErr w:type="gramEnd"/>
      <w:r w:rsidRPr="00182CB5">
        <w:rPr>
          <w:sz w:val="24"/>
          <w:szCs w:val="24"/>
          <w:lang w:val="ru-RU"/>
        </w:rPr>
        <w:t>. Анатомія вегетативної нервової системи (ВНС).</w:t>
      </w:r>
      <w:r w:rsidRPr="00182CB5">
        <w:rPr>
          <w:bCs w:val="0"/>
          <w:sz w:val="24"/>
          <w:szCs w:val="24"/>
          <w:lang w:val="ru-RU"/>
        </w:rPr>
        <w:t xml:space="preserve"> </w:t>
      </w:r>
      <w:r w:rsidRPr="00182CB5">
        <w:rPr>
          <w:sz w:val="24"/>
          <w:szCs w:val="24"/>
          <w:lang w:val="ru-RU"/>
        </w:rPr>
        <w:t xml:space="preserve">Розгляд та обговорення типових завдань щодо ліцензійного іспиту «КРОК-1», </w:t>
      </w:r>
      <w:r w:rsidR="00A420EA">
        <w:rPr>
          <w:sz w:val="24"/>
          <w:szCs w:val="24"/>
        </w:rPr>
        <w:t>IFOM</w:t>
      </w:r>
      <w:r w:rsidRPr="00182CB5">
        <w:rPr>
          <w:sz w:val="24"/>
          <w:szCs w:val="24"/>
          <w:lang w:val="ru-RU"/>
        </w:rPr>
        <w:t xml:space="preserve"> та </w:t>
      </w:r>
      <w:r w:rsidR="00A420EA">
        <w:rPr>
          <w:sz w:val="24"/>
          <w:szCs w:val="24"/>
        </w:rPr>
        <w:t>USMLE</w:t>
      </w:r>
      <w:r w:rsidRPr="00182CB5">
        <w:rPr>
          <w:sz w:val="24"/>
          <w:szCs w:val="24"/>
          <w:lang w:val="uk-UA"/>
        </w:rPr>
        <w:t xml:space="preserve"> </w:t>
      </w:r>
      <w:r w:rsidRPr="00182CB5">
        <w:rPr>
          <w:sz w:val="24"/>
          <w:szCs w:val="24"/>
        </w:rPr>
        <w:t>RX</w:t>
      </w:r>
      <w:r w:rsidRPr="00182CB5">
        <w:rPr>
          <w:sz w:val="24"/>
          <w:szCs w:val="24"/>
          <w:lang w:val="ru-RU"/>
        </w:rPr>
        <w:t xml:space="preserve">. </w:t>
      </w:r>
      <w:r w:rsidRPr="005A0624">
        <w:rPr>
          <w:sz w:val="24"/>
          <w:szCs w:val="24"/>
          <w:lang w:val="ru-RU"/>
        </w:rPr>
        <w:t>Комп’ютерне тестування.</w:t>
      </w:r>
    </w:p>
    <w:p w14:paraId="2BE3762A" w14:textId="0B6675AF" w:rsidR="002A4576" w:rsidRPr="002A4576" w:rsidRDefault="00E86B3B" w:rsidP="005D7842">
      <w:pPr>
        <w:pStyle w:val="51"/>
        <w:ind w:left="0" w:firstLine="709"/>
        <w:jc w:val="both"/>
        <w:rPr>
          <w:b w:val="0"/>
          <w:i w:val="0"/>
          <w:sz w:val="24"/>
          <w:szCs w:val="24"/>
          <w:lang w:val="uk-UA"/>
        </w:rPr>
      </w:pPr>
      <w:r w:rsidRPr="002A4576">
        <w:rPr>
          <w:b w:val="0"/>
          <w:i w:val="0"/>
          <w:sz w:val="24"/>
          <w:szCs w:val="24"/>
          <w:lang w:val="ru-RU"/>
        </w:rPr>
        <w:t>Загальні принципи будови і функції судинної системи. Анатомія вегетативної нервової системи.</w:t>
      </w:r>
      <w:r w:rsidRPr="002A4576">
        <w:rPr>
          <w:b w:val="0"/>
          <w:i w:val="0"/>
          <w:sz w:val="24"/>
          <w:szCs w:val="24"/>
          <w:lang w:val="uk-UA"/>
        </w:rPr>
        <w:t xml:space="preserve"> Аорта. Гілки дуги аорти. </w:t>
      </w:r>
      <w:r w:rsidR="002A4576">
        <w:rPr>
          <w:b w:val="0"/>
          <w:i w:val="0"/>
          <w:sz w:val="24"/>
          <w:szCs w:val="24"/>
          <w:lang w:val="uk-UA"/>
        </w:rPr>
        <w:t xml:space="preserve"> Анатомія загальної та зовнішньої сонної</w:t>
      </w:r>
      <w:r w:rsidRPr="002A4576">
        <w:rPr>
          <w:b w:val="0"/>
          <w:i w:val="0"/>
          <w:sz w:val="24"/>
          <w:szCs w:val="24"/>
          <w:lang w:val="uk-UA"/>
        </w:rPr>
        <w:t xml:space="preserve"> артерії. Підшкірні вени шиї. Шийне сплетення. </w:t>
      </w:r>
      <w:r w:rsidR="002A4576" w:rsidRPr="002A4576">
        <w:rPr>
          <w:b w:val="0"/>
          <w:i w:val="0"/>
          <w:sz w:val="24"/>
          <w:szCs w:val="24"/>
          <w:lang w:val="ru-RU"/>
        </w:rPr>
        <w:t>Внутрішня сонна артерія, внутрішня яремна вена. Загальна лицева вена. Х пара черепних нервів (головний та шийний відділи). Судинно-нервовий пучок шиї. Шийний відділ симпатичного стовбуру.</w:t>
      </w:r>
      <w:r w:rsidR="002A4576" w:rsidRPr="002A4576">
        <w:rPr>
          <w:b w:val="0"/>
          <w:i w:val="0"/>
          <w:sz w:val="24"/>
          <w:szCs w:val="24"/>
          <w:lang w:val="uk-UA"/>
        </w:rPr>
        <w:t xml:space="preserve"> Плечове сплетення. Підключичні та пахвові артерії й вени. Судини вільної частини верхньої кінцівки. Анатомія судинно-нервових пучків верхньої кінцівки. Грудна аорта. Верхня порожниста вена. Непарна та напівнепарна вени. Міжреброві нерви. Х пара черепних нервів (грудний відділ). Грудний відділ симпатичного стовбуру. Нервові сплетення органів грудної порожнини.</w:t>
      </w:r>
      <w:r w:rsidR="002A4576">
        <w:rPr>
          <w:b w:val="0"/>
          <w:i w:val="0"/>
          <w:sz w:val="24"/>
          <w:szCs w:val="24"/>
          <w:lang w:val="uk-UA"/>
        </w:rPr>
        <w:t xml:space="preserve"> Анатомія</w:t>
      </w:r>
      <w:r w:rsidR="002A4576" w:rsidRPr="002A4576">
        <w:rPr>
          <w:b w:val="0"/>
          <w:i w:val="0"/>
          <w:sz w:val="24"/>
          <w:szCs w:val="24"/>
          <w:lang w:val="uk-UA"/>
        </w:rPr>
        <w:t xml:space="preserve"> </w:t>
      </w:r>
      <w:r w:rsidR="002A4576">
        <w:rPr>
          <w:b w:val="0"/>
          <w:i w:val="0"/>
          <w:sz w:val="24"/>
          <w:szCs w:val="24"/>
          <w:lang w:val="uk-UA"/>
        </w:rPr>
        <w:t>ч</w:t>
      </w:r>
      <w:r w:rsidR="002A4576" w:rsidRPr="002A4576">
        <w:rPr>
          <w:b w:val="0"/>
          <w:i w:val="0"/>
          <w:sz w:val="24"/>
          <w:szCs w:val="24"/>
          <w:lang w:val="uk-UA"/>
        </w:rPr>
        <w:t>еревн</w:t>
      </w:r>
      <w:r w:rsidR="002A4576">
        <w:rPr>
          <w:b w:val="0"/>
          <w:i w:val="0"/>
          <w:sz w:val="24"/>
          <w:szCs w:val="24"/>
          <w:lang w:val="uk-UA"/>
        </w:rPr>
        <w:t>ої аорти</w:t>
      </w:r>
      <w:r w:rsidR="002A4576" w:rsidRPr="002A4576">
        <w:rPr>
          <w:b w:val="0"/>
          <w:i w:val="0"/>
          <w:sz w:val="24"/>
          <w:szCs w:val="24"/>
          <w:lang w:val="uk-UA"/>
        </w:rPr>
        <w:t xml:space="preserve">. Нижня порожниста та ворітна вени. Міжсистемні венозні анастомози. Вегетативні сплетення черевної порожнини. Загальна, зовнішня та внутрішня клубові артерії.  Кровопостачання органів тазу. Загальна, зовнішня та внутрішня клубові вени. Особливості венозного відтоку від органів тазу. Поперекове сплетення. Крижове та куприкове сплетення. Вегетативні нервові сплетення тазу. Судини вільної частини нижньої кінцівки. Анатомія судинно-нервових пучків нижньої кінцівки. Розгляд та обговорення типових завдань щодо ліцензійного іспиту «КРОК-1», </w:t>
      </w:r>
      <w:r w:rsidR="00A420EA">
        <w:rPr>
          <w:b w:val="0"/>
          <w:i w:val="0"/>
          <w:sz w:val="24"/>
          <w:szCs w:val="24"/>
        </w:rPr>
        <w:t>IFOM</w:t>
      </w:r>
      <w:r w:rsidR="002A4576" w:rsidRPr="002A4576">
        <w:rPr>
          <w:b w:val="0"/>
          <w:i w:val="0"/>
          <w:sz w:val="24"/>
          <w:szCs w:val="24"/>
          <w:lang w:val="uk-UA"/>
        </w:rPr>
        <w:t xml:space="preserve"> та </w:t>
      </w:r>
      <w:r w:rsidR="00A420EA">
        <w:rPr>
          <w:b w:val="0"/>
          <w:i w:val="0"/>
          <w:sz w:val="24"/>
          <w:szCs w:val="24"/>
        </w:rPr>
        <w:t>USMLE</w:t>
      </w:r>
      <w:r w:rsidR="002A4576" w:rsidRPr="002A4576">
        <w:rPr>
          <w:b w:val="0"/>
          <w:i w:val="0"/>
          <w:sz w:val="24"/>
          <w:szCs w:val="24"/>
          <w:lang w:val="uk-UA"/>
        </w:rPr>
        <w:t xml:space="preserve"> </w:t>
      </w:r>
      <w:r w:rsidR="002A4576" w:rsidRPr="002A4576">
        <w:rPr>
          <w:b w:val="0"/>
          <w:i w:val="0"/>
          <w:sz w:val="24"/>
          <w:szCs w:val="24"/>
        </w:rPr>
        <w:t>RX</w:t>
      </w:r>
      <w:r w:rsidR="002A4576" w:rsidRPr="002A4576">
        <w:rPr>
          <w:b w:val="0"/>
          <w:i w:val="0"/>
          <w:sz w:val="24"/>
          <w:szCs w:val="24"/>
          <w:lang w:val="uk-UA"/>
        </w:rPr>
        <w:t xml:space="preserve">. </w:t>
      </w:r>
      <w:r w:rsidR="002A4576" w:rsidRPr="00A420EA">
        <w:rPr>
          <w:b w:val="0"/>
          <w:i w:val="0"/>
          <w:sz w:val="24"/>
          <w:szCs w:val="24"/>
          <w:lang w:val="uk-UA"/>
        </w:rPr>
        <w:t>Комп’ютерне тестування. Зал</w:t>
      </w:r>
      <w:r w:rsidR="002A4576" w:rsidRPr="002A4576">
        <w:rPr>
          <w:b w:val="0"/>
          <w:i w:val="0"/>
          <w:sz w:val="24"/>
          <w:szCs w:val="24"/>
          <w:lang w:val="uk-UA"/>
        </w:rPr>
        <w:t>ік.</w:t>
      </w:r>
    </w:p>
    <w:p w14:paraId="05B76F07" w14:textId="77777777" w:rsidR="00464262" w:rsidRPr="00097FF5" w:rsidRDefault="00464262" w:rsidP="00EF0980">
      <w:pPr>
        <w:pStyle w:val="af1"/>
        <w:spacing w:line="360" w:lineRule="auto"/>
        <w:ind w:left="0"/>
        <w:jc w:val="center"/>
        <w:rPr>
          <w:b/>
          <w:sz w:val="24"/>
          <w:szCs w:val="24"/>
        </w:rPr>
      </w:pPr>
      <w:r w:rsidRPr="00097FF5">
        <w:rPr>
          <w:b/>
          <w:sz w:val="24"/>
          <w:szCs w:val="24"/>
        </w:rPr>
        <w:t>САМОСТІЙНА РОБОТА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5"/>
        <w:gridCol w:w="8186"/>
        <w:gridCol w:w="897"/>
      </w:tblGrid>
      <w:tr w:rsidR="00180BC9" w:rsidRPr="00097FF5" w14:paraId="76CE526C" w14:textId="77777777" w:rsidTr="009F185C">
        <w:tc>
          <w:tcPr>
            <w:tcW w:w="283" w:type="pct"/>
            <w:tcBorders>
              <w:top w:val="single" w:sz="4" w:space="0" w:color="auto"/>
              <w:left w:val="single" w:sz="4" w:space="0" w:color="auto"/>
              <w:bottom w:val="single" w:sz="4" w:space="0" w:color="auto"/>
              <w:right w:val="single" w:sz="4" w:space="0" w:color="auto"/>
            </w:tcBorders>
            <w:vAlign w:val="center"/>
          </w:tcPr>
          <w:p w14:paraId="33C7C106" w14:textId="77777777" w:rsidR="00180BC9" w:rsidRPr="00097FF5" w:rsidRDefault="00180BC9" w:rsidP="008921DF">
            <w:pPr>
              <w:contextualSpacing/>
              <w:jc w:val="center"/>
            </w:pPr>
            <w:r w:rsidRPr="00097FF5">
              <w:t>№</w:t>
            </w:r>
          </w:p>
        </w:tc>
        <w:tc>
          <w:tcPr>
            <w:tcW w:w="4251" w:type="pct"/>
            <w:tcBorders>
              <w:top w:val="single" w:sz="4" w:space="0" w:color="auto"/>
              <w:left w:val="single" w:sz="4" w:space="0" w:color="auto"/>
              <w:bottom w:val="single" w:sz="4" w:space="0" w:color="auto"/>
              <w:right w:val="single" w:sz="4" w:space="0" w:color="auto"/>
            </w:tcBorders>
            <w:vAlign w:val="center"/>
          </w:tcPr>
          <w:p w14:paraId="1144E005" w14:textId="77777777" w:rsidR="00180BC9" w:rsidRPr="00097FF5" w:rsidRDefault="00180BC9" w:rsidP="008921DF">
            <w:pPr>
              <w:keepNext/>
              <w:widowControl w:val="0"/>
              <w:snapToGrid w:val="0"/>
              <w:contextualSpacing/>
              <w:jc w:val="center"/>
              <w:outlineLvl w:val="1"/>
              <w:rPr>
                <w:bCs/>
                <w:iCs/>
              </w:rPr>
            </w:pPr>
            <w:r w:rsidRPr="00097FF5">
              <w:rPr>
                <w:bCs/>
                <w:iCs/>
              </w:rPr>
              <w:t>Тема</w:t>
            </w:r>
          </w:p>
        </w:tc>
        <w:tc>
          <w:tcPr>
            <w:tcW w:w="466" w:type="pct"/>
            <w:tcBorders>
              <w:top w:val="single" w:sz="4" w:space="0" w:color="auto"/>
              <w:left w:val="single" w:sz="4" w:space="0" w:color="auto"/>
              <w:bottom w:val="single" w:sz="4" w:space="0" w:color="auto"/>
              <w:right w:val="single" w:sz="4" w:space="0" w:color="auto"/>
            </w:tcBorders>
            <w:vAlign w:val="center"/>
          </w:tcPr>
          <w:p w14:paraId="1A52D551" w14:textId="77777777" w:rsidR="00180BC9" w:rsidRPr="00097FF5" w:rsidRDefault="00180BC9" w:rsidP="009F47F5">
            <w:pPr>
              <w:contextualSpacing/>
              <w:jc w:val="center"/>
            </w:pPr>
            <w:r w:rsidRPr="00097FF5">
              <w:t>Кіль-сть годин</w:t>
            </w:r>
          </w:p>
        </w:tc>
      </w:tr>
      <w:tr w:rsidR="009F47F5" w:rsidRPr="00097FF5" w14:paraId="59F7B3E9" w14:textId="77777777" w:rsidTr="00DF7E8F">
        <w:tc>
          <w:tcPr>
            <w:tcW w:w="283" w:type="pct"/>
            <w:tcBorders>
              <w:top w:val="single" w:sz="4" w:space="0" w:color="auto"/>
              <w:left w:val="single" w:sz="4" w:space="0" w:color="auto"/>
              <w:bottom w:val="single" w:sz="4" w:space="0" w:color="auto"/>
              <w:right w:val="single" w:sz="4" w:space="0" w:color="auto"/>
            </w:tcBorders>
          </w:tcPr>
          <w:p w14:paraId="643CFCCE" w14:textId="77777777" w:rsidR="009F47F5" w:rsidRPr="00097FF5" w:rsidRDefault="009F47F5" w:rsidP="009F47F5">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12BB698B" w14:textId="20D50A2D" w:rsidR="009F47F5" w:rsidRPr="002A4576" w:rsidRDefault="00B9260F" w:rsidP="00D83E27">
            <w:r>
              <w:t>Підготовка до проходження тестових завдань</w:t>
            </w:r>
            <w:r w:rsidR="002A4576">
              <w:t xml:space="preserve"> як складових ЄДКІ та </w:t>
            </w:r>
            <w:r w:rsidR="00A420EA">
              <w:rPr>
                <w:lang w:val="en-US"/>
              </w:rPr>
              <w:t>USMLE</w:t>
            </w:r>
            <w:r w:rsidR="002A4576" w:rsidRPr="002A4576">
              <w:rPr>
                <w:lang w:val="ru-RU"/>
              </w:rPr>
              <w:t xml:space="preserve"> </w:t>
            </w:r>
            <w:r w:rsidR="002A4576">
              <w:rPr>
                <w:lang w:val="en-US"/>
              </w:rPr>
              <w:t>RX</w:t>
            </w:r>
            <w:r w:rsidR="002A4576">
              <w:t xml:space="preserve"> </w:t>
            </w:r>
            <w:r w:rsidR="00D83E27">
              <w:t>за темою: «Анатомія опорно-рухової системи».</w:t>
            </w:r>
          </w:p>
        </w:tc>
        <w:tc>
          <w:tcPr>
            <w:tcW w:w="466" w:type="pct"/>
            <w:tcBorders>
              <w:top w:val="single" w:sz="4" w:space="0" w:color="auto"/>
              <w:left w:val="single" w:sz="4" w:space="0" w:color="auto"/>
              <w:bottom w:val="single" w:sz="4" w:space="0" w:color="auto"/>
              <w:right w:val="single" w:sz="4" w:space="0" w:color="auto"/>
            </w:tcBorders>
          </w:tcPr>
          <w:p w14:paraId="3ACCB2E4" w14:textId="48F57960" w:rsidR="009F47F5" w:rsidRPr="00097FF5" w:rsidRDefault="00D83E27" w:rsidP="009F47F5">
            <w:pPr>
              <w:jc w:val="center"/>
            </w:pPr>
            <w:r>
              <w:t>8</w:t>
            </w:r>
          </w:p>
        </w:tc>
      </w:tr>
      <w:tr w:rsidR="009F47F5" w:rsidRPr="00097FF5" w14:paraId="3DAB9922" w14:textId="77777777" w:rsidTr="00DF7E8F">
        <w:tc>
          <w:tcPr>
            <w:tcW w:w="283" w:type="pct"/>
            <w:tcBorders>
              <w:top w:val="single" w:sz="4" w:space="0" w:color="auto"/>
              <w:left w:val="single" w:sz="4" w:space="0" w:color="auto"/>
              <w:bottom w:val="single" w:sz="4" w:space="0" w:color="auto"/>
              <w:right w:val="single" w:sz="4" w:space="0" w:color="auto"/>
            </w:tcBorders>
          </w:tcPr>
          <w:p w14:paraId="0EBDDEBE" w14:textId="77777777" w:rsidR="009F47F5" w:rsidRPr="00097FF5" w:rsidRDefault="009F47F5" w:rsidP="009F47F5">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2516E47C" w14:textId="5A33511E" w:rsidR="009F47F5" w:rsidRPr="00097FF5" w:rsidRDefault="00D83E27" w:rsidP="00D83E27">
            <w:r>
              <w:t xml:space="preserve">Підготовка </w:t>
            </w:r>
            <w:r w:rsidR="00B9260F">
              <w:t>до проходження тестових завдань</w:t>
            </w:r>
            <w:r>
              <w:t xml:space="preserve"> як складових ЄДКІ та </w:t>
            </w:r>
            <w:r w:rsidR="00A420EA">
              <w:rPr>
                <w:lang w:val="en-US"/>
              </w:rPr>
              <w:t>USMLE</w:t>
            </w:r>
            <w:r w:rsidRPr="00D83E27">
              <w:t xml:space="preserve"> </w:t>
            </w:r>
            <w:r>
              <w:rPr>
                <w:lang w:val="en-US"/>
              </w:rPr>
              <w:t>RX</w:t>
            </w:r>
            <w:r>
              <w:t xml:space="preserve"> за темою: «Міологія».</w:t>
            </w:r>
          </w:p>
        </w:tc>
        <w:tc>
          <w:tcPr>
            <w:tcW w:w="466" w:type="pct"/>
            <w:tcBorders>
              <w:top w:val="single" w:sz="4" w:space="0" w:color="auto"/>
              <w:left w:val="single" w:sz="4" w:space="0" w:color="auto"/>
              <w:bottom w:val="single" w:sz="4" w:space="0" w:color="auto"/>
              <w:right w:val="single" w:sz="4" w:space="0" w:color="auto"/>
            </w:tcBorders>
          </w:tcPr>
          <w:p w14:paraId="7A482B21" w14:textId="57ABC684" w:rsidR="009F47F5" w:rsidRPr="00097FF5" w:rsidRDefault="00D83E27" w:rsidP="009F47F5">
            <w:pPr>
              <w:jc w:val="center"/>
            </w:pPr>
            <w:r>
              <w:t>8</w:t>
            </w:r>
          </w:p>
        </w:tc>
      </w:tr>
      <w:tr w:rsidR="009F47F5" w:rsidRPr="00097FF5" w14:paraId="19560C05" w14:textId="77777777" w:rsidTr="00DF7E8F">
        <w:tc>
          <w:tcPr>
            <w:tcW w:w="283" w:type="pct"/>
            <w:tcBorders>
              <w:top w:val="single" w:sz="4" w:space="0" w:color="auto"/>
              <w:left w:val="single" w:sz="4" w:space="0" w:color="auto"/>
              <w:bottom w:val="single" w:sz="4" w:space="0" w:color="auto"/>
              <w:right w:val="single" w:sz="4" w:space="0" w:color="auto"/>
            </w:tcBorders>
          </w:tcPr>
          <w:p w14:paraId="7B1E88D6" w14:textId="77777777" w:rsidR="009F47F5" w:rsidRPr="00097FF5" w:rsidRDefault="009F47F5" w:rsidP="009F47F5">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5D7471A0" w14:textId="26A68075" w:rsidR="009F47F5" w:rsidRPr="00D83E27" w:rsidRDefault="00D83E27" w:rsidP="009F47F5">
            <w:r w:rsidRPr="00D83E27">
              <w:t xml:space="preserve">Підготовка </w:t>
            </w:r>
            <w:r w:rsidR="00B9260F">
              <w:t>до проходження тестових завдань</w:t>
            </w:r>
            <w:r w:rsidRPr="00D83E27">
              <w:t xml:space="preserve"> як складових ЄДКІ та </w:t>
            </w:r>
            <w:r w:rsidR="00A420EA">
              <w:rPr>
                <w:lang w:val="en-US"/>
              </w:rPr>
              <w:t>USMLE</w:t>
            </w:r>
            <w:r w:rsidRPr="00D83E27">
              <w:rPr>
                <w:lang w:val="ru-RU"/>
              </w:rPr>
              <w:t xml:space="preserve"> </w:t>
            </w:r>
            <w:r w:rsidRPr="00D83E27">
              <w:rPr>
                <w:lang w:val="en-US"/>
              </w:rPr>
              <w:t>RX</w:t>
            </w:r>
            <w:r w:rsidRPr="00D83E27">
              <w:t xml:space="preserve"> за темою: «</w:t>
            </w:r>
            <w:r w:rsidRPr="00D83E27">
              <w:rPr>
                <w:lang w:eastAsia="en-US"/>
              </w:rPr>
              <w:t>Спланхнологія. Функціональна анатомія органів травлення. Анатомія очеревини. Функціональна анатомія органів дихання. Функціональна анатомія серцево-судинної системи Загальна анатомія органів ендокринної та імунної систем. Загальна та функціональна анатомія органів сечовиділення.  Загальна та функціональна анатомія органів чоловічої та жіночої статевих систем</w:t>
            </w:r>
            <w:r w:rsidRPr="00D83E27">
              <w:t>»</w:t>
            </w:r>
            <w:r>
              <w:t>.</w:t>
            </w:r>
          </w:p>
        </w:tc>
        <w:tc>
          <w:tcPr>
            <w:tcW w:w="466" w:type="pct"/>
            <w:tcBorders>
              <w:top w:val="single" w:sz="4" w:space="0" w:color="auto"/>
              <w:left w:val="single" w:sz="4" w:space="0" w:color="auto"/>
              <w:bottom w:val="single" w:sz="4" w:space="0" w:color="auto"/>
              <w:right w:val="single" w:sz="4" w:space="0" w:color="auto"/>
            </w:tcBorders>
          </w:tcPr>
          <w:p w14:paraId="5737F8F1" w14:textId="09A12D90" w:rsidR="009F47F5" w:rsidRPr="00097FF5" w:rsidRDefault="00D83E27" w:rsidP="009F47F5">
            <w:pPr>
              <w:jc w:val="center"/>
            </w:pPr>
            <w:r>
              <w:t>8</w:t>
            </w:r>
          </w:p>
        </w:tc>
      </w:tr>
      <w:tr w:rsidR="009F47F5" w:rsidRPr="00097FF5" w14:paraId="44023FBC" w14:textId="77777777" w:rsidTr="00DF7E8F">
        <w:tc>
          <w:tcPr>
            <w:tcW w:w="283" w:type="pct"/>
            <w:tcBorders>
              <w:top w:val="single" w:sz="4" w:space="0" w:color="auto"/>
              <w:left w:val="single" w:sz="4" w:space="0" w:color="auto"/>
              <w:bottom w:val="single" w:sz="4" w:space="0" w:color="auto"/>
              <w:right w:val="single" w:sz="4" w:space="0" w:color="auto"/>
            </w:tcBorders>
          </w:tcPr>
          <w:p w14:paraId="1517E6D3" w14:textId="77777777" w:rsidR="009F47F5" w:rsidRPr="00097FF5" w:rsidRDefault="009F47F5" w:rsidP="009F47F5">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50FED94F" w14:textId="3877CEDB" w:rsidR="009F47F5" w:rsidRPr="00097FF5" w:rsidRDefault="00D83E27" w:rsidP="009F47F5">
            <w:r>
              <w:t xml:space="preserve">Підготовка </w:t>
            </w:r>
            <w:r w:rsidR="00B9260F">
              <w:t>до проходження тестових завдань</w:t>
            </w:r>
            <w:r>
              <w:t xml:space="preserve"> як складових ЄДКІ та </w:t>
            </w:r>
            <w:r w:rsidR="00A420EA">
              <w:rPr>
                <w:lang w:val="en-US"/>
              </w:rPr>
              <w:t>USMLE</w:t>
            </w:r>
            <w:r w:rsidRPr="00D83E27">
              <w:t xml:space="preserve"> </w:t>
            </w:r>
            <w:r w:rsidRPr="00D83E27">
              <w:rPr>
                <w:lang w:val="en-US"/>
              </w:rPr>
              <w:t>RX</w:t>
            </w:r>
            <w:r w:rsidRPr="00D83E27">
              <w:t xml:space="preserve"> за темою: «Анатомія центральної нервової системи. Органи чуття та чер</w:t>
            </w:r>
            <w:r w:rsidR="00811768">
              <w:t>епні нерви</w:t>
            </w:r>
            <w:r>
              <w:t>».</w:t>
            </w:r>
          </w:p>
        </w:tc>
        <w:tc>
          <w:tcPr>
            <w:tcW w:w="466" w:type="pct"/>
            <w:tcBorders>
              <w:top w:val="single" w:sz="4" w:space="0" w:color="auto"/>
              <w:left w:val="single" w:sz="4" w:space="0" w:color="auto"/>
              <w:bottom w:val="single" w:sz="4" w:space="0" w:color="auto"/>
              <w:right w:val="single" w:sz="4" w:space="0" w:color="auto"/>
            </w:tcBorders>
          </w:tcPr>
          <w:p w14:paraId="5BE38F6D" w14:textId="56345C8F" w:rsidR="009F47F5" w:rsidRPr="00097FF5" w:rsidRDefault="00D83E27" w:rsidP="009F47F5">
            <w:pPr>
              <w:jc w:val="center"/>
            </w:pPr>
            <w:r>
              <w:t>8</w:t>
            </w:r>
          </w:p>
        </w:tc>
      </w:tr>
      <w:tr w:rsidR="009F47F5" w:rsidRPr="00097FF5" w14:paraId="27966D6A" w14:textId="77777777" w:rsidTr="00DF7E8F">
        <w:tc>
          <w:tcPr>
            <w:tcW w:w="283" w:type="pct"/>
            <w:tcBorders>
              <w:top w:val="single" w:sz="4" w:space="0" w:color="auto"/>
              <w:left w:val="single" w:sz="4" w:space="0" w:color="auto"/>
              <w:bottom w:val="single" w:sz="4" w:space="0" w:color="auto"/>
              <w:right w:val="single" w:sz="4" w:space="0" w:color="auto"/>
            </w:tcBorders>
          </w:tcPr>
          <w:p w14:paraId="2553E1CB" w14:textId="77777777" w:rsidR="009F47F5" w:rsidRPr="00097FF5" w:rsidRDefault="009F47F5" w:rsidP="009F47F5">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1E0A0210" w14:textId="3A845706" w:rsidR="009F47F5" w:rsidRPr="00097FF5" w:rsidRDefault="00D83E27" w:rsidP="009F47F5">
            <w:r>
              <w:t xml:space="preserve">Підготовка </w:t>
            </w:r>
            <w:r w:rsidR="00B9260F">
              <w:t>до проходження тестових завдань</w:t>
            </w:r>
            <w:r>
              <w:t xml:space="preserve"> як складових ЄДКІ та </w:t>
            </w:r>
            <w:r w:rsidR="00A420EA">
              <w:rPr>
                <w:lang w:val="en-US"/>
              </w:rPr>
              <w:t>USMLE</w:t>
            </w:r>
            <w:r w:rsidRPr="00D83E27">
              <w:t xml:space="preserve"> </w:t>
            </w:r>
            <w:r>
              <w:rPr>
                <w:lang w:val="en-US"/>
              </w:rPr>
              <w:t>RX</w:t>
            </w:r>
            <w:r>
              <w:t xml:space="preserve"> за темою: «</w:t>
            </w:r>
            <w:r w:rsidRPr="00EF0980">
              <w:t xml:space="preserve">Анатомія </w:t>
            </w:r>
            <w:r w:rsidRPr="00EF0980">
              <w:rPr>
                <w:bCs/>
              </w:rPr>
              <w:t xml:space="preserve">периферичної  нервової системи (ПНС). </w:t>
            </w:r>
            <w:r w:rsidRPr="00EF0980">
              <w:t xml:space="preserve">Анатомія судинної системи. Анатомія </w:t>
            </w:r>
            <w:r w:rsidRPr="00EF0980">
              <w:rPr>
                <w:bCs/>
              </w:rPr>
              <w:t>лімфатичної  системи.</w:t>
            </w:r>
            <w:r w:rsidRPr="00EF0980">
              <w:t xml:space="preserve"> </w:t>
            </w:r>
            <w:r w:rsidRPr="00EF0980">
              <w:rPr>
                <w:bCs/>
              </w:rPr>
              <w:t xml:space="preserve">Анатомія вегетативної нервової </w:t>
            </w:r>
            <w:r>
              <w:rPr>
                <w:bCs/>
              </w:rPr>
              <w:t>системи (ВНС)</w:t>
            </w:r>
            <w:r>
              <w:t>».</w:t>
            </w:r>
          </w:p>
        </w:tc>
        <w:tc>
          <w:tcPr>
            <w:tcW w:w="466" w:type="pct"/>
            <w:tcBorders>
              <w:top w:val="single" w:sz="4" w:space="0" w:color="auto"/>
              <w:left w:val="single" w:sz="4" w:space="0" w:color="auto"/>
              <w:bottom w:val="single" w:sz="4" w:space="0" w:color="auto"/>
              <w:right w:val="single" w:sz="4" w:space="0" w:color="auto"/>
            </w:tcBorders>
          </w:tcPr>
          <w:p w14:paraId="00FDE713" w14:textId="17FBC139" w:rsidR="009F47F5" w:rsidRPr="00097FF5" w:rsidRDefault="00D83E27" w:rsidP="009F47F5">
            <w:pPr>
              <w:jc w:val="center"/>
            </w:pPr>
            <w:r>
              <w:t>8</w:t>
            </w:r>
          </w:p>
        </w:tc>
      </w:tr>
      <w:tr w:rsidR="00180BC9" w:rsidRPr="00097FF5" w14:paraId="75BD122B" w14:textId="77777777" w:rsidTr="009F185C">
        <w:trPr>
          <w:trHeight w:val="291"/>
        </w:trPr>
        <w:tc>
          <w:tcPr>
            <w:tcW w:w="283" w:type="pct"/>
            <w:tcBorders>
              <w:top w:val="single" w:sz="4" w:space="0" w:color="auto"/>
              <w:left w:val="single" w:sz="4" w:space="0" w:color="auto"/>
              <w:bottom w:val="single" w:sz="4" w:space="0" w:color="auto"/>
              <w:right w:val="single" w:sz="4" w:space="0" w:color="auto"/>
            </w:tcBorders>
          </w:tcPr>
          <w:p w14:paraId="751EE1C8" w14:textId="77777777" w:rsidR="00180BC9" w:rsidRPr="00097FF5" w:rsidRDefault="00180BC9" w:rsidP="008921DF">
            <w:pPr>
              <w:contextualSpacing/>
            </w:pPr>
          </w:p>
        </w:tc>
        <w:tc>
          <w:tcPr>
            <w:tcW w:w="4251" w:type="pct"/>
            <w:tcBorders>
              <w:top w:val="single" w:sz="4" w:space="0" w:color="auto"/>
              <w:left w:val="single" w:sz="4" w:space="0" w:color="auto"/>
              <w:bottom w:val="single" w:sz="4" w:space="0" w:color="auto"/>
              <w:right w:val="single" w:sz="4" w:space="0" w:color="auto"/>
            </w:tcBorders>
          </w:tcPr>
          <w:p w14:paraId="3CC8BB8E" w14:textId="77777777" w:rsidR="00180BC9" w:rsidRPr="00097FF5" w:rsidRDefault="00180BC9" w:rsidP="008921DF">
            <w:pPr>
              <w:keepNext/>
              <w:widowControl w:val="0"/>
              <w:snapToGrid w:val="0"/>
              <w:contextualSpacing/>
              <w:outlineLvl w:val="3"/>
              <w:rPr>
                <w:bCs/>
              </w:rPr>
            </w:pPr>
            <w:r w:rsidRPr="00097FF5">
              <w:rPr>
                <w:bCs/>
              </w:rPr>
              <w:t>Разом</w:t>
            </w:r>
          </w:p>
        </w:tc>
        <w:tc>
          <w:tcPr>
            <w:tcW w:w="466" w:type="pct"/>
            <w:tcBorders>
              <w:top w:val="single" w:sz="4" w:space="0" w:color="auto"/>
              <w:left w:val="single" w:sz="4" w:space="0" w:color="auto"/>
              <w:bottom w:val="single" w:sz="4" w:space="0" w:color="auto"/>
              <w:right w:val="single" w:sz="4" w:space="0" w:color="auto"/>
            </w:tcBorders>
          </w:tcPr>
          <w:p w14:paraId="7BD000D6" w14:textId="77777777" w:rsidR="00180BC9" w:rsidRPr="00097FF5" w:rsidRDefault="00D76164" w:rsidP="009F47F5">
            <w:pPr>
              <w:contextualSpacing/>
              <w:jc w:val="center"/>
              <w:rPr>
                <w:bCs/>
              </w:rPr>
            </w:pPr>
            <w:r w:rsidRPr="00097FF5">
              <w:rPr>
                <w:bCs/>
              </w:rPr>
              <w:t>40</w:t>
            </w:r>
          </w:p>
        </w:tc>
      </w:tr>
    </w:tbl>
    <w:p w14:paraId="716EE258" w14:textId="77777777" w:rsidR="009F185C" w:rsidRPr="00097FF5" w:rsidRDefault="009F185C" w:rsidP="00EF0980">
      <w:pPr>
        <w:spacing w:line="360" w:lineRule="auto"/>
        <w:contextualSpacing/>
      </w:pPr>
    </w:p>
    <w:p w14:paraId="7992C6A9" w14:textId="77777777" w:rsidR="00811768" w:rsidRPr="003773FC" w:rsidRDefault="00811768" w:rsidP="005D7842">
      <w:pPr>
        <w:shd w:val="clear" w:color="auto" w:fill="FFFFFF"/>
        <w:jc w:val="center"/>
        <w:rPr>
          <w:b/>
        </w:rPr>
      </w:pPr>
      <w:r w:rsidRPr="003773FC">
        <w:rPr>
          <w:b/>
        </w:rPr>
        <w:t>РЕКОМЕНДОВАНА ЛІТЕРАТУРА</w:t>
      </w:r>
    </w:p>
    <w:p w14:paraId="0EDC3E4E" w14:textId="77777777" w:rsidR="00811768" w:rsidRPr="003773FC" w:rsidRDefault="00811768" w:rsidP="005D7842">
      <w:pPr>
        <w:numPr>
          <w:ilvl w:val="0"/>
          <w:numId w:val="24"/>
        </w:numPr>
        <w:pBdr>
          <w:top w:val="nil"/>
          <w:left w:val="nil"/>
          <w:bottom w:val="nil"/>
          <w:right w:val="nil"/>
          <w:between w:val="nil"/>
        </w:pBdr>
        <w:ind w:left="0"/>
        <w:jc w:val="both"/>
        <w:rPr>
          <w:color w:val="000000"/>
        </w:rPr>
      </w:pPr>
      <w:r w:rsidRPr="003773FC">
        <w:rPr>
          <w:color w:val="000000"/>
        </w:rPr>
        <w:t xml:space="preserve">Анатомія людини : навч. посіб. для студ. вищих мед. навч. закладів ІV рівня акредитації / В. Г. Черкасов, С. Ю. Кравчук ; Нац. мед. ун-т ім. О.О. Богомольця, Буковинський держ. мед. ун-т. - Вінниця : Нова книга, 2011. </w:t>
      </w:r>
    </w:p>
    <w:p w14:paraId="324EE205" w14:textId="77777777" w:rsidR="00811768" w:rsidRPr="003773FC" w:rsidRDefault="00811768" w:rsidP="005D7842">
      <w:pPr>
        <w:numPr>
          <w:ilvl w:val="0"/>
          <w:numId w:val="24"/>
        </w:numPr>
        <w:pBdr>
          <w:top w:val="nil"/>
          <w:left w:val="nil"/>
          <w:bottom w:val="nil"/>
          <w:right w:val="nil"/>
          <w:between w:val="nil"/>
        </w:pBdr>
        <w:ind w:left="0"/>
        <w:jc w:val="both"/>
        <w:rPr>
          <w:color w:val="000000"/>
        </w:rPr>
      </w:pPr>
      <w:r w:rsidRPr="003773FC">
        <w:rPr>
          <w:color w:val="000000"/>
        </w:rPr>
        <w:t xml:space="preserve">Анатомія дитини (з основами ембріології та вадами розвитку) : навчально-методичний посібник для студентів вищих медичних (фармацевтичного) навчальних закладів / І. І. Бобрик, В. С. Школьніков, С. Д. Максименко, Ю. Й. Гумінський. - Луганськ : Віртуальна реальність, 2012. </w:t>
      </w:r>
    </w:p>
    <w:p w14:paraId="1741AFB0" w14:textId="77777777" w:rsidR="00811768" w:rsidRPr="003773FC" w:rsidRDefault="00811768" w:rsidP="005D7842">
      <w:pPr>
        <w:numPr>
          <w:ilvl w:val="0"/>
          <w:numId w:val="24"/>
        </w:numPr>
        <w:pBdr>
          <w:top w:val="nil"/>
          <w:left w:val="nil"/>
          <w:bottom w:val="nil"/>
          <w:right w:val="nil"/>
          <w:between w:val="nil"/>
        </w:pBdr>
        <w:ind w:left="0"/>
        <w:jc w:val="both"/>
        <w:rPr>
          <w:color w:val="000000"/>
        </w:rPr>
      </w:pPr>
      <w:r w:rsidRPr="003773FC">
        <w:rPr>
          <w:color w:val="000000"/>
        </w:rPr>
        <w:t>А. С. Головацький, В. Г. Черкасов, М. Р. Анатомія людини: у 3-х т. 2015, Вінниця. Нова Книга</w:t>
      </w:r>
    </w:p>
    <w:p w14:paraId="4DFDAC8F" w14:textId="77777777" w:rsidR="00811768" w:rsidRPr="003773FC" w:rsidRDefault="00811768" w:rsidP="005D7842">
      <w:pPr>
        <w:widowControl w:val="0"/>
        <w:numPr>
          <w:ilvl w:val="0"/>
          <w:numId w:val="24"/>
        </w:numPr>
        <w:pBdr>
          <w:top w:val="nil"/>
          <w:left w:val="nil"/>
          <w:bottom w:val="nil"/>
          <w:right w:val="nil"/>
          <w:between w:val="nil"/>
        </w:pBdr>
        <w:shd w:val="clear" w:color="auto" w:fill="FFFFFF"/>
        <w:ind w:left="0"/>
        <w:jc w:val="both"/>
        <w:rPr>
          <w:color w:val="000000"/>
        </w:rPr>
      </w:pPr>
      <w:r w:rsidRPr="003773FC">
        <w:rPr>
          <w:color w:val="000000"/>
        </w:rPr>
        <w:t>Гайворонский И.В., Ничипорук Ш.Н. Анатомия пищеварительной системы: Учеб. Пособие для мед. Вузов. – СПб: Элби, 2007.</w:t>
      </w:r>
    </w:p>
    <w:p w14:paraId="17D1B794" w14:textId="77777777" w:rsidR="00811768" w:rsidRPr="003773FC" w:rsidRDefault="00811768" w:rsidP="005D7842">
      <w:pPr>
        <w:widowControl w:val="0"/>
        <w:numPr>
          <w:ilvl w:val="0"/>
          <w:numId w:val="24"/>
        </w:numPr>
        <w:pBdr>
          <w:top w:val="nil"/>
          <w:left w:val="nil"/>
          <w:bottom w:val="nil"/>
          <w:right w:val="nil"/>
          <w:between w:val="nil"/>
        </w:pBdr>
        <w:shd w:val="clear" w:color="auto" w:fill="FFFFFF"/>
        <w:ind w:left="0"/>
        <w:jc w:val="both"/>
        <w:rPr>
          <w:color w:val="000000"/>
        </w:rPr>
      </w:pPr>
      <w:r w:rsidRPr="003773FC">
        <w:rPr>
          <w:color w:val="000000"/>
        </w:rPr>
        <w:t>Гайворонский И.В. Норм. Анатомия человека: В 2т: Учеб. – СПб.: Спец. литр.,2003-2004.</w:t>
      </w:r>
    </w:p>
    <w:p w14:paraId="637C6322" w14:textId="77777777" w:rsidR="00811768" w:rsidRPr="003773FC" w:rsidRDefault="00811768" w:rsidP="005D7842">
      <w:pPr>
        <w:pStyle w:val="1"/>
        <w:numPr>
          <w:ilvl w:val="0"/>
          <w:numId w:val="24"/>
        </w:numPr>
        <w:shd w:val="clear" w:color="auto" w:fill="FFFFFF"/>
        <w:ind w:left="0" w:hanging="357"/>
        <w:jc w:val="left"/>
        <w:textAlignment w:val="baseline"/>
        <w:rPr>
          <w:color w:val="000000"/>
          <w:sz w:val="24"/>
          <w:shd w:val="clear" w:color="auto" w:fill="FFFFFF"/>
        </w:rPr>
      </w:pPr>
      <w:r w:rsidRPr="003773FC">
        <w:rPr>
          <w:bCs/>
          <w:color w:val="000000"/>
          <w:sz w:val="24"/>
        </w:rPr>
        <w:t>Netter Frank H. (ed.) Atlas of Human Anatomy</w:t>
      </w:r>
      <w:r w:rsidRPr="003773FC">
        <w:rPr>
          <w:bCs/>
          <w:color w:val="000000"/>
          <w:sz w:val="24"/>
          <w:lang w:val="en-US"/>
        </w:rPr>
        <w:t xml:space="preserve">: </w:t>
      </w:r>
      <w:r w:rsidRPr="003773FC">
        <w:rPr>
          <w:color w:val="000000"/>
          <w:sz w:val="24"/>
          <w:shd w:val="clear" w:color="auto" w:fill="FFFFFF"/>
        </w:rPr>
        <w:t>7th edition. — Elsevier, 2018. — 791 p.</w:t>
      </w:r>
    </w:p>
    <w:p w14:paraId="35F3FC4C" w14:textId="77777777" w:rsidR="00811768" w:rsidRPr="00A420EA" w:rsidRDefault="00811768" w:rsidP="005D7842">
      <w:pPr>
        <w:pStyle w:val="af1"/>
        <w:widowControl/>
        <w:numPr>
          <w:ilvl w:val="0"/>
          <w:numId w:val="24"/>
        </w:numPr>
        <w:snapToGrid/>
        <w:spacing w:line="240" w:lineRule="auto"/>
        <w:ind w:left="0" w:hanging="357"/>
        <w:rPr>
          <w:sz w:val="24"/>
          <w:szCs w:val="24"/>
        </w:rPr>
      </w:pPr>
      <w:r w:rsidRPr="00A420EA">
        <w:rPr>
          <w:bCs/>
          <w:color w:val="000000"/>
          <w:sz w:val="24"/>
          <w:szCs w:val="24"/>
        </w:rPr>
        <w:t>Atlas of Human Anatomy, 6th Edition Enhanced International Edition. Netter Frank H. Elsevier - health sciences division, 2015</w:t>
      </w:r>
      <w:r w:rsidRPr="00A420EA">
        <w:rPr>
          <w:color w:val="000000"/>
          <w:sz w:val="24"/>
          <w:szCs w:val="24"/>
          <w:shd w:val="clear" w:color="auto" w:fill="FFFFFF"/>
        </w:rPr>
        <w:t> </w:t>
      </w:r>
      <w:r w:rsidRPr="00A420EA">
        <w:rPr>
          <w:bCs/>
          <w:color w:val="CCCCCC"/>
          <w:sz w:val="24"/>
          <w:szCs w:val="24"/>
        </w:rPr>
        <w:t> </w:t>
      </w:r>
    </w:p>
    <w:p w14:paraId="6C22CD7E" w14:textId="77777777" w:rsidR="00811768" w:rsidRPr="003773FC" w:rsidRDefault="00811768" w:rsidP="005D7842">
      <w:pPr>
        <w:widowControl w:val="0"/>
        <w:numPr>
          <w:ilvl w:val="0"/>
          <w:numId w:val="24"/>
        </w:numPr>
        <w:pBdr>
          <w:top w:val="nil"/>
          <w:left w:val="nil"/>
          <w:bottom w:val="nil"/>
          <w:right w:val="nil"/>
          <w:between w:val="nil"/>
        </w:pBdr>
        <w:shd w:val="clear" w:color="auto" w:fill="FFFFFF"/>
        <w:ind w:left="0"/>
        <w:jc w:val="both"/>
        <w:rPr>
          <w:color w:val="000000"/>
        </w:rPr>
      </w:pPr>
      <w:r w:rsidRPr="003773FC">
        <w:rPr>
          <w:color w:val="000000"/>
        </w:rPr>
        <w:t>Синельников Р.Д., Синельников Я.Р., Синельников А.Я. Атлас анатомии человека: Учеб. пособие: В 4 т. Т. 2. - 7-е изд., перераб. - М.: РИА "Новая волна": Издатель Умеренков, 2007. - 248 с.</w:t>
      </w:r>
    </w:p>
    <w:p w14:paraId="67B9A722" w14:textId="77777777" w:rsidR="00097FF5" w:rsidRPr="00097FF5" w:rsidRDefault="00097FF5" w:rsidP="005D7842">
      <w:pPr>
        <w:widowControl w:val="0"/>
        <w:autoSpaceDE w:val="0"/>
        <w:autoSpaceDN w:val="0"/>
        <w:adjustRightInd w:val="0"/>
        <w:jc w:val="center"/>
        <w:rPr>
          <w:b/>
          <w:bCs/>
          <w:lang w:eastAsia="uk-UA"/>
        </w:rPr>
      </w:pPr>
    </w:p>
    <w:p w14:paraId="2DC2C760" w14:textId="77777777" w:rsidR="0067121F" w:rsidRPr="00097FF5" w:rsidRDefault="0067121F" w:rsidP="005D7842">
      <w:pPr>
        <w:widowControl w:val="0"/>
        <w:autoSpaceDE w:val="0"/>
        <w:autoSpaceDN w:val="0"/>
        <w:adjustRightInd w:val="0"/>
        <w:jc w:val="center"/>
        <w:rPr>
          <w:b/>
          <w:bCs/>
          <w:lang w:eastAsia="uk-UA"/>
        </w:rPr>
      </w:pPr>
      <w:r w:rsidRPr="00097FF5">
        <w:rPr>
          <w:b/>
          <w:bCs/>
          <w:lang w:eastAsia="uk-UA"/>
        </w:rPr>
        <w:t>Політика</w:t>
      </w:r>
      <w:r w:rsidR="000B2BEE" w:rsidRPr="00097FF5">
        <w:rPr>
          <w:b/>
          <w:bCs/>
          <w:lang w:eastAsia="uk-UA"/>
        </w:rPr>
        <w:t xml:space="preserve"> та цінності дисципліни</w:t>
      </w:r>
    </w:p>
    <w:p w14:paraId="246783F8" w14:textId="77777777" w:rsidR="000B2BEE" w:rsidRPr="00097FF5" w:rsidRDefault="000B2BEE" w:rsidP="005D7842">
      <w:pPr>
        <w:jc w:val="both"/>
      </w:pPr>
      <w:r w:rsidRPr="00097FF5">
        <w:t>Щоб успішно пройти відповідний курс необхідно регулярно відвідувати практичні заняття; мати теоретичну підготовку до практичних занять згідно тематики; не спізнюватися і не пропускати заняття; виконувати всі необхідні завдання і працювати кожного заняття; вміти працювати з партнером або в складі групи; звертатися  до кураторів курсу з різних питань за тематикою занять і отримувати її, коли Ви її потребуєте.</w:t>
      </w:r>
    </w:p>
    <w:p w14:paraId="323E8F9F" w14:textId="77777777" w:rsidR="000B2BEE" w:rsidRPr="00097FF5" w:rsidRDefault="000B2BEE" w:rsidP="005D7842">
      <w:pPr>
        <w:pStyle w:val="Iauiue"/>
        <w:ind w:firstLine="708"/>
        <w:jc w:val="both"/>
        <w:rPr>
          <w:sz w:val="24"/>
          <w:szCs w:val="24"/>
        </w:rPr>
      </w:pPr>
      <w:r w:rsidRPr="00097FF5">
        <w:rPr>
          <w:sz w:val="24"/>
          <w:szCs w:val="24"/>
        </w:rPr>
        <w:t xml:space="preserve">Студенти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з метою, не пов’язаною з навчальним процесом. Не допускаються запізнення студентів на практичні заняття. </w:t>
      </w:r>
    </w:p>
    <w:p w14:paraId="25188807" w14:textId="77777777" w:rsidR="000B2BEE" w:rsidRPr="00097FF5" w:rsidRDefault="000B2BEE" w:rsidP="005D7842">
      <w:pPr>
        <w:ind w:firstLine="709"/>
        <w:jc w:val="both"/>
      </w:pPr>
      <w:r w:rsidRPr="00097FF5">
        <w:lastRenderedPageBreak/>
        <w:t>Студенти з особливими потребами можуть зустрічатися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14:paraId="39273009" w14:textId="77777777" w:rsidR="000B2BEE" w:rsidRPr="00097FF5" w:rsidRDefault="000B2BEE" w:rsidP="005D7842">
      <w:pPr>
        <w:ind w:firstLine="709"/>
        <w:jc w:val="both"/>
      </w:pPr>
      <w:r w:rsidRPr="00097FF5">
        <w:t>Заохочується участь студентів у проведенні наукових досліджень та конференціях за даною тематикою.</w:t>
      </w:r>
    </w:p>
    <w:p w14:paraId="2F6AABA7" w14:textId="77777777" w:rsidR="000B2BEE" w:rsidRPr="00097FF5" w:rsidRDefault="000B2BEE" w:rsidP="005D7842">
      <w:pPr>
        <w:ind w:firstLine="709"/>
        <w:jc w:val="both"/>
      </w:pPr>
      <w:r w:rsidRPr="00097FF5">
        <w:t>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домаганнями.</w:t>
      </w:r>
      <w:r w:rsidR="008921DF" w:rsidRPr="00097FF5">
        <w:t xml:space="preserve"> </w:t>
      </w:r>
      <w:r w:rsidRPr="00097FF5">
        <w:t>Дане Положення розроблено на підставі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Конвенція про захист прав людини і основоположних свобод; Конвенція про боротьбу з дискримінацією в галузі освіти; Конвенція про ліквідацію всіх форм дискримінації щодо жінок; Загальна рекомендація № 25 до параграфу 1 статті 4 Конвенції про ліквідацію всіх форм дискримінації щодо жінок;</w:t>
      </w:r>
      <w:r w:rsidR="008921DF" w:rsidRPr="00097FF5">
        <w:t xml:space="preserve"> </w:t>
      </w:r>
      <w:r w:rsidRPr="00097FF5">
        <w:t>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експлуатації.</w:t>
      </w:r>
      <w:r w:rsidR="008921DF" w:rsidRPr="00097FF5">
        <w:t xml:space="preserve"> </w:t>
      </w:r>
      <w:r w:rsidRPr="00097FF5">
        <w:t>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Центру гендерної освіти, члени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14:paraId="2A47EC1A" w14:textId="77777777" w:rsidR="000B2BEE" w:rsidRPr="00097FF5" w:rsidRDefault="000B2BEE" w:rsidP="005D7842">
      <w:pPr>
        <w:ind w:firstLine="709"/>
        <w:jc w:val="both"/>
      </w:pPr>
      <w:r w:rsidRPr="00097FF5">
        <w:t>ХНМУ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ХНМУ підтверджується Кодексом корпоративної етики та Статутом ХНМУ.</w:t>
      </w:r>
    </w:p>
    <w:p w14:paraId="24397165" w14:textId="77777777" w:rsidR="0067121F" w:rsidRPr="00097FF5" w:rsidRDefault="0067121F" w:rsidP="005D7842">
      <w:pPr>
        <w:jc w:val="center"/>
        <w:rPr>
          <w:b/>
        </w:rPr>
      </w:pPr>
      <w:r w:rsidRPr="00097FF5">
        <w:rPr>
          <w:b/>
        </w:rPr>
        <w:t>Поведінка в аудиторії</w:t>
      </w:r>
    </w:p>
    <w:p w14:paraId="4AC00243" w14:textId="77777777" w:rsidR="0067121F" w:rsidRPr="00097FF5" w:rsidRDefault="0067121F" w:rsidP="005D7842">
      <w:pPr>
        <w:jc w:val="center"/>
        <w:rPr>
          <w:rStyle w:val="tlid-translation"/>
        </w:rPr>
      </w:pPr>
      <w:r w:rsidRPr="00097FF5">
        <w:rPr>
          <w:b/>
        </w:rPr>
        <w:t xml:space="preserve"> </w:t>
      </w:r>
      <w:r w:rsidRPr="00097FF5">
        <w:t xml:space="preserve">Студентству важливо </w:t>
      </w:r>
      <w:r w:rsidRPr="00097FF5">
        <w:rPr>
          <w:rStyle w:val="tlid-translation"/>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14:paraId="4323A49F" w14:textId="77777777" w:rsidR="0067121F" w:rsidRPr="00097FF5" w:rsidRDefault="0067121F" w:rsidP="005D7842">
      <w:pPr>
        <w:pStyle w:val="af1"/>
        <w:widowControl/>
        <w:numPr>
          <w:ilvl w:val="0"/>
          <w:numId w:val="21"/>
        </w:numPr>
        <w:snapToGrid/>
        <w:spacing w:line="240" w:lineRule="auto"/>
        <w:ind w:left="0" w:firstLine="284"/>
        <w:jc w:val="both"/>
        <w:rPr>
          <w:sz w:val="24"/>
          <w:szCs w:val="24"/>
        </w:rPr>
      </w:pPr>
      <w:r w:rsidRPr="00097FF5">
        <w:rPr>
          <w:sz w:val="24"/>
          <w:szCs w:val="24"/>
        </w:rPr>
        <w:t>Студент зобов’язаний приходити на практичні заняття або лекції у час який встановлений навчальною частиною університету.</w:t>
      </w:r>
    </w:p>
    <w:p w14:paraId="496F5143" w14:textId="77777777" w:rsidR="0067121F" w:rsidRPr="00097FF5" w:rsidRDefault="0067121F" w:rsidP="005D7842">
      <w:pPr>
        <w:pStyle w:val="af1"/>
        <w:widowControl/>
        <w:numPr>
          <w:ilvl w:val="0"/>
          <w:numId w:val="21"/>
        </w:numPr>
        <w:snapToGrid/>
        <w:spacing w:line="240" w:lineRule="auto"/>
        <w:ind w:left="0" w:firstLine="284"/>
        <w:jc w:val="both"/>
        <w:rPr>
          <w:sz w:val="24"/>
          <w:szCs w:val="24"/>
        </w:rPr>
      </w:pPr>
      <w:r w:rsidRPr="00097FF5">
        <w:rPr>
          <w:sz w:val="24"/>
          <w:szCs w:val="24"/>
        </w:rPr>
        <w:t>У навчальний час студент повинен знаходитись у учбовій кімнаті або лекційному залі та виходити з цих приміщень тільки з дозволу викладача або лектора.</w:t>
      </w:r>
    </w:p>
    <w:p w14:paraId="4E8D4796" w14:textId="77777777" w:rsidR="0067121F" w:rsidRPr="00097FF5" w:rsidRDefault="0067121F" w:rsidP="005D7842">
      <w:pPr>
        <w:pStyle w:val="af1"/>
        <w:widowControl/>
        <w:numPr>
          <w:ilvl w:val="0"/>
          <w:numId w:val="21"/>
        </w:numPr>
        <w:snapToGrid/>
        <w:spacing w:line="240" w:lineRule="auto"/>
        <w:ind w:left="0" w:firstLine="284"/>
        <w:jc w:val="both"/>
        <w:rPr>
          <w:sz w:val="24"/>
          <w:szCs w:val="24"/>
        </w:rPr>
      </w:pPr>
      <w:r w:rsidRPr="00097FF5">
        <w:rPr>
          <w:sz w:val="24"/>
          <w:szCs w:val="24"/>
        </w:rPr>
        <w:t>Студент зобов'язаний дбайливо ставитися до матеріальних цінностей, наочних посібників, трупного матеріалу і негайно інформувати викладача про їх пошкодження.</w:t>
      </w:r>
    </w:p>
    <w:p w14:paraId="1D0033F0" w14:textId="77777777" w:rsidR="0067121F" w:rsidRPr="00097FF5" w:rsidRDefault="0067121F" w:rsidP="005D7842">
      <w:pPr>
        <w:pStyle w:val="af1"/>
        <w:widowControl/>
        <w:numPr>
          <w:ilvl w:val="0"/>
          <w:numId w:val="21"/>
        </w:numPr>
        <w:snapToGrid/>
        <w:spacing w:line="240" w:lineRule="auto"/>
        <w:ind w:left="0" w:firstLine="284"/>
        <w:jc w:val="both"/>
        <w:rPr>
          <w:sz w:val="24"/>
          <w:szCs w:val="24"/>
        </w:rPr>
      </w:pPr>
      <w:r w:rsidRPr="00097FF5">
        <w:rPr>
          <w:sz w:val="24"/>
          <w:szCs w:val="24"/>
        </w:rPr>
        <w:lastRenderedPageBreak/>
        <w:t>На початку практичного заняття староста групи призначає чергового, який стежить за дотриманням вище перерахованих правил, а в кінці заняття наводить порядок в навчальній кімнаті.</w:t>
      </w:r>
    </w:p>
    <w:p w14:paraId="2BD54DFD" w14:textId="77777777" w:rsidR="0067121F" w:rsidRPr="00097FF5" w:rsidRDefault="0067121F" w:rsidP="005D7842">
      <w:pPr>
        <w:pStyle w:val="af1"/>
        <w:widowControl/>
        <w:numPr>
          <w:ilvl w:val="0"/>
          <w:numId w:val="21"/>
        </w:numPr>
        <w:snapToGrid/>
        <w:spacing w:line="240" w:lineRule="auto"/>
        <w:ind w:left="0" w:firstLine="284"/>
        <w:jc w:val="both"/>
        <w:rPr>
          <w:sz w:val="24"/>
          <w:szCs w:val="24"/>
        </w:rPr>
      </w:pPr>
      <w:r w:rsidRPr="00097FF5">
        <w:rPr>
          <w:sz w:val="24"/>
          <w:szCs w:val="24"/>
        </w:rPr>
        <w:t>У навчальній кімнаті суворо заборонено:</w:t>
      </w:r>
    </w:p>
    <w:p w14:paraId="311DA78C" w14:textId="77777777" w:rsidR="0067121F" w:rsidRPr="00097FF5" w:rsidRDefault="0067121F" w:rsidP="005D7842">
      <w:pPr>
        <w:pStyle w:val="af1"/>
        <w:widowControl/>
        <w:numPr>
          <w:ilvl w:val="0"/>
          <w:numId w:val="22"/>
        </w:numPr>
        <w:snapToGrid/>
        <w:spacing w:line="240" w:lineRule="auto"/>
        <w:ind w:left="0"/>
        <w:jc w:val="both"/>
        <w:rPr>
          <w:sz w:val="24"/>
          <w:szCs w:val="24"/>
        </w:rPr>
      </w:pPr>
      <w:r w:rsidRPr="00097FF5">
        <w:rPr>
          <w:sz w:val="24"/>
          <w:szCs w:val="24"/>
        </w:rPr>
        <w:t>Знаходитись у верхньому одязі;</w:t>
      </w:r>
    </w:p>
    <w:p w14:paraId="59B16805" w14:textId="77777777" w:rsidR="0067121F" w:rsidRPr="00097FF5" w:rsidRDefault="0067121F" w:rsidP="005D7842">
      <w:pPr>
        <w:pStyle w:val="af1"/>
        <w:widowControl/>
        <w:numPr>
          <w:ilvl w:val="0"/>
          <w:numId w:val="22"/>
        </w:numPr>
        <w:snapToGrid/>
        <w:spacing w:line="240" w:lineRule="auto"/>
        <w:ind w:left="0"/>
        <w:jc w:val="both"/>
        <w:rPr>
          <w:sz w:val="24"/>
          <w:szCs w:val="24"/>
        </w:rPr>
      </w:pPr>
      <w:r w:rsidRPr="00097FF5">
        <w:rPr>
          <w:sz w:val="24"/>
          <w:szCs w:val="24"/>
        </w:rPr>
        <w:t>Знаходитись без медичного халату (на час роботи з трупним матеріалом – без медичної шапочки та рукавичок);</w:t>
      </w:r>
    </w:p>
    <w:p w14:paraId="05F07092" w14:textId="77777777" w:rsidR="0067121F" w:rsidRPr="00097FF5" w:rsidRDefault="0067121F" w:rsidP="005D7842">
      <w:pPr>
        <w:pStyle w:val="af1"/>
        <w:widowControl/>
        <w:numPr>
          <w:ilvl w:val="0"/>
          <w:numId w:val="22"/>
        </w:numPr>
        <w:snapToGrid/>
        <w:spacing w:line="240" w:lineRule="auto"/>
        <w:ind w:left="0"/>
        <w:jc w:val="both"/>
        <w:rPr>
          <w:sz w:val="24"/>
          <w:szCs w:val="24"/>
        </w:rPr>
      </w:pPr>
      <w:r w:rsidRPr="00097FF5">
        <w:rPr>
          <w:sz w:val="24"/>
          <w:szCs w:val="24"/>
        </w:rPr>
        <w:t>Приймати їжу;</w:t>
      </w:r>
    </w:p>
    <w:p w14:paraId="741B41F7" w14:textId="77777777" w:rsidR="0067121F" w:rsidRPr="00097FF5" w:rsidRDefault="0067121F" w:rsidP="005D7842">
      <w:pPr>
        <w:pStyle w:val="af1"/>
        <w:widowControl/>
        <w:numPr>
          <w:ilvl w:val="0"/>
          <w:numId w:val="22"/>
        </w:numPr>
        <w:pBdr>
          <w:bottom w:val="single" w:sz="12" w:space="1" w:color="auto"/>
        </w:pBdr>
        <w:snapToGrid/>
        <w:spacing w:line="240" w:lineRule="auto"/>
        <w:ind w:left="0"/>
        <w:jc w:val="both"/>
        <w:rPr>
          <w:sz w:val="24"/>
          <w:szCs w:val="24"/>
        </w:rPr>
      </w:pPr>
      <w:r w:rsidRPr="00097FF5">
        <w:rPr>
          <w:sz w:val="24"/>
          <w:szCs w:val="24"/>
        </w:rPr>
        <w:t xml:space="preserve">Проводити фото та відео зйомку навчально-демонстраційних посібників (трупного матеріалу). </w:t>
      </w:r>
    </w:p>
    <w:p w14:paraId="54BE9205" w14:textId="77777777" w:rsidR="0067121F" w:rsidRPr="00097FF5" w:rsidRDefault="0067121F" w:rsidP="005D7842">
      <w:pPr>
        <w:pStyle w:val="af1"/>
        <w:spacing w:line="240" w:lineRule="auto"/>
        <w:ind w:left="0"/>
        <w:jc w:val="center"/>
        <w:rPr>
          <w:b/>
          <w:sz w:val="24"/>
          <w:szCs w:val="24"/>
        </w:rPr>
      </w:pPr>
      <w:r w:rsidRPr="00097FF5">
        <w:rPr>
          <w:b/>
          <w:sz w:val="24"/>
          <w:szCs w:val="24"/>
        </w:rPr>
        <w:t>Плагіат та академічна доброчесність</w:t>
      </w:r>
    </w:p>
    <w:p w14:paraId="2DF4BC3C" w14:textId="734CE7B6" w:rsidR="0067121F" w:rsidRPr="00097FF5" w:rsidRDefault="0067121F" w:rsidP="005D7842">
      <w:pPr>
        <w:ind w:firstLine="708"/>
        <w:jc w:val="both"/>
      </w:pPr>
      <w:r w:rsidRPr="00097FF5">
        <w:rPr>
          <w:b/>
          <w:u w:val="single"/>
        </w:rPr>
        <w:t>Кафедр</w:t>
      </w:r>
      <w:r w:rsidR="009F47F5" w:rsidRPr="00097FF5">
        <w:rPr>
          <w:b/>
          <w:u w:val="single"/>
        </w:rPr>
        <w:t>и</w:t>
      </w:r>
      <w:r w:rsidRPr="00097FF5">
        <w:rPr>
          <w:b/>
          <w:u w:val="single"/>
        </w:rPr>
        <w:t xml:space="preserve"> анатомії людини</w:t>
      </w:r>
      <w:r w:rsidR="009F47F5" w:rsidRPr="00097FF5">
        <w:rPr>
          <w:b/>
          <w:u w:val="single"/>
        </w:rPr>
        <w:t xml:space="preserve"> і гістології</w:t>
      </w:r>
      <w:r w:rsidR="00050C97" w:rsidRPr="00097FF5">
        <w:rPr>
          <w:b/>
          <w:u w:val="single"/>
        </w:rPr>
        <w:t>, цитології та ембріології</w:t>
      </w:r>
      <w:r w:rsidRPr="00097FF5">
        <w:rPr>
          <w:b/>
          <w:u w:val="single"/>
        </w:rPr>
        <w:t xml:space="preserve"> підтриму</w:t>
      </w:r>
      <w:r w:rsidR="00050C97" w:rsidRPr="00097FF5">
        <w:rPr>
          <w:b/>
          <w:u w:val="single"/>
        </w:rPr>
        <w:t>ють</w:t>
      </w:r>
      <w:r w:rsidRPr="00097FF5">
        <w:rPr>
          <w:b/>
          <w:u w:val="single"/>
        </w:rPr>
        <w:t xml:space="preserve"> нульову толерантність до плагіату</w:t>
      </w:r>
      <w:r w:rsidRPr="00097FF5">
        <w:rPr>
          <w:b/>
        </w:rPr>
        <w:t xml:space="preserve">. </w:t>
      </w:r>
      <w:r w:rsidRPr="00097FF5">
        <w:t xml:space="preserve">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r w:rsidR="00D547A1" w:rsidRPr="00097FF5">
        <w:t>коректно</w:t>
      </w:r>
      <w:r w:rsidRPr="00097FF5">
        <w:t xml:space="preserve"> здійснювати дослідницько-науковий пошук.</w:t>
      </w:r>
    </w:p>
    <w:p w14:paraId="20E60B49" w14:textId="77777777" w:rsidR="000B2BEE" w:rsidRPr="00097FF5" w:rsidRDefault="000B2BEE" w:rsidP="005D7842">
      <w:pPr>
        <w:jc w:val="center"/>
        <w:rPr>
          <w:b/>
        </w:rPr>
      </w:pPr>
      <w:r w:rsidRPr="00097FF5">
        <w:rPr>
          <w:b/>
        </w:rPr>
        <w:t>Охорона праці</w:t>
      </w:r>
    </w:p>
    <w:p w14:paraId="344BBFEB" w14:textId="77777777" w:rsidR="000B2BEE" w:rsidRPr="00097FF5" w:rsidRDefault="000B2BEE" w:rsidP="005D7842">
      <w:pPr>
        <w:ind w:firstLine="708"/>
        <w:jc w:val="both"/>
      </w:pPr>
      <w:r w:rsidRPr="00097FF5">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590E7063" w14:textId="77777777" w:rsidR="000B2BEE" w:rsidRPr="00097FF5" w:rsidRDefault="000B2BEE" w:rsidP="005D7842">
      <w:pPr>
        <w:ind w:firstLine="708"/>
        <w:jc w:val="both"/>
      </w:pPr>
    </w:p>
    <w:p w14:paraId="19FA73E3" w14:textId="77777777" w:rsidR="000B2BEE" w:rsidRPr="00097FF5" w:rsidRDefault="000B2BEE" w:rsidP="005D7842">
      <w:pPr>
        <w:suppressAutoHyphens/>
        <w:snapToGrid w:val="0"/>
        <w:jc w:val="both"/>
        <w:rPr>
          <w:lang w:eastAsia="ar-SA"/>
        </w:rPr>
      </w:pPr>
      <w:r w:rsidRPr="00097FF5">
        <w:rPr>
          <w:b/>
        </w:rPr>
        <w:t>Порядок інформування про зміни у силабусі</w:t>
      </w:r>
      <w:r w:rsidRPr="00097FF5">
        <w:t xml:space="preserve">: необхідні зміни у силабусі затверджуються на </w:t>
      </w:r>
      <w:r w:rsidRPr="00097FF5">
        <w:rPr>
          <w:lang w:eastAsia="ar-SA"/>
        </w:rPr>
        <w:t xml:space="preserve">методичній комісії ХНМУ з проблем </w:t>
      </w:r>
      <w:r w:rsidRPr="00097FF5">
        <w:t>природничо-наукової підготовки</w:t>
      </w:r>
      <w:r w:rsidRPr="00097FF5">
        <w:rPr>
          <w:lang w:eastAsia="ar-SA"/>
        </w:rPr>
        <w:t xml:space="preserve"> та оприлюднюються на сайті ХНМУ, сайті кафедри анатомії людини ХНМУ.</w:t>
      </w:r>
    </w:p>
    <w:p w14:paraId="383C90D9" w14:textId="77777777" w:rsidR="000B2BEE" w:rsidRPr="00097FF5" w:rsidRDefault="000B2BEE" w:rsidP="005D7842">
      <w:pPr>
        <w:ind w:firstLine="708"/>
        <w:jc w:val="both"/>
      </w:pPr>
    </w:p>
    <w:p w14:paraId="059800F8" w14:textId="4268515F" w:rsidR="00464262" w:rsidRPr="00097FF5" w:rsidRDefault="003C643A" w:rsidP="005D7842">
      <w:pPr>
        <w:jc w:val="center"/>
        <w:rPr>
          <w:b/>
        </w:rPr>
      </w:pPr>
      <w:r w:rsidRPr="00097FF5">
        <w:rPr>
          <w:b/>
        </w:rPr>
        <w:t>МЕТОДИ НАВЧАННЯ</w:t>
      </w:r>
    </w:p>
    <w:p w14:paraId="0E7EA5A5" w14:textId="37C89D3A" w:rsidR="0093148D" w:rsidRPr="0093148D" w:rsidRDefault="0093148D" w:rsidP="005D7842">
      <w:pPr>
        <w:autoSpaceDE w:val="0"/>
        <w:autoSpaceDN w:val="0"/>
        <w:adjustRightInd w:val="0"/>
        <w:jc w:val="both"/>
        <w:rPr>
          <w:b/>
          <w:bCs/>
        </w:rPr>
      </w:pPr>
      <w:r w:rsidRPr="00EF0980">
        <w:rPr>
          <w:b/>
          <w:bCs/>
        </w:rPr>
        <w:t>Видами навчальних занять згідно з силабусом навчальної дисципліни є:</w:t>
      </w:r>
    </w:p>
    <w:p w14:paraId="2BA561A4" w14:textId="0898A187" w:rsidR="0093148D" w:rsidRPr="0093148D" w:rsidRDefault="0093148D" w:rsidP="005D7842">
      <w:pPr>
        <w:autoSpaceDE w:val="0"/>
        <w:autoSpaceDN w:val="0"/>
        <w:adjustRightInd w:val="0"/>
        <w:jc w:val="both"/>
      </w:pPr>
      <w:r>
        <w:t>а</w:t>
      </w:r>
      <w:r w:rsidRPr="00EF0980">
        <w:t xml:space="preserve">) практичні заняття з використанням усного та письмового опитування (базового та кінцевого </w:t>
      </w:r>
      <w:r>
        <w:t>рівня), комп’ютерних тестів, розгляд та</w:t>
      </w:r>
      <w:r w:rsidR="00C951D2">
        <w:t xml:space="preserve"> обговорення типових завдань  щодо </w:t>
      </w:r>
      <w:r>
        <w:t xml:space="preserve">ліцензійного іспиту «КРОК-1», </w:t>
      </w:r>
      <w:r w:rsidR="00A420EA">
        <w:rPr>
          <w:lang w:val="en-US"/>
        </w:rPr>
        <w:t>IFOM</w:t>
      </w:r>
      <w:r w:rsidRPr="0093148D">
        <w:t xml:space="preserve"> та </w:t>
      </w:r>
      <w:r w:rsidR="00A420EA">
        <w:rPr>
          <w:lang w:val="en-US"/>
        </w:rPr>
        <w:t>USMLE</w:t>
      </w:r>
      <w:r w:rsidRPr="0093148D">
        <w:t xml:space="preserve"> </w:t>
      </w:r>
      <w:r>
        <w:rPr>
          <w:lang w:val="en-US"/>
        </w:rPr>
        <w:t>RX</w:t>
      </w:r>
      <w:r>
        <w:t>.</w:t>
      </w:r>
    </w:p>
    <w:p w14:paraId="029F9AFC" w14:textId="602AFF4B" w:rsidR="0093148D" w:rsidRPr="00EF0980" w:rsidRDefault="0093148D" w:rsidP="005D7842">
      <w:pPr>
        <w:autoSpaceDE w:val="0"/>
        <w:autoSpaceDN w:val="0"/>
        <w:adjustRightInd w:val="0"/>
        <w:jc w:val="both"/>
      </w:pPr>
      <w:r>
        <w:t>б</w:t>
      </w:r>
      <w:r w:rsidRPr="00EF0980">
        <w:t>) самостійна робота студентів;</w:t>
      </w:r>
    </w:p>
    <w:p w14:paraId="462E2469" w14:textId="67898E40" w:rsidR="0093148D" w:rsidRPr="00EF0980" w:rsidRDefault="0093148D" w:rsidP="005D7842">
      <w:pPr>
        <w:autoSpaceDE w:val="0"/>
        <w:autoSpaceDN w:val="0"/>
        <w:adjustRightInd w:val="0"/>
        <w:jc w:val="both"/>
      </w:pPr>
      <w:r>
        <w:t>в</w:t>
      </w:r>
      <w:r w:rsidRPr="00EF0980">
        <w:t>) консультації;</w:t>
      </w:r>
    </w:p>
    <w:p w14:paraId="3B24A756" w14:textId="77777777" w:rsidR="0093148D" w:rsidRPr="00EF0980" w:rsidRDefault="0093148D" w:rsidP="005D7842">
      <w:pPr>
        <w:autoSpaceDE w:val="0"/>
        <w:autoSpaceDN w:val="0"/>
        <w:adjustRightInd w:val="0"/>
        <w:jc w:val="both"/>
        <w:rPr>
          <w:b/>
          <w:bCs/>
        </w:rPr>
      </w:pPr>
      <w:r w:rsidRPr="00EF0980">
        <w:rPr>
          <w:b/>
          <w:bCs/>
        </w:rPr>
        <w:t>Практичні заняття передбачають:</w:t>
      </w:r>
    </w:p>
    <w:p w14:paraId="083473C6" w14:textId="77777777" w:rsidR="0093148D" w:rsidRPr="00EF0980" w:rsidRDefault="0093148D" w:rsidP="005D7842">
      <w:pPr>
        <w:autoSpaceDE w:val="0"/>
        <w:autoSpaceDN w:val="0"/>
        <w:adjustRightInd w:val="0"/>
        <w:jc w:val="both"/>
      </w:pPr>
      <w:r w:rsidRPr="00EF0980">
        <w:t>- опанування студентами будови органів, систем органів людини;</w:t>
      </w:r>
    </w:p>
    <w:p w14:paraId="38538BA5" w14:textId="590A6647" w:rsidR="0093148D" w:rsidRDefault="0093148D" w:rsidP="005D7842">
      <w:pPr>
        <w:autoSpaceDE w:val="0"/>
        <w:autoSpaceDN w:val="0"/>
        <w:adjustRightInd w:val="0"/>
        <w:jc w:val="both"/>
      </w:pPr>
      <w:r w:rsidRPr="00EF0980">
        <w:t>- підготовку до ліцензійного інтегрованого іспиту КРОК-1</w:t>
      </w:r>
    </w:p>
    <w:p w14:paraId="7F0288DB" w14:textId="663E8011" w:rsidR="0093148D" w:rsidRPr="005A0624" w:rsidRDefault="0093148D" w:rsidP="005D7842">
      <w:pPr>
        <w:autoSpaceDE w:val="0"/>
        <w:autoSpaceDN w:val="0"/>
        <w:adjustRightInd w:val="0"/>
        <w:jc w:val="both"/>
      </w:pPr>
      <w:r>
        <w:t xml:space="preserve">- розгляд типових завдань </w:t>
      </w:r>
      <w:r w:rsidR="00C951D2">
        <w:t xml:space="preserve">щодо </w:t>
      </w:r>
      <w:r w:rsidR="00A420EA">
        <w:rPr>
          <w:lang w:val="en-US"/>
        </w:rPr>
        <w:t>IFOM</w:t>
      </w:r>
      <w:r w:rsidR="00C951D2" w:rsidRPr="0093148D">
        <w:t xml:space="preserve"> та </w:t>
      </w:r>
      <w:r w:rsidR="00A420EA">
        <w:rPr>
          <w:lang w:val="en-US"/>
        </w:rPr>
        <w:t>USMLE</w:t>
      </w:r>
      <w:r w:rsidR="00C951D2" w:rsidRPr="0093148D">
        <w:t xml:space="preserve"> </w:t>
      </w:r>
      <w:r w:rsidR="00C951D2">
        <w:rPr>
          <w:lang w:val="en-US"/>
        </w:rPr>
        <w:t>RX</w:t>
      </w:r>
    </w:p>
    <w:p w14:paraId="7820F867" w14:textId="55E6EB7D" w:rsidR="0093148D" w:rsidRPr="00A420EA" w:rsidRDefault="00A420EA" w:rsidP="005D7842">
      <w:pPr>
        <w:autoSpaceDE w:val="0"/>
        <w:autoSpaceDN w:val="0"/>
        <w:adjustRightInd w:val="0"/>
        <w:jc w:val="both"/>
      </w:pPr>
      <w:r>
        <w:t>- комп’ютерне тестування</w:t>
      </w:r>
    </w:p>
    <w:p w14:paraId="5D105A8A" w14:textId="77777777" w:rsidR="0093148D" w:rsidRPr="00EF0980" w:rsidRDefault="0093148D" w:rsidP="005D7842">
      <w:pPr>
        <w:tabs>
          <w:tab w:val="left" w:pos="9720"/>
        </w:tabs>
        <w:jc w:val="both"/>
      </w:pPr>
      <w:r w:rsidRPr="00EF0980">
        <w:t>Засвоєння теми контролюється на практичних заняттях у відповідності з конкретними цілями.</w:t>
      </w:r>
    </w:p>
    <w:p w14:paraId="20A47197" w14:textId="77777777" w:rsidR="003C643A" w:rsidRPr="00097FF5" w:rsidRDefault="000B2BEE" w:rsidP="005D7842">
      <w:pPr>
        <w:pStyle w:val="25"/>
        <w:shd w:val="clear" w:color="auto" w:fill="auto"/>
        <w:tabs>
          <w:tab w:val="left" w:pos="851"/>
          <w:tab w:val="left" w:pos="993"/>
        </w:tabs>
        <w:spacing w:before="0" w:line="240" w:lineRule="auto"/>
        <w:ind w:firstLine="567"/>
        <w:jc w:val="center"/>
        <w:rPr>
          <w:rFonts w:ascii="Times New Roman" w:hAnsi="Times New Roman" w:cs="Times New Roman"/>
          <w:b/>
          <w:sz w:val="24"/>
          <w:szCs w:val="24"/>
          <w:lang w:val="uk-UA"/>
        </w:rPr>
      </w:pPr>
      <w:r w:rsidRPr="00097FF5">
        <w:rPr>
          <w:rFonts w:ascii="Times New Roman" w:hAnsi="Times New Roman" w:cs="Times New Roman"/>
          <w:b/>
          <w:sz w:val="24"/>
          <w:szCs w:val="24"/>
          <w:lang w:val="uk-UA"/>
        </w:rPr>
        <w:t>Політика оцінювання</w:t>
      </w:r>
    </w:p>
    <w:p w14:paraId="5FA661EE" w14:textId="77777777" w:rsidR="007513EB" w:rsidRPr="00097FF5" w:rsidRDefault="007513EB" w:rsidP="005D7842">
      <w:pPr>
        <w:ind w:firstLine="680"/>
        <w:contextualSpacing/>
        <w:jc w:val="both"/>
        <w:rPr>
          <w:bCs/>
        </w:rPr>
      </w:pPr>
      <w:r w:rsidRPr="00097FF5">
        <w:rPr>
          <w:bCs/>
        </w:rPr>
        <w:t>Форма контролю і система оцінювання здійснюєт</w:t>
      </w:r>
      <w:r w:rsidR="00AE0FD0" w:rsidRPr="00097FF5">
        <w:rPr>
          <w:bCs/>
        </w:rPr>
        <w:t xml:space="preserve">ься відповідно до вимог </w:t>
      </w:r>
      <w:r w:rsidR="00050C97" w:rsidRPr="00097FF5">
        <w:rPr>
          <w:bCs/>
        </w:rPr>
        <w:t>програми</w:t>
      </w:r>
      <w:r w:rsidR="00AE0FD0" w:rsidRPr="00097FF5">
        <w:rPr>
          <w:bCs/>
        </w:rPr>
        <w:t xml:space="preserve"> навчальної</w:t>
      </w:r>
      <w:r w:rsidRPr="00097FF5">
        <w:rPr>
          <w:bCs/>
        </w:rPr>
        <w:t xml:space="preserve"> дисципліни та «Інструкції про систему оцінювання знань студентів </w:t>
      </w:r>
      <w:r w:rsidRPr="00097FF5">
        <w:rPr>
          <w:color w:val="000000"/>
        </w:rPr>
        <w:t>при Європейській кредитно трансферній системі»</w:t>
      </w:r>
      <w:r w:rsidRPr="00097FF5">
        <w:rPr>
          <w:bCs/>
        </w:rPr>
        <w:t xml:space="preserve"> </w:t>
      </w:r>
    </w:p>
    <w:p w14:paraId="0D07CA85" w14:textId="77777777" w:rsidR="007513EB" w:rsidRPr="00097FF5" w:rsidRDefault="007513EB" w:rsidP="005D7842">
      <w:pPr>
        <w:ind w:firstLine="680"/>
        <w:contextualSpacing/>
        <w:jc w:val="both"/>
        <w:rPr>
          <w:bCs/>
        </w:rPr>
      </w:pPr>
      <w:r w:rsidRPr="00097FF5">
        <w:rPr>
          <w:bCs/>
        </w:rPr>
        <w:t>Методика та засоби стандартизованого оцінювання поточної навчальної діяльності</w:t>
      </w:r>
    </w:p>
    <w:p w14:paraId="7EF108BC" w14:textId="77777777" w:rsidR="007513EB" w:rsidRPr="00097FF5" w:rsidRDefault="007513EB" w:rsidP="005D7842">
      <w:pPr>
        <w:ind w:firstLine="680"/>
        <w:contextualSpacing/>
        <w:jc w:val="both"/>
        <w:rPr>
          <w:b/>
          <w:bCs/>
        </w:rPr>
      </w:pPr>
      <w:r w:rsidRPr="00097FF5">
        <w:rPr>
          <w:b/>
          <w:bCs/>
        </w:rPr>
        <w:t>Методика проведення контрольних заходів</w:t>
      </w:r>
    </w:p>
    <w:p w14:paraId="7FE90BE1" w14:textId="34686D0B" w:rsidR="007513EB" w:rsidRPr="00097FF5" w:rsidRDefault="007513EB" w:rsidP="005D7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2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680"/>
        <w:contextualSpacing/>
        <w:jc w:val="both"/>
      </w:pPr>
      <w:r w:rsidRPr="00097FF5">
        <w:t xml:space="preserve">Поточний контроль здійснюється на кожному практичному занятті відповідно конкретним цілям з кожної теми. На кожному практичному заняті студент відповідає на тести за темою практичного заняття. Відповідає на питання за матеріалом поточної теми і на питання з матеріалу попередніх тем, знання яких необхідно для розуміння поточної теми. </w:t>
      </w:r>
    </w:p>
    <w:p w14:paraId="2A79B30C" w14:textId="77777777" w:rsidR="007513EB" w:rsidRPr="00097FF5" w:rsidRDefault="007513EB" w:rsidP="005D7842">
      <w:pPr>
        <w:ind w:firstLine="680"/>
        <w:contextualSpacing/>
        <w:jc w:val="both"/>
        <w:rPr>
          <w:b/>
          <w:bCs/>
        </w:rPr>
      </w:pPr>
      <w:r w:rsidRPr="00097FF5">
        <w:rPr>
          <w:b/>
          <w:bCs/>
        </w:rPr>
        <w:t>Критерії оцінювання поточної навчальної діяльності студента.</w:t>
      </w:r>
    </w:p>
    <w:p w14:paraId="19D69406" w14:textId="77777777" w:rsidR="007513EB" w:rsidRPr="00097FF5" w:rsidRDefault="007513EB" w:rsidP="005D7842">
      <w:pPr>
        <w:ind w:firstLine="680"/>
        <w:contextualSpacing/>
        <w:jc w:val="both"/>
      </w:pPr>
      <w:r w:rsidRPr="00097FF5">
        <w:lastRenderedPageBreak/>
        <w:t>На кожному практичному заняття викладач оцінює знання кожного студента за чотирибальною системою. Ціна оцінки в кожному модулі різна і визначається кількістю тем в модулі. Вага кожної теми у межах  одного модулю має бути однаковою.</w:t>
      </w:r>
    </w:p>
    <w:p w14:paraId="57F97AA7" w14:textId="77777777" w:rsidR="007513EB" w:rsidRPr="00097FF5" w:rsidRDefault="007513EB" w:rsidP="005D7842">
      <w:pPr>
        <w:ind w:firstLine="680"/>
        <w:contextualSpacing/>
        <w:jc w:val="both"/>
      </w:pPr>
      <w:r w:rsidRPr="00097FF5">
        <w:rPr>
          <w:bCs/>
          <w:u w:val="single"/>
        </w:rPr>
        <w:t>Відмінно (“</w:t>
      </w:r>
      <w:smartTag w:uri="urn:schemas-microsoft-com:office:smarttags" w:element="metricconverter">
        <w:smartTagPr>
          <w:attr w:name="ProductID" w:val="5”"/>
        </w:smartTagPr>
        <w:r w:rsidRPr="00097FF5">
          <w:rPr>
            <w:bCs/>
            <w:u w:val="single"/>
          </w:rPr>
          <w:t>5”</w:t>
        </w:r>
      </w:smartTag>
      <w:r w:rsidRPr="00097FF5">
        <w:rPr>
          <w:bCs/>
          <w:u w:val="single"/>
        </w:rPr>
        <w:t xml:space="preserve">) </w:t>
      </w:r>
      <w:r w:rsidRPr="00097FF5">
        <w:t>-  Студент прав</w:t>
      </w:r>
      <w:r w:rsidR="009F185C" w:rsidRPr="00097FF5">
        <w:t xml:space="preserve">ильно, чітко і логічно і повно </w:t>
      </w:r>
      <w:r w:rsidRPr="00097FF5">
        <w:t xml:space="preserve"> відповідає на всі поставлені питання поточної теми, добре  знає матеріал попередніх тем ( висхідний рівень знань), відповідає на пит</w:t>
      </w:r>
      <w:r w:rsidR="009F185C" w:rsidRPr="00097FF5">
        <w:t>ання лекційного курсу і питання</w:t>
      </w:r>
      <w:r w:rsidRPr="00097FF5">
        <w:t xml:space="preserve"> з самостійної роботи. Правильно  демонструє препарат (знання практичних навичок). Студент правильно вживає латинські терміни, робить узагальнення матеріалу, доповнює свою відповідь знанням додаткової літератури. Написав реферат з теми практичного заняття або самостійно зробив анатомічний препарат.</w:t>
      </w:r>
    </w:p>
    <w:p w14:paraId="18E335A8" w14:textId="77777777" w:rsidR="007513EB" w:rsidRPr="00097FF5" w:rsidRDefault="007513EB" w:rsidP="005D7842">
      <w:pPr>
        <w:ind w:firstLine="680"/>
        <w:contextualSpacing/>
        <w:jc w:val="both"/>
      </w:pPr>
      <w:r w:rsidRPr="00097FF5">
        <w:rPr>
          <w:bCs/>
          <w:u w:val="single"/>
        </w:rPr>
        <w:t>Добре (“</w:t>
      </w:r>
      <w:smartTag w:uri="urn:schemas-microsoft-com:office:smarttags" w:element="metricconverter">
        <w:smartTagPr>
          <w:attr w:name="ProductID" w:val="4”"/>
        </w:smartTagPr>
        <w:r w:rsidRPr="00097FF5">
          <w:rPr>
            <w:bCs/>
            <w:u w:val="single"/>
          </w:rPr>
          <w:t>4”</w:t>
        </w:r>
      </w:smartTag>
      <w:r w:rsidRPr="00097FF5">
        <w:rPr>
          <w:bCs/>
          <w:u w:val="single"/>
        </w:rPr>
        <w:t xml:space="preserve">) - </w:t>
      </w:r>
      <w:r w:rsidRPr="00097FF5">
        <w:t>Студент правильно, інколи за допомогою пояснювальних питань, відповідає на поставлені питання поточної теми, знає матеріал попередніх тем (висхідний рівень знань), відповідає на питання лекційного курсу і питання  з самостійної роботи. Правильно  демонструє препарат (знання практичних навичок). Студент правильно вживає латинські терміни.</w:t>
      </w:r>
    </w:p>
    <w:p w14:paraId="5F8E3177" w14:textId="77777777" w:rsidR="007513EB" w:rsidRPr="00097FF5" w:rsidRDefault="007513EB" w:rsidP="005D7842">
      <w:pPr>
        <w:ind w:firstLine="680"/>
        <w:contextualSpacing/>
        <w:jc w:val="both"/>
      </w:pPr>
      <w:r w:rsidRPr="00097FF5">
        <w:rPr>
          <w:bCs/>
          <w:u w:val="single"/>
        </w:rPr>
        <w:t>Задовільно (“</w:t>
      </w:r>
      <w:smartTag w:uri="urn:schemas-microsoft-com:office:smarttags" w:element="metricconverter">
        <w:smartTagPr>
          <w:attr w:name="ProductID" w:val="3”"/>
        </w:smartTagPr>
        <w:r w:rsidRPr="00097FF5">
          <w:rPr>
            <w:bCs/>
            <w:u w:val="single"/>
          </w:rPr>
          <w:t>3”</w:t>
        </w:r>
      </w:smartTag>
      <w:r w:rsidRPr="00097FF5">
        <w:rPr>
          <w:bCs/>
          <w:u w:val="single"/>
        </w:rPr>
        <w:t xml:space="preserve">) - </w:t>
      </w:r>
      <w:r w:rsidRPr="00097FF5">
        <w:t>Студент неповно, за допомогою пояснювальних питань, відповідає на поставлені питання поточної теми, на питання з  матеріалу попередніх тем (висхідний рівень знань), неточно і неповно відповідає на питання лекційного курсу і питання з самостійної роботи. Не може  самостійно побудувати чітку, логічну відповідь. Під час відповіді і демонстрації препарату (знання практичних навичок)  студент робить незначні помилки. Студент вживає латинські терміни з помилками, або неповністю знає латинськи терміни з теми поточного заняття і попередніх занять.</w:t>
      </w:r>
    </w:p>
    <w:p w14:paraId="6D0C8E59" w14:textId="77777777" w:rsidR="009F185C" w:rsidRPr="00097FF5" w:rsidRDefault="007513EB" w:rsidP="005D7842">
      <w:pPr>
        <w:ind w:firstLine="680"/>
        <w:contextualSpacing/>
        <w:jc w:val="both"/>
      </w:pPr>
      <w:r w:rsidRPr="00097FF5">
        <w:rPr>
          <w:bCs/>
          <w:u w:val="single"/>
        </w:rPr>
        <w:t>Незадовільно (“</w:t>
      </w:r>
      <w:smartTag w:uri="urn:schemas-microsoft-com:office:smarttags" w:element="metricconverter">
        <w:smartTagPr>
          <w:attr w:name="ProductID" w:val="2”"/>
        </w:smartTagPr>
        <w:r w:rsidRPr="00097FF5">
          <w:rPr>
            <w:bCs/>
            <w:u w:val="single"/>
          </w:rPr>
          <w:t>2”</w:t>
        </w:r>
      </w:smartTag>
      <w:r w:rsidRPr="00097FF5">
        <w:rPr>
          <w:bCs/>
          <w:u w:val="single"/>
        </w:rPr>
        <w:t xml:space="preserve">) </w:t>
      </w:r>
      <w:r w:rsidRPr="00097FF5">
        <w:rPr>
          <w:bCs/>
        </w:rPr>
        <w:t>-</w:t>
      </w:r>
      <w:r w:rsidRPr="00097FF5">
        <w:t xml:space="preserve"> Студент не знає  матеріалу поточної теми. Або відповідає на поставлені питання поточної теми недостатньо, неповно, не може побудувати логічну відповідь, не відповідає на пояснювальні питання, не розуміє змісту матеріалу , не знає питання з матеріалу попередніх тем (висхідний рівень знань), не відповідає на питання лекційного курсу і питання з самостійної роботи. Під час відповіді і демонстрації препарату (знання практичних навичок) студент робить значні, грубі  помилки. Студент не знає латинських термінів з теми поточного заняття і попередніх занять,  або вживає латинські терміни з помилками.  </w:t>
      </w:r>
    </w:p>
    <w:p w14:paraId="15BDF0A9" w14:textId="77777777" w:rsidR="007513EB" w:rsidRPr="00097FF5" w:rsidRDefault="007513EB" w:rsidP="005D7842">
      <w:pPr>
        <w:jc w:val="center"/>
        <w:rPr>
          <w:b/>
          <w:bCs/>
          <w:iCs/>
          <w:color w:val="000000"/>
        </w:rPr>
      </w:pPr>
      <w:r w:rsidRPr="00097FF5">
        <w:rPr>
          <w:b/>
          <w:bCs/>
          <w:iCs/>
          <w:color w:val="000000"/>
        </w:rPr>
        <w:t>Оцінювання поточної навчальної діяльності (ПНД)</w:t>
      </w:r>
    </w:p>
    <w:p w14:paraId="32C62E7B" w14:textId="77777777" w:rsidR="000A3558" w:rsidRPr="00097FF5" w:rsidRDefault="007513EB" w:rsidP="005D7842">
      <w:pPr>
        <w:ind w:firstLine="567"/>
        <w:jc w:val="both"/>
        <w:rPr>
          <w:color w:val="000000"/>
        </w:rPr>
      </w:pPr>
      <w:r w:rsidRPr="00097FF5">
        <w:rPr>
          <w:color w:val="000000"/>
        </w:rPr>
        <w:t>Під час оцінювання засвоєння кожної навчальної теми дисципліни (</w:t>
      </w:r>
      <w:r w:rsidRPr="00097FF5">
        <w:rPr>
          <w:b/>
          <w:color w:val="000000"/>
        </w:rPr>
        <w:t>ПНД</w:t>
      </w:r>
      <w:r w:rsidRPr="00097FF5">
        <w:rPr>
          <w:color w:val="000000"/>
        </w:rPr>
        <w:t>) та підсумкового заняття (</w:t>
      </w:r>
      <w:r w:rsidRPr="00097FF5">
        <w:rPr>
          <w:b/>
          <w:color w:val="000000"/>
        </w:rPr>
        <w:t>ПЗ</w:t>
      </w:r>
      <w:r w:rsidRPr="00097FF5">
        <w:rPr>
          <w:color w:val="000000"/>
        </w:rPr>
        <w:t>) студенту виставляється оцінка за традиційною  4-бальною системою: «відмінно», «добре», «задовільно» та «незадовільно».</w:t>
      </w:r>
    </w:p>
    <w:p w14:paraId="77F1E92A" w14:textId="77777777" w:rsidR="009F185C" w:rsidRPr="00097FF5" w:rsidRDefault="007513EB" w:rsidP="005D7842">
      <w:pPr>
        <w:ind w:firstLine="567"/>
        <w:jc w:val="both"/>
        <w:rPr>
          <w:color w:val="000000"/>
        </w:rPr>
      </w:pPr>
      <w:r w:rsidRPr="00097FF5">
        <w:t xml:space="preserve">Підсумковий бал за </w:t>
      </w:r>
      <w:r w:rsidRPr="00097FF5">
        <w:rPr>
          <w:color w:val="000000"/>
        </w:rPr>
        <w:t>(</w:t>
      </w:r>
      <w:r w:rsidRPr="00097FF5">
        <w:rPr>
          <w:b/>
          <w:color w:val="000000"/>
        </w:rPr>
        <w:t>ПНД</w:t>
      </w:r>
      <w:r w:rsidRPr="00097FF5">
        <w:rPr>
          <w:color w:val="000000"/>
        </w:rPr>
        <w:t xml:space="preserve">) </w:t>
      </w:r>
      <w:r w:rsidRPr="00097FF5">
        <w:t>та підсумкові заняття (</w:t>
      </w:r>
      <w:r w:rsidRPr="00097FF5">
        <w:rPr>
          <w:b/>
        </w:rPr>
        <w:t>ПЗ</w:t>
      </w:r>
      <w:r w:rsidRPr="00097FF5">
        <w:t xml:space="preserve">) визначається як середнє арифметичне традиційних оцінок за кожне заняття та </w:t>
      </w:r>
      <w:r w:rsidRPr="00097FF5">
        <w:rPr>
          <w:b/>
        </w:rPr>
        <w:t>ПЗ</w:t>
      </w:r>
      <w:r w:rsidRPr="00097FF5">
        <w:t>, округлене до 2-х знаків після коми та перераховується у багатобальну шкалу за таблицями 1.</w:t>
      </w:r>
      <w:r w:rsidR="009F185C" w:rsidRPr="00097FF5">
        <w:rPr>
          <w:b/>
        </w:rPr>
        <w:t xml:space="preserve"> </w:t>
      </w:r>
    </w:p>
    <w:p w14:paraId="168AF136" w14:textId="77777777" w:rsidR="009F185C" w:rsidRPr="00097FF5" w:rsidRDefault="009F185C" w:rsidP="005D7842">
      <w:pPr>
        <w:ind w:firstLine="680"/>
        <w:contextualSpacing/>
        <w:jc w:val="center"/>
        <w:rPr>
          <w:b/>
        </w:rPr>
      </w:pPr>
      <w:r w:rsidRPr="00097FF5">
        <w:rPr>
          <w:b/>
        </w:rPr>
        <w:t>Оцінювання самостійної роботи студента</w:t>
      </w:r>
    </w:p>
    <w:p w14:paraId="6B546F52" w14:textId="77777777" w:rsidR="009F185C" w:rsidRPr="00097FF5" w:rsidRDefault="009F185C" w:rsidP="005D7842">
      <w:pPr>
        <w:ind w:firstLine="680"/>
        <w:contextualSpacing/>
        <w:jc w:val="both"/>
      </w:pPr>
      <w:r w:rsidRPr="00097FF5">
        <w:t>Матеріал для самостійної роботи студентів, який передбачений  в темі практичного заняття одночасно із аудиторною роботою, оцінюється під час поточного контролю.</w:t>
      </w:r>
    </w:p>
    <w:p w14:paraId="213F7A4D" w14:textId="77777777" w:rsidR="009F185C" w:rsidRPr="00097FF5" w:rsidRDefault="009F185C" w:rsidP="005D7842">
      <w:pPr>
        <w:ind w:firstLine="680"/>
        <w:contextualSpacing/>
        <w:jc w:val="both"/>
      </w:pPr>
      <w:r w:rsidRPr="00097FF5">
        <w:t>Оцінювання тем, які  виносяться тільки на самостійну роботу і не входять до тем аудиторних навчальних занять, контролюються при підсумковому занятті.</w:t>
      </w:r>
    </w:p>
    <w:p w14:paraId="78063589" w14:textId="77777777" w:rsidR="00FC5B82" w:rsidRPr="00097FF5" w:rsidRDefault="00FC5B82" w:rsidP="005D7842">
      <w:pPr>
        <w:ind w:firstLine="680"/>
        <w:contextualSpacing/>
        <w:jc w:val="right"/>
      </w:pPr>
      <w:r w:rsidRPr="00097FF5">
        <w:t>Таблиця 1</w:t>
      </w:r>
    </w:p>
    <w:p w14:paraId="2140B0D9" w14:textId="77777777" w:rsidR="00FC5B82" w:rsidRPr="00097FF5" w:rsidRDefault="00FC5B82" w:rsidP="005D7842">
      <w:pPr>
        <w:pStyle w:val="210"/>
        <w:ind w:right="0" w:firstLine="0"/>
        <w:jc w:val="center"/>
        <w:rPr>
          <w:sz w:val="24"/>
          <w:szCs w:val="24"/>
        </w:rPr>
      </w:pPr>
      <w:r w:rsidRPr="00097FF5">
        <w:rPr>
          <w:sz w:val="24"/>
          <w:szCs w:val="24"/>
        </w:rPr>
        <w:t xml:space="preserve">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6325C7" w:rsidRPr="00097FF5" w14:paraId="352BCB7A" w14:textId="77777777" w:rsidTr="00EC6262">
        <w:trPr>
          <w:jc w:val="center"/>
        </w:trPr>
        <w:tc>
          <w:tcPr>
            <w:tcW w:w="1063" w:type="dxa"/>
            <w:vAlign w:val="bottom"/>
          </w:tcPr>
          <w:p w14:paraId="49CD33D9" w14:textId="77777777" w:rsidR="006325C7" w:rsidRPr="00097FF5" w:rsidRDefault="006325C7" w:rsidP="005D7842">
            <w:pPr>
              <w:snapToGrid w:val="0"/>
              <w:jc w:val="center"/>
              <w:rPr>
                <w:sz w:val="20"/>
                <w:szCs w:val="20"/>
              </w:rPr>
            </w:pPr>
            <w:r w:rsidRPr="00097FF5">
              <w:rPr>
                <w:sz w:val="20"/>
                <w:szCs w:val="20"/>
              </w:rPr>
              <w:t>4-бальна шкала</w:t>
            </w:r>
          </w:p>
        </w:tc>
        <w:tc>
          <w:tcPr>
            <w:tcW w:w="794" w:type="dxa"/>
            <w:vAlign w:val="bottom"/>
          </w:tcPr>
          <w:p w14:paraId="604ADC74" w14:textId="77777777" w:rsidR="006325C7" w:rsidRPr="00097FF5" w:rsidRDefault="006325C7" w:rsidP="005D7842">
            <w:pPr>
              <w:snapToGrid w:val="0"/>
              <w:jc w:val="center"/>
              <w:rPr>
                <w:sz w:val="20"/>
                <w:szCs w:val="20"/>
              </w:rPr>
            </w:pPr>
            <w:r w:rsidRPr="00097FF5">
              <w:rPr>
                <w:sz w:val="20"/>
                <w:szCs w:val="20"/>
              </w:rPr>
              <w:t>200-бальна шкала</w:t>
            </w:r>
          </w:p>
        </w:tc>
        <w:tc>
          <w:tcPr>
            <w:tcW w:w="237" w:type="dxa"/>
            <w:vMerge w:val="restart"/>
            <w:tcBorders>
              <w:top w:val="nil"/>
            </w:tcBorders>
          </w:tcPr>
          <w:p w14:paraId="32F83910" w14:textId="77777777" w:rsidR="006325C7" w:rsidRPr="00097FF5" w:rsidRDefault="006325C7" w:rsidP="005D7842">
            <w:pPr>
              <w:jc w:val="center"/>
              <w:rPr>
                <w:rFonts w:ascii="Arial" w:hAnsi="Arial" w:cs="Arial"/>
                <w:b/>
                <w:sz w:val="16"/>
                <w:szCs w:val="16"/>
              </w:rPr>
            </w:pPr>
          </w:p>
        </w:tc>
        <w:tc>
          <w:tcPr>
            <w:tcW w:w="1078" w:type="dxa"/>
            <w:vAlign w:val="bottom"/>
          </w:tcPr>
          <w:p w14:paraId="77B1FC5E" w14:textId="77777777" w:rsidR="006325C7" w:rsidRPr="00097FF5" w:rsidRDefault="006325C7" w:rsidP="005D7842">
            <w:pPr>
              <w:snapToGrid w:val="0"/>
              <w:jc w:val="center"/>
              <w:rPr>
                <w:sz w:val="20"/>
                <w:szCs w:val="20"/>
              </w:rPr>
            </w:pPr>
            <w:r w:rsidRPr="00097FF5">
              <w:rPr>
                <w:sz w:val="20"/>
                <w:szCs w:val="20"/>
              </w:rPr>
              <w:t>4-бальна шкала</w:t>
            </w:r>
          </w:p>
        </w:tc>
        <w:tc>
          <w:tcPr>
            <w:tcW w:w="803" w:type="dxa"/>
            <w:vAlign w:val="bottom"/>
          </w:tcPr>
          <w:p w14:paraId="022B8F06" w14:textId="77777777" w:rsidR="006325C7" w:rsidRPr="00097FF5" w:rsidRDefault="006325C7" w:rsidP="005D7842">
            <w:pPr>
              <w:snapToGrid w:val="0"/>
              <w:jc w:val="center"/>
              <w:rPr>
                <w:sz w:val="20"/>
                <w:szCs w:val="20"/>
              </w:rPr>
            </w:pPr>
            <w:r w:rsidRPr="00097FF5">
              <w:rPr>
                <w:sz w:val="20"/>
                <w:szCs w:val="20"/>
              </w:rPr>
              <w:t>200-бальна шкала</w:t>
            </w:r>
          </w:p>
        </w:tc>
        <w:tc>
          <w:tcPr>
            <w:tcW w:w="236" w:type="dxa"/>
            <w:vMerge w:val="restart"/>
            <w:tcBorders>
              <w:top w:val="nil"/>
              <w:right w:val="single" w:sz="4" w:space="0" w:color="auto"/>
            </w:tcBorders>
          </w:tcPr>
          <w:p w14:paraId="5C1A89CF" w14:textId="77777777" w:rsidR="006325C7" w:rsidRPr="00097FF5" w:rsidRDefault="006325C7" w:rsidP="005D7842">
            <w:pPr>
              <w:jc w:val="center"/>
              <w:rPr>
                <w:rFonts w:ascii="Arial" w:hAnsi="Arial" w:cs="Arial"/>
                <w:b/>
                <w:sz w:val="16"/>
                <w:szCs w:val="16"/>
              </w:rPr>
            </w:pPr>
          </w:p>
        </w:tc>
        <w:tc>
          <w:tcPr>
            <w:tcW w:w="1208" w:type="dxa"/>
            <w:tcBorders>
              <w:left w:val="single" w:sz="4" w:space="0" w:color="auto"/>
            </w:tcBorders>
            <w:vAlign w:val="bottom"/>
          </w:tcPr>
          <w:p w14:paraId="01259FA0" w14:textId="77777777" w:rsidR="006325C7" w:rsidRPr="00097FF5" w:rsidRDefault="006325C7" w:rsidP="005D7842">
            <w:pPr>
              <w:snapToGrid w:val="0"/>
              <w:jc w:val="center"/>
              <w:rPr>
                <w:sz w:val="20"/>
                <w:szCs w:val="20"/>
              </w:rPr>
            </w:pPr>
            <w:r w:rsidRPr="00097FF5">
              <w:rPr>
                <w:sz w:val="20"/>
                <w:szCs w:val="20"/>
              </w:rPr>
              <w:t>4-бальна шкала</w:t>
            </w:r>
          </w:p>
        </w:tc>
        <w:tc>
          <w:tcPr>
            <w:tcW w:w="1111" w:type="dxa"/>
            <w:vAlign w:val="bottom"/>
          </w:tcPr>
          <w:p w14:paraId="1B6963F1" w14:textId="77777777" w:rsidR="006325C7" w:rsidRPr="00097FF5" w:rsidRDefault="006325C7" w:rsidP="005D7842">
            <w:pPr>
              <w:snapToGrid w:val="0"/>
              <w:jc w:val="center"/>
              <w:rPr>
                <w:sz w:val="20"/>
                <w:szCs w:val="20"/>
              </w:rPr>
            </w:pPr>
            <w:r w:rsidRPr="00097FF5">
              <w:rPr>
                <w:sz w:val="20"/>
                <w:szCs w:val="20"/>
              </w:rPr>
              <w:t>200-бальна шкала</w:t>
            </w:r>
          </w:p>
        </w:tc>
      </w:tr>
      <w:tr w:rsidR="006325C7" w:rsidRPr="00097FF5" w14:paraId="15A1D02A" w14:textId="77777777" w:rsidTr="00EC6262">
        <w:trPr>
          <w:jc w:val="center"/>
        </w:trPr>
        <w:tc>
          <w:tcPr>
            <w:tcW w:w="1063" w:type="dxa"/>
            <w:vAlign w:val="bottom"/>
          </w:tcPr>
          <w:p w14:paraId="6C29CBC4" w14:textId="77777777" w:rsidR="006325C7" w:rsidRPr="00097FF5" w:rsidRDefault="006325C7" w:rsidP="005D7842">
            <w:pPr>
              <w:snapToGrid w:val="0"/>
              <w:jc w:val="center"/>
            </w:pPr>
            <w:r w:rsidRPr="00097FF5">
              <w:rPr>
                <w:sz w:val="22"/>
                <w:szCs w:val="22"/>
              </w:rPr>
              <w:t>5</w:t>
            </w:r>
          </w:p>
        </w:tc>
        <w:tc>
          <w:tcPr>
            <w:tcW w:w="794" w:type="dxa"/>
            <w:vAlign w:val="bottom"/>
          </w:tcPr>
          <w:p w14:paraId="1A7B087E" w14:textId="77777777" w:rsidR="006325C7" w:rsidRPr="00097FF5" w:rsidRDefault="006325C7" w:rsidP="005D7842">
            <w:pPr>
              <w:snapToGrid w:val="0"/>
              <w:jc w:val="center"/>
            </w:pPr>
            <w:r w:rsidRPr="00097FF5">
              <w:rPr>
                <w:sz w:val="22"/>
                <w:szCs w:val="22"/>
              </w:rPr>
              <w:t>200</w:t>
            </w:r>
          </w:p>
        </w:tc>
        <w:tc>
          <w:tcPr>
            <w:tcW w:w="237" w:type="dxa"/>
            <w:vMerge/>
          </w:tcPr>
          <w:p w14:paraId="7D018364" w14:textId="77777777" w:rsidR="006325C7" w:rsidRPr="00097FF5" w:rsidRDefault="006325C7" w:rsidP="005D7842">
            <w:pPr>
              <w:jc w:val="center"/>
              <w:rPr>
                <w:rFonts w:ascii="Arial" w:hAnsi="Arial" w:cs="Arial"/>
                <w:b/>
                <w:sz w:val="16"/>
                <w:szCs w:val="16"/>
              </w:rPr>
            </w:pPr>
          </w:p>
        </w:tc>
        <w:tc>
          <w:tcPr>
            <w:tcW w:w="1078" w:type="dxa"/>
            <w:vAlign w:val="bottom"/>
          </w:tcPr>
          <w:p w14:paraId="3E1A8751" w14:textId="77777777" w:rsidR="006325C7" w:rsidRPr="00097FF5" w:rsidRDefault="006325C7" w:rsidP="005D7842">
            <w:pPr>
              <w:snapToGrid w:val="0"/>
              <w:jc w:val="center"/>
            </w:pPr>
            <w:r w:rsidRPr="00097FF5">
              <w:rPr>
                <w:sz w:val="22"/>
                <w:szCs w:val="22"/>
              </w:rPr>
              <w:t>4.22-4,23</w:t>
            </w:r>
          </w:p>
        </w:tc>
        <w:tc>
          <w:tcPr>
            <w:tcW w:w="803" w:type="dxa"/>
            <w:vAlign w:val="bottom"/>
          </w:tcPr>
          <w:p w14:paraId="1AC60F29" w14:textId="77777777" w:rsidR="006325C7" w:rsidRPr="00097FF5" w:rsidRDefault="006325C7" w:rsidP="005D7842">
            <w:pPr>
              <w:snapToGrid w:val="0"/>
              <w:jc w:val="center"/>
            </w:pPr>
            <w:r w:rsidRPr="00097FF5">
              <w:rPr>
                <w:sz w:val="22"/>
                <w:szCs w:val="22"/>
              </w:rPr>
              <w:t>169</w:t>
            </w:r>
          </w:p>
        </w:tc>
        <w:tc>
          <w:tcPr>
            <w:tcW w:w="236" w:type="dxa"/>
            <w:vMerge/>
            <w:tcBorders>
              <w:right w:val="single" w:sz="4" w:space="0" w:color="auto"/>
            </w:tcBorders>
          </w:tcPr>
          <w:p w14:paraId="3B405E7A" w14:textId="77777777" w:rsidR="006325C7" w:rsidRPr="00097FF5" w:rsidRDefault="006325C7" w:rsidP="005D7842">
            <w:pPr>
              <w:jc w:val="center"/>
              <w:rPr>
                <w:rFonts w:ascii="Arial" w:hAnsi="Arial" w:cs="Arial"/>
                <w:b/>
                <w:sz w:val="16"/>
                <w:szCs w:val="16"/>
              </w:rPr>
            </w:pPr>
          </w:p>
        </w:tc>
        <w:tc>
          <w:tcPr>
            <w:tcW w:w="1208" w:type="dxa"/>
            <w:tcBorders>
              <w:left w:val="single" w:sz="4" w:space="0" w:color="auto"/>
            </w:tcBorders>
            <w:vAlign w:val="bottom"/>
          </w:tcPr>
          <w:p w14:paraId="2F754C35" w14:textId="77777777" w:rsidR="006325C7" w:rsidRPr="00097FF5" w:rsidRDefault="006325C7" w:rsidP="005D7842">
            <w:pPr>
              <w:snapToGrid w:val="0"/>
              <w:jc w:val="center"/>
            </w:pPr>
            <w:r w:rsidRPr="00097FF5">
              <w:rPr>
                <w:sz w:val="22"/>
                <w:szCs w:val="22"/>
              </w:rPr>
              <w:t>3.45-3,46</w:t>
            </w:r>
          </w:p>
        </w:tc>
        <w:tc>
          <w:tcPr>
            <w:tcW w:w="1111" w:type="dxa"/>
            <w:vAlign w:val="bottom"/>
          </w:tcPr>
          <w:p w14:paraId="41F95795" w14:textId="77777777" w:rsidR="006325C7" w:rsidRPr="00097FF5" w:rsidRDefault="006325C7" w:rsidP="005D7842">
            <w:pPr>
              <w:snapToGrid w:val="0"/>
              <w:jc w:val="center"/>
            </w:pPr>
            <w:r w:rsidRPr="00097FF5">
              <w:rPr>
                <w:sz w:val="22"/>
                <w:szCs w:val="22"/>
              </w:rPr>
              <w:t>138</w:t>
            </w:r>
          </w:p>
        </w:tc>
      </w:tr>
      <w:tr w:rsidR="006325C7" w:rsidRPr="00097FF5" w14:paraId="4F9D0382" w14:textId="77777777" w:rsidTr="00EC6262">
        <w:trPr>
          <w:jc w:val="center"/>
        </w:trPr>
        <w:tc>
          <w:tcPr>
            <w:tcW w:w="1063" w:type="dxa"/>
            <w:vAlign w:val="bottom"/>
          </w:tcPr>
          <w:p w14:paraId="7BBB9759" w14:textId="77777777" w:rsidR="006325C7" w:rsidRPr="00097FF5" w:rsidRDefault="006325C7" w:rsidP="005D7842">
            <w:pPr>
              <w:snapToGrid w:val="0"/>
              <w:jc w:val="center"/>
            </w:pPr>
            <w:r w:rsidRPr="00097FF5">
              <w:rPr>
                <w:sz w:val="22"/>
                <w:szCs w:val="22"/>
              </w:rPr>
              <w:t>4.97-4,99</w:t>
            </w:r>
          </w:p>
        </w:tc>
        <w:tc>
          <w:tcPr>
            <w:tcW w:w="794" w:type="dxa"/>
            <w:vAlign w:val="bottom"/>
          </w:tcPr>
          <w:p w14:paraId="66AA2518" w14:textId="77777777" w:rsidR="006325C7" w:rsidRPr="00097FF5" w:rsidRDefault="006325C7" w:rsidP="005D7842">
            <w:pPr>
              <w:snapToGrid w:val="0"/>
              <w:jc w:val="center"/>
            </w:pPr>
            <w:r w:rsidRPr="00097FF5">
              <w:rPr>
                <w:sz w:val="22"/>
                <w:szCs w:val="22"/>
              </w:rPr>
              <w:t>199</w:t>
            </w:r>
          </w:p>
        </w:tc>
        <w:tc>
          <w:tcPr>
            <w:tcW w:w="237" w:type="dxa"/>
            <w:vMerge/>
          </w:tcPr>
          <w:p w14:paraId="285DFBFC" w14:textId="77777777" w:rsidR="006325C7" w:rsidRPr="00097FF5" w:rsidRDefault="006325C7" w:rsidP="005D7842">
            <w:pPr>
              <w:jc w:val="center"/>
              <w:rPr>
                <w:rFonts w:ascii="Arial" w:hAnsi="Arial" w:cs="Arial"/>
                <w:b/>
                <w:sz w:val="16"/>
                <w:szCs w:val="16"/>
              </w:rPr>
            </w:pPr>
          </w:p>
        </w:tc>
        <w:tc>
          <w:tcPr>
            <w:tcW w:w="1078" w:type="dxa"/>
            <w:vAlign w:val="bottom"/>
          </w:tcPr>
          <w:p w14:paraId="3898CC76" w14:textId="77777777" w:rsidR="006325C7" w:rsidRPr="00097FF5" w:rsidRDefault="006325C7" w:rsidP="005D7842">
            <w:pPr>
              <w:snapToGrid w:val="0"/>
              <w:jc w:val="center"/>
            </w:pPr>
            <w:r w:rsidRPr="00097FF5">
              <w:rPr>
                <w:sz w:val="22"/>
                <w:szCs w:val="22"/>
              </w:rPr>
              <w:t>4.19-4,21</w:t>
            </w:r>
          </w:p>
        </w:tc>
        <w:tc>
          <w:tcPr>
            <w:tcW w:w="803" w:type="dxa"/>
            <w:vAlign w:val="bottom"/>
          </w:tcPr>
          <w:p w14:paraId="58E8A382" w14:textId="77777777" w:rsidR="006325C7" w:rsidRPr="00097FF5" w:rsidRDefault="006325C7" w:rsidP="005D7842">
            <w:pPr>
              <w:snapToGrid w:val="0"/>
              <w:jc w:val="center"/>
            </w:pPr>
            <w:r w:rsidRPr="00097FF5">
              <w:rPr>
                <w:sz w:val="22"/>
                <w:szCs w:val="22"/>
              </w:rPr>
              <w:t>168</w:t>
            </w:r>
          </w:p>
        </w:tc>
        <w:tc>
          <w:tcPr>
            <w:tcW w:w="236" w:type="dxa"/>
            <w:vMerge/>
            <w:tcBorders>
              <w:right w:val="single" w:sz="4" w:space="0" w:color="auto"/>
            </w:tcBorders>
          </w:tcPr>
          <w:p w14:paraId="6FD5877E" w14:textId="77777777" w:rsidR="006325C7" w:rsidRPr="00097FF5" w:rsidRDefault="006325C7" w:rsidP="005D7842">
            <w:pPr>
              <w:jc w:val="center"/>
              <w:rPr>
                <w:rFonts w:ascii="Arial" w:hAnsi="Arial" w:cs="Arial"/>
                <w:b/>
                <w:sz w:val="16"/>
                <w:szCs w:val="16"/>
              </w:rPr>
            </w:pPr>
          </w:p>
        </w:tc>
        <w:tc>
          <w:tcPr>
            <w:tcW w:w="1208" w:type="dxa"/>
            <w:tcBorders>
              <w:left w:val="single" w:sz="4" w:space="0" w:color="auto"/>
            </w:tcBorders>
            <w:vAlign w:val="bottom"/>
          </w:tcPr>
          <w:p w14:paraId="6DBBE1BC" w14:textId="77777777" w:rsidR="006325C7" w:rsidRPr="00097FF5" w:rsidRDefault="006325C7" w:rsidP="005D7842">
            <w:pPr>
              <w:snapToGrid w:val="0"/>
              <w:jc w:val="center"/>
            </w:pPr>
            <w:r w:rsidRPr="00097FF5">
              <w:rPr>
                <w:sz w:val="22"/>
                <w:szCs w:val="22"/>
              </w:rPr>
              <w:t>3.42-3,44</w:t>
            </w:r>
          </w:p>
        </w:tc>
        <w:tc>
          <w:tcPr>
            <w:tcW w:w="1111" w:type="dxa"/>
            <w:vAlign w:val="bottom"/>
          </w:tcPr>
          <w:p w14:paraId="5BCFD7F7" w14:textId="77777777" w:rsidR="006325C7" w:rsidRPr="00097FF5" w:rsidRDefault="006325C7" w:rsidP="005D7842">
            <w:pPr>
              <w:snapToGrid w:val="0"/>
              <w:jc w:val="center"/>
            </w:pPr>
            <w:r w:rsidRPr="00097FF5">
              <w:rPr>
                <w:sz w:val="22"/>
                <w:szCs w:val="22"/>
              </w:rPr>
              <w:t>137</w:t>
            </w:r>
          </w:p>
        </w:tc>
      </w:tr>
      <w:tr w:rsidR="006325C7" w:rsidRPr="00097FF5" w14:paraId="63478730" w14:textId="77777777" w:rsidTr="00EC6262">
        <w:trPr>
          <w:jc w:val="center"/>
        </w:trPr>
        <w:tc>
          <w:tcPr>
            <w:tcW w:w="1063" w:type="dxa"/>
            <w:vAlign w:val="bottom"/>
          </w:tcPr>
          <w:p w14:paraId="559C77D4" w14:textId="77777777" w:rsidR="006325C7" w:rsidRPr="00097FF5" w:rsidRDefault="006325C7" w:rsidP="005D7842">
            <w:pPr>
              <w:snapToGrid w:val="0"/>
              <w:jc w:val="center"/>
            </w:pPr>
            <w:r w:rsidRPr="00097FF5">
              <w:rPr>
                <w:sz w:val="22"/>
                <w:szCs w:val="22"/>
              </w:rPr>
              <w:t>4.95-4,96</w:t>
            </w:r>
          </w:p>
        </w:tc>
        <w:tc>
          <w:tcPr>
            <w:tcW w:w="794" w:type="dxa"/>
            <w:vAlign w:val="bottom"/>
          </w:tcPr>
          <w:p w14:paraId="6EADE58A" w14:textId="77777777" w:rsidR="006325C7" w:rsidRPr="00097FF5" w:rsidRDefault="006325C7" w:rsidP="005D7842">
            <w:pPr>
              <w:snapToGrid w:val="0"/>
              <w:jc w:val="center"/>
            </w:pPr>
            <w:r w:rsidRPr="00097FF5">
              <w:rPr>
                <w:sz w:val="22"/>
                <w:szCs w:val="22"/>
              </w:rPr>
              <w:t>198</w:t>
            </w:r>
          </w:p>
        </w:tc>
        <w:tc>
          <w:tcPr>
            <w:tcW w:w="237" w:type="dxa"/>
            <w:vMerge/>
          </w:tcPr>
          <w:p w14:paraId="204BE40F" w14:textId="77777777" w:rsidR="006325C7" w:rsidRPr="00097FF5" w:rsidRDefault="006325C7" w:rsidP="005D7842">
            <w:pPr>
              <w:jc w:val="center"/>
              <w:rPr>
                <w:rFonts w:ascii="Arial" w:hAnsi="Arial" w:cs="Arial"/>
                <w:b/>
                <w:sz w:val="16"/>
                <w:szCs w:val="16"/>
              </w:rPr>
            </w:pPr>
          </w:p>
        </w:tc>
        <w:tc>
          <w:tcPr>
            <w:tcW w:w="1078" w:type="dxa"/>
            <w:vAlign w:val="bottom"/>
          </w:tcPr>
          <w:p w14:paraId="1A78CFEB" w14:textId="77777777" w:rsidR="006325C7" w:rsidRPr="00097FF5" w:rsidRDefault="006325C7" w:rsidP="005D7842">
            <w:pPr>
              <w:snapToGrid w:val="0"/>
              <w:jc w:val="center"/>
            </w:pPr>
            <w:r w:rsidRPr="00097FF5">
              <w:rPr>
                <w:sz w:val="22"/>
                <w:szCs w:val="22"/>
              </w:rPr>
              <w:t>4.17-4,18</w:t>
            </w:r>
          </w:p>
        </w:tc>
        <w:tc>
          <w:tcPr>
            <w:tcW w:w="803" w:type="dxa"/>
            <w:vAlign w:val="bottom"/>
          </w:tcPr>
          <w:p w14:paraId="27CD3441" w14:textId="77777777" w:rsidR="006325C7" w:rsidRPr="00097FF5" w:rsidRDefault="006325C7" w:rsidP="005D7842">
            <w:pPr>
              <w:snapToGrid w:val="0"/>
              <w:jc w:val="center"/>
            </w:pPr>
            <w:r w:rsidRPr="00097FF5">
              <w:rPr>
                <w:sz w:val="22"/>
                <w:szCs w:val="22"/>
              </w:rPr>
              <w:t>167</w:t>
            </w:r>
          </w:p>
        </w:tc>
        <w:tc>
          <w:tcPr>
            <w:tcW w:w="236" w:type="dxa"/>
            <w:vMerge/>
            <w:tcBorders>
              <w:right w:val="single" w:sz="4" w:space="0" w:color="auto"/>
            </w:tcBorders>
          </w:tcPr>
          <w:p w14:paraId="065A58D7" w14:textId="77777777" w:rsidR="006325C7" w:rsidRPr="00097FF5" w:rsidRDefault="006325C7" w:rsidP="005D7842">
            <w:pPr>
              <w:jc w:val="center"/>
              <w:rPr>
                <w:rFonts w:ascii="Arial" w:hAnsi="Arial" w:cs="Arial"/>
                <w:b/>
                <w:sz w:val="16"/>
                <w:szCs w:val="16"/>
              </w:rPr>
            </w:pPr>
          </w:p>
        </w:tc>
        <w:tc>
          <w:tcPr>
            <w:tcW w:w="1208" w:type="dxa"/>
            <w:tcBorders>
              <w:left w:val="single" w:sz="4" w:space="0" w:color="auto"/>
            </w:tcBorders>
            <w:vAlign w:val="bottom"/>
          </w:tcPr>
          <w:p w14:paraId="530EDE8F" w14:textId="77777777" w:rsidR="006325C7" w:rsidRPr="00097FF5" w:rsidRDefault="006325C7" w:rsidP="005D7842">
            <w:pPr>
              <w:snapToGrid w:val="0"/>
              <w:jc w:val="center"/>
            </w:pPr>
            <w:r w:rsidRPr="00097FF5">
              <w:rPr>
                <w:sz w:val="22"/>
                <w:szCs w:val="22"/>
              </w:rPr>
              <w:t>3.4-3,41</w:t>
            </w:r>
          </w:p>
        </w:tc>
        <w:tc>
          <w:tcPr>
            <w:tcW w:w="1111" w:type="dxa"/>
            <w:vAlign w:val="bottom"/>
          </w:tcPr>
          <w:p w14:paraId="7C7D0576" w14:textId="77777777" w:rsidR="006325C7" w:rsidRPr="00097FF5" w:rsidRDefault="006325C7" w:rsidP="005D7842">
            <w:pPr>
              <w:snapToGrid w:val="0"/>
              <w:jc w:val="center"/>
            </w:pPr>
            <w:r w:rsidRPr="00097FF5">
              <w:rPr>
                <w:sz w:val="22"/>
                <w:szCs w:val="22"/>
              </w:rPr>
              <w:t>136</w:t>
            </w:r>
          </w:p>
        </w:tc>
      </w:tr>
      <w:tr w:rsidR="006325C7" w:rsidRPr="00097FF5" w14:paraId="2BA33A3A" w14:textId="77777777" w:rsidTr="00EC6262">
        <w:trPr>
          <w:jc w:val="center"/>
        </w:trPr>
        <w:tc>
          <w:tcPr>
            <w:tcW w:w="1063" w:type="dxa"/>
            <w:vAlign w:val="bottom"/>
          </w:tcPr>
          <w:p w14:paraId="4A1A1813" w14:textId="77777777" w:rsidR="006325C7" w:rsidRPr="00097FF5" w:rsidRDefault="006325C7" w:rsidP="005D7842">
            <w:pPr>
              <w:snapToGrid w:val="0"/>
              <w:jc w:val="center"/>
            </w:pPr>
            <w:r w:rsidRPr="00097FF5">
              <w:rPr>
                <w:sz w:val="22"/>
                <w:szCs w:val="22"/>
              </w:rPr>
              <w:t>4.92-4,94</w:t>
            </w:r>
          </w:p>
        </w:tc>
        <w:tc>
          <w:tcPr>
            <w:tcW w:w="794" w:type="dxa"/>
            <w:vAlign w:val="bottom"/>
          </w:tcPr>
          <w:p w14:paraId="661A705C" w14:textId="77777777" w:rsidR="006325C7" w:rsidRPr="00097FF5" w:rsidRDefault="006325C7" w:rsidP="005D7842">
            <w:pPr>
              <w:snapToGrid w:val="0"/>
              <w:jc w:val="center"/>
            </w:pPr>
            <w:r w:rsidRPr="00097FF5">
              <w:rPr>
                <w:sz w:val="22"/>
                <w:szCs w:val="22"/>
              </w:rPr>
              <w:t>197</w:t>
            </w:r>
          </w:p>
        </w:tc>
        <w:tc>
          <w:tcPr>
            <w:tcW w:w="237" w:type="dxa"/>
            <w:vMerge/>
          </w:tcPr>
          <w:p w14:paraId="1F556300" w14:textId="77777777" w:rsidR="006325C7" w:rsidRPr="00097FF5" w:rsidRDefault="006325C7" w:rsidP="005D7842">
            <w:pPr>
              <w:jc w:val="center"/>
              <w:rPr>
                <w:rFonts w:ascii="Arial" w:hAnsi="Arial" w:cs="Arial"/>
                <w:b/>
                <w:sz w:val="16"/>
                <w:szCs w:val="16"/>
              </w:rPr>
            </w:pPr>
          </w:p>
        </w:tc>
        <w:tc>
          <w:tcPr>
            <w:tcW w:w="1078" w:type="dxa"/>
            <w:vAlign w:val="bottom"/>
          </w:tcPr>
          <w:p w14:paraId="29C3A7DB" w14:textId="77777777" w:rsidR="006325C7" w:rsidRPr="00097FF5" w:rsidRDefault="006325C7" w:rsidP="005D7842">
            <w:pPr>
              <w:snapToGrid w:val="0"/>
              <w:jc w:val="center"/>
            </w:pPr>
            <w:r w:rsidRPr="00097FF5">
              <w:rPr>
                <w:sz w:val="22"/>
                <w:szCs w:val="22"/>
              </w:rPr>
              <w:t>4.14-4,16</w:t>
            </w:r>
          </w:p>
        </w:tc>
        <w:tc>
          <w:tcPr>
            <w:tcW w:w="803" w:type="dxa"/>
            <w:vAlign w:val="bottom"/>
          </w:tcPr>
          <w:p w14:paraId="520B4085" w14:textId="77777777" w:rsidR="006325C7" w:rsidRPr="00097FF5" w:rsidRDefault="006325C7" w:rsidP="005D7842">
            <w:pPr>
              <w:snapToGrid w:val="0"/>
              <w:jc w:val="center"/>
            </w:pPr>
            <w:r w:rsidRPr="00097FF5">
              <w:rPr>
                <w:sz w:val="22"/>
                <w:szCs w:val="22"/>
              </w:rPr>
              <w:t>166</w:t>
            </w:r>
          </w:p>
        </w:tc>
        <w:tc>
          <w:tcPr>
            <w:tcW w:w="236" w:type="dxa"/>
            <w:vMerge/>
            <w:tcBorders>
              <w:right w:val="single" w:sz="4" w:space="0" w:color="auto"/>
            </w:tcBorders>
          </w:tcPr>
          <w:p w14:paraId="14B6FE7E" w14:textId="77777777" w:rsidR="006325C7" w:rsidRPr="00097FF5" w:rsidRDefault="006325C7" w:rsidP="005D7842">
            <w:pPr>
              <w:jc w:val="center"/>
              <w:rPr>
                <w:rFonts w:ascii="Arial" w:hAnsi="Arial" w:cs="Arial"/>
                <w:b/>
                <w:sz w:val="16"/>
                <w:szCs w:val="16"/>
              </w:rPr>
            </w:pPr>
          </w:p>
        </w:tc>
        <w:tc>
          <w:tcPr>
            <w:tcW w:w="1208" w:type="dxa"/>
            <w:tcBorders>
              <w:left w:val="single" w:sz="4" w:space="0" w:color="auto"/>
            </w:tcBorders>
            <w:vAlign w:val="bottom"/>
          </w:tcPr>
          <w:p w14:paraId="4B4DE8E3" w14:textId="77777777" w:rsidR="006325C7" w:rsidRPr="00097FF5" w:rsidRDefault="006325C7" w:rsidP="005D7842">
            <w:pPr>
              <w:snapToGrid w:val="0"/>
              <w:jc w:val="center"/>
            </w:pPr>
            <w:r w:rsidRPr="00097FF5">
              <w:rPr>
                <w:sz w:val="22"/>
                <w:szCs w:val="22"/>
              </w:rPr>
              <w:t>3.37-3,39</w:t>
            </w:r>
          </w:p>
        </w:tc>
        <w:tc>
          <w:tcPr>
            <w:tcW w:w="1111" w:type="dxa"/>
            <w:vAlign w:val="bottom"/>
          </w:tcPr>
          <w:p w14:paraId="06EC2063" w14:textId="77777777" w:rsidR="006325C7" w:rsidRPr="00097FF5" w:rsidRDefault="006325C7" w:rsidP="005D7842">
            <w:pPr>
              <w:snapToGrid w:val="0"/>
              <w:jc w:val="center"/>
            </w:pPr>
            <w:r w:rsidRPr="00097FF5">
              <w:rPr>
                <w:sz w:val="22"/>
                <w:szCs w:val="22"/>
              </w:rPr>
              <w:t>135</w:t>
            </w:r>
          </w:p>
        </w:tc>
      </w:tr>
      <w:tr w:rsidR="006325C7" w:rsidRPr="00097FF5" w14:paraId="49F36AB6" w14:textId="77777777" w:rsidTr="00EC6262">
        <w:trPr>
          <w:jc w:val="center"/>
        </w:trPr>
        <w:tc>
          <w:tcPr>
            <w:tcW w:w="1063" w:type="dxa"/>
            <w:vAlign w:val="bottom"/>
          </w:tcPr>
          <w:p w14:paraId="2FFD88C1" w14:textId="77777777" w:rsidR="006325C7" w:rsidRPr="00097FF5" w:rsidRDefault="006325C7" w:rsidP="005D7842">
            <w:pPr>
              <w:snapToGrid w:val="0"/>
              <w:jc w:val="center"/>
            </w:pPr>
            <w:r w:rsidRPr="00097FF5">
              <w:rPr>
                <w:sz w:val="22"/>
                <w:szCs w:val="22"/>
              </w:rPr>
              <w:t>4.9-4,91</w:t>
            </w:r>
          </w:p>
        </w:tc>
        <w:tc>
          <w:tcPr>
            <w:tcW w:w="794" w:type="dxa"/>
            <w:vAlign w:val="bottom"/>
          </w:tcPr>
          <w:p w14:paraId="2C742B1B" w14:textId="77777777" w:rsidR="006325C7" w:rsidRPr="00097FF5" w:rsidRDefault="006325C7" w:rsidP="005D7842">
            <w:pPr>
              <w:snapToGrid w:val="0"/>
              <w:jc w:val="center"/>
            </w:pPr>
            <w:r w:rsidRPr="00097FF5">
              <w:rPr>
                <w:sz w:val="22"/>
                <w:szCs w:val="22"/>
              </w:rPr>
              <w:t>196</w:t>
            </w:r>
          </w:p>
        </w:tc>
        <w:tc>
          <w:tcPr>
            <w:tcW w:w="237" w:type="dxa"/>
            <w:vMerge/>
          </w:tcPr>
          <w:p w14:paraId="7FA68039" w14:textId="77777777" w:rsidR="006325C7" w:rsidRPr="00097FF5" w:rsidRDefault="006325C7" w:rsidP="005D7842">
            <w:pPr>
              <w:jc w:val="center"/>
              <w:rPr>
                <w:rFonts w:ascii="Arial" w:hAnsi="Arial" w:cs="Arial"/>
                <w:b/>
                <w:sz w:val="16"/>
                <w:szCs w:val="16"/>
              </w:rPr>
            </w:pPr>
          </w:p>
        </w:tc>
        <w:tc>
          <w:tcPr>
            <w:tcW w:w="1078" w:type="dxa"/>
            <w:vAlign w:val="bottom"/>
          </w:tcPr>
          <w:p w14:paraId="31920D9C" w14:textId="77777777" w:rsidR="006325C7" w:rsidRPr="00097FF5" w:rsidRDefault="006325C7" w:rsidP="005D7842">
            <w:pPr>
              <w:snapToGrid w:val="0"/>
              <w:jc w:val="center"/>
            </w:pPr>
            <w:r w:rsidRPr="00097FF5">
              <w:rPr>
                <w:sz w:val="22"/>
                <w:szCs w:val="22"/>
              </w:rPr>
              <w:t>4.12-4,13</w:t>
            </w:r>
          </w:p>
        </w:tc>
        <w:tc>
          <w:tcPr>
            <w:tcW w:w="803" w:type="dxa"/>
            <w:vAlign w:val="bottom"/>
          </w:tcPr>
          <w:p w14:paraId="4B20D9BC" w14:textId="77777777" w:rsidR="006325C7" w:rsidRPr="00097FF5" w:rsidRDefault="006325C7" w:rsidP="005D7842">
            <w:pPr>
              <w:snapToGrid w:val="0"/>
              <w:jc w:val="center"/>
            </w:pPr>
            <w:r w:rsidRPr="00097FF5">
              <w:rPr>
                <w:sz w:val="22"/>
                <w:szCs w:val="22"/>
              </w:rPr>
              <w:t>165</w:t>
            </w:r>
          </w:p>
        </w:tc>
        <w:tc>
          <w:tcPr>
            <w:tcW w:w="236" w:type="dxa"/>
            <w:vMerge/>
            <w:tcBorders>
              <w:right w:val="single" w:sz="4" w:space="0" w:color="auto"/>
            </w:tcBorders>
          </w:tcPr>
          <w:p w14:paraId="464DE6C0" w14:textId="77777777" w:rsidR="006325C7" w:rsidRPr="00097FF5" w:rsidRDefault="006325C7" w:rsidP="005D7842">
            <w:pPr>
              <w:jc w:val="center"/>
              <w:rPr>
                <w:rFonts w:ascii="Arial" w:hAnsi="Arial" w:cs="Arial"/>
                <w:b/>
                <w:sz w:val="16"/>
                <w:szCs w:val="16"/>
              </w:rPr>
            </w:pPr>
          </w:p>
        </w:tc>
        <w:tc>
          <w:tcPr>
            <w:tcW w:w="1208" w:type="dxa"/>
            <w:tcBorders>
              <w:left w:val="single" w:sz="4" w:space="0" w:color="auto"/>
            </w:tcBorders>
            <w:vAlign w:val="bottom"/>
          </w:tcPr>
          <w:p w14:paraId="359A2B58" w14:textId="77777777" w:rsidR="006325C7" w:rsidRPr="00097FF5" w:rsidRDefault="006325C7" w:rsidP="005D7842">
            <w:pPr>
              <w:snapToGrid w:val="0"/>
              <w:jc w:val="center"/>
            </w:pPr>
            <w:r w:rsidRPr="00097FF5">
              <w:rPr>
                <w:sz w:val="22"/>
                <w:szCs w:val="22"/>
              </w:rPr>
              <w:t>3.35-3,36</w:t>
            </w:r>
          </w:p>
        </w:tc>
        <w:tc>
          <w:tcPr>
            <w:tcW w:w="1107" w:type="dxa"/>
            <w:vAlign w:val="bottom"/>
          </w:tcPr>
          <w:p w14:paraId="767D8F67" w14:textId="77777777" w:rsidR="006325C7" w:rsidRPr="00097FF5" w:rsidRDefault="006325C7" w:rsidP="005D7842">
            <w:pPr>
              <w:snapToGrid w:val="0"/>
              <w:jc w:val="center"/>
            </w:pPr>
            <w:r w:rsidRPr="00097FF5">
              <w:rPr>
                <w:sz w:val="22"/>
                <w:szCs w:val="22"/>
              </w:rPr>
              <w:t>134</w:t>
            </w:r>
          </w:p>
        </w:tc>
      </w:tr>
      <w:tr w:rsidR="006325C7" w:rsidRPr="00097FF5" w14:paraId="20B00D75" w14:textId="77777777" w:rsidTr="00EC6262">
        <w:trPr>
          <w:jc w:val="center"/>
        </w:trPr>
        <w:tc>
          <w:tcPr>
            <w:tcW w:w="1063" w:type="dxa"/>
            <w:vAlign w:val="bottom"/>
          </w:tcPr>
          <w:p w14:paraId="1A51B18B" w14:textId="77777777" w:rsidR="006325C7" w:rsidRPr="00097FF5" w:rsidRDefault="006325C7" w:rsidP="005D7842">
            <w:pPr>
              <w:snapToGrid w:val="0"/>
              <w:jc w:val="center"/>
            </w:pPr>
            <w:r w:rsidRPr="00097FF5">
              <w:rPr>
                <w:sz w:val="22"/>
                <w:szCs w:val="22"/>
              </w:rPr>
              <w:lastRenderedPageBreak/>
              <w:t>4.87-4,89</w:t>
            </w:r>
          </w:p>
        </w:tc>
        <w:tc>
          <w:tcPr>
            <w:tcW w:w="794" w:type="dxa"/>
            <w:vAlign w:val="bottom"/>
          </w:tcPr>
          <w:p w14:paraId="4B14EAC7" w14:textId="77777777" w:rsidR="006325C7" w:rsidRPr="00097FF5" w:rsidRDefault="006325C7" w:rsidP="005D7842">
            <w:pPr>
              <w:snapToGrid w:val="0"/>
              <w:jc w:val="center"/>
            </w:pPr>
            <w:r w:rsidRPr="00097FF5">
              <w:rPr>
                <w:sz w:val="22"/>
                <w:szCs w:val="22"/>
              </w:rPr>
              <w:t>195</w:t>
            </w:r>
          </w:p>
        </w:tc>
        <w:tc>
          <w:tcPr>
            <w:tcW w:w="237" w:type="dxa"/>
            <w:vMerge/>
          </w:tcPr>
          <w:p w14:paraId="7C7FA07E" w14:textId="77777777" w:rsidR="006325C7" w:rsidRPr="00097FF5" w:rsidRDefault="006325C7" w:rsidP="005D7842">
            <w:pPr>
              <w:jc w:val="center"/>
              <w:rPr>
                <w:rFonts w:ascii="Arial" w:hAnsi="Arial" w:cs="Arial"/>
                <w:b/>
                <w:sz w:val="16"/>
                <w:szCs w:val="16"/>
              </w:rPr>
            </w:pPr>
          </w:p>
        </w:tc>
        <w:tc>
          <w:tcPr>
            <w:tcW w:w="1078" w:type="dxa"/>
            <w:vAlign w:val="bottom"/>
          </w:tcPr>
          <w:p w14:paraId="473CF790" w14:textId="77777777" w:rsidR="006325C7" w:rsidRPr="00097FF5" w:rsidRDefault="006325C7" w:rsidP="005D7842">
            <w:pPr>
              <w:snapToGrid w:val="0"/>
              <w:jc w:val="center"/>
            </w:pPr>
            <w:r w:rsidRPr="00097FF5">
              <w:rPr>
                <w:sz w:val="22"/>
                <w:szCs w:val="22"/>
              </w:rPr>
              <w:t>4.09-4,11</w:t>
            </w:r>
          </w:p>
        </w:tc>
        <w:tc>
          <w:tcPr>
            <w:tcW w:w="803" w:type="dxa"/>
            <w:vAlign w:val="bottom"/>
          </w:tcPr>
          <w:p w14:paraId="08F21779" w14:textId="77777777" w:rsidR="006325C7" w:rsidRPr="00097FF5" w:rsidRDefault="006325C7" w:rsidP="005D7842">
            <w:pPr>
              <w:snapToGrid w:val="0"/>
              <w:jc w:val="center"/>
            </w:pPr>
            <w:r w:rsidRPr="00097FF5">
              <w:rPr>
                <w:sz w:val="22"/>
                <w:szCs w:val="22"/>
              </w:rPr>
              <w:t>164</w:t>
            </w:r>
          </w:p>
        </w:tc>
        <w:tc>
          <w:tcPr>
            <w:tcW w:w="236" w:type="dxa"/>
            <w:vMerge/>
            <w:tcBorders>
              <w:right w:val="single" w:sz="4" w:space="0" w:color="auto"/>
            </w:tcBorders>
          </w:tcPr>
          <w:p w14:paraId="4A7B2D5C" w14:textId="77777777" w:rsidR="006325C7" w:rsidRPr="00097FF5" w:rsidRDefault="006325C7" w:rsidP="005D7842">
            <w:pPr>
              <w:jc w:val="center"/>
              <w:rPr>
                <w:rFonts w:ascii="Arial" w:hAnsi="Arial" w:cs="Arial"/>
                <w:b/>
                <w:sz w:val="16"/>
                <w:szCs w:val="16"/>
              </w:rPr>
            </w:pPr>
          </w:p>
        </w:tc>
        <w:tc>
          <w:tcPr>
            <w:tcW w:w="1208" w:type="dxa"/>
            <w:tcBorders>
              <w:left w:val="single" w:sz="4" w:space="0" w:color="auto"/>
            </w:tcBorders>
            <w:vAlign w:val="bottom"/>
          </w:tcPr>
          <w:p w14:paraId="7288094C" w14:textId="77777777" w:rsidR="006325C7" w:rsidRPr="00097FF5" w:rsidRDefault="006325C7" w:rsidP="005D7842">
            <w:pPr>
              <w:snapToGrid w:val="0"/>
              <w:jc w:val="center"/>
            </w:pPr>
            <w:r w:rsidRPr="00097FF5">
              <w:rPr>
                <w:sz w:val="22"/>
                <w:szCs w:val="22"/>
              </w:rPr>
              <w:t>3.32-3,34</w:t>
            </w:r>
          </w:p>
        </w:tc>
        <w:tc>
          <w:tcPr>
            <w:tcW w:w="1107" w:type="dxa"/>
            <w:vAlign w:val="bottom"/>
          </w:tcPr>
          <w:p w14:paraId="67D99182" w14:textId="77777777" w:rsidR="006325C7" w:rsidRPr="00097FF5" w:rsidRDefault="006325C7" w:rsidP="005D7842">
            <w:pPr>
              <w:snapToGrid w:val="0"/>
              <w:jc w:val="center"/>
            </w:pPr>
            <w:r w:rsidRPr="00097FF5">
              <w:rPr>
                <w:sz w:val="22"/>
                <w:szCs w:val="22"/>
              </w:rPr>
              <w:t>133</w:t>
            </w:r>
          </w:p>
        </w:tc>
      </w:tr>
      <w:tr w:rsidR="006325C7" w:rsidRPr="00097FF5" w14:paraId="6632FECF" w14:textId="77777777" w:rsidTr="00EC6262">
        <w:trPr>
          <w:jc w:val="center"/>
        </w:trPr>
        <w:tc>
          <w:tcPr>
            <w:tcW w:w="1063" w:type="dxa"/>
            <w:vAlign w:val="bottom"/>
          </w:tcPr>
          <w:p w14:paraId="1D010431" w14:textId="77777777" w:rsidR="006325C7" w:rsidRPr="00097FF5" w:rsidRDefault="006325C7" w:rsidP="005D7842">
            <w:pPr>
              <w:snapToGrid w:val="0"/>
              <w:jc w:val="center"/>
            </w:pPr>
            <w:r w:rsidRPr="00097FF5">
              <w:rPr>
                <w:sz w:val="22"/>
                <w:szCs w:val="22"/>
              </w:rPr>
              <w:t>4.85-4,86</w:t>
            </w:r>
          </w:p>
        </w:tc>
        <w:tc>
          <w:tcPr>
            <w:tcW w:w="794" w:type="dxa"/>
            <w:vAlign w:val="bottom"/>
          </w:tcPr>
          <w:p w14:paraId="4B0A989A" w14:textId="77777777" w:rsidR="006325C7" w:rsidRPr="00097FF5" w:rsidRDefault="006325C7" w:rsidP="005D7842">
            <w:pPr>
              <w:snapToGrid w:val="0"/>
              <w:jc w:val="center"/>
            </w:pPr>
            <w:r w:rsidRPr="00097FF5">
              <w:rPr>
                <w:sz w:val="22"/>
                <w:szCs w:val="22"/>
              </w:rPr>
              <w:t>194</w:t>
            </w:r>
          </w:p>
        </w:tc>
        <w:tc>
          <w:tcPr>
            <w:tcW w:w="237" w:type="dxa"/>
            <w:vMerge/>
          </w:tcPr>
          <w:p w14:paraId="708D2CC0" w14:textId="77777777" w:rsidR="006325C7" w:rsidRPr="00097FF5" w:rsidRDefault="006325C7" w:rsidP="005D7842">
            <w:pPr>
              <w:jc w:val="center"/>
              <w:rPr>
                <w:rFonts w:ascii="Arial" w:hAnsi="Arial" w:cs="Arial"/>
                <w:b/>
                <w:sz w:val="16"/>
                <w:szCs w:val="16"/>
              </w:rPr>
            </w:pPr>
          </w:p>
        </w:tc>
        <w:tc>
          <w:tcPr>
            <w:tcW w:w="1078" w:type="dxa"/>
            <w:vAlign w:val="bottom"/>
          </w:tcPr>
          <w:p w14:paraId="72FAB5A9" w14:textId="77777777" w:rsidR="006325C7" w:rsidRPr="00097FF5" w:rsidRDefault="006325C7" w:rsidP="005D7842">
            <w:pPr>
              <w:snapToGrid w:val="0"/>
              <w:jc w:val="center"/>
            </w:pPr>
            <w:r w:rsidRPr="00097FF5">
              <w:rPr>
                <w:sz w:val="22"/>
                <w:szCs w:val="22"/>
              </w:rPr>
              <w:t>4.07-4,08</w:t>
            </w:r>
          </w:p>
        </w:tc>
        <w:tc>
          <w:tcPr>
            <w:tcW w:w="803" w:type="dxa"/>
            <w:vAlign w:val="bottom"/>
          </w:tcPr>
          <w:p w14:paraId="1718149A" w14:textId="77777777" w:rsidR="006325C7" w:rsidRPr="00097FF5" w:rsidRDefault="006325C7" w:rsidP="005D7842">
            <w:pPr>
              <w:snapToGrid w:val="0"/>
              <w:jc w:val="center"/>
            </w:pPr>
            <w:r w:rsidRPr="00097FF5">
              <w:rPr>
                <w:sz w:val="22"/>
                <w:szCs w:val="22"/>
              </w:rPr>
              <w:t>163</w:t>
            </w:r>
          </w:p>
        </w:tc>
        <w:tc>
          <w:tcPr>
            <w:tcW w:w="236" w:type="dxa"/>
            <w:vMerge/>
            <w:tcBorders>
              <w:right w:val="single" w:sz="4" w:space="0" w:color="auto"/>
            </w:tcBorders>
          </w:tcPr>
          <w:p w14:paraId="11DB0355" w14:textId="77777777" w:rsidR="006325C7" w:rsidRPr="00097FF5" w:rsidRDefault="006325C7" w:rsidP="005D7842">
            <w:pPr>
              <w:jc w:val="center"/>
              <w:rPr>
                <w:rFonts w:ascii="Arial" w:hAnsi="Arial" w:cs="Arial"/>
                <w:b/>
                <w:sz w:val="16"/>
                <w:szCs w:val="16"/>
              </w:rPr>
            </w:pPr>
          </w:p>
        </w:tc>
        <w:tc>
          <w:tcPr>
            <w:tcW w:w="1208" w:type="dxa"/>
            <w:tcBorders>
              <w:left w:val="single" w:sz="4" w:space="0" w:color="auto"/>
            </w:tcBorders>
            <w:vAlign w:val="bottom"/>
          </w:tcPr>
          <w:p w14:paraId="1A1B8DE0" w14:textId="77777777" w:rsidR="006325C7" w:rsidRPr="00097FF5" w:rsidRDefault="006325C7" w:rsidP="005D7842">
            <w:pPr>
              <w:snapToGrid w:val="0"/>
              <w:jc w:val="center"/>
            </w:pPr>
            <w:r w:rsidRPr="00097FF5">
              <w:rPr>
                <w:sz w:val="22"/>
                <w:szCs w:val="22"/>
              </w:rPr>
              <w:t>3.3-3,31</w:t>
            </w:r>
          </w:p>
        </w:tc>
        <w:tc>
          <w:tcPr>
            <w:tcW w:w="1107" w:type="dxa"/>
            <w:vAlign w:val="bottom"/>
          </w:tcPr>
          <w:p w14:paraId="2E1E947B" w14:textId="77777777" w:rsidR="006325C7" w:rsidRPr="00097FF5" w:rsidRDefault="006325C7" w:rsidP="005D7842">
            <w:pPr>
              <w:snapToGrid w:val="0"/>
              <w:jc w:val="center"/>
            </w:pPr>
            <w:r w:rsidRPr="00097FF5">
              <w:rPr>
                <w:sz w:val="22"/>
                <w:szCs w:val="22"/>
              </w:rPr>
              <w:t>132</w:t>
            </w:r>
          </w:p>
        </w:tc>
      </w:tr>
      <w:tr w:rsidR="006325C7" w:rsidRPr="00097FF5" w14:paraId="06A0B6FB" w14:textId="77777777" w:rsidTr="00EC6262">
        <w:trPr>
          <w:jc w:val="center"/>
        </w:trPr>
        <w:tc>
          <w:tcPr>
            <w:tcW w:w="1063" w:type="dxa"/>
            <w:vAlign w:val="bottom"/>
          </w:tcPr>
          <w:p w14:paraId="4D663A05" w14:textId="77777777" w:rsidR="006325C7" w:rsidRPr="00097FF5" w:rsidRDefault="006325C7" w:rsidP="005D7842">
            <w:pPr>
              <w:snapToGrid w:val="0"/>
              <w:jc w:val="center"/>
            </w:pPr>
            <w:r w:rsidRPr="00097FF5">
              <w:rPr>
                <w:sz w:val="22"/>
                <w:szCs w:val="22"/>
              </w:rPr>
              <w:t>4.82-4,84</w:t>
            </w:r>
          </w:p>
        </w:tc>
        <w:tc>
          <w:tcPr>
            <w:tcW w:w="794" w:type="dxa"/>
            <w:vAlign w:val="bottom"/>
          </w:tcPr>
          <w:p w14:paraId="65CC9E17" w14:textId="77777777" w:rsidR="006325C7" w:rsidRPr="00097FF5" w:rsidRDefault="006325C7" w:rsidP="005D7842">
            <w:pPr>
              <w:snapToGrid w:val="0"/>
              <w:jc w:val="center"/>
            </w:pPr>
            <w:r w:rsidRPr="00097FF5">
              <w:rPr>
                <w:sz w:val="22"/>
                <w:szCs w:val="22"/>
              </w:rPr>
              <w:t>193</w:t>
            </w:r>
          </w:p>
        </w:tc>
        <w:tc>
          <w:tcPr>
            <w:tcW w:w="237" w:type="dxa"/>
            <w:vMerge/>
          </w:tcPr>
          <w:p w14:paraId="75D9D51C" w14:textId="77777777" w:rsidR="006325C7" w:rsidRPr="00097FF5" w:rsidRDefault="006325C7" w:rsidP="005D7842">
            <w:pPr>
              <w:jc w:val="center"/>
              <w:rPr>
                <w:rFonts w:ascii="Arial" w:hAnsi="Arial" w:cs="Arial"/>
                <w:b/>
                <w:sz w:val="16"/>
                <w:szCs w:val="16"/>
              </w:rPr>
            </w:pPr>
          </w:p>
        </w:tc>
        <w:tc>
          <w:tcPr>
            <w:tcW w:w="1078" w:type="dxa"/>
            <w:vAlign w:val="bottom"/>
          </w:tcPr>
          <w:p w14:paraId="40D17D92" w14:textId="77777777" w:rsidR="006325C7" w:rsidRPr="00097FF5" w:rsidRDefault="006325C7" w:rsidP="005D7842">
            <w:pPr>
              <w:snapToGrid w:val="0"/>
              <w:jc w:val="center"/>
            </w:pPr>
            <w:r w:rsidRPr="00097FF5">
              <w:rPr>
                <w:sz w:val="22"/>
                <w:szCs w:val="22"/>
              </w:rPr>
              <w:t>4.04-4,06</w:t>
            </w:r>
          </w:p>
        </w:tc>
        <w:tc>
          <w:tcPr>
            <w:tcW w:w="803" w:type="dxa"/>
            <w:vAlign w:val="bottom"/>
          </w:tcPr>
          <w:p w14:paraId="3FCB212E" w14:textId="77777777" w:rsidR="006325C7" w:rsidRPr="00097FF5" w:rsidRDefault="006325C7" w:rsidP="005D7842">
            <w:pPr>
              <w:snapToGrid w:val="0"/>
              <w:jc w:val="center"/>
            </w:pPr>
            <w:r w:rsidRPr="00097FF5">
              <w:rPr>
                <w:sz w:val="22"/>
                <w:szCs w:val="22"/>
              </w:rPr>
              <w:t>162</w:t>
            </w:r>
          </w:p>
        </w:tc>
        <w:tc>
          <w:tcPr>
            <w:tcW w:w="236" w:type="dxa"/>
            <w:vMerge/>
            <w:tcBorders>
              <w:right w:val="single" w:sz="4" w:space="0" w:color="auto"/>
            </w:tcBorders>
          </w:tcPr>
          <w:p w14:paraId="6EC4C510" w14:textId="77777777" w:rsidR="006325C7" w:rsidRPr="00097FF5" w:rsidRDefault="006325C7" w:rsidP="005D7842">
            <w:pPr>
              <w:jc w:val="center"/>
              <w:rPr>
                <w:rFonts w:ascii="Arial" w:hAnsi="Arial" w:cs="Arial"/>
                <w:b/>
                <w:sz w:val="16"/>
                <w:szCs w:val="16"/>
              </w:rPr>
            </w:pPr>
          </w:p>
        </w:tc>
        <w:tc>
          <w:tcPr>
            <w:tcW w:w="1208" w:type="dxa"/>
            <w:tcBorders>
              <w:left w:val="single" w:sz="4" w:space="0" w:color="auto"/>
            </w:tcBorders>
            <w:vAlign w:val="bottom"/>
          </w:tcPr>
          <w:p w14:paraId="0DC8F179" w14:textId="77777777" w:rsidR="006325C7" w:rsidRPr="00097FF5" w:rsidRDefault="006325C7" w:rsidP="005D7842">
            <w:pPr>
              <w:snapToGrid w:val="0"/>
              <w:jc w:val="center"/>
            </w:pPr>
            <w:r w:rsidRPr="00097FF5">
              <w:rPr>
                <w:sz w:val="22"/>
                <w:szCs w:val="22"/>
              </w:rPr>
              <w:t>3.27-3,29</w:t>
            </w:r>
          </w:p>
        </w:tc>
        <w:tc>
          <w:tcPr>
            <w:tcW w:w="1107" w:type="dxa"/>
            <w:vAlign w:val="bottom"/>
          </w:tcPr>
          <w:p w14:paraId="70E46FC4" w14:textId="77777777" w:rsidR="006325C7" w:rsidRPr="00097FF5" w:rsidRDefault="006325C7" w:rsidP="005D7842">
            <w:pPr>
              <w:snapToGrid w:val="0"/>
              <w:jc w:val="center"/>
            </w:pPr>
            <w:r w:rsidRPr="00097FF5">
              <w:rPr>
                <w:sz w:val="22"/>
                <w:szCs w:val="22"/>
              </w:rPr>
              <w:t>131</w:t>
            </w:r>
          </w:p>
        </w:tc>
      </w:tr>
      <w:tr w:rsidR="006325C7" w:rsidRPr="00097FF5" w14:paraId="5CE7BE3D" w14:textId="77777777" w:rsidTr="00EC6262">
        <w:trPr>
          <w:jc w:val="center"/>
        </w:trPr>
        <w:tc>
          <w:tcPr>
            <w:tcW w:w="1063" w:type="dxa"/>
            <w:vAlign w:val="bottom"/>
          </w:tcPr>
          <w:p w14:paraId="5E986990" w14:textId="77777777" w:rsidR="006325C7" w:rsidRPr="00097FF5" w:rsidRDefault="006325C7" w:rsidP="005D7842">
            <w:pPr>
              <w:snapToGrid w:val="0"/>
              <w:jc w:val="center"/>
            </w:pPr>
            <w:r w:rsidRPr="00097FF5">
              <w:rPr>
                <w:sz w:val="22"/>
                <w:szCs w:val="22"/>
              </w:rPr>
              <w:t>4.8-4,81</w:t>
            </w:r>
          </w:p>
        </w:tc>
        <w:tc>
          <w:tcPr>
            <w:tcW w:w="794" w:type="dxa"/>
            <w:vAlign w:val="bottom"/>
          </w:tcPr>
          <w:p w14:paraId="1816A3DD" w14:textId="77777777" w:rsidR="006325C7" w:rsidRPr="00097FF5" w:rsidRDefault="006325C7" w:rsidP="005D7842">
            <w:pPr>
              <w:snapToGrid w:val="0"/>
              <w:jc w:val="center"/>
            </w:pPr>
            <w:r w:rsidRPr="00097FF5">
              <w:rPr>
                <w:sz w:val="22"/>
                <w:szCs w:val="22"/>
              </w:rPr>
              <w:t>192</w:t>
            </w:r>
          </w:p>
        </w:tc>
        <w:tc>
          <w:tcPr>
            <w:tcW w:w="237" w:type="dxa"/>
            <w:vMerge/>
          </w:tcPr>
          <w:p w14:paraId="37991400" w14:textId="77777777" w:rsidR="006325C7" w:rsidRPr="00097FF5" w:rsidRDefault="006325C7" w:rsidP="005D7842">
            <w:pPr>
              <w:jc w:val="center"/>
              <w:rPr>
                <w:rFonts w:ascii="Arial" w:hAnsi="Arial" w:cs="Arial"/>
                <w:b/>
                <w:sz w:val="16"/>
                <w:szCs w:val="16"/>
              </w:rPr>
            </w:pPr>
          </w:p>
        </w:tc>
        <w:tc>
          <w:tcPr>
            <w:tcW w:w="1078" w:type="dxa"/>
            <w:vAlign w:val="bottom"/>
          </w:tcPr>
          <w:p w14:paraId="06A11F1E" w14:textId="77777777" w:rsidR="006325C7" w:rsidRPr="00097FF5" w:rsidRDefault="006325C7" w:rsidP="005D7842">
            <w:pPr>
              <w:snapToGrid w:val="0"/>
              <w:jc w:val="center"/>
            </w:pPr>
            <w:r w:rsidRPr="00097FF5">
              <w:rPr>
                <w:sz w:val="22"/>
                <w:szCs w:val="22"/>
              </w:rPr>
              <w:t>4.02-4,03</w:t>
            </w:r>
          </w:p>
        </w:tc>
        <w:tc>
          <w:tcPr>
            <w:tcW w:w="803" w:type="dxa"/>
            <w:vAlign w:val="bottom"/>
          </w:tcPr>
          <w:p w14:paraId="6E337094" w14:textId="77777777" w:rsidR="006325C7" w:rsidRPr="00097FF5" w:rsidRDefault="006325C7" w:rsidP="005D7842">
            <w:pPr>
              <w:snapToGrid w:val="0"/>
              <w:jc w:val="center"/>
            </w:pPr>
            <w:r w:rsidRPr="00097FF5">
              <w:rPr>
                <w:sz w:val="22"/>
                <w:szCs w:val="22"/>
              </w:rPr>
              <w:t>161</w:t>
            </w:r>
          </w:p>
        </w:tc>
        <w:tc>
          <w:tcPr>
            <w:tcW w:w="236" w:type="dxa"/>
            <w:vMerge/>
            <w:tcBorders>
              <w:right w:val="single" w:sz="4" w:space="0" w:color="auto"/>
            </w:tcBorders>
          </w:tcPr>
          <w:p w14:paraId="4672BDD3" w14:textId="77777777" w:rsidR="006325C7" w:rsidRPr="00097FF5" w:rsidRDefault="006325C7" w:rsidP="005D7842">
            <w:pPr>
              <w:jc w:val="center"/>
              <w:rPr>
                <w:rFonts w:ascii="Arial" w:hAnsi="Arial" w:cs="Arial"/>
                <w:b/>
                <w:sz w:val="16"/>
                <w:szCs w:val="16"/>
              </w:rPr>
            </w:pPr>
          </w:p>
        </w:tc>
        <w:tc>
          <w:tcPr>
            <w:tcW w:w="1208" w:type="dxa"/>
            <w:tcBorders>
              <w:left w:val="single" w:sz="4" w:space="0" w:color="auto"/>
            </w:tcBorders>
            <w:vAlign w:val="bottom"/>
          </w:tcPr>
          <w:p w14:paraId="3AE91C66" w14:textId="77777777" w:rsidR="006325C7" w:rsidRPr="00097FF5" w:rsidRDefault="006325C7" w:rsidP="005D7842">
            <w:pPr>
              <w:snapToGrid w:val="0"/>
              <w:jc w:val="center"/>
            </w:pPr>
            <w:r w:rsidRPr="00097FF5">
              <w:rPr>
                <w:sz w:val="22"/>
                <w:szCs w:val="22"/>
              </w:rPr>
              <w:t>3.25-3,26</w:t>
            </w:r>
          </w:p>
        </w:tc>
        <w:tc>
          <w:tcPr>
            <w:tcW w:w="1107" w:type="dxa"/>
            <w:vAlign w:val="bottom"/>
          </w:tcPr>
          <w:p w14:paraId="1BF3393E" w14:textId="77777777" w:rsidR="006325C7" w:rsidRPr="00097FF5" w:rsidRDefault="006325C7" w:rsidP="005D7842">
            <w:pPr>
              <w:snapToGrid w:val="0"/>
              <w:jc w:val="center"/>
            </w:pPr>
            <w:r w:rsidRPr="00097FF5">
              <w:rPr>
                <w:sz w:val="22"/>
                <w:szCs w:val="22"/>
              </w:rPr>
              <w:t>130</w:t>
            </w:r>
          </w:p>
        </w:tc>
      </w:tr>
      <w:tr w:rsidR="006325C7" w:rsidRPr="00097FF5" w14:paraId="4C69D63B" w14:textId="77777777" w:rsidTr="00EC6262">
        <w:trPr>
          <w:jc w:val="center"/>
        </w:trPr>
        <w:tc>
          <w:tcPr>
            <w:tcW w:w="1063" w:type="dxa"/>
            <w:vAlign w:val="bottom"/>
          </w:tcPr>
          <w:p w14:paraId="417A0546" w14:textId="77777777" w:rsidR="006325C7" w:rsidRPr="00097FF5" w:rsidRDefault="006325C7" w:rsidP="005D7842">
            <w:pPr>
              <w:snapToGrid w:val="0"/>
              <w:jc w:val="center"/>
            </w:pPr>
            <w:r w:rsidRPr="00097FF5">
              <w:rPr>
                <w:sz w:val="22"/>
                <w:szCs w:val="22"/>
              </w:rPr>
              <w:t>4.77-4,79</w:t>
            </w:r>
          </w:p>
        </w:tc>
        <w:tc>
          <w:tcPr>
            <w:tcW w:w="794" w:type="dxa"/>
            <w:vAlign w:val="bottom"/>
          </w:tcPr>
          <w:p w14:paraId="0129237A" w14:textId="77777777" w:rsidR="006325C7" w:rsidRPr="00097FF5" w:rsidRDefault="006325C7" w:rsidP="005D7842">
            <w:pPr>
              <w:snapToGrid w:val="0"/>
              <w:jc w:val="center"/>
            </w:pPr>
            <w:r w:rsidRPr="00097FF5">
              <w:rPr>
                <w:sz w:val="22"/>
                <w:szCs w:val="22"/>
              </w:rPr>
              <w:t>191</w:t>
            </w:r>
          </w:p>
        </w:tc>
        <w:tc>
          <w:tcPr>
            <w:tcW w:w="237" w:type="dxa"/>
            <w:vMerge/>
          </w:tcPr>
          <w:p w14:paraId="2242B904" w14:textId="77777777" w:rsidR="006325C7" w:rsidRPr="00097FF5" w:rsidRDefault="006325C7" w:rsidP="005D7842">
            <w:pPr>
              <w:jc w:val="center"/>
              <w:rPr>
                <w:rFonts w:ascii="Arial" w:hAnsi="Arial" w:cs="Arial"/>
                <w:b/>
                <w:sz w:val="16"/>
                <w:szCs w:val="16"/>
              </w:rPr>
            </w:pPr>
          </w:p>
        </w:tc>
        <w:tc>
          <w:tcPr>
            <w:tcW w:w="1078" w:type="dxa"/>
            <w:vAlign w:val="bottom"/>
          </w:tcPr>
          <w:p w14:paraId="74C0A30C" w14:textId="77777777" w:rsidR="006325C7" w:rsidRPr="00097FF5" w:rsidRDefault="006325C7" w:rsidP="005D7842">
            <w:pPr>
              <w:snapToGrid w:val="0"/>
              <w:jc w:val="center"/>
            </w:pPr>
            <w:r w:rsidRPr="00097FF5">
              <w:rPr>
                <w:sz w:val="22"/>
                <w:szCs w:val="22"/>
              </w:rPr>
              <w:t>3.99-4,01</w:t>
            </w:r>
          </w:p>
        </w:tc>
        <w:tc>
          <w:tcPr>
            <w:tcW w:w="803" w:type="dxa"/>
            <w:vAlign w:val="bottom"/>
          </w:tcPr>
          <w:p w14:paraId="1D3BEB7A" w14:textId="77777777" w:rsidR="006325C7" w:rsidRPr="00097FF5" w:rsidRDefault="006325C7" w:rsidP="005D7842">
            <w:pPr>
              <w:snapToGrid w:val="0"/>
              <w:jc w:val="center"/>
            </w:pPr>
            <w:r w:rsidRPr="00097FF5">
              <w:rPr>
                <w:sz w:val="22"/>
                <w:szCs w:val="22"/>
              </w:rPr>
              <w:t>160</w:t>
            </w:r>
          </w:p>
        </w:tc>
        <w:tc>
          <w:tcPr>
            <w:tcW w:w="236" w:type="dxa"/>
            <w:vMerge/>
            <w:tcBorders>
              <w:right w:val="single" w:sz="4" w:space="0" w:color="auto"/>
            </w:tcBorders>
          </w:tcPr>
          <w:p w14:paraId="1EC5569A" w14:textId="77777777" w:rsidR="006325C7" w:rsidRPr="00097FF5" w:rsidRDefault="006325C7" w:rsidP="005D7842">
            <w:pPr>
              <w:jc w:val="center"/>
              <w:rPr>
                <w:rFonts w:ascii="Arial" w:hAnsi="Arial" w:cs="Arial"/>
                <w:b/>
                <w:sz w:val="16"/>
                <w:szCs w:val="16"/>
              </w:rPr>
            </w:pPr>
          </w:p>
        </w:tc>
        <w:tc>
          <w:tcPr>
            <w:tcW w:w="1208" w:type="dxa"/>
            <w:tcBorders>
              <w:left w:val="single" w:sz="4" w:space="0" w:color="auto"/>
            </w:tcBorders>
            <w:vAlign w:val="bottom"/>
          </w:tcPr>
          <w:p w14:paraId="13981D07" w14:textId="77777777" w:rsidR="006325C7" w:rsidRPr="00097FF5" w:rsidRDefault="006325C7" w:rsidP="005D7842">
            <w:pPr>
              <w:snapToGrid w:val="0"/>
              <w:jc w:val="center"/>
            </w:pPr>
            <w:r w:rsidRPr="00097FF5">
              <w:rPr>
                <w:sz w:val="22"/>
                <w:szCs w:val="22"/>
              </w:rPr>
              <w:t>3.22-3,24</w:t>
            </w:r>
          </w:p>
        </w:tc>
        <w:tc>
          <w:tcPr>
            <w:tcW w:w="1107" w:type="dxa"/>
            <w:vAlign w:val="bottom"/>
          </w:tcPr>
          <w:p w14:paraId="4D9E492B" w14:textId="77777777" w:rsidR="006325C7" w:rsidRPr="00097FF5" w:rsidRDefault="006325C7" w:rsidP="005D7842">
            <w:pPr>
              <w:snapToGrid w:val="0"/>
              <w:jc w:val="center"/>
            </w:pPr>
            <w:r w:rsidRPr="00097FF5">
              <w:rPr>
                <w:sz w:val="22"/>
                <w:szCs w:val="22"/>
              </w:rPr>
              <w:t>129</w:t>
            </w:r>
          </w:p>
        </w:tc>
      </w:tr>
      <w:tr w:rsidR="006325C7" w:rsidRPr="00097FF5" w14:paraId="76A3F1E1" w14:textId="77777777" w:rsidTr="00EC6262">
        <w:trPr>
          <w:jc w:val="center"/>
        </w:trPr>
        <w:tc>
          <w:tcPr>
            <w:tcW w:w="1063" w:type="dxa"/>
            <w:vAlign w:val="bottom"/>
          </w:tcPr>
          <w:p w14:paraId="134C6696" w14:textId="77777777" w:rsidR="006325C7" w:rsidRPr="00097FF5" w:rsidRDefault="006325C7" w:rsidP="005D7842">
            <w:pPr>
              <w:snapToGrid w:val="0"/>
              <w:jc w:val="center"/>
            </w:pPr>
            <w:r w:rsidRPr="00097FF5">
              <w:rPr>
                <w:sz w:val="22"/>
                <w:szCs w:val="22"/>
              </w:rPr>
              <w:t>4.75-4,76</w:t>
            </w:r>
          </w:p>
        </w:tc>
        <w:tc>
          <w:tcPr>
            <w:tcW w:w="794" w:type="dxa"/>
            <w:vAlign w:val="bottom"/>
          </w:tcPr>
          <w:p w14:paraId="7508311A" w14:textId="77777777" w:rsidR="006325C7" w:rsidRPr="00097FF5" w:rsidRDefault="006325C7" w:rsidP="005D7842">
            <w:pPr>
              <w:snapToGrid w:val="0"/>
              <w:jc w:val="center"/>
            </w:pPr>
            <w:r w:rsidRPr="00097FF5">
              <w:rPr>
                <w:sz w:val="22"/>
                <w:szCs w:val="22"/>
              </w:rPr>
              <w:t>190</w:t>
            </w:r>
          </w:p>
        </w:tc>
        <w:tc>
          <w:tcPr>
            <w:tcW w:w="237" w:type="dxa"/>
            <w:vMerge/>
          </w:tcPr>
          <w:p w14:paraId="56509D84" w14:textId="77777777" w:rsidR="006325C7" w:rsidRPr="00097FF5" w:rsidRDefault="006325C7" w:rsidP="005D7842">
            <w:pPr>
              <w:jc w:val="center"/>
              <w:rPr>
                <w:rFonts w:ascii="Arial" w:hAnsi="Arial" w:cs="Arial"/>
                <w:b/>
                <w:sz w:val="16"/>
                <w:szCs w:val="16"/>
              </w:rPr>
            </w:pPr>
          </w:p>
        </w:tc>
        <w:tc>
          <w:tcPr>
            <w:tcW w:w="1078" w:type="dxa"/>
            <w:vAlign w:val="bottom"/>
          </w:tcPr>
          <w:p w14:paraId="6DB7C085" w14:textId="77777777" w:rsidR="006325C7" w:rsidRPr="00097FF5" w:rsidRDefault="006325C7" w:rsidP="005D7842">
            <w:pPr>
              <w:snapToGrid w:val="0"/>
              <w:jc w:val="center"/>
            </w:pPr>
            <w:r w:rsidRPr="00097FF5">
              <w:rPr>
                <w:sz w:val="22"/>
                <w:szCs w:val="22"/>
              </w:rPr>
              <w:t>3.97-3,98</w:t>
            </w:r>
          </w:p>
        </w:tc>
        <w:tc>
          <w:tcPr>
            <w:tcW w:w="803" w:type="dxa"/>
            <w:vAlign w:val="bottom"/>
          </w:tcPr>
          <w:p w14:paraId="3D6199EA" w14:textId="77777777" w:rsidR="006325C7" w:rsidRPr="00097FF5" w:rsidRDefault="006325C7" w:rsidP="005D7842">
            <w:pPr>
              <w:snapToGrid w:val="0"/>
              <w:jc w:val="center"/>
            </w:pPr>
            <w:r w:rsidRPr="00097FF5">
              <w:rPr>
                <w:sz w:val="22"/>
                <w:szCs w:val="22"/>
              </w:rPr>
              <w:t>159</w:t>
            </w:r>
          </w:p>
        </w:tc>
        <w:tc>
          <w:tcPr>
            <w:tcW w:w="236" w:type="dxa"/>
            <w:vMerge/>
            <w:tcBorders>
              <w:right w:val="single" w:sz="4" w:space="0" w:color="auto"/>
            </w:tcBorders>
          </w:tcPr>
          <w:p w14:paraId="645A798D" w14:textId="77777777" w:rsidR="006325C7" w:rsidRPr="00097FF5" w:rsidRDefault="006325C7" w:rsidP="005D7842">
            <w:pPr>
              <w:jc w:val="center"/>
              <w:rPr>
                <w:rFonts w:ascii="Arial" w:hAnsi="Arial" w:cs="Arial"/>
                <w:b/>
                <w:sz w:val="16"/>
                <w:szCs w:val="16"/>
              </w:rPr>
            </w:pPr>
          </w:p>
        </w:tc>
        <w:tc>
          <w:tcPr>
            <w:tcW w:w="1208" w:type="dxa"/>
            <w:tcBorders>
              <w:left w:val="single" w:sz="4" w:space="0" w:color="auto"/>
            </w:tcBorders>
            <w:vAlign w:val="bottom"/>
          </w:tcPr>
          <w:p w14:paraId="7DF6045D" w14:textId="77777777" w:rsidR="006325C7" w:rsidRPr="00097FF5" w:rsidRDefault="006325C7" w:rsidP="005D7842">
            <w:pPr>
              <w:snapToGrid w:val="0"/>
              <w:jc w:val="center"/>
            </w:pPr>
            <w:r w:rsidRPr="00097FF5">
              <w:rPr>
                <w:sz w:val="22"/>
                <w:szCs w:val="22"/>
              </w:rPr>
              <w:t>3.2-3,21</w:t>
            </w:r>
          </w:p>
        </w:tc>
        <w:tc>
          <w:tcPr>
            <w:tcW w:w="1107" w:type="dxa"/>
            <w:vAlign w:val="bottom"/>
          </w:tcPr>
          <w:p w14:paraId="6212646F" w14:textId="77777777" w:rsidR="006325C7" w:rsidRPr="00097FF5" w:rsidRDefault="006325C7" w:rsidP="005D7842">
            <w:pPr>
              <w:snapToGrid w:val="0"/>
              <w:jc w:val="center"/>
            </w:pPr>
            <w:r w:rsidRPr="00097FF5">
              <w:rPr>
                <w:sz w:val="22"/>
                <w:szCs w:val="22"/>
              </w:rPr>
              <w:t>128</w:t>
            </w:r>
          </w:p>
        </w:tc>
      </w:tr>
      <w:tr w:rsidR="006325C7" w:rsidRPr="00097FF5" w14:paraId="5A002E7C" w14:textId="77777777" w:rsidTr="00EC6262">
        <w:trPr>
          <w:jc w:val="center"/>
        </w:trPr>
        <w:tc>
          <w:tcPr>
            <w:tcW w:w="1063" w:type="dxa"/>
            <w:vAlign w:val="bottom"/>
          </w:tcPr>
          <w:p w14:paraId="0A8332BD" w14:textId="77777777" w:rsidR="006325C7" w:rsidRPr="00097FF5" w:rsidRDefault="006325C7" w:rsidP="005D7842">
            <w:pPr>
              <w:snapToGrid w:val="0"/>
              <w:jc w:val="center"/>
            </w:pPr>
            <w:r w:rsidRPr="00097FF5">
              <w:rPr>
                <w:sz w:val="22"/>
                <w:szCs w:val="22"/>
              </w:rPr>
              <w:t>4.72-4,74</w:t>
            </w:r>
          </w:p>
        </w:tc>
        <w:tc>
          <w:tcPr>
            <w:tcW w:w="794" w:type="dxa"/>
            <w:vAlign w:val="bottom"/>
          </w:tcPr>
          <w:p w14:paraId="663E22A6" w14:textId="77777777" w:rsidR="006325C7" w:rsidRPr="00097FF5" w:rsidRDefault="006325C7" w:rsidP="005D7842">
            <w:pPr>
              <w:snapToGrid w:val="0"/>
              <w:jc w:val="center"/>
            </w:pPr>
            <w:r w:rsidRPr="00097FF5">
              <w:rPr>
                <w:sz w:val="22"/>
                <w:szCs w:val="22"/>
              </w:rPr>
              <w:t>189</w:t>
            </w:r>
          </w:p>
        </w:tc>
        <w:tc>
          <w:tcPr>
            <w:tcW w:w="237" w:type="dxa"/>
            <w:vMerge/>
          </w:tcPr>
          <w:p w14:paraId="78C417AA" w14:textId="77777777" w:rsidR="006325C7" w:rsidRPr="00097FF5" w:rsidRDefault="006325C7" w:rsidP="005D7842">
            <w:pPr>
              <w:jc w:val="center"/>
              <w:rPr>
                <w:rFonts w:ascii="Arial" w:hAnsi="Arial" w:cs="Arial"/>
                <w:b/>
                <w:sz w:val="16"/>
                <w:szCs w:val="16"/>
              </w:rPr>
            </w:pPr>
          </w:p>
        </w:tc>
        <w:tc>
          <w:tcPr>
            <w:tcW w:w="1078" w:type="dxa"/>
            <w:vAlign w:val="bottom"/>
          </w:tcPr>
          <w:p w14:paraId="15CCBB0A" w14:textId="77777777" w:rsidR="006325C7" w:rsidRPr="00097FF5" w:rsidRDefault="006325C7" w:rsidP="005D7842">
            <w:pPr>
              <w:snapToGrid w:val="0"/>
              <w:jc w:val="center"/>
            </w:pPr>
            <w:r w:rsidRPr="00097FF5">
              <w:rPr>
                <w:sz w:val="22"/>
                <w:szCs w:val="22"/>
              </w:rPr>
              <w:t>3.94-3,96</w:t>
            </w:r>
          </w:p>
        </w:tc>
        <w:tc>
          <w:tcPr>
            <w:tcW w:w="803" w:type="dxa"/>
            <w:vAlign w:val="bottom"/>
          </w:tcPr>
          <w:p w14:paraId="6A301FDC" w14:textId="77777777" w:rsidR="006325C7" w:rsidRPr="00097FF5" w:rsidRDefault="006325C7" w:rsidP="005D7842">
            <w:pPr>
              <w:snapToGrid w:val="0"/>
              <w:jc w:val="center"/>
            </w:pPr>
            <w:r w:rsidRPr="00097FF5">
              <w:rPr>
                <w:sz w:val="22"/>
                <w:szCs w:val="22"/>
              </w:rPr>
              <w:t>158</w:t>
            </w:r>
          </w:p>
        </w:tc>
        <w:tc>
          <w:tcPr>
            <w:tcW w:w="236" w:type="dxa"/>
            <w:vMerge/>
            <w:tcBorders>
              <w:right w:val="single" w:sz="4" w:space="0" w:color="auto"/>
            </w:tcBorders>
          </w:tcPr>
          <w:p w14:paraId="534321B9" w14:textId="77777777" w:rsidR="006325C7" w:rsidRPr="00097FF5" w:rsidRDefault="006325C7" w:rsidP="005D7842">
            <w:pPr>
              <w:jc w:val="center"/>
              <w:rPr>
                <w:rFonts w:ascii="Arial" w:hAnsi="Arial" w:cs="Arial"/>
                <w:b/>
                <w:sz w:val="16"/>
                <w:szCs w:val="16"/>
              </w:rPr>
            </w:pPr>
          </w:p>
        </w:tc>
        <w:tc>
          <w:tcPr>
            <w:tcW w:w="1208" w:type="dxa"/>
            <w:tcBorders>
              <w:left w:val="single" w:sz="4" w:space="0" w:color="auto"/>
            </w:tcBorders>
            <w:vAlign w:val="bottom"/>
          </w:tcPr>
          <w:p w14:paraId="51719823" w14:textId="77777777" w:rsidR="006325C7" w:rsidRPr="00097FF5" w:rsidRDefault="006325C7" w:rsidP="005D7842">
            <w:pPr>
              <w:snapToGrid w:val="0"/>
              <w:jc w:val="center"/>
            </w:pPr>
            <w:r w:rsidRPr="00097FF5">
              <w:rPr>
                <w:sz w:val="22"/>
                <w:szCs w:val="22"/>
              </w:rPr>
              <w:t>3.17-3,19</w:t>
            </w:r>
          </w:p>
        </w:tc>
        <w:tc>
          <w:tcPr>
            <w:tcW w:w="1107" w:type="dxa"/>
            <w:vAlign w:val="bottom"/>
          </w:tcPr>
          <w:p w14:paraId="0DE66011" w14:textId="77777777" w:rsidR="006325C7" w:rsidRPr="00097FF5" w:rsidRDefault="006325C7" w:rsidP="005D7842">
            <w:pPr>
              <w:snapToGrid w:val="0"/>
              <w:jc w:val="center"/>
            </w:pPr>
            <w:r w:rsidRPr="00097FF5">
              <w:rPr>
                <w:sz w:val="22"/>
                <w:szCs w:val="22"/>
              </w:rPr>
              <w:t>127</w:t>
            </w:r>
          </w:p>
        </w:tc>
      </w:tr>
      <w:tr w:rsidR="006325C7" w:rsidRPr="00097FF5" w14:paraId="3766175A" w14:textId="77777777" w:rsidTr="00EC6262">
        <w:trPr>
          <w:jc w:val="center"/>
        </w:trPr>
        <w:tc>
          <w:tcPr>
            <w:tcW w:w="1063" w:type="dxa"/>
            <w:vAlign w:val="bottom"/>
          </w:tcPr>
          <w:p w14:paraId="540441BB" w14:textId="77777777" w:rsidR="006325C7" w:rsidRPr="00097FF5" w:rsidRDefault="006325C7" w:rsidP="005D7842">
            <w:pPr>
              <w:snapToGrid w:val="0"/>
              <w:jc w:val="center"/>
            </w:pPr>
            <w:r w:rsidRPr="00097FF5">
              <w:rPr>
                <w:sz w:val="22"/>
                <w:szCs w:val="22"/>
              </w:rPr>
              <w:t>4.7-4,71</w:t>
            </w:r>
          </w:p>
        </w:tc>
        <w:tc>
          <w:tcPr>
            <w:tcW w:w="794" w:type="dxa"/>
            <w:vAlign w:val="bottom"/>
          </w:tcPr>
          <w:p w14:paraId="425A9859" w14:textId="77777777" w:rsidR="006325C7" w:rsidRPr="00097FF5" w:rsidRDefault="006325C7" w:rsidP="005D7842">
            <w:pPr>
              <w:snapToGrid w:val="0"/>
              <w:jc w:val="center"/>
            </w:pPr>
            <w:r w:rsidRPr="00097FF5">
              <w:rPr>
                <w:sz w:val="22"/>
                <w:szCs w:val="22"/>
              </w:rPr>
              <w:t>188</w:t>
            </w:r>
          </w:p>
        </w:tc>
        <w:tc>
          <w:tcPr>
            <w:tcW w:w="237" w:type="dxa"/>
            <w:vMerge/>
          </w:tcPr>
          <w:p w14:paraId="28935A03" w14:textId="77777777" w:rsidR="006325C7" w:rsidRPr="00097FF5" w:rsidRDefault="006325C7" w:rsidP="005D7842">
            <w:pPr>
              <w:jc w:val="center"/>
              <w:rPr>
                <w:rFonts w:ascii="Arial" w:hAnsi="Arial" w:cs="Arial"/>
                <w:b/>
                <w:sz w:val="16"/>
                <w:szCs w:val="16"/>
              </w:rPr>
            </w:pPr>
          </w:p>
        </w:tc>
        <w:tc>
          <w:tcPr>
            <w:tcW w:w="1078" w:type="dxa"/>
            <w:vAlign w:val="bottom"/>
          </w:tcPr>
          <w:p w14:paraId="37F0EA1A" w14:textId="77777777" w:rsidR="006325C7" w:rsidRPr="00097FF5" w:rsidRDefault="006325C7" w:rsidP="005D7842">
            <w:pPr>
              <w:snapToGrid w:val="0"/>
              <w:jc w:val="center"/>
            </w:pPr>
            <w:r w:rsidRPr="00097FF5">
              <w:rPr>
                <w:sz w:val="22"/>
                <w:szCs w:val="22"/>
              </w:rPr>
              <w:t>3.92-3,93</w:t>
            </w:r>
          </w:p>
        </w:tc>
        <w:tc>
          <w:tcPr>
            <w:tcW w:w="803" w:type="dxa"/>
            <w:vAlign w:val="bottom"/>
          </w:tcPr>
          <w:p w14:paraId="3051A616" w14:textId="77777777" w:rsidR="006325C7" w:rsidRPr="00097FF5" w:rsidRDefault="006325C7" w:rsidP="005D7842">
            <w:pPr>
              <w:snapToGrid w:val="0"/>
              <w:jc w:val="center"/>
            </w:pPr>
            <w:r w:rsidRPr="00097FF5">
              <w:rPr>
                <w:sz w:val="22"/>
                <w:szCs w:val="22"/>
              </w:rPr>
              <w:t>157</w:t>
            </w:r>
          </w:p>
        </w:tc>
        <w:tc>
          <w:tcPr>
            <w:tcW w:w="236" w:type="dxa"/>
            <w:vMerge/>
            <w:tcBorders>
              <w:right w:val="single" w:sz="4" w:space="0" w:color="auto"/>
            </w:tcBorders>
          </w:tcPr>
          <w:p w14:paraId="475D6E23" w14:textId="77777777" w:rsidR="006325C7" w:rsidRPr="00097FF5" w:rsidRDefault="006325C7" w:rsidP="005D7842">
            <w:pPr>
              <w:jc w:val="center"/>
              <w:rPr>
                <w:rFonts w:ascii="Arial" w:hAnsi="Arial" w:cs="Arial"/>
                <w:b/>
                <w:sz w:val="16"/>
                <w:szCs w:val="16"/>
              </w:rPr>
            </w:pPr>
          </w:p>
        </w:tc>
        <w:tc>
          <w:tcPr>
            <w:tcW w:w="1208" w:type="dxa"/>
            <w:tcBorders>
              <w:left w:val="single" w:sz="4" w:space="0" w:color="auto"/>
            </w:tcBorders>
            <w:vAlign w:val="bottom"/>
          </w:tcPr>
          <w:p w14:paraId="66570DE1" w14:textId="77777777" w:rsidR="006325C7" w:rsidRPr="00097FF5" w:rsidRDefault="006325C7" w:rsidP="005D7842">
            <w:pPr>
              <w:snapToGrid w:val="0"/>
              <w:jc w:val="center"/>
            </w:pPr>
            <w:r w:rsidRPr="00097FF5">
              <w:rPr>
                <w:sz w:val="22"/>
                <w:szCs w:val="22"/>
              </w:rPr>
              <w:t>3.15-3,16</w:t>
            </w:r>
          </w:p>
        </w:tc>
        <w:tc>
          <w:tcPr>
            <w:tcW w:w="1107" w:type="dxa"/>
            <w:vAlign w:val="bottom"/>
          </w:tcPr>
          <w:p w14:paraId="34BC506C" w14:textId="77777777" w:rsidR="006325C7" w:rsidRPr="00097FF5" w:rsidRDefault="006325C7" w:rsidP="005D7842">
            <w:pPr>
              <w:snapToGrid w:val="0"/>
              <w:jc w:val="center"/>
            </w:pPr>
            <w:r w:rsidRPr="00097FF5">
              <w:rPr>
                <w:sz w:val="22"/>
                <w:szCs w:val="22"/>
              </w:rPr>
              <w:t>126</w:t>
            </w:r>
          </w:p>
        </w:tc>
      </w:tr>
      <w:tr w:rsidR="006325C7" w:rsidRPr="00097FF5" w14:paraId="1ABA4FCD" w14:textId="77777777" w:rsidTr="00EC6262">
        <w:trPr>
          <w:jc w:val="center"/>
        </w:trPr>
        <w:tc>
          <w:tcPr>
            <w:tcW w:w="1063" w:type="dxa"/>
            <w:vAlign w:val="bottom"/>
          </w:tcPr>
          <w:p w14:paraId="629AA28C" w14:textId="77777777" w:rsidR="006325C7" w:rsidRPr="00097FF5" w:rsidRDefault="006325C7" w:rsidP="005D7842">
            <w:pPr>
              <w:snapToGrid w:val="0"/>
              <w:jc w:val="center"/>
            </w:pPr>
            <w:r w:rsidRPr="00097FF5">
              <w:rPr>
                <w:sz w:val="22"/>
                <w:szCs w:val="22"/>
              </w:rPr>
              <w:t>4.67-4,69</w:t>
            </w:r>
          </w:p>
        </w:tc>
        <w:tc>
          <w:tcPr>
            <w:tcW w:w="794" w:type="dxa"/>
            <w:vAlign w:val="bottom"/>
          </w:tcPr>
          <w:p w14:paraId="615AC04E" w14:textId="77777777" w:rsidR="006325C7" w:rsidRPr="00097FF5" w:rsidRDefault="006325C7" w:rsidP="005D7842">
            <w:pPr>
              <w:snapToGrid w:val="0"/>
              <w:jc w:val="center"/>
            </w:pPr>
            <w:r w:rsidRPr="00097FF5">
              <w:rPr>
                <w:sz w:val="22"/>
                <w:szCs w:val="22"/>
              </w:rPr>
              <w:t>187</w:t>
            </w:r>
          </w:p>
        </w:tc>
        <w:tc>
          <w:tcPr>
            <w:tcW w:w="237" w:type="dxa"/>
            <w:vMerge/>
          </w:tcPr>
          <w:p w14:paraId="71905C4E" w14:textId="77777777" w:rsidR="006325C7" w:rsidRPr="00097FF5" w:rsidRDefault="006325C7" w:rsidP="005D7842">
            <w:pPr>
              <w:jc w:val="center"/>
              <w:rPr>
                <w:rFonts w:ascii="Arial" w:hAnsi="Arial" w:cs="Arial"/>
                <w:b/>
                <w:sz w:val="16"/>
                <w:szCs w:val="16"/>
              </w:rPr>
            </w:pPr>
          </w:p>
        </w:tc>
        <w:tc>
          <w:tcPr>
            <w:tcW w:w="1078" w:type="dxa"/>
            <w:vAlign w:val="bottom"/>
          </w:tcPr>
          <w:p w14:paraId="4A3212B9" w14:textId="77777777" w:rsidR="006325C7" w:rsidRPr="00097FF5" w:rsidRDefault="006325C7" w:rsidP="005D7842">
            <w:pPr>
              <w:snapToGrid w:val="0"/>
              <w:jc w:val="center"/>
            </w:pPr>
            <w:r w:rsidRPr="00097FF5">
              <w:rPr>
                <w:sz w:val="22"/>
                <w:szCs w:val="22"/>
              </w:rPr>
              <w:t>3.89-3,91</w:t>
            </w:r>
          </w:p>
        </w:tc>
        <w:tc>
          <w:tcPr>
            <w:tcW w:w="803" w:type="dxa"/>
            <w:vAlign w:val="bottom"/>
          </w:tcPr>
          <w:p w14:paraId="7E051CBE" w14:textId="77777777" w:rsidR="006325C7" w:rsidRPr="00097FF5" w:rsidRDefault="006325C7" w:rsidP="005D7842">
            <w:pPr>
              <w:snapToGrid w:val="0"/>
              <w:jc w:val="center"/>
            </w:pPr>
            <w:r w:rsidRPr="00097FF5">
              <w:rPr>
                <w:sz w:val="22"/>
                <w:szCs w:val="22"/>
              </w:rPr>
              <w:t>156</w:t>
            </w:r>
          </w:p>
        </w:tc>
        <w:tc>
          <w:tcPr>
            <w:tcW w:w="236" w:type="dxa"/>
            <w:vMerge/>
            <w:tcBorders>
              <w:right w:val="single" w:sz="4" w:space="0" w:color="auto"/>
            </w:tcBorders>
          </w:tcPr>
          <w:p w14:paraId="252CA78D" w14:textId="77777777" w:rsidR="006325C7" w:rsidRPr="00097FF5" w:rsidRDefault="006325C7" w:rsidP="005D7842">
            <w:pPr>
              <w:jc w:val="center"/>
              <w:rPr>
                <w:rFonts w:ascii="Arial" w:hAnsi="Arial" w:cs="Arial"/>
                <w:b/>
                <w:sz w:val="16"/>
                <w:szCs w:val="16"/>
              </w:rPr>
            </w:pPr>
          </w:p>
        </w:tc>
        <w:tc>
          <w:tcPr>
            <w:tcW w:w="1208" w:type="dxa"/>
            <w:tcBorders>
              <w:left w:val="single" w:sz="4" w:space="0" w:color="auto"/>
            </w:tcBorders>
            <w:vAlign w:val="bottom"/>
          </w:tcPr>
          <w:p w14:paraId="3D248FE2" w14:textId="77777777" w:rsidR="006325C7" w:rsidRPr="00097FF5" w:rsidRDefault="006325C7" w:rsidP="005D7842">
            <w:pPr>
              <w:snapToGrid w:val="0"/>
              <w:jc w:val="center"/>
            </w:pPr>
            <w:r w:rsidRPr="00097FF5">
              <w:rPr>
                <w:sz w:val="22"/>
                <w:szCs w:val="22"/>
              </w:rPr>
              <w:t>3.12-3,14</w:t>
            </w:r>
          </w:p>
        </w:tc>
        <w:tc>
          <w:tcPr>
            <w:tcW w:w="1107" w:type="dxa"/>
            <w:vAlign w:val="bottom"/>
          </w:tcPr>
          <w:p w14:paraId="3EB0ABC4" w14:textId="77777777" w:rsidR="006325C7" w:rsidRPr="00097FF5" w:rsidRDefault="006325C7" w:rsidP="005D7842">
            <w:pPr>
              <w:snapToGrid w:val="0"/>
              <w:jc w:val="center"/>
            </w:pPr>
            <w:r w:rsidRPr="00097FF5">
              <w:rPr>
                <w:sz w:val="22"/>
                <w:szCs w:val="22"/>
              </w:rPr>
              <w:t>125</w:t>
            </w:r>
          </w:p>
        </w:tc>
      </w:tr>
      <w:tr w:rsidR="006325C7" w:rsidRPr="00097FF5" w14:paraId="35BDBDE8" w14:textId="77777777" w:rsidTr="00EC6262">
        <w:trPr>
          <w:jc w:val="center"/>
        </w:trPr>
        <w:tc>
          <w:tcPr>
            <w:tcW w:w="1063" w:type="dxa"/>
            <w:vAlign w:val="bottom"/>
          </w:tcPr>
          <w:p w14:paraId="78943DE4" w14:textId="77777777" w:rsidR="006325C7" w:rsidRPr="00097FF5" w:rsidRDefault="006325C7" w:rsidP="005D7842">
            <w:pPr>
              <w:snapToGrid w:val="0"/>
              <w:jc w:val="center"/>
            </w:pPr>
            <w:r w:rsidRPr="00097FF5">
              <w:rPr>
                <w:sz w:val="22"/>
                <w:szCs w:val="22"/>
              </w:rPr>
              <w:t>4.65-4,66</w:t>
            </w:r>
          </w:p>
        </w:tc>
        <w:tc>
          <w:tcPr>
            <w:tcW w:w="794" w:type="dxa"/>
            <w:vAlign w:val="bottom"/>
          </w:tcPr>
          <w:p w14:paraId="6A174C89" w14:textId="77777777" w:rsidR="006325C7" w:rsidRPr="00097FF5" w:rsidRDefault="006325C7" w:rsidP="005D7842">
            <w:pPr>
              <w:snapToGrid w:val="0"/>
              <w:jc w:val="center"/>
            </w:pPr>
            <w:r w:rsidRPr="00097FF5">
              <w:rPr>
                <w:sz w:val="22"/>
                <w:szCs w:val="22"/>
              </w:rPr>
              <w:t>186</w:t>
            </w:r>
          </w:p>
        </w:tc>
        <w:tc>
          <w:tcPr>
            <w:tcW w:w="237" w:type="dxa"/>
            <w:vMerge/>
          </w:tcPr>
          <w:p w14:paraId="1AE01597" w14:textId="77777777" w:rsidR="006325C7" w:rsidRPr="00097FF5" w:rsidRDefault="006325C7" w:rsidP="005D7842">
            <w:pPr>
              <w:jc w:val="center"/>
              <w:rPr>
                <w:rFonts w:ascii="Arial" w:hAnsi="Arial" w:cs="Arial"/>
                <w:b/>
                <w:sz w:val="16"/>
                <w:szCs w:val="16"/>
              </w:rPr>
            </w:pPr>
          </w:p>
        </w:tc>
        <w:tc>
          <w:tcPr>
            <w:tcW w:w="1078" w:type="dxa"/>
            <w:vAlign w:val="bottom"/>
          </w:tcPr>
          <w:p w14:paraId="21A8F1F6" w14:textId="77777777" w:rsidR="006325C7" w:rsidRPr="00097FF5" w:rsidRDefault="006325C7" w:rsidP="005D7842">
            <w:pPr>
              <w:snapToGrid w:val="0"/>
              <w:jc w:val="center"/>
            </w:pPr>
            <w:r w:rsidRPr="00097FF5">
              <w:rPr>
                <w:sz w:val="22"/>
                <w:szCs w:val="22"/>
              </w:rPr>
              <w:t>3.87-3,88</w:t>
            </w:r>
          </w:p>
        </w:tc>
        <w:tc>
          <w:tcPr>
            <w:tcW w:w="803" w:type="dxa"/>
            <w:vAlign w:val="bottom"/>
          </w:tcPr>
          <w:p w14:paraId="6957355E" w14:textId="77777777" w:rsidR="006325C7" w:rsidRPr="00097FF5" w:rsidRDefault="006325C7" w:rsidP="005D7842">
            <w:pPr>
              <w:snapToGrid w:val="0"/>
              <w:jc w:val="center"/>
            </w:pPr>
            <w:r w:rsidRPr="00097FF5">
              <w:rPr>
                <w:sz w:val="22"/>
                <w:szCs w:val="22"/>
              </w:rPr>
              <w:t>155</w:t>
            </w:r>
          </w:p>
        </w:tc>
        <w:tc>
          <w:tcPr>
            <w:tcW w:w="236" w:type="dxa"/>
            <w:vMerge/>
            <w:tcBorders>
              <w:right w:val="single" w:sz="4" w:space="0" w:color="auto"/>
            </w:tcBorders>
          </w:tcPr>
          <w:p w14:paraId="51A75088" w14:textId="77777777" w:rsidR="006325C7" w:rsidRPr="00097FF5" w:rsidRDefault="006325C7" w:rsidP="005D7842">
            <w:pPr>
              <w:jc w:val="center"/>
              <w:rPr>
                <w:rFonts w:ascii="Arial" w:hAnsi="Arial" w:cs="Arial"/>
                <w:b/>
                <w:sz w:val="16"/>
                <w:szCs w:val="16"/>
              </w:rPr>
            </w:pPr>
          </w:p>
        </w:tc>
        <w:tc>
          <w:tcPr>
            <w:tcW w:w="1208" w:type="dxa"/>
            <w:tcBorders>
              <w:left w:val="single" w:sz="4" w:space="0" w:color="auto"/>
            </w:tcBorders>
            <w:vAlign w:val="bottom"/>
          </w:tcPr>
          <w:p w14:paraId="1AC95523" w14:textId="77777777" w:rsidR="006325C7" w:rsidRPr="00097FF5" w:rsidRDefault="006325C7" w:rsidP="005D7842">
            <w:pPr>
              <w:snapToGrid w:val="0"/>
              <w:jc w:val="center"/>
            </w:pPr>
            <w:r w:rsidRPr="00097FF5">
              <w:rPr>
                <w:sz w:val="22"/>
                <w:szCs w:val="22"/>
              </w:rPr>
              <w:t>3.1-3,11</w:t>
            </w:r>
          </w:p>
        </w:tc>
        <w:tc>
          <w:tcPr>
            <w:tcW w:w="1107" w:type="dxa"/>
            <w:vAlign w:val="bottom"/>
          </w:tcPr>
          <w:p w14:paraId="38D3F07D" w14:textId="77777777" w:rsidR="006325C7" w:rsidRPr="00097FF5" w:rsidRDefault="006325C7" w:rsidP="005D7842">
            <w:pPr>
              <w:snapToGrid w:val="0"/>
              <w:jc w:val="center"/>
            </w:pPr>
            <w:r w:rsidRPr="00097FF5">
              <w:rPr>
                <w:sz w:val="22"/>
                <w:szCs w:val="22"/>
              </w:rPr>
              <w:t>124</w:t>
            </w:r>
          </w:p>
        </w:tc>
      </w:tr>
      <w:tr w:rsidR="006325C7" w:rsidRPr="00097FF5" w14:paraId="0F251594" w14:textId="77777777" w:rsidTr="00EC6262">
        <w:trPr>
          <w:jc w:val="center"/>
        </w:trPr>
        <w:tc>
          <w:tcPr>
            <w:tcW w:w="1063" w:type="dxa"/>
            <w:vAlign w:val="bottom"/>
          </w:tcPr>
          <w:p w14:paraId="4B2B4698" w14:textId="77777777" w:rsidR="006325C7" w:rsidRPr="00097FF5" w:rsidRDefault="006325C7" w:rsidP="005D7842">
            <w:pPr>
              <w:snapToGrid w:val="0"/>
              <w:jc w:val="center"/>
            </w:pPr>
            <w:r w:rsidRPr="00097FF5">
              <w:rPr>
                <w:sz w:val="22"/>
                <w:szCs w:val="22"/>
              </w:rPr>
              <w:t>4.62-4,64</w:t>
            </w:r>
          </w:p>
        </w:tc>
        <w:tc>
          <w:tcPr>
            <w:tcW w:w="794" w:type="dxa"/>
            <w:vAlign w:val="bottom"/>
          </w:tcPr>
          <w:p w14:paraId="564022D6" w14:textId="77777777" w:rsidR="006325C7" w:rsidRPr="00097FF5" w:rsidRDefault="006325C7" w:rsidP="005D7842">
            <w:pPr>
              <w:snapToGrid w:val="0"/>
              <w:jc w:val="center"/>
            </w:pPr>
            <w:r w:rsidRPr="00097FF5">
              <w:rPr>
                <w:sz w:val="22"/>
                <w:szCs w:val="22"/>
              </w:rPr>
              <w:t>185</w:t>
            </w:r>
          </w:p>
        </w:tc>
        <w:tc>
          <w:tcPr>
            <w:tcW w:w="237" w:type="dxa"/>
            <w:vMerge/>
          </w:tcPr>
          <w:p w14:paraId="758561FA" w14:textId="77777777" w:rsidR="006325C7" w:rsidRPr="00097FF5" w:rsidRDefault="006325C7" w:rsidP="005D7842">
            <w:pPr>
              <w:jc w:val="center"/>
              <w:rPr>
                <w:rFonts w:ascii="Arial" w:hAnsi="Arial" w:cs="Arial"/>
                <w:b/>
                <w:sz w:val="16"/>
                <w:szCs w:val="16"/>
              </w:rPr>
            </w:pPr>
          </w:p>
        </w:tc>
        <w:tc>
          <w:tcPr>
            <w:tcW w:w="1078" w:type="dxa"/>
            <w:vAlign w:val="bottom"/>
          </w:tcPr>
          <w:p w14:paraId="190CA5CA" w14:textId="77777777" w:rsidR="006325C7" w:rsidRPr="00097FF5" w:rsidRDefault="006325C7" w:rsidP="005D7842">
            <w:pPr>
              <w:snapToGrid w:val="0"/>
              <w:jc w:val="center"/>
            </w:pPr>
            <w:r w:rsidRPr="00097FF5">
              <w:rPr>
                <w:sz w:val="22"/>
                <w:szCs w:val="22"/>
              </w:rPr>
              <w:t>3.84-3,86</w:t>
            </w:r>
          </w:p>
        </w:tc>
        <w:tc>
          <w:tcPr>
            <w:tcW w:w="803" w:type="dxa"/>
            <w:vAlign w:val="bottom"/>
          </w:tcPr>
          <w:p w14:paraId="1540F480" w14:textId="77777777" w:rsidR="006325C7" w:rsidRPr="00097FF5" w:rsidRDefault="006325C7" w:rsidP="005D7842">
            <w:pPr>
              <w:snapToGrid w:val="0"/>
              <w:jc w:val="center"/>
            </w:pPr>
            <w:r w:rsidRPr="00097FF5">
              <w:rPr>
                <w:sz w:val="22"/>
                <w:szCs w:val="22"/>
              </w:rPr>
              <w:t>154</w:t>
            </w:r>
          </w:p>
        </w:tc>
        <w:tc>
          <w:tcPr>
            <w:tcW w:w="236" w:type="dxa"/>
            <w:vMerge/>
            <w:tcBorders>
              <w:right w:val="single" w:sz="4" w:space="0" w:color="auto"/>
            </w:tcBorders>
          </w:tcPr>
          <w:p w14:paraId="77F09C3A" w14:textId="77777777" w:rsidR="006325C7" w:rsidRPr="00097FF5" w:rsidRDefault="006325C7" w:rsidP="005D7842">
            <w:pPr>
              <w:jc w:val="center"/>
              <w:rPr>
                <w:rFonts w:ascii="Arial" w:hAnsi="Arial" w:cs="Arial"/>
                <w:b/>
                <w:sz w:val="16"/>
                <w:szCs w:val="16"/>
              </w:rPr>
            </w:pPr>
          </w:p>
        </w:tc>
        <w:tc>
          <w:tcPr>
            <w:tcW w:w="1208" w:type="dxa"/>
            <w:tcBorders>
              <w:left w:val="single" w:sz="4" w:space="0" w:color="auto"/>
            </w:tcBorders>
            <w:vAlign w:val="bottom"/>
          </w:tcPr>
          <w:p w14:paraId="64A65315" w14:textId="77777777" w:rsidR="006325C7" w:rsidRPr="00097FF5" w:rsidRDefault="006325C7" w:rsidP="005D7842">
            <w:pPr>
              <w:snapToGrid w:val="0"/>
              <w:jc w:val="center"/>
            </w:pPr>
            <w:r w:rsidRPr="00097FF5">
              <w:rPr>
                <w:sz w:val="22"/>
                <w:szCs w:val="22"/>
              </w:rPr>
              <w:t>3.07-3,09</w:t>
            </w:r>
          </w:p>
        </w:tc>
        <w:tc>
          <w:tcPr>
            <w:tcW w:w="1107" w:type="dxa"/>
            <w:vAlign w:val="bottom"/>
          </w:tcPr>
          <w:p w14:paraId="5BCE29C3" w14:textId="77777777" w:rsidR="006325C7" w:rsidRPr="00097FF5" w:rsidRDefault="006325C7" w:rsidP="005D7842">
            <w:pPr>
              <w:snapToGrid w:val="0"/>
              <w:jc w:val="center"/>
            </w:pPr>
            <w:r w:rsidRPr="00097FF5">
              <w:rPr>
                <w:sz w:val="22"/>
                <w:szCs w:val="22"/>
              </w:rPr>
              <w:t>123</w:t>
            </w:r>
          </w:p>
        </w:tc>
      </w:tr>
      <w:tr w:rsidR="006325C7" w:rsidRPr="00097FF5" w14:paraId="1C09F511" w14:textId="77777777" w:rsidTr="00EC6262">
        <w:trPr>
          <w:jc w:val="center"/>
        </w:trPr>
        <w:tc>
          <w:tcPr>
            <w:tcW w:w="1063" w:type="dxa"/>
            <w:vAlign w:val="bottom"/>
          </w:tcPr>
          <w:p w14:paraId="1CB98C49" w14:textId="77777777" w:rsidR="006325C7" w:rsidRPr="00097FF5" w:rsidRDefault="006325C7" w:rsidP="005D7842">
            <w:pPr>
              <w:snapToGrid w:val="0"/>
              <w:jc w:val="center"/>
            </w:pPr>
            <w:r w:rsidRPr="00097FF5">
              <w:rPr>
                <w:sz w:val="22"/>
                <w:szCs w:val="22"/>
              </w:rPr>
              <w:t>4.6-4,61</w:t>
            </w:r>
          </w:p>
        </w:tc>
        <w:tc>
          <w:tcPr>
            <w:tcW w:w="794" w:type="dxa"/>
            <w:vAlign w:val="bottom"/>
          </w:tcPr>
          <w:p w14:paraId="154784DE" w14:textId="77777777" w:rsidR="006325C7" w:rsidRPr="00097FF5" w:rsidRDefault="006325C7" w:rsidP="005D7842">
            <w:pPr>
              <w:snapToGrid w:val="0"/>
              <w:jc w:val="center"/>
            </w:pPr>
            <w:r w:rsidRPr="00097FF5">
              <w:rPr>
                <w:sz w:val="22"/>
                <w:szCs w:val="22"/>
              </w:rPr>
              <w:t>184</w:t>
            </w:r>
          </w:p>
        </w:tc>
        <w:tc>
          <w:tcPr>
            <w:tcW w:w="237" w:type="dxa"/>
            <w:vMerge/>
          </w:tcPr>
          <w:p w14:paraId="73C102E6" w14:textId="77777777" w:rsidR="006325C7" w:rsidRPr="00097FF5" w:rsidRDefault="006325C7" w:rsidP="005D7842">
            <w:pPr>
              <w:jc w:val="center"/>
              <w:rPr>
                <w:rFonts w:ascii="Arial" w:hAnsi="Arial" w:cs="Arial"/>
                <w:b/>
                <w:sz w:val="16"/>
                <w:szCs w:val="16"/>
              </w:rPr>
            </w:pPr>
          </w:p>
        </w:tc>
        <w:tc>
          <w:tcPr>
            <w:tcW w:w="1078" w:type="dxa"/>
            <w:vAlign w:val="bottom"/>
          </w:tcPr>
          <w:p w14:paraId="4E9931FB" w14:textId="77777777" w:rsidR="006325C7" w:rsidRPr="00097FF5" w:rsidRDefault="006325C7" w:rsidP="005D7842">
            <w:pPr>
              <w:snapToGrid w:val="0"/>
              <w:jc w:val="center"/>
            </w:pPr>
            <w:r w:rsidRPr="00097FF5">
              <w:rPr>
                <w:sz w:val="22"/>
                <w:szCs w:val="22"/>
              </w:rPr>
              <w:t>3.82-3,83</w:t>
            </w:r>
          </w:p>
        </w:tc>
        <w:tc>
          <w:tcPr>
            <w:tcW w:w="803" w:type="dxa"/>
            <w:vAlign w:val="bottom"/>
          </w:tcPr>
          <w:p w14:paraId="661F50E9" w14:textId="77777777" w:rsidR="006325C7" w:rsidRPr="00097FF5" w:rsidRDefault="006325C7" w:rsidP="005D7842">
            <w:pPr>
              <w:snapToGrid w:val="0"/>
              <w:jc w:val="center"/>
            </w:pPr>
            <w:r w:rsidRPr="00097FF5">
              <w:rPr>
                <w:sz w:val="22"/>
                <w:szCs w:val="22"/>
              </w:rPr>
              <w:t>153</w:t>
            </w:r>
          </w:p>
        </w:tc>
        <w:tc>
          <w:tcPr>
            <w:tcW w:w="236" w:type="dxa"/>
            <w:vMerge/>
            <w:tcBorders>
              <w:right w:val="single" w:sz="4" w:space="0" w:color="auto"/>
            </w:tcBorders>
          </w:tcPr>
          <w:p w14:paraId="5A6FD59B" w14:textId="77777777" w:rsidR="006325C7" w:rsidRPr="00097FF5" w:rsidRDefault="006325C7" w:rsidP="005D7842">
            <w:pPr>
              <w:jc w:val="center"/>
              <w:rPr>
                <w:rFonts w:ascii="Arial" w:hAnsi="Arial" w:cs="Arial"/>
                <w:b/>
                <w:sz w:val="16"/>
                <w:szCs w:val="16"/>
              </w:rPr>
            </w:pPr>
          </w:p>
        </w:tc>
        <w:tc>
          <w:tcPr>
            <w:tcW w:w="1208" w:type="dxa"/>
            <w:tcBorders>
              <w:left w:val="single" w:sz="4" w:space="0" w:color="auto"/>
            </w:tcBorders>
            <w:vAlign w:val="bottom"/>
          </w:tcPr>
          <w:p w14:paraId="0F6288C8" w14:textId="77777777" w:rsidR="006325C7" w:rsidRPr="00097FF5" w:rsidRDefault="006325C7" w:rsidP="005D7842">
            <w:pPr>
              <w:snapToGrid w:val="0"/>
              <w:jc w:val="center"/>
            </w:pPr>
            <w:r w:rsidRPr="00097FF5">
              <w:rPr>
                <w:sz w:val="22"/>
                <w:szCs w:val="22"/>
              </w:rPr>
              <w:t>3.05-3,06</w:t>
            </w:r>
          </w:p>
        </w:tc>
        <w:tc>
          <w:tcPr>
            <w:tcW w:w="1107" w:type="dxa"/>
            <w:vAlign w:val="bottom"/>
          </w:tcPr>
          <w:p w14:paraId="52262298" w14:textId="77777777" w:rsidR="006325C7" w:rsidRPr="00097FF5" w:rsidRDefault="006325C7" w:rsidP="005D7842">
            <w:pPr>
              <w:snapToGrid w:val="0"/>
              <w:jc w:val="center"/>
            </w:pPr>
            <w:r w:rsidRPr="00097FF5">
              <w:rPr>
                <w:sz w:val="22"/>
                <w:szCs w:val="22"/>
              </w:rPr>
              <w:t>122</w:t>
            </w:r>
          </w:p>
        </w:tc>
      </w:tr>
      <w:tr w:rsidR="006325C7" w:rsidRPr="00097FF5" w14:paraId="718D36BA" w14:textId="77777777" w:rsidTr="00EC6262">
        <w:trPr>
          <w:jc w:val="center"/>
        </w:trPr>
        <w:tc>
          <w:tcPr>
            <w:tcW w:w="1063" w:type="dxa"/>
            <w:vAlign w:val="bottom"/>
          </w:tcPr>
          <w:p w14:paraId="450B4A78" w14:textId="77777777" w:rsidR="006325C7" w:rsidRPr="00097FF5" w:rsidRDefault="006325C7" w:rsidP="005D7842">
            <w:pPr>
              <w:snapToGrid w:val="0"/>
              <w:jc w:val="center"/>
            </w:pPr>
            <w:r w:rsidRPr="00097FF5">
              <w:rPr>
                <w:sz w:val="22"/>
                <w:szCs w:val="22"/>
              </w:rPr>
              <w:t>4.57-4,59</w:t>
            </w:r>
          </w:p>
        </w:tc>
        <w:tc>
          <w:tcPr>
            <w:tcW w:w="794" w:type="dxa"/>
            <w:vAlign w:val="bottom"/>
          </w:tcPr>
          <w:p w14:paraId="5D34A766" w14:textId="77777777" w:rsidR="006325C7" w:rsidRPr="00097FF5" w:rsidRDefault="006325C7" w:rsidP="005D7842">
            <w:pPr>
              <w:snapToGrid w:val="0"/>
              <w:jc w:val="center"/>
            </w:pPr>
            <w:r w:rsidRPr="00097FF5">
              <w:rPr>
                <w:sz w:val="22"/>
                <w:szCs w:val="22"/>
              </w:rPr>
              <w:t>183</w:t>
            </w:r>
          </w:p>
        </w:tc>
        <w:tc>
          <w:tcPr>
            <w:tcW w:w="237" w:type="dxa"/>
            <w:vMerge/>
          </w:tcPr>
          <w:p w14:paraId="4806CAAC" w14:textId="77777777" w:rsidR="006325C7" w:rsidRPr="00097FF5" w:rsidRDefault="006325C7" w:rsidP="005D7842">
            <w:pPr>
              <w:jc w:val="center"/>
              <w:rPr>
                <w:rFonts w:ascii="Arial" w:hAnsi="Arial" w:cs="Arial"/>
                <w:b/>
                <w:sz w:val="16"/>
                <w:szCs w:val="16"/>
              </w:rPr>
            </w:pPr>
          </w:p>
        </w:tc>
        <w:tc>
          <w:tcPr>
            <w:tcW w:w="1078" w:type="dxa"/>
            <w:vAlign w:val="bottom"/>
          </w:tcPr>
          <w:p w14:paraId="479A016D" w14:textId="77777777" w:rsidR="006325C7" w:rsidRPr="00097FF5" w:rsidRDefault="006325C7" w:rsidP="005D7842">
            <w:pPr>
              <w:snapToGrid w:val="0"/>
              <w:jc w:val="center"/>
            </w:pPr>
            <w:r w:rsidRPr="00097FF5">
              <w:rPr>
                <w:sz w:val="22"/>
                <w:szCs w:val="22"/>
              </w:rPr>
              <w:t>3.79-3,81</w:t>
            </w:r>
          </w:p>
        </w:tc>
        <w:tc>
          <w:tcPr>
            <w:tcW w:w="803" w:type="dxa"/>
            <w:vAlign w:val="bottom"/>
          </w:tcPr>
          <w:p w14:paraId="7A357D5F" w14:textId="77777777" w:rsidR="006325C7" w:rsidRPr="00097FF5" w:rsidRDefault="006325C7" w:rsidP="005D7842">
            <w:pPr>
              <w:snapToGrid w:val="0"/>
              <w:jc w:val="center"/>
            </w:pPr>
            <w:r w:rsidRPr="00097FF5">
              <w:rPr>
                <w:sz w:val="22"/>
                <w:szCs w:val="22"/>
              </w:rPr>
              <w:t>152</w:t>
            </w:r>
          </w:p>
        </w:tc>
        <w:tc>
          <w:tcPr>
            <w:tcW w:w="236" w:type="dxa"/>
            <w:vMerge/>
            <w:tcBorders>
              <w:right w:val="single" w:sz="4" w:space="0" w:color="auto"/>
            </w:tcBorders>
          </w:tcPr>
          <w:p w14:paraId="7117B05A" w14:textId="77777777" w:rsidR="006325C7" w:rsidRPr="00097FF5" w:rsidRDefault="006325C7" w:rsidP="005D7842">
            <w:pPr>
              <w:jc w:val="center"/>
              <w:rPr>
                <w:rFonts w:ascii="Arial" w:hAnsi="Arial" w:cs="Arial"/>
                <w:b/>
                <w:sz w:val="16"/>
                <w:szCs w:val="16"/>
              </w:rPr>
            </w:pPr>
          </w:p>
        </w:tc>
        <w:tc>
          <w:tcPr>
            <w:tcW w:w="1208" w:type="dxa"/>
            <w:tcBorders>
              <w:left w:val="single" w:sz="4" w:space="0" w:color="auto"/>
            </w:tcBorders>
            <w:vAlign w:val="bottom"/>
          </w:tcPr>
          <w:p w14:paraId="34D55CDD" w14:textId="77777777" w:rsidR="006325C7" w:rsidRPr="00097FF5" w:rsidRDefault="006325C7" w:rsidP="005D7842">
            <w:pPr>
              <w:snapToGrid w:val="0"/>
              <w:jc w:val="center"/>
            </w:pPr>
            <w:r w:rsidRPr="00097FF5">
              <w:rPr>
                <w:sz w:val="22"/>
                <w:szCs w:val="22"/>
              </w:rPr>
              <w:t>3.02-3,04</w:t>
            </w:r>
          </w:p>
        </w:tc>
        <w:tc>
          <w:tcPr>
            <w:tcW w:w="1107" w:type="dxa"/>
            <w:vAlign w:val="bottom"/>
          </w:tcPr>
          <w:p w14:paraId="785860F9" w14:textId="77777777" w:rsidR="006325C7" w:rsidRPr="00097FF5" w:rsidRDefault="006325C7" w:rsidP="005D7842">
            <w:pPr>
              <w:snapToGrid w:val="0"/>
              <w:jc w:val="center"/>
            </w:pPr>
            <w:r w:rsidRPr="00097FF5">
              <w:rPr>
                <w:sz w:val="22"/>
                <w:szCs w:val="22"/>
              </w:rPr>
              <w:t>121</w:t>
            </w:r>
          </w:p>
        </w:tc>
      </w:tr>
      <w:tr w:rsidR="006325C7" w:rsidRPr="00097FF5" w14:paraId="597EF632" w14:textId="77777777" w:rsidTr="00EC6262">
        <w:trPr>
          <w:jc w:val="center"/>
        </w:trPr>
        <w:tc>
          <w:tcPr>
            <w:tcW w:w="1063" w:type="dxa"/>
            <w:vAlign w:val="bottom"/>
          </w:tcPr>
          <w:p w14:paraId="51796A97" w14:textId="77777777" w:rsidR="006325C7" w:rsidRPr="00097FF5" w:rsidRDefault="006325C7" w:rsidP="005D7842">
            <w:pPr>
              <w:snapToGrid w:val="0"/>
              <w:jc w:val="center"/>
            </w:pPr>
            <w:r w:rsidRPr="00097FF5">
              <w:rPr>
                <w:sz w:val="22"/>
                <w:szCs w:val="22"/>
              </w:rPr>
              <w:t>4.54-4,56</w:t>
            </w:r>
          </w:p>
        </w:tc>
        <w:tc>
          <w:tcPr>
            <w:tcW w:w="794" w:type="dxa"/>
            <w:vAlign w:val="bottom"/>
          </w:tcPr>
          <w:p w14:paraId="39FB07C9" w14:textId="77777777" w:rsidR="006325C7" w:rsidRPr="00097FF5" w:rsidRDefault="006325C7" w:rsidP="005D7842">
            <w:pPr>
              <w:snapToGrid w:val="0"/>
              <w:jc w:val="center"/>
            </w:pPr>
            <w:r w:rsidRPr="00097FF5">
              <w:rPr>
                <w:sz w:val="22"/>
                <w:szCs w:val="22"/>
              </w:rPr>
              <w:t>182</w:t>
            </w:r>
          </w:p>
        </w:tc>
        <w:tc>
          <w:tcPr>
            <w:tcW w:w="237" w:type="dxa"/>
            <w:vMerge/>
          </w:tcPr>
          <w:p w14:paraId="6E667731" w14:textId="77777777" w:rsidR="006325C7" w:rsidRPr="00097FF5" w:rsidRDefault="006325C7" w:rsidP="005D7842">
            <w:pPr>
              <w:jc w:val="center"/>
              <w:rPr>
                <w:rFonts w:ascii="Arial" w:hAnsi="Arial" w:cs="Arial"/>
                <w:b/>
                <w:sz w:val="16"/>
                <w:szCs w:val="16"/>
              </w:rPr>
            </w:pPr>
          </w:p>
        </w:tc>
        <w:tc>
          <w:tcPr>
            <w:tcW w:w="1078" w:type="dxa"/>
            <w:vAlign w:val="bottom"/>
          </w:tcPr>
          <w:p w14:paraId="6BF79673" w14:textId="77777777" w:rsidR="006325C7" w:rsidRPr="00097FF5" w:rsidRDefault="006325C7" w:rsidP="005D7842">
            <w:pPr>
              <w:snapToGrid w:val="0"/>
              <w:jc w:val="center"/>
            </w:pPr>
            <w:r w:rsidRPr="00097FF5">
              <w:rPr>
                <w:sz w:val="22"/>
                <w:szCs w:val="22"/>
              </w:rPr>
              <w:t>3.77-3,78</w:t>
            </w:r>
          </w:p>
        </w:tc>
        <w:tc>
          <w:tcPr>
            <w:tcW w:w="803" w:type="dxa"/>
            <w:vAlign w:val="bottom"/>
          </w:tcPr>
          <w:p w14:paraId="1453992A" w14:textId="77777777" w:rsidR="006325C7" w:rsidRPr="00097FF5" w:rsidRDefault="006325C7" w:rsidP="005D7842">
            <w:pPr>
              <w:snapToGrid w:val="0"/>
              <w:jc w:val="center"/>
            </w:pPr>
            <w:r w:rsidRPr="00097FF5">
              <w:rPr>
                <w:sz w:val="22"/>
                <w:szCs w:val="22"/>
              </w:rPr>
              <w:t>151</w:t>
            </w:r>
          </w:p>
        </w:tc>
        <w:tc>
          <w:tcPr>
            <w:tcW w:w="236" w:type="dxa"/>
            <w:vMerge/>
            <w:tcBorders>
              <w:right w:val="single" w:sz="4" w:space="0" w:color="auto"/>
            </w:tcBorders>
          </w:tcPr>
          <w:p w14:paraId="66279C93" w14:textId="77777777" w:rsidR="006325C7" w:rsidRPr="00097FF5" w:rsidRDefault="006325C7" w:rsidP="005D7842">
            <w:pPr>
              <w:jc w:val="center"/>
              <w:rPr>
                <w:rFonts w:ascii="Arial" w:hAnsi="Arial" w:cs="Arial"/>
                <w:b/>
                <w:sz w:val="16"/>
                <w:szCs w:val="16"/>
              </w:rPr>
            </w:pPr>
          </w:p>
        </w:tc>
        <w:tc>
          <w:tcPr>
            <w:tcW w:w="1208" w:type="dxa"/>
            <w:tcBorders>
              <w:left w:val="single" w:sz="4" w:space="0" w:color="auto"/>
            </w:tcBorders>
            <w:vAlign w:val="bottom"/>
          </w:tcPr>
          <w:p w14:paraId="18AE95B6" w14:textId="77777777" w:rsidR="006325C7" w:rsidRPr="00097FF5" w:rsidRDefault="006325C7" w:rsidP="005D7842">
            <w:pPr>
              <w:snapToGrid w:val="0"/>
              <w:jc w:val="center"/>
            </w:pPr>
            <w:r w:rsidRPr="00097FF5">
              <w:rPr>
                <w:sz w:val="22"/>
                <w:szCs w:val="22"/>
              </w:rPr>
              <w:t>3-3,01</w:t>
            </w:r>
          </w:p>
        </w:tc>
        <w:tc>
          <w:tcPr>
            <w:tcW w:w="1107" w:type="dxa"/>
            <w:vAlign w:val="bottom"/>
          </w:tcPr>
          <w:p w14:paraId="7CB22694" w14:textId="77777777" w:rsidR="006325C7" w:rsidRPr="00097FF5" w:rsidRDefault="006325C7" w:rsidP="005D7842">
            <w:pPr>
              <w:snapToGrid w:val="0"/>
              <w:jc w:val="center"/>
            </w:pPr>
            <w:r w:rsidRPr="00097FF5">
              <w:rPr>
                <w:sz w:val="22"/>
                <w:szCs w:val="22"/>
              </w:rPr>
              <w:t>120</w:t>
            </w:r>
          </w:p>
        </w:tc>
      </w:tr>
      <w:tr w:rsidR="006325C7" w:rsidRPr="00097FF5" w14:paraId="376B16CE" w14:textId="77777777" w:rsidTr="00EC6262">
        <w:trPr>
          <w:jc w:val="center"/>
        </w:trPr>
        <w:tc>
          <w:tcPr>
            <w:tcW w:w="1063" w:type="dxa"/>
            <w:vAlign w:val="bottom"/>
          </w:tcPr>
          <w:p w14:paraId="76B7D4DF" w14:textId="77777777" w:rsidR="006325C7" w:rsidRPr="00097FF5" w:rsidRDefault="006325C7" w:rsidP="005D7842">
            <w:pPr>
              <w:snapToGrid w:val="0"/>
              <w:jc w:val="center"/>
            </w:pPr>
            <w:r w:rsidRPr="00097FF5">
              <w:rPr>
                <w:sz w:val="22"/>
                <w:szCs w:val="22"/>
              </w:rPr>
              <w:t>4.52-4,53</w:t>
            </w:r>
          </w:p>
        </w:tc>
        <w:tc>
          <w:tcPr>
            <w:tcW w:w="794" w:type="dxa"/>
            <w:vAlign w:val="bottom"/>
          </w:tcPr>
          <w:p w14:paraId="056E60C2" w14:textId="77777777" w:rsidR="006325C7" w:rsidRPr="00097FF5" w:rsidRDefault="006325C7" w:rsidP="005D7842">
            <w:pPr>
              <w:snapToGrid w:val="0"/>
              <w:jc w:val="center"/>
            </w:pPr>
            <w:r w:rsidRPr="00097FF5">
              <w:rPr>
                <w:sz w:val="22"/>
                <w:szCs w:val="22"/>
              </w:rPr>
              <w:t>181</w:t>
            </w:r>
          </w:p>
        </w:tc>
        <w:tc>
          <w:tcPr>
            <w:tcW w:w="237" w:type="dxa"/>
            <w:vMerge/>
          </w:tcPr>
          <w:p w14:paraId="76829BC2" w14:textId="77777777" w:rsidR="006325C7" w:rsidRPr="00097FF5" w:rsidRDefault="006325C7" w:rsidP="005D7842">
            <w:pPr>
              <w:jc w:val="center"/>
              <w:rPr>
                <w:rFonts w:ascii="Arial" w:hAnsi="Arial" w:cs="Arial"/>
                <w:b/>
                <w:sz w:val="16"/>
                <w:szCs w:val="16"/>
              </w:rPr>
            </w:pPr>
          </w:p>
        </w:tc>
        <w:tc>
          <w:tcPr>
            <w:tcW w:w="1078" w:type="dxa"/>
            <w:vAlign w:val="bottom"/>
          </w:tcPr>
          <w:p w14:paraId="0B9E64E8" w14:textId="77777777" w:rsidR="006325C7" w:rsidRPr="00097FF5" w:rsidRDefault="006325C7" w:rsidP="005D7842">
            <w:pPr>
              <w:snapToGrid w:val="0"/>
              <w:jc w:val="center"/>
            </w:pPr>
            <w:r w:rsidRPr="00097FF5">
              <w:rPr>
                <w:sz w:val="22"/>
                <w:szCs w:val="22"/>
              </w:rPr>
              <w:t>3.74-3,76</w:t>
            </w:r>
          </w:p>
        </w:tc>
        <w:tc>
          <w:tcPr>
            <w:tcW w:w="803" w:type="dxa"/>
            <w:vAlign w:val="bottom"/>
          </w:tcPr>
          <w:p w14:paraId="5691BC78" w14:textId="77777777" w:rsidR="006325C7" w:rsidRPr="00097FF5" w:rsidRDefault="006325C7" w:rsidP="005D7842">
            <w:pPr>
              <w:snapToGrid w:val="0"/>
              <w:jc w:val="center"/>
            </w:pPr>
            <w:r w:rsidRPr="00097FF5">
              <w:rPr>
                <w:sz w:val="22"/>
                <w:szCs w:val="22"/>
              </w:rPr>
              <w:t>150</w:t>
            </w:r>
          </w:p>
        </w:tc>
        <w:tc>
          <w:tcPr>
            <w:tcW w:w="236" w:type="dxa"/>
            <w:vMerge/>
            <w:tcBorders>
              <w:right w:val="single" w:sz="4" w:space="0" w:color="auto"/>
            </w:tcBorders>
          </w:tcPr>
          <w:p w14:paraId="2FF83D88" w14:textId="77777777" w:rsidR="006325C7" w:rsidRPr="00097FF5" w:rsidRDefault="006325C7" w:rsidP="005D7842">
            <w:pPr>
              <w:jc w:val="center"/>
              <w:rPr>
                <w:rFonts w:ascii="Arial" w:hAnsi="Arial" w:cs="Arial"/>
                <w:b/>
                <w:sz w:val="16"/>
                <w:szCs w:val="16"/>
              </w:rPr>
            </w:pPr>
          </w:p>
        </w:tc>
        <w:tc>
          <w:tcPr>
            <w:tcW w:w="1208" w:type="dxa"/>
            <w:tcBorders>
              <w:left w:val="single" w:sz="4" w:space="0" w:color="auto"/>
              <w:bottom w:val="single" w:sz="4" w:space="0" w:color="auto"/>
            </w:tcBorders>
            <w:vAlign w:val="bottom"/>
          </w:tcPr>
          <w:p w14:paraId="615D607F" w14:textId="77777777" w:rsidR="006325C7" w:rsidRPr="00097FF5" w:rsidRDefault="006325C7" w:rsidP="005D7842">
            <w:pPr>
              <w:snapToGrid w:val="0"/>
              <w:jc w:val="center"/>
              <w:rPr>
                <w:b/>
                <w:sz w:val="14"/>
                <w:szCs w:val="14"/>
              </w:rPr>
            </w:pPr>
            <w:r w:rsidRPr="00097FF5">
              <w:rPr>
                <w:b/>
                <w:spacing w:val="-6"/>
                <w:sz w:val="14"/>
                <w:szCs w:val="14"/>
              </w:rPr>
              <w:t>Менше</w:t>
            </w:r>
            <w:r w:rsidRPr="00097FF5">
              <w:rPr>
                <w:b/>
                <w:sz w:val="14"/>
                <w:szCs w:val="14"/>
              </w:rPr>
              <w:t xml:space="preserve"> 3</w:t>
            </w:r>
          </w:p>
        </w:tc>
        <w:tc>
          <w:tcPr>
            <w:tcW w:w="1107" w:type="dxa"/>
            <w:tcBorders>
              <w:bottom w:val="single" w:sz="4" w:space="0" w:color="auto"/>
            </w:tcBorders>
            <w:vAlign w:val="bottom"/>
          </w:tcPr>
          <w:p w14:paraId="564BDD06" w14:textId="77777777" w:rsidR="006325C7" w:rsidRPr="00097FF5" w:rsidRDefault="006325C7" w:rsidP="005D7842">
            <w:pPr>
              <w:snapToGrid w:val="0"/>
              <w:jc w:val="center"/>
              <w:rPr>
                <w:b/>
                <w:sz w:val="14"/>
                <w:szCs w:val="14"/>
              </w:rPr>
            </w:pPr>
            <w:r w:rsidRPr="00097FF5">
              <w:rPr>
                <w:b/>
                <w:sz w:val="14"/>
                <w:szCs w:val="14"/>
              </w:rPr>
              <w:t>Недостатньо</w:t>
            </w:r>
          </w:p>
        </w:tc>
      </w:tr>
      <w:tr w:rsidR="006325C7" w:rsidRPr="00097FF5" w14:paraId="54AEAB98" w14:textId="77777777" w:rsidTr="00EC6262">
        <w:trPr>
          <w:jc w:val="center"/>
        </w:trPr>
        <w:tc>
          <w:tcPr>
            <w:tcW w:w="1063" w:type="dxa"/>
            <w:vAlign w:val="bottom"/>
          </w:tcPr>
          <w:p w14:paraId="2256BEB2" w14:textId="77777777" w:rsidR="006325C7" w:rsidRPr="00097FF5" w:rsidRDefault="006325C7" w:rsidP="005D7842">
            <w:pPr>
              <w:snapToGrid w:val="0"/>
              <w:jc w:val="center"/>
            </w:pPr>
            <w:r w:rsidRPr="00097FF5">
              <w:rPr>
                <w:sz w:val="22"/>
                <w:szCs w:val="22"/>
              </w:rPr>
              <w:t>4.5-4,51</w:t>
            </w:r>
          </w:p>
        </w:tc>
        <w:tc>
          <w:tcPr>
            <w:tcW w:w="794" w:type="dxa"/>
            <w:vAlign w:val="bottom"/>
          </w:tcPr>
          <w:p w14:paraId="74DE6EAE" w14:textId="77777777" w:rsidR="006325C7" w:rsidRPr="00097FF5" w:rsidRDefault="006325C7" w:rsidP="005D7842">
            <w:pPr>
              <w:snapToGrid w:val="0"/>
              <w:jc w:val="center"/>
            </w:pPr>
            <w:r w:rsidRPr="00097FF5">
              <w:rPr>
                <w:sz w:val="22"/>
                <w:szCs w:val="22"/>
              </w:rPr>
              <w:t>180</w:t>
            </w:r>
          </w:p>
        </w:tc>
        <w:tc>
          <w:tcPr>
            <w:tcW w:w="237" w:type="dxa"/>
            <w:vMerge/>
          </w:tcPr>
          <w:p w14:paraId="1448F603" w14:textId="77777777" w:rsidR="006325C7" w:rsidRPr="00097FF5" w:rsidRDefault="006325C7" w:rsidP="005D7842">
            <w:pPr>
              <w:jc w:val="center"/>
              <w:rPr>
                <w:rFonts w:ascii="Arial" w:hAnsi="Arial" w:cs="Arial"/>
                <w:b/>
                <w:sz w:val="16"/>
                <w:szCs w:val="16"/>
              </w:rPr>
            </w:pPr>
          </w:p>
        </w:tc>
        <w:tc>
          <w:tcPr>
            <w:tcW w:w="1078" w:type="dxa"/>
            <w:vAlign w:val="bottom"/>
          </w:tcPr>
          <w:p w14:paraId="4E127AAD" w14:textId="77777777" w:rsidR="006325C7" w:rsidRPr="00097FF5" w:rsidRDefault="006325C7" w:rsidP="005D7842">
            <w:pPr>
              <w:snapToGrid w:val="0"/>
              <w:jc w:val="center"/>
            </w:pPr>
            <w:r w:rsidRPr="00097FF5">
              <w:rPr>
                <w:sz w:val="22"/>
                <w:szCs w:val="22"/>
              </w:rPr>
              <w:t>3.72-3,73</w:t>
            </w:r>
          </w:p>
        </w:tc>
        <w:tc>
          <w:tcPr>
            <w:tcW w:w="803" w:type="dxa"/>
            <w:vAlign w:val="bottom"/>
          </w:tcPr>
          <w:p w14:paraId="35F9116B" w14:textId="77777777" w:rsidR="006325C7" w:rsidRPr="00097FF5" w:rsidRDefault="006325C7" w:rsidP="005D7842">
            <w:pPr>
              <w:snapToGrid w:val="0"/>
              <w:jc w:val="center"/>
            </w:pPr>
            <w:r w:rsidRPr="00097FF5">
              <w:rPr>
                <w:sz w:val="22"/>
                <w:szCs w:val="22"/>
              </w:rPr>
              <w:t>149</w:t>
            </w:r>
          </w:p>
        </w:tc>
        <w:tc>
          <w:tcPr>
            <w:tcW w:w="236" w:type="dxa"/>
            <w:vMerge/>
            <w:tcBorders>
              <w:right w:val="nil"/>
            </w:tcBorders>
          </w:tcPr>
          <w:p w14:paraId="2F1E1628" w14:textId="77777777" w:rsidR="006325C7" w:rsidRPr="00097FF5" w:rsidRDefault="006325C7" w:rsidP="005D7842">
            <w:pPr>
              <w:jc w:val="center"/>
              <w:rPr>
                <w:rFonts w:ascii="Arial" w:hAnsi="Arial" w:cs="Arial"/>
                <w:b/>
                <w:sz w:val="16"/>
                <w:szCs w:val="16"/>
              </w:rPr>
            </w:pPr>
          </w:p>
        </w:tc>
        <w:tc>
          <w:tcPr>
            <w:tcW w:w="1208" w:type="dxa"/>
            <w:vMerge w:val="restart"/>
            <w:tcBorders>
              <w:top w:val="single" w:sz="4" w:space="0" w:color="auto"/>
              <w:left w:val="nil"/>
              <w:bottom w:val="nil"/>
              <w:right w:val="nil"/>
            </w:tcBorders>
            <w:vAlign w:val="bottom"/>
          </w:tcPr>
          <w:p w14:paraId="3044BFAB" w14:textId="77777777" w:rsidR="006325C7" w:rsidRPr="00097FF5" w:rsidRDefault="006325C7" w:rsidP="005D7842">
            <w:pPr>
              <w:snapToGrid w:val="0"/>
              <w:jc w:val="center"/>
            </w:pPr>
          </w:p>
        </w:tc>
        <w:tc>
          <w:tcPr>
            <w:tcW w:w="1107" w:type="dxa"/>
            <w:vMerge w:val="restart"/>
            <w:tcBorders>
              <w:top w:val="single" w:sz="4" w:space="0" w:color="auto"/>
              <w:left w:val="nil"/>
              <w:bottom w:val="nil"/>
              <w:right w:val="nil"/>
            </w:tcBorders>
            <w:vAlign w:val="bottom"/>
          </w:tcPr>
          <w:p w14:paraId="5879D35E" w14:textId="77777777" w:rsidR="006325C7" w:rsidRPr="00097FF5" w:rsidRDefault="006325C7" w:rsidP="005D7842">
            <w:pPr>
              <w:snapToGrid w:val="0"/>
              <w:jc w:val="center"/>
            </w:pPr>
          </w:p>
        </w:tc>
      </w:tr>
      <w:tr w:rsidR="006325C7" w:rsidRPr="00097FF5" w14:paraId="45BFECF3" w14:textId="77777777" w:rsidTr="00EC6262">
        <w:trPr>
          <w:jc w:val="center"/>
        </w:trPr>
        <w:tc>
          <w:tcPr>
            <w:tcW w:w="1063" w:type="dxa"/>
            <w:tcBorders>
              <w:top w:val="single" w:sz="4" w:space="0" w:color="auto"/>
            </w:tcBorders>
            <w:vAlign w:val="bottom"/>
          </w:tcPr>
          <w:p w14:paraId="4BF9B604" w14:textId="77777777" w:rsidR="006325C7" w:rsidRPr="00097FF5" w:rsidRDefault="006325C7" w:rsidP="005D7842">
            <w:pPr>
              <w:snapToGrid w:val="0"/>
              <w:jc w:val="center"/>
            </w:pPr>
            <w:r w:rsidRPr="00097FF5">
              <w:rPr>
                <w:sz w:val="22"/>
                <w:szCs w:val="22"/>
              </w:rPr>
              <w:t>4.47-4,49</w:t>
            </w:r>
          </w:p>
        </w:tc>
        <w:tc>
          <w:tcPr>
            <w:tcW w:w="794" w:type="dxa"/>
            <w:tcBorders>
              <w:top w:val="single" w:sz="4" w:space="0" w:color="auto"/>
            </w:tcBorders>
            <w:vAlign w:val="bottom"/>
          </w:tcPr>
          <w:p w14:paraId="45C8A273" w14:textId="77777777" w:rsidR="006325C7" w:rsidRPr="00097FF5" w:rsidRDefault="006325C7" w:rsidP="005D7842">
            <w:pPr>
              <w:snapToGrid w:val="0"/>
              <w:jc w:val="center"/>
            </w:pPr>
            <w:r w:rsidRPr="00097FF5">
              <w:rPr>
                <w:sz w:val="22"/>
                <w:szCs w:val="22"/>
              </w:rPr>
              <w:t>179</w:t>
            </w:r>
          </w:p>
        </w:tc>
        <w:tc>
          <w:tcPr>
            <w:tcW w:w="237" w:type="dxa"/>
            <w:vMerge/>
          </w:tcPr>
          <w:p w14:paraId="3D0CFE4E" w14:textId="77777777" w:rsidR="006325C7" w:rsidRPr="00097FF5" w:rsidRDefault="006325C7" w:rsidP="005D7842">
            <w:pPr>
              <w:jc w:val="center"/>
              <w:rPr>
                <w:rFonts w:ascii="Arial" w:hAnsi="Arial" w:cs="Arial"/>
                <w:b/>
                <w:sz w:val="16"/>
                <w:szCs w:val="16"/>
              </w:rPr>
            </w:pPr>
          </w:p>
        </w:tc>
        <w:tc>
          <w:tcPr>
            <w:tcW w:w="1078" w:type="dxa"/>
            <w:tcBorders>
              <w:top w:val="single" w:sz="4" w:space="0" w:color="auto"/>
            </w:tcBorders>
            <w:vAlign w:val="bottom"/>
          </w:tcPr>
          <w:p w14:paraId="3684B8B9" w14:textId="77777777" w:rsidR="006325C7" w:rsidRPr="00097FF5" w:rsidRDefault="006325C7" w:rsidP="005D7842">
            <w:pPr>
              <w:snapToGrid w:val="0"/>
              <w:jc w:val="center"/>
            </w:pPr>
            <w:r w:rsidRPr="00097FF5">
              <w:rPr>
                <w:sz w:val="22"/>
                <w:szCs w:val="22"/>
              </w:rPr>
              <w:t>3.7-3,71</w:t>
            </w:r>
          </w:p>
        </w:tc>
        <w:tc>
          <w:tcPr>
            <w:tcW w:w="803" w:type="dxa"/>
            <w:tcBorders>
              <w:top w:val="single" w:sz="4" w:space="0" w:color="auto"/>
            </w:tcBorders>
            <w:vAlign w:val="bottom"/>
          </w:tcPr>
          <w:p w14:paraId="1CAF6880" w14:textId="77777777" w:rsidR="006325C7" w:rsidRPr="00097FF5" w:rsidRDefault="006325C7" w:rsidP="005D7842">
            <w:pPr>
              <w:snapToGrid w:val="0"/>
              <w:jc w:val="center"/>
            </w:pPr>
            <w:r w:rsidRPr="00097FF5">
              <w:rPr>
                <w:sz w:val="22"/>
                <w:szCs w:val="22"/>
              </w:rPr>
              <w:t>148</w:t>
            </w:r>
          </w:p>
        </w:tc>
        <w:tc>
          <w:tcPr>
            <w:tcW w:w="236" w:type="dxa"/>
            <w:vMerge/>
            <w:tcBorders>
              <w:right w:val="nil"/>
            </w:tcBorders>
          </w:tcPr>
          <w:p w14:paraId="1048C16E" w14:textId="77777777" w:rsidR="006325C7" w:rsidRPr="00097FF5" w:rsidRDefault="006325C7" w:rsidP="005D7842">
            <w:pPr>
              <w:jc w:val="center"/>
              <w:rPr>
                <w:rFonts w:ascii="Arial" w:hAnsi="Arial" w:cs="Arial"/>
                <w:b/>
                <w:sz w:val="16"/>
                <w:szCs w:val="16"/>
              </w:rPr>
            </w:pPr>
          </w:p>
        </w:tc>
        <w:tc>
          <w:tcPr>
            <w:tcW w:w="1208" w:type="dxa"/>
            <w:vMerge/>
            <w:tcBorders>
              <w:top w:val="nil"/>
              <w:left w:val="nil"/>
              <w:bottom w:val="nil"/>
              <w:right w:val="nil"/>
            </w:tcBorders>
            <w:vAlign w:val="bottom"/>
          </w:tcPr>
          <w:p w14:paraId="52316503" w14:textId="77777777" w:rsidR="006325C7" w:rsidRPr="00097FF5" w:rsidRDefault="006325C7" w:rsidP="005D7842">
            <w:pPr>
              <w:snapToGrid w:val="0"/>
              <w:jc w:val="center"/>
              <w:rPr>
                <w:b/>
                <w:sz w:val="14"/>
                <w:szCs w:val="14"/>
              </w:rPr>
            </w:pPr>
          </w:p>
        </w:tc>
        <w:tc>
          <w:tcPr>
            <w:tcW w:w="1107" w:type="dxa"/>
            <w:vMerge/>
            <w:tcBorders>
              <w:top w:val="nil"/>
              <w:left w:val="nil"/>
              <w:bottom w:val="nil"/>
              <w:right w:val="nil"/>
            </w:tcBorders>
            <w:vAlign w:val="bottom"/>
          </w:tcPr>
          <w:p w14:paraId="4BFD0BF1" w14:textId="77777777" w:rsidR="006325C7" w:rsidRPr="00097FF5" w:rsidRDefault="006325C7" w:rsidP="005D7842">
            <w:pPr>
              <w:snapToGrid w:val="0"/>
              <w:jc w:val="center"/>
              <w:rPr>
                <w:b/>
                <w:sz w:val="14"/>
                <w:szCs w:val="14"/>
              </w:rPr>
            </w:pPr>
          </w:p>
        </w:tc>
      </w:tr>
      <w:tr w:rsidR="006325C7" w:rsidRPr="00097FF5" w14:paraId="31571FC2" w14:textId="77777777" w:rsidTr="00EC6262">
        <w:trPr>
          <w:jc w:val="center"/>
        </w:trPr>
        <w:tc>
          <w:tcPr>
            <w:tcW w:w="1063" w:type="dxa"/>
            <w:vAlign w:val="bottom"/>
          </w:tcPr>
          <w:p w14:paraId="6EF1FC4B" w14:textId="77777777" w:rsidR="006325C7" w:rsidRPr="00097FF5" w:rsidRDefault="006325C7" w:rsidP="005D7842">
            <w:pPr>
              <w:snapToGrid w:val="0"/>
              <w:jc w:val="center"/>
            </w:pPr>
            <w:r w:rsidRPr="00097FF5">
              <w:rPr>
                <w:sz w:val="22"/>
                <w:szCs w:val="22"/>
              </w:rPr>
              <w:t>4.45-4,46</w:t>
            </w:r>
          </w:p>
        </w:tc>
        <w:tc>
          <w:tcPr>
            <w:tcW w:w="794" w:type="dxa"/>
            <w:vAlign w:val="bottom"/>
          </w:tcPr>
          <w:p w14:paraId="5468B72A" w14:textId="77777777" w:rsidR="006325C7" w:rsidRPr="00097FF5" w:rsidRDefault="006325C7" w:rsidP="005D7842">
            <w:pPr>
              <w:snapToGrid w:val="0"/>
              <w:jc w:val="center"/>
            </w:pPr>
            <w:r w:rsidRPr="00097FF5">
              <w:rPr>
                <w:sz w:val="22"/>
                <w:szCs w:val="22"/>
              </w:rPr>
              <w:t>178</w:t>
            </w:r>
          </w:p>
        </w:tc>
        <w:tc>
          <w:tcPr>
            <w:tcW w:w="237" w:type="dxa"/>
            <w:vMerge/>
          </w:tcPr>
          <w:p w14:paraId="5047B214" w14:textId="77777777" w:rsidR="006325C7" w:rsidRPr="00097FF5" w:rsidRDefault="006325C7" w:rsidP="005D7842">
            <w:pPr>
              <w:jc w:val="center"/>
              <w:rPr>
                <w:rFonts w:ascii="Arial" w:hAnsi="Arial" w:cs="Arial"/>
                <w:b/>
                <w:sz w:val="16"/>
                <w:szCs w:val="16"/>
              </w:rPr>
            </w:pPr>
          </w:p>
        </w:tc>
        <w:tc>
          <w:tcPr>
            <w:tcW w:w="1078" w:type="dxa"/>
            <w:vAlign w:val="bottom"/>
          </w:tcPr>
          <w:p w14:paraId="698791B7" w14:textId="77777777" w:rsidR="006325C7" w:rsidRPr="00097FF5" w:rsidRDefault="006325C7" w:rsidP="005D7842">
            <w:pPr>
              <w:snapToGrid w:val="0"/>
              <w:jc w:val="center"/>
            </w:pPr>
            <w:r w:rsidRPr="00097FF5">
              <w:rPr>
                <w:sz w:val="22"/>
                <w:szCs w:val="22"/>
              </w:rPr>
              <w:t>3.67-3,69</w:t>
            </w:r>
          </w:p>
        </w:tc>
        <w:tc>
          <w:tcPr>
            <w:tcW w:w="803" w:type="dxa"/>
            <w:vAlign w:val="bottom"/>
          </w:tcPr>
          <w:p w14:paraId="10EDFB44" w14:textId="77777777" w:rsidR="006325C7" w:rsidRPr="00097FF5" w:rsidRDefault="006325C7" w:rsidP="005D7842">
            <w:pPr>
              <w:snapToGrid w:val="0"/>
              <w:jc w:val="center"/>
            </w:pPr>
            <w:r w:rsidRPr="00097FF5">
              <w:rPr>
                <w:sz w:val="22"/>
                <w:szCs w:val="22"/>
              </w:rPr>
              <w:t>147</w:t>
            </w:r>
          </w:p>
        </w:tc>
        <w:tc>
          <w:tcPr>
            <w:tcW w:w="236" w:type="dxa"/>
            <w:vMerge/>
            <w:tcBorders>
              <w:right w:val="nil"/>
            </w:tcBorders>
          </w:tcPr>
          <w:p w14:paraId="14CD14C1" w14:textId="77777777" w:rsidR="006325C7" w:rsidRPr="00097FF5" w:rsidRDefault="006325C7" w:rsidP="005D7842">
            <w:pPr>
              <w:jc w:val="center"/>
              <w:rPr>
                <w:rFonts w:ascii="Arial" w:hAnsi="Arial" w:cs="Arial"/>
                <w:b/>
                <w:sz w:val="16"/>
                <w:szCs w:val="16"/>
              </w:rPr>
            </w:pPr>
          </w:p>
        </w:tc>
        <w:tc>
          <w:tcPr>
            <w:tcW w:w="1208" w:type="dxa"/>
            <w:vMerge w:val="restart"/>
            <w:tcBorders>
              <w:top w:val="nil"/>
              <w:left w:val="nil"/>
              <w:bottom w:val="nil"/>
              <w:right w:val="nil"/>
            </w:tcBorders>
            <w:vAlign w:val="bottom"/>
          </w:tcPr>
          <w:p w14:paraId="1AA1FAAB" w14:textId="77777777" w:rsidR="006325C7" w:rsidRPr="00097FF5" w:rsidRDefault="006325C7" w:rsidP="005D7842">
            <w:pPr>
              <w:snapToGrid w:val="0"/>
              <w:jc w:val="center"/>
              <w:rPr>
                <w:b/>
                <w:sz w:val="14"/>
                <w:szCs w:val="14"/>
              </w:rPr>
            </w:pPr>
          </w:p>
        </w:tc>
        <w:tc>
          <w:tcPr>
            <w:tcW w:w="1107" w:type="dxa"/>
            <w:tcBorders>
              <w:top w:val="nil"/>
              <w:left w:val="nil"/>
              <w:bottom w:val="nil"/>
              <w:right w:val="nil"/>
            </w:tcBorders>
            <w:vAlign w:val="bottom"/>
          </w:tcPr>
          <w:p w14:paraId="531A41B2" w14:textId="77777777" w:rsidR="006325C7" w:rsidRPr="00097FF5" w:rsidRDefault="006325C7" w:rsidP="005D7842">
            <w:pPr>
              <w:snapToGrid w:val="0"/>
              <w:jc w:val="center"/>
              <w:rPr>
                <w:b/>
                <w:sz w:val="14"/>
                <w:szCs w:val="14"/>
              </w:rPr>
            </w:pPr>
          </w:p>
        </w:tc>
      </w:tr>
      <w:tr w:rsidR="006325C7" w:rsidRPr="00097FF5" w14:paraId="607D6EC0" w14:textId="77777777" w:rsidTr="00EC6262">
        <w:trPr>
          <w:jc w:val="center"/>
        </w:trPr>
        <w:tc>
          <w:tcPr>
            <w:tcW w:w="1063" w:type="dxa"/>
            <w:vAlign w:val="bottom"/>
          </w:tcPr>
          <w:p w14:paraId="766A2400" w14:textId="77777777" w:rsidR="006325C7" w:rsidRPr="00097FF5" w:rsidRDefault="006325C7" w:rsidP="005D7842">
            <w:pPr>
              <w:snapToGrid w:val="0"/>
              <w:jc w:val="center"/>
            </w:pPr>
            <w:r w:rsidRPr="00097FF5">
              <w:rPr>
                <w:sz w:val="22"/>
                <w:szCs w:val="22"/>
              </w:rPr>
              <w:t>4.42-4,44</w:t>
            </w:r>
          </w:p>
        </w:tc>
        <w:tc>
          <w:tcPr>
            <w:tcW w:w="794" w:type="dxa"/>
            <w:vAlign w:val="bottom"/>
          </w:tcPr>
          <w:p w14:paraId="60F3FBA0" w14:textId="77777777" w:rsidR="006325C7" w:rsidRPr="00097FF5" w:rsidRDefault="006325C7" w:rsidP="005D7842">
            <w:pPr>
              <w:snapToGrid w:val="0"/>
              <w:jc w:val="center"/>
            </w:pPr>
            <w:r w:rsidRPr="00097FF5">
              <w:rPr>
                <w:sz w:val="22"/>
                <w:szCs w:val="22"/>
              </w:rPr>
              <w:t>177</w:t>
            </w:r>
          </w:p>
        </w:tc>
        <w:tc>
          <w:tcPr>
            <w:tcW w:w="237" w:type="dxa"/>
            <w:vMerge/>
          </w:tcPr>
          <w:p w14:paraId="0B090B0F" w14:textId="77777777" w:rsidR="006325C7" w:rsidRPr="00097FF5" w:rsidRDefault="006325C7" w:rsidP="005D7842">
            <w:pPr>
              <w:jc w:val="center"/>
              <w:rPr>
                <w:rFonts w:ascii="Arial" w:hAnsi="Arial" w:cs="Arial"/>
                <w:b/>
                <w:sz w:val="16"/>
                <w:szCs w:val="16"/>
              </w:rPr>
            </w:pPr>
          </w:p>
        </w:tc>
        <w:tc>
          <w:tcPr>
            <w:tcW w:w="1078" w:type="dxa"/>
            <w:vAlign w:val="bottom"/>
          </w:tcPr>
          <w:p w14:paraId="74FA016F" w14:textId="77777777" w:rsidR="006325C7" w:rsidRPr="00097FF5" w:rsidRDefault="006325C7" w:rsidP="005D7842">
            <w:pPr>
              <w:snapToGrid w:val="0"/>
              <w:jc w:val="center"/>
            </w:pPr>
            <w:r w:rsidRPr="00097FF5">
              <w:rPr>
                <w:sz w:val="22"/>
                <w:szCs w:val="22"/>
              </w:rPr>
              <w:t>3.65-3,66</w:t>
            </w:r>
          </w:p>
        </w:tc>
        <w:tc>
          <w:tcPr>
            <w:tcW w:w="803" w:type="dxa"/>
            <w:vAlign w:val="bottom"/>
          </w:tcPr>
          <w:p w14:paraId="3615E800" w14:textId="77777777" w:rsidR="006325C7" w:rsidRPr="00097FF5" w:rsidRDefault="006325C7" w:rsidP="005D7842">
            <w:pPr>
              <w:snapToGrid w:val="0"/>
              <w:jc w:val="center"/>
            </w:pPr>
            <w:r w:rsidRPr="00097FF5">
              <w:rPr>
                <w:sz w:val="22"/>
                <w:szCs w:val="22"/>
              </w:rPr>
              <w:t>146</w:t>
            </w:r>
          </w:p>
        </w:tc>
        <w:tc>
          <w:tcPr>
            <w:tcW w:w="236" w:type="dxa"/>
            <w:vMerge/>
            <w:tcBorders>
              <w:right w:val="nil"/>
            </w:tcBorders>
          </w:tcPr>
          <w:p w14:paraId="01721867" w14:textId="77777777" w:rsidR="006325C7" w:rsidRPr="00097FF5" w:rsidRDefault="006325C7" w:rsidP="005D7842">
            <w:pPr>
              <w:jc w:val="center"/>
              <w:rPr>
                <w:rFonts w:ascii="Arial" w:hAnsi="Arial" w:cs="Arial"/>
                <w:b/>
                <w:sz w:val="16"/>
                <w:szCs w:val="16"/>
              </w:rPr>
            </w:pPr>
          </w:p>
        </w:tc>
        <w:tc>
          <w:tcPr>
            <w:tcW w:w="1208" w:type="dxa"/>
            <w:vMerge/>
            <w:tcBorders>
              <w:top w:val="nil"/>
              <w:left w:val="nil"/>
              <w:bottom w:val="nil"/>
              <w:right w:val="nil"/>
            </w:tcBorders>
            <w:vAlign w:val="bottom"/>
          </w:tcPr>
          <w:p w14:paraId="111ED713" w14:textId="77777777" w:rsidR="006325C7" w:rsidRPr="00097FF5" w:rsidRDefault="006325C7" w:rsidP="005D7842">
            <w:pPr>
              <w:snapToGrid w:val="0"/>
              <w:jc w:val="center"/>
            </w:pPr>
          </w:p>
        </w:tc>
        <w:tc>
          <w:tcPr>
            <w:tcW w:w="1107" w:type="dxa"/>
            <w:tcBorders>
              <w:top w:val="nil"/>
              <w:left w:val="nil"/>
              <w:bottom w:val="nil"/>
              <w:right w:val="nil"/>
            </w:tcBorders>
            <w:vAlign w:val="bottom"/>
          </w:tcPr>
          <w:p w14:paraId="672DBB75" w14:textId="77777777" w:rsidR="006325C7" w:rsidRPr="00097FF5" w:rsidRDefault="006325C7" w:rsidP="005D7842">
            <w:pPr>
              <w:snapToGrid w:val="0"/>
              <w:jc w:val="center"/>
            </w:pPr>
          </w:p>
        </w:tc>
      </w:tr>
      <w:tr w:rsidR="006325C7" w:rsidRPr="00097FF5" w14:paraId="7AB3DA57" w14:textId="77777777" w:rsidTr="00EC6262">
        <w:trPr>
          <w:jc w:val="center"/>
        </w:trPr>
        <w:tc>
          <w:tcPr>
            <w:tcW w:w="1063" w:type="dxa"/>
            <w:vAlign w:val="bottom"/>
          </w:tcPr>
          <w:p w14:paraId="470EABD8" w14:textId="77777777" w:rsidR="006325C7" w:rsidRPr="00097FF5" w:rsidRDefault="006325C7" w:rsidP="005D7842">
            <w:pPr>
              <w:snapToGrid w:val="0"/>
              <w:jc w:val="center"/>
            </w:pPr>
            <w:r w:rsidRPr="00097FF5">
              <w:rPr>
                <w:sz w:val="22"/>
                <w:szCs w:val="22"/>
              </w:rPr>
              <w:t>4.4-4,41</w:t>
            </w:r>
          </w:p>
        </w:tc>
        <w:tc>
          <w:tcPr>
            <w:tcW w:w="794" w:type="dxa"/>
            <w:vAlign w:val="bottom"/>
          </w:tcPr>
          <w:p w14:paraId="18E34D1F" w14:textId="77777777" w:rsidR="006325C7" w:rsidRPr="00097FF5" w:rsidRDefault="006325C7" w:rsidP="005D7842">
            <w:pPr>
              <w:snapToGrid w:val="0"/>
              <w:jc w:val="center"/>
            </w:pPr>
            <w:r w:rsidRPr="00097FF5">
              <w:rPr>
                <w:sz w:val="22"/>
                <w:szCs w:val="22"/>
              </w:rPr>
              <w:t>176</w:t>
            </w:r>
          </w:p>
        </w:tc>
        <w:tc>
          <w:tcPr>
            <w:tcW w:w="237" w:type="dxa"/>
            <w:vMerge/>
          </w:tcPr>
          <w:p w14:paraId="631254F5" w14:textId="77777777" w:rsidR="006325C7" w:rsidRPr="00097FF5" w:rsidRDefault="006325C7" w:rsidP="005D7842">
            <w:pPr>
              <w:jc w:val="center"/>
              <w:rPr>
                <w:rFonts w:ascii="Arial" w:hAnsi="Arial" w:cs="Arial"/>
                <w:b/>
                <w:sz w:val="16"/>
                <w:szCs w:val="16"/>
              </w:rPr>
            </w:pPr>
          </w:p>
        </w:tc>
        <w:tc>
          <w:tcPr>
            <w:tcW w:w="1078" w:type="dxa"/>
            <w:vAlign w:val="bottom"/>
          </w:tcPr>
          <w:p w14:paraId="51522BC5" w14:textId="77777777" w:rsidR="006325C7" w:rsidRPr="00097FF5" w:rsidRDefault="006325C7" w:rsidP="005D7842">
            <w:pPr>
              <w:snapToGrid w:val="0"/>
              <w:jc w:val="center"/>
            </w:pPr>
            <w:r w:rsidRPr="00097FF5">
              <w:rPr>
                <w:sz w:val="22"/>
                <w:szCs w:val="22"/>
              </w:rPr>
              <w:t>3.62-3,64</w:t>
            </w:r>
          </w:p>
        </w:tc>
        <w:tc>
          <w:tcPr>
            <w:tcW w:w="803" w:type="dxa"/>
            <w:vAlign w:val="bottom"/>
          </w:tcPr>
          <w:p w14:paraId="58660C91" w14:textId="77777777" w:rsidR="006325C7" w:rsidRPr="00097FF5" w:rsidRDefault="006325C7" w:rsidP="005D7842">
            <w:pPr>
              <w:snapToGrid w:val="0"/>
              <w:jc w:val="center"/>
            </w:pPr>
            <w:r w:rsidRPr="00097FF5">
              <w:rPr>
                <w:sz w:val="22"/>
                <w:szCs w:val="22"/>
              </w:rPr>
              <w:t>145</w:t>
            </w:r>
          </w:p>
        </w:tc>
        <w:tc>
          <w:tcPr>
            <w:tcW w:w="236" w:type="dxa"/>
            <w:vMerge/>
            <w:tcBorders>
              <w:right w:val="nil"/>
            </w:tcBorders>
          </w:tcPr>
          <w:p w14:paraId="5DFCF502" w14:textId="77777777" w:rsidR="006325C7" w:rsidRPr="00097FF5" w:rsidRDefault="006325C7" w:rsidP="005D7842">
            <w:pPr>
              <w:jc w:val="center"/>
              <w:rPr>
                <w:rFonts w:ascii="Arial" w:hAnsi="Arial" w:cs="Arial"/>
                <w:b/>
                <w:sz w:val="16"/>
                <w:szCs w:val="16"/>
              </w:rPr>
            </w:pPr>
          </w:p>
        </w:tc>
        <w:tc>
          <w:tcPr>
            <w:tcW w:w="1208" w:type="dxa"/>
            <w:tcBorders>
              <w:top w:val="nil"/>
              <w:left w:val="nil"/>
              <w:bottom w:val="nil"/>
              <w:right w:val="nil"/>
            </w:tcBorders>
            <w:vAlign w:val="bottom"/>
          </w:tcPr>
          <w:p w14:paraId="4C5041DD" w14:textId="77777777" w:rsidR="006325C7" w:rsidRPr="00097FF5" w:rsidRDefault="006325C7" w:rsidP="005D7842">
            <w:pPr>
              <w:snapToGrid w:val="0"/>
              <w:jc w:val="center"/>
            </w:pPr>
          </w:p>
        </w:tc>
        <w:tc>
          <w:tcPr>
            <w:tcW w:w="1107" w:type="dxa"/>
            <w:tcBorders>
              <w:top w:val="nil"/>
              <w:left w:val="nil"/>
              <w:bottom w:val="nil"/>
              <w:right w:val="nil"/>
            </w:tcBorders>
            <w:vAlign w:val="bottom"/>
          </w:tcPr>
          <w:p w14:paraId="3DFBA9F4" w14:textId="77777777" w:rsidR="006325C7" w:rsidRPr="00097FF5" w:rsidRDefault="006325C7" w:rsidP="005D7842">
            <w:pPr>
              <w:snapToGrid w:val="0"/>
              <w:jc w:val="center"/>
            </w:pPr>
          </w:p>
        </w:tc>
      </w:tr>
      <w:tr w:rsidR="006325C7" w:rsidRPr="00097FF5" w14:paraId="5F332997" w14:textId="77777777" w:rsidTr="00EC6262">
        <w:trPr>
          <w:jc w:val="center"/>
        </w:trPr>
        <w:tc>
          <w:tcPr>
            <w:tcW w:w="1063" w:type="dxa"/>
            <w:vAlign w:val="bottom"/>
          </w:tcPr>
          <w:p w14:paraId="60CC409A" w14:textId="77777777" w:rsidR="006325C7" w:rsidRPr="00097FF5" w:rsidRDefault="006325C7" w:rsidP="005D7842">
            <w:pPr>
              <w:snapToGrid w:val="0"/>
              <w:jc w:val="center"/>
            </w:pPr>
            <w:r w:rsidRPr="00097FF5">
              <w:rPr>
                <w:sz w:val="22"/>
                <w:szCs w:val="22"/>
              </w:rPr>
              <w:t>4.37-4,39</w:t>
            </w:r>
          </w:p>
        </w:tc>
        <w:tc>
          <w:tcPr>
            <w:tcW w:w="794" w:type="dxa"/>
            <w:vAlign w:val="bottom"/>
          </w:tcPr>
          <w:p w14:paraId="16D73DAC" w14:textId="77777777" w:rsidR="006325C7" w:rsidRPr="00097FF5" w:rsidRDefault="006325C7" w:rsidP="005D7842">
            <w:pPr>
              <w:snapToGrid w:val="0"/>
              <w:jc w:val="center"/>
            </w:pPr>
            <w:r w:rsidRPr="00097FF5">
              <w:rPr>
                <w:sz w:val="22"/>
                <w:szCs w:val="22"/>
              </w:rPr>
              <w:t>175</w:t>
            </w:r>
          </w:p>
        </w:tc>
        <w:tc>
          <w:tcPr>
            <w:tcW w:w="237" w:type="dxa"/>
            <w:vMerge/>
          </w:tcPr>
          <w:p w14:paraId="5A65AE46" w14:textId="77777777" w:rsidR="006325C7" w:rsidRPr="00097FF5" w:rsidRDefault="006325C7" w:rsidP="005D7842">
            <w:pPr>
              <w:jc w:val="center"/>
              <w:rPr>
                <w:rFonts w:ascii="Arial" w:hAnsi="Arial" w:cs="Arial"/>
                <w:b/>
                <w:sz w:val="16"/>
                <w:szCs w:val="16"/>
              </w:rPr>
            </w:pPr>
          </w:p>
        </w:tc>
        <w:tc>
          <w:tcPr>
            <w:tcW w:w="1078" w:type="dxa"/>
            <w:vAlign w:val="bottom"/>
          </w:tcPr>
          <w:p w14:paraId="09DB9584" w14:textId="77777777" w:rsidR="006325C7" w:rsidRPr="00097FF5" w:rsidRDefault="006325C7" w:rsidP="005D7842">
            <w:pPr>
              <w:snapToGrid w:val="0"/>
              <w:jc w:val="center"/>
            </w:pPr>
            <w:r w:rsidRPr="00097FF5">
              <w:rPr>
                <w:sz w:val="22"/>
                <w:szCs w:val="22"/>
              </w:rPr>
              <w:t>3.6-3,61</w:t>
            </w:r>
          </w:p>
        </w:tc>
        <w:tc>
          <w:tcPr>
            <w:tcW w:w="803" w:type="dxa"/>
            <w:vAlign w:val="bottom"/>
          </w:tcPr>
          <w:p w14:paraId="48039383" w14:textId="77777777" w:rsidR="006325C7" w:rsidRPr="00097FF5" w:rsidRDefault="006325C7" w:rsidP="005D7842">
            <w:pPr>
              <w:snapToGrid w:val="0"/>
              <w:jc w:val="center"/>
            </w:pPr>
            <w:r w:rsidRPr="00097FF5">
              <w:rPr>
                <w:sz w:val="22"/>
                <w:szCs w:val="22"/>
              </w:rPr>
              <w:t>144</w:t>
            </w:r>
          </w:p>
        </w:tc>
        <w:tc>
          <w:tcPr>
            <w:tcW w:w="236" w:type="dxa"/>
            <w:vMerge/>
            <w:tcBorders>
              <w:right w:val="nil"/>
            </w:tcBorders>
          </w:tcPr>
          <w:p w14:paraId="4C3EE906" w14:textId="77777777" w:rsidR="006325C7" w:rsidRPr="00097FF5" w:rsidRDefault="006325C7" w:rsidP="005D7842">
            <w:pPr>
              <w:jc w:val="center"/>
              <w:rPr>
                <w:rFonts w:ascii="Arial" w:hAnsi="Arial" w:cs="Arial"/>
                <w:b/>
                <w:sz w:val="16"/>
                <w:szCs w:val="16"/>
              </w:rPr>
            </w:pPr>
          </w:p>
        </w:tc>
        <w:tc>
          <w:tcPr>
            <w:tcW w:w="1208" w:type="dxa"/>
            <w:tcBorders>
              <w:top w:val="nil"/>
              <w:left w:val="nil"/>
              <w:bottom w:val="nil"/>
              <w:right w:val="nil"/>
            </w:tcBorders>
            <w:vAlign w:val="bottom"/>
          </w:tcPr>
          <w:p w14:paraId="247E5C41" w14:textId="77777777" w:rsidR="006325C7" w:rsidRPr="00097FF5" w:rsidRDefault="006325C7" w:rsidP="005D7842">
            <w:pPr>
              <w:snapToGrid w:val="0"/>
              <w:jc w:val="center"/>
              <w:rPr>
                <w:b/>
                <w:sz w:val="14"/>
                <w:szCs w:val="14"/>
              </w:rPr>
            </w:pPr>
          </w:p>
        </w:tc>
        <w:tc>
          <w:tcPr>
            <w:tcW w:w="1107" w:type="dxa"/>
            <w:tcBorders>
              <w:top w:val="nil"/>
              <w:left w:val="nil"/>
              <w:bottom w:val="nil"/>
              <w:right w:val="nil"/>
            </w:tcBorders>
            <w:vAlign w:val="bottom"/>
          </w:tcPr>
          <w:p w14:paraId="1EA5F19F" w14:textId="77777777" w:rsidR="006325C7" w:rsidRPr="00097FF5" w:rsidRDefault="006325C7" w:rsidP="005D7842">
            <w:pPr>
              <w:snapToGrid w:val="0"/>
              <w:jc w:val="center"/>
              <w:rPr>
                <w:b/>
                <w:sz w:val="14"/>
                <w:szCs w:val="14"/>
              </w:rPr>
            </w:pPr>
          </w:p>
        </w:tc>
      </w:tr>
      <w:tr w:rsidR="006325C7" w:rsidRPr="00097FF5" w14:paraId="0B2511F5" w14:textId="77777777" w:rsidTr="00EC6262">
        <w:trPr>
          <w:jc w:val="center"/>
        </w:trPr>
        <w:tc>
          <w:tcPr>
            <w:tcW w:w="1063" w:type="dxa"/>
            <w:vAlign w:val="bottom"/>
          </w:tcPr>
          <w:p w14:paraId="48CF74F9" w14:textId="77777777" w:rsidR="006325C7" w:rsidRPr="00097FF5" w:rsidRDefault="006325C7" w:rsidP="005D7842">
            <w:pPr>
              <w:snapToGrid w:val="0"/>
              <w:jc w:val="center"/>
            </w:pPr>
            <w:r w:rsidRPr="00097FF5">
              <w:rPr>
                <w:sz w:val="22"/>
                <w:szCs w:val="22"/>
              </w:rPr>
              <w:t>4.35-4,36</w:t>
            </w:r>
          </w:p>
        </w:tc>
        <w:tc>
          <w:tcPr>
            <w:tcW w:w="794" w:type="dxa"/>
            <w:vAlign w:val="bottom"/>
          </w:tcPr>
          <w:p w14:paraId="59C75C9B" w14:textId="77777777" w:rsidR="006325C7" w:rsidRPr="00097FF5" w:rsidRDefault="006325C7" w:rsidP="005D7842">
            <w:pPr>
              <w:snapToGrid w:val="0"/>
              <w:jc w:val="center"/>
            </w:pPr>
            <w:r w:rsidRPr="00097FF5">
              <w:rPr>
                <w:sz w:val="22"/>
                <w:szCs w:val="22"/>
              </w:rPr>
              <w:t>174</w:t>
            </w:r>
          </w:p>
        </w:tc>
        <w:tc>
          <w:tcPr>
            <w:tcW w:w="237" w:type="dxa"/>
            <w:vMerge/>
          </w:tcPr>
          <w:p w14:paraId="50389294" w14:textId="77777777" w:rsidR="006325C7" w:rsidRPr="00097FF5" w:rsidRDefault="006325C7" w:rsidP="005D7842">
            <w:pPr>
              <w:jc w:val="center"/>
              <w:rPr>
                <w:rFonts w:ascii="Arial" w:hAnsi="Arial" w:cs="Arial"/>
                <w:b/>
                <w:sz w:val="16"/>
                <w:szCs w:val="16"/>
              </w:rPr>
            </w:pPr>
          </w:p>
        </w:tc>
        <w:tc>
          <w:tcPr>
            <w:tcW w:w="1078" w:type="dxa"/>
            <w:vAlign w:val="bottom"/>
          </w:tcPr>
          <w:p w14:paraId="255C23AA" w14:textId="77777777" w:rsidR="006325C7" w:rsidRPr="00097FF5" w:rsidRDefault="006325C7" w:rsidP="005D7842">
            <w:pPr>
              <w:snapToGrid w:val="0"/>
              <w:jc w:val="center"/>
            </w:pPr>
            <w:r w:rsidRPr="00097FF5">
              <w:rPr>
                <w:sz w:val="22"/>
                <w:szCs w:val="22"/>
              </w:rPr>
              <w:t>3.57-3,59</w:t>
            </w:r>
          </w:p>
        </w:tc>
        <w:tc>
          <w:tcPr>
            <w:tcW w:w="803" w:type="dxa"/>
            <w:vAlign w:val="bottom"/>
          </w:tcPr>
          <w:p w14:paraId="5AD0F9D0" w14:textId="77777777" w:rsidR="006325C7" w:rsidRPr="00097FF5" w:rsidRDefault="006325C7" w:rsidP="005D7842">
            <w:pPr>
              <w:snapToGrid w:val="0"/>
              <w:jc w:val="center"/>
            </w:pPr>
            <w:r w:rsidRPr="00097FF5">
              <w:rPr>
                <w:sz w:val="22"/>
                <w:szCs w:val="22"/>
              </w:rPr>
              <w:t>143</w:t>
            </w:r>
          </w:p>
        </w:tc>
        <w:tc>
          <w:tcPr>
            <w:tcW w:w="236" w:type="dxa"/>
            <w:vMerge/>
            <w:tcBorders>
              <w:right w:val="nil"/>
            </w:tcBorders>
          </w:tcPr>
          <w:p w14:paraId="1E0C7E3A" w14:textId="77777777" w:rsidR="006325C7" w:rsidRPr="00097FF5" w:rsidRDefault="006325C7" w:rsidP="005D7842">
            <w:pPr>
              <w:jc w:val="center"/>
              <w:rPr>
                <w:rFonts w:ascii="Arial" w:hAnsi="Arial" w:cs="Arial"/>
                <w:b/>
                <w:sz w:val="16"/>
                <w:szCs w:val="16"/>
              </w:rPr>
            </w:pPr>
          </w:p>
        </w:tc>
        <w:tc>
          <w:tcPr>
            <w:tcW w:w="1208" w:type="dxa"/>
            <w:tcBorders>
              <w:top w:val="nil"/>
              <w:left w:val="nil"/>
              <w:bottom w:val="nil"/>
              <w:right w:val="nil"/>
            </w:tcBorders>
          </w:tcPr>
          <w:p w14:paraId="60532C7E" w14:textId="77777777" w:rsidR="006325C7" w:rsidRPr="00097FF5" w:rsidRDefault="006325C7" w:rsidP="005D7842">
            <w:pPr>
              <w:jc w:val="center"/>
              <w:rPr>
                <w:rFonts w:ascii="Arial" w:hAnsi="Arial" w:cs="Arial"/>
                <w:b/>
                <w:sz w:val="16"/>
                <w:szCs w:val="16"/>
              </w:rPr>
            </w:pPr>
          </w:p>
        </w:tc>
        <w:tc>
          <w:tcPr>
            <w:tcW w:w="1107" w:type="dxa"/>
            <w:tcBorders>
              <w:top w:val="nil"/>
              <w:left w:val="nil"/>
              <w:bottom w:val="nil"/>
              <w:right w:val="nil"/>
            </w:tcBorders>
          </w:tcPr>
          <w:p w14:paraId="71DECB2B" w14:textId="77777777" w:rsidR="006325C7" w:rsidRPr="00097FF5" w:rsidRDefault="006325C7" w:rsidP="005D7842">
            <w:pPr>
              <w:jc w:val="center"/>
              <w:rPr>
                <w:rFonts w:ascii="Arial" w:hAnsi="Arial" w:cs="Arial"/>
                <w:b/>
                <w:sz w:val="16"/>
                <w:szCs w:val="16"/>
              </w:rPr>
            </w:pPr>
          </w:p>
        </w:tc>
      </w:tr>
      <w:tr w:rsidR="006325C7" w:rsidRPr="00097FF5" w14:paraId="493545A2" w14:textId="77777777" w:rsidTr="00EC6262">
        <w:trPr>
          <w:jc w:val="center"/>
        </w:trPr>
        <w:tc>
          <w:tcPr>
            <w:tcW w:w="1063" w:type="dxa"/>
            <w:vAlign w:val="bottom"/>
          </w:tcPr>
          <w:p w14:paraId="282E95AF" w14:textId="77777777" w:rsidR="006325C7" w:rsidRPr="00097FF5" w:rsidRDefault="006325C7" w:rsidP="005D7842">
            <w:pPr>
              <w:snapToGrid w:val="0"/>
              <w:jc w:val="center"/>
            </w:pPr>
            <w:r w:rsidRPr="00097FF5">
              <w:rPr>
                <w:sz w:val="22"/>
                <w:szCs w:val="22"/>
              </w:rPr>
              <w:t>4.32-4,34</w:t>
            </w:r>
          </w:p>
        </w:tc>
        <w:tc>
          <w:tcPr>
            <w:tcW w:w="794" w:type="dxa"/>
            <w:vAlign w:val="bottom"/>
          </w:tcPr>
          <w:p w14:paraId="1E311E76" w14:textId="77777777" w:rsidR="006325C7" w:rsidRPr="00097FF5" w:rsidRDefault="006325C7" w:rsidP="005D7842">
            <w:pPr>
              <w:snapToGrid w:val="0"/>
              <w:jc w:val="center"/>
            </w:pPr>
            <w:r w:rsidRPr="00097FF5">
              <w:rPr>
                <w:sz w:val="22"/>
                <w:szCs w:val="22"/>
              </w:rPr>
              <w:t>173</w:t>
            </w:r>
          </w:p>
        </w:tc>
        <w:tc>
          <w:tcPr>
            <w:tcW w:w="237" w:type="dxa"/>
            <w:vMerge/>
          </w:tcPr>
          <w:p w14:paraId="5D6A5E12" w14:textId="77777777" w:rsidR="006325C7" w:rsidRPr="00097FF5" w:rsidRDefault="006325C7" w:rsidP="005D7842">
            <w:pPr>
              <w:jc w:val="center"/>
              <w:rPr>
                <w:rFonts w:ascii="Arial" w:hAnsi="Arial" w:cs="Arial"/>
                <w:b/>
                <w:sz w:val="16"/>
                <w:szCs w:val="16"/>
              </w:rPr>
            </w:pPr>
          </w:p>
        </w:tc>
        <w:tc>
          <w:tcPr>
            <w:tcW w:w="1078" w:type="dxa"/>
            <w:vAlign w:val="bottom"/>
          </w:tcPr>
          <w:p w14:paraId="54A7C423" w14:textId="77777777" w:rsidR="006325C7" w:rsidRPr="00097FF5" w:rsidRDefault="006325C7" w:rsidP="005D7842">
            <w:pPr>
              <w:snapToGrid w:val="0"/>
              <w:jc w:val="center"/>
            </w:pPr>
            <w:r w:rsidRPr="00097FF5">
              <w:rPr>
                <w:sz w:val="22"/>
                <w:szCs w:val="22"/>
              </w:rPr>
              <w:t>3.55-3,56</w:t>
            </w:r>
          </w:p>
        </w:tc>
        <w:tc>
          <w:tcPr>
            <w:tcW w:w="803" w:type="dxa"/>
            <w:vAlign w:val="bottom"/>
          </w:tcPr>
          <w:p w14:paraId="431C4643" w14:textId="77777777" w:rsidR="006325C7" w:rsidRPr="00097FF5" w:rsidRDefault="006325C7" w:rsidP="005D7842">
            <w:pPr>
              <w:snapToGrid w:val="0"/>
              <w:jc w:val="center"/>
            </w:pPr>
            <w:r w:rsidRPr="00097FF5">
              <w:rPr>
                <w:sz w:val="22"/>
                <w:szCs w:val="22"/>
              </w:rPr>
              <w:t>142</w:t>
            </w:r>
          </w:p>
        </w:tc>
        <w:tc>
          <w:tcPr>
            <w:tcW w:w="236" w:type="dxa"/>
            <w:vMerge/>
            <w:tcBorders>
              <w:right w:val="nil"/>
            </w:tcBorders>
          </w:tcPr>
          <w:p w14:paraId="2EC0401F" w14:textId="77777777" w:rsidR="006325C7" w:rsidRPr="00097FF5" w:rsidRDefault="006325C7" w:rsidP="005D7842">
            <w:pPr>
              <w:jc w:val="center"/>
              <w:rPr>
                <w:rFonts w:ascii="Arial" w:hAnsi="Arial" w:cs="Arial"/>
                <w:b/>
                <w:sz w:val="16"/>
                <w:szCs w:val="16"/>
              </w:rPr>
            </w:pPr>
          </w:p>
        </w:tc>
        <w:tc>
          <w:tcPr>
            <w:tcW w:w="1208" w:type="dxa"/>
            <w:tcBorders>
              <w:top w:val="nil"/>
              <w:left w:val="nil"/>
              <w:bottom w:val="nil"/>
              <w:right w:val="nil"/>
            </w:tcBorders>
          </w:tcPr>
          <w:p w14:paraId="2068BF8D" w14:textId="77777777" w:rsidR="006325C7" w:rsidRPr="00097FF5" w:rsidRDefault="006325C7" w:rsidP="005D7842">
            <w:pPr>
              <w:jc w:val="center"/>
              <w:rPr>
                <w:rFonts w:ascii="Arial" w:hAnsi="Arial" w:cs="Arial"/>
                <w:b/>
                <w:sz w:val="16"/>
                <w:szCs w:val="16"/>
              </w:rPr>
            </w:pPr>
          </w:p>
        </w:tc>
        <w:tc>
          <w:tcPr>
            <w:tcW w:w="1107" w:type="dxa"/>
            <w:tcBorders>
              <w:top w:val="nil"/>
              <w:left w:val="nil"/>
              <w:bottom w:val="nil"/>
              <w:right w:val="nil"/>
            </w:tcBorders>
          </w:tcPr>
          <w:p w14:paraId="6D895957" w14:textId="77777777" w:rsidR="006325C7" w:rsidRPr="00097FF5" w:rsidRDefault="006325C7" w:rsidP="005D7842">
            <w:pPr>
              <w:jc w:val="center"/>
              <w:rPr>
                <w:rFonts w:ascii="Arial" w:hAnsi="Arial" w:cs="Arial"/>
                <w:b/>
                <w:sz w:val="16"/>
                <w:szCs w:val="16"/>
              </w:rPr>
            </w:pPr>
          </w:p>
        </w:tc>
      </w:tr>
      <w:tr w:rsidR="006325C7" w:rsidRPr="00097FF5" w14:paraId="6A7E0DCF" w14:textId="77777777" w:rsidTr="00EC6262">
        <w:trPr>
          <w:jc w:val="center"/>
        </w:trPr>
        <w:tc>
          <w:tcPr>
            <w:tcW w:w="1063" w:type="dxa"/>
            <w:vAlign w:val="bottom"/>
          </w:tcPr>
          <w:p w14:paraId="1BBD2867" w14:textId="77777777" w:rsidR="006325C7" w:rsidRPr="00097FF5" w:rsidRDefault="006325C7" w:rsidP="005D7842">
            <w:pPr>
              <w:snapToGrid w:val="0"/>
              <w:jc w:val="center"/>
            </w:pPr>
            <w:r w:rsidRPr="00097FF5">
              <w:rPr>
                <w:sz w:val="22"/>
                <w:szCs w:val="22"/>
              </w:rPr>
              <w:t>4.3-4,31</w:t>
            </w:r>
          </w:p>
        </w:tc>
        <w:tc>
          <w:tcPr>
            <w:tcW w:w="794" w:type="dxa"/>
            <w:vAlign w:val="bottom"/>
          </w:tcPr>
          <w:p w14:paraId="42C3B502" w14:textId="77777777" w:rsidR="006325C7" w:rsidRPr="00097FF5" w:rsidRDefault="006325C7" w:rsidP="005D7842">
            <w:pPr>
              <w:snapToGrid w:val="0"/>
              <w:jc w:val="center"/>
            </w:pPr>
            <w:r w:rsidRPr="00097FF5">
              <w:rPr>
                <w:sz w:val="22"/>
                <w:szCs w:val="22"/>
              </w:rPr>
              <w:t>172</w:t>
            </w:r>
          </w:p>
        </w:tc>
        <w:tc>
          <w:tcPr>
            <w:tcW w:w="237" w:type="dxa"/>
            <w:vMerge/>
          </w:tcPr>
          <w:p w14:paraId="6903F367" w14:textId="77777777" w:rsidR="006325C7" w:rsidRPr="00097FF5" w:rsidRDefault="006325C7" w:rsidP="005D7842">
            <w:pPr>
              <w:jc w:val="center"/>
              <w:rPr>
                <w:rFonts w:ascii="Arial" w:hAnsi="Arial" w:cs="Arial"/>
                <w:b/>
                <w:sz w:val="16"/>
                <w:szCs w:val="16"/>
              </w:rPr>
            </w:pPr>
          </w:p>
        </w:tc>
        <w:tc>
          <w:tcPr>
            <w:tcW w:w="1078" w:type="dxa"/>
            <w:vAlign w:val="bottom"/>
          </w:tcPr>
          <w:p w14:paraId="579DA2EA" w14:textId="77777777" w:rsidR="006325C7" w:rsidRPr="00097FF5" w:rsidRDefault="006325C7" w:rsidP="005D7842">
            <w:pPr>
              <w:snapToGrid w:val="0"/>
              <w:jc w:val="center"/>
            </w:pPr>
            <w:r w:rsidRPr="00097FF5">
              <w:rPr>
                <w:sz w:val="22"/>
                <w:szCs w:val="22"/>
              </w:rPr>
              <w:t>3.52-3,54</w:t>
            </w:r>
          </w:p>
        </w:tc>
        <w:tc>
          <w:tcPr>
            <w:tcW w:w="803" w:type="dxa"/>
            <w:vAlign w:val="bottom"/>
          </w:tcPr>
          <w:p w14:paraId="557FC572" w14:textId="77777777" w:rsidR="006325C7" w:rsidRPr="00097FF5" w:rsidRDefault="006325C7" w:rsidP="005D7842">
            <w:pPr>
              <w:snapToGrid w:val="0"/>
              <w:jc w:val="center"/>
            </w:pPr>
            <w:r w:rsidRPr="00097FF5">
              <w:rPr>
                <w:sz w:val="22"/>
                <w:szCs w:val="22"/>
              </w:rPr>
              <w:t>141</w:t>
            </w:r>
          </w:p>
        </w:tc>
        <w:tc>
          <w:tcPr>
            <w:tcW w:w="236" w:type="dxa"/>
            <w:vMerge/>
            <w:tcBorders>
              <w:right w:val="nil"/>
            </w:tcBorders>
          </w:tcPr>
          <w:p w14:paraId="21C68979" w14:textId="77777777" w:rsidR="006325C7" w:rsidRPr="00097FF5" w:rsidRDefault="006325C7" w:rsidP="005D7842">
            <w:pPr>
              <w:jc w:val="center"/>
              <w:rPr>
                <w:rFonts w:ascii="Arial" w:hAnsi="Arial" w:cs="Arial"/>
                <w:b/>
                <w:sz w:val="16"/>
                <w:szCs w:val="16"/>
              </w:rPr>
            </w:pPr>
          </w:p>
        </w:tc>
        <w:tc>
          <w:tcPr>
            <w:tcW w:w="1208" w:type="dxa"/>
            <w:tcBorders>
              <w:top w:val="nil"/>
              <w:left w:val="nil"/>
              <w:bottom w:val="nil"/>
              <w:right w:val="nil"/>
            </w:tcBorders>
          </w:tcPr>
          <w:p w14:paraId="58949F60" w14:textId="77777777" w:rsidR="006325C7" w:rsidRPr="00097FF5" w:rsidRDefault="006325C7" w:rsidP="005D7842">
            <w:pPr>
              <w:jc w:val="center"/>
              <w:rPr>
                <w:rFonts w:ascii="Arial" w:hAnsi="Arial" w:cs="Arial"/>
                <w:b/>
                <w:sz w:val="16"/>
                <w:szCs w:val="16"/>
              </w:rPr>
            </w:pPr>
          </w:p>
        </w:tc>
        <w:tc>
          <w:tcPr>
            <w:tcW w:w="1107" w:type="dxa"/>
            <w:tcBorders>
              <w:top w:val="nil"/>
              <w:left w:val="nil"/>
              <w:bottom w:val="nil"/>
              <w:right w:val="nil"/>
            </w:tcBorders>
          </w:tcPr>
          <w:p w14:paraId="58B31D76" w14:textId="77777777" w:rsidR="006325C7" w:rsidRPr="00097FF5" w:rsidRDefault="006325C7" w:rsidP="005D7842">
            <w:pPr>
              <w:jc w:val="center"/>
              <w:rPr>
                <w:rFonts w:ascii="Arial" w:hAnsi="Arial" w:cs="Arial"/>
                <w:b/>
                <w:sz w:val="16"/>
                <w:szCs w:val="16"/>
              </w:rPr>
            </w:pPr>
          </w:p>
        </w:tc>
      </w:tr>
      <w:tr w:rsidR="006325C7" w:rsidRPr="00097FF5" w14:paraId="5F7C3638" w14:textId="77777777" w:rsidTr="00EC6262">
        <w:trPr>
          <w:jc w:val="center"/>
        </w:trPr>
        <w:tc>
          <w:tcPr>
            <w:tcW w:w="1063" w:type="dxa"/>
            <w:vAlign w:val="bottom"/>
          </w:tcPr>
          <w:p w14:paraId="00E4A528" w14:textId="77777777" w:rsidR="006325C7" w:rsidRPr="00097FF5" w:rsidRDefault="006325C7" w:rsidP="005D7842">
            <w:pPr>
              <w:snapToGrid w:val="0"/>
              <w:jc w:val="center"/>
            </w:pPr>
            <w:r w:rsidRPr="00097FF5">
              <w:rPr>
                <w:sz w:val="22"/>
                <w:szCs w:val="22"/>
              </w:rPr>
              <w:t>4,27-4,29</w:t>
            </w:r>
          </w:p>
        </w:tc>
        <w:tc>
          <w:tcPr>
            <w:tcW w:w="794" w:type="dxa"/>
            <w:vAlign w:val="bottom"/>
          </w:tcPr>
          <w:p w14:paraId="5EA092AC" w14:textId="77777777" w:rsidR="006325C7" w:rsidRPr="00097FF5" w:rsidRDefault="006325C7" w:rsidP="005D7842">
            <w:pPr>
              <w:snapToGrid w:val="0"/>
              <w:jc w:val="center"/>
            </w:pPr>
            <w:r w:rsidRPr="00097FF5">
              <w:rPr>
                <w:sz w:val="22"/>
                <w:szCs w:val="22"/>
              </w:rPr>
              <w:t>171</w:t>
            </w:r>
          </w:p>
        </w:tc>
        <w:tc>
          <w:tcPr>
            <w:tcW w:w="237" w:type="dxa"/>
            <w:vMerge/>
          </w:tcPr>
          <w:p w14:paraId="5127B198" w14:textId="77777777" w:rsidR="006325C7" w:rsidRPr="00097FF5" w:rsidRDefault="006325C7" w:rsidP="005D7842">
            <w:pPr>
              <w:jc w:val="center"/>
              <w:rPr>
                <w:rFonts w:ascii="Arial" w:hAnsi="Arial" w:cs="Arial"/>
                <w:b/>
                <w:sz w:val="16"/>
                <w:szCs w:val="16"/>
              </w:rPr>
            </w:pPr>
          </w:p>
        </w:tc>
        <w:tc>
          <w:tcPr>
            <w:tcW w:w="1078" w:type="dxa"/>
            <w:vAlign w:val="bottom"/>
          </w:tcPr>
          <w:p w14:paraId="7AD4E2BE" w14:textId="77777777" w:rsidR="006325C7" w:rsidRPr="00097FF5" w:rsidRDefault="006325C7" w:rsidP="005D7842">
            <w:pPr>
              <w:snapToGrid w:val="0"/>
              <w:jc w:val="center"/>
            </w:pPr>
            <w:r w:rsidRPr="00097FF5">
              <w:rPr>
                <w:sz w:val="22"/>
                <w:szCs w:val="22"/>
              </w:rPr>
              <w:t>3.5-3,51</w:t>
            </w:r>
          </w:p>
        </w:tc>
        <w:tc>
          <w:tcPr>
            <w:tcW w:w="803" w:type="dxa"/>
            <w:vAlign w:val="bottom"/>
          </w:tcPr>
          <w:p w14:paraId="540B7AA6" w14:textId="77777777" w:rsidR="006325C7" w:rsidRPr="00097FF5" w:rsidRDefault="006325C7" w:rsidP="005D7842">
            <w:pPr>
              <w:snapToGrid w:val="0"/>
              <w:jc w:val="center"/>
            </w:pPr>
            <w:r w:rsidRPr="00097FF5">
              <w:rPr>
                <w:sz w:val="22"/>
                <w:szCs w:val="22"/>
              </w:rPr>
              <w:t>140</w:t>
            </w:r>
          </w:p>
        </w:tc>
        <w:tc>
          <w:tcPr>
            <w:tcW w:w="236" w:type="dxa"/>
            <w:vMerge/>
            <w:tcBorders>
              <w:right w:val="nil"/>
            </w:tcBorders>
          </w:tcPr>
          <w:p w14:paraId="576D143C" w14:textId="77777777" w:rsidR="006325C7" w:rsidRPr="00097FF5" w:rsidRDefault="006325C7" w:rsidP="005D7842">
            <w:pPr>
              <w:jc w:val="center"/>
              <w:rPr>
                <w:rFonts w:ascii="Arial" w:hAnsi="Arial" w:cs="Arial"/>
                <w:b/>
                <w:sz w:val="16"/>
                <w:szCs w:val="16"/>
              </w:rPr>
            </w:pPr>
          </w:p>
        </w:tc>
        <w:tc>
          <w:tcPr>
            <w:tcW w:w="1208" w:type="dxa"/>
            <w:tcBorders>
              <w:top w:val="nil"/>
              <w:left w:val="nil"/>
              <w:bottom w:val="nil"/>
              <w:right w:val="nil"/>
            </w:tcBorders>
          </w:tcPr>
          <w:p w14:paraId="0EAE2B26" w14:textId="77777777" w:rsidR="006325C7" w:rsidRPr="00097FF5" w:rsidRDefault="006325C7" w:rsidP="005D7842">
            <w:pPr>
              <w:jc w:val="center"/>
              <w:rPr>
                <w:rFonts w:ascii="Arial" w:hAnsi="Arial" w:cs="Arial"/>
                <w:b/>
                <w:sz w:val="16"/>
                <w:szCs w:val="16"/>
              </w:rPr>
            </w:pPr>
          </w:p>
        </w:tc>
        <w:tc>
          <w:tcPr>
            <w:tcW w:w="1107" w:type="dxa"/>
            <w:tcBorders>
              <w:top w:val="nil"/>
              <w:left w:val="nil"/>
              <w:bottom w:val="nil"/>
              <w:right w:val="nil"/>
            </w:tcBorders>
          </w:tcPr>
          <w:p w14:paraId="4ABA131E" w14:textId="77777777" w:rsidR="006325C7" w:rsidRPr="00097FF5" w:rsidRDefault="006325C7" w:rsidP="005D7842">
            <w:pPr>
              <w:jc w:val="center"/>
              <w:rPr>
                <w:rFonts w:ascii="Arial" w:hAnsi="Arial" w:cs="Arial"/>
                <w:b/>
                <w:sz w:val="16"/>
                <w:szCs w:val="16"/>
              </w:rPr>
            </w:pPr>
          </w:p>
        </w:tc>
      </w:tr>
      <w:tr w:rsidR="006325C7" w:rsidRPr="00097FF5" w14:paraId="69763B95" w14:textId="77777777" w:rsidTr="00EC6262">
        <w:trPr>
          <w:jc w:val="center"/>
        </w:trPr>
        <w:tc>
          <w:tcPr>
            <w:tcW w:w="1063" w:type="dxa"/>
            <w:vAlign w:val="bottom"/>
          </w:tcPr>
          <w:p w14:paraId="3B38F7C2" w14:textId="77777777" w:rsidR="006325C7" w:rsidRPr="00097FF5" w:rsidRDefault="006325C7" w:rsidP="005D7842">
            <w:pPr>
              <w:snapToGrid w:val="0"/>
              <w:jc w:val="center"/>
            </w:pPr>
            <w:r w:rsidRPr="00097FF5">
              <w:rPr>
                <w:sz w:val="22"/>
                <w:szCs w:val="22"/>
              </w:rPr>
              <w:t>4.24-4,26</w:t>
            </w:r>
          </w:p>
        </w:tc>
        <w:tc>
          <w:tcPr>
            <w:tcW w:w="794" w:type="dxa"/>
            <w:vAlign w:val="bottom"/>
          </w:tcPr>
          <w:p w14:paraId="13859928" w14:textId="77777777" w:rsidR="006325C7" w:rsidRPr="00097FF5" w:rsidRDefault="006325C7" w:rsidP="005D7842">
            <w:pPr>
              <w:snapToGrid w:val="0"/>
              <w:jc w:val="center"/>
            </w:pPr>
            <w:r w:rsidRPr="00097FF5">
              <w:rPr>
                <w:sz w:val="22"/>
                <w:szCs w:val="22"/>
              </w:rPr>
              <w:t>170</w:t>
            </w:r>
          </w:p>
        </w:tc>
        <w:tc>
          <w:tcPr>
            <w:tcW w:w="237" w:type="dxa"/>
            <w:vMerge/>
            <w:tcBorders>
              <w:bottom w:val="nil"/>
            </w:tcBorders>
          </w:tcPr>
          <w:p w14:paraId="0751588B" w14:textId="77777777" w:rsidR="006325C7" w:rsidRPr="00097FF5" w:rsidRDefault="006325C7" w:rsidP="005D7842">
            <w:pPr>
              <w:jc w:val="center"/>
              <w:rPr>
                <w:rFonts w:ascii="Arial" w:hAnsi="Arial" w:cs="Arial"/>
                <w:b/>
                <w:sz w:val="16"/>
                <w:szCs w:val="16"/>
              </w:rPr>
            </w:pPr>
          </w:p>
        </w:tc>
        <w:tc>
          <w:tcPr>
            <w:tcW w:w="1078" w:type="dxa"/>
            <w:vAlign w:val="bottom"/>
          </w:tcPr>
          <w:p w14:paraId="56BE8B23" w14:textId="77777777" w:rsidR="006325C7" w:rsidRPr="00097FF5" w:rsidRDefault="006325C7" w:rsidP="005D7842">
            <w:pPr>
              <w:snapToGrid w:val="0"/>
              <w:jc w:val="center"/>
            </w:pPr>
            <w:r w:rsidRPr="00097FF5">
              <w:rPr>
                <w:sz w:val="22"/>
                <w:szCs w:val="22"/>
              </w:rPr>
              <w:t>3.47-3,49</w:t>
            </w:r>
          </w:p>
        </w:tc>
        <w:tc>
          <w:tcPr>
            <w:tcW w:w="803" w:type="dxa"/>
            <w:vAlign w:val="bottom"/>
          </w:tcPr>
          <w:p w14:paraId="66EC91DB" w14:textId="77777777" w:rsidR="006325C7" w:rsidRPr="00097FF5" w:rsidRDefault="006325C7" w:rsidP="005D7842">
            <w:pPr>
              <w:snapToGrid w:val="0"/>
              <w:jc w:val="center"/>
            </w:pPr>
            <w:r w:rsidRPr="00097FF5">
              <w:rPr>
                <w:sz w:val="22"/>
                <w:szCs w:val="22"/>
              </w:rPr>
              <w:t>139</w:t>
            </w:r>
          </w:p>
        </w:tc>
        <w:tc>
          <w:tcPr>
            <w:tcW w:w="236" w:type="dxa"/>
            <w:vMerge/>
            <w:tcBorders>
              <w:bottom w:val="nil"/>
              <w:right w:val="nil"/>
            </w:tcBorders>
          </w:tcPr>
          <w:p w14:paraId="1CA47E17" w14:textId="77777777" w:rsidR="006325C7" w:rsidRPr="00097FF5" w:rsidRDefault="006325C7" w:rsidP="005D7842">
            <w:pPr>
              <w:jc w:val="center"/>
              <w:rPr>
                <w:rFonts w:ascii="Arial" w:hAnsi="Arial" w:cs="Arial"/>
                <w:b/>
                <w:sz w:val="16"/>
                <w:szCs w:val="16"/>
              </w:rPr>
            </w:pPr>
          </w:p>
        </w:tc>
        <w:tc>
          <w:tcPr>
            <w:tcW w:w="1208" w:type="dxa"/>
            <w:tcBorders>
              <w:top w:val="nil"/>
              <w:left w:val="nil"/>
              <w:bottom w:val="nil"/>
              <w:right w:val="nil"/>
            </w:tcBorders>
          </w:tcPr>
          <w:p w14:paraId="6D85F1AC" w14:textId="77777777" w:rsidR="006325C7" w:rsidRPr="00097FF5" w:rsidRDefault="006325C7" w:rsidP="005D7842">
            <w:pPr>
              <w:jc w:val="center"/>
              <w:rPr>
                <w:rFonts w:ascii="Arial" w:hAnsi="Arial" w:cs="Arial"/>
                <w:b/>
                <w:sz w:val="16"/>
                <w:szCs w:val="16"/>
              </w:rPr>
            </w:pPr>
          </w:p>
        </w:tc>
        <w:tc>
          <w:tcPr>
            <w:tcW w:w="1107" w:type="dxa"/>
            <w:tcBorders>
              <w:top w:val="nil"/>
              <w:left w:val="nil"/>
              <w:bottom w:val="nil"/>
              <w:right w:val="nil"/>
            </w:tcBorders>
          </w:tcPr>
          <w:p w14:paraId="469551F7" w14:textId="77777777" w:rsidR="006325C7" w:rsidRPr="00097FF5" w:rsidRDefault="006325C7" w:rsidP="005D7842">
            <w:pPr>
              <w:jc w:val="center"/>
              <w:rPr>
                <w:rFonts w:ascii="Arial" w:hAnsi="Arial" w:cs="Arial"/>
                <w:b/>
                <w:sz w:val="16"/>
                <w:szCs w:val="16"/>
              </w:rPr>
            </w:pPr>
          </w:p>
        </w:tc>
      </w:tr>
    </w:tbl>
    <w:p w14:paraId="4EAE2960" w14:textId="662E8EE6" w:rsidR="00210FAA" w:rsidRPr="00097FF5" w:rsidRDefault="00210FAA" w:rsidP="005D7842">
      <w:pPr>
        <w:contextualSpacing/>
      </w:pPr>
    </w:p>
    <w:p w14:paraId="0A7617FA" w14:textId="019AA756" w:rsidR="00210FAA" w:rsidRPr="00097FF5" w:rsidRDefault="00097FF5" w:rsidP="005D7842">
      <w:pPr>
        <w:contextualSpacing/>
      </w:pPr>
      <w:r w:rsidRPr="00097FF5">
        <w:t>Завідувач</w:t>
      </w:r>
      <w:r w:rsidR="00210FAA" w:rsidRPr="00097FF5">
        <w:t xml:space="preserve"> кафедри анатомії людини</w:t>
      </w:r>
    </w:p>
    <w:p w14:paraId="3A713D92" w14:textId="77777777" w:rsidR="003174AA" w:rsidRDefault="00210FAA" w:rsidP="005D7842">
      <w:pPr>
        <w:contextualSpacing/>
      </w:pPr>
      <w:r w:rsidRPr="00097FF5">
        <w:t xml:space="preserve">д.мед.н., професор   </w:t>
      </w:r>
      <w:r w:rsidRPr="00097FF5">
        <w:tab/>
      </w:r>
      <w:r w:rsidRPr="00097FF5">
        <w:tab/>
      </w:r>
      <w:r w:rsidRPr="00097FF5">
        <w:tab/>
      </w:r>
      <w:r w:rsidRPr="00097FF5">
        <w:tab/>
      </w:r>
      <w:r w:rsidRPr="00097FF5">
        <w:tab/>
      </w:r>
      <w:r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r>
      <w:r w:rsidR="00097FF5" w:rsidRPr="00097FF5">
        <w:tab/>
        <w:t xml:space="preserve">       </w:t>
      </w:r>
      <w:r w:rsidRPr="00097FF5">
        <w:t xml:space="preserve">Вовк О.Ю.             </w:t>
      </w:r>
    </w:p>
    <w:p w14:paraId="1E150384" w14:textId="77777777" w:rsidR="003174AA" w:rsidRDefault="003174AA" w:rsidP="005D7842">
      <w:pPr>
        <w:contextualSpacing/>
      </w:pPr>
    </w:p>
    <w:p w14:paraId="2A23F221" w14:textId="77777777" w:rsidR="003174AA" w:rsidRDefault="003174AA" w:rsidP="005D7842">
      <w:pPr>
        <w:contextualSpacing/>
      </w:pPr>
    </w:p>
    <w:p w14:paraId="41B6E28D" w14:textId="77777777" w:rsidR="003174AA" w:rsidRDefault="003174AA" w:rsidP="005D7842">
      <w:pPr>
        <w:contextualSpacing/>
      </w:pPr>
    </w:p>
    <w:p w14:paraId="3D2C17B5" w14:textId="77777777" w:rsidR="003174AA" w:rsidRDefault="003174AA" w:rsidP="005D7842">
      <w:pPr>
        <w:contextualSpacing/>
      </w:pPr>
    </w:p>
    <w:p w14:paraId="27320622" w14:textId="77777777" w:rsidR="003174AA" w:rsidRDefault="003174AA" w:rsidP="005D7842">
      <w:pPr>
        <w:contextualSpacing/>
      </w:pPr>
    </w:p>
    <w:p w14:paraId="43F2C642" w14:textId="77777777" w:rsidR="003174AA" w:rsidRDefault="003174AA" w:rsidP="005D7842">
      <w:pPr>
        <w:contextualSpacing/>
      </w:pPr>
    </w:p>
    <w:p w14:paraId="1F45E542" w14:textId="77777777" w:rsidR="003174AA" w:rsidRDefault="003174AA" w:rsidP="005D7842">
      <w:pPr>
        <w:contextualSpacing/>
      </w:pPr>
    </w:p>
    <w:p w14:paraId="5426E857" w14:textId="77777777" w:rsidR="003174AA" w:rsidRDefault="003174AA" w:rsidP="005D7842">
      <w:pPr>
        <w:contextualSpacing/>
      </w:pPr>
    </w:p>
    <w:p w14:paraId="30647691" w14:textId="77777777" w:rsidR="003174AA" w:rsidRDefault="003174AA" w:rsidP="005D7842">
      <w:pPr>
        <w:contextualSpacing/>
      </w:pPr>
    </w:p>
    <w:p w14:paraId="4D3C7CE6" w14:textId="77777777" w:rsidR="003174AA" w:rsidRDefault="003174AA" w:rsidP="005D7842">
      <w:pPr>
        <w:contextualSpacing/>
      </w:pPr>
    </w:p>
    <w:p w14:paraId="53ABE2B9" w14:textId="77777777" w:rsidR="003174AA" w:rsidRDefault="003174AA" w:rsidP="005D7842">
      <w:pPr>
        <w:contextualSpacing/>
      </w:pPr>
    </w:p>
    <w:p w14:paraId="339D8058" w14:textId="77777777" w:rsidR="003174AA" w:rsidRDefault="003174AA" w:rsidP="005D7842">
      <w:pPr>
        <w:contextualSpacing/>
      </w:pPr>
    </w:p>
    <w:p w14:paraId="1D886E3D" w14:textId="77777777" w:rsidR="003174AA" w:rsidRDefault="003174AA" w:rsidP="005D7842">
      <w:pPr>
        <w:contextualSpacing/>
      </w:pPr>
    </w:p>
    <w:p w14:paraId="2CB727DA" w14:textId="77777777" w:rsidR="003174AA" w:rsidRDefault="003174AA" w:rsidP="005D7842">
      <w:pPr>
        <w:contextualSpacing/>
      </w:pPr>
    </w:p>
    <w:p w14:paraId="270570EE" w14:textId="77777777" w:rsidR="003174AA" w:rsidRDefault="003174AA" w:rsidP="005D7842">
      <w:pPr>
        <w:contextualSpacing/>
      </w:pPr>
    </w:p>
    <w:p w14:paraId="61F5714E" w14:textId="77777777" w:rsidR="003174AA" w:rsidRDefault="003174AA" w:rsidP="005D7842">
      <w:pPr>
        <w:contextualSpacing/>
      </w:pPr>
    </w:p>
    <w:p w14:paraId="05FB1B3F" w14:textId="77777777" w:rsidR="003174AA" w:rsidRDefault="003174AA" w:rsidP="005D7842">
      <w:pPr>
        <w:contextualSpacing/>
      </w:pPr>
    </w:p>
    <w:p w14:paraId="74E89037" w14:textId="77777777" w:rsidR="003174AA" w:rsidRDefault="003174AA" w:rsidP="005D7842">
      <w:pPr>
        <w:contextualSpacing/>
      </w:pPr>
    </w:p>
    <w:p w14:paraId="02A6D854" w14:textId="77777777" w:rsidR="003174AA" w:rsidRDefault="003174AA" w:rsidP="005D7842">
      <w:pPr>
        <w:contextualSpacing/>
      </w:pPr>
    </w:p>
    <w:p w14:paraId="208A499C" w14:textId="77777777" w:rsidR="003174AA" w:rsidRDefault="003174AA" w:rsidP="005D7842">
      <w:pPr>
        <w:contextualSpacing/>
      </w:pPr>
    </w:p>
    <w:p w14:paraId="72949F50" w14:textId="77777777" w:rsidR="003174AA" w:rsidRDefault="003174AA" w:rsidP="005D7842">
      <w:pPr>
        <w:contextualSpacing/>
      </w:pPr>
    </w:p>
    <w:p w14:paraId="76F86309" w14:textId="77777777" w:rsidR="003174AA" w:rsidRDefault="003174AA" w:rsidP="005D7842">
      <w:pPr>
        <w:contextualSpacing/>
      </w:pPr>
    </w:p>
    <w:p w14:paraId="390993DF" w14:textId="77777777" w:rsidR="003174AA" w:rsidRDefault="003174AA" w:rsidP="005D7842">
      <w:pPr>
        <w:contextualSpacing/>
      </w:pPr>
    </w:p>
    <w:p w14:paraId="60EBB2AF" w14:textId="77777777" w:rsidR="003174AA" w:rsidRDefault="003174AA" w:rsidP="005D7842">
      <w:pPr>
        <w:contextualSpacing/>
      </w:pPr>
    </w:p>
    <w:p w14:paraId="30AD2541" w14:textId="77777777" w:rsidR="003174AA" w:rsidRDefault="003174AA" w:rsidP="005D7842">
      <w:pPr>
        <w:contextualSpacing/>
      </w:pPr>
    </w:p>
    <w:p w14:paraId="74A9B42E" w14:textId="77777777" w:rsidR="003174AA" w:rsidRDefault="003174AA" w:rsidP="005D7842">
      <w:pPr>
        <w:contextualSpacing/>
      </w:pPr>
    </w:p>
    <w:p w14:paraId="126461C7" w14:textId="77777777" w:rsidR="003174AA" w:rsidRDefault="003174AA" w:rsidP="005D7842">
      <w:pPr>
        <w:contextualSpacing/>
      </w:pPr>
    </w:p>
    <w:p w14:paraId="36741DF8" w14:textId="77777777" w:rsidR="003174AA" w:rsidRDefault="003174AA" w:rsidP="005D7842">
      <w:pPr>
        <w:contextualSpacing/>
      </w:pPr>
    </w:p>
    <w:p w14:paraId="06479FAA" w14:textId="77777777" w:rsidR="003174AA" w:rsidRDefault="003174AA" w:rsidP="005D7842">
      <w:pPr>
        <w:contextualSpacing/>
      </w:pPr>
    </w:p>
    <w:p w14:paraId="11FEE272" w14:textId="77777777" w:rsidR="003174AA" w:rsidRDefault="003174AA" w:rsidP="005D7842">
      <w:pPr>
        <w:contextualSpacing/>
      </w:pPr>
    </w:p>
    <w:p w14:paraId="4F4D981C" w14:textId="77777777" w:rsidR="003174AA" w:rsidRDefault="003174AA" w:rsidP="005D7842">
      <w:pPr>
        <w:contextualSpacing/>
      </w:pPr>
    </w:p>
    <w:p w14:paraId="6BB54992" w14:textId="77777777" w:rsidR="003174AA" w:rsidRDefault="003174AA" w:rsidP="005D7842">
      <w:pPr>
        <w:contextualSpacing/>
      </w:pPr>
    </w:p>
    <w:p w14:paraId="031E2D61" w14:textId="77777777" w:rsidR="003174AA" w:rsidRDefault="003174AA" w:rsidP="005D7842">
      <w:pPr>
        <w:contextualSpacing/>
      </w:pPr>
    </w:p>
    <w:p w14:paraId="4A6C8FD6" w14:textId="77777777" w:rsidR="003174AA" w:rsidRDefault="003174AA" w:rsidP="005D7842">
      <w:pPr>
        <w:contextualSpacing/>
      </w:pPr>
    </w:p>
    <w:p w14:paraId="6DB52E50" w14:textId="40786B5F" w:rsidR="003174AA" w:rsidRPr="003174AA" w:rsidRDefault="003174AA" w:rsidP="003174AA">
      <w:pPr>
        <w:contextualSpacing/>
        <w:jc w:val="center"/>
        <w:rPr>
          <w:b/>
          <w:bCs/>
        </w:rPr>
      </w:pPr>
      <w:r w:rsidRPr="003174AA">
        <w:rPr>
          <w:b/>
          <w:bCs/>
        </w:rPr>
        <w:t>Розділ «Гістологія»</w:t>
      </w:r>
    </w:p>
    <w:p w14:paraId="5E0A6AD1" w14:textId="77777777" w:rsidR="003174AA" w:rsidRDefault="003174AA" w:rsidP="005D7842">
      <w:pPr>
        <w:contextualSpacing/>
      </w:pPr>
    </w:p>
    <w:p w14:paraId="5CA8024E" w14:textId="77777777" w:rsidR="003174AA" w:rsidRPr="003174AA" w:rsidRDefault="003174AA" w:rsidP="003174AA">
      <w:pPr>
        <w:rPr>
          <w:b/>
        </w:rPr>
      </w:pPr>
      <w:r w:rsidRPr="003174AA">
        <w:rPr>
          <w:b/>
        </w:rPr>
        <w:t>Відомості про викладачів: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2739"/>
        <w:gridCol w:w="4016"/>
      </w:tblGrid>
      <w:tr w:rsidR="003174AA" w:rsidRPr="003174AA" w14:paraId="79310EF0" w14:textId="77777777" w:rsidTr="003174AA">
        <w:tc>
          <w:tcPr>
            <w:tcW w:w="2873" w:type="dxa"/>
            <w:tcBorders>
              <w:top w:val="single" w:sz="4" w:space="0" w:color="auto"/>
              <w:left w:val="single" w:sz="4" w:space="0" w:color="auto"/>
              <w:bottom w:val="single" w:sz="4" w:space="0" w:color="auto"/>
              <w:right w:val="single" w:sz="4" w:space="0" w:color="auto"/>
            </w:tcBorders>
            <w:hideMark/>
          </w:tcPr>
          <w:p w14:paraId="607E1144" w14:textId="77777777" w:rsidR="003174AA" w:rsidRPr="003174AA" w:rsidRDefault="003174AA">
            <w:pPr>
              <w:jc w:val="center"/>
            </w:pPr>
            <w:r w:rsidRPr="003174AA">
              <w:t>ПІБ</w:t>
            </w:r>
          </w:p>
        </w:tc>
        <w:tc>
          <w:tcPr>
            <w:tcW w:w="2739" w:type="dxa"/>
            <w:tcBorders>
              <w:top w:val="single" w:sz="4" w:space="0" w:color="auto"/>
              <w:left w:val="single" w:sz="4" w:space="0" w:color="auto"/>
              <w:bottom w:val="single" w:sz="4" w:space="0" w:color="auto"/>
              <w:right w:val="single" w:sz="4" w:space="0" w:color="auto"/>
            </w:tcBorders>
            <w:hideMark/>
          </w:tcPr>
          <w:p w14:paraId="5F69475A" w14:textId="77777777" w:rsidR="003174AA" w:rsidRPr="003174AA" w:rsidRDefault="003174AA">
            <w:pPr>
              <w:jc w:val="center"/>
            </w:pPr>
            <w:r w:rsidRPr="003174AA">
              <w:t>Посада, кабінет</w:t>
            </w:r>
          </w:p>
        </w:tc>
        <w:tc>
          <w:tcPr>
            <w:tcW w:w="4016" w:type="dxa"/>
            <w:tcBorders>
              <w:top w:val="single" w:sz="4" w:space="0" w:color="auto"/>
              <w:left w:val="single" w:sz="4" w:space="0" w:color="auto"/>
              <w:bottom w:val="single" w:sz="4" w:space="0" w:color="auto"/>
              <w:right w:val="single" w:sz="4" w:space="0" w:color="auto"/>
            </w:tcBorders>
            <w:hideMark/>
          </w:tcPr>
          <w:p w14:paraId="64E325E1" w14:textId="77777777" w:rsidR="003174AA" w:rsidRPr="003174AA" w:rsidRDefault="003174AA">
            <w:pPr>
              <w:jc w:val="center"/>
            </w:pPr>
            <w:r w:rsidRPr="003174AA">
              <w:t>Контакти</w:t>
            </w:r>
          </w:p>
        </w:tc>
      </w:tr>
      <w:tr w:rsidR="003174AA" w:rsidRPr="003174AA" w14:paraId="0F6D77CA" w14:textId="77777777" w:rsidTr="003174AA">
        <w:tc>
          <w:tcPr>
            <w:tcW w:w="2873" w:type="dxa"/>
            <w:tcBorders>
              <w:top w:val="single" w:sz="4" w:space="0" w:color="auto"/>
              <w:left w:val="single" w:sz="4" w:space="0" w:color="auto"/>
              <w:bottom w:val="single" w:sz="4" w:space="0" w:color="auto"/>
              <w:right w:val="single" w:sz="4" w:space="0" w:color="auto"/>
            </w:tcBorders>
            <w:hideMark/>
          </w:tcPr>
          <w:p w14:paraId="6A170419" w14:textId="77777777" w:rsidR="003174AA" w:rsidRPr="003174AA" w:rsidRDefault="003174AA">
            <w:pPr>
              <w:jc w:val="center"/>
            </w:pPr>
            <w:r w:rsidRPr="003174AA">
              <w:t>Степаненко Олександр Юрійович</w:t>
            </w:r>
          </w:p>
        </w:tc>
        <w:tc>
          <w:tcPr>
            <w:tcW w:w="2739" w:type="dxa"/>
            <w:tcBorders>
              <w:top w:val="single" w:sz="4" w:space="0" w:color="auto"/>
              <w:left w:val="single" w:sz="4" w:space="0" w:color="auto"/>
              <w:bottom w:val="single" w:sz="4" w:space="0" w:color="auto"/>
              <w:right w:val="single" w:sz="4" w:space="0" w:color="auto"/>
            </w:tcBorders>
            <w:hideMark/>
          </w:tcPr>
          <w:p w14:paraId="1005171D" w14:textId="77777777" w:rsidR="003174AA" w:rsidRPr="003174AA" w:rsidRDefault="003174AA">
            <w:pPr>
              <w:jc w:val="center"/>
            </w:pPr>
            <w:r w:rsidRPr="003174AA">
              <w:t>Професор, завідувач кафедри, кім.62</w:t>
            </w:r>
          </w:p>
        </w:tc>
        <w:tc>
          <w:tcPr>
            <w:tcW w:w="4016" w:type="dxa"/>
            <w:tcBorders>
              <w:top w:val="single" w:sz="4" w:space="0" w:color="auto"/>
              <w:left w:val="single" w:sz="4" w:space="0" w:color="auto"/>
              <w:bottom w:val="single" w:sz="4" w:space="0" w:color="auto"/>
              <w:right w:val="single" w:sz="4" w:space="0" w:color="auto"/>
            </w:tcBorders>
          </w:tcPr>
          <w:p w14:paraId="2E5479D2" w14:textId="77777777" w:rsidR="003174AA" w:rsidRPr="003174AA" w:rsidRDefault="003174AA">
            <w:pPr>
              <w:jc w:val="center"/>
              <w:rPr>
                <w:lang w:val="ru-RU"/>
              </w:rPr>
            </w:pPr>
            <w:r w:rsidRPr="003174AA">
              <w:t>oy.stepanenko@knmu.edu.ua</w:t>
            </w:r>
          </w:p>
          <w:p w14:paraId="79D22F4C" w14:textId="77777777" w:rsidR="003174AA" w:rsidRPr="003174AA" w:rsidRDefault="003174AA">
            <w:pPr>
              <w:jc w:val="center"/>
            </w:pPr>
          </w:p>
        </w:tc>
      </w:tr>
      <w:tr w:rsidR="003174AA" w:rsidRPr="003174AA" w14:paraId="5EC3106F" w14:textId="77777777" w:rsidTr="003174AA">
        <w:tc>
          <w:tcPr>
            <w:tcW w:w="2873" w:type="dxa"/>
            <w:tcBorders>
              <w:top w:val="single" w:sz="4" w:space="0" w:color="auto"/>
              <w:left w:val="single" w:sz="4" w:space="0" w:color="auto"/>
              <w:bottom w:val="single" w:sz="4" w:space="0" w:color="auto"/>
              <w:right w:val="single" w:sz="4" w:space="0" w:color="auto"/>
            </w:tcBorders>
            <w:hideMark/>
          </w:tcPr>
          <w:p w14:paraId="7599398D" w14:textId="77777777" w:rsidR="003174AA" w:rsidRPr="003174AA" w:rsidRDefault="003174AA">
            <w:pPr>
              <w:jc w:val="center"/>
            </w:pPr>
            <w:r w:rsidRPr="003174AA">
              <w:t>Деєва Тетяна Володимирівна</w:t>
            </w:r>
          </w:p>
        </w:tc>
        <w:tc>
          <w:tcPr>
            <w:tcW w:w="2739" w:type="dxa"/>
            <w:tcBorders>
              <w:top w:val="single" w:sz="4" w:space="0" w:color="auto"/>
              <w:left w:val="single" w:sz="4" w:space="0" w:color="auto"/>
              <w:bottom w:val="single" w:sz="4" w:space="0" w:color="auto"/>
              <w:right w:val="single" w:sz="4" w:space="0" w:color="auto"/>
            </w:tcBorders>
            <w:hideMark/>
          </w:tcPr>
          <w:p w14:paraId="1241C6C5" w14:textId="77777777" w:rsidR="003174AA" w:rsidRPr="003174AA" w:rsidRDefault="003174AA">
            <w:pPr>
              <w:jc w:val="center"/>
            </w:pPr>
            <w:r w:rsidRPr="003174AA">
              <w:t>Доцент, завуч кафедри</w:t>
            </w:r>
          </w:p>
          <w:p w14:paraId="00732074" w14:textId="77777777" w:rsidR="003174AA" w:rsidRPr="003174AA" w:rsidRDefault="003174AA">
            <w:pPr>
              <w:jc w:val="center"/>
            </w:pPr>
            <w:r w:rsidRPr="003174AA">
              <w:t>кім.53</w:t>
            </w:r>
          </w:p>
        </w:tc>
        <w:tc>
          <w:tcPr>
            <w:tcW w:w="4016" w:type="dxa"/>
            <w:tcBorders>
              <w:top w:val="single" w:sz="4" w:space="0" w:color="auto"/>
              <w:left w:val="single" w:sz="4" w:space="0" w:color="auto"/>
              <w:bottom w:val="single" w:sz="4" w:space="0" w:color="auto"/>
              <w:right w:val="single" w:sz="4" w:space="0" w:color="auto"/>
            </w:tcBorders>
          </w:tcPr>
          <w:p w14:paraId="5BB0AE0C" w14:textId="77777777" w:rsidR="003174AA" w:rsidRPr="003174AA" w:rsidRDefault="003174AA">
            <w:pPr>
              <w:jc w:val="center"/>
              <w:rPr>
                <w:lang w:val="ru-RU"/>
              </w:rPr>
            </w:pPr>
            <w:r w:rsidRPr="003174AA">
              <w:t>tv.deieva@knmu.edu.ua</w:t>
            </w:r>
          </w:p>
          <w:p w14:paraId="2411ED23" w14:textId="77777777" w:rsidR="003174AA" w:rsidRPr="003174AA" w:rsidRDefault="003174AA">
            <w:pPr>
              <w:jc w:val="center"/>
            </w:pPr>
          </w:p>
        </w:tc>
      </w:tr>
      <w:tr w:rsidR="003174AA" w:rsidRPr="003174AA" w14:paraId="1AB002DD" w14:textId="77777777" w:rsidTr="003174AA">
        <w:tc>
          <w:tcPr>
            <w:tcW w:w="2873" w:type="dxa"/>
            <w:tcBorders>
              <w:top w:val="single" w:sz="4" w:space="0" w:color="auto"/>
              <w:left w:val="single" w:sz="4" w:space="0" w:color="auto"/>
              <w:bottom w:val="single" w:sz="4" w:space="0" w:color="auto"/>
              <w:right w:val="single" w:sz="4" w:space="0" w:color="auto"/>
            </w:tcBorders>
            <w:hideMark/>
          </w:tcPr>
          <w:p w14:paraId="7C5A5F6B" w14:textId="77777777" w:rsidR="003174AA" w:rsidRPr="003174AA" w:rsidRDefault="003174AA">
            <w:pPr>
              <w:jc w:val="center"/>
            </w:pPr>
            <w:r w:rsidRPr="003174AA">
              <w:t xml:space="preserve">Мірошниченко Олена Вікторівна </w:t>
            </w:r>
          </w:p>
        </w:tc>
        <w:tc>
          <w:tcPr>
            <w:tcW w:w="2739" w:type="dxa"/>
            <w:tcBorders>
              <w:top w:val="single" w:sz="4" w:space="0" w:color="auto"/>
              <w:left w:val="single" w:sz="4" w:space="0" w:color="auto"/>
              <w:bottom w:val="single" w:sz="4" w:space="0" w:color="auto"/>
              <w:right w:val="single" w:sz="4" w:space="0" w:color="auto"/>
            </w:tcBorders>
            <w:hideMark/>
          </w:tcPr>
          <w:p w14:paraId="320B77B2" w14:textId="77777777" w:rsidR="003174AA" w:rsidRPr="003174AA" w:rsidRDefault="003174AA">
            <w:pPr>
              <w:jc w:val="center"/>
            </w:pPr>
            <w:r w:rsidRPr="003174AA">
              <w:t>Професор, кім. 52</w:t>
            </w:r>
          </w:p>
        </w:tc>
        <w:tc>
          <w:tcPr>
            <w:tcW w:w="4016" w:type="dxa"/>
            <w:tcBorders>
              <w:top w:val="single" w:sz="4" w:space="0" w:color="auto"/>
              <w:left w:val="single" w:sz="4" w:space="0" w:color="auto"/>
              <w:bottom w:val="single" w:sz="4" w:space="0" w:color="auto"/>
              <w:right w:val="single" w:sz="4" w:space="0" w:color="auto"/>
            </w:tcBorders>
          </w:tcPr>
          <w:p w14:paraId="7CFBA9D3" w14:textId="77777777" w:rsidR="003174AA" w:rsidRPr="003174AA" w:rsidRDefault="003174AA">
            <w:pPr>
              <w:jc w:val="center"/>
              <w:rPr>
                <w:lang w:val="ru-RU"/>
              </w:rPr>
            </w:pPr>
            <w:r w:rsidRPr="003174AA">
              <w:t>ov.miroshnichenko@knmu.edu.ua</w:t>
            </w:r>
          </w:p>
          <w:p w14:paraId="5DAEEC67" w14:textId="77777777" w:rsidR="003174AA" w:rsidRPr="003174AA" w:rsidRDefault="003174AA">
            <w:pPr>
              <w:jc w:val="center"/>
            </w:pPr>
          </w:p>
        </w:tc>
      </w:tr>
      <w:tr w:rsidR="003174AA" w:rsidRPr="003174AA" w14:paraId="0C8757FF" w14:textId="77777777" w:rsidTr="003174AA">
        <w:tc>
          <w:tcPr>
            <w:tcW w:w="2873" w:type="dxa"/>
            <w:tcBorders>
              <w:top w:val="single" w:sz="4" w:space="0" w:color="auto"/>
              <w:left w:val="single" w:sz="4" w:space="0" w:color="auto"/>
              <w:bottom w:val="single" w:sz="4" w:space="0" w:color="auto"/>
              <w:right w:val="single" w:sz="4" w:space="0" w:color="auto"/>
            </w:tcBorders>
            <w:hideMark/>
          </w:tcPr>
          <w:p w14:paraId="6D6A8AC9" w14:textId="77777777" w:rsidR="003174AA" w:rsidRPr="003174AA" w:rsidRDefault="003174AA">
            <w:pPr>
              <w:jc w:val="center"/>
            </w:pPr>
            <w:r w:rsidRPr="003174AA">
              <w:t xml:space="preserve">Карамишев Василь Дмитрович </w:t>
            </w:r>
          </w:p>
        </w:tc>
        <w:tc>
          <w:tcPr>
            <w:tcW w:w="2739" w:type="dxa"/>
            <w:tcBorders>
              <w:top w:val="single" w:sz="4" w:space="0" w:color="auto"/>
              <w:left w:val="single" w:sz="4" w:space="0" w:color="auto"/>
              <w:bottom w:val="single" w:sz="4" w:space="0" w:color="auto"/>
              <w:right w:val="single" w:sz="4" w:space="0" w:color="auto"/>
            </w:tcBorders>
            <w:hideMark/>
          </w:tcPr>
          <w:p w14:paraId="2B5B2B32" w14:textId="77777777" w:rsidR="003174AA" w:rsidRPr="003174AA" w:rsidRDefault="003174AA">
            <w:pPr>
              <w:jc w:val="center"/>
            </w:pPr>
            <w:r w:rsidRPr="003174AA">
              <w:t>Доцент, кім.46</w:t>
            </w:r>
          </w:p>
        </w:tc>
        <w:tc>
          <w:tcPr>
            <w:tcW w:w="4016" w:type="dxa"/>
            <w:tcBorders>
              <w:top w:val="single" w:sz="4" w:space="0" w:color="auto"/>
              <w:left w:val="single" w:sz="4" w:space="0" w:color="auto"/>
              <w:bottom w:val="single" w:sz="4" w:space="0" w:color="auto"/>
              <w:right w:val="single" w:sz="4" w:space="0" w:color="auto"/>
            </w:tcBorders>
          </w:tcPr>
          <w:p w14:paraId="6394DF79" w14:textId="77777777" w:rsidR="003174AA" w:rsidRPr="003174AA" w:rsidRDefault="003174AA">
            <w:pPr>
              <w:jc w:val="center"/>
              <w:rPr>
                <w:lang w:val="ru-RU"/>
              </w:rPr>
            </w:pPr>
            <w:r w:rsidRPr="003174AA">
              <w:t>vd.karamyshev@knmu.edu.ua</w:t>
            </w:r>
          </w:p>
          <w:p w14:paraId="614E1BA4" w14:textId="77777777" w:rsidR="003174AA" w:rsidRPr="003174AA" w:rsidRDefault="003174AA">
            <w:pPr>
              <w:jc w:val="center"/>
            </w:pPr>
          </w:p>
        </w:tc>
      </w:tr>
      <w:tr w:rsidR="003174AA" w:rsidRPr="003174AA" w14:paraId="15A7A5A3" w14:textId="77777777" w:rsidTr="003174AA">
        <w:tc>
          <w:tcPr>
            <w:tcW w:w="2873" w:type="dxa"/>
            <w:tcBorders>
              <w:top w:val="single" w:sz="4" w:space="0" w:color="auto"/>
              <w:left w:val="single" w:sz="4" w:space="0" w:color="auto"/>
              <w:bottom w:val="single" w:sz="4" w:space="0" w:color="auto"/>
              <w:right w:val="single" w:sz="4" w:space="0" w:color="auto"/>
            </w:tcBorders>
            <w:hideMark/>
          </w:tcPr>
          <w:p w14:paraId="3F4776F4" w14:textId="77777777" w:rsidR="003174AA" w:rsidRPr="003174AA" w:rsidRDefault="003174AA">
            <w:pPr>
              <w:jc w:val="center"/>
            </w:pPr>
            <w:r w:rsidRPr="003174AA">
              <w:t>Верещакіна Вікторія Вікторівна</w:t>
            </w:r>
          </w:p>
        </w:tc>
        <w:tc>
          <w:tcPr>
            <w:tcW w:w="2739" w:type="dxa"/>
            <w:tcBorders>
              <w:top w:val="single" w:sz="4" w:space="0" w:color="auto"/>
              <w:left w:val="single" w:sz="4" w:space="0" w:color="auto"/>
              <w:bottom w:val="single" w:sz="4" w:space="0" w:color="auto"/>
              <w:right w:val="single" w:sz="4" w:space="0" w:color="auto"/>
            </w:tcBorders>
            <w:hideMark/>
          </w:tcPr>
          <w:p w14:paraId="33AB33A7" w14:textId="77777777" w:rsidR="003174AA" w:rsidRPr="003174AA" w:rsidRDefault="003174AA">
            <w:pPr>
              <w:jc w:val="center"/>
            </w:pPr>
            <w:r w:rsidRPr="003174AA">
              <w:t>Доцент, кім.51</w:t>
            </w:r>
          </w:p>
        </w:tc>
        <w:tc>
          <w:tcPr>
            <w:tcW w:w="4016" w:type="dxa"/>
            <w:tcBorders>
              <w:top w:val="single" w:sz="4" w:space="0" w:color="auto"/>
              <w:left w:val="single" w:sz="4" w:space="0" w:color="auto"/>
              <w:bottom w:val="single" w:sz="4" w:space="0" w:color="auto"/>
              <w:right w:val="single" w:sz="4" w:space="0" w:color="auto"/>
            </w:tcBorders>
          </w:tcPr>
          <w:p w14:paraId="49E94C4F" w14:textId="77777777" w:rsidR="003174AA" w:rsidRPr="003174AA" w:rsidRDefault="003174AA">
            <w:pPr>
              <w:jc w:val="center"/>
              <w:rPr>
                <w:lang w:val="ru-RU"/>
              </w:rPr>
            </w:pPr>
            <w:r w:rsidRPr="003174AA">
              <w:t>vv.vereshchakina@knmu.edu.ua</w:t>
            </w:r>
          </w:p>
          <w:p w14:paraId="162146D9" w14:textId="77777777" w:rsidR="003174AA" w:rsidRPr="003174AA" w:rsidRDefault="003174AA">
            <w:pPr>
              <w:jc w:val="center"/>
            </w:pPr>
          </w:p>
        </w:tc>
      </w:tr>
      <w:tr w:rsidR="003174AA" w:rsidRPr="003174AA" w14:paraId="14CC95FD" w14:textId="77777777" w:rsidTr="003174AA">
        <w:tc>
          <w:tcPr>
            <w:tcW w:w="2873" w:type="dxa"/>
            <w:tcBorders>
              <w:top w:val="single" w:sz="4" w:space="0" w:color="auto"/>
              <w:left w:val="single" w:sz="4" w:space="0" w:color="auto"/>
              <w:bottom w:val="single" w:sz="4" w:space="0" w:color="auto"/>
              <w:right w:val="single" w:sz="4" w:space="0" w:color="auto"/>
            </w:tcBorders>
            <w:hideMark/>
          </w:tcPr>
          <w:p w14:paraId="5B8A1789" w14:textId="77777777" w:rsidR="003174AA" w:rsidRPr="003174AA" w:rsidRDefault="003174AA">
            <w:pPr>
              <w:jc w:val="center"/>
            </w:pPr>
            <w:r w:rsidRPr="003174AA">
              <w:t>Єрохіна Вікторія Валеріївна</w:t>
            </w:r>
          </w:p>
        </w:tc>
        <w:tc>
          <w:tcPr>
            <w:tcW w:w="2739" w:type="dxa"/>
            <w:tcBorders>
              <w:top w:val="single" w:sz="4" w:space="0" w:color="auto"/>
              <w:left w:val="single" w:sz="4" w:space="0" w:color="auto"/>
              <w:bottom w:val="single" w:sz="4" w:space="0" w:color="auto"/>
              <w:right w:val="single" w:sz="4" w:space="0" w:color="auto"/>
            </w:tcBorders>
            <w:hideMark/>
          </w:tcPr>
          <w:p w14:paraId="5BB5BAE2" w14:textId="77777777" w:rsidR="003174AA" w:rsidRPr="003174AA" w:rsidRDefault="003174AA">
            <w:pPr>
              <w:jc w:val="center"/>
              <w:rPr>
                <w:lang w:val="ru-RU"/>
              </w:rPr>
            </w:pPr>
            <w:r w:rsidRPr="003174AA">
              <w:t>Доцент, кім.59</w:t>
            </w:r>
          </w:p>
        </w:tc>
        <w:tc>
          <w:tcPr>
            <w:tcW w:w="4016" w:type="dxa"/>
            <w:tcBorders>
              <w:top w:val="single" w:sz="4" w:space="0" w:color="auto"/>
              <w:left w:val="single" w:sz="4" w:space="0" w:color="auto"/>
              <w:bottom w:val="single" w:sz="4" w:space="0" w:color="auto"/>
              <w:right w:val="single" w:sz="4" w:space="0" w:color="auto"/>
            </w:tcBorders>
          </w:tcPr>
          <w:p w14:paraId="65CF6151" w14:textId="77777777" w:rsidR="003174AA" w:rsidRPr="003174AA" w:rsidRDefault="003174AA">
            <w:pPr>
              <w:jc w:val="center"/>
            </w:pPr>
            <w:r w:rsidRPr="003174AA">
              <w:t>vv.yerokhina@knmu.edu.ua</w:t>
            </w:r>
          </w:p>
          <w:p w14:paraId="5FD54BDF" w14:textId="77777777" w:rsidR="003174AA" w:rsidRPr="003174AA" w:rsidRDefault="003174AA">
            <w:pPr>
              <w:jc w:val="center"/>
            </w:pPr>
          </w:p>
        </w:tc>
      </w:tr>
      <w:tr w:rsidR="003174AA" w:rsidRPr="003174AA" w14:paraId="385D5D2F" w14:textId="77777777" w:rsidTr="003174AA">
        <w:tc>
          <w:tcPr>
            <w:tcW w:w="2873" w:type="dxa"/>
            <w:tcBorders>
              <w:top w:val="single" w:sz="4" w:space="0" w:color="auto"/>
              <w:left w:val="single" w:sz="4" w:space="0" w:color="auto"/>
              <w:bottom w:val="single" w:sz="4" w:space="0" w:color="auto"/>
              <w:right w:val="single" w:sz="4" w:space="0" w:color="auto"/>
            </w:tcBorders>
            <w:hideMark/>
          </w:tcPr>
          <w:p w14:paraId="07A2B493" w14:textId="77777777" w:rsidR="003174AA" w:rsidRPr="003174AA" w:rsidRDefault="003174AA">
            <w:pPr>
              <w:jc w:val="center"/>
            </w:pPr>
            <w:r w:rsidRPr="003174AA">
              <w:t>Рихлік Светлана Василівна</w:t>
            </w:r>
          </w:p>
        </w:tc>
        <w:tc>
          <w:tcPr>
            <w:tcW w:w="2739" w:type="dxa"/>
            <w:tcBorders>
              <w:top w:val="single" w:sz="4" w:space="0" w:color="auto"/>
              <w:left w:val="single" w:sz="4" w:space="0" w:color="auto"/>
              <w:bottom w:val="single" w:sz="4" w:space="0" w:color="auto"/>
              <w:right w:val="single" w:sz="4" w:space="0" w:color="auto"/>
            </w:tcBorders>
            <w:hideMark/>
          </w:tcPr>
          <w:p w14:paraId="07F61E95" w14:textId="77777777" w:rsidR="003174AA" w:rsidRPr="003174AA" w:rsidRDefault="003174AA">
            <w:pPr>
              <w:jc w:val="center"/>
            </w:pPr>
            <w:r w:rsidRPr="003174AA">
              <w:t>Доцент, кім. 51</w:t>
            </w:r>
          </w:p>
        </w:tc>
        <w:tc>
          <w:tcPr>
            <w:tcW w:w="4016" w:type="dxa"/>
            <w:tcBorders>
              <w:top w:val="single" w:sz="4" w:space="0" w:color="auto"/>
              <w:left w:val="single" w:sz="4" w:space="0" w:color="auto"/>
              <w:bottom w:val="single" w:sz="4" w:space="0" w:color="auto"/>
              <w:right w:val="single" w:sz="4" w:space="0" w:color="auto"/>
            </w:tcBorders>
          </w:tcPr>
          <w:p w14:paraId="07FFEFEE" w14:textId="77777777" w:rsidR="003174AA" w:rsidRPr="003174AA" w:rsidRDefault="003174AA">
            <w:pPr>
              <w:jc w:val="center"/>
              <w:rPr>
                <w:lang w:val="ru-RU"/>
              </w:rPr>
            </w:pPr>
            <w:r w:rsidRPr="003174AA">
              <w:t>sv.rykhlik@knmu.edu.ua</w:t>
            </w:r>
          </w:p>
          <w:p w14:paraId="00A440FA" w14:textId="77777777" w:rsidR="003174AA" w:rsidRPr="003174AA" w:rsidRDefault="003174AA">
            <w:pPr>
              <w:jc w:val="center"/>
            </w:pPr>
          </w:p>
        </w:tc>
      </w:tr>
      <w:tr w:rsidR="003174AA" w:rsidRPr="003174AA" w14:paraId="1A8CA986" w14:textId="77777777" w:rsidTr="003174AA">
        <w:tc>
          <w:tcPr>
            <w:tcW w:w="2873" w:type="dxa"/>
            <w:tcBorders>
              <w:top w:val="single" w:sz="4" w:space="0" w:color="auto"/>
              <w:left w:val="single" w:sz="4" w:space="0" w:color="auto"/>
              <w:bottom w:val="single" w:sz="4" w:space="0" w:color="auto"/>
              <w:right w:val="single" w:sz="4" w:space="0" w:color="auto"/>
            </w:tcBorders>
            <w:hideMark/>
          </w:tcPr>
          <w:p w14:paraId="70CCADE9" w14:textId="77777777" w:rsidR="003174AA" w:rsidRPr="003174AA" w:rsidRDefault="003174AA">
            <w:pPr>
              <w:jc w:val="center"/>
            </w:pPr>
            <w:r w:rsidRPr="003174AA">
              <w:t>Губенко Ірина  Анатоліївна</w:t>
            </w:r>
          </w:p>
        </w:tc>
        <w:tc>
          <w:tcPr>
            <w:tcW w:w="2739" w:type="dxa"/>
            <w:tcBorders>
              <w:top w:val="single" w:sz="4" w:space="0" w:color="auto"/>
              <w:left w:val="single" w:sz="4" w:space="0" w:color="auto"/>
              <w:bottom w:val="single" w:sz="4" w:space="0" w:color="auto"/>
              <w:right w:val="single" w:sz="4" w:space="0" w:color="auto"/>
            </w:tcBorders>
            <w:hideMark/>
          </w:tcPr>
          <w:p w14:paraId="7738C724" w14:textId="77777777" w:rsidR="003174AA" w:rsidRPr="003174AA" w:rsidRDefault="003174AA">
            <w:pPr>
              <w:jc w:val="center"/>
              <w:rPr>
                <w:lang w:val="ru-RU"/>
              </w:rPr>
            </w:pPr>
            <w:r w:rsidRPr="003174AA">
              <w:t>Асистент, кім.63</w:t>
            </w:r>
          </w:p>
        </w:tc>
        <w:tc>
          <w:tcPr>
            <w:tcW w:w="4016" w:type="dxa"/>
            <w:tcBorders>
              <w:top w:val="single" w:sz="4" w:space="0" w:color="auto"/>
              <w:left w:val="single" w:sz="4" w:space="0" w:color="auto"/>
              <w:bottom w:val="single" w:sz="4" w:space="0" w:color="auto"/>
              <w:right w:val="single" w:sz="4" w:space="0" w:color="auto"/>
            </w:tcBorders>
          </w:tcPr>
          <w:p w14:paraId="583CA7E3" w14:textId="77777777" w:rsidR="003174AA" w:rsidRPr="003174AA" w:rsidRDefault="003174AA">
            <w:pPr>
              <w:jc w:val="center"/>
            </w:pPr>
            <w:r w:rsidRPr="003174AA">
              <w:t>ia.hubenko@knmu.edu.ua</w:t>
            </w:r>
          </w:p>
          <w:p w14:paraId="2A019A64" w14:textId="77777777" w:rsidR="003174AA" w:rsidRPr="003174AA" w:rsidRDefault="003174AA">
            <w:pPr>
              <w:jc w:val="center"/>
            </w:pPr>
          </w:p>
        </w:tc>
      </w:tr>
      <w:tr w:rsidR="003174AA" w:rsidRPr="003174AA" w14:paraId="2189F415" w14:textId="77777777" w:rsidTr="003174AA">
        <w:tc>
          <w:tcPr>
            <w:tcW w:w="2873" w:type="dxa"/>
            <w:tcBorders>
              <w:top w:val="single" w:sz="4" w:space="0" w:color="auto"/>
              <w:left w:val="single" w:sz="4" w:space="0" w:color="auto"/>
              <w:bottom w:val="single" w:sz="4" w:space="0" w:color="auto"/>
              <w:right w:val="single" w:sz="4" w:space="0" w:color="auto"/>
            </w:tcBorders>
            <w:hideMark/>
          </w:tcPr>
          <w:p w14:paraId="21504030" w14:textId="77777777" w:rsidR="003174AA" w:rsidRPr="003174AA" w:rsidRDefault="003174AA">
            <w:pPr>
              <w:jc w:val="center"/>
            </w:pPr>
            <w:r w:rsidRPr="003174AA">
              <w:t>Трач Ольга Олександрівна</w:t>
            </w:r>
          </w:p>
        </w:tc>
        <w:tc>
          <w:tcPr>
            <w:tcW w:w="2739" w:type="dxa"/>
            <w:tcBorders>
              <w:top w:val="single" w:sz="4" w:space="0" w:color="auto"/>
              <w:left w:val="single" w:sz="4" w:space="0" w:color="auto"/>
              <w:bottom w:val="single" w:sz="4" w:space="0" w:color="auto"/>
              <w:right w:val="single" w:sz="4" w:space="0" w:color="auto"/>
            </w:tcBorders>
            <w:hideMark/>
          </w:tcPr>
          <w:p w14:paraId="1EBB485B" w14:textId="77777777" w:rsidR="003174AA" w:rsidRPr="003174AA" w:rsidRDefault="003174AA">
            <w:pPr>
              <w:jc w:val="center"/>
              <w:rPr>
                <w:lang w:val="ru-RU"/>
              </w:rPr>
            </w:pPr>
            <w:r w:rsidRPr="003174AA">
              <w:t>Асистент, кім.53</w:t>
            </w:r>
          </w:p>
        </w:tc>
        <w:tc>
          <w:tcPr>
            <w:tcW w:w="4016" w:type="dxa"/>
            <w:tcBorders>
              <w:top w:val="single" w:sz="4" w:space="0" w:color="auto"/>
              <w:left w:val="single" w:sz="4" w:space="0" w:color="auto"/>
              <w:bottom w:val="single" w:sz="4" w:space="0" w:color="auto"/>
              <w:right w:val="single" w:sz="4" w:space="0" w:color="auto"/>
            </w:tcBorders>
          </w:tcPr>
          <w:p w14:paraId="11D39983" w14:textId="77777777" w:rsidR="003174AA" w:rsidRPr="003174AA" w:rsidRDefault="003174AA">
            <w:pPr>
              <w:jc w:val="center"/>
            </w:pPr>
            <w:r w:rsidRPr="003174AA">
              <w:t>oo.trach@knmu.edu.ua</w:t>
            </w:r>
          </w:p>
          <w:p w14:paraId="7DB4F0E1" w14:textId="77777777" w:rsidR="003174AA" w:rsidRPr="003174AA" w:rsidRDefault="003174AA">
            <w:pPr>
              <w:jc w:val="center"/>
              <w:rPr>
                <w:lang w:val="en-US"/>
              </w:rPr>
            </w:pPr>
          </w:p>
        </w:tc>
      </w:tr>
      <w:tr w:rsidR="003174AA" w:rsidRPr="003174AA" w14:paraId="5E81D954" w14:textId="77777777" w:rsidTr="003174AA">
        <w:tc>
          <w:tcPr>
            <w:tcW w:w="2873" w:type="dxa"/>
            <w:tcBorders>
              <w:top w:val="single" w:sz="4" w:space="0" w:color="auto"/>
              <w:left w:val="single" w:sz="4" w:space="0" w:color="auto"/>
              <w:bottom w:val="single" w:sz="4" w:space="0" w:color="auto"/>
              <w:right w:val="single" w:sz="4" w:space="0" w:color="auto"/>
            </w:tcBorders>
            <w:hideMark/>
          </w:tcPr>
          <w:p w14:paraId="44658559" w14:textId="77777777" w:rsidR="003174AA" w:rsidRPr="003174AA" w:rsidRDefault="003174AA">
            <w:pPr>
              <w:jc w:val="center"/>
            </w:pPr>
            <w:r w:rsidRPr="003174AA">
              <w:t>Клочко Наталія Іванівна</w:t>
            </w:r>
          </w:p>
        </w:tc>
        <w:tc>
          <w:tcPr>
            <w:tcW w:w="2739" w:type="dxa"/>
            <w:tcBorders>
              <w:top w:val="single" w:sz="4" w:space="0" w:color="auto"/>
              <w:left w:val="single" w:sz="4" w:space="0" w:color="auto"/>
              <w:bottom w:val="single" w:sz="4" w:space="0" w:color="auto"/>
              <w:right w:val="single" w:sz="4" w:space="0" w:color="auto"/>
            </w:tcBorders>
            <w:hideMark/>
          </w:tcPr>
          <w:p w14:paraId="05B97842" w14:textId="77777777" w:rsidR="003174AA" w:rsidRPr="003174AA" w:rsidRDefault="003174AA">
            <w:pPr>
              <w:jc w:val="center"/>
              <w:rPr>
                <w:lang w:val="ru-RU"/>
              </w:rPr>
            </w:pPr>
            <w:r w:rsidRPr="003174AA">
              <w:t>Асистент, кім.52</w:t>
            </w:r>
          </w:p>
        </w:tc>
        <w:tc>
          <w:tcPr>
            <w:tcW w:w="4016" w:type="dxa"/>
            <w:tcBorders>
              <w:top w:val="single" w:sz="4" w:space="0" w:color="auto"/>
              <w:left w:val="single" w:sz="4" w:space="0" w:color="auto"/>
              <w:bottom w:val="single" w:sz="4" w:space="0" w:color="auto"/>
              <w:right w:val="single" w:sz="4" w:space="0" w:color="auto"/>
            </w:tcBorders>
            <w:vAlign w:val="bottom"/>
          </w:tcPr>
          <w:p w14:paraId="3747360C" w14:textId="77777777" w:rsidR="003174AA" w:rsidRPr="003174AA" w:rsidRDefault="003174AA">
            <w:pPr>
              <w:jc w:val="center"/>
            </w:pPr>
            <w:r w:rsidRPr="003174AA">
              <w:t>ni.klochko@knmu.edu.ua</w:t>
            </w:r>
          </w:p>
          <w:p w14:paraId="41F13B6F" w14:textId="77777777" w:rsidR="003174AA" w:rsidRPr="003174AA" w:rsidRDefault="003174AA">
            <w:pPr>
              <w:jc w:val="center"/>
            </w:pPr>
          </w:p>
        </w:tc>
      </w:tr>
      <w:tr w:rsidR="003174AA" w:rsidRPr="003174AA" w14:paraId="75CF4F27" w14:textId="77777777" w:rsidTr="003174AA">
        <w:tc>
          <w:tcPr>
            <w:tcW w:w="2873" w:type="dxa"/>
            <w:tcBorders>
              <w:top w:val="single" w:sz="4" w:space="0" w:color="auto"/>
              <w:left w:val="single" w:sz="4" w:space="0" w:color="auto"/>
              <w:bottom w:val="single" w:sz="4" w:space="0" w:color="auto"/>
              <w:right w:val="single" w:sz="4" w:space="0" w:color="auto"/>
            </w:tcBorders>
            <w:hideMark/>
          </w:tcPr>
          <w:p w14:paraId="367B5AB6" w14:textId="77777777" w:rsidR="003174AA" w:rsidRPr="003174AA" w:rsidRDefault="003174AA">
            <w:pPr>
              <w:jc w:val="center"/>
            </w:pPr>
            <w:r w:rsidRPr="003174AA">
              <w:t>Панасенко В'ячеслав Олексійович</w:t>
            </w:r>
          </w:p>
        </w:tc>
        <w:tc>
          <w:tcPr>
            <w:tcW w:w="2739" w:type="dxa"/>
            <w:tcBorders>
              <w:top w:val="single" w:sz="4" w:space="0" w:color="auto"/>
              <w:left w:val="single" w:sz="4" w:space="0" w:color="auto"/>
              <w:bottom w:val="single" w:sz="4" w:space="0" w:color="auto"/>
              <w:right w:val="single" w:sz="4" w:space="0" w:color="auto"/>
            </w:tcBorders>
            <w:hideMark/>
          </w:tcPr>
          <w:p w14:paraId="3553C0E0" w14:textId="77777777" w:rsidR="003174AA" w:rsidRPr="003174AA" w:rsidRDefault="003174AA">
            <w:pPr>
              <w:jc w:val="center"/>
              <w:rPr>
                <w:lang w:val="ru-RU"/>
              </w:rPr>
            </w:pPr>
            <w:r w:rsidRPr="003174AA">
              <w:t>Асистент, кім.46</w:t>
            </w:r>
          </w:p>
        </w:tc>
        <w:tc>
          <w:tcPr>
            <w:tcW w:w="4016" w:type="dxa"/>
            <w:tcBorders>
              <w:top w:val="single" w:sz="4" w:space="0" w:color="auto"/>
              <w:left w:val="single" w:sz="4" w:space="0" w:color="auto"/>
              <w:bottom w:val="single" w:sz="4" w:space="0" w:color="auto"/>
              <w:right w:val="single" w:sz="4" w:space="0" w:color="auto"/>
            </w:tcBorders>
          </w:tcPr>
          <w:p w14:paraId="691B1329" w14:textId="77777777" w:rsidR="003174AA" w:rsidRPr="003174AA" w:rsidRDefault="003174AA">
            <w:pPr>
              <w:jc w:val="center"/>
              <w:rPr>
                <w:color w:val="555555"/>
                <w:shd w:val="clear" w:color="auto" w:fill="FFFFFF"/>
              </w:rPr>
            </w:pPr>
            <w:r w:rsidRPr="003174AA">
              <w:rPr>
                <w:color w:val="555555"/>
                <w:shd w:val="clear" w:color="auto" w:fill="FFFFFF"/>
              </w:rPr>
              <w:t>vo.panasenko@knmu.edu.ua</w:t>
            </w:r>
          </w:p>
          <w:p w14:paraId="4EBAF82A" w14:textId="77777777" w:rsidR="003174AA" w:rsidRPr="003174AA" w:rsidRDefault="003174AA">
            <w:pPr>
              <w:jc w:val="center"/>
            </w:pPr>
          </w:p>
        </w:tc>
      </w:tr>
      <w:tr w:rsidR="003174AA" w:rsidRPr="003174AA" w14:paraId="2AA52DCE" w14:textId="77777777" w:rsidTr="003174AA">
        <w:tc>
          <w:tcPr>
            <w:tcW w:w="2873" w:type="dxa"/>
            <w:tcBorders>
              <w:top w:val="single" w:sz="4" w:space="0" w:color="auto"/>
              <w:left w:val="single" w:sz="4" w:space="0" w:color="auto"/>
              <w:bottom w:val="single" w:sz="4" w:space="0" w:color="auto"/>
              <w:right w:val="single" w:sz="4" w:space="0" w:color="auto"/>
            </w:tcBorders>
            <w:hideMark/>
          </w:tcPr>
          <w:p w14:paraId="2D1C7A96" w14:textId="77777777" w:rsidR="003174AA" w:rsidRPr="003174AA" w:rsidRDefault="003174AA">
            <w:pPr>
              <w:jc w:val="center"/>
            </w:pPr>
            <w:r w:rsidRPr="003174AA">
              <w:t>Абрамчук Аліна Борисівна</w:t>
            </w:r>
          </w:p>
        </w:tc>
        <w:tc>
          <w:tcPr>
            <w:tcW w:w="2739" w:type="dxa"/>
            <w:tcBorders>
              <w:top w:val="single" w:sz="4" w:space="0" w:color="auto"/>
              <w:left w:val="single" w:sz="4" w:space="0" w:color="auto"/>
              <w:bottom w:val="single" w:sz="4" w:space="0" w:color="auto"/>
              <w:right w:val="single" w:sz="4" w:space="0" w:color="auto"/>
            </w:tcBorders>
            <w:hideMark/>
          </w:tcPr>
          <w:p w14:paraId="3897AA3A" w14:textId="77777777" w:rsidR="003174AA" w:rsidRPr="003174AA" w:rsidRDefault="003174AA">
            <w:pPr>
              <w:jc w:val="center"/>
              <w:rPr>
                <w:lang w:val="ru-RU"/>
              </w:rPr>
            </w:pPr>
            <w:r w:rsidRPr="003174AA">
              <w:t>Асистент, кім.45</w:t>
            </w:r>
          </w:p>
        </w:tc>
        <w:tc>
          <w:tcPr>
            <w:tcW w:w="4016" w:type="dxa"/>
            <w:tcBorders>
              <w:top w:val="single" w:sz="4" w:space="0" w:color="auto"/>
              <w:left w:val="single" w:sz="4" w:space="0" w:color="auto"/>
              <w:bottom w:val="single" w:sz="4" w:space="0" w:color="auto"/>
              <w:right w:val="single" w:sz="4" w:space="0" w:color="auto"/>
            </w:tcBorders>
          </w:tcPr>
          <w:p w14:paraId="2D6A55D4" w14:textId="77777777" w:rsidR="003174AA" w:rsidRPr="003174AA" w:rsidRDefault="003174AA">
            <w:pPr>
              <w:jc w:val="center"/>
            </w:pPr>
            <w:r w:rsidRPr="003174AA">
              <w:t>ab.abramchuk@knmu.edu.ua</w:t>
            </w:r>
          </w:p>
          <w:p w14:paraId="636B68ED" w14:textId="77777777" w:rsidR="003174AA" w:rsidRPr="003174AA" w:rsidRDefault="003174AA">
            <w:pPr>
              <w:jc w:val="center"/>
            </w:pPr>
          </w:p>
        </w:tc>
      </w:tr>
      <w:tr w:rsidR="003174AA" w:rsidRPr="003174AA" w14:paraId="0B30A53E" w14:textId="77777777" w:rsidTr="003174AA">
        <w:tc>
          <w:tcPr>
            <w:tcW w:w="2873" w:type="dxa"/>
            <w:tcBorders>
              <w:top w:val="single" w:sz="4" w:space="0" w:color="auto"/>
              <w:left w:val="single" w:sz="4" w:space="0" w:color="auto"/>
              <w:bottom w:val="single" w:sz="4" w:space="0" w:color="auto"/>
              <w:right w:val="single" w:sz="4" w:space="0" w:color="auto"/>
            </w:tcBorders>
            <w:hideMark/>
          </w:tcPr>
          <w:p w14:paraId="1DDB0C48" w14:textId="77777777" w:rsidR="003174AA" w:rsidRPr="003174AA" w:rsidRDefault="003174AA">
            <w:pPr>
              <w:jc w:val="center"/>
            </w:pPr>
            <w:r w:rsidRPr="003174AA">
              <w:t xml:space="preserve">Алексєєва Вікторія Вікторівна </w:t>
            </w:r>
          </w:p>
        </w:tc>
        <w:tc>
          <w:tcPr>
            <w:tcW w:w="2739" w:type="dxa"/>
            <w:tcBorders>
              <w:top w:val="single" w:sz="4" w:space="0" w:color="auto"/>
              <w:left w:val="single" w:sz="4" w:space="0" w:color="auto"/>
              <w:bottom w:val="single" w:sz="4" w:space="0" w:color="auto"/>
              <w:right w:val="single" w:sz="4" w:space="0" w:color="auto"/>
            </w:tcBorders>
            <w:hideMark/>
          </w:tcPr>
          <w:p w14:paraId="7772F4D4" w14:textId="77777777" w:rsidR="003174AA" w:rsidRPr="003174AA" w:rsidRDefault="003174AA">
            <w:pPr>
              <w:jc w:val="center"/>
              <w:rPr>
                <w:lang w:val="ru-RU"/>
              </w:rPr>
            </w:pPr>
            <w:r w:rsidRPr="003174AA">
              <w:t>Асистент, кім.45</w:t>
            </w:r>
          </w:p>
        </w:tc>
        <w:tc>
          <w:tcPr>
            <w:tcW w:w="4016" w:type="dxa"/>
            <w:tcBorders>
              <w:top w:val="single" w:sz="4" w:space="0" w:color="auto"/>
              <w:left w:val="single" w:sz="4" w:space="0" w:color="auto"/>
              <w:bottom w:val="single" w:sz="4" w:space="0" w:color="auto"/>
              <w:right w:val="single" w:sz="4" w:space="0" w:color="auto"/>
            </w:tcBorders>
          </w:tcPr>
          <w:p w14:paraId="10275E95" w14:textId="77777777" w:rsidR="003174AA" w:rsidRPr="003174AA" w:rsidRDefault="003174AA">
            <w:pPr>
              <w:jc w:val="center"/>
            </w:pPr>
            <w:r w:rsidRPr="003174AA">
              <w:t>vv.alieksieieva@knmu.edu.ua</w:t>
            </w:r>
          </w:p>
          <w:p w14:paraId="51642D74" w14:textId="77777777" w:rsidR="003174AA" w:rsidRPr="003174AA" w:rsidRDefault="003174AA">
            <w:pPr>
              <w:jc w:val="center"/>
              <w:rPr>
                <w:lang w:val="en-US"/>
              </w:rPr>
            </w:pPr>
          </w:p>
        </w:tc>
      </w:tr>
      <w:tr w:rsidR="003174AA" w:rsidRPr="003174AA" w14:paraId="4306EC13" w14:textId="77777777" w:rsidTr="003174AA">
        <w:tc>
          <w:tcPr>
            <w:tcW w:w="2873" w:type="dxa"/>
            <w:tcBorders>
              <w:top w:val="single" w:sz="4" w:space="0" w:color="auto"/>
              <w:left w:val="single" w:sz="4" w:space="0" w:color="auto"/>
              <w:bottom w:val="single" w:sz="4" w:space="0" w:color="auto"/>
              <w:right w:val="single" w:sz="4" w:space="0" w:color="auto"/>
            </w:tcBorders>
            <w:hideMark/>
          </w:tcPr>
          <w:p w14:paraId="643FF6CA" w14:textId="77777777" w:rsidR="003174AA" w:rsidRPr="003174AA" w:rsidRDefault="003174AA">
            <w:pPr>
              <w:jc w:val="center"/>
            </w:pPr>
            <w:r w:rsidRPr="003174AA">
              <w:t>Горєлова Вікторія Михайлівна</w:t>
            </w:r>
          </w:p>
        </w:tc>
        <w:tc>
          <w:tcPr>
            <w:tcW w:w="2739" w:type="dxa"/>
            <w:tcBorders>
              <w:top w:val="single" w:sz="4" w:space="0" w:color="auto"/>
              <w:left w:val="single" w:sz="4" w:space="0" w:color="auto"/>
              <w:bottom w:val="single" w:sz="4" w:space="0" w:color="auto"/>
              <w:right w:val="single" w:sz="4" w:space="0" w:color="auto"/>
            </w:tcBorders>
            <w:hideMark/>
          </w:tcPr>
          <w:p w14:paraId="04EB973A" w14:textId="77777777" w:rsidR="003174AA" w:rsidRPr="003174AA" w:rsidRDefault="003174AA">
            <w:pPr>
              <w:jc w:val="center"/>
              <w:rPr>
                <w:lang w:val="ru-RU"/>
              </w:rPr>
            </w:pPr>
            <w:r w:rsidRPr="003174AA">
              <w:t>Асистент, кім.48</w:t>
            </w:r>
          </w:p>
        </w:tc>
        <w:tc>
          <w:tcPr>
            <w:tcW w:w="4016" w:type="dxa"/>
            <w:tcBorders>
              <w:top w:val="single" w:sz="4" w:space="0" w:color="auto"/>
              <w:left w:val="single" w:sz="4" w:space="0" w:color="auto"/>
              <w:bottom w:val="single" w:sz="4" w:space="0" w:color="auto"/>
              <w:right w:val="single" w:sz="4" w:space="0" w:color="auto"/>
            </w:tcBorders>
          </w:tcPr>
          <w:p w14:paraId="5D153880" w14:textId="77777777" w:rsidR="003174AA" w:rsidRPr="003174AA" w:rsidRDefault="003174AA">
            <w:pPr>
              <w:jc w:val="center"/>
            </w:pPr>
            <w:r w:rsidRPr="003174AA">
              <w:t>vm.horielova@knmu.edu.ua</w:t>
            </w:r>
          </w:p>
          <w:p w14:paraId="12257BB1" w14:textId="77777777" w:rsidR="003174AA" w:rsidRPr="003174AA" w:rsidRDefault="003174AA">
            <w:pPr>
              <w:jc w:val="center"/>
              <w:rPr>
                <w:lang w:val="en-US"/>
              </w:rPr>
            </w:pPr>
          </w:p>
        </w:tc>
      </w:tr>
      <w:tr w:rsidR="003174AA" w:rsidRPr="003174AA" w14:paraId="1BCF8303" w14:textId="77777777" w:rsidTr="003174AA">
        <w:tc>
          <w:tcPr>
            <w:tcW w:w="2873" w:type="dxa"/>
            <w:tcBorders>
              <w:top w:val="single" w:sz="4" w:space="0" w:color="auto"/>
              <w:left w:val="single" w:sz="4" w:space="0" w:color="auto"/>
              <w:bottom w:val="single" w:sz="4" w:space="0" w:color="auto"/>
              <w:right w:val="single" w:sz="4" w:space="0" w:color="auto"/>
            </w:tcBorders>
            <w:hideMark/>
          </w:tcPr>
          <w:p w14:paraId="7B9B6645" w14:textId="77777777" w:rsidR="003174AA" w:rsidRPr="003174AA" w:rsidRDefault="003174AA">
            <w:pPr>
              <w:jc w:val="center"/>
            </w:pPr>
            <w:r w:rsidRPr="003174AA">
              <w:t xml:space="preserve">Новікова Катерина Анатоліївна  </w:t>
            </w:r>
          </w:p>
        </w:tc>
        <w:tc>
          <w:tcPr>
            <w:tcW w:w="2739" w:type="dxa"/>
            <w:tcBorders>
              <w:top w:val="single" w:sz="4" w:space="0" w:color="auto"/>
              <w:left w:val="single" w:sz="4" w:space="0" w:color="auto"/>
              <w:bottom w:val="single" w:sz="4" w:space="0" w:color="auto"/>
              <w:right w:val="single" w:sz="4" w:space="0" w:color="auto"/>
            </w:tcBorders>
            <w:hideMark/>
          </w:tcPr>
          <w:p w14:paraId="13AF6F50" w14:textId="77777777" w:rsidR="003174AA" w:rsidRPr="003174AA" w:rsidRDefault="003174AA">
            <w:pPr>
              <w:jc w:val="center"/>
              <w:rPr>
                <w:lang w:val="ru-RU"/>
              </w:rPr>
            </w:pPr>
            <w:r w:rsidRPr="003174AA">
              <w:t>Асистент, кім.63</w:t>
            </w:r>
          </w:p>
        </w:tc>
        <w:tc>
          <w:tcPr>
            <w:tcW w:w="4016" w:type="dxa"/>
            <w:tcBorders>
              <w:top w:val="single" w:sz="4" w:space="0" w:color="auto"/>
              <w:left w:val="single" w:sz="4" w:space="0" w:color="auto"/>
              <w:bottom w:val="single" w:sz="4" w:space="0" w:color="auto"/>
              <w:right w:val="single" w:sz="4" w:space="0" w:color="auto"/>
            </w:tcBorders>
          </w:tcPr>
          <w:p w14:paraId="4C4E087C" w14:textId="77777777" w:rsidR="003174AA" w:rsidRPr="003174AA" w:rsidRDefault="003174AA">
            <w:pPr>
              <w:jc w:val="center"/>
            </w:pPr>
            <w:r w:rsidRPr="003174AA">
              <w:t>ka.novikova@knmu.edu.ua</w:t>
            </w:r>
          </w:p>
          <w:p w14:paraId="68A84E44" w14:textId="77777777" w:rsidR="003174AA" w:rsidRPr="003174AA" w:rsidRDefault="003174AA">
            <w:pPr>
              <w:jc w:val="center"/>
            </w:pPr>
          </w:p>
        </w:tc>
      </w:tr>
      <w:tr w:rsidR="003174AA" w:rsidRPr="003174AA" w14:paraId="6BEB1AF2" w14:textId="77777777" w:rsidTr="003174AA">
        <w:tc>
          <w:tcPr>
            <w:tcW w:w="2873" w:type="dxa"/>
            <w:tcBorders>
              <w:top w:val="single" w:sz="4" w:space="0" w:color="auto"/>
              <w:left w:val="single" w:sz="4" w:space="0" w:color="auto"/>
              <w:bottom w:val="single" w:sz="4" w:space="0" w:color="auto"/>
              <w:right w:val="single" w:sz="4" w:space="0" w:color="auto"/>
            </w:tcBorders>
            <w:hideMark/>
          </w:tcPr>
          <w:p w14:paraId="02E1CAAF" w14:textId="77777777" w:rsidR="003174AA" w:rsidRPr="003174AA" w:rsidRDefault="003174AA">
            <w:pPr>
              <w:jc w:val="center"/>
            </w:pPr>
            <w:r w:rsidRPr="003174AA">
              <w:t>Покрачинська Юлія Василівна</w:t>
            </w:r>
          </w:p>
        </w:tc>
        <w:tc>
          <w:tcPr>
            <w:tcW w:w="2739" w:type="dxa"/>
            <w:tcBorders>
              <w:top w:val="single" w:sz="4" w:space="0" w:color="auto"/>
              <w:left w:val="single" w:sz="4" w:space="0" w:color="auto"/>
              <w:bottom w:val="single" w:sz="4" w:space="0" w:color="auto"/>
              <w:right w:val="single" w:sz="4" w:space="0" w:color="auto"/>
            </w:tcBorders>
            <w:hideMark/>
          </w:tcPr>
          <w:p w14:paraId="2B293EB8" w14:textId="77777777" w:rsidR="003174AA" w:rsidRPr="003174AA" w:rsidRDefault="003174AA">
            <w:pPr>
              <w:jc w:val="center"/>
              <w:rPr>
                <w:lang w:val="ru-RU"/>
              </w:rPr>
            </w:pPr>
            <w:r w:rsidRPr="003174AA">
              <w:t>Асистент, кім.48</w:t>
            </w:r>
          </w:p>
        </w:tc>
        <w:tc>
          <w:tcPr>
            <w:tcW w:w="4016" w:type="dxa"/>
            <w:tcBorders>
              <w:top w:val="single" w:sz="4" w:space="0" w:color="auto"/>
              <w:left w:val="single" w:sz="4" w:space="0" w:color="auto"/>
              <w:bottom w:val="single" w:sz="4" w:space="0" w:color="auto"/>
              <w:right w:val="single" w:sz="4" w:space="0" w:color="auto"/>
            </w:tcBorders>
          </w:tcPr>
          <w:p w14:paraId="6857D396" w14:textId="77777777" w:rsidR="003174AA" w:rsidRPr="003174AA" w:rsidRDefault="003174AA">
            <w:pPr>
              <w:jc w:val="center"/>
            </w:pPr>
            <w:r w:rsidRPr="003174AA">
              <w:t>yv.pokrachynska@knmu.edu.ua</w:t>
            </w:r>
          </w:p>
          <w:p w14:paraId="0C5D21EC" w14:textId="77777777" w:rsidR="003174AA" w:rsidRPr="003174AA" w:rsidRDefault="003174AA">
            <w:pPr>
              <w:jc w:val="center"/>
            </w:pPr>
          </w:p>
        </w:tc>
      </w:tr>
      <w:tr w:rsidR="003174AA" w:rsidRPr="003174AA" w14:paraId="5709F2D5" w14:textId="77777777" w:rsidTr="003174AA">
        <w:tc>
          <w:tcPr>
            <w:tcW w:w="2873" w:type="dxa"/>
            <w:tcBorders>
              <w:top w:val="single" w:sz="4" w:space="0" w:color="auto"/>
              <w:left w:val="single" w:sz="4" w:space="0" w:color="auto"/>
              <w:bottom w:val="single" w:sz="4" w:space="0" w:color="auto"/>
              <w:right w:val="single" w:sz="4" w:space="0" w:color="auto"/>
            </w:tcBorders>
            <w:hideMark/>
          </w:tcPr>
          <w:p w14:paraId="3575A94E" w14:textId="77777777" w:rsidR="003174AA" w:rsidRPr="003174AA" w:rsidRDefault="003174AA">
            <w:pPr>
              <w:jc w:val="center"/>
            </w:pPr>
            <w:r w:rsidRPr="003174AA">
              <w:t>Мар'єнко Наталія Іванівна</w:t>
            </w:r>
          </w:p>
        </w:tc>
        <w:tc>
          <w:tcPr>
            <w:tcW w:w="2739" w:type="dxa"/>
            <w:tcBorders>
              <w:top w:val="single" w:sz="4" w:space="0" w:color="auto"/>
              <w:left w:val="single" w:sz="4" w:space="0" w:color="auto"/>
              <w:bottom w:val="single" w:sz="4" w:space="0" w:color="auto"/>
              <w:right w:val="single" w:sz="4" w:space="0" w:color="auto"/>
            </w:tcBorders>
            <w:hideMark/>
          </w:tcPr>
          <w:p w14:paraId="7DECE4AE" w14:textId="77777777" w:rsidR="003174AA" w:rsidRPr="003174AA" w:rsidRDefault="003174AA">
            <w:pPr>
              <w:jc w:val="center"/>
              <w:rPr>
                <w:lang w:val="ru-RU"/>
              </w:rPr>
            </w:pPr>
            <w:r w:rsidRPr="003174AA">
              <w:t>Асистент, кім.63</w:t>
            </w:r>
          </w:p>
        </w:tc>
        <w:tc>
          <w:tcPr>
            <w:tcW w:w="4016" w:type="dxa"/>
            <w:tcBorders>
              <w:top w:val="single" w:sz="4" w:space="0" w:color="auto"/>
              <w:left w:val="single" w:sz="4" w:space="0" w:color="auto"/>
              <w:bottom w:val="single" w:sz="4" w:space="0" w:color="auto"/>
              <w:right w:val="single" w:sz="4" w:space="0" w:color="auto"/>
            </w:tcBorders>
          </w:tcPr>
          <w:p w14:paraId="040DF521" w14:textId="77777777" w:rsidR="003174AA" w:rsidRPr="003174AA" w:rsidRDefault="003174AA">
            <w:pPr>
              <w:jc w:val="center"/>
            </w:pPr>
            <w:r w:rsidRPr="003174AA">
              <w:t>ni.marienko@knmu.edu.ua</w:t>
            </w:r>
          </w:p>
          <w:p w14:paraId="2681A7AA" w14:textId="77777777" w:rsidR="003174AA" w:rsidRPr="003174AA" w:rsidRDefault="003174AA">
            <w:pPr>
              <w:jc w:val="center"/>
              <w:rPr>
                <w:lang w:val="en-US"/>
              </w:rPr>
            </w:pPr>
          </w:p>
        </w:tc>
      </w:tr>
      <w:tr w:rsidR="003174AA" w:rsidRPr="003174AA" w14:paraId="46DBFC56" w14:textId="77777777" w:rsidTr="003174AA">
        <w:tc>
          <w:tcPr>
            <w:tcW w:w="2873" w:type="dxa"/>
            <w:tcBorders>
              <w:top w:val="single" w:sz="4" w:space="0" w:color="auto"/>
              <w:left w:val="single" w:sz="4" w:space="0" w:color="auto"/>
              <w:bottom w:val="single" w:sz="4" w:space="0" w:color="auto"/>
              <w:right w:val="single" w:sz="4" w:space="0" w:color="auto"/>
            </w:tcBorders>
            <w:hideMark/>
          </w:tcPr>
          <w:p w14:paraId="33B5B98F" w14:textId="77777777" w:rsidR="003174AA" w:rsidRPr="003174AA" w:rsidRDefault="003174AA">
            <w:pPr>
              <w:jc w:val="center"/>
              <w:rPr>
                <w:lang w:val="ru-RU"/>
              </w:rPr>
            </w:pPr>
            <w:r w:rsidRPr="003174AA">
              <w:lastRenderedPageBreak/>
              <w:t>Пирятинська Наталія Євгенівна</w:t>
            </w:r>
          </w:p>
        </w:tc>
        <w:tc>
          <w:tcPr>
            <w:tcW w:w="2739" w:type="dxa"/>
            <w:tcBorders>
              <w:top w:val="single" w:sz="4" w:space="0" w:color="auto"/>
              <w:left w:val="single" w:sz="4" w:space="0" w:color="auto"/>
              <w:bottom w:val="single" w:sz="4" w:space="0" w:color="auto"/>
              <w:right w:val="single" w:sz="4" w:space="0" w:color="auto"/>
            </w:tcBorders>
            <w:hideMark/>
          </w:tcPr>
          <w:p w14:paraId="5D9C772B" w14:textId="77777777" w:rsidR="003174AA" w:rsidRPr="003174AA" w:rsidRDefault="003174AA">
            <w:pPr>
              <w:jc w:val="center"/>
            </w:pPr>
            <w:r w:rsidRPr="003174AA">
              <w:t>Асистент, кім.59</w:t>
            </w:r>
          </w:p>
        </w:tc>
        <w:tc>
          <w:tcPr>
            <w:tcW w:w="4016" w:type="dxa"/>
            <w:tcBorders>
              <w:top w:val="single" w:sz="4" w:space="0" w:color="auto"/>
              <w:left w:val="single" w:sz="4" w:space="0" w:color="auto"/>
              <w:bottom w:val="single" w:sz="4" w:space="0" w:color="auto"/>
              <w:right w:val="single" w:sz="4" w:space="0" w:color="auto"/>
            </w:tcBorders>
          </w:tcPr>
          <w:p w14:paraId="56948CC1" w14:textId="77777777" w:rsidR="003174AA" w:rsidRPr="003174AA" w:rsidRDefault="003174AA">
            <w:pPr>
              <w:pStyle w:val="3"/>
              <w:shd w:val="clear" w:color="auto" w:fill="FFFFFF"/>
              <w:spacing w:line="406" w:lineRule="atLeast"/>
              <w:rPr>
                <w:b w:val="0"/>
                <w:color w:val="555555"/>
                <w:spacing w:val="6"/>
                <w:sz w:val="24"/>
                <w:lang w:val="ru-RU"/>
              </w:rPr>
            </w:pPr>
            <w:r w:rsidRPr="003174AA">
              <w:rPr>
                <w:b w:val="0"/>
                <w:bCs w:val="0"/>
                <w:color w:val="555555"/>
                <w:spacing w:val="6"/>
                <w:sz w:val="24"/>
                <w:lang w:val="ru-RU"/>
              </w:rPr>
              <w:t>ny.piriatinska@knmu.edu.ua</w:t>
            </w:r>
          </w:p>
          <w:p w14:paraId="1BE8A3AE" w14:textId="77777777" w:rsidR="003174AA" w:rsidRPr="003174AA" w:rsidRDefault="003174AA">
            <w:pPr>
              <w:jc w:val="center"/>
              <w:rPr>
                <w:lang w:val="ru-RU"/>
              </w:rPr>
            </w:pPr>
          </w:p>
        </w:tc>
      </w:tr>
      <w:tr w:rsidR="003174AA" w:rsidRPr="003174AA" w14:paraId="0D7A28D8" w14:textId="77777777" w:rsidTr="003174AA">
        <w:tc>
          <w:tcPr>
            <w:tcW w:w="2873" w:type="dxa"/>
            <w:tcBorders>
              <w:top w:val="single" w:sz="4" w:space="0" w:color="auto"/>
              <w:left w:val="single" w:sz="4" w:space="0" w:color="auto"/>
              <w:bottom w:val="single" w:sz="4" w:space="0" w:color="auto"/>
              <w:right w:val="single" w:sz="4" w:space="0" w:color="auto"/>
            </w:tcBorders>
            <w:hideMark/>
          </w:tcPr>
          <w:p w14:paraId="006C5CF1" w14:textId="77777777" w:rsidR="003174AA" w:rsidRPr="003174AA" w:rsidRDefault="003174AA">
            <w:pPr>
              <w:jc w:val="center"/>
            </w:pPr>
            <w:r w:rsidRPr="003174AA">
              <w:t>Самосудова Людмила Вікторівна</w:t>
            </w:r>
          </w:p>
        </w:tc>
        <w:tc>
          <w:tcPr>
            <w:tcW w:w="2739" w:type="dxa"/>
            <w:tcBorders>
              <w:top w:val="single" w:sz="4" w:space="0" w:color="auto"/>
              <w:left w:val="single" w:sz="4" w:space="0" w:color="auto"/>
              <w:bottom w:val="single" w:sz="4" w:space="0" w:color="auto"/>
              <w:right w:val="single" w:sz="4" w:space="0" w:color="auto"/>
            </w:tcBorders>
            <w:hideMark/>
          </w:tcPr>
          <w:p w14:paraId="58363A07" w14:textId="77777777" w:rsidR="003174AA" w:rsidRPr="003174AA" w:rsidRDefault="003174AA">
            <w:pPr>
              <w:jc w:val="center"/>
            </w:pPr>
            <w:r w:rsidRPr="003174AA">
              <w:t>Ст. викладач, кім.45</w:t>
            </w:r>
          </w:p>
        </w:tc>
        <w:tc>
          <w:tcPr>
            <w:tcW w:w="4016" w:type="dxa"/>
            <w:tcBorders>
              <w:top w:val="single" w:sz="4" w:space="0" w:color="auto"/>
              <w:left w:val="single" w:sz="4" w:space="0" w:color="auto"/>
              <w:bottom w:val="single" w:sz="4" w:space="0" w:color="auto"/>
              <w:right w:val="single" w:sz="4" w:space="0" w:color="auto"/>
            </w:tcBorders>
          </w:tcPr>
          <w:p w14:paraId="335D0C64" w14:textId="77777777" w:rsidR="003174AA" w:rsidRPr="003174AA" w:rsidRDefault="003174AA">
            <w:pPr>
              <w:jc w:val="center"/>
              <w:rPr>
                <w:lang w:val="ru-RU"/>
              </w:rPr>
            </w:pPr>
            <w:r w:rsidRPr="003174AA">
              <w:t>lv.samosudova@knmu.edu.ua</w:t>
            </w:r>
          </w:p>
          <w:p w14:paraId="13B12236" w14:textId="77777777" w:rsidR="003174AA" w:rsidRPr="003174AA" w:rsidRDefault="003174AA">
            <w:pPr>
              <w:jc w:val="center"/>
            </w:pPr>
          </w:p>
        </w:tc>
      </w:tr>
      <w:tr w:rsidR="003174AA" w:rsidRPr="003174AA" w14:paraId="7CF6FD8B" w14:textId="77777777" w:rsidTr="003174AA">
        <w:tc>
          <w:tcPr>
            <w:tcW w:w="2873" w:type="dxa"/>
            <w:tcBorders>
              <w:top w:val="single" w:sz="4" w:space="0" w:color="auto"/>
              <w:left w:val="single" w:sz="4" w:space="0" w:color="auto"/>
              <w:bottom w:val="single" w:sz="4" w:space="0" w:color="auto"/>
              <w:right w:val="single" w:sz="4" w:space="0" w:color="auto"/>
            </w:tcBorders>
            <w:hideMark/>
          </w:tcPr>
          <w:p w14:paraId="227D94ED" w14:textId="77777777" w:rsidR="003174AA" w:rsidRPr="003174AA" w:rsidRDefault="003174AA">
            <w:pPr>
              <w:jc w:val="center"/>
            </w:pPr>
            <w:r w:rsidRPr="003174AA">
              <w:t>Сакал Ганна Олександрівна</w:t>
            </w:r>
          </w:p>
        </w:tc>
        <w:tc>
          <w:tcPr>
            <w:tcW w:w="2739" w:type="dxa"/>
            <w:tcBorders>
              <w:top w:val="single" w:sz="4" w:space="0" w:color="auto"/>
              <w:left w:val="single" w:sz="4" w:space="0" w:color="auto"/>
              <w:bottom w:val="single" w:sz="4" w:space="0" w:color="auto"/>
              <w:right w:val="single" w:sz="4" w:space="0" w:color="auto"/>
            </w:tcBorders>
            <w:hideMark/>
          </w:tcPr>
          <w:p w14:paraId="46C71340" w14:textId="77777777" w:rsidR="003174AA" w:rsidRPr="003174AA" w:rsidRDefault="003174AA">
            <w:pPr>
              <w:jc w:val="center"/>
              <w:rPr>
                <w:lang w:val="ru-RU"/>
              </w:rPr>
            </w:pPr>
            <w:r w:rsidRPr="003174AA">
              <w:t>Асистент, кім.63</w:t>
            </w:r>
          </w:p>
        </w:tc>
        <w:tc>
          <w:tcPr>
            <w:tcW w:w="4016" w:type="dxa"/>
            <w:tcBorders>
              <w:top w:val="single" w:sz="4" w:space="0" w:color="auto"/>
              <w:left w:val="single" w:sz="4" w:space="0" w:color="auto"/>
              <w:bottom w:val="single" w:sz="4" w:space="0" w:color="auto"/>
              <w:right w:val="single" w:sz="4" w:space="0" w:color="auto"/>
            </w:tcBorders>
          </w:tcPr>
          <w:p w14:paraId="5E3A5F35" w14:textId="77777777" w:rsidR="003174AA" w:rsidRPr="003174AA" w:rsidRDefault="003174AA">
            <w:pPr>
              <w:jc w:val="center"/>
            </w:pPr>
            <w:r w:rsidRPr="003174AA">
              <w:t>ho.sakal@knmu.edu.ua</w:t>
            </w:r>
          </w:p>
          <w:p w14:paraId="00634FBF" w14:textId="77777777" w:rsidR="003174AA" w:rsidRPr="003174AA" w:rsidRDefault="003174AA">
            <w:pPr>
              <w:jc w:val="center"/>
            </w:pPr>
          </w:p>
        </w:tc>
      </w:tr>
    </w:tbl>
    <w:p w14:paraId="2A69AF51" w14:textId="77777777" w:rsidR="003174AA" w:rsidRDefault="003174AA" w:rsidP="003174AA">
      <w:pPr>
        <w:jc w:val="both"/>
        <w:rPr>
          <w:sz w:val="28"/>
          <w:szCs w:val="28"/>
        </w:rPr>
      </w:pPr>
      <w:r>
        <w:rPr>
          <w:sz w:val="28"/>
          <w:szCs w:val="28"/>
        </w:rPr>
        <w:t>Зав.кафедрою проф. Степаненко О.Ю. д.м.н. Докторську дисертацію захистив в 2018році на тему «Структурні закономірності будови та індивідуальної анатомічної мінливості мозочка людини».</w:t>
      </w:r>
    </w:p>
    <w:p w14:paraId="337774FE" w14:textId="77777777" w:rsidR="003174AA" w:rsidRDefault="003174AA" w:rsidP="003174AA">
      <w:pPr>
        <w:jc w:val="both"/>
      </w:pPr>
    </w:p>
    <w:p w14:paraId="08D00174" w14:textId="77777777" w:rsidR="003174AA" w:rsidRDefault="003174AA" w:rsidP="003174AA">
      <w:pPr>
        <w:rPr>
          <w:sz w:val="28"/>
          <w:szCs w:val="28"/>
        </w:rPr>
      </w:pPr>
    </w:p>
    <w:p w14:paraId="2ED47610" w14:textId="4C34B4B5" w:rsidR="003174AA" w:rsidRDefault="003174AA" w:rsidP="003174AA">
      <w:pPr>
        <w:jc w:val="both"/>
      </w:pPr>
      <w:r>
        <w:t>Час і місце проведення дисципліни</w:t>
      </w:r>
    </w:p>
    <w:p w14:paraId="43FA1EF9" w14:textId="77777777" w:rsidR="003174AA" w:rsidRPr="003174AA" w:rsidRDefault="003174AA" w:rsidP="003174AA">
      <w:pPr>
        <w:pStyle w:val="HTML"/>
        <w:shd w:val="clear" w:color="auto" w:fill="F8F9FA"/>
        <w:spacing w:line="730" w:lineRule="atLeast"/>
        <w:rPr>
          <w:rFonts w:ascii="Times New Roman" w:hAnsi="Times New Roman"/>
          <w:color w:val="222222"/>
          <w:sz w:val="24"/>
          <w:szCs w:val="24"/>
          <w:lang w:val="uk-UA"/>
        </w:rPr>
      </w:pPr>
      <w:r w:rsidRPr="003174AA">
        <w:rPr>
          <w:rFonts w:ascii="Times New Roman" w:hAnsi="Times New Roman"/>
          <w:sz w:val="24"/>
          <w:szCs w:val="24"/>
          <w:lang w:val="uk-UA"/>
        </w:rPr>
        <w:t xml:space="preserve">Кафедра гістології, цитології та ембріології </w:t>
      </w:r>
      <w:r w:rsidRPr="003174AA">
        <w:rPr>
          <w:rFonts w:ascii="Times New Roman" w:hAnsi="Times New Roman"/>
          <w:color w:val="222222"/>
          <w:sz w:val="24"/>
          <w:szCs w:val="24"/>
          <w:lang w:val="uk-UA"/>
        </w:rPr>
        <w:t>розташована за адресою:</w:t>
      </w:r>
    </w:p>
    <w:p w14:paraId="5A8D68D4" w14:textId="77777777" w:rsidR="003174AA" w:rsidRPr="003174AA" w:rsidRDefault="003174AA" w:rsidP="003174AA">
      <w:r w:rsidRPr="003174AA">
        <w:t>Харків, пр. Науки, 4. Корпус УЛК,  3-ий поверх.</w:t>
      </w:r>
    </w:p>
    <w:p w14:paraId="32B69970" w14:textId="77777777" w:rsidR="003174AA" w:rsidRPr="003174AA" w:rsidRDefault="003174AA" w:rsidP="003174AA">
      <w:pPr>
        <w:pStyle w:val="HTML"/>
        <w:shd w:val="clear" w:color="auto" w:fill="F8F9FA"/>
        <w:jc w:val="both"/>
        <w:rPr>
          <w:rFonts w:ascii="Times New Roman" w:hAnsi="Times New Roman"/>
          <w:color w:val="222222"/>
          <w:sz w:val="24"/>
          <w:szCs w:val="24"/>
        </w:rPr>
      </w:pPr>
      <w:r w:rsidRPr="003174AA">
        <w:rPr>
          <w:rFonts w:ascii="Times New Roman" w:hAnsi="Times New Roman"/>
          <w:color w:val="222222"/>
          <w:sz w:val="24"/>
          <w:szCs w:val="24"/>
          <w:lang w:val="uk-UA"/>
        </w:rPr>
        <w:t xml:space="preserve">Аудиторії для лекцій і практичних занять: </w:t>
      </w:r>
      <w:r w:rsidRPr="003174AA">
        <w:rPr>
          <w:rFonts w:ascii="Times New Roman" w:hAnsi="Times New Roman"/>
          <w:sz w:val="24"/>
          <w:szCs w:val="24"/>
          <w:lang w:val="uk-UA"/>
        </w:rPr>
        <w:t xml:space="preserve">корпус </w:t>
      </w:r>
      <w:r w:rsidRPr="003174AA">
        <w:rPr>
          <w:rFonts w:ascii="Times New Roman" w:hAnsi="Times New Roman"/>
          <w:sz w:val="24"/>
          <w:szCs w:val="24"/>
        </w:rPr>
        <w:t>УЛК</w:t>
      </w:r>
      <w:r w:rsidRPr="003174AA">
        <w:rPr>
          <w:rFonts w:ascii="Times New Roman" w:hAnsi="Times New Roman"/>
          <w:sz w:val="24"/>
          <w:szCs w:val="24"/>
          <w:lang w:val="uk-UA"/>
        </w:rPr>
        <w:t xml:space="preserve">, </w:t>
      </w:r>
      <w:r w:rsidRPr="003174AA">
        <w:rPr>
          <w:rFonts w:ascii="Times New Roman" w:hAnsi="Times New Roman"/>
          <w:color w:val="222222"/>
          <w:sz w:val="24"/>
          <w:szCs w:val="24"/>
          <w:lang w:val="uk-UA"/>
        </w:rPr>
        <w:t xml:space="preserve"> відповідно до затвердженого розкладу занять.</w:t>
      </w:r>
    </w:p>
    <w:p w14:paraId="34E4CECB" w14:textId="77777777" w:rsidR="003174AA" w:rsidRPr="003174AA" w:rsidRDefault="003174AA" w:rsidP="003174AA">
      <w:r w:rsidRPr="003174AA">
        <w:t>На нашій кафедрі 4-х годинні заняття, початок занять о 9.00 і 13.20.</w:t>
      </w:r>
    </w:p>
    <w:p w14:paraId="48DE0209" w14:textId="77777777" w:rsidR="003174AA" w:rsidRPr="003174AA" w:rsidRDefault="003174AA" w:rsidP="003174AA">
      <w:r w:rsidRPr="003174AA">
        <w:t xml:space="preserve"> З урахуванням перерв  класи відбуваються:</w:t>
      </w:r>
    </w:p>
    <w:p w14:paraId="0800E745" w14:textId="77777777" w:rsidR="003174AA" w:rsidRPr="003174AA" w:rsidRDefault="003174AA" w:rsidP="003174AA">
      <w:r w:rsidRPr="003174AA">
        <w:t>якщо початок о 9 годині</w:t>
      </w:r>
    </w:p>
    <w:p w14:paraId="25B4E6EF" w14:textId="77777777" w:rsidR="003174AA" w:rsidRPr="003174AA" w:rsidRDefault="003174AA" w:rsidP="003174AA">
      <w:r w:rsidRPr="003174AA">
        <w:t xml:space="preserve"> 9.00-9.45</w:t>
      </w:r>
    </w:p>
    <w:p w14:paraId="280C2063" w14:textId="77777777" w:rsidR="003174AA" w:rsidRPr="003174AA" w:rsidRDefault="003174AA" w:rsidP="003174AA">
      <w:r w:rsidRPr="003174AA">
        <w:t>9.55-10.40</w:t>
      </w:r>
    </w:p>
    <w:p w14:paraId="74434D54" w14:textId="77777777" w:rsidR="003174AA" w:rsidRPr="003174AA" w:rsidRDefault="003174AA" w:rsidP="003174AA">
      <w:r w:rsidRPr="003174AA">
        <w:t>11.10 – 11.55</w:t>
      </w:r>
    </w:p>
    <w:p w14:paraId="54FA87C6" w14:textId="77777777" w:rsidR="003174AA" w:rsidRPr="003174AA" w:rsidRDefault="003174AA" w:rsidP="003174AA">
      <w:r w:rsidRPr="003174AA">
        <w:t>12.05 – 12.50</w:t>
      </w:r>
    </w:p>
    <w:p w14:paraId="2A37A54D" w14:textId="77777777" w:rsidR="003174AA" w:rsidRPr="003174AA" w:rsidRDefault="003174AA" w:rsidP="003174AA">
      <w:r w:rsidRPr="003174AA">
        <w:t>якщо початок о 13.20</w:t>
      </w:r>
    </w:p>
    <w:p w14:paraId="33CD43CE" w14:textId="77777777" w:rsidR="003174AA" w:rsidRPr="003174AA" w:rsidRDefault="003174AA" w:rsidP="003174AA">
      <w:r w:rsidRPr="003174AA">
        <w:t>13.20- 14.05</w:t>
      </w:r>
    </w:p>
    <w:p w14:paraId="64AEFE97" w14:textId="77777777" w:rsidR="003174AA" w:rsidRPr="003174AA" w:rsidRDefault="003174AA" w:rsidP="003174AA">
      <w:r w:rsidRPr="003174AA">
        <w:t>14.15 – 15.00</w:t>
      </w:r>
    </w:p>
    <w:p w14:paraId="2869CF02" w14:textId="77777777" w:rsidR="003174AA" w:rsidRPr="003174AA" w:rsidRDefault="003174AA" w:rsidP="003174AA">
      <w:r w:rsidRPr="003174AA">
        <w:t>15.30 – 16.15</w:t>
      </w:r>
    </w:p>
    <w:p w14:paraId="7E3745A2" w14:textId="77777777" w:rsidR="003174AA" w:rsidRPr="003174AA" w:rsidRDefault="003174AA" w:rsidP="003174AA">
      <w:r w:rsidRPr="003174AA">
        <w:t>16.25 – 17.10</w:t>
      </w:r>
    </w:p>
    <w:p w14:paraId="45192EAD" w14:textId="77777777" w:rsidR="003174AA" w:rsidRPr="003174AA" w:rsidRDefault="003174AA" w:rsidP="003174AA">
      <w:r w:rsidRPr="003174AA">
        <w:rPr>
          <w:b/>
        </w:rPr>
        <w:t>Короткий опис курсу</w:t>
      </w:r>
    </w:p>
    <w:p w14:paraId="62F1E265" w14:textId="4FBF118C" w:rsidR="003174AA" w:rsidRPr="003174AA" w:rsidRDefault="003174AA" w:rsidP="003174AA">
      <w:pPr>
        <w:ind w:firstLine="851"/>
        <w:jc w:val="both"/>
      </w:pPr>
      <w:r w:rsidRPr="003174AA">
        <w:t>Курс «Удосконалення знань з анатомії, медичної біології, гістології як підготовка до атестації ЄДКІ» розділ «Гістологія» призначений для удосконалення та класифікації знань, які були отримані на кафедрі гістології, цитології та ембріології на 1-2 курсах. Також цей курс повинен допомогти студентам отримати більш цілісне уявлення про системи організму в результаті інтеграції знань анатомії, гістології та біології. Курс також дає можливість студенту заповнити прогалини в знаннях, які з якоїсь причини утворилися при вивченні предмета. Все це разом узяте надасть можливість студенту якнайкраще підготуватися до ЄДКІ.</w:t>
      </w:r>
    </w:p>
    <w:p w14:paraId="7D447367" w14:textId="77777777" w:rsidR="003174AA" w:rsidRPr="003174AA" w:rsidRDefault="003174AA" w:rsidP="003174AA">
      <w:pPr>
        <w:jc w:val="both"/>
        <w:rPr>
          <w:bCs/>
          <w:iCs/>
        </w:rPr>
      </w:pPr>
      <w:r w:rsidRPr="003174AA">
        <w:rPr>
          <w:b/>
          <w:bCs/>
          <w:iCs/>
        </w:rPr>
        <w:t>Організація навчального процесу</w:t>
      </w:r>
      <w:r w:rsidRPr="003174AA">
        <w:rPr>
          <w:bCs/>
          <w:iCs/>
        </w:rPr>
        <w:t xml:space="preserve"> здійснюється за кредитно-трансферною системою. </w:t>
      </w:r>
    </w:p>
    <w:p w14:paraId="460C33A0" w14:textId="77777777" w:rsidR="003174AA" w:rsidRPr="003174AA" w:rsidRDefault="003174AA" w:rsidP="003174AA">
      <w:pPr>
        <w:ind w:firstLine="720"/>
        <w:outlineLvl w:val="0"/>
      </w:pPr>
      <w:r w:rsidRPr="003174AA">
        <w:t xml:space="preserve">Видами навчальних занять згідно з навчальним планом є: </w:t>
      </w:r>
    </w:p>
    <w:p w14:paraId="5D2548AE" w14:textId="77777777" w:rsidR="003174AA" w:rsidRPr="003174AA" w:rsidRDefault="003174AA" w:rsidP="003174AA">
      <w:pPr>
        <w:ind w:firstLine="708"/>
        <w:outlineLvl w:val="0"/>
      </w:pPr>
      <w:r w:rsidRPr="003174AA">
        <w:t>1)  практичні заняття;</w:t>
      </w:r>
    </w:p>
    <w:p w14:paraId="7A6226F4" w14:textId="77777777" w:rsidR="003174AA" w:rsidRPr="003174AA" w:rsidRDefault="003174AA" w:rsidP="003174AA">
      <w:pPr>
        <w:ind w:firstLine="709"/>
        <w:jc w:val="both"/>
      </w:pPr>
      <w:r w:rsidRPr="003174AA">
        <w:t>2) самостійна робота студентів.</w:t>
      </w:r>
    </w:p>
    <w:p w14:paraId="64828D2F" w14:textId="1E9C96F9" w:rsidR="003174AA" w:rsidRPr="003174AA" w:rsidRDefault="003174AA" w:rsidP="003174AA">
      <w:pPr>
        <w:outlineLvl w:val="0"/>
        <w:rPr>
          <w:b/>
        </w:rPr>
      </w:pPr>
      <w:r w:rsidRPr="003174AA">
        <w:rPr>
          <w:b/>
        </w:rPr>
        <w:t xml:space="preserve">          Мета вивчення навчальної дисципліни.</w:t>
      </w:r>
    </w:p>
    <w:p w14:paraId="7F6F3463" w14:textId="77777777" w:rsidR="003174AA" w:rsidRPr="003174AA" w:rsidRDefault="003174AA" w:rsidP="003174AA">
      <w:pPr>
        <w:ind w:firstLine="708"/>
        <w:jc w:val="both"/>
        <w:outlineLvl w:val="0"/>
      </w:pPr>
      <w:r w:rsidRPr="003174AA">
        <w:t>Формування у студентів сучасних знань про структурну організацію процесів життєдіяльності людини і можливості цілеспрямованого впливу на них.</w:t>
      </w:r>
    </w:p>
    <w:p w14:paraId="5177F119" w14:textId="77777777" w:rsidR="003174AA" w:rsidRDefault="003174AA" w:rsidP="003174AA">
      <w:pPr>
        <w:ind w:left="57" w:right="57" w:firstLine="540"/>
        <w:mirrorIndents/>
        <w:jc w:val="center"/>
        <w:rPr>
          <w:b/>
          <w:bCs/>
          <w:iCs/>
          <w:lang w:val="ru-RU"/>
        </w:rPr>
      </w:pPr>
      <w:r>
        <w:rPr>
          <w:b/>
          <w:bCs/>
        </w:rPr>
        <w:t xml:space="preserve">Матриця </w:t>
      </w:r>
      <w:r>
        <w:rPr>
          <w:b/>
          <w:bCs/>
          <w:iCs/>
        </w:rPr>
        <w:t>компетентностей</w:t>
      </w:r>
    </w:p>
    <w:p w14:paraId="01693FB3" w14:textId="77777777" w:rsidR="003174AA" w:rsidRDefault="003174AA" w:rsidP="003174AA">
      <w:pPr>
        <w:ind w:left="57" w:right="57" w:firstLine="540"/>
        <w:mirrorIndents/>
        <w:jc w:val="both"/>
        <w:rPr>
          <w:b/>
          <w:bCs/>
          <w:i/>
          <w:iCs/>
        </w:rPr>
      </w:pPr>
    </w:p>
    <w:tbl>
      <w:tblPr>
        <w:tblW w:w="113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2406"/>
        <w:gridCol w:w="2551"/>
        <w:gridCol w:w="2127"/>
        <w:gridCol w:w="1842"/>
        <w:gridCol w:w="1843"/>
      </w:tblGrid>
      <w:tr w:rsidR="003174AA" w14:paraId="7F7532C4" w14:textId="77777777" w:rsidTr="003174AA">
        <w:trPr>
          <w:trHeight w:val="370"/>
        </w:trPr>
        <w:tc>
          <w:tcPr>
            <w:tcW w:w="572" w:type="dxa"/>
            <w:tcBorders>
              <w:top w:val="single" w:sz="4" w:space="0" w:color="auto"/>
              <w:left w:val="single" w:sz="4" w:space="0" w:color="auto"/>
              <w:bottom w:val="single" w:sz="4" w:space="0" w:color="auto"/>
              <w:right w:val="single" w:sz="4" w:space="0" w:color="auto"/>
            </w:tcBorders>
            <w:hideMark/>
          </w:tcPr>
          <w:p w14:paraId="3DBD73EB" w14:textId="77777777" w:rsidR="003174AA" w:rsidRDefault="003174AA">
            <w:pPr>
              <w:ind w:left="57" w:right="57"/>
              <w:mirrorIndents/>
              <w:jc w:val="both"/>
              <w:rPr>
                <w:b/>
                <w:bCs/>
              </w:rPr>
            </w:pPr>
            <w:r>
              <w:rPr>
                <w:b/>
                <w:bCs/>
              </w:rPr>
              <w:t>№</w:t>
            </w:r>
          </w:p>
        </w:tc>
        <w:tc>
          <w:tcPr>
            <w:tcW w:w="2406" w:type="dxa"/>
            <w:tcBorders>
              <w:top w:val="single" w:sz="4" w:space="0" w:color="auto"/>
              <w:left w:val="single" w:sz="4" w:space="0" w:color="auto"/>
              <w:bottom w:val="single" w:sz="4" w:space="0" w:color="auto"/>
              <w:right w:val="single" w:sz="4" w:space="0" w:color="auto"/>
            </w:tcBorders>
            <w:hideMark/>
          </w:tcPr>
          <w:p w14:paraId="2814D990" w14:textId="77777777" w:rsidR="003174AA" w:rsidRDefault="003174AA">
            <w:pPr>
              <w:ind w:left="57" w:right="57"/>
              <w:mirrorIndents/>
              <w:jc w:val="both"/>
              <w:rPr>
                <w:b/>
                <w:bCs/>
                <w:i/>
                <w:iCs/>
              </w:rPr>
            </w:pPr>
            <w:r>
              <w:rPr>
                <w:b/>
                <w:bCs/>
              </w:rPr>
              <w:t>Компетентність</w:t>
            </w:r>
          </w:p>
        </w:tc>
        <w:tc>
          <w:tcPr>
            <w:tcW w:w="2551" w:type="dxa"/>
            <w:tcBorders>
              <w:top w:val="single" w:sz="4" w:space="0" w:color="auto"/>
              <w:left w:val="single" w:sz="4" w:space="0" w:color="auto"/>
              <w:bottom w:val="single" w:sz="4" w:space="0" w:color="auto"/>
              <w:right w:val="single" w:sz="4" w:space="0" w:color="auto"/>
            </w:tcBorders>
            <w:hideMark/>
          </w:tcPr>
          <w:p w14:paraId="42EB2A6D" w14:textId="77777777" w:rsidR="003174AA" w:rsidRDefault="003174AA">
            <w:pPr>
              <w:ind w:left="57" w:right="57"/>
              <w:mirrorIndents/>
              <w:jc w:val="both"/>
              <w:rPr>
                <w:b/>
                <w:bCs/>
              </w:rPr>
            </w:pPr>
            <w:r>
              <w:rPr>
                <w:b/>
                <w:bCs/>
              </w:rPr>
              <w:t>Знання</w:t>
            </w:r>
          </w:p>
        </w:tc>
        <w:tc>
          <w:tcPr>
            <w:tcW w:w="2127" w:type="dxa"/>
            <w:tcBorders>
              <w:top w:val="single" w:sz="4" w:space="0" w:color="auto"/>
              <w:left w:val="single" w:sz="4" w:space="0" w:color="auto"/>
              <w:bottom w:val="single" w:sz="4" w:space="0" w:color="auto"/>
              <w:right w:val="single" w:sz="4" w:space="0" w:color="auto"/>
            </w:tcBorders>
            <w:hideMark/>
          </w:tcPr>
          <w:p w14:paraId="52C76B84" w14:textId="77777777" w:rsidR="003174AA" w:rsidRDefault="003174AA">
            <w:pPr>
              <w:ind w:left="57" w:right="57"/>
              <w:mirrorIndents/>
              <w:jc w:val="both"/>
              <w:rPr>
                <w:b/>
                <w:bCs/>
              </w:rPr>
            </w:pPr>
            <w:r>
              <w:rPr>
                <w:b/>
                <w:bCs/>
              </w:rPr>
              <w:t>Уміння</w:t>
            </w:r>
          </w:p>
        </w:tc>
        <w:tc>
          <w:tcPr>
            <w:tcW w:w="1842" w:type="dxa"/>
            <w:tcBorders>
              <w:top w:val="single" w:sz="4" w:space="0" w:color="auto"/>
              <w:left w:val="single" w:sz="4" w:space="0" w:color="auto"/>
              <w:bottom w:val="single" w:sz="4" w:space="0" w:color="auto"/>
              <w:right w:val="single" w:sz="4" w:space="0" w:color="auto"/>
            </w:tcBorders>
            <w:hideMark/>
          </w:tcPr>
          <w:p w14:paraId="47749193" w14:textId="77777777" w:rsidR="003174AA" w:rsidRDefault="003174AA">
            <w:pPr>
              <w:ind w:left="57" w:right="57"/>
              <w:mirrorIndents/>
              <w:jc w:val="both"/>
              <w:rPr>
                <w:b/>
                <w:bCs/>
              </w:rPr>
            </w:pPr>
            <w:r>
              <w:rPr>
                <w:b/>
                <w:bCs/>
              </w:rPr>
              <w:t>Комунікація</w:t>
            </w:r>
          </w:p>
        </w:tc>
        <w:tc>
          <w:tcPr>
            <w:tcW w:w="1843" w:type="dxa"/>
            <w:tcBorders>
              <w:top w:val="single" w:sz="4" w:space="0" w:color="auto"/>
              <w:left w:val="single" w:sz="4" w:space="0" w:color="auto"/>
              <w:bottom w:val="single" w:sz="4" w:space="0" w:color="auto"/>
              <w:right w:val="single" w:sz="4" w:space="0" w:color="auto"/>
            </w:tcBorders>
            <w:hideMark/>
          </w:tcPr>
          <w:p w14:paraId="5E01A073" w14:textId="77777777" w:rsidR="003174AA" w:rsidRDefault="003174AA">
            <w:pPr>
              <w:ind w:left="57" w:right="57"/>
              <w:mirrorIndents/>
              <w:jc w:val="both"/>
              <w:rPr>
                <w:b/>
                <w:bCs/>
              </w:rPr>
            </w:pPr>
            <w:r>
              <w:rPr>
                <w:b/>
                <w:bCs/>
              </w:rPr>
              <w:t>Автономія та відповідальність</w:t>
            </w:r>
          </w:p>
        </w:tc>
      </w:tr>
      <w:tr w:rsidR="003174AA" w14:paraId="7A3167B0" w14:textId="77777777" w:rsidTr="003174AA">
        <w:trPr>
          <w:trHeight w:val="370"/>
        </w:trPr>
        <w:tc>
          <w:tcPr>
            <w:tcW w:w="572" w:type="dxa"/>
            <w:tcBorders>
              <w:top w:val="single" w:sz="4" w:space="0" w:color="auto"/>
              <w:left w:val="single" w:sz="4" w:space="0" w:color="auto"/>
              <w:bottom w:val="single" w:sz="4" w:space="0" w:color="auto"/>
              <w:right w:val="single" w:sz="4" w:space="0" w:color="auto"/>
            </w:tcBorders>
            <w:hideMark/>
          </w:tcPr>
          <w:p w14:paraId="4E2984FC" w14:textId="77777777" w:rsidR="003174AA" w:rsidRDefault="003174AA">
            <w:pPr>
              <w:ind w:left="57" w:right="57"/>
              <w:mirrorIndents/>
              <w:jc w:val="both"/>
              <w:rPr>
                <w:b/>
                <w:bCs/>
              </w:rPr>
            </w:pPr>
            <w:r>
              <w:rPr>
                <w:b/>
                <w:bCs/>
              </w:rPr>
              <w:lastRenderedPageBreak/>
              <w:t>1</w:t>
            </w:r>
          </w:p>
        </w:tc>
        <w:tc>
          <w:tcPr>
            <w:tcW w:w="2406" w:type="dxa"/>
            <w:tcBorders>
              <w:top w:val="single" w:sz="4" w:space="0" w:color="auto"/>
              <w:left w:val="single" w:sz="4" w:space="0" w:color="auto"/>
              <w:bottom w:val="single" w:sz="4" w:space="0" w:color="auto"/>
              <w:right w:val="single" w:sz="4" w:space="0" w:color="auto"/>
            </w:tcBorders>
          </w:tcPr>
          <w:p w14:paraId="29DF9416" w14:textId="77777777" w:rsidR="003174AA" w:rsidRDefault="003174AA">
            <w:pPr>
              <w:shd w:val="clear" w:color="auto" w:fill="FFFFFF"/>
              <w:ind w:left="57" w:right="57"/>
              <w:mirrorIndents/>
              <w:jc w:val="both"/>
            </w:pPr>
            <w:r>
              <w:t xml:space="preserve">Здатність до абстрактного мислення, аналізу і синтезу.  </w:t>
            </w:r>
          </w:p>
          <w:p w14:paraId="0140CFFC" w14:textId="77777777" w:rsidR="003174AA" w:rsidRDefault="003174AA">
            <w:pPr>
              <w:shd w:val="clear" w:color="auto" w:fill="FFFFFF"/>
              <w:ind w:left="57" w:right="57"/>
              <w:mirrorIndents/>
              <w:jc w:val="both"/>
            </w:pPr>
          </w:p>
          <w:p w14:paraId="2E77AEAB" w14:textId="77777777" w:rsidR="003174AA" w:rsidRDefault="003174AA">
            <w:pPr>
              <w:shd w:val="clear" w:color="auto" w:fill="FFFFFF"/>
              <w:ind w:left="57" w:right="57"/>
              <w:mirrorIndents/>
              <w:jc w:val="both"/>
            </w:pPr>
          </w:p>
          <w:p w14:paraId="4074B1D6" w14:textId="77777777" w:rsidR="003174AA" w:rsidRDefault="003174AA">
            <w:pPr>
              <w:shd w:val="clear" w:color="auto" w:fill="FFFFFF"/>
              <w:ind w:left="57" w:right="57"/>
              <w:mirrorIndents/>
              <w:jc w:val="both"/>
            </w:pPr>
          </w:p>
          <w:p w14:paraId="57D72A4E" w14:textId="77777777" w:rsidR="003174AA" w:rsidRDefault="003174AA">
            <w:pPr>
              <w:shd w:val="clear" w:color="auto" w:fill="FFFFFF"/>
              <w:ind w:left="57" w:right="57"/>
              <w:mirrorIndents/>
              <w:jc w:val="both"/>
            </w:pPr>
          </w:p>
          <w:p w14:paraId="747EE679" w14:textId="77777777" w:rsidR="003174AA" w:rsidRDefault="003174AA">
            <w:pPr>
              <w:shd w:val="clear" w:color="auto" w:fill="FFFFFF"/>
              <w:ind w:left="57" w:right="57"/>
              <w:mirrorIndents/>
              <w:jc w:val="both"/>
            </w:pPr>
          </w:p>
          <w:p w14:paraId="435C9EA0" w14:textId="77777777" w:rsidR="003174AA" w:rsidRDefault="003174AA">
            <w:pPr>
              <w:shd w:val="clear" w:color="auto" w:fill="FFFFFF"/>
              <w:ind w:left="57" w:right="57"/>
              <w:mirrorIndents/>
              <w:jc w:val="both"/>
            </w:pPr>
          </w:p>
          <w:p w14:paraId="533E44E7" w14:textId="77777777" w:rsidR="003174AA" w:rsidRDefault="003174AA">
            <w:pPr>
              <w:ind w:left="57" w:right="57"/>
              <w:mirrorIndents/>
              <w:jc w:val="both"/>
              <w:rPr>
                <w:b/>
                <w:bCs/>
              </w:rPr>
            </w:pPr>
          </w:p>
        </w:tc>
        <w:tc>
          <w:tcPr>
            <w:tcW w:w="2551" w:type="dxa"/>
            <w:tcBorders>
              <w:top w:val="single" w:sz="4" w:space="0" w:color="auto"/>
              <w:left w:val="single" w:sz="4" w:space="0" w:color="auto"/>
              <w:bottom w:val="single" w:sz="4" w:space="0" w:color="auto"/>
              <w:right w:val="single" w:sz="4" w:space="0" w:color="auto"/>
            </w:tcBorders>
          </w:tcPr>
          <w:p w14:paraId="16E63786" w14:textId="77777777" w:rsidR="003174AA" w:rsidRDefault="003174AA">
            <w:pPr>
              <w:shd w:val="clear" w:color="auto" w:fill="FFFFFF"/>
              <w:ind w:left="57" w:right="57"/>
              <w:mirrorIndents/>
              <w:jc w:val="both"/>
            </w:pPr>
            <w:r>
              <w:t>1.знання структурно-функціональної організації клітин;</w:t>
            </w:r>
          </w:p>
          <w:p w14:paraId="18ECCED9" w14:textId="77777777" w:rsidR="003174AA" w:rsidRDefault="003174AA">
            <w:pPr>
              <w:shd w:val="clear" w:color="auto" w:fill="FFFFFF"/>
              <w:ind w:left="57" w:right="57"/>
              <w:mirrorIndents/>
              <w:jc w:val="both"/>
            </w:pPr>
            <w:r>
              <w:t xml:space="preserve">2. джерела розвитку органів і тканин, їх зв’язок з розвитком деяких патологій; </w:t>
            </w:r>
          </w:p>
          <w:p w14:paraId="4FC81307" w14:textId="77777777" w:rsidR="003174AA" w:rsidRDefault="003174AA">
            <w:pPr>
              <w:shd w:val="clear" w:color="auto" w:fill="FFFFFF"/>
              <w:ind w:left="57" w:right="57"/>
              <w:mirrorIndents/>
              <w:jc w:val="both"/>
            </w:pPr>
            <w:r>
              <w:t xml:space="preserve">3.методи досліджень тканин і органів; </w:t>
            </w:r>
          </w:p>
          <w:p w14:paraId="498ED639" w14:textId="77777777" w:rsidR="003174AA" w:rsidRDefault="003174AA">
            <w:pPr>
              <w:shd w:val="clear" w:color="auto" w:fill="FFFFFF"/>
              <w:ind w:left="57" w:right="57"/>
              <w:mirrorIndents/>
              <w:jc w:val="both"/>
            </w:pPr>
            <w:r>
              <w:t xml:space="preserve">4.гістофункціональні особливості будови органів і систем організму в нормі. </w:t>
            </w:r>
          </w:p>
          <w:p w14:paraId="07BD2B04" w14:textId="77777777" w:rsidR="003174AA" w:rsidRDefault="003174AA">
            <w:pPr>
              <w:shd w:val="clear" w:color="auto" w:fill="FFFFFF"/>
              <w:ind w:left="57" w:right="57"/>
              <w:mirrorIndents/>
              <w:jc w:val="both"/>
              <w:rPr>
                <w:b/>
                <w:bCs/>
              </w:rPr>
            </w:pPr>
          </w:p>
        </w:tc>
        <w:tc>
          <w:tcPr>
            <w:tcW w:w="2127" w:type="dxa"/>
            <w:tcBorders>
              <w:top w:val="single" w:sz="4" w:space="0" w:color="auto"/>
              <w:left w:val="single" w:sz="4" w:space="0" w:color="auto"/>
              <w:bottom w:val="single" w:sz="4" w:space="0" w:color="auto"/>
              <w:right w:val="single" w:sz="4" w:space="0" w:color="auto"/>
            </w:tcBorders>
            <w:hideMark/>
          </w:tcPr>
          <w:p w14:paraId="7F27F7EA" w14:textId="77777777" w:rsidR="003174AA" w:rsidRDefault="003174AA">
            <w:pPr>
              <w:shd w:val="clear" w:color="auto" w:fill="FFFFFF"/>
              <w:ind w:left="57" w:right="57"/>
              <w:mirrorIndents/>
              <w:jc w:val="both"/>
            </w:pPr>
            <w:r>
              <w:t xml:space="preserve">1. використо- вувати </w:t>
            </w:r>
          </w:p>
          <w:p w14:paraId="3B5EC671" w14:textId="77777777" w:rsidR="003174AA" w:rsidRDefault="003174AA">
            <w:pPr>
              <w:shd w:val="clear" w:color="auto" w:fill="FFFFFF"/>
              <w:ind w:left="57" w:right="57"/>
              <w:mirrorIndents/>
              <w:jc w:val="both"/>
            </w:pPr>
            <w:r>
              <w:t>навчальну та наукову літературу та інші джерела інформації;</w:t>
            </w:r>
          </w:p>
          <w:p w14:paraId="3DEFAF66" w14:textId="77777777" w:rsidR="003174AA" w:rsidRDefault="003174AA">
            <w:pPr>
              <w:shd w:val="clear" w:color="auto" w:fill="FFFFFF"/>
              <w:ind w:left="57" w:right="57"/>
              <w:mirrorIndents/>
              <w:jc w:val="both"/>
              <w:rPr>
                <w:b/>
                <w:bCs/>
              </w:rPr>
            </w:pPr>
            <w:r>
              <w:t xml:space="preserve">2.уміння розрізняти клітинні та тканині структури на гістологічному зрізі та їх тісний зв’язок з    функцією. </w:t>
            </w:r>
          </w:p>
        </w:tc>
        <w:tc>
          <w:tcPr>
            <w:tcW w:w="1842" w:type="dxa"/>
            <w:tcBorders>
              <w:top w:val="single" w:sz="4" w:space="0" w:color="auto"/>
              <w:left w:val="single" w:sz="4" w:space="0" w:color="auto"/>
              <w:bottom w:val="single" w:sz="4" w:space="0" w:color="auto"/>
              <w:right w:val="single" w:sz="4" w:space="0" w:color="auto"/>
            </w:tcBorders>
          </w:tcPr>
          <w:p w14:paraId="2F28A76F" w14:textId="77777777" w:rsidR="003174AA" w:rsidRDefault="003174AA">
            <w:pPr>
              <w:shd w:val="clear" w:color="auto" w:fill="FFFFFF"/>
              <w:ind w:left="57" w:right="57"/>
              <w:mirrorIndents/>
              <w:jc w:val="both"/>
              <w:rPr>
                <w:lang w:val="ru-RU"/>
              </w:rPr>
            </w:pPr>
            <w:r>
              <w:t>1. навички аналізу навчальної та наукової літератури;</w:t>
            </w:r>
          </w:p>
          <w:p w14:paraId="45AC1CD3" w14:textId="77777777" w:rsidR="003174AA" w:rsidRDefault="003174AA">
            <w:pPr>
              <w:shd w:val="clear" w:color="auto" w:fill="FFFFFF"/>
              <w:ind w:left="57" w:right="57"/>
              <w:mirrorIndents/>
              <w:jc w:val="both"/>
            </w:pPr>
            <w:r>
              <w:t>2.</w:t>
            </w:r>
            <w:r>
              <w:rPr>
                <w:bCs/>
              </w:rPr>
              <w:t xml:space="preserve"> використання доступнихі джерел інформації</w:t>
            </w:r>
          </w:p>
          <w:p w14:paraId="76DA99C6" w14:textId="77777777" w:rsidR="003174AA" w:rsidRDefault="003174AA">
            <w:pPr>
              <w:shd w:val="clear" w:color="auto" w:fill="FFFFFF"/>
              <w:ind w:left="57" w:right="57"/>
              <w:mirrorIndents/>
              <w:jc w:val="both"/>
            </w:pPr>
            <w:r>
              <w:t>.</w:t>
            </w:r>
          </w:p>
          <w:p w14:paraId="3B4A39F1" w14:textId="77777777" w:rsidR="003174AA" w:rsidRDefault="003174AA">
            <w:pPr>
              <w:ind w:left="57" w:right="57"/>
              <w:mirrorIndents/>
              <w:jc w:val="both"/>
              <w:rPr>
                <w:b/>
                <w:bCs/>
              </w:rPr>
            </w:pPr>
          </w:p>
        </w:tc>
        <w:tc>
          <w:tcPr>
            <w:tcW w:w="1843" w:type="dxa"/>
            <w:tcBorders>
              <w:top w:val="single" w:sz="4" w:space="0" w:color="auto"/>
              <w:left w:val="single" w:sz="4" w:space="0" w:color="auto"/>
              <w:bottom w:val="single" w:sz="4" w:space="0" w:color="auto"/>
              <w:right w:val="single" w:sz="4" w:space="0" w:color="auto"/>
            </w:tcBorders>
            <w:hideMark/>
          </w:tcPr>
          <w:p w14:paraId="299D9384" w14:textId="77777777" w:rsidR="003174AA" w:rsidRDefault="003174AA">
            <w:pPr>
              <w:ind w:left="57" w:right="57"/>
              <w:mirrorIndents/>
              <w:jc w:val="both"/>
              <w:rPr>
                <w:bCs/>
              </w:rPr>
            </w:pPr>
            <w:r>
              <w:rPr>
                <w:bCs/>
              </w:rPr>
              <w:t>1.Здатність самостійно знаходити зв’язок між структурою органа та його функцією;</w:t>
            </w:r>
          </w:p>
          <w:p w14:paraId="1D30F4F0" w14:textId="77777777" w:rsidR="003174AA" w:rsidRDefault="003174AA">
            <w:pPr>
              <w:ind w:left="57" w:right="57"/>
              <w:mirrorIndents/>
              <w:jc w:val="both"/>
              <w:rPr>
                <w:bCs/>
              </w:rPr>
            </w:pPr>
            <w:r>
              <w:rPr>
                <w:bCs/>
              </w:rPr>
              <w:t>2.приймати рішення та нести відповідальність за свій висновок.</w:t>
            </w:r>
          </w:p>
        </w:tc>
      </w:tr>
      <w:tr w:rsidR="003174AA" w14:paraId="21C3D0D4" w14:textId="77777777" w:rsidTr="003174AA">
        <w:trPr>
          <w:trHeight w:val="370"/>
        </w:trPr>
        <w:tc>
          <w:tcPr>
            <w:tcW w:w="572" w:type="dxa"/>
            <w:tcBorders>
              <w:top w:val="single" w:sz="4" w:space="0" w:color="auto"/>
              <w:left w:val="single" w:sz="4" w:space="0" w:color="auto"/>
              <w:bottom w:val="single" w:sz="4" w:space="0" w:color="auto"/>
              <w:right w:val="single" w:sz="4" w:space="0" w:color="auto"/>
            </w:tcBorders>
            <w:hideMark/>
          </w:tcPr>
          <w:p w14:paraId="5463B63C" w14:textId="77777777" w:rsidR="003174AA" w:rsidRDefault="003174AA">
            <w:pPr>
              <w:ind w:left="57" w:right="57"/>
              <w:mirrorIndents/>
              <w:jc w:val="both"/>
              <w:rPr>
                <w:b/>
                <w:bCs/>
              </w:rPr>
            </w:pPr>
            <w:r>
              <w:rPr>
                <w:b/>
                <w:bCs/>
              </w:rPr>
              <w:t>2</w:t>
            </w:r>
          </w:p>
        </w:tc>
        <w:tc>
          <w:tcPr>
            <w:tcW w:w="2406" w:type="dxa"/>
            <w:tcBorders>
              <w:top w:val="single" w:sz="4" w:space="0" w:color="auto"/>
              <w:left w:val="single" w:sz="4" w:space="0" w:color="auto"/>
              <w:bottom w:val="single" w:sz="4" w:space="0" w:color="auto"/>
              <w:right w:val="single" w:sz="4" w:space="0" w:color="auto"/>
            </w:tcBorders>
          </w:tcPr>
          <w:p w14:paraId="1052F9D6" w14:textId="77777777" w:rsidR="003174AA" w:rsidRDefault="003174AA">
            <w:pPr>
              <w:shd w:val="clear" w:color="auto" w:fill="FFFFFF"/>
              <w:ind w:left="57" w:right="57"/>
              <w:mirrorIndents/>
              <w:jc w:val="both"/>
            </w:pPr>
          </w:p>
          <w:p w14:paraId="5A4738A5" w14:textId="77777777" w:rsidR="003174AA" w:rsidRDefault="003174AA">
            <w:pPr>
              <w:shd w:val="clear" w:color="auto" w:fill="FFFFFF"/>
              <w:ind w:left="57" w:right="57"/>
              <w:mirrorIndents/>
              <w:jc w:val="both"/>
            </w:pPr>
            <w:r>
              <w:t>Готовність до саморозвитку, самореалізації, самоосвіті, використанню творчого потенціалу</w:t>
            </w:r>
          </w:p>
          <w:p w14:paraId="7954EABA" w14:textId="77777777" w:rsidR="003174AA" w:rsidRDefault="003174AA">
            <w:pPr>
              <w:shd w:val="clear" w:color="auto" w:fill="FFFFFF"/>
              <w:ind w:left="57" w:right="57"/>
              <w:mirrorIndents/>
              <w:jc w:val="both"/>
            </w:pPr>
          </w:p>
          <w:p w14:paraId="49BDEB23" w14:textId="77777777" w:rsidR="003174AA" w:rsidRDefault="003174AA">
            <w:pPr>
              <w:shd w:val="clear" w:color="auto" w:fill="FFFFFF"/>
              <w:ind w:left="57" w:right="57"/>
              <w:mirrorIndents/>
              <w:jc w:val="both"/>
            </w:pPr>
          </w:p>
          <w:p w14:paraId="15F28A70" w14:textId="77777777" w:rsidR="003174AA" w:rsidRDefault="003174AA">
            <w:pPr>
              <w:shd w:val="clear" w:color="auto" w:fill="FFFFFF"/>
              <w:ind w:left="57" w:right="57"/>
              <w:mirrorIndents/>
              <w:jc w:val="both"/>
              <w:rPr>
                <w:b/>
                <w:bCs/>
              </w:rPr>
            </w:pPr>
          </w:p>
        </w:tc>
        <w:tc>
          <w:tcPr>
            <w:tcW w:w="2551" w:type="dxa"/>
            <w:tcBorders>
              <w:top w:val="single" w:sz="4" w:space="0" w:color="auto"/>
              <w:left w:val="single" w:sz="4" w:space="0" w:color="auto"/>
              <w:bottom w:val="single" w:sz="4" w:space="0" w:color="auto"/>
              <w:right w:val="single" w:sz="4" w:space="0" w:color="auto"/>
            </w:tcBorders>
          </w:tcPr>
          <w:p w14:paraId="14B5B3AC" w14:textId="77777777" w:rsidR="003174AA" w:rsidRDefault="003174AA">
            <w:pPr>
              <w:ind w:left="57" w:right="57"/>
              <w:mirrorIndents/>
              <w:jc w:val="both"/>
              <w:rPr>
                <w:b/>
                <w:bCs/>
              </w:rPr>
            </w:pPr>
          </w:p>
        </w:tc>
        <w:tc>
          <w:tcPr>
            <w:tcW w:w="2127" w:type="dxa"/>
            <w:tcBorders>
              <w:top w:val="single" w:sz="4" w:space="0" w:color="auto"/>
              <w:left w:val="single" w:sz="4" w:space="0" w:color="auto"/>
              <w:bottom w:val="single" w:sz="4" w:space="0" w:color="auto"/>
              <w:right w:val="single" w:sz="4" w:space="0" w:color="auto"/>
            </w:tcBorders>
          </w:tcPr>
          <w:p w14:paraId="19BA7DD1" w14:textId="77777777" w:rsidR="003174AA" w:rsidRDefault="003174AA">
            <w:pPr>
              <w:shd w:val="clear" w:color="auto" w:fill="FFFFFF"/>
              <w:ind w:left="57" w:right="57"/>
              <w:mirrorIndents/>
              <w:jc w:val="both"/>
            </w:pPr>
            <w:r>
              <w:t xml:space="preserve">1.Навички аналізу навчальної, наукової та науково-популярної інформації; </w:t>
            </w:r>
          </w:p>
          <w:p w14:paraId="22797479" w14:textId="77777777" w:rsidR="003174AA" w:rsidRDefault="003174AA">
            <w:pPr>
              <w:shd w:val="clear" w:color="auto" w:fill="FFFFFF"/>
              <w:ind w:left="57" w:right="57"/>
              <w:mirrorIndents/>
              <w:jc w:val="both"/>
            </w:pPr>
            <w:r>
              <w:t>2.володиння медіко-біологічним понятійним апаратом;</w:t>
            </w:r>
          </w:p>
          <w:p w14:paraId="28760C9E" w14:textId="77777777" w:rsidR="003174AA" w:rsidRDefault="003174AA">
            <w:pPr>
              <w:shd w:val="clear" w:color="auto" w:fill="FFFFFF"/>
              <w:ind w:left="57" w:right="57"/>
              <w:mirrorIndents/>
              <w:jc w:val="both"/>
            </w:pPr>
            <w:r>
              <w:t xml:space="preserve">3.уміння знаходити необхідну інформацію в відкритих джерелах  </w:t>
            </w:r>
          </w:p>
          <w:p w14:paraId="53CEC7E3" w14:textId="77777777" w:rsidR="003174AA" w:rsidRDefault="003174AA">
            <w:pPr>
              <w:shd w:val="clear" w:color="auto" w:fill="FFFFFF"/>
              <w:ind w:left="57" w:right="57"/>
              <w:mirrorIndents/>
              <w:jc w:val="both"/>
              <w:rPr>
                <w:b/>
                <w:bCs/>
              </w:rPr>
            </w:pPr>
          </w:p>
        </w:tc>
        <w:tc>
          <w:tcPr>
            <w:tcW w:w="1842" w:type="dxa"/>
            <w:tcBorders>
              <w:top w:val="single" w:sz="4" w:space="0" w:color="auto"/>
              <w:left w:val="single" w:sz="4" w:space="0" w:color="auto"/>
              <w:bottom w:val="single" w:sz="4" w:space="0" w:color="auto"/>
              <w:right w:val="single" w:sz="4" w:space="0" w:color="auto"/>
            </w:tcBorders>
          </w:tcPr>
          <w:p w14:paraId="3ED73C09" w14:textId="77777777" w:rsidR="003174AA" w:rsidRDefault="003174AA">
            <w:pPr>
              <w:shd w:val="clear" w:color="auto" w:fill="FFFFFF"/>
              <w:ind w:left="57" w:right="57"/>
              <w:mirrorIndents/>
              <w:jc w:val="both"/>
            </w:pPr>
            <w:r>
              <w:t>1.Використан -ня учбової, наукової та науково-популярної літератури, сеті Інтернет для професійної діяльності;</w:t>
            </w:r>
          </w:p>
          <w:p w14:paraId="622706AD" w14:textId="77777777" w:rsidR="003174AA" w:rsidRDefault="003174AA">
            <w:pPr>
              <w:shd w:val="clear" w:color="auto" w:fill="FFFFFF"/>
              <w:ind w:left="57" w:right="57"/>
              <w:mirrorIndents/>
              <w:jc w:val="both"/>
            </w:pPr>
            <w:r>
              <w:t>2.Використан</w:t>
            </w:r>
          </w:p>
          <w:p w14:paraId="0E37F9C9" w14:textId="77777777" w:rsidR="003174AA" w:rsidRDefault="003174AA">
            <w:pPr>
              <w:shd w:val="clear" w:color="auto" w:fill="FFFFFF"/>
              <w:ind w:left="57" w:right="57"/>
              <w:mirrorIndents/>
              <w:jc w:val="both"/>
            </w:pPr>
            <w:r>
              <w:t xml:space="preserve">ня інформаційно-комунікаційні технології для професійної діяльності </w:t>
            </w:r>
          </w:p>
          <w:p w14:paraId="14764CD1" w14:textId="77777777" w:rsidR="003174AA" w:rsidRDefault="003174AA">
            <w:pPr>
              <w:shd w:val="clear" w:color="auto" w:fill="FFFFFF"/>
              <w:ind w:left="57" w:right="57"/>
              <w:mirrorIndents/>
              <w:jc w:val="both"/>
              <w:rPr>
                <w:b/>
                <w:bCs/>
              </w:rPr>
            </w:pPr>
          </w:p>
        </w:tc>
        <w:tc>
          <w:tcPr>
            <w:tcW w:w="1843" w:type="dxa"/>
            <w:tcBorders>
              <w:top w:val="single" w:sz="4" w:space="0" w:color="auto"/>
              <w:left w:val="single" w:sz="4" w:space="0" w:color="auto"/>
              <w:bottom w:val="single" w:sz="4" w:space="0" w:color="auto"/>
              <w:right w:val="single" w:sz="4" w:space="0" w:color="auto"/>
            </w:tcBorders>
            <w:hideMark/>
          </w:tcPr>
          <w:p w14:paraId="196DBBA1" w14:textId="77777777" w:rsidR="003174AA" w:rsidRDefault="003174AA">
            <w:pPr>
              <w:ind w:left="57" w:right="57"/>
              <w:mirrorIndents/>
              <w:jc w:val="both"/>
              <w:rPr>
                <w:bCs/>
              </w:rPr>
            </w:pPr>
            <w:r>
              <w:rPr>
                <w:bCs/>
              </w:rPr>
              <w:t>Здатність самостійно підвищувати свою кваліфікацію</w:t>
            </w:r>
          </w:p>
        </w:tc>
      </w:tr>
      <w:tr w:rsidR="003174AA" w14:paraId="33CDA7F8" w14:textId="77777777" w:rsidTr="003174AA">
        <w:trPr>
          <w:trHeight w:val="370"/>
        </w:trPr>
        <w:tc>
          <w:tcPr>
            <w:tcW w:w="572" w:type="dxa"/>
            <w:tcBorders>
              <w:top w:val="single" w:sz="4" w:space="0" w:color="auto"/>
              <w:left w:val="single" w:sz="4" w:space="0" w:color="auto"/>
              <w:bottom w:val="single" w:sz="4" w:space="0" w:color="auto"/>
              <w:right w:val="single" w:sz="4" w:space="0" w:color="auto"/>
            </w:tcBorders>
            <w:hideMark/>
          </w:tcPr>
          <w:p w14:paraId="702F1779" w14:textId="77777777" w:rsidR="003174AA" w:rsidRDefault="003174AA">
            <w:pPr>
              <w:ind w:left="57" w:right="57"/>
              <w:mirrorIndents/>
              <w:jc w:val="both"/>
              <w:rPr>
                <w:b/>
                <w:bCs/>
              </w:rPr>
            </w:pPr>
            <w:r>
              <w:rPr>
                <w:b/>
                <w:bCs/>
              </w:rPr>
              <w:t>3</w:t>
            </w:r>
          </w:p>
        </w:tc>
        <w:tc>
          <w:tcPr>
            <w:tcW w:w="2406" w:type="dxa"/>
            <w:tcBorders>
              <w:top w:val="single" w:sz="4" w:space="0" w:color="auto"/>
              <w:left w:val="single" w:sz="4" w:space="0" w:color="auto"/>
              <w:bottom w:val="single" w:sz="4" w:space="0" w:color="auto"/>
              <w:right w:val="single" w:sz="4" w:space="0" w:color="auto"/>
            </w:tcBorders>
          </w:tcPr>
          <w:p w14:paraId="59A48194" w14:textId="77777777" w:rsidR="003174AA" w:rsidRDefault="003174AA">
            <w:pPr>
              <w:shd w:val="clear" w:color="auto" w:fill="FFFFFF"/>
              <w:ind w:left="57" w:right="57"/>
              <w:mirrorIndents/>
              <w:jc w:val="both"/>
            </w:pPr>
            <w:r>
              <w:t xml:space="preserve">Готовність рішати  стандартні завдання, пов’язані з професійною діяльністью, з використанням інформаційних, бібліографічних ресурсів, медіко-біологічной термінології з урахуванням вимог інформаційної безпеки    </w:t>
            </w:r>
          </w:p>
          <w:p w14:paraId="170BF817" w14:textId="77777777" w:rsidR="003174AA" w:rsidRDefault="003174AA">
            <w:pPr>
              <w:shd w:val="clear" w:color="auto" w:fill="FFFFFF"/>
              <w:ind w:left="57" w:right="57"/>
              <w:mirrorIndents/>
              <w:jc w:val="both"/>
            </w:pPr>
          </w:p>
          <w:p w14:paraId="41393E5B" w14:textId="77777777" w:rsidR="003174AA" w:rsidRDefault="003174AA">
            <w:pPr>
              <w:shd w:val="clear" w:color="auto" w:fill="FFFFFF"/>
              <w:ind w:left="57" w:right="57"/>
              <w:mirrorIndents/>
              <w:jc w:val="both"/>
              <w:rPr>
                <w:b/>
                <w:bCs/>
              </w:rPr>
            </w:pPr>
          </w:p>
        </w:tc>
        <w:tc>
          <w:tcPr>
            <w:tcW w:w="2551" w:type="dxa"/>
            <w:tcBorders>
              <w:top w:val="single" w:sz="4" w:space="0" w:color="auto"/>
              <w:left w:val="single" w:sz="4" w:space="0" w:color="auto"/>
              <w:bottom w:val="single" w:sz="4" w:space="0" w:color="auto"/>
              <w:right w:val="single" w:sz="4" w:space="0" w:color="auto"/>
            </w:tcBorders>
            <w:hideMark/>
          </w:tcPr>
          <w:p w14:paraId="4C1A0525" w14:textId="77777777" w:rsidR="003174AA" w:rsidRDefault="003174AA">
            <w:pPr>
              <w:ind w:left="57" w:right="57"/>
              <w:mirrorIndents/>
              <w:jc w:val="both"/>
              <w:rPr>
                <w:bCs/>
              </w:rPr>
            </w:pPr>
            <w:r>
              <w:rPr>
                <w:bCs/>
              </w:rPr>
              <w:t>1</w:t>
            </w:r>
            <w:r>
              <w:rPr>
                <w:b/>
                <w:bCs/>
              </w:rPr>
              <w:t xml:space="preserve">. </w:t>
            </w:r>
            <w:r>
              <w:rPr>
                <w:bCs/>
              </w:rPr>
              <w:t>знання медіко-біологічной, у т.ч. гістологічної, термінології</w:t>
            </w:r>
          </w:p>
        </w:tc>
        <w:tc>
          <w:tcPr>
            <w:tcW w:w="2127" w:type="dxa"/>
            <w:tcBorders>
              <w:top w:val="single" w:sz="4" w:space="0" w:color="auto"/>
              <w:left w:val="single" w:sz="4" w:space="0" w:color="auto"/>
              <w:bottom w:val="single" w:sz="4" w:space="0" w:color="auto"/>
              <w:right w:val="single" w:sz="4" w:space="0" w:color="auto"/>
            </w:tcBorders>
          </w:tcPr>
          <w:p w14:paraId="1D443F59" w14:textId="77777777" w:rsidR="003174AA" w:rsidRDefault="003174AA">
            <w:pPr>
              <w:shd w:val="clear" w:color="auto" w:fill="FFFFFF"/>
              <w:ind w:left="57" w:right="57"/>
              <w:mirrorIndents/>
              <w:jc w:val="both"/>
            </w:pPr>
            <w:r>
              <w:t>1.використову-вати навчальну, наукову літературу і Інтернет;</w:t>
            </w:r>
          </w:p>
          <w:p w14:paraId="5E3F0A2E" w14:textId="77777777" w:rsidR="003174AA" w:rsidRDefault="003174AA">
            <w:pPr>
              <w:shd w:val="clear" w:color="auto" w:fill="FFFFFF"/>
              <w:ind w:left="57" w:right="57"/>
              <w:mirrorIndents/>
              <w:jc w:val="both"/>
            </w:pPr>
            <w:r>
              <w:t>2. володіти медіко-біологічним понятійним апаратом;</w:t>
            </w:r>
          </w:p>
          <w:p w14:paraId="3376602D" w14:textId="77777777" w:rsidR="003174AA" w:rsidRDefault="003174AA">
            <w:pPr>
              <w:shd w:val="clear" w:color="auto" w:fill="FFFFFF"/>
              <w:ind w:left="57" w:right="57"/>
              <w:mirrorIndents/>
              <w:jc w:val="both"/>
            </w:pPr>
            <w:r>
              <w:t xml:space="preserve">3.володіти навичками аналізу інформації </w:t>
            </w:r>
          </w:p>
          <w:p w14:paraId="5F54738A" w14:textId="77777777" w:rsidR="003174AA" w:rsidRDefault="003174AA">
            <w:pPr>
              <w:shd w:val="clear" w:color="auto" w:fill="FFFFFF"/>
              <w:ind w:left="57" w:right="57"/>
              <w:mirrorIndents/>
              <w:jc w:val="both"/>
              <w:rPr>
                <w:b/>
                <w:bCs/>
              </w:rPr>
            </w:pPr>
          </w:p>
        </w:tc>
        <w:tc>
          <w:tcPr>
            <w:tcW w:w="1842" w:type="dxa"/>
            <w:tcBorders>
              <w:top w:val="single" w:sz="4" w:space="0" w:color="auto"/>
              <w:left w:val="single" w:sz="4" w:space="0" w:color="auto"/>
              <w:bottom w:val="single" w:sz="4" w:space="0" w:color="auto"/>
              <w:right w:val="single" w:sz="4" w:space="0" w:color="auto"/>
            </w:tcBorders>
            <w:hideMark/>
          </w:tcPr>
          <w:p w14:paraId="45E16321" w14:textId="77777777" w:rsidR="003174AA" w:rsidRDefault="003174AA">
            <w:pPr>
              <w:shd w:val="clear" w:color="auto" w:fill="FFFFFF"/>
              <w:ind w:left="57" w:right="57"/>
              <w:mirrorIndents/>
              <w:jc w:val="both"/>
              <w:rPr>
                <w:bCs/>
              </w:rPr>
            </w:pPr>
            <w:r>
              <w:rPr>
                <w:bCs/>
              </w:rPr>
              <w:t>1.Використову-вати доступні джерела інформації</w:t>
            </w:r>
          </w:p>
        </w:tc>
        <w:tc>
          <w:tcPr>
            <w:tcW w:w="1843" w:type="dxa"/>
            <w:tcBorders>
              <w:top w:val="single" w:sz="4" w:space="0" w:color="auto"/>
              <w:left w:val="single" w:sz="4" w:space="0" w:color="auto"/>
              <w:bottom w:val="single" w:sz="4" w:space="0" w:color="auto"/>
              <w:right w:val="single" w:sz="4" w:space="0" w:color="auto"/>
            </w:tcBorders>
            <w:hideMark/>
          </w:tcPr>
          <w:p w14:paraId="72A4B556" w14:textId="77777777" w:rsidR="003174AA" w:rsidRDefault="003174AA">
            <w:pPr>
              <w:ind w:left="57" w:right="57"/>
              <w:mirrorIndents/>
              <w:jc w:val="both"/>
              <w:rPr>
                <w:bCs/>
              </w:rPr>
            </w:pPr>
            <w:r>
              <w:rPr>
                <w:bCs/>
              </w:rPr>
              <w:t>Розуміти зв’язок між рівнем своїх знань та своею кваліфікацією</w:t>
            </w:r>
          </w:p>
        </w:tc>
      </w:tr>
      <w:tr w:rsidR="003174AA" w14:paraId="7F42C644" w14:textId="77777777" w:rsidTr="003174AA">
        <w:trPr>
          <w:trHeight w:val="370"/>
        </w:trPr>
        <w:tc>
          <w:tcPr>
            <w:tcW w:w="572" w:type="dxa"/>
            <w:tcBorders>
              <w:top w:val="single" w:sz="4" w:space="0" w:color="auto"/>
              <w:left w:val="single" w:sz="4" w:space="0" w:color="auto"/>
              <w:bottom w:val="single" w:sz="4" w:space="0" w:color="auto"/>
              <w:right w:val="single" w:sz="4" w:space="0" w:color="auto"/>
            </w:tcBorders>
            <w:hideMark/>
          </w:tcPr>
          <w:p w14:paraId="73B19528" w14:textId="77777777" w:rsidR="003174AA" w:rsidRDefault="003174AA">
            <w:pPr>
              <w:ind w:left="57" w:right="57"/>
              <w:mirrorIndents/>
              <w:jc w:val="both"/>
              <w:rPr>
                <w:b/>
                <w:bCs/>
              </w:rPr>
            </w:pPr>
            <w:r>
              <w:rPr>
                <w:b/>
                <w:bCs/>
              </w:rPr>
              <w:lastRenderedPageBreak/>
              <w:t>4</w:t>
            </w:r>
          </w:p>
        </w:tc>
        <w:tc>
          <w:tcPr>
            <w:tcW w:w="2406" w:type="dxa"/>
            <w:tcBorders>
              <w:top w:val="single" w:sz="4" w:space="0" w:color="auto"/>
              <w:left w:val="single" w:sz="4" w:space="0" w:color="auto"/>
              <w:bottom w:val="single" w:sz="4" w:space="0" w:color="auto"/>
              <w:right w:val="single" w:sz="4" w:space="0" w:color="auto"/>
            </w:tcBorders>
            <w:hideMark/>
          </w:tcPr>
          <w:p w14:paraId="7EB404FB" w14:textId="77777777" w:rsidR="003174AA" w:rsidRDefault="003174AA">
            <w:pPr>
              <w:shd w:val="clear" w:color="auto" w:fill="FFFFFF"/>
              <w:ind w:left="57" w:right="57"/>
              <w:mirrorIndents/>
              <w:jc w:val="both"/>
            </w:pPr>
            <w:r>
              <w:t>Готовність до використанню основних фізіко-хімичних, математичних та інших природничо-наукових методів при рішенні професійних завдань</w:t>
            </w:r>
          </w:p>
          <w:p w14:paraId="5B300F49" w14:textId="77777777" w:rsidR="003174AA" w:rsidRDefault="003174AA">
            <w:pPr>
              <w:shd w:val="clear" w:color="auto" w:fill="FFFFFF"/>
              <w:ind w:left="57" w:right="57"/>
              <w:mirrorIndents/>
              <w:jc w:val="both"/>
            </w:pPr>
            <w:r>
              <w:t xml:space="preserve">    </w:t>
            </w:r>
          </w:p>
        </w:tc>
        <w:tc>
          <w:tcPr>
            <w:tcW w:w="2551" w:type="dxa"/>
            <w:tcBorders>
              <w:top w:val="single" w:sz="4" w:space="0" w:color="auto"/>
              <w:left w:val="single" w:sz="4" w:space="0" w:color="auto"/>
              <w:bottom w:val="single" w:sz="4" w:space="0" w:color="auto"/>
              <w:right w:val="single" w:sz="4" w:space="0" w:color="auto"/>
            </w:tcBorders>
          </w:tcPr>
          <w:p w14:paraId="5DC75855" w14:textId="77777777" w:rsidR="003174AA" w:rsidRDefault="003174AA">
            <w:pPr>
              <w:shd w:val="clear" w:color="auto" w:fill="FFFFFF"/>
              <w:ind w:left="57" w:right="57"/>
              <w:mirrorIndents/>
              <w:jc w:val="both"/>
            </w:pPr>
            <w:r>
              <w:t xml:space="preserve">1.правила роботи зі </w:t>
            </w:r>
          </w:p>
          <w:p w14:paraId="43949589" w14:textId="77777777" w:rsidR="003174AA" w:rsidRDefault="003174AA">
            <w:pPr>
              <w:shd w:val="clear" w:color="auto" w:fill="FFFFFF"/>
              <w:ind w:left="57" w:right="57"/>
              <w:mirrorIndents/>
              <w:jc w:val="both"/>
            </w:pPr>
            <w:r>
              <w:t>світовим мікроскопом</w:t>
            </w:r>
          </w:p>
          <w:p w14:paraId="36398EBF" w14:textId="77777777" w:rsidR="003174AA" w:rsidRDefault="003174AA">
            <w:pPr>
              <w:shd w:val="clear" w:color="auto" w:fill="FFFFFF"/>
              <w:ind w:left="57" w:right="57"/>
              <w:mirrorIndents/>
              <w:jc w:val="both"/>
            </w:pPr>
            <w:r>
              <w:t>2.етапи і правила приготування мазка крові чи гістологічного зрізу</w:t>
            </w:r>
          </w:p>
          <w:p w14:paraId="59261764" w14:textId="77777777" w:rsidR="003174AA" w:rsidRDefault="003174AA">
            <w:pPr>
              <w:ind w:left="57" w:right="57"/>
              <w:mirrorIndents/>
              <w:jc w:val="both"/>
              <w:rPr>
                <w:b/>
                <w:bCs/>
              </w:rPr>
            </w:pPr>
          </w:p>
        </w:tc>
        <w:tc>
          <w:tcPr>
            <w:tcW w:w="2127" w:type="dxa"/>
            <w:tcBorders>
              <w:top w:val="single" w:sz="4" w:space="0" w:color="auto"/>
              <w:left w:val="single" w:sz="4" w:space="0" w:color="auto"/>
              <w:bottom w:val="single" w:sz="4" w:space="0" w:color="auto"/>
              <w:right w:val="single" w:sz="4" w:space="0" w:color="auto"/>
            </w:tcBorders>
            <w:hideMark/>
          </w:tcPr>
          <w:p w14:paraId="255C47A6" w14:textId="77777777" w:rsidR="003174AA" w:rsidRDefault="003174AA">
            <w:pPr>
              <w:shd w:val="clear" w:color="auto" w:fill="FFFFFF"/>
              <w:ind w:left="57" w:right="57"/>
              <w:mirrorIndents/>
              <w:jc w:val="both"/>
            </w:pPr>
            <w:r>
              <w:t xml:space="preserve">1.володіти навичками мікроскопування і аналізу гістологічних препаратів та електронних мікрофотографій  </w:t>
            </w:r>
          </w:p>
        </w:tc>
        <w:tc>
          <w:tcPr>
            <w:tcW w:w="1842" w:type="dxa"/>
            <w:tcBorders>
              <w:top w:val="single" w:sz="4" w:space="0" w:color="auto"/>
              <w:left w:val="single" w:sz="4" w:space="0" w:color="auto"/>
              <w:bottom w:val="single" w:sz="4" w:space="0" w:color="auto"/>
              <w:right w:val="single" w:sz="4" w:space="0" w:color="auto"/>
            </w:tcBorders>
            <w:hideMark/>
          </w:tcPr>
          <w:p w14:paraId="6035697E" w14:textId="77777777" w:rsidR="003174AA" w:rsidRDefault="003174AA">
            <w:pPr>
              <w:shd w:val="clear" w:color="auto" w:fill="FFFFFF"/>
              <w:ind w:left="57" w:right="57"/>
              <w:mirrorIndents/>
              <w:jc w:val="both"/>
            </w:pPr>
            <w:r>
              <w:rPr>
                <w:bCs/>
              </w:rPr>
              <w:t>1.використовувати доступні джерела інформації</w:t>
            </w:r>
          </w:p>
        </w:tc>
        <w:tc>
          <w:tcPr>
            <w:tcW w:w="1843" w:type="dxa"/>
            <w:tcBorders>
              <w:top w:val="single" w:sz="4" w:space="0" w:color="auto"/>
              <w:left w:val="single" w:sz="4" w:space="0" w:color="auto"/>
              <w:bottom w:val="single" w:sz="4" w:space="0" w:color="auto"/>
              <w:right w:val="single" w:sz="4" w:space="0" w:color="auto"/>
            </w:tcBorders>
            <w:hideMark/>
          </w:tcPr>
          <w:p w14:paraId="7C1CFDD5" w14:textId="77777777" w:rsidR="003174AA" w:rsidRDefault="003174AA">
            <w:pPr>
              <w:ind w:left="57" w:right="57"/>
              <w:mirrorIndents/>
              <w:jc w:val="both"/>
              <w:rPr>
                <w:bCs/>
              </w:rPr>
            </w:pPr>
            <w:r>
              <w:rPr>
                <w:bCs/>
              </w:rPr>
              <w:t>Здатність самостійно приготувати мазок крові для аналізу чи мікропрепарат біопсійного матеріалу, а також роаналізувати цій матеріал</w:t>
            </w:r>
          </w:p>
        </w:tc>
      </w:tr>
      <w:tr w:rsidR="003174AA" w14:paraId="77B15071" w14:textId="77777777" w:rsidTr="003174AA">
        <w:trPr>
          <w:trHeight w:val="370"/>
        </w:trPr>
        <w:tc>
          <w:tcPr>
            <w:tcW w:w="572" w:type="dxa"/>
            <w:tcBorders>
              <w:top w:val="single" w:sz="4" w:space="0" w:color="auto"/>
              <w:left w:val="single" w:sz="4" w:space="0" w:color="auto"/>
              <w:bottom w:val="single" w:sz="4" w:space="0" w:color="auto"/>
              <w:right w:val="single" w:sz="4" w:space="0" w:color="auto"/>
            </w:tcBorders>
            <w:hideMark/>
          </w:tcPr>
          <w:p w14:paraId="3FBD2281" w14:textId="77777777" w:rsidR="003174AA" w:rsidRDefault="003174AA">
            <w:pPr>
              <w:ind w:left="57" w:right="57"/>
              <w:mirrorIndents/>
              <w:jc w:val="both"/>
              <w:rPr>
                <w:b/>
                <w:bCs/>
              </w:rPr>
            </w:pPr>
            <w:r>
              <w:rPr>
                <w:b/>
                <w:bCs/>
              </w:rPr>
              <w:t>5</w:t>
            </w:r>
          </w:p>
        </w:tc>
        <w:tc>
          <w:tcPr>
            <w:tcW w:w="2406" w:type="dxa"/>
            <w:tcBorders>
              <w:top w:val="single" w:sz="4" w:space="0" w:color="auto"/>
              <w:left w:val="single" w:sz="4" w:space="0" w:color="auto"/>
              <w:bottom w:val="single" w:sz="4" w:space="0" w:color="auto"/>
              <w:right w:val="single" w:sz="4" w:space="0" w:color="auto"/>
            </w:tcBorders>
          </w:tcPr>
          <w:p w14:paraId="55E175D2" w14:textId="77777777" w:rsidR="003174AA" w:rsidRDefault="003174AA">
            <w:pPr>
              <w:shd w:val="clear" w:color="auto" w:fill="FFFFFF"/>
              <w:ind w:left="57" w:right="57"/>
              <w:mirrorIndents/>
              <w:jc w:val="both"/>
            </w:pPr>
            <w:r>
              <w:t xml:space="preserve">Способність до оцінки морфофункціональних, фізіологічних станів і патологічних процесів в організмі людини для рішення професійних завдань </w:t>
            </w:r>
          </w:p>
          <w:p w14:paraId="4571D3A7" w14:textId="77777777" w:rsidR="003174AA" w:rsidRDefault="003174AA">
            <w:pPr>
              <w:shd w:val="clear" w:color="auto" w:fill="FFFFFF"/>
              <w:ind w:left="57" w:right="57"/>
              <w:mirrorIndents/>
              <w:jc w:val="both"/>
            </w:pPr>
          </w:p>
        </w:tc>
        <w:tc>
          <w:tcPr>
            <w:tcW w:w="2551" w:type="dxa"/>
            <w:tcBorders>
              <w:top w:val="single" w:sz="4" w:space="0" w:color="auto"/>
              <w:left w:val="single" w:sz="4" w:space="0" w:color="auto"/>
              <w:bottom w:val="single" w:sz="4" w:space="0" w:color="auto"/>
              <w:right w:val="single" w:sz="4" w:space="0" w:color="auto"/>
            </w:tcBorders>
          </w:tcPr>
          <w:p w14:paraId="3AD189C1" w14:textId="77777777" w:rsidR="003174AA" w:rsidRDefault="003174AA" w:rsidP="003174AA">
            <w:pPr>
              <w:numPr>
                <w:ilvl w:val="0"/>
                <w:numId w:val="28"/>
              </w:numPr>
              <w:shd w:val="clear" w:color="auto" w:fill="FFFFFF"/>
              <w:ind w:right="57"/>
              <w:contextualSpacing/>
              <w:mirrorIndents/>
              <w:jc w:val="both"/>
            </w:pPr>
            <w:r>
              <w:t xml:space="preserve">правила роботи зі </w:t>
            </w:r>
          </w:p>
          <w:p w14:paraId="139E9406" w14:textId="77777777" w:rsidR="003174AA" w:rsidRDefault="003174AA">
            <w:pPr>
              <w:shd w:val="clear" w:color="auto" w:fill="FFFFFF"/>
              <w:ind w:left="57" w:right="57"/>
              <w:mirrorIndents/>
              <w:jc w:val="both"/>
            </w:pPr>
            <w:r>
              <w:t>світовим мікроскопом;</w:t>
            </w:r>
          </w:p>
          <w:p w14:paraId="45A154AA" w14:textId="77777777" w:rsidR="003174AA" w:rsidRDefault="003174AA">
            <w:pPr>
              <w:shd w:val="clear" w:color="auto" w:fill="FFFFFF"/>
              <w:ind w:left="57" w:right="57"/>
              <w:mirrorIndents/>
              <w:jc w:val="both"/>
            </w:pPr>
            <w:r>
              <w:t xml:space="preserve">2. структурно-функціональну організацію клітин; </w:t>
            </w:r>
          </w:p>
          <w:p w14:paraId="5939D739" w14:textId="77777777" w:rsidR="003174AA" w:rsidRDefault="003174AA">
            <w:pPr>
              <w:shd w:val="clear" w:color="auto" w:fill="FFFFFF"/>
              <w:ind w:left="57" w:right="57"/>
              <w:mirrorIndents/>
              <w:jc w:val="both"/>
            </w:pPr>
            <w:r>
              <w:t xml:space="preserve">3. джерела розвитку органів та тканин; </w:t>
            </w:r>
          </w:p>
          <w:p w14:paraId="1B027AE7" w14:textId="77777777" w:rsidR="003174AA" w:rsidRDefault="003174AA">
            <w:pPr>
              <w:shd w:val="clear" w:color="auto" w:fill="FFFFFF"/>
              <w:ind w:left="57" w:right="57"/>
              <w:mirrorIndents/>
              <w:jc w:val="both"/>
            </w:pPr>
            <w:r>
              <w:t xml:space="preserve">4.гістофункціональні особливості тканинних елементів та методи їх дослідження; </w:t>
            </w:r>
          </w:p>
          <w:p w14:paraId="4931B78D" w14:textId="77777777" w:rsidR="003174AA" w:rsidRDefault="003174AA">
            <w:pPr>
              <w:shd w:val="clear" w:color="auto" w:fill="FFFFFF"/>
              <w:ind w:left="57" w:right="57"/>
              <w:mirrorIndents/>
              <w:jc w:val="both"/>
            </w:pPr>
            <w:r>
              <w:t xml:space="preserve">5. гістофункціо нальні особливості будови органів і систем людини в нормі. </w:t>
            </w:r>
          </w:p>
          <w:p w14:paraId="135B6894" w14:textId="77777777" w:rsidR="003174AA" w:rsidRDefault="003174AA">
            <w:pPr>
              <w:shd w:val="clear" w:color="auto" w:fill="FFFFFF"/>
              <w:ind w:left="57" w:right="57"/>
              <w:mirrorIndents/>
              <w:jc w:val="both"/>
            </w:pPr>
          </w:p>
        </w:tc>
        <w:tc>
          <w:tcPr>
            <w:tcW w:w="2127" w:type="dxa"/>
            <w:tcBorders>
              <w:top w:val="single" w:sz="4" w:space="0" w:color="auto"/>
              <w:left w:val="single" w:sz="4" w:space="0" w:color="auto"/>
              <w:bottom w:val="single" w:sz="4" w:space="0" w:color="auto"/>
              <w:right w:val="single" w:sz="4" w:space="0" w:color="auto"/>
            </w:tcBorders>
          </w:tcPr>
          <w:p w14:paraId="34C7ACC4" w14:textId="77777777" w:rsidR="003174AA" w:rsidRDefault="003174AA">
            <w:pPr>
              <w:shd w:val="clear" w:color="auto" w:fill="FFFFFF"/>
              <w:ind w:left="57" w:right="57"/>
              <w:mirrorIndents/>
              <w:jc w:val="both"/>
            </w:pPr>
            <w:r>
              <w:t xml:space="preserve"> 1.уміння роботи з мікроскопічною технікою; </w:t>
            </w:r>
          </w:p>
          <w:p w14:paraId="6B3B9B1D" w14:textId="77777777" w:rsidR="003174AA" w:rsidRDefault="003174AA">
            <w:pPr>
              <w:shd w:val="clear" w:color="auto" w:fill="FFFFFF"/>
              <w:ind w:left="57" w:right="57"/>
              <w:mirrorIndents/>
              <w:jc w:val="both"/>
            </w:pPr>
            <w:r>
              <w:t>2.уміння визначати кліткові елементи на електронних фотографіях та надавать оцінку функціональному стану клітин;</w:t>
            </w:r>
          </w:p>
          <w:p w14:paraId="68BAA56A" w14:textId="77777777" w:rsidR="003174AA" w:rsidRDefault="003174AA">
            <w:pPr>
              <w:shd w:val="clear" w:color="auto" w:fill="FFFFFF"/>
              <w:ind w:left="57" w:right="57"/>
              <w:mirrorIndents/>
              <w:jc w:val="both"/>
            </w:pPr>
            <w:r>
              <w:t>3.уміння визначати тканеві і органні структури  на гістологічних препаратах;</w:t>
            </w:r>
          </w:p>
          <w:p w14:paraId="5B68B357" w14:textId="77777777" w:rsidR="003174AA" w:rsidRDefault="003174AA">
            <w:pPr>
              <w:shd w:val="clear" w:color="auto" w:fill="FFFFFF"/>
              <w:ind w:left="57" w:right="57"/>
              <w:mirrorIndents/>
              <w:jc w:val="both"/>
              <w:rPr>
                <w:lang w:val="ru-RU"/>
              </w:rPr>
            </w:pPr>
            <w:r>
              <w:t xml:space="preserve">4.уміння описати гістологічну картину з викростанням методів гістохімічної окраски; </w:t>
            </w:r>
          </w:p>
          <w:p w14:paraId="5AB4F6A8" w14:textId="77777777" w:rsidR="003174AA" w:rsidRDefault="003174AA">
            <w:pPr>
              <w:shd w:val="clear" w:color="auto" w:fill="FFFFFF"/>
              <w:ind w:left="57" w:right="57"/>
              <w:mirrorIndents/>
              <w:jc w:val="both"/>
            </w:pPr>
            <w:r>
              <w:t>5. володіння методами діагностики тканин і органів здорового організму по гістологічної картині;</w:t>
            </w:r>
          </w:p>
          <w:p w14:paraId="6B677401" w14:textId="77777777" w:rsidR="003174AA" w:rsidRDefault="003174AA">
            <w:pPr>
              <w:shd w:val="clear" w:color="auto" w:fill="FFFFFF"/>
              <w:ind w:left="57" w:right="57"/>
              <w:mirrorIndents/>
              <w:jc w:val="both"/>
            </w:pPr>
          </w:p>
        </w:tc>
        <w:tc>
          <w:tcPr>
            <w:tcW w:w="1842" w:type="dxa"/>
            <w:tcBorders>
              <w:top w:val="single" w:sz="4" w:space="0" w:color="auto"/>
              <w:left w:val="single" w:sz="4" w:space="0" w:color="auto"/>
              <w:bottom w:val="single" w:sz="4" w:space="0" w:color="auto"/>
              <w:right w:val="single" w:sz="4" w:space="0" w:color="auto"/>
            </w:tcBorders>
          </w:tcPr>
          <w:p w14:paraId="7ADA368E" w14:textId="77777777" w:rsidR="003174AA" w:rsidRDefault="003174AA">
            <w:pPr>
              <w:shd w:val="clear" w:color="auto" w:fill="FFFFFF"/>
              <w:ind w:left="57" w:right="57"/>
              <w:mirrorIndents/>
              <w:jc w:val="both"/>
            </w:pPr>
            <w:r>
              <w:t>1. навички аналізу навчальної та наукової літератури;</w:t>
            </w:r>
          </w:p>
          <w:p w14:paraId="206BF0E1" w14:textId="77777777" w:rsidR="003174AA" w:rsidRDefault="003174AA">
            <w:pPr>
              <w:shd w:val="clear" w:color="auto" w:fill="FFFFFF"/>
              <w:ind w:left="57" w:right="57"/>
              <w:mirrorIndents/>
              <w:jc w:val="both"/>
            </w:pPr>
            <w:r>
              <w:t>2.використання інформаційно-комунікаційних технологій для професійної діяльності.  .</w:t>
            </w:r>
          </w:p>
          <w:p w14:paraId="6804B4FD" w14:textId="77777777" w:rsidR="003174AA" w:rsidRDefault="003174AA">
            <w:pPr>
              <w:shd w:val="clear" w:color="auto" w:fill="FFFFFF"/>
              <w:ind w:left="57" w:right="57"/>
              <w:mirrorIndents/>
              <w:jc w:val="both"/>
            </w:pPr>
          </w:p>
        </w:tc>
        <w:tc>
          <w:tcPr>
            <w:tcW w:w="1843" w:type="dxa"/>
            <w:tcBorders>
              <w:top w:val="single" w:sz="4" w:space="0" w:color="auto"/>
              <w:left w:val="single" w:sz="4" w:space="0" w:color="auto"/>
              <w:bottom w:val="single" w:sz="4" w:space="0" w:color="auto"/>
              <w:right w:val="single" w:sz="4" w:space="0" w:color="auto"/>
            </w:tcBorders>
            <w:hideMark/>
          </w:tcPr>
          <w:p w14:paraId="17A0322B" w14:textId="77777777" w:rsidR="003174AA" w:rsidRDefault="003174AA">
            <w:pPr>
              <w:ind w:left="57" w:right="57"/>
              <w:mirrorIndents/>
              <w:jc w:val="both"/>
              <w:rPr>
                <w:bCs/>
              </w:rPr>
            </w:pPr>
            <w:r>
              <w:rPr>
                <w:bCs/>
              </w:rPr>
              <w:t>Здатність до самостійного аналізу та прийняття рішень</w:t>
            </w:r>
          </w:p>
        </w:tc>
      </w:tr>
      <w:tr w:rsidR="003174AA" w14:paraId="04236D71" w14:textId="77777777" w:rsidTr="003174AA">
        <w:trPr>
          <w:trHeight w:val="3073"/>
        </w:trPr>
        <w:tc>
          <w:tcPr>
            <w:tcW w:w="572" w:type="dxa"/>
            <w:tcBorders>
              <w:top w:val="single" w:sz="4" w:space="0" w:color="auto"/>
              <w:left w:val="single" w:sz="4" w:space="0" w:color="auto"/>
              <w:bottom w:val="single" w:sz="4" w:space="0" w:color="auto"/>
              <w:right w:val="single" w:sz="4" w:space="0" w:color="auto"/>
            </w:tcBorders>
            <w:hideMark/>
          </w:tcPr>
          <w:p w14:paraId="6868016D" w14:textId="77777777" w:rsidR="003174AA" w:rsidRDefault="003174AA">
            <w:pPr>
              <w:ind w:left="57" w:right="57"/>
              <w:mirrorIndents/>
              <w:jc w:val="both"/>
              <w:rPr>
                <w:b/>
                <w:bCs/>
              </w:rPr>
            </w:pPr>
            <w:r>
              <w:rPr>
                <w:b/>
                <w:bCs/>
              </w:rPr>
              <w:lastRenderedPageBreak/>
              <w:t>6</w:t>
            </w:r>
          </w:p>
        </w:tc>
        <w:tc>
          <w:tcPr>
            <w:tcW w:w="2406" w:type="dxa"/>
            <w:tcBorders>
              <w:top w:val="single" w:sz="4" w:space="0" w:color="auto"/>
              <w:left w:val="single" w:sz="4" w:space="0" w:color="auto"/>
              <w:bottom w:val="single" w:sz="4" w:space="0" w:color="auto"/>
              <w:right w:val="single" w:sz="4" w:space="0" w:color="auto"/>
            </w:tcBorders>
          </w:tcPr>
          <w:p w14:paraId="790B8E88" w14:textId="77777777" w:rsidR="003174AA" w:rsidRDefault="003174AA">
            <w:pPr>
              <w:ind w:left="57" w:right="57"/>
              <w:mirrorIndents/>
              <w:jc w:val="both"/>
            </w:pPr>
            <w:r>
              <w:t>Готовність до збору і аналізу скарг пацієнта, даних його анамнезу, результатів огляду, лабораторних, інструментальних, патологоанатомічних та інших досліджень з метою установлення факту наявності чи відсутності захворювання.</w:t>
            </w:r>
          </w:p>
          <w:p w14:paraId="4B67F2BD" w14:textId="77777777" w:rsidR="003174AA" w:rsidRDefault="003174AA">
            <w:pPr>
              <w:ind w:left="57" w:right="57"/>
              <w:mirrorIndents/>
              <w:jc w:val="both"/>
            </w:pPr>
          </w:p>
          <w:p w14:paraId="6DD815E6" w14:textId="77777777" w:rsidR="003174AA" w:rsidRDefault="003174AA">
            <w:pPr>
              <w:ind w:left="57" w:right="57"/>
              <w:mirrorIndents/>
              <w:jc w:val="both"/>
            </w:pPr>
          </w:p>
          <w:p w14:paraId="15CCFF36" w14:textId="77777777" w:rsidR="003174AA" w:rsidRDefault="003174AA">
            <w:pPr>
              <w:ind w:left="57" w:right="57"/>
              <w:mirrorIndents/>
              <w:jc w:val="both"/>
            </w:pPr>
          </w:p>
        </w:tc>
        <w:tc>
          <w:tcPr>
            <w:tcW w:w="2551" w:type="dxa"/>
            <w:tcBorders>
              <w:top w:val="single" w:sz="4" w:space="0" w:color="auto"/>
              <w:left w:val="single" w:sz="4" w:space="0" w:color="auto"/>
              <w:bottom w:val="single" w:sz="4" w:space="0" w:color="auto"/>
              <w:right w:val="single" w:sz="4" w:space="0" w:color="auto"/>
            </w:tcBorders>
          </w:tcPr>
          <w:p w14:paraId="74676865" w14:textId="77777777" w:rsidR="003174AA" w:rsidRDefault="003174AA">
            <w:pPr>
              <w:shd w:val="clear" w:color="auto" w:fill="FFFFFF"/>
              <w:ind w:left="57" w:right="57"/>
              <w:mirrorIndents/>
              <w:jc w:val="both"/>
            </w:pPr>
            <w:r>
              <w:t xml:space="preserve">Знання основ комунікативних взаємовідношень в усному ті письмовому форматі українською   та іноземною мовамі з використання у т.ч. гістологічної термінології.   </w:t>
            </w:r>
          </w:p>
          <w:p w14:paraId="3E1CEA38" w14:textId="77777777" w:rsidR="003174AA" w:rsidRDefault="003174AA">
            <w:pPr>
              <w:shd w:val="clear" w:color="auto" w:fill="FFFFFF"/>
              <w:ind w:left="57" w:right="57"/>
              <w:mirrorIndents/>
              <w:jc w:val="both"/>
            </w:pPr>
          </w:p>
        </w:tc>
        <w:tc>
          <w:tcPr>
            <w:tcW w:w="2127" w:type="dxa"/>
            <w:tcBorders>
              <w:top w:val="single" w:sz="4" w:space="0" w:color="auto"/>
              <w:left w:val="single" w:sz="4" w:space="0" w:color="auto"/>
              <w:bottom w:val="single" w:sz="4" w:space="0" w:color="auto"/>
              <w:right w:val="single" w:sz="4" w:space="0" w:color="auto"/>
            </w:tcBorders>
          </w:tcPr>
          <w:p w14:paraId="7652462D" w14:textId="77777777" w:rsidR="003174AA" w:rsidRDefault="003174AA">
            <w:pPr>
              <w:shd w:val="clear" w:color="auto" w:fill="FFFFFF"/>
              <w:ind w:left="57" w:right="57"/>
              <w:mirrorIndents/>
              <w:jc w:val="both"/>
            </w:pPr>
            <w:r>
              <w:t xml:space="preserve">Уміння правильно у належному обсязі, з використанням необхідної термінології, викласти проблему </w:t>
            </w:r>
          </w:p>
          <w:p w14:paraId="4D5B1266" w14:textId="77777777" w:rsidR="003174AA" w:rsidRDefault="003174AA">
            <w:pPr>
              <w:shd w:val="clear" w:color="auto" w:fill="FFFFFF"/>
              <w:ind w:left="57" w:right="57"/>
              <w:mirrorIndents/>
              <w:jc w:val="both"/>
            </w:pPr>
          </w:p>
          <w:p w14:paraId="39DDBC2E" w14:textId="77777777" w:rsidR="003174AA" w:rsidRDefault="003174AA">
            <w:pPr>
              <w:shd w:val="clear" w:color="auto" w:fill="FFFFFF"/>
              <w:ind w:left="57" w:right="57"/>
              <w:mirrorIndents/>
              <w:jc w:val="both"/>
            </w:pPr>
          </w:p>
        </w:tc>
        <w:tc>
          <w:tcPr>
            <w:tcW w:w="1842" w:type="dxa"/>
            <w:tcBorders>
              <w:top w:val="single" w:sz="4" w:space="0" w:color="auto"/>
              <w:left w:val="single" w:sz="4" w:space="0" w:color="auto"/>
              <w:bottom w:val="single" w:sz="4" w:space="0" w:color="auto"/>
              <w:right w:val="single" w:sz="4" w:space="0" w:color="auto"/>
            </w:tcBorders>
            <w:hideMark/>
          </w:tcPr>
          <w:p w14:paraId="0A89047C" w14:textId="77777777" w:rsidR="003174AA" w:rsidRDefault="003174AA">
            <w:pPr>
              <w:shd w:val="clear" w:color="auto" w:fill="FFFFFF"/>
              <w:ind w:left="57" w:right="57"/>
              <w:mirrorIndents/>
              <w:jc w:val="both"/>
            </w:pPr>
            <w:r>
              <w:t>Готовність до комунікації в будь-якої формі для пояснення проблеми</w:t>
            </w:r>
          </w:p>
        </w:tc>
        <w:tc>
          <w:tcPr>
            <w:tcW w:w="1843" w:type="dxa"/>
            <w:tcBorders>
              <w:top w:val="single" w:sz="4" w:space="0" w:color="auto"/>
              <w:left w:val="single" w:sz="4" w:space="0" w:color="auto"/>
              <w:bottom w:val="single" w:sz="4" w:space="0" w:color="auto"/>
              <w:right w:val="single" w:sz="4" w:space="0" w:color="auto"/>
            </w:tcBorders>
            <w:hideMark/>
          </w:tcPr>
          <w:p w14:paraId="457DBF5F" w14:textId="77777777" w:rsidR="003174AA" w:rsidRDefault="003174AA">
            <w:pPr>
              <w:ind w:left="57" w:right="57"/>
              <w:mirrorIndents/>
              <w:jc w:val="both"/>
              <w:rPr>
                <w:bCs/>
              </w:rPr>
            </w:pPr>
            <w:r>
              <w:rPr>
                <w:bCs/>
              </w:rPr>
              <w:t>Готовність та відповідальність за оціночний діапазон рішень</w:t>
            </w:r>
          </w:p>
        </w:tc>
      </w:tr>
    </w:tbl>
    <w:p w14:paraId="5E2A37EE" w14:textId="77777777" w:rsidR="003174AA" w:rsidRDefault="003174AA" w:rsidP="003174AA">
      <w:pPr>
        <w:ind w:left="57" w:right="57"/>
        <w:mirrorIndents/>
        <w:jc w:val="both"/>
      </w:pPr>
    </w:p>
    <w:p w14:paraId="193D2F45" w14:textId="36E824AC" w:rsidR="0028249B" w:rsidRDefault="0028249B" w:rsidP="0028249B">
      <w:pPr>
        <w:pageBreakBefore/>
        <w:jc w:val="center"/>
        <w:rPr>
          <w:b/>
        </w:rPr>
      </w:pPr>
      <w:r>
        <w:rPr>
          <w:b/>
        </w:rPr>
        <w:lastRenderedPageBreak/>
        <w:t>Теми  практичних занять</w:t>
      </w:r>
    </w:p>
    <w:p w14:paraId="5B4B2B1A" w14:textId="77777777" w:rsidR="0028249B" w:rsidRDefault="0028249B" w:rsidP="0028249B">
      <w:pPr>
        <w:jc w:val="center"/>
        <w:rPr>
          <w:b/>
          <w:sz w:val="1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160"/>
        <w:gridCol w:w="8462"/>
      </w:tblGrid>
      <w:tr w:rsidR="0028249B" w14:paraId="47A5658D" w14:textId="77777777" w:rsidTr="0028249B">
        <w:trPr>
          <w:trHeight w:val="534"/>
        </w:trPr>
        <w:tc>
          <w:tcPr>
            <w:tcW w:w="602" w:type="pct"/>
            <w:tcBorders>
              <w:top w:val="single" w:sz="6" w:space="0" w:color="000000"/>
              <w:left w:val="single" w:sz="6" w:space="0" w:color="000000"/>
              <w:bottom w:val="single" w:sz="6" w:space="0" w:color="000000"/>
              <w:right w:val="single" w:sz="6" w:space="0" w:color="000000"/>
            </w:tcBorders>
            <w:noWrap/>
            <w:hideMark/>
          </w:tcPr>
          <w:p w14:paraId="6DC177C2" w14:textId="77777777" w:rsidR="0028249B" w:rsidRDefault="0028249B" w:rsidP="006619DA">
            <w:pPr>
              <w:jc w:val="center"/>
            </w:pPr>
            <w:r>
              <w:t>№ занять</w:t>
            </w:r>
          </w:p>
        </w:tc>
        <w:tc>
          <w:tcPr>
            <w:tcW w:w="4398" w:type="pct"/>
            <w:tcBorders>
              <w:top w:val="single" w:sz="6" w:space="0" w:color="000000"/>
              <w:left w:val="single" w:sz="6" w:space="0" w:color="000000"/>
              <w:bottom w:val="single" w:sz="6" w:space="0" w:color="000000"/>
              <w:right w:val="single" w:sz="6" w:space="0" w:color="000000"/>
            </w:tcBorders>
            <w:noWrap/>
          </w:tcPr>
          <w:p w14:paraId="321C3C39" w14:textId="77777777" w:rsidR="0028249B" w:rsidRDefault="0028249B" w:rsidP="006619DA">
            <w:pPr>
              <w:jc w:val="center"/>
              <w:rPr>
                <w:sz w:val="16"/>
                <w:szCs w:val="16"/>
              </w:rPr>
            </w:pPr>
          </w:p>
          <w:p w14:paraId="003F1C2B" w14:textId="77777777" w:rsidR="0028249B" w:rsidRDefault="0028249B" w:rsidP="006619DA">
            <w:pPr>
              <w:jc w:val="center"/>
            </w:pPr>
            <w:r>
              <w:t>Тема практичного заняття.</w:t>
            </w:r>
          </w:p>
        </w:tc>
      </w:tr>
      <w:tr w:rsidR="0028249B" w14:paraId="2E9768B7" w14:textId="77777777" w:rsidTr="0028249B">
        <w:trPr>
          <w:trHeight w:val="491"/>
        </w:trPr>
        <w:tc>
          <w:tcPr>
            <w:tcW w:w="602" w:type="pct"/>
            <w:tcBorders>
              <w:top w:val="single" w:sz="6" w:space="0" w:color="000000"/>
              <w:left w:val="single" w:sz="6" w:space="0" w:color="000000"/>
              <w:bottom w:val="single" w:sz="6" w:space="0" w:color="000000"/>
              <w:right w:val="single" w:sz="6" w:space="0" w:color="000000"/>
            </w:tcBorders>
          </w:tcPr>
          <w:p w14:paraId="6E617325" w14:textId="77777777" w:rsidR="0028249B" w:rsidRDefault="0028249B" w:rsidP="006619DA">
            <w:pPr>
              <w:jc w:val="center"/>
              <w:rPr>
                <w:lang w:val="ru-RU"/>
              </w:rPr>
            </w:pPr>
          </w:p>
        </w:tc>
        <w:tc>
          <w:tcPr>
            <w:tcW w:w="4398" w:type="pct"/>
            <w:tcBorders>
              <w:top w:val="single" w:sz="6" w:space="0" w:color="000000"/>
              <w:left w:val="single" w:sz="6" w:space="0" w:color="000000"/>
              <w:bottom w:val="single" w:sz="6" w:space="0" w:color="000000"/>
              <w:right w:val="single" w:sz="6" w:space="0" w:color="000000"/>
            </w:tcBorders>
          </w:tcPr>
          <w:p w14:paraId="2B8B5711" w14:textId="1F2395F8" w:rsidR="0028249B" w:rsidRDefault="0028249B" w:rsidP="006619DA">
            <w:pPr>
              <w:jc w:val="center"/>
              <w:rPr>
                <w:b/>
                <w:u w:val="single"/>
              </w:rPr>
            </w:pPr>
          </w:p>
        </w:tc>
      </w:tr>
      <w:tr w:rsidR="0028249B" w14:paraId="305F8F89" w14:textId="77777777" w:rsidTr="0028249B">
        <w:trPr>
          <w:trHeight w:val="634"/>
        </w:trPr>
        <w:tc>
          <w:tcPr>
            <w:tcW w:w="602" w:type="pct"/>
            <w:tcBorders>
              <w:top w:val="single" w:sz="6" w:space="0" w:color="000000"/>
              <w:left w:val="single" w:sz="6" w:space="0" w:color="000000"/>
              <w:bottom w:val="single" w:sz="6" w:space="0" w:color="000000"/>
              <w:right w:val="single" w:sz="6" w:space="0" w:color="000000"/>
            </w:tcBorders>
          </w:tcPr>
          <w:p w14:paraId="01991092" w14:textId="77777777" w:rsidR="0028249B" w:rsidRDefault="0028249B" w:rsidP="006619DA">
            <w:pPr>
              <w:jc w:val="center"/>
            </w:pPr>
            <w:r>
              <w:t>1</w:t>
            </w:r>
          </w:p>
          <w:p w14:paraId="681D6D94" w14:textId="77777777" w:rsidR="0028249B" w:rsidRDefault="0028249B" w:rsidP="006619DA">
            <w:pPr>
              <w:jc w:val="center"/>
            </w:pPr>
          </w:p>
        </w:tc>
        <w:tc>
          <w:tcPr>
            <w:tcW w:w="4398" w:type="pct"/>
            <w:tcBorders>
              <w:top w:val="single" w:sz="6" w:space="0" w:color="000000"/>
              <w:left w:val="single" w:sz="6" w:space="0" w:color="000000"/>
              <w:bottom w:val="single" w:sz="6" w:space="0" w:color="000000"/>
              <w:right w:val="single" w:sz="6" w:space="0" w:color="000000"/>
            </w:tcBorders>
            <w:hideMark/>
          </w:tcPr>
          <w:p w14:paraId="4C01BDFA" w14:textId="77777777" w:rsidR="0028249B" w:rsidRDefault="0028249B" w:rsidP="006619DA">
            <w:pPr>
              <w:jc w:val="both"/>
            </w:pPr>
            <w:r>
              <w:t xml:space="preserve">Тканини як складові органів і систем; специфічні риси будови. Розбір задач з бази Крок -1 </w:t>
            </w:r>
          </w:p>
        </w:tc>
      </w:tr>
      <w:tr w:rsidR="0028249B" w14:paraId="43FAE4B5" w14:textId="77777777" w:rsidTr="0028249B">
        <w:trPr>
          <w:trHeight w:val="558"/>
        </w:trPr>
        <w:tc>
          <w:tcPr>
            <w:tcW w:w="602" w:type="pct"/>
            <w:tcBorders>
              <w:top w:val="single" w:sz="6" w:space="0" w:color="000000"/>
              <w:left w:val="single" w:sz="6" w:space="0" w:color="000000"/>
              <w:bottom w:val="single" w:sz="6" w:space="0" w:color="000000"/>
              <w:right w:val="single" w:sz="6" w:space="0" w:color="000000"/>
            </w:tcBorders>
          </w:tcPr>
          <w:p w14:paraId="5D1241BA" w14:textId="77777777" w:rsidR="0028249B" w:rsidRDefault="0028249B" w:rsidP="006619DA">
            <w:pPr>
              <w:jc w:val="center"/>
            </w:pPr>
            <w:r>
              <w:t>2</w:t>
            </w:r>
          </w:p>
          <w:p w14:paraId="207056F0" w14:textId="77777777" w:rsidR="0028249B" w:rsidRDefault="0028249B" w:rsidP="006619DA">
            <w:pPr>
              <w:jc w:val="center"/>
            </w:pPr>
          </w:p>
        </w:tc>
        <w:tc>
          <w:tcPr>
            <w:tcW w:w="4398" w:type="pct"/>
            <w:tcBorders>
              <w:top w:val="single" w:sz="6" w:space="0" w:color="000000"/>
              <w:left w:val="single" w:sz="6" w:space="0" w:color="000000"/>
              <w:bottom w:val="single" w:sz="6" w:space="0" w:color="000000"/>
              <w:right w:val="single" w:sz="6" w:space="0" w:color="000000"/>
            </w:tcBorders>
          </w:tcPr>
          <w:p w14:paraId="10C3EAEA" w14:textId="77777777" w:rsidR="0028249B" w:rsidRDefault="0028249B" w:rsidP="006619DA">
            <w:pPr>
              <w:jc w:val="both"/>
            </w:pPr>
            <w:r>
              <w:t>Сенсорні і регуляторні системи організму. Розбір задач з бази Крок -1.</w:t>
            </w:r>
          </w:p>
        </w:tc>
      </w:tr>
      <w:tr w:rsidR="0028249B" w14:paraId="26CE2403" w14:textId="77777777" w:rsidTr="0028249B">
        <w:trPr>
          <w:trHeight w:val="406"/>
        </w:trPr>
        <w:tc>
          <w:tcPr>
            <w:tcW w:w="602" w:type="pct"/>
            <w:tcBorders>
              <w:top w:val="single" w:sz="6" w:space="0" w:color="000000"/>
              <w:left w:val="single" w:sz="6" w:space="0" w:color="000000"/>
              <w:bottom w:val="single" w:sz="6" w:space="0" w:color="000000"/>
              <w:right w:val="single" w:sz="6" w:space="0" w:color="000000"/>
            </w:tcBorders>
            <w:hideMark/>
          </w:tcPr>
          <w:p w14:paraId="0B24C953" w14:textId="77777777" w:rsidR="0028249B" w:rsidRDefault="0028249B" w:rsidP="006619DA">
            <w:pPr>
              <w:jc w:val="center"/>
            </w:pPr>
            <w:r>
              <w:t>3</w:t>
            </w:r>
          </w:p>
        </w:tc>
        <w:tc>
          <w:tcPr>
            <w:tcW w:w="4398" w:type="pct"/>
            <w:tcBorders>
              <w:top w:val="single" w:sz="6" w:space="0" w:color="000000"/>
              <w:left w:val="single" w:sz="6" w:space="0" w:color="000000"/>
              <w:bottom w:val="single" w:sz="6" w:space="0" w:color="000000"/>
              <w:right w:val="single" w:sz="6" w:space="0" w:color="000000"/>
            </w:tcBorders>
          </w:tcPr>
          <w:p w14:paraId="1D4C3944" w14:textId="77777777" w:rsidR="0028249B" w:rsidRDefault="0028249B" w:rsidP="006619DA">
            <w:pPr>
              <w:jc w:val="both"/>
              <w:rPr>
                <w:b/>
                <w:color w:val="000000"/>
              </w:rPr>
            </w:pPr>
            <w:r>
              <w:t>Видільна і статева система. Розбір задач з бази Крок -1</w:t>
            </w:r>
          </w:p>
        </w:tc>
      </w:tr>
      <w:tr w:rsidR="0028249B" w14:paraId="0CE97243" w14:textId="77777777" w:rsidTr="0028249B">
        <w:trPr>
          <w:trHeight w:val="397"/>
        </w:trPr>
        <w:tc>
          <w:tcPr>
            <w:tcW w:w="602" w:type="pct"/>
            <w:tcBorders>
              <w:top w:val="single" w:sz="6" w:space="0" w:color="000000"/>
              <w:left w:val="single" w:sz="6" w:space="0" w:color="000000"/>
              <w:bottom w:val="single" w:sz="6" w:space="0" w:color="000000"/>
              <w:right w:val="single" w:sz="6" w:space="0" w:color="000000"/>
            </w:tcBorders>
            <w:hideMark/>
          </w:tcPr>
          <w:p w14:paraId="4D485BC2" w14:textId="77777777" w:rsidR="0028249B" w:rsidRDefault="0028249B" w:rsidP="006619DA">
            <w:pPr>
              <w:jc w:val="center"/>
            </w:pPr>
            <w:r>
              <w:t>4</w:t>
            </w:r>
          </w:p>
        </w:tc>
        <w:tc>
          <w:tcPr>
            <w:tcW w:w="4398" w:type="pct"/>
            <w:tcBorders>
              <w:top w:val="single" w:sz="6" w:space="0" w:color="000000"/>
              <w:left w:val="single" w:sz="6" w:space="0" w:color="000000"/>
              <w:bottom w:val="single" w:sz="6" w:space="0" w:color="000000"/>
              <w:right w:val="single" w:sz="6" w:space="0" w:color="000000"/>
            </w:tcBorders>
            <w:hideMark/>
          </w:tcPr>
          <w:p w14:paraId="6BF5050E" w14:textId="77777777" w:rsidR="0028249B" w:rsidRDefault="0028249B" w:rsidP="006619DA">
            <w:pPr>
              <w:rPr>
                <w:color w:val="000000"/>
              </w:rPr>
            </w:pPr>
            <w:r>
              <w:t>Розбір задач з бази Крок -1</w:t>
            </w:r>
          </w:p>
        </w:tc>
      </w:tr>
      <w:tr w:rsidR="0028249B" w:rsidRPr="0028249B" w14:paraId="4E2ABD03" w14:textId="77777777" w:rsidTr="0028249B">
        <w:trPr>
          <w:trHeight w:val="397"/>
        </w:trPr>
        <w:tc>
          <w:tcPr>
            <w:tcW w:w="602" w:type="pct"/>
            <w:tcBorders>
              <w:top w:val="single" w:sz="6" w:space="0" w:color="000000"/>
              <w:left w:val="single" w:sz="6" w:space="0" w:color="000000"/>
              <w:bottom w:val="single" w:sz="6" w:space="0" w:color="000000"/>
              <w:right w:val="single" w:sz="6" w:space="0" w:color="000000"/>
            </w:tcBorders>
          </w:tcPr>
          <w:p w14:paraId="799E52A4" w14:textId="77777777" w:rsidR="0028249B" w:rsidRPr="0028249B" w:rsidRDefault="0028249B" w:rsidP="0028249B">
            <w:pPr>
              <w:jc w:val="center"/>
              <w:rPr>
                <w:b/>
                <w:bCs/>
              </w:rPr>
            </w:pPr>
          </w:p>
        </w:tc>
        <w:tc>
          <w:tcPr>
            <w:tcW w:w="4398" w:type="pct"/>
            <w:tcBorders>
              <w:top w:val="single" w:sz="6" w:space="0" w:color="000000"/>
              <w:left w:val="single" w:sz="6" w:space="0" w:color="000000"/>
              <w:bottom w:val="single" w:sz="6" w:space="0" w:color="000000"/>
              <w:right w:val="single" w:sz="6" w:space="0" w:color="000000"/>
            </w:tcBorders>
          </w:tcPr>
          <w:p w14:paraId="49D5687F" w14:textId="690A9F0A" w:rsidR="0028249B" w:rsidRPr="0028249B" w:rsidRDefault="0028249B" w:rsidP="0028249B">
            <w:pPr>
              <w:jc w:val="center"/>
              <w:rPr>
                <w:b/>
                <w:bCs/>
              </w:rPr>
            </w:pPr>
            <w:r w:rsidRPr="0028249B">
              <w:rPr>
                <w:b/>
                <w:bCs/>
              </w:rPr>
              <w:t>Самостійна робота</w:t>
            </w:r>
          </w:p>
        </w:tc>
      </w:tr>
      <w:tr w:rsidR="0028249B" w14:paraId="3A5424B2" w14:textId="77777777" w:rsidTr="0028249B">
        <w:trPr>
          <w:trHeight w:val="397"/>
        </w:trPr>
        <w:tc>
          <w:tcPr>
            <w:tcW w:w="602" w:type="pct"/>
            <w:tcBorders>
              <w:top w:val="single" w:sz="6" w:space="0" w:color="000000"/>
              <w:left w:val="single" w:sz="6" w:space="0" w:color="000000"/>
              <w:bottom w:val="single" w:sz="6" w:space="0" w:color="000000"/>
              <w:right w:val="single" w:sz="6" w:space="0" w:color="000000"/>
            </w:tcBorders>
          </w:tcPr>
          <w:p w14:paraId="2C187E61" w14:textId="2A13AE7D" w:rsidR="0028249B" w:rsidRDefault="0028249B" w:rsidP="0028249B">
            <w:pPr>
              <w:jc w:val="center"/>
            </w:pPr>
            <w:r>
              <w:rPr>
                <w:bCs/>
              </w:rPr>
              <w:t>№ п\п</w:t>
            </w:r>
          </w:p>
        </w:tc>
        <w:tc>
          <w:tcPr>
            <w:tcW w:w="4398" w:type="pct"/>
            <w:tcBorders>
              <w:top w:val="single" w:sz="6" w:space="0" w:color="000000"/>
              <w:left w:val="single" w:sz="6" w:space="0" w:color="000000"/>
              <w:bottom w:val="single" w:sz="6" w:space="0" w:color="000000"/>
              <w:right w:val="single" w:sz="6" w:space="0" w:color="000000"/>
            </w:tcBorders>
          </w:tcPr>
          <w:p w14:paraId="42B51812" w14:textId="5019B991" w:rsidR="0028249B" w:rsidRDefault="0028249B" w:rsidP="0028249B">
            <w:r>
              <w:rPr>
                <w:bCs/>
              </w:rPr>
              <w:t>Тема</w:t>
            </w:r>
          </w:p>
        </w:tc>
      </w:tr>
      <w:tr w:rsidR="0028249B" w14:paraId="7D4406C6" w14:textId="77777777" w:rsidTr="0028249B">
        <w:trPr>
          <w:trHeight w:val="397"/>
        </w:trPr>
        <w:tc>
          <w:tcPr>
            <w:tcW w:w="602" w:type="pct"/>
            <w:tcBorders>
              <w:top w:val="single" w:sz="6" w:space="0" w:color="000000"/>
              <w:left w:val="single" w:sz="6" w:space="0" w:color="000000"/>
              <w:bottom w:val="single" w:sz="6" w:space="0" w:color="000000"/>
              <w:right w:val="single" w:sz="6" w:space="0" w:color="000000"/>
            </w:tcBorders>
          </w:tcPr>
          <w:p w14:paraId="46E1D783" w14:textId="05F0C672" w:rsidR="0028249B" w:rsidRDefault="0028249B" w:rsidP="0028249B">
            <w:pPr>
              <w:jc w:val="center"/>
            </w:pPr>
            <w:r>
              <w:rPr>
                <w:bCs/>
              </w:rPr>
              <w:t>1</w:t>
            </w:r>
          </w:p>
        </w:tc>
        <w:tc>
          <w:tcPr>
            <w:tcW w:w="4398" w:type="pct"/>
            <w:tcBorders>
              <w:top w:val="single" w:sz="6" w:space="0" w:color="000000"/>
              <w:left w:val="single" w:sz="6" w:space="0" w:color="000000"/>
              <w:bottom w:val="single" w:sz="6" w:space="0" w:color="000000"/>
              <w:right w:val="single" w:sz="6" w:space="0" w:color="000000"/>
            </w:tcBorders>
          </w:tcPr>
          <w:p w14:paraId="61159EF8" w14:textId="00F9C3EE" w:rsidR="0028249B" w:rsidRDefault="0028249B" w:rsidP="0028249B">
            <w:r>
              <w:t>Ембріологія людини. Запліднення, дроблення, гаструляція. Етапи, результати</w:t>
            </w:r>
          </w:p>
        </w:tc>
      </w:tr>
      <w:tr w:rsidR="0028249B" w14:paraId="4DE86FBA" w14:textId="77777777" w:rsidTr="0028249B">
        <w:trPr>
          <w:trHeight w:val="397"/>
        </w:trPr>
        <w:tc>
          <w:tcPr>
            <w:tcW w:w="602" w:type="pct"/>
            <w:tcBorders>
              <w:top w:val="single" w:sz="6" w:space="0" w:color="000000"/>
              <w:left w:val="single" w:sz="6" w:space="0" w:color="000000"/>
              <w:bottom w:val="single" w:sz="6" w:space="0" w:color="000000"/>
              <w:right w:val="single" w:sz="6" w:space="0" w:color="000000"/>
            </w:tcBorders>
          </w:tcPr>
          <w:p w14:paraId="534EF7AB" w14:textId="08DE4400" w:rsidR="0028249B" w:rsidRDefault="0028249B" w:rsidP="0028249B">
            <w:pPr>
              <w:jc w:val="center"/>
            </w:pPr>
            <w:r>
              <w:rPr>
                <w:bCs/>
              </w:rPr>
              <w:t>2</w:t>
            </w:r>
          </w:p>
        </w:tc>
        <w:tc>
          <w:tcPr>
            <w:tcW w:w="4398" w:type="pct"/>
            <w:tcBorders>
              <w:top w:val="single" w:sz="6" w:space="0" w:color="000000"/>
              <w:left w:val="single" w:sz="6" w:space="0" w:color="000000"/>
              <w:bottom w:val="single" w:sz="6" w:space="0" w:color="000000"/>
              <w:right w:val="single" w:sz="6" w:space="0" w:color="000000"/>
            </w:tcBorders>
          </w:tcPr>
          <w:p w14:paraId="17803689" w14:textId="51E372DE" w:rsidR="0028249B" w:rsidRDefault="0028249B" w:rsidP="0028249B">
            <w:r>
              <w:t>Ембріональний та постембріональний гемоцитопоез</w:t>
            </w:r>
          </w:p>
        </w:tc>
      </w:tr>
      <w:tr w:rsidR="0028249B" w14:paraId="3D6F76CA" w14:textId="77777777" w:rsidTr="0028249B">
        <w:trPr>
          <w:trHeight w:val="397"/>
        </w:trPr>
        <w:tc>
          <w:tcPr>
            <w:tcW w:w="602" w:type="pct"/>
            <w:tcBorders>
              <w:top w:val="single" w:sz="6" w:space="0" w:color="000000"/>
              <w:left w:val="single" w:sz="6" w:space="0" w:color="000000"/>
              <w:bottom w:val="single" w:sz="6" w:space="0" w:color="000000"/>
              <w:right w:val="single" w:sz="6" w:space="0" w:color="000000"/>
            </w:tcBorders>
          </w:tcPr>
          <w:p w14:paraId="1DD7E138" w14:textId="1DBA7CD7" w:rsidR="0028249B" w:rsidRDefault="0028249B" w:rsidP="0028249B">
            <w:pPr>
              <w:jc w:val="center"/>
            </w:pPr>
            <w:r>
              <w:rPr>
                <w:bCs/>
              </w:rPr>
              <w:t>3</w:t>
            </w:r>
          </w:p>
        </w:tc>
        <w:tc>
          <w:tcPr>
            <w:tcW w:w="4398" w:type="pct"/>
            <w:tcBorders>
              <w:top w:val="single" w:sz="6" w:space="0" w:color="000000"/>
              <w:left w:val="single" w:sz="6" w:space="0" w:color="000000"/>
              <w:bottom w:val="single" w:sz="6" w:space="0" w:color="000000"/>
              <w:right w:val="single" w:sz="6" w:space="0" w:color="000000"/>
            </w:tcBorders>
          </w:tcPr>
          <w:p w14:paraId="7DE7DC62" w14:textId="1653F928" w:rsidR="0028249B" w:rsidRDefault="0028249B" w:rsidP="0028249B">
            <w:r>
              <w:rPr>
                <w:bCs/>
              </w:rPr>
              <w:t>Розвиток  органів травної та дихальної системи</w:t>
            </w:r>
          </w:p>
        </w:tc>
      </w:tr>
      <w:tr w:rsidR="0028249B" w14:paraId="777DB8AE" w14:textId="77777777" w:rsidTr="0028249B">
        <w:trPr>
          <w:trHeight w:val="397"/>
        </w:trPr>
        <w:tc>
          <w:tcPr>
            <w:tcW w:w="602" w:type="pct"/>
            <w:tcBorders>
              <w:top w:val="single" w:sz="6" w:space="0" w:color="000000"/>
              <w:left w:val="single" w:sz="6" w:space="0" w:color="000000"/>
              <w:bottom w:val="single" w:sz="6" w:space="0" w:color="000000"/>
              <w:right w:val="single" w:sz="6" w:space="0" w:color="000000"/>
            </w:tcBorders>
          </w:tcPr>
          <w:p w14:paraId="58013571" w14:textId="2E8A3E16" w:rsidR="0028249B" w:rsidRDefault="0028249B" w:rsidP="0028249B">
            <w:pPr>
              <w:jc w:val="center"/>
            </w:pPr>
            <w:r>
              <w:rPr>
                <w:bCs/>
              </w:rPr>
              <w:t>4</w:t>
            </w:r>
          </w:p>
        </w:tc>
        <w:tc>
          <w:tcPr>
            <w:tcW w:w="4398" w:type="pct"/>
            <w:tcBorders>
              <w:top w:val="single" w:sz="6" w:space="0" w:color="000000"/>
              <w:left w:val="single" w:sz="6" w:space="0" w:color="000000"/>
              <w:bottom w:val="single" w:sz="6" w:space="0" w:color="000000"/>
              <w:right w:val="single" w:sz="6" w:space="0" w:color="000000"/>
            </w:tcBorders>
          </w:tcPr>
          <w:p w14:paraId="416C05EB" w14:textId="087CA192" w:rsidR="0028249B" w:rsidRDefault="0028249B" w:rsidP="0028249B">
            <w:r>
              <w:rPr>
                <w:bCs/>
              </w:rPr>
              <w:t>Розвиток серцево-судинної системи</w:t>
            </w:r>
          </w:p>
        </w:tc>
      </w:tr>
      <w:tr w:rsidR="0028249B" w14:paraId="4197234C" w14:textId="77777777" w:rsidTr="0028249B">
        <w:trPr>
          <w:trHeight w:val="397"/>
        </w:trPr>
        <w:tc>
          <w:tcPr>
            <w:tcW w:w="602" w:type="pct"/>
            <w:tcBorders>
              <w:top w:val="single" w:sz="6" w:space="0" w:color="000000"/>
              <w:left w:val="single" w:sz="6" w:space="0" w:color="000000"/>
              <w:bottom w:val="single" w:sz="6" w:space="0" w:color="000000"/>
              <w:right w:val="single" w:sz="6" w:space="0" w:color="000000"/>
            </w:tcBorders>
          </w:tcPr>
          <w:p w14:paraId="234295F2" w14:textId="304F0DC5" w:rsidR="0028249B" w:rsidRDefault="0028249B" w:rsidP="0028249B">
            <w:pPr>
              <w:jc w:val="center"/>
            </w:pPr>
            <w:r>
              <w:rPr>
                <w:bCs/>
              </w:rPr>
              <w:t>5</w:t>
            </w:r>
          </w:p>
        </w:tc>
        <w:tc>
          <w:tcPr>
            <w:tcW w:w="4398" w:type="pct"/>
            <w:tcBorders>
              <w:top w:val="single" w:sz="6" w:space="0" w:color="000000"/>
              <w:left w:val="single" w:sz="6" w:space="0" w:color="000000"/>
              <w:bottom w:val="single" w:sz="6" w:space="0" w:color="000000"/>
              <w:right w:val="single" w:sz="6" w:space="0" w:color="000000"/>
            </w:tcBorders>
          </w:tcPr>
          <w:p w14:paraId="4C7F1DEF" w14:textId="63D00D17" w:rsidR="0028249B" w:rsidRDefault="0028249B" w:rsidP="0028249B">
            <w:r>
              <w:rPr>
                <w:bCs/>
              </w:rPr>
              <w:t>Регуляція оваріально-менструального циклу</w:t>
            </w:r>
          </w:p>
        </w:tc>
      </w:tr>
      <w:tr w:rsidR="0028249B" w14:paraId="6162ECC7" w14:textId="77777777" w:rsidTr="0028249B">
        <w:trPr>
          <w:trHeight w:val="397"/>
        </w:trPr>
        <w:tc>
          <w:tcPr>
            <w:tcW w:w="602" w:type="pct"/>
            <w:tcBorders>
              <w:top w:val="single" w:sz="6" w:space="0" w:color="000000"/>
              <w:left w:val="single" w:sz="6" w:space="0" w:color="000000"/>
              <w:bottom w:val="single" w:sz="6" w:space="0" w:color="000000"/>
              <w:right w:val="single" w:sz="6" w:space="0" w:color="000000"/>
            </w:tcBorders>
          </w:tcPr>
          <w:p w14:paraId="128C0563" w14:textId="3F9312FB" w:rsidR="0028249B" w:rsidRDefault="0028249B" w:rsidP="0028249B">
            <w:pPr>
              <w:jc w:val="center"/>
            </w:pPr>
            <w:r>
              <w:rPr>
                <w:bCs/>
              </w:rPr>
              <w:t>6</w:t>
            </w:r>
          </w:p>
        </w:tc>
        <w:tc>
          <w:tcPr>
            <w:tcW w:w="4398" w:type="pct"/>
            <w:tcBorders>
              <w:top w:val="single" w:sz="6" w:space="0" w:color="000000"/>
              <w:left w:val="single" w:sz="6" w:space="0" w:color="000000"/>
              <w:bottom w:val="single" w:sz="6" w:space="0" w:color="000000"/>
              <w:right w:val="single" w:sz="6" w:space="0" w:color="000000"/>
            </w:tcBorders>
          </w:tcPr>
          <w:p w14:paraId="20B750EE" w14:textId="084C090B" w:rsidR="0028249B" w:rsidRDefault="0028249B" w:rsidP="0028249B">
            <w:r>
              <w:t>Розвиток сечовивідної та статевих систем</w:t>
            </w:r>
          </w:p>
        </w:tc>
      </w:tr>
      <w:tr w:rsidR="0028249B" w14:paraId="65A1B6B1" w14:textId="77777777" w:rsidTr="0028249B">
        <w:trPr>
          <w:trHeight w:val="397"/>
        </w:trPr>
        <w:tc>
          <w:tcPr>
            <w:tcW w:w="602" w:type="pct"/>
            <w:tcBorders>
              <w:top w:val="single" w:sz="6" w:space="0" w:color="000000"/>
              <w:left w:val="single" w:sz="6" w:space="0" w:color="000000"/>
              <w:bottom w:val="single" w:sz="6" w:space="0" w:color="000000"/>
              <w:right w:val="single" w:sz="6" w:space="0" w:color="000000"/>
            </w:tcBorders>
          </w:tcPr>
          <w:p w14:paraId="28278CAE" w14:textId="6803A703" w:rsidR="0028249B" w:rsidRDefault="0028249B" w:rsidP="0028249B">
            <w:pPr>
              <w:jc w:val="center"/>
            </w:pPr>
            <w:r>
              <w:rPr>
                <w:bCs/>
              </w:rPr>
              <w:t>7</w:t>
            </w:r>
          </w:p>
        </w:tc>
        <w:tc>
          <w:tcPr>
            <w:tcW w:w="4398" w:type="pct"/>
            <w:tcBorders>
              <w:top w:val="single" w:sz="6" w:space="0" w:color="000000"/>
              <w:left w:val="single" w:sz="6" w:space="0" w:color="000000"/>
              <w:bottom w:val="single" w:sz="6" w:space="0" w:color="000000"/>
              <w:right w:val="single" w:sz="6" w:space="0" w:color="000000"/>
            </w:tcBorders>
          </w:tcPr>
          <w:p w14:paraId="104CAF47" w14:textId="6F2B0AE2" w:rsidR="0028249B" w:rsidRDefault="0028249B" w:rsidP="0028249B">
            <w:r>
              <w:rPr>
                <w:bCs/>
              </w:rPr>
              <w:t>Позародкові орган людини</w:t>
            </w:r>
          </w:p>
        </w:tc>
      </w:tr>
      <w:tr w:rsidR="0028249B" w14:paraId="1BAA105A" w14:textId="77777777" w:rsidTr="0028249B">
        <w:trPr>
          <w:trHeight w:val="397"/>
        </w:trPr>
        <w:tc>
          <w:tcPr>
            <w:tcW w:w="602" w:type="pct"/>
            <w:tcBorders>
              <w:top w:val="single" w:sz="6" w:space="0" w:color="000000"/>
              <w:left w:val="single" w:sz="6" w:space="0" w:color="000000"/>
              <w:bottom w:val="single" w:sz="6" w:space="0" w:color="000000"/>
              <w:right w:val="single" w:sz="6" w:space="0" w:color="000000"/>
            </w:tcBorders>
          </w:tcPr>
          <w:p w14:paraId="616D5C8E" w14:textId="27BAFA14" w:rsidR="0028249B" w:rsidRDefault="0028249B" w:rsidP="0028249B">
            <w:pPr>
              <w:jc w:val="center"/>
              <w:rPr>
                <w:bCs/>
              </w:rPr>
            </w:pPr>
            <w:r>
              <w:rPr>
                <w:bCs/>
              </w:rPr>
              <w:t>8</w:t>
            </w:r>
          </w:p>
        </w:tc>
        <w:tc>
          <w:tcPr>
            <w:tcW w:w="4398" w:type="pct"/>
            <w:tcBorders>
              <w:top w:val="single" w:sz="6" w:space="0" w:color="000000"/>
              <w:left w:val="single" w:sz="6" w:space="0" w:color="000000"/>
              <w:bottom w:val="single" w:sz="6" w:space="0" w:color="000000"/>
              <w:right w:val="single" w:sz="6" w:space="0" w:color="000000"/>
            </w:tcBorders>
          </w:tcPr>
          <w:p w14:paraId="3B84AE65" w14:textId="4B188AA9" w:rsidR="0028249B" w:rsidRDefault="0028249B" w:rsidP="0028249B">
            <w:pPr>
              <w:rPr>
                <w:bCs/>
              </w:rPr>
            </w:pPr>
            <w:r>
              <w:t>Розвиток органу зору та слуху</w:t>
            </w:r>
          </w:p>
        </w:tc>
      </w:tr>
      <w:tr w:rsidR="0028249B" w14:paraId="4D7B7E87" w14:textId="77777777" w:rsidTr="0028249B">
        <w:trPr>
          <w:trHeight w:val="397"/>
        </w:trPr>
        <w:tc>
          <w:tcPr>
            <w:tcW w:w="602" w:type="pct"/>
            <w:tcBorders>
              <w:top w:val="single" w:sz="6" w:space="0" w:color="000000"/>
              <w:left w:val="single" w:sz="6" w:space="0" w:color="000000"/>
              <w:bottom w:val="single" w:sz="8" w:space="0" w:color="auto"/>
              <w:right w:val="single" w:sz="6" w:space="0" w:color="000000"/>
            </w:tcBorders>
          </w:tcPr>
          <w:p w14:paraId="6C24BC66" w14:textId="078C547B" w:rsidR="0028249B" w:rsidRDefault="0028249B" w:rsidP="0028249B">
            <w:pPr>
              <w:jc w:val="center"/>
              <w:rPr>
                <w:bCs/>
              </w:rPr>
            </w:pPr>
            <w:r>
              <w:rPr>
                <w:bCs/>
              </w:rPr>
              <w:t>9</w:t>
            </w:r>
          </w:p>
        </w:tc>
        <w:tc>
          <w:tcPr>
            <w:tcW w:w="4398" w:type="pct"/>
            <w:tcBorders>
              <w:top w:val="single" w:sz="6" w:space="0" w:color="000000"/>
              <w:left w:val="single" w:sz="6" w:space="0" w:color="000000"/>
              <w:bottom w:val="single" w:sz="8" w:space="0" w:color="auto"/>
              <w:right w:val="single" w:sz="6" w:space="0" w:color="000000"/>
            </w:tcBorders>
          </w:tcPr>
          <w:p w14:paraId="585C739D" w14:textId="2D91B96B" w:rsidR="0028249B" w:rsidRDefault="0028249B" w:rsidP="0028249B">
            <w:pPr>
              <w:rPr>
                <w:bCs/>
              </w:rPr>
            </w:pPr>
            <w:r>
              <w:t>.Базофілія та оксіфілія цитоплазми як прояв функціонального стану клітини</w:t>
            </w:r>
          </w:p>
        </w:tc>
      </w:tr>
    </w:tbl>
    <w:p w14:paraId="37C1A98D" w14:textId="6BD0AB84" w:rsidR="003174AA" w:rsidRPr="003174AA" w:rsidRDefault="003174AA" w:rsidP="003174AA">
      <w:pPr>
        <w:ind w:firstLine="540"/>
        <w:jc w:val="both"/>
      </w:pPr>
      <w:r w:rsidRPr="003174AA">
        <w:rPr>
          <w:b/>
          <w:bCs/>
        </w:rPr>
        <w:t>Обсяг</w:t>
      </w:r>
      <w:r w:rsidRPr="003174AA">
        <w:t xml:space="preserve"> </w:t>
      </w:r>
      <w:r w:rsidRPr="003174AA">
        <w:rPr>
          <w:b/>
        </w:rPr>
        <w:t>навчальної</w:t>
      </w:r>
      <w:r w:rsidRPr="003174AA">
        <w:rPr>
          <w:b/>
          <w:bCs/>
        </w:rPr>
        <w:t xml:space="preserve"> дисципліни</w:t>
      </w:r>
      <w:r w:rsidRPr="003174AA">
        <w:t xml:space="preserve"> </w:t>
      </w:r>
    </w:p>
    <w:p w14:paraId="1B9260E3" w14:textId="77777777" w:rsidR="003174AA" w:rsidRPr="003174AA" w:rsidRDefault="003174AA" w:rsidP="003174AA">
      <w:pPr>
        <w:pStyle w:val="a5"/>
        <w:jc w:val="both"/>
        <w:rPr>
          <w:sz w:val="24"/>
        </w:rPr>
      </w:pPr>
      <w:r w:rsidRPr="003174AA">
        <w:rPr>
          <w:sz w:val="24"/>
        </w:rPr>
        <w:t xml:space="preserve">На вивчення навчальної дисципліни відводиться </w:t>
      </w:r>
      <w:r w:rsidRPr="003174AA">
        <w:rPr>
          <w:sz w:val="24"/>
          <w:lang w:val="ru-RU"/>
        </w:rPr>
        <w:t>30</w:t>
      </w:r>
      <w:r w:rsidRPr="003174AA">
        <w:rPr>
          <w:sz w:val="24"/>
        </w:rPr>
        <w:t xml:space="preserve"> годин, 1,0 кредитів ЄКТС.</w:t>
      </w:r>
    </w:p>
    <w:p w14:paraId="4C8D0E25" w14:textId="77777777" w:rsidR="003174AA" w:rsidRPr="003174AA" w:rsidRDefault="003174AA" w:rsidP="003174AA">
      <w:pPr>
        <w:pStyle w:val="1"/>
        <w:ind w:left="360"/>
        <w:rPr>
          <w:bCs/>
          <w:sz w:val="24"/>
        </w:rPr>
      </w:pPr>
      <w:r w:rsidRPr="003174AA">
        <w:rPr>
          <w:bCs/>
          <w:sz w:val="24"/>
        </w:rPr>
        <w:t>Опис навчальної дисципліни</w:t>
      </w:r>
    </w:p>
    <w:p w14:paraId="57A8A75B" w14:textId="77777777" w:rsidR="0028249B" w:rsidRDefault="0028249B" w:rsidP="003174AA"/>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60"/>
        <w:gridCol w:w="1570"/>
        <w:gridCol w:w="1832"/>
      </w:tblGrid>
      <w:tr w:rsidR="003174AA" w14:paraId="27B48E44" w14:textId="77777777" w:rsidTr="0028249B">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14:paraId="59AF83C9" w14:textId="77777777" w:rsidR="003174AA" w:rsidRDefault="003174AA">
            <w:pPr>
              <w:jc w:val="center"/>
              <w:rPr>
                <w:szCs w:val="28"/>
              </w:rPr>
            </w:pPr>
            <w:r>
              <w:rPr>
                <w:szCs w:val="28"/>
              </w:rPr>
              <w:t xml:space="preserve">Найменування показників </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3D5FAB82" w14:textId="77777777" w:rsidR="003174AA" w:rsidRDefault="003174AA">
            <w:pPr>
              <w:jc w:val="center"/>
              <w:rPr>
                <w:szCs w:val="28"/>
              </w:rPr>
            </w:pPr>
            <w:r>
              <w:rPr>
                <w:szCs w:val="28"/>
              </w:rPr>
              <w:t>Галузь знань, напрям підготовки, освітньо-кваліфікаційний рівень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A436CE0" w14:textId="77777777" w:rsidR="003174AA" w:rsidRDefault="003174AA">
            <w:pPr>
              <w:jc w:val="center"/>
              <w:rPr>
                <w:szCs w:val="28"/>
              </w:rPr>
            </w:pPr>
            <w:r>
              <w:rPr>
                <w:szCs w:val="28"/>
              </w:rPr>
              <w:t>Характеристика навчальної дисципліни</w:t>
            </w:r>
          </w:p>
        </w:tc>
      </w:tr>
      <w:tr w:rsidR="003174AA" w14:paraId="453FCDBA" w14:textId="77777777" w:rsidTr="0028249B">
        <w:trPr>
          <w:trHeight w:val="549"/>
        </w:trPr>
        <w:tc>
          <w:tcPr>
            <w:tcW w:w="2833" w:type="dxa"/>
            <w:vMerge/>
            <w:tcBorders>
              <w:top w:val="single" w:sz="4" w:space="0" w:color="auto"/>
              <w:left w:val="single" w:sz="4" w:space="0" w:color="auto"/>
              <w:bottom w:val="single" w:sz="4" w:space="0" w:color="auto"/>
              <w:right w:val="single" w:sz="4" w:space="0" w:color="auto"/>
            </w:tcBorders>
            <w:vAlign w:val="center"/>
            <w:hideMark/>
          </w:tcPr>
          <w:p w14:paraId="54C285B8" w14:textId="77777777" w:rsidR="003174AA" w:rsidRDefault="003174AA">
            <w:pPr>
              <w:rPr>
                <w:szCs w:val="28"/>
                <w:lang w:val="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590B477" w14:textId="77777777" w:rsidR="003174AA" w:rsidRDefault="003174AA">
            <w:pPr>
              <w:rPr>
                <w:szCs w:val="28"/>
                <w:lang w:val="ru-RU"/>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5B682427" w14:textId="77777777" w:rsidR="003174AA" w:rsidRDefault="003174AA">
            <w:pPr>
              <w:jc w:val="center"/>
              <w:rPr>
                <w:b/>
              </w:rPr>
            </w:pPr>
            <w:r>
              <w:rPr>
                <w:b/>
              </w:rPr>
              <w:t>денна форма навчання</w:t>
            </w:r>
          </w:p>
        </w:tc>
      </w:tr>
      <w:tr w:rsidR="003174AA" w14:paraId="3FE6AC98" w14:textId="77777777" w:rsidTr="0028249B">
        <w:trPr>
          <w:trHeight w:val="1247"/>
        </w:trPr>
        <w:tc>
          <w:tcPr>
            <w:tcW w:w="2833" w:type="dxa"/>
            <w:tcBorders>
              <w:top w:val="single" w:sz="4" w:space="0" w:color="auto"/>
              <w:left w:val="single" w:sz="4" w:space="0" w:color="auto"/>
              <w:bottom w:val="single" w:sz="4" w:space="0" w:color="auto"/>
              <w:right w:val="single" w:sz="4" w:space="0" w:color="auto"/>
            </w:tcBorders>
            <w:vAlign w:val="center"/>
            <w:hideMark/>
          </w:tcPr>
          <w:p w14:paraId="3BC41F14" w14:textId="77777777" w:rsidR="003174AA" w:rsidRDefault="003174AA">
            <w:pPr>
              <w:rPr>
                <w:szCs w:val="28"/>
              </w:rPr>
            </w:pPr>
            <w:r>
              <w:rPr>
                <w:szCs w:val="28"/>
              </w:rPr>
              <w:t>Кількість кредитів  – 1,0</w:t>
            </w:r>
          </w:p>
        </w:tc>
        <w:tc>
          <w:tcPr>
            <w:tcW w:w="3260" w:type="dxa"/>
            <w:tcBorders>
              <w:top w:val="single" w:sz="4" w:space="0" w:color="auto"/>
              <w:left w:val="single" w:sz="4" w:space="0" w:color="auto"/>
              <w:bottom w:val="single" w:sz="4" w:space="0" w:color="auto"/>
              <w:right w:val="single" w:sz="4" w:space="0" w:color="auto"/>
            </w:tcBorders>
            <w:hideMark/>
          </w:tcPr>
          <w:p w14:paraId="6DE9192E" w14:textId="77777777" w:rsidR="003174AA" w:rsidRDefault="003174AA">
            <w:pPr>
              <w:jc w:val="center"/>
              <w:rPr>
                <w:szCs w:val="28"/>
                <w:lang w:val="ru-RU"/>
              </w:rPr>
            </w:pPr>
            <w:r>
              <w:rPr>
                <w:szCs w:val="28"/>
              </w:rPr>
              <w:t>Напрям підготовки</w:t>
            </w:r>
          </w:p>
          <w:p w14:paraId="2277EE87" w14:textId="77777777" w:rsidR="003174AA" w:rsidRDefault="003174AA">
            <w:pPr>
              <w:jc w:val="center"/>
              <w:rPr>
                <w:szCs w:val="28"/>
              </w:rPr>
            </w:pPr>
            <w:r>
              <w:rPr>
                <w:szCs w:val="28"/>
              </w:rPr>
              <w:t>22 «Охорона здоров’я»</w:t>
            </w:r>
          </w:p>
          <w:p w14:paraId="6E066B69" w14:textId="77777777" w:rsidR="003174AA" w:rsidRDefault="003174AA">
            <w:pPr>
              <w:jc w:val="center"/>
              <w:rPr>
                <w:sz w:val="16"/>
                <w:szCs w:val="16"/>
              </w:rPr>
            </w:pPr>
            <w:r>
              <w:rPr>
                <w:sz w:val="16"/>
                <w:szCs w:val="16"/>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7538818" w14:textId="77777777" w:rsidR="003174AA" w:rsidRDefault="003174AA">
            <w:pPr>
              <w:jc w:val="center"/>
              <w:rPr>
                <w:szCs w:val="28"/>
              </w:rPr>
            </w:pPr>
            <w:r>
              <w:rPr>
                <w:szCs w:val="28"/>
              </w:rPr>
              <w:t>Нормативна</w:t>
            </w:r>
          </w:p>
          <w:p w14:paraId="2A98B864" w14:textId="77777777" w:rsidR="003174AA" w:rsidRDefault="003174AA">
            <w:pPr>
              <w:jc w:val="center"/>
              <w:rPr>
                <w:i/>
                <w:szCs w:val="28"/>
              </w:rPr>
            </w:pPr>
          </w:p>
        </w:tc>
      </w:tr>
      <w:tr w:rsidR="003174AA" w14:paraId="7E803746" w14:textId="77777777" w:rsidTr="0028249B">
        <w:trPr>
          <w:trHeight w:val="70"/>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14:paraId="0F781C03" w14:textId="77777777" w:rsidR="003174AA" w:rsidRDefault="003174AA">
            <w:pPr>
              <w:rPr>
                <w:szCs w:val="28"/>
              </w:rPr>
            </w:pPr>
            <w:r>
              <w:rPr>
                <w:szCs w:val="28"/>
              </w:rPr>
              <w:t>Загальна кількість годин - 30</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0DD75BEF" w14:textId="77777777" w:rsidR="003174AA" w:rsidRDefault="003174AA">
            <w:pPr>
              <w:rPr>
                <w:szCs w:val="28"/>
                <w:lang w:val="ru-RU"/>
              </w:rPr>
            </w:pPr>
            <w:r>
              <w:rPr>
                <w:szCs w:val="28"/>
              </w:rPr>
              <w:t>Спеціальність:</w:t>
            </w:r>
          </w:p>
          <w:p w14:paraId="19EEA62F" w14:textId="77777777" w:rsidR="003174AA" w:rsidRDefault="003174AA">
            <w:pPr>
              <w:jc w:val="center"/>
              <w:rPr>
                <w:szCs w:val="28"/>
              </w:rPr>
            </w:pPr>
            <w:r>
              <w:rPr>
                <w:szCs w:val="28"/>
              </w:rPr>
              <w:t>222 «Медицина»</w:t>
            </w:r>
          </w:p>
          <w:p w14:paraId="736A220D" w14:textId="77777777" w:rsidR="003174AA" w:rsidRDefault="003174AA">
            <w:pPr>
              <w:jc w:val="center"/>
              <w:rPr>
                <w:szCs w:val="28"/>
              </w:rPr>
            </w:pPr>
            <w:r>
              <w:rPr>
                <w:sz w:val="16"/>
                <w:szCs w:val="16"/>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9A949C7" w14:textId="77777777" w:rsidR="003174AA" w:rsidRDefault="003174AA">
            <w:pPr>
              <w:jc w:val="center"/>
              <w:rPr>
                <w:b/>
                <w:szCs w:val="28"/>
              </w:rPr>
            </w:pPr>
            <w:r>
              <w:rPr>
                <w:b/>
                <w:szCs w:val="28"/>
              </w:rPr>
              <w:t>Рік підготовки:</w:t>
            </w:r>
          </w:p>
        </w:tc>
      </w:tr>
      <w:tr w:rsidR="003174AA" w14:paraId="5601978D" w14:textId="77777777" w:rsidTr="0028249B">
        <w:trPr>
          <w:trHeight w:val="207"/>
        </w:trPr>
        <w:tc>
          <w:tcPr>
            <w:tcW w:w="2833" w:type="dxa"/>
            <w:vMerge/>
            <w:tcBorders>
              <w:top w:val="single" w:sz="4" w:space="0" w:color="auto"/>
              <w:left w:val="single" w:sz="4" w:space="0" w:color="auto"/>
              <w:bottom w:val="single" w:sz="4" w:space="0" w:color="auto"/>
              <w:right w:val="single" w:sz="4" w:space="0" w:color="auto"/>
            </w:tcBorders>
            <w:vAlign w:val="center"/>
            <w:hideMark/>
          </w:tcPr>
          <w:p w14:paraId="17D56C6C" w14:textId="77777777" w:rsidR="003174AA" w:rsidRDefault="003174AA">
            <w:pPr>
              <w:rPr>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1AD259A" w14:textId="77777777" w:rsidR="003174AA" w:rsidRDefault="003174AA">
            <w:pPr>
              <w:rPr>
                <w:szCs w:val="28"/>
                <w:lang w:val="ru-RU"/>
              </w:rPr>
            </w:pPr>
          </w:p>
        </w:tc>
        <w:tc>
          <w:tcPr>
            <w:tcW w:w="1570" w:type="dxa"/>
            <w:tcBorders>
              <w:top w:val="single" w:sz="4" w:space="0" w:color="auto"/>
              <w:left w:val="single" w:sz="4" w:space="0" w:color="auto"/>
              <w:bottom w:val="single" w:sz="4" w:space="0" w:color="auto"/>
              <w:right w:val="single" w:sz="4" w:space="0" w:color="auto"/>
            </w:tcBorders>
            <w:vAlign w:val="center"/>
            <w:hideMark/>
          </w:tcPr>
          <w:p w14:paraId="1A8871E5" w14:textId="77777777" w:rsidR="003174AA" w:rsidRDefault="003174AA">
            <w:pPr>
              <w:jc w:val="center"/>
              <w:rPr>
                <w:szCs w:val="28"/>
              </w:rPr>
            </w:pPr>
            <w:r>
              <w:rPr>
                <w:szCs w:val="28"/>
              </w:rPr>
              <w:t>3-й</w:t>
            </w:r>
          </w:p>
        </w:tc>
        <w:tc>
          <w:tcPr>
            <w:tcW w:w="1832" w:type="dxa"/>
            <w:tcBorders>
              <w:top w:val="single" w:sz="4" w:space="0" w:color="auto"/>
              <w:left w:val="single" w:sz="4" w:space="0" w:color="auto"/>
              <w:bottom w:val="single" w:sz="4" w:space="0" w:color="auto"/>
              <w:right w:val="single" w:sz="4" w:space="0" w:color="auto"/>
            </w:tcBorders>
            <w:vAlign w:val="center"/>
            <w:hideMark/>
          </w:tcPr>
          <w:p w14:paraId="7F8615DC" w14:textId="77777777" w:rsidR="003174AA" w:rsidRDefault="003174AA">
            <w:pPr>
              <w:jc w:val="center"/>
              <w:rPr>
                <w:szCs w:val="28"/>
              </w:rPr>
            </w:pPr>
            <w:r>
              <w:rPr>
                <w:szCs w:val="28"/>
              </w:rPr>
              <w:t>3-й</w:t>
            </w:r>
          </w:p>
        </w:tc>
      </w:tr>
      <w:tr w:rsidR="003174AA" w14:paraId="2BA5277B" w14:textId="77777777" w:rsidTr="0028249B">
        <w:trPr>
          <w:trHeight w:val="70"/>
        </w:trPr>
        <w:tc>
          <w:tcPr>
            <w:tcW w:w="2833" w:type="dxa"/>
            <w:vMerge/>
            <w:tcBorders>
              <w:top w:val="single" w:sz="4" w:space="0" w:color="auto"/>
              <w:left w:val="single" w:sz="4" w:space="0" w:color="auto"/>
              <w:bottom w:val="single" w:sz="4" w:space="0" w:color="auto"/>
              <w:right w:val="single" w:sz="4" w:space="0" w:color="auto"/>
            </w:tcBorders>
            <w:vAlign w:val="center"/>
            <w:hideMark/>
          </w:tcPr>
          <w:p w14:paraId="161FD52A" w14:textId="77777777" w:rsidR="003174AA" w:rsidRDefault="003174AA">
            <w:pPr>
              <w:rPr>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E417709" w14:textId="77777777" w:rsidR="003174AA" w:rsidRDefault="003174AA">
            <w:pPr>
              <w:rPr>
                <w:szCs w:val="28"/>
                <w:lang w:val="ru-RU"/>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08078C0" w14:textId="77777777" w:rsidR="003174AA" w:rsidRDefault="003174AA">
            <w:pPr>
              <w:jc w:val="center"/>
              <w:rPr>
                <w:b/>
                <w:szCs w:val="28"/>
              </w:rPr>
            </w:pPr>
            <w:r>
              <w:rPr>
                <w:b/>
                <w:szCs w:val="28"/>
              </w:rPr>
              <w:t>Семестр</w:t>
            </w:r>
          </w:p>
        </w:tc>
      </w:tr>
      <w:tr w:rsidR="0028249B" w14:paraId="486FF2B2" w14:textId="77777777" w:rsidTr="0028249B">
        <w:trPr>
          <w:trHeight w:val="323"/>
        </w:trPr>
        <w:tc>
          <w:tcPr>
            <w:tcW w:w="2833" w:type="dxa"/>
            <w:vMerge/>
            <w:tcBorders>
              <w:top w:val="single" w:sz="4" w:space="0" w:color="auto"/>
              <w:left w:val="single" w:sz="4" w:space="0" w:color="auto"/>
              <w:bottom w:val="single" w:sz="4" w:space="0" w:color="auto"/>
              <w:right w:val="single" w:sz="4" w:space="0" w:color="auto"/>
            </w:tcBorders>
            <w:vAlign w:val="center"/>
            <w:hideMark/>
          </w:tcPr>
          <w:p w14:paraId="79E86954" w14:textId="77777777" w:rsidR="0028249B" w:rsidRDefault="0028249B">
            <w:pPr>
              <w:rPr>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41DBEF0" w14:textId="77777777" w:rsidR="0028249B" w:rsidRDefault="0028249B">
            <w:pPr>
              <w:rPr>
                <w:szCs w:val="28"/>
                <w:lang w:val="ru-RU"/>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AE94D12" w14:textId="77777777" w:rsidR="0028249B" w:rsidRDefault="0028249B">
            <w:pPr>
              <w:jc w:val="center"/>
              <w:rPr>
                <w:szCs w:val="28"/>
              </w:rPr>
            </w:pPr>
            <w:r>
              <w:rPr>
                <w:szCs w:val="28"/>
              </w:rPr>
              <w:t>5-й</w:t>
            </w:r>
          </w:p>
          <w:p w14:paraId="10E55163" w14:textId="7D1572FD" w:rsidR="0028249B" w:rsidRDefault="0028249B">
            <w:pPr>
              <w:jc w:val="center"/>
              <w:rPr>
                <w:szCs w:val="28"/>
              </w:rPr>
            </w:pPr>
            <w:r>
              <w:rPr>
                <w:szCs w:val="28"/>
              </w:rPr>
              <w:t>або 6-й</w:t>
            </w:r>
          </w:p>
        </w:tc>
      </w:tr>
      <w:tr w:rsidR="003174AA" w14:paraId="2319E781" w14:textId="77777777" w:rsidTr="0028249B">
        <w:trPr>
          <w:trHeight w:val="322"/>
        </w:trPr>
        <w:tc>
          <w:tcPr>
            <w:tcW w:w="2833" w:type="dxa"/>
            <w:vMerge/>
            <w:tcBorders>
              <w:top w:val="single" w:sz="4" w:space="0" w:color="auto"/>
              <w:left w:val="single" w:sz="4" w:space="0" w:color="auto"/>
              <w:bottom w:val="single" w:sz="4" w:space="0" w:color="auto"/>
              <w:right w:val="single" w:sz="4" w:space="0" w:color="auto"/>
            </w:tcBorders>
            <w:vAlign w:val="center"/>
            <w:hideMark/>
          </w:tcPr>
          <w:p w14:paraId="09BE6531" w14:textId="77777777" w:rsidR="003174AA" w:rsidRDefault="003174AA">
            <w:pPr>
              <w:rPr>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83CCA10" w14:textId="77777777" w:rsidR="003174AA" w:rsidRDefault="003174AA">
            <w:pPr>
              <w:rPr>
                <w:szCs w:val="28"/>
                <w:lang w:val="ru-RU"/>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F20A9AA" w14:textId="77777777" w:rsidR="003174AA" w:rsidRDefault="003174AA">
            <w:pPr>
              <w:jc w:val="center"/>
              <w:rPr>
                <w:b/>
                <w:szCs w:val="28"/>
              </w:rPr>
            </w:pPr>
            <w:r>
              <w:rPr>
                <w:b/>
                <w:szCs w:val="28"/>
              </w:rPr>
              <w:t>Лекції</w:t>
            </w:r>
          </w:p>
        </w:tc>
      </w:tr>
      <w:tr w:rsidR="003174AA" w14:paraId="5EB3E586" w14:textId="77777777" w:rsidTr="0028249B">
        <w:trPr>
          <w:trHeight w:val="320"/>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14:paraId="33D3065F" w14:textId="77777777" w:rsidR="003174AA" w:rsidRDefault="003174AA">
            <w:pPr>
              <w:rPr>
                <w:szCs w:val="28"/>
              </w:rPr>
            </w:pPr>
            <w:r>
              <w:rPr>
                <w:szCs w:val="28"/>
              </w:rPr>
              <w:t>Годин для денної  форми навчання:</w:t>
            </w:r>
          </w:p>
          <w:p w14:paraId="41A8416E" w14:textId="77777777" w:rsidR="003174AA" w:rsidRDefault="003174AA">
            <w:pPr>
              <w:rPr>
                <w:szCs w:val="28"/>
              </w:rPr>
            </w:pPr>
            <w:r>
              <w:rPr>
                <w:szCs w:val="28"/>
              </w:rPr>
              <w:lastRenderedPageBreak/>
              <w:t>аудиторних – 10</w:t>
            </w:r>
          </w:p>
          <w:p w14:paraId="6EE2E769" w14:textId="77777777" w:rsidR="003174AA" w:rsidRDefault="003174AA">
            <w:pPr>
              <w:rPr>
                <w:szCs w:val="28"/>
              </w:rPr>
            </w:pPr>
            <w:r>
              <w:rPr>
                <w:szCs w:val="28"/>
              </w:rPr>
              <w:t>самостійної роботи студента - 20</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14:paraId="11D487CE" w14:textId="77777777" w:rsidR="003174AA" w:rsidRDefault="003174AA">
            <w:pPr>
              <w:jc w:val="center"/>
              <w:rPr>
                <w:szCs w:val="28"/>
                <w:lang w:val="ru-RU"/>
              </w:rPr>
            </w:pPr>
            <w:r>
              <w:rPr>
                <w:szCs w:val="28"/>
              </w:rPr>
              <w:lastRenderedPageBreak/>
              <w:t>Освітньо-кваліфікаційний рівень:</w:t>
            </w:r>
          </w:p>
          <w:p w14:paraId="216AA99A" w14:textId="77777777" w:rsidR="003174AA" w:rsidRDefault="003174AA">
            <w:pPr>
              <w:jc w:val="center"/>
              <w:rPr>
                <w:szCs w:val="28"/>
              </w:rPr>
            </w:pPr>
            <w:r>
              <w:rPr>
                <w:szCs w:val="28"/>
              </w:rPr>
              <w:lastRenderedPageBreak/>
              <w:t>Другий (магістерський рівень)</w:t>
            </w:r>
          </w:p>
          <w:p w14:paraId="13F94287" w14:textId="77777777" w:rsidR="003174AA" w:rsidRDefault="003174AA">
            <w:pPr>
              <w:jc w:val="center"/>
              <w:rPr>
                <w:szCs w:val="28"/>
              </w:rPr>
            </w:pPr>
          </w:p>
        </w:tc>
        <w:tc>
          <w:tcPr>
            <w:tcW w:w="1570" w:type="dxa"/>
            <w:tcBorders>
              <w:top w:val="single" w:sz="4" w:space="0" w:color="auto"/>
              <w:left w:val="single" w:sz="4" w:space="0" w:color="auto"/>
              <w:bottom w:val="single" w:sz="4" w:space="0" w:color="auto"/>
              <w:right w:val="single" w:sz="4" w:space="0" w:color="auto"/>
            </w:tcBorders>
            <w:vAlign w:val="center"/>
          </w:tcPr>
          <w:p w14:paraId="5C79F6C1" w14:textId="77777777" w:rsidR="003174AA" w:rsidRDefault="003174AA">
            <w:pPr>
              <w:jc w:val="center"/>
              <w:rPr>
                <w:szCs w:val="28"/>
              </w:rPr>
            </w:pPr>
          </w:p>
        </w:tc>
        <w:tc>
          <w:tcPr>
            <w:tcW w:w="1832" w:type="dxa"/>
            <w:tcBorders>
              <w:top w:val="single" w:sz="4" w:space="0" w:color="auto"/>
              <w:left w:val="single" w:sz="4" w:space="0" w:color="auto"/>
              <w:bottom w:val="single" w:sz="4" w:space="0" w:color="auto"/>
              <w:right w:val="single" w:sz="4" w:space="0" w:color="auto"/>
            </w:tcBorders>
            <w:vAlign w:val="center"/>
          </w:tcPr>
          <w:p w14:paraId="4DFC2F6A" w14:textId="77777777" w:rsidR="003174AA" w:rsidRDefault="003174AA">
            <w:pPr>
              <w:jc w:val="center"/>
              <w:rPr>
                <w:szCs w:val="28"/>
              </w:rPr>
            </w:pPr>
          </w:p>
        </w:tc>
      </w:tr>
      <w:tr w:rsidR="003174AA" w14:paraId="63266A94" w14:textId="77777777" w:rsidTr="0028249B">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14:paraId="367934B9" w14:textId="77777777" w:rsidR="003174AA" w:rsidRDefault="003174AA">
            <w:pPr>
              <w:rPr>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2E87E63" w14:textId="77777777" w:rsidR="003174AA" w:rsidRDefault="003174AA">
            <w:pPr>
              <w:rPr>
                <w:szCs w:val="28"/>
                <w:lang w:val="ru-RU"/>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C458C5C" w14:textId="77777777" w:rsidR="003174AA" w:rsidRDefault="003174AA">
            <w:pPr>
              <w:jc w:val="center"/>
              <w:rPr>
                <w:b/>
                <w:szCs w:val="28"/>
              </w:rPr>
            </w:pPr>
            <w:r>
              <w:rPr>
                <w:b/>
                <w:szCs w:val="28"/>
              </w:rPr>
              <w:t>Практичні, семінарські</w:t>
            </w:r>
          </w:p>
        </w:tc>
      </w:tr>
      <w:tr w:rsidR="0028249B" w14:paraId="61BED7DA" w14:textId="77777777" w:rsidTr="00AF0052">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14:paraId="53D3A2B4" w14:textId="77777777" w:rsidR="0028249B" w:rsidRDefault="0028249B">
            <w:pPr>
              <w:rPr>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915C5A7" w14:textId="77777777" w:rsidR="0028249B" w:rsidRDefault="0028249B">
            <w:pPr>
              <w:rPr>
                <w:szCs w:val="28"/>
                <w:lang w:val="ru-RU"/>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C6DF78E" w14:textId="0478A114" w:rsidR="0028249B" w:rsidRDefault="0028249B">
            <w:pPr>
              <w:jc w:val="center"/>
              <w:rPr>
                <w:szCs w:val="28"/>
              </w:rPr>
            </w:pPr>
            <w:r>
              <w:rPr>
                <w:szCs w:val="28"/>
              </w:rPr>
              <w:t>10 год.</w:t>
            </w:r>
          </w:p>
        </w:tc>
      </w:tr>
      <w:tr w:rsidR="003174AA" w14:paraId="1FA2CD2E" w14:textId="77777777" w:rsidTr="0028249B">
        <w:trPr>
          <w:trHeight w:val="340"/>
        </w:trPr>
        <w:tc>
          <w:tcPr>
            <w:tcW w:w="2833" w:type="dxa"/>
            <w:vMerge/>
            <w:tcBorders>
              <w:top w:val="single" w:sz="4" w:space="0" w:color="auto"/>
              <w:left w:val="single" w:sz="4" w:space="0" w:color="auto"/>
              <w:bottom w:val="single" w:sz="4" w:space="0" w:color="auto"/>
              <w:right w:val="single" w:sz="4" w:space="0" w:color="auto"/>
            </w:tcBorders>
            <w:vAlign w:val="center"/>
            <w:hideMark/>
          </w:tcPr>
          <w:p w14:paraId="716BBB28" w14:textId="77777777" w:rsidR="003174AA" w:rsidRDefault="003174AA">
            <w:pPr>
              <w:rPr>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CF7DC20" w14:textId="77777777" w:rsidR="003174AA" w:rsidRDefault="003174AA">
            <w:pPr>
              <w:rPr>
                <w:szCs w:val="28"/>
                <w:lang w:val="ru-RU"/>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BC4955C" w14:textId="77777777" w:rsidR="003174AA" w:rsidRDefault="003174AA">
            <w:pPr>
              <w:jc w:val="center"/>
              <w:rPr>
                <w:b/>
                <w:szCs w:val="28"/>
              </w:rPr>
            </w:pPr>
            <w:r>
              <w:rPr>
                <w:b/>
                <w:szCs w:val="28"/>
              </w:rPr>
              <w:t>Самостійна робота</w:t>
            </w:r>
          </w:p>
        </w:tc>
      </w:tr>
      <w:tr w:rsidR="0028249B" w14:paraId="3F3FF4E6" w14:textId="77777777" w:rsidTr="002E5FB3">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14:paraId="43A6209F" w14:textId="77777777" w:rsidR="0028249B" w:rsidRDefault="0028249B">
            <w:pPr>
              <w:rPr>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73E5578" w14:textId="77777777" w:rsidR="0028249B" w:rsidRDefault="0028249B">
            <w:pPr>
              <w:rPr>
                <w:szCs w:val="28"/>
                <w:lang w:val="ru-RU"/>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7D19B4E" w14:textId="15D921EB" w:rsidR="0028249B" w:rsidRDefault="0028249B">
            <w:pPr>
              <w:jc w:val="center"/>
              <w:rPr>
                <w:szCs w:val="28"/>
              </w:rPr>
            </w:pPr>
            <w:r>
              <w:rPr>
                <w:szCs w:val="28"/>
              </w:rPr>
              <w:t>20 год.</w:t>
            </w:r>
          </w:p>
        </w:tc>
      </w:tr>
      <w:tr w:rsidR="003174AA" w14:paraId="7FB94E3D" w14:textId="77777777" w:rsidTr="0028249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14:paraId="13A2F53F" w14:textId="77777777" w:rsidR="003174AA" w:rsidRDefault="003174AA">
            <w:pPr>
              <w:rPr>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DA7359F" w14:textId="77777777" w:rsidR="003174AA" w:rsidRDefault="003174AA">
            <w:pPr>
              <w:rPr>
                <w:szCs w:val="28"/>
                <w:lang w:val="ru-RU"/>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2C0F665" w14:textId="77777777" w:rsidR="003174AA" w:rsidRDefault="003174AA">
            <w:pPr>
              <w:jc w:val="center"/>
              <w:rPr>
                <w:szCs w:val="28"/>
              </w:rPr>
            </w:pPr>
            <w:r>
              <w:rPr>
                <w:b/>
                <w:szCs w:val="28"/>
              </w:rPr>
              <w:t xml:space="preserve">Індивідуальні завдання: </w:t>
            </w:r>
            <w:r>
              <w:rPr>
                <w:szCs w:val="28"/>
              </w:rPr>
              <w:t>год.</w:t>
            </w:r>
          </w:p>
        </w:tc>
      </w:tr>
      <w:tr w:rsidR="003174AA" w14:paraId="6C96E1FC" w14:textId="77777777" w:rsidTr="0028249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14:paraId="02FB7A4B" w14:textId="77777777" w:rsidR="003174AA" w:rsidRDefault="003174AA">
            <w:pPr>
              <w:rPr>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48F33BD" w14:textId="77777777" w:rsidR="003174AA" w:rsidRDefault="003174AA">
            <w:pPr>
              <w:rPr>
                <w:szCs w:val="28"/>
                <w:lang w:val="ru-RU"/>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4C09EC0" w14:textId="77777777" w:rsidR="003174AA" w:rsidRDefault="003174AA">
            <w:pPr>
              <w:jc w:val="center"/>
              <w:rPr>
                <w:i/>
                <w:szCs w:val="28"/>
              </w:rPr>
            </w:pPr>
            <w:r>
              <w:rPr>
                <w:szCs w:val="28"/>
              </w:rPr>
              <w:t xml:space="preserve">Вид контролю: </w:t>
            </w:r>
            <w:r w:rsidRPr="0028249B">
              <w:rPr>
                <w:b/>
                <w:szCs w:val="28"/>
              </w:rPr>
              <w:t>залік</w:t>
            </w:r>
          </w:p>
        </w:tc>
      </w:tr>
    </w:tbl>
    <w:p w14:paraId="2AC82F49" w14:textId="77777777" w:rsidR="003174AA" w:rsidRDefault="003174AA" w:rsidP="003174AA"/>
    <w:p w14:paraId="5CCAD377" w14:textId="77777777" w:rsidR="003174AA" w:rsidRDefault="003174AA" w:rsidP="003174AA">
      <w:pPr>
        <w:pStyle w:val="1"/>
        <w:rPr>
          <w:sz w:val="24"/>
        </w:rPr>
      </w:pPr>
    </w:p>
    <w:p w14:paraId="6C1F752A" w14:textId="77777777" w:rsidR="003174AA" w:rsidRDefault="003174AA" w:rsidP="003174AA">
      <w:pPr>
        <w:rPr>
          <w:b/>
        </w:rPr>
      </w:pPr>
      <w:r>
        <w:rPr>
          <w:b/>
        </w:rPr>
        <w:t xml:space="preserve"> Методи контролю</w:t>
      </w:r>
    </w:p>
    <w:p w14:paraId="0DDEAC8B" w14:textId="77777777" w:rsidR="003174AA" w:rsidRDefault="003174AA" w:rsidP="003174AA">
      <w:pPr>
        <w:ind w:firstLine="709"/>
        <w:jc w:val="both"/>
        <w:rPr>
          <w:szCs w:val="28"/>
        </w:rPr>
      </w:pPr>
      <w:r>
        <w:rPr>
          <w:b/>
        </w:rPr>
        <w:t xml:space="preserve">Поточна навчальна діяльність (ПНД) </w:t>
      </w:r>
      <w:r>
        <w:t xml:space="preserve">контролюється викладачем групи на  кожному практичному занятті. Контроль передбачає: вхідний контроль,  контроль засвоєння практичних навичок (мікропрепарати), а також усну співбесіду наприкінці заняття. Після засвоєння кожної теми студенту виставляються оцінки по 4-бальної системи. </w:t>
      </w:r>
      <w:r>
        <w:rPr>
          <w:szCs w:val="28"/>
        </w:rPr>
        <w:t xml:space="preserve">Підсумковий бал за </w:t>
      </w:r>
      <w:r>
        <w:rPr>
          <w:color w:val="000000"/>
          <w:szCs w:val="28"/>
        </w:rPr>
        <w:t xml:space="preserve">ПНД у семестрі </w:t>
      </w:r>
      <w:r>
        <w:rPr>
          <w:szCs w:val="28"/>
        </w:rPr>
        <w:t>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 «Інструкції з оцінювання навчальної діяльності студентів при Європейській кредитно-трансферній  системі організації навчального процесу у ХНМУ».</w:t>
      </w:r>
    </w:p>
    <w:p w14:paraId="328E13B5" w14:textId="77777777" w:rsidR="003174AA" w:rsidRDefault="003174AA" w:rsidP="003174AA">
      <w:pPr>
        <w:ind w:firstLine="709"/>
        <w:jc w:val="both"/>
      </w:pPr>
    </w:p>
    <w:p w14:paraId="0F96DDF9" w14:textId="77777777" w:rsidR="003174AA" w:rsidRDefault="003174AA" w:rsidP="003174AA">
      <w:pPr>
        <w:suppressAutoHyphens/>
        <w:ind w:right="-425"/>
        <w:jc w:val="right"/>
        <w:rPr>
          <w:lang w:val="ru-RU" w:eastAsia="ar-SA"/>
        </w:rPr>
      </w:pPr>
      <w:r>
        <w:rPr>
          <w:lang w:eastAsia="ar-SA"/>
        </w:rPr>
        <w:t>Таблиця 1</w:t>
      </w:r>
    </w:p>
    <w:p w14:paraId="29CE5D6B" w14:textId="77777777" w:rsidR="003174AA" w:rsidRDefault="003174AA" w:rsidP="003174AA">
      <w:pPr>
        <w:suppressAutoHyphens/>
        <w:ind w:right="-425"/>
        <w:jc w:val="center"/>
        <w:rPr>
          <w:b/>
          <w:lang w:eastAsia="ar-SA"/>
        </w:rPr>
      </w:pPr>
      <w:r>
        <w:rPr>
          <w:b/>
          <w:lang w:eastAsia="ar-SA"/>
        </w:rPr>
        <w:t xml:space="preserve">Перерахунок середньої оцінки за поточну діяльність у багатобальну шкалу </w:t>
      </w:r>
    </w:p>
    <w:p w14:paraId="6CE2A20B" w14:textId="77777777" w:rsidR="003174AA" w:rsidRDefault="003174AA" w:rsidP="003174AA">
      <w:pPr>
        <w:suppressAutoHyphens/>
        <w:ind w:right="-425"/>
        <w:jc w:val="center"/>
        <w:rPr>
          <w:b/>
          <w:lang w:eastAsia="ar-SA"/>
        </w:rPr>
      </w:pPr>
      <w:r>
        <w:rPr>
          <w:b/>
          <w:lang w:eastAsia="ar-SA"/>
        </w:rPr>
        <w:t>(для дисциплін, що завершуються ДЗ або іспитом)</w:t>
      </w:r>
    </w:p>
    <w:p w14:paraId="4D6F6779" w14:textId="77777777" w:rsidR="003174AA" w:rsidRDefault="003174AA" w:rsidP="003174AA">
      <w:pPr>
        <w:suppressAutoHyphens/>
        <w:ind w:right="-425"/>
        <w:jc w:val="center"/>
        <w:rPr>
          <w:b/>
          <w:sz w:val="22"/>
          <w:szCs w:val="22"/>
          <w:lang w:val="ru-RU" w:eastAsia="ar-SA"/>
        </w:rPr>
      </w:pPr>
    </w:p>
    <w:tbl>
      <w:tblPr>
        <w:tblW w:w="6015" w:type="dxa"/>
        <w:jc w:val="center"/>
        <w:tblLayout w:type="fixed"/>
        <w:tblLook w:val="04A0" w:firstRow="1" w:lastRow="0" w:firstColumn="1" w:lastColumn="0" w:noHBand="0" w:noVBand="1"/>
      </w:tblPr>
      <w:tblGrid>
        <w:gridCol w:w="1450"/>
        <w:gridCol w:w="1428"/>
        <w:gridCol w:w="281"/>
        <w:gridCol w:w="1428"/>
        <w:gridCol w:w="1428"/>
      </w:tblGrid>
      <w:tr w:rsidR="003174AA" w14:paraId="204BF70E" w14:textId="77777777" w:rsidTr="003174AA">
        <w:trPr>
          <w:trHeight w:val="259"/>
          <w:tblHeader/>
          <w:jc w:val="center"/>
        </w:trPr>
        <w:tc>
          <w:tcPr>
            <w:tcW w:w="1448" w:type="dxa"/>
            <w:tcBorders>
              <w:top w:val="single" w:sz="4" w:space="0" w:color="000000"/>
              <w:left w:val="single" w:sz="4" w:space="0" w:color="000000"/>
              <w:bottom w:val="single" w:sz="4" w:space="0" w:color="000000"/>
              <w:right w:val="nil"/>
            </w:tcBorders>
            <w:vAlign w:val="bottom"/>
            <w:hideMark/>
          </w:tcPr>
          <w:p w14:paraId="45E160F4" w14:textId="77777777" w:rsidR="003174AA" w:rsidRDefault="003174AA">
            <w:pPr>
              <w:snapToGrid w:val="0"/>
              <w:jc w:val="center"/>
              <w:rPr>
                <w:sz w:val="22"/>
                <w:szCs w:val="22"/>
              </w:rPr>
            </w:pPr>
            <w:r>
              <w:rPr>
                <w:sz w:val="22"/>
                <w:szCs w:val="22"/>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2513BDE" w14:textId="77777777" w:rsidR="003174AA" w:rsidRDefault="003174AA">
            <w:pPr>
              <w:snapToGrid w:val="0"/>
              <w:jc w:val="center"/>
              <w:rPr>
                <w:sz w:val="22"/>
                <w:szCs w:val="22"/>
              </w:rPr>
            </w:pPr>
            <w:r>
              <w:rPr>
                <w:sz w:val="22"/>
                <w:szCs w:val="22"/>
                <w:lang w:val="en-US"/>
              </w:rPr>
              <w:t>12</w:t>
            </w:r>
            <w:r>
              <w:rPr>
                <w:sz w:val="22"/>
                <w:szCs w:val="22"/>
              </w:rPr>
              <w:t>0-бальна шкала</w:t>
            </w:r>
          </w:p>
        </w:tc>
        <w:tc>
          <w:tcPr>
            <w:tcW w:w="281" w:type="dxa"/>
            <w:vMerge w:val="restart"/>
            <w:tcBorders>
              <w:top w:val="nil"/>
              <w:left w:val="single" w:sz="4" w:space="0" w:color="000000"/>
              <w:bottom w:val="nil"/>
              <w:right w:val="single" w:sz="4" w:space="0" w:color="000000"/>
            </w:tcBorders>
          </w:tcPr>
          <w:p w14:paraId="31729B93" w14:textId="77777777" w:rsidR="003174AA" w:rsidRDefault="003174AA">
            <w:pPr>
              <w:snapToGrid w:val="0"/>
              <w:jc w:val="center"/>
              <w:rPr>
                <w:b/>
                <w:sz w:val="22"/>
                <w:szCs w:val="22"/>
              </w:rPr>
            </w:pPr>
          </w:p>
        </w:tc>
        <w:tc>
          <w:tcPr>
            <w:tcW w:w="1427" w:type="dxa"/>
            <w:tcBorders>
              <w:top w:val="single" w:sz="4" w:space="0" w:color="000000"/>
              <w:left w:val="single" w:sz="4" w:space="0" w:color="000000"/>
              <w:bottom w:val="single" w:sz="4" w:space="0" w:color="000000"/>
              <w:right w:val="single" w:sz="4" w:space="0" w:color="000000"/>
            </w:tcBorders>
            <w:hideMark/>
          </w:tcPr>
          <w:p w14:paraId="14C72DD9" w14:textId="77777777" w:rsidR="003174AA" w:rsidRDefault="003174AA">
            <w:pPr>
              <w:snapToGrid w:val="0"/>
              <w:jc w:val="center"/>
              <w:rPr>
                <w:sz w:val="22"/>
                <w:szCs w:val="22"/>
              </w:rPr>
            </w:pPr>
            <w:r>
              <w:rPr>
                <w:sz w:val="22"/>
                <w:szCs w:val="22"/>
              </w:rPr>
              <w:t>4-бальна шкала</w:t>
            </w:r>
          </w:p>
        </w:tc>
        <w:tc>
          <w:tcPr>
            <w:tcW w:w="1427" w:type="dxa"/>
            <w:tcBorders>
              <w:top w:val="single" w:sz="4" w:space="0" w:color="000000"/>
              <w:left w:val="single" w:sz="4" w:space="0" w:color="000000"/>
              <w:bottom w:val="single" w:sz="4" w:space="0" w:color="000000"/>
              <w:right w:val="single" w:sz="4" w:space="0" w:color="000000"/>
            </w:tcBorders>
            <w:hideMark/>
          </w:tcPr>
          <w:p w14:paraId="38369056" w14:textId="77777777" w:rsidR="003174AA" w:rsidRDefault="003174AA">
            <w:pPr>
              <w:snapToGrid w:val="0"/>
              <w:jc w:val="center"/>
              <w:rPr>
                <w:sz w:val="22"/>
                <w:szCs w:val="22"/>
              </w:rPr>
            </w:pPr>
            <w:r>
              <w:rPr>
                <w:sz w:val="22"/>
                <w:szCs w:val="22"/>
                <w:lang w:val="en-US"/>
              </w:rPr>
              <w:t>12</w:t>
            </w:r>
            <w:r>
              <w:rPr>
                <w:sz w:val="22"/>
                <w:szCs w:val="22"/>
              </w:rPr>
              <w:t>0-бальна шкала</w:t>
            </w:r>
          </w:p>
        </w:tc>
      </w:tr>
      <w:tr w:rsidR="003174AA" w14:paraId="4BF5B1E3" w14:textId="77777777" w:rsidTr="003174A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D519653" w14:textId="77777777" w:rsidR="003174AA" w:rsidRDefault="003174AA">
            <w:pPr>
              <w:snapToGrid w:val="0"/>
              <w:jc w:val="center"/>
              <w:rPr>
                <w:sz w:val="22"/>
                <w:szCs w:val="22"/>
              </w:rPr>
            </w:pPr>
            <w:r>
              <w:rPr>
                <w:sz w:val="22"/>
                <w:szCs w:val="22"/>
              </w:rPr>
              <w:t>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E00B781" w14:textId="77777777" w:rsidR="003174AA" w:rsidRDefault="003174AA">
            <w:pPr>
              <w:snapToGrid w:val="0"/>
              <w:jc w:val="center"/>
              <w:rPr>
                <w:sz w:val="22"/>
                <w:szCs w:val="22"/>
              </w:rPr>
            </w:pPr>
            <w:r>
              <w:rPr>
                <w:sz w:val="22"/>
                <w:szCs w:val="22"/>
              </w:rPr>
              <w:t>120</w:t>
            </w:r>
          </w:p>
        </w:tc>
        <w:tc>
          <w:tcPr>
            <w:tcW w:w="281" w:type="dxa"/>
            <w:vMerge/>
            <w:tcBorders>
              <w:top w:val="nil"/>
              <w:left w:val="single" w:sz="4" w:space="0" w:color="000000"/>
              <w:bottom w:val="nil"/>
              <w:right w:val="single" w:sz="4" w:space="0" w:color="000000"/>
            </w:tcBorders>
            <w:vAlign w:val="center"/>
            <w:hideMark/>
          </w:tcPr>
          <w:p w14:paraId="5C8CC965" w14:textId="77777777" w:rsidR="003174AA" w:rsidRDefault="003174AA">
            <w:pPr>
              <w:rPr>
                <w:b/>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017195C" w14:textId="77777777" w:rsidR="003174AA" w:rsidRDefault="003174AA">
            <w:pPr>
              <w:snapToGrid w:val="0"/>
              <w:jc w:val="center"/>
              <w:rPr>
                <w:sz w:val="22"/>
                <w:szCs w:val="22"/>
              </w:rPr>
            </w:pPr>
            <w:r>
              <w:rPr>
                <w:sz w:val="22"/>
                <w:szCs w:val="22"/>
              </w:rPr>
              <w:t>3.91-3,94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134A6F4" w14:textId="77777777" w:rsidR="003174AA" w:rsidRDefault="003174AA">
            <w:pPr>
              <w:snapToGrid w:val="0"/>
              <w:jc w:val="center"/>
              <w:rPr>
                <w:sz w:val="22"/>
                <w:szCs w:val="22"/>
              </w:rPr>
            </w:pPr>
            <w:r>
              <w:rPr>
                <w:sz w:val="22"/>
                <w:szCs w:val="22"/>
              </w:rPr>
              <w:t>94</w:t>
            </w:r>
          </w:p>
        </w:tc>
      </w:tr>
      <w:tr w:rsidR="003174AA" w14:paraId="497DCE89" w14:textId="77777777" w:rsidTr="003174A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BB623BD" w14:textId="77777777" w:rsidR="003174AA" w:rsidRDefault="003174AA">
            <w:pPr>
              <w:snapToGrid w:val="0"/>
              <w:jc w:val="center"/>
              <w:rPr>
                <w:sz w:val="22"/>
                <w:szCs w:val="22"/>
              </w:rPr>
            </w:pPr>
            <w:r>
              <w:rPr>
                <w:sz w:val="22"/>
                <w:szCs w:val="22"/>
              </w:rPr>
              <w:t>4.95-4,99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585CE13" w14:textId="77777777" w:rsidR="003174AA" w:rsidRDefault="003174AA">
            <w:pPr>
              <w:snapToGrid w:val="0"/>
              <w:jc w:val="center"/>
              <w:rPr>
                <w:sz w:val="22"/>
                <w:szCs w:val="22"/>
              </w:rPr>
            </w:pPr>
            <w:r>
              <w:rPr>
                <w:sz w:val="22"/>
                <w:szCs w:val="22"/>
              </w:rPr>
              <w:t>119</w:t>
            </w:r>
          </w:p>
        </w:tc>
        <w:tc>
          <w:tcPr>
            <w:tcW w:w="281" w:type="dxa"/>
            <w:vMerge/>
            <w:tcBorders>
              <w:top w:val="nil"/>
              <w:left w:val="single" w:sz="4" w:space="0" w:color="000000"/>
              <w:bottom w:val="nil"/>
              <w:right w:val="single" w:sz="4" w:space="0" w:color="000000"/>
            </w:tcBorders>
            <w:vAlign w:val="center"/>
            <w:hideMark/>
          </w:tcPr>
          <w:p w14:paraId="793F5C28" w14:textId="77777777" w:rsidR="003174AA" w:rsidRDefault="003174AA">
            <w:pPr>
              <w:rPr>
                <w:b/>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EBF5FA6" w14:textId="77777777" w:rsidR="003174AA" w:rsidRDefault="003174AA">
            <w:pPr>
              <w:snapToGrid w:val="0"/>
              <w:jc w:val="center"/>
              <w:rPr>
                <w:sz w:val="22"/>
                <w:szCs w:val="22"/>
              </w:rPr>
            </w:pPr>
            <w:r>
              <w:rPr>
                <w:sz w:val="22"/>
                <w:szCs w:val="22"/>
              </w:rPr>
              <w:t>3.87-3,9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EC5132F" w14:textId="77777777" w:rsidR="003174AA" w:rsidRDefault="003174AA">
            <w:pPr>
              <w:snapToGrid w:val="0"/>
              <w:jc w:val="center"/>
              <w:rPr>
                <w:sz w:val="22"/>
                <w:szCs w:val="22"/>
              </w:rPr>
            </w:pPr>
            <w:r>
              <w:rPr>
                <w:sz w:val="22"/>
                <w:szCs w:val="22"/>
              </w:rPr>
              <w:t>93</w:t>
            </w:r>
          </w:p>
        </w:tc>
      </w:tr>
      <w:tr w:rsidR="003174AA" w14:paraId="4B325781" w14:textId="77777777" w:rsidTr="003174A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A693D26" w14:textId="77777777" w:rsidR="003174AA" w:rsidRDefault="003174AA">
            <w:pPr>
              <w:snapToGrid w:val="0"/>
              <w:jc w:val="center"/>
              <w:rPr>
                <w:sz w:val="22"/>
                <w:szCs w:val="22"/>
              </w:rPr>
            </w:pPr>
            <w:r>
              <w:rPr>
                <w:sz w:val="22"/>
                <w:szCs w:val="22"/>
              </w:rPr>
              <w:t>4.91-4,94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25BE3C6" w14:textId="77777777" w:rsidR="003174AA" w:rsidRDefault="003174AA">
            <w:pPr>
              <w:snapToGrid w:val="0"/>
              <w:jc w:val="center"/>
              <w:rPr>
                <w:sz w:val="22"/>
                <w:szCs w:val="22"/>
              </w:rPr>
            </w:pPr>
            <w:r>
              <w:rPr>
                <w:sz w:val="22"/>
                <w:szCs w:val="22"/>
              </w:rPr>
              <w:t>118</w:t>
            </w:r>
          </w:p>
        </w:tc>
        <w:tc>
          <w:tcPr>
            <w:tcW w:w="281" w:type="dxa"/>
            <w:vMerge/>
            <w:tcBorders>
              <w:top w:val="nil"/>
              <w:left w:val="single" w:sz="4" w:space="0" w:color="000000"/>
              <w:bottom w:val="nil"/>
              <w:right w:val="single" w:sz="4" w:space="0" w:color="000000"/>
            </w:tcBorders>
            <w:vAlign w:val="center"/>
            <w:hideMark/>
          </w:tcPr>
          <w:p w14:paraId="0A3DFE45" w14:textId="77777777" w:rsidR="003174AA" w:rsidRDefault="003174AA">
            <w:pPr>
              <w:rPr>
                <w:b/>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75060A8" w14:textId="77777777" w:rsidR="003174AA" w:rsidRDefault="003174AA">
            <w:pPr>
              <w:snapToGrid w:val="0"/>
              <w:jc w:val="center"/>
              <w:rPr>
                <w:sz w:val="22"/>
                <w:szCs w:val="22"/>
              </w:rPr>
            </w:pPr>
            <w:r>
              <w:rPr>
                <w:sz w:val="22"/>
                <w:szCs w:val="22"/>
              </w:rPr>
              <w:t>3.83- 3,86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198BA5D" w14:textId="77777777" w:rsidR="003174AA" w:rsidRDefault="003174AA">
            <w:pPr>
              <w:snapToGrid w:val="0"/>
              <w:jc w:val="center"/>
              <w:rPr>
                <w:sz w:val="22"/>
                <w:szCs w:val="22"/>
              </w:rPr>
            </w:pPr>
            <w:r>
              <w:rPr>
                <w:sz w:val="22"/>
                <w:szCs w:val="22"/>
              </w:rPr>
              <w:t>92</w:t>
            </w:r>
          </w:p>
        </w:tc>
      </w:tr>
      <w:tr w:rsidR="003174AA" w14:paraId="16DAB261" w14:textId="77777777" w:rsidTr="003174A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553C1E8" w14:textId="77777777" w:rsidR="003174AA" w:rsidRDefault="003174AA">
            <w:pPr>
              <w:snapToGrid w:val="0"/>
              <w:jc w:val="center"/>
              <w:rPr>
                <w:sz w:val="22"/>
                <w:szCs w:val="22"/>
              </w:rPr>
            </w:pPr>
            <w:r>
              <w:rPr>
                <w:sz w:val="22"/>
                <w:szCs w:val="22"/>
              </w:rPr>
              <w:t>4.87-4,9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942DD83" w14:textId="77777777" w:rsidR="003174AA" w:rsidRDefault="003174AA">
            <w:pPr>
              <w:snapToGrid w:val="0"/>
              <w:jc w:val="center"/>
              <w:rPr>
                <w:sz w:val="22"/>
                <w:szCs w:val="22"/>
              </w:rPr>
            </w:pPr>
            <w:r>
              <w:rPr>
                <w:sz w:val="22"/>
                <w:szCs w:val="22"/>
              </w:rPr>
              <w:t>117</w:t>
            </w:r>
          </w:p>
        </w:tc>
        <w:tc>
          <w:tcPr>
            <w:tcW w:w="281" w:type="dxa"/>
            <w:vMerge/>
            <w:tcBorders>
              <w:top w:val="nil"/>
              <w:left w:val="single" w:sz="4" w:space="0" w:color="000000"/>
              <w:bottom w:val="nil"/>
              <w:right w:val="single" w:sz="4" w:space="0" w:color="000000"/>
            </w:tcBorders>
            <w:vAlign w:val="center"/>
            <w:hideMark/>
          </w:tcPr>
          <w:p w14:paraId="7538CA92" w14:textId="77777777" w:rsidR="003174AA" w:rsidRDefault="003174AA">
            <w:pPr>
              <w:rPr>
                <w:b/>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EC03708" w14:textId="77777777" w:rsidR="003174AA" w:rsidRDefault="003174AA">
            <w:pPr>
              <w:snapToGrid w:val="0"/>
              <w:jc w:val="center"/>
              <w:rPr>
                <w:sz w:val="22"/>
                <w:szCs w:val="22"/>
              </w:rPr>
            </w:pPr>
            <w:r>
              <w:rPr>
                <w:sz w:val="22"/>
                <w:szCs w:val="22"/>
              </w:rPr>
              <w:t>3.79- 3,82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F0BE846" w14:textId="77777777" w:rsidR="003174AA" w:rsidRDefault="003174AA">
            <w:pPr>
              <w:snapToGrid w:val="0"/>
              <w:jc w:val="center"/>
              <w:rPr>
                <w:sz w:val="22"/>
                <w:szCs w:val="22"/>
              </w:rPr>
            </w:pPr>
            <w:r>
              <w:rPr>
                <w:sz w:val="22"/>
                <w:szCs w:val="22"/>
              </w:rPr>
              <w:t>91</w:t>
            </w:r>
          </w:p>
        </w:tc>
      </w:tr>
      <w:tr w:rsidR="003174AA" w14:paraId="5D190D5E" w14:textId="77777777" w:rsidTr="003174A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EF9EAC2" w14:textId="77777777" w:rsidR="003174AA" w:rsidRDefault="003174AA">
            <w:pPr>
              <w:snapToGrid w:val="0"/>
              <w:jc w:val="center"/>
              <w:rPr>
                <w:sz w:val="22"/>
                <w:szCs w:val="22"/>
              </w:rPr>
            </w:pPr>
            <w:r>
              <w:rPr>
                <w:sz w:val="22"/>
                <w:szCs w:val="22"/>
              </w:rPr>
              <w:t>4.83-4,86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4B0052B" w14:textId="77777777" w:rsidR="003174AA" w:rsidRDefault="003174AA">
            <w:pPr>
              <w:snapToGrid w:val="0"/>
              <w:jc w:val="center"/>
              <w:rPr>
                <w:sz w:val="22"/>
                <w:szCs w:val="22"/>
              </w:rPr>
            </w:pPr>
            <w:r>
              <w:rPr>
                <w:sz w:val="22"/>
                <w:szCs w:val="22"/>
              </w:rPr>
              <w:t>116</w:t>
            </w:r>
          </w:p>
        </w:tc>
        <w:tc>
          <w:tcPr>
            <w:tcW w:w="281" w:type="dxa"/>
            <w:vMerge/>
            <w:tcBorders>
              <w:top w:val="nil"/>
              <w:left w:val="single" w:sz="4" w:space="0" w:color="000000"/>
              <w:bottom w:val="nil"/>
              <w:right w:val="single" w:sz="4" w:space="0" w:color="000000"/>
            </w:tcBorders>
            <w:vAlign w:val="center"/>
            <w:hideMark/>
          </w:tcPr>
          <w:p w14:paraId="5FC323A7" w14:textId="77777777" w:rsidR="003174AA" w:rsidRDefault="003174AA">
            <w:pPr>
              <w:rPr>
                <w:b/>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C3BA01F" w14:textId="77777777" w:rsidR="003174AA" w:rsidRDefault="003174AA">
            <w:pPr>
              <w:snapToGrid w:val="0"/>
              <w:jc w:val="center"/>
              <w:rPr>
                <w:sz w:val="22"/>
                <w:szCs w:val="22"/>
              </w:rPr>
            </w:pPr>
            <w:r>
              <w:rPr>
                <w:sz w:val="22"/>
                <w:szCs w:val="22"/>
              </w:rPr>
              <w:t>3.74-3,78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67AB906" w14:textId="77777777" w:rsidR="003174AA" w:rsidRDefault="003174AA">
            <w:pPr>
              <w:snapToGrid w:val="0"/>
              <w:jc w:val="center"/>
              <w:rPr>
                <w:sz w:val="22"/>
                <w:szCs w:val="22"/>
              </w:rPr>
            </w:pPr>
            <w:r>
              <w:rPr>
                <w:sz w:val="22"/>
                <w:szCs w:val="22"/>
              </w:rPr>
              <w:t>90</w:t>
            </w:r>
          </w:p>
        </w:tc>
      </w:tr>
      <w:tr w:rsidR="003174AA" w14:paraId="1347F7EF" w14:textId="77777777" w:rsidTr="003174A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522C876" w14:textId="77777777" w:rsidR="003174AA" w:rsidRDefault="003174AA">
            <w:pPr>
              <w:snapToGrid w:val="0"/>
              <w:jc w:val="center"/>
              <w:rPr>
                <w:sz w:val="22"/>
                <w:szCs w:val="22"/>
              </w:rPr>
            </w:pPr>
            <w:r>
              <w:rPr>
                <w:sz w:val="22"/>
                <w:szCs w:val="22"/>
              </w:rPr>
              <w:t>4.79-4,82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2710D44" w14:textId="77777777" w:rsidR="003174AA" w:rsidRDefault="003174AA">
            <w:pPr>
              <w:snapToGrid w:val="0"/>
              <w:jc w:val="center"/>
              <w:rPr>
                <w:sz w:val="22"/>
                <w:szCs w:val="22"/>
              </w:rPr>
            </w:pPr>
            <w:r>
              <w:rPr>
                <w:sz w:val="22"/>
                <w:szCs w:val="22"/>
              </w:rPr>
              <w:t>115</w:t>
            </w:r>
          </w:p>
        </w:tc>
        <w:tc>
          <w:tcPr>
            <w:tcW w:w="281" w:type="dxa"/>
            <w:vMerge/>
            <w:tcBorders>
              <w:top w:val="nil"/>
              <w:left w:val="single" w:sz="4" w:space="0" w:color="000000"/>
              <w:bottom w:val="nil"/>
              <w:right w:val="single" w:sz="4" w:space="0" w:color="000000"/>
            </w:tcBorders>
            <w:vAlign w:val="center"/>
            <w:hideMark/>
          </w:tcPr>
          <w:p w14:paraId="0616BE9A" w14:textId="77777777" w:rsidR="003174AA" w:rsidRDefault="003174AA">
            <w:pPr>
              <w:rPr>
                <w:b/>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19AC5B4" w14:textId="77777777" w:rsidR="003174AA" w:rsidRDefault="003174AA">
            <w:pPr>
              <w:snapToGrid w:val="0"/>
              <w:jc w:val="center"/>
              <w:rPr>
                <w:sz w:val="22"/>
                <w:szCs w:val="22"/>
              </w:rPr>
            </w:pPr>
            <w:r>
              <w:rPr>
                <w:sz w:val="22"/>
                <w:szCs w:val="22"/>
              </w:rPr>
              <w:t>3.7- 3,73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99F673B" w14:textId="77777777" w:rsidR="003174AA" w:rsidRDefault="003174AA">
            <w:pPr>
              <w:snapToGrid w:val="0"/>
              <w:jc w:val="center"/>
              <w:rPr>
                <w:sz w:val="22"/>
                <w:szCs w:val="22"/>
              </w:rPr>
            </w:pPr>
            <w:r>
              <w:rPr>
                <w:sz w:val="22"/>
                <w:szCs w:val="22"/>
              </w:rPr>
              <w:t>89</w:t>
            </w:r>
          </w:p>
        </w:tc>
      </w:tr>
      <w:tr w:rsidR="003174AA" w14:paraId="6EE4A02B" w14:textId="77777777" w:rsidTr="003174A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AFF59D3" w14:textId="77777777" w:rsidR="003174AA" w:rsidRDefault="003174AA">
            <w:pPr>
              <w:snapToGrid w:val="0"/>
              <w:jc w:val="center"/>
              <w:rPr>
                <w:sz w:val="22"/>
                <w:szCs w:val="22"/>
              </w:rPr>
            </w:pPr>
            <w:r>
              <w:rPr>
                <w:sz w:val="22"/>
                <w:szCs w:val="22"/>
              </w:rPr>
              <w:t>4.75-4,78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125D0DD" w14:textId="77777777" w:rsidR="003174AA" w:rsidRDefault="003174AA">
            <w:pPr>
              <w:snapToGrid w:val="0"/>
              <w:jc w:val="center"/>
              <w:rPr>
                <w:sz w:val="22"/>
                <w:szCs w:val="22"/>
              </w:rPr>
            </w:pPr>
            <w:r>
              <w:rPr>
                <w:sz w:val="22"/>
                <w:szCs w:val="22"/>
              </w:rPr>
              <w:t>114</w:t>
            </w:r>
          </w:p>
        </w:tc>
        <w:tc>
          <w:tcPr>
            <w:tcW w:w="281" w:type="dxa"/>
            <w:vMerge/>
            <w:tcBorders>
              <w:top w:val="nil"/>
              <w:left w:val="single" w:sz="4" w:space="0" w:color="000000"/>
              <w:bottom w:val="nil"/>
              <w:right w:val="single" w:sz="4" w:space="0" w:color="000000"/>
            </w:tcBorders>
            <w:vAlign w:val="center"/>
            <w:hideMark/>
          </w:tcPr>
          <w:p w14:paraId="62CA86A0" w14:textId="77777777" w:rsidR="003174AA" w:rsidRDefault="003174AA">
            <w:pPr>
              <w:rPr>
                <w:b/>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E9B87E3" w14:textId="77777777" w:rsidR="003174AA" w:rsidRDefault="003174AA">
            <w:pPr>
              <w:snapToGrid w:val="0"/>
              <w:jc w:val="center"/>
              <w:rPr>
                <w:sz w:val="22"/>
                <w:szCs w:val="22"/>
              </w:rPr>
            </w:pPr>
            <w:r>
              <w:rPr>
                <w:sz w:val="22"/>
                <w:szCs w:val="22"/>
              </w:rPr>
              <w:t>3.66- 3,69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FB8C82F" w14:textId="77777777" w:rsidR="003174AA" w:rsidRDefault="003174AA">
            <w:pPr>
              <w:snapToGrid w:val="0"/>
              <w:jc w:val="center"/>
              <w:rPr>
                <w:sz w:val="22"/>
                <w:szCs w:val="22"/>
              </w:rPr>
            </w:pPr>
            <w:r>
              <w:rPr>
                <w:sz w:val="22"/>
                <w:szCs w:val="22"/>
              </w:rPr>
              <w:t>88</w:t>
            </w:r>
          </w:p>
        </w:tc>
      </w:tr>
      <w:tr w:rsidR="003174AA" w14:paraId="76AD8A07" w14:textId="77777777" w:rsidTr="003174A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3E17D71" w14:textId="77777777" w:rsidR="003174AA" w:rsidRDefault="003174AA">
            <w:pPr>
              <w:snapToGrid w:val="0"/>
              <w:jc w:val="center"/>
              <w:rPr>
                <w:sz w:val="22"/>
                <w:szCs w:val="22"/>
              </w:rPr>
            </w:pPr>
            <w:r>
              <w:rPr>
                <w:sz w:val="22"/>
                <w:szCs w:val="22"/>
              </w:rPr>
              <w:t>4.7-4,74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C964094" w14:textId="77777777" w:rsidR="003174AA" w:rsidRDefault="003174AA">
            <w:pPr>
              <w:snapToGrid w:val="0"/>
              <w:jc w:val="center"/>
              <w:rPr>
                <w:sz w:val="22"/>
                <w:szCs w:val="22"/>
              </w:rPr>
            </w:pPr>
            <w:r>
              <w:rPr>
                <w:sz w:val="22"/>
                <w:szCs w:val="22"/>
              </w:rPr>
              <w:t>113</w:t>
            </w:r>
          </w:p>
        </w:tc>
        <w:tc>
          <w:tcPr>
            <w:tcW w:w="281" w:type="dxa"/>
            <w:vMerge/>
            <w:tcBorders>
              <w:top w:val="nil"/>
              <w:left w:val="single" w:sz="4" w:space="0" w:color="000000"/>
              <w:bottom w:val="nil"/>
              <w:right w:val="single" w:sz="4" w:space="0" w:color="000000"/>
            </w:tcBorders>
            <w:vAlign w:val="center"/>
            <w:hideMark/>
          </w:tcPr>
          <w:p w14:paraId="7B383026" w14:textId="77777777" w:rsidR="003174AA" w:rsidRDefault="003174AA">
            <w:pPr>
              <w:rPr>
                <w:b/>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59C1F76" w14:textId="77777777" w:rsidR="003174AA" w:rsidRDefault="003174AA">
            <w:pPr>
              <w:snapToGrid w:val="0"/>
              <w:jc w:val="center"/>
              <w:rPr>
                <w:sz w:val="22"/>
                <w:szCs w:val="22"/>
              </w:rPr>
            </w:pPr>
            <w:r>
              <w:rPr>
                <w:sz w:val="22"/>
                <w:szCs w:val="22"/>
              </w:rPr>
              <w:t>3.62- 3,65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16FBCDF" w14:textId="77777777" w:rsidR="003174AA" w:rsidRDefault="003174AA">
            <w:pPr>
              <w:snapToGrid w:val="0"/>
              <w:jc w:val="center"/>
              <w:rPr>
                <w:sz w:val="22"/>
                <w:szCs w:val="22"/>
              </w:rPr>
            </w:pPr>
            <w:r>
              <w:rPr>
                <w:sz w:val="22"/>
                <w:szCs w:val="22"/>
              </w:rPr>
              <w:t>87</w:t>
            </w:r>
          </w:p>
        </w:tc>
      </w:tr>
      <w:tr w:rsidR="003174AA" w14:paraId="0B46270E" w14:textId="77777777" w:rsidTr="003174A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A9538A2" w14:textId="77777777" w:rsidR="003174AA" w:rsidRDefault="003174AA">
            <w:pPr>
              <w:snapToGrid w:val="0"/>
              <w:jc w:val="center"/>
              <w:rPr>
                <w:sz w:val="22"/>
                <w:szCs w:val="22"/>
              </w:rPr>
            </w:pPr>
            <w:r>
              <w:rPr>
                <w:sz w:val="22"/>
                <w:szCs w:val="22"/>
              </w:rPr>
              <w:t>4.66-4,69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9AA9610" w14:textId="77777777" w:rsidR="003174AA" w:rsidRDefault="003174AA">
            <w:pPr>
              <w:snapToGrid w:val="0"/>
              <w:jc w:val="center"/>
              <w:rPr>
                <w:sz w:val="22"/>
                <w:szCs w:val="22"/>
              </w:rPr>
            </w:pPr>
            <w:r>
              <w:rPr>
                <w:sz w:val="22"/>
                <w:szCs w:val="22"/>
              </w:rPr>
              <w:t>112</w:t>
            </w:r>
          </w:p>
        </w:tc>
        <w:tc>
          <w:tcPr>
            <w:tcW w:w="281" w:type="dxa"/>
            <w:vMerge/>
            <w:tcBorders>
              <w:top w:val="nil"/>
              <w:left w:val="single" w:sz="4" w:space="0" w:color="000000"/>
              <w:bottom w:val="nil"/>
              <w:right w:val="single" w:sz="4" w:space="0" w:color="000000"/>
            </w:tcBorders>
            <w:vAlign w:val="center"/>
            <w:hideMark/>
          </w:tcPr>
          <w:p w14:paraId="304BBD5A" w14:textId="77777777" w:rsidR="003174AA" w:rsidRDefault="003174AA">
            <w:pPr>
              <w:rPr>
                <w:b/>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4AC01DB" w14:textId="77777777" w:rsidR="003174AA" w:rsidRDefault="003174AA">
            <w:pPr>
              <w:snapToGrid w:val="0"/>
              <w:jc w:val="center"/>
              <w:rPr>
                <w:sz w:val="22"/>
                <w:szCs w:val="22"/>
              </w:rPr>
            </w:pPr>
            <w:r>
              <w:rPr>
                <w:sz w:val="22"/>
                <w:szCs w:val="22"/>
              </w:rPr>
              <w:t>3.58-3,61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5D0186F" w14:textId="77777777" w:rsidR="003174AA" w:rsidRDefault="003174AA">
            <w:pPr>
              <w:snapToGrid w:val="0"/>
              <w:jc w:val="center"/>
              <w:rPr>
                <w:sz w:val="22"/>
                <w:szCs w:val="22"/>
              </w:rPr>
            </w:pPr>
            <w:r>
              <w:rPr>
                <w:sz w:val="22"/>
                <w:szCs w:val="22"/>
              </w:rPr>
              <w:t>86</w:t>
            </w:r>
          </w:p>
        </w:tc>
      </w:tr>
      <w:tr w:rsidR="003174AA" w14:paraId="3EB2E551" w14:textId="77777777" w:rsidTr="003174A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D54F790" w14:textId="77777777" w:rsidR="003174AA" w:rsidRDefault="003174AA">
            <w:pPr>
              <w:snapToGrid w:val="0"/>
              <w:jc w:val="center"/>
              <w:rPr>
                <w:sz w:val="22"/>
                <w:szCs w:val="22"/>
              </w:rPr>
            </w:pPr>
            <w:r>
              <w:rPr>
                <w:sz w:val="22"/>
                <w:szCs w:val="22"/>
              </w:rPr>
              <w:t>4.62-4,65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FAA20FC" w14:textId="77777777" w:rsidR="003174AA" w:rsidRDefault="003174AA">
            <w:pPr>
              <w:snapToGrid w:val="0"/>
              <w:jc w:val="center"/>
              <w:rPr>
                <w:sz w:val="22"/>
                <w:szCs w:val="22"/>
              </w:rPr>
            </w:pPr>
            <w:r>
              <w:rPr>
                <w:sz w:val="22"/>
                <w:szCs w:val="22"/>
              </w:rPr>
              <w:t>111</w:t>
            </w:r>
          </w:p>
        </w:tc>
        <w:tc>
          <w:tcPr>
            <w:tcW w:w="281" w:type="dxa"/>
            <w:vMerge/>
            <w:tcBorders>
              <w:top w:val="nil"/>
              <w:left w:val="single" w:sz="4" w:space="0" w:color="000000"/>
              <w:bottom w:val="nil"/>
              <w:right w:val="single" w:sz="4" w:space="0" w:color="000000"/>
            </w:tcBorders>
            <w:vAlign w:val="center"/>
            <w:hideMark/>
          </w:tcPr>
          <w:p w14:paraId="1CC03CF0" w14:textId="77777777" w:rsidR="003174AA" w:rsidRDefault="003174AA">
            <w:pPr>
              <w:rPr>
                <w:b/>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5EE916A" w14:textId="77777777" w:rsidR="003174AA" w:rsidRDefault="003174AA">
            <w:pPr>
              <w:snapToGrid w:val="0"/>
              <w:jc w:val="center"/>
              <w:rPr>
                <w:sz w:val="22"/>
                <w:szCs w:val="22"/>
              </w:rPr>
            </w:pPr>
            <w:r>
              <w:rPr>
                <w:sz w:val="22"/>
                <w:szCs w:val="22"/>
              </w:rPr>
              <w:t>3.54- 3,57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C4D5B42" w14:textId="77777777" w:rsidR="003174AA" w:rsidRDefault="003174AA">
            <w:pPr>
              <w:snapToGrid w:val="0"/>
              <w:jc w:val="center"/>
              <w:rPr>
                <w:sz w:val="22"/>
                <w:szCs w:val="22"/>
              </w:rPr>
            </w:pPr>
            <w:r>
              <w:rPr>
                <w:sz w:val="22"/>
                <w:szCs w:val="22"/>
              </w:rPr>
              <w:t>85</w:t>
            </w:r>
          </w:p>
        </w:tc>
      </w:tr>
      <w:tr w:rsidR="003174AA" w14:paraId="5534311F" w14:textId="77777777" w:rsidTr="003174A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0143575" w14:textId="77777777" w:rsidR="003174AA" w:rsidRDefault="003174AA">
            <w:pPr>
              <w:snapToGrid w:val="0"/>
              <w:jc w:val="center"/>
              <w:rPr>
                <w:sz w:val="22"/>
                <w:szCs w:val="22"/>
              </w:rPr>
            </w:pPr>
            <w:r>
              <w:rPr>
                <w:sz w:val="22"/>
                <w:szCs w:val="22"/>
              </w:rPr>
              <w:t>4.58-4,61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253ABF5" w14:textId="77777777" w:rsidR="003174AA" w:rsidRDefault="003174AA">
            <w:pPr>
              <w:snapToGrid w:val="0"/>
              <w:jc w:val="center"/>
              <w:rPr>
                <w:sz w:val="22"/>
                <w:szCs w:val="22"/>
              </w:rPr>
            </w:pPr>
            <w:r>
              <w:rPr>
                <w:sz w:val="22"/>
                <w:szCs w:val="22"/>
              </w:rPr>
              <w:t>110</w:t>
            </w:r>
          </w:p>
        </w:tc>
        <w:tc>
          <w:tcPr>
            <w:tcW w:w="281" w:type="dxa"/>
            <w:vMerge/>
            <w:tcBorders>
              <w:top w:val="nil"/>
              <w:left w:val="single" w:sz="4" w:space="0" w:color="000000"/>
              <w:bottom w:val="nil"/>
              <w:right w:val="single" w:sz="4" w:space="0" w:color="000000"/>
            </w:tcBorders>
            <w:vAlign w:val="center"/>
            <w:hideMark/>
          </w:tcPr>
          <w:p w14:paraId="6EF8C9EA" w14:textId="77777777" w:rsidR="003174AA" w:rsidRDefault="003174AA">
            <w:pPr>
              <w:rPr>
                <w:b/>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9671622" w14:textId="77777777" w:rsidR="003174AA" w:rsidRDefault="003174AA">
            <w:pPr>
              <w:snapToGrid w:val="0"/>
              <w:jc w:val="center"/>
              <w:rPr>
                <w:sz w:val="22"/>
                <w:szCs w:val="22"/>
              </w:rPr>
            </w:pPr>
            <w:r>
              <w:rPr>
                <w:sz w:val="22"/>
                <w:szCs w:val="22"/>
              </w:rPr>
              <w:t>3.49- 3,53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2C90791" w14:textId="77777777" w:rsidR="003174AA" w:rsidRDefault="003174AA">
            <w:pPr>
              <w:snapToGrid w:val="0"/>
              <w:jc w:val="center"/>
              <w:rPr>
                <w:sz w:val="22"/>
                <w:szCs w:val="22"/>
              </w:rPr>
            </w:pPr>
            <w:r>
              <w:rPr>
                <w:sz w:val="22"/>
                <w:szCs w:val="22"/>
              </w:rPr>
              <w:t>84</w:t>
            </w:r>
          </w:p>
        </w:tc>
      </w:tr>
      <w:tr w:rsidR="003174AA" w14:paraId="6325C06F" w14:textId="77777777" w:rsidTr="003174A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E4D5E3C" w14:textId="77777777" w:rsidR="003174AA" w:rsidRDefault="003174AA">
            <w:pPr>
              <w:snapToGrid w:val="0"/>
              <w:jc w:val="center"/>
              <w:rPr>
                <w:sz w:val="22"/>
                <w:szCs w:val="22"/>
              </w:rPr>
            </w:pPr>
            <w:r>
              <w:rPr>
                <w:sz w:val="22"/>
                <w:szCs w:val="22"/>
              </w:rPr>
              <w:t>4.54-4,57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924F3D3" w14:textId="77777777" w:rsidR="003174AA" w:rsidRDefault="003174AA">
            <w:pPr>
              <w:snapToGrid w:val="0"/>
              <w:jc w:val="center"/>
              <w:rPr>
                <w:sz w:val="22"/>
                <w:szCs w:val="22"/>
              </w:rPr>
            </w:pPr>
            <w:r>
              <w:rPr>
                <w:sz w:val="22"/>
                <w:szCs w:val="22"/>
              </w:rPr>
              <w:t>109</w:t>
            </w:r>
          </w:p>
        </w:tc>
        <w:tc>
          <w:tcPr>
            <w:tcW w:w="281" w:type="dxa"/>
            <w:vMerge/>
            <w:tcBorders>
              <w:top w:val="nil"/>
              <w:left w:val="single" w:sz="4" w:space="0" w:color="000000"/>
              <w:bottom w:val="nil"/>
              <w:right w:val="single" w:sz="4" w:space="0" w:color="000000"/>
            </w:tcBorders>
            <w:vAlign w:val="center"/>
            <w:hideMark/>
          </w:tcPr>
          <w:p w14:paraId="69AA98D3" w14:textId="77777777" w:rsidR="003174AA" w:rsidRDefault="003174AA">
            <w:pPr>
              <w:rPr>
                <w:b/>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0B5D92D" w14:textId="77777777" w:rsidR="003174AA" w:rsidRDefault="003174AA">
            <w:pPr>
              <w:snapToGrid w:val="0"/>
              <w:jc w:val="center"/>
              <w:rPr>
                <w:sz w:val="22"/>
                <w:szCs w:val="22"/>
              </w:rPr>
            </w:pPr>
            <w:r>
              <w:rPr>
                <w:sz w:val="22"/>
                <w:szCs w:val="22"/>
              </w:rPr>
              <w:t>3.45-3,48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B597D38" w14:textId="77777777" w:rsidR="003174AA" w:rsidRDefault="003174AA">
            <w:pPr>
              <w:snapToGrid w:val="0"/>
              <w:jc w:val="center"/>
              <w:rPr>
                <w:sz w:val="22"/>
                <w:szCs w:val="22"/>
              </w:rPr>
            </w:pPr>
            <w:r>
              <w:rPr>
                <w:sz w:val="22"/>
                <w:szCs w:val="22"/>
              </w:rPr>
              <w:t>83</w:t>
            </w:r>
          </w:p>
        </w:tc>
      </w:tr>
      <w:tr w:rsidR="003174AA" w14:paraId="48127FE3" w14:textId="77777777" w:rsidTr="003174A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A543C2A" w14:textId="77777777" w:rsidR="003174AA" w:rsidRDefault="003174AA">
            <w:pPr>
              <w:snapToGrid w:val="0"/>
              <w:jc w:val="center"/>
              <w:rPr>
                <w:sz w:val="22"/>
                <w:szCs w:val="22"/>
              </w:rPr>
            </w:pPr>
            <w:r>
              <w:rPr>
                <w:sz w:val="22"/>
                <w:szCs w:val="22"/>
              </w:rPr>
              <w:t>4.5-4,53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C94E8EE" w14:textId="77777777" w:rsidR="003174AA" w:rsidRDefault="003174AA">
            <w:pPr>
              <w:snapToGrid w:val="0"/>
              <w:jc w:val="center"/>
              <w:rPr>
                <w:sz w:val="22"/>
                <w:szCs w:val="22"/>
              </w:rPr>
            </w:pPr>
            <w:r>
              <w:rPr>
                <w:sz w:val="22"/>
                <w:szCs w:val="22"/>
              </w:rPr>
              <w:t>108</w:t>
            </w:r>
          </w:p>
        </w:tc>
        <w:tc>
          <w:tcPr>
            <w:tcW w:w="281" w:type="dxa"/>
            <w:vMerge/>
            <w:tcBorders>
              <w:top w:val="nil"/>
              <w:left w:val="single" w:sz="4" w:space="0" w:color="000000"/>
              <w:bottom w:val="nil"/>
              <w:right w:val="single" w:sz="4" w:space="0" w:color="000000"/>
            </w:tcBorders>
            <w:vAlign w:val="center"/>
            <w:hideMark/>
          </w:tcPr>
          <w:p w14:paraId="07B8CBDB" w14:textId="77777777" w:rsidR="003174AA" w:rsidRDefault="003174AA">
            <w:pPr>
              <w:rPr>
                <w:b/>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771386B" w14:textId="77777777" w:rsidR="003174AA" w:rsidRDefault="003174AA">
            <w:pPr>
              <w:snapToGrid w:val="0"/>
              <w:jc w:val="center"/>
              <w:rPr>
                <w:sz w:val="22"/>
                <w:szCs w:val="22"/>
              </w:rPr>
            </w:pPr>
            <w:r>
              <w:rPr>
                <w:sz w:val="22"/>
                <w:szCs w:val="22"/>
              </w:rPr>
              <w:t>3.41-3,44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D8E52FD" w14:textId="77777777" w:rsidR="003174AA" w:rsidRDefault="003174AA">
            <w:pPr>
              <w:snapToGrid w:val="0"/>
              <w:jc w:val="center"/>
              <w:rPr>
                <w:sz w:val="22"/>
                <w:szCs w:val="22"/>
              </w:rPr>
            </w:pPr>
            <w:r>
              <w:rPr>
                <w:sz w:val="22"/>
                <w:szCs w:val="22"/>
              </w:rPr>
              <w:t>82</w:t>
            </w:r>
          </w:p>
        </w:tc>
      </w:tr>
      <w:tr w:rsidR="003174AA" w14:paraId="69D66D4F" w14:textId="77777777" w:rsidTr="003174A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8C1085A" w14:textId="77777777" w:rsidR="003174AA" w:rsidRDefault="003174AA">
            <w:pPr>
              <w:snapToGrid w:val="0"/>
              <w:jc w:val="center"/>
              <w:rPr>
                <w:sz w:val="22"/>
                <w:szCs w:val="22"/>
              </w:rPr>
            </w:pPr>
            <w:r>
              <w:rPr>
                <w:sz w:val="22"/>
                <w:szCs w:val="22"/>
              </w:rPr>
              <w:t>4.45-4,49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06A12D9" w14:textId="77777777" w:rsidR="003174AA" w:rsidRDefault="003174AA">
            <w:pPr>
              <w:snapToGrid w:val="0"/>
              <w:jc w:val="center"/>
              <w:rPr>
                <w:sz w:val="22"/>
                <w:szCs w:val="22"/>
              </w:rPr>
            </w:pPr>
            <w:r>
              <w:rPr>
                <w:sz w:val="22"/>
                <w:szCs w:val="22"/>
              </w:rPr>
              <w:t>107</w:t>
            </w:r>
          </w:p>
        </w:tc>
        <w:tc>
          <w:tcPr>
            <w:tcW w:w="281" w:type="dxa"/>
            <w:vMerge/>
            <w:tcBorders>
              <w:top w:val="nil"/>
              <w:left w:val="single" w:sz="4" w:space="0" w:color="000000"/>
              <w:bottom w:val="nil"/>
              <w:right w:val="single" w:sz="4" w:space="0" w:color="000000"/>
            </w:tcBorders>
            <w:vAlign w:val="center"/>
            <w:hideMark/>
          </w:tcPr>
          <w:p w14:paraId="30620AD7" w14:textId="77777777" w:rsidR="003174AA" w:rsidRDefault="003174AA">
            <w:pPr>
              <w:rPr>
                <w:b/>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C46A542" w14:textId="77777777" w:rsidR="003174AA" w:rsidRDefault="003174AA">
            <w:pPr>
              <w:snapToGrid w:val="0"/>
              <w:jc w:val="center"/>
              <w:rPr>
                <w:sz w:val="22"/>
                <w:szCs w:val="22"/>
              </w:rPr>
            </w:pPr>
            <w:r>
              <w:rPr>
                <w:sz w:val="22"/>
                <w:szCs w:val="22"/>
              </w:rPr>
              <w:t>3.37-3,4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D3EB5EE" w14:textId="77777777" w:rsidR="003174AA" w:rsidRDefault="003174AA">
            <w:pPr>
              <w:snapToGrid w:val="0"/>
              <w:jc w:val="center"/>
              <w:rPr>
                <w:sz w:val="22"/>
                <w:szCs w:val="22"/>
              </w:rPr>
            </w:pPr>
            <w:r>
              <w:rPr>
                <w:sz w:val="22"/>
                <w:szCs w:val="22"/>
              </w:rPr>
              <w:t>81</w:t>
            </w:r>
          </w:p>
        </w:tc>
      </w:tr>
      <w:tr w:rsidR="003174AA" w14:paraId="7CBE7226" w14:textId="77777777" w:rsidTr="003174A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22C67A8" w14:textId="77777777" w:rsidR="003174AA" w:rsidRDefault="003174AA">
            <w:pPr>
              <w:snapToGrid w:val="0"/>
              <w:jc w:val="center"/>
              <w:rPr>
                <w:sz w:val="22"/>
                <w:szCs w:val="22"/>
              </w:rPr>
            </w:pPr>
            <w:r>
              <w:rPr>
                <w:sz w:val="22"/>
                <w:szCs w:val="22"/>
              </w:rPr>
              <w:t>4.41-4,44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C9190D0" w14:textId="77777777" w:rsidR="003174AA" w:rsidRDefault="003174AA">
            <w:pPr>
              <w:snapToGrid w:val="0"/>
              <w:jc w:val="center"/>
              <w:rPr>
                <w:sz w:val="22"/>
                <w:szCs w:val="22"/>
              </w:rPr>
            </w:pPr>
            <w:r>
              <w:rPr>
                <w:sz w:val="22"/>
                <w:szCs w:val="22"/>
              </w:rPr>
              <w:t>106</w:t>
            </w:r>
          </w:p>
        </w:tc>
        <w:tc>
          <w:tcPr>
            <w:tcW w:w="281" w:type="dxa"/>
            <w:vMerge/>
            <w:tcBorders>
              <w:top w:val="nil"/>
              <w:left w:val="single" w:sz="4" w:space="0" w:color="000000"/>
              <w:bottom w:val="nil"/>
              <w:right w:val="single" w:sz="4" w:space="0" w:color="000000"/>
            </w:tcBorders>
            <w:vAlign w:val="center"/>
            <w:hideMark/>
          </w:tcPr>
          <w:p w14:paraId="576D7445" w14:textId="77777777" w:rsidR="003174AA" w:rsidRDefault="003174AA">
            <w:pPr>
              <w:rPr>
                <w:b/>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D126CCF" w14:textId="77777777" w:rsidR="003174AA" w:rsidRDefault="003174AA">
            <w:pPr>
              <w:snapToGrid w:val="0"/>
              <w:jc w:val="center"/>
              <w:rPr>
                <w:sz w:val="22"/>
                <w:szCs w:val="22"/>
              </w:rPr>
            </w:pPr>
            <w:r>
              <w:rPr>
                <w:sz w:val="22"/>
                <w:szCs w:val="22"/>
              </w:rPr>
              <w:t>3.33- 3,36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6E510B2" w14:textId="77777777" w:rsidR="003174AA" w:rsidRDefault="003174AA">
            <w:pPr>
              <w:snapToGrid w:val="0"/>
              <w:jc w:val="center"/>
              <w:rPr>
                <w:sz w:val="22"/>
                <w:szCs w:val="22"/>
              </w:rPr>
            </w:pPr>
            <w:r>
              <w:rPr>
                <w:sz w:val="22"/>
                <w:szCs w:val="22"/>
              </w:rPr>
              <w:t>80</w:t>
            </w:r>
          </w:p>
        </w:tc>
      </w:tr>
      <w:tr w:rsidR="003174AA" w14:paraId="2D411B35" w14:textId="77777777" w:rsidTr="003174A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12E14D1" w14:textId="77777777" w:rsidR="003174AA" w:rsidRDefault="003174AA">
            <w:pPr>
              <w:snapToGrid w:val="0"/>
              <w:jc w:val="center"/>
              <w:rPr>
                <w:sz w:val="22"/>
                <w:szCs w:val="22"/>
              </w:rPr>
            </w:pPr>
            <w:r>
              <w:rPr>
                <w:sz w:val="22"/>
                <w:szCs w:val="22"/>
              </w:rPr>
              <w:t>4.37-4,4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FE156E3" w14:textId="77777777" w:rsidR="003174AA" w:rsidRDefault="003174AA">
            <w:pPr>
              <w:snapToGrid w:val="0"/>
              <w:jc w:val="center"/>
              <w:rPr>
                <w:sz w:val="22"/>
                <w:szCs w:val="22"/>
              </w:rPr>
            </w:pPr>
            <w:r>
              <w:rPr>
                <w:sz w:val="22"/>
                <w:szCs w:val="22"/>
              </w:rPr>
              <w:t>105</w:t>
            </w:r>
          </w:p>
        </w:tc>
        <w:tc>
          <w:tcPr>
            <w:tcW w:w="281" w:type="dxa"/>
            <w:vMerge/>
            <w:tcBorders>
              <w:top w:val="nil"/>
              <w:left w:val="single" w:sz="4" w:space="0" w:color="000000"/>
              <w:bottom w:val="nil"/>
              <w:right w:val="single" w:sz="4" w:space="0" w:color="000000"/>
            </w:tcBorders>
            <w:vAlign w:val="center"/>
            <w:hideMark/>
          </w:tcPr>
          <w:p w14:paraId="12CF2ED0" w14:textId="77777777" w:rsidR="003174AA" w:rsidRDefault="003174AA">
            <w:pPr>
              <w:rPr>
                <w:b/>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143AE11" w14:textId="77777777" w:rsidR="003174AA" w:rsidRDefault="003174AA">
            <w:pPr>
              <w:snapToGrid w:val="0"/>
              <w:jc w:val="center"/>
              <w:rPr>
                <w:sz w:val="22"/>
                <w:szCs w:val="22"/>
              </w:rPr>
            </w:pPr>
            <w:r>
              <w:rPr>
                <w:sz w:val="22"/>
                <w:szCs w:val="22"/>
              </w:rPr>
              <w:t>3.29-3,32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C79871D" w14:textId="77777777" w:rsidR="003174AA" w:rsidRDefault="003174AA">
            <w:pPr>
              <w:snapToGrid w:val="0"/>
              <w:jc w:val="center"/>
              <w:rPr>
                <w:sz w:val="22"/>
                <w:szCs w:val="22"/>
              </w:rPr>
            </w:pPr>
            <w:r>
              <w:rPr>
                <w:sz w:val="22"/>
                <w:szCs w:val="22"/>
              </w:rPr>
              <w:t>79</w:t>
            </w:r>
          </w:p>
        </w:tc>
      </w:tr>
      <w:tr w:rsidR="003174AA" w14:paraId="3EF9C030" w14:textId="77777777" w:rsidTr="003174A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5BD9885" w14:textId="77777777" w:rsidR="003174AA" w:rsidRDefault="003174AA">
            <w:pPr>
              <w:snapToGrid w:val="0"/>
              <w:jc w:val="center"/>
              <w:rPr>
                <w:sz w:val="22"/>
                <w:szCs w:val="22"/>
              </w:rPr>
            </w:pPr>
            <w:r>
              <w:rPr>
                <w:sz w:val="22"/>
                <w:szCs w:val="22"/>
              </w:rPr>
              <w:t>4.33-4,36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590FF1B" w14:textId="77777777" w:rsidR="003174AA" w:rsidRDefault="003174AA">
            <w:pPr>
              <w:snapToGrid w:val="0"/>
              <w:jc w:val="center"/>
              <w:rPr>
                <w:sz w:val="22"/>
                <w:szCs w:val="22"/>
              </w:rPr>
            </w:pPr>
            <w:r>
              <w:rPr>
                <w:sz w:val="22"/>
                <w:szCs w:val="22"/>
              </w:rPr>
              <w:t>104</w:t>
            </w:r>
          </w:p>
        </w:tc>
        <w:tc>
          <w:tcPr>
            <w:tcW w:w="281" w:type="dxa"/>
            <w:vMerge/>
            <w:tcBorders>
              <w:top w:val="nil"/>
              <w:left w:val="single" w:sz="4" w:space="0" w:color="000000"/>
              <w:bottom w:val="nil"/>
              <w:right w:val="single" w:sz="4" w:space="0" w:color="000000"/>
            </w:tcBorders>
            <w:vAlign w:val="center"/>
            <w:hideMark/>
          </w:tcPr>
          <w:p w14:paraId="66979203" w14:textId="77777777" w:rsidR="003174AA" w:rsidRDefault="003174AA">
            <w:pPr>
              <w:rPr>
                <w:b/>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FC969CF" w14:textId="77777777" w:rsidR="003174AA" w:rsidRDefault="003174AA">
            <w:pPr>
              <w:snapToGrid w:val="0"/>
              <w:jc w:val="center"/>
              <w:rPr>
                <w:sz w:val="22"/>
                <w:szCs w:val="22"/>
              </w:rPr>
            </w:pPr>
            <w:r>
              <w:rPr>
                <w:sz w:val="22"/>
                <w:szCs w:val="22"/>
              </w:rPr>
              <w:t>3.25-3,28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CED198B" w14:textId="77777777" w:rsidR="003174AA" w:rsidRDefault="003174AA">
            <w:pPr>
              <w:snapToGrid w:val="0"/>
              <w:jc w:val="center"/>
              <w:rPr>
                <w:sz w:val="22"/>
                <w:szCs w:val="22"/>
              </w:rPr>
            </w:pPr>
            <w:r>
              <w:rPr>
                <w:sz w:val="22"/>
                <w:szCs w:val="22"/>
              </w:rPr>
              <w:t>78</w:t>
            </w:r>
          </w:p>
        </w:tc>
      </w:tr>
      <w:tr w:rsidR="003174AA" w14:paraId="14ECB14F" w14:textId="77777777" w:rsidTr="003174A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E4ED159" w14:textId="77777777" w:rsidR="003174AA" w:rsidRDefault="003174AA">
            <w:pPr>
              <w:snapToGrid w:val="0"/>
              <w:jc w:val="center"/>
              <w:rPr>
                <w:sz w:val="22"/>
                <w:szCs w:val="22"/>
              </w:rPr>
            </w:pPr>
            <w:r>
              <w:rPr>
                <w:sz w:val="22"/>
                <w:szCs w:val="22"/>
              </w:rPr>
              <w:t>4.29-4,32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0C209FE" w14:textId="77777777" w:rsidR="003174AA" w:rsidRDefault="003174AA">
            <w:pPr>
              <w:snapToGrid w:val="0"/>
              <w:jc w:val="center"/>
              <w:rPr>
                <w:sz w:val="22"/>
                <w:szCs w:val="22"/>
              </w:rPr>
            </w:pPr>
            <w:r>
              <w:rPr>
                <w:sz w:val="22"/>
                <w:szCs w:val="22"/>
              </w:rPr>
              <w:t>103</w:t>
            </w:r>
          </w:p>
        </w:tc>
        <w:tc>
          <w:tcPr>
            <w:tcW w:w="281" w:type="dxa"/>
            <w:vMerge/>
            <w:tcBorders>
              <w:top w:val="nil"/>
              <w:left w:val="single" w:sz="4" w:space="0" w:color="000000"/>
              <w:bottom w:val="nil"/>
              <w:right w:val="single" w:sz="4" w:space="0" w:color="000000"/>
            </w:tcBorders>
            <w:vAlign w:val="center"/>
            <w:hideMark/>
          </w:tcPr>
          <w:p w14:paraId="2F0613C4" w14:textId="77777777" w:rsidR="003174AA" w:rsidRDefault="003174AA">
            <w:pPr>
              <w:rPr>
                <w:b/>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7310C6A" w14:textId="77777777" w:rsidR="003174AA" w:rsidRDefault="003174AA">
            <w:pPr>
              <w:snapToGrid w:val="0"/>
              <w:jc w:val="center"/>
              <w:rPr>
                <w:sz w:val="22"/>
                <w:szCs w:val="22"/>
              </w:rPr>
            </w:pPr>
            <w:r>
              <w:rPr>
                <w:sz w:val="22"/>
                <w:szCs w:val="22"/>
              </w:rPr>
              <w:t>3.21-3,24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FB6050D" w14:textId="77777777" w:rsidR="003174AA" w:rsidRDefault="003174AA">
            <w:pPr>
              <w:snapToGrid w:val="0"/>
              <w:jc w:val="center"/>
              <w:rPr>
                <w:sz w:val="22"/>
                <w:szCs w:val="22"/>
              </w:rPr>
            </w:pPr>
            <w:r>
              <w:rPr>
                <w:sz w:val="22"/>
                <w:szCs w:val="22"/>
              </w:rPr>
              <w:t>77</w:t>
            </w:r>
          </w:p>
        </w:tc>
      </w:tr>
      <w:tr w:rsidR="003174AA" w14:paraId="66D25575" w14:textId="77777777" w:rsidTr="003174A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75ADCF1" w14:textId="77777777" w:rsidR="003174AA" w:rsidRDefault="003174AA">
            <w:pPr>
              <w:snapToGrid w:val="0"/>
              <w:jc w:val="center"/>
              <w:rPr>
                <w:sz w:val="22"/>
                <w:szCs w:val="22"/>
              </w:rPr>
            </w:pPr>
            <w:r>
              <w:rPr>
                <w:sz w:val="22"/>
                <w:szCs w:val="22"/>
              </w:rPr>
              <w:t>4.25- 4,28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3DB010F" w14:textId="77777777" w:rsidR="003174AA" w:rsidRDefault="003174AA">
            <w:pPr>
              <w:snapToGrid w:val="0"/>
              <w:jc w:val="center"/>
              <w:rPr>
                <w:sz w:val="22"/>
                <w:szCs w:val="22"/>
              </w:rPr>
            </w:pPr>
            <w:r>
              <w:rPr>
                <w:sz w:val="22"/>
                <w:szCs w:val="22"/>
              </w:rPr>
              <w:t>102</w:t>
            </w:r>
          </w:p>
        </w:tc>
        <w:tc>
          <w:tcPr>
            <w:tcW w:w="281" w:type="dxa"/>
            <w:vMerge/>
            <w:tcBorders>
              <w:top w:val="nil"/>
              <w:left w:val="single" w:sz="4" w:space="0" w:color="000000"/>
              <w:bottom w:val="nil"/>
              <w:right w:val="single" w:sz="4" w:space="0" w:color="000000"/>
            </w:tcBorders>
            <w:vAlign w:val="center"/>
            <w:hideMark/>
          </w:tcPr>
          <w:p w14:paraId="13C491CA" w14:textId="77777777" w:rsidR="003174AA" w:rsidRDefault="003174AA">
            <w:pPr>
              <w:rPr>
                <w:b/>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719B717" w14:textId="77777777" w:rsidR="003174AA" w:rsidRDefault="003174AA">
            <w:pPr>
              <w:snapToGrid w:val="0"/>
              <w:jc w:val="center"/>
              <w:rPr>
                <w:sz w:val="22"/>
                <w:szCs w:val="22"/>
              </w:rPr>
            </w:pPr>
            <w:r>
              <w:rPr>
                <w:sz w:val="22"/>
                <w:szCs w:val="22"/>
              </w:rPr>
              <w:t>3.18-3,2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091DCDA" w14:textId="77777777" w:rsidR="003174AA" w:rsidRDefault="003174AA">
            <w:pPr>
              <w:snapToGrid w:val="0"/>
              <w:jc w:val="center"/>
              <w:rPr>
                <w:sz w:val="22"/>
                <w:szCs w:val="22"/>
              </w:rPr>
            </w:pPr>
            <w:r>
              <w:rPr>
                <w:sz w:val="22"/>
                <w:szCs w:val="22"/>
              </w:rPr>
              <w:t>76</w:t>
            </w:r>
          </w:p>
        </w:tc>
      </w:tr>
      <w:tr w:rsidR="003174AA" w14:paraId="2A102949" w14:textId="77777777" w:rsidTr="003174A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E256789" w14:textId="77777777" w:rsidR="003174AA" w:rsidRDefault="003174AA">
            <w:pPr>
              <w:snapToGrid w:val="0"/>
              <w:jc w:val="center"/>
              <w:rPr>
                <w:sz w:val="22"/>
                <w:szCs w:val="22"/>
              </w:rPr>
            </w:pPr>
            <w:r>
              <w:rPr>
                <w:sz w:val="22"/>
                <w:szCs w:val="22"/>
              </w:rPr>
              <w:t>4.2- 4,24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C01BA2D" w14:textId="77777777" w:rsidR="003174AA" w:rsidRDefault="003174AA">
            <w:pPr>
              <w:snapToGrid w:val="0"/>
              <w:jc w:val="center"/>
              <w:rPr>
                <w:sz w:val="22"/>
                <w:szCs w:val="22"/>
              </w:rPr>
            </w:pPr>
            <w:r>
              <w:rPr>
                <w:sz w:val="22"/>
                <w:szCs w:val="22"/>
              </w:rPr>
              <w:t>101</w:t>
            </w:r>
          </w:p>
        </w:tc>
        <w:tc>
          <w:tcPr>
            <w:tcW w:w="281" w:type="dxa"/>
            <w:vMerge/>
            <w:tcBorders>
              <w:top w:val="nil"/>
              <w:left w:val="single" w:sz="4" w:space="0" w:color="000000"/>
              <w:bottom w:val="nil"/>
              <w:right w:val="single" w:sz="4" w:space="0" w:color="000000"/>
            </w:tcBorders>
            <w:vAlign w:val="center"/>
            <w:hideMark/>
          </w:tcPr>
          <w:p w14:paraId="19502E29" w14:textId="77777777" w:rsidR="003174AA" w:rsidRDefault="003174AA">
            <w:pPr>
              <w:rPr>
                <w:b/>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4079E42" w14:textId="77777777" w:rsidR="003174AA" w:rsidRDefault="003174AA">
            <w:pPr>
              <w:snapToGrid w:val="0"/>
              <w:jc w:val="center"/>
              <w:rPr>
                <w:sz w:val="22"/>
                <w:szCs w:val="22"/>
              </w:rPr>
            </w:pPr>
            <w:r>
              <w:rPr>
                <w:sz w:val="22"/>
                <w:szCs w:val="22"/>
              </w:rPr>
              <w:t>3.15- 3,17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34F08C5" w14:textId="77777777" w:rsidR="003174AA" w:rsidRDefault="003174AA">
            <w:pPr>
              <w:snapToGrid w:val="0"/>
              <w:jc w:val="center"/>
              <w:rPr>
                <w:sz w:val="22"/>
                <w:szCs w:val="22"/>
              </w:rPr>
            </w:pPr>
            <w:r>
              <w:rPr>
                <w:sz w:val="22"/>
                <w:szCs w:val="22"/>
              </w:rPr>
              <w:t>75</w:t>
            </w:r>
          </w:p>
        </w:tc>
      </w:tr>
      <w:tr w:rsidR="003174AA" w14:paraId="33E3A342" w14:textId="77777777" w:rsidTr="003174A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90CA671" w14:textId="77777777" w:rsidR="003174AA" w:rsidRDefault="003174AA">
            <w:pPr>
              <w:snapToGrid w:val="0"/>
              <w:jc w:val="center"/>
              <w:rPr>
                <w:sz w:val="22"/>
                <w:szCs w:val="22"/>
              </w:rPr>
            </w:pPr>
            <w:r>
              <w:rPr>
                <w:sz w:val="22"/>
                <w:szCs w:val="22"/>
              </w:rPr>
              <w:t>4.16- 4,19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55A1D7D" w14:textId="77777777" w:rsidR="003174AA" w:rsidRDefault="003174AA">
            <w:pPr>
              <w:snapToGrid w:val="0"/>
              <w:jc w:val="center"/>
              <w:rPr>
                <w:sz w:val="22"/>
                <w:szCs w:val="22"/>
              </w:rPr>
            </w:pPr>
            <w:r>
              <w:rPr>
                <w:sz w:val="22"/>
                <w:szCs w:val="22"/>
              </w:rPr>
              <w:t>100</w:t>
            </w:r>
          </w:p>
        </w:tc>
        <w:tc>
          <w:tcPr>
            <w:tcW w:w="281" w:type="dxa"/>
            <w:vMerge/>
            <w:tcBorders>
              <w:top w:val="nil"/>
              <w:left w:val="single" w:sz="4" w:space="0" w:color="000000"/>
              <w:bottom w:val="nil"/>
              <w:right w:val="single" w:sz="4" w:space="0" w:color="000000"/>
            </w:tcBorders>
            <w:vAlign w:val="center"/>
            <w:hideMark/>
          </w:tcPr>
          <w:p w14:paraId="6D29EF1E" w14:textId="77777777" w:rsidR="003174AA" w:rsidRDefault="003174AA">
            <w:pPr>
              <w:rPr>
                <w:b/>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CC74044" w14:textId="77777777" w:rsidR="003174AA" w:rsidRDefault="003174AA">
            <w:pPr>
              <w:snapToGrid w:val="0"/>
              <w:jc w:val="center"/>
              <w:rPr>
                <w:sz w:val="22"/>
                <w:szCs w:val="22"/>
              </w:rPr>
            </w:pPr>
            <w:r>
              <w:rPr>
                <w:sz w:val="22"/>
                <w:szCs w:val="22"/>
              </w:rPr>
              <w:t>3.13- 3,14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2F95FFA" w14:textId="77777777" w:rsidR="003174AA" w:rsidRDefault="003174AA">
            <w:pPr>
              <w:snapToGrid w:val="0"/>
              <w:jc w:val="center"/>
              <w:rPr>
                <w:sz w:val="22"/>
                <w:szCs w:val="22"/>
              </w:rPr>
            </w:pPr>
            <w:r>
              <w:rPr>
                <w:sz w:val="22"/>
                <w:szCs w:val="22"/>
              </w:rPr>
              <w:t>74</w:t>
            </w:r>
          </w:p>
        </w:tc>
      </w:tr>
      <w:tr w:rsidR="003174AA" w14:paraId="585E6640" w14:textId="77777777" w:rsidTr="003174A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EFADF9D" w14:textId="77777777" w:rsidR="003174AA" w:rsidRDefault="003174AA">
            <w:pPr>
              <w:snapToGrid w:val="0"/>
              <w:jc w:val="center"/>
              <w:rPr>
                <w:sz w:val="22"/>
                <w:szCs w:val="22"/>
              </w:rPr>
            </w:pPr>
            <w:r>
              <w:rPr>
                <w:sz w:val="22"/>
                <w:szCs w:val="22"/>
              </w:rPr>
              <w:t>4.12- 4,15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9616333" w14:textId="77777777" w:rsidR="003174AA" w:rsidRDefault="003174AA">
            <w:pPr>
              <w:snapToGrid w:val="0"/>
              <w:jc w:val="center"/>
              <w:rPr>
                <w:sz w:val="22"/>
                <w:szCs w:val="22"/>
              </w:rPr>
            </w:pPr>
            <w:r>
              <w:rPr>
                <w:sz w:val="22"/>
                <w:szCs w:val="22"/>
              </w:rPr>
              <w:t>99</w:t>
            </w:r>
          </w:p>
        </w:tc>
        <w:tc>
          <w:tcPr>
            <w:tcW w:w="281" w:type="dxa"/>
            <w:vMerge/>
            <w:tcBorders>
              <w:top w:val="nil"/>
              <w:left w:val="single" w:sz="4" w:space="0" w:color="000000"/>
              <w:bottom w:val="nil"/>
              <w:right w:val="single" w:sz="4" w:space="0" w:color="000000"/>
            </w:tcBorders>
            <w:vAlign w:val="center"/>
            <w:hideMark/>
          </w:tcPr>
          <w:p w14:paraId="68277B35" w14:textId="77777777" w:rsidR="003174AA" w:rsidRDefault="003174AA">
            <w:pPr>
              <w:rPr>
                <w:b/>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DAE9EBB" w14:textId="77777777" w:rsidR="003174AA" w:rsidRDefault="003174AA">
            <w:pPr>
              <w:snapToGrid w:val="0"/>
              <w:jc w:val="center"/>
              <w:rPr>
                <w:sz w:val="22"/>
                <w:szCs w:val="22"/>
              </w:rPr>
            </w:pPr>
            <w:r>
              <w:rPr>
                <w:sz w:val="22"/>
                <w:szCs w:val="22"/>
              </w:rPr>
              <w:t>3.1- 3,12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F0C5D27" w14:textId="77777777" w:rsidR="003174AA" w:rsidRDefault="003174AA">
            <w:pPr>
              <w:snapToGrid w:val="0"/>
              <w:jc w:val="center"/>
              <w:rPr>
                <w:sz w:val="22"/>
                <w:szCs w:val="22"/>
              </w:rPr>
            </w:pPr>
            <w:r>
              <w:rPr>
                <w:sz w:val="22"/>
                <w:szCs w:val="22"/>
              </w:rPr>
              <w:t>73</w:t>
            </w:r>
          </w:p>
        </w:tc>
      </w:tr>
      <w:tr w:rsidR="003174AA" w14:paraId="51DB2A8C" w14:textId="77777777" w:rsidTr="003174A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8859139" w14:textId="77777777" w:rsidR="003174AA" w:rsidRDefault="003174AA">
            <w:pPr>
              <w:snapToGrid w:val="0"/>
              <w:jc w:val="center"/>
              <w:rPr>
                <w:sz w:val="22"/>
                <w:szCs w:val="22"/>
              </w:rPr>
            </w:pPr>
            <w:r>
              <w:rPr>
                <w:sz w:val="22"/>
                <w:szCs w:val="22"/>
              </w:rPr>
              <w:t>4.08- 4,11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72107BA" w14:textId="77777777" w:rsidR="003174AA" w:rsidRDefault="003174AA">
            <w:pPr>
              <w:snapToGrid w:val="0"/>
              <w:jc w:val="center"/>
              <w:rPr>
                <w:sz w:val="22"/>
                <w:szCs w:val="22"/>
              </w:rPr>
            </w:pPr>
            <w:r>
              <w:rPr>
                <w:sz w:val="22"/>
                <w:szCs w:val="22"/>
              </w:rPr>
              <w:t>98</w:t>
            </w:r>
          </w:p>
        </w:tc>
        <w:tc>
          <w:tcPr>
            <w:tcW w:w="281" w:type="dxa"/>
            <w:vMerge/>
            <w:tcBorders>
              <w:top w:val="nil"/>
              <w:left w:val="single" w:sz="4" w:space="0" w:color="000000"/>
              <w:bottom w:val="nil"/>
              <w:right w:val="single" w:sz="4" w:space="0" w:color="000000"/>
            </w:tcBorders>
            <w:vAlign w:val="center"/>
            <w:hideMark/>
          </w:tcPr>
          <w:p w14:paraId="49326A79" w14:textId="77777777" w:rsidR="003174AA" w:rsidRDefault="003174AA">
            <w:pPr>
              <w:rPr>
                <w:b/>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E2B8032" w14:textId="77777777" w:rsidR="003174AA" w:rsidRDefault="003174AA">
            <w:pPr>
              <w:snapToGrid w:val="0"/>
              <w:jc w:val="center"/>
              <w:rPr>
                <w:sz w:val="22"/>
                <w:szCs w:val="22"/>
              </w:rPr>
            </w:pPr>
            <w:r>
              <w:rPr>
                <w:sz w:val="22"/>
                <w:szCs w:val="22"/>
              </w:rPr>
              <w:t>3.07- 3,09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5E1C8A4" w14:textId="77777777" w:rsidR="003174AA" w:rsidRDefault="003174AA">
            <w:pPr>
              <w:snapToGrid w:val="0"/>
              <w:jc w:val="center"/>
              <w:rPr>
                <w:sz w:val="22"/>
                <w:szCs w:val="22"/>
              </w:rPr>
            </w:pPr>
            <w:r>
              <w:rPr>
                <w:sz w:val="22"/>
                <w:szCs w:val="22"/>
              </w:rPr>
              <w:t>72</w:t>
            </w:r>
          </w:p>
        </w:tc>
      </w:tr>
      <w:tr w:rsidR="003174AA" w14:paraId="2511BB41" w14:textId="77777777" w:rsidTr="003174A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FFC1712" w14:textId="77777777" w:rsidR="003174AA" w:rsidRDefault="003174AA">
            <w:pPr>
              <w:snapToGrid w:val="0"/>
              <w:jc w:val="center"/>
              <w:rPr>
                <w:sz w:val="22"/>
                <w:szCs w:val="22"/>
              </w:rPr>
            </w:pPr>
            <w:r>
              <w:rPr>
                <w:sz w:val="22"/>
                <w:szCs w:val="22"/>
              </w:rPr>
              <w:t>4.04- 4,07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50E020D" w14:textId="77777777" w:rsidR="003174AA" w:rsidRDefault="003174AA">
            <w:pPr>
              <w:snapToGrid w:val="0"/>
              <w:jc w:val="center"/>
              <w:rPr>
                <w:sz w:val="22"/>
                <w:szCs w:val="22"/>
              </w:rPr>
            </w:pPr>
            <w:r>
              <w:rPr>
                <w:sz w:val="22"/>
                <w:szCs w:val="22"/>
              </w:rPr>
              <w:t>97</w:t>
            </w:r>
          </w:p>
        </w:tc>
        <w:tc>
          <w:tcPr>
            <w:tcW w:w="281" w:type="dxa"/>
            <w:vMerge/>
            <w:tcBorders>
              <w:top w:val="nil"/>
              <w:left w:val="single" w:sz="4" w:space="0" w:color="000000"/>
              <w:bottom w:val="nil"/>
              <w:right w:val="single" w:sz="4" w:space="0" w:color="000000"/>
            </w:tcBorders>
            <w:vAlign w:val="center"/>
            <w:hideMark/>
          </w:tcPr>
          <w:p w14:paraId="657197DE" w14:textId="77777777" w:rsidR="003174AA" w:rsidRDefault="003174AA">
            <w:pPr>
              <w:rPr>
                <w:b/>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1DC161C" w14:textId="77777777" w:rsidR="003174AA" w:rsidRDefault="003174AA">
            <w:pPr>
              <w:snapToGrid w:val="0"/>
              <w:jc w:val="center"/>
              <w:rPr>
                <w:sz w:val="22"/>
                <w:szCs w:val="22"/>
              </w:rPr>
            </w:pPr>
            <w:r>
              <w:rPr>
                <w:sz w:val="22"/>
                <w:szCs w:val="22"/>
              </w:rPr>
              <w:t>3.04-3,06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34910AF" w14:textId="77777777" w:rsidR="003174AA" w:rsidRDefault="003174AA">
            <w:pPr>
              <w:snapToGrid w:val="0"/>
              <w:jc w:val="center"/>
              <w:rPr>
                <w:sz w:val="22"/>
                <w:szCs w:val="22"/>
              </w:rPr>
            </w:pPr>
            <w:r>
              <w:rPr>
                <w:sz w:val="22"/>
                <w:szCs w:val="22"/>
              </w:rPr>
              <w:t>71</w:t>
            </w:r>
          </w:p>
        </w:tc>
      </w:tr>
      <w:tr w:rsidR="003174AA" w14:paraId="32938D3D" w14:textId="77777777" w:rsidTr="003174A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4497080" w14:textId="77777777" w:rsidR="003174AA" w:rsidRDefault="003174AA">
            <w:pPr>
              <w:snapToGrid w:val="0"/>
              <w:jc w:val="center"/>
              <w:rPr>
                <w:sz w:val="22"/>
                <w:szCs w:val="22"/>
              </w:rPr>
            </w:pPr>
            <w:r>
              <w:rPr>
                <w:sz w:val="22"/>
                <w:szCs w:val="22"/>
              </w:rPr>
              <w:t>3.99-4,03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06DBEB6" w14:textId="77777777" w:rsidR="003174AA" w:rsidRDefault="003174AA">
            <w:pPr>
              <w:snapToGrid w:val="0"/>
              <w:jc w:val="center"/>
              <w:rPr>
                <w:sz w:val="22"/>
                <w:szCs w:val="22"/>
              </w:rPr>
            </w:pPr>
            <w:r>
              <w:rPr>
                <w:sz w:val="22"/>
                <w:szCs w:val="22"/>
              </w:rPr>
              <w:t>96</w:t>
            </w:r>
          </w:p>
        </w:tc>
        <w:tc>
          <w:tcPr>
            <w:tcW w:w="281" w:type="dxa"/>
            <w:vMerge/>
            <w:tcBorders>
              <w:top w:val="nil"/>
              <w:left w:val="single" w:sz="4" w:space="0" w:color="000000"/>
              <w:bottom w:val="nil"/>
              <w:right w:val="single" w:sz="4" w:space="0" w:color="000000"/>
            </w:tcBorders>
            <w:vAlign w:val="center"/>
            <w:hideMark/>
          </w:tcPr>
          <w:p w14:paraId="0D3A084A" w14:textId="77777777" w:rsidR="003174AA" w:rsidRDefault="003174AA">
            <w:pPr>
              <w:rPr>
                <w:b/>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65CACE5" w14:textId="77777777" w:rsidR="003174AA" w:rsidRDefault="003174AA">
            <w:pPr>
              <w:snapToGrid w:val="0"/>
              <w:jc w:val="center"/>
              <w:rPr>
                <w:sz w:val="22"/>
                <w:szCs w:val="22"/>
              </w:rPr>
            </w:pPr>
            <w:r>
              <w:rPr>
                <w:sz w:val="22"/>
                <w:szCs w:val="22"/>
                <w:lang w:val="en-US"/>
              </w:rPr>
              <w:t>3</w:t>
            </w:r>
            <w:r>
              <w:rPr>
                <w:sz w:val="22"/>
                <w:szCs w:val="22"/>
              </w:rPr>
              <w:t>.</w:t>
            </w:r>
            <w:r>
              <w:rPr>
                <w:sz w:val="22"/>
                <w:szCs w:val="22"/>
                <w:lang w:val="en-US"/>
              </w:rPr>
              <w:t>0</w:t>
            </w:r>
            <w:r>
              <w:rPr>
                <w:sz w:val="22"/>
                <w:szCs w:val="22"/>
              </w:rPr>
              <w:t>-3,03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C617A0A" w14:textId="77777777" w:rsidR="003174AA" w:rsidRDefault="003174AA">
            <w:pPr>
              <w:snapToGrid w:val="0"/>
              <w:jc w:val="center"/>
              <w:rPr>
                <w:sz w:val="22"/>
                <w:szCs w:val="22"/>
              </w:rPr>
            </w:pPr>
            <w:r>
              <w:rPr>
                <w:sz w:val="22"/>
                <w:szCs w:val="22"/>
              </w:rPr>
              <w:t>70</w:t>
            </w:r>
          </w:p>
        </w:tc>
      </w:tr>
      <w:tr w:rsidR="003174AA" w14:paraId="589310A3" w14:textId="77777777" w:rsidTr="003174AA">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19E36CF" w14:textId="77777777" w:rsidR="003174AA" w:rsidRDefault="003174AA">
            <w:pPr>
              <w:snapToGrid w:val="0"/>
              <w:jc w:val="center"/>
              <w:rPr>
                <w:sz w:val="22"/>
                <w:szCs w:val="22"/>
              </w:rPr>
            </w:pPr>
            <w:r>
              <w:rPr>
                <w:sz w:val="22"/>
                <w:szCs w:val="22"/>
              </w:rPr>
              <w:t>3.95- 3,98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DA99D00" w14:textId="77777777" w:rsidR="003174AA" w:rsidRDefault="003174AA">
            <w:pPr>
              <w:snapToGrid w:val="0"/>
              <w:jc w:val="center"/>
              <w:rPr>
                <w:sz w:val="22"/>
                <w:szCs w:val="22"/>
              </w:rPr>
            </w:pPr>
            <w:r>
              <w:rPr>
                <w:sz w:val="22"/>
                <w:szCs w:val="22"/>
              </w:rPr>
              <w:t>95</w:t>
            </w:r>
          </w:p>
        </w:tc>
        <w:tc>
          <w:tcPr>
            <w:tcW w:w="281" w:type="dxa"/>
            <w:vMerge/>
            <w:tcBorders>
              <w:top w:val="nil"/>
              <w:left w:val="single" w:sz="4" w:space="0" w:color="000000"/>
              <w:bottom w:val="nil"/>
              <w:right w:val="single" w:sz="4" w:space="0" w:color="000000"/>
            </w:tcBorders>
            <w:vAlign w:val="center"/>
            <w:hideMark/>
          </w:tcPr>
          <w:p w14:paraId="3EF8B31C" w14:textId="77777777" w:rsidR="003174AA" w:rsidRDefault="003174AA">
            <w:pPr>
              <w:rPr>
                <w:b/>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5FC1628" w14:textId="77777777" w:rsidR="003174AA" w:rsidRDefault="003174AA">
            <w:pPr>
              <w:snapToGrid w:val="0"/>
              <w:jc w:val="center"/>
              <w:rPr>
                <w:sz w:val="22"/>
                <w:szCs w:val="22"/>
              </w:rPr>
            </w:pPr>
            <w:r>
              <w:rPr>
                <w:spacing w:val="-6"/>
                <w:sz w:val="22"/>
                <w:szCs w:val="22"/>
              </w:rPr>
              <w:t>Менше</w:t>
            </w:r>
            <w:r>
              <w:rPr>
                <w:sz w:val="22"/>
                <w:szCs w:val="22"/>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2EAE655" w14:textId="77777777" w:rsidR="003174AA" w:rsidRDefault="003174AA">
            <w:pPr>
              <w:snapToGrid w:val="0"/>
              <w:jc w:val="center"/>
              <w:rPr>
                <w:sz w:val="22"/>
                <w:szCs w:val="22"/>
              </w:rPr>
            </w:pPr>
            <w:r>
              <w:rPr>
                <w:sz w:val="22"/>
                <w:szCs w:val="22"/>
              </w:rPr>
              <w:t>Недостатньо</w:t>
            </w:r>
          </w:p>
        </w:tc>
      </w:tr>
    </w:tbl>
    <w:p w14:paraId="1CF21B2D" w14:textId="77777777" w:rsidR="003174AA" w:rsidRDefault="003174AA" w:rsidP="003174AA">
      <w:pPr>
        <w:ind w:firstLine="709"/>
        <w:jc w:val="both"/>
        <w:rPr>
          <w:lang w:val="en-US"/>
        </w:rPr>
      </w:pPr>
    </w:p>
    <w:p w14:paraId="0F095EA6" w14:textId="77777777" w:rsidR="003174AA" w:rsidRDefault="003174AA" w:rsidP="003174AA">
      <w:pPr>
        <w:ind w:firstLine="567"/>
        <w:jc w:val="both"/>
        <w:rPr>
          <w:b/>
        </w:rPr>
      </w:pPr>
      <w:r>
        <w:rPr>
          <w:b/>
        </w:rPr>
        <w:t xml:space="preserve">Підсумкове заняття (ПЗ) </w:t>
      </w:r>
      <w:r>
        <w:t xml:space="preserve">проводиться після вивчення логічно завершеного блоку (наприклад, тканини). ПЗ приймається викладачем групи и включає: рішення базових тестових </w:t>
      </w:r>
      <w:r>
        <w:lastRenderedPageBreak/>
        <w:t>завдань (30 тестів з бази «Крок-1», критерій оцінювання – 90,5% вірно вирішених завдань, «склав-не склав»); оцінювання освоєння практичних навичок (мікропрепарати), критерій оцінювання – «виконав – не виконав»; усна оповідь студента що до знання теоретичних питань. Студенту виставляється традиційна оцінка за 4-бальноїю національною шкалою, яка рахується як оцінка за ПНД</w:t>
      </w:r>
      <w:r>
        <w:rPr>
          <w:b/>
        </w:rPr>
        <w:t>.</w:t>
      </w:r>
    </w:p>
    <w:p w14:paraId="7580BCD9" w14:textId="77777777" w:rsidR="003174AA" w:rsidRDefault="003174AA" w:rsidP="003174AA">
      <w:pPr>
        <w:tabs>
          <w:tab w:val="num" w:pos="851"/>
        </w:tabs>
        <w:jc w:val="both"/>
        <w:rPr>
          <w:b/>
        </w:rPr>
      </w:pPr>
      <w:r>
        <w:rPr>
          <w:b/>
        </w:rPr>
        <w:tab/>
        <w:t xml:space="preserve">Залік </w:t>
      </w:r>
      <w:r>
        <w:t>проводиться викладачем на останньому занятті у вигляді усного опитування та передбачає врахування ПНД(табл.1). Оцінка визначається у балах від 70 до 120 та відміткою – «зараховано», «не зараховано».</w:t>
      </w:r>
    </w:p>
    <w:p w14:paraId="4E8E087F" w14:textId="77777777" w:rsidR="003174AA" w:rsidRDefault="003174AA" w:rsidP="003174AA">
      <w:pPr>
        <w:ind w:left="142" w:firstLine="425"/>
        <w:jc w:val="both"/>
      </w:pPr>
      <w:r>
        <w:rPr>
          <w:b/>
        </w:rPr>
        <w:t xml:space="preserve">Індивідуальне завдання. </w:t>
      </w:r>
      <w:r>
        <w:t xml:space="preserve">Бали за індивідуальні завдання  (не більш 10) одноразово нараховуються студентові </w:t>
      </w:r>
      <w:r>
        <w:rPr>
          <w:u w:val="single"/>
        </w:rPr>
        <w:t>тільки комісійно</w:t>
      </w:r>
      <w:r>
        <w:t xml:space="preserve"> (комісія – зав. кафедри, завуч, викладач групи) лише за умов успішного їх виконання та захисту і додається до ПНД. Загальна сума балів за ПНД не може перевищувати </w:t>
      </w:r>
      <w:r>
        <w:rPr>
          <w:u w:val="single"/>
        </w:rPr>
        <w:t>120 балів</w:t>
      </w:r>
      <w:r>
        <w:t>.</w:t>
      </w:r>
    </w:p>
    <w:p w14:paraId="5E334A7A" w14:textId="6B78C283" w:rsidR="003174AA" w:rsidRDefault="003174AA" w:rsidP="003174AA">
      <w:pPr>
        <w:ind w:firstLine="708"/>
        <w:jc w:val="both"/>
        <w:rPr>
          <w:bCs/>
          <w:iCs/>
        </w:rPr>
      </w:pPr>
      <w:r>
        <w:rPr>
          <w:b/>
          <w:bCs/>
          <w:iCs/>
        </w:rPr>
        <w:t xml:space="preserve">Оцінка з дисципліни. </w:t>
      </w:r>
      <w:r>
        <w:rPr>
          <w:bCs/>
          <w:iCs/>
        </w:rPr>
        <w:t>оцінка з дисципліни визначається як середнє арифметичне балів ПНД, які переводяться у 20</w:t>
      </w:r>
      <w:r w:rsidR="008E11DA">
        <w:rPr>
          <w:bCs/>
          <w:iCs/>
        </w:rPr>
        <w:t>0</w:t>
      </w:r>
      <w:r>
        <w:rPr>
          <w:bCs/>
          <w:iCs/>
        </w:rPr>
        <w:t>-бальну шкалу ЕСТС (табл.</w:t>
      </w:r>
      <w:r w:rsidR="008E11DA">
        <w:rPr>
          <w:bCs/>
          <w:iCs/>
        </w:rPr>
        <w:t>6</w:t>
      </w:r>
      <w:r>
        <w:rPr>
          <w:bCs/>
          <w:iCs/>
        </w:rPr>
        <w:t xml:space="preserve">) </w:t>
      </w:r>
    </w:p>
    <w:p w14:paraId="5F2337D2" w14:textId="77777777" w:rsidR="003174AA" w:rsidRDefault="003174AA" w:rsidP="003174AA">
      <w:pPr>
        <w:jc w:val="right"/>
      </w:pPr>
      <w:r>
        <w:t>Таблиця 6</w:t>
      </w:r>
    </w:p>
    <w:p w14:paraId="65215CC9" w14:textId="77777777" w:rsidR="003174AA" w:rsidRDefault="003174AA" w:rsidP="003174AA">
      <w:pPr>
        <w:jc w:val="center"/>
      </w:pPr>
      <w:r>
        <w:t>Відповідність оцінок за 200 бальною шкалою,</w:t>
      </w:r>
    </w:p>
    <w:p w14:paraId="4BF181A1" w14:textId="77777777" w:rsidR="003174AA" w:rsidRDefault="003174AA" w:rsidP="003174AA">
      <w:pPr>
        <w:jc w:val="center"/>
      </w:pPr>
      <w:r>
        <w:t>чотирибальною (національною) шкалою та шкалою ЄСТ</w:t>
      </w:r>
      <w:r>
        <w:rPr>
          <w:lang w:val="en-US"/>
        </w:rPr>
        <w:t>S</w:t>
      </w:r>
    </w:p>
    <w:p w14:paraId="0B06EBF0" w14:textId="77777777" w:rsidR="003174AA" w:rsidRDefault="003174AA" w:rsidP="003174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215"/>
        <w:gridCol w:w="2215"/>
      </w:tblGrid>
      <w:tr w:rsidR="003174AA" w14:paraId="5460BA00" w14:textId="77777777" w:rsidTr="003174AA">
        <w:trPr>
          <w:jc w:val="center"/>
        </w:trPr>
        <w:tc>
          <w:tcPr>
            <w:tcW w:w="2215" w:type="dxa"/>
            <w:tcBorders>
              <w:top w:val="single" w:sz="4" w:space="0" w:color="auto"/>
              <w:left w:val="single" w:sz="4" w:space="0" w:color="auto"/>
              <w:bottom w:val="single" w:sz="4" w:space="0" w:color="auto"/>
              <w:right w:val="single" w:sz="4" w:space="0" w:color="auto"/>
            </w:tcBorders>
            <w:hideMark/>
          </w:tcPr>
          <w:p w14:paraId="2395FFA0" w14:textId="77777777" w:rsidR="003174AA" w:rsidRDefault="003174AA">
            <w:r>
              <w:t xml:space="preserve">Оцінка </w:t>
            </w:r>
          </w:p>
          <w:p w14:paraId="4C7C61C2" w14:textId="77777777" w:rsidR="003174AA" w:rsidRDefault="003174AA">
            <w:r>
              <w:t>за 200 бальною шкалою</w:t>
            </w:r>
          </w:p>
        </w:tc>
        <w:tc>
          <w:tcPr>
            <w:tcW w:w="2215" w:type="dxa"/>
            <w:tcBorders>
              <w:top w:val="single" w:sz="4" w:space="0" w:color="auto"/>
              <w:left w:val="single" w:sz="4" w:space="0" w:color="auto"/>
              <w:bottom w:val="single" w:sz="4" w:space="0" w:color="auto"/>
              <w:right w:val="single" w:sz="4" w:space="0" w:color="auto"/>
            </w:tcBorders>
            <w:hideMark/>
          </w:tcPr>
          <w:p w14:paraId="5ABF3800" w14:textId="77777777" w:rsidR="003174AA" w:rsidRDefault="003174AA">
            <w:pPr>
              <w:rPr>
                <w:lang w:val="ru-RU"/>
              </w:rPr>
            </w:pPr>
            <w:r>
              <w:t xml:space="preserve">Оцінка за шкалою </w:t>
            </w:r>
            <w:r>
              <w:rPr>
                <w:lang w:val="en-US"/>
              </w:rPr>
              <w:t>ECTS</w:t>
            </w:r>
          </w:p>
        </w:tc>
        <w:tc>
          <w:tcPr>
            <w:tcW w:w="2215" w:type="dxa"/>
            <w:tcBorders>
              <w:top w:val="single" w:sz="4" w:space="0" w:color="auto"/>
              <w:left w:val="single" w:sz="4" w:space="0" w:color="auto"/>
              <w:bottom w:val="single" w:sz="4" w:space="0" w:color="auto"/>
              <w:right w:val="single" w:sz="4" w:space="0" w:color="auto"/>
            </w:tcBorders>
            <w:hideMark/>
          </w:tcPr>
          <w:p w14:paraId="74D440BF" w14:textId="77777777" w:rsidR="003174AA" w:rsidRDefault="003174AA">
            <w:r>
              <w:t xml:space="preserve">Оцінка за </w:t>
            </w:r>
          </w:p>
          <w:p w14:paraId="0DC4DD0B" w14:textId="77777777" w:rsidR="003174AA" w:rsidRDefault="003174AA">
            <w:r>
              <w:t>чотирибальною (національною) шкалою</w:t>
            </w:r>
          </w:p>
        </w:tc>
      </w:tr>
      <w:tr w:rsidR="003174AA" w14:paraId="697FCC58" w14:textId="77777777" w:rsidTr="003174AA">
        <w:trPr>
          <w:jc w:val="center"/>
        </w:trPr>
        <w:tc>
          <w:tcPr>
            <w:tcW w:w="2215" w:type="dxa"/>
            <w:tcBorders>
              <w:top w:val="single" w:sz="4" w:space="0" w:color="auto"/>
              <w:left w:val="single" w:sz="4" w:space="0" w:color="auto"/>
              <w:bottom w:val="single" w:sz="4" w:space="0" w:color="auto"/>
              <w:right w:val="single" w:sz="4" w:space="0" w:color="auto"/>
            </w:tcBorders>
            <w:hideMark/>
          </w:tcPr>
          <w:p w14:paraId="1DCC6506" w14:textId="77777777" w:rsidR="003174AA" w:rsidRDefault="003174AA">
            <w:r>
              <w:t>180–200</w:t>
            </w:r>
          </w:p>
        </w:tc>
        <w:tc>
          <w:tcPr>
            <w:tcW w:w="2215" w:type="dxa"/>
            <w:tcBorders>
              <w:top w:val="single" w:sz="4" w:space="0" w:color="auto"/>
              <w:left w:val="single" w:sz="4" w:space="0" w:color="auto"/>
              <w:bottom w:val="single" w:sz="4" w:space="0" w:color="auto"/>
              <w:right w:val="single" w:sz="4" w:space="0" w:color="auto"/>
            </w:tcBorders>
            <w:hideMark/>
          </w:tcPr>
          <w:p w14:paraId="454C548C" w14:textId="77777777" w:rsidR="003174AA" w:rsidRDefault="003174AA">
            <w:r>
              <w:t>А</w:t>
            </w:r>
          </w:p>
        </w:tc>
        <w:tc>
          <w:tcPr>
            <w:tcW w:w="2215" w:type="dxa"/>
            <w:tcBorders>
              <w:top w:val="single" w:sz="4" w:space="0" w:color="auto"/>
              <w:left w:val="single" w:sz="4" w:space="0" w:color="auto"/>
              <w:bottom w:val="single" w:sz="4" w:space="0" w:color="auto"/>
              <w:right w:val="single" w:sz="4" w:space="0" w:color="auto"/>
            </w:tcBorders>
            <w:hideMark/>
          </w:tcPr>
          <w:p w14:paraId="1C544FA2" w14:textId="77777777" w:rsidR="003174AA" w:rsidRDefault="003174AA">
            <w:r>
              <w:t>Відмінно</w:t>
            </w:r>
          </w:p>
        </w:tc>
      </w:tr>
      <w:tr w:rsidR="003174AA" w14:paraId="0CE9E70B" w14:textId="77777777" w:rsidTr="003174AA">
        <w:trPr>
          <w:jc w:val="center"/>
        </w:trPr>
        <w:tc>
          <w:tcPr>
            <w:tcW w:w="2215" w:type="dxa"/>
            <w:tcBorders>
              <w:top w:val="single" w:sz="4" w:space="0" w:color="auto"/>
              <w:left w:val="single" w:sz="4" w:space="0" w:color="auto"/>
              <w:bottom w:val="single" w:sz="4" w:space="0" w:color="auto"/>
              <w:right w:val="single" w:sz="4" w:space="0" w:color="auto"/>
            </w:tcBorders>
            <w:hideMark/>
          </w:tcPr>
          <w:p w14:paraId="66CF4BA5" w14:textId="77777777" w:rsidR="003174AA" w:rsidRDefault="003174AA">
            <w:r>
              <w:t>160–179</w:t>
            </w:r>
          </w:p>
        </w:tc>
        <w:tc>
          <w:tcPr>
            <w:tcW w:w="2215" w:type="dxa"/>
            <w:tcBorders>
              <w:top w:val="single" w:sz="4" w:space="0" w:color="auto"/>
              <w:left w:val="single" w:sz="4" w:space="0" w:color="auto"/>
              <w:bottom w:val="single" w:sz="4" w:space="0" w:color="auto"/>
              <w:right w:val="single" w:sz="4" w:space="0" w:color="auto"/>
            </w:tcBorders>
            <w:hideMark/>
          </w:tcPr>
          <w:p w14:paraId="3995E690" w14:textId="77777777" w:rsidR="003174AA" w:rsidRDefault="003174AA">
            <w:r>
              <w:t>В</w:t>
            </w:r>
          </w:p>
        </w:tc>
        <w:tc>
          <w:tcPr>
            <w:tcW w:w="2215" w:type="dxa"/>
            <w:tcBorders>
              <w:top w:val="single" w:sz="4" w:space="0" w:color="auto"/>
              <w:left w:val="single" w:sz="4" w:space="0" w:color="auto"/>
              <w:bottom w:val="single" w:sz="4" w:space="0" w:color="auto"/>
              <w:right w:val="single" w:sz="4" w:space="0" w:color="auto"/>
            </w:tcBorders>
            <w:hideMark/>
          </w:tcPr>
          <w:p w14:paraId="46BAF230" w14:textId="77777777" w:rsidR="003174AA" w:rsidRDefault="003174AA">
            <w:r>
              <w:t>Добре</w:t>
            </w:r>
          </w:p>
        </w:tc>
      </w:tr>
      <w:tr w:rsidR="003174AA" w14:paraId="5605468D" w14:textId="77777777" w:rsidTr="003174AA">
        <w:trPr>
          <w:jc w:val="center"/>
        </w:trPr>
        <w:tc>
          <w:tcPr>
            <w:tcW w:w="2215" w:type="dxa"/>
            <w:tcBorders>
              <w:top w:val="single" w:sz="4" w:space="0" w:color="auto"/>
              <w:left w:val="single" w:sz="4" w:space="0" w:color="auto"/>
              <w:bottom w:val="single" w:sz="4" w:space="0" w:color="auto"/>
              <w:right w:val="single" w:sz="4" w:space="0" w:color="auto"/>
            </w:tcBorders>
            <w:hideMark/>
          </w:tcPr>
          <w:p w14:paraId="04514F0A" w14:textId="77777777" w:rsidR="003174AA" w:rsidRDefault="003174AA">
            <w:r>
              <w:t>150–159</w:t>
            </w:r>
          </w:p>
        </w:tc>
        <w:tc>
          <w:tcPr>
            <w:tcW w:w="2215" w:type="dxa"/>
            <w:tcBorders>
              <w:top w:val="single" w:sz="4" w:space="0" w:color="auto"/>
              <w:left w:val="single" w:sz="4" w:space="0" w:color="auto"/>
              <w:bottom w:val="single" w:sz="4" w:space="0" w:color="auto"/>
              <w:right w:val="single" w:sz="4" w:space="0" w:color="auto"/>
            </w:tcBorders>
            <w:hideMark/>
          </w:tcPr>
          <w:p w14:paraId="3E51F565" w14:textId="77777777" w:rsidR="003174AA" w:rsidRDefault="003174AA">
            <w:r>
              <w:t>С</w:t>
            </w:r>
          </w:p>
        </w:tc>
        <w:tc>
          <w:tcPr>
            <w:tcW w:w="2215" w:type="dxa"/>
            <w:tcBorders>
              <w:top w:val="single" w:sz="4" w:space="0" w:color="auto"/>
              <w:left w:val="single" w:sz="4" w:space="0" w:color="auto"/>
              <w:bottom w:val="single" w:sz="4" w:space="0" w:color="auto"/>
              <w:right w:val="single" w:sz="4" w:space="0" w:color="auto"/>
            </w:tcBorders>
            <w:hideMark/>
          </w:tcPr>
          <w:p w14:paraId="693FF776" w14:textId="77777777" w:rsidR="003174AA" w:rsidRDefault="003174AA">
            <w:r>
              <w:t>Добре</w:t>
            </w:r>
          </w:p>
        </w:tc>
      </w:tr>
      <w:tr w:rsidR="003174AA" w14:paraId="3DDE607D" w14:textId="77777777" w:rsidTr="003174AA">
        <w:trPr>
          <w:jc w:val="center"/>
        </w:trPr>
        <w:tc>
          <w:tcPr>
            <w:tcW w:w="2215" w:type="dxa"/>
            <w:tcBorders>
              <w:top w:val="single" w:sz="4" w:space="0" w:color="auto"/>
              <w:left w:val="single" w:sz="4" w:space="0" w:color="auto"/>
              <w:bottom w:val="single" w:sz="4" w:space="0" w:color="auto"/>
              <w:right w:val="single" w:sz="4" w:space="0" w:color="auto"/>
            </w:tcBorders>
            <w:hideMark/>
          </w:tcPr>
          <w:p w14:paraId="23708383" w14:textId="77777777" w:rsidR="003174AA" w:rsidRDefault="003174AA">
            <w:r>
              <w:t>130–149</w:t>
            </w:r>
          </w:p>
        </w:tc>
        <w:tc>
          <w:tcPr>
            <w:tcW w:w="2215" w:type="dxa"/>
            <w:tcBorders>
              <w:top w:val="single" w:sz="4" w:space="0" w:color="auto"/>
              <w:left w:val="single" w:sz="4" w:space="0" w:color="auto"/>
              <w:bottom w:val="single" w:sz="4" w:space="0" w:color="auto"/>
              <w:right w:val="single" w:sz="4" w:space="0" w:color="auto"/>
            </w:tcBorders>
            <w:hideMark/>
          </w:tcPr>
          <w:p w14:paraId="2E720ED5" w14:textId="77777777" w:rsidR="003174AA" w:rsidRDefault="003174AA">
            <w:pPr>
              <w:rPr>
                <w:lang w:val="en-US"/>
              </w:rPr>
            </w:pPr>
            <w:r>
              <w:rPr>
                <w:lang w:val="en-US"/>
              </w:rPr>
              <w:t>D</w:t>
            </w:r>
          </w:p>
        </w:tc>
        <w:tc>
          <w:tcPr>
            <w:tcW w:w="2215" w:type="dxa"/>
            <w:tcBorders>
              <w:top w:val="single" w:sz="4" w:space="0" w:color="auto"/>
              <w:left w:val="single" w:sz="4" w:space="0" w:color="auto"/>
              <w:bottom w:val="single" w:sz="4" w:space="0" w:color="auto"/>
              <w:right w:val="single" w:sz="4" w:space="0" w:color="auto"/>
            </w:tcBorders>
            <w:hideMark/>
          </w:tcPr>
          <w:p w14:paraId="68AFDDD7" w14:textId="77777777" w:rsidR="003174AA" w:rsidRDefault="003174AA">
            <w:r>
              <w:t>Задовільно</w:t>
            </w:r>
          </w:p>
        </w:tc>
      </w:tr>
      <w:tr w:rsidR="003174AA" w14:paraId="0B322D94" w14:textId="77777777" w:rsidTr="003174AA">
        <w:trPr>
          <w:jc w:val="center"/>
        </w:trPr>
        <w:tc>
          <w:tcPr>
            <w:tcW w:w="2215" w:type="dxa"/>
            <w:tcBorders>
              <w:top w:val="single" w:sz="4" w:space="0" w:color="auto"/>
              <w:left w:val="single" w:sz="4" w:space="0" w:color="auto"/>
              <w:bottom w:val="single" w:sz="4" w:space="0" w:color="auto"/>
              <w:right w:val="single" w:sz="4" w:space="0" w:color="auto"/>
            </w:tcBorders>
            <w:hideMark/>
          </w:tcPr>
          <w:p w14:paraId="17287E05" w14:textId="77777777" w:rsidR="003174AA" w:rsidRDefault="003174AA">
            <w:r>
              <w:t>120–129</w:t>
            </w:r>
          </w:p>
        </w:tc>
        <w:tc>
          <w:tcPr>
            <w:tcW w:w="2215" w:type="dxa"/>
            <w:tcBorders>
              <w:top w:val="single" w:sz="4" w:space="0" w:color="auto"/>
              <w:left w:val="single" w:sz="4" w:space="0" w:color="auto"/>
              <w:bottom w:val="single" w:sz="4" w:space="0" w:color="auto"/>
              <w:right w:val="single" w:sz="4" w:space="0" w:color="auto"/>
            </w:tcBorders>
            <w:hideMark/>
          </w:tcPr>
          <w:p w14:paraId="07773ACB" w14:textId="77777777" w:rsidR="003174AA" w:rsidRDefault="003174AA">
            <w:r>
              <w:rPr>
                <w:lang w:val="en-US"/>
              </w:rPr>
              <w:t>E</w:t>
            </w:r>
          </w:p>
        </w:tc>
        <w:tc>
          <w:tcPr>
            <w:tcW w:w="2215" w:type="dxa"/>
            <w:tcBorders>
              <w:top w:val="single" w:sz="4" w:space="0" w:color="auto"/>
              <w:left w:val="single" w:sz="4" w:space="0" w:color="auto"/>
              <w:bottom w:val="single" w:sz="4" w:space="0" w:color="auto"/>
              <w:right w:val="single" w:sz="4" w:space="0" w:color="auto"/>
            </w:tcBorders>
            <w:hideMark/>
          </w:tcPr>
          <w:p w14:paraId="04174156" w14:textId="77777777" w:rsidR="003174AA" w:rsidRDefault="003174AA">
            <w:r>
              <w:t xml:space="preserve">Задовільно </w:t>
            </w:r>
          </w:p>
        </w:tc>
      </w:tr>
      <w:tr w:rsidR="003174AA" w14:paraId="6A9A93A8" w14:textId="77777777" w:rsidTr="003174AA">
        <w:trPr>
          <w:jc w:val="center"/>
        </w:trPr>
        <w:tc>
          <w:tcPr>
            <w:tcW w:w="2215" w:type="dxa"/>
            <w:tcBorders>
              <w:top w:val="single" w:sz="4" w:space="0" w:color="auto"/>
              <w:left w:val="single" w:sz="4" w:space="0" w:color="auto"/>
              <w:bottom w:val="single" w:sz="4" w:space="0" w:color="auto"/>
              <w:right w:val="single" w:sz="4" w:space="0" w:color="auto"/>
            </w:tcBorders>
            <w:hideMark/>
          </w:tcPr>
          <w:p w14:paraId="1F0B361F" w14:textId="77777777" w:rsidR="003174AA" w:rsidRDefault="003174AA">
            <w:r>
              <w:t>Менше 120</w:t>
            </w:r>
          </w:p>
        </w:tc>
        <w:tc>
          <w:tcPr>
            <w:tcW w:w="2215" w:type="dxa"/>
            <w:tcBorders>
              <w:top w:val="single" w:sz="4" w:space="0" w:color="auto"/>
              <w:left w:val="single" w:sz="4" w:space="0" w:color="auto"/>
              <w:bottom w:val="single" w:sz="4" w:space="0" w:color="auto"/>
              <w:right w:val="single" w:sz="4" w:space="0" w:color="auto"/>
            </w:tcBorders>
            <w:hideMark/>
          </w:tcPr>
          <w:p w14:paraId="0C281550" w14:textId="77777777" w:rsidR="003174AA" w:rsidRDefault="003174AA">
            <w:pPr>
              <w:rPr>
                <w:lang w:val="en-US"/>
              </w:rPr>
            </w:pPr>
            <w:r>
              <w:rPr>
                <w:lang w:val="en-US"/>
              </w:rPr>
              <w:t>F, Fx</w:t>
            </w:r>
          </w:p>
        </w:tc>
        <w:tc>
          <w:tcPr>
            <w:tcW w:w="2215" w:type="dxa"/>
            <w:tcBorders>
              <w:top w:val="single" w:sz="4" w:space="0" w:color="auto"/>
              <w:left w:val="single" w:sz="4" w:space="0" w:color="auto"/>
              <w:bottom w:val="single" w:sz="4" w:space="0" w:color="auto"/>
              <w:right w:val="single" w:sz="4" w:space="0" w:color="auto"/>
            </w:tcBorders>
            <w:hideMark/>
          </w:tcPr>
          <w:p w14:paraId="78C64D90" w14:textId="77777777" w:rsidR="003174AA" w:rsidRDefault="003174AA">
            <w:r>
              <w:t>Незадовільно</w:t>
            </w:r>
          </w:p>
        </w:tc>
      </w:tr>
    </w:tbl>
    <w:p w14:paraId="471F8818" w14:textId="77777777" w:rsidR="003174AA" w:rsidRDefault="003174AA" w:rsidP="003174AA">
      <w:pPr>
        <w:ind w:firstLine="709"/>
        <w:jc w:val="both"/>
      </w:pPr>
      <w:r>
        <w:t>Оцінка з дисципліни виставляється лише студентам, яким зараховані усі підсумкові заняття, заліки, диференційовані заліки та іспити.</w:t>
      </w:r>
    </w:p>
    <w:p w14:paraId="1FB4E86C" w14:textId="77777777" w:rsidR="003174AA" w:rsidRDefault="003174AA" w:rsidP="003174AA">
      <w:pPr>
        <w:ind w:firstLine="709"/>
        <w:jc w:val="both"/>
      </w:pPr>
      <w:r>
        <w:t>Студентам, що не виконали вимоги навчальних програм дисциплін виставляється оцінка F</w:t>
      </w:r>
      <w:r>
        <w:rPr>
          <w:vertAlign w:val="subscript"/>
        </w:rPr>
        <w:t>X,</w:t>
      </w:r>
      <w:r>
        <w:t xml:space="preserve"> якщо вони були допущені до складання диференційованого заліку або іспиту, але не склали його. Оцінка F виставляється студентам, які не допущені до складання диференційованого заліку або іспиту. </w:t>
      </w:r>
    </w:p>
    <w:p w14:paraId="7A4539B1" w14:textId="77777777" w:rsidR="003174AA" w:rsidRDefault="003174AA" w:rsidP="003174AA">
      <w:pPr>
        <w:ind w:firstLine="709"/>
        <w:jc w:val="both"/>
      </w:pPr>
      <w:r>
        <w:t>Оцінки "F</w:t>
      </w:r>
      <w:r>
        <w:rPr>
          <w:vertAlign w:val="subscript"/>
        </w:rPr>
        <w:t>X</w:t>
      </w:r>
      <w:r>
        <w:t>" або "F" ("незадовільно") виставляються студентам, яким не зараховано вивчення дисципліни, формою контролю якої є залік.</w:t>
      </w:r>
    </w:p>
    <w:p w14:paraId="12F07D04" w14:textId="77777777" w:rsidR="003174AA" w:rsidRDefault="003174AA" w:rsidP="003174AA">
      <w:pPr>
        <w:ind w:left="720"/>
        <w:rPr>
          <w:b/>
          <w:bCs/>
        </w:rPr>
      </w:pPr>
      <w:r>
        <w:rPr>
          <w:b/>
          <w:bCs/>
        </w:rPr>
        <w:t xml:space="preserve">Критерії оцінювання знань та умінь </w:t>
      </w:r>
      <w:r>
        <w:rPr>
          <w:b/>
          <w:bCs/>
          <w:u w:val="single"/>
        </w:rPr>
        <w:t>поточної навчальної діяльності</w:t>
      </w:r>
      <w:r>
        <w:rPr>
          <w:b/>
          <w:bCs/>
        </w:rPr>
        <w:t xml:space="preserve"> </w:t>
      </w:r>
    </w:p>
    <w:p w14:paraId="19DAB56F" w14:textId="77777777" w:rsidR="003174AA" w:rsidRDefault="003174AA" w:rsidP="003174AA">
      <w:pPr>
        <w:jc w:val="center"/>
        <w:rPr>
          <w:b/>
        </w:rPr>
      </w:pPr>
      <w:r>
        <w:rPr>
          <w:b/>
        </w:rPr>
        <w:t>Основи цитології та ембріології. Загальна гістологія.</w:t>
      </w:r>
    </w:p>
    <w:p w14:paraId="766F172C" w14:textId="77777777" w:rsidR="003174AA" w:rsidRDefault="003174AA" w:rsidP="003174AA">
      <w:pPr>
        <w:ind w:firstLine="720"/>
        <w:rPr>
          <w:sz w:val="10"/>
        </w:rPr>
      </w:pPr>
    </w:p>
    <w:p w14:paraId="1ED8E780" w14:textId="77777777" w:rsidR="003174AA" w:rsidRDefault="003174AA" w:rsidP="003174AA">
      <w:pPr>
        <w:ind w:firstLine="720"/>
        <w:jc w:val="both"/>
        <w:rPr>
          <w:lang w:val="ru-RU"/>
        </w:rPr>
      </w:pPr>
      <w:r>
        <w:t xml:space="preserve">Оцінка </w:t>
      </w:r>
      <w:r>
        <w:rPr>
          <w:i/>
          <w:u w:val="single"/>
        </w:rPr>
        <w:t>”відмінно” (5 балів)</w:t>
      </w:r>
      <w:r>
        <w:t xml:space="preserve"> виставляється студенту, який:</w:t>
      </w:r>
    </w:p>
    <w:p w14:paraId="0235DE5D" w14:textId="77777777" w:rsidR="003174AA" w:rsidRDefault="003174AA" w:rsidP="003174AA">
      <w:pPr>
        <w:jc w:val="both"/>
      </w:pPr>
      <w:r>
        <w:tab/>
        <w:t>1. Під час опитування по мікроскопічних препаратах та електронограмах зміг правильно встановити освітлення, зорієнтувати мікропрепарати, знайти необхідну мікроструктуру, встановити необхідне збільшення мікроскопа і відповісти на всі питання викладача з використанням мікропрепаратів та електронограм, що вивчаються на практичному занятті. Під час опитування по мікроскопічних препаратах та електронограмах продемонстрував вміння розрізняти різновиди тканин, їхні структурні елементи, інтерпретувати особливості будови тканинних структур, закономірності росту, регенерації, визначати ембріональні зачатки та відповів на всі питання викладача по вивчаємим на занятті тканинам.</w:t>
      </w:r>
    </w:p>
    <w:p w14:paraId="67A0467D" w14:textId="77777777" w:rsidR="003174AA" w:rsidRDefault="003174AA" w:rsidP="003174AA">
      <w:pPr>
        <w:pStyle w:val="a3"/>
        <w:jc w:val="both"/>
        <w:rPr>
          <w:sz w:val="24"/>
        </w:rPr>
      </w:pPr>
      <w:r>
        <w:rPr>
          <w:sz w:val="24"/>
        </w:rPr>
        <w:tab/>
        <w:t xml:space="preserve">2. Зумів правильно вирішити вхідні  задачи за вивчаємою темою. </w:t>
      </w:r>
    </w:p>
    <w:p w14:paraId="10945288" w14:textId="12CB15BA" w:rsidR="003174AA" w:rsidRDefault="003174AA" w:rsidP="003174AA">
      <w:pPr>
        <w:jc w:val="both"/>
        <w:rPr>
          <w:sz w:val="10"/>
        </w:rPr>
      </w:pPr>
      <w:r>
        <w:tab/>
      </w:r>
    </w:p>
    <w:p w14:paraId="252EE2B5" w14:textId="77777777" w:rsidR="003174AA" w:rsidRDefault="003174AA" w:rsidP="003174AA">
      <w:pPr>
        <w:ind w:firstLine="720"/>
        <w:jc w:val="both"/>
        <w:rPr>
          <w:lang w:val="ru-RU"/>
        </w:rPr>
      </w:pPr>
      <w:r>
        <w:t xml:space="preserve">Оцінка </w:t>
      </w:r>
      <w:r>
        <w:rPr>
          <w:i/>
          <w:u w:val="single"/>
        </w:rPr>
        <w:t>”добре” (4 балів)</w:t>
      </w:r>
      <w:r>
        <w:t xml:space="preserve"> виставляється студенту, який:</w:t>
      </w:r>
    </w:p>
    <w:p w14:paraId="12BBEF2E" w14:textId="77777777" w:rsidR="003174AA" w:rsidRDefault="003174AA" w:rsidP="003174AA">
      <w:pPr>
        <w:jc w:val="both"/>
      </w:pPr>
      <w:r>
        <w:lastRenderedPageBreak/>
        <w:tab/>
        <w:t>1. Під час опитування по мікроскопічних препаратах та електронограмах зміг правильно встановити освітлення, зорієнтувати мікропрепарати, знайти необхідну мікроструктуру, встановити необхідне збільшення мікроскопа і відповісти на 80-90% питань викладача з використанням мікропрепаратів та електронограм, що вивчаються на практичному занятті. Під час опитування по мікроскопічних препаратах та електронограмах продемонстрував вміння розрізняти різновиди тканин, їхні структурні елементи, інтерпретувати особливості будови тканинних структур, закономірності росту, регенерації, визначати ембріональні зачатки та відповів на 80-90% питань викладача по вивчаємим на заняттях тканинам.</w:t>
      </w:r>
    </w:p>
    <w:p w14:paraId="4ED37EBE" w14:textId="77777777" w:rsidR="003174AA" w:rsidRDefault="003174AA" w:rsidP="003174AA">
      <w:pPr>
        <w:jc w:val="both"/>
        <w:rPr>
          <w:lang w:val="ru-RU"/>
        </w:rPr>
      </w:pPr>
      <w:r>
        <w:tab/>
        <w:t>2. Зумів правильно вирішити 80-90% вхідних задач з вивченої теми.</w:t>
      </w:r>
    </w:p>
    <w:p w14:paraId="22B2205B" w14:textId="77777777" w:rsidR="003174AA" w:rsidRDefault="003174AA" w:rsidP="003174AA">
      <w:pPr>
        <w:jc w:val="both"/>
        <w:rPr>
          <w:sz w:val="10"/>
        </w:rPr>
      </w:pPr>
    </w:p>
    <w:p w14:paraId="26901B07" w14:textId="77777777" w:rsidR="003174AA" w:rsidRDefault="003174AA" w:rsidP="003174AA">
      <w:pPr>
        <w:ind w:firstLine="720"/>
        <w:jc w:val="both"/>
      </w:pPr>
      <w:r>
        <w:t xml:space="preserve">Оцінка </w:t>
      </w:r>
      <w:r>
        <w:rPr>
          <w:i/>
          <w:u w:val="single"/>
        </w:rPr>
        <w:t>”задовільно” (3 бали)</w:t>
      </w:r>
      <w:r>
        <w:t xml:space="preserve"> виставляється студенту, який:</w:t>
      </w:r>
    </w:p>
    <w:p w14:paraId="01699877" w14:textId="77777777" w:rsidR="003174AA" w:rsidRDefault="003174AA" w:rsidP="003174AA">
      <w:pPr>
        <w:ind w:firstLine="720"/>
        <w:jc w:val="both"/>
      </w:pPr>
      <w:r>
        <w:t>1. Під час опитування по мікроскопічних препаратах та електронограмах зміг правильно встановити освітлення, зорієнтувати мікропрепарати, знайти необхідну мікроструктуру, встановити необхідне збільшення мікроскопа і відповісти на 60-79% питань викладача з використанням мікропрепаратів та електронограм, що вивчаються на практичному занятті. Під час опитування по мікроскопічних препаратах та електронограмах продемонстрував не повне вміння розрізняти різновиди тканин, їхні структурні елементи, інтерпретувати особливості будови тканинних структур, закономірності росту, регенерації, визначати ембріональні зачатки та відповів на 60-79% питань викладача з використанням мікропрепаратів та електронограм, що вивчаються на практичному занятті.</w:t>
      </w:r>
    </w:p>
    <w:p w14:paraId="4B0AB431" w14:textId="77777777" w:rsidR="003174AA" w:rsidRDefault="003174AA" w:rsidP="003174AA">
      <w:pPr>
        <w:ind w:firstLine="720"/>
        <w:jc w:val="both"/>
        <w:rPr>
          <w:lang w:val="ru-RU"/>
        </w:rPr>
      </w:pPr>
      <w:r>
        <w:t>2. Зумів правильно вирішити 50-70% вхідних задач з вивченої теми.</w:t>
      </w:r>
    </w:p>
    <w:p w14:paraId="74AFA705" w14:textId="77777777" w:rsidR="003174AA" w:rsidRDefault="003174AA" w:rsidP="003174AA">
      <w:pPr>
        <w:jc w:val="both"/>
        <w:rPr>
          <w:sz w:val="10"/>
        </w:rPr>
      </w:pPr>
    </w:p>
    <w:p w14:paraId="11A773B7" w14:textId="77777777" w:rsidR="003174AA" w:rsidRDefault="003174AA" w:rsidP="003174AA">
      <w:pPr>
        <w:ind w:firstLine="720"/>
        <w:jc w:val="both"/>
      </w:pPr>
      <w:r>
        <w:t xml:space="preserve">Оцінка </w:t>
      </w:r>
      <w:r>
        <w:rPr>
          <w:i/>
          <w:u w:val="single"/>
        </w:rPr>
        <w:t>”незадовільно” (2 бала)</w:t>
      </w:r>
      <w:r>
        <w:t xml:space="preserve"> виставляється студенту, який:</w:t>
      </w:r>
    </w:p>
    <w:p w14:paraId="600EE18F" w14:textId="77777777" w:rsidR="003174AA" w:rsidRDefault="003174AA" w:rsidP="003174AA">
      <w:pPr>
        <w:jc w:val="both"/>
      </w:pPr>
      <w:r>
        <w:tab/>
        <w:t>1. При відповіді по мікроскопічних препаратах не зумів вірно встановити освітлення, знайти необхідне коло зору чи встановити в мікропрепараті або електронограмі менше 60% вивчених структур. При опитуванні по мікроскопічних препаратах та електронограмах не зміг розрізніти різновиди тканин, їхні структурні елементи, або  не відповів більше ніж на 60% питань викладача по вивчених на заняттях тканинах.</w:t>
      </w:r>
    </w:p>
    <w:p w14:paraId="35F01FFD" w14:textId="77777777" w:rsidR="003174AA" w:rsidRDefault="003174AA" w:rsidP="003174AA">
      <w:pPr>
        <w:jc w:val="both"/>
      </w:pPr>
      <w:r>
        <w:tab/>
        <w:t>2. Зумів правильно вирішити 5 і менше вхідних задач за вивчаємою темою.</w:t>
      </w:r>
    </w:p>
    <w:p w14:paraId="455F97C9" w14:textId="77777777" w:rsidR="003174AA" w:rsidRDefault="003174AA" w:rsidP="003174AA">
      <w:pPr>
        <w:jc w:val="center"/>
      </w:pPr>
      <w:r>
        <w:rPr>
          <w:b/>
        </w:rPr>
        <w:t>Спеціальна гістологія та ембріологія</w:t>
      </w:r>
    </w:p>
    <w:p w14:paraId="7F4EDD25" w14:textId="77777777" w:rsidR="003174AA" w:rsidRDefault="003174AA" w:rsidP="003174AA">
      <w:pPr>
        <w:pStyle w:val="a3"/>
        <w:jc w:val="both"/>
        <w:rPr>
          <w:sz w:val="10"/>
        </w:rPr>
      </w:pPr>
    </w:p>
    <w:p w14:paraId="0F86E090" w14:textId="77777777" w:rsidR="003174AA" w:rsidRDefault="003174AA" w:rsidP="003174AA">
      <w:pPr>
        <w:pStyle w:val="a3"/>
        <w:ind w:firstLine="720"/>
        <w:jc w:val="both"/>
        <w:rPr>
          <w:sz w:val="24"/>
          <w:lang w:val="ru-RU"/>
        </w:rPr>
      </w:pPr>
      <w:proofErr w:type="gramStart"/>
      <w:r>
        <w:rPr>
          <w:sz w:val="24"/>
          <w:lang w:val="ru-RU"/>
        </w:rPr>
        <w:t xml:space="preserve">Оцінка </w:t>
      </w:r>
      <w:r>
        <w:rPr>
          <w:sz w:val="24"/>
          <w:u w:val="single"/>
          <w:lang w:val="ru-RU"/>
        </w:rPr>
        <w:t>”</w:t>
      </w:r>
      <w:r>
        <w:rPr>
          <w:i/>
          <w:iCs/>
          <w:sz w:val="24"/>
          <w:u w:val="single"/>
        </w:rPr>
        <w:t>в</w:t>
      </w:r>
      <w:r>
        <w:rPr>
          <w:i/>
          <w:iCs/>
          <w:sz w:val="24"/>
          <w:u w:val="single"/>
          <w:lang w:val="ru-RU"/>
        </w:rPr>
        <w:t>ідмінно</w:t>
      </w:r>
      <w:proofErr w:type="gramEnd"/>
      <w:r>
        <w:rPr>
          <w:i/>
          <w:iCs/>
          <w:sz w:val="24"/>
          <w:u w:val="single"/>
          <w:lang w:val="ru-RU"/>
        </w:rPr>
        <w:t>” (5 балів)</w:t>
      </w:r>
      <w:r>
        <w:rPr>
          <w:i/>
          <w:iCs/>
          <w:sz w:val="24"/>
          <w:lang w:val="ru-RU"/>
        </w:rPr>
        <w:t xml:space="preserve"> </w:t>
      </w:r>
      <w:r>
        <w:rPr>
          <w:sz w:val="24"/>
          <w:lang w:val="ru-RU"/>
        </w:rPr>
        <w:t>виставляється студенту, який:</w:t>
      </w:r>
    </w:p>
    <w:p w14:paraId="44619B33" w14:textId="77777777" w:rsidR="003174AA" w:rsidRPr="003174AA" w:rsidRDefault="003174AA" w:rsidP="003174AA">
      <w:pPr>
        <w:jc w:val="both"/>
      </w:pPr>
      <w:r>
        <w:tab/>
        <w:t>1. Під час опитування по мікроскопічним препаратах та електронограмах зміг визначити ембріональні зачатки органів, виявити загальні закономірності та гістологічні особливості їх будови та функції, розрізніти на мікроскопічному рівні різні тканини у складі органів, особливості вікових змін та відповів на всі питання викладача по вивчених на заняттях органах.</w:t>
      </w:r>
    </w:p>
    <w:p w14:paraId="6F8BD7C7" w14:textId="77777777" w:rsidR="003174AA" w:rsidRDefault="003174AA" w:rsidP="003174AA">
      <w:pPr>
        <w:jc w:val="both"/>
        <w:rPr>
          <w:sz w:val="10"/>
        </w:rPr>
      </w:pPr>
      <w:r>
        <w:tab/>
        <w:t xml:space="preserve">2. Зумів правильно вирішити всі вхідні задачи за вивчаємою темою. </w:t>
      </w:r>
    </w:p>
    <w:p w14:paraId="62E1EED8" w14:textId="77777777" w:rsidR="003174AA" w:rsidRDefault="003174AA" w:rsidP="003174AA">
      <w:pPr>
        <w:ind w:firstLine="720"/>
        <w:jc w:val="both"/>
      </w:pPr>
      <w:r>
        <w:t xml:space="preserve">Оцінка </w:t>
      </w:r>
      <w:r>
        <w:rPr>
          <w:i/>
          <w:u w:val="single"/>
        </w:rPr>
        <w:t>”добре” (4 бали)</w:t>
      </w:r>
      <w:r>
        <w:t xml:space="preserve"> виставляється студенту, який:</w:t>
      </w:r>
    </w:p>
    <w:p w14:paraId="1094B08F" w14:textId="77777777" w:rsidR="003174AA" w:rsidRDefault="003174AA" w:rsidP="003174AA">
      <w:pPr>
        <w:pStyle w:val="a3"/>
        <w:jc w:val="both"/>
        <w:rPr>
          <w:sz w:val="24"/>
          <w:lang w:val="ru-RU"/>
        </w:rPr>
      </w:pPr>
      <w:r>
        <w:rPr>
          <w:sz w:val="24"/>
          <w:lang w:val="ru-RU"/>
        </w:rPr>
        <w:tab/>
        <w:t>1</w:t>
      </w:r>
      <w:r>
        <w:rPr>
          <w:sz w:val="24"/>
        </w:rPr>
        <w:t>.</w:t>
      </w:r>
      <w:r>
        <w:rPr>
          <w:sz w:val="24"/>
          <w:lang w:val="ru-RU"/>
        </w:rPr>
        <w:t xml:space="preserve"> Під час опитування по мікроскопічн</w:t>
      </w:r>
      <w:r>
        <w:rPr>
          <w:sz w:val="24"/>
        </w:rPr>
        <w:t>и</w:t>
      </w:r>
      <w:r>
        <w:rPr>
          <w:sz w:val="24"/>
          <w:lang w:val="ru-RU"/>
        </w:rPr>
        <w:t>м препарат</w:t>
      </w:r>
      <w:r>
        <w:rPr>
          <w:sz w:val="24"/>
        </w:rPr>
        <w:t>ах</w:t>
      </w:r>
      <w:r>
        <w:rPr>
          <w:sz w:val="24"/>
          <w:lang w:val="ru-RU"/>
        </w:rPr>
        <w:t xml:space="preserve"> та електронограм</w:t>
      </w:r>
      <w:r>
        <w:rPr>
          <w:sz w:val="24"/>
        </w:rPr>
        <w:t>ах</w:t>
      </w:r>
      <w:r>
        <w:rPr>
          <w:sz w:val="24"/>
          <w:lang w:val="ru-RU"/>
        </w:rPr>
        <w:t xml:space="preserve"> зміг визначити ембріональні зачатки органів, виявити загальні закономірності та гістологічні особливості їх будови</w:t>
      </w:r>
      <w:r>
        <w:rPr>
          <w:sz w:val="24"/>
        </w:rPr>
        <w:t xml:space="preserve"> та функції</w:t>
      </w:r>
      <w:r>
        <w:rPr>
          <w:sz w:val="24"/>
          <w:lang w:val="ru-RU"/>
        </w:rPr>
        <w:t>, розрізніти на мікроскопічному рівні різні тканини у складі органів, особливості вікових змін та відповів на 80-90% питань викладача з використанням мікропрепаратів та електронограм, що вивчаються на практичному занятті.</w:t>
      </w:r>
    </w:p>
    <w:p w14:paraId="33461A7E" w14:textId="77777777" w:rsidR="003174AA" w:rsidRDefault="003174AA" w:rsidP="008E11DA">
      <w:pPr>
        <w:pStyle w:val="23"/>
        <w:spacing w:after="0" w:line="240" w:lineRule="auto"/>
        <w:rPr>
          <w:sz w:val="24"/>
          <w:lang w:val="x-none"/>
        </w:rPr>
      </w:pPr>
      <w:r>
        <w:rPr>
          <w:sz w:val="24"/>
        </w:rPr>
        <w:tab/>
        <w:t>2. Зумів правильно вирішити 80-90% вхідних задач з вивченої теми.</w:t>
      </w:r>
    </w:p>
    <w:p w14:paraId="1350C13B" w14:textId="77777777" w:rsidR="003174AA" w:rsidRDefault="003174AA" w:rsidP="008E11DA">
      <w:pPr>
        <w:ind w:firstLine="720"/>
        <w:jc w:val="both"/>
      </w:pPr>
      <w:r>
        <w:t xml:space="preserve">Оцінка </w:t>
      </w:r>
      <w:r>
        <w:rPr>
          <w:i/>
          <w:u w:val="single"/>
        </w:rPr>
        <w:t>”задовільно” (3 бали)</w:t>
      </w:r>
      <w:r>
        <w:t xml:space="preserve"> виставляється студенту, який:</w:t>
      </w:r>
    </w:p>
    <w:p w14:paraId="1C11A344" w14:textId="77777777" w:rsidR="003174AA" w:rsidRDefault="003174AA" w:rsidP="008E11DA">
      <w:pPr>
        <w:ind w:firstLine="720"/>
        <w:jc w:val="both"/>
      </w:pPr>
      <w:r>
        <w:t>1. Під час опитування по мікроскопічним препаратах та електронограмах не зміг повністю визначити ембріональні зачатки органів, виявити загальні закономірності та гістологічні особливості їх будови та функції, розрізніти на мікроскопічному рівні різні тканини у складі органів, особливості вікових змін та відповів на 60-79% питань викладача з використанням мікропрепаратів та електронограм, що вивчаються на практичному занятті.</w:t>
      </w:r>
    </w:p>
    <w:p w14:paraId="6BB12F55" w14:textId="77777777" w:rsidR="003174AA" w:rsidRDefault="003174AA" w:rsidP="003174AA">
      <w:pPr>
        <w:ind w:firstLine="720"/>
        <w:jc w:val="both"/>
      </w:pPr>
      <w:r>
        <w:t>2. Зумів правильно вирішити 50-70% вхідних задач з вивченої теми.</w:t>
      </w:r>
    </w:p>
    <w:p w14:paraId="0771C299" w14:textId="77777777" w:rsidR="003174AA" w:rsidRDefault="003174AA" w:rsidP="003174AA">
      <w:pPr>
        <w:jc w:val="both"/>
        <w:rPr>
          <w:sz w:val="10"/>
        </w:rPr>
      </w:pPr>
    </w:p>
    <w:p w14:paraId="32431EA8" w14:textId="77777777" w:rsidR="003174AA" w:rsidRDefault="003174AA" w:rsidP="003174AA">
      <w:pPr>
        <w:ind w:firstLine="720"/>
        <w:jc w:val="both"/>
      </w:pPr>
      <w:r>
        <w:t xml:space="preserve">Оцінка </w:t>
      </w:r>
      <w:r>
        <w:rPr>
          <w:i/>
          <w:u w:val="single"/>
        </w:rPr>
        <w:t>”незадовільно” (2 бала)</w:t>
      </w:r>
      <w:r>
        <w:t xml:space="preserve"> виставляється студенту, який:</w:t>
      </w:r>
    </w:p>
    <w:p w14:paraId="53FBD9EA" w14:textId="77777777" w:rsidR="003174AA" w:rsidRDefault="003174AA" w:rsidP="003174AA">
      <w:pPr>
        <w:jc w:val="both"/>
      </w:pPr>
      <w:r>
        <w:lastRenderedPageBreak/>
        <w:tab/>
        <w:t>1. Під час опитування по мікроскопічному препарату не вміє визначати орган чи його гістологічні і тканеві особливості будови, кровопостачання, структурно-функціональні одиниці і відповідає менше ніж на 60% питань викладача.</w:t>
      </w:r>
    </w:p>
    <w:p w14:paraId="7FE3B966" w14:textId="77777777" w:rsidR="003174AA" w:rsidRDefault="003174AA" w:rsidP="003174AA">
      <w:pPr>
        <w:jc w:val="both"/>
      </w:pPr>
      <w:r>
        <w:tab/>
        <w:t>2. Зумів правильно вирішити 5 і менше вхідних задач з вивченої теми.</w:t>
      </w:r>
    </w:p>
    <w:p w14:paraId="3888D0A8" w14:textId="77777777" w:rsidR="003174AA" w:rsidRDefault="003174AA" w:rsidP="003174AA">
      <w:pPr>
        <w:pStyle w:val="a3"/>
        <w:rPr>
          <w:b/>
          <w:bCs/>
          <w:sz w:val="24"/>
          <w:u w:val="single"/>
        </w:rPr>
      </w:pPr>
      <w:r>
        <w:rPr>
          <w:b/>
          <w:bCs/>
          <w:sz w:val="24"/>
        </w:rPr>
        <w:t xml:space="preserve"> Критерії оцінки знань і умінь </w:t>
      </w:r>
      <w:r>
        <w:rPr>
          <w:b/>
          <w:bCs/>
          <w:sz w:val="24"/>
          <w:u w:val="single"/>
        </w:rPr>
        <w:t xml:space="preserve">підсумкового заняття </w:t>
      </w:r>
    </w:p>
    <w:p w14:paraId="310BE420" w14:textId="77777777" w:rsidR="003174AA" w:rsidRDefault="003174AA" w:rsidP="003174AA">
      <w:pPr>
        <w:pStyle w:val="a3"/>
        <w:rPr>
          <w:b/>
          <w:sz w:val="24"/>
        </w:rPr>
      </w:pPr>
      <w:r>
        <w:rPr>
          <w:b/>
          <w:bCs/>
          <w:sz w:val="24"/>
        </w:rPr>
        <w:t>Основи</w:t>
      </w:r>
      <w:r>
        <w:rPr>
          <w:b/>
          <w:sz w:val="24"/>
        </w:rPr>
        <w:t xml:space="preserve"> цитології та загальна ембріологія. Загальна гістологія.</w:t>
      </w:r>
    </w:p>
    <w:p w14:paraId="303B7305" w14:textId="77777777" w:rsidR="003174AA" w:rsidRDefault="003174AA" w:rsidP="003174AA">
      <w:pPr>
        <w:jc w:val="center"/>
        <w:rPr>
          <w:sz w:val="10"/>
        </w:rPr>
      </w:pPr>
    </w:p>
    <w:p w14:paraId="73B86706" w14:textId="77777777" w:rsidR="003174AA" w:rsidRDefault="003174AA" w:rsidP="003174AA">
      <w:r>
        <w:rPr>
          <w:sz w:val="28"/>
        </w:rPr>
        <w:tab/>
      </w:r>
      <w:r>
        <w:t xml:space="preserve">Оцінка </w:t>
      </w:r>
      <w:r>
        <w:rPr>
          <w:u w:val="single"/>
        </w:rPr>
        <w:t>“</w:t>
      </w:r>
      <w:r>
        <w:rPr>
          <w:i/>
          <w:u w:val="single"/>
        </w:rPr>
        <w:t>відмінно” (5 балів)</w:t>
      </w:r>
      <w:r>
        <w:t xml:space="preserve"> виставляється студенту, який:</w:t>
      </w:r>
    </w:p>
    <w:p w14:paraId="045533B7" w14:textId="77777777" w:rsidR="003174AA" w:rsidRDefault="003174AA" w:rsidP="003174AA">
      <w:pPr>
        <w:pStyle w:val="a5"/>
        <w:jc w:val="both"/>
        <w:rPr>
          <w:sz w:val="24"/>
        </w:rPr>
      </w:pPr>
      <w:r>
        <w:rPr>
          <w:sz w:val="24"/>
        </w:rPr>
        <w:t>1. Самостійно підготував мотивований морфологічний висновок по гістологічних препаратах та електронограмах клітини, мав змогу інтерпретувати функціональний стан клітини по будівлі ядра і цитоплазми, можливі потологічні зміни. На препараті зрізу ембріона визначив його зародкові листки, осьові та провізорні органи. Самостійно підготував мотивований морфологічний висновок стосовно гістологічних препаратів та електронограм для деференційного аналізу мікроскопічної та субмікроскопічної будови конкретних тканин, продемонстрував навички роспізнавати тканини та їхні структурні компоненти, зумів інтерпретувати функціональний стан клітинних елементів, можливі потологічні зміни.</w:t>
      </w:r>
    </w:p>
    <w:p w14:paraId="53ADA18F" w14:textId="77777777" w:rsidR="003174AA" w:rsidRDefault="003174AA" w:rsidP="003174AA">
      <w:pPr>
        <w:ind w:firstLine="720"/>
        <w:jc w:val="both"/>
      </w:pPr>
      <w:r>
        <w:t>2. Дав вичерпні усні відповіді на всі теоретичні питання з використанням материалів лекцій, основної і додаткової літератури, зумів дати визначення клітині людини, охарактеризувати структурні і функціональні особливості органелл клітини, ядра та його компонентів, описати поділ клітини та клітинний цикл; зумів охарактеризувати ембріональні періоди розвитку людини, їхнє значення, дифференціювання зародкових листків, визначив критичні періоди ембріогенезу, їхнє значення для утворення пороків розвитку.</w:t>
      </w:r>
    </w:p>
    <w:p w14:paraId="471BDFFD" w14:textId="77777777" w:rsidR="003174AA" w:rsidRDefault="003174AA" w:rsidP="003174AA">
      <w:pPr>
        <w:ind w:firstLine="720"/>
        <w:jc w:val="both"/>
      </w:pPr>
      <w:r>
        <w:t>3. Здав  комп’ютерне тестування.</w:t>
      </w:r>
    </w:p>
    <w:p w14:paraId="136CBC1D" w14:textId="77777777" w:rsidR="003174AA" w:rsidRDefault="003174AA" w:rsidP="003174AA">
      <w:pPr>
        <w:jc w:val="both"/>
        <w:rPr>
          <w:sz w:val="10"/>
        </w:rPr>
      </w:pPr>
      <w:r>
        <w:tab/>
      </w:r>
    </w:p>
    <w:p w14:paraId="4D7957C9" w14:textId="77777777" w:rsidR="003174AA" w:rsidRDefault="003174AA" w:rsidP="003174AA">
      <w:pPr>
        <w:ind w:firstLine="720"/>
        <w:jc w:val="both"/>
      </w:pPr>
      <w:r>
        <w:t xml:space="preserve">Оцінка </w:t>
      </w:r>
      <w:r>
        <w:rPr>
          <w:i/>
          <w:u w:val="single"/>
        </w:rPr>
        <w:t>“добре”(4 балів)</w:t>
      </w:r>
      <w:r>
        <w:t xml:space="preserve"> виставляється студенту, який:</w:t>
      </w:r>
    </w:p>
    <w:p w14:paraId="43299D26" w14:textId="77777777" w:rsidR="003174AA" w:rsidRDefault="003174AA" w:rsidP="003174AA">
      <w:pPr>
        <w:jc w:val="both"/>
      </w:pPr>
      <w:r>
        <w:tab/>
        <w:t>1. Самостійно підготував мотивований морфологічний висновок по гістологічних препаратах та електронограмах клітини та ембріона. При цьому дав 80-90% правильних відповідей. Самостійно підготував мотивований морфологічний висновок стосовно гістологічних препаратів та електронограм тканин і дав 80-90% правильних відповідей.</w:t>
      </w:r>
    </w:p>
    <w:p w14:paraId="2E7EA08F" w14:textId="77777777" w:rsidR="003174AA" w:rsidRDefault="003174AA" w:rsidP="003174AA">
      <w:pPr>
        <w:jc w:val="both"/>
      </w:pPr>
      <w:r>
        <w:tab/>
        <w:t>2. При усних відповідях на теоретичні питання допустив 1-2 несуттєві помилки, тобто неточне приведення фактів.</w:t>
      </w:r>
    </w:p>
    <w:p w14:paraId="4AE25B0D" w14:textId="77777777" w:rsidR="003174AA" w:rsidRDefault="003174AA" w:rsidP="003174AA">
      <w:pPr>
        <w:jc w:val="both"/>
      </w:pPr>
      <w:r>
        <w:tab/>
        <w:t>3. Здав  комп’ютерне тестування.</w:t>
      </w:r>
    </w:p>
    <w:p w14:paraId="68CBD80A" w14:textId="77777777" w:rsidR="003174AA" w:rsidRDefault="003174AA" w:rsidP="003174AA">
      <w:pPr>
        <w:jc w:val="both"/>
        <w:rPr>
          <w:sz w:val="10"/>
        </w:rPr>
      </w:pPr>
      <w:r>
        <w:rPr>
          <w:sz w:val="28"/>
        </w:rPr>
        <w:tab/>
      </w:r>
    </w:p>
    <w:p w14:paraId="6F2BDB0F" w14:textId="77777777" w:rsidR="003174AA" w:rsidRDefault="003174AA" w:rsidP="003174AA">
      <w:pPr>
        <w:ind w:firstLine="720"/>
        <w:jc w:val="both"/>
      </w:pPr>
      <w:r>
        <w:t xml:space="preserve">Оцінка </w:t>
      </w:r>
      <w:r>
        <w:rPr>
          <w:i/>
          <w:u w:val="single"/>
        </w:rPr>
        <w:t>“задовільно”(3 балів)</w:t>
      </w:r>
      <w:r>
        <w:t xml:space="preserve"> виставляється студенту, який:</w:t>
      </w:r>
    </w:p>
    <w:p w14:paraId="007FD014" w14:textId="77777777" w:rsidR="003174AA" w:rsidRDefault="003174AA" w:rsidP="003174AA">
      <w:pPr>
        <w:jc w:val="both"/>
      </w:pPr>
      <w:r>
        <w:tab/>
        <w:t>1. При складанні мотивованого морфологічного висновку по гістологічних препаратах та електронограмах клітини і ембріона допустив ряд помилок і дав 60-79% правильних відповідей. При складанні мотивованого морфологічного висновку по гістологічних препаратах і електронограмах тканин допустив ряд помилок і дав 60-79% правильних відповідей.</w:t>
      </w:r>
    </w:p>
    <w:p w14:paraId="425E4C08" w14:textId="77777777" w:rsidR="003174AA" w:rsidRDefault="003174AA" w:rsidP="003174AA">
      <w:pPr>
        <w:jc w:val="both"/>
      </w:pPr>
      <w:r>
        <w:tab/>
        <w:t>2. При усних відповідях на теоретичні питання дав неповні відповіді чи допустив 1-2 істотні помилки.</w:t>
      </w:r>
    </w:p>
    <w:p w14:paraId="3697B4A9" w14:textId="77777777" w:rsidR="003174AA" w:rsidRDefault="003174AA" w:rsidP="003174AA">
      <w:pPr>
        <w:jc w:val="both"/>
      </w:pPr>
      <w:r>
        <w:tab/>
        <w:t>3. Здав  комп’ютерне тестування.</w:t>
      </w:r>
    </w:p>
    <w:p w14:paraId="74FA8FF5" w14:textId="77777777" w:rsidR="003174AA" w:rsidRDefault="003174AA" w:rsidP="003174AA">
      <w:pPr>
        <w:jc w:val="both"/>
        <w:rPr>
          <w:sz w:val="10"/>
        </w:rPr>
      </w:pPr>
    </w:p>
    <w:p w14:paraId="4B719EAB" w14:textId="77777777" w:rsidR="003174AA" w:rsidRDefault="003174AA" w:rsidP="003174AA">
      <w:pPr>
        <w:jc w:val="both"/>
      </w:pPr>
      <w:r>
        <w:tab/>
        <w:t xml:space="preserve">Оцінка </w:t>
      </w:r>
      <w:r>
        <w:rPr>
          <w:i/>
          <w:u w:val="single"/>
        </w:rPr>
        <w:t>“незадовільно” (2бала)</w:t>
      </w:r>
      <w:r>
        <w:t xml:space="preserve"> виставляється студенту, який</w:t>
      </w:r>
    </w:p>
    <w:p w14:paraId="60E0D8EA" w14:textId="77777777" w:rsidR="003174AA" w:rsidRDefault="003174AA" w:rsidP="003174AA">
      <w:pPr>
        <w:jc w:val="both"/>
      </w:pPr>
      <w:r>
        <w:tab/>
        <w:t>1. При складанні мотивованого морфологічного висновку по гістологічних препаратах і електронограмах клітини та ембріона допустив значне число помилок і визначив менш чим 60% досліджуваних структур. При складанні мотивованого морфологічного висновку по гістологічних препаратах і електронограмах тканин допустив значне число помилок і визначив менш чим 60% досліджуваних структур.</w:t>
      </w:r>
    </w:p>
    <w:p w14:paraId="2CEE7E32" w14:textId="77777777" w:rsidR="003174AA" w:rsidRDefault="003174AA" w:rsidP="003174AA">
      <w:pPr>
        <w:jc w:val="both"/>
      </w:pPr>
      <w:r>
        <w:tab/>
        <w:t>2. При усному опитуванні виявив незнання основ теоретичних питань чи допустив грубі помилки в їхньому викладі.</w:t>
      </w:r>
    </w:p>
    <w:p w14:paraId="546C214D" w14:textId="77777777" w:rsidR="003174AA" w:rsidRDefault="003174AA" w:rsidP="003174AA">
      <w:pPr>
        <w:jc w:val="both"/>
      </w:pPr>
      <w:r>
        <w:tab/>
        <w:t>3. Не здав  комп’ютерне тестування.</w:t>
      </w:r>
    </w:p>
    <w:p w14:paraId="53465858" w14:textId="77777777" w:rsidR="003174AA" w:rsidRDefault="003174AA" w:rsidP="003174AA">
      <w:pPr>
        <w:pStyle w:val="a3"/>
        <w:rPr>
          <w:bCs/>
          <w:sz w:val="16"/>
        </w:rPr>
      </w:pPr>
    </w:p>
    <w:p w14:paraId="4CB80BD9" w14:textId="77777777" w:rsidR="003174AA" w:rsidRDefault="003174AA" w:rsidP="003174AA">
      <w:pPr>
        <w:pStyle w:val="a3"/>
        <w:rPr>
          <w:b/>
          <w:bCs/>
          <w:sz w:val="24"/>
        </w:rPr>
      </w:pPr>
      <w:r>
        <w:rPr>
          <w:b/>
          <w:bCs/>
          <w:sz w:val="24"/>
        </w:rPr>
        <w:t>Спеціальна гістологія та ембріологія.</w:t>
      </w:r>
    </w:p>
    <w:p w14:paraId="4BAB628A" w14:textId="77777777" w:rsidR="003174AA" w:rsidRDefault="003174AA" w:rsidP="003174AA">
      <w:pPr>
        <w:rPr>
          <w:sz w:val="10"/>
        </w:rPr>
      </w:pPr>
      <w:r>
        <w:rPr>
          <w:sz w:val="10"/>
        </w:rPr>
        <w:tab/>
      </w:r>
    </w:p>
    <w:p w14:paraId="08F038C1" w14:textId="77777777" w:rsidR="003174AA" w:rsidRDefault="003174AA" w:rsidP="003174AA">
      <w:pPr>
        <w:ind w:firstLine="720"/>
        <w:jc w:val="both"/>
      </w:pPr>
      <w:r>
        <w:lastRenderedPageBreak/>
        <w:t xml:space="preserve">Оцінка </w:t>
      </w:r>
      <w:r>
        <w:rPr>
          <w:i/>
          <w:u w:val="single"/>
        </w:rPr>
        <w:t>”відмінно” (5 балів)</w:t>
      </w:r>
      <w:r>
        <w:t xml:space="preserve"> ставиться студенту, який:</w:t>
      </w:r>
    </w:p>
    <w:p w14:paraId="02BDF7D1" w14:textId="77777777" w:rsidR="003174AA" w:rsidRDefault="003174AA" w:rsidP="003174AA">
      <w:pPr>
        <w:jc w:val="both"/>
      </w:pPr>
      <w:r>
        <w:tab/>
        <w:t>1. Самостійно підготував мотивований морфологічний висновок стосовно гістологічних препаратів та електронограм, інтерпретував морфологічну та субмікроскопічну будову органів, тканин, що входять до їхнього складу, особливостей кровопостачання й інервації, можливість патологічних змін.</w:t>
      </w:r>
    </w:p>
    <w:p w14:paraId="4CD8CD24" w14:textId="77777777" w:rsidR="003174AA" w:rsidRDefault="003174AA" w:rsidP="003174AA">
      <w:pPr>
        <w:jc w:val="both"/>
      </w:pPr>
      <w:r>
        <w:tab/>
        <w:t>2. Дав вичерпні усні відповіді на всі теоретичні запитання з використанням матеріалів лекцій, основної та додаткової літератури, продемонстрував знання мікроскопічної будови та функціонування органів в аспекті взаємовідношень тканин у різні вікові періоди, в умовах фізіологічної регенерації, зміг пояснити особливості ембріонального розвитку органів.</w:t>
      </w:r>
    </w:p>
    <w:p w14:paraId="3442AB1C" w14:textId="77777777" w:rsidR="003174AA" w:rsidRDefault="003174AA" w:rsidP="003174AA">
      <w:pPr>
        <w:ind w:firstLine="720"/>
        <w:jc w:val="both"/>
      </w:pPr>
      <w:r>
        <w:t>3. Здав  комп’ютерне тестування.</w:t>
      </w:r>
    </w:p>
    <w:p w14:paraId="7CAB1128" w14:textId="77777777" w:rsidR="003174AA" w:rsidRDefault="003174AA" w:rsidP="003174AA">
      <w:pPr>
        <w:ind w:firstLine="720"/>
        <w:jc w:val="both"/>
        <w:rPr>
          <w:sz w:val="10"/>
        </w:rPr>
      </w:pPr>
    </w:p>
    <w:p w14:paraId="49BE3061" w14:textId="77777777" w:rsidR="003174AA" w:rsidRDefault="003174AA" w:rsidP="003174AA">
      <w:pPr>
        <w:ind w:firstLine="720"/>
        <w:jc w:val="both"/>
      </w:pPr>
      <w:r>
        <w:t xml:space="preserve">Оцінка </w:t>
      </w:r>
      <w:r>
        <w:rPr>
          <w:i/>
          <w:u w:val="single"/>
        </w:rPr>
        <w:t>”добре ” (4 балів)</w:t>
      </w:r>
      <w:r>
        <w:t xml:space="preserve"> ставиться студенту, який:</w:t>
      </w:r>
    </w:p>
    <w:p w14:paraId="2052D507" w14:textId="77777777" w:rsidR="003174AA" w:rsidRDefault="003174AA" w:rsidP="003174AA">
      <w:pPr>
        <w:ind w:firstLine="720"/>
        <w:jc w:val="both"/>
      </w:pPr>
      <w:r>
        <w:t>1. Самостійно підготував мотивований морфологічний висновок стосовно гістологічних препаратів та електронограм органів і дав 80-90% правильних відповідей.</w:t>
      </w:r>
    </w:p>
    <w:p w14:paraId="24C33494" w14:textId="77777777" w:rsidR="003174AA" w:rsidRDefault="003174AA" w:rsidP="003174AA">
      <w:pPr>
        <w:ind w:firstLine="720"/>
        <w:jc w:val="both"/>
      </w:pPr>
      <w:r>
        <w:t>2. Під час усних відповідей на теоретичні запитання припустився 1-2 несуттєвих помилок або неточного викладу фактів.</w:t>
      </w:r>
    </w:p>
    <w:p w14:paraId="6FC4CCBB" w14:textId="77777777" w:rsidR="003174AA" w:rsidRDefault="003174AA" w:rsidP="003174AA">
      <w:pPr>
        <w:ind w:firstLine="720"/>
        <w:jc w:val="both"/>
      </w:pPr>
      <w:r>
        <w:t>3. Здав  комп’ютерне тестування.</w:t>
      </w:r>
    </w:p>
    <w:p w14:paraId="6BEF2043" w14:textId="77777777" w:rsidR="003174AA" w:rsidRDefault="003174AA" w:rsidP="003174AA">
      <w:pPr>
        <w:ind w:firstLine="720"/>
        <w:jc w:val="both"/>
        <w:rPr>
          <w:sz w:val="10"/>
        </w:rPr>
      </w:pPr>
    </w:p>
    <w:p w14:paraId="4FB58DC5" w14:textId="77777777" w:rsidR="003174AA" w:rsidRDefault="003174AA" w:rsidP="003174AA">
      <w:pPr>
        <w:ind w:firstLine="720"/>
        <w:jc w:val="both"/>
      </w:pPr>
      <w:r>
        <w:t xml:space="preserve">Оцінка </w:t>
      </w:r>
      <w:r>
        <w:rPr>
          <w:i/>
          <w:u w:val="single"/>
        </w:rPr>
        <w:t>”задовільно” (3 балів)</w:t>
      </w:r>
      <w:r>
        <w:t xml:space="preserve"> ставиться студенту, який:</w:t>
      </w:r>
    </w:p>
    <w:p w14:paraId="030C99E8" w14:textId="77777777" w:rsidR="003174AA" w:rsidRDefault="003174AA" w:rsidP="003174AA">
      <w:pPr>
        <w:ind w:firstLine="720"/>
        <w:jc w:val="both"/>
      </w:pPr>
      <w:r>
        <w:t>1. При складанні морфологічного висновку стосовно гістологічних препаратів та електронограм органів допустив ряд помилок і дав 60-79% правильних відповідей.</w:t>
      </w:r>
    </w:p>
    <w:p w14:paraId="15791CDF" w14:textId="77777777" w:rsidR="003174AA" w:rsidRDefault="003174AA" w:rsidP="003174AA">
      <w:pPr>
        <w:ind w:firstLine="720"/>
        <w:jc w:val="both"/>
      </w:pPr>
      <w:r>
        <w:t>2. Під час усних відповідей на теоретичні запитання дав неповні відповіді чи допустив 1-2 істотні помилки або неточно виклав факти.</w:t>
      </w:r>
    </w:p>
    <w:p w14:paraId="62554458" w14:textId="77777777" w:rsidR="003174AA" w:rsidRDefault="003174AA" w:rsidP="003174AA">
      <w:pPr>
        <w:ind w:firstLine="720"/>
        <w:jc w:val="both"/>
      </w:pPr>
      <w:r>
        <w:t>3. Здав  комп’ютерне тестування.</w:t>
      </w:r>
    </w:p>
    <w:p w14:paraId="7C2BD0B0" w14:textId="77777777" w:rsidR="003174AA" w:rsidRDefault="003174AA" w:rsidP="003174AA">
      <w:pPr>
        <w:ind w:firstLine="720"/>
        <w:jc w:val="both"/>
        <w:rPr>
          <w:sz w:val="10"/>
        </w:rPr>
      </w:pPr>
    </w:p>
    <w:p w14:paraId="37F1DF48" w14:textId="77777777" w:rsidR="003174AA" w:rsidRDefault="003174AA" w:rsidP="003174AA">
      <w:pPr>
        <w:ind w:firstLine="720"/>
        <w:jc w:val="both"/>
      </w:pPr>
      <w:r>
        <w:t xml:space="preserve">Оцінка </w:t>
      </w:r>
      <w:r>
        <w:rPr>
          <w:i/>
          <w:u w:val="single"/>
        </w:rPr>
        <w:t>“незадовільно” (2 балів)</w:t>
      </w:r>
      <w:r>
        <w:t xml:space="preserve"> виставляється студенту, який</w:t>
      </w:r>
    </w:p>
    <w:p w14:paraId="550FA3FF" w14:textId="77777777" w:rsidR="003174AA" w:rsidRDefault="003174AA" w:rsidP="003174AA">
      <w:pPr>
        <w:jc w:val="both"/>
      </w:pPr>
      <w:r>
        <w:tab/>
        <w:t xml:space="preserve">1. При складанні мотивованого морфологічного висновку по гістологічних препаратах і електронограмах органів допустив значне число помилок і визначив менш чим 60% досліджуваних структур. </w:t>
      </w:r>
    </w:p>
    <w:p w14:paraId="54135B7B" w14:textId="77777777" w:rsidR="003174AA" w:rsidRDefault="003174AA" w:rsidP="003174AA">
      <w:pPr>
        <w:jc w:val="both"/>
      </w:pPr>
      <w:r>
        <w:tab/>
        <w:t>2. При усному опитуванні виявив незнання основ теоретичних питань чи допустив грубі помилки в їхньому викладі.</w:t>
      </w:r>
    </w:p>
    <w:p w14:paraId="05A96277" w14:textId="77777777" w:rsidR="003174AA" w:rsidRDefault="003174AA" w:rsidP="003174AA">
      <w:pPr>
        <w:ind w:firstLine="720"/>
        <w:jc w:val="both"/>
      </w:pPr>
      <w:r>
        <w:t>3. Не здав  комп’ютерне тестування.</w:t>
      </w:r>
    </w:p>
    <w:p w14:paraId="4E332E78" w14:textId="77777777" w:rsidR="003174AA" w:rsidRDefault="003174AA" w:rsidP="003174AA">
      <w:pPr>
        <w:rPr>
          <w:b/>
          <w:bCs/>
          <w:sz w:val="20"/>
        </w:rPr>
      </w:pPr>
    </w:p>
    <w:p w14:paraId="44CE8C66" w14:textId="77777777" w:rsidR="003174AA" w:rsidRPr="008E11DA" w:rsidRDefault="003174AA" w:rsidP="003174AA">
      <w:pPr>
        <w:jc w:val="both"/>
        <w:rPr>
          <w:b/>
          <w:bCs/>
          <w:lang w:val="ru-RU"/>
        </w:rPr>
      </w:pPr>
      <w:r w:rsidRPr="008E11DA">
        <w:rPr>
          <w:b/>
          <w:bCs/>
        </w:rPr>
        <w:t xml:space="preserve">Джерела навчальної інформації </w:t>
      </w:r>
    </w:p>
    <w:p w14:paraId="1AC7542C" w14:textId="77777777" w:rsidR="003174AA" w:rsidRPr="008E11DA" w:rsidRDefault="003174AA" w:rsidP="003174AA">
      <w:pPr>
        <w:jc w:val="both"/>
        <w:rPr>
          <w:bCs/>
          <w:lang w:val="ru-RU"/>
        </w:rPr>
      </w:pPr>
      <w:r w:rsidRPr="008E11DA">
        <w:rPr>
          <w:bCs/>
        </w:rPr>
        <w:t xml:space="preserve">Дорогі студенти. Всю інформацію, необхідну для успішного освоєння курсу гістології, ви знайдете на платформі дистанційного навчання ХНМУ </w:t>
      </w:r>
      <w:r w:rsidRPr="008E11DA">
        <w:rPr>
          <w:b/>
          <w:bCs/>
          <w:lang w:val="en-US"/>
        </w:rPr>
        <w:t>Moodle</w:t>
      </w:r>
      <w:r w:rsidRPr="008E11DA">
        <w:rPr>
          <w:bCs/>
        </w:rPr>
        <w:t>. На головній сторінці знайдете кафедру гістології, цитології та ембріології, потім виберете свою спеціальність (медики, стоматологи і т.д.). Вся рекомендована і додаткова література, атласи, відеолекції і відеопрезентації, питання Крок-1 і питання для самоконтролю - це все ми приготували для вас.</w:t>
      </w:r>
    </w:p>
    <w:p w14:paraId="6BF4EE2E" w14:textId="77777777" w:rsidR="003174AA" w:rsidRPr="008E11DA" w:rsidRDefault="003174AA" w:rsidP="003174AA">
      <w:pPr>
        <w:jc w:val="both"/>
        <w:rPr>
          <w:bCs/>
        </w:rPr>
      </w:pPr>
    </w:p>
    <w:p w14:paraId="2E623E84" w14:textId="77777777" w:rsidR="003174AA" w:rsidRPr="008E11DA" w:rsidRDefault="003174AA" w:rsidP="003174AA">
      <w:pPr>
        <w:rPr>
          <w:b/>
          <w:bCs/>
        </w:rPr>
      </w:pPr>
      <w:r w:rsidRPr="008E11DA">
        <w:rPr>
          <w:color w:val="373A3C"/>
          <w:shd w:val="clear" w:color="auto" w:fill="FFFFFF"/>
        </w:rPr>
        <w:t>Звертаємо вашу увагу, що для вас також створено ютуб-канал кафедри, де розміщено лекцій.</w:t>
      </w:r>
      <w:r w:rsidRPr="008E11DA">
        <w:rPr>
          <w:color w:val="373A3C"/>
        </w:rPr>
        <w:br/>
      </w:r>
      <w:hyperlink r:id="rId9" w:tgtFrame="_blank" w:history="1">
        <w:r w:rsidRPr="008E11DA">
          <w:rPr>
            <w:rStyle w:val="ae"/>
            <w:rFonts w:ascii="Segoe UI" w:hAnsi="Segoe UI" w:cs="Segoe UI"/>
            <w:color w:val="0C3100"/>
            <w:shd w:val="clear" w:color="auto" w:fill="FFFFFF"/>
          </w:rPr>
          <w:t>https://www.youtube.com/channel/UC3rbbyWz9RwBQFyeO3A8P3g/featured</w:t>
        </w:r>
      </w:hyperlink>
    </w:p>
    <w:p w14:paraId="0A0525B3" w14:textId="77777777" w:rsidR="003174AA" w:rsidRDefault="003174AA" w:rsidP="003174AA">
      <w:pPr>
        <w:rPr>
          <w:sz w:val="28"/>
          <w:szCs w:val="28"/>
        </w:rPr>
      </w:pPr>
    </w:p>
    <w:p w14:paraId="254D7DE2" w14:textId="77777777" w:rsidR="003174AA" w:rsidRPr="008E11DA" w:rsidRDefault="003174AA" w:rsidP="003174AA">
      <w:pPr>
        <w:rPr>
          <w:b/>
        </w:rPr>
      </w:pPr>
      <w:r w:rsidRPr="008E11DA">
        <w:rPr>
          <w:b/>
        </w:rPr>
        <w:t>Політика навчального процесу:</w:t>
      </w:r>
    </w:p>
    <w:p w14:paraId="270CED6E" w14:textId="77777777" w:rsidR="003174AA" w:rsidRPr="008E11DA" w:rsidRDefault="003174AA" w:rsidP="003174AA">
      <w:r w:rsidRPr="008E11DA">
        <w:t>1. Не спізнюватися на заняття, в разі запізнення більш, ніж на 15 хвилин, студент отримує «нб».</w:t>
      </w:r>
    </w:p>
    <w:p w14:paraId="35FD61B0" w14:textId="77777777" w:rsidR="003174AA" w:rsidRPr="008E11DA" w:rsidRDefault="003174AA" w:rsidP="003174AA">
      <w:r w:rsidRPr="008E11DA">
        <w:t>2. Студенти допускаються до занять і лекцій тільки в білих халатах.</w:t>
      </w:r>
    </w:p>
    <w:p w14:paraId="549976C7" w14:textId="77777777" w:rsidR="003174AA" w:rsidRPr="008E11DA" w:rsidRDefault="003174AA" w:rsidP="003174AA">
      <w:r w:rsidRPr="008E11DA">
        <w:t>3. Студент повинен бути готовий до кожного заняття, мати заповнений робочий зошит.</w:t>
      </w:r>
    </w:p>
    <w:p w14:paraId="1E6E81F8" w14:textId="77777777" w:rsidR="003174AA" w:rsidRPr="008E11DA" w:rsidRDefault="003174AA" w:rsidP="003174AA">
      <w:r w:rsidRPr="008E11DA">
        <w:t>4. Під час занять не вести сторонні розмови; не заважати товаришеві, коли він відповідає.</w:t>
      </w:r>
    </w:p>
    <w:p w14:paraId="107CBA20" w14:textId="77777777" w:rsidR="003174AA" w:rsidRPr="008E11DA" w:rsidRDefault="003174AA" w:rsidP="003174AA">
      <w:pPr>
        <w:jc w:val="both"/>
      </w:pPr>
      <w:r w:rsidRPr="008E11DA">
        <w:t xml:space="preserve">5. Будь ласка, не використовуйте такі пристрої для незаконного копіювання матеріалів як смартфони,  камери окулярів та інші види записуючих пристроїв.  Всі цифрові пристрої потрібно класти або в рюкзак, або в кишеню. Використання таких пристроїв під час тестування </w:t>
      </w:r>
      <w:r w:rsidRPr="008E11DA">
        <w:lastRenderedPageBreak/>
        <w:t xml:space="preserve">є формою обману. Якщо викладач побачив як ви списуєте під час тесту, він має право позбавити вас 1 бала. </w:t>
      </w:r>
    </w:p>
    <w:p w14:paraId="1BFD057D" w14:textId="77777777" w:rsidR="003174AA" w:rsidRPr="008E11DA" w:rsidRDefault="003174AA" w:rsidP="003174AA">
      <w:pPr>
        <w:jc w:val="both"/>
      </w:pPr>
      <w:r w:rsidRPr="008E11DA">
        <w:t>6. Під час іспитів також всі цифрові пристрої потрібно класти або в рюкзак, або в кишеню. Якщо ми бачимо, що у вас в руці або на вашому столі є мобільний телефон або інший цифровий пристрій, ми не  переходимо до іспитів. Ніяких виправдань не буде прийнято за подібні порушення, тому переконайтеся, що всі цифрові пристрої знаходяться в кишені чи рюкзаку до закінчення іспитів.</w:t>
      </w:r>
    </w:p>
    <w:p w14:paraId="54C85829" w14:textId="77777777" w:rsidR="003174AA" w:rsidRPr="008E11DA" w:rsidRDefault="003174AA" w:rsidP="003174AA">
      <w:pPr>
        <w:jc w:val="both"/>
      </w:pPr>
      <w:r w:rsidRPr="008E11DA">
        <w:t>7. Якщо у вас виникли питання по предмету під час заняття, то не соромтеся задати їх вашому викладачеві. Якщо ж ви все-таки отримали незадовільну оцінку, то відпрацьовуйте її зі своїм викладачем в усній формі.</w:t>
      </w:r>
    </w:p>
    <w:p w14:paraId="24EB0F3D" w14:textId="77777777" w:rsidR="003174AA" w:rsidRPr="008E11DA" w:rsidRDefault="003174AA" w:rsidP="003174AA">
      <w:pPr>
        <w:jc w:val="both"/>
      </w:pPr>
      <w:r w:rsidRPr="008E11DA">
        <w:t>8. Пропущене заняття ви можете відпрацювати з черговим викладачем кожен день після 13.20. При цьому не забувайте, що пропустивши 4 години, ви повинні відпрацювати як мінімум 2 години.</w:t>
      </w:r>
    </w:p>
    <w:p w14:paraId="68B451AD" w14:textId="77777777" w:rsidR="003174AA" w:rsidRPr="008E11DA" w:rsidRDefault="003174AA" w:rsidP="003174AA">
      <w:pPr>
        <w:jc w:val="both"/>
      </w:pPr>
      <w:r w:rsidRPr="008E11DA">
        <w:t>9. Пам'ятайте будь ласка, що у викладача є життя поза кафедри. Не намагайтеся зв'язатися з ним по телефону після 17.00 і до 9.00 в будні і не турбуйте в вихідні дні.</w:t>
      </w:r>
    </w:p>
    <w:p w14:paraId="68AE54BA" w14:textId="77777777" w:rsidR="003174AA" w:rsidRPr="008E11DA" w:rsidRDefault="003174AA" w:rsidP="003174AA">
      <w:pPr>
        <w:jc w:val="both"/>
      </w:pPr>
      <w:r w:rsidRPr="008E11DA">
        <w:t xml:space="preserve">10.Дбайливо ставитися до майна кафедри. Особливо акуратно працювати з мікроскопом і мікропрепаратами. </w:t>
      </w:r>
    </w:p>
    <w:p w14:paraId="02F55F95" w14:textId="77777777" w:rsidR="003174AA" w:rsidRPr="008E11DA" w:rsidRDefault="003174AA" w:rsidP="003174AA">
      <w:r w:rsidRPr="008E11DA">
        <w:t>11. Не вживайте, будь ласка,  їжу в кімнаті для занять.</w:t>
      </w:r>
    </w:p>
    <w:p w14:paraId="245D7182" w14:textId="77777777" w:rsidR="003174AA" w:rsidRDefault="003174AA" w:rsidP="005D7842">
      <w:pPr>
        <w:contextualSpacing/>
      </w:pPr>
    </w:p>
    <w:p w14:paraId="143E226D" w14:textId="77777777" w:rsidR="007F584B" w:rsidRDefault="007F584B" w:rsidP="005D7842">
      <w:pPr>
        <w:contextualSpacing/>
        <w:rPr>
          <w:sz w:val="28"/>
          <w:szCs w:val="28"/>
        </w:rPr>
      </w:pPr>
      <w:r>
        <w:rPr>
          <w:sz w:val="28"/>
          <w:szCs w:val="28"/>
        </w:rPr>
        <w:t>Зав.кафедри гістології,</w:t>
      </w:r>
    </w:p>
    <w:p w14:paraId="17574478" w14:textId="272EBED8" w:rsidR="003174AA" w:rsidRDefault="007F584B" w:rsidP="005D7842">
      <w:pPr>
        <w:contextualSpacing/>
      </w:pPr>
      <w:r>
        <w:rPr>
          <w:sz w:val="28"/>
          <w:szCs w:val="28"/>
        </w:rPr>
        <w:t>цитології та ембріології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проф. Степаненко О.Ю. </w:t>
      </w:r>
    </w:p>
    <w:p w14:paraId="002F57FB" w14:textId="77777777" w:rsidR="003174AA" w:rsidRDefault="003174AA" w:rsidP="005D7842">
      <w:pPr>
        <w:contextualSpacing/>
      </w:pPr>
    </w:p>
    <w:p w14:paraId="77711005" w14:textId="77777777" w:rsidR="003174AA" w:rsidRDefault="003174AA" w:rsidP="005D7842">
      <w:pPr>
        <w:contextualSpacing/>
      </w:pPr>
    </w:p>
    <w:p w14:paraId="287B5480" w14:textId="77777777" w:rsidR="003174AA" w:rsidRDefault="003174AA" w:rsidP="005D7842">
      <w:pPr>
        <w:contextualSpacing/>
      </w:pPr>
    </w:p>
    <w:p w14:paraId="3780E5E4" w14:textId="475C1971" w:rsidR="003174AA" w:rsidRDefault="003174AA" w:rsidP="005D7842">
      <w:pPr>
        <w:contextualSpacing/>
      </w:pPr>
    </w:p>
    <w:p w14:paraId="3348EE00" w14:textId="0FDF49B3" w:rsidR="007F584B" w:rsidRDefault="007F584B" w:rsidP="005D7842">
      <w:pPr>
        <w:contextualSpacing/>
      </w:pPr>
    </w:p>
    <w:p w14:paraId="041B0763" w14:textId="1BF70CA7" w:rsidR="007F584B" w:rsidRDefault="007F584B" w:rsidP="005D7842">
      <w:pPr>
        <w:contextualSpacing/>
      </w:pPr>
    </w:p>
    <w:p w14:paraId="6FAD122C" w14:textId="5D9F01F7" w:rsidR="007F584B" w:rsidRDefault="007F584B" w:rsidP="005D7842">
      <w:pPr>
        <w:contextualSpacing/>
      </w:pPr>
    </w:p>
    <w:p w14:paraId="381B54CC" w14:textId="0B90D773" w:rsidR="007F584B" w:rsidRDefault="007F584B" w:rsidP="005D7842">
      <w:pPr>
        <w:contextualSpacing/>
      </w:pPr>
    </w:p>
    <w:p w14:paraId="4EA6193D" w14:textId="5523176B" w:rsidR="007F584B" w:rsidRDefault="007F584B" w:rsidP="005D7842">
      <w:pPr>
        <w:contextualSpacing/>
      </w:pPr>
    </w:p>
    <w:p w14:paraId="3E46510B" w14:textId="2A9FDF6D" w:rsidR="007F584B" w:rsidRDefault="007F584B" w:rsidP="005D7842">
      <w:pPr>
        <w:contextualSpacing/>
      </w:pPr>
    </w:p>
    <w:p w14:paraId="524B1690" w14:textId="25AD7478" w:rsidR="007F584B" w:rsidRDefault="007F584B" w:rsidP="005D7842">
      <w:pPr>
        <w:contextualSpacing/>
      </w:pPr>
    </w:p>
    <w:p w14:paraId="0A59F77D" w14:textId="38782C5C" w:rsidR="007F584B" w:rsidRDefault="007F584B" w:rsidP="005D7842">
      <w:pPr>
        <w:contextualSpacing/>
      </w:pPr>
    </w:p>
    <w:p w14:paraId="754A96DE" w14:textId="498AAD7F" w:rsidR="007F584B" w:rsidRDefault="007F584B" w:rsidP="005D7842">
      <w:pPr>
        <w:contextualSpacing/>
      </w:pPr>
    </w:p>
    <w:p w14:paraId="682EBBDF" w14:textId="63EA58F0" w:rsidR="007F584B" w:rsidRDefault="007F584B" w:rsidP="005D7842">
      <w:pPr>
        <w:contextualSpacing/>
      </w:pPr>
    </w:p>
    <w:p w14:paraId="3062E3DA" w14:textId="5CCBF4EA" w:rsidR="007F584B" w:rsidRDefault="007F584B" w:rsidP="005D7842">
      <w:pPr>
        <w:contextualSpacing/>
      </w:pPr>
    </w:p>
    <w:p w14:paraId="177FA33B" w14:textId="16A5C955" w:rsidR="007F584B" w:rsidRDefault="007F584B" w:rsidP="005D7842">
      <w:pPr>
        <w:contextualSpacing/>
      </w:pPr>
    </w:p>
    <w:p w14:paraId="71296C83" w14:textId="5D34C4FD" w:rsidR="007F584B" w:rsidRDefault="007F584B" w:rsidP="005D7842">
      <w:pPr>
        <w:contextualSpacing/>
      </w:pPr>
    </w:p>
    <w:p w14:paraId="4C761139" w14:textId="687FA673" w:rsidR="007F584B" w:rsidRDefault="007F584B" w:rsidP="005D7842">
      <w:pPr>
        <w:contextualSpacing/>
      </w:pPr>
    </w:p>
    <w:p w14:paraId="04217574" w14:textId="12A3974B" w:rsidR="007F584B" w:rsidRDefault="007F584B" w:rsidP="005D7842">
      <w:pPr>
        <w:contextualSpacing/>
      </w:pPr>
    </w:p>
    <w:p w14:paraId="28EFDBE8" w14:textId="14D42DF3" w:rsidR="007F584B" w:rsidRDefault="007F584B" w:rsidP="005D7842">
      <w:pPr>
        <w:contextualSpacing/>
      </w:pPr>
    </w:p>
    <w:p w14:paraId="2AF36E83" w14:textId="57E36A03" w:rsidR="007F584B" w:rsidRDefault="007F584B" w:rsidP="005D7842">
      <w:pPr>
        <w:contextualSpacing/>
      </w:pPr>
    </w:p>
    <w:p w14:paraId="4A66C770" w14:textId="63FDDF10" w:rsidR="007F584B" w:rsidRDefault="007F584B" w:rsidP="005D7842">
      <w:pPr>
        <w:contextualSpacing/>
      </w:pPr>
    </w:p>
    <w:p w14:paraId="1D635EAD" w14:textId="0833E1FA" w:rsidR="007F584B" w:rsidRDefault="007F584B" w:rsidP="005D7842">
      <w:pPr>
        <w:contextualSpacing/>
      </w:pPr>
    </w:p>
    <w:p w14:paraId="4970E01A" w14:textId="0A522CB3" w:rsidR="007F584B" w:rsidRDefault="007F584B" w:rsidP="005D7842">
      <w:pPr>
        <w:contextualSpacing/>
      </w:pPr>
    </w:p>
    <w:p w14:paraId="0D898E0C" w14:textId="711B0C9E" w:rsidR="007F584B" w:rsidRDefault="007F584B" w:rsidP="005D7842">
      <w:pPr>
        <w:contextualSpacing/>
      </w:pPr>
    </w:p>
    <w:p w14:paraId="35BFF452" w14:textId="200CCF6C" w:rsidR="007F584B" w:rsidRDefault="007F584B" w:rsidP="005D7842">
      <w:pPr>
        <w:contextualSpacing/>
      </w:pPr>
    </w:p>
    <w:p w14:paraId="267E2FB6" w14:textId="51F92BEA" w:rsidR="007F584B" w:rsidRDefault="007F584B" w:rsidP="005D7842">
      <w:pPr>
        <w:contextualSpacing/>
      </w:pPr>
    </w:p>
    <w:p w14:paraId="5F167ED5" w14:textId="77777777" w:rsidR="007F584B" w:rsidRDefault="007F584B" w:rsidP="005D7842">
      <w:pPr>
        <w:contextualSpacing/>
      </w:pPr>
    </w:p>
    <w:p w14:paraId="0ED28A64" w14:textId="77777777" w:rsidR="003174AA" w:rsidRDefault="003174AA" w:rsidP="005D7842">
      <w:pPr>
        <w:contextualSpacing/>
      </w:pPr>
    </w:p>
    <w:p w14:paraId="196D3D1F" w14:textId="77777777" w:rsidR="003174AA" w:rsidRDefault="003174AA" w:rsidP="005D7842">
      <w:pPr>
        <w:contextualSpacing/>
      </w:pPr>
    </w:p>
    <w:p w14:paraId="2728353C" w14:textId="40961C1C" w:rsidR="003174AA" w:rsidRPr="007F584B" w:rsidRDefault="007F584B" w:rsidP="007F584B">
      <w:pPr>
        <w:contextualSpacing/>
        <w:jc w:val="center"/>
        <w:rPr>
          <w:b/>
          <w:bCs/>
        </w:rPr>
      </w:pPr>
      <w:r w:rsidRPr="007F584B">
        <w:rPr>
          <w:b/>
          <w:bCs/>
        </w:rPr>
        <w:lastRenderedPageBreak/>
        <w:t>Розділ «Медична біологія»</w:t>
      </w:r>
    </w:p>
    <w:p w14:paraId="24FF4170" w14:textId="77777777" w:rsidR="003174AA" w:rsidRDefault="003174AA" w:rsidP="005D7842">
      <w:pPr>
        <w:contextualSpacing/>
      </w:pPr>
    </w:p>
    <w:p w14:paraId="2A5223DF" w14:textId="77777777" w:rsidR="00F92D50" w:rsidRPr="00F92D50" w:rsidRDefault="00F92D50" w:rsidP="00F92D50">
      <w:pPr>
        <w:widowControl w:val="0"/>
        <w:spacing w:line="360" w:lineRule="auto"/>
        <w:jc w:val="center"/>
        <w:rPr>
          <w:b/>
          <w:bCs/>
          <w:sz w:val="28"/>
          <w:szCs w:val="28"/>
          <w:lang w:eastAsia="en-US"/>
        </w:rPr>
      </w:pPr>
      <w:r w:rsidRPr="00F92D50">
        <w:rPr>
          <w:sz w:val="28"/>
          <w:szCs w:val="28"/>
          <w:u w:val="single"/>
          <w:lang w:eastAsia="en-US"/>
        </w:rPr>
        <w:t xml:space="preserve">Розділ </w:t>
      </w:r>
      <w:r w:rsidRPr="00F92D50">
        <w:rPr>
          <w:b/>
          <w:sz w:val="28"/>
          <w:szCs w:val="28"/>
          <w:u w:val="single"/>
          <w:lang w:eastAsia="en-US"/>
        </w:rPr>
        <w:t>медична біологія</w:t>
      </w:r>
    </w:p>
    <w:p w14:paraId="2C36E47A" w14:textId="77777777" w:rsidR="00F92D50" w:rsidRPr="00F92D50" w:rsidRDefault="00F92D50" w:rsidP="00F92D50">
      <w:pPr>
        <w:widowControl w:val="0"/>
        <w:tabs>
          <w:tab w:val="left" w:pos="851"/>
          <w:tab w:val="left" w:pos="993"/>
        </w:tabs>
        <w:spacing w:line="298" w:lineRule="exact"/>
        <w:ind w:left="360"/>
        <w:jc w:val="center"/>
        <w:outlineLvl w:val="0"/>
        <w:rPr>
          <w:b/>
          <w:lang w:eastAsia="en-US"/>
        </w:rPr>
      </w:pPr>
      <w:r w:rsidRPr="00F92D50">
        <w:rPr>
          <w:b/>
          <w:lang w:eastAsia="en-US"/>
        </w:rPr>
        <w:t>Інформація про викладача(ів)</w:t>
      </w:r>
    </w:p>
    <w:p w14:paraId="50E7D437" w14:textId="77777777" w:rsidR="00F92D50" w:rsidRPr="00F92D50" w:rsidRDefault="00F92D50" w:rsidP="00F92D50">
      <w:pPr>
        <w:widowControl w:val="0"/>
        <w:tabs>
          <w:tab w:val="left" w:pos="851"/>
        </w:tabs>
        <w:spacing w:line="298" w:lineRule="exact"/>
        <w:ind w:firstLine="567"/>
        <w:jc w:val="both"/>
        <w:outlineLvl w:val="0"/>
        <w:rPr>
          <w:color w:val="000000"/>
          <w:lang w:eastAsia="uk-UA"/>
        </w:rPr>
      </w:pPr>
      <w:r w:rsidRPr="00F92D50">
        <w:rPr>
          <w:color w:val="000000"/>
          <w:u w:val="single"/>
          <w:lang w:eastAsia="uk-UA"/>
        </w:rPr>
        <w:t xml:space="preserve">Упорядник/розробник силабусу </w:t>
      </w:r>
      <w:r w:rsidRPr="00F92D50">
        <w:rPr>
          <w:color w:val="000000"/>
          <w:lang w:eastAsia="uk-UA"/>
        </w:rPr>
        <w:t>проф., д. мед. н. М’ясоєдов В.В., в.о. зав. каф., доц., к. мед. н. Мещерякова І.П.</w:t>
      </w:r>
    </w:p>
    <w:p w14:paraId="68C52F26" w14:textId="77777777" w:rsidR="00F92D50" w:rsidRPr="00F92D50" w:rsidRDefault="00F92D50" w:rsidP="00F92D50">
      <w:pPr>
        <w:widowControl w:val="0"/>
        <w:tabs>
          <w:tab w:val="left" w:pos="851"/>
        </w:tabs>
        <w:spacing w:line="298" w:lineRule="exact"/>
        <w:ind w:firstLine="567"/>
        <w:jc w:val="both"/>
        <w:rPr>
          <w:lang w:eastAsia="en-US"/>
        </w:rPr>
      </w:pPr>
      <w:r w:rsidRPr="00F92D50">
        <w:rPr>
          <w:color w:val="000000"/>
          <w:u w:val="single"/>
          <w:lang w:eastAsia="uk-UA" w:bidi="uk-UA"/>
        </w:rPr>
        <w:t>Викладач</w:t>
      </w:r>
      <w:r w:rsidRPr="00F92D50">
        <w:rPr>
          <w:color w:val="000000"/>
          <w:lang w:eastAsia="uk-UA" w:bidi="uk-UA"/>
        </w:rPr>
        <w:t xml:space="preserve"> ст. викл. Садовниченко Ю.О.</w:t>
      </w:r>
    </w:p>
    <w:p w14:paraId="6FAEB798" w14:textId="77777777" w:rsidR="00F92D50" w:rsidRPr="00F92D50" w:rsidRDefault="00F92D50" w:rsidP="00F92D50">
      <w:pPr>
        <w:widowControl w:val="0"/>
        <w:tabs>
          <w:tab w:val="left" w:pos="851"/>
        </w:tabs>
        <w:spacing w:line="298" w:lineRule="exact"/>
        <w:ind w:firstLine="567"/>
        <w:jc w:val="both"/>
        <w:rPr>
          <w:lang w:eastAsia="en-US"/>
        </w:rPr>
      </w:pPr>
      <w:r w:rsidRPr="00F92D50">
        <w:rPr>
          <w:color w:val="000000"/>
          <w:u w:val="single"/>
          <w:lang w:bidi="ru-RU"/>
        </w:rPr>
        <w:t xml:space="preserve">Інформація про </w:t>
      </w:r>
      <w:r w:rsidRPr="00F92D50">
        <w:rPr>
          <w:color w:val="000000"/>
          <w:u w:val="single"/>
          <w:lang w:eastAsia="uk-UA" w:bidi="uk-UA"/>
        </w:rPr>
        <w:t>викладача</w:t>
      </w:r>
      <w:r w:rsidRPr="00F92D50">
        <w:rPr>
          <w:color w:val="000000"/>
          <w:lang w:eastAsia="uk-UA" w:bidi="uk-UA"/>
        </w:rPr>
        <w:t xml:space="preserve"> дослідження у галузі молекулярної епідеміології, якості вищої медичної освіти, автор понад 150 наукових праць та навчальних видань, працював викладачем та науковим співробітником у Харківському національному університеті імені В.Н. Каразіна, Національному фармацевтичному університеті, Національному технічному університеті «Харківський політехнічний інститут», заслужений працівник освіти України</w:t>
      </w:r>
    </w:p>
    <w:p w14:paraId="1CC6268D" w14:textId="77777777" w:rsidR="00F92D50" w:rsidRPr="00F92D50" w:rsidRDefault="00F92D50" w:rsidP="00F92D50">
      <w:pPr>
        <w:widowControl w:val="0"/>
        <w:tabs>
          <w:tab w:val="left" w:pos="851"/>
        </w:tabs>
        <w:spacing w:line="298" w:lineRule="exact"/>
        <w:ind w:firstLine="567"/>
        <w:jc w:val="both"/>
        <w:rPr>
          <w:u w:val="single"/>
          <w:lang w:eastAsia="en-US"/>
        </w:rPr>
      </w:pPr>
      <w:r w:rsidRPr="00F92D50">
        <w:rPr>
          <w:color w:val="000000"/>
          <w:u w:val="single"/>
          <w:lang w:eastAsia="uk-UA" w:bidi="uk-UA"/>
        </w:rPr>
        <w:t xml:space="preserve">Контактний </w:t>
      </w:r>
      <w:r w:rsidRPr="00F92D50">
        <w:rPr>
          <w:color w:val="000000"/>
          <w:u w:val="single"/>
          <w:lang w:bidi="ru-RU"/>
        </w:rPr>
        <w:t xml:space="preserve">тел. </w:t>
      </w:r>
      <w:r w:rsidRPr="00F92D50">
        <w:rPr>
          <w:color w:val="000000"/>
          <w:u w:val="single"/>
          <w:lang w:eastAsia="uk-UA" w:bidi="uk-UA"/>
        </w:rPr>
        <w:t xml:space="preserve">та </w:t>
      </w:r>
      <w:r w:rsidRPr="00F92D50">
        <w:rPr>
          <w:u w:val="single"/>
          <w:lang w:eastAsia="en-US"/>
        </w:rPr>
        <w:t xml:space="preserve">E-mail викладача </w:t>
      </w:r>
      <w:r w:rsidRPr="00F92D50">
        <w:rPr>
          <w:lang w:eastAsia="en-US"/>
        </w:rPr>
        <w:t xml:space="preserve">707-73-36, </w:t>
      </w:r>
      <w:r w:rsidRPr="00F92D50">
        <w:rPr>
          <w:lang w:val="en-US" w:eastAsia="en-US"/>
        </w:rPr>
        <w:t>sadovnychenko</w:t>
      </w:r>
      <w:r w:rsidRPr="00F92D50">
        <w:rPr>
          <w:lang w:eastAsia="en-US"/>
        </w:rPr>
        <w:t>@</w:t>
      </w:r>
      <w:r w:rsidRPr="00F92D50">
        <w:rPr>
          <w:lang w:val="en-US" w:eastAsia="en-US"/>
        </w:rPr>
        <w:t>knmu</w:t>
      </w:r>
      <w:r w:rsidRPr="00F92D50">
        <w:rPr>
          <w:lang w:eastAsia="en-US"/>
        </w:rPr>
        <w:t>.</w:t>
      </w:r>
      <w:r w:rsidRPr="00F92D50">
        <w:rPr>
          <w:lang w:val="en-US" w:eastAsia="en-US"/>
        </w:rPr>
        <w:t>kharkov</w:t>
      </w:r>
      <w:r w:rsidRPr="00F92D50">
        <w:rPr>
          <w:lang w:eastAsia="en-US"/>
        </w:rPr>
        <w:t>.</w:t>
      </w:r>
      <w:r w:rsidRPr="00F92D50">
        <w:rPr>
          <w:lang w:val="en-US" w:eastAsia="en-US"/>
        </w:rPr>
        <w:t>ua</w:t>
      </w:r>
    </w:p>
    <w:p w14:paraId="78C1AB16" w14:textId="77777777" w:rsidR="00F92D50" w:rsidRPr="00F92D50" w:rsidRDefault="00F92D50" w:rsidP="00F92D50">
      <w:pPr>
        <w:widowControl w:val="0"/>
        <w:tabs>
          <w:tab w:val="left" w:pos="851"/>
        </w:tabs>
        <w:spacing w:line="298" w:lineRule="exact"/>
        <w:ind w:firstLine="567"/>
        <w:jc w:val="both"/>
        <w:rPr>
          <w:color w:val="000000"/>
          <w:lang w:eastAsia="uk-UA" w:bidi="uk-UA"/>
        </w:rPr>
      </w:pPr>
      <w:r w:rsidRPr="00F92D50">
        <w:rPr>
          <w:color w:val="000000"/>
          <w:u w:val="single"/>
          <w:lang w:eastAsia="uk-UA" w:bidi="uk-UA"/>
        </w:rPr>
        <w:t>Інформація про консультації:</w:t>
      </w:r>
      <w:r w:rsidRPr="00F92D50">
        <w:rPr>
          <w:lang w:eastAsia="en-US"/>
        </w:rPr>
        <w:t xml:space="preserve"> о</w:t>
      </w:r>
      <w:r w:rsidRPr="00F92D50">
        <w:rPr>
          <w:color w:val="000000"/>
          <w:lang w:eastAsia="uk-UA" w:bidi="uk-UA"/>
        </w:rPr>
        <w:t>чні та онлайн консультації за попередньою домовленістю</w:t>
      </w:r>
    </w:p>
    <w:p w14:paraId="38CD7037" w14:textId="77777777" w:rsidR="00F92D50" w:rsidRPr="00F92D50" w:rsidRDefault="00F92D50" w:rsidP="00F92D50">
      <w:pPr>
        <w:widowControl w:val="0"/>
        <w:tabs>
          <w:tab w:val="left" w:pos="851"/>
        </w:tabs>
        <w:spacing w:line="298" w:lineRule="exact"/>
        <w:ind w:firstLine="567"/>
        <w:jc w:val="both"/>
        <w:rPr>
          <w:color w:val="000000"/>
          <w:lang w:eastAsia="uk-UA" w:bidi="uk-UA"/>
        </w:rPr>
      </w:pPr>
      <w:r w:rsidRPr="00F92D50">
        <w:rPr>
          <w:color w:val="000000"/>
          <w:u w:val="single"/>
          <w:lang w:eastAsia="uk-UA" w:bidi="uk-UA"/>
        </w:rPr>
        <w:t xml:space="preserve">Локація </w:t>
      </w:r>
      <w:r w:rsidRPr="00F92D50">
        <w:rPr>
          <w:color w:val="000000"/>
          <w:lang w:eastAsia="uk-UA" w:bidi="uk-UA"/>
        </w:rPr>
        <w:t>кафедра медичної біології, корпус А, 2 поверх</w:t>
      </w:r>
    </w:p>
    <w:p w14:paraId="3C56C652" w14:textId="77777777" w:rsidR="00F92D50" w:rsidRPr="00F92D50" w:rsidRDefault="00F92D50" w:rsidP="00F92D50">
      <w:pPr>
        <w:widowControl w:val="0"/>
        <w:tabs>
          <w:tab w:val="left" w:pos="851"/>
          <w:tab w:val="left" w:pos="993"/>
        </w:tabs>
        <w:spacing w:line="298" w:lineRule="exact"/>
        <w:ind w:left="720"/>
        <w:jc w:val="center"/>
        <w:outlineLvl w:val="0"/>
        <w:rPr>
          <w:b/>
          <w:lang w:eastAsia="en-US"/>
        </w:rPr>
      </w:pPr>
      <w:r w:rsidRPr="00F92D50">
        <w:rPr>
          <w:b/>
          <w:lang w:eastAsia="en-US"/>
        </w:rPr>
        <w:t>Інформація про дисципліну</w:t>
      </w:r>
    </w:p>
    <w:p w14:paraId="6803178C" w14:textId="77777777" w:rsidR="00F92D50" w:rsidRPr="00F92D50" w:rsidRDefault="00F92D50" w:rsidP="00F92D50">
      <w:pPr>
        <w:widowControl w:val="0"/>
        <w:tabs>
          <w:tab w:val="left" w:pos="851"/>
          <w:tab w:val="left" w:pos="993"/>
        </w:tabs>
        <w:spacing w:line="298" w:lineRule="exact"/>
        <w:jc w:val="both"/>
        <w:rPr>
          <w:lang w:eastAsia="en-US"/>
        </w:rPr>
      </w:pPr>
      <w:r w:rsidRPr="00F92D50">
        <w:rPr>
          <w:b/>
          <w:color w:val="000000"/>
          <w:lang w:eastAsia="uk-UA"/>
        </w:rPr>
        <w:t>1. Опис дисципліни</w:t>
      </w:r>
    </w:p>
    <w:p w14:paraId="59AB34F1" w14:textId="77777777" w:rsidR="00F92D50" w:rsidRPr="00F92D50" w:rsidRDefault="00F92D50" w:rsidP="00F92D50">
      <w:pPr>
        <w:widowControl w:val="0"/>
        <w:tabs>
          <w:tab w:val="left" w:pos="851"/>
          <w:tab w:val="left" w:pos="1418"/>
        </w:tabs>
        <w:ind w:left="567" w:firstLine="567"/>
        <w:jc w:val="both"/>
        <w:outlineLvl w:val="0"/>
        <w:rPr>
          <w:u w:val="single"/>
          <w:lang w:eastAsia="en-US"/>
        </w:rPr>
      </w:pPr>
      <w:r w:rsidRPr="00F92D50">
        <w:rPr>
          <w:u w:val="single"/>
          <w:lang w:eastAsia="en-US"/>
        </w:rPr>
        <w:t>Курс 3</w:t>
      </w:r>
    </w:p>
    <w:p w14:paraId="181AEEA6" w14:textId="77777777" w:rsidR="00F92D50" w:rsidRPr="00F92D50" w:rsidRDefault="00F92D50" w:rsidP="00F92D50">
      <w:pPr>
        <w:widowControl w:val="0"/>
        <w:tabs>
          <w:tab w:val="left" w:pos="851"/>
          <w:tab w:val="left" w:pos="1418"/>
        </w:tabs>
        <w:ind w:left="567" w:firstLine="567"/>
        <w:jc w:val="both"/>
        <w:outlineLvl w:val="0"/>
        <w:rPr>
          <w:rFonts w:eastAsia="Calibri"/>
          <w:u w:val="single"/>
          <w:lang w:eastAsia="en-US"/>
        </w:rPr>
      </w:pPr>
      <w:r w:rsidRPr="00F92D50">
        <w:rPr>
          <w:rFonts w:eastAsia="Calibri"/>
          <w:color w:val="000000"/>
          <w:u w:val="single"/>
          <w:lang w:eastAsia="uk-UA"/>
        </w:rPr>
        <w:t xml:space="preserve">Конкретний семестр/навчальний рік  </w:t>
      </w:r>
      <w:r w:rsidRPr="00F92D50">
        <w:rPr>
          <w:rFonts w:eastAsia="Calibri"/>
          <w:color w:val="000000"/>
          <w:lang w:eastAsia="en-US"/>
        </w:rPr>
        <w:t xml:space="preserve">ІІ семестр </w:t>
      </w:r>
    </w:p>
    <w:p w14:paraId="5C421BC3" w14:textId="77777777" w:rsidR="00F92D50" w:rsidRPr="00F92D50" w:rsidRDefault="00F92D50" w:rsidP="00F92D50">
      <w:pPr>
        <w:ind w:firstLine="1134"/>
        <w:jc w:val="both"/>
        <w:rPr>
          <w:rFonts w:eastAsia="Calibri"/>
          <w:lang w:eastAsia="en-US"/>
        </w:rPr>
      </w:pPr>
      <w:r w:rsidRPr="00F92D50">
        <w:rPr>
          <w:rFonts w:eastAsia="Calibri"/>
          <w:u w:val="single"/>
          <w:lang w:eastAsia="en-US"/>
        </w:rPr>
        <w:t>Обсяг дисципліни</w:t>
      </w:r>
      <w:r w:rsidRPr="00F92D50">
        <w:rPr>
          <w:rFonts w:eastAsia="Calibri"/>
          <w:lang w:val="ru-RU" w:eastAsia="en-US"/>
        </w:rPr>
        <w:t xml:space="preserve"> 1,0</w:t>
      </w:r>
      <w:r w:rsidRPr="00F92D50">
        <w:rPr>
          <w:rFonts w:eastAsia="Calibri"/>
          <w:lang w:eastAsia="en-US"/>
        </w:rPr>
        <w:t xml:space="preserve"> кредит</w:t>
      </w:r>
      <w:r w:rsidRPr="00F92D50">
        <w:rPr>
          <w:lang w:eastAsia="en-US"/>
        </w:rPr>
        <w:t xml:space="preserve"> ЄКТС, з них </w:t>
      </w:r>
      <w:r w:rsidRPr="00F92D50">
        <w:rPr>
          <w:rFonts w:eastAsia="Calibri"/>
          <w:lang w:eastAsia="en-US"/>
        </w:rPr>
        <w:t xml:space="preserve">10 аудиторних годин, </w:t>
      </w:r>
      <w:r w:rsidRPr="00F92D50">
        <w:rPr>
          <w:rFonts w:eastAsia="Calibri"/>
          <w:lang w:val="ru-RU" w:eastAsia="en-US"/>
        </w:rPr>
        <w:t>20</w:t>
      </w:r>
      <w:r w:rsidRPr="00F92D50">
        <w:rPr>
          <w:rFonts w:eastAsia="Calibri"/>
          <w:lang w:eastAsia="en-US"/>
        </w:rPr>
        <w:t xml:space="preserve"> годин СРС</w:t>
      </w:r>
    </w:p>
    <w:p w14:paraId="6F2FF04A" w14:textId="77777777" w:rsidR="00F92D50" w:rsidRPr="00F92D50" w:rsidRDefault="00F92D50" w:rsidP="00F92D50">
      <w:pPr>
        <w:ind w:firstLine="1134"/>
        <w:jc w:val="both"/>
        <w:rPr>
          <w:rFonts w:eastAsia="Calibri"/>
          <w:lang w:eastAsia="en-US"/>
        </w:rPr>
      </w:pPr>
      <w:r w:rsidRPr="00F92D50">
        <w:rPr>
          <w:rFonts w:eastAsia="Calibri"/>
          <w:u w:val="single"/>
          <w:lang w:eastAsia="en-US"/>
        </w:rPr>
        <w:t>Загальна характеристика дисципліни.</w:t>
      </w:r>
      <w:r w:rsidRPr="00F92D50">
        <w:rPr>
          <w:rFonts w:eastAsia="Calibri"/>
          <w:lang w:eastAsia="en-US"/>
        </w:rPr>
        <w:t xml:space="preserve"> </w:t>
      </w:r>
      <w:r w:rsidRPr="00F92D50">
        <w:rPr>
          <w:rFonts w:eastAsia="Calibri"/>
          <w:color w:val="000000"/>
          <w:lang w:eastAsia="en-US"/>
        </w:rPr>
        <w:t xml:space="preserve">Дисципліна базується на попередньо вивчених студентами в середній загальноосвітній школі таких предметів, як «Загальна біологія», «Біологія людини», «Біологія тварин», «Біологія рослин». </w:t>
      </w:r>
      <w:r w:rsidRPr="00F92D50">
        <w:rPr>
          <w:rFonts w:eastAsia="Calibri"/>
          <w:lang w:eastAsia="en-US"/>
        </w:rPr>
        <w:t>Програма навчальної дисципліни включає розділи: «Молекулярні та цитологічні основи життєдіяльності людини», «Організмовий рівень організації життя. Основи генетики людини», «Популяційно-видовий, біогеоценотичний і біосферний рівні організації життя», що забезпечує високий рівень загально-біологічної підготовки.</w:t>
      </w:r>
    </w:p>
    <w:p w14:paraId="1D2228AB" w14:textId="77777777" w:rsidR="00F92D50" w:rsidRPr="00F92D50" w:rsidRDefault="00F92D50" w:rsidP="00F92D50">
      <w:pPr>
        <w:shd w:val="clear" w:color="auto" w:fill="FFFFFF"/>
        <w:tabs>
          <w:tab w:val="left" w:pos="9360"/>
        </w:tabs>
        <w:ind w:firstLine="1134"/>
        <w:jc w:val="both"/>
        <w:rPr>
          <w:rFonts w:eastAsia="Calibri"/>
          <w:lang w:eastAsia="en-US"/>
        </w:rPr>
      </w:pPr>
      <w:r w:rsidRPr="00F92D50">
        <w:rPr>
          <w:rFonts w:eastAsia="Calibri"/>
          <w:color w:val="000000"/>
          <w:u w:val="single"/>
          <w:lang w:eastAsia="uk-UA"/>
        </w:rPr>
        <w:t xml:space="preserve">Роль та місце дисципліни у системі підготовки фахівців </w:t>
      </w:r>
      <w:r w:rsidRPr="00F92D50">
        <w:rPr>
          <w:rFonts w:eastAsia="Calibri"/>
          <w:lang w:eastAsia="en-US"/>
        </w:rPr>
        <w:t xml:space="preserve">«Медична біологія» як навчальна дисципліна </w:t>
      </w:r>
      <w:r w:rsidRPr="00F92D50">
        <w:rPr>
          <w:rFonts w:eastAsia="Calibri"/>
          <w:color w:val="000000"/>
          <w:lang w:eastAsia="en-US"/>
        </w:rPr>
        <w:t>закладає фундамент для подальшого засвоєння студентами знань та вмінь із профільних теоретичних і клінічних професійно-практичних дисциплін.</w:t>
      </w:r>
    </w:p>
    <w:p w14:paraId="427EDD3F" w14:textId="77777777" w:rsidR="00F92D50" w:rsidRPr="00F92D50" w:rsidRDefault="00F92D50" w:rsidP="00F92D50">
      <w:pPr>
        <w:widowControl w:val="0"/>
        <w:tabs>
          <w:tab w:val="left" w:pos="851"/>
          <w:tab w:val="left" w:pos="1418"/>
        </w:tabs>
        <w:ind w:left="567" w:firstLine="567"/>
        <w:jc w:val="both"/>
        <w:rPr>
          <w:rFonts w:eastAsia="Calibri"/>
          <w:color w:val="000000"/>
          <w:lang w:eastAsia="uk-UA"/>
        </w:rPr>
      </w:pPr>
      <w:r w:rsidRPr="00F92D50">
        <w:rPr>
          <w:rFonts w:eastAsia="Calibri"/>
          <w:color w:val="000000"/>
          <w:u w:val="single"/>
          <w:lang w:eastAsia="uk-UA"/>
        </w:rPr>
        <w:t>Посилання на відео-анотацію дисципліни</w:t>
      </w:r>
      <w:r w:rsidRPr="00F92D50">
        <w:rPr>
          <w:rFonts w:eastAsia="Calibri"/>
          <w:color w:val="000000"/>
          <w:lang w:eastAsia="uk-UA"/>
        </w:rPr>
        <w:t xml:space="preserve"> </w:t>
      </w:r>
      <w:r w:rsidRPr="00F92D50">
        <w:rPr>
          <w:rFonts w:eastAsia="Calibri"/>
          <w:color w:val="000000"/>
          <w:lang w:val="ru-RU" w:eastAsia="uk-UA"/>
        </w:rPr>
        <w:t>с</w:t>
      </w:r>
      <w:r w:rsidRPr="00F92D50">
        <w:rPr>
          <w:rFonts w:eastAsia="Calibri"/>
          <w:color w:val="000000"/>
          <w:lang w:eastAsia="uk-UA"/>
        </w:rPr>
        <w:t xml:space="preserve">торінка дисципліни в системі Moodle </w:t>
      </w:r>
      <w:hyperlink r:id="rId10" w:history="1">
        <w:r w:rsidRPr="00F92D50">
          <w:rPr>
            <w:rFonts w:eastAsia="Calibri"/>
            <w:color w:val="0563C1"/>
            <w:lang w:eastAsia="en-US"/>
          </w:rPr>
          <w:t>http://31.128.79.157:8083/course/view.php?id=1532</w:t>
        </w:r>
      </w:hyperlink>
    </w:p>
    <w:p w14:paraId="17FA8B69" w14:textId="77777777" w:rsidR="00F92D50" w:rsidRPr="00F92D50" w:rsidRDefault="00F92D50" w:rsidP="00F92D50">
      <w:pPr>
        <w:widowControl w:val="0"/>
        <w:tabs>
          <w:tab w:val="left" w:pos="851"/>
          <w:tab w:val="left" w:pos="993"/>
        </w:tabs>
        <w:jc w:val="both"/>
        <w:rPr>
          <w:b/>
          <w:color w:val="000000"/>
          <w:lang w:eastAsia="uk-UA"/>
        </w:rPr>
      </w:pPr>
    </w:p>
    <w:p w14:paraId="01C3069A" w14:textId="77777777" w:rsidR="00F92D50" w:rsidRPr="00F92D50" w:rsidRDefault="00F92D50" w:rsidP="00F92D50">
      <w:pPr>
        <w:widowControl w:val="0"/>
        <w:tabs>
          <w:tab w:val="left" w:pos="851"/>
          <w:tab w:val="left" w:pos="993"/>
        </w:tabs>
        <w:jc w:val="both"/>
        <w:rPr>
          <w:lang w:eastAsia="en-US"/>
        </w:rPr>
      </w:pPr>
      <w:r w:rsidRPr="00F92D50">
        <w:rPr>
          <w:b/>
          <w:color w:val="000000"/>
          <w:lang w:eastAsia="uk-UA"/>
        </w:rPr>
        <w:t>2. Мета</w:t>
      </w:r>
      <w:r w:rsidRPr="00F92D50">
        <w:rPr>
          <w:b/>
          <w:lang w:eastAsia="en-US"/>
        </w:rPr>
        <w:t xml:space="preserve"> та </w:t>
      </w:r>
      <w:r w:rsidRPr="00F92D50">
        <w:rPr>
          <w:b/>
          <w:color w:val="000000"/>
          <w:lang w:eastAsia="uk-UA"/>
        </w:rPr>
        <w:t xml:space="preserve">завдання дисципліни </w:t>
      </w:r>
      <w:r w:rsidRPr="00F92D50">
        <w:rPr>
          <w:lang w:eastAsia="en-US"/>
        </w:rPr>
        <w:t xml:space="preserve">Метою викладання навчальної дисципліни «Медична біологія» є формування знань та практичних навичок з біології людини </w:t>
      </w:r>
      <w:r w:rsidRPr="00F92D50">
        <w:rPr>
          <w:color w:val="000000"/>
          <w:lang w:eastAsia="en-US"/>
        </w:rPr>
        <w:t>для подальшого засвоєння студентами блоку дисциплін, що забезпечують природничо-наукову та професійно-практичну підготовку.</w:t>
      </w:r>
    </w:p>
    <w:p w14:paraId="31E0F20D" w14:textId="77777777" w:rsidR="00F92D50" w:rsidRPr="00F92D50" w:rsidRDefault="00F92D50" w:rsidP="00F92D50">
      <w:pPr>
        <w:tabs>
          <w:tab w:val="left" w:pos="284"/>
          <w:tab w:val="left" w:pos="567"/>
        </w:tabs>
        <w:ind w:firstLine="709"/>
        <w:jc w:val="both"/>
        <w:rPr>
          <w:rFonts w:eastAsia="Calibri"/>
          <w:color w:val="000000"/>
          <w:lang w:eastAsia="en-US"/>
        </w:rPr>
      </w:pPr>
      <w:r w:rsidRPr="00F92D50">
        <w:rPr>
          <w:rFonts w:eastAsia="Calibri"/>
          <w:lang w:eastAsia="en-US"/>
        </w:rPr>
        <w:t>Основними завданнями вивчення дисципліни «Медична біологія» є:</w:t>
      </w:r>
    </w:p>
    <w:p w14:paraId="1DB2A7BB" w14:textId="77777777" w:rsidR="00F92D50" w:rsidRPr="00F92D50" w:rsidRDefault="00F92D50" w:rsidP="00F92D50">
      <w:pPr>
        <w:numPr>
          <w:ilvl w:val="1"/>
          <w:numId w:val="31"/>
        </w:numPr>
        <w:suppressAutoHyphens/>
        <w:autoSpaceDE w:val="0"/>
        <w:contextualSpacing/>
        <w:jc w:val="both"/>
      </w:pPr>
      <w:r w:rsidRPr="00F92D50">
        <w:t>Пояснювати закономірності проявів життєдіяльності людського організму на молекулярно-біологічному та клітинному рівнях.</w:t>
      </w:r>
    </w:p>
    <w:p w14:paraId="69D97497" w14:textId="77777777" w:rsidR="00F92D50" w:rsidRPr="00F92D50" w:rsidRDefault="00F92D50" w:rsidP="00F92D50">
      <w:pPr>
        <w:numPr>
          <w:ilvl w:val="1"/>
          <w:numId w:val="31"/>
        </w:numPr>
        <w:suppressAutoHyphens/>
        <w:autoSpaceDE w:val="0"/>
        <w:contextualSpacing/>
        <w:jc w:val="both"/>
      </w:pPr>
      <w:r w:rsidRPr="00F92D50">
        <w:t>Визначати прояви дії загально-біологічних законів у ході онтогенезу людини.</w:t>
      </w:r>
    </w:p>
    <w:p w14:paraId="565AC5E2" w14:textId="77777777" w:rsidR="00F92D50" w:rsidRPr="00F92D50" w:rsidRDefault="00F92D50" w:rsidP="00F92D50">
      <w:pPr>
        <w:numPr>
          <w:ilvl w:val="1"/>
          <w:numId w:val="31"/>
        </w:numPr>
        <w:suppressAutoHyphens/>
        <w:autoSpaceDE w:val="0"/>
        <w:contextualSpacing/>
        <w:jc w:val="both"/>
      </w:pPr>
      <w:r w:rsidRPr="00F92D50">
        <w:t>Визначати біологічну сутність і механізми розвитку хвороб, що виникають внаслідок антропогенних змін у навколишньому середовищі.</w:t>
      </w:r>
    </w:p>
    <w:p w14:paraId="736640B2" w14:textId="77777777" w:rsidR="00F92D50" w:rsidRPr="00F92D50" w:rsidRDefault="00F92D50" w:rsidP="00F92D50">
      <w:pPr>
        <w:numPr>
          <w:ilvl w:val="1"/>
          <w:numId w:val="31"/>
        </w:numPr>
        <w:suppressAutoHyphens/>
        <w:autoSpaceDE w:val="0"/>
        <w:contextualSpacing/>
        <w:jc w:val="both"/>
      </w:pPr>
      <w:r w:rsidRPr="00F92D50">
        <w:t>Пояснювати сутність і механізми прояву у фенотипі спадкових хвороб людини.</w:t>
      </w:r>
    </w:p>
    <w:p w14:paraId="34CCE573" w14:textId="77777777" w:rsidR="00F92D50" w:rsidRPr="00F92D50" w:rsidRDefault="00F92D50" w:rsidP="00F92D50">
      <w:pPr>
        <w:numPr>
          <w:ilvl w:val="1"/>
          <w:numId w:val="31"/>
        </w:numPr>
        <w:suppressAutoHyphens/>
        <w:autoSpaceDE w:val="0"/>
        <w:contextualSpacing/>
        <w:jc w:val="both"/>
      </w:pPr>
      <w:r w:rsidRPr="00F92D50">
        <w:t>Робити попередній висновок щодо наявності паразитарних інвазій людини та визначати заходи профілактики захворювань.</w:t>
      </w:r>
    </w:p>
    <w:p w14:paraId="338B3F20" w14:textId="77777777" w:rsidR="00F92D50" w:rsidRPr="00F92D50" w:rsidRDefault="00F92D50" w:rsidP="00F92D50">
      <w:pPr>
        <w:widowControl w:val="0"/>
        <w:tabs>
          <w:tab w:val="left" w:pos="851"/>
          <w:tab w:val="left" w:pos="993"/>
        </w:tabs>
        <w:spacing w:line="298" w:lineRule="exact"/>
        <w:ind w:left="360"/>
        <w:jc w:val="both"/>
        <w:rPr>
          <w:b/>
          <w:lang w:eastAsia="en-US"/>
        </w:rPr>
      </w:pPr>
    </w:p>
    <w:p w14:paraId="00017A02" w14:textId="77777777" w:rsidR="00F92D50" w:rsidRPr="00F92D50" w:rsidRDefault="00F92D50" w:rsidP="00F92D50">
      <w:pPr>
        <w:widowControl w:val="0"/>
        <w:numPr>
          <w:ilvl w:val="0"/>
          <w:numId w:val="31"/>
        </w:numPr>
        <w:tabs>
          <w:tab w:val="left" w:pos="851"/>
          <w:tab w:val="left" w:pos="993"/>
        </w:tabs>
        <w:spacing w:line="298" w:lineRule="exact"/>
        <w:jc w:val="both"/>
        <w:rPr>
          <w:b/>
          <w:lang w:eastAsia="en-US"/>
        </w:rPr>
      </w:pPr>
      <w:r w:rsidRPr="00F92D50">
        <w:rPr>
          <w:b/>
          <w:color w:val="000000"/>
          <w:lang w:eastAsia="uk-UA" w:bidi="uk-UA"/>
        </w:rPr>
        <w:t xml:space="preserve">Статус дисципліни: </w:t>
      </w:r>
      <w:r w:rsidRPr="00F92D50">
        <w:rPr>
          <w:color w:val="000000"/>
          <w:lang w:eastAsia="uk-UA"/>
        </w:rPr>
        <w:t>нормативна.</w:t>
      </w:r>
    </w:p>
    <w:p w14:paraId="53B247DC" w14:textId="77777777" w:rsidR="00F92D50" w:rsidRPr="00F92D50" w:rsidRDefault="00F92D50" w:rsidP="00F92D50">
      <w:pPr>
        <w:widowControl w:val="0"/>
        <w:tabs>
          <w:tab w:val="left" w:pos="851"/>
          <w:tab w:val="left" w:pos="993"/>
        </w:tabs>
        <w:spacing w:line="298" w:lineRule="exact"/>
        <w:jc w:val="both"/>
        <w:rPr>
          <w:lang w:eastAsia="en-US"/>
        </w:rPr>
      </w:pPr>
      <w:r w:rsidRPr="00F92D50">
        <w:rPr>
          <w:b/>
          <w:color w:val="000000"/>
          <w:lang w:eastAsia="uk-UA" w:bidi="uk-UA"/>
        </w:rPr>
        <w:t xml:space="preserve">      Формат дисципліни</w:t>
      </w:r>
      <w:r w:rsidRPr="00F92D50">
        <w:rPr>
          <w:color w:val="000000"/>
          <w:lang w:eastAsia="uk-UA" w:bidi="uk-UA"/>
        </w:rPr>
        <w:t>:</w:t>
      </w:r>
      <w:r w:rsidRPr="00F92D50">
        <w:rPr>
          <w:lang w:eastAsia="en-US"/>
        </w:rPr>
        <w:t xml:space="preserve"> </w:t>
      </w:r>
      <w:r w:rsidRPr="00F92D50">
        <w:rPr>
          <w:bCs/>
          <w:iCs/>
          <w:color w:val="000000"/>
          <w:lang w:eastAsia="uk-UA"/>
        </w:rPr>
        <w:t>змішаний</w:t>
      </w:r>
      <w:r w:rsidRPr="00F92D50">
        <w:rPr>
          <w:lang w:eastAsia="en-US"/>
        </w:rPr>
        <w:t>.</w:t>
      </w:r>
    </w:p>
    <w:p w14:paraId="797BB868" w14:textId="77777777" w:rsidR="00F92D50" w:rsidRPr="00F92D50" w:rsidRDefault="00F92D50" w:rsidP="00F92D50">
      <w:pPr>
        <w:widowControl w:val="0"/>
        <w:numPr>
          <w:ilvl w:val="0"/>
          <w:numId w:val="31"/>
        </w:numPr>
        <w:tabs>
          <w:tab w:val="left" w:pos="851"/>
          <w:tab w:val="left" w:pos="993"/>
        </w:tabs>
        <w:spacing w:line="298" w:lineRule="exact"/>
        <w:jc w:val="both"/>
        <w:rPr>
          <w:color w:val="000000"/>
          <w:lang w:eastAsia="uk-UA" w:bidi="uk-UA"/>
        </w:rPr>
      </w:pPr>
      <w:r w:rsidRPr="00F92D50">
        <w:rPr>
          <w:b/>
          <w:color w:val="000000"/>
          <w:lang w:eastAsia="uk-UA"/>
        </w:rPr>
        <w:lastRenderedPageBreak/>
        <w:t>Методи навчання.</w:t>
      </w:r>
      <w:r w:rsidRPr="00F92D50">
        <w:rPr>
          <w:color w:val="000000"/>
          <w:lang w:eastAsia="uk-UA"/>
        </w:rPr>
        <w:t xml:space="preserve"> </w:t>
      </w:r>
      <w:r w:rsidRPr="00F92D50">
        <w:rPr>
          <w:color w:val="000000"/>
          <w:lang w:eastAsia="uk-UA" w:bidi="uk-UA"/>
        </w:rPr>
        <w:t>словесні (лекція, пояснення, інструктаж, бесіда, навчальна дискусія), наочні (ілюстрування, демонстрування, самостійне спостереження), практичні (виконання вправ, практичних робіт та розв’язання ситуаційних завдань для вироблення вмінь та навичок), інноваційні (ділова гра, кейс-метод тощо), самостійна робота студентів з осмислення й засвоєння нового матеріалу, виконання індивідуальних завдань, використання контрольно-навчальних комп’ютерних програм з дисципліни.</w:t>
      </w:r>
    </w:p>
    <w:p w14:paraId="1A5E74A8" w14:textId="77777777" w:rsidR="00F92D50" w:rsidRPr="00F92D50" w:rsidRDefault="00F92D50" w:rsidP="00F92D50">
      <w:pPr>
        <w:widowControl w:val="0"/>
        <w:tabs>
          <w:tab w:val="left" w:pos="851"/>
          <w:tab w:val="left" w:pos="993"/>
        </w:tabs>
        <w:spacing w:line="298" w:lineRule="exact"/>
        <w:ind w:firstLine="567"/>
        <w:jc w:val="both"/>
        <w:rPr>
          <w:color w:val="000000"/>
          <w:lang w:eastAsia="uk-UA" w:bidi="uk-UA"/>
        </w:rPr>
      </w:pPr>
      <w:r w:rsidRPr="00F92D50">
        <w:rPr>
          <w:i/>
          <w:color w:val="000000"/>
          <w:lang w:eastAsia="uk-UA" w:bidi="uk-UA"/>
        </w:rPr>
        <w:t>Засоби навчання</w:t>
      </w:r>
      <w:r w:rsidRPr="00F92D50">
        <w:rPr>
          <w:color w:val="000000"/>
          <w:lang w:eastAsia="uk-UA" w:bidi="uk-UA"/>
        </w:rPr>
        <w:t>: презентації, анімації, комп’ютерні програми, конспекти лекцій, методичні вказівки до практичних занять для студентів, методичні матеріали, що забезпечують самостійну роботу студентів, протоколи практичних занять.</w:t>
      </w:r>
    </w:p>
    <w:p w14:paraId="34AE02B6" w14:textId="77777777" w:rsidR="00F92D50" w:rsidRPr="00F92D50" w:rsidRDefault="00F92D50" w:rsidP="00F92D50">
      <w:pPr>
        <w:widowControl w:val="0"/>
        <w:tabs>
          <w:tab w:val="left" w:pos="851"/>
          <w:tab w:val="left" w:pos="993"/>
        </w:tabs>
        <w:ind w:left="567"/>
        <w:jc w:val="both"/>
        <w:rPr>
          <w:b/>
          <w:lang w:eastAsia="en-US"/>
        </w:rPr>
      </w:pPr>
    </w:p>
    <w:p w14:paraId="12AAC401" w14:textId="77777777" w:rsidR="00F92D50" w:rsidRPr="00F92D50" w:rsidRDefault="00F92D50" w:rsidP="00F92D50">
      <w:pPr>
        <w:widowControl w:val="0"/>
        <w:numPr>
          <w:ilvl w:val="0"/>
          <w:numId w:val="31"/>
        </w:numPr>
        <w:tabs>
          <w:tab w:val="left" w:pos="851"/>
          <w:tab w:val="left" w:pos="993"/>
        </w:tabs>
        <w:jc w:val="both"/>
        <w:rPr>
          <w:lang w:eastAsia="en-US"/>
        </w:rPr>
      </w:pPr>
      <w:r w:rsidRPr="00F92D50">
        <w:rPr>
          <w:b/>
          <w:color w:val="000000"/>
          <w:lang w:eastAsia="uk-UA"/>
        </w:rPr>
        <w:t>Рекомендована література</w:t>
      </w:r>
      <w:r w:rsidRPr="00F92D50">
        <w:rPr>
          <w:color w:val="000000"/>
          <w:lang w:eastAsia="uk-UA"/>
        </w:rPr>
        <w:t>:</w:t>
      </w:r>
    </w:p>
    <w:p w14:paraId="3C2E2392" w14:textId="77777777" w:rsidR="00F92D50" w:rsidRPr="00F92D50" w:rsidRDefault="00F92D50" w:rsidP="00F92D50">
      <w:pPr>
        <w:shd w:val="clear" w:color="auto" w:fill="FFFFFF"/>
        <w:jc w:val="center"/>
        <w:rPr>
          <w:rFonts w:eastAsia="Calibri"/>
          <w:b/>
          <w:bCs/>
          <w:spacing w:val="-6"/>
          <w:szCs w:val="22"/>
          <w:lang w:eastAsia="en-US"/>
        </w:rPr>
      </w:pPr>
      <w:r w:rsidRPr="00F92D50">
        <w:rPr>
          <w:rFonts w:eastAsia="Calibri"/>
          <w:b/>
          <w:bCs/>
          <w:spacing w:val="-6"/>
          <w:szCs w:val="22"/>
          <w:lang w:eastAsia="en-US"/>
        </w:rPr>
        <w:t>Базова</w:t>
      </w:r>
    </w:p>
    <w:p w14:paraId="51175D46" w14:textId="77777777" w:rsidR="00F92D50" w:rsidRPr="00F92D50" w:rsidRDefault="00F92D50" w:rsidP="00F92D50">
      <w:pPr>
        <w:numPr>
          <w:ilvl w:val="0"/>
          <w:numId w:val="37"/>
        </w:numPr>
        <w:jc w:val="both"/>
        <w:rPr>
          <w:rFonts w:eastAsia="Calibri"/>
          <w:spacing w:val="-4"/>
          <w:szCs w:val="28"/>
          <w:lang w:eastAsia="x-none"/>
        </w:rPr>
      </w:pPr>
      <w:r w:rsidRPr="00F92D50">
        <w:rPr>
          <w:rFonts w:eastAsia="Calibri"/>
          <w:spacing w:val="-4"/>
          <w:szCs w:val="28"/>
          <w:lang w:eastAsia="x-none"/>
        </w:rPr>
        <w:t>Медична біологія: підручник / Кол. авт.; За ред. В.П. Пішака, Ю.І. Бажори. — Вінниця: Нова книга, 2017. — 608 с.</w:t>
      </w:r>
    </w:p>
    <w:p w14:paraId="086219FA" w14:textId="77777777" w:rsidR="00F92D50" w:rsidRPr="00F92D50" w:rsidRDefault="00F92D50" w:rsidP="00F92D50">
      <w:pPr>
        <w:numPr>
          <w:ilvl w:val="0"/>
          <w:numId w:val="37"/>
        </w:numPr>
        <w:jc w:val="both"/>
        <w:rPr>
          <w:rFonts w:eastAsia="Calibri"/>
          <w:spacing w:val="-4"/>
          <w:szCs w:val="28"/>
          <w:lang w:eastAsia="x-none"/>
        </w:rPr>
      </w:pPr>
      <w:r w:rsidRPr="00F92D50">
        <w:rPr>
          <w:rFonts w:eastAsia="Calibri"/>
          <w:szCs w:val="22"/>
          <w:lang w:eastAsia="x-none"/>
        </w:rPr>
        <w:t xml:space="preserve">Медична паразитологія з ентомологією: навч. посіб. / В.М. Козько, В.В. М'ясоєдов, Г.О. Соломенник, Л.Г. Діголь, Н.Ф. Меркулова, Ю.О. Садовниченко, І.П. Мещерякова, О.Є. Бондар, І.К. Кузнєцова, О.Б. Хроменкова, К.В. Юрко, О.І. Могиленець. </w:t>
      </w:r>
      <w:r w:rsidRPr="00F92D50">
        <w:rPr>
          <w:rFonts w:eastAsia="Calibri"/>
          <w:spacing w:val="-4"/>
          <w:szCs w:val="28"/>
          <w:lang w:eastAsia="x-none"/>
        </w:rPr>
        <w:t>—</w:t>
      </w:r>
      <w:r w:rsidRPr="00F92D50">
        <w:rPr>
          <w:rFonts w:eastAsia="Calibri"/>
          <w:szCs w:val="22"/>
          <w:lang w:eastAsia="x-none"/>
        </w:rPr>
        <w:t xml:space="preserve"> К.: ВСВ «Медицина», 2015. </w:t>
      </w:r>
      <w:r w:rsidRPr="00F92D50">
        <w:rPr>
          <w:rFonts w:eastAsia="Calibri"/>
          <w:spacing w:val="-4"/>
          <w:szCs w:val="28"/>
          <w:lang w:eastAsia="x-none"/>
        </w:rPr>
        <w:t>—</w:t>
      </w:r>
      <w:r w:rsidRPr="00F92D50">
        <w:rPr>
          <w:rFonts w:eastAsia="Calibri"/>
          <w:szCs w:val="22"/>
          <w:lang w:eastAsia="x-none"/>
        </w:rPr>
        <w:t xml:space="preserve"> 336 с.</w:t>
      </w:r>
    </w:p>
    <w:p w14:paraId="368B539A" w14:textId="77777777" w:rsidR="00F92D50" w:rsidRPr="00F92D50" w:rsidRDefault="00F92D50" w:rsidP="00F92D50">
      <w:pPr>
        <w:shd w:val="clear" w:color="auto" w:fill="FFFFFF"/>
        <w:jc w:val="both"/>
        <w:rPr>
          <w:rFonts w:eastAsia="Calibri"/>
          <w:bCs/>
          <w:spacing w:val="-6"/>
          <w:szCs w:val="22"/>
          <w:lang w:eastAsia="en-US"/>
        </w:rPr>
      </w:pPr>
    </w:p>
    <w:p w14:paraId="1A13153D" w14:textId="77777777" w:rsidR="00F92D50" w:rsidRPr="00F92D50" w:rsidRDefault="00F92D50" w:rsidP="00F92D50">
      <w:pPr>
        <w:shd w:val="clear" w:color="auto" w:fill="FFFFFF"/>
        <w:jc w:val="center"/>
        <w:rPr>
          <w:rFonts w:eastAsia="Calibri"/>
          <w:szCs w:val="22"/>
          <w:lang w:eastAsia="en-US"/>
        </w:rPr>
      </w:pPr>
      <w:r w:rsidRPr="00F92D50">
        <w:rPr>
          <w:rFonts w:eastAsia="Calibri"/>
          <w:b/>
          <w:bCs/>
          <w:spacing w:val="-6"/>
          <w:szCs w:val="22"/>
          <w:lang w:eastAsia="en-US"/>
        </w:rPr>
        <w:t>Допоміжна</w:t>
      </w:r>
    </w:p>
    <w:p w14:paraId="692273EA" w14:textId="77777777" w:rsidR="00F92D50" w:rsidRPr="00F92D50" w:rsidRDefault="00F92D50" w:rsidP="00F92D50">
      <w:pPr>
        <w:numPr>
          <w:ilvl w:val="0"/>
          <w:numId w:val="38"/>
        </w:numPr>
        <w:shd w:val="clear" w:color="auto" w:fill="FFFFFF"/>
        <w:jc w:val="both"/>
        <w:rPr>
          <w:rFonts w:eastAsia="Calibri"/>
          <w:color w:val="000000"/>
          <w:szCs w:val="28"/>
          <w:lang w:eastAsia="x-none"/>
        </w:rPr>
      </w:pPr>
      <w:r w:rsidRPr="00F92D50">
        <w:rPr>
          <w:rFonts w:eastAsia="Calibri"/>
          <w:color w:val="000000"/>
          <w:szCs w:val="22"/>
          <w:lang w:eastAsia="en-US"/>
        </w:rPr>
        <w:t>Барціховський В.В. Медична біологія: підручник (ВНЗ І—ІІІ р. а.) / В.В. Барціховський, П.Я. Шерстюк. — 4-е вид., випр. — К. : ВСВ “Медицина”, 2017. — 312 с.</w:t>
      </w:r>
    </w:p>
    <w:p w14:paraId="69C5BF08" w14:textId="77777777" w:rsidR="00F92D50" w:rsidRPr="00F92D50" w:rsidRDefault="00F92D50" w:rsidP="00F92D50">
      <w:pPr>
        <w:numPr>
          <w:ilvl w:val="0"/>
          <w:numId w:val="38"/>
        </w:numPr>
        <w:shd w:val="clear" w:color="auto" w:fill="FFFFFF"/>
        <w:jc w:val="both"/>
        <w:rPr>
          <w:rFonts w:eastAsia="Calibri"/>
          <w:szCs w:val="28"/>
          <w:lang w:eastAsia="x-none"/>
        </w:rPr>
      </w:pPr>
      <w:r w:rsidRPr="00F92D50">
        <w:rPr>
          <w:rFonts w:eastAsia="Calibri"/>
          <w:spacing w:val="-4"/>
          <w:szCs w:val="28"/>
          <w:lang w:eastAsia="x-none"/>
        </w:rPr>
        <w:t>Бочков Н.П. Клиническая генетика: учебник / Н.П. Бочков, В.П. Пузырев, С.А. Смирнихина; под ред. Н.П. Бочкова. — М.: ГЭОТАР-Медиа, 2011. —592 с.</w:t>
      </w:r>
    </w:p>
    <w:p w14:paraId="623E8CBE" w14:textId="77777777" w:rsidR="00F92D50" w:rsidRPr="00F92D50" w:rsidRDefault="00F92D50" w:rsidP="00F92D50">
      <w:pPr>
        <w:numPr>
          <w:ilvl w:val="0"/>
          <w:numId w:val="38"/>
        </w:numPr>
        <w:shd w:val="clear" w:color="auto" w:fill="FFFFFF"/>
        <w:jc w:val="both"/>
        <w:rPr>
          <w:rFonts w:eastAsia="Calibri"/>
          <w:szCs w:val="28"/>
          <w:lang w:eastAsia="x-none"/>
        </w:rPr>
      </w:pPr>
      <w:r w:rsidRPr="00F92D50">
        <w:rPr>
          <w:rFonts w:eastAsia="Calibri"/>
          <w:szCs w:val="28"/>
          <w:lang w:eastAsia="x-none"/>
        </w:rPr>
        <w:t xml:space="preserve">Гилберт С. Биология развития: В 3-х т. Т. 1. </w:t>
      </w:r>
      <w:r w:rsidRPr="00F92D50">
        <w:rPr>
          <w:rFonts w:eastAsia="Calibri"/>
          <w:spacing w:val="-4"/>
          <w:szCs w:val="28"/>
          <w:lang w:eastAsia="x-none"/>
        </w:rPr>
        <w:t>— М.: Мир, 1993. — 228 с.</w:t>
      </w:r>
    </w:p>
    <w:p w14:paraId="14AA3203" w14:textId="77777777" w:rsidR="00F92D50" w:rsidRPr="00F92D50" w:rsidRDefault="00F92D50" w:rsidP="00F92D50">
      <w:pPr>
        <w:numPr>
          <w:ilvl w:val="0"/>
          <w:numId w:val="38"/>
        </w:numPr>
        <w:shd w:val="clear" w:color="auto" w:fill="FFFFFF"/>
        <w:jc w:val="both"/>
        <w:rPr>
          <w:rFonts w:eastAsia="Calibri"/>
          <w:szCs w:val="28"/>
          <w:lang w:eastAsia="x-none"/>
        </w:rPr>
      </w:pPr>
      <w:r w:rsidRPr="00F92D50">
        <w:rPr>
          <w:rFonts w:eastAsia="Calibri"/>
          <w:szCs w:val="28"/>
          <w:lang w:eastAsia="x-none"/>
        </w:rPr>
        <w:t xml:space="preserve">Гилберт С. Биология развития: В 3-х т. Т. 2. </w:t>
      </w:r>
      <w:r w:rsidRPr="00F92D50">
        <w:rPr>
          <w:rFonts w:eastAsia="Calibri"/>
          <w:spacing w:val="-4"/>
          <w:szCs w:val="28"/>
          <w:lang w:eastAsia="x-none"/>
        </w:rPr>
        <w:t>— М.: Мир, 1994. — 235 с.</w:t>
      </w:r>
    </w:p>
    <w:p w14:paraId="604D6086" w14:textId="77777777" w:rsidR="00F92D50" w:rsidRPr="00F92D50" w:rsidRDefault="00F92D50" w:rsidP="00F92D50">
      <w:pPr>
        <w:numPr>
          <w:ilvl w:val="0"/>
          <w:numId w:val="38"/>
        </w:numPr>
        <w:shd w:val="clear" w:color="auto" w:fill="FFFFFF"/>
        <w:jc w:val="both"/>
        <w:rPr>
          <w:rFonts w:eastAsia="Calibri"/>
          <w:szCs w:val="28"/>
          <w:lang w:eastAsia="x-none"/>
        </w:rPr>
      </w:pPr>
      <w:r w:rsidRPr="00F92D50">
        <w:rPr>
          <w:rFonts w:eastAsia="Calibri"/>
          <w:szCs w:val="28"/>
          <w:lang w:eastAsia="x-none"/>
        </w:rPr>
        <w:t xml:space="preserve">Гилберт С. Биология развития: В 3-х т. Т. 3. </w:t>
      </w:r>
      <w:r w:rsidRPr="00F92D50">
        <w:rPr>
          <w:rFonts w:eastAsia="Calibri"/>
          <w:spacing w:val="-4"/>
          <w:szCs w:val="28"/>
          <w:lang w:eastAsia="x-none"/>
        </w:rPr>
        <w:t>— М.: Мир, 1995. — 352 с.</w:t>
      </w:r>
    </w:p>
    <w:p w14:paraId="137CE0CE" w14:textId="77777777" w:rsidR="00F92D50" w:rsidRPr="00F92D50" w:rsidRDefault="00F92D50" w:rsidP="00F92D50">
      <w:pPr>
        <w:numPr>
          <w:ilvl w:val="0"/>
          <w:numId w:val="38"/>
        </w:numPr>
        <w:shd w:val="clear" w:color="auto" w:fill="FFFFFF"/>
        <w:jc w:val="both"/>
        <w:rPr>
          <w:rFonts w:eastAsia="Calibri"/>
          <w:szCs w:val="28"/>
          <w:lang w:eastAsia="x-none"/>
        </w:rPr>
      </w:pPr>
      <w:r w:rsidRPr="00F92D50">
        <w:rPr>
          <w:rFonts w:eastAsia="Calibri"/>
          <w:spacing w:val="-4"/>
          <w:szCs w:val="28"/>
          <w:lang w:eastAsia="x-none"/>
        </w:rPr>
        <w:t>Загальна цитологія і гістологія: підручник / Кол. авт.; За ред. М.Е. Дзержинського. — К.: Київський університет, 2010. — 570 с.</w:t>
      </w:r>
    </w:p>
    <w:p w14:paraId="38C8F66F" w14:textId="77777777" w:rsidR="00F92D50" w:rsidRPr="00F92D50" w:rsidRDefault="00F92D50" w:rsidP="00F92D50">
      <w:pPr>
        <w:numPr>
          <w:ilvl w:val="0"/>
          <w:numId w:val="38"/>
        </w:numPr>
        <w:autoSpaceDE w:val="0"/>
        <w:autoSpaceDN w:val="0"/>
        <w:adjustRightInd w:val="0"/>
        <w:jc w:val="both"/>
        <w:rPr>
          <w:rFonts w:eastAsia="Calibri"/>
          <w:szCs w:val="28"/>
          <w:lang w:eastAsia="en-US"/>
        </w:rPr>
      </w:pPr>
      <w:r w:rsidRPr="00F92D50">
        <w:rPr>
          <w:rFonts w:eastAsia="Calibri"/>
          <w:szCs w:val="28"/>
          <w:lang w:eastAsia="en-US"/>
        </w:rPr>
        <w:t>Зоология беспозвоночных. В 2-х т. Т. 1 / Под ред. В. Вестхайде и Р. Ригера. — М.: Т-во научн. изд. КМК, 2008. — 512 с.</w:t>
      </w:r>
    </w:p>
    <w:p w14:paraId="10A2D1A0" w14:textId="77777777" w:rsidR="00F92D50" w:rsidRPr="00F92D50" w:rsidRDefault="00F92D50" w:rsidP="00F92D50">
      <w:pPr>
        <w:numPr>
          <w:ilvl w:val="0"/>
          <w:numId w:val="38"/>
        </w:numPr>
        <w:autoSpaceDE w:val="0"/>
        <w:autoSpaceDN w:val="0"/>
        <w:adjustRightInd w:val="0"/>
        <w:jc w:val="both"/>
        <w:rPr>
          <w:rFonts w:eastAsia="Calibri"/>
          <w:szCs w:val="28"/>
          <w:lang w:eastAsia="en-US"/>
        </w:rPr>
      </w:pPr>
      <w:r w:rsidRPr="00F92D50">
        <w:rPr>
          <w:rFonts w:eastAsia="Calibri"/>
          <w:szCs w:val="28"/>
          <w:lang w:eastAsia="en-US"/>
        </w:rPr>
        <w:t>Зоология беспозвоночных. В 2-х т. Т. 2 / Под ред. В. Вестхайде и Р. Ригера. — М.: Т-во научн. изд. КМК, 2008. — 423 с.</w:t>
      </w:r>
    </w:p>
    <w:p w14:paraId="51509DAC" w14:textId="77777777" w:rsidR="00F92D50" w:rsidRPr="00F92D50" w:rsidRDefault="00F92D50" w:rsidP="00F92D50">
      <w:pPr>
        <w:numPr>
          <w:ilvl w:val="0"/>
          <w:numId w:val="38"/>
        </w:numPr>
        <w:shd w:val="clear" w:color="auto" w:fill="FFFFFF"/>
        <w:jc w:val="both"/>
        <w:rPr>
          <w:u w:val="single"/>
        </w:rPr>
      </w:pPr>
      <w:r w:rsidRPr="00F92D50">
        <w:t xml:space="preserve">Клетки / Под ред. Б. Льюина и др. — М.: </w:t>
      </w:r>
      <w:r w:rsidRPr="00F92D50">
        <w:rPr>
          <w:caps/>
        </w:rPr>
        <w:t>Бином</w:t>
      </w:r>
      <w:r w:rsidRPr="00F92D50">
        <w:t>. Лаборатория знаний, 2011. — 951 с.</w:t>
      </w:r>
    </w:p>
    <w:p w14:paraId="1CBDB251" w14:textId="77777777" w:rsidR="00F92D50" w:rsidRPr="00F92D50" w:rsidRDefault="00F92D50" w:rsidP="00F92D50">
      <w:pPr>
        <w:numPr>
          <w:ilvl w:val="0"/>
          <w:numId w:val="38"/>
        </w:numPr>
        <w:shd w:val="clear" w:color="auto" w:fill="FFFFFF"/>
        <w:jc w:val="both"/>
        <w:rPr>
          <w:rFonts w:eastAsia="Calibri"/>
          <w:szCs w:val="28"/>
          <w:lang w:eastAsia="x-none"/>
        </w:rPr>
      </w:pPr>
      <w:r w:rsidRPr="00F92D50">
        <w:rPr>
          <w:rFonts w:eastAsia="Calibri"/>
          <w:szCs w:val="28"/>
          <w:lang w:eastAsia="x-none"/>
        </w:rPr>
        <w:t>Клиническая паразитология / А.Я. Лысенко, М.Г. Владимова, А.В. Кондрашин, Дж. Майори / Под общ. ред. Лысенко А.Я. — Женева: ВОЗ, 2002. — 752 с.</w:t>
      </w:r>
    </w:p>
    <w:p w14:paraId="346E974E" w14:textId="77777777" w:rsidR="00F92D50" w:rsidRPr="00F92D50" w:rsidRDefault="00F92D50" w:rsidP="00F92D50">
      <w:pPr>
        <w:numPr>
          <w:ilvl w:val="0"/>
          <w:numId w:val="38"/>
        </w:numPr>
        <w:shd w:val="clear" w:color="auto" w:fill="FFFFFF"/>
        <w:jc w:val="both"/>
        <w:rPr>
          <w:rFonts w:eastAsia="Calibri"/>
          <w:szCs w:val="28"/>
          <w:lang w:eastAsia="x-none"/>
        </w:rPr>
      </w:pPr>
      <w:r w:rsidRPr="00F92D50">
        <w:rPr>
          <w:rFonts w:eastAsia="Calibri"/>
          <w:spacing w:val="-4"/>
          <w:szCs w:val="28"/>
          <w:lang w:eastAsia="x-none"/>
        </w:rPr>
        <w:t xml:space="preserve">Козлова С.И. Наследственные синдромы и медико-генетическое консультирование. Атлас-справочник / С.И. Козлова, Н.С. Демикова, Е. Семанова, О.Е. Блинникова. </w:t>
      </w:r>
      <w:r w:rsidRPr="00F92D50">
        <w:rPr>
          <w:rFonts w:eastAsia="Calibri"/>
          <w:szCs w:val="28"/>
          <w:lang w:eastAsia="x-none"/>
        </w:rPr>
        <w:t>— М. Практика, 1996. — 416 с.</w:t>
      </w:r>
    </w:p>
    <w:p w14:paraId="11AF68ED" w14:textId="77777777" w:rsidR="00F92D50" w:rsidRPr="00F92D50" w:rsidRDefault="00F92D50" w:rsidP="00F92D50">
      <w:pPr>
        <w:numPr>
          <w:ilvl w:val="0"/>
          <w:numId w:val="38"/>
        </w:numPr>
        <w:jc w:val="both"/>
      </w:pPr>
      <w:r w:rsidRPr="00F92D50">
        <w:t>Лысак В.В. Микробиология: учеб. пособие. — Минск: БГУ, 2007. — 430 с.</w:t>
      </w:r>
    </w:p>
    <w:p w14:paraId="1158FA8E" w14:textId="77777777" w:rsidR="00F92D50" w:rsidRPr="00F92D50" w:rsidRDefault="00F92D50" w:rsidP="00F92D50">
      <w:pPr>
        <w:numPr>
          <w:ilvl w:val="0"/>
          <w:numId w:val="38"/>
        </w:numPr>
        <w:shd w:val="clear" w:color="auto" w:fill="FFFFFF"/>
        <w:jc w:val="both"/>
        <w:rPr>
          <w:rFonts w:eastAsia="Calibri"/>
          <w:szCs w:val="28"/>
          <w:lang w:eastAsia="x-none"/>
        </w:rPr>
      </w:pPr>
      <w:r w:rsidRPr="00F92D50">
        <w:rPr>
          <w:rFonts w:eastAsia="Calibri"/>
          <w:spacing w:val="-4"/>
          <w:szCs w:val="28"/>
          <w:lang w:eastAsia="x-none"/>
        </w:rPr>
        <w:t>Медична генетика: Підручник для вузів / В.М. Запорожан, Ю.І. Бажора, А.В. Шавеленкова, М.М. Чеснокова. — Одеса: Одес. держ. мед. ун-т, 2005. — 260 с.</w:t>
      </w:r>
    </w:p>
    <w:p w14:paraId="1D90E4BE" w14:textId="77777777" w:rsidR="00F92D50" w:rsidRPr="00F92D50" w:rsidRDefault="00F92D50" w:rsidP="00F92D50">
      <w:pPr>
        <w:numPr>
          <w:ilvl w:val="0"/>
          <w:numId w:val="38"/>
        </w:numPr>
        <w:jc w:val="both"/>
        <w:rPr>
          <w:rFonts w:eastAsia="Calibri"/>
          <w:szCs w:val="22"/>
          <w:lang w:eastAsia="en-US"/>
        </w:rPr>
      </w:pPr>
      <w:r w:rsidRPr="00F92D50">
        <w:rPr>
          <w:rFonts w:eastAsia="Calibri"/>
          <w:szCs w:val="22"/>
          <w:lang w:eastAsia="en-US"/>
        </w:rPr>
        <w:t xml:space="preserve">Медична та ветеринарна паразитологія / І.Л. Дикий, В.Є. Літаров, О.Г. Гейдерих та ін. </w:t>
      </w:r>
      <w:r w:rsidRPr="00F92D50">
        <w:rPr>
          <w:rFonts w:eastAsia="Calibri"/>
          <w:szCs w:val="28"/>
          <w:lang w:eastAsia="en-US"/>
        </w:rPr>
        <w:t>—</w:t>
      </w:r>
      <w:r w:rsidRPr="00F92D50">
        <w:rPr>
          <w:rFonts w:eastAsia="Calibri"/>
          <w:szCs w:val="22"/>
          <w:lang w:eastAsia="en-US"/>
        </w:rPr>
        <w:t xml:space="preserve"> Х.: Вид-во НФаУ, «Золоті сторінки», 2003. </w:t>
      </w:r>
      <w:r w:rsidRPr="00F92D50">
        <w:rPr>
          <w:rFonts w:eastAsia="Calibri"/>
          <w:szCs w:val="28"/>
          <w:lang w:eastAsia="en-US"/>
        </w:rPr>
        <w:t>—</w:t>
      </w:r>
      <w:r w:rsidRPr="00F92D50">
        <w:rPr>
          <w:rFonts w:eastAsia="Calibri"/>
          <w:szCs w:val="22"/>
          <w:lang w:eastAsia="en-US"/>
        </w:rPr>
        <w:t xml:space="preserve"> 408 с.</w:t>
      </w:r>
    </w:p>
    <w:p w14:paraId="5AA4079E" w14:textId="77777777" w:rsidR="00F92D50" w:rsidRPr="00F92D50" w:rsidRDefault="00F92D50" w:rsidP="00F92D50">
      <w:pPr>
        <w:numPr>
          <w:ilvl w:val="0"/>
          <w:numId w:val="38"/>
        </w:numPr>
        <w:jc w:val="both"/>
        <w:rPr>
          <w:rFonts w:eastAsia="Calibri"/>
          <w:szCs w:val="22"/>
          <w:lang w:eastAsia="en-US"/>
        </w:rPr>
      </w:pPr>
      <w:r w:rsidRPr="00F92D50">
        <w:rPr>
          <w:rFonts w:eastAsia="Calibri"/>
          <w:szCs w:val="22"/>
          <w:lang w:eastAsia="en-US"/>
        </w:rPr>
        <w:t xml:space="preserve">Молекулярная биология клетки: в 3-х томах. Т. І / Б. Альбертс, А. Джонсон, Д. Льюис и др. </w:t>
      </w:r>
      <w:r w:rsidRPr="00F92D50">
        <w:rPr>
          <w:rFonts w:eastAsia="Calibri"/>
          <w:szCs w:val="28"/>
          <w:lang w:eastAsia="en-US"/>
        </w:rPr>
        <w:t>— М.-Ижевск: НИЦ «Регулярная и хаотическая динамика», Ин-т компьютерных исследований, 2013. — 808 с.</w:t>
      </w:r>
    </w:p>
    <w:p w14:paraId="61C513E2" w14:textId="77777777" w:rsidR="00F92D50" w:rsidRPr="00F92D50" w:rsidRDefault="00F92D50" w:rsidP="00F92D50">
      <w:pPr>
        <w:numPr>
          <w:ilvl w:val="0"/>
          <w:numId w:val="38"/>
        </w:numPr>
        <w:shd w:val="clear" w:color="auto" w:fill="FFFFFF"/>
        <w:jc w:val="both"/>
        <w:rPr>
          <w:rFonts w:eastAsia="Calibri"/>
          <w:szCs w:val="28"/>
          <w:lang w:eastAsia="x-none"/>
        </w:rPr>
      </w:pPr>
      <w:r w:rsidRPr="00F92D50">
        <w:rPr>
          <w:rFonts w:eastAsia="Calibri"/>
          <w:spacing w:val="-4"/>
          <w:szCs w:val="28"/>
          <w:lang w:eastAsia="x-none"/>
        </w:rPr>
        <w:t>Мушкамбаров Н.Н., Кузнецов С.Л. Молекулярная биология. Учеб. пособ. для студ. мед. вузов. — М.: ООО «Медицинское информационное агентство», 2003. — 544 с.</w:t>
      </w:r>
    </w:p>
    <w:p w14:paraId="6098BCFC" w14:textId="77777777" w:rsidR="00F92D50" w:rsidRPr="00F92D50" w:rsidRDefault="00F92D50" w:rsidP="00F92D50">
      <w:pPr>
        <w:numPr>
          <w:ilvl w:val="0"/>
          <w:numId w:val="38"/>
        </w:numPr>
        <w:shd w:val="clear" w:color="auto" w:fill="FFFFFF"/>
        <w:jc w:val="both"/>
        <w:rPr>
          <w:rFonts w:eastAsia="Calibri"/>
          <w:szCs w:val="28"/>
          <w:lang w:eastAsia="x-none"/>
        </w:rPr>
      </w:pPr>
      <w:r w:rsidRPr="00F92D50">
        <w:rPr>
          <w:rFonts w:eastAsia="Calibri"/>
          <w:spacing w:val="-4"/>
          <w:szCs w:val="28"/>
          <w:lang w:eastAsia="x-none"/>
        </w:rPr>
        <w:t>Сиволоб А.В. Генетика: підручник / А.В. Сиволоб, С.Р. Рушковський, С.С. Кир’яченко та ін.; за ред. А.В. Сиволоба. — К.: Київський університет, 2008. — 320 с.</w:t>
      </w:r>
    </w:p>
    <w:p w14:paraId="5E97015D" w14:textId="77777777" w:rsidR="00F92D50" w:rsidRPr="00F92D50" w:rsidRDefault="00F92D50" w:rsidP="00F92D50">
      <w:pPr>
        <w:numPr>
          <w:ilvl w:val="0"/>
          <w:numId w:val="38"/>
        </w:numPr>
        <w:shd w:val="clear" w:color="auto" w:fill="FFFFFF"/>
        <w:tabs>
          <w:tab w:val="left" w:pos="187"/>
        </w:tabs>
        <w:jc w:val="both"/>
        <w:rPr>
          <w:rFonts w:eastAsia="Calibri"/>
          <w:szCs w:val="22"/>
          <w:lang w:eastAsia="x-none"/>
        </w:rPr>
      </w:pPr>
      <w:r w:rsidRPr="00F92D50">
        <w:rPr>
          <w:rFonts w:eastAsia="Calibri"/>
          <w:spacing w:val="-4"/>
          <w:szCs w:val="28"/>
          <w:lang w:eastAsia="x-none"/>
        </w:rPr>
        <w:lastRenderedPageBreak/>
        <w:t>Сиволоб А.В. Молекулярна біологія: підручник. — К.: Київський університет, 2008. — 384 с.</w:t>
      </w:r>
    </w:p>
    <w:p w14:paraId="621C2340" w14:textId="77777777" w:rsidR="00F92D50" w:rsidRPr="00F92D50" w:rsidRDefault="00F92D50" w:rsidP="00F92D50">
      <w:pPr>
        <w:numPr>
          <w:ilvl w:val="0"/>
          <w:numId w:val="38"/>
        </w:numPr>
        <w:shd w:val="clear" w:color="auto" w:fill="FFFFFF"/>
        <w:tabs>
          <w:tab w:val="left" w:pos="187"/>
        </w:tabs>
        <w:jc w:val="both"/>
        <w:rPr>
          <w:rFonts w:eastAsia="Calibri"/>
          <w:szCs w:val="22"/>
          <w:lang w:eastAsia="x-none"/>
        </w:rPr>
      </w:pPr>
      <w:r w:rsidRPr="00F92D50">
        <w:rPr>
          <w:rFonts w:eastAsia="Calibri"/>
          <w:szCs w:val="22"/>
          <w:lang w:eastAsia="x-none"/>
        </w:rPr>
        <w:t xml:space="preserve">Ченцов Ю.С. Цитология: Уч. для вузов. </w:t>
      </w:r>
      <w:r w:rsidRPr="00F92D50">
        <w:rPr>
          <w:rFonts w:eastAsia="Calibri"/>
          <w:szCs w:val="28"/>
          <w:lang w:eastAsia="x-none"/>
        </w:rPr>
        <w:t xml:space="preserve">— </w:t>
      </w:r>
      <w:r w:rsidRPr="00F92D50">
        <w:rPr>
          <w:rFonts w:eastAsia="Calibri"/>
          <w:szCs w:val="22"/>
          <w:lang w:eastAsia="x-none"/>
        </w:rPr>
        <w:t xml:space="preserve">М.: Мед. информ. агентство, 2010. </w:t>
      </w:r>
      <w:r w:rsidRPr="00F92D50">
        <w:rPr>
          <w:rFonts w:eastAsia="Calibri"/>
          <w:szCs w:val="28"/>
          <w:lang w:eastAsia="x-none"/>
        </w:rPr>
        <w:t>—</w:t>
      </w:r>
      <w:r w:rsidRPr="00F92D50">
        <w:rPr>
          <w:rFonts w:eastAsia="Calibri"/>
          <w:szCs w:val="22"/>
          <w:lang w:eastAsia="x-none"/>
        </w:rPr>
        <w:t xml:space="preserve"> 368 с.</w:t>
      </w:r>
    </w:p>
    <w:p w14:paraId="6C813F9D" w14:textId="77777777" w:rsidR="00F92D50" w:rsidRPr="00F92D50" w:rsidRDefault="00F92D50" w:rsidP="00F92D50">
      <w:pPr>
        <w:numPr>
          <w:ilvl w:val="0"/>
          <w:numId w:val="38"/>
        </w:numPr>
        <w:shd w:val="clear" w:color="auto" w:fill="FFFFFF"/>
        <w:tabs>
          <w:tab w:val="left" w:pos="187"/>
        </w:tabs>
        <w:autoSpaceDE w:val="0"/>
        <w:autoSpaceDN w:val="0"/>
        <w:adjustRightInd w:val="0"/>
        <w:jc w:val="both"/>
        <w:rPr>
          <w:rFonts w:eastAsia="Calibri"/>
          <w:szCs w:val="28"/>
          <w:lang w:eastAsia="x-none"/>
        </w:rPr>
      </w:pPr>
      <w:r w:rsidRPr="00F92D50">
        <w:rPr>
          <w:rFonts w:eastAsia="Calibri"/>
          <w:szCs w:val="28"/>
          <w:lang w:eastAsia="x-none"/>
        </w:rPr>
        <w:t>Principles and Practice of Clinical Parasitology / Ed. Gillespie S.H., Pearson R.D. — Chichester: John Wiley &amp; Sons, 2001. — 630 p.</w:t>
      </w:r>
    </w:p>
    <w:p w14:paraId="3572636C" w14:textId="77777777" w:rsidR="00F92D50" w:rsidRPr="00F92D50" w:rsidRDefault="00F92D50" w:rsidP="00F92D50">
      <w:pPr>
        <w:shd w:val="clear" w:color="auto" w:fill="FFFFFF"/>
        <w:tabs>
          <w:tab w:val="left" w:pos="365"/>
        </w:tabs>
        <w:spacing w:before="14" w:line="226" w:lineRule="exact"/>
        <w:rPr>
          <w:rFonts w:eastAsia="Calibri"/>
          <w:spacing w:val="-20"/>
          <w:szCs w:val="22"/>
          <w:lang w:eastAsia="en-US"/>
        </w:rPr>
      </w:pPr>
      <w:r w:rsidRPr="00F92D50">
        <w:rPr>
          <w:rFonts w:eastAsia="Calibri"/>
          <w:b/>
          <w:szCs w:val="22"/>
          <w:lang w:eastAsia="en-US"/>
        </w:rPr>
        <w:t>Інформаційні ресурси</w:t>
      </w:r>
    </w:p>
    <w:p w14:paraId="005CE39B" w14:textId="77777777" w:rsidR="00F92D50" w:rsidRPr="00F92D50" w:rsidRDefault="00F92D50" w:rsidP="00F92D50">
      <w:pPr>
        <w:widowControl w:val="0"/>
        <w:numPr>
          <w:ilvl w:val="0"/>
          <w:numId w:val="39"/>
        </w:numPr>
        <w:shd w:val="clear" w:color="auto" w:fill="FFFFFF"/>
        <w:tabs>
          <w:tab w:val="left" w:pos="365"/>
        </w:tabs>
        <w:autoSpaceDE w:val="0"/>
        <w:autoSpaceDN w:val="0"/>
        <w:adjustRightInd w:val="0"/>
        <w:jc w:val="both"/>
        <w:rPr>
          <w:rFonts w:eastAsia="Calibri"/>
          <w:szCs w:val="22"/>
          <w:lang w:eastAsia="en-US"/>
        </w:rPr>
      </w:pPr>
      <w:r w:rsidRPr="00F92D50">
        <w:rPr>
          <w:rFonts w:eastAsia="Calibri"/>
          <w:szCs w:val="22"/>
          <w:lang w:eastAsia="en-US"/>
        </w:rPr>
        <w:t xml:space="preserve">Центр тестування МОЗ України – Інформаційні матеріали для підготовки студентів до ліцензійних іспитів «Крок 1» </w:t>
      </w:r>
      <w:r w:rsidRPr="00F92D50">
        <w:rPr>
          <w:rFonts w:eastAsia="Calibri"/>
          <w:szCs w:val="28"/>
          <w:lang w:eastAsia="en-US"/>
        </w:rPr>
        <w:t>—</w:t>
      </w:r>
      <w:hyperlink r:id="rId11" w:history="1">
        <w:r w:rsidRPr="00F92D50">
          <w:rPr>
            <w:rFonts w:eastAsia="Calibri"/>
            <w:color w:val="0563C1"/>
            <w:szCs w:val="22"/>
            <w:u w:val="single"/>
            <w:lang w:eastAsia="en-US"/>
          </w:rPr>
          <w:t>http://testcentr.org.ua/</w:t>
        </w:r>
      </w:hyperlink>
    </w:p>
    <w:p w14:paraId="06945BB9" w14:textId="77777777" w:rsidR="00F92D50" w:rsidRPr="00F92D50" w:rsidRDefault="00F92D50" w:rsidP="00F92D50">
      <w:pPr>
        <w:widowControl w:val="0"/>
        <w:numPr>
          <w:ilvl w:val="0"/>
          <w:numId w:val="39"/>
        </w:numPr>
        <w:shd w:val="clear" w:color="auto" w:fill="FFFFFF"/>
        <w:tabs>
          <w:tab w:val="left" w:pos="365"/>
        </w:tabs>
        <w:autoSpaceDE w:val="0"/>
        <w:autoSpaceDN w:val="0"/>
        <w:adjustRightInd w:val="0"/>
        <w:jc w:val="both"/>
        <w:rPr>
          <w:rFonts w:eastAsia="Calibri"/>
          <w:szCs w:val="22"/>
          <w:lang w:eastAsia="en-US"/>
        </w:rPr>
      </w:pPr>
      <w:r w:rsidRPr="00F92D50">
        <w:rPr>
          <w:rFonts w:eastAsia="Calibri"/>
          <w:szCs w:val="22"/>
          <w:lang w:eastAsia="en-US"/>
        </w:rPr>
        <w:t xml:space="preserve">OMIM (Online Mendelian Inheritance in Man): An Online Catalog of Human Genes and Genetic Disorders </w:t>
      </w:r>
      <w:r w:rsidRPr="00F92D50">
        <w:rPr>
          <w:rFonts w:eastAsia="Calibri"/>
          <w:szCs w:val="28"/>
          <w:lang w:eastAsia="en-US"/>
        </w:rPr>
        <w:t>—</w:t>
      </w:r>
      <w:r w:rsidRPr="00F92D50">
        <w:rPr>
          <w:rFonts w:eastAsia="Calibri"/>
          <w:szCs w:val="22"/>
          <w:lang w:eastAsia="en-US"/>
        </w:rPr>
        <w:t xml:space="preserve"> http://www.omim.org/</w:t>
      </w:r>
    </w:p>
    <w:p w14:paraId="048F7458" w14:textId="77777777" w:rsidR="00F92D50" w:rsidRPr="00F92D50" w:rsidRDefault="00F92D50" w:rsidP="00F92D50">
      <w:pPr>
        <w:widowControl w:val="0"/>
        <w:numPr>
          <w:ilvl w:val="0"/>
          <w:numId w:val="39"/>
        </w:numPr>
        <w:shd w:val="clear" w:color="auto" w:fill="FFFFFF"/>
        <w:tabs>
          <w:tab w:val="left" w:pos="365"/>
        </w:tabs>
        <w:autoSpaceDE w:val="0"/>
        <w:autoSpaceDN w:val="0"/>
        <w:adjustRightInd w:val="0"/>
        <w:jc w:val="both"/>
        <w:rPr>
          <w:rFonts w:eastAsia="Calibri"/>
          <w:szCs w:val="22"/>
          <w:lang w:eastAsia="en-US"/>
        </w:rPr>
      </w:pPr>
      <w:r w:rsidRPr="00F92D50">
        <w:rPr>
          <w:rFonts w:eastAsia="Calibri"/>
          <w:szCs w:val="22"/>
          <w:lang w:eastAsia="en-US"/>
        </w:rPr>
        <w:t xml:space="preserve">Centers for Disease Controls and Prevention </w:t>
      </w:r>
      <w:r w:rsidRPr="00F92D50">
        <w:rPr>
          <w:rFonts w:eastAsia="Calibri"/>
          <w:szCs w:val="28"/>
          <w:lang w:eastAsia="en-US"/>
        </w:rPr>
        <w:t xml:space="preserve">— </w:t>
      </w:r>
      <w:hyperlink r:id="rId12" w:history="1">
        <w:r w:rsidRPr="00F92D50">
          <w:rPr>
            <w:rFonts w:eastAsia="Calibri"/>
            <w:color w:val="0563C1"/>
            <w:szCs w:val="22"/>
            <w:u w:val="single"/>
            <w:lang w:eastAsia="en-US"/>
          </w:rPr>
          <w:t>http://www.cdc.gov/</w:t>
        </w:r>
      </w:hyperlink>
    </w:p>
    <w:p w14:paraId="0E6F154C" w14:textId="77777777" w:rsidR="00F92D50" w:rsidRPr="00F92D50" w:rsidRDefault="00F92D50" w:rsidP="00F92D50">
      <w:pPr>
        <w:widowControl w:val="0"/>
        <w:numPr>
          <w:ilvl w:val="0"/>
          <w:numId w:val="39"/>
        </w:numPr>
        <w:shd w:val="clear" w:color="auto" w:fill="FFFFFF"/>
        <w:tabs>
          <w:tab w:val="left" w:pos="365"/>
        </w:tabs>
        <w:autoSpaceDE w:val="0"/>
        <w:autoSpaceDN w:val="0"/>
        <w:adjustRightInd w:val="0"/>
        <w:jc w:val="both"/>
        <w:rPr>
          <w:rFonts w:eastAsia="Calibri"/>
          <w:szCs w:val="22"/>
          <w:lang w:eastAsia="en-US"/>
        </w:rPr>
      </w:pPr>
      <w:r w:rsidRPr="00F92D50">
        <w:rPr>
          <w:rFonts w:eastAsia="Calibri"/>
          <w:szCs w:val="22"/>
          <w:lang w:eastAsia="en-US"/>
        </w:rPr>
        <w:t xml:space="preserve">Сайт кафедри медичної біології ХНМУ </w:t>
      </w:r>
      <w:r w:rsidRPr="00F92D50">
        <w:rPr>
          <w:rFonts w:eastAsia="Calibri"/>
          <w:szCs w:val="28"/>
          <w:lang w:eastAsia="en-US"/>
        </w:rPr>
        <w:t xml:space="preserve">— </w:t>
      </w:r>
      <w:hyperlink r:id="rId13" w:history="1">
        <w:r w:rsidRPr="00F92D50">
          <w:rPr>
            <w:rFonts w:eastAsia="Calibri"/>
            <w:color w:val="0563C1"/>
            <w:szCs w:val="22"/>
            <w:u w:val="single"/>
            <w:lang w:eastAsia="en-US"/>
          </w:rPr>
          <w:t>http://nauka.knmu.edu.ua/medbio/</w:t>
        </w:r>
      </w:hyperlink>
    </w:p>
    <w:p w14:paraId="5690B02F" w14:textId="77777777" w:rsidR="00F92D50" w:rsidRPr="00F92D50" w:rsidRDefault="00F92D50" w:rsidP="00F92D50">
      <w:pPr>
        <w:widowControl w:val="0"/>
        <w:tabs>
          <w:tab w:val="left" w:pos="851"/>
          <w:tab w:val="left" w:pos="993"/>
        </w:tabs>
        <w:ind w:left="567"/>
        <w:jc w:val="both"/>
        <w:rPr>
          <w:lang w:eastAsia="en-US"/>
        </w:rPr>
      </w:pPr>
    </w:p>
    <w:p w14:paraId="07C3E14D" w14:textId="77777777" w:rsidR="00F92D50" w:rsidRPr="00F92D50" w:rsidRDefault="00F92D50" w:rsidP="00F92D50">
      <w:pPr>
        <w:widowControl w:val="0"/>
        <w:numPr>
          <w:ilvl w:val="0"/>
          <w:numId w:val="31"/>
        </w:numPr>
        <w:tabs>
          <w:tab w:val="left" w:pos="851"/>
          <w:tab w:val="left" w:pos="993"/>
        </w:tabs>
        <w:spacing w:line="298" w:lineRule="exact"/>
        <w:jc w:val="both"/>
        <w:rPr>
          <w:lang w:eastAsia="en-US"/>
        </w:rPr>
      </w:pPr>
      <w:r w:rsidRPr="00F92D50">
        <w:rPr>
          <w:b/>
          <w:lang w:eastAsia="en-US"/>
        </w:rPr>
        <w:t xml:space="preserve">Пререквізити та кореквізити дисципліни: </w:t>
      </w:r>
      <w:r w:rsidRPr="00F92D50">
        <w:rPr>
          <w:color w:val="000000"/>
          <w:lang w:eastAsia="en-US"/>
        </w:rPr>
        <w:t>біологія, медична хімія, біологічна та біоорганічна хімія, гістологія, цитологія та ембріологія, анатомія людини, фізіологія, патоморфологія, патофізіологія, медична та біологічна фізика, медична інформатика, мікробіологія, вірусологія та імунологія, фармакологія, медична генетика, клінічна фармакологія, клінічна імунологія та алергологія, соціальна медицина та громадське здоров’я, гігієна та екологія, епідеміологія та принципи доказової медицини, увесь комплекс дисциплін професійної підготовки.</w:t>
      </w:r>
    </w:p>
    <w:p w14:paraId="00A6E94B" w14:textId="77777777" w:rsidR="00F92D50" w:rsidRPr="00F92D50" w:rsidRDefault="00F92D50" w:rsidP="00F92D50">
      <w:pPr>
        <w:widowControl w:val="0"/>
        <w:tabs>
          <w:tab w:val="left" w:pos="851"/>
          <w:tab w:val="left" w:pos="993"/>
        </w:tabs>
        <w:spacing w:line="298" w:lineRule="exact"/>
        <w:ind w:left="567"/>
        <w:jc w:val="both"/>
        <w:rPr>
          <w:lang w:eastAsia="en-US"/>
        </w:rPr>
      </w:pPr>
    </w:p>
    <w:p w14:paraId="1E509D11" w14:textId="77777777" w:rsidR="00F92D50" w:rsidRPr="00F92D50" w:rsidRDefault="00F92D50" w:rsidP="00F92D50">
      <w:pPr>
        <w:numPr>
          <w:ilvl w:val="0"/>
          <w:numId w:val="31"/>
        </w:numPr>
        <w:jc w:val="both"/>
        <w:rPr>
          <w:b/>
          <w:color w:val="000000"/>
          <w:lang w:eastAsia="uk-UA"/>
        </w:rPr>
      </w:pPr>
      <w:r w:rsidRPr="00F92D50">
        <w:rPr>
          <w:b/>
          <w:color w:val="000000"/>
          <w:lang w:eastAsia="uk-UA"/>
        </w:rPr>
        <w:t>Результати навчання:</w:t>
      </w:r>
    </w:p>
    <w:p w14:paraId="15A65F36" w14:textId="77777777" w:rsidR="00F92D50" w:rsidRPr="00F92D50" w:rsidRDefault="00F92D50" w:rsidP="00F92D50">
      <w:pPr>
        <w:shd w:val="clear" w:color="auto" w:fill="FFFFFF"/>
        <w:tabs>
          <w:tab w:val="left" w:pos="9360"/>
        </w:tabs>
        <w:ind w:firstLine="709"/>
        <w:jc w:val="both"/>
        <w:rPr>
          <w:rFonts w:eastAsia="Calibri"/>
          <w:szCs w:val="22"/>
          <w:lang w:eastAsia="en-US"/>
        </w:rPr>
      </w:pPr>
      <w:r w:rsidRPr="00F92D50">
        <w:rPr>
          <w:rFonts w:eastAsia="Calibri"/>
          <w:i/>
          <w:szCs w:val="22"/>
          <w:lang w:eastAsia="en-US"/>
        </w:rPr>
        <w:t>Інтегративні кінцеві результати навчання</w:t>
      </w:r>
      <w:r w:rsidRPr="00F92D50">
        <w:rPr>
          <w:rFonts w:eastAsia="Calibri"/>
          <w:szCs w:val="22"/>
          <w:lang w:eastAsia="en-US"/>
        </w:rPr>
        <w:t xml:space="preserve">, формуванню яких сприяє навчальна дисципліна: </w:t>
      </w:r>
    </w:p>
    <w:p w14:paraId="2A9F44EA" w14:textId="77777777" w:rsidR="00F92D50" w:rsidRPr="00F92D50" w:rsidRDefault="00F92D50" w:rsidP="00F92D50">
      <w:pPr>
        <w:shd w:val="clear" w:color="auto" w:fill="FFFFFF"/>
        <w:tabs>
          <w:tab w:val="left" w:pos="9360"/>
        </w:tabs>
        <w:ind w:firstLine="709"/>
        <w:jc w:val="both"/>
        <w:rPr>
          <w:rFonts w:eastAsia="Calibri"/>
          <w:szCs w:val="22"/>
          <w:lang w:eastAsia="en-US"/>
        </w:rPr>
      </w:pPr>
      <w:r w:rsidRPr="00F92D50">
        <w:rPr>
          <w:rFonts w:eastAsia="Calibri"/>
          <w:szCs w:val="22"/>
          <w:lang w:eastAsia="en-US"/>
        </w:rPr>
        <w:t xml:space="preserve">«Медична біологія» як навчальна дисципліна </w:t>
      </w:r>
      <w:r w:rsidRPr="00F92D50">
        <w:rPr>
          <w:rFonts w:eastAsia="Calibri"/>
          <w:color w:val="000000"/>
          <w:szCs w:val="22"/>
          <w:lang w:eastAsia="en-US"/>
        </w:rPr>
        <w:t xml:space="preserve">закладає фундамент для формування в подальшому наступних програмних результатів навчання згідно з Стандартом </w:t>
      </w:r>
      <w:r w:rsidRPr="00F92D50">
        <w:rPr>
          <w:rFonts w:eastAsia="Calibri"/>
          <w:szCs w:val="22"/>
          <w:lang w:eastAsia="en-US"/>
        </w:rPr>
        <w:t xml:space="preserve">вищої освіти України додіпломної підготовки фахівців другого (магістерського) рівня спеціальності «Медицина»: </w:t>
      </w:r>
    </w:p>
    <w:p w14:paraId="3B23A03C" w14:textId="77777777" w:rsidR="00F92D50" w:rsidRPr="00F92D50" w:rsidRDefault="00F92D50" w:rsidP="00F92D50">
      <w:pPr>
        <w:shd w:val="clear" w:color="auto" w:fill="FFFFFF"/>
        <w:tabs>
          <w:tab w:val="left" w:pos="9360"/>
        </w:tabs>
        <w:jc w:val="both"/>
        <w:rPr>
          <w:rFonts w:eastAsia="Calibri"/>
          <w:szCs w:val="22"/>
          <w:lang w:eastAsia="en-US"/>
        </w:rPr>
      </w:pPr>
      <w:r w:rsidRPr="00F92D50">
        <w:rPr>
          <w:rFonts w:eastAsia="Calibri"/>
          <w:szCs w:val="22"/>
          <w:lang w:eastAsia="en-US"/>
        </w:rPr>
        <w:t>1. Встановлювати найбільш вірогідний або синдромний діагноз захворювання (за списком 2) та призначити лабораторне та/або інструментальне обстеження хворого – стосовно спадкових та паразитарних захворювань.</w:t>
      </w:r>
    </w:p>
    <w:p w14:paraId="60C6EA1C" w14:textId="77777777" w:rsidR="00F92D50" w:rsidRPr="00F92D50" w:rsidRDefault="00F92D50" w:rsidP="00F92D50">
      <w:pPr>
        <w:shd w:val="clear" w:color="auto" w:fill="FFFFFF"/>
        <w:tabs>
          <w:tab w:val="left" w:pos="9360"/>
        </w:tabs>
        <w:jc w:val="both"/>
        <w:rPr>
          <w:rFonts w:eastAsia="Calibri"/>
          <w:szCs w:val="22"/>
          <w:lang w:eastAsia="en-US"/>
        </w:rPr>
      </w:pPr>
      <w:r w:rsidRPr="00F92D50">
        <w:rPr>
          <w:rFonts w:eastAsia="Calibri"/>
          <w:szCs w:val="22"/>
          <w:lang w:eastAsia="en-US"/>
        </w:rPr>
        <w:t>2. Планувати заходи для запобігання розповсюдження інфекційних хвороб, проводити виявлення і ранню діагностику інфекційних захворювань (за списком 2).</w:t>
      </w:r>
    </w:p>
    <w:p w14:paraId="4A102144" w14:textId="77777777" w:rsidR="00F92D50" w:rsidRPr="00F92D50" w:rsidRDefault="00F92D50" w:rsidP="00F92D50">
      <w:pPr>
        <w:shd w:val="clear" w:color="auto" w:fill="FFFFFF"/>
        <w:tabs>
          <w:tab w:val="left" w:pos="9360"/>
        </w:tabs>
        <w:jc w:val="both"/>
        <w:rPr>
          <w:rFonts w:eastAsia="Calibri"/>
          <w:szCs w:val="22"/>
          <w:lang w:eastAsia="en-US"/>
        </w:rPr>
      </w:pPr>
      <w:r w:rsidRPr="00F92D50">
        <w:rPr>
          <w:rFonts w:eastAsia="Calibri"/>
          <w:szCs w:val="22"/>
          <w:lang w:eastAsia="en-US"/>
        </w:rPr>
        <w:t>3. Виявляти фактори ризику виникнення та перебігу захворювання.</w:t>
      </w:r>
    </w:p>
    <w:p w14:paraId="67D91986" w14:textId="77777777" w:rsidR="00F92D50" w:rsidRPr="00F92D50" w:rsidRDefault="00F92D50" w:rsidP="00F92D50">
      <w:pPr>
        <w:shd w:val="clear" w:color="auto" w:fill="FFFFFF"/>
        <w:tabs>
          <w:tab w:val="left" w:pos="9360"/>
        </w:tabs>
        <w:jc w:val="both"/>
        <w:rPr>
          <w:rFonts w:eastAsia="Calibri"/>
          <w:szCs w:val="22"/>
          <w:lang w:eastAsia="en-US"/>
        </w:rPr>
      </w:pPr>
      <w:r w:rsidRPr="00F92D50">
        <w:rPr>
          <w:rFonts w:eastAsia="Calibri"/>
          <w:szCs w:val="22"/>
          <w:lang w:eastAsia="en-US"/>
        </w:rPr>
        <w:t>4. Визначати негативні фактори навколишнього середовища. Проводити оцінку впливу соціально-економічних та біологічних детермінант на здоров’я індивідуума, сім’ї, популяції.</w:t>
      </w:r>
    </w:p>
    <w:p w14:paraId="0EB51222" w14:textId="77777777" w:rsidR="00F92D50" w:rsidRPr="00F92D50" w:rsidRDefault="00F92D50" w:rsidP="00F92D50">
      <w:pPr>
        <w:shd w:val="clear" w:color="auto" w:fill="FFFFFF"/>
        <w:tabs>
          <w:tab w:val="left" w:pos="9360"/>
        </w:tabs>
        <w:jc w:val="both"/>
        <w:rPr>
          <w:rFonts w:eastAsia="Calibri"/>
          <w:szCs w:val="22"/>
          <w:lang w:eastAsia="en-US"/>
        </w:rPr>
      </w:pPr>
      <w:r w:rsidRPr="00F92D50">
        <w:rPr>
          <w:rFonts w:eastAsia="Calibri"/>
          <w:szCs w:val="22"/>
          <w:lang w:eastAsia="en-US"/>
        </w:rPr>
        <w:t>5. Дотримуватися здорового способу життя, користуватися засобами саморегуляції та самоконтролю.</w:t>
      </w:r>
    </w:p>
    <w:p w14:paraId="53855DC5" w14:textId="77777777" w:rsidR="00F92D50" w:rsidRPr="00F92D50" w:rsidRDefault="00F92D50" w:rsidP="00F92D50">
      <w:pPr>
        <w:suppressAutoHyphens/>
        <w:autoSpaceDE w:val="0"/>
        <w:jc w:val="both"/>
        <w:rPr>
          <w:rFonts w:eastAsia="Calibri"/>
          <w:szCs w:val="28"/>
          <w:lang w:eastAsia="en-US"/>
        </w:rPr>
      </w:pPr>
      <w:r w:rsidRPr="00F92D50">
        <w:rPr>
          <w:rFonts w:eastAsia="Calibri"/>
          <w:i/>
          <w:szCs w:val="22"/>
          <w:lang w:eastAsia="en-US"/>
        </w:rPr>
        <w:t>Результати навчання для дисципліни</w:t>
      </w:r>
      <w:r w:rsidRPr="00F92D50">
        <w:rPr>
          <w:rFonts w:eastAsia="Calibri"/>
          <w:szCs w:val="22"/>
          <w:lang w:eastAsia="en-US"/>
        </w:rPr>
        <w:t xml:space="preserve">: По завершенню вивчення дисципліни «Медична біологія» студенти повинні </w:t>
      </w:r>
      <w:r w:rsidRPr="00F92D50">
        <w:rPr>
          <w:rFonts w:eastAsia="Calibri"/>
          <w:b/>
          <w:szCs w:val="28"/>
          <w:lang w:eastAsia="en-US"/>
        </w:rPr>
        <w:t>знати:</w:t>
      </w:r>
    </w:p>
    <w:p w14:paraId="3E6B29FB" w14:textId="77777777" w:rsidR="00F92D50" w:rsidRPr="00F92D50" w:rsidRDefault="00F92D50" w:rsidP="00F92D50">
      <w:pPr>
        <w:numPr>
          <w:ilvl w:val="0"/>
          <w:numId w:val="32"/>
        </w:numPr>
        <w:jc w:val="both"/>
        <w:rPr>
          <w:lang w:eastAsia="x-none"/>
        </w:rPr>
      </w:pPr>
      <w:r w:rsidRPr="00F92D50">
        <w:rPr>
          <w:lang w:eastAsia="x-none"/>
        </w:rPr>
        <w:t xml:space="preserve">рівні організації живого, </w:t>
      </w:r>
    </w:p>
    <w:p w14:paraId="30364CBD" w14:textId="77777777" w:rsidR="00F92D50" w:rsidRPr="00F92D50" w:rsidRDefault="00F92D50" w:rsidP="00F92D50">
      <w:pPr>
        <w:numPr>
          <w:ilvl w:val="0"/>
          <w:numId w:val="32"/>
        </w:numPr>
        <w:jc w:val="both"/>
        <w:rPr>
          <w:lang w:eastAsia="x-none"/>
        </w:rPr>
      </w:pPr>
      <w:r w:rsidRPr="00F92D50">
        <w:rPr>
          <w:lang w:eastAsia="x-none"/>
        </w:rPr>
        <w:t xml:space="preserve">форми життя та його фундаментальні властивості; </w:t>
      </w:r>
    </w:p>
    <w:p w14:paraId="2E2ABE3C" w14:textId="77777777" w:rsidR="00F92D50" w:rsidRPr="00F92D50" w:rsidRDefault="00F92D50" w:rsidP="00F92D50">
      <w:pPr>
        <w:numPr>
          <w:ilvl w:val="0"/>
          <w:numId w:val="32"/>
        </w:numPr>
        <w:jc w:val="both"/>
        <w:rPr>
          <w:lang w:eastAsia="x-none"/>
        </w:rPr>
      </w:pPr>
      <w:r w:rsidRPr="00F92D50">
        <w:rPr>
          <w:lang w:eastAsia="x-none"/>
        </w:rPr>
        <w:t xml:space="preserve">структурно-функціональну організацію еукаріотичної клітини; </w:t>
      </w:r>
    </w:p>
    <w:p w14:paraId="38D0D9E4" w14:textId="77777777" w:rsidR="00F92D50" w:rsidRPr="00F92D50" w:rsidRDefault="00F92D50" w:rsidP="00F92D50">
      <w:pPr>
        <w:numPr>
          <w:ilvl w:val="0"/>
          <w:numId w:val="32"/>
        </w:numPr>
        <w:jc w:val="both"/>
        <w:rPr>
          <w:lang w:eastAsia="x-none"/>
        </w:rPr>
      </w:pPr>
      <w:r w:rsidRPr="00F92D50">
        <w:rPr>
          <w:lang w:eastAsia="x-none"/>
        </w:rPr>
        <w:t>молекулярні основи спадковості;</w:t>
      </w:r>
    </w:p>
    <w:p w14:paraId="3F43CE5A" w14:textId="77777777" w:rsidR="00F92D50" w:rsidRPr="00F92D50" w:rsidRDefault="00F92D50" w:rsidP="00F92D50">
      <w:pPr>
        <w:numPr>
          <w:ilvl w:val="0"/>
          <w:numId w:val="32"/>
        </w:numPr>
        <w:jc w:val="both"/>
        <w:rPr>
          <w:lang w:eastAsia="x-none"/>
        </w:rPr>
      </w:pPr>
      <w:r w:rsidRPr="00F92D50">
        <w:rPr>
          <w:lang w:eastAsia="x-none"/>
        </w:rPr>
        <w:t xml:space="preserve">клітинний цикл і способи поділу клітин; </w:t>
      </w:r>
    </w:p>
    <w:p w14:paraId="27503A53" w14:textId="77777777" w:rsidR="00F92D50" w:rsidRPr="00F92D50" w:rsidRDefault="00F92D50" w:rsidP="00F92D50">
      <w:pPr>
        <w:numPr>
          <w:ilvl w:val="0"/>
          <w:numId w:val="32"/>
        </w:numPr>
        <w:jc w:val="both"/>
        <w:rPr>
          <w:lang w:eastAsia="x-none"/>
        </w:rPr>
      </w:pPr>
      <w:r w:rsidRPr="00F92D50">
        <w:rPr>
          <w:lang w:eastAsia="x-none"/>
        </w:rPr>
        <w:t xml:space="preserve">основні закономірності спадковості при моно- і дигібридному схрещуванні та зчепленому успадкуванні; </w:t>
      </w:r>
    </w:p>
    <w:p w14:paraId="4BDA3DA5" w14:textId="77777777" w:rsidR="00F92D50" w:rsidRPr="00F92D50" w:rsidRDefault="00F92D50" w:rsidP="00F92D50">
      <w:pPr>
        <w:numPr>
          <w:ilvl w:val="0"/>
          <w:numId w:val="32"/>
        </w:numPr>
        <w:jc w:val="both"/>
        <w:rPr>
          <w:lang w:eastAsia="x-none"/>
        </w:rPr>
      </w:pPr>
      <w:r w:rsidRPr="00F92D50">
        <w:rPr>
          <w:lang w:eastAsia="x-none"/>
        </w:rPr>
        <w:t>успадкування груп крові людини за системою АВ0 та резус-фактора;</w:t>
      </w:r>
    </w:p>
    <w:p w14:paraId="0E7BC553" w14:textId="77777777" w:rsidR="00F92D50" w:rsidRPr="00F92D50" w:rsidRDefault="00F92D50" w:rsidP="00F92D50">
      <w:pPr>
        <w:numPr>
          <w:ilvl w:val="0"/>
          <w:numId w:val="32"/>
        </w:numPr>
        <w:jc w:val="both"/>
        <w:rPr>
          <w:lang w:eastAsia="x-none"/>
        </w:rPr>
      </w:pPr>
      <w:r w:rsidRPr="00F92D50">
        <w:rPr>
          <w:lang w:eastAsia="x-none"/>
        </w:rPr>
        <w:t>успадкування статі людини і ознак, зчеплених зі статтю;</w:t>
      </w:r>
    </w:p>
    <w:p w14:paraId="3D4DC796" w14:textId="77777777" w:rsidR="00F92D50" w:rsidRPr="00F92D50" w:rsidRDefault="00F92D50" w:rsidP="00F92D50">
      <w:pPr>
        <w:numPr>
          <w:ilvl w:val="0"/>
          <w:numId w:val="32"/>
        </w:numPr>
        <w:jc w:val="both"/>
        <w:rPr>
          <w:lang w:eastAsia="x-none"/>
        </w:rPr>
      </w:pPr>
      <w:r w:rsidRPr="00F92D50">
        <w:rPr>
          <w:lang w:eastAsia="x-none"/>
        </w:rPr>
        <w:t xml:space="preserve">мінливість, її форми та прояви; </w:t>
      </w:r>
    </w:p>
    <w:p w14:paraId="6BEE9570" w14:textId="77777777" w:rsidR="00F92D50" w:rsidRPr="00F92D50" w:rsidRDefault="00F92D50" w:rsidP="00F92D50">
      <w:pPr>
        <w:numPr>
          <w:ilvl w:val="0"/>
          <w:numId w:val="32"/>
        </w:numPr>
        <w:jc w:val="both"/>
        <w:rPr>
          <w:lang w:eastAsia="x-none"/>
        </w:rPr>
      </w:pPr>
      <w:r w:rsidRPr="00F92D50">
        <w:rPr>
          <w:lang w:eastAsia="x-none"/>
        </w:rPr>
        <w:lastRenderedPageBreak/>
        <w:t>методи вивчення спадковості людини: генеалогічний, близнюковий, дерматогліфічний, цитогенетичний, молекулярно-генетичний, біохімічний та популяційно-статистичний;</w:t>
      </w:r>
    </w:p>
    <w:p w14:paraId="3AE7E29F" w14:textId="77777777" w:rsidR="00F92D50" w:rsidRPr="00F92D50" w:rsidRDefault="00F92D50" w:rsidP="00F92D50">
      <w:pPr>
        <w:numPr>
          <w:ilvl w:val="0"/>
          <w:numId w:val="32"/>
        </w:numPr>
        <w:jc w:val="both"/>
        <w:rPr>
          <w:lang w:eastAsia="x-none"/>
        </w:rPr>
      </w:pPr>
      <w:r w:rsidRPr="00F92D50">
        <w:rPr>
          <w:lang w:eastAsia="x-none"/>
        </w:rPr>
        <w:t>класифікацію спадкових хвороб, принципи пренатальної діагностики спадкових хвороб;</w:t>
      </w:r>
    </w:p>
    <w:p w14:paraId="6CEDCE31" w14:textId="77777777" w:rsidR="00F92D50" w:rsidRPr="00F92D50" w:rsidRDefault="00F92D50" w:rsidP="00F92D50">
      <w:pPr>
        <w:numPr>
          <w:ilvl w:val="0"/>
          <w:numId w:val="32"/>
        </w:numPr>
        <w:jc w:val="both"/>
        <w:rPr>
          <w:lang w:eastAsia="x-none"/>
        </w:rPr>
      </w:pPr>
      <w:r w:rsidRPr="00F92D50">
        <w:rPr>
          <w:lang w:eastAsia="x-none"/>
        </w:rPr>
        <w:t>форми розмноження організмів;</w:t>
      </w:r>
    </w:p>
    <w:p w14:paraId="7A0C253C" w14:textId="77777777" w:rsidR="00F92D50" w:rsidRPr="00F92D50" w:rsidRDefault="00F92D50" w:rsidP="00F92D50">
      <w:pPr>
        <w:numPr>
          <w:ilvl w:val="0"/>
          <w:numId w:val="32"/>
        </w:numPr>
        <w:jc w:val="both"/>
        <w:rPr>
          <w:lang w:eastAsia="x-none"/>
        </w:rPr>
      </w:pPr>
      <w:r w:rsidRPr="00F92D50">
        <w:rPr>
          <w:lang w:eastAsia="x-none"/>
        </w:rPr>
        <w:t>характеристику гаметогенезу, будову статевих клітин;</w:t>
      </w:r>
    </w:p>
    <w:p w14:paraId="3EFD5D51" w14:textId="77777777" w:rsidR="00F92D50" w:rsidRPr="00F92D50" w:rsidRDefault="00F92D50" w:rsidP="00F92D50">
      <w:pPr>
        <w:numPr>
          <w:ilvl w:val="0"/>
          <w:numId w:val="32"/>
        </w:numPr>
        <w:jc w:val="both"/>
        <w:rPr>
          <w:lang w:eastAsia="x-none"/>
        </w:rPr>
      </w:pPr>
      <w:r w:rsidRPr="00F92D50">
        <w:rPr>
          <w:lang w:eastAsia="x-none"/>
        </w:rPr>
        <w:t>визначення онтогенезу та його періодизацію;</w:t>
      </w:r>
    </w:p>
    <w:p w14:paraId="18F1C345" w14:textId="77777777" w:rsidR="00F92D50" w:rsidRPr="00F92D50" w:rsidRDefault="00F92D50" w:rsidP="00F92D50">
      <w:pPr>
        <w:numPr>
          <w:ilvl w:val="0"/>
          <w:numId w:val="32"/>
        </w:numPr>
        <w:jc w:val="both"/>
        <w:rPr>
          <w:lang w:eastAsia="x-none"/>
        </w:rPr>
      </w:pPr>
      <w:r w:rsidRPr="00F92D50">
        <w:rPr>
          <w:lang w:eastAsia="x-none"/>
        </w:rPr>
        <w:t>основні етапи ембріонального розвитку, молекулярні та клітинні механізми диференціювання;</w:t>
      </w:r>
    </w:p>
    <w:p w14:paraId="0DDCF58D" w14:textId="77777777" w:rsidR="00F92D50" w:rsidRPr="00F92D50" w:rsidRDefault="00F92D50" w:rsidP="00F92D50">
      <w:pPr>
        <w:numPr>
          <w:ilvl w:val="0"/>
          <w:numId w:val="32"/>
        </w:numPr>
        <w:jc w:val="both"/>
        <w:rPr>
          <w:lang w:eastAsia="x-none"/>
        </w:rPr>
      </w:pPr>
      <w:r w:rsidRPr="00F92D50">
        <w:rPr>
          <w:lang w:eastAsia="x-none"/>
        </w:rPr>
        <w:t>види регенерації;</w:t>
      </w:r>
    </w:p>
    <w:p w14:paraId="70C4E0A3" w14:textId="77777777" w:rsidR="00F92D50" w:rsidRPr="00F92D50" w:rsidRDefault="00F92D50" w:rsidP="00F92D50">
      <w:pPr>
        <w:numPr>
          <w:ilvl w:val="0"/>
          <w:numId w:val="32"/>
        </w:numPr>
        <w:jc w:val="both"/>
        <w:rPr>
          <w:lang w:eastAsia="x-none"/>
        </w:rPr>
      </w:pPr>
      <w:r w:rsidRPr="00F92D50">
        <w:rPr>
          <w:lang w:eastAsia="x-none"/>
        </w:rPr>
        <w:t>види трансплантації, причини тканинної несумісності;</w:t>
      </w:r>
    </w:p>
    <w:p w14:paraId="4BEAB2D1" w14:textId="77777777" w:rsidR="00F92D50" w:rsidRPr="00F92D50" w:rsidRDefault="00F92D50" w:rsidP="00F92D50">
      <w:pPr>
        <w:numPr>
          <w:ilvl w:val="0"/>
          <w:numId w:val="32"/>
        </w:numPr>
        <w:jc w:val="both"/>
        <w:rPr>
          <w:lang w:eastAsia="x-none"/>
        </w:rPr>
      </w:pPr>
      <w:r w:rsidRPr="00F92D50">
        <w:rPr>
          <w:lang w:eastAsia="x-none"/>
        </w:rPr>
        <w:t>форми симбіозу, паразитизм як біологічне явище;</w:t>
      </w:r>
    </w:p>
    <w:p w14:paraId="05DAE175" w14:textId="77777777" w:rsidR="00F92D50" w:rsidRPr="00F92D50" w:rsidRDefault="00F92D50" w:rsidP="00F92D50">
      <w:pPr>
        <w:numPr>
          <w:ilvl w:val="0"/>
          <w:numId w:val="32"/>
        </w:numPr>
        <w:jc w:val="both"/>
        <w:rPr>
          <w:lang w:eastAsia="x-none"/>
        </w:rPr>
      </w:pPr>
      <w:r w:rsidRPr="00F92D50">
        <w:rPr>
          <w:lang w:eastAsia="x-none"/>
        </w:rPr>
        <w:t>принципи класифікації паразитів та хазяїв;</w:t>
      </w:r>
    </w:p>
    <w:p w14:paraId="3907FDB3" w14:textId="77777777" w:rsidR="00F92D50" w:rsidRPr="00F92D50" w:rsidRDefault="00F92D50" w:rsidP="00F92D50">
      <w:pPr>
        <w:numPr>
          <w:ilvl w:val="0"/>
          <w:numId w:val="32"/>
        </w:numPr>
        <w:jc w:val="both"/>
        <w:rPr>
          <w:lang w:eastAsia="x-none"/>
        </w:rPr>
      </w:pPr>
      <w:r w:rsidRPr="00F92D50">
        <w:rPr>
          <w:lang w:eastAsia="x-none"/>
        </w:rPr>
        <w:t>шляхи передачі паразитарних захворювань; облігатно-трансмісивні та факультативно трансмісивні захворювання;</w:t>
      </w:r>
    </w:p>
    <w:p w14:paraId="029C9EB6" w14:textId="77777777" w:rsidR="00F92D50" w:rsidRPr="00F92D50" w:rsidRDefault="00F92D50" w:rsidP="00F92D50">
      <w:pPr>
        <w:numPr>
          <w:ilvl w:val="0"/>
          <w:numId w:val="32"/>
        </w:numPr>
        <w:jc w:val="both"/>
        <w:rPr>
          <w:lang w:eastAsia="x-none"/>
        </w:rPr>
      </w:pPr>
      <w:r w:rsidRPr="00F92D50">
        <w:rPr>
          <w:lang w:eastAsia="x-none"/>
        </w:rPr>
        <w:t xml:space="preserve">природно-осередкові захворювання; структуру природного осередку; </w:t>
      </w:r>
    </w:p>
    <w:p w14:paraId="4D81680F" w14:textId="77777777" w:rsidR="00F92D50" w:rsidRPr="00F92D50" w:rsidRDefault="00F92D50" w:rsidP="00F92D50">
      <w:pPr>
        <w:numPr>
          <w:ilvl w:val="0"/>
          <w:numId w:val="32"/>
        </w:numPr>
        <w:jc w:val="both"/>
        <w:rPr>
          <w:lang w:eastAsia="x-none"/>
        </w:rPr>
      </w:pPr>
      <w:r w:rsidRPr="00F92D50">
        <w:rPr>
          <w:lang w:eastAsia="x-none"/>
        </w:rPr>
        <w:t>класифікацію природжених вад розвитку; тератогенні чинники;</w:t>
      </w:r>
    </w:p>
    <w:p w14:paraId="7881ED47" w14:textId="77777777" w:rsidR="00F92D50" w:rsidRPr="00F92D50" w:rsidRDefault="00F92D50" w:rsidP="00F92D50">
      <w:pPr>
        <w:numPr>
          <w:ilvl w:val="0"/>
          <w:numId w:val="32"/>
        </w:numPr>
        <w:jc w:val="both"/>
        <w:rPr>
          <w:lang w:eastAsia="x-none"/>
        </w:rPr>
      </w:pPr>
      <w:r w:rsidRPr="00F92D50">
        <w:rPr>
          <w:lang w:eastAsia="x-none"/>
        </w:rPr>
        <w:t>основи профілактики паразитарних захворювань;</w:t>
      </w:r>
    </w:p>
    <w:p w14:paraId="2B78A7DE" w14:textId="77777777" w:rsidR="00F92D50" w:rsidRPr="00F92D50" w:rsidRDefault="00F92D50" w:rsidP="00F92D50">
      <w:pPr>
        <w:numPr>
          <w:ilvl w:val="0"/>
          <w:numId w:val="32"/>
        </w:numPr>
        <w:jc w:val="both"/>
        <w:rPr>
          <w:lang w:eastAsia="x-none"/>
        </w:rPr>
      </w:pPr>
      <w:r w:rsidRPr="00F92D50">
        <w:rPr>
          <w:lang w:eastAsia="x-none"/>
        </w:rPr>
        <w:t xml:space="preserve">збудників найбільш поширених протозоозів, трематодозів, цестодозів, нематодозів; </w:t>
      </w:r>
    </w:p>
    <w:p w14:paraId="4ECCB8DA" w14:textId="77777777" w:rsidR="00F92D50" w:rsidRPr="00F92D50" w:rsidRDefault="00F92D50" w:rsidP="00F92D50">
      <w:pPr>
        <w:numPr>
          <w:ilvl w:val="0"/>
          <w:numId w:val="32"/>
        </w:numPr>
        <w:jc w:val="both"/>
        <w:rPr>
          <w:lang w:eastAsia="x-none"/>
        </w:rPr>
      </w:pPr>
      <w:r w:rsidRPr="00F92D50">
        <w:rPr>
          <w:lang w:eastAsia="x-none"/>
        </w:rPr>
        <w:t>принципи лабораторної діагностики гельмінтозів;</w:t>
      </w:r>
    </w:p>
    <w:p w14:paraId="1EDC6ECB" w14:textId="77777777" w:rsidR="00F92D50" w:rsidRPr="00F92D50" w:rsidRDefault="00F92D50" w:rsidP="00F92D50">
      <w:pPr>
        <w:numPr>
          <w:ilvl w:val="0"/>
          <w:numId w:val="32"/>
        </w:numPr>
        <w:jc w:val="both"/>
        <w:rPr>
          <w:lang w:eastAsia="x-none"/>
        </w:rPr>
      </w:pPr>
      <w:r w:rsidRPr="00F92D50">
        <w:rPr>
          <w:lang w:eastAsia="x-none"/>
        </w:rPr>
        <w:t>членистоногих — переносників та збудників захворювань людини, поняття про механічних та специфічних переносників;</w:t>
      </w:r>
    </w:p>
    <w:p w14:paraId="0993354B" w14:textId="77777777" w:rsidR="00F92D50" w:rsidRPr="00F92D50" w:rsidRDefault="00F92D50" w:rsidP="00F92D50">
      <w:pPr>
        <w:numPr>
          <w:ilvl w:val="0"/>
          <w:numId w:val="32"/>
        </w:numPr>
        <w:jc w:val="both"/>
        <w:rPr>
          <w:lang w:eastAsia="x-none"/>
        </w:rPr>
      </w:pPr>
      <w:r w:rsidRPr="00F92D50">
        <w:rPr>
          <w:lang w:eastAsia="x-none"/>
        </w:rPr>
        <w:t>отруйних представників типу Членистоногі;</w:t>
      </w:r>
    </w:p>
    <w:p w14:paraId="6F704606" w14:textId="77777777" w:rsidR="00F92D50" w:rsidRPr="00F92D50" w:rsidRDefault="00F92D50" w:rsidP="00F92D50">
      <w:pPr>
        <w:numPr>
          <w:ilvl w:val="0"/>
          <w:numId w:val="32"/>
        </w:numPr>
        <w:jc w:val="both"/>
        <w:rPr>
          <w:lang w:eastAsia="x-none"/>
        </w:rPr>
      </w:pPr>
      <w:r w:rsidRPr="00F92D50">
        <w:rPr>
          <w:lang w:eastAsia="x-none"/>
        </w:rPr>
        <w:t>поняття про популяцію як елементарну одиницю еволюції, популяційну структуру людства, деми, ізоляти;</w:t>
      </w:r>
    </w:p>
    <w:p w14:paraId="413B54D5" w14:textId="77777777" w:rsidR="00F92D50" w:rsidRPr="00F92D50" w:rsidRDefault="00F92D50" w:rsidP="00F92D50">
      <w:pPr>
        <w:numPr>
          <w:ilvl w:val="0"/>
          <w:numId w:val="32"/>
        </w:numPr>
        <w:jc w:val="both"/>
        <w:rPr>
          <w:lang w:eastAsia="x-none"/>
        </w:rPr>
      </w:pPr>
      <w:r w:rsidRPr="00F92D50">
        <w:rPr>
          <w:lang w:eastAsia="x-none"/>
        </w:rPr>
        <w:t>функціональні типи реагування людей на фактори середовища («спринтер», «стаєр», «мікст»);</w:t>
      </w:r>
    </w:p>
    <w:p w14:paraId="1C324493" w14:textId="77777777" w:rsidR="00F92D50" w:rsidRPr="00F92D50" w:rsidRDefault="00F92D50" w:rsidP="00F92D50">
      <w:pPr>
        <w:numPr>
          <w:ilvl w:val="0"/>
          <w:numId w:val="32"/>
        </w:numPr>
        <w:jc w:val="both"/>
        <w:rPr>
          <w:lang w:eastAsia="x-none"/>
        </w:rPr>
      </w:pPr>
      <w:r w:rsidRPr="00F92D50">
        <w:rPr>
          <w:lang w:eastAsia="x-none"/>
        </w:rPr>
        <w:t>поняття про біологічні ритми, їх медичне значення;</w:t>
      </w:r>
    </w:p>
    <w:p w14:paraId="4F7D8308" w14:textId="77777777" w:rsidR="00F92D50" w:rsidRPr="00F92D50" w:rsidRDefault="00F92D50" w:rsidP="00F92D50">
      <w:pPr>
        <w:numPr>
          <w:ilvl w:val="0"/>
          <w:numId w:val="32"/>
        </w:numPr>
        <w:jc w:val="both"/>
        <w:rPr>
          <w:lang w:eastAsia="x-none"/>
        </w:rPr>
      </w:pPr>
      <w:r w:rsidRPr="00F92D50">
        <w:rPr>
          <w:lang w:eastAsia="x-none"/>
        </w:rPr>
        <w:t>предмет екології; види середовища, екологічні чинники;</w:t>
      </w:r>
    </w:p>
    <w:p w14:paraId="1D18BCA0" w14:textId="77777777" w:rsidR="00F92D50" w:rsidRPr="00F92D50" w:rsidRDefault="00F92D50" w:rsidP="00F92D50">
      <w:pPr>
        <w:numPr>
          <w:ilvl w:val="0"/>
          <w:numId w:val="32"/>
        </w:numPr>
        <w:jc w:val="both"/>
        <w:rPr>
          <w:lang w:eastAsia="x-none"/>
        </w:rPr>
      </w:pPr>
      <w:r w:rsidRPr="00F92D50">
        <w:rPr>
          <w:lang w:eastAsia="x-none"/>
        </w:rPr>
        <w:t>адаптивні екотипи людей;</w:t>
      </w:r>
    </w:p>
    <w:p w14:paraId="5908FD1F" w14:textId="77777777" w:rsidR="00F92D50" w:rsidRPr="00F92D50" w:rsidRDefault="00F92D50" w:rsidP="00F92D50">
      <w:pPr>
        <w:numPr>
          <w:ilvl w:val="0"/>
          <w:numId w:val="32"/>
        </w:numPr>
        <w:jc w:val="both"/>
        <w:rPr>
          <w:lang w:eastAsia="x-none"/>
        </w:rPr>
      </w:pPr>
      <w:r w:rsidRPr="00F92D50">
        <w:rPr>
          <w:lang w:eastAsia="x-none"/>
        </w:rPr>
        <w:t>роль людини як екологічного чинника. Основні напрямки та результати антропогенних змін оточуючого середовища;</w:t>
      </w:r>
    </w:p>
    <w:p w14:paraId="48E3748A" w14:textId="77777777" w:rsidR="00F92D50" w:rsidRPr="00F92D50" w:rsidRDefault="00F92D50" w:rsidP="00F92D50">
      <w:pPr>
        <w:numPr>
          <w:ilvl w:val="0"/>
          <w:numId w:val="32"/>
        </w:numPr>
        <w:jc w:val="both"/>
        <w:rPr>
          <w:lang w:eastAsia="x-none"/>
        </w:rPr>
      </w:pPr>
      <w:r w:rsidRPr="00F92D50">
        <w:rPr>
          <w:lang w:eastAsia="x-none"/>
        </w:rPr>
        <w:t>приклади отруйних для людини рослин і тварин;</w:t>
      </w:r>
    </w:p>
    <w:p w14:paraId="58FAA9A6" w14:textId="77777777" w:rsidR="00F92D50" w:rsidRPr="00F92D50" w:rsidRDefault="00F92D50" w:rsidP="00F92D50">
      <w:pPr>
        <w:numPr>
          <w:ilvl w:val="0"/>
          <w:numId w:val="32"/>
        </w:numPr>
        <w:jc w:val="both"/>
        <w:rPr>
          <w:lang w:eastAsia="x-none"/>
        </w:rPr>
      </w:pPr>
      <w:r w:rsidRPr="00F92D50">
        <w:rPr>
          <w:lang w:eastAsia="x-none"/>
        </w:rPr>
        <w:t>основні положення вчення академіка В.І. Вернадського про біосферу та ноосферу;</w:t>
      </w:r>
    </w:p>
    <w:p w14:paraId="234B2524" w14:textId="77777777" w:rsidR="00F92D50" w:rsidRPr="00F92D50" w:rsidRDefault="00F92D50" w:rsidP="00F92D50">
      <w:pPr>
        <w:numPr>
          <w:ilvl w:val="0"/>
          <w:numId w:val="32"/>
        </w:numPr>
        <w:jc w:val="both"/>
        <w:rPr>
          <w:lang w:eastAsia="x-none"/>
        </w:rPr>
      </w:pPr>
      <w:r w:rsidRPr="00F92D50">
        <w:rPr>
          <w:lang w:eastAsia="x-none"/>
        </w:rPr>
        <w:t xml:space="preserve">положення виду </w:t>
      </w:r>
      <w:r w:rsidRPr="00F92D50">
        <w:rPr>
          <w:i/>
          <w:lang w:eastAsia="x-none"/>
        </w:rPr>
        <w:t>Homo sapiens</w:t>
      </w:r>
      <w:r w:rsidRPr="00F92D50">
        <w:rPr>
          <w:lang w:eastAsia="x-none"/>
        </w:rPr>
        <w:t xml:space="preserve"> у системі тваринного світу, основні етапи антропогенезу;</w:t>
      </w:r>
    </w:p>
    <w:p w14:paraId="14DC95C5" w14:textId="77777777" w:rsidR="00F92D50" w:rsidRPr="00F92D50" w:rsidRDefault="00F92D50" w:rsidP="00F92D50">
      <w:pPr>
        <w:numPr>
          <w:ilvl w:val="0"/>
          <w:numId w:val="32"/>
        </w:numPr>
        <w:jc w:val="both"/>
        <w:rPr>
          <w:lang w:eastAsia="x-none"/>
        </w:rPr>
      </w:pPr>
      <w:r w:rsidRPr="00F92D50">
        <w:rPr>
          <w:lang w:eastAsia="x-none"/>
        </w:rPr>
        <w:t>закономірності філогенезу систем органів, онтофілогенетичні передумови природжених вад розвитку, приклади атавістичних вад розвитку органів і систем органів людини.</w:t>
      </w:r>
    </w:p>
    <w:p w14:paraId="6D6A692D" w14:textId="77777777" w:rsidR="00F92D50" w:rsidRPr="00F92D50" w:rsidRDefault="00F92D50" w:rsidP="00F92D50">
      <w:pPr>
        <w:tabs>
          <w:tab w:val="left" w:pos="284"/>
          <w:tab w:val="left" w:pos="567"/>
        </w:tabs>
        <w:jc w:val="both"/>
        <w:rPr>
          <w:rFonts w:eastAsia="Calibri"/>
          <w:szCs w:val="28"/>
          <w:lang w:eastAsia="en-US"/>
        </w:rPr>
      </w:pPr>
    </w:p>
    <w:p w14:paraId="2651CF8C" w14:textId="77777777" w:rsidR="00F92D50" w:rsidRPr="00F92D50" w:rsidRDefault="00F92D50" w:rsidP="00F92D50">
      <w:pPr>
        <w:tabs>
          <w:tab w:val="left" w:pos="284"/>
          <w:tab w:val="left" w:pos="567"/>
        </w:tabs>
        <w:ind w:firstLine="709"/>
        <w:jc w:val="both"/>
        <w:rPr>
          <w:rFonts w:eastAsia="Calibri"/>
          <w:szCs w:val="28"/>
          <w:lang w:eastAsia="en-US"/>
        </w:rPr>
      </w:pPr>
      <w:r w:rsidRPr="00F92D50">
        <w:rPr>
          <w:rFonts w:eastAsia="Calibri"/>
          <w:b/>
          <w:szCs w:val="28"/>
          <w:lang w:eastAsia="en-US"/>
        </w:rPr>
        <w:t>вміти:</w:t>
      </w:r>
    </w:p>
    <w:p w14:paraId="2B93EC6D" w14:textId="77777777" w:rsidR="00F92D50" w:rsidRPr="00F92D50" w:rsidRDefault="00F92D50" w:rsidP="00F92D50">
      <w:pPr>
        <w:numPr>
          <w:ilvl w:val="0"/>
          <w:numId w:val="33"/>
        </w:numPr>
        <w:suppressAutoHyphens/>
        <w:autoSpaceDE w:val="0"/>
        <w:jc w:val="both"/>
        <w:rPr>
          <w:rFonts w:eastAsia="Calibri"/>
          <w:szCs w:val="28"/>
          <w:lang w:eastAsia="en-US"/>
        </w:rPr>
      </w:pPr>
      <w:r w:rsidRPr="00F92D50">
        <w:rPr>
          <w:rFonts w:eastAsia="Calibri"/>
          <w:szCs w:val="28"/>
          <w:lang w:eastAsia="en-US"/>
        </w:rPr>
        <w:t>вивчити мікропрепарати під світловим мікроскопом при малому та великому збільшенні;</w:t>
      </w:r>
    </w:p>
    <w:p w14:paraId="64E1DEC6" w14:textId="77777777" w:rsidR="00F92D50" w:rsidRPr="00F92D50" w:rsidRDefault="00F92D50" w:rsidP="00F92D50">
      <w:pPr>
        <w:numPr>
          <w:ilvl w:val="0"/>
          <w:numId w:val="33"/>
        </w:numPr>
        <w:suppressAutoHyphens/>
        <w:autoSpaceDE w:val="0"/>
        <w:jc w:val="both"/>
        <w:rPr>
          <w:rFonts w:eastAsia="Calibri"/>
          <w:szCs w:val="28"/>
          <w:lang w:eastAsia="en-US"/>
        </w:rPr>
      </w:pPr>
      <w:r w:rsidRPr="00F92D50">
        <w:rPr>
          <w:rFonts w:eastAsia="Calibri"/>
          <w:szCs w:val="28"/>
          <w:lang w:eastAsia="en-US"/>
        </w:rPr>
        <w:t>виготовляти тимчасові мікропрепарати;</w:t>
      </w:r>
    </w:p>
    <w:p w14:paraId="482C2F37" w14:textId="77777777" w:rsidR="00F92D50" w:rsidRPr="00F92D50" w:rsidRDefault="00F92D50" w:rsidP="00F92D50">
      <w:pPr>
        <w:numPr>
          <w:ilvl w:val="0"/>
          <w:numId w:val="33"/>
        </w:numPr>
        <w:suppressAutoHyphens/>
        <w:autoSpaceDE w:val="0"/>
        <w:jc w:val="both"/>
        <w:rPr>
          <w:rFonts w:eastAsia="Calibri"/>
          <w:szCs w:val="28"/>
          <w:lang w:eastAsia="en-US"/>
        </w:rPr>
      </w:pPr>
      <w:r w:rsidRPr="00F92D50">
        <w:rPr>
          <w:rFonts w:eastAsia="Calibri"/>
          <w:szCs w:val="28"/>
          <w:lang w:eastAsia="en-US"/>
        </w:rPr>
        <w:t xml:space="preserve">диференціювати компоненти тваринної клітини на електронних мікрофотографіях і рисунках; </w:t>
      </w:r>
    </w:p>
    <w:p w14:paraId="621C304A" w14:textId="77777777" w:rsidR="00F92D50" w:rsidRPr="00F92D50" w:rsidRDefault="00F92D50" w:rsidP="00F92D50">
      <w:pPr>
        <w:numPr>
          <w:ilvl w:val="0"/>
          <w:numId w:val="33"/>
        </w:numPr>
        <w:suppressAutoHyphens/>
        <w:autoSpaceDE w:val="0"/>
        <w:jc w:val="both"/>
        <w:rPr>
          <w:rFonts w:eastAsia="Calibri"/>
          <w:szCs w:val="28"/>
          <w:lang w:eastAsia="en-US"/>
        </w:rPr>
      </w:pPr>
      <w:r w:rsidRPr="00F92D50">
        <w:rPr>
          <w:rFonts w:eastAsia="Calibri"/>
          <w:szCs w:val="28"/>
          <w:lang w:eastAsia="en-US"/>
        </w:rPr>
        <w:t>ідентифікувати (схематично) первинну структуру білка, кількість амінокислот, молекулярну масу поліпептиду за послідовністю нуклеотидів гена, що його кодує;</w:t>
      </w:r>
    </w:p>
    <w:p w14:paraId="6E756285" w14:textId="77777777" w:rsidR="00F92D50" w:rsidRPr="00F92D50" w:rsidRDefault="00F92D50" w:rsidP="00F92D50">
      <w:pPr>
        <w:numPr>
          <w:ilvl w:val="0"/>
          <w:numId w:val="33"/>
        </w:numPr>
        <w:suppressAutoHyphens/>
        <w:autoSpaceDE w:val="0"/>
        <w:jc w:val="both"/>
        <w:rPr>
          <w:rFonts w:eastAsia="Calibri"/>
          <w:szCs w:val="28"/>
          <w:lang w:eastAsia="en-US"/>
        </w:rPr>
      </w:pPr>
      <w:r w:rsidRPr="00F92D50">
        <w:rPr>
          <w:rFonts w:eastAsia="Calibri"/>
          <w:szCs w:val="28"/>
          <w:lang w:eastAsia="en-US"/>
        </w:rPr>
        <w:t>передбачити генотипи та фенотипи нащадків за генотипами батьків;</w:t>
      </w:r>
    </w:p>
    <w:p w14:paraId="285167C7" w14:textId="77777777" w:rsidR="00F92D50" w:rsidRPr="00F92D50" w:rsidRDefault="00F92D50" w:rsidP="00F92D50">
      <w:pPr>
        <w:numPr>
          <w:ilvl w:val="0"/>
          <w:numId w:val="33"/>
        </w:numPr>
        <w:suppressAutoHyphens/>
        <w:autoSpaceDE w:val="0"/>
        <w:jc w:val="both"/>
        <w:rPr>
          <w:rFonts w:eastAsia="Calibri"/>
          <w:szCs w:val="28"/>
          <w:lang w:eastAsia="en-US"/>
        </w:rPr>
      </w:pPr>
      <w:r w:rsidRPr="00F92D50">
        <w:rPr>
          <w:rFonts w:eastAsia="Calibri"/>
          <w:szCs w:val="28"/>
          <w:lang w:eastAsia="en-US"/>
        </w:rPr>
        <w:t>розрахувати ймовірність народження хворої дитини з моногенними хворобами при відомих генотипах батьків:</w:t>
      </w:r>
    </w:p>
    <w:p w14:paraId="560700A7" w14:textId="77777777" w:rsidR="00F92D50" w:rsidRPr="00F92D50" w:rsidRDefault="00F92D50" w:rsidP="00F92D50">
      <w:pPr>
        <w:numPr>
          <w:ilvl w:val="0"/>
          <w:numId w:val="33"/>
        </w:numPr>
        <w:suppressAutoHyphens/>
        <w:autoSpaceDE w:val="0"/>
        <w:jc w:val="both"/>
        <w:rPr>
          <w:rFonts w:eastAsia="Calibri"/>
          <w:szCs w:val="28"/>
          <w:lang w:eastAsia="en-US"/>
        </w:rPr>
      </w:pPr>
      <w:r w:rsidRPr="00F92D50">
        <w:rPr>
          <w:rFonts w:eastAsia="Calibri"/>
          <w:szCs w:val="28"/>
          <w:lang w:eastAsia="en-US"/>
        </w:rPr>
        <w:t>виключити батьківство при визначенні груп крові батьків і дитини:</w:t>
      </w:r>
    </w:p>
    <w:p w14:paraId="65B0EBD2" w14:textId="77777777" w:rsidR="00F92D50" w:rsidRPr="00F92D50" w:rsidRDefault="00F92D50" w:rsidP="00F92D50">
      <w:pPr>
        <w:numPr>
          <w:ilvl w:val="0"/>
          <w:numId w:val="33"/>
        </w:numPr>
        <w:suppressAutoHyphens/>
        <w:autoSpaceDE w:val="0"/>
        <w:jc w:val="both"/>
        <w:rPr>
          <w:rFonts w:eastAsia="Calibri"/>
          <w:szCs w:val="28"/>
          <w:lang w:eastAsia="en-US"/>
        </w:rPr>
      </w:pPr>
      <w:r w:rsidRPr="00F92D50">
        <w:rPr>
          <w:rFonts w:eastAsia="Calibri"/>
          <w:szCs w:val="28"/>
          <w:lang w:eastAsia="en-US"/>
        </w:rPr>
        <w:lastRenderedPageBreak/>
        <w:t>розрахувати ймовірність прояву спадкових хвороб у нащадків залежно від пенетрантності гена;</w:t>
      </w:r>
    </w:p>
    <w:p w14:paraId="4F53B95F" w14:textId="77777777" w:rsidR="00F92D50" w:rsidRPr="00F92D50" w:rsidRDefault="00F92D50" w:rsidP="00F92D50">
      <w:pPr>
        <w:numPr>
          <w:ilvl w:val="0"/>
          <w:numId w:val="33"/>
        </w:numPr>
        <w:suppressAutoHyphens/>
        <w:autoSpaceDE w:val="0"/>
        <w:jc w:val="both"/>
        <w:rPr>
          <w:rFonts w:eastAsia="Calibri"/>
          <w:szCs w:val="28"/>
          <w:lang w:eastAsia="en-US"/>
        </w:rPr>
      </w:pPr>
      <w:r w:rsidRPr="00F92D50">
        <w:rPr>
          <w:rFonts w:eastAsia="Calibri"/>
          <w:szCs w:val="28"/>
          <w:lang w:eastAsia="en-US"/>
        </w:rPr>
        <w:t>проаналізувати каріотип людини і визначити діагноз найбільш поширених хромосомних хвороб;</w:t>
      </w:r>
    </w:p>
    <w:p w14:paraId="59FB426F" w14:textId="77777777" w:rsidR="00F92D50" w:rsidRPr="00F92D50" w:rsidRDefault="00F92D50" w:rsidP="00F92D50">
      <w:pPr>
        <w:numPr>
          <w:ilvl w:val="0"/>
          <w:numId w:val="33"/>
        </w:numPr>
        <w:suppressAutoHyphens/>
        <w:autoSpaceDE w:val="0"/>
        <w:jc w:val="both"/>
        <w:rPr>
          <w:rFonts w:eastAsia="Calibri"/>
          <w:szCs w:val="28"/>
          <w:lang w:eastAsia="en-US"/>
        </w:rPr>
      </w:pPr>
      <w:r w:rsidRPr="00F92D50">
        <w:rPr>
          <w:rFonts w:eastAsia="Calibri"/>
          <w:szCs w:val="28"/>
          <w:lang w:eastAsia="en-US"/>
        </w:rPr>
        <w:t>побудувати родовід і провести його генеалогічний аналіз;</w:t>
      </w:r>
    </w:p>
    <w:p w14:paraId="17307CC2" w14:textId="77777777" w:rsidR="00F92D50" w:rsidRPr="00F92D50" w:rsidRDefault="00F92D50" w:rsidP="00F92D50">
      <w:pPr>
        <w:numPr>
          <w:ilvl w:val="0"/>
          <w:numId w:val="33"/>
        </w:numPr>
        <w:suppressAutoHyphens/>
        <w:autoSpaceDE w:val="0"/>
        <w:jc w:val="both"/>
        <w:rPr>
          <w:rFonts w:eastAsia="Calibri"/>
          <w:szCs w:val="28"/>
          <w:lang w:eastAsia="en-US"/>
        </w:rPr>
      </w:pPr>
      <w:r w:rsidRPr="00F92D50">
        <w:rPr>
          <w:rFonts w:eastAsia="Calibri"/>
          <w:szCs w:val="28"/>
          <w:lang w:eastAsia="en-US"/>
        </w:rPr>
        <w:t>розрахувати роль спадковості й умов середовища в розвитку ознак (за результатами близнюкового аналізу);</w:t>
      </w:r>
    </w:p>
    <w:p w14:paraId="3A2EEF8D" w14:textId="77777777" w:rsidR="00F92D50" w:rsidRPr="00F92D50" w:rsidRDefault="00F92D50" w:rsidP="00F92D50">
      <w:pPr>
        <w:numPr>
          <w:ilvl w:val="0"/>
          <w:numId w:val="33"/>
        </w:numPr>
        <w:suppressAutoHyphens/>
        <w:autoSpaceDE w:val="0"/>
        <w:jc w:val="both"/>
        <w:rPr>
          <w:rFonts w:eastAsia="Calibri"/>
          <w:szCs w:val="28"/>
          <w:lang w:eastAsia="en-US"/>
        </w:rPr>
      </w:pPr>
      <w:r w:rsidRPr="00F92D50">
        <w:rPr>
          <w:rFonts w:eastAsia="Calibri"/>
          <w:szCs w:val="28"/>
          <w:lang w:eastAsia="en-US"/>
        </w:rPr>
        <w:t>розрахувати частоти генів та генотипів за законом Харді-Вайнберга;</w:t>
      </w:r>
    </w:p>
    <w:p w14:paraId="35A8BC3B" w14:textId="77777777" w:rsidR="00F92D50" w:rsidRPr="00F92D50" w:rsidRDefault="00F92D50" w:rsidP="00F92D50">
      <w:pPr>
        <w:numPr>
          <w:ilvl w:val="0"/>
          <w:numId w:val="33"/>
        </w:numPr>
        <w:suppressAutoHyphens/>
        <w:autoSpaceDE w:val="0"/>
        <w:jc w:val="both"/>
        <w:rPr>
          <w:rFonts w:eastAsia="Calibri"/>
          <w:szCs w:val="28"/>
          <w:lang w:eastAsia="en-US"/>
        </w:rPr>
      </w:pPr>
      <w:r w:rsidRPr="00F92D50">
        <w:rPr>
          <w:rFonts w:eastAsia="Calibri"/>
          <w:szCs w:val="28"/>
          <w:lang w:eastAsia="en-US"/>
        </w:rPr>
        <w:t>розрізняти поняття тератогенних та спадкових природжених вад розвитку;</w:t>
      </w:r>
    </w:p>
    <w:p w14:paraId="2549EC44" w14:textId="77777777" w:rsidR="00F92D50" w:rsidRPr="00F92D50" w:rsidRDefault="00F92D50" w:rsidP="00F92D50">
      <w:pPr>
        <w:numPr>
          <w:ilvl w:val="0"/>
          <w:numId w:val="33"/>
        </w:numPr>
        <w:suppressAutoHyphens/>
        <w:autoSpaceDE w:val="0"/>
        <w:jc w:val="both"/>
        <w:rPr>
          <w:rFonts w:eastAsia="Calibri"/>
          <w:szCs w:val="28"/>
          <w:lang w:eastAsia="en-US"/>
        </w:rPr>
      </w:pPr>
      <w:r w:rsidRPr="00F92D50">
        <w:rPr>
          <w:rFonts w:eastAsia="Calibri"/>
          <w:szCs w:val="28"/>
          <w:lang w:eastAsia="en-US"/>
        </w:rPr>
        <w:t>визначити місце біологічного об’єкту (збудників паразитарних хвороб) в системі живої природи;</w:t>
      </w:r>
    </w:p>
    <w:p w14:paraId="1FF9B576" w14:textId="77777777" w:rsidR="00F92D50" w:rsidRPr="00F92D50" w:rsidRDefault="00F92D50" w:rsidP="00F92D50">
      <w:pPr>
        <w:numPr>
          <w:ilvl w:val="0"/>
          <w:numId w:val="33"/>
        </w:numPr>
        <w:suppressAutoHyphens/>
        <w:autoSpaceDE w:val="0"/>
        <w:jc w:val="both"/>
        <w:rPr>
          <w:rFonts w:eastAsia="Calibri"/>
          <w:szCs w:val="28"/>
          <w:lang w:eastAsia="en-US"/>
        </w:rPr>
      </w:pPr>
      <w:r w:rsidRPr="00F92D50">
        <w:rPr>
          <w:rFonts w:eastAsia="Calibri"/>
          <w:szCs w:val="28"/>
          <w:lang w:eastAsia="en-US"/>
        </w:rPr>
        <w:t xml:space="preserve">обґрунтувати приналежність паразитарних хвороб людини до групи трансмісивних і природно-осередкових; </w:t>
      </w:r>
    </w:p>
    <w:p w14:paraId="49B331A7" w14:textId="77777777" w:rsidR="00F92D50" w:rsidRPr="00F92D50" w:rsidRDefault="00F92D50" w:rsidP="00F92D50">
      <w:pPr>
        <w:numPr>
          <w:ilvl w:val="0"/>
          <w:numId w:val="33"/>
        </w:numPr>
        <w:suppressAutoHyphens/>
        <w:autoSpaceDE w:val="0"/>
        <w:jc w:val="both"/>
        <w:rPr>
          <w:rFonts w:eastAsia="Calibri"/>
          <w:szCs w:val="28"/>
          <w:lang w:eastAsia="en-US"/>
        </w:rPr>
      </w:pPr>
      <w:r w:rsidRPr="00F92D50">
        <w:rPr>
          <w:rFonts w:eastAsia="Calibri"/>
          <w:szCs w:val="28"/>
          <w:lang w:eastAsia="en-US"/>
        </w:rPr>
        <w:t>діагностувати на макро- та мікропрепаратах збудників та переносників збудників паразитарних хвороб, що вивчаються;</w:t>
      </w:r>
    </w:p>
    <w:p w14:paraId="7A84BFF0" w14:textId="77777777" w:rsidR="00F92D50" w:rsidRPr="00F92D50" w:rsidRDefault="00F92D50" w:rsidP="00F92D50">
      <w:pPr>
        <w:numPr>
          <w:ilvl w:val="0"/>
          <w:numId w:val="33"/>
        </w:numPr>
        <w:suppressAutoHyphens/>
        <w:autoSpaceDE w:val="0"/>
        <w:jc w:val="both"/>
        <w:rPr>
          <w:rFonts w:eastAsia="Calibri"/>
          <w:szCs w:val="28"/>
          <w:lang w:eastAsia="en-US"/>
        </w:rPr>
      </w:pPr>
      <w:r w:rsidRPr="00F92D50">
        <w:rPr>
          <w:rFonts w:eastAsia="Calibri"/>
          <w:szCs w:val="28"/>
          <w:lang w:eastAsia="en-US"/>
        </w:rPr>
        <w:t>обґрунтувати методи лабораторної діагностики паразитарних хвороб людини;</w:t>
      </w:r>
    </w:p>
    <w:p w14:paraId="51C44615" w14:textId="77777777" w:rsidR="00F92D50" w:rsidRPr="00F92D50" w:rsidRDefault="00F92D50" w:rsidP="00F92D50">
      <w:pPr>
        <w:numPr>
          <w:ilvl w:val="0"/>
          <w:numId w:val="33"/>
        </w:numPr>
        <w:suppressAutoHyphens/>
        <w:autoSpaceDE w:val="0"/>
        <w:jc w:val="both"/>
        <w:rPr>
          <w:rFonts w:eastAsia="Calibri"/>
          <w:b/>
          <w:bCs/>
          <w:szCs w:val="28"/>
          <w:lang w:eastAsia="en-US"/>
        </w:rPr>
      </w:pPr>
      <w:r w:rsidRPr="00F92D50">
        <w:rPr>
          <w:rFonts w:eastAsia="Calibri"/>
          <w:szCs w:val="28"/>
          <w:lang w:eastAsia="en-US"/>
        </w:rPr>
        <w:t>обґрунтувати методи профілактики паразитарних хвороб, базуючись на способах зараження ними.</w:t>
      </w:r>
    </w:p>
    <w:p w14:paraId="71C1830B" w14:textId="77777777" w:rsidR="00F92D50" w:rsidRPr="00F92D50" w:rsidRDefault="00F92D50" w:rsidP="00F92D50">
      <w:pPr>
        <w:suppressAutoHyphens/>
        <w:autoSpaceDE w:val="0"/>
        <w:jc w:val="both"/>
        <w:rPr>
          <w:rFonts w:eastAsia="Calibri"/>
          <w:szCs w:val="22"/>
          <w:lang w:eastAsia="en-US"/>
        </w:rPr>
      </w:pPr>
    </w:p>
    <w:p w14:paraId="27CD4106" w14:textId="77777777" w:rsidR="00F92D50" w:rsidRPr="00F92D50" w:rsidRDefault="00F92D50" w:rsidP="00F92D50">
      <w:pPr>
        <w:widowControl w:val="0"/>
        <w:tabs>
          <w:tab w:val="left" w:pos="851"/>
          <w:tab w:val="left" w:pos="993"/>
        </w:tabs>
        <w:spacing w:line="298" w:lineRule="exact"/>
        <w:ind w:left="567"/>
        <w:jc w:val="center"/>
        <w:outlineLvl w:val="0"/>
        <w:rPr>
          <w:color w:val="000000"/>
          <w:lang w:eastAsia="uk-UA"/>
        </w:rPr>
      </w:pPr>
      <w:r w:rsidRPr="00F92D50">
        <w:rPr>
          <w:b/>
          <w:color w:val="000000"/>
          <w:lang w:eastAsia="uk-UA"/>
        </w:rPr>
        <w:t>Зміст дисципліни</w:t>
      </w:r>
    </w:p>
    <w:p w14:paraId="084438C2" w14:textId="77777777" w:rsidR="00F92D50" w:rsidRPr="00F92D50" w:rsidRDefault="00F92D50" w:rsidP="00F92D50">
      <w:pPr>
        <w:ind w:left="720"/>
        <w:jc w:val="center"/>
        <w:rPr>
          <w:rFonts w:eastAsia="Calibri"/>
          <w:b/>
          <w:bCs/>
          <w:color w:val="000000"/>
          <w:lang w:eastAsia="uk-UA"/>
        </w:rPr>
      </w:pPr>
      <w:r w:rsidRPr="00F92D50">
        <w:rPr>
          <w:rFonts w:eastAsia="Calibri"/>
          <w:b/>
          <w:bCs/>
          <w:color w:val="000000"/>
          <w:lang w:eastAsia="uk-UA"/>
        </w:rPr>
        <w:t>Навчально-тематичний план</w:t>
      </w:r>
    </w:p>
    <w:p w14:paraId="3C421915" w14:textId="77777777" w:rsidR="00F92D50" w:rsidRPr="00F92D50" w:rsidRDefault="00F92D50" w:rsidP="00F92D50">
      <w:pPr>
        <w:rPr>
          <w:rFonts w:eastAsia="Calibri"/>
          <w:b/>
          <w:bCs/>
          <w:szCs w:val="28"/>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F92D50" w:rsidRPr="00F92D50" w14:paraId="749A142F" w14:textId="77777777" w:rsidTr="00514F7E">
        <w:tc>
          <w:tcPr>
            <w:tcW w:w="4633" w:type="dxa"/>
            <w:vMerge w:val="restart"/>
            <w:shd w:val="clear" w:color="auto" w:fill="auto"/>
          </w:tcPr>
          <w:p w14:paraId="4EC913B8" w14:textId="77777777" w:rsidR="00F92D50" w:rsidRPr="00F92D50" w:rsidRDefault="00F92D50" w:rsidP="00F92D50">
            <w:pPr>
              <w:jc w:val="center"/>
              <w:rPr>
                <w:rFonts w:eastAsia="Calibri"/>
                <w:szCs w:val="22"/>
                <w:lang w:eastAsia="en-US"/>
              </w:rPr>
            </w:pPr>
            <w:r w:rsidRPr="00F92D50">
              <w:rPr>
                <w:rFonts w:eastAsia="Calibri"/>
                <w:szCs w:val="22"/>
                <w:lang w:eastAsia="en-US"/>
              </w:rPr>
              <w:t>Назви розділів дисципліни і тем</w:t>
            </w:r>
          </w:p>
        </w:tc>
        <w:tc>
          <w:tcPr>
            <w:tcW w:w="5006" w:type="dxa"/>
            <w:gridSpan w:val="6"/>
            <w:shd w:val="clear" w:color="auto" w:fill="auto"/>
          </w:tcPr>
          <w:p w14:paraId="13065290" w14:textId="77777777" w:rsidR="00F92D50" w:rsidRPr="00F92D50" w:rsidRDefault="00F92D50" w:rsidP="00F92D50">
            <w:pPr>
              <w:jc w:val="center"/>
              <w:rPr>
                <w:rFonts w:eastAsia="Calibri"/>
                <w:szCs w:val="22"/>
                <w:lang w:eastAsia="en-US"/>
              </w:rPr>
            </w:pPr>
            <w:r w:rsidRPr="00F92D50">
              <w:rPr>
                <w:rFonts w:eastAsia="Calibri"/>
                <w:szCs w:val="22"/>
                <w:lang w:eastAsia="en-US"/>
              </w:rPr>
              <w:t>Кількість годин</w:t>
            </w:r>
          </w:p>
        </w:tc>
      </w:tr>
      <w:tr w:rsidR="00F92D50" w:rsidRPr="00F92D50" w14:paraId="06232AC7" w14:textId="77777777" w:rsidTr="00514F7E">
        <w:tc>
          <w:tcPr>
            <w:tcW w:w="4633" w:type="dxa"/>
            <w:vMerge/>
            <w:shd w:val="clear" w:color="auto" w:fill="auto"/>
          </w:tcPr>
          <w:p w14:paraId="56053FEA" w14:textId="77777777" w:rsidR="00F92D50" w:rsidRPr="00F92D50" w:rsidRDefault="00F92D50" w:rsidP="00F92D50">
            <w:pPr>
              <w:rPr>
                <w:rFonts w:eastAsia="Calibri"/>
                <w:bCs/>
                <w:szCs w:val="22"/>
                <w:lang w:eastAsia="en-US"/>
              </w:rPr>
            </w:pPr>
          </w:p>
        </w:tc>
        <w:tc>
          <w:tcPr>
            <w:tcW w:w="5006" w:type="dxa"/>
            <w:gridSpan w:val="6"/>
            <w:shd w:val="clear" w:color="auto" w:fill="auto"/>
          </w:tcPr>
          <w:p w14:paraId="2271E321" w14:textId="77777777" w:rsidR="00F92D50" w:rsidRPr="00F92D50" w:rsidRDefault="00F92D50" w:rsidP="00F92D50">
            <w:pPr>
              <w:jc w:val="center"/>
              <w:rPr>
                <w:rFonts w:eastAsia="Calibri"/>
                <w:szCs w:val="22"/>
                <w:lang w:eastAsia="en-US"/>
              </w:rPr>
            </w:pPr>
            <w:r w:rsidRPr="00F92D50">
              <w:rPr>
                <w:rFonts w:eastAsia="Calibri"/>
                <w:szCs w:val="22"/>
                <w:lang w:eastAsia="en-US"/>
              </w:rPr>
              <w:t>Форма навчання (денна або вечірня)</w:t>
            </w:r>
          </w:p>
        </w:tc>
      </w:tr>
      <w:tr w:rsidR="00F92D50" w:rsidRPr="00F92D50" w14:paraId="27D31C55" w14:textId="77777777" w:rsidTr="00514F7E">
        <w:tc>
          <w:tcPr>
            <w:tcW w:w="4633" w:type="dxa"/>
            <w:vMerge/>
            <w:shd w:val="clear" w:color="auto" w:fill="auto"/>
          </w:tcPr>
          <w:p w14:paraId="0E2CDA34" w14:textId="77777777" w:rsidR="00F92D50" w:rsidRPr="00F92D50" w:rsidRDefault="00F92D50" w:rsidP="00F92D50">
            <w:pPr>
              <w:rPr>
                <w:rFonts w:eastAsia="Calibri"/>
                <w:bCs/>
                <w:szCs w:val="22"/>
                <w:lang w:eastAsia="en-US"/>
              </w:rPr>
            </w:pPr>
          </w:p>
        </w:tc>
        <w:tc>
          <w:tcPr>
            <w:tcW w:w="851" w:type="dxa"/>
            <w:vMerge w:val="restart"/>
            <w:shd w:val="clear" w:color="auto" w:fill="auto"/>
          </w:tcPr>
          <w:p w14:paraId="69BBC26C" w14:textId="77777777" w:rsidR="00F92D50" w:rsidRPr="00F92D50" w:rsidRDefault="00F92D50" w:rsidP="00F92D50">
            <w:pPr>
              <w:ind w:left="-108" w:right="-108"/>
              <w:jc w:val="center"/>
              <w:rPr>
                <w:rFonts w:eastAsia="Calibri"/>
                <w:szCs w:val="22"/>
                <w:lang w:eastAsia="en-US"/>
              </w:rPr>
            </w:pPr>
            <w:r w:rsidRPr="00F92D50">
              <w:rPr>
                <w:rFonts w:eastAsia="Calibri"/>
                <w:szCs w:val="22"/>
                <w:lang w:eastAsia="en-US"/>
              </w:rPr>
              <w:t xml:space="preserve">усього </w:t>
            </w:r>
          </w:p>
        </w:tc>
        <w:tc>
          <w:tcPr>
            <w:tcW w:w="4155" w:type="dxa"/>
            <w:gridSpan w:val="5"/>
            <w:shd w:val="clear" w:color="auto" w:fill="auto"/>
          </w:tcPr>
          <w:p w14:paraId="631E98A7" w14:textId="77777777" w:rsidR="00F92D50" w:rsidRPr="00F92D50" w:rsidRDefault="00F92D50" w:rsidP="00F92D50">
            <w:pPr>
              <w:jc w:val="center"/>
              <w:rPr>
                <w:rFonts w:eastAsia="Calibri"/>
                <w:bCs/>
                <w:szCs w:val="22"/>
                <w:lang w:eastAsia="en-US"/>
              </w:rPr>
            </w:pPr>
            <w:r w:rsidRPr="00F92D50">
              <w:rPr>
                <w:rFonts w:eastAsia="Calibri"/>
                <w:bCs/>
                <w:szCs w:val="22"/>
                <w:lang w:eastAsia="en-US"/>
              </w:rPr>
              <w:t>У тому числі</w:t>
            </w:r>
          </w:p>
        </w:tc>
      </w:tr>
      <w:tr w:rsidR="00F92D50" w:rsidRPr="00F92D50" w14:paraId="3AC7465A" w14:textId="77777777" w:rsidTr="00514F7E">
        <w:tc>
          <w:tcPr>
            <w:tcW w:w="4633" w:type="dxa"/>
            <w:vMerge/>
            <w:shd w:val="clear" w:color="auto" w:fill="auto"/>
          </w:tcPr>
          <w:p w14:paraId="68F29E4D" w14:textId="77777777" w:rsidR="00F92D50" w:rsidRPr="00F92D50" w:rsidRDefault="00F92D50" w:rsidP="00F92D50">
            <w:pPr>
              <w:rPr>
                <w:rFonts w:eastAsia="Calibri"/>
                <w:bCs/>
                <w:szCs w:val="22"/>
                <w:lang w:eastAsia="en-US"/>
              </w:rPr>
            </w:pPr>
          </w:p>
        </w:tc>
        <w:tc>
          <w:tcPr>
            <w:tcW w:w="851" w:type="dxa"/>
            <w:vMerge/>
            <w:shd w:val="clear" w:color="auto" w:fill="auto"/>
          </w:tcPr>
          <w:p w14:paraId="3EAFDD5E" w14:textId="77777777" w:rsidR="00F92D50" w:rsidRPr="00F92D50" w:rsidRDefault="00F92D50" w:rsidP="00F92D50">
            <w:pPr>
              <w:rPr>
                <w:rFonts w:eastAsia="Calibri"/>
                <w:bCs/>
                <w:szCs w:val="22"/>
                <w:lang w:eastAsia="en-US"/>
              </w:rPr>
            </w:pPr>
          </w:p>
        </w:tc>
        <w:tc>
          <w:tcPr>
            <w:tcW w:w="786" w:type="dxa"/>
            <w:shd w:val="clear" w:color="auto" w:fill="auto"/>
            <w:vAlign w:val="center"/>
          </w:tcPr>
          <w:p w14:paraId="7BCC407A" w14:textId="77777777" w:rsidR="00F92D50" w:rsidRPr="00F92D50" w:rsidRDefault="00F92D50" w:rsidP="00F92D50">
            <w:pPr>
              <w:jc w:val="center"/>
              <w:rPr>
                <w:rFonts w:eastAsia="Calibri"/>
                <w:bCs/>
                <w:szCs w:val="22"/>
                <w:lang w:eastAsia="en-US"/>
              </w:rPr>
            </w:pPr>
            <w:r w:rsidRPr="00F92D50">
              <w:rPr>
                <w:rFonts w:eastAsia="Calibri"/>
                <w:bCs/>
                <w:szCs w:val="22"/>
                <w:lang w:eastAsia="en-US"/>
              </w:rPr>
              <w:t>лек</w:t>
            </w:r>
          </w:p>
        </w:tc>
        <w:tc>
          <w:tcPr>
            <w:tcW w:w="787" w:type="dxa"/>
            <w:shd w:val="clear" w:color="auto" w:fill="auto"/>
            <w:vAlign w:val="center"/>
          </w:tcPr>
          <w:p w14:paraId="65D286A6" w14:textId="77777777" w:rsidR="00F92D50" w:rsidRPr="00F92D50" w:rsidRDefault="00F92D50" w:rsidP="00F92D50">
            <w:pPr>
              <w:jc w:val="center"/>
              <w:rPr>
                <w:rFonts w:eastAsia="Calibri"/>
                <w:bCs/>
                <w:szCs w:val="22"/>
                <w:lang w:eastAsia="en-US"/>
              </w:rPr>
            </w:pPr>
            <w:r w:rsidRPr="00F92D50">
              <w:rPr>
                <w:rFonts w:eastAsia="Calibri"/>
                <w:bCs/>
                <w:szCs w:val="22"/>
                <w:lang w:eastAsia="en-US"/>
              </w:rPr>
              <w:t>пр</w:t>
            </w:r>
          </w:p>
        </w:tc>
        <w:tc>
          <w:tcPr>
            <w:tcW w:w="786" w:type="dxa"/>
            <w:shd w:val="clear" w:color="auto" w:fill="auto"/>
            <w:vAlign w:val="center"/>
          </w:tcPr>
          <w:p w14:paraId="588471BC" w14:textId="77777777" w:rsidR="00F92D50" w:rsidRPr="00F92D50" w:rsidRDefault="00F92D50" w:rsidP="00F92D50">
            <w:pPr>
              <w:jc w:val="center"/>
              <w:rPr>
                <w:rFonts w:eastAsia="Calibri"/>
                <w:bCs/>
                <w:szCs w:val="22"/>
                <w:lang w:eastAsia="en-US"/>
              </w:rPr>
            </w:pPr>
            <w:r w:rsidRPr="00F92D50">
              <w:rPr>
                <w:rFonts w:eastAsia="Calibri"/>
                <w:bCs/>
                <w:szCs w:val="22"/>
                <w:lang w:eastAsia="en-US"/>
              </w:rPr>
              <w:t>лаб</w:t>
            </w:r>
          </w:p>
        </w:tc>
        <w:tc>
          <w:tcPr>
            <w:tcW w:w="787" w:type="dxa"/>
            <w:shd w:val="clear" w:color="auto" w:fill="auto"/>
            <w:vAlign w:val="center"/>
          </w:tcPr>
          <w:p w14:paraId="6C0C148F" w14:textId="77777777" w:rsidR="00F92D50" w:rsidRPr="00F92D50" w:rsidRDefault="00F92D50" w:rsidP="00F92D50">
            <w:pPr>
              <w:jc w:val="center"/>
              <w:rPr>
                <w:rFonts w:eastAsia="Calibri"/>
                <w:bCs/>
                <w:szCs w:val="22"/>
                <w:lang w:eastAsia="en-US"/>
              </w:rPr>
            </w:pPr>
            <w:r w:rsidRPr="00F92D50">
              <w:rPr>
                <w:rFonts w:eastAsia="Calibri"/>
                <w:bCs/>
                <w:szCs w:val="22"/>
                <w:lang w:eastAsia="en-US"/>
              </w:rPr>
              <w:t>інд</w:t>
            </w:r>
          </w:p>
        </w:tc>
        <w:tc>
          <w:tcPr>
            <w:tcW w:w="1009" w:type="dxa"/>
            <w:shd w:val="clear" w:color="auto" w:fill="auto"/>
            <w:vAlign w:val="center"/>
          </w:tcPr>
          <w:p w14:paraId="267D94EE" w14:textId="77777777" w:rsidR="00F92D50" w:rsidRPr="00F92D50" w:rsidRDefault="00F92D50" w:rsidP="00F92D50">
            <w:pPr>
              <w:jc w:val="center"/>
              <w:rPr>
                <w:rFonts w:eastAsia="Calibri"/>
                <w:bCs/>
                <w:szCs w:val="22"/>
                <w:lang w:eastAsia="en-US"/>
              </w:rPr>
            </w:pPr>
            <w:r w:rsidRPr="00F92D50">
              <w:rPr>
                <w:rFonts w:eastAsia="Calibri"/>
                <w:bCs/>
                <w:szCs w:val="22"/>
                <w:lang w:eastAsia="en-US"/>
              </w:rPr>
              <w:t>CPC</w:t>
            </w:r>
          </w:p>
        </w:tc>
      </w:tr>
      <w:tr w:rsidR="00F92D50" w:rsidRPr="00F92D50" w14:paraId="06B8BDFB" w14:textId="77777777" w:rsidTr="00514F7E">
        <w:tc>
          <w:tcPr>
            <w:tcW w:w="4633" w:type="dxa"/>
            <w:shd w:val="clear" w:color="auto" w:fill="auto"/>
          </w:tcPr>
          <w:p w14:paraId="09E2C703" w14:textId="77777777" w:rsidR="00F92D50" w:rsidRPr="00F92D50" w:rsidRDefault="00F92D50" w:rsidP="00F92D50">
            <w:pPr>
              <w:jc w:val="center"/>
              <w:rPr>
                <w:rFonts w:eastAsia="Calibri"/>
                <w:bCs/>
                <w:sz w:val="20"/>
                <w:szCs w:val="20"/>
                <w:lang w:eastAsia="en-US"/>
              </w:rPr>
            </w:pPr>
            <w:r w:rsidRPr="00F92D50">
              <w:rPr>
                <w:rFonts w:eastAsia="Calibri"/>
                <w:bCs/>
                <w:sz w:val="20"/>
                <w:szCs w:val="20"/>
                <w:lang w:eastAsia="en-US"/>
              </w:rPr>
              <w:t>1</w:t>
            </w:r>
          </w:p>
        </w:tc>
        <w:tc>
          <w:tcPr>
            <w:tcW w:w="851" w:type="dxa"/>
            <w:shd w:val="clear" w:color="auto" w:fill="auto"/>
          </w:tcPr>
          <w:p w14:paraId="5BF9692C" w14:textId="77777777" w:rsidR="00F92D50" w:rsidRPr="00F92D50" w:rsidRDefault="00F92D50" w:rsidP="00F92D50">
            <w:pPr>
              <w:jc w:val="center"/>
              <w:rPr>
                <w:rFonts w:eastAsia="Calibri"/>
                <w:bCs/>
                <w:sz w:val="20"/>
                <w:szCs w:val="20"/>
                <w:lang w:eastAsia="en-US"/>
              </w:rPr>
            </w:pPr>
            <w:r w:rsidRPr="00F92D50">
              <w:rPr>
                <w:rFonts w:eastAsia="Calibri"/>
                <w:bCs/>
                <w:sz w:val="20"/>
                <w:szCs w:val="20"/>
                <w:lang w:eastAsia="en-US"/>
              </w:rPr>
              <w:t>2</w:t>
            </w:r>
          </w:p>
        </w:tc>
        <w:tc>
          <w:tcPr>
            <w:tcW w:w="786" w:type="dxa"/>
            <w:shd w:val="clear" w:color="auto" w:fill="auto"/>
          </w:tcPr>
          <w:p w14:paraId="0A44A7D6" w14:textId="77777777" w:rsidR="00F92D50" w:rsidRPr="00F92D50" w:rsidRDefault="00F92D50" w:rsidP="00F92D50">
            <w:pPr>
              <w:jc w:val="center"/>
              <w:rPr>
                <w:rFonts w:eastAsia="Calibri"/>
                <w:bCs/>
                <w:sz w:val="20"/>
                <w:szCs w:val="20"/>
                <w:lang w:eastAsia="en-US"/>
              </w:rPr>
            </w:pPr>
            <w:r w:rsidRPr="00F92D50">
              <w:rPr>
                <w:rFonts w:eastAsia="Calibri"/>
                <w:bCs/>
                <w:sz w:val="20"/>
                <w:szCs w:val="20"/>
                <w:lang w:eastAsia="en-US"/>
              </w:rPr>
              <w:t>3</w:t>
            </w:r>
          </w:p>
        </w:tc>
        <w:tc>
          <w:tcPr>
            <w:tcW w:w="787" w:type="dxa"/>
            <w:shd w:val="clear" w:color="auto" w:fill="auto"/>
          </w:tcPr>
          <w:p w14:paraId="06E770F9" w14:textId="77777777" w:rsidR="00F92D50" w:rsidRPr="00F92D50" w:rsidRDefault="00F92D50" w:rsidP="00F92D50">
            <w:pPr>
              <w:jc w:val="center"/>
              <w:rPr>
                <w:rFonts w:eastAsia="Calibri"/>
                <w:bCs/>
                <w:sz w:val="20"/>
                <w:szCs w:val="20"/>
                <w:lang w:eastAsia="en-US"/>
              </w:rPr>
            </w:pPr>
            <w:r w:rsidRPr="00F92D50">
              <w:rPr>
                <w:rFonts w:eastAsia="Calibri"/>
                <w:bCs/>
                <w:sz w:val="20"/>
                <w:szCs w:val="20"/>
                <w:lang w:eastAsia="en-US"/>
              </w:rPr>
              <w:t>4</w:t>
            </w:r>
          </w:p>
        </w:tc>
        <w:tc>
          <w:tcPr>
            <w:tcW w:w="786" w:type="dxa"/>
            <w:shd w:val="clear" w:color="auto" w:fill="auto"/>
          </w:tcPr>
          <w:p w14:paraId="77E5A4B8" w14:textId="77777777" w:rsidR="00F92D50" w:rsidRPr="00F92D50" w:rsidRDefault="00F92D50" w:rsidP="00F92D50">
            <w:pPr>
              <w:jc w:val="center"/>
              <w:rPr>
                <w:rFonts w:eastAsia="Calibri"/>
                <w:bCs/>
                <w:sz w:val="20"/>
                <w:szCs w:val="20"/>
                <w:lang w:eastAsia="en-US"/>
              </w:rPr>
            </w:pPr>
            <w:r w:rsidRPr="00F92D50">
              <w:rPr>
                <w:rFonts w:eastAsia="Calibri"/>
                <w:bCs/>
                <w:sz w:val="20"/>
                <w:szCs w:val="20"/>
                <w:lang w:eastAsia="en-US"/>
              </w:rPr>
              <w:t>5</w:t>
            </w:r>
          </w:p>
        </w:tc>
        <w:tc>
          <w:tcPr>
            <w:tcW w:w="787" w:type="dxa"/>
            <w:shd w:val="clear" w:color="auto" w:fill="auto"/>
          </w:tcPr>
          <w:p w14:paraId="3FED23C0" w14:textId="77777777" w:rsidR="00F92D50" w:rsidRPr="00F92D50" w:rsidRDefault="00F92D50" w:rsidP="00F92D50">
            <w:pPr>
              <w:jc w:val="center"/>
              <w:rPr>
                <w:rFonts w:eastAsia="Calibri"/>
                <w:bCs/>
                <w:sz w:val="20"/>
                <w:szCs w:val="20"/>
                <w:lang w:eastAsia="en-US"/>
              </w:rPr>
            </w:pPr>
            <w:r w:rsidRPr="00F92D50">
              <w:rPr>
                <w:rFonts w:eastAsia="Calibri"/>
                <w:bCs/>
                <w:sz w:val="20"/>
                <w:szCs w:val="20"/>
                <w:lang w:eastAsia="en-US"/>
              </w:rPr>
              <w:t>6</w:t>
            </w:r>
          </w:p>
        </w:tc>
        <w:tc>
          <w:tcPr>
            <w:tcW w:w="1009" w:type="dxa"/>
            <w:shd w:val="clear" w:color="auto" w:fill="auto"/>
          </w:tcPr>
          <w:p w14:paraId="07814ECD" w14:textId="77777777" w:rsidR="00F92D50" w:rsidRPr="00F92D50" w:rsidRDefault="00F92D50" w:rsidP="00F92D50">
            <w:pPr>
              <w:jc w:val="center"/>
              <w:rPr>
                <w:rFonts w:eastAsia="Calibri"/>
                <w:bCs/>
                <w:sz w:val="20"/>
                <w:szCs w:val="20"/>
                <w:lang w:eastAsia="en-US"/>
              </w:rPr>
            </w:pPr>
            <w:r w:rsidRPr="00F92D50">
              <w:rPr>
                <w:rFonts w:eastAsia="Calibri"/>
                <w:bCs/>
                <w:sz w:val="20"/>
                <w:szCs w:val="20"/>
                <w:lang w:eastAsia="en-US"/>
              </w:rPr>
              <w:t>7</w:t>
            </w:r>
          </w:p>
        </w:tc>
      </w:tr>
      <w:tr w:rsidR="00F92D50" w:rsidRPr="00F92D50" w14:paraId="5B2132F6" w14:textId="77777777" w:rsidTr="00514F7E">
        <w:tc>
          <w:tcPr>
            <w:tcW w:w="4633" w:type="dxa"/>
            <w:shd w:val="clear" w:color="auto" w:fill="auto"/>
          </w:tcPr>
          <w:p w14:paraId="785CFFCD" w14:textId="77777777" w:rsidR="00F92D50" w:rsidRPr="00F92D50" w:rsidRDefault="00F92D50" w:rsidP="00F92D50">
            <w:pPr>
              <w:rPr>
                <w:rFonts w:eastAsia="Calibri"/>
                <w:szCs w:val="22"/>
                <w:lang w:eastAsia="en-US"/>
              </w:rPr>
            </w:pPr>
            <w:r w:rsidRPr="00F92D50">
              <w:rPr>
                <w:rFonts w:eastAsia="Calibri"/>
                <w:bCs/>
                <w:szCs w:val="22"/>
                <w:lang w:eastAsia="en-US"/>
              </w:rPr>
              <w:t xml:space="preserve">Тема 1. </w:t>
            </w:r>
            <w:r w:rsidRPr="00F92D50">
              <w:rPr>
                <w:rFonts w:eastAsia="Calibri"/>
                <w:noProof/>
                <w:lang w:eastAsia="en-US"/>
              </w:rPr>
              <w:t>Структурно-функціональна організація клітини</w:t>
            </w:r>
          </w:p>
        </w:tc>
        <w:tc>
          <w:tcPr>
            <w:tcW w:w="851" w:type="dxa"/>
            <w:shd w:val="clear" w:color="auto" w:fill="auto"/>
            <w:vAlign w:val="center"/>
          </w:tcPr>
          <w:p w14:paraId="22CE4F77" w14:textId="77777777" w:rsidR="00F92D50" w:rsidRPr="00F92D50" w:rsidRDefault="00F92D50" w:rsidP="00F92D50">
            <w:pPr>
              <w:jc w:val="center"/>
              <w:rPr>
                <w:rFonts w:eastAsia="Calibri"/>
                <w:bCs/>
                <w:szCs w:val="22"/>
                <w:lang w:eastAsia="en-US"/>
              </w:rPr>
            </w:pPr>
            <w:r w:rsidRPr="00F92D50">
              <w:rPr>
                <w:rFonts w:eastAsia="Calibri"/>
                <w:bCs/>
                <w:szCs w:val="22"/>
                <w:lang w:eastAsia="en-US"/>
              </w:rPr>
              <w:t>3</w:t>
            </w:r>
          </w:p>
        </w:tc>
        <w:tc>
          <w:tcPr>
            <w:tcW w:w="786" w:type="dxa"/>
            <w:shd w:val="clear" w:color="auto" w:fill="auto"/>
            <w:vAlign w:val="center"/>
          </w:tcPr>
          <w:p w14:paraId="5FCB4299" w14:textId="77777777" w:rsidR="00F92D50" w:rsidRPr="00F92D50" w:rsidRDefault="00F92D50" w:rsidP="00F92D50">
            <w:pPr>
              <w:jc w:val="center"/>
              <w:rPr>
                <w:rFonts w:eastAsia="Calibri"/>
                <w:bCs/>
                <w:szCs w:val="22"/>
                <w:lang w:eastAsia="en-US"/>
              </w:rPr>
            </w:pPr>
            <w:r w:rsidRPr="00F92D50">
              <w:rPr>
                <w:rFonts w:eastAsia="Calibri"/>
                <w:bCs/>
                <w:szCs w:val="22"/>
                <w:lang w:eastAsia="en-US"/>
              </w:rPr>
              <w:t>1</w:t>
            </w:r>
          </w:p>
        </w:tc>
        <w:tc>
          <w:tcPr>
            <w:tcW w:w="787" w:type="dxa"/>
            <w:shd w:val="clear" w:color="auto" w:fill="auto"/>
            <w:vAlign w:val="center"/>
          </w:tcPr>
          <w:p w14:paraId="13C6D488" w14:textId="77777777" w:rsidR="00F92D50" w:rsidRPr="00F92D50" w:rsidRDefault="00F92D50" w:rsidP="00F92D50">
            <w:pPr>
              <w:jc w:val="center"/>
              <w:rPr>
                <w:rFonts w:eastAsia="Calibri"/>
                <w:bCs/>
                <w:szCs w:val="22"/>
                <w:lang w:eastAsia="en-US"/>
              </w:rPr>
            </w:pPr>
          </w:p>
        </w:tc>
        <w:tc>
          <w:tcPr>
            <w:tcW w:w="786" w:type="dxa"/>
            <w:shd w:val="clear" w:color="auto" w:fill="auto"/>
            <w:vAlign w:val="center"/>
          </w:tcPr>
          <w:p w14:paraId="4DD41CED" w14:textId="77777777" w:rsidR="00F92D50" w:rsidRPr="00F92D50" w:rsidRDefault="00F92D50" w:rsidP="00F92D50">
            <w:pPr>
              <w:jc w:val="center"/>
              <w:rPr>
                <w:rFonts w:eastAsia="Calibri"/>
                <w:bCs/>
                <w:szCs w:val="22"/>
                <w:lang w:eastAsia="en-US"/>
              </w:rPr>
            </w:pPr>
          </w:p>
        </w:tc>
        <w:tc>
          <w:tcPr>
            <w:tcW w:w="787" w:type="dxa"/>
            <w:vMerge w:val="restart"/>
            <w:shd w:val="clear" w:color="auto" w:fill="auto"/>
            <w:textDirection w:val="btLr"/>
            <w:vAlign w:val="center"/>
          </w:tcPr>
          <w:p w14:paraId="5D66A0CA" w14:textId="77777777" w:rsidR="00F92D50" w:rsidRPr="00F92D50" w:rsidRDefault="00F92D50" w:rsidP="00F92D50">
            <w:pPr>
              <w:ind w:left="113" w:right="113"/>
              <w:jc w:val="center"/>
              <w:rPr>
                <w:rFonts w:eastAsia="Calibri"/>
                <w:bCs/>
                <w:szCs w:val="22"/>
                <w:lang w:eastAsia="en-US"/>
              </w:rPr>
            </w:pPr>
            <w:r w:rsidRPr="00F92D50">
              <w:rPr>
                <w:rFonts w:eastAsia="Calibri"/>
                <w:bCs/>
                <w:szCs w:val="22"/>
                <w:lang w:eastAsia="en-US"/>
              </w:rPr>
              <w:t>Підготовка огляду наукової літератури</w:t>
            </w:r>
          </w:p>
        </w:tc>
        <w:tc>
          <w:tcPr>
            <w:tcW w:w="1009" w:type="dxa"/>
            <w:shd w:val="clear" w:color="auto" w:fill="auto"/>
            <w:vAlign w:val="center"/>
          </w:tcPr>
          <w:p w14:paraId="4533466A" w14:textId="77777777" w:rsidR="00F92D50" w:rsidRPr="00F92D50" w:rsidRDefault="00F92D50" w:rsidP="00F92D50">
            <w:pPr>
              <w:jc w:val="center"/>
              <w:rPr>
                <w:rFonts w:eastAsia="Calibri"/>
                <w:bCs/>
                <w:szCs w:val="22"/>
                <w:lang w:eastAsia="en-US"/>
              </w:rPr>
            </w:pPr>
            <w:r w:rsidRPr="00F92D50">
              <w:rPr>
                <w:rFonts w:eastAsia="Calibri"/>
                <w:bCs/>
                <w:szCs w:val="22"/>
                <w:lang w:eastAsia="en-US"/>
              </w:rPr>
              <w:t>2</w:t>
            </w:r>
          </w:p>
        </w:tc>
      </w:tr>
      <w:tr w:rsidR="00F92D50" w:rsidRPr="00F92D50" w14:paraId="2B4DB926" w14:textId="77777777" w:rsidTr="00514F7E">
        <w:tc>
          <w:tcPr>
            <w:tcW w:w="4633" w:type="dxa"/>
            <w:shd w:val="clear" w:color="auto" w:fill="auto"/>
          </w:tcPr>
          <w:p w14:paraId="23ACFB22" w14:textId="77777777" w:rsidR="00F92D50" w:rsidRPr="00F92D50" w:rsidRDefault="00F92D50" w:rsidP="00F92D50">
            <w:pPr>
              <w:rPr>
                <w:rFonts w:eastAsia="Calibri"/>
                <w:szCs w:val="22"/>
                <w:lang w:eastAsia="en-US"/>
              </w:rPr>
            </w:pPr>
            <w:r w:rsidRPr="00F92D50">
              <w:rPr>
                <w:rFonts w:eastAsia="Calibri"/>
                <w:bCs/>
                <w:szCs w:val="22"/>
                <w:lang w:eastAsia="en-US"/>
              </w:rPr>
              <w:t>Тема 2.</w:t>
            </w:r>
            <w:r w:rsidRPr="00F92D50">
              <w:rPr>
                <w:rFonts w:eastAsia="Calibri"/>
                <w:szCs w:val="22"/>
                <w:lang w:eastAsia="en-US"/>
              </w:rPr>
              <w:t xml:space="preserve"> </w:t>
            </w:r>
            <w:r w:rsidRPr="00F92D50">
              <w:rPr>
                <w:rFonts w:eastAsia="Calibri"/>
                <w:noProof/>
                <w:lang w:eastAsia="en-US"/>
              </w:rPr>
              <w:t>Розмноження на клітинному рівні</w:t>
            </w:r>
          </w:p>
        </w:tc>
        <w:tc>
          <w:tcPr>
            <w:tcW w:w="851" w:type="dxa"/>
            <w:shd w:val="clear" w:color="auto" w:fill="auto"/>
            <w:vAlign w:val="center"/>
          </w:tcPr>
          <w:p w14:paraId="3E2B132E" w14:textId="77777777" w:rsidR="00F92D50" w:rsidRPr="00F92D50" w:rsidRDefault="00F92D50" w:rsidP="00F92D50">
            <w:pPr>
              <w:jc w:val="center"/>
              <w:rPr>
                <w:rFonts w:eastAsia="Calibri"/>
                <w:bCs/>
                <w:szCs w:val="22"/>
                <w:lang w:eastAsia="en-US"/>
              </w:rPr>
            </w:pPr>
            <w:r w:rsidRPr="00F92D50">
              <w:rPr>
                <w:rFonts w:eastAsia="Calibri"/>
                <w:bCs/>
                <w:szCs w:val="22"/>
                <w:lang w:eastAsia="en-US"/>
              </w:rPr>
              <w:t>3</w:t>
            </w:r>
          </w:p>
        </w:tc>
        <w:tc>
          <w:tcPr>
            <w:tcW w:w="786" w:type="dxa"/>
            <w:shd w:val="clear" w:color="auto" w:fill="auto"/>
            <w:vAlign w:val="center"/>
          </w:tcPr>
          <w:p w14:paraId="158B9EA9" w14:textId="77777777" w:rsidR="00F92D50" w:rsidRPr="00F92D50" w:rsidRDefault="00F92D50" w:rsidP="00F92D50">
            <w:pPr>
              <w:jc w:val="center"/>
              <w:rPr>
                <w:rFonts w:eastAsia="Calibri"/>
                <w:bCs/>
                <w:szCs w:val="22"/>
                <w:lang w:eastAsia="en-US"/>
              </w:rPr>
            </w:pPr>
            <w:r w:rsidRPr="00F92D50">
              <w:rPr>
                <w:rFonts w:eastAsia="Calibri"/>
                <w:bCs/>
                <w:szCs w:val="22"/>
                <w:lang w:eastAsia="en-US"/>
              </w:rPr>
              <w:t>1</w:t>
            </w:r>
          </w:p>
        </w:tc>
        <w:tc>
          <w:tcPr>
            <w:tcW w:w="787" w:type="dxa"/>
            <w:shd w:val="clear" w:color="auto" w:fill="auto"/>
            <w:vAlign w:val="center"/>
          </w:tcPr>
          <w:p w14:paraId="28526FCB" w14:textId="77777777" w:rsidR="00F92D50" w:rsidRPr="00F92D50" w:rsidRDefault="00F92D50" w:rsidP="00F92D50">
            <w:pPr>
              <w:jc w:val="center"/>
              <w:rPr>
                <w:rFonts w:eastAsia="Calibri"/>
                <w:bCs/>
                <w:szCs w:val="22"/>
                <w:lang w:eastAsia="en-US"/>
              </w:rPr>
            </w:pPr>
          </w:p>
        </w:tc>
        <w:tc>
          <w:tcPr>
            <w:tcW w:w="786" w:type="dxa"/>
            <w:shd w:val="clear" w:color="auto" w:fill="auto"/>
            <w:vAlign w:val="center"/>
          </w:tcPr>
          <w:p w14:paraId="7D9793A3" w14:textId="77777777" w:rsidR="00F92D50" w:rsidRPr="00F92D50" w:rsidRDefault="00F92D50" w:rsidP="00F92D50">
            <w:pPr>
              <w:jc w:val="center"/>
              <w:rPr>
                <w:rFonts w:eastAsia="Calibri"/>
                <w:bCs/>
                <w:szCs w:val="22"/>
                <w:lang w:eastAsia="en-US"/>
              </w:rPr>
            </w:pPr>
          </w:p>
        </w:tc>
        <w:tc>
          <w:tcPr>
            <w:tcW w:w="787" w:type="dxa"/>
            <w:vMerge/>
            <w:shd w:val="clear" w:color="auto" w:fill="auto"/>
            <w:vAlign w:val="center"/>
          </w:tcPr>
          <w:p w14:paraId="3B07CCB3" w14:textId="77777777" w:rsidR="00F92D50" w:rsidRPr="00F92D50" w:rsidRDefault="00F92D50" w:rsidP="00F92D50">
            <w:pPr>
              <w:jc w:val="center"/>
              <w:rPr>
                <w:rFonts w:eastAsia="Calibri"/>
                <w:bCs/>
                <w:szCs w:val="22"/>
                <w:lang w:eastAsia="en-US"/>
              </w:rPr>
            </w:pPr>
          </w:p>
        </w:tc>
        <w:tc>
          <w:tcPr>
            <w:tcW w:w="1009" w:type="dxa"/>
            <w:shd w:val="clear" w:color="auto" w:fill="auto"/>
            <w:vAlign w:val="center"/>
          </w:tcPr>
          <w:p w14:paraId="3544CBDD" w14:textId="77777777" w:rsidR="00F92D50" w:rsidRPr="00F92D50" w:rsidRDefault="00F92D50" w:rsidP="00F92D50">
            <w:pPr>
              <w:jc w:val="center"/>
              <w:rPr>
                <w:rFonts w:eastAsia="Calibri"/>
                <w:bCs/>
                <w:szCs w:val="22"/>
                <w:lang w:eastAsia="en-US"/>
              </w:rPr>
            </w:pPr>
            <w:r w:rsidRPr="00F92D50">
              <w:rPr>
                <w:rFonts w:eastAsia="Calibri"/>
                <w:bCs/>
                <w:szCs w:val="22"/>
                <w:lang w:eastAsia="en-US"/>
              </w:rPr>
              <w:t>2</w:t>
            </w:r>
          </w:p>
        </w:tc>
      </w:tr>
      <w:tr w:rsidR="00F92D50" w:rsidRPr="00F92D50" w14:paraId="585A2C17" w14:textId="77777777" w:rsidTr="00514F7E">
        <w:tc>
          <w:tcPr>
            <w:tcW w:w="4633" w:type="dxa"/>
            <w:shd w:val="clear" w:color="auto" w:fill="auto"/>
          </w:tcPr>
          <w:p w14:paraId="5FC4B4CE" w14:textId="77777777" w:rsidR="00F92D50" w:rsidRPr="00F92D50" w:rsidRDefault="00F92D50" w:rsidP="00F92D50">
            <w:pPr>
              <w:rPr>
                <w:rFonts w:eastAsia="Calibri"/>
                <w:bCs/>
                <w:szCs w:val="22"/>
                <w:lang w:eastAsia="en-US"/>
              </w:rPr>
            </w:pPr>
            <w:r w:rsidRPr="00F92D50">
              <w:rPr>
                <w:rFonts w:eastAsia="Calibri"/>
                <w:bCs/>
                <w:szCs w:val="22"/>
                <w:lang w:eastAsia="en-US"/>
              </w:rPr>
              <w:t xml:space="preserve">Тема 3. </w:t>
            </w:r>
            <w:r w:rsidRPr="00F92D50">
              <w:rPr>
                <w:rFonts w:eastAsia="Calibri"/>
                <w:noProof/>
                <w:lang w:eastAsia="en-US"/>
              </w:rPr>
              <w:t>Молекулярні основи спадковості. Реалізація спадкової інформації</w:t>
            </w:r>
          </w:p>
        </w:tc>
        <w:tc>
          <w:tcPr>
            <w:tcW w:w="851" w:type="dxa"/>
            <w:shd w:val="clear" w:color="auto" w:fill="auto"/>
            <w:vAlign w:val="center"/>
          </w:tcPr>
          <w:p w14:paraId="1859200D" w14:textId="77777777" w:rsidR="00F92D50" w:rsidRPr="00F92D50" w:rsidRDefault="00F92D50" w:rsidP="00F92D50">
            <w:pPr>
              <w:jc w:val="center"/>
              <w:rPr>
                <w:rFonts w:eastAsia="Calibri"/>
                <w:bCs/>
                <w:szCs w:val="22"/>
                <w:lang w:eastAsia="en-US"/>
              </w:rPr>
            </w:pPr>
            <w:r w:rsidRPr="00F92D50">
              <w:rPr>
                <w:rFonts w:eastAsia="Calibri"/>
                <w:bCs/>
                <w:szCs w:val="22"/>
                <w:lang w:eastAsia="en-US"/>
              </w:rPr>
              <w:t>3</w:t>
            </w:r>
          </w:p>
        </w:tc>
        <w:tc>
          <w:tcPr>
            <w:tcW w:w="786" w:type="dxa"/>
            <w:shd w:val="clear" w:color="auto" w:fill="auto"/>
            <w:vAlign w:val="center"/>
          </w:tcPr>
          <w:p w14:paraId="2E2F44B4" w14:textId="77777777" w:rsidR="00F92D50" w:rsidRPr="00F92D50" w:rsidRDefault="00F92D50" w:rsidP="00F92D50">
            <w:pPr>
              <w:jc w:val="center"/>
              <w:rPr>
                <w:rFonts w:eastAsia="Calibri"/>
                <w:bCs/>
                <w:szCs w:val="22"/>
                <w:lang w:eastAsia="en-US"/>
              </w:rPr>
            </w:pPr>
            <w:r w:rsidRPr="00F92D50">
              <w:rPr>
                <w:rFonts w:eastAsia="Calibri"/>
                <w:bCs/>
                <w:szCs w:val="22"/>
                <w:lang w:eastAsia="en-US"/>
              </w:rPr>
              <w:t>1</w:t>
            </w:r>
          </w:p>
        </w:tc>
        <w:tc>
          <w:tcPr>
            <w:tcW w:w="787" w:type="dxa"/>
            <w:shd w:val="clear" w:color="auto" w:fill="auto"/>
            <w:vAlign w:val="center"/>
          </w:tcPr>
          <w:p w14:paraId="666B66C9" w14:textId="77777777" w:rsidR="00F92D50" w:rsidRPr="00F92D50" w:rsidRDefault="00F92D50" w:rsidP="00F92D50">
            <w:pPr>
              <w:jc w:val="center"/>
              <w:rPr>
                <w:rFonts w:eastAsia="Calibri"/>
                <w:bCs/>
                <w:szCs w:val="22"/>
                <w:lang w:eastAsia="en-US"/>
              </w:rPr>
            </w:pPr>
          </w:p>
        </w:tc>
        <w:tc>
          <w:tcPr>
            <w:tcW w:w="786" w:type="dxa"/>
            <w:shd w:val="clear" w:color="auto" w:fill="auto"/>
            <w:vAlign w:val="center"/>
          </w:tcPr>
          <w:p w14:paraId="41530C1B" w14:textId="77777777" w:rsidR="00F92D50" w:rsidRPr="00F92D50" w:rsidRDefault="00F92D50" w:rsidP="00F92D50">
            <w:pPr>
              <w:jc w:val="center"/>
              <w:rPr>
                <w:rFonts w:eastAsia="Calibri"/>
                <w:bCs/>
                <w:szCs w:val="22"/>
                <w:lang w:eastAsia="en-US"/>
              </w:rPr>
            </w:pPr>
          </w:p>
        </w:tc>
        <w:tc>
          <w:tcPr>
            <w:tcW w:w="787" w:type="dxa"/>
            <w:vMerge/>
            <w:shd w:val="clear" w:color="auto" w:fill="auto"/>
            <w:vAlign w:val="center"/>
          </w:tcPr>
          <w:p w14:paraId="2A042E8B" w14:textId="77777777" w:rsidR="00F92D50" w:rsidRPr="00F92D50" w:rsidRDefault="00F92D50" w:rsidP="00F92D50">
            <w:pPr>
              <w:jc w:val="center"/>
              <w:rPr>
                <w:rFonts w:eastAsia="Calibri"/>
                <w:bCs/>
                <w:szCs w:val="22"/>
                <w:lang w:eastAsia="en-US"/>
              </w:rPr>
            </w:pPr>
          </w:p>
        </w:tc>
        <w:tc>
          <w:tcPr>
            <w:tcW w:w="1009" w:type="dxa"/>
            <w:shd w:val="clear" w:color="auto" w:fill="auto"/>
            <w:vAlign w:val="center"/>
          </w:tcPr>
          <w:p w14:paraId="7D7A4FF4" w14:textId="77777777" w:rsidR="00F92D50" w:rsidRPr="00F92D50" w:rsidRDefault="00F92D50" w:rsidP="00F92D50">
            <w:pPr>
              <w:jc w:val="center"/>
              <w:rPr>
                <w:rFonts w:eastAsia="Calibri"/>
                <w:bCs/>
                <w:szCs w:val="22"/>
                <w:lang w:eastAsia="en-US"/>
              </w:rPr>
            </w:pPr>
            <w:r w:rsidRPr="00F92D50">
              <w:rPr>
                <w:rFonts w:eastAsia="Calibri"/>
                <w:bCs/>
                <w:szCs w:val="22"/>
                <w:lang w:eastAsia="en-US"/>
              </w:rPr>
              <w:t>2</w:t>
            </w:r>
          </w:p>
        </w:tc>
      </w:tr>
      <w:tr w:rsidR="00F92D50" w:rsidRPr="00F92D50" w14:paraId="513C7B34" w14:textId="77777777" w:rsidTr="00514F7E">
        <w:tc>
          <w:tcPr>
            <w:tcW w:w="4633" w:type="dxa"/>
            <w:shd w:val="clear" w:color="auto" w:fill="auto"/>
          </w:tcPr>
          <w:p w14:paraId="165A504A" w14:textId="77777777" w:rsidR="00F92D50" w:rsidRPr="00F92D50" w:rsidRDefault="00F92D50" w:rsidP="00F92D50">
            <w:pPr>
              <w:rPr>
                <w:rFonts w:eastAsia="Calibri"/>
                <w:bCs/>
                <w:szCs w:val="22"/>
                <w:lang w:eastAsia="en-US"/>
              </w:rPr>
            </w:pPr>
            <w:r w:rsidRPr="00F92D50">
              <w:rPr>
                <w:rFonts w:eastAsia="Calibri"/>
                <w:bCs/>
                <w:szCs w:val="22"/>
                <w:lang w:eastAsia="en-US"/>
              </w:rPr>
              <w:t xml:space="preserve">Тема 4. </w:t>
            </w:r>
            <w:r w:rsidRPr="00F92D50">
              <w:rPr>
                <w:rFonts w:eastAsia="Calibri"/>
                <w:noProof/>
                <w:lang w:eastAsia="en-US"/>
              </w:rPr>
              <w:t>Організмовий рівень організації генетичної інформації. Взаємодія генів. Хромосомна теорія спадковості. Генетика статі</w:t>
            </w:r>
          </w:p>
        </w:tc>
        <w:tc>
          <w:tcPr>
            <w:tcW w:w="851" w:type="dxa"/>
            <w:shd w:val="clear" w:color="auto" w:fill="auto"/>
            <w:vAlign w:val="center"/>
          </w:tcPr>
          <w:p w14:paraId="21C6E9DF" w14:textId="77777777" w:rsidR="00F92D50" w:rsidRPr="00F92D50" w:rsidRDefault="00F92D50" w:rsidP="00F92D50">
            <w:pPr>
              <w:jc w:val="center"/>
              <w:rPr>
                <w:rFonts w:eastAsia="Calibri"/>
                <w:bCs/>
                <w:szCs w:val="22"/>
                <w:lang w:eastAsia="en-US"/>
              </w:rPr>
            </w:pPr>
            <w:r w:rsidRPr="00F92D50">
              <w:rPr>
                <w:rFonts w:eastAsia="Calibri"/>
                <w:bCs/>
                <w:szCs w:val="22"/>
                <w:lang w:eastAsia="en-US"/>
              </w:rPr>
              <w:t>3</w:t>
            </w:r>
          </w:p>
        </w:tc>
        <w:tc>
          <w:tcPr>
            <w:tcW w:w="786" w:type="dxa"/>
            <w:shd w:val="clear" w:color="auto" w:fill="auto"/>
            <w:vAlign w:val="center"/>
          </w:tcPr>
          <w:p w14:paraId="6706D252" w14:textId="77777777" w:rsidR="00F92D50" w:rsidRPr="00F92D50" w:rsidRDefault="00F92D50" w:rsidP="00F92D50">
            <w:pPr>
              <w:jc w:val="center"/>
              <w:rPr>
                <w:rFonts w:eastAsia="Calibri"/>
                <w:bCs/>
                <w:szCs w:val="22"/>
                <w:lang w:eastAsia="en-US"/>
              </w:rPr>
            </w:pPr>
            <w:r w:rsidRPr="00F92D50">
              <w:rPr>
                <w:rFonts w:eastAsia="Calibri"/>
                <w:bCs/>
                <w:szCs w:val="22"/>
                <w:lang w:eastAsia="en-US"/>
              </w:rPr>
              <w:t>1</w:t>
            </w:r>
          </w:p>
        </w:tc>
        <w:tc>
          <w:tcPr>
            <w:tcW w:w="787" w:type="dxa"/>
            <w:shd w:val="clear" w:color="auto" w:fill="auto"/>
            <w:vAlign w:val="center"/>
          </w:tcPr>
          <w:p w14:paraId="0BBF8A7B" w14:textId="77777777" w:rsidR="00F92D50" w:rsidRPr="00F92D50" w:rsidRDefault="00F92D50" w:rsidP="00F92D50">
            <w:pPr>
              <w:jc w:val="center"/>
              <w:rPr>
                <w:rFonts w:eastAsia="Calibri"/>
                <w:bCs/>
                <w:szCs w:val="22"/>
                <w:lang w:eastAsia="en-US"/>
              </w:rPr>
            </w:pPr>
          </w:p>
        </w:tc>
        <w:tc>
          <w:tcPr>
            <w:tcW w:w="786" w:type="dxa"/>
            <w:shd w:val="clear" w:color="auto" w:fill="auto"/>
            <w:vAlign w:val="center"/>
          </w:tcPr>
          <w:p w14:paraId="4E30395E" w14:textId="77777777" w:rsidR="00F92D50" w:rsidRPr="00F92D50" w:rsidRDefault="00F92D50" w:rsidP="00F92D50">
            <w:pPr>
              <w:jc w:val="center"/>
              <w:rPr>
                <w:rFonts w:eastAsia="Calibri"/>
                <w:bCs/>
                <w:szCs w:val="22"/>
                <w:lang w:eastAsia="en-US"/>
              </w:rPr>
            </w:pPr>
          </w:p>
        </w:tc>
        <w:tc>
          <w:tcPr>
            <w:tcW w:w="787" w:type="dxa"/>
            <w:vMerge/>
            <w:shd w:val="clear" w:color="auto" w:fill="auto"/>
            <w:vAlign w:val="center"/>
          </w:tcPr>
          <w:p w14:paraId="2B15BD31" w14:textId="77777777" w:rsidR="00F92D50" w:rsidRPr="00F92D50" w:rsidRDefault="00F92D50" w:rsidP="00F92D50">
            <w:pPr>
              <w:jc w:val="center"/>
              <w:rPr>
                <w:rFonts w:eastAsia="Calibri"/>
                <w:bCs/>
                <w:szCs w:val="22"/>
                <w:lang w:eastAsia="en-US"/>
              </w:rPr>
            </w:pPr>
          </w:p>
        </w:tc>
        <w:tc>
          <w:tcPr>
            <w:tcW w:w="1009" w:type="dxa"/>
            <w:shd w:val="clear" w:color="auto" w:fill="auto"/>
            <w:vAlign w:val="center"/>
          </w:tcPr>
          <w:p w14:paraId="7C07C5CE" w14:textId="77777777" w:rsidR="00F92D50" w:rsidRPr="00F92D50" w:rsidRDefault="00F92D50" w:rsidP="00F92D50">
            <w:pPr>
              <w:jc w:val="center"/>
              <w:rPr>
                <w:rFonts w:eastAsia="Calibri"/>
                <w:bCs/>
                <w:szCs w:val="22"/>
                <w:lang w:eastAsia="en-US"/>
              </w:rPr>
            </w:pPr>
            <w:r w:rsidRPr="00F92D50">
              <w:rPr>
                <w:rFonts w:eastAsia="Calibri"/>
                <w:bCs/>
                <w:szCs w:val="22"/>
                <w:lang w:eastAsia="en-US"/>
              </w:rPr>
              <w:t>2</w:t>
            </w:r>
          </w:p>
        </w:tc>
      </w:tr>
      <w:tr w:rsidR="00F92D50" w:rsidRPr="00F92D50" w14:paraId="5B216A97" w14:textId="77777777" w:rsidTr="00514F7E">
        <w:tc>
          <w:tcPr>
            <w:tcW w:w="4633" w:type="dxa"/>
            <w:shd w:val="clear" w:color="auto" w:fill="auto"/>
          </w:tcPr>
          <w:p w14:paraId="184F4E0A" w14:textId="77777777" w:rsidR="00F92D50" w:rsidRPr="00F92D50" w:rsidRDefault="00F92D50" w:rsidP="00F92D50">
            <w:pPr>
              <w:rPr>
                <w:rFonts w:eastAsia="Calibri"/>
                <w:bCs/>
                <w:szCs w:val="22"/>
                <w:lang w:eastAsia="en-US"/>
              </w:rPr>
            </w:pPr>
            <w:r w:rsidRPr="00F92D50">
              <w:rPr>
                <w:rFonts w:eastAsia="Calibri"/>
                <w:bCs/>
                <w:szCs w:val="22"/>
                <w:lang w:eastAsia="en-US"/>
              </w:rPr>
              <w:t xml:space="preserve">Тема 5. </w:t>
            </w:r>
            <w:r w:rsidRPr="00F92D50">
              <w:rPr>
                <w:rFonts w:eastAsia="Calibri"/>
                <w:noProof/>
                <w:lang w:eastAsia="en-US"/>
              </w:rPr>
              <w:t>Мінливість у людини як властивість життя і генетичне явище</w:t>
            </w:r>
          </w:p>
        </w:tc>
        <w:tc>
          <w:tcPr>
            <w:tcW w:w="851" w:type="dxa"/>
            <w:shd w:val="clear" w:color="auto" w:fill="auto"/>
            <w:vAlign w:val="center"/>
          </w:tcPr>
          <w:p w14:paraId="3571886F" w14:textId="77777777" w:rsidR="00F92D50" w:rsidRPr="00F92D50" w:rsidRDefault="00F92D50" w:rsidP="00F92D50">
            <w:pPr>
              <w:jc w:val="center"/>
              <w:rPr>
                <w:rFonts w:eastAsia="Calibri"/>
                <w:bCs/>
                <w:szCs w:val="22"/>
                <w:lang w:eastAsia="en-US"/>
              </w:rPr>
            </w:pPr>
            <w:r w:rsidRPr="00F92D50">
              <w:rPr>
                <w:rFonts w:eastAsia="Calibri"/>
                <w:bCs/>
                <w:szCs w:val="22"/>
                <w:lang w:eastAsia="en-US"/>
              </w:rPr>
              <w:t>3</w:t>
            </w:r>
          </w:p>
        </w:tc>
        <w:tc>
          <w:tcPr>
            <w:tcW w:w="786" w:type="dxa"/>
            <w:shd w:val="clear" w:color="auto" w:fill="auto"/>
            <w:vAlign w:val="center"/>
          </w:tcPr>
          <w:p w14:paraId="5F8BEA02" w14:textId="77777777" w:rsidR="00F92D50" w:rsidRPr="00F92D50" w:rsidRDefault="00F92D50" w:rsidP="00F92D50">
            <w:pPr>
              <w:jc w:val="center"/>
              <w:rPr>
                <w:rFonts w:eastAsia="Calibri"/>
                <w:bCs/>
                <w:szCs w:val="22"/>
                <w:lang w:eastAsia="en-US"/>
              </w:rPr>
            </w:pPr>
            <w:r w:rsidRPr="00F92D50">
              <w:rPr>
                <w:rFonts w:eastAsia="Calibri"/>
                <w:bCs/>
                <w:szCs w:val="22"/>
                <w:lang w:eastAsia="en-US"/>
              </w:rPr>
              <w:t>1</w:t>
            </w:r>
          </w:p>
        </w:tc>
        <w:tc>
          <w:tcPr>
            <w:tcW w:w="787" w:type="dxa"/>
            <w:shd w:val="clear" w:color="auto" w:fill="auto"/>
            <w:vAlign w:val="center"/>
          </w:tcPr>
          <w:p w14:paraId="159D26D8" w14:textId="77777777" w:rsidR="00F92D50" w:rsidRPr="00F92D50" w:rsidRDefault="00F92D50" w:rsidP="00F92D50">
            <w:pPr>
              <w:jc w:val="center"/>
              <w:rPr>
                <w:rFonts w:eastAsia="Calibri"/>
                <w:bCs/>
                <w:szCs w:val="22"/>
                <w:lang w:eastAsia="en-US"/>
              </w:rPr>
            </w:pPr>
          </w:p>
        </w:tc>
        <w:tc>
          <w:tcPr>
            <w:tcW w:w="786" w:type="dxa"/>
            <w:shd w:val="clear" w:color="auto" w:fill="auto"/>
            <w:vAlign w:val="center"/>
          </w:tcPr>
          <w:p w14:paraId="48E7F752" w14:textId="77777777" w:rsidR="00F92D50" w:rsidRPr="00F92D50" w:rsidRDefault="00F92D50" w:rsidP="00F92D50">
            <w:pPr>
              <w:jc w:val="center"/>
              <w:rPr>
                <w:rFonts w:eastAsia="Calibri"/>
                <w:bCs/>
                <w:szCs w:val="22"/>
                <w:lang w:eastAsia="en-US"/>
              </w:rPr>
            </w:pPr>
          </w:p>
        </w:tc>
        <w:tc>
          <w:tcPr>
            <w:tcW w:w="787" w:type="dxa"/>
            <w:vMerge/>
            <w:shd w:val="clear" w:color="auto" w:fill="auto"/>
            <w:vAlign w:val="center"/>
          </w:tcPr>
          <w:p w14:paraId="0607F03D" w14:textId="77777777" w:rsidR="00F92D50" w:rsidRPr="00F92D50" w:rsidRDefault="00F92D50" w:rsidP="00F92D50">
            <w:pPr>
              <w:jc w:val="center"/>
              <w:rPr>
                <w:rFonts w:eastAsia="Calibri"/>
                <w:bCs/>
                <w:szCs w:val="22"/>
                <w:lang w:eastAsia="en-US"/>
              </w:rPr>
            </w:pPr>
          </w:p>
        </w:tc>
        <w:tc>
          <w:tcPr>
            <w:tcW w:w="1009" w:type="dxa"/>
            <w:shd w:val="clear" w:color="auto" w:fill="auto"/>
            <w:vAlign w:val="center"/>
          </w:tcPr>
          <w:p w14:paraId="799819C4" w14:textId="77777777" w:rsidR="00F92D50" w:rsidRPr="00F92D50" w:rsidRDefault="00F92D50" w:rsidP="00F92D50">
            <w:pPr>
              <w:jc w:val="center"/>
              <w:rPr>
                <w:rFonts w:eastAsia="Calibri"/>
                <w:bCs/>
                <w:szCs w:val="22"/>
                <w:lang w:eastAsia="en-US"/>
              </w:rPr>
            </w:pPr>
            <w:r w:rsidRPr="00F92D50">
              <w:rPr>
                <w:rFonts w:eastAsia="Calibri"/>
                <w:bCs/>
                <w:szCs w:val="22"/>
                <w:lang w:eastAsia="en-US"/>
              </w:rPr>
              <w:t>2</w:t>
            </w:r>
          </w:p>
        </w:tc>
      </w:tr>
      <w:tr w:rsidR="00F92D50" w:rsidRPr="00F92D50" w14:paraId="10EB2251" w14:textId="77777777" w:rsidTr="00514F7E">
        <w:tc>
          <w:tcPr>
            <w:tcW w:w="4633" w:type="dxa"/>
            <w:shd w:val="clear" w:color="auto" w:fill="auto"/>
          </w:tcPr>
          <w:p w14:paraId="2C02FC65" w14:textId="77777777" w:rsidR="00F92D50" w:rsidRPr="00F92D50" w:rsidRDefault="00F92D50" w:rsidP="00F92D50">
            <w:pPr>
              <w:rPr>
                <w:rFonts w:eastAsia="Calibri"/>
                <w:bCs/>
                <w:szCs w:val="22"/>
                <w:lang w:eastAsia="en-US"/>
              </w:rPr>
            </w:pPr>
            <w:r w:rsidRPr="00F92D50">
              <w:rPr>
                <w:rFonts w:eastAsia="Calibri"/>
                <w:bCs/>
                <w:szCs w:val="22"/>
                <w:lang w:eastAsia="en-US"/>
              </w:rPr>
              <w:t xml:space="preserve">Тема 6. </w:t>
            </w:r>
            <w:r w:rsidRPr="00F92D50">
              <w:rPr>
                <w:rFonts w:eastAsia="Calibri"/>
                <w:noProof/>
                <w:lang w:eastAsia="en-US"/>
              </w:rPr>
              <w:t>Основи генетики людини. Генні хвороби</w:t>
            </w:r>
          </w:p>
        </w:tc>
        <w:tc>
          <w:tcPr>
            <w:tcW w:w="851" w:type="dxa"/>
            <w:shd w:val="clear" w:color="auto" w:fill="auto"/>
            <w:vAlign w:val="center"/>
          </w:tcPr>
          <w:p w14:paraId="09998ADB" w14:textId="77777777" w:rsidR="00F92D50" w:rsidRPr="00F92D50" w:rsidRDefault="00F92D50" w:rsidP="00F92D50">
            <w:pPr>
              <w:jc w:val="center"/>
              <w:rPr>
                <w:rFonts w:eastAsia="Calibri"/>
                <w:bCs/>
                <w:szCs w:val="22"/>
                <w:lang w:eastAsia="en-US"/>
              </w:rPr>
            </w:pPr>
            <w:r w:rsidRPr="00F92D50">
              <w:rPr>
                <w:rFonts w:eastAsia="Calibri"/>
                <w:bCs/>
                <w:szCs w:val="22"/>
                <w:lang w:eastAsia="en-US"/>
              </w:rPr>
              <w:t>3</w:t>
            </w:r>
          </w:p>
        </w:tc>
        <w:tc>
          <w:tcPr>
            <w:tcW w:w="786" w:type="dxa"/>
            <w:shd w:val="clear" w:color="auto" w:fill="auto"/>
            <w:vAlign w:val="center"/>
          </w:tcPr>
          <w:p w14:paraId="6270B711" w14:textId="77777777" w:rsidR="00F92D50" w:rsidRPr="00F92D50" w:rsidRDefault="00F92D50" w:rsidP="00F92D50">
            <w:pPr>
              <w:jc w:val="center"/>
              <w:rPr>
                <w:rFonts w:eastAsia="Calibri"/>
                <w:bCs/>
                <w:szCs w:val="22"/>
                <w:lang w:eastAsia="en-US"/>
              </w:rPr>
            </w:pPr>
            <w:r w:rsidRPr="00F92D50">
              <w:rPr>
                <w:rFonts w:eastAsia="Calibri"/>
                <w:bCs/>
                <w:szCs w:val="22"/>
                <w:lang w:eastAsia="en-US"/>
              </w:rPr>
              <w:t>1</w:t>
            </w:r>
          </w:p>
        </w:tc>
        <w:tc>
          <w:tcPr>
            <w:tcW w:w="787" w:type="dxa"/>
            <w:shd w:val="clear" w:color="auto" w:fill="auto"/>
            <w:vAlign w:val="center"/>
          </w:tcPr>
          <w:p w14:paraId="192BFA45" w14:textId="77777777" w:rsidR="00F92D50" w:rsidRPr="00F92D50" w:rsidRDefault="00F92D50" w:rsidP="00F92D50">
            <w:pPr>
              <w:jc w:val="center"/>
              <w:rPr>
                <w:rFonts w:eastAsia="Calibri"/>
                <w:bCs/>
                <w:szCs w:val="22"/>
                <w:lang w:eastAsia="en-US"/>
              </w:rPr>
            </w:pPr>
          </w:p>
        </w:tc>
        <w:tc>
          <w:tcPr>
            <w:tcW w:w="786" w:type="dxa"/>
            <w:shd w:val="clear" w:color="auto" w:fill="auto"/>
            <w:vAlign w:val="center"/>
          </w:tcPr>
          <w:p w14:paraId="472CDC8B" w14:textId="77777777" w:rsidR="00F92D50" w:rsidRPr="00F92D50" w:rsidRDefault="00F92D50" w:rsidP="00F92D50">
            <w:pPr>
              <w:jc w:val="center"/>
              <w:rPr>
                <w:rFonts w:eastAsia="Calibri"/>
                <w:bCs/>
                <w:szCs w:val="22"/>
                <w:lang w:eastAsia="en-US"/>
              </w:rPr>
            </w:pPr>
          </w:p>
        </w:tc>
        <w:tc>
          <w:tcPr>
            <w:tcW w:w="787" w:type="dxa"/>
            <w:vMerge/>
            <w:shd w:val="clear" w:color="auto" w:fill="auto"/>
            <w:vAlign w:val="center"/>
          </w:tcPr>
          <w:p w14:paraId="1F15922C" w14:textId="77777777" w:rsidR="00F92D50" w:rsidRPr="00F92D50" w:rsidRDefault="00F92D50" w:rsidP="00F92D50">
            <w:pPr>
              <w:jc w:val="center"/>
              <w:rPr>
                <w:rFonts w:eastAsia="Calibri"/>
                <w:bCs/>
                <w:szCs w:val="22"/>
                <w:lang w:eastAsia="en-US"/>
              </w:rPr>
            </w:pPr>
          </w:p>
        </w:tc>
        <w:tc>
          <w:tcPr>
            <w:tcW w:w="1009" w:type="dxa"/>
            <w:shd w:val="clear" w:color="auto" w:fill="auto"/>
            <w:vAlign w:val="center"/>
          </w:tcPr>
          <w:p w14:paraId="19955503" w14:textId="77777777" w:rsidR="00F92D50" w:rsidRPr="00F92D50" w:rsidRDefault="00F92D50" w:rsidP="00F92D50">
            <w:pPr>
              <w:jc w:val="center"/>
              <w:rPr>
                <w:rFonts w:eastAsia="Calibri"/>
                <w:bCs/>
                <w:szCs w:val="22"/>
                <w:lang w:eastAsia="en-US"/>
              </w:rPr>
            </w:pPr>
            <w:r w:rsidRPr="00F92D50">
              <w:rPr>
                <w:rFonts w:eastAsia="Calibri"/>
                <w:bCs/>
                <w:szCs w:val="22"/>
                <w:lang w:eastAsia="en-US"/>
              </w:rPr>
              <w:t>2</w:t>
            </w:r>
          </w:p>
        </w:tc>
      </w:tr>
      <w:tr w:rsidR="00F92D50" w:rsidRPr="00F92D50" w14:paraId="0A325472" w14:textId="77777777" w:rsidTr="00514F7E">
        <w:tc>
          <w:tcPr>
            <w:tcW w:w="4633" w:type="dxa"/>
            <w:shd w:val="clear" w:color="auto" w:fill="auto"/>
          </w:tcPr>
          <w:p w14:paraId="2790492E" w14:textId="77777777" w:rsidR="00F92D50" w:rsidRPr="00F92D50" w:rsidRDefault="00F92D50" w:rsidP="00F92D50">
            <w:pPr>
              <w:rPr>
                <w:rFonts w:eastAsia="Calibri"/>
                <w:bCs/>
                <w:szCs w:val="22"/>
                <w:lang w:eastAsia="en-US"/>
              </w:rPr>
            </w:pPr>
            <w:r w:rsidRPr="00F92D50">
              <w:rPr>
                <w:rFonts w:eastAsia="Calibri"/>
                <w:bCs/>
                <w:szCs w:val="22"/>
                <w:lang w:eastAsia="en-US"/>
              </w:rPr>
              <w:t xml:space="preserve">Тема 7. </w:t>
            </w:r>
            <w:r w:rsidRPr="00F92D50">
              <w:rPr>
                <w:rFonts w:eastAsia="Calibri"/>
                <w:noProof/>
                <w:lang w:eastAsia="en-US"/>
              </w:rPr>
              <w:t>Хромосомні хвороби людини</w:t>
            </w:r>
          </w:p>
        </w:tc>
        <w:tc>
          <w:tcPr>
            <w:tcW w:w="851" w:type="dxa"/>
            <w:shd w:val="clear" w:color="auto" w:fill="auto"/>
            <w:vAlign w:val="center"/>
          </w:tcPr>
          <w:p w14:paraId="655435B0" w14:textId="77777777" w:rsidR="00F92D50" w:rsidRPr="00F92D50" w:rsidRDefault="00F92D50" w:rsidP="00F92D50">
            <w:pPr>
              <w:jc w:val="center"/>
              <w:rPr>
                <w:rFonts w:eastAsia="Calibri"/>
                <w:bCs/>
                <w:szCs w:val="22"/>
                <w:lang w:eastAsia="en-US"/>
              </w:rPr>
            </w:pPr>
            <w:r w:rsidRPr="00F92D50">
              <w:rPr>
                <w:rFonts w:eastAsia="Calibri"/>
                <w:bCs/>
                <w:szCs w:val="22"/>
                <w:lang w:eastAsia="en-US"/>
              </w:rPr>
              <w:t>3</w:t>
            </w:r>
          </w:p>
        </w:tc>
        <w:tc>
          <w:tcPr>
            <w:tcW w:w="786" w:type="dxa"/>
            <w:shd w:val="clear" w:color="auto" w:fill="auto"/>
            <w:vAlign w:val="center"/>
          </w:tcPr>
          <w:p w14:paraId="6A9C81D1" w14:textId="77777777" w:rsidR="00F92D50" w:rsidRPr="00F92D50" w:rsidRDefault="00F92D50" w:rsidP="00F92D50">
            <w:pPr>
              <w:jc w:val="center"/>
              <w:rPr>
                <w:rFonts w:eastAsia="Calibri"/>
                <w:bCs/>
                <w:szCs w:val="22"/>
                <w:lang w:eastAsia="en-US"/>
              </w:rPr>
            </w:pPr>
            <w:r w:rsidRPr="00F92D50">
              <w:rPr>
                <w:rFonts w:eastAsia="Calibri"/>
                <w:bCs/>
                <w:szCs w:val="22"/>
                <w:lang w:eastAsia="en-US"/>
              </w:rPr>
              <w:t>1</w:t>
            </w:r>
          </w:p>
        </w:tc>
        <w:tc>
          <w:tcPr>
            <w:tcW w:w="787" w:type="dxa"/>
            <w:shd w:val="clear" w:color="auto" w:fill="auto"/>
            <w:vAlign w:val="center"/>
          </w:tcPr>
          <w:p w14:paraId="112D29D0" w14:textId="77777777" w:rsidR="00F92D50" w:rsidRPr="00F92D50" w:rsidRDefault="00F92D50" w:rsidP="00F92D50">
            <w:pPr>
              <w:jc w:val="center"/>
              <w:rPr>
                <w:rFonts w:eastAsia="Calibri"/>
                <w:bCs/>
                <w:szCs w:val="22"/>
                <w:lang w:eastAsia="en-US"/>
              </w:rPr>
            </w:pPr>
          </w:p>
        </w:tc>
        <w:tc>
          <w:tcPr>
            <w:tcW w:w="786" w:type="dxa"/>
            <w:shd w:val="clear" w:color="auto" w:fill="auto"/>
            <w:vAlign w:val="center"/>
          </w:tcPr>
          <w:p w14:paraId="0CA9BFD9" w14:textId="77777777" w:rsidR="00F92D50" w:rsidRPr="00F92D50" w:rsidRDefault="00F92D50" w:rsidP="00F92D50">
            <w:pPr>
              <w:jc w:val="center"/>
              <w:rPr>
                <w:rFonts w:eastAsia="Calibri"/>
                <w:bCs/>
                <w:szCs w:val="22"/>
                <w:lang w:eastAsia="en-US"/>
              </w:rPr>
            </w:pPr>
          </w:p>
        </w:tc>
        <w:tc>
          <w:tcPr>
            <w:tcW w:w="787" w:type="dxa"/>
            <w:vMerge/>
            <w:shd w:val="clear" w:color="auto" w:fill="auto"/>
            <w:vAlign w:val="center"/>
          </w:tcPr>
          <w:p w14:paraId="67318C8B" w14:textId="77777777" w:rsidR="00F92D50" w:rsidRPr="00F92D50" w:rsidRDefault="00F92D50" w:rsidP="00F92D50">
            <w:pPr>
              <w:jc w:val="center"/>
              <w:rPr>
                <w:rFonts w:eastAsia="Calibri"/>
                <w:bCs/>
                <w:szCs w:val="22"/>
                <w:lang w:eastAsia="en-US"/>
              </w:rPr>
            </w:pPr>
          </w:p>
        </w:tc>
        <w:tc>
          <w:tcPr>
            <w:tcW w:w="1009" w:type="dxa"/>
            <w:shd w:val="clear" w:color="auto" w:fill="auto"/>
            <w:vAlign w:val="center"/>
          </w:tcPr>
          <w:p w14:paraId="72E9B0D8" w14:textId="77777777" w:rsidR="00F92D50" w:rsidRPr="00F92D50" w:rsidRDefault="00F92D50" w:rsidP="00F92D50">
            <w:pPr>
              <w:jc w:val="center"/>
              <w:rPr>
                <w:rFonts w:eastAsia="Calibri"/>
                <w:bCs/>
                <w:szCs w:val="22"/>
                <w:lang w:eastAsia="en-US"/>
              </w:rPr>
            </w:pPr>
            <w:r w:rsidRPr="00F92D50">
              <w:rPr>
                <w:rFonts w:eastAsia="Calibri"/>
                <w:bCs/>
                <w:szCs w:val="22"/>
                <w:lang w:eastAsia="en-US"/>
              </w:rPr>
              <w:t>2</w:t>
            </w:r>
          </w:p>
        </w:tc>
      </w:tr>
      <w:tr w:rsidR="00F92D50" w:rsidRPr="00F92D50" w14:paraId="3A12E712" w14:textId="77777777" w:rsidTr="00514F7E">
        <w:tc>
          <w:tcPr>
            <w:tcW w:w="4633" w:type="dxa"/>
            <w:shd w:val="clear" w:color="auto" w:fill="auto"/>
          </w:tcPr>
          <w:p w14:paraId="47DE4433" w14:textId="77777777" w:rsidR="00F92D50" w:rsidRPr="00F92D50" w:rsidRDefault="00F92D50" w:rsidP="00F92D50">
            <w:pPr>
              <w:rPr>
                <w:rFonts w:eastAsia="Calibri"/>
                <w:bCs/>
                <w:szCs w:val="22"/>
                <w:lang w:eastAsia="en-US"/>
              </w:rPr>
            </w:pPr>
            <w:r w:rsidRPr="00F92D50">
              <w:rPr>
                <w:rFonts w:eastAsia="Calibri"/>
                <w:bCs/>
                <w:szCs w:val="22"/>
                <w:lang w:eastAsia="en-US"/>
              </w:rPr>
              <w:t xml:space="preserve">Тема 8. </w:t>
            </w:r>
            <w:r w:rsidRPr="00F92D50">
              <w:rPr>
                <w:rFonts w:eastAsia="Calibri"/>
                <w:noProof/>
                <w:lang w:eastAsia="en-US"/>
              </w:rPr>
              <w:t>Медико-біологічні основи паразитизму. Найпростіші ― паразити людини</w:t>
            </w:r>
          </w:p>
        </w:tc>
        <w:tc>
          <w:tcPr>
            <w:tcW w:w="851" w:type="dxa"/>
            <w:shd w:val="clear" w:color="auto" w:fill="auto"/>
            <w:vAlign w:val="center"/>
          </w:tcPr>
          <w:p w14:paraId="34EB2781" w14:textId="77777777" w:rsidR="00F92D50" w:rsidRPr="00F92D50" w:rsidRDefault="00F92D50" w:rsidP="00F92D50">
            <w:pPr>
              <w:jc w:val="center"/>
              <w:rPr>
                <w:rFonts w:eastAsia="Calibri"/>
                <w:bCs/>
                <w:szCs w:val="22"/>
                <w:lang w:eastAsia="en-US"/>
              </w:rPr>
            </w:pPr>
            <w:r w:rsidRPr="00F92D50">
              <w:rPr>
                <w:rFonts w:eastAsia="Calibri"/>
                <w:bCs/>
                <w:szCs w:val="22"/>
                <w:lang w:eastAsia="en-US"/>
              </w:rPr>
              <w:t>3</w:t>
            </w:r>
          </w:p>
        </w:tc>
        <w:tc>
          <w:tcPr>
            <w:tcW w:w="786" w:type="dxa"/>
            <w:shd w:val="clear" w:color="auto" w:fill="auto"/>
            <w:vAlign w:val="center"/>
          </w:tcPr>
          <w:p w14:paraId="3C574493" w14:textId="77777777" w:rsidR="00F92D50" w:rsidRPr="00F92D50" w:rsidRDefault="00F92D50" w:rsidP="00F92D50">
            <w:pPr>
              <w:jc w:val="center"/>
              <w:rPr>
                <w:rFonts w:eastAsia="Calibri"/>
                <w:bCs/>
                <w:szCs w:val="22"/>
                <w:lang w:eastAsia="en-US"/>
              </w:rPr>
            </w:pPr>
            <w:r w:rsidRPr="00F92D50">
              <w:rPr>
                <w:rFonts w:eastAsia="Calibri"/>
                <w:bCs/>
                <w:szCs w:val="22"/>
                <w:lang w:eastAsia="en-US"/>
              </w:rPr>
              <w:t>1</w:t>
            </w:r>
          </w:p>
        </w:tc>
        <w:tc>
          <w:tcPr>
            <w:tcW w:w="787" w:type="dxa"/>
            <w:shd w:val="clear" w:color="auto" w:fill="auto"/>
            <w:vAlign w:val="center"/>
          </w:tcPr>
          <w:p w14:paraId="7AEE8487" w14:textId="77777777" w:rsidR="00F92D50" w:rsidRPr="00F92D50" w:rsidRDefault="00F92D50" w:rsidP="00F92D50">
            <w:pPr>
              <w:jc w:val="center"/>
              <w:rPr>
                <w:rFonts w:eastAsia="Calibri"/>
                <w:bCs/>
                <w:szCs w:val="22"/>
                <w:lang w:eastAsia="en-US"/>
              </w:rPr>
            </w:pPr>
          </w:p>
        </w:tc>
        <w:tc>
          <w:tcPr>
            <w:tcW w:w="786" w:type="dxa"/>
            <w:shd w:val="clear" w:color="auto" w:fill="auto"/>
            <w:vAlign w:val="center"/>
          </w:tcPr>
          <w:p w14:paraId="2B5F3A09" w14:textId="77777777" w:rsidR="00F92D50" w:rsidRPr="00F92D50" w:rsidRDefault="00F92D50" w:rsidP="00F92D50">
            <w:pPr>
              <w:jc w:val="center"/>
              <w:rPr>
                <w:rFonts w:eastAsia="Calibri"/>
                <w:bCs/>
                <w:szCs w:val="22"/>
                <w:lang w:eastAsia="en-US"/>
              </w:rPr>
            </w:pPr>
          </w:p>
        </w:tc>
        <w:tc>
          <w:tcPr>
            <w:tcW w:w="787" w:type="dxa"/>
            <w:vMerge/>
            <w:shd w:val="clear" w:color="auto" w:fill="auto"/>
            <w:vAlign w:val="center"/>
          </w:tcPr>
          <w:p w14:paraId="7F424302" w14:textId="77777777" w:rsidR="00F92D50" w:rsidRPr="00F92D50" w:rsidRDefault="00F92D50" w:rsidP="00F92D50">
            <w:pPr>
              <w:jc w:val="center"/>
              <w:rPr>
                <w:rFonts w:eastAsia="Calibri"/>
                <w:bCs/>
                <w:szCs w:val="22"/>
                <w:lang w:eastAsia="en-US"/>
              </w:rPr>
            </w:pPr>
          </w:p>
        </w:tc>
        <w:tc>
          <w:tcPr>
            <w:tcW w:w="1009" w:type="dxa"/>
            <w:shd w:val="clear" w:color="auto" w:fill="auto"/>
            <w:vAlign w:val="center"/>
          </w:tcPr>
          <w:p w14:paraId="2C119877" w14:textId="77777777" w:rsidR="00F92D50" w:rsidRPr="00F92D50" w:rsidRDefault="00F92D50" w:rsidP="00F92D50">
            <w:pPr>
              <w:jc w:val="center"/>
              <w:rPr>
                <w:rFonts w:eastAsia="Calibri"/>
                <w:bCs/>
                <w:szCs w:val="22"/>
                <w:lang w:eastAsia="en-US"/>
              </w:rPr>
            </w:pPr>
            <w:r w:rsidRPr="00F92D50">
              <w:rPr>
                <w:rFonts w:eastAsia="Calibri"/>
                <w:bCs/>
                <w:szCs w:val="22"/>
                <w:lang w:eastAsia="en-US"/>
              </w:rPr>
              <w:t>2</w:t>
            </w:r>
          </w:p>
        </w:tc>
      </w:tr>
      <w:tr w:rsidR="00F92D50" w:rsidRPr="00F92D50" w14:paraId="5D098D06" w14:textId="77777777" w:rsidTr="00514F7E">
        <w:tc>
          <w:tcPr>
            <w:tcW w:w="4633" w:type="dxa"/>
            <w:shd w:val="clear" w:color="auto" w:fill="auto"/>
          </w:tcPr>
          <w:p w14:paraId="02376F37" w14:textId="77777777" w:rsidR="00F92D50" w:rsidRPr="00F92D50" w:rsidRDefault="00F92D50" w:rsidP="00F92D50">
            <w:pPr>
              <w:rPr>
                <w:rFonts w:eastAsia="Calibri"/>
                <w:bCs/>
                <w:szCs w:val="22"/>
                <w:lang w:eastAsia="en-US"/>
              </w:rPr>
            </w:pPr>
            <w:r w:rsidRPr="00F92D50">
              <w:rPr>
                <w:rFonts w:eastAsia="Calibri"/>
                <w:bCs/>
                <w:szCs w:val="22"/>
                <w:lang w:eastAsia="en-US"/>
              </w:rPr>
              <w:t>Тема 9.</w:t>
            </w:r>
            <w:r w:rsidRPr="00F92D50">
              <w:rPr>
                <w:rFonts w:eastAsia="Calibri"/>
                <w:noProof/>
                <w:szCs w:val="22"/>
                <w:lang w:eastAsia="en-US"/>
              </w:rPr>
              <w:t xml:space="preserve"> </w:t>
            </w:r>
            <w:r w:rsidRPr="00F92D50">
              <w:rPr>
                <w:rFonts w:eastAsia="Calibri"/>
                <w:noProof/>
                <w:lang w:eastAsia="en-US"/>
              </w:rPr>
              <w:t>Медична гельмінтологія</w:t>
            </w:r>
          </w:p>
        </w:tc>
        <w:tc>
          <w:tcPr>
            <w:tcW w:w="851" w:type="dxa"/>
            <w:shd w:val="clear" w:color="auto" w:fill="auto"/>
            <w:vAlign w:val="center"/>
          </w:tcPr>
          <w:p w14:paraId="23B24402" w14:textId="77777777" w:rsidR="00F92D50" w:rsidRPr="00F92D50" w:rsidRDefault="00F92D50" w:rsidP="00F92D50">
            <w:pPr>
              <w:jc w:val="center"/>
              <w:rPr>
                <w:rFonts w:eastAsia="Calibri"/>
                <w:bCs/>
                <w:szCs w:val="22"/>
                <w:lang w:eastAsia="en-US"/>
              </w:rPr>
            </w:pPr>
            <w:r w:rsidRPr="00F92D50">
              <w:rPr>
                <w:rFonts w:eastAsia="Calibri"/>
                <w:bCs/>
                <w:szCs w:val="22"/>
                <w:lang w:eastAsia="en-US"/>
              </w:rPr>
              <w:t>3</w:t>
            </w:r>
          </w:p>
        </w:tc>
        <w:tc>
          <w:tcPr>
            <w:tcW w:w="786" w:type="dxa"/>
            <w:shd w:val="clear" w:color="auto" w:fill="auto"/>
            <w:vAlign w:val="center"/>
          </w:tcPr>
          <w:p w14:paraId="08E7CEF5" w14:textId="77777777" w:rsidR="00F92D50" w:rsidRPr="00F92D50" w:rsidRDefault="00F92D50" w:rsidP="00F92D50">
            <w:pPr>
              <w:jc w:val="center"/>
              <w:rPr>
                <w:rFonts w:eastAsia="Calibri"/>
                <w:bCs/>
                <w:szCs w:val="22"/>
                <w:lang w:eastAsia="en-US"/>
              </w:rPr>
            </w:pPr>
            <w:r w:rsidRPr="00F92D50">
              <w:rPr>
                <w:rFonts w:eastAsia="Calibri"/>
                <w:bCs/>
                <w:szCs w:val="22"/>
                <w:lang w:eastAsia="en-US"/>
              </w:rPr>
              <w:t>1</w:t>
            </w:r>
          </w:p>
        </w:tc>
        <w:tc>
          <w:tcPr>
            <w:tcW w:w="787" w:type="dxa"/>
            <w:shd w:val="clear" w:color="auto" w:fill="auto"/>
            <w:vAlign w:val="center"/>
          </w:tcPr>
          <w:p w14:paraId="3FFB4965" w14:textId="77777777" w:rsidR="00F92D50" w:rsidRPr="00F92D50" w:rsidRDefault="00F92D50" w:rsidP="00F92D50">
            <w:pPr>
              <w:jc w:val="center"/>
              <w:rPr>
                <w:rFonts w:eastAsia="Calibri"/>
                <w:bCs/>
                <w:szCs w:val="22"/>
                <w:lang w:eastAsia="en-US"/>
              </w:rPr>
            </w:pPr>
          </w:p>
        </w:tc>
        <w:tc>
          <w:tcPr>
            <w:tcW w:w="786" w:type="dxa"/>
            <w:shd w:val="clear" w:color="auto" w:fill="auto"/>
            <w:vAlign w:val="center"/>
          </w:tcPr>
          <w:p w14:paraId="263B90F8" w14:textId="77777777" w:rsidR="00F92D50" w:rsidRPr="00F92D50" w:rsidRDefault="00F92D50" w:rsidP="00F92D50">
            <w:pPr>
              <w:jc w:val="center"/>
              <w:rPr>
                <w:rFonts w:eastAsia="Calibri"/>
                <w:bCs/>
                <w:szCs w:val="22"/>
                <w:lang w:eastAsia="en-US"/>
              </w:rPr>
            </w:pPr>
          </w:p>
        </w:tc>
        <w:tc>
          <w:tcPr>
            <w:tcW w:w="787" w:type="dxa"/>
            <w:shd w:val="clear" w:color="auto" w:fill="auto"/>
            <w:vAlign w:val="center"/>
          </w:tcPr>
          <w:p w14:paraId="56353570" w14:textId="77777777" w:rsidR="00F92D50" w:rsidRPr="00F92D50" w:rsidRDefault="00F92D50" w:rsidP="00F92D50">
            <w:pPr>
              <w:jc w:val="center"/>
              <w:rPr>
                <w:rFonts w:eastAsia="Calibri"/>
                <w:bCs/>
                <w:szCs w:val="22"/>
                <w:lang w:eastAsia="en-US"/>
              </w:rPr>
            </w:pPr>
          </w:p>
        </w:tc>
        <w:tc>
          <w:tcPr>
            <w:tcW w:w="1009" w:type="dxa"/>
            <w:shd w:val="clear" w:color="auto" w:fill="auto"/>
            <w:vAlign w:val="center"/>
          </w:tcPr>
          <w:p w14:paraId="524FDE22" w14:textId="77777777" w:rsidR="00F92D50" w:rsidRPr="00F92D50" w:rsidRDefault="00F92D50" w:rsidP="00F92D50">
            <w:pPr>
              <w:jc w:val="center"/>
              <w:rPr>
                <w:rFonts w:eastAsia="Calibri"/>
                <w:bCs/>
                <w:szCs w:val="22"/>
                <w:lang w:eastAsia="en-US"/>
              </w:rPr>
            </w:pPr>
          </w:p>
        </w:tc>
      </w:tr>
      <w:tr w:rsidR="00F92D50" w:rsidRPr="00F92D50" w14:paraId="3A0CB3C5" w14:textId="77777777" w:rsidTr="00514F7E">
        <w:tc>
          <w:tcPr>
            <w:tcW w:w="4633" w:type="dxa"/>
            <w:shd w:val="clear" w:color="auto" w:fill="auto"/>
          </w:tcPr>
          <w:p w14:paraId="527414BE" w14:textId="77777777" w:rsidR="00F92D50" w:rsidRPr="00F92D50" w:rsidRDefault="00F92D50" w:rsidP="00F92D50">
            <w:pPr>
              <w:rPr>
                <w:rFonts w:eastAsia="Calibri"/>
                <w:bCs/>
                <w:szCs w:val="22"/>
                <w:lang w:eastAsia="en-US"/>
              </w:rPr>
            </w:pPr>
            <w:r w:rsidRPr="00F92D50">
              <w:rPr>
                <w:rFonts w:eastAsia="Calibri"/>
                <w:bCs/>
                <w:szCs w:val="22"/>
                <w:lang w:eastAsia="en-US"/>
              </w:rPr>
              <w:t>Тема 10.</w:t>
            </w:r>
            <w:r w:rsidRPr="00F92D50">
              <w:rPr>
                <w:rFonts w:eastAsia="Calibri"/>
                <w:noProof/>
                <w:szCs w:val="22"/>
                <w:lang w:eastAsia="en-US"/>
              </w:rPr>
              <w:t xml:space="preserve"> </w:t>
            </w:r>
            <w:r w:rsidRPr="00F92D50">
              <w:rPr>
                <w:rFonts w:eastAsia="Calibri"/>
                <w:noProof/>
                <w:lang w:eastAsia="en-US"/>
              </w:rPr>
              <w:t>Медична арахноентомологія. Членистоногі як збудники та переносники збудників інфекцій та інвазій</w:t>
            </w:r>
          </w:p>
        </w:tc>
        <w:tc>
          <w:tcPr>
            <w:tcW w:w="851" w:type="dxa"/>
            <w:shd w:val="clear" w:color="auto" w:fill="auto"/>
            <w:vAlign w:val="center"/>
          </w:tcPr>
          <w:p w14:paraId="4A4C96A3" w14:textId="77777777" w:rsidR="00F92D50" w:rsidRPr="00F92D50" w:rsidRDefault="00F92D50" w:rsidP="00F92D50">
            <w:pPr>
              <w:jc w:val="center"/>
              <w:rPr>
                <w:rFonts w:eastAsia="Calibri"/>
                <w:bCs/>
                <w:szCs w:val="22"/>
                <w:lang w:eastAsia="en-US"/>
              </w:rPr>
            </w:pPr>
            <w:r w:rsidRPr="00F92D50">
              <w:rPr>
                <w:rFonts w:eastAsia="Calibri"/>
                <w:bCs/>
                <w:szCs w:val="22"/>
                <w:lang w:eastAsia="en-US"/>
              </w:rPr>
              <w:t>3</w:t>
            </w:r>
          </w:p>
        </w:tc>
        <w:tc>
          <w:tcPr>
            <w:tcW w:w="786" w:type="dxa"/>
            <w:shd w:val="clear" w:color="auto" w:fill="auto"/>
            <w:vAlign w:val="center"/>
          </w:tcPr>
          <w:p w14:paraId="773BCE58" w14:textId="77777777" w:rsidR="00F92D50" w:rsidRPr="00F92D50" w:rsidRDefault="00F92D50" w:rsidP="00F92D50">
            <w:pPr>
              <w:jc w:val="center"/>
              <w:rPr>
                <w:rFonts w:eastAsia="Calibri"/>
                <w:bCs/>
                <w:szCs w:val="22"/>
                <w:lang w:eastAsia="en-US"/>
              </w:rPr>
            </w:pPr>
            <w:r w:rsidRPr="00F92D50">
              <w:rPr>
                <w:rFonts w:eastAsia="Calibri"/>
                <w:bCs/>
                <w:szCs w:val="22"/>
                <w:lang w:eastAsia="en-US"/>
              </w:rPr>
              <w:t>1</w:t>
            </w:r>
          </w:p>
        </w:tc>
        <w:tc>
          <w:tcPr>
            <w:tcW w:w="787" w:type="dxa"/>
            <w:shd w:val="clear" w:color="auto" w:fill="auto"/>
            <w:vAlign w:val="center"/>
          </w:tcPr>
          <w:p w14:paraId="4C67EBB9" w14:textId="77777777" w:rsidR="00F92D50" w:rsidRPr="00F92D50" w:rsidRDefault="00F92D50" w:rsidP="00F92D50">
            <w:pPr>
              <w:jc w:val="center"/>
              <w:rPr>
                <w:rFonts w:eastAsia="Calibri"/>
                <w:bCs/>
                <w:szCs w:val="22"/>
                <w:lang w:eastAsia="en-US"/>
              </w:rPr>
            </w:pPr>
          </w:p>
        </w:tc>
        <w:tc>
          <w:tcPr>
            <w:tcW w:w="786" w:type="dxa"/>
            <w:shd w:val="clear" w:color="auto" w:fill="auto"/>
            <w:vAlign w:val="center"/>
          </w:tcPr>
          <w:p w14:paraId="49CAE575" w14:textId="77777777" w:rsidR="00F92D50" w:rsidRPr="00F92D50" w:rsidRDefault="00F92D50" w:rsidP="00F92D50">
            <w:pPr>
              <w:jc w:val="center"/>
              <w:rPr>
                <w:rFonts w:eastAsia="Calibri"/>
                <w:bCs/>
                <w:szCs w:val="22"/>
                <w:lang w:eastAsia="en-US"/>
              </w:rPr>
            </w:pPr>
          </w:p>
        </w:tc>
        <w:tc>
          <w:tcPr>
            <w:tcW w:w="787" w:type="dxa"/>
            <w:shd w:val="clear" w:color="auto" w:fill="auto"/>
            <w:vAlign w:val="center"/>
          </w:tcPr>
          <w:p w14:paraId="07D19DC3" w14:textId="77777777" w:rsidR="00F92D50" w:rsidRPr="00F92D50" w:rsidRDefault="00F92D50" w:rsidP="00F92D50">
            <w:pPr>
              <w:jc w:val="center"/>
              <w:rPr>
                <w:rFonts w:eastAsia="Calibri"/>
                <w:bCs/>
                <w:szCs w:val="22"/>
                <w:lang w:eastAsia="en-US"/>
              </w:rPr>
            </w:pPr>
          </w:p>
        </w:tc>
        <w:tc>
          <w:tcPr>
            <w:tcW w:w="1009" w:type="dxa"/>
            <w:shd w:val="clear" w:color="auto" w:fill="auto"/>
            <w:vAlign w:val="center"/>
          </w:tcPr>
          <w:p w14:paraId="0F9DF6AB" w14:textId="77777777" w:rsidR="00F92D50" w:rsidRPr="00F92D50" w:rsidRDefault="00F92D50" w:rsidP="00F92D50">
            <w:pPr>
              <w:jc w:val="center"/>
              <w:rPr>
                <w:rFonts w:eastAsia="Calibri"/>
                <w:bCs/>
                <w:szCs w:val="22"/>
                <w:lang w:eastAsia="en-US"/>
              </w:rPr>
            </w:pPr>
          </w:p>
        </w:tc>
      </w:tr>
      <w:tr w:rsidR="00F92D50" w:rsidRPr="00F92D50" w14:paraId="2D9695C9" w14:textId="77777777" w:rsidTr="00514F7E">
        <w:tc>
          <w:tcPr>
            <w:tcW w:w="4633" w:type="dxa"/>
            <w:shd w:val="clear" w:color="auto" w:fill="auto"/>
          </w:tcPr>
          <w:p w14:paraId="14596882" w14:textId="77777777" w:rsidR="00F92D50" w:rsidRPr="00F92D50" w:rsidRDefault="00F92D50" w:rsidP="00F92D50">
            <w:pPr>
              <w:rPr>
                <w:rFonts w:eastAsia="Calibri"/>
                <w:bCs/>
                <w:szCs w:val="22"/>
                <w:lang w:eastAsia="en-US"/>
              </w:rPr>
            </w:pPr>
            <w:r w:rsidRPr="00F92D50">
              <w:rPr>
                <w:rFonts w:eastAsia="Calibri"/>
                <w:bCs/>
                <w:szCs w:val="22"/>
                <w:lang w:eastAsia="en-US"/>
              </w:rPr>
              <w:t>Разом за розділом 1</w:t>
            </w:r>
          </w:p>
        </w:tc>
        <w:tc>
          <w:tcPr>
            <w:tcW w:w="851" w:type="dxa"/>
            <w:shd w:val="clear" w:color="auto" w:fill="auto"/>
            <w:vAlign w:val="center"/>
          </w:tcPr>
          <w:p w14:paraId="450AF1D5" w14:textId="77777777" w:rsidR="00F92D50" w:rsidRPr="00F92D50" w:rsidRDefault="00F92D50" w:rsidP="00F92D50">
            <w:pPr>
              <w:jc w:val="center"/>
              <w:rPr>
                <w:rFonts w:eastAsia="Calibri"/>
                <w:b/>
                <w:bCs/>
                <w:szCs w:val="22"/>
                <w:lang w:eastAsia="en-US"/>
              </w:rPr>
            </w:pPr>
            <w:r w:rsidRPr="00F92D50">
              <w:rPr>
                <w:rFonts w:eastAsia="Calibri"/>
                <w:b/>
                <w:bCs/>
                <w:szCs w:val="22"/>
                <w:lang w:eastAsia="en-US"/>
              </w:rPr>
              <w:t>30</w:t>
            </w:r>
          </w:p>
        </w:tc>
        <w:tc>
          <w:tcPr>
            <w:tcW w:w="786" w:type="dxa"/>
            <w:shd w:val="clear" w:color="auto" w:fill="auto"/>
            <w:vAlign w:val="center"/>
          </w:tcPr>
          <w:p w14:paraId="4FEC5178" w14:textId="77777777" w:rsidR="00F92D50" w:rsidRPr="00F92D50" w:rsidRDefault="00F92D50" w:rsidP="00F92D50">
            <w:pPr>
              <w:jc w:val="center"/>
              <w:rPr>
                <w:rFonts w:eastAsia="Calibri"/>
                <w:b/>
                <w:bCs/>
                <w:szCs w:val="22"/>
                <w:lang w:eastAsia="en-US"/>
              </w:rPr>
            </w:pPr>
            <w:r w:rsidRPr="00F92D50">
              <w:rPr>
                <w:rFonts w:eastAsia="Calibri"/>
                <w:b/>
                <w:bCs/>
                <w:szCs w:val="22"/>
                <w:lang w:eastAsia="en-US"/>
              </w:rPr>
              <w:t>10</w:t>
            </w:r>
          </w:p>
        </w:tc>
        <w:tc>
          <w:tcPr>
            <w:tcW w:w="787" w:type="dxa"/>
            <w:shd w:val="clear" w:color="auto" w:fill="auto"/>
            <w:vAlign w:val="center"/>
          </w:tcPr>
          <w:p w14:paraId="37FE414F" w14:textId="77777777" w:rsidR="00F92D50" w:rsidRPr="00F92D50" w:rsidRDefault="00F92D50" w:rsidP="00F92D50">
            <w:pPr>
              <w:jc w:val="center"/>
              <w:rPr>
                <w:rFonts w:eastAsia="Calibri"/>
                <w:b/>
                <w:bCs/>
                <w:szCs w:val="22"/>
                <w:lang w:eastAsia="en-US"/>
              </w:rPr>
            </w:pPr>
          </w:p>
        </w:tc>
        <w:tc>
          <w:tcPr>
            <w:tcW w:w="786" w:type="dxa"/>
            <w:shd w:val="clear" w:color="auto" w:fill="auto"/>
            <w:vAlign w:val="center"/>
          </w:tcPr>
          <w:p w14:paraId="301C4FF0" w14:textId="77777777" w:rsidR="00F92D50" w:rsidRPr="00F92D50" w:rsidRDefault="00F92D50" w:rsidP="00F92D50">
            <w:pPr>
              <w:jc w:val="center"/>
              <w:rPr>
                <w:rFonts w:eastAsia="Calibri"/>
                <w:b/>
                <w:bCs/>
                <w:szCs w:val="22"/>
                <w:lang w:eastAsia="en-US"/>
              </w:rPr>
            </w:pPr>
          </w:p>
        </w:tc>
        <w:tc>
          <w:tcPr>
            <w:tcW w:w="787" w:type="dxa"/>
            <w:shd w:val="clear" w:color="auto" w:fill="auto"/>
            <w:vAlign w:val="center"/>
          </w:tcPr>
          <w:p w14:paraId="493374AA" w14:textId="77777777" w:rsidR="00F92D50" w:rsidRPr="00F92D50" w:rsidRDefault="00F92D50" w:rsidP="00F92D50">
            <w:pPr>
              <w:jc w:val="center"/>
              <w:rPr>
                <w:rFonts w:eastAsia="Calibri"/>
                <w:b/>
                <w:bCs/>
                <w:szCs w:val="22"/>
                <w:lang w:eastAsia="en-US"/>
              </w:rPr>
            </w:pPr>
          </w:p>
        </w:tc>
        <w:tc>
          <w:tcPr>
            <w:tcW w:w="1009" w:type="dxa"/>
            <w:shd w:val="clear" w:color="auto" w:fill="auto"/>
            <w:vAlign w:val="center"/>
          </w:tcPr>
          <w:p w14:paraId="560F8CBA" w14:textId="77777777" w:rsidR="00F92D50" w:rsidRPr="00F92D50" w:rsidRDefault="00F92D50" w:rsidP="00F92D50">
            <w:pPr>
              <w:jc w:val="center"/>
              <w:rPr>
                <w:rFonts w:eastAsia="Calibri"/>
                <w:b/>
                <w:bCs/>
                <w:szCs w:val="22"/>
                <w:lang w:eastAsia="en-US"/>
              </w:rPr>
            </w:pPr>
            <w:r w:rsidRPr="00F92D50">
              <w:rPr>
                <w:rFonts w:eastAsia="Calibri"/>
                <w:b/>
                <w:bCs/>
                <w:szCs w:val="22"/>
                <w:lang w:eastAsia="en-US"/>
              </w:rPr>
              <w:t>20</w:t>
            </w:r>
          </w:p>
        </w:tc>
      </w:tr>
    </w:tbl>
    <w:p w14:paraId="04FD0E2C" w14:textId="77777777" w:rsidR="00F92D50" w:rsidRPr="00F92D50" w:rsidRDefault="00F92D50" w:rsidP="00F92D50">
      <w:pPr>
        <w:rPr>
          <w:rFonts w:eastAsia="Calibri"/>
          <w:bCs/>
          <w:szCs w:val="28"/>
          <w:lang w:eastAsia="en-US"/>
        </w:rPr>
      </w:pPr>
    </w:p>
    <w:p w14:paraId="7B1572C4" w14:textId="77777777" w:rsidR="00F92D50" w:rsidRPr="00F92D50" w:rsidRDefault="00F92D50" w:rsidP="00F92D50">
      <w:pPr>
        <w:ind w:firstLine="181"/>
        <w:jc w:val="both"/>
        <w:rPr>
          <w:rFonts w:eastAsia="Calibri"/>
          <w:b/>
          <w:bCs/>
          <w:u w:val="single"/>
          <w:lang w:eastAsia="en-US"/>
        </w:rPr>
      </w:pPr>
      <w:r w:rsidRPr="00F92D50">
        <w:rPr>
          <w:rFonts w:eastAsia="Calibri"/>
          <w:b/>
          <w:bCs/>
          <w:u w:val="single"/>
          <w:lang w:eastAsia="en-US"/>
        </w:rPr>
        <w:t>Теми аудиторних занять:</w:t>
      </w:r>
    </w:p>
    <w:p w14:paraId="00E0BFAB" w14:textId="77777777" w:rsidR="00F92D50" w:rsidRPr="00F92D50" w:rsidRDefault="00F92D50" w:rsidP="00F92D50">
      <w:pPr>
        <w:numPr>
          <w:ilvl w:val="0"/>
          <w:numId w:val="40"/>
        </w:numPr>
        <w:contextualSpacing/>
        <w:jc w:val="both"/>
        <w:rPr>
          <w:noProof/>
        </w:rPr>
      </w:pPr>
      <w:r w:rsidRPr="00F92D50">
        <w:rPr>
          <w:noProof/>
        </w:rPr>
        <w:lastRenderedPageBreak/>
        <w:t xml:space="preserve">Структурно-функціональна організація клітини. </w:t>
      </w:r>
    </w:p>
    <w:p w14:paraId="4925BD57" w14:textId="77777777" w:rsidR="00F92D50" w:rsidRPr="00F92D50" w:rsidRDefault="00F92D50" w:rsidP="00F92D50">
      <w:pPr>
        <w:numPr>
          <w:ilvl w:val="0"/>
          <w:numId w:val="40"/>
        </w:numPr>
        <w:contextualSpacing/>
        <w:jc w:val="both"/>
      </w:pPr>
      <w:r w:rsidRPr="00F92D50">
        <w:rPr>
          <w:noProof/>
        </w:rPr>
        <w:t>Розмноження на клітинному рівні</w:t>
      </w:r>
    </w:p>
    <w:p w14:paraId="47DD919E" w14:textId="77777777" w:rsidR="00F92D50" w:rsidRPr="00F92D50" w:rsidRDefault="00F92D50" w:rsidP="00F92D50">
      <w:pPr>
        <w:numPr>
          <w:ilvl w:val="0"/>
          <w:numId w:val="40"/>
        </w:numPr>
        <w:contextualSpacing/>
        <w:jc w:val="both"/>
        <w:rPr>
          <w:noProof/>
        </w:rPr>
      </w:pPr>
      <w:r w:rsidRPr="00F92D50">
        <w:rPr>
          <w:noProof/>
        </w:rPr>
        <w:t xml:space="preserve">Молекулярні основи спадковості. Реалізація спадкової інформації </w:t>
      </w:r>
    </w:p>
    <w:p w14:paraId="1A2825A1" w14:textId="77777777" w:rsidR="00F92D50" w:rsidRPr="00F92D50" w:rsidRDefault="00F92D50" w:rsidP="00F92D50">
      <w:pPr>
        <w:numPr>
          <w:ilvl w:val="0"/>
          <w:numId w:val="40"/>
        </w:numPr>
        <w:contextualSpacing/>
        <w:jc w:val="both"/>
        <w:rPr>
          <w:noProof/>
        </w:rPr>
      </w:pPr>
      <w:r w:rsidRPr="00F92D50">
        <w:rPr>
          <w:noProof/>
        </w:rPr>
        <w:t>Організмовий рівень організації генетичної інформації. Взаємодія генів. Хромосомна теорія спадковості. Генетика статі</w:t>
      </w:r>
    </w:p>
    <w:p w14:paraId="1138530E" w14:textId="77777777" w:rsidR="00F92D50" w:rsidRPr="00F92D50" w:rsidRDefault="00F92D50" w:rsidP="00F92D50">
      <w:pPr>
        <w:numPr>
          <w:ilvl w:val="0"/>
          <w:numId w:val="40"/>
        </w:numPr>
        <w:contextualSpacing/>
        <w:jc w:val="both"/>
        <w:rPr>
          <w:noProof/>
        </w:rPr>
      </w:pPr>
      <w:r w:rsidRPr="00F92D50">
        <w:rPr>
          <w:noProof/>
        </w:rPr>
        <w:t>Мінливість у людини як властивість життя і генетичне явище</w:t>
      </w:r>
    </w:p>
    <w:p w14:paraId="38D6F117" w14:textId="77777777" w:rsidR="00F92D50" w:rsidRPr="00F92D50" w:rsidRDefault="00F92D50" w:rsidP="00F92D50">
      <w:pPr>
        <w:numPr>
          <w:ilvl w:val="0"/>
          <w:numId w:val="40"/>
        </w:numPr>
        <w:contextualSpacing/>
        <w:jc w:val="both"/>
        <w:rPr>
          <w:noProof/>
        </w:rPr>
      </w:pPr>
      <w:r w:rsidRPr="00F92D50">
        <w:rPr>
          <w:noProof/>
        </w:rPr>
        <w:t>Основи генетики людини. Генні хвороби</w:t>
      </w:r>
    </w:p>
    <w:p w14:paraId="28EBD141" w14:textId="77777777" w:rsidR="00F92D50" w:rsidRPr="00F92D50" w:rsidRDefault="00F92D50" w:rsidP="00F92D50">
      <w:pPr>
        <w:numPr>
          <w:ilvl w:val="0"/>
          <w:numId w:val="40"/>
        </w:numPr>
        <w:contextualSpacing/>
        <w:jc w:val="both"/>
        <w:rPr>
          <w:noProof/>
        </w:rPr>
      </w:pPr>
      <w:r w:rsidRPr="00F92D50">
        <w:rPr>
          <w:noProof/>
        </w:rPr>
        <w:t>Хромосомні хвороби людини</w:t>
      </w:r>
    </w:p>
    <w:p w14:paraId="79C7728B" w14:textId="77777777" w:rsidR="00F92D50" w:rsidRPr="00F92D50" w:rsidRDefault="00F92D50" w:rsidP="00F92D50">
      <w:pPr>
        <w:numPr>
          <w:ilvl w:val="0"/>
          <w:numId w:val="40"/>
        </w:numPr>
        <w:contextualSpacing/>
        <w:jc w:val="both"/>
        <w:rPr>
          <w:noProof/>
        </w:rPr>
      </w:pPr>
      <w:r w:rsidRPr="00F92D50">
        <w:rPr>
          <w:noProof/>
        </w:rPr>
        <w:t>Медико-біологічні основи паразитизму. Найпростіші ― паразити людини</w:t>
      </w:r>
    </w:p>
    <w:p w14:paraId="738226B8" w14:textId="77777777" w:rsidR="00F92D50" w:rsidRPr="00F92D50" w:rsidRDefault="00F92D50" w:rsidP="00F92D50">
      <w:pPr>
        <w:numPr>
          <w:ilvl w:val="0"/>
          <w:numId w:val="40"/>
        </w:numPr>
        <w:contextualSpacing/>
        <w:jc w:val="both"/>
        <w:rPr>
          <w:noProof/>
        </w:rPr>
      </w:pPr>
      <w:r w:rsidRPr="00F92D50">
        <w:rPr>
          <w:noProof/>
        </w:rPr>
        <w:t>Медична гельмінтологія</w:t>
      </w:r>
    </w:p>
    <w:p w14:paraId="63145428" w14:textId="77777777" w:rsidR="00F92D50" w:rsidRPr="00F92D50" w:rsidRDefault="00F92D50" w:rsidP="00F92D50">
      <w:pPr>
        <w:numPr>
          <w:ilvl w:val="0"/>
          <w:numId w:val="40"/>
        </w:numPr>
        <w:contextualSpacing/>
        <w:jc w:val="both"/>
        <w:rPr>
          <w:noProof/>
        </w:rPr>
      </w:pPr>
      <w:r w:rsidRPr="00F92D50">
        <w:rPr>
          <w:noProof/>
        </w:rPr>
        <w:t>Медична арахноентомологія. Членистоногі як збудники та переносники збудників інфекцій та інвазій</w:t>
      </w:r>
    </w:p>
    <w:p w14:paraId="1DED715A" w14:textId="77777777" w:rsidR="00F92D50" w:rsidRPr="00F92D50" w:rsidRDefault="00F92D50" w:rsidP="00F92D50">
      <w:pPr>
        <w:ind w:firstLine="181"/>
        <w:jc w:val="both"/>
        <w:rPr>
          <w:rFonts w:eastAsia="Calibri"/>
          <w:b/>
          <w:bCs/>
          <w:u w:val="single"/>
          <w:lang w:eastAsia="en-US"/>
        </w:rPr>
      </w:pPr>
      <w:r w:rsidRPr="00F92D50">
        <w:rPr>
          <w:rFonts w:eastAsia="Calibri"/>
          <w:b/>
          <w:bCs/>
          <w:u w:val="single"/>
          <w:lang w:eastAsia="en-US"/>
        </w:rPr>
        <w:t>Теми СРС:</w:t>
      </w:r>
    </w:p>
    <w:p w14:paraId="392255F9" w14:textId="77777777" w:rsidR="00F92D50" w:rsidRPr="00F92D50" w:rsidRDefault="00F92D50" w:rsidP="00F92D50">
      <w:pPr>
        <w:numPr>
          <w:ilvl w:val="0"/>
          <w:numId w:val="41"/>
        </w:numPr>
        <w:shd w:val="clear" w:color="auto" w:fill="FFFFFF"/>
        <w:autoSpaceDE w:val="0"/>
        <w:autoSpaceDN w:val="0"/>
        <w:contextualSpacing/>
        <w:jc w:val="both"/>
      </w:pPr>
      <w:r w:rsidRPr="00F92D50">
        <w:rPr>
          <w:noProof/>
          <w:color w:val="000000"/>
        </w:rPr>
        <w:t xml:space="preserve">Сутність життя. Форми життя, його фундаментальні властивості й атрибути. </w:t>
      </w:r>
      <w:r w:rsidRPr="00F92D50">
        <w:t>Еволюційно зумовлені структурні рівні організації життя; елементарні структури рівнів та основні біологічні явища, що їх характеризують.</w:t>
      </w:r>
    </w:p>
    <w:p w14:paraId="754907D9" w14:textId="77777777" w:rsidR="00F92D50" w:rsidRPr="00F92D50" w:rsidRDefault="00F92D50" w:rsidP="00F92D50">
      <w:pPr>
        <w:numPr>
          <w:ilvl w:val="0"/>
          <w:numId w:val="41"/>
        </w:numPr>
        <w:shd w:val="clear" w:color="auto" w:fill="FFFFFF"/>
        <w:autoSpaceDE w:val="0"/>
        <w:autoSpaceDN w:val="0"/>
        <w:contextualSpacing/>
        <w:jc w:val="both"/>
      </w:pPr>
      <w:r w:rsidRPr="00F92D50">
        <w:rPr>
          <w:noProof/>
        </w:rPr>
        <w:t>Методи вивчення структури та функціонування клітини.</w:t>
      </w:r>
    </w:p>
    <w:p w14:paraId="0DBEFA3C" w14:textId="77777777" w:rsidR="00F92D50" w:rsidRPr="00F92D50" w:rsidRDefault="00F92D50" w:rsidP="00F92D50">
      <w:pPr>
        <w:numPr>
          <w:ilvl w:val="0"/>
          <w:numId w:val="41"/>
        </w:numPr>
        <w:shd w:val="clear" w:color="auto" w:fill="FFFFFF"/>
        <w:autoSpaceDE w:val="0"/>
        <w:autoSpaceDN w:val="0"/>
        <w:contextualSpacing/>
        <w:jc w:val="both"/>
        <w:rPr>
          <w:noProof/>
          <w:color w:val="000000"/>
        </w:rPr>
      </w:pPr>
      <w:r w:rsidRPr="00F92D50">
        <w:rPr>
          <w:noProof/>
          <w:color w:val="000000"/>
        </w:rPr>
        <w:t>Будова плазматичної мембрани. Транспорт речовин через плазмалему</w:t>
      </w:r>
    </w:p>
    <w:p w14:paraId="72928093" w14:textId="77777777" w:rsidR="00F92D50" w:rsidRPr="00F92D50" w:rsidRDefault="00F92D50" w:rsidP="00F92D50">
      <w:pPr>
        <w:numPr>
          <w:ilvl w:val="0"/>
          <w:numId w:val="41"/>
        </w:numPr>
        <w:shd w:val="clear" w:color="auto" w:fill="FFFFFF"/>
        <w:autoSpaceDE w:val="0"/>
        <w:autoSpaceDN w:val="0"/>
        <w:contextualSpacing/>
        <w:jc w:val="both"/>
        <w:rPr>
          <w:noProof/>
        </w:rPr>
      </w:pPr>
      <w:r w:rsidRPr="00F92D50">
        <w:rPr>
          <w:noProof/>
          <w:color w:val="000000"/>
        </w:rPr>
        <w:t>Морфологія клітини. Структурні компоненти цитоплазми та ядра</w:t>
      </w:r>
    </w:p>
    <w:p w14:paraId="795B6AC1" w14:textId="77777777" w:rsidR="00F92D50" w:rsidRPr="00F92D50" w:rsidRDefault="00F92D50" w:rsidP="00F92D50">
      <w:pPr>
        <w:numPr>
          <w:ilvl w:val="0"/>
          <w:numId w:val="41"/>
        </w:numPr>
        <w:autoSpaceDE w:val="0"/>
        <w:autoSpaceDN w:val="0"/>
        <w:contextualSpacing/>
        <w:jc w:val="both"/>
        <w:rPr>
          <w:color w:val="000000"/>
        </w:rPr>
      </w:pPr>
      <w:r w:rsidRPr="00F92D50">
        <w:rPr>
          <w:color w:val="000000"/>
        </w:rPr>
        <w:t>Ультраструктурна патологія клітини.</w:t>
      </w:r>
    </w:p>
    <w:p w14:paraId="431B68EC" w14:textId="77777777" w:rsidR="00F92D50" w:rsidRPr="00F92D50" w:rsidRDefault="00F92D50" w:rsidP="00F92D50">
      <w:pPr>
        <w:numPr>
          <w:ilvl w:val="0"/>
          <w:numId w:val="41"/>
        </w:numPr>
        <w:shd w:val="clear" w:color="auto" w:fill="FFFFFF"/>
        <w:autoSpaceDE w:val="0"/>
        <w:autoSpaceDN w:val="0"/>
        <w:contextualSpacing/>
        <w:jc w:val="both"/>
        <w:rPr>
          <w:noProof/>
        </w:rPr>
      </w:pPr>
      <w:r w:rsidRPr="00F92D50">
        <w:rPr>
          <w:noProof/>
          <w:color w:val="000000"/>
        </w:rPr>
        <w:t>Морфологія хромосом. Каріотип людини</w:t>
      </w:r>
    </w:p>
    <w:p w14:paraId="0D94F47D" w14:textId="77777777" w:rsidR="00F92D50" w:rsidRPr="00F92D50" w:rsidRDefault="00F92D50" w:rsidP="00F92D50">
      <w:pPr>
        <w:numPr>
          <w:ilvl w:val="0"/>
          <w:numId w:val="41"/>
        </w:numPr>
        <w:shd w:val="clear" w:color="auto" w:fill="FFFFFF"/>
        <w:autoSpaceDE w:val="0"/>
        <w:autoSpaceDN w:val="0"/>
        <w:contextualSpacing/>
        <w:jc w:val="both"/>
      </w:pPr>
      <w:r w:rsidRPr="00F92D50">
        <w:rPr>
          <w:noProof/>
          <w:color w:val="000000"/>
        </w:rPr>
        <w:t xml:space="preserve">Життєвий цикл клітини. Поділ клітин. </w:t>
      </w:r>
    </w:p>
    <w:p w14:paraId="26740F37" w14:textId="77777777" w:rsidR="00F92D50" w:rsidRPr="00F92D50" w:rsidRDefault="00F92D50" w:rsidP="00F92D50">
      <w:pPr>
        <w:numPr>
          <w:ilvl w:val="0"/>
          <w:numId w:val="41"/>
        </w:numPr>
        <w:autoSpaceDE w:val="0"/>
        <w:autoSpaceDN w:val="0"/>
        <w:contextualSpacing/>
        <w:jc w:val="both"/>
        <w:rPr>
          <w:noProof/>
        </w:rPr>
      </w:pPr>
      <w:r w:rsidRPr="00F92D50">
        <w:t xml:space="preserve">Фактори росту. </w:t>
      </w:r>
      <w:r w:rsidRPr="00F92D50">
        <w:rPr>
          <w:noProof/>
          <w:color w:val="000000"/>
        </w:rPr>
        <w:t>Мітотична активність тканин. Пухлинний ріст. Порушення мітозу, соматичні мутації.</w:t>
      </w:r>
      <w:r w:rsidRPr="00F92D50">
        <w:rPr>
          <w:noProof/>
        </w:rPr>
        <w:t xml:space="preserve"> </w:t>
      </w:r>
    </w:p>
    <w:p w14:paraId="4D788679" w14:textId="77777777" w:rsidR="00F92D50" w:rsidRPr="00F92D50" w:rsidRDefault="00F92D50" w:rsidP="00F92D50">
      <w:pPr>
        <w:numPr>
          <w:ilvl w:val="0"/>
          <w:numId w:val="41"/>
        </w:numPr>
        <w:tabs>
          <w:tab w:val="left" w:pos="284"/>
          <w:tab w:val="left" w:pos="567"/>
        </w:tabs>
        <w:contextualSpacing/>
        <w:jc w:val="both"/>
        <w:rPr>
          <w:noProof/>
        </w:rPr>
      </w:pPr>
      <w:r w:rsidRPr="00F92D50">
        <w:rPr>
          <w:noProof/>
        </w:rPr>
        <w:t xml:space="preserve">Життя клітин поза організмом. Клонування клітин. Використання клітинних клонів у медицині. </w:t>
      </w:r>
    </w:p>
    <w:p w14:paraId="23CBB377" w14:textId="77777777" w:rsidR="00F92D50" w:rsidRPr="00F92D50" w:rsidRDefault="00F92D50" w:rsidP="00F92D50">
      <w:pPr>
        <w:numPr>
          <w:ilvl w:val="0"/>
          <w:numId w:val="41"/>
        </w:numPr>
        <w:tabs>
          <w:tab w:val="left" w:pos="284"/>
          <w:tab w:val="left" w:pos="567"/>
        </w:tabs>
        <w:contextualSpacing/>
        <w:jc w:val="both"/>
        <w:rPr>
          <w:noProof/>
        </w:rPr>
      </w:pPr>
      <w:r w:rsidRPr="00F92D50">
        <w:rPr>
          <w:noProof/>
        </w:rPr>
        <w:t>Поняття про апоптоз і некроз.</w:t>
      </w:r>
    </w:p>
    <w:p w14:paraId="58B09819" w14:textId="77777777" w:rsidR="00F92D50" w:rsidRPr="00F92D50" w:rsidRDefault="00F92D50" w:rsidP="00F92D50">
      <w:pPr>
        <w:numPr>
          <w:ilvl w:val="0"/>
          <w:numId w:val="41"/>
        </w:numPr>
        <w:shd w:val="clear" w:color="auto" w:fill="FFFFFF"/>
        <w:autoSpaceDE w:val="0"/>
        <w:autoSpaceDN w:val="0"/>
        <w:contextualSpacing/>
        <w:jc w:val="both"/>
        <w:rPr>
          <w:noProof/>
          <w:color w:val="000000"/>
        </w:rPr>
      </w:pPr>
      <w:r w:rsidRPr="00F92D50">
        <w:rPr>
          <w:noProof/>
        </w:rPr>
        <w:t xml:space="preserve">Молекулярні основи спадковості. </w:t>
      </w:r>
      <w:r w:rsidRPr="00F92D50">
        <w:rPr>
          <w:noProof/>
          <w:color w:val="000000"/>
        </w:rPr>
        <w:t>Характеристика нуклеїнових кислот</w:t>
      </w:r>
    </w:p>
    <w:p w14:paraId="09C7D5F2" w14:textId="77777777" w:rsidR="00F92D50" w:rsidRPr="00F92D50" w:rsidRDefault="00F92D50" w:rsidP="00F92D50">
      <w:pPr>
        <w:numPr>
          <w:ilvl w:val="0"/>
          <w:numId w:val="41"/>
        </w:numPr>
        <w:shd w:val="clear" w:color="auto" w:fill="FFFFFF"/>
        <w:autoSpaceDE w:val="0"/>
        <w:autoSpaceDN w:val="0"/>
        <w:contextualSpacing/>
        <w:jc w:val="both"/>
        <w:rPr>
          <w:noProof/>
        </w:rPr>
      </w:pPr>
      <w:r w:rsidRPr="00F92D50">
        <w:rPr>
          <w:noProof/>
        </w:rPr>
        <w:t xml:space="preserve">Будова гена про- та еукаріотів. Гени структурні, регуляторні, тРНК, рРНК. </w:t>
      </w:r>
      <w:r w:rsidRPr="00F92D50">
        <w:rPr>
          <w:noProof/>
          <w:color w:val="000000"/>
        </w:rPr>
        <w:t>Організація потоку інформації у клітині</w:t>
      </w:r>
    </w:p>
    <w:p w14:paraId="526756BE" w14:textId="77777777" w:rsidR="00F92D50" w:rsidRPr="00F92D50" w:rsidRDefault="00F92D50" w:rsidP="00F92D50">
      <w:pPr>
        <w:numPr>
          <w:ilvl w:val="0"/>
          <w:numId w:val="41"/>
        </w:numPr>
        <w:shd w:val="clear" w:color="auto" w:fill="FFFFFF"/>
        <w:autoSpaceDE w:val="0"/>
        <w:autoSpaceDN w:val="0"/>
        <w:contextualSpacing/>
        <w:jc w:val="both"/>
        <w:rPr>
          <w:noProof/>
        </w:rPr>
      </w:pPr>
      <w:r w:rsidRPr="00F92D50">
        <w:rPr>
          <w:noProof/>
        </w:rPr>
        <w:t>Молекулярні механізми мінливості в людини. Регуляція експресії генів</w:t>
      </w:r>
    </w:p>
    <w:p w14:paraId="617788D8" w14:textId="77777777" w:rsidR="00F92D50" w:rsidRPr="00F92D50" w:rsidRDefault="00F92D50" w:rsidP="00F92D50">
      <w:pPr>
        <w:numPr>
          <w:ilvl w:val="0"/>
          <w:numId w:val="41"/>
        </w:numPr>
        <w:autoSpaceDE w:val="0"/>
        <w:autoSpaceDN w:val="0"/>
        <w:contextualSpacing/>
        <w:jc w:val="both"/>
        <w:rPr>
          <w:noProof/>
        </w:rPr>
      </w:pPr>
      <w:r w:rsidRPr="00F92D50">
        <w:rPr>
          <w:noProof/>
        </w:rPr>
        <w:t>Особливості генетики людини. Моно-, ди- та полігібридне схрещування. Менделюючі ознаки людини. Множинний алелізм. Явище плейотропії. Летальні гени.</w:t>
      </w:r>
    </w:p>
    <w:p w14:paraId="41C9ADCC" w14:textId="77777777" w:rsidR="00F92D50" w:rsidRPr="00F92D50" w:rsidRDefault="00F92D50" w:rsidP="00F92D50">
      <w:pPr>
        <w:numPr>
          <w:ilvl w:val="0"/>
          <w:numId w:val="41"/>
        </w:numPr>
        <w:shd w:val="clear" w:color="auto" w:fill="FFFFFF"/>
        <w:autoSpaceDE w:val="0"/>
        <w:autoSpaceDN w:val="0"/>
        <w:contextualSpacing/>
        <w:jc w:val="both"/>
        <w:rPr>
          <w:noProof/>
          <w:color w:val="000000"/>
        </w:rPr>
      </w:pPr>
      <w:r w:rsidRPr="00F92D50">
        <w:rPr>
          <w:noProof/>
          <w:color w:val="000000"/>
        </w:rPr>
        <w:t>Відхилення від менделюючого успадкування. Геномний імпринтинг. Уніпарентна дисомія. Епігенетика.</w:t>
      </w:r>
    </w:p>
    <w:p w14:paraId="711D3117" w14:textId="77777777" w:rsidR="00F92D50" w:rsidRPr="00F92D50" w:rsidRDefault="00F92D50" w:rsidP="00F92D50">
      <w:pPr>
        <w:numPr>
          <w:ilvl w:val="0"/>
          <w:numId w:val="41"/>
        </w:numPr>
        <w:jc w:val="both"/>
        <w:rPr>
          <w:rFonts w:eastAsia="Calibri"/>
          <w:lang w:eastAsia="en-US"/>
        </w:rPr>
      </w:pPr>
      <w:r w:rsidRPr="00F92D50">
        <w:rPr>
          <w:rFonts w:eastAsia="Calibri"/>
          <w:lang w:eastAsia="en-US"/>
        </w:rPr>
        <w:t>Імуногенетика: предмет, завдання. Тканинна й видова специфічність білків, їхні антигенні властивості.</w:t>
      </w:r>
    </w:p>
    <w:p w14:paraId="07F13239" w14:textId="77777777" w:rsidR="00F92D50" w:rsidRPr="00F92D50" w:rsidRDefault="00F92D50" w:rsidP="00F92D50">
      <w:pPr>
        <w:numPr>
          <w:ilvl w:val="0"/>
          <w:numId w:val="41"/>
        </w:numPr>
        <w:jc w:val="both"/>
        <w:rPr>
          <w:rFonts w:eastAsia="Calibri"/>
          <w:lang w:eastAsia="en-US"/>
        </w:rPr>
      </w:pPr>
      <w:r w:rsidRPr="00F92D50">
        <w:rPr>
          <w:rFonts w:eastAsia="Calibri"/>
          <w:lang w:eastAsia="en-US"/>
        </w:rPr>
        <w:t>Геноміка людини. Від геноміки до протеоміки.</w:t>
      </w:r>
    </w:p>
    <w:p w14:paraId="4B2079B7" w14:textId="77777777" w:rsidR="00F92D50" w:rsidRPr="00F92D50" w:rsidRDefault="00F92D50" w:rsidP="00F92D50">
      <w:pPr>
        <w:numPr>
          <w:ilvl w:val="0"/>
          <w:numId w:val="41"/>
        </w:numPr>
        <w:jc w:val="both"/>
        <w:rPr>
          <w:rFonts w:eastAsia="Calibri"/>
          <w:noProof/>
          <w:color w:val="000000"/>
          <w:lang w:eastAsia="en-US"/>
        </w:rPr>
      </w:pPr>
      <w:r w:rsidRPr="00F92D50">
        <w:rPr>
          <w:rFonts w:eastAsia="Calibri"/>
          <w:noProof/>
          <w:lang w:eastAsia="en-US"/>
        </w:rPr>
        <w:t xml:space="preserve">Мінливість у людини як властивість життя і генетичне явище: фенотипова та генотипова мінливість. </w:t>
      </w:r>
      <w:r w:rsidRPr="00F92D50">
        <w:rPr>
          <w:rFonts w:eastAsia="Calibri"/>
          <w:lang w:eastAsia="en-US"/>
        </w:rPr>
        <w:t xml:space="preserve">Природний мутагенез, індукований мутагенез. Мутагени: фізичні, хімічні, біологічні. Генетичний моніторинг. </w:t>
      </w:r>
      <w:r w:rsidRPr="00F92D50">
        <w:rPr>
          <w:rFonts w:eastAsia="Calibri"/>
          <w:noProof/>
          <w:lang w:eastAsia="en-US"/>
        </w:rPr>
        <w:t>Генетична небезпека забруднення середовища. Поняття про антимутагени і комутагени.</w:t>
      </w:r>
    </w:p>
    <w:p w14:paraId="37EA467C" w14:textId="77777777" w:rsidR="00F92D50" w:rsidRPr="00F92D50" w:rsidRDefault="00F92D50" w:rsidP="00F92D50">
      <w:pPr>
        <w:numPr>
          <w:ilvl w:val="0"/>
          <w:numId w:val="41"/>
        </w:numPr>
        <w:shd w:val="clear" w:color="auto" w:fill="FFFFFF"/>
        <w:autoSpaceDE w:val="0"/>
        <w:autoSpaceDN w:val="0"/>
        <w:contextualSpacing/>
        <w:jc w:val="both"/>
        <w:rPr>
          <w:noProof/>
          <w:color w:val="000000"/>
        </w:rPr>
      </w:pPr>
      <w:r w:rsidRPr="00F92D50">
        <w:rPr>
          <w:noProof/>
        </w:rPr>
        <w:t xml:space="preserve">Основи медичної генетики. Людина як специфічний об’єкт генетичного аналізу. </w:t>
      </w:r>
      <w:r w:rsidRPr="00F92D50">
        <w:rPr>
          <w:noProof/>
          <w:color w:val="000000"/>
        </w:rPr>
        <w:t>Методи вивчення спадковості людини.</w:t>
      </w:r>
    </w:p>
    <w:p w14:paraId="319ED731" w14:textId="77777777" w:rsidR="00F92D50" w:rsidRPr="00F92D50" w:rsidRDefault="00F92D50" w:rsidP="00F92D50">
      <w:pPr>
        <w:numPr>
          <w:ilvl w:val="0"/>
          <w:numId w:val="41"/>
        </w:numPr>
        <w:shd w:val="clear" w:color="auto" w:fill="FFFFFF"/>
        <w:autoSpaceDE w:val="0"/>
        <w:autoSpaceDN w:val="0"/>
        <w:contextualSpacing/>
        <w:jc w:val="both"/>
        <w:rPr>
          <w:noProof/>
          <w:color w:val="000000"/>
        </w:rPr>
      </w:pPr>
      <w:r w:rsidRPr="00F92D50">
        <w:rPr>
          <w:noProof/>
          <w:color w:val="000000"/>
        </w:rPr>
        <w:t>Генеалогічний метод. Правила побудови родоводів. Генетичний аналіз родоводів.</w:t>
      </w:r>
    </w:p>
    <w:p w14:paraId="35B24BF7" w14:textId="77777777" w:rsidR="00F92D50" w:rsidRPr="00F92D50" w:rsidRDefault="00F92D50" w:rsidP="00F92D50">
      <w:pPr>
        <w:numPr>
          <w:ilvl w:val="0"/>
          <w:numId w:val="41"/>
        </w:numPr>
        <w:shd w:val="clear" w:color="auto" w:fill="FFFFFF"/>
        <w:autoSpaceDE w:val="0"/>
        <w:autoSpaceDN w:val="0"/>
        <w:contextualSpacing/>
        <w:jc w:val="both"/>
        <w:rPr>
          <w:noProof/>
          <w:color w:val="000000"/>
        </w:rPr>
      </w:pPr>
      <w:r w:rsidRPr="00F92D50">
        <w:rPr>
          <w:noProof/>
          <w:color w:val="000000"/>
        </w:rPr>
        <w:t>Близнюковий метод. Визначення впливу генотипу та довкілля в прояві патологічних ознак людини.</w:t>
      </w:r>
    </w:p>
    <w:p w14:paraId="1419226B" w14:textId="77777777" w:rsidR="00F92D50" w:rsidRPr="00F92D50" w:rsidRDefault="00F92D50" w:rsidP="00F92D50">
      <w:pPr>
        <w:numPr>
          <w:ilvl w:val="0"/>
          <w:numId w:val="41"/>
        </w:numPr>
        <w:shd w:val="clear" w:color="auto" w:fill="FFFFFF"/>
        <w:autoSpaceDE w:val="0"/>
        <w:autoSpaceDN w:val="0"/>
        <w:contextualSpacing/>
        <w:jc w:val="both"/>
      </w:pPr>
      <w:r w:rsidRPr="00F92D50">
        <w:t>Імунологічний методи та метод гібридизації соматичних клітин.</w:t>
      </w:r>
    </w:p>
    <w:p w14:paraId="234A14A0" w14:textId="77777777" w:rsidR="00F92D50" w:rsidRPr="00F92D50" w:rsidRDefault="00F92D50" w:rsidP="00F92D50">
      <w:pPr>
        <w:numPr>
          <w:ilvl w:val="0"/>
          <w:numId w:val="41"/>
        </w:numPr>
        <w:shd w:val="clear" w:color="auto" w:fill="FFFFFF"/>
        <w:autoSpaceDE w:val="0"/>
        <w:autoSpaceDN w:val="0"/>
        <w:contextualSpacing/>
        <w:jc w:val="both"/>
        <w:rPr>
          <w:noProof/>
        </w:rPr>
      </w:pPr>
      <w:r w:rsidRPr="00F92D50">
        <w:rPr>
          <w:noProof/>
        </w:rPr>
        <w:t>Молекулярні хвороби. Біохімічний метод і ДНК-діагностика</w:t>
      </w:r>
    </w:p>
    <w:p w14:paraId="6C0608FA" w14:textId="77777777" w:rsidR="00F92D50" w:rsidRPr="00F92D50" w:rsidRDefault="00F92D50" w:rsidP="00F92D50">
      <w:pPr>
        <w:numPr>
          <w:ilvl w:val="0"/>
          <w:numId w:val="41"/>
        </w:numPr>
        <w:jc w:val="both"/>
        <w:rPr>
          <w:rFonts w:eastAsia="Calibri"/>
          <w:noProof/>
          <w:lang w:eastAsia="en-US"/>
        </w:rPr>
      </w:pPr>
      <w:r w:rsidRPr="00F92D50">
        <w:rPr>
          <w:rFonts w:eastAsia="Calibri"/>
          <w:noProof/>
          <w:lang w:eastAsia="en-US"/>
        </w:rPr>
        <w:t>Генна інженерія. Біотехнологія. Поняття про генну терапію.</w:t>
      </w:r>
    </w:p>
    <w:p w14:paraId="3E934A45" w14:textId="77777777" w:rsidR="00F92D50" w:rsidRPr="00F92D50" w:rsidRDefault="00F92D50" w:rsidP="00F92D50">
      <w:pPr>
        <w:numPr>
          <w:ilvl w:val="0"/>
          <w:numId w:val="41"/>
        </w:numPr>
        <w:jc w:val="both"/>
        <w:rPr>
          <w:rFonts w:eastAsia="Calibri"/>
          <w:noProof/>
          <w:lang w:eastAsia="en-US"/>
        </w:rPr>
      </w:pPr>
      <w:r w:rsidRPr="00F92D50">
        <w:rPr>
          <w:rFonts w:eastAsia="Calibri"/>
          <w:noProof/>
          <w:color w:val="000000"/>
          <w:lang w:eastAsia="en-US"/>
        </w:rPr>
        <w:lastRenderedPageBreak/>
        <w:t>Хромосомні хвороби, що зумовлені порушенням кількості чи структури хромосом,</w:t>
      </w:r>
      <w:r w:rsidRPr="00F92D50">
        <w:rPr>
          <w:rFonts w:eastAsia="Calibri"/>
          <w:lang w:eastAsia="en-US"/>
        </w:rPr>
        <w:t xml:space="preserve"> цитогенетичні механізми, сутність. </w:t>
      </w:r>
    </w:p>
    <w:p w14:paraId="3394FED3" w14:textId="77777777" w:rsidR="00F92D50" w:rsidRPr="00F92D50" w:rsidRDefault="00F92D50" w:rsidP="00F92D50">
      <w:pPr>
        <w:numPr>
          <w:ilvl w:val="0"/>
          <w:numId w:val="41"/>
        </w:numPr>
        <w:shd w:val="clear" w:color="auto" w:fill="FFFFFF"/>
        <w:autoSpaceDE w:val="0"/>
        <w:autoSpaceDN w:val="0"/>
        <w:contextualSpacing/>
        <w:jc w:val="both"/>
      </w:pPr>
      <w:r w:rsidRPr="00F92D50">
        <w:rPr>
          <w:noProof/>
        </w:rPr>
        <w:t xml:space="preserve">Цитогенетичні методи. Каріотипування. Аналіз каріотипів хворих зі спадковими хворобами. Визначення X- та Y-статевого хроматину як експрес-метод діагностики спадкових хвороб людини. Молекулярно-цитогенетичні та </w:t>
      </w:r>
      <w:r w:rsidRPr="00F92D50">
        <w:t xml:space="preserve">дерматогліфічний </w:t>
      </w:r>
      <w:r w:rsidRPr="00F92D50">
        <w:rPr>
          <w:noProof/>
        </w:rPr>
        <w:t>методи.</w:t>
      </w:r>
    </w:p>
    <w:p w14:paraId="7600C29C" w14:textId="77777777" w:rsidR="00F92D50" w:rsidRPr="00F92D50" w:rsidRDefault="00F92D50" w:rsidP="00F92D50">
      <w:pPr>
        <w:numPr>
          <w:ilvl w:val="0"/>
          <w:numId w:val="41"/>
        </w:numPr>
        <w:shd w:val="clear" w:color="auto" w:fill="FFFFFF"/>
        <w:autoSpaceDE w:val="0"/>
        <w:autoSpaceDN w:val="0"/>
        <w:contextualSpacing/>
        <w:jc w:val="both"/>
        <w:rPr>
          <w:noProof/>
        </w:rPr>
      </w:pPr>
      <w:r w:rsidRPr="00F92D50">
        <w:rPr>
          <w:noProof/>
          <w:color w:val="000000"/>
        </w:rPr>
        <w:t xml:space="preserve">Особливості репродукції людини в зв'язку з її біосоціальною суттю. </w:t>
      </w:r>
      <w:r w:rsidRPr="00F92D50">
        <w:rPr>
          <w:noProof/>
        </w:rPr>
        <w:t>Онтогенез: типи, періоди, етапи.</w:t>
      </w:r>
    </w:p>
    <w:p w14:paraId="1636D256" w14:textId="77777777" w:rsidR="00F92D50" w:rsidRPr="00F92D50" w:rsidRDefault="00F92D50" w:rsidP="00F92D50">
      <w:pPr>
        <w:numPr>
          <w:ilvl w:val="0"/>
          <w:numId w:val="41"/>
        </w:numPr>
        <w:shd w:val="clear" w:color="auto" w:fill="FFFFFF"/>
        <w:autoSpaceDE w:val="0"/>
        <w:autoSpaceDN w:val="0"/>
        <w:contextualSpacing/>
        <w:jc w:val="both"/>
        <w:rPr>
          <w:noProof/>
          <w:color w:val="000000"/>
        </w:rPr>
      </w:pPr>
      <w:r w:rsidRPr="00F92D50">
        <w:rPr>
          <w:noProof/>
          <w:color w:val="000000"/>
        </w:rPr>
        <w:t>Особливості постнатального періоду індивідуального розвитку людини в зв'язку з її біосоціальною суттю. Періоди постембріонального розвитку людини. Процеси росту та диференціювання в постнатальному періоді індивідуального розвитку людини.</w:t>
      </w:r>
    </w:p>
    <w:p w14:paraId="502FE3DD" w14:textId="77777777" w:rsidR="00F92D50" w:rsidRPr="00F92D50" w:rsidRDefault="00F92D50" w:rsidP="00F92D50">
      <w:pPr>
        <w:numPr>
          <w:ilvl w:val="0"/>
          <w:numId w:val="41"/>
        </w:numPr>
        <w:shd w:val="clear" w:color="auto" w:fill="FFFFFF"/>
        <w:autoSpaceDE w:val="0"/>
        <w:autoSpaceDN w:val="0"/>
        <w:contextualSpacing/>
        <w:jc w:val="both"/>
        <w:rPr>
          <w:noProof/>
          <w:color w:val="000000"/>
        </w:rPr>
      </w:pPr>
      <w:r w:rsidRPr="00F92D50">
        <w:rPr>
          <w:noProof/>
          <w:color w:val="000000"/>
        </w:rPr>
        <w:t>Поняття про гомеостаз, біологічні механізми підтримання гомеостазу.</w:t>
      </w:r>
    </w:p>
    <w:p w14:paraId="58457F15" w14:textId="77777777" w:rsidR="00F92D50" w:rsidRPr="00F92D50" w:rsidRDefault="00F92D50" w:rsidP="00F92D50">
      <w:pPr>
        <w:numPr>
          <w:ilvl w:val="0"/>
          <w:numId w:val="41"/>
        </w:numPr>
        <w:shd w:val="clear" w:color="auto" w:fill="FFFFFF"/>
        <w:autoSpaceDE w:val="0"/>
        <w:autoSpaceDN w:val="0"/>
        <w:contextualSpacing/>
        <w:jc w:val="both"/>
        <w:rPr>
          <w:noProof/>
        </w:rPr>
      </w:pPr>
      <w:r w:rsidRPr="00F92D50">
        <w:rPr>
          <w:noProof/>
          <w:color w:val="000000"/>
        </w:rPr>
        <w:t>Види та шляхи регенерації. Види трансплантації тканин у людини.</w:t>
      </w:r>
    </w:p>
    <w:p w14:paraId="7D2934BF" w14:textId="77777777" w:rsidR="00F92D50" w:rsidRPr="00F92D50" w:rsidRDefault="00F92D50" w:rsidP="00F92D50">
      <w:pPr>
        <w:numPr>
          <w:ilvl w:val="0"/>
          <w:numId w:val="41"/>
        </w:numPr>
        <w:jc w:val="both"/>
        <w:outlineLvl w:val="7"/>
        <w:rPr>
          <w:iCs/>
          <w:lang w:eastAsia="x-none"/>
        </w:rPr>
      </w:pPr>
      <w:r w:rsidRPr="00F92D50">
        <w:rPr>
          <w:iCs/>
          <w:lang w:eastAsia="x-none"/>
        </w:rPr>
        <w:t>Старість як завершальний етап онтогенезу людини. Основні теорії старіння.</w:t>
      </w:r>
    </w:p>
    <w:p w14:paraId="30D987B6" w14:textId="77777777" w:rsidR="00F92D50" w:rsidRPr="00F92D50" w:rsidRDefault="00F92D50" w:rsidP="00F92D50">
      <w:pPr>
        <w:numPr>
          <w:ilvl w:val="0"/>
          <w:numId w:val="41"/>
        </w:numPr>
        <w:shd w:val="clear" w:color="auto" w:fill="FFFFFF"/>
        <w:autoSpaceDE w:val="0"/>
        <w:autoSpaceDN w:val="0"/>
        <w:contextualSpacing/>
        <w:jc w:val="both"/>
      </w:pPr>
      <w:r w:rsidRPr="00F92D50">
        <w:rPr>
          <w:noProof/>
        </w:rPr>
        <w:t xml:space="preserve">Медико-генетичні аспекти сім’ї. Медико-генетичне консультування. </w:t>
      </w:r>
      <w:r w:rsidRPr="00F92D50">
        <w:t>Профілактика спадкової та вродженої патології. Стовбурові клітини. Перспективи використання в медицині.</w:t>
      </w:r>
    </w:p>
    <w:p w14:paraId="24382291" w14:textId="77777777" w:rsidR="00F92D50" w:rsidRPr="00F92D50" w:rsidRDefault="00F92D50" w:rsidP="00F92D50">
      <w:pPr>
        <w:numPr>
          <w:ilvl w:val="0"/>
          <w:numId w:val="41"/>
        </w:numPr>
        <w:shd w:val="clear" w:color="auto" w:fill="FFFFFF"/>
        <w:autoSpaceDE w:val="0"/>
        <w:autoSpaceDN w:val="0"/>
        <w:contextualSpacing/>
        <w:jc w:val="both"/>
        <w:rPr>
          <w:noProof/>
        </w:rPr>
      </w:pPr>
      <w:r w:rsidRPr="00F92D50">
        <w:rPr>
          <w:noProof/>
        </w:rPr>
        <w:t xml:space="preserve">Критичні періоди розвитку. Тератогенез. </w:t>
      </w:r>
      <w:r w:rsidRPr="00F92D50">
        <w:t xml:space="preserve">Вроджені вади розвитку. Класифікація вроджених вад розвитку: спадкові, екзогенні (тератогенні), мультифакторіальні, гаметопатії, бластопатії, ембріопатії, фетопатії. </w:t>
      </w:r>
      <w:r w:rsidRPr="00F92D50">
        <w:rPr>
          <w:noProof/>
        </w:rPr>
        <w:t>Тератогенні чинники середовища.</w:t>
      </w:r>
    </w:p>
    <w:p w14:paraId="1892D92A" w14:textId="77777777" w:rsidR="00F92D50" w:rsidRPr="00F92D50" w:rsidRDefault="00F92D50" w:rsidP="00F92D50">
      <w:pPr>
        <w:numPr>
          <w:ilvl w:val="0"/>
          <w:numId w:val="41"/>
        </w:numPr>
        <w:jc w:val="both"/>
        <w:rPr>
          <w:rFonts w:eastAsia="Calibri"/>
          <w:noProof/>
          <w:lang w:eastAsia="en-US"/>
        </w:rPr>
      </w:pPr>
      <w:r w:rsidRPr="00F92D50">
        <w:rPr>
          <w:rFonts w:eastAsia="Calibri"/>
          <w:noProof/>
          <w:lang w:eastAsia="en-US"/>
        </w:rPr>
        <w:t>Пренатальна діагностика спадкових хвороб.</w:t>
      </w:r>
    </w:p>
    <w:p w14:paraId="54A1D47B" w14:textId="77777777" w:rsidR="00F92D50" w:rsidRPr="00F92D50" w:rsidRDefault="00F92D50" w:rsidP="00F92D50">
      <w:pPr>
        <w:numPr>
          <w:ilvl w:val="0"/>
          <w:numId w:val="41"/>
        </w:numPr>
        <w:jc w:val="both"/>
        <w:rPr>
          <w:rFonts w:eastAsia="Calibri"/>
          <w:noProof/>
          <w:lang w:eastAsia="en-US"/>
        </w:rPr>
      </w:pPr>
      <w:r w:rsidRPr="00F92D50">
        <w:rPr>
          <w:rFonts w:eastAsia="Calibri"/>
          <w:noProof/>
          <w:lang w:eastAsia="en-US"/>
        </w:rPr>
        <w:t>Популяційно-статистичний метод. Типи людських популяцій. Закон постійності генетичної структури ідеальних популяцій. Використання формули закону Харді-Вайнберга в медицині для визначення генетичної структури популяцій людей.</w:t>
      </w:r>
    </w:p>
    <w:p w14:paraId="5F6163AD" w14:textId="77777777" w:rsidR="00F92D50" w:rsidRPr="00F92D50" w:rsidRDefault="00F92D50" w:rsidP="00F92D50">
      <w:pPr>
        <w:numPr>
          <w:ilvl w:val="0"/>
          <w:numId w:val="41"/>
        </w:numPr>
        <w:jc w:val="both"/>
        <w:rPr>
          <w:rFonts w:eastAsia="Calibri"/>
          <w:lang w:eastAsia="en-US"/>
        </w:rPr>
      </w:pPr>
      <w:r w:rsidRPr="00F92D50">
        <w:rPr>
          <w:rFonts w:eastAsia="Calibri"/>
          <w:noProof/>
          <w:lang w:eastAsia="en-US"/>
        </w:rPr>
        <w:t>Вступ до медичної паразитології.</w:t>
      </w:r>
      <w:r w:rsidRPr="00F92D50">
        <w:rPr>
          <w:rFonts w:eastAsia="Calibri"/>
          <w:lang w:eastAsia="en-US"/>
        </w:rPr>
        <w:t xml:space="preserve"> Походження й еволюція паразитизму.</w:t>
      </w:r>
    </w:p>
    <w:p w14:paraId="3639BA64" w14:textId="77777777" w:rsidR="00F92D50" w:rsidRPr="00F92D50" w:rsidRDefault="00F92D50" w:rsidP="00F92D50">
      <w:pPr>
        <w:numPr>
          <w:ilvl w:val="0"/>
          <w:numId w:val="41"/>
        </w:numPr>
        <w:jc w:val="both"/>
        <w:rPr>
          <w:rFonts w:eastAsia="Calibri"/>
          <w:lang w:eastAsia="en-US"/>
        </w:rPr>
      </w:pPr>
      <w:r w:rsidRPr="00F92D50">
        <w:rPr>
          <w:rFonts w:eastAsia="Calibri"/>
          <w:lang w:eastAsia="en-US"/>
        </w:rPr>
        <w:t>Принципи класифікації паразитів. Принципи взаємодії паразита і хазяїна.</w:t>
      </w:r>
    </w:p>
    <w:p w14:paraId="5FB0604C" w14:textId="77777777" w:rsidR="00F92D50" w:rsidRPr="00F92D50" w:rsidRDefault="00F92D50" w:rsidP="00F92D50">
      <w:pPr>
        <w:numPr>
          <w:ilvl w:val="0"/>
          <w:numId w:val="41"/>
        </w:numPr>
        <w:jc w:val="both"/>
        <w:rPr>
          <w:rFonts w:eastAsia="Calibri"/>
          <w:lang w:eastAsia="en-US"/>
        </w:rPr>
      </w:pPr>
      <w:r w:rsidRPr="00F92D50">
        <w:rPr>
          <w:rFonts w:eastAsia="Calibri"/>
          <w:lang w:eastAsia="en-US"/>
        </w:rPr>
        <w:t>Морфофізіологічна адаптація паразитів.</w:t>
      </w:r>
    </w:p>
    <w:p w14:paraId="0C6B38E0" w14:textId="77777777" w:rsidR="00F92D50" w:rsidRPr="00F92D50" w:rsidRDefault="00F92D50" w:rsidP="00F92D50">
      <w:pPr>
        <w:numPr>
          <w:ilvl w:val="0"/>
          <w:numId w:val="41"/>
        </w:numPr>
        <w:shd w:val="clear" w:color="auto" w:fill="FFFFFF"/>
        <w:autoSpaceDE w:val="0"/>
        <w:autoSpaceDN w:val="0"/>
        <w:contextualSpacing/>
        <w:jc w:val="both"/>
        <w:rPr>
          <w:color w:val="000000"/>
        </w:rPr>
      </w:pPr>
      <w:r w:rsidRPr="00F92D50">
        <w:rPr>
          <w:color w:val="000000"/>
        </w:rPr>
        <w:t>Поняття про природно-осередкові та трансмісивні захворювання.</w:t>
      </w:r>
    </w:p>
    <w:p w14:paraId="0871A71F" w14:textId="77777777" w:rsidR="00F92D50" w:rsidRPr="00F92D50" w:rsidRDefault="00F92D50" w:rsidP="00F92D50">
      <w:pPr>
        <w:numPr>
          <w:ilvl w:val="0"/>
          <w:numId w:val="41"/>
        </w:numPr>
        <w:autoSpaceDE w:val="0"/>
        <w:autoSpaceDN w:val="0"/>
        <w:contextualSpacing/>
        <w:jc w:val="both"/>
        <w:rPr>
          <w:noProof/>
          <w:color w:val="000000"/>
        </w:rPr>
      </w:pPr>
      <w:r w:rsidRPr="00F92D50">
        <w:rPr>
          <w:noProof/>
        </w:rPr>
        <w:t xml:space="preserve">Представники </w:t>
      </w:r>
      <w:r w:rsidRPr="00F92D50">
        <w:t>підцарства Найпростіші (Protozoa)</w:t>
      </w:r>
      <w:r w:rsidRPr="00F92D50">
        <w:rPr>
          <w:noProof/>
        </w:rPr>
        <w:t xml:space="preserve"> — паразити людини</w:t>
      </w:r>
    </w:p>
    <w:p w14:paraId="0B24F727" w14:textId="77777777" w:rsidR="00F92D50" w:rsidRPr="00F92D50" w:rsidRDefault="00F92D50" w:rsidP="00F92D50">
      <w:pPr>
        <w:numPr>
          <w:ilvl w:val="0"/>
          <w:numId w:val="41"/>
        </w:numPr>
        <w:shd w:val="clear" w:color="auto" w:fill="FFFFFF"/>
        <w:autoSpaceDE w:val="0"/>
        <w:autoSpaceDN w:val="0"/>
        <w:contextualSpacing/>
        <w:jc w:val="both"/>
        <w:rPr>
          <w:noProof/>
        </w:rPr>
      </w:pPr>
      <w:r w:rsidRPr="00F92D50">
        <w:rPr>
          <w:noProof/>
        </w:rPr>
        <w:t>Медична гельмінтологія. Тип Плоскі черви (Plathelminthes) та Тип Круглі черви (Nemathelminthes)— збудники захворювань людини</w:t>
      </w:r>
    </w:p>
    <w:p w14:paraId="242A5110" w14:textId="77777777" w:rsidR="00F92D50" w:rsidRPr="00F92D50" w:rsidRDefault="00F92D50" w:rsidP="00F92D50">
      <w:pPr>
        <w:numPr>
          <w:ilvl w:val="0"/>
          <w:numId w:val="41"/>
        </w:numPr>
        <w:shd w:val="clear" w:color="auto" w:fill="FFFFFF"/>
        <w:autoSpaceDE w:val="0"/>
        <w:autoSpaceDN w:val="0"/>
        <w:contextualSpacing/>
        <w:jc w:val="both"/>
        <w:rPr>
          <w:i/>
          <w:iCs/>
          <w:color w:val="000000"/>
        </w:rPr>
      </w:pPr>
      <w:r w:rsidRPr="00F92D50">
        <w:rPr>
          <w:noProof/>
        </w:rPr>
        <w:t xml:space="preserve">Медична арахноентомологія. Тип Членистоногі (Arthropoda). Клас Павукоподібні (Arachnoidea). Кліщі </w:t>
      </w:r>
      <w:r w:rsidRPr="00F92D50">
        <w:t xml:space="preserve">(Acarina) </w:t>
      </w:r>
      <w:r w:rsidRPr="00F92D50">
        <w:rPr>
          <w:noProof/>
        </w:rPr>
        <w:t>— збудники хвороб та переносники збудників захворювань людини. Отруйні павукоподібні</w:t>
      </w:r>
      <w:r w:rsidRPr="00F92D50">
        <w:rPr>
          <w:i/>
          <w:iCs/>
          <w:color w:val="000000"/>
        </w:rPr>
        <w:t xml:space="preserve">. </w:t>
      </w:r>
      <w:r w:rsidRPr="00F92D50">
        <w:rPr>
          <w:noProof/>
        </w:rPr>
        <w:t>Клас Комахи (Insecta) — збудники хвороб та переносники збудників захворювань людини</w:t>
      </w:r>
    </w:p>
    <w:p w14:paraId="067487A4" w14:textId="77777777" w:rsidR="00F92D50" w:rsidRPr="00F92D50" w:rsidRDefault="00F92D50" w:rsidP="00F92D50">
      <w:pPr>
        <w:numPr>
          <w:ilvl w:val="0"/>
          <w:numId w:val="41"/>
        </w:numPr>
        <w:shd w:val="clear" w:color="auto" w:fill="FFFFFF"/>
        <w:autoSpaceDE w:val="0"/>
        <w:autoSpaceDN w:val="0"/>
        <w:contextualSpacing/>
        <w:jc w:val="both"/>
        <w:rPr>
          <w:noProof/>
        </w:rPr>
      </w:pPr>
      <w:r w:rsidRPr="00F92D50">
        <w:rPr>
          <w:color w:val="000000"/>
        </w:rPr>
        <w:t xml:space="preserve">Синтетична теорія еволюції. Популяційна структура людства. </w:t>
      </w:r>
      <w:r w:rsidRPr="00F92D50">
        <w:rPr>
          <w:noProof/>
        </w:rPr>
        <w:t xml:space="preserve">Біосфера як система, що забезпечує існування людини. </w:t>
      </w:r>
      <w:r w:rsidRPr="00F92D50">
        <w:rPr>
          <w:noProof/>
          <w:color w:val="000000"/>
        </w:rPr>
        <w:t>Основи загальної екології й е</w:t>
      </w:r>
      <w:r w:rsidRPr="00F92D50">
        <w:rPr>
          <w:noProof/>
        </w:rPr>
        <w:t>кології людини</w:t>
      </w:r>
    </w:p>
    <w:p w14:paraId="3F84543A" w14:textId="77777777" w:rsidR="00F92D50" w:rsidRPr="00F92D50" w:rsidRDefault="00F92D50" w:rsidP="00F92D50">
      <w:pPr>
        <w:numPr>
          <w:ilvl w:val="0"/>
          <w:numId w:val="41"/>
        </w:numPr>
        <w:shd w:val="clear" w:color="auto" w:fill="FFFFFF"/>
        <w:autoSpaceDE w:val="0"/>
        <w:autoSpaceDN w:val="0"/>
        <w:contextualSpacing/>
        <w:jc w:val="both"/>
        <w:rPr>
          <w:noProof/>
        </w:rPr>
      </w:pPr>
      <w:r w:rsidRPr="00F92D50">
        <w:t>Вплив антропогенних чинників забруднення довкілля на здоров’я населення.</w:t>
      </w:r>
    </w:p>
    <w:p w14:paraId="52A01102" w14:textId="77777777" w:rsidR="00F92D50" w:rsidRPr="00F92D50" w:rsidRDefault="00F92D50" w:rsidP="00F92D50">
      <w:pPr>
        <w:rPr>
          <w:rFonts w:eastAsia="Calibri"/>
          <w:b/>
          <w:szCs w:val="28"/>
          <w:lang w:eastAsia="en-US"/>
        </w:rPr>
      </w:pPr>
    </w:p>
    <w:p w14:paraId="61B94EB2" w14:textId="77777777" w:rsidR="00F92D50" w:rsidRPr="00F92D50" w:rsidRDefault="00F92D50" w:rsidP="00F92D50">
      <w:pPr>
        <w:widowControl w:val="0"/>
        <w:tabs>
          <w:tab w:val="left" w:pos="851"/>
          <w:tab w:val="left" w:pos="993"/>
        </w:tabs>
        <w:spacing w:line="298" w:lineRule="exact"/>
        <w:ind w:firstLine="567"/>
        <w:jc w:val="center"/>
        <w:rPr>
          <w:lang w:eastAsia="en-US"/>
        </w:rPr>
      </w:pPr>
      <w:r w:rsidRPr="00F92D50">
        <w:rPr>
          <w:b/>
          <w:color w:val="000000"/>
          <w:lang w:eastAsia="uk-UA" w:bidi="uk-UA"/>
        </w:rPr>
        <w:t>Політика та цінності дисципліни</w:t>
      </w:r>
    </w:p>
    <w:p w14:paraId="1D0CDBC2" w14:textId="77777777" w:rsidR="00F92D50" w:rsidRPr="00F92D50" w:rsidRDefault="00F92D50" w:rsidP="00F92D50">
      <w:pPr>
        <w:widowControl w:val="0"/>
        <w:shd w:val="clear" w:color="auto" w:fill="FFFFFF"/>
        <w:tabs>
          <w:tab w:val="left" w:pos="851"/>
          <w:tab w:val="left" w:pos="993"/>
        </w:tabs>
        <w:spacing w:line="298" w:lineRule="exact"/>
        <w:ind w:firstLine="567"/>
        <w:jc w:val="both"/>
        <w:rPr>
          <w:color w:val="000000"/>
          <w:lang w:eastAsia="uk-UA" w:bidi="uk-UA"/>
        </w:rPr>
      </w:pPr>
      <w:r w:rsidRPr="00F92D50">
        <w:rPr>
          <w:u w:val="single"/>
          <w:lang w:eastAsia="en-US"/>
        </w:rPr>
        <w:t>Вимоги дисципліни:</w:t>
      </w:r>
      <w:r w:rsidRPr="00F92D50">
        <w:rPr>
          <w:color w:val="000000"/>
          <w:lang w:eastAsia="uk-UA" w:bidi="uk-UA"/>
        </w:rPr>
        <w:t xml:space="preserve"> студент має мати ґрунтовні знання з </w:t>
      </w:r>
      <w:r w:rsidRPr="00F92D50">
        <w:rPr>
          <w:color w:val="000000"/>
          <w:lang w:eastAsia="en-US"/>
        </w:rPr>
        <w:t xml:space="preserve">дисципліни «Медична біологія» </w:t>
      </w:r>
      <w:r w:rsidRPr="00F92D50">
        <w:rPr>
          <w:color w:val="000000"/>
          <w:lang w:eastAsia="uk-UA" w:bidi="uk-UA"/>
        </w:rPr>
        <w:t xml:space="preserve">і бути готовим до активної співпраці. </w:t>
      </w:r>
    </w:p>
    <w:p w14:paraId="115753D5" w14:textId="77777777" w:rsidR="00F92D50" w:rsidRPr="00F92D50" w:rsidRDefault="00F92D50" w:rsidP="00F92D50">
      <w:pPr>
        <w:widowControl w:val="0"/>
        <w:shd w:val="clear" w:color="auto" w:fill="FFFFFF"/>
        <w:tabs>
          <w:tab w:val="left" w:pos="851"/>
          <w:tab w:val="left" w:pos="993"/>
        </w:tabs>
        <w:spacing w:line="298" w:lineRule="exact"/>
        <w:ind w:firstLine="567"/>
        <w:jc w:val="both"/>
        <w:rPr>
          <w:lang w:eastAsia="en-US"/>
        </w:rPr>
      </w:pPr>
      <w:r w:rsidRPr="00F92D50">
        <w:rPr>
          <w:u w:val="single"/>
          <w:lang w:eastAsia="en-US"/>
        </w:rPr>
        <w:t>Відвідування занять та поведінка</w:t>
      </w:r>
      <w:r w:rsidRPr="00F92D50">
        <w:rPr>
          <w:lang w:eastAsia="en-US"/>
        </w:rPr>
        <w:t>: присутність студента на заняттях допускається лише у медичному одязі; студент, який запізнився більше, ніж на 5 хвилин, вважається відсутнім; при порушенні академічної дисципліни викладач може попросити студента покинути навчальне приміщення.</w:t>
      </w:r>
    </w:p>
    <w:p w14:paraId="5E37C840" w14:textId="77777777" w:rsidR="00F92D50" w:rsidRPr="00F92D50" w:rsidRDefault="00F92D50" w:rsidP="00F92D50">
      <w:pPr>
        <w:widowControl w:val="0"/>
        <w:shd w:val="clear" w:color="auto" w:fill="FFFFFF"/>
        <w:tabs>
          <w:tab w:val="left" w:pos="851"/>
          <w:tab w:val="left" w:pos="993"/>
        </w:tabs>
        <w:spacing w:line="298" w:lineRule="exact"/>
        <w:ind w:firstLine="567"/>
        <w:jc w:val="both"/>
        <w:rPr>
          <w:lang w:eastAsia="en-US"/>
        </w:rPr>
      </w:pPr>
      <w:r w:rsidRPr="00F92D50">
        <w:rPr>
          <w:u w:val="single"/>
          <w:lang w:eastAsia="en-US"/>
        </w:rPr>
        <w:t>Використання електронних гаджетів</w:t>
      </w:r>
      <w:r w:rsidRPr="00F92D50">
        <w:rPr>
          <w:lang w:eastAsia="en-US"/>
        </w:rPr>
        <w:t xml:space="preserve"> допускається лише з дозволу викладача.</w:t>
      </w:r>
    </w:p>
    <w:p w14:paraId="1D0A3018" w14:textId="77777777" w:rsidR="00F92D50" w:rsidRPr="00F92D50" w:rsidRDefault="00F92D50" w:rsidP="00F92D50">
      <w:pPr>
        <w:widowControl w:val="0"/>
        <w:shd w:val="clear" w:color="auto" w:fill="FFFFFF"/>
        <w:tabs>
          <w:tab w:val="left" w:pos="851"/>
          <w:tab w:val="left" w:pos="993"/>
        </w:tabs>
        <w:spacing w:line="298" w:lineRule="exact"/>
        <w:ind w:firstLine="567"/>
        <w:jc w:val="both"/>
        <w:rPr>
          <w:lang w:eastAsia="en-US"/>
        </w:rPr>
      </w:pPr>
      <w:r w:rsidRPr="00F92D50">
        <w:rPr>
          <w:u w:val="single"/>
          <w:lang w:eastAsia="en-US"/>
        </w:rPr>
        <w:t>Політика щодо академічної доброчесності</w:t>
      </w:r>
      <w:r w:rsidRPr="00F92D50">
        <w:rPr>
          <w:lang w:eastAsia="en-US"/>
        </w:rPr>
        <w:t>: порушення академічної доброчесності (списування, інші види плагіату, складання іншим студентом тощо) тягне за собою анулювання оцінки, комісійне перескладання дисципліни та відповідальність студента у встановленому у ХНМУ порядку.</w:t>
      </w:r>
    </w:p>
    <w:p w14:paraId="2AE3D153" w14:textId="77777777" w:rsidR="00F92D50" w:rsidRPr="00F92D50" w:rsidRDefault="00F92D50" w:rsidP="00F92D50">
      <w:pPr>
        <w:widowControl w:val="0"/>
        <w:shd w:val="clear" w:color="auto" w:fill="FFFFFF"/>
        <w:tabs>
          <w:tab w:val="left" w:pos="851"/>
          <w:tab w:val="left" w:pos="993"/>
        </w:tabs>
        <w:spacing w:line="298" w:lineRule="exact"/>
        <w:ind w:firstLine="567"/>
        <w:jc w:val="both"/>
        <w:rPr>
          <w:lang w:eastAsia="en-US"/>
        </w:rPr>
      </w:pPr>
      <w:r w:rsidRPr="00F92D50">
        <w:rPr>
          <w:u w:val="single"/>
          <w:lang w:eastAsia="en-US"/>
        </w:rPr>
        <w:lastRenderedPageBreak/>
        <w:t>Політика щодо осіб з особливими освітніми потребами</w:t>
      </w:r>
      <w:r w:rsidRPr="00F92D50">
        <w:rPr>
          <w:lang w:eastAsia="en-US"/>
        </w:rPr>
        <w:t>: студенти з особливими освітніми потребами мають зв’язатися з викладачем курсу задля розробки індивідуальної освітньої траєкторії.</w:t>
      </w:r>
    </w:p>
    <w:p w14:paraId="00E2375F" w14:textId="77777777" w:rsidR="00F92D50" w:rsidRPr="00F92D50" w:rsidRDefault="00F92D50" w:rsidP="00F92D50">
      <w:pPr>
        <w:widowControl w:val="0"/>
        <w:shd w:val="clear" w:color="auto" w:fill="FFFFFF"/>
        <w:tabs>
          <w:tab w:val="left" w:pos="851"/>
          <w:tab w:val="left" w:pos="993"/>
        </w:tabs>
        <w:spacing w:line="298" w:lineRule="exact"/>
        <w:ind w:firstLine="567"/>
        <w:jc w:val="both"/>
        <w:rPr>
          <w:lang w:eastAsia="en-US"/>
        </w:rPr>
      </w:pPr>
      <w:r w:rsidRPr="00F92D50">
        <w:rPr>
          <w:u w:val="single"/>
          <w:lang w:eastAsia="en-US"/>
        </w:rPr>
        <w:t>Рекомендації щодо успішного складання дисципліни</w:t>
      </w:r>
      <w:r w:rsidRPr="00F92D50">
        <w:rPr>
          <w:lang w:eastAsia="en-US"/>
        </w:rPr>
        <w:t xml:space="preserve">: </w:t>
      </w:r>
      <w:r w:rsidRPr="00F92D50">
        <w:rPr>
          <w:color w:val="000000"/>
          <w:lang w:eastAsia="uk-UA" w:bidi="uk-UA"/>
        </w:rPr>
        <w:t>брати активну участь у всіх формах роботи на заняттях, не соромитися присвячувати 2-3 год. щодня виконанню домашнього завдання та самостійної роботи, ставити запитання під час занять та відвідувати консультації, вчасно здавати завдання та виконувати усі форми контролю.</w:t>
      </w:r>
    </w:p>
    <w:p w14:paraId="0172DF4E" w14:textId="77777777" w:rsidR="00F92D50" w:rsidRPr="00F92D50" w:rsidRDefault="00F92D50" w:rsidP="00F92D50">
      <w:pPr>
        <w:widowControl w:val="0"/>
        <w:shd w:val="clear" w:color="auto" w:fill="FFFFFF"/>
        <w:tabs>
          <w:tab w:val="left" w:pos="851"/>
          <w:tab w:val="left" w:pos="993"/>
        </w:tabs>
        <w:spacing w:line="298" w:lineRule="exact"/>
        <w:ind w:firstLine="567"/>
        <w:jc w:val="both"/>
        <w:rPr>
          <w:lang w:eastAsia="en-US"/>
        </w:rPr>
      </w:pPr>
      <w:r w:rsidRPr="00F92D50">
        <w:rPr>
          <w:u w:val="single"/>
          <w:lang w:eastAsia="en-US"/>
        </w:rPr>
        <w:t>Заохочення та стягнення</w:t>
      </w:r>
      <w:r w:rsidRPr="00F92D50">
        <w:rPr>
          <w:lang w:eastAsia="en-US"/>
        </w:rPr>
        <w:t>: виконання індивідуальної самостійної роботи (есе, написання тез доповіді на конференцію, статті тощо) дає студентові додаткові 10 балів; роботи, які здаються із порушенням термінів без поважних причин, оцінюються на нижчу оцінку (75% від можливої максимальної кількості балів за вид діяльності балів).</w:t>
      </w:r>
    </w:p>
    <w:p w14:paraId="2EED51C2" w14:textId="77777777" w:rsidR="00F92D50" w:rsidRPr="00F92D50" w:rsidRDefault="00F92D50" w:rsidP="00F92D50">
      <w:pPr>
        <w:widowControl w:val="0"/>
        <w:shd w:val="clear" w:color="auto" w:fill="FFFFFF"/>
        <w:tabs>
          <w:tab w:val="left" w:pos="851"/>
          <w:tab w:val="left" w:pos="993"/>
        </w:tabs>
        <w:spacing w:line="298" w:lineRule="exact"/>
        <w:ind w:firstLine="567"/>
        <w:jc w:val="both"/>
        <w:rPr>
          <w:lang w:eastAsia="en-US"/>
        </w:rPr>
      </w:pPr>
      <w:r w:rsidRPr="00F92D50">
        <w:rPr>
          <w:u w:val="single"/>
          <w:lang w:eastAsia="en-US"/>
        </w:rPr>
        <w:t>Техніка безпеки</w:t>
      </w:r>
      <w:r w:rsidRPr="00F92D50">
        <w:rPr>
          <w:lang w:eastAsia="en-US"/>
        </w:rPr>
        <w:t xml:space="preserve">: інструктаж з техніки безпеки проводиться на першому занятті курсу; правила техніки безпеки розміщені на сайті кафедри медичної біології </w:t>
      </w:r>
      <w:hyperlink r:id="rId14" w:history="1">
        <w:r w:rsidRPr="00F92D50">
          <w:rPr>
            <w:color w:val="0563C1"/>
            <w:u w:val="single"/>
            <w:lang w:val="en-US" w:eastAsia="en-US"/>
          </w:rPr>
          <w:t>http</w:t>
        </w:r>
        <w:r w:rsidRPr="00F92D50">
          <w:rPr>
            <w:color w:val="0563C1"/>
            <w:u w:val="single"/>
            <w:lang w:eastAsia="en-US"/>
          </w:rPr>
          <w:t>://</w:t>
        </w:r>
        <w:r w:rsidRPr="00F92D50">
          <w:rPr>
            <w:color w:val="0563C1"/>
            <w:u w:val="single"/>
            <w:lang w:val="en-US" w:eastAsia="en-US"/>
          </w:rPr>
          <w:t>nauka</w:t>
        </w:r>
        <w:r w:rsidRPr="00F92D50">
          <w:rPr>
            <w:color w:val="0563C1"/>
            <w:u w:val="single"/>
            <w:lang w:eastAsia="en-US"/>
          </w:rPr>
          <w:t>.</w:t>
        </w:r>
        <w:r w:rsidRPr="00F92D50">
          <w:rPr>
            <w:color w:val="0563C1"/>
            <w:u w:val="single"/>
            <w:lang w:val="en-US" w:eastAsia="en-US"/>
          </w:rPr>
          <w:t>knmu</w:t>
        </w:r>
        <w:r w:rsidRPr="00F92D50">
          <w:rPr>
            <w:color w:val="0563C1"/>
            <w:u w:val="single"/>
            <w:lang w:eastAsia="en-US"/>
          </w:rPr>
          <w:t>.</w:t>
        </w:r>
        <w:r w:rsidRPr="00F92D50">
          <w:rPr>
            <w:color w:val="0563C1"/>
            <w:u w:val="single"/>
            <w:lang w:val="en-US" w:eastAsia="en-US"/>
          </w:rPr>
          <w:t>edu</w:t>
        </w:r>
        <w:r w:rsidRPr="00F92D50">
          <w:rPr>
            <w:color w:val="0563C1"/>
            <w:u w:val="single"/>
            <w:lang w:eastAsia="en-US"/>
          </w:rPr>
          <w:t>.</w:t>
        </w:r>
        <w:r w:rsidRPr="00F92D50">
          <w:rPr>
            <w:color w:val="0563C1"/>
            <w:u w:val="single"/>
            <w:lang w:val="en-US" w:eastAsia="en-US"/>
          </w:rPr>
          <w:t>ua</w:t>
        </w:r>
        <w:r w:rsidRPr="00F92D50">
          <w:rPr>
            <w:color w:val="0563C1"/>
            <w:u w:val="single"/>
            <w:lang w:eastAsia="en-US"/>
          </w:rPr>
          <w:t>/</w:t>
        </w:r>
        <w:r w:rsidRPr="00F92D50">
          <w:rPr>
            <w:color w:val="0563C1"/>
            <w:u w:val="single"/>
            <w:lang w:val="en-US" w:eastAsia="en-US"/>
          </w:rPr>
          <w:t>medbio</w:t>
        </w:r>
      </w:hyperlink>
    </w:p>
    <w:p w14:paraId="61665B13" w14:textId="77777777" w:rsidR="00F92D50" w:rsidRPr="00F92D50" w:rsidRDefault="00F92D50" w:rsidP="00F92D50">
      <w:pPr>
        <w:widowControl w:val="0"/>
        <w:tabs>
          <w:tab w:val="left" w:pos="851"/>
          <w:tab w:val="left" w:pos="993"/>
        </w:tabs>
        <w:spacing w:line="298" w:lineRule="exact"/>
        <w:ind w:firstLine="567"/>
        <w:jc w:val="both"/>
        <w:rPr>
          <w:lang w:eastAsia="en-US"/>
        </w:rPr>
      </w:pPr>
      <w:r w:rsidRPr="00F92D50">
        <w:rPr>
          <w:u w:val="single"/>
          <w:lang w:eastAsia="en-US"/>
        </w:rPr>
        <w:t>Порядок інформування про зміни у силабусі</w:t>
      </w:r>
      <w:r w:rsidRPr="00F92D50">
        <w:rPr>
          <w:lang w:eastAsia="en-US"/>
        </w:rPr>
        <w:t xml:space="preserve">: зміни у силабусі вносяться щороку у встановленому у ХНМУ порядку; затверджений силабус розміщується на сайті кафедри медичної біології </w:t>
      </w:r>
      <w:hyperlink r:id="rId15" w:history="1">
        <w:r w:rsidRPr="00F92D50">
          <w:rPr>
            <w:color w:val="0563C1"/>
            <w:u w:val="single"/>
            <w:lang w:val="en-US" w:eastAsia="en-US"/>
          </w:rPr>
          <w:t>http</w:t>
        </w:r>
        <w:r w:rsidRPr="00F92D50">
          <w:rPr>
            <w:color w:val="0563C1"/>
            <w:u w:val="single"/>
            <w:lang w:eastAsia="en-US"/>
          </w:rPr>
          <w:t>://</w:t>
        </w:r>
        <w:r w:rsidRPr="00F92D50">
          <w:rPr>
            <w:color w:val="0563C1"/>
            <w:u w:val="single"/>
            <w:lang w:val="en-US" w:eastAsia="en-US"/>
          </w:rPr>
          <w:t>nauka</w:t>
        </w:r>
        <w:r w:rsidRPr="00F92D50">
          <w:rPr>
            <w:color w:val="0563C1"/>
            <w:u w:val="single"/>
            <w:lang w:eastAsia="en-US"/>
          </w:rPr>
          <w:t>.</w:t>
        </w:r>
        <w:r w:rsidRPr="00F92D50">
          <w:rPr>
            <w:color w:val="0563C1"/>
            <w:u w:val="single"/>
            <w:lang w:val="en-US" w:eastAsia="en-US"/>
          </w:rPr>
          <w:t>knmu</w:t>
        </w:r>
        <w:r w:rsidRPr="00F92D50">
          <w:rPr>
            <w:color w:val="0563C1"/>
            <w:u w:val="single"/>
            <w:lang w:eastAsia="en-US"/>
          </w:rPr>
          <w:t>.</w:t>
        </w:r>
        <w:r w:rsidRPr="00F92D50">
          <w:rPr>
            <w:color w:val="0563C1"/>
            <w:u w:val="single"/>
            <w:lang w:val="en-US" w:eastAsia="en-US"/>
          </w:rPr>
          <w:t>edu</w:t>
        </w:r>
        <w:r w:rsidRPr="00F92D50">
          <w:rPr>
            <w:color w:val="0563C1"/>
            <w:u w:val="single"/>
            <w:lang w:eastAsia="en-US"/>
          </w:rPr>
          <w:t>.</w:t>
        </w:r>
        <w:r w:rsidRPr="00F92D50">
          <w:rPr>
            <w:color w:val="0563C1"/>
            <w:u w:val="single"/>
            <w:lang w:val="en-US" w:eastAsia="en-US"/>
          </w:rPr>
          <w:t>ua</w:t>
        </w:r>
        <w:r w:rsidRPr="00F92D50">
          <w:rPr>
            <w:color w:val="0563C1"/>
            <w:u w:val="single"/>
            <w:lang w:eastAsia="en-US"/>
          </w:rPr>
          <w:t>/</w:t>
        </w:r>
        <w:r w:rsidRPr="00F92D50">
          <w:rPr>
            <w:color w:val="0563C1"/>
            <w:u w:val="single"/>
            <w:lang w:val="en-US" w:eastAsia="en-US"/>
          </w:rPr>
          <w:t>medbio</w:t>
        </w:r>
      </w:hyperlink>
      <w:r w:rsidRPr="00F92D50">
        <w:rPr>
          <w:lang w:eastAsia="en-US"/>
        </w:rPr>
        <w:t>, та у системі дистанційного навчання ХНМУ.</w:t>
      </w:r>
    </w:p>
    <w:p w14:paraId="2EC0C00F" w14:textId="77777777" w:rsidR="00F92D50" w:rsidRPr="00F92D50" w:rsidRDefault="00F92D50" w:rsidP="00F92D50">
      <w:pPr>
        <w:widowControl w:val="0"/>
        <w:tabs>
          <w:tab w:val="left" w:pos="851"/>
          <w:tab w:val="left" w:pos="993"/>
        </w:tabs>
        <w:spacing w:line="298" w:lineRule="exact"/>
        <w:ind w:firstLine="567"/>
        <w:jc w:val="both"/>
        <w:rPr>
          <w:lang w:eastAsia="en-US"/>
        </w:rPr>
      </w:pPr>
    </w:p>
    <w:p w14:paraId="3394BAA5" w14:textId="77777777" w:rsidR="00F92D50" w:rsidRPr="00F92D50" w:rsidRDefault="00F92D50" w:rsidP="00F92D50">
      <w:pPr>
        <w:widowControl w:val="0"/>
        <w:tabs>
          <w:tab w:val="left" w:pos="851"/>
          <w:tab w:val="left" w:pos="993"/>
        </w:tabs>
        <w:spacing w:line="298" w:lineRule="exact"/>
        <w:ind w:firstLine="567"/>
        <w:jc w:val="center"/>
        <w:rPr>
          <w:b/>
          <w:lang w:eastAsia="en-US"/>
        </w:rPr>
      </w:pPr>
      <w:r w:rsidRPr="00F92D50">
        <w:rPr>
          <w:b/>
          <w:lang w:eastAsia="en-US"/>
        </w:rPr>
        <w:t>Політика оцінювання</w:t>
      </w:r>
    </w:p>
    <w:p w14:paraId="6BC91272" w14:textId="77777777" w:rsidR="00F92D50" w:rsidRPr="00F92D50" w:rsidRDefault="00F92D50" w:rsidP="00F92D50">
      <w:pPr>
        <w:widowControl w:val="0"/>
        <w:tabs>
          <w:tab w:val="left" w:pos="851"/>
          <w:tab w:val="left" w:pos="993"/>
        </w:tabs>
        <w:spacing w:line="298" w:lineRule="exact"/>
        <w:ind w:firstLine="567"/>
        <w:jc w:val="both"/>
        <w:rPr>
          <w:lang w:eastAsia="en-US"/>
        </w:rPr>
      </w:pPr>
      <w:r w:rsidRPr="00F92D50">
        <w:rPr>
          <w:color w:val="000000"/>
          <w:u w:val="single"/>
          <w:lang w:eastAsia="uk-UA" w:bidi="uk-UA"/>
        </w:rPr>
        <w:t>Система оцінювання та вимоги</w:t>
      </w:r>
      <w:r w:rsidRPr="00F92D50">
        <w:rPr>
          <w:color w:val="000000"/>
          <w:lang w:eastAsia="uk-UA" w:bidi="uk-UA"/>
        </w:rPr>
        <w:t>:</w:t>
      </w:r>
    </w:p>
    <w:p w14:paraId="1BD59CB2" w14:textId="77777777" w:rsidR="00F92D50" w:rsidRPr="00F92D50" w:rsidRDefault="00F92D50" w:rsidP="00F92D50">
      <w:pPr>
        <w:numPr>
          <w:ilvl w:val="0"/>
          <w:numId w:val="34"/>
        </w:numPr>
        <w:jc w:val="both"/>
        <w:rPr>
          <w:rFonts w:eastAsia="Calibri"/>
          <w:bCs/>
          <w:i/>
          <w:lang w:eastAsia="en-US"/>
        </w:rPr>
      </w:pPr>
      <w:r w:rsidRPr="00F92D50">
        <w:rPr>
          <w:rFonts w:eastAsia="Calibri"/>
          <w:bCs/>
          <w:i/>
          <w:lang w:eastAsia="en-US"/>
        </w:rPr>
        <w:t xml:space="preserve">види контролю: </w:t>
      </w:r>
      <w:r w:rsidRPr="00F92D50">
        <w:rPr>
          <w:rFonts w:eastAsia="Calibri"/>
          <w:bCs/>
          <w:lang w:eastAsia="en-US"/>
        </w:rPr>
        <w:t>попередній, поточний та підсумковий;</w:t>
      </w:r>
    </w:p>
    <w:p w14:paraId="6CE9271D" w14:textId="77777777" w:rsidR="00F92D50" w:rsidRPr="00F92D50" w:rsidRDefault="00F92D50" w:rsidP="00F92D50">
      <w:pPr>
        <w:numPr>
          <w:ilvl w:val="0"/>
          <w:numId w:val="34"/>
        </w:numPr>
        <w:jc w:val="both"/>
        <w:rPr>
          <w:rFonts w:eastAsia="Calibri"/>
          <w:bCs/>
          <w:i/>
          <w:lang w:eastAsia="en-US"/>
        </w:rPr>
      </w:pPr>
      <w:r w:rsidRPr="00F92D50">
        <w:rPr>
          <w:rFonts w:eastAsia="Calibri"/>
          <w:bCs/>
          <w:i/>
          <w:lang w:eastAsia="en-US"/>
        </w:rPr>
        <w:t xml:space="preserve">форми контролю: </w:t>
      </w:r>
      <w:r w:rsidRPr="00F92D50">
        <w:rPr>
          <w:rFonts w:eastAsia="Calibri"/>
          <w:bCs/>
          <w:lang w:eastAsia="en-US"/>
        </w:rPr>
        <w:t>індивідуальний, груповий та фронтальний;</w:t>
      </w:r>
    </w:p>
    <w:p w14:paraId="478E6431" w14:textId="77777777" w:rsidR="00F92D50" w:rsidRPr="00F92D50" w:rsidRDefault="00F92D50" w:rsidP="00F92D50">
      <w:pPr>
        <w:numPr>
          <w:ilvl w:val="0"/>
          <w:numId w:val="34"/>
        </w:numPr>
        <w:jc w:val="both"/>
        <w:rPr>
          <w:rFonts w:eastAsia="Calibri"/>
          <w:bCs/>
          <w:i/>
          <w:lang w:eastAsia="en-US"/>
        </w:rPr>
      </w:pPr>
      <w:r w:rsidRPr="00F92D50">
        <w:rPr>
          <w:rFonts w:eastAsia="Calibri"/>
          <w:bCs/>
          <w:i/>
          <w:lang w:eastAsia="en-US"/>
        </w:rPr>
        <w:t xml:space="preserve">методи поточного контролю: </w:t>
      </w:r>
      <w:r w:rsidRPr="00F92D50">
        <w:rPr>
          <w:rFonts w:eastAsia="Calibri"/>
          <w:bCs/>
          <w:lang w:eastAsia="en-US"/>
        </w:rPr>
        <w:t>усне опитування, співбесіда, розв’язування ситуаційних задач та інші методи письмового контролю, практична перевірка сформованих професійних умінь, тестовий контроль, спостереження</w:t>
      </w:r>
      <w:r w:rsidRPr="00F92D50">
        <w:rPr>
          <w:rFonts w:eastAsia="Calibri"/>
          <w:bCs/>
          <w:i/>
          <w:lang w:eastAsia="en-US"/>
        </w:rPr>
        <w:t>;</w:t>
      </w:r>
    </w:p>
    <w:p w14:paraId="3CA691EE" w14:textId="77777777" w:rsidR="00F92D50" w:rsidRPr="00F92D50" w:rsidRDefault="00F92D50" w:rsidP="00F92D50">
      <w:pPr>
        <w:ind w:firstLine="709"/>
        <w:jc w:val="both"/>
        <w:rPr>
          <w:rFonts w:eastAsia="Calibri"/>
          <w:bCs/>
          <w:szCs w:val="22"/>
          <w:lang w:eastAsia="en-US"/>
        </w:rPr>
      </w:pPr>
      <w:r w:rsidRPr="00F92D50">
        <w:rPr>
          <w:rFonts w:eastAsia="Calibri"/>
          <w:bCs/>
          <w:i/>
          <w:lang w:eastAsia="en-US"/>
        </w:rPr>
        <w:t>методи підсумкового контролю</w:t>
      </w:r>
      <w:r w:rsidRPr="00F92D50">
        <w:rPr>
          <w:rFonts w:eastAsia="Calibri"/>
          <w:lang w:eastAsia="en-US"/>
        </w:rPr>
        <w:t xml:space="preserve">: </w:t>
      </w:r>
      <w:r w:rsidRPr="00F92D50">
        <w:rPr>
          <w:rFonts w:eastAsia="Calibri"/>
          <w:bCs/>
          <w:szCs w:val="22"/>
          <w:lang w:eastAsia="en-US"/>
        </w:rPr>
        <w:t>підсумковий контроль із розділів проводиться наприкінці розділу у формі письмової контрольної роботи, яка включає тестові завдання із банку завдань ліцензійного інтегрованого іспиту «Крок 1. Загальна лікарська підготовка», теоретичні питання та контроль практичних навичок (розв’язування задач, визначення та описування макро- та мікропрепаратів тощо).</w:t>
      </w:r>
    </w:p>
    <w:p w14:paraId="5D39210A" w14:textId="77777777" w:rsidR="00F92D50" w:rsidRPr="00F92D50" w:rsidRDefault="00F92D50" w:rsidP="00F92D50">
      <w:pPr>
        <w:ind w:firstLine="709"/>
        <w:jc w:val="both"/>
        <w:rPr>
          <w:rFonts w:eastAsia="Calibri"/>
          <w:szCs w:val="22"/>
          <w:lang w:eastAsia="en-US"/>
        </w:rPr>
      </w:pPr>
      <w:r w:rsidRPr="00F92D50">
        <w:rPr>
          <w:rFonts w:eastAsia="Calibri"/>
          <w:i/>
          <w:iCs/>
          <w:szCs w:val="22"/>
          <w:lang w:eastAsia="en-US"/>
        </w:rPr>
        <w:t xml:space="preserve">Підсумковий контроль з дисципліни </w:t>
      </w:r>
      <w:r w:rsidRPr="00F92D50">
        <w:rPr>
          <w:rFonts w:eastAsia="Calibri"/>
          <w:szCs w:val="22"/>
          <w:lang w:eastAsia="en-US"/>
        </w:rPr>
        <w:t xml:space="preserve">проводиться у формі </w:t>
      </w:r>
      <w:r w:rsidRPr="00F92D50">
        <w:rPr>
          <w:rFonts w:eastAsia="Calibri"/>
          <w:szCs w:val="22"/>
          <w:lang w:val="ru-RU" w:eastAsia="en-US"/>
        </w:rPr>
        <w:t>зал</w:t>
      </w:r>
      <w:r w:rsidRPr="00F92D50">
        <w:rPr>
          <w:rFonts w:eastAsia="Calibri"/>
          <w:szCs w:val="22"/>
          <w:lang w:eastAsia="en-US"/>
        </w:rPr>
        <w:t>іку.</w:t>
      </w:r>
    </w:p>
    <w:p w14:paraId="73B564B5" w14:textId="77777777" w:rsidR="00F92D50" w:rsidRPr="00F92D50" w:rsidRDefault="00F92D50" w:rsidP="00F92D50">
      <w:pPr>
        <w:shd w:val="clear" w:color="auto" w:fill="FFFFFF"/>
        <w:rPr>
          <w:rFonts w:eastAsia="Calibri"/>
          <w:bCs/>
          <w:szCs w:val="22"/>
          <w:u w:val="single"/>
          <w:lang w:eastAsia="en-US"/>
        </w:rPr>
      </w:pPr>
    </w:p>
    <w:p w14:paraId="10E5590F" w14:textId="77777777" w:rsidR="00F92D50" w:rsidRPr="00F92D50" w:rsidRDefault="00F92D50" w:rsidP="00F92D50">
      <w:pPr>
        <w:shd w:val="clear" w:color="auto" w:fill="FFFFFF"/>
        <w:rPr>
          <w:rFonts w:eastAsia="Calibri"/>
          <w:bCs/>
          <w:szCs w:val="22"/>
          <w:u w:val="single"/>
          <w:lang w:eastAsia="en-US"/>
        </w:rPr>
      </w:pPr>
      <w:r w:rsidRPr="00F92D50">
        <w:rPr>
          <w:rFonts w:eastAsia="Calibri"/>
          <w:bCs/>
          <w:szCs w:val="22"/>
          <w:u w:val="single"/>
          <w:lang w:eastAsia="en-US"/>
        </w:rPr>
        <w:t>Перелік питань до заліку з медичної біології</w:t>
      </w:r>
    </w:p>
    <w:p w14:paraId="49965E1A"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w:t>
      </w:r>
      <w:r w:rsidRPr="00F92D50">
        <w:rPr>
          <w:rFonts w:eastAsia="Calibri"/>
          <w:szCs w:val="28"/>
          <w:lang w:eastAsia="en-US"/>
        </w:rPr>
        <w:tab/>
        <w:t>Біологія як наука. Місце і завдання біології в підготовці лікаря.</w:t>
      </w:r>
    </w:p>
    <w:p w14:paraId="28A4FA7E"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2.</w:t>
      </w:r>
      <w:r w:rsidRPr="00F92D50">
        <w:rPr>
          <w:rFonts w:eastAsia="Calibri"/>
          <w:szCs w:val="28"/>
          <w:lang w:eastAsia="en-US"/>
        </w:rPr>
        <w:tab/>
        <w:t>Визначення поняття життя на сучасному рівні розвитку біологічної науки. Форми і основні властивості живого.</w:t>
      </w:r>
    </w:p>
    <w:p w14:paraId="5C2A6E97"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3.</w:t>
      </w:r>
      <w:r w:rsidRPr="00F92D50">
        <w:rPr>
          <w:rFonts w:eastAsia="Calibri"/>
          <w:szCs w:val="28"/>
          <w:lang w:eastAsia="en-US"/>
        </w:rPr>
        <w:tab/>
        <w:t>Рівні організації життя, їх значення для медицини.</w:t>
      </w:r>
    </w:p>
    <w:p w14:paraId="62E1873F"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4.</w:t>
      </w:r>
      <w:r w:rsidRPr="00F92D50">
        <w:rPr>
          <w:rFonts w:eastAsia="Calibri"/>
          <w:szCs w:val="28"/>
          <w:lang w:eastAsia="en-US"/>
        </w:rPr>
        <w:tab/>
        <w:t xml:space="preserve">Клітинна теорія, її сучасний стан і значення для медицини. Загальний план будови клітини. </w:t>
      </w:r>
    </w:p>
    <w:p w14:paraId="010E676A"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5.</w:t>
      </w:r>
      <w:r w:rsidRPr="00F92D50">
        <w:rPr>
          <w:rFonts w:eastAsia="Calibri"/>
          <w:szCs w:val="28"/>
          <w:lang w:eastAsia="en-US"/>
        </w:rPr>
        <w:tab/>
        <w:t>Клітина – елементарна структурно-функціональна одиниця живого. Про- і еукаріотичні клітини.</w:t>
      </w:r>
    </w:p>
    <w:p w14:paraId="20A1F3B9"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6.</w:t>
      </w:r>
      <w:r w:rsidRPr="00F92D50">
        <w:rPr>
          <w:rFonts w:eastAsia="Calibri"/>
          <w:szCs w:val="28"/>
          <w:lang w:eastAsia="en-US"/>
        </w:rPr>
        <w:tab/>
        <w:t>Методи вивчення структури і функціонування клітин.</w:t>
      </w:r>
    </w:p>
    <w:p w14:paraId="000FCC1D"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7.</w:t>
      </w:r>
      <w:r w:rsidRPr="00F92D50">
        <w:rPr>
          <w:rFonts w:eastAsia="Calibri"/>
          <w:szCs w:val="28"/>
          <w:lang w:eastAsia="en-US"/>
        </w:rPr>
        <w:tab/>
        <w:t>Хімічний склад клітини.</w:t>
      </w:r>
    </w:p>
    <w:p w14:paraId="79163396"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8.</w:t>
      </w:r>
      <w:r w:rsidRPr="00F92D50">
        <w:rPr>
          <w:rFonts w:eastAsia="Calibri"/>
          <w:szCs w:val="28"/>
          <w:lang w:eastAsia="en-US"/>
        </w:rPr>
        <w:tab/>
        <w:t>Морфофізіологія клітини. Цитоплазма. Двомембранні органели клітини.</w:t>
      </w:r>
    </w:p>
    <w:p w14:paraId="63C5E8C8"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9.</w:t>
      </w:r>
      <w:r w:rsidRPr="00F92D50">
        <w:rPr>
          <w:rFonts w:eastAsia="Calibri"/>
          <w:szCs w:val="28"/>
          <w:lang w:eastAsia="en-US"/>
        </w:rPr>
        <w:tab/>
        <w:t>Одномембранні органели клітини.</w:t>
      </w:r>
    </w:p>
    <w:p w14:paraId="3A802416"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10.</w:t>
      </w:r>
      <w:r w:rsidRPr="00F92D50">
        <w:rPr>
          <w:rFonts w:eastAsia="Calibri"/>
          <w:szCs w:val="28"/>
          <w:lang w:eastAsia="en-US"/>
        </w:rPr>
        <w:tab/>
        <w:t>Немембранні органели клітини. Органели руху. Включення.</w:t>
      </w:r>
    </w:p>
    <w:p w14:paraId="60F53B41"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11.</w:t>
      </w:r>
      <w:r w:rsidRPr="00F92D50">
        <w:rPr>
          <w:rFonts w:eastAsia="Calibri"/>
          <w:szCs w:val="28"/>
          <w:lang w:eastAsia="en-US"/>
        </w:rPr>
        <w:tab/>
        <w:t>Клітинні мембрани: хімічний склад, будова і функції. Над- і підмембранний комплекси.</w:t>
      </w:r>
    </w:p>
    <w:p w14:paraId="3AEF0F98"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12.</w:t>
      </w:r>
      <w:r w:rsidRPr="00F92D50">
        <w:rPr>
          <w:rFonts w:eastAsia="Calibri"/>
          <w:szCs w:val="28"/>
          <w:lang w:eastAsia="en-US"/>
        </w:rPr>
        <w:tab/>
        <w:t>Мембранний транспорт, його медичне значення.</w:t>
      </w:r>
    </w:p>
    <w:p w14:paraId="0036120A"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lastRenderedPageBreak/>
        <w:t>13.</w:t>
      </w:r>
      <w:r w:rsidRPr="00F92D50">
        <w:rPr>
          <w:rFonts w:eastAsia="Calibri"/>
          <w:szCs w:val="28"/>
          <w:lang w:eastAsia="en-US"/>
        </w:rPr>
        <w:tab/>
        <w:t>Клітина як відкрита система. Організація потоків речовин і енергії в клітині. Енергетичне забезпечення клітини.</w:t>
      </w:r>
    </w:p>
    <w:p w14:paraId="355EB89D"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14.</w:t>
      </w:r>
      <w:r w:rsidRPr="00F92D50">
        <w:rPr>
          <w:rFonts w:eastAsia="Calibri"/>
          <w:szCs w:val="28"/>
          <w:lang w:eastAsia="en-US"/>
        </w:rPr>
        <w:tab/>
        <w:t>Будова і функції ядра. Еухроматин і гетерохроматин. Хроматин: рівні організації (упаковки) спадкового матеріалу. Статевий хроматин.</w:t>
      </w:r>
    </w:p>
    <w:p w14:paraId="0DDD349C"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15.</w:t>
      </w:r>
      <w:r w:rsidRPr="00F92D50">
        <w:rPr>
          <w:rFonts w:eastAsia="Calibri"/>
          <w:szCs w:val="28"/>
          <w:lang w:eastAsia="en-US"/>
        </w:rPr>
        <w:tab/>
        <w:t>Хімічний склад, особливості морфології хромосом. Динаміка їх структури в клітинному циклі (інтерфазні і метафазні хромосоми). Політенні хромосоми.</w:t>
      </w:r>
    </w:p>
    <w:p w14:paraId="7A37F0CD"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16.</w:t>
      </w:r>
      <w:r w:rsidRPr="00F92D50">
        <w:rPr>
          <w:rFonts w:eastAsia="Calibri"/>
          <w:szCs w:val="28"/>
          <w:lang w:eastAsia="en-US"/>
        </w:rPr>
        <w:tab/>
        <w:t>Каріотип людини. Морфофункціональна характеристика і класифікація хромосом людини. Значення вивчення каріотипу в медицині.</w:t>
      </w:r>
    </w:p>
    <w:p w14:paraId="4F1DE826"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17.</w:t>
      </w:r>
      <w:r w:rsidRPr="00F92D50">
        <w:rPr>
          <w:rFonts w:eastAsia="Calibri"/>
          <w:szCs w:val="28"/>
          <w:lang w:eastAsia="en-US"/>
        </w:rPr>
        <w:tab/>
        <w:t>Ультраструктурна патологія клітини.</w:t>
      </w:r>
    </w:p>
    <w:p w14:paraId="495FE76D"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18.</w:t>
      </w:r>
      <w:r w:rsidRPr="00F92D50">
        <w:rPr>
          <w:rFonts w:eastAsia="Calibri"/>
          <w:szCs w:val="28"/>
          <w:lang w:eastAsia="en-US"/>
        </w:rPr>
        <w:tab/>
        <w:t>Молекулярний рівень організації спадкової інформації. Нуклеїнові кислоти, їх будова і функції.</w:t>
      </w:r>
    </w:p>
    <w:p w14:paraId="7F3E1078"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19.</w:t>
      </w:r>
      <w:r w:rsidRPr="00F92D50">
        <w:rPr>
          <w:rFonts w:eastAsia="Calibri"/>
          <w:szCs w:val="28"/>
          <w:lang w:eastAsia="en-US"/>
        </w:rPr>
        <w:tab/>
        <w:t>Способи перенесення генетичної інформації у бактерій: трансформація, трансдукція, кон'югація. Їх значення в медицині.</w:t>
      </w:r>
    </w:p>
    <w:p w14:paraId="0B0ABD90"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20.</w:t>
      </w:r>
      <w:r w:rsidRPr="00F92D50">
        <w:rPr>
          <w:rFonts w:eastAsia="Calibri"/>
          <w:szCs w:val="28"/>
          <w:lang w:eastAsia="en-US"/>
        </w:rPr>
        <w:tab/>
        <w:t>Організація генома про- і еукаріот. Гени структурні, регуляторні, синтезу тРНК і рРНК. Мобільні генетичні елементи.</w:t>
      </w:r>
    </w:p>
    <w:p w14:paraId="3616FB6E"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21.</w:t>
      </w:r>
      <w:r w:rsidRPr="00F92D50">
        <w:rPr>
          <w:rFonts w:eastAsia="Calibri"/>
          <w:szCs w:val="28"/>
          <w:lang w:eastAsia="en-US"/>
        </w:rPr>
        <w:tab/>
        <w:t>Організація потоку інформації в клітині. Реплікація ДНК, її значення. Самокорекція і репарація ДНК.</w:t>
      </w:r>
    </w:p>
    <w:p w14:paraId="2AB874B1"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22.</w:t>
      </w:r>
      <w:r w:rsidRPr="00F92D50">
        <w:rPr>
          <w:rFonts w:eastAsia="Calibri"/>
          <w:szCs w:val="28"/>
          <w:lang w:eastAsia="en-US"/>
        </w:rPr>
        <w:tab/>
        <w:t>Генетичний код, його властивості.</w:t>
      </w:r>
    </w:p>
    <w:p w14:paraId="016179F4"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23.</w:t>
      </w:r>
      <w:r w:rsidRPr="00F92D50">
        <w:rPr>
          <w:rFonts w:eastAsia="Calibri"/>
          <w:szCs w:val="28"/>
          <w:lang w:eastAsia="en-US"/>
        </w:rPr>
        <w:tab/>
        <w:t>Основні етапи біосинтезу білку в клітині. Транскрипція.</w:t>
      </w:r>
    </w:p>
    <w:p w14:paraId="13903C57"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24.</w:t>
      </w:r>
      <w:r w:rsidRPr="00F92D50">
        <w:rPr>
          <w:rFonts w:eastAsia="Calibri"/>
          <w:szCs w:val="28"/>
          <w:lang w:eastAsia="en-US"/>
        </w:rPr>
        <w:tab/>
        <w:t>Трансляція: ініціація, елонгація, термінація. Посттрансляційні перетворення білків – основа їх функціонування.</w:t>
      </w:r>
    </w:p>
    <w:p w14:paraId="1F67A003"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25.</w:t>
      </w:r>
      <w:r w:rsidRPr="00F92D50">
        <w:rPr>
          <w:rFonts w:eastAsia="Calibri"/>
          <w:szCs w:val="28"/>
          <w:lang w:eastAsia="en-US"/>
        </w:rPr>
        <w:tab/>
        <w:t>Реалізація генетичної інформації у про- і еукаріот. Екзонно-інтронна організація генів у еукаріот. Процесинг, сплайсинг.</w:t>
      </w:r>
    </w:p>
    <w:p w14:paraId="6572603A"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26.</w:t>
      </w:r>
      <w:r w:rsidRPr="00F92D50">
        <w:rPr>
          <w:rFonts w:eastAsia="Calibri"/>
          <w:szCs w:val="28"/>
          <w:lang w:eastAsia="en-US"/>
        </w:rPr>
        <w:tab/>
        <w:t>Особливості регуляції експресії генів у про- і еукаріот.</w:t>
      </w:r>
    </w:p>
    <w:p w14:paraId="6FE27E0D"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27.</w:t>
      </w:r>
      <w:r w:rsidRPr="00F92D50">
        <w:rPr>
          <w:rFonts w:eastAsia="Calibri"/>
          <w:szCs w:val="28"/>
          <w:lang w:eastAsia="en-US"/>
        </w:rPr>
        <w:tab/>
        <w:t>Генна інженерія і біотехнологія.</w:t>
      </w:r>
    </w:p>
    <w:p w14:paraId="5F0AAD4F"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28.</w:t>
      </w:r>
      <w:r w:rsidRPr="00F92D50">
        <w:rPr>
          <w:rFonts w:eastAsia="Calibri"/>
          <w:szCs w:val="28"/>
          <w:lang w:eastAsia="en-US"/>
        </w:rPr>
        <w:tab/>
        <w:t>Життєвий цикл клітини, його можливі напрямки і періодизація. Клітинний цикл. Інтерфаза.</w:t>
      </w:r>
    </w:p>
    <w:p w14:paraId="37A7A1D1"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29.</w:t>
      </w:r>
      <w:r w:rsidRPr="00F92D50">
        <w:rPr>
          <w:rFonts w:eastAsia="Calibri"/>
          <w:szCs w:val="28"/>
          <w:lang w:eastAsia="en-US"/>
        </w:rPr>
        <w:tab/>
        <w:t xml:space="preserve">Поділ клітини. Мітоз. </w:t>
      </w:r>
    </w:p>
    <w:p w14:paraId="34F79AE7"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30.</w:t>
      </w:r>
      <w:r w:rsidRPr="00F92D50">
        <w:rPr>
          <w:rFonts w:eastAsia="Calibri"/>
          <w:szCs w:val="28"/>
          <w:lang w:eastAsia="en-US"/>
        </w:rPr>
        <w:tab/>
        <w:t>Порушення мітозу. Соматичні мутації. Амітоз.</w:t>
      </w:r>
    </w:p>
    <w:p w14:paraId="19FE70CE"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31.</w:t>
      </w:r>
      <w:r w:rsidRPr="00F92D50">
        <w:rPr>
          <w:rFonts w:eastAsia="Calibri"/>
          <w:szCs w:val="28"/>
          <w:lang w:eastAsia="en-US"/>
        </w:rPr>
        <w:tab/>
        <w:t>Регуляція клітинного циклу. Ріст клітин, фактори росту. Поняття про мітотичну активність тканин.</w:t>
      </w:r>
    </w:p>
    <w:p w14:paraId="513A3CFE"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32.</w:t>
      </w:r>
      <w:r w:rsidRPr="00F92D50">
        <w:rPr>
          <w:rFonts w:eastAsia="Calibri"/>
          <w:szCs w:val="28"/>
          <w:lang w:eastAsia="en-US"/>
        </w:rPr>
        <w:tab/>
        <w:t xml:space="preserve">Клітинна смерть: апоптоз, некроз. </w:t>
      </w:r>
    </w:p>
    <w:p w14:paraId="4242B1EB"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33.</w:t>
      </w:r>
      <w:r w:rsidRPr="00F92D50">
        <w:rPr>
          <w:rFonts w:eastAsia="Calibri"/>
          <w:szCs w:val="28"/>
          <w:lang w:eastAsia="en-US"/>
        </w:rPr>
        <w:tab/>
        <w:t>Життя клітин поза організмом. Клонування клітин. Значення методу культури тканин для медицини.</w:t>
      </w:r>
    </w:p>
    <w:p w14:paraId="13B04F74"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34.</w:t>
      </w:r>
      <w:r w:rsidRPr="00F92D50">
        <w:rPr>
          <w:rFonts w:eastAsia="Calibri"/>
          <w:szCs w:val="28"/>
          <w:lang w:eastAsia="en-US"/>
        </w:rPr>
        <w:tab/>
        <w:t>Предмет, завдання генетики людини і медичної генетики. Фармакогенетика і імуногенетика.</w:t>
      </w:r>
    </w:p>
    <w:p w14:paraId="6DE4C8C4"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35.</w:t>
      </w:r>
      <w:r w:rsidRPr="00F92D50">
        <w:rPr>
          <w:rFonts w:eastAsia="Calibri"/>
          <w:szCs w:val="28"/>
          <w:lang w:eastAsia="en-US"/>
        </w:rPr>
        <w:tab/>
        <w:t>Генотип людини як система взаємодіючих генів.</w:t>
      </w:r>
    </w:p>
    <w:p w14:paraId="7CF6E6CF"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36.</w:t>
      </w:r>
      <w:r w:rsidRPr="00F92D50">
        <w:rPr>
          <w:rFonts w:eastAsia="Calibri"/>
          <w:szCs w:val="28"/>
          <w:lang w:eastAsia="en-US"/>
        </w:rPr>
        <w:tab/>
        <w:t>Фенотип людини як сукупність видових і індивідуальних ознак і властивостей організму. Якісні і кількісні ознаки.</w:t>
      </w:r>
    </w:p>
    <w:p w14:paraId="27018AB6"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37.</w:t>
      </w:r>
      <w:r w:rsidRPr="00F92D50">
        <w:rPr>
          <w:rFonts w:eastAsia="Calibri"/>
          <w:szCs w:val="28"/>
          <w:lang w:eastAsia="en-US"/>
        </w:rPr>
        <w:tab/>
        <w:t>Закономірності успадкування при моногібридному схрещуванні. Перший і другий закони Г. Менделя. Менделюючі  ознаки. Моногенні ознаки людини.</w:t>
      </w:r>
    </w:p>
    <w:p w14:paraId="0133372C"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38.</w:t>
      </w:r>
      <w:r w:rsidRPr="00F92D50">
        <w:rPr>
          <w:rFonts w:eastAsia="Calibri"/>
          <w:szCs w:val="28"/>
          <w:lang w:eastAsia="en-US"/>
        </w:rPr>
        <w:tab/>
        <w:t>Закономірності успадкування при ди- і полігібридному схрещуванні. Третій закон Г. Менделя.</w:t>
      </w:r>
    </w:p>
    <w:p w14:paraId="24D8384D"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39.</w:t>
      </w:r>
      <w:r w:rsidRPr="00F92D50">
        <w:rPr>
          <w:rFonts w:eastAsia="Calibri"/>
          <w:szCs w:val="28"/>
          <w:lang w:eastAsia="en-US"/>
        </w:rPr>
        <w:tab/>
        <w:t>Множинні алелі. Генетика груп крові. Значення для медицини.</w:t>
      </w:r>
    </w:p>
    <w:p w14:paraId="15F4A6FC"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40.</w:t>
      </w:r>
      <w:r w:rsidRPr="00F92D50">
        <w:rPr>
          <w:rFonts w:eastAsia="Calibri"/>
          <w:szCs w:val="28"/>
          <w:lang w:eastAsia="en-US"/>
        </w:rPr>
        <w:tab/>
        <w:t xml:space="preserve">Взаємодія алельних генів: повне домінування, неповне домінування, наддомінування, кодомінування. </w:t>
      </w:r>
    </w:p>
    <w:p w14:paraId="65B6DBB0"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41.</w:t>
      </w:r>
      <w:r w:rsidRPr="00F92D50">
        <w:rPr>
          <w:rFonts w:eastAsia="Calibri"/>
          <w:szCs w:val="28"/>
          <w:lang w:eastAsia="en-US"/>
        </w:rPr>
        <w:tab/>
        <w:t xml:space="preserve">Взаємодія неалельних генів: комплементарність, епістаз. </w:t>
      </w:r>
    </w:p>
    <w:p w14:paraId="3316D1BB"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42.</w:t>
      </w:r>
      <w:r w:rsidRPr="00F92D50">
        <w:rPr>
          <w:rFonts w:eastAsia="Calibri"/>
          <w:szCs w:val="28"/>
          <w:lang w:eastAsia="en-US"/>
        </w:rPr>
        <w:tab/>
        <w:t xml:space="preserve">Полімерне успадкування ознак у людини. Плейотропія. </w:t>
      </w:r>
    </w:p>
    <w:p w14:paraId="0D78CC8D"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43.</w:t>
      </w:r>
      <w:r w:rsidRPr="00F92D50">
        <w:rPr>
          <w:rFonts w:eastAsia="Calibri"/>
          <w:szCs w:val="28"/>
          <w:lang w:eastAsia="en-US"/>
        </w:rPr>
        <w:tab/>
        <w:t>Зчеплене успадкування генів (закон Т. Моргана). Кросинговер. Генетичні і цитологічні карти хромосом.</w:t>
      </w:r>
    </w:p>
    <w:p w14:paraId="6E4BF9FD"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44.</w:t>
      </w:r>
      <w:r w:rsidRPr="00F92D50">
        <w:rPr>
          <w:rFonts w:eastAsia="Calibri"/>
          <w:szCs w:val="28"/>
          <w:lang w:eastAsia="en-US"/>
        </w:rPr>
        <w:tab/>
        <w:t>Хромосомна теорія спадковості.</w:t>
      </w:r>
    </w:p>
    <w:p w14:paraId="73C244A9"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lastRenderedPageBreak/>
        <w:t>45.</w:t>
      </w:r>
      <w:r w:rsidRPr="00F92D50">
        <w:rPr>
          <w:rFonts w:eastAsia="Calibri"/>
          <w:szCs w:val="28"/>
          <w:lang w:eastAsia="en-US"/>
        </w:rPr>
        <w:tab/>
        <w:t>Сучасний стан дослідження генома людини. Генетичні карти хромосом людини.</w:t>
      </w:r>
    </w:p>
    <w:p w14:paraId="7ED0FB01"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46.</w:t>
      </w:r>
      <w:r w:rsidRPr="00F92D50">
        <w:rPr>
          <w:rFonts w:eastAsia="Calibri"/>
          <w:szCs w:val="28"/>
          <w:lang w:eastAsia="en-US"/>
        </w:rPr>
        <w:tab/>
        <w:t>Гени аутосом, статевих хромосом. Ознаки, зчеплені зі статтю, залежні від статі і обмежені статтю. Гемізиготність.</w:t>
      </w:r>
    </w:p>
    <w:p w14:paraId="323A600F"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47.</w:t>
      </w:r>
      <w:r w:rsidRPr="00F92D50">
        <w:rPr>
          <w:rFonts w:eastAsia="Calibri"/>
          <w:szCs w:val="28"/>
          <w:lang w:eastAsia="en-US"/>
        </w:rPr>
        <w:tab/>
        <w:t>Генетика статі. Механізми генетичного визначення статі. Доза генів. Ефект положення генів.</w:t>
      </w:r>
    </w:p>
    <w:p w14:paraId="0483DB52"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48.</w:t>
      </w:r>
      <w:r w:rsidRPr="00F92D50">
        <w:rPr>
          <w:rFonts w:eastAsia="Calibri"/>
          <w:szCs w:val="28"/>
          <w:lang w:eastAsia="en-US"/>
        </w:rPr>
        <w:tab/>
        <w:t>Мінливість, її форми, значення в онтогенезі і еволюції.</w:t>
      </w:r>
    </w:p>
    <w:p w14:paraId="51819149"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49.</w:t>
      </w:r>
      <w:r w:rsidRPr="00F92D50">
        <w:rPr>
          <w:rFonts w:eastAsia="Calibri"/>
          <w:szCs w:val="28"/>
          <w:lang w:eastAsia="en-US"/>
        </w:rPr>
        <w:tab/>
        <w:t xml:space="preserve">Модифікаційна мінливість, її характеристика. Норма реакції. </w:t>
      </w:r>
    </w:p>
    <w:p w14:paraId="72AF75B5"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50.</w:t>
      </w:r>
      <w:r w:rsidRPr="00F92D50">
        <w:rPr>
          <w:rFonts w:eastAsia="Calibri"/>
          <w:szCs w:val="28"/>
          <w:lang w:eastAsia="en-US"/>
        </w:rPr>
        <w:tab/>
        <w:t>Мультифакторіальний принцип формування фенотипу. Значення умов середовища для експресивності і пенетрантності генів. Фенокопії.</w:t>
      </w:r>
    </w:p>
    <w:p w14:paraId="504398F0"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51.</w:t>
      </w:r>
      <w:r w:rsidRPr="00F92D50">
        <w:rPr>
          <w:rFonts w:eastAsia="Calibri"/>
          <w:szCs w:val="28"/>
          <w:lang w:eastAsia="en-US"/>
        </w:rPr>
        <w:tab/>
        <w:t>Генотипова мінливість, її форми. Комбінативна мінливість. Механізми виникнення і значення.</w:t>
      </w:r>
    </w:p>
    <w:p w14:paraId="4C4F1683"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52.</w:t>
      </w:r>
      <w:r w:rsidRPr="00F92D50">
        <w:rPr>
          <w:rFonts w:eastAsia="Calibri"/>
          <w:szCs w:val="28"/>
          <w:lang w:eastAsia="en-US"/>
        </w:rPr>
        <w:tab/>
        <w:t xml:space="preserve">Мутації і їх фенотипічні прояви. Мутаційна теорія. Класифікація мутацій. </w:t>
      </w:r>
    </w:p>
    <w:p w14:paraId="111F8BF0"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53.</w:t>
      </w:r>
      <w:r w:rsidRPr="00F92D50">
        <w:rPr>
          <w:rFonts w:eastAsia="Calibri"/>
          <w:szCs w:val="28"/>
          <w:lang w:eastAsia="en-US"/>
        </w:rPr>
        <w:tab/>
        <w:t>Мутагенні чинники, їх види. Мутагенез. Генетичний моніторинг. Засоби зниження ризику виникнення мутацій.</w:t>
      </w:r>
    </w:p>
    <w:p w14:paraId="024842B2"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54.</w:t>
      </w:r>
      <w:r w:rsidRPr="00F92D50">
        <w:rPr>
          <w:rFonts w:eastAsia="Calibri"/>
          <w:szCs w:val="28"/>
          <w:lang w:eastAsia="en-US"/>
        </w:rPr>
        <w:tab/>
        <w:t>Генні мутації, механізми виникнення. Поняття про моногенні хвороби.</w:t>
      </w:r>
    </w:p>
    <w:p w14:paraId="2933453D"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55.</w:t>
      </w:r>
      <w:r w:rsidRPr="00F92D50">
        <w:rPr>
          <w:rFonts w:eastAsia="Calibri"/>
          <w:szCs w:val="28"/>
          <w:lang w:eastAsia="en-US"/>
        </w:rPr>
        <w:tab/>
        <w:t>Хромосомні аберації. Механізми виникнення і приклади захворювань, причиною яких є хромосомні аберації.</w:t>
      </w:r>
    </w:p>
    <w:p w14:paraId="2EF3ECD6"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56.</w:t>
      </w:r>
      <w:r w:rsidRPr="00F92D50">
        <w:rPr>
          <w:rFonts w:eastAsia="Calibri"/>
          <w:szCs w:val="28"/>
          <w:lang w:eastAsia="en-US"/>
        </w:rPr>
        <w:tab/>
        <w:t xml:space="preserve">Механізми виникнення мутацій (поліплоїдії, гаплоїдії, полісомії, моносомії) геномів. </w:t>
      </w:r>
    </w:p>
    <w:p w14:paraId="5ED196A5"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57.</w:t>
      </w:r>
      <w:r w:rsidRPr="00F92D50">
        <w:rPr>
          <w:rFonts w:eastAsia="Calibri"/>
          <w:szCs w:val="28"/>
          <w:lang w:eastAsia="en-US"/>
        </w:rPr>
        <w:tab/>
        <w:t>Класифікація спадкових хвороб людини, принципи їх діагностики.</w:t>
      </w:r>
    </w:p>
    <w:p w14:paraId="298D2E08"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58.</w:t>
      </w:r>
      <w:r w:rsidRPr="00F92D50">
        <w:rPr>
          <w:rFonts w:eastAsia="Calibri"/>
          <w:szCs w:val="28"/>
          <w:lang w:eastAsia="en-US"/>
        </w:rPr>
        <w:tab/>
        <w:t>Методи вивчення спадковості людини: генеалогічний, близнюковий, молекулярно-цитогенетичний, молекулярно-генетичні (ДНК-аналіз), біохімічні, мікробіологічні, імунологічні, дерматогліфіка, популяційно-статистичні, гібридизація соматичних клітин. Генетичні маркери.</w:t>
      </w:r>
    </w:p>
    <w:p w14:paraId="282BA693"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59.</w:t>
      </w:r>
      <w:r w:rsidRPr="00F92D50">
        <w:rPr>
          <w:rFonts w:eastAsia="Calibri"/>
          <w:szCs w:val="28"/>
          <w:lang w:eastAsia="en-US"/>
        </w:rPr>
        <w:tab/>
        <w:t>Генеалогічний метод. Типи успадкування ознак.</w:t>
      </w:r>
    </w:p>
    <w:p w14:paraId="2DA21BB0"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60.</w:t>
      </w:r>
      <w:r w:rsidRPr="00F92D50">
        <w:rPr>
          <w:rFonts w:eastAsia="Calibri"/>
          <w:szCs w:val="28"/>
          <w:lang w:eastAsia="en-US"/>
        </w:rPr>
        <w:tab/>
        <w:t xml:space="preserve">Генні (молекулярні) хвороби: ферментопатії, хвороби обміну амінокислот, білків, вуглеводів, ліпідів, нуклеїнових кислот, мінеральних речовин, вітамінів, гормонів; механізми їх виникнення і принципи лабораторної діагностики. </w:t>
      </w:r>
    </w:p>
    <w:p w14:paraId="3F0CF0F3"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61.</w:t>
      </w:r>
      <w:r w:rsidRPr="00F92D50">
        <w:rPr>
          <w:rFonts w:eastAsia="Calibri"/>
          <w:szCs w:val="28"/>
          <w:lang w:eastAsia="en-US"/>
        </w:rPr>
        <w:tab/>
        <w:t>Генні хвороби внаслідок первинної плейотропії.</w:t>
      </w:r>
    </w:p>
    <w:p w14:paraId="6E847517"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62.</w:t>
      </w:r>
      <w:r w:rsidRPr="00F92D50">
        <w:rPr>
          <w:rFonts w:eastAsia="Calibri"/>
          <w:szCs w:val="28"/>
          <w:lang w:eastAsia="en-US"/>
        </w:rPr>
        <w:tab/>
        <w:t>Нехромосомна спадковість. Мітохондріальний геном. Мітохондріальні хвороби.</w:t>
      </w:r>
    </w:p>
    <w:p w14:paraId="6A8CD2E3"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63.</w:t>
      </w:r>
      <w:r w:rsidRPr="00F92D50">
        <w:rPr>
          <w:rFonts w:eastAsia="Calibri"/>
          <w:szCs w:val="28"/>
          <w:lang w:eastAsia="en-US"/>
        </w:rPr>
        <w:tab/>
        <w:t>Спадкові хвороби з не виявленим первинним біохімічним дефектом.</w:t>
      </w:r>
    </w:p>
    <w:p w14:paraId="37833F15"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64.</w:t>
      </w:r>
      <w:r w:rsidRPr="00F92D50">
        <w:rPr>
          <w:rFonts w:eastAsia="Calibri"/>
          <w:szCs w:val="28"/>
          <w:lang w:eastAsia="en-US"/>
        </w:rPr>
        <w:tab/>
        <w:t xml:space="preserve">Спадкові хвороби, що є наслідком порушення кількості аутосом і статевих хромосом; механізми їх виникнення, принципи лабораторної діагностики. </w:t>
      </w:r>
    </w:p>
    <w:p w14:paraId="4117E2B1"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65.</w:t>
      </w:r>
      <w:r w:rsidRPr="00F92D50">
        <w:rPr>
          <w:rFonts w:eastAsia="Calibri"/>
          <w:szCs w:val="28"/>
          <w:lang w:eastAsia="en-US"/>
        </w:rPr>
        <w:tab/>
        <w:t>Мутації в статевих і соматичних клітинах, їх значення. Мозаїцизм.</w:t>
      </w:r>
    </w:p>
    <w:p w14:paraId="4C6086E1"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66.</w:t>
      </w:r>
      <w:r w:rsidRPr="00F92D50">
        <w:rPr>
          <w:rFonts w:eastAsia="Calibri"/>
          <w:szCs w:val="28"/>
          <w:lang w:eastAsia="en-US"/>
        </w:rPr>
        <w:tab/>
        <w:t xml:space="preserve">Генетична гетерогенність спадкових хвороб. Генокопії. </w:t>
      </w:r>
    </w:p>
    <w:p w14:paraId="2E2332C4"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67.</w:t>
      </w:r>
      <w:r w:rsidRPr="00F92D50">
        <w:rPr>
          <w:rFonts w:eastAsia="Calibri"/>
          <w:szCs w:val="28"/>
          <w:lang w:eastAsia="en-US"/>
        </w:rPr>
        <w:tab/>
        <w:t>Хвороби із спадковою схильністю. Поняття про мультифакторіальні захворювання.</w:t>
      </w:r>
    </w:p>
    <w:p w14:paraId="175F588E"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68.</w:t>
      </w:r>
      <w:r w:rsidRPr="00F92D50">
        <w:rPr>
          <w:rFonts w:eastAsia="Calibri"/>
          <w:szCs w:val="28"/>
          <w:lang w:eastAsia="en-US"/>
        </w:rPr>
        <w:tab/>
        <w:t>Медико-генетичні аспекти сім’ї. Медико-генетичне консультування.</w:t>
      </w:r>
    </w:p>
    <w:p w14:paraId="3FD500C6"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69.</w:t>
      </w:r>
      <w:r w:rsidRPr="00F92D50">
        <w:rPr>
          <w:rFonts w:eastAsia="Calibri"/>
          <w:szCs w:val="28"/>
          <w:lang w:eastAsia="en-US"/>
        </w:rPr>
        <w:tab/>
        <w:t>Пренатальна діагностика спадкових хвороб. Скринінг-програми новонароджених для виявлення спадкових порушень обміну речовин.</w:t>
      </w:r>
    </w:p>
    <w:p w14:paraId="698B86D1"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70.</w:t>
      </w:r>
      <w:r w:rsidRPr="00F92D50">
        <w:rPr>
          <w:rFonts w:eastAsia="Calibri"/>
          <w:szCs w:val="28"/>
          <w:lang w:eastAsia="en-US"/>
        </w:rPr>
        <w:tab/>
        <w:t xml:space="preserve">Профілактика і лікування спадкових захворювань. Перспективи генотерапії. </w:t>
      </w:r>
    </w:p>
    <w:p w14:paraId="28BFE66E"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71.</w:t>
      </w:r>
      <w:r w:rsidRPr="00F92D50">
        <w:rPr>
          <w:rFonts w:eastAsia="Calibri"/>
          <w:szCs w:val="28"/>
          <w:lang w:eastAsia="en-US"/>
        </w:rPr>
        <w:tab/>
        <w:t>Розмноження – універсальна властивість живого. Способи і форми розмноження. Можливість клонування організмів.</w:t>
      </w:r>
    </w:p>
    <w:p w14:paraId="64F7D004"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72.</w:t>
      </w:r>
      <w:r w:rsidRPr="00F92D50">
        <w:rPr>
          <w:rFonts w:eastAsia="Calibri"/>
          <w:szCs w:val="28"/>
          <w:lang w:eastAsia="en-US"/>
        </w:rPr>
        <w:tab/>
        <w:t>Мейоз. Механізми, що обумовлюють генетичну різноманітність гамет.</w:t>
      </w:r>
    </w:p>
    <w:p w14:paraId="11F4234A"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73.</w:t>
      </w:r>
      <w:r w:rsidRPr="00F92D50">
        <w:rPr>
          <w:rFonts w:eastAsia="Calibri"/>
          <w:szCs w:val="28"/>
          <w:lang w:eastAsia="en-US"/>
        </w:rPr>
        <w:tab/>
        <w:t>Гаметогенез: сперматогенез, оогенез.</w:t>
      </w:r>
    </w:p>
    <w:p w14:paraId="5DFA8EB2"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74.</w:t>
      </w:r>
      <w:r w:rsidRPr="00F92D50">
        <w:rPr>
          <w:rFonts w:eastAsia="Calibri"/>
          <w:szCs w:val="28"/>
          <w:lang w:eastAsia="en-US"/>
        </w:rPr>
        <w:tab/>
        <w:t xml:space="preserve">Статеві клітини людини, цитогенетична характеристика і якісні відмінності від соматичних клітин. </w:t>
      </w:r>
    </w:p>
    <w:p w14:paraId="70412112"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75.</w:t>
      </w:r>
      <w:r w:rsidRPr="00F92D50">
        <w:rPr>
          <w:rFonts w:eastAsia="Calibri"/>
          <w:szCs w:val="28"/>
          <w:lang w:eastAsia="en-US"/>
        </w:rPr>
        <w:tab/>
        <w:t>Запліднення. Партеногенез. Особливості репродукції людини.</w:t>
      </w:r>
    </w:p>
    <w:p w14:paraId="0D9EAAA6"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76.</w:t>
      </w:r>
      <w:r w:rsidRPr="00F92D50">
        <w:rPr>
          <w:rFonts w:eastAsia="Calibri"/>
          <w:szCs w:val="28"/>
          <w:lang w:eastAsia="en-US"/>
        </w:rPr>
        <w:tab/>
        <w:t>Онтогенез, його періодизація. Ембріональний розвиток, його етапи. Провізорні органи.</w:t>
      </w:r>
    </w:p>
    <w:p w14:paraId="1B056691"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77.</w:t>
      </w:r>
      <w:r w:rsidRPr="00F92D50">
        <w:rPr>
          <w:rFonts w:eastAsia="Calibri"/>
          <w:szCs w:val="28"/>
          <w:lang w:eastAsia="en-US"/>
        </w:rPr>
        <w:tab/>
        <w:t>Генетичний контроль індивідуального розвитку. Диференціювання клітин, зародкових листків, тканин. Ембріональна індукція. Клонування організмів і тканин.</w:t>
      </w:r>
    </w:p>
    <w:p w14:paraId="393C8E5C"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78.</w:t>
      </w:r>
      <w:r w:rsidRPr="00F92D50">
        <w:rPr>
          <w:rFonts w:eastAsia="Calibri"/>
          <w:szCs w:val="28"/>
          <w:lang w:eastAsia="en-US"/>
        </w:rPr>
        <w:tab/>
        <w:t>Особливості пренатального періоду розвитку людини, критичні періоди ембріонального розвитку людини. Тератогенні чинники середовища.</w:t>
      </w:r>
    </w:p>
    <w:p w14:paraId="632E3669"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lastRenderedPageBreak/>
        <w:t>79.</w:t>
      </w:r>
      <w:r w:rsidRPr="00F92D50">
        <w:rPr>
          <w:rFonts w:eastAsia="Calibri"/>
          <w:szCs w:val="28"/>
          <w:lang w:eastAsia="en-US"/>
        </w:rPr>
        <w:tab/>
        <w:t>Вроджені вади розвитку, їх сучасна класифікація: спадкові, екзогенні, мультифакторіальні; ембріопатії і фетопатії; філогенетично обумовлені і нефілогенетичні.</w:t>
      </w:r>
    </w:p>
    <w:p w14:paraId="7EEA55EC"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80.</w:t>
      </w:r>
      <w:r w:rsidRPr="00F92D50">
        <w:rPr>
          <w:rFonts w:eastAsia="Calibri"/>
          <w:szCs w:val="28"/>
          <w:lang w:eastAsia="en-US"/>
        </w:rPr>
        <w:tab/>
        <w:t xml:space="preserve">Постембріональний розвиток людини і його періодизація. </w:t>
      </w:r>
    </w:p>
    <w:p w14:paraId="7EEF41A1"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81.</w:t>
      </w:r>
      <w:r w:rsidRPr="00F92D50">
        <w:rPr>
          <w:rFonts w:eastAsia="Calibri"/>
          <w:szCs w:val="28"/>
          <w:lang w:eastAsia="en-US"/>
        </w:rPr>
        <w:tab/>
        <w:t xml:space="preserve">Взаємозв’язок онто- і філогенезу. Біогенетичний закон, його трактування А.Н. Северцовим. </w:t>
      </w:r>
    </w:p>
    <w:p w14:paraId="3BB5CA47"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82.</w:t>
      </w:r>
      <w:r w:rsidRPr="00F92D50">
        <w:rPr>
          <w:rFonts w:eastAsia="Calibri"/>
          <w:szCs w:val="28"/>
          <w:lang w:eastAsia="en-US"/>
        </w:rPr>
        <w:tab/>
        <w:t>Філогенез покривів тіла, скелета, травної, дихальної, кровоносної, нервової, сечовидільної і статевої систем хордових. Вроджені вади розвитку, які мають онтофілогенетичну обумовленість.</w:t>
      </w:r>
    </w:p>
    <w:p w14:paraId="481DEB52"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83.</w:t>
      </w:r>
      <w:r w:rsidRPr="00F92D50">
        <w:rPr>
          <w:rFonts w:eastAsia="Calibri"/>
          <w:szCs w:val="28"/>
          <w:lang w:eastAsia="en-US"/>
        </w:rPr>
        <w:tab/>
        <w:t>Нейрогуморальна регуляція росту і розвитку.</w:t>
      </w:r>
    </w:p>
    <w:p w14:paraId="3ED98759"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84.</w:t>
      </w:r>
      <w:r w:rsidRPr="00F92D50">
        <w:rPr>
          <w:rFonts w:eastAsia="Calibri"/>
          <w:szCs w:val="28"/>
          <w:lang w:eastAsia="en-US"/>
        </w:rPr>
        <w:tab/>
        <w:t>Співвідношення процесів зростання і диференціювання в постнатальному періоді.</w:t>
      </w:r>
    </w:p>
    <w:p w14:paraId="3A2A4403"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85.</w:t>
      </w:r>
      <w:r w:rsidRPr="00F92D50">
        <w:rPr>
          <w:rFonts w:eastAsia="Calibri"/>
          <w:szCs w:val="28"/>
          <w:lang w:eastAsia="en-US"/>
        </w:rPr>
        <w:tab/>
        <w:t xml:space="preserve">Старіння як етап онтогенезу. Теорії старіння. </w:t>
      </w:r>
    </w:p>
    <w:p w14:paraId="02800966"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86.</w:t>
      </w:r>
      <w:r w:rsidRPr="00F92D50">
        <w:rPr>
          <w:rFonts w:eastAsia="Calibri"/>
          <w:szCs w:val="28"/>
          <w:lang w:eastAsia="en-US"/>
        </w:rPr>
        <w:tab/>
        <w:t>Тривалість життя і проблеми довголіття. Поняття про геронтологію і геріатрію.</w:t>
      </w:r>
    </w:p>
    <w:p w14:paraId="04F54D86"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87.</w:t>
      </w:r>
      <w:r w:rsidRPr="00F92D50">
        <w:rPr>
          <w:rFonts w:eastAsia="Calibri"/>
          <w:szCs w:val="28"/>
          <w:lang w:eastAsia="en-US"/>
        </w:rPr>
        <w:tab/>
        <w:t>Клінічна і біологічна смерть.</w:t>
      </w:r>
    </w:p>
    <w:p w14:paraId="51ABBB63"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88.</w:t>
      </w:r>
      <w:r w:rsidRPr="00F92D50">
        <w:rPr>
          <w:rFonts w:eastAsia="Calibri"/>
          <w:szCs w:val="28"/>
          <w:lang w:eastAsia="en-US"/>
        </w:rPr>
        <w:tab/>
        <w:t>Регенерація органів і тканин. Види регенерації. Значення проблеми регенерації в біології і медицині.</w:t>
      </w:r>
    </w:p>
    <w:p w14:paraId="4440AE28"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89.</w:t>
      </w:r>
      <w:r w:rsidRPr="00F92D50">
        <w:rPr>
          <w:rFonts w:eastAsia="Calibri"/>
          <w:szCs w:val="28"/>
          <w:lang w:eastAsia="en-US"/>
        </w:rPr>
        <w:tab/>
        <w:t>Особливості і значення регенеративних процесів у людини. Типова і атипова регенерація. Пухлинний ріст.</w:t>
      </w:r>
    </w:p>
    <w:p w14:paraId="0065FFFD"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90.</w:t>
      </w:r>
      <w:r w:rsidRPr="00F92D50">
        <w:rPr>
          <w:rFonts w:eastAsia="Calibri"/>
          <w:szCs w:val="28"/>
          <w:lang w:eastAsia="en-US"/>
        </w:rPr>
        <w:tab/>
        <w:t xml:space="preserve">Можливості регулювання процесів регенерації. </w:t>
      </w:r>
    </w:p>
    <w:p w14:paraId="641A3D03"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91.</w:t>
      </w:r>
      <w:r w:rsidRPr="00F92D50">
        <w:rPr>
          <w:rFonts w:eastAsia="Calibri"/>
          <w:szCs w:val="28"/>
          <w:lang w:eastAsia="en-US"/>
        </w:rPr>
        <w:tab/>
        <w:t>Проблема трансплантації органів і тканин. Види трансплантацій. Тканинна несумісність і шляхи її подолання.</w:t>
      </w:r>
    </w:p>
    <w:p w14:paraId="5DA38D75"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92.</w:t>
      </w:r>
      <w:r w:rsidRPr="00F92D50">
        <w:rPr>
          <w:rFonts w:eastAsia="Calibri"/>
          <w:szCs w:val="28"/>
          <w:lang w:eastAsia="en-US"/>
        </w:rPr>
        <w:tab/>
        <w:t>Поняття про гомеостаз. Механізми регуляції гомеостазу на різних рівнях організації життя.</w:t>
      </w:r>
    </w:p>
    <w:p w14:paraId="6676A2E9"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93.</w:t>
      </w:r>
      <w:r w:rsidRPr="00F92D50">
        <w:rPr>
          <w:rFonts w:eastAsia="Calibri"/>
          <w:szCs w:val="28"/>
          <w:lang w:eastAsia="en-US"/>
        </w:rPr>
        <w:tab/>
        <w:t>Сучасна теорія біологічної еволюції як синтез дарвінізму і популяційної генетики.</w:t>
      </w:r>
    </w:p>
    <w:p w14:paraId="7054A393"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94.</w:t>
      </w:r>
      <w:r w:rsidRPr="00F92D50">
        <w:rPr>
          <w:rFonts w:eastAsia="Calibri"/>
          <w:szCs w:val="28"/>
          <w:lang w:eastAsia="en-US"/>
        </w:rPr>
        <w:tab/>
        <w:t>Біологічний вид, реальність і динамічність його існування, критерії. Генофонд (алелофонд) виду.</w:t>
      </w:r>
    </w:p>
    <w:p w14:paraId="7A1443EC"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95.</w:t>
      </w:r>
      <w:r w:rsidRPr="00F92D50">
        <w:rPr>
          <w:rFonts w:eastAsia="Calibri"/>
          <w:szCs w:val="28"/>
          <w:lang w:eastAsia="en-US"/>
        </w:rPr>
        <w:tab/>
        <w:t>Структура виду. Популяції – основні складові одиниці виду. Характеристики популяції: морфологічні, екологічні, генетичні. Генофонд (алелофонд) популяції.</w:t>
      </w:r>
    </w:p>
    <w:p w14:paraId="767EA8F2"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96.</w:t>
      </w:r>
      <w:r w:rsidRPr="00F92D50">
        <w:rPr>
          <w:rFonts w:eastAsia="Calibri"/>
          <w:szCs w:val="28"/>
          <w:lang w:eastAsia="en-US"/>
        </w:rPr>
        <w:tab/>
        <w:t>Ідеальні і реальні популяції. Закон постійності генетичної структури ідеальних популяцій (закон Харді-Вайнберга), його використання для розрахунку генетичної структури реальних популяцій і популяцій людини.</w:t>
      </w:r>
    </w:p>
    <w:p w14:paraId="742441A0"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97.</w:t>
      </w:r>
      <w:r w:rsidRPr="00F92D50">
        <w:rPr>
          <w:rFonts w:eastAsia="Calibri"/>
          <w:szCs w:val="28"/>
          <w:lang w:eastAsia="en-US"/>
        </w:rPr>
        <w:tab/>
        <w:t>Поняття про мікроеволюцію. Популяція – елементарна одиниця еволюції.</w:t>
      </w:r>
    </w:p>
    <w:p w14:paraId="2DF67EC1"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98.</w:t>
      </w:r>
      <w:r w:rsidRPr="00F92D50">
        <w:rPr>
          <w:rFonts w:eastAsia="Calibri"/>
          <w:szCs w:val="28"/>
          <w:lang w:eastAsia="en-US"/>
        </w:rPr>
        <w:tab/>
        <w:t>Елементарні еволюційні фактори: неспрямовані і спрямовані, їх взаємодія.</w:t>
      </w:r>
    </w:p>
    <w:p w14:paraId="64696DAE"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99.</w:t>
      </w:r>
      <w:r w:rsidRPr="00F92D50">
        <w:rPr>
          <w:rFonts w:eastAsia="Calibri"/>
          <w:szCs w:val="28"/>
          <w:lang w:eastAsia="en-US"/>
        </w:rPr>
        <w:tab/>
        <w:t>Природний добір як головний рушійний чинник еволюції, його форми.</w:t>
      </w:r>
    </w:p>
    <w:p w14:paraId="3BA19590"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100.</w:t>
      </w:r>
      <w:r w:rsidRPr="00F92D50">
        <w:rPr>
          <w:rFonts w:eastAsia="Calibri"/>
          <w:szCs w:val="28"/>
          <w:lang w:eastAsia="en-US"/>
        </w:rPr>
        <w:tab/>
        <w:t>Основні результати еволюції : видоутворення, генетичний поліморфізм, адаптація.</w:t>
      </w:r>
    </w:p>
    <w:p w14:paraId="40F377A0"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101.</w:t>
      </w:r>
      <w:r w:rsidRPr="00F92D50">
        <w:rPr>
          <w:rFonts w:eastAsia="Calibri"/>
          <w:szCs w:val="28"/>
          <w:lang w:eastAsia="en-US"/>
        </w:rPr>
        <w:tab/>
        <w:t>Способи видоутворення.</w:t>
      </w:r>
    </w:p>
    <w:p w14:paraId="57410572"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102.</w:t>
      </w:r>
      <w:r w:rsidRPr="00F92D50">
        <w:rPr>
          <w:rFonts w:eastAsia="Calibri"/>
          <w:szCs w:val="28"/>
          <w:lang w:eastAsia="en-US"/>
        </w:rPr>
        <w:tab/>
        <w:t>Генетична гетерогенність і генетичний поліморфізм природних популяцій як основа їх еволюційної пластичності.</w:t>
      </w:r>
    </w:p>
    <w:p w14:paraId="747ADBD3"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103.</w:t>
      </w:r>
      <w:r w:rsidRPr="00F92D50">
        <w:rPr>
          <w:rFonts w:eastAsia="Calibri"/>
          <w:szCs w:val="28"/>
          <w:lang w:eastAsia="en-US"/>
        </w:rPr>
        <w:tab/>
        <w:t>Генетична обтяженість в популяціях.</w:t>
      </w:r>
    </w:p>
    <w:p w14:paraId="28501FB2"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104.</w:t>
      </w:r>
      <w:r w:rsidRPr="00F92D50">
        <w:rPr>
          <w:rFonts w:eastAsia="Calibri"/>
          <w:szCs w:val="28"/>
          <w:lang w:eastAsia="en-US"/>
        </w:rPr>
        <w:tab/>
        <w:t>Адаптація організмів до середовища існування, походження біологічної доцільності.</w:t>
      </w:r>
    </w:p>
    <w:p w14:paraId="24DCB4D3"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105.</w:t>
      </w:r>
      <w:r w:rsidRPr="00F92D50">
        <w:rPr>
          <w:rFonts w:eastAsia="Calibri"/>
          <w:szCs w:val="28"/>
          <w:lang w:eastAsia="en-US"/>
        </w:rPr>
        <w:tab/>
        <w:t xml:space="preserve">Популяції людини. Популяційна структура людства. Великі і маленькі популяції (деми, ізоляти). </w:t>
      </w:r>
    </w:p>
    <w:p w14:paraId="4211CF3B"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106.</w:t>
      </w:r>
      <w:r w:rsidRPr="00F92D50">
        <w:rPr>
          <w:rFonts w:eastAsia="Calibri"/>
          <w:szCs w:val="28"/>
          <w:lang w:eastAsia="en-US"/>
        </w:rPr>
        <w:tab/>
        <w:t xml:space="preserve"> Вплив структури шлюбів і демографічних показників на стан генофонду (алелофонду) популяцій людини. </w:t>
      </w:r>
    </w:p>
    <w:p w14:paraId="4047D656"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107.</w:t>
      </w:r>
      <w:r w:rsidRPr="00F92D50">
        <w:rPr>
          <w:rFonts w:eastAsia="Calibri"/>
          <w:szCs w:val="28"/>
          <w:lang w:eastAsia="en-US"/>
        </w:rPr>
        <w:tab/>
        <w:t xml:space="preserve"> Вплив мутаційного процесу, ізоляції, міграції на генетичну структуру популяції і генетичну конституцію людей. Генетико-автоматичні процеси в ізолятах.</w:t>
      </w:r>
    </w:p>
    <w:p w14:paraId="1EF67B29" w14:textId="77777777" w:rsidR="00F92D50" w:rsidRPr="00F92D50" w:rsidRDefault="00F92D50" w:rsidP="00F92D50">
      <w:pPr>
        <w:tabs>
          <w:tab w:val="left" w:pos="567"/>
        </w:tabs>
        <w:autoSpaceDE w:val="0"/>
        <w:autoSpaceDN w:val="0"/>
        <w:adjustRightInd w:val="0"/>
        <w:rPr>
          <w:rFonts w:eastAsia="Calibri"/>
          <w:szCs w:val="28"/>
          <w:lang w:eastAsia="en-US"/>
        </w:rPr>
      </w:pPr>
      <w:r w:rsidRPr="00F92D50">
        <w:rPr>
          <w:rFonts w:eastAsia="Calibri"/>
          <w:szCs w:val="28"/>
          <w:lang w:eastAsia="en-US"/>
        </w:rPr>
        <w:t>108. Специфіка дії природного добору в популяціях людей. Добір і контрдобір.</w:t>
      </w:r>
    </w:p>
    <w:p w14:paraId="70DF862B" w14:textId="77777777" w:rsidR="00F92D50" w:rsidRPr="00F92D50" w:rsidRDefault="00F92D50" w:rsidP="00F92D50">
      <w:pPr>
        <w:tabs>
          <w:tab w:val="left" w:pos="567"/>
        </w:tabs>
        <w:autoSpaceDE w:val="0"/>
        <w:autoSpaceDN w:val="0"/>
        <w:adjustRightInd w:val="0"/>
        <w:rPr>
          <w:rFonts w:eastAsia="Calibri"/>
          <w:szCs w:val="28"/>
          <w:lang w:eastAsia="en-US"/>
        </w:rPr>
      </w:pPr>
      <w:r w:rsidRPr="00F92D50">
        <w:rPr>
          <w:rFonts w:eastAsia="Calibri"/>
          <w:szCs w:val="28"/>
          <w:lang w:eastAsia="en-US"/>
        </w:rPr>
        <w:t>109.</w:t>
      </w:r>
      <w:r w:rsidRPr="00F92D50">
        <w:rPr>
          <w:rFonts w:eastAsia="Calibri"/>
          <w:szCs w:val="28"/>
          <w:lang w:eastAsia="en-US"/>
        </w:rPr>
        <w:tab/>
        <w:t xml:space="preserve"> Генетичний і фенотипічний поліморфізм людства. Генетичний поліморфізм: адаптаційний (екологічний), збалансований (гетерозиготний).</w:t>
      </w:r>
    </w:p>
    <w:p w14:paraId="4A2B1B41" w14:textId="77777777" w:rsidR="00F92D50" w:rsidRPr="00F92D50" w:rsidRDefault="00F92D50" w:rsidP="00F92D50">
      <w:pPr>
        <w:tabs>
          <w:tab w:val="left" w:pos="567"/>
        </w:tabs>
        <w:autoSpaceDE w:val="0"/>
        <w:autoSpaceDN w:val="0"/>
        <w:adjustRightInd w:val="0"/>
        <w:rPr>
          <w:rFonts w:eastAsia="Calibri"/>
          <w:szCs w:val="28"/>
          <w:lang w:eastAsia="en-US"/>
        </w:rPr>
      </w:pPr>
      <w:r w:rsidRPr="00F92D50">
        <w:rPr>
          <w:rFonts w:eastAsia="Calibri"/>
          <w:szCs w:val="28"/>
          <w:lang w:eastAsia="en-US"/>
        </w:rPr>
        <w:t>110.</w:t>
      </w:r>
      <w:r w:rsidRPr="00F92D50">
        <w:rPr>
          <w:rFonts w:eastAsia="Calibri"/>
          <w:szCs w:val="28"/>
          <w:lang w:eastAsia="en-US"/>
        </w:rPr>
        <w:tab/>
        <w:t xml:space="preserve"> Поняття про макроеволюцію. Взаємозв’язок макро- і мікроеволюції. </w:t>
      </w:r>
    </w:p>
    <w:p w14:paraId="72C15B5C"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111.</w:t>
      </w:r>
      <w:r w:rsidRPr="00F92D50">
        <w:rPr>
          <w:rFonts w:eastAsia="Calibri"/>
          <w:szCs w:val="28"/>
          <w:lang w:eastAsia="en-US"/>
        </w:rPr>
        <w:tab/>
        <w:t xml:space="preserve"> Положення виду </w:t>
      </w:r>
      <w:r w:rsidRPr="00F92D50">
        <w:rPr>
          <w:rFonts w:eastAsia="Calibri"/>
          <w:i/>
          <w:szCs w:val="28"/>
          <w:lang w:eastAsia="en-US"/>
        </w:rPr>
        <w:t>Homo sapiens</w:t>
      </w:r>
      <w:r w:rsidRPr="00F92D50">
        <w:rPr>
          <w:rFonts w:eastAsia="Calibri"/>
          <w:szCs w:val="28"/>
          <w:lang w:eastAsia="en-US"/>
        </w:rPr>
        <w:t xml:space="preserve"> в системі тваринного світу. Якісна своєрідність людини. Співвідношення біологічних і соціальних чинників в процесі антропогенезу.</w:t>
      </w:r>
    </w:p>
    <w:p w14:paraId="7EDAD4F3"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lastRenderedPageBreak/>
        <w:t>112.</w:t>
      </w:r>
      <w:r w:rsidRPr="00F92D50">
        <w:rPr>
          <w:rFonts w:eastAsia="Calibri"/>
          <w:szCs w:val="28"/>
          <w:lang w:eastAsia="en-US"/>
        </w:rPr>
        <w:tab/>
        <w:t xml:space="preserve"> Походження людських рас як віддзеркалення адаптаційних закономірностей розвитку людини. Єдність людства.</w:t>
      </w:r>
    </w:p>
    <w:p w14:paraId="2C286A49"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113.</w:t>
      </w:r>
      <w:r w:rsidRPr="00F92D50">
        <w:rPr>
          <w:rFonts w:eastAsia="Calibri"/>
          <w:szCs w:val="28"/>
          <w:lang w:eastAsia="en-US"/>
        </w:rPr>
        <w:tab/>
        <w:t>Паразитизм. Шляхи морфофізіологічної адаптації паразитів. Еволюція паразитизму.</w:t>
      </w:r>
    </w:p>
    <w:p w14:paraId="25823DAD"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114.</w:t>
      </w:r>
      <w:r w:rsidRPr="00F92D50">
        <w:rPr>
          <w:rFonts w:eastAsia="Calibri"/>
          <w:szCs w:val="28"/>
          <w:lang w:eastAsia="en-US"/>
        </w:rPr>
        <w:tab/>
        <w:t>Принципи класифікації паразитів : облігатні, факультативні, тимчасові, постійні, ендо- і ектопаразити, моноксенні і гетероксенні, специфічні і неспецифічні.</w:t>
      </w:r>
    </w:p>
    <w:p w14:paraId="1084D072"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115.</w:t>
      </w:r>
      <w:r w:rsidRPr="00F92D50">
        <w:rPr>
          <w:rFonts w:eastAsia="Calibri"/>
          <w:szCs w:val="28"/>
          <w:lang w:eastAsia="en-US"/>
        </w:rPr>
        <w:tab/>
        <w:t xml:space="preserve"> Вплив паразитів на хазяїна.</w:t>
      </w:r>
    </w:p>
    <w:p w14:paraId="523D5A8A"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116.</w:t>
      </w:r>
      <w:r w:rsidRPr="00F92D50">
        <w:rPr>
          <w:rFonts w:eastAsia="Calibri"/>
          <w:szCs w:val="28"/>
          <w:lang w:eastAsia="en-US"/>
        </w:rPr>
        <w:tab/>
        <w:t xml:space="preserve"> Патогенність і вірулентність паразитів.</w:t>
      </w:r>
    </w:p>
    <w:p w14:paraId="16C731A8"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117.</w:t>
      </w:r>
      <w:r w:rsidRPr="00F92D50">
        <w:rPr>
          <w:rFonts w:eastAsia="Calibri"/>
          <w:szCs w:val="28"/>
          <w:lang w:eastAsia="en-US"/>
        </w:rPr>
        <w:tab/>
        <w:t xml:space="preserve"> Вплив хазяїна на паразита. </w:t>
      </w:r>
    </w:p>
    <w:p w14:paraId="72C8C57B"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118.</w:t>
      </w:r>
      <w:r w:rsidRPr="00F92D50">
        <w:rPr>
          <w:rFonts w:eastAsia="Calibri"/>
          <w:szCs w:val="28"/>
          <w:lang w:eastAsia="en-US"/>
        </w:rPr>
        <w:tab/>
        <w:t xml:space="preserve"> Способи, шляхи і механізми проникнення паразитів. </w:t>
      </w:r>
    </w:p>
    <w:p w14:paraId="1B4CFC84"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119.</w:t>
      </w:r>
      <w:r w:rsidRPr="00F92D50">
        <w:rPr>
          <w:rFonts w:eastAsia="Calibri"/>
          <w:szCs w:val="28"/>
          <w:lang w:eastAsia="en-US"/>
        </w:rPr>
        <w:tab/>
        <w:t xml:space="preserve"> Життєві цикли паразитів. Чергування поколінь і феномен зміни хазяїв. Остаточні, проміжні додаткові, резервуарні, облігатні, факультативні хазяї паразитів.</w:t>
      </w:r>
    </w:p>
    <w:p w14:paraId="73801F1A"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120.</w:t>
      </w:r>
      <w:r w:rsidRPr="00F92D50">
        <w:rPr>
          <w:rFonts w:eastAsia="Calibri"/>
          <w:szCs w:val="28"/>
          <w:lang w:eastAsia="en-US"/>
        </w:rPr>
        <w:tab/>
        <w:t xml:space="preserve"> Специфічні і механічні переносники збудників захворювань. </w:t>
      </w:r>
    </w:p>
    <w:p w14:paraId="15362FC5"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121.</w:t>
      </w:r>
      <w:r w:rsidRPr="00F92D50">
        <w:rPr>
          <w:rFonts w:eastAsia="Calibri"/>
          <w:szCs w:val="28"/>
          <w:lang w:eastAsia="en-US"/>
        </w:rPr>
        <w:tab/>
        <w:t xml:space="preserve"> Організм як середовище існування паразитів. Аутоінвазії і реінвазії.</w:t>
      </w:r>
    </w:p>
    <w:p w14:paraId="5AD34DD7"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122.</w:t>
      </w:r>
      <w:r w:rsidRPr="00F92D50">
        <w:rPr>
          <w:rFonts w:eastAsia="Calibri"/>
          <w:szCs w:val="28"/>
          <w:lang w:eastAsia="en-US"/>
        </w:rPr>
        <w:tab/>
        <w:t xml:space="preserve"> Паразитоценологія. Людина як основний компонент симбіоценоза. </w:t>
      </w:r>
    </w:p>
    <w:p w14:paraId="775E1090"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123.</w:t>
      </w:r>
      <w:r w:rsidRPr="00F92D50">
        <w:rPr>
          <w:rFonts w:eastAsia="Calibri"/>
          <w:szCs w:val="28"/>
          <w:lang w:eastAsia="en-US"/>
        </w:rPr>
        <w:tab/>
        <w:t xml:space="preserve"> Трансмісивні і природно-осередкові захворювання. Поняття про облігатно- і факультативно-трансмісивних хворобах.</w:t>
      </w:r>
    </w:p>
    <w:p w14:paraId="6EAE4DE2"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124.</w:t>
      </w:r>
      <w:r w:rsidRPr="00F92D50">
        <w:rPr>
          <w:rFonts w:eastAsia="Calibri"/>
          <w:szCs w:val="28"/>
          <w:lang w:eastAsia="en-US"/>
        </w:rPr>
        <w:tab/>
        <w:t xml:space="preserve"> Роль Е.Н.Павловского в розробці вчення про природну осередковість трансмісивних захворювань. Природний осередок і його головні компоненти: збудник захворювання, резервуар збудника (тварини-живителі), переносник збудника.</w:t>
      </w:r>
    </w:p>
    <w:p w14:paraId="2FEED4C2"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125.</w:t>
      </w:r>
      <w:r w:rsidRPr="00F92D50">
        <w:rPr>
          <w:rFonts w:eastAsia="Calibri"/>
          <w:szCs w:val="28"/>
          <w:lang w:eastAsia="en-US"/>
        </w:rPr>
        <w:tab/>
        <w:t xml:space="preserve"> Види природних осередків, синантропні осередки. Антропонози і зоонози.</w:t>
      </w:r>
    </w:p>
    <w:p w14:paraId="7864E17A"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126.</w:t>
      </w:r>
      <w:r w:rsidRPr="00F92D50">
        <w:rPr>
          <w:rFonts w:eastAsia="Calibri"/>
          <w:szCs w:val="28"/>
          <w:lang w:eastAsia="en-US"/>
        </w:rPr>
        <w:tab/>
        <w:t xml:space="preserve"> Біологічні принципи боротьби з трансмісивними і природно-осередковими захворюваннями.</w:t>
      </w:r>
    </w:p>
    <w:p w14:paraId="512AFEB4"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127.</w:t>
      </w:r>
      <w:r w:rsidRPr="00F92D50">
        <w:rPr>
          <w:rFonts w:eastAsia="Calibri"/>
          <w:szCs w:val="28"/>
          <w:lang w:eastAsia="en-US"/>
        </w:rPr>
        <w:tab/>
        <w:t xml:space="preserve"> Основи профілактики паразитарних захворювань. Методи профілактики: біологічні, імунологічні, екологічні, громадські.</w:t>
      </w:r>
    </w:p>
    <w:p w14:paraId="797A231E"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128.</w:t>
      </w:r>
      <w:r w:rsidRPr="00F92D50">
        <w:rPr>
          <w:rFonts w:eastAsia="Calibri"/>
          <w:szCs w:val="28"/>
          <w:lang w:eastAsia="en-US"/>
        </w:rPr>
        <w:tab/>
        <w:t xml:space="preserve"> Чинники поширення паразитарних хвороб. Глобальні міграційні процеси і паразитарні хвороби. </w:t>
      </w:r>
    </w:p>
    <w:p w14:paraId="5DA22D08"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129.</w:t>
      </w:r>
      <w:r w:rsidRPr="00F92D50">
        <w:rPr>
          <w:rFonts w:eastAsia="Calibri"/>
          <w:szCs w:val="28"/>
          <w:lang w:eastAsia="en-US"/>
        </w:rPr>
        <w:tab/>
        <w:t>Видатні учені-паразитологи.</w:t>
      </w:r>
    </w:p>
    <w:p w14:paraId="31A684EB"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130.</w:t>
      </w:r>
      <w:r w:rsidRPr="00F92D50">
        <w:rPr>
          <w:rFonts w:eastAsia="Calibri"/>
          <w:szCs w:val="28"/>
          <w:lang w:eastAsia="en-US"/>
        </w:rPr>
        <w:tab/>
        <w:t>Підцарство Найпростіші. Класифікація, характерні риси організації, значення представників в медицині.</w:t>
      </w:r>
    </w:p>
    <w:p w14:paraId="5C45EC42" w14:textId="77777777" w:rsidR="00F92D50" w:rsidRPr="00F92D50" w:rsidRDefault="00F92D50" w:rsidP="00F92D50">
      <w:pPr>
        <w:tabs>
          <w:tab w:val="left" w:pos="567"/>
        </w:tabs>
        <w:autoSpaceDE w:val="0"/>
        <w:autoSpaceDN w:val="0"/>
        <w:adjustRightInd w:val="0"/>
        <w:jc w:val="both"/>
        <w:rPr>
          <w:rFonts w:eastAsia="Calibri"/>
          <w:i/>
          <w:color w:val="FF0000"/>
          <w:szCs w:val="28"/>
          <w:lang w:eastAsia="en-US"/>
        </w:rPr>
      </w:pPr>
      <w:r w:rsidRPr="00F92D50">
        <w:rPr>
          <w:rFonts w:eastAsia="Calibri"/>
          <w:i/>
          <w:color w:val="FF0000"/>
          <w:szCs w:val="28"/>
          <w:lang w:eastAsia="en-US"/>
        </w:rPr>
        <w:t>*Для кожного з паразитів повторюються питання про систематичне положення, поширення, морфофункціональні особливості, цикли розвитку, шляхи зараження людини, лабораторну діагностику і профілактику.</w:t>
      </w:r>
    </w:p>
    <w:p w14:paraId="0185855C"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131.</w:t>
      </w:r>
      <w:r w:rsidRPr="00F92D50">
        <w:rPr>
          <w:rFonts w:eastAsia="Calibri"/>
          <w:szCs w:val="28"/>
          <w:lang w:eastAsia="en-US"/>
        </w:rPr>
        <w:tab/>
        <w:t xml:space="preserve">Дизентерійна амеба. </w:t>
      </w:r>
    </w:p>
    <w:p w14:paraId="7A59C4AE"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132.</w:t>
      </w:r>
      <w:r w:rsidRPr="00F92D50">
        <w:rPr>
          <w:rFonts w:eastAsia="Calibri"/>
          <w:szCs w:val="28"/>
          <w:lang w:eastAsia="en-US"/>
        </w:rPr>
        <w:tab/>
        <w:t>Амеби – факультативні паразити людини. Непатогенні амеби.</w:t>
      </w:r>
    </w:p>
    <w:p w14:paraId="60DB3222"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133.</w:t>
      </w:r>
      <w:r w:rsidRPr="00F92D50">
        <w:rPr>
          <w:rFonts w:eastAsia="Calibri"/>
          <w:szCs w:val="28"/>
          <w:lang w:eastAsia="en-US"/>
        </w:rPr>
        <w:tab/>
        <w:t xml:space="preserve">Лямблія. </w:t>
      </w:r>
    </w:p>
    <w:p w14:paraId="541F2F85"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134.</w:t>
      </w:r>
      <w:r w:rsidRPr="00F92D50">
        <w:rPr>
          <w:rFonts w:eastAsia="Calibri"/>
          <w:szCs w:val="28"/>
          <w:lang w:eastAsia="en-US"/>
        </w:rPr>
        <w:tab/>
        <w:t xml:space="preserve">Трихомонади. </w:t>
      </w:r>
    </w:p>
    <w:p w14:paraId="4B6EF41B"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135.</w:t>
      </w:r>
      <w:r w:rsidRPr="00F92D50">
        <w:rPr>
          <w:rFonts w:eastAsia="Calibri"/>
          <w:szCs w:val="28"/>
          <w:lang w:eastAsia="en-US"/>
        </w:rPr>
        <w:tab/>
        <w:t>Біологія збудників шкірного і вісцелярного лейшманіозу.</w:t>
      </w:r>
    </w:p>
    <w:p w14:paraId="7A979422"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136.</w:t>
      </w:r>
      <w:r w:rsidRPr="00F92D50">
        <w:rPr>
          <w:rFonts w:eastAsia="Calibri"/>
          <w:szCs w:val="28"/>
          <w:lang w:eastAsia="en-US"/>
        </w:rPr>
        <w:tab/>
        <w:t xml:space="preserve">Збудники трипаносомозів. </w:t>
      </w:r>
    </w:p>
    <w:p w14:paraId="241AE4DF"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137.</w:t>
      </w:r>
      <w:r w:rsidRPr="00F92D50">
        <w:rPr>
          <w:rFonts w:eastAsia="Calibri"/>
          <w:szCs w:val="28"/>
          <w:lang w:eastAsia="en-US"/>
        </w:rPr>
        <w:tab/>
        <w:t>Малярійний плазмодій. Боротьба з малярією, завдання протималярійної служби на сучасному етапі розвитку медицини. Види малярійних плазмодіїв.</w:t>
      </w:r>
    </w:p>
    <w:p w14:paraId="36CB170E"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138.</w:t>
      </w:r>
      <w:r w:rsidRPr="00F92D50">
        <w:rPr>
          <w:rFonts w:eastAsia="Calibri"/>
          <w:szCs w:val="28"/>
          <w:lang w:eastAsia="en-US"/>
        </w:rPr>
        <w:tab/>
        <w:t xml:space="preserve">Токсоплазма. </w:t>
      </w:r>
    </w:p>
    <w:p w14:paraId="284037F9"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139.</w:t>
      </w:r>
      <w:r w:rsidRPr="00F92D50">
        <w:rPr>
          <w:rFonts w:eastAsia="Calibri"/>
          <w:szCs w:val="28"/>
          <w:lang w:eastAsia="en-US"/>
        </w:rPr>
        <w:tab/>
        <w:t xml:space="preserve">Балантидій. </w:t>
      </w:r>
    </w:p>
    <w:p w14:paraId="42B014AA"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140.</w:t>
      </w:r>
      <w:r w:rsidRPr="00F92D50">
        <w:rPr>
          <w:rFonts w:eastAsia="Calibri"/>
          <w:szCs w:val="28"/>
          <w:lang w:eastAsia="en-US"/>
        </w:rPr>
        <w:tab/>
        <w:t xml:space="preserve">Тип Плоскі черви. Класифікація, характерні риси організації, медичне значення представників. </w:t>
      </w:r>
    </w:p>
    <w:p w14:paraId="781582FD"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141. Біологічні особливості життєвих циклів гельмінтів. Геогельмінти, біогельмінти, контактні гельмінти.</w:t>
      </w:r>
    </w:p>
    <w:p w14:paraId="6C4F1DD1"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142.</w:t>
      </w:r>
      <w:r w:rsidRPr="00F92D50">
        <w:rPr>
          <w:rFonts w:eastAsia="Calibri"/>
          <w:szCs w:val="28"/>
          <w:lang w:eastAsia="en-US"/>
        </w:rPr>
        <w:tab/>
        <w:t xml:space="preserve"> Печінковий сисун.</w:t>
      </w:r>
    </w:p>
    <w:p w14:paraId="3237C925"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143.</w:t>
      </w:r>
      <w:r w:rsidRPr="00F92D50">
        <w:rPr>
          <w:rFonts w:eastAsia="Calibri"/>
          <w:szCs w:val="28"/>
          <w:lang w:eastAsia="en-US"/>
        </w:rPr>
        <w:tab/>
        <w:t xml:space="preserve"> Котячий (сибірський) сисун. </w:t>
      </w:r>
    </w:p>
    <w:p w14:paraId="212C71C7"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144.</w:t>
      </w:r>
      <w:r w:rsidRPr="00F92D50">
        <w:rPr>
          <w:rFonts w:eastAsia="Calibri"/>
          <w:szCs w:val="28"/>
          <w:lang w:eastAsia="en-US"/>
        </w:rPr>
        <w:tab/>
        <w:t xml:space="preserve"> Легеневий сисун.</w:t>
      </w:r>
    </w:p>
    <w:p w14:paraId="411590E5"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145.</w:t>
      </w:r>
      <w:r w:rsidRPr="00F92D50">
        <w:rPr>
          <w:rFonts w:eastAsia="Calibri"/>
          <w:szCs w:val="28"/>
          <w:lang w:eastAsia="en-US"/>
        </w:rPr>
        <w:tab/>
        <w:t xml:space="preserve"> Китайський сисун.</w:t>
      </w:r>
    </w:p>
    <w:p w14:paraId="73648478"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146.</w:t>
      </w:r>
      <w:r w:rsidRPr="00F92D50">
        <w:rPr>
          <w:rFonts w:eastAsia="Calibri"/>
          <w:szCs w:val="28"/>
          <w:lang w:eastAsia="en-US"/>
        </w:rPr>
        <w:tab/>
        <w:t xml:space="preserve"> Ланцетоподібний сисун.</w:t>
      </w:r>
    </w:p>
    <w:p w14:paraId="723AE348"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lastRenderedPageBreak/>
        <w:t>147.</w:t>
      </w:r>
      <w:r w:rsidRPr="00F92D50">
        <w:rPr>
          <w:rFonts w:eastAsia="Calibri"/>
          <w:szCs w:val="28"/>
          <w:lang w:eastAsia="en-US"/>
        </w:rPr>
        <w:tab/>
        <w:t xml:space="preserve">Кров'яні сисуни. </w:t>
      </w:r>
    </w:p>
    <w:p w14:paraId="582E2C61"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148.</w:t>
      </w:r>
      <w:r w:rsidRPr="00F92D50">
        <w:rPr>
          <w:rFonts w:eastAsia="Calibri"/>
          <w:szCs w:val="28"/>
          <w:lang w:eastAsia="en-US"/>
        </w:rPr>
        <w:tab/>
        <w:t xml:space="preserve">Збудник метагонімозу. </w:t>
      </w:r>
    </w:p>
    <w:p w14:paraId="7E695C60"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149.</w:t>
      </w:r>
      <w:r w:rsidRPr="00F92D50">
        <w:rPr>
          <w:rFonts w:eastAsia="Calibri"/>
          <w:szCs w:val="28"/>
          <w:lang w:eastAsia="en-US"/>
        </w:rPr>
        <w:tab/>
        <w:t xml:space="preserve"> Збудник нанофієтозу. </w:t>
      </w:r>
    </w:p>
    <w:p w14:paraId="2B09D898"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150.</w:t>
      </w:r>
      <w:r w:rsidRPr="00F92D50">
        <w:rPr>
          <w:rFonts w:eastAsia="Calibri"/>
          <w:szCs w:val="28"/>
          <w:lang w:eastAsia="en-US"/>
        </w:rPr>
        <w:tab/>
        <w:t xml:space="preserve"> Свинячий (озброєний) ціп'як. </w:t>
      </w:r>
    </w:p>
    <w:p w14:paraId="33C713AA"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151.</w:t>
      </w:r>
      <w:r w:rsidRPr="00F92D50">
        <w:rPr>
          <w:rFonts w:eastAsia="Calibri"/>
          <w:szCs w:val="28"/>
          <w:lang w:eastAsia="en-US"/>
        </w:rPr>
        <w:tab/>
        <w:t xml:space="preserve"> Бичачий (неозброєний) ціп'як. </w:t>
      </w:r>
    </w:p>
    <w:p w14:paraId="774A2F6E"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152.</w:t>
      </w:r>
      <w:r w:rsidRPr="00F92D50">
        <w:rPr>
          <w:rFonts w:eastAsia="Calibri"/>
          <w:szCs w:val="28"/>
          <w:lang w:eastAsia="en-US"/>
        </w:rPr>
        <w:tab/>
        <w:t>Цистицеркоз. Шляхи зараження і заходи профілактики.</w:t>
      </w:r>
    </w:p>
    <w:p w14:paraId="740A8485"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153.</w:t>
      </w:r>
      <w:r w:rsidRPr="00F92D50">
        <w:rPr>
          <w:rFonts w:eastAsia="Calibri"/>
          <w:szCs w:val="28"/>
          <w:lang w:eastAsia="en-US"/>
        </w:rPr>
        <w:tab/>
        <w:t xml:space="preserve"> Ціп'як карликовий. </w:t>
      </w:r>
    </w:p>
    <w:p w14:paraId="528AE25E"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154.</w:t>
      </w:r>
      <w:r w:rsidRPr="00F92D50">
        <w:rPr>
          <w:rFonts w:eastAsia="Calibri"/>
          <w:szCs w:val="28"/>
          <w:lang w:eastAsia="en-US"/>
        </w:rPr>
        <w:tab/>
        <w:t xml:space="preserve"> Ехінокок і альвеокок. </w:t>
      </w:r>
    </w:p>
    <w:p w14:paraId="351B1A53"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155.</w:t>
      </w:r>
      <w:r w:rsidRPr="00F92D50">
        <w:rPr>
          <w:rFonts w:eastAsia="Calibri"/>
          <w:szCs w:val="28"/>
          <w:lang w:eastAsia="en-US"/>
        </w:rPr>
        <w:tab/>
        <w:t xml:space="preserve"> Стьожак широкий. </w:t>
      </w:r>
    </w:p>
    <w:p w14:paraId="6BCDA463"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156.</w:t>
      </w:r>
      <w:r w:rsidRPr="00F92D50">
        <w:rPr>
          <w:rFonts w:eastAsia="Calibri"/>
          <w:szCs w:val="28"/>
          <w:lang w:eastAsia="en-US"/>
        </w:rPr>
        <w:tab/>
        <w:t xml:space="preserve"> Тип Круглі черви. Класифікація, характерні риси організації, медичне значення представників.</w:t>
      </w:r>
    </w:p>
    <w:p w14:paraId="4B2859AF"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157.</w:t>
      </w:r>
      <w:r w:rsidRPr="00F92D50">
        <w:rPr>
          <w:rFonts w:eastAsia="Calibri"/>
          <w:szCs w:val="28"/>
          <w:lang w:eastAsia="en-US"/>
        </w:rPr>
        <w:tab/>
        <w:t xml:space="preserve"> Аскарида людська. </w:t>
      </w:r>
    </w:p>
    <w:p w14:paraId="660561D1"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158.</w:t>
      </w:r>
      <w:r w:rsidRPr="00F92D50">
        <w:rPr>
          <w:rFonts w:eastAsia="Calibri"/>
          <w:szCs w:val="28"/>
          <w:lang w:eastAsia="en-US"/>
        </w:rPr>
        <w:tab/>
        <w:t xml:space="preserve"> Личинки аскарид тварин як збудники захворювань (синдром larva migrans).</w:t>
      </w:r>
    </w:p>
    <w:p w14:paraId="7786878F"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159.</w:t>
      </w:r>
      <w:r w:rsidRPr="00F92D50">
        <w:rPr>
          <w:rFonts w:eastAsia="Calibri"/>
          <w:szCs w:val="28"/>
          <w:lang w:eastAsia="en-US"/>
        </w:rPr>
        <w:tab/>
        <w:t xml:space="preserve"> Гострик. </w:t>
      </w:r>
    </w:p>
    <w:p w14:paraId="7F0B63B8"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160.</w:t>
      </w:r>
      <w:r w:rsidRPr="00F92D50">
        <w:rPr>
          <w:rFonts w:eastAsia="Calibri"/>
          <w:szCs w:val="28"/>
          <w:lang w:eastAsia="en-US"/>
        </w:rPr>
        <w:tab/>
        <w:t xml:space="preserve"> Волосоголовець. </w:t>
      </w:r>
    </w:p>
    <w:p w14:paraId="72FD83E6"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161. Анкілостоміди.</w:t>
      </w:r>
    </w:p>
    <w:p w14:paraId="02BA0AB7"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162.</w:t>
      </w:r>
      <w:r w:rsidRPr="00F92D50">
        <w:rPr>
          <w:rFonts w:eastAsia="Calibri"/>
          <w:szCs w:val="28"/>
          <w:lang w:eastAsia="en-US"/>
        </w:rPr>
        <w:tab/>
        <w:t xml:space="preserve"> Вугриця кишкова.</w:t>
      </w:r>
    </w:p>
    <w:p w14:paraId="3639C135"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163.</w:t>
      </w:r>
      <w:r w:rsidRPr="00F92D50">
        <w:rPr>
          <w:rFonts w:eastAsia="Calibri"/>
          <w:szCs w:val="28"/>
          <w:lang w:eastAsia="en-US"/>
        </w:rPr>
        <w:tab/>
        <w:t xml:space="preserve"> Трихінела. </w:t>
      </w:r>
    </w:p>
    <w:p w14:paraId="60B5E6F8"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164.</w:t>
      </w:r>
      <w:r w:rsidRPr="00F92D50">
        <w:rPr>
          <w:rFonts w:eastAsia="Calibri"/>
          <w:szCs w:val="28"/>
          <w:lang w:eastAsia="en-US"/>
        </w:rPr>
        <w:tab/>
        <w:t xml:space="preserve"> Ришта. Роботи Л.М.Ісаєва з ліквідації осередків дракункульозу.</w:t>
      </w:r>
    </w:p>
    <w:p w14:paraId="3D6AAB55"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165.</w:t>
      </w:r>
      <w:r w:rsidRPr="00F92D50">
        <w:rPr>
          <w:rFonts w:eastAsia="Calibri"/>
          <w:szCs w:val="28"/>
          <w:lang w:eastAsia="en-US"/>
        </w:rPr>
        <w:tab/>
        <w:t xml:space="preserve"> Філярії (нитчатка або вухерерія Банкрофта, бругія, лоа лоа, онхоцерки).</w:t>
      </w:r>
    </w:p>
    <w:p w14:paraId="403BC3A8"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166.</w:t>
      </w:r>
      <w:r w:rsidRPr="00F92D50">
        <w:rPr>
          <w:rFonts w:eastAsia="Calibri"/>
          <w:szCs w:val="28"/>
          <w:lang w:eastAsia="en-US"/>
        </w:rPr>
        <w:tab/>
        <w:t>Дирофілярії.</w:t>
      </w:r>
    </w:p>
    <w:p w14:paraId="4FCDCD76"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167.</w:t>
      </w:r>
      <w:r w:rsidRPr="00F92D50">
        <w:rPr>
          <w:rFonts w:eastAsia="Calibri"/>
          <w:szCs w:val="28"/>
          <w:lang w:eastAsia="en-US"/>
        </w:rPr>
        <w:tab/>
        <w:t>Лабораторна діагностика гельмінтозів. Ово-, лярво- і гельмінтоскопія.</w:t>
      </w:r>
    </w:p>
    <w:p w14:paraId="25500202"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168.</w:t>
      </w:r>
      <w:r w:rsidRPr="00F92D50">
        <w:rPr>
          <w:rFonts w:eastAsia="Calibri"/>
          <w:szCs w:val="28"/>
          <w:lang w:eastAsia="en-US"/>
        </w:rPr>
        <w:tab/>
        <w:t xml:space="preserve">Тип Членистоногі. Класифікація, характерні риси будови, медичне значення. </w:t>
      </w:r>
    </w:p>
    <w:p w14:paraId="0969CDE9"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169.</w:t>
      </w:r>
      <w:r w:rsidRPr="00F92D50">
        <w:rPr>
          <w:rFonts w:eastAsia="Calibri"/>
          <w:szCs w:val="28"/>
          <w:lang w:eastAsia="en-US"/>
        </w:rPr>
        <w:tab/>
        <w:t>Загальна характеристика класу Ракоподібні. Ракоподібні як проміжні хазяї гельмінтів.</w:t>
      </w:r>
    </w:p>
    <w:p w14:paraId="3B0D2C8D"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170.</w:t>
      </w:r>
      <w:r w:rsidRPr="00F92D50">
        <w:rPr>
          <w:rFonts w:eastAsia="Calibri"/>
          <w:szCs w:val="28"/>
          <w:lang w:eastAsia="en-US"/>
        </w:rPr>
        <w:tab/>
        <w:t>Загальна характеристика класу Павукоподібні. Медичне значення представників класу.</w:t>
      </w:r>
    </w:p>
    <w:p w14:paraId="0372ECF3"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171.</w:t>
      </w:r>
      <w:r w:rsidRPr="00F92D50">
        <w:rPr>
          <w:rFonts w:eastAsia="Calibri"/>
          <w:szCs w:val="28"/>
          <w:lang w:eastAsia="en-US"/>
        </w:rPr>
        <w:tab/>
        <w:t>Отруйні представники типу Членистоногі. Кліщі - збудники захворювань людини.</w:t>
      </w:r>
    </w:p>
    <w:p w14:paraId="6AF8E3F1"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172.</w:t>
      </w:r>
      <w:r w:rsidRPr="00F92D50">
        <w:rPr>
          <w:rFonts w:eastAsia="Calibri"/>
          <w:szCs w:val="28"/>
          <w:lang w:eastAsia="en-US"/>
        </w:rPr>
        <w:tab/>
        <w:t>Кліщі – переносники збудників захворювань людини.</w:t>
      </w:r>
    </w:p>
    <w:p w14:paraId="694D8132"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173.</w:t>
      </w:r>
      <w:r w:rsidRPr="00F92D50">
        <w:rPr>
          <w:rFonts w:eastAsia="Calibri"/>
          <w:szCs w:val="28"/>
          <w:lang w:eastAsia="en-US"/>
        </w:rPr>
        <w:tab/>
        <w:t>Клас Комахи. Морфологія, особливості розвитку, медичне значення представників.</w:t>
      </w:r>
    </w:p>
    <w:p w14:paraId="5D6243B0"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174.</w:t>
      </w:r>
      <w:r w:rsidRPr="00F92D50">
        <w:rPr>
          <w:rFonts w:eastAsia="Calibri"/>
          <w:szCs w:val="28"/>
          <w:lang w:eastAsia="en-US"/>
        </w:rPr>
        <w:tab/>
        <w:t xml:space="preserve">Мухи. Види мух і медичне значення. </w:t>
      </w:r>
    </w:p>
    <w:p w14:paraId="1DCB9FB1"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175.</w:t>
      </w:r>
      <w:r w:rsidRPr="00F92D50">
        <w:rPr>
          <w:rFonts w:eastAsia="Calibri"/>
          <w:szCs w:val="28"/>
          <w:lang w:eastAsia="en-US"/>
        </w:rPr>
        <w:tab/>
        <w:t>Таргани, їх види і медичне значення.</w:t>
      </w:r>
    </w:p>
    <w:p w14:paraId="27B9FA3B"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176.</w:t>
      </w:r>
      <w:r w:rsidRPr="00F92D50">
        <w:rPr>
          <w:rFonts w:eastAsia="Calibri"/>
          <w:szCs w:val="28"/>
          <w:lang w:eastAsia="en-US"/>
        </w:rPr>
        <w:tab/>
        <w:t>Воші. Види, особливості будови і розвитку, медичне значення.</w:t>
      </w:r>
    </w:p>
    <w:p w14:paraId="24C1745D"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177.</w:t>
      </w:r>
      <w:r w:rsidRPr="00F92D50">
        <w:rPr>
          <w:rFonts w:eastAsia="Calibri"/>
          <w:szCs w:val="28"/>
          <w:lang w:eastAsia="en-US"/>
        </w:rPr>
        <w:tab/>
        <w:t xml:space="preserve">Блохи. Особливості будови і розвитку. Види блох. </w:t>
      </w:r>
    </w:p>
    <w:p w14:paraId="2C99DFD7"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178.</w:t>
      </w:r>
      <w:r w:rsidRPr="00F92D50">
        <w:rPr>
          <w:rFonts w:eastAsia="Calibri"/>
          <w:szCs w:val="28"/>
          <w:lang w:eastAsia="en-US"/>
        </w:rPr>
        <w:tab/>
        <w:t>Клопи. Медичне значення.</w:t>
      </w:r>
    </w:p>
    <w:p w14:paraId="262CFC98"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179.</w:t>
      </w:r>
      <w:r w:rsidRPr="00F92D50">
        <w:rPr>
          <w:rFonts w:eastAsia="Calibri"/>
          <w:szCs w:val="28"/>
          <w:lang w:eastAsia="en-US"/>
        </w:rPr>
        <w:tab/>
        <w:t xml:space="preserve">Комарі. Види, особливості будови і розвитку, медичне значення. </w:t>
      </w:r>
    </w:p>
    <w:p w14:paraId="26E3239E"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180.</w:t>
      </w:r>
      <w:r w:rsidRPr="00F92D50">
        <w:rPr>
          <w:rFonts w:eastAsia="Calibri"/>
          <w:szCs w:val="28"/>
          <w:lang w:eastAsia="en-US"/>
        </w:rPr>
        <w:tab/>
        <w:t>Москіти. Гнус і його компоненти.</w:t>
      </w:r>
    </w:p>
    <w:p w14:paraId="72DA3A6A"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181. Молюски як проміжні хазяї гельмінтів.</w:t>
      </w:r>
    </w:p>
    <w:p w14:paraId="38FFE26E"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182.</w:t>
      </w:r>
      <w:r w:rsidRPr="00F92D50">
        <w:rPr>
          <w:rFonts w:eastAsia="Calibri"/>
          <w:szCs w:val="28"/>
          <w:lang w:eastAsia="en-US"/>
        </w:rPr>
        <w:tab/>
        <w:t xml:space="preserve">Отруйні для людини тварини, рослини, гриби. </w:t>
      </w:r>
    </w:p>
    <w:p w14:paraId="4B9E5B6B"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183.</w:t>
      </w:r>
      <w:r w:rsidRPr="00F92D50">
        <w:rPr>
          <w:rFonts w:eastAsia="Calibri"/>
          <w:szCs w:val="28"/>
          <w:lang w:eastAsia="en-US"/>
        </w:rPr>
        <w:tab/>
        <w:t>Вчення академіка В. І. Вернадського про біосферу і ноосферу. Жива речовина і його характеристики.</w:t>
      </w:r>
    </w:p>
    <w:p w14:paraId="15260053"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184.</w:t>
      </w:r>
      <w:r w:rsidRPr="00F92D50">
        <w:rPr>
          <w:rFonts w:eastAsia="Calibri"/>
          <w:szCs w:val="28"/>
          <w:lang w:eastAsia="en-US"/>
        </w:rPr>
        <w:tab/>
        <w:t>Кругообіг речовин і енергії в біосфері.</w:t>
      </w:r>
    </w:p>
    <w:p w14:paraId="6DE72B91"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185.</w:t>
      </w:r>
      <w:r w:rsidRPr="00F92D50">
        <w:rPr>
          <w:rFonts w:eastAsia="Calibri"/>
          <w:szCs w:val="28"/>
          <w:lang w:eastAsia="en-US"/>
        </w:rPr>
        <w:tab/>
        <w:t>Екологія. Середовище як екологічне поняття. Види середовищ: наземно-повітряне, водне, ґрунтове. Організм живих істот як особливе середовище існування.</w:t>
      </w:r>
    </w:p>
    <w:p w14:paraId="587F5B73"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186.</w:t>
      </w:r>
      <w:r w:rsidRPr="00F92D50">
        <w:rPr>
          <w:rFonts w:eastAsia="Calibri"/>
          <w:szCs w:val="28"/>
          <w:lang w:eastAsia="en-US"/>
        </w:rPr>
        <w:tab/>
        <w:t>Медико-біологічні аспекти впливу біосфери на здоров'я людини. Поняття про біополя і біологічні ритми, їх медичне значення.</w:t>
      </w:r>
    </w:p>
    <w:p w14:paraId="28E43BB2"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187.</w:t>
      </w:r>
      <w:r w:rsidRPr="00F92D50">
        <w:rPr>
          <w:rFonts w:eastAsia="Calibri"/>
          <w:szCs w:val="28"/>
          <w:lang w:eastAsia="en-US"/>
        </w:rPr>
        <w:tab/>
        <w:t>Екологічні фактори. Єдність організму і середовища.</w:t>
      </w:r>
    </w:p>
    <w:p w14:paraId="56D2EB3D"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188.</w:t>
      </w:r>
      <w:r w:rsidRPr="00F92D50">
        <w:rPr>
          <w:rFonts w:eastAsia="Calibri"/>
          <w:szCs w:val="28"/>
          <w:lang w:eastAsia="en-US"/>
        </w:rPr>
        <w:tab/>
        <w:t xml:space="preserve">Біологічна мінливість людей у зв'язку з біогеографічними особливостями місця існування. </w:t>
      </w:r>
    </w:p>
    <w:p w14:paraId="74975940"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189.</w:t>
      </w:r>
      <w:r w:rsidRPr="00F92D50">
        <w:rPr>
          <w:rFonts w:eastAsia="Calibri"/>
          <w:szCs w:val="28"/>
          <w:lang w:eastAsia="en-US"/>
        </w:rPr>
        <w:tab/>
        <w:t>Адаптивні екотипи людей, їх характеристика: арктичний, тропічний, зони помірного клімату, пустель, високогірний.</w:t>
      </w:r>
    </w:p>
    <w:p w14:paraId="6D47E123"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190.</w:t>
      </w:r>
      <w:r w:rsidRPr="00F92D50">
        <w:rPr>
          <w:rFonts w:eastAsia="Calibri"/>
          <w:szCs w:val="28"/>
          <w:lang w:eastAsia="en-US"/>
        </w:rPr>
        <w:tab/>
        <w:t xml:space="preserve">Адаптація людей до екстремальних умов (Арктика, пустелі, космос та ін.). </w:t>
      </w:r>
    </w:p>
    <w:p w14:paraId="7994E356"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lastRenderedPageBreak/>
        <w:t>191.</w:t>
      </w:r>
      <w:r w:rsidRPr="00F92D50">
        <w:rPr>
          <w:rFonts w:eastAsia="Calibri"/>
          <w:szCs w:val="28"/>
          <w:lang w:eastAsia="en-US"/>
        </w:rPr>
        <w:tab/>
        <w:t>Спадкові відмінності в реакціях людей на фактори середовища; поняття про екологічну генетику.</w:t>
      </w:r>
    </w:p>
    <w:p w14:paraId="5FE26289"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192.</w:t>
      </w:r>
      <w:r w:rsidRPr="00F92D50">
        <w:rPr>
          <w:rFonts w:eastAsia="Calibri"/>
          <w:szCs w:val="28"/>
          <w:lang w:eastAsia="en-US"/>
        </w:rPr>
        <w:tab/>
        <w:t>Якісні параметри довкілля, їх вплив на здоров'я людей.</w:t>
      </w:r>
    </w:p>
    <w:p w14:paraId="0AEB0B32"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193.</w:t>
      </w:r>
      <w:r w:rsidRPr="00F92D50">
        <w:rPr>
          <w:rFonts w:eastAsia="Calibri"/>
          <w:szCs w:val="28"/>
          <w:lang w:eastAsia="en-US"/>
        </w:rPr>
        <w:tab/>
        <w:t xml:space="preserve"> Здорове (комфортне), нездорове (дискомфортне) і екстремальне середовища. Адекватні і неадекватні умови середовища.</w:t>
      </w:r>
    </w:p>
    <w:p w14:paraId="76194671"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194. Поняття про стрес. Функціональні типи реагування людей на фактори середовища ("спринтер", "стайєр", "мікст").</w:t>
      </w:r>
    </w:p>
    <w:p w14:paraId="42B04F9E"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195.</w:t>
      </w:r>
      <w:r w:rsidRPr="00F92D50">
        <w:rPr>
          <w:rFonts w:eastAsia="Calibri"/>
          <w:szCs w:val="28"/>
          <w:lang w:eastAsia="en-US"/>
        </w:rPr>
        <w:tab/>
        <w:t>Людина як екологічний чинник. Основні напрямки і результати антропогенних змін довкілля. Охорона довкілля.</w:t>
      </w:r>
    </w:p>
    <w:p w14:paraId="00EB2FE7" w14:textId="77777777" w:rsidR="00F92D50" w:rsidRPr="00F92D50" w:rsidRDefault="00F92D50" w:rsidP="00F92D50">
      <w:pPr>
        <w:tabs>
          <w:tab w:val="left" w:pos="567"/>
        </w:tabs>
        <w:autoSpaceDE w:val="0"/>
        <w:autoSpaceDN w:val="0"/>
        <w:adjustRightInd w:val="0"/>
        <w:jc w:val="both"/>
        <w:rPr>
          <w:rFonts w:eastAsia="Calibri"/>
          <w:szCs w:val="28"/>
          <w:lang w:eastAsia="en-US"/>
        </w:rPr>
      </w:pPr>
      <w:r w:rsidRPr="00F92D50">
        <w:rPr>
          <w:rFonts w:eastAsia="Calibri"/>
          <w:szCs w:val="28"/>
          <w:lang w:eastAsia="en-US"/>
        </w:rPr>
        <w:t>196.</w:t>
      </w:r>
      <w:r w:rsidRPr="00F92D50">
        <w:rPr>
          <w:rFonts w:eastAsia="Calibri"/>
          <w:szCs w:val="28"/>
          <w:lang w:eastAsia="en-US"/>
        </w:rPr>
        <w:tab/>
        <w:t>Основні екологічні проблеми України.</w:t>
      </w:r>
    </w:p>
    <w:p w14:paraId="599959AD" w14:textId="77777777" w:rsidR="00F92D50" w:rsidRPr="00F92D50" w:rsidRDefault="00F92D50" w:rsidP="00F92D50">
      <w:pPr>
        <w:rPr>
          <w:rFonts w:eastAsia="Calibri"/>
          <w:szCs w:val="28"/>
          <w:lang w:eastAsia="en-US"/>
        </w:rPr>
      </w:pPr>
    </w:p>
    <w:p w14:paraId="6B123ADB" w14:textId="77777777" w:rsidR="00F92D50" w:rsidRPr="00F92D50" w:rsidRDefault="00F92D50" w:rsidP="00F92D50">
      <w:pPr>
        <w:tabs>
          <w:tab w:val="left" w:pos="284"/>
        </w:tabs>
        <w:autoSpaceDE w:val="0"/>
        <w:autoSpaceDN w:val="0"/>
        <w:jc w:val="center"/>
        <w:rPr>
          <w:rFonts w:eastAsia="Calibri"/>
          <w:b/>
          <w:szCs w:val="28"/>
          <w:lang w:eastAsia="en-US"/>
        </w:rPr>
      </w:pPr>
      <w:r w:rsidRPr="00F92D50">
        <w:rPr>
          <w:rFonts w:eastAsia="Calibri"/>
          <w:b/>
          <w:szCs w:val="28"/>
          <w:lang w:eastAsia="en-US"/>
        </w:rPr>
        <w:t>Перелік практичних навичок і умінь</w:t>
      </w:r>
    </w:p>
    <w:p w14:paraId="3568D646" w14:textId="77777777" w:rsidR="00F92D50" w:rsidRPr="00F92D50" w:rsidRDefault="00F92D50" w:rsidP="00F92D50">
      <w:pPr>
        <w:numPr>
          <w:ilvl w:val="0"/>
          <w:numId w:val="35"/>
        </w:numPr>
        <w:tabs>
          <w:tab w:val="left" w:pos="284"/>
        </w:tabs>
        <w:autoSpaceDE w:val="0"/>
        <w:autoSpaceDN w:val="0"/>
        <w:jc w:val="both"/>
        <w:rPr>
          <w:rFonts w:eastAsia="Calibri"/>
          <w:szCs w:val="28"/>
          <w:lang w:eastAsia="en-US"/>
        </w:rPr>
      </w:pPr>
      <w:r w:rsidRPr="00F92D50">
        <w:rPr>
          <w:rFonts w:eastAsia="Calibri"/>
          <w:szCs w:val="28"/>
          <w:lang w:eastAsia="en-US"/>
        </w:rPr>
        <w:t>техніка мікроскопування;</w:t>
      </w:r>
    </w:p>
    <w:p w14:paraId="11F118DE" w14:textId="77777777" w:rsidR="00F92D50" w:rsidRPr="00F92D50" w:rsidRDefault="00F92D50" w:rsidP="00F92D50">
      <w:pPr>
        <w:numPr>
          <w:ilvl w:val="0"/>
          <w:numId w:val="35"/>
        </w:numPr>
        <w:tabs>
          <w:tab w:val="left" w:pos="284"/>
        </w:tabs>
        <w:autoSpaceDE w:val="0"/>
        <w:autoSpaceDN w:val="0"/>
        <w:jc w:val="both"/>
        <w:rPr>
          <w:rFonts w:eastAsia="Calibri"/>
          <w:szCs w:val="28"/>
          <w:lang w:eastAsia="en-US"/>
        </w:rPr>
      </w:pPr>
      <w:r w:rsidRPr="00F92D50">
        <w:rPr>
          <w:rFonts w:eastAsia="Calibri"/>
          <w:szCs w:val="28"/>
          <w:lang w:eastAsia="en-US"/>
        </w:rPr>
        <w:t>виготовляти тимчасові мікропрепарати;</w:t>
      </w:r>
    </w:p>
    <w:p w14:paraId="6953C387" w14:textId="77777777" w:rsidR="00F92D50" w:rsidRPr="00F92D50" w:rsidRDefault="00F92D50" w:rsidP="00F92D50">
      <w:pPr>
        <w:numPr>
          <w:ilvl w:val="0"/>
          <w:numId w:val="35"/>
        </w:numPr>
        <w:tabs>
          <w:tab w:val="left" w:pos="284"/>
        </w:tabs>
        <w:autoSpaceDE w:val="0"/>
        <w:autoSpaceDN w:val="0"/>
        <w:jc w:val="both"/>
        <w:rPr>
          <w:rFonts w:eastAsia="Calibri"/>
          <w:szCs w:val="28"/>
          <w:lang w:eastAsia="en-US"/>
        </w:rPr>
      </w:pPr>
      <w:r w:rsidRPr="00F92D50">
        <w:rPr>
          <w:rFonts w:eastAsia="Calibri"/>
          <w:szCs w:val="28"/>
          <w:lang w:eastAsia="en-US"/>
        </w:rPr>
        <w:t>диференціювати компоненти клітин;</w:t>
      </w:r>
    </w:p>
    <w:p w14:paraId="4D810BCD" w14:textId="77777777" w:rsidR="00F92D50" w:rsidRPr="00F92D50" w:rsidRDefault="00F92D50" w:rsidP="00F92D50">
      <w:pPr>
        <w:numPr>
          <w:ilvl w:val="0"/>
          <w:numId w:val="35"/>
        </w:numPr>
        <w:tabs>
          <w:tab w:val="left" w:pos="284"/>
        </w:tabs>
        <w:autoSpaceDE w:val="0"/>
        <w:autoSpaceDN w:val="0"/>
        <w:jc w:val="both"/>
        <w:rPr>
          <w:rFonts w:eastAsia="Calibri"/>
          <w:szCs w:val="28"/>
          <w:lang w:eastAsia="en-US"/>
        </w:rPr>
      </w:pPr>
      <w:r w:rsidRPr="00F92D50">
        <w:rPr>
          <w:rFonts w:eastAsia="Calibri"/>
          <w:szCs w:val="28"/>
          <w:lang w:eastAsia="en-US"/>
        </w:rPr>
        <w:t>скласти ідіограму хромосом людини;</w:t>
      </w:r>
    </w:p>
    <w:p w14:paraId="6AAE97AE" w14:textId="77777777" w:rsidR="00F92D50" w:rsidRPr="00F92D50" w:rsidRDefault="00F92D50" w:rsidP="00F92D50">
      <w:pPr>
        <w:numPr>
          <w:ilvl w:val="0"/>
          <w:numId w:val="35"/>
        </w:numPr>
        <w:tabs>
          <w:tab w:val="left" w:pos="284"/>
        </w:tabs>
        <w:autoSpaceDE w:val="0"/>
        <w:autoSpaceDN w:val="0"/>
        <w:jc w:val="both"/>
        <w:rPr>
          <w:rFonts w:eastAsia="Calibri"/>
          <w:szCs w:val="28"/>
          <w:lang w:eastAsia="en-US"/>
        </w:rPr>
      </w:pPr>
      <w:r w:rsidRPr="00F92D50">
        <w:rPr>
          <w:rFonts w:eastAsia="Calibri"/>
          <w:szCs w:val="28"/>
          <w:lang w:eastAsia="en-US"/>
        </w:rPr>
        <w:t>ідентифікувати первинну структуру, кількість амінокислот, молекулярну масу поліпептиду за структурою гена, що його кодує;</w:t>
      </w:r>
    </w:p>
    <w:p w14:paraId="46FDD0BE" w14:textId="77777777" w:rsidR="00F92D50" w:rsidRPr="00F92D50" w:rsidRDefault="00F92D50" w:rsidP="00F92D50">
      <w:pPr>
        <w:numPr>
          <w:ilvl w:val="0"/>
          <w:numId w:val="35"/>
        </w:numPr>
        <w:tabs>
          <w:tab w:val="left" w:pos="284"/>
        </w:tabs>
        <w:autoSpaceDE w:val="0"/>
        <w:autoSpaceDN w:val="0"/>
        <w:jc w:val="both"/>
        <w:rPr>
          <w:rFonts w:eastAsia="Calibri"/>
          <w:szCs w:val="28"/>
          <w:lang w:eastAsia="en-US"/>
        </w:rPr>
      </w:pPr>
      <w:r w:rsidRPr="00F92D50">
        <w:rPr>
          <w:rFonts w:eastAsia="Calibri"/>
          <w:szCs w:val="28"/>
          <w:lang w:eastAsia="en-US"/>
        </w:rPr>
        <w:t>проаналізувати послідовність етапів регуляції експресії генів;</w:t>
      </w:r>
    </w:p>
    <w:p w14:paraId="123DDD65" w14:textId="77777777" w:rsidR="00F92D50" w:rsidRPr="00F92D50" w:rsidRDefault="00F92D50" w:rsidP="00F92D50">
      <w:pPr>
        <w:numPr>
          <w:ilvl w:val="0"/>
          <w:numId w:val="35"/>
        </w:numPr>
        <w:tabs>
          <w:tab w:val="left" w:pos="284"/>
        </w:tabs>
        <w:autoSpaceDE w:val="0"/>
        <w:autoSpaceDN w:val="0"/>
        <w:jc w:val="both"/>
        <w:rPr>
          <w:rFonts w:eastAsia="Calibri"/>
          <w:szCs w:val="28"/>
          <w:lang w:eastAsia="en-US"/>
        </w:rPr>
      </w:pPr>
      <w:r w:rsidRPr="00F92D50">
        <w:rPr>
          <w:rFonts w:eastAsia="Calibri"/>
          <w:szCs w:val="28"/>
          <w:lang w:eastAsia="en-US"/>
        </w:rPr>
        <w:t>визначити тип успадкування менделюючих ознак людини;</w:t>
      </w:r>
    </w:p>
    <w:p w14:paraId="6A633365" w14:textId="77777777" w:rsidR="00F92D50" w:rsidRPr="00F92D50" w:rsidRDefault="00F92D50" w:rsidP="00F92D50">
      <w:pPr>
        <w:numPr>
          <w:ilvl w:val="0"/>
          <w:numId w:val="35"/>
        </w:numPr>
        <w:tabs>
          <w:tab w:val="left" w:pos="284"/>
        </w:tabs>
        <w:autoSpaceDE w:val="0"/>
        <w:autoSpaceDN w:val="0"/>
        <w:jc w:val="both"/>
        <w:rPr>
          <w:rFonts w:eastAsia="Calibri"/>
          <w:szCs w:val="28"/>
          <w:lang w:eastAsia="en-US"/>
        </w:rPr>
      </w:pPr>
      <w:r w:rsidRPr="00F92D50">
        <w:rPr>
          <w:rFonts w:eastAsia="Calibri"/>
          <w:szCs w:val="28"/>
          <w:lang w:eastAsia="en-US"/>
        </w:rPr>
        <w:t>передбачити генотипи та фенотипи нащадків за генотипами батьків;</w:t>
      </w:r>
    </w:p>
    <w:p w14:paraId="7AB7A35F" w14:textId="77777777" w:rsidR="00F92D50" w:rsidRPr="00F92D50" w:rsidRDefault="00F92D50" w:rsidP="00F92D50">
      <w:pPr>
        <w:numPr>
          <w:ilvl w:val="0"/>
          <w:numId w:val="35"/>
        </w:numPr>
        <w:tabs>
          <w:tab w:val="left" w:pos="284"/>
        </w:tabs>
        <w:autoSpaceDE w:val="0"/>
        <w:autoSpaceDN w:val="0"/>
        <w:jc w:val="both"/>
        <w:rPr>
          <w:rFonts w:eastAsia="Calibri"/>
          <w:szCs w:val="28"/>
          <w:lang w:eastAsia="en-US"/>
        </w:rPr>
      </w:pPr>
      <w:r w:rsidRPr="00F92D50">
        <w:rPr>
          <w:rFonts w:eastAsia="Calibri"/>
          <w:szCs w:val="28"/>
          <w:lang w:eastAsia="en-US"/>
        </w:rPr>
        <w:t>виключити батьківство при визначенні груп крові батьків і дитини;</w:t>
      </w:r>
    </w:p>
    <w:p w14:paraId="7203731D" w14:textId="77777777" w:rsidR="00F92D50" w:rsidRPr="00F92D50" w:rsidRDefault="00F92D50" w:rsidP="00F92D50">
      <w:pPr>
        <w:numPr>
          <w:ilvl w:val="0"/>
          <w:numId w:val="35"/>
        </w:numPr>
        <w:tabs>
          <w:tab w:val="left" w:pos="284"/>
        </w:tabs>
        <w:autoSpaceDE w:val="0"/>
        <w:autoSpaceDN w:val="0"/>
        <w:jc w:val="both"/>
        <w:rPr>
          <w:rFonts w:eastAsia="Calibri"/>
          <w:szCs w:val="28"/>
          <w:lang w:eastAsia="en-US"/>
        </w:rPr>
      </w:pPr>
      <w:r w:rsidRPr="00F92D50">
        <w:rPr>
          <w:rFonts w:eastAsia="Calibri"/>
          <w:szCs w:val="28"/>
          <w:lang w:eastAsia="en-US"/>
        </w:rPr>
        <w:t>аналізувати складні механізми спадкування ознак у людини;</w:t>
      </w:r>
    </w:p>
    <w:p w14:paraId="09640644" w14:textId="77777777" w:rsidR="00F92D50" w:rsidRPr="00F92D50" w:rsidRDefault="00F92D50" w:rsidP="00F92D50">
      <w:pPr>
        <w:numPr>
          <w:ilvl w:val="0"/>
          <w:numId w:val="35"/>
        </w:numPr>
        <w:tabs>
          <w:tab w:val="left" w:pos="284"/>
        </w:tabs>
        <w:autoSpaceDE w:val="0"/>
        <w:autoSpaceDN w:val="0"/>
        <w:jc w:val="both"/>
        <w:rPr>
          <w:rFonts w:eastAsia="Calibri"/>
          <w:szCs w:val="28"/>
          <w:lang w:eastAsia="en-US"/>
        </w:rPr>
      </w:pPr>
      <w:r w:rsidRPr="00F92D50">
        <w:rPr>
          <w:rFonts w:eastAsia="Calibri"/>
          <w:szCs w:val="28"/>
          <w:lang w:eastAsia="en-US"/>
        </w:rPr>
        <w:t>розробити заходи для зниження ступеня прояву патологічного стану у хворих зі спадковою патологією;</w:t>
      </w:r>
    </w:p>
    <w:p w14:paraId="5D511360" w14:textId="77777777" w:rsidR="00F92D50" w:rsidRPr="00F92D50" w:rsidRDefault="00F92D50" w:rsidP="00F92D50">
      <w:pPr>
        <w:numPr>
          <w:ilvl w:val="0"/>
          <w:numId w:val="35"/>
        </w:numPr>
        <w:tabs>
          <w:tab w:val="left" w:pos="284"/>
        </w:tabs>
        <w:autoSpaceDE w:val="0"/>
        <w:autoSpaceDN w:val="0"/>
        <w:jc w:val="both"/>
        <w:rPr>
          <w:rFonts w:eastAsia="Calibri"/>
          <w:szCs w:val="28"/>
          <w:lang w:eastAsia="en-US"/>
        </w:rPr>
      </w:pPr>
      <w:r w:rsidRPr="00F92D50">
        <w:rPr>
          <w:rFonts w:eastAsia="Calibri"/>
          <w:szCs w:val="28"/>
          <w:lang w:eastAsia="en-US"/>
        </w:rPr>
        <w:t>вибрати відповідні методи вивчення спадковості людини для діагностики різних спадкових хвороб;</w:t>
      </w:r>
    </w:p>
    <w:p w14:paraId="0A613E51" w14:textId="77777777" w:rsidR="00F92D50" w:rsidRPr="00F92D50" w:rsidRDefault="00F92D50" w:rsidP="00F92D50">
      <w:pPr>
        <w:numPr>
          <w:ilvl w:val="0"/>
          <w:numId w:val="35"/>
        </w:numPr>
        <w:tabs>
          <w:tab w:val="left" w:pos="284"/>
        </w:tabs>
        <w:autoSpaceDE w:val="0"/>
        <w:autoSpaceDN w:val="0"/>
        <w:jc w:val="both"/>
        <w:rPr>
          <w:rFonts w:eastAsia="Calibri"/>
          <w:szCs w:val="28"/>
          <w:lang w:eastAsia="en-US"/>
        </w:rPr>
      </w:pPr>
      <w:r w:rsidRPr="00F92D50">
        <w:rPr>
          <w:rFonts w:eastAsia="Calibri"/>
          <w:szCs w:val="28"/>
          <w:lang w:eastAsia="en-US"/>
        </w:rPr>
        <w:t>розрахувати ймовірність прояву спадкових хвороб у нащадків залежно від пенетрантності гена;</w:t>
      </w:r>
    </w:p>
    <w:p w14:paraId="4FA0673E" w14:textId="77777777" w:rsidR="00F92D50" w:rsidRPr="00F92D50" w:rsidRDefault="00F92D50" w:rsidP="00F92D50">
      <w:pPr>
        <w:numPr>
          <w:ilvl w:val="0"/>
          <w:numId w:val="35"/>
        </w:numPr>
        <w:tabs>
          <w:tab w:val="left" w:pos="284"/>
        </w:tabs>
        <w:autoSpaceDE w:val="0"/>
        <w:autoSpaceDN w:val="0"/>
        <w:jc w:val="both"/>
        <w:rPr>
          <w:rFonts w:eastAsia="Calibri"/>
          <w:szCs w:val="28"/>
          <w:lang w:eastAsia="en-US"/>
        </w:rPr>
      </w:pPr>
      <w:r w:rsidRPr="00F92D50">
        <w:rPr>
          <w:rFonts w:eastAsia="Calibri"/>
          <w:szCs w:val="28"/>
          <w:lang w:eastAsia="en-US"/>
        </w:rPr>
        <w:t>диференціювати хромосомні хвороби людини;</w:t>
      </w:r>
    </w:p>
    <w:p w14:paraId="57A589BE" w14:textId="77777777" w:rsidR="00F92D50" w:rsidRPr="00F92D50" w:rsidRDefault="00F92D50" w:rsidP="00F92D50">
      <w:pPr>
        <w:numPr>
          <w:ilvl w:val="0"/>
          <w:numId w:val="35"/>
        </w:numPr>
        <w:tabs>
          <w:tab w:val="left" w:pos="284"/>
        </w:tabs>
        <w:autoSpaceDE w:val="0"/>
        <w:autoSpaceDN w:val="0"/>
        <w:jc w:val="both"/>
        <w:rPr>
          <w:rFonts w:eastAsia="Calibri"/>
          <w:szCs w:val="28"/>
          <w:lang w:eastAsia="en-US"/>
        </w:rPr>
      </w:pPr>
      <w:r w:rsidRPr="00F92D50">
        <w:rPr>
          <w:rFonts w:eastAsia="Calibri"/>
          <w:szCs w:val="28"/>
          <w:lang w:eastAsia="en-US"/>
        </w:rPr>
        <w:t>побудувати та провести генеалогічний аналіз родоводів зі спадковою хворобою;</w:t>
      </w:r>
    </w:p>
    <w:p w14:paraId="04A21E29" w14:textId="77777777" w:rsidR="00F92D50" w:rsidRPr="00F92D50" w:rsidRDefault="00F92D50" w:rsidP="00F92D50">
      <w:pPr>
        <w:numPr>
          <w:ilvl w:val="0"/>
          <w:numId w:val="35"/>
        </w:numPr>
        <w:tabs>
          <w:tab w:val="left" w:pos="284"/>
        </w:tabs>
        <w:autoSpaceDE w:val="0"/>
        <w:autoSpaceDN w:val="0"/>
        <w:jc w:val="both"/>
        <w:rPr>
          <w:rFonts w:eastAsia="Calibri"/>
          <w:szCs w:val="28"/>
          <w:lang w:eastAsia="en-US"/>
        </w:rPr>
      </w:pPr>
      <w:r w:rsidRPr="00F92D50">
        <w:rPr>
          <w:rFonts w:eastAsia="Calibri"/>
          <w:szCs w:val="28"/>
          <w:lang w:eastAsia="en-US"/>
        </w:rPr>
        <w:t>розрахувати роль спадковості та умов середовища у розвитку ознак (за результа</w:t>
      </w:r>
      <w:r w:rsidRPr="00F92D50">
        <w:rPr>
          <w:rFonts w:eastAsia="Calibri"/>
          <w:szCs w:val="28"/>
          <w:lang w:eastAsia="en-US"/>
        </w:rPr>
        <w:softHyphen/>
        <w:t>тами близнюкового аналізу);</w:t>
      </w:r>
    </w:p>
    <w:p w14:paraId="5A6BC018" w14:textId="77777777" w:rsidR="00F92D50" w:rsidRPr="00F92D50" w:rsidRDefault="00F92D50" w:rsidP="00F92D50">
      <w:pPr>
        <w:numPr>
          <w:ilvl w:val="0"/>
          <w:numId w:val="35"/>
        </w:numPr>
        <w:tabs>
          <w:tab w:val="left" w:pos="284"/>
        </w:tabs>
        <w:autoSpaceDE w:val="0"/>
        <w:autoSpaceDN w:val="0"/>
        <w:jc w:val="both"/>
        <w:rPr>
          <w:rFonts w:eastAsia="Calibri"/>
          <w:szCs w:val="28"/>
          <w:lang w:eastAsia="en-US"/>
        </w:rPr>
      </w:pPr>
      <w:r w:rsidRPr="00F92D50">
        <w:rPr>
          <w:rFonts w:eastAsia="Calibri"/>
          <w:szCs w:val="28"/>
          <w:lang w:eastAsia="en-US"/>
        </w:rPr>
        <w:t>вирахувати генетичний склад популяцій людей;</w:t>
      </w:r>
    </w:p>
    <w:p w14:paraId="72B53135" w14:textId="77777777" w:rsidR="00F92D50" w:rsidRPr="00F92D50" w:rsidRDefault="00F92D50" w:rsidP="00F92D50">
      <w:pPr>
        <w:numPr>
          <w:ilvl w:val="0"/>
          <w:numId w:val="35"/>
        </w:numPr>
        <w:tabs>
          <w:tab w:val="left" w:pos="284"/>
        </w:tabs>
        <w:autoSpaceDE w:val="0"/>
        <w:autoSpaceDN w:val="0"/>
        <w:jc w:val="both"/>
        <w:rPr>
          <w:rFonts w:eastAsia="Calibri"/>
          <w:szCs w:val="28"/>
          <w:lang w:eastAsia="en-US"/>
        </w:rPr>
      </w:pPr>
      <w:r w:rsidRPr="00F92D50">
        <w:rPr>
          <w:rFonts w:eastAsia="Calibri"/>
          <w:szCs w:val="28"/>
          <w:lang w:eastAsia="en-US"/>
        </w:rPr>
        <w:t>застосувати біогенетичний закон для визначення онтофілогенетично зумов</w:t>
      </w:r>
      <w:r w:rsidRPr="00F92D50">
        <w:rPr>
          <w:rFonts w:eastAsia="Calibri"/>
          <w:szCs w:val="28"/>
          <w:lang w:eastAsia="en-US"/>
        </w:rPr>
        <w:softHyphen/>
        <w:t>лених природжених вад розвитку людини;</w:t>
      </w:r>
    </w:p>
    <w:p w14:paraId="2C2DABF3" w14:textId="77777777" w:rsidR="00F92D50" w:rsidRPr="00F92D50" w:rsidRDefault="00F92D50" w:rsidP="00F92D50">
      <w:pPr>
        <w:numPr>
          <w:ilvl w:val="0"/>
          <w:numId w:val="35"/>
        </w:numPr>
        <w:tabs>
          <w:tab w:val="left" w:pos="284"/>
        </w:tabs>
        <w:autoSpaceDE w:val="0"/>
        <w:autoSpaceDN w:val="0"/>
        <w:jc w:val="both"/>
        <w:rPr>
          <w:rFonts w:eastAsia="Calibri"/>
          <w:szCs w:val="28"/>
          <w:lang w:eastAsia="en-US"/>
        </w:rPr>
      </w:pPr>
      <w:r w:rsidRPr="00F92D50">
        <w:rPr>
          <w:rFonts w:eastAsia="Calibri"/>
          <w:szCs w:val="28"/>
          <w:lang w:eastAsia="en-US"/>
        </w:rPr>
        <w:t>порівняти механізми виникнення природжених вад розвитку людини різного генезу;</w:t>
      </w:r>
    </w:p>
    <w:p w14:paraId="6F2A601E" w14:textId="77777777" w:rsidR="00F92D50" w:rsidRPr="00F92D50" w:rsidRDefault="00F92D50" w:rsidP="00F92D50">
      <w:pPr>
        <w:numPr>
          <w:ilvl w:val="0"/>
          <w:numId w:val="35"/>
        </w:numPr>
        <w:tabs>
          <w:tab w:val="left" w:pos="284"/>
        </w:tabs>
        <w:autoSpaceDE w:val="0"/>
        <w:autoSpaceDN w:val="0"/>
        <w:jc w:val="both"/>
        <w:rPr>
          <w:rFonts w:eastAsia="Calibri"/>
          <w:szCs w:val="28"/>
          <w:lang w:eastAsia="en-US"/>
        </w:rPr>
      </w:pPr>
      <w:r w:rsidRPr="00F92D50">
        <w:rPr>
          <w:rFonts w:eastAsia="Calibri"/>
          <w:szCs w:val="28"/>
          <w:lang w:eastAsia="en-US"/>
        </w:rPr>
        <w:t>засвоїти основоположні принципи регенерації та трансплантації;</w:t>
      </w:r>
    </w:p>
    <w:p w14:paraId="47B64CBE" w14:textId="77777777" w:rsidR="00F92D50" w:rsidRPr="00F92D50" w:rsidRDefault="00F92D50" w:rsidP="00F92D50">
      <w:pPr>
        <w:numPr>
          <w:ilvl w:val="0"/>
          <w:numId w:val="35"/>
        </w:numPr>
        <w:tabs>
          <w:tab w:val="left" w:pos="284"/>
        </w:tabs>
        <w:autoSpaceDE w:val="0"/>
        <w:autoSpaceDN w:val="0"/>
        <w:jc w:val="both"/>
        <w:rPr>
          <w:rFonts w:eastAsia="Calibri"/>
          <w:szCs w:val="28"/>
          <w:lang w:eastAsia="en-US"/>
        </w:rPr>
      </w:pPr>
      <w:r w:rsidRPr="00F92D50">
        <w:rPr>
          <w:rFonts w:eastAsia="Calibri"/>
          <w:szCs w:val="28"/>
          <w:lang w:eastAsia="en-US"/>
        </w:rPr>
        <w:t>визначити місце біологічного об’єкта в системі живої природи;</w:t>
      </w:r>
    </w:p>
    <w:p w14:paraId="37AAF9F4" w14:textId="77777777" w:rsidR="00F92D50" w:rsidRPr="00F92D50" w:rsidRDefault="00F92D50" w:rsidP="00F92D50">
      <w:pPr>
        <w:numPr>
          <w:ilvl w:val="0"/>
          <w:numId w:val="35"/>
        </w:numPr>
        <w:tabs>
          <w:tab w:val="left" w:pos="284"/>
        </w:tabs>
        <w:autoSpaceDE w:val="0"/>
        <w:autoSpaceDN w:val="0"/>
        <w:jc w:val="both"/>
        <w:rPr>
          <w:rFonts w:eastAsia="Calibri"/>
          <w:szCs w:val="28"/>
          <w:lang w:eastAsia="en-US"/>
        </w:rPr>
      </w:pPr>
      <w:r w:rsidRPr="00F92D50">
        <w:rPr>
          <w:rFonts w:eastAsia="Calibri"/>
          <w:szCs w:val="28"/>
          <w:lang w:eastAsia="en-US"/>
        </w:rPr>
        <w:t>обґрунтувати приналежність паразитарних хвороб людини до групи трансмі</w:t>
      </w:r>
      <w:r w:rsidRPr="00F92D50">
        <w:rPr>
          <w:rFonts w:eastAsia="Calibri"/>
          <w:szCs w:val="28"/>
          <w:lang w:eastAsia="en-US"/>
        </w:rPr>
        <w:softHyphen/>
        <w:t>сивних і природноосередкових;</w:t>
      </w:r>
    </w:p>
    <w:p w14:paraId="3543D2D1" w14:textId="77777777" w:rsidR="00F92D50" w:rsidRPr="00F92D50" w:rsidRDefault="00F92D50" w:rsidP="00F92D50">
      <w:pPr>
        <w:numPr>
          <w:ilvl w:val="0"/>
          <w:numId w:val="35"/>
        </w:numPr>
        <w:tabs>
          <w:tab w:val="left" w:pos="284"/>
        </w:tabs>
        <w:autoSpaceDE w:val="0"/>
        <w:autoSpaceDN w:val="0"/>
        <w:jc w:val="both"/>
        <w:rPr>
          <w:rFonts w:eastAsia="Calibri"/>
          <w:szCs w:val="28"/>
          <w:lang w:eastAsia="en-US"/>
        </w:rPr>
      </w:pPr>
      <w:r w:rsidRPr="00F92D50">
        <w:rPr>
          <w:rFonts w:eastAsia="Calibri"/>
          <w:szCs w:val="28"/>
          <w:lang w:eastAsia="en-US"/>
        </w:rPr>
        <w:t>діагностувати на макро- і мікропрепаратах збудників та переносників збудників паразитарних хвороб;</w:t>
      </w:r>
    </w:p>
    <w:p w14:paraId="05FB7937" w14:textId="77777777" w:rsidR="00F92D50" w:rsidRPr="00F92D50" w:rsidRDefault="00F92D50" w:rsidP="00F92D50">
      <w:pPr>
        <w:numPr>
          <w:ilvl w:val="0"/>
          <w:numId w:val="35"/>
        </w:numPr>
        <w:tabs>
          <w:tab w:val="left" w:pos="284"/>
        </w:tabs>
        <w:autoSpaceDE w:val="0"/>
        <w:autoSpaceDN w:val="0"/>
        <w:jc w:val="both"/>
        <w:rPr>
          <w:rFonts w:eastAsia="Calibri"/>
          <w:szCs w:val="28"/>
          <w:lang w:eastAsia="en-US"/>
        </w:rPr>
      </w:pPr>
      <w:r w:rsidRPr="00F92D50">
        <w:rPr>
          <w:rFonts w:eastAsia="Calibri"/>
          <w:szCs w:val="28"/>
          <w:lang w:eastAsia="en-US"/>
        </w:rPr>
        <w:t>визначити видову належність збудників протозоозів;</w:t>
      </w:r>
    </w:p>
    <w:p w14:paraId="1B65EBEE" w14:textId="77777777" w:rsidR="00F92D50" w:rsidRPr="00F92D50" w:rsidRDefault="00F92D50" w:rsidP="00F92D50">
      <w:pPr>
        <w:numPr>
          <w:ilvl w:val="0"/>
          <w:numId w:val="35"/>
        </w:numPr>
        <w:tabs>
          <w:tab w:val="left" w:pos="284"/>
        </w:tabs>
        <w:autoSpaceDE w:val="0"/>
        <w:autoSpaceDN w:val="0"/>
        <w:jc w:val="both"/>
        <w:rPr>
          <w:rFonts w:eastAsia="Calibri"/>
          <w:szCs w:val="28"/>
          <w:lang w:eastAsia="en-US"/>
        </w:rPr>
      </w:pPr>
      <w:r w:rsidRPr="00F92D50">
        <w:rPr>
          <w:rFonts w:eastAsia="Calibri"/>
          <w:szCs w:val="28"/>
          <w:lang w:eastAsia="en-US"/>
        </w:rPr>
        <w:t>ідентифікувати різні стадії життєвого циклу паразитів людини;</w:t>
      </w:r>
    </w:p>
    <w:p w14:paraId="3018BEBC" w14:textId="77777777" w:rsidR="00F92D50" w:rsidRPr="00F92D50" w:rsidRDefault="00F92D50" w:rsidP="00F92D50">
      <w:pPr>
        <w:numPr>
          <w:ilvl w:val="0"/>
          <w:numId w:val="35"/>
        </w:numPr>
        <w:tabs>
          <w:tab w:val="left" w:pos="284"/>
        </w:tabs>
        <w:autoSpaceDE w:val="0"/>
        <w:autoSpaceDN w:val="0"/>
        <w:jc w:val="both"/>
        <w:rPr>
          <w:rFonts w:eastAsia="Calibri"/>
          <w:szCs w:val="28"/>
          <w:lang w:eastAsia="en-US"/>
        </w:rPr>
      </w:pPr>
      <w:r w:rsidRPr="00F92D50">
        <w:rPr>
          <w:rFonts w:eastAsia="Calibri"/>
          <w:szCs w:val="28"/>
          <w:lang w:eastAsia="en-US"/>
        </w:rPr>
        <w:t>обґрунтувати методи лабораторної діагностики паразитарних хвороб;</w:t>
      </w:r>
    </w:p>
    <w:p w14:paraId="405A11C1" w14:textId="77777777" w:rsidR="00F92D50" w:rsidRPr="00F92D50" w:rsidRDefault="00F92D50" w:rsidP="00F92D50">
      <w:pPr>
        <w:numPr>
          <w:ilvl w:val="0"/>
          <w:numId w:val="35"/>
        </w:numPr>
        <w:tabs>
          <w:tab w:val="left" w:pos="284"/>
        </w:tabs>
        <w:autoSpaceDE w:val="0"/>
        <w:autoSpaceDN w:val="0"/>
        <w:jc w:val="both"/>
        <w:rPr>
          <w:rFonts w:eastAsia="Calibri"/>
          <w:szCs w:val="28"/>
          <w:lang w:eastAsia="en-US"/>
        </w:rPr>
      </w:pPr>
      <w:r w:rsidRPr="00F92D50">
        <w:rPr>
          <w:rFonts w:eastAsia="Calibri"/>
          <w:szCs w:val="28"/>
          <w:lang w:eastAsia="en-US"/>
        </w:rPr>
        <w:t>визначити видову належність гельмінтів і їх яєць;</w:t>
      </w:r>
    </w:p>
    <w:p w14:paraId="5A6802B0" w14:textId="77777777" w:rsidR="00F92D50" w:rsidRPr="00F92D50" w:rsidRDefault="00F92D50" w:rsidP="00F92D50">
      <w:pPr>
        <w:numPr>
          <w:ilvl w:val="0"/>
          <w:numId w:val="35"/>
        </w:numPr>
        <w:tabs>
          <w:tab w:val="left" w:pos="284"/>
        </w:tabs>
        <w:autoSpaceDE w:val="0"/>
        <w:autoSpaceDN w:val="0"/>
        <w:jc w:val="both"/>
        <w:rPr>
          <w:rFonts w:eastAsia="Calibri"/>
          <w:szCs w:val="28"/>
          <w:lang w:eastAsia="en-US"/>
        </w:rPr>
      </w:pPr>
      <w:r w:rsidRPr="00F92D50">
        <w:rPr>
          <w:rFonts w:eastAsia="Calibri"/>
          <w:szCs w:val="28"/>
          <w:lang w:eastAsia="en-US"/>
        </w:rPr>
        <w:t>диференціювати діагноз інвазій за допомогою лабораторних методів;</w:t>
      </w:r>
    </w:p>
    <w:p w14:paraId="633BF127" w14:textId="77777777" w:rsidR="00F92D50" w:rsidRPr="00F92D50" w:rsidRDefault="00F92D50" w:rsidP="00F92D50">
      <w:pPr>
        <w:numPr>
          <w:ilvl w:val="0"/>
          <w:numId w:val="35"/>
        </w:numPr>
        <w:tabs>
          <w:tab w:val="left" w:pos="284"/>
        </w:tabs>
        <w:autoSpaceDE w:val="0"/>
        <w:autoSpaceDN w:val="0"/>
        <w:jc w:val="both"/>
        <w:rPr>
          <w:rFonts w:eastAsia="Calibri"/>
          <w:szCs w:val="28"/>
          <w:lang w:eastAsia="en-US"/>
        </w:rPr>
      </w:pPr>
      <w:r w:rsidRPr="00F92D50">
        <w:rPr>
          <w:rFonts w:eastAsia="Calibri"/>
          <w:szCs w:val="28"/>
          <w:lang w:eastAsia="en-US"/>
        </w:rPr>
        <w:t>визначити видову належність переносників збудників інфекцій.</w:t>
      </w:r>
    </w:p>
    <w:p w14:paraId="0D9F4F7F" w14:textId="77777777" w:rsidR="00F92D50" w:rsidRPr="00F92D50" w:rsidRDefault="00F92D50" w:rsidP="00F92D50">
      <w:pPr>
        <w:numPr>
          <w:ilvl w:val="0"/>
          <w:numId w:val="35"/>
        </w:numPr>
        <w:tabs>
          <w:tab w:val="left" w:pos="284"/>
        </w:tabs>
        <w:autoSpaceDE w:val="0"/>
        <w:autoSpaceDN w:val="0"/>
        <w:jc w:val="both"/>
        <w:rPr>
          <w:rFonts w:eastAsia="Calibri"/>
          <w:szCs w:val="28"/>
          <w:lang w:eastAsia="en-US"/>
        </w:rPr>
      </w:pPr>
      <w:r w:rsidRPr="00F92D50">
        <w:rPr>
          <w:rFonts w:eastAsia="Calibri"/>
          <w:szCs w:val="28"/>
          <w:lang w:eastAsia="en-US"/>
        </w:rPr>
        <w:lastRenderedPageBreak/>
        <w:t>доводити ефективність методів профілактики паразитарних хвороб, базуючись на способах зараження ними;</w:t>
      </w:r>
    </w:p>
    <w:p w14:paraId="33B964F3" w14:textId="77777777" w:rsidR="00F92D50" w:rsidRPr="00F92D50" w:rsidRDefault="00F92D50" w:rsidP="00F92D50">
      <w:pPr>
        <w:numPr>
          <w:ilvl w:val="0"/>
          <w:numId w:val="35"/>
        </w:numPr>
        <w:tabs>
          <w:tab w:val="left" w:pos="284"/>
        </w:tabs>
        <w:autoSpaceDE w:val="0"/>
        <w:autoSpaceDN w:val="0"/>
        <w:jc w:val="both"/>
        <w:rPr>
          <w:rFonts w:eastAsia="Calibri"/>
          <w:szCs w:val="28"/>
          <w:lang w:eastAsia="en-US"/>
        </w:rPr>
      </w:pPr>
      <w:r w:rsidRPr="00F92D50">
        <w:rPr>
          <w:rFonts w:eastAsia="Calibri"/>
          <w:szCs w:val="28"/>
          <w:lang w:eastAsia="en-US"/>
        </w:rPr>
        <w:t>передбачити вплив факторів довкілля на організм людини.</w:t>
      </w:r>
    </w:p>
    <w:p w14:paraId="6A627F63" w14:textId="77777777" w:rsidR="00F92D50" w:rsidRPr="00F92D50" w:rsidRDefault="00F92D50" w:rsidP="00F92D50">
      <w:pPr>
        <w:tabs>
          <w:tab w:val="left" w:pos="284"/>
        </w:tabs>
        <w:autoSpaceDE w:val="0"/>
        <w:autoSpaceDN w:val="0"/>
        <w:ind w:left="567"/>
        <w:jc w:val="both"/>
        <w:rPr>
          <w:rFonts w:eastAsia="Calibri"/>
          <w:szCs w:val="28"/>
          <w:lang w:eastAsia="en-US"/>
        </w:rPr>
      </w:pPr>
    </w:p>
    <w:p w14:paraId="5FBDF33F" w14:textId="77777777" w:rsidR="00F92D50" w:rsidRPr="00F92D50" w:rsidRDefault="00F92D50" w:rsidP="00F92D50">
      <w:pPr>
        <w:tabs>
          <w:tab w:val="left" w:pos="284"/>
        </w:tabs>
        <w:autoSpaceDE w:val="0"/>
        <w:autoSpaceDN w:val="0"/>
        <w:ind w:left="567"/>
        <w:jc w:val="center"/>
        <w:rPr>
          <w:rFonts w:eastAsia="Calibri"/>
          <w:b/>
          <w:szCs w:val="28"/>
          <w:lang w:eastAsia="en-US"/>
        </w:rPr>
      </w:pPr>
      <w:r w:rsidRPr="00F92D50">
        <w:rPr>
          <w:rFonts w:eastAsia="Calibri"/>
          <w:b/>
          <w:szCs w:val="28"/>
          <w:lang w:eastAsia="en-US"/>
        </w:rPr>
        <w:t>Перелік препаратів, які необхідно визначати під час підсумкового контролю засвоєння знань із дисципліни</w:t>
      </w:r>
    </w:p>
    <w:p w14:paraId="1529A283"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Лямблія</w:t>
      </w:r>
    </w:p>
    <w:p w14:paraId="794C4145"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Трихомонада піхвова</w:t>
      </w:r>
    </w:p>
    <w:p w14:paraId="7D70F16B"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Амеба дизентерійна</w:t>
      </w:r>
    </w:p>
    <w:p w14:paraId="70EA91BA"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Малярійні плазмодії</w:t>
      </w:r>
    </w:p>
    <w:p w14:paraId="71E57026"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Токсоплазма</w:t>
      </w:r>
    </w:p>
    <w:p w14:paraId="0A0C4B15"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Печінковий сисун</w:t>
      </w:r>
    </w:p>
    <w:p w14:paraId="14A9200D"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Печінковий сисун (поперечній переріз)</w:t>
      </w:r>
    </w:p>
    <w:p w14:paraId="373F47C6"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Травна система печінкового сисуна</w:t>
      </w:r>
    </w:p>
    <w:p w14:paraId="11B1417D"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Видільна система печінкового сисуна</w:t>
      </w:r>
    </w:p>
    <w:p w14:paraId="582A019F"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Котячий (сибірський) сисун</w:t>
      </w:r>
    </w:p>
    <w:p w14:paraId="5E8D06DA"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Ланцетоподібний сисун</w:t>
      </w:r>
    </w:p>
    <w:p w14:paraId="634CCE15"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Сколекс неозброєного ціп’яка</w:t>
      </w:r>
    </w:p>
    <w:p w14:paraId="148AE342"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Зрілий членик неозброєного ціп’яка</w:t>
      </w:r>
    </w:p>
    <w:p w14:paraId="2F3D1679"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Сколекс озброєного ціп'яка</w:t>
      </w:r>
    </w:p>
    <w:p w14:paraId="5593DBF9"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Зрілий членик озброєного ціп’яка</w:t>
      </w:r>
    </w:p>
    <w:p w14:paraId="246ACC41"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Зрілий членик стьожака широкого</w:t>
      </w:r>
    </w:p>
    <w:p w14:paraId="302AA990"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Карликовий ціп’як</w:t>
      </w:r>
    </w:p>
    <w:p w14:paraId="6FB7CBE2"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Поперечний переріз аскариди людської</w:t>
      </w:r>
    </w:p>
    <w:p w14:paraId="79157D62"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Гострик (самка і самець)</w:t>
      </w:r>
    </w:p>
    <w:p w14:paraId="4878022D"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Волосоголовець (самка і самець)</w:t>
      </w:r>
    </w:p>
    <w:p w14:paraId="3EF84FA4"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Кривоголовка (самка і самець)</w:t>
      </w:r>
    </w:p>
    <w:p w14:paraId="57141181"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Інкапсульовані личинки трихінели</w:t>
      </w:r>
    </w:p>
    <w:p w14:paraId="37F07448"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Циклоп</w:t>
      </w:r>
    </w:p>
    <w:p w14:paraId="1EA9AFA5"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Ротовий апарат павука</w:t>
      </w:r>
    </w:p>
    <w:p w14:paraId="6EC41D56"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Каракурт</w:t>
      </w:r>
    </w:p>
    <w:p w14:paraId="74A6689F"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Коростяний кліщ</w:t>
      </w:r>
    </w:p>
    <w:p w14:paraId="2F0889AF"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Залозник вугровий</w:t>
      </w:r>
    </w:p>
    <w:p w14:paraId="7596C408"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Собачий кліщ</w:t>
      </w:r>
    </w:p>
    <w:p w14:paraId="33EB4F5B"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Ротовий апарат кліща</w:t>
      </w:r>
    </w:p>
    <w:p w14:paraId="655037FD"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Личинки іксодових кліщів</w:t>
      </w:r>
    </w:p>
    <w:p w14:paraId="5180CE42"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Німфи кліщів</w:t>
      </w:r>
    </w:p>
    <w:p w14:paraId="5575A2A7"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Селищний кліщ</w:t>
      </w:r>
    </w:p>
    <w:p w14:paraId="1CEDB0FE"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Ротовий апарат таргана</w:t>
      </w:r>
    </w:p>
    <w:p w14:paraId="65ABCF52"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Блоха людська</w:t>
      </w:r>
    </w:p>
    <w:p w14:paraId="0B3D6ED5"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Воша головна (самка і самець)</w:t>
      </w:r>
    </w:p>
    <w:p w14:paraId="4ED1A663"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Воша одежна (самка і самець)</w:t>
      </w:r>
    </w:p>
    <w:p w14:paraId="5BE908F8"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Воша лобкова (площиця) (самка і самець)</w:t>
      </w:r>
    </w:p>
    <w:p w14:paraId="1609E63E"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Клоп постільний (блощиця)</w:t>
      </w:r>
    </w:p>
    <w:p w14:paraId="14D28B54"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Поцілунковий клоп</w:t>
      </w:r>
    </w:p>
    <w:p w14:paraId="6C37CED5"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Яйця малярійних комарів</w:t>
      </w:r>
    </w:p>
    <w:p w14:paraId="3406BFDC"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Яйця немалярійних комарів</w:t>
      </w:r>
    </w:p>
    <w:p w14:paraId="01FB25C8"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Личинка малярійного комара</w:t>
      </w:r>
    </w:p>
    <w:p w14:paraId="1AE50861"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Личинка немалярійного комара</w:t>
      </w:r>
    </w:p>
    <w:p w14:paraId="5F7F36D9"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Лялечка малярійного комара</w:t>
      </w:r>
    </w:p>
    <w:p w14:paraId="2E6809DC"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Лялечка немалярійного комара</w:t>
      </w:r>
    </w:p>
    <w:p w14:paraId="684F0D65"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lastRenderedPageBreak/>
        <w:t>Головки самки і самця малярійних комарів</w:t>
      </w:r>
    </w:p>
    <w:p w14:paraId="3BC1B8AE"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Головки самки і самця немалярійних комарів</w:t>
      </w:r>
    </w:p>
    <w:p w14:paraId="11D6AEA6"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Головка кімнатної мухи</w:t>
      </w:r>
    </w:p>
    <w:p w14:paraId="73F6DC0F" w14:textId="77777777" w:rsidR="00F92D50" w:rsidRPr="00F92D50" w:rsidRDefault="00F92D50" w:rsidP="00F92D50">
      <w:pPr>
        <w:numPr>
          <w:ilvl w:val="0"/>
          <w:numId w:val="36"/>
        </w:numPr>
        <w:tabs>
          <w:tab w:val="left" w:pos="284"/>
        </w:tabs>
        <w:autoSpaceDE w:val="0"/>
        <w:autoSpaceDN w:val="0"/>
        <w:jc w:val="both"/>
        <w:rPr>
          <w:rFonts w:eastAsia="Calibri"/>
          <w:szCs w:val="28"/>
          <w:lang w:eastAsia="en-US"/>
        </w:rPr>
      </w:pPr>
      <w:r w:rsidRPr="00F92D50">
        <w:rPr>
          <w:rFonts w:eastAsia="Calibri"/>
          <w:szCs w:val="28"/>
          <w:lang w:eastAsia="en-US"/>
        </w:rPr>
        <w:t>Головка осінньої жигалки</w:t>
      </w:r>
    </w:p>
    <w:p w14:paraId="60652FC5" w14:textId="77777777" w:rsidR="00F92D50" w:rsidRPr="00F92D50" w:rsidRDefault="00F92D50" w:rsidP="00F92D50">
      <w:pPr>
        <w:tabs>
          <w:tab w:val="left" w:pos="284"/>
        </w:tabs>
        <w:autoSpaceDE w:val="0"/>
        <w:autoSpaceDN w:val="0"/>
        <w:jc w:val="both"/>
        <w:rPr>
          <w:rFonts w:eastAsia="Calibri"/>
          <w:szCs w:val="28"/>
          <w:lang w:eastAsia="en-US"/>
        </w:rPr>
      </w:pPr>
    </w:p>
    <w:p w14:paraId="24E69061" w14:textId="77777777" w:rsidR="00F92D50" w:rsidRPr="00F92D50" w:rsidRDefault="00F92D50" w:rsidP="00F92D50">
      <w:pPr>
        <w:jc w:val="both"/>
        <w:rPr>
          <w:rFonts w:eastAsia="Calibri"/>
          <w:b/>
          <w:szCs w:val="28"/>
          <w:lang w:eastAsia="en-US"/>
        </w:rPr>
      </w:pPr>
      <w:r w:rsidRPr="00F92D50">
        <w:rPr>
          <w:rFonts w:eastAsia="Calibri"/>
          <w:b/>
          <w:szCs w:val="28"/>
          <w:lang w:eastAsia="en-US"/>
        </w:rPr>
        <w:t xml:space="preserve">Макропрепарати: </w:t>
      </w:r>
      <w:r w:rsidRPr="00F92D50">
        <w:rPr>
          <w:rFonts w:eastAsia="Calibri"/>
          <w:szCs w:val="28"/>
          <w:lang w:eastAsia="en-US"/>
        </w:rPr>
        <w:t>личинка ехінокока, неозброєний ціп’як, стьожак широкий, личинки озброєного ціп’яка, аскариди (самка і самець), скорпіон, тарантул, фаланга.</w:t>
      </w:r>
    </w:p>
    <w:p w14:paraId="3C3D9DB9" w14:textId="77777777" w:rsidR="00F92D50" w:rsidRPr="00F92D50" w:rsidRDefault="00F92D50" w:rsidP="00F92D50">
      <w:pPr>
        <w:widowControl w:val="0"/>
        <w:tabs>
          <w:tab w:val="left" w:pos="851"/>
          <w:tab w:val="left" w:pos="993"/>
        </w:tabs>
        <w:spacing w:line="298" w:lineRule="exact"/>
        <w:ind w:firstLine="567"/>
        <w:jc w:val="both"/>
        <w:rPr>
          <w:lang w:eastAsia="en-US"/>
        </w:rPr>
      </w:pPr>
    </w:p>
    <w:p w14:paraId="22D89CCC" w14:textId="7534F346" w:rsidR="00F92D50" w:rsidRDefault="00F92D50" w:rsidP="00F92D50">
      <w:pPr>
        <w:widowControl w:val="0"/>
        <w:tabs>
          <w:tab w:val="left" w:pos="851"/>
          <w:tab w:val="left" w:pos="993"/>
        </w:tabs>
        <w:spacing w:line="298" w:lineRule="exact"/>
        <w:ind w:firstLine="567"/>
        <w:jc w:val="both"/>
        <w:rPr>
          <w:lang w:eastAsia="en-US"/>
        </w:rPr>
      </w:pPr>
      <w:r w:rsidRPr="00F92D50">
        <w:rPr>
          <w:u w:val="single"/>
          <w:lang w:eastAsia="en-US"/>
        </w:rPr>
        <w:t>Правила оскарження оцінки</w:t>
      </w:r>
      <w:r w:rsidRPr="00F92D50">
        <w:rPr>
          <w:lang w:eastAsia="en-US"/>
        </w:rPr>
        <w:t>: оцінка з дисципліни може бути оскаржена у встановленому у ХНМУ порядку.</w:t>
      </w:r>
    </w:p>
    <w:p w14:paraId="0B65CAA1" w14:textId="5B1B4240" w:rsidR="00F92D50" w:rsidRDefault="00F92D50" w:rsidP="00F92D50">
      <w:pPr>
        <w:widowControl w:val="0"/>
        <w:tabs>
          <w:tab w:val="left" w:pos="851"/>
          <w:tab w:val="left" w:pos="993"/>
        </w:tabs>
        <w:spacing w:line="298" w:lineRule="exact"/>
        <w:ind w:firstLine="567"/>
        <w:jc w:val="both"/>
        <w:rPr>
          <w:lang w:eastAsia="en-US"/>
        </w:rPr>
      </w:pPr>
    </w:p>
    <w:p w14:paraId="3FC98131" w14:textId="306E1CE1" w:rsidR="00F92D50" w:rsidRDefault="00F92D50" w:rsidP="00F92D50">
      <w:pPr>
        <w:widowControl w:val="0"/>
        <w:tabs>
          <w:tab w:val="left" w:pos="851"/>
          <w:tab w:val="left" w:pos="993"/>
        </w:tabs>
        <w:spacing w:line="298" w:lineRule="exact"/>
        <w:ind w:firstLine="567"/>
        <w:jc w:val="both"/>
        <w:rPr>
          <w:lang w:eastAsia="en-US"/>
        </w:rPr>
      </w:pPr>
    </w:p>
    <w:p w14:paraId="0B56A2AE" w14:textId="15ABB6DE" w:rsidR="00F92D50" w:rsidRDefault="00F92D50" w:rsidP="00F92D50">
      <w:pPr>
        <w:widowControl w:val="0"/>
        <w:tabs>
          <w:tab w:val="left" w:pos="851"/>
          <w:tab w:val="left" w:pos="993"/>
        </w:tabs>
        <w:spacing w:line="298" w:lineRule="exact"/>
        <w:ind w:firstLine="567"/>
        <w:jc w:val="both"/>
        <w:rPr>
          <w:lang w:eastAsia="en-US"/>
        </w:rPr>
      </w:pPr>
    </w:p>
    <w:p w14:paraId="77932B53" w14:textId="3F2A4425" w:rsidR="00F92D50" w:rsidRPr="00F92D50" w:rsidRDefault="00F92D50" w:rsidP="00F92D50">
      <w:pPr>
        <w:widowControl w:val="0"/>
        <w:tabs>
          <w:tab w:val="left" w:pos="851"/>
          <w:tab w:val="left" w:pos="993"/>
        </w:tabs>
        <w:spacing w:line="298" w:lineRule="exact"/>
        <w:ind w:firstLine="567"/>
        <w:jc w:val="both"/>
        <w:rPr>
          <w:u w:val="single"/>
          <w:lang w:eastAsia="en-US"/>
        </w:rPr>
      </w:pPr>
      <w:r>
        <w:rPr>
          <w:lang w:eastAsia="en-US"/>
        </w:rPr>
        <w:t>В.О. зав.кафедри медичної біології</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І.П. Мещерякова</w:t>
      </w:r>
    </w:p>
    <w:p w14:paraId="6F828BF6" w14:textId="3A777AFD" w:rsidR="009F47F5" w:rsidRPr="00097FF5" w:rsidRDefault="00210FAA" w:rsidP="005D7842">
      <w:pPr>
        <w:contextualSpacing/>
      </w:pPr>
      <w:r w:rsidRPr="00097FF5">
        <w:t xml:space="preserve"> </w:t>
      </w:r>
    </w:p>
    <w:p w14:paraId="5938DF58" w14:textId="297B56C8" w:rsidR="009F47F5" w:rsidRPr="00097FF5" w:rsidRDefault="009F47F5" w:rsidP="00EF0980">
      <w:pPr>
        <w:spacing w:line="360" w:lineRule="auto"/>
        <w:contextualSpacing/>
        <w:sectPr w:rsidR="009F47F5" w:rsidRPr="00097FF5" w:rsidSect="00210FAA">
          <w:headerReference w:type="default" r:id="rId16"/>
          <w:footerReference w:type="even" r:id="rId17"/>
          <w:footerReference w:type="default" r:id="rId18"/>
          <w:type w:val="continuous"/>
          <w:pgSz w:w="11906" w:h="16838"/>
          <w:pgMar w:top="1134" w:right="1134" w:bottom="1134" w:left="1134" w:header="708" w:footer="708" w:gutter="0"/>
          <w:cols w:space="137"/>
          <w:docGrid w:linePitch="360"/>
        </w:sectPr>
      </w:pPr>
    </w:p>
    <w:p w14:paraId="75DD2921" w14:textId="529B1C74" w:rsidR="00345BBF" w:rsidRPr="003174AA" w:rsidRDefault="00345BBF" w:rsidP="00F92D50">
      <w:pPr>
        <w:widowControl w:val="0"/>
        <w:spacing w:line="360" w:lineRule="auto"/>
        <w:contextualSpacing/>
        <w:jc w:val="center"/>
        <w:rPr>
          <w:b/>
          <w:bCs/>
          <w:lang w:eastAsia="uk-UA"/>
        </w:rPr>
      </w:pPr>
    </w:p>
    <w:sectPr w:rsidR="00345BBF" w:rsidRPr="003174AA" w:rsidSect="00210FAA">
      <w:headerReference w:type="default" r:id="rId19"/>
      <w:footerReference w:type="even" r:id="rId20"/>
      <w:footerReference w:type="default" r:id="rId21"/>
      <w:type w:val="continuous"/>
      <w:pgSz w:w="11907" w:h="16840" w:code="9"/>
      <w:pgMar w:top="1134" w:right="1134" w:bottom="1134" w:left="1134" w:header="284" w:footer="34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55EC5" w14:textId="77777777" w:rsidR="00377654" w:rsidRDefault="00377654">
      <w:r>
        <w:separator/>
      </w:r>
    </w:p>
  </w:endnote>
  <w:endnote w:type="continuationSeparator" w:id="0">
    <w:p w14:paraId="3C037A27" w14:textId="77777777" w:rsidR="00377654" w:rsidRDefault="0037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FA6C2" w14:textId="77777777" w:rsidR="003174AA" w:rsidRDefault="003174AA" w:rsidP="00A57B6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A1D2B1C" w14:textId="77777777" w:rsidR="003174AA" w:rsidRDefault="003174A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257370"/>
      <w:docPartObj>
        <w:docPartGallery w:val="Page Numbers (Bottom of Page)"/>
        <w:docPartUnique/>
      </w:docPartObj>
    </w:sdtPr>
    <w:sdtEndPr/>
    <w:sdtContent>
      <w:p w14:paraId="106E2BAC" w14:textId="348198F5" w:rsidR="003174AA" w:rsidRDefault="003174AA">
        <w:pPr>
          <w:pStyle w:val="a7"/>
          <w:jc w:val="right"/>
        </w:pPr>
        <w:r>
          <w:fldChar w:fldCharType="begin"/>
        </w:r>
        <w:r>
          <w:instrText>PAGE   \* MERGEFORMAT</w:instrText>
        </w:r>
        <w:r>
          <w:fldChar w:fldCharType="separate"/>
        </w:r>
        <w:r w:rsidRPr="002058E9">
          <w:rPr>
            <w:noProof/>
            <w:lang w:val="ru-RU"/>
          </w:rPr>
          <w:t>15</w:t>
        </w:r>
        <w:r>
          <w:rPr>
            <w:noProof/>
            <w:lang w:val="ru-RU"/>
          </w:rPr>
          <w:fldChar w:fldCharType="end"/>
        </w:r>
      </w:p>
    </w:sdtContent>
  </w:sdt>
  <w:p w14:paraId="6D8E0E2B" w14:textId="77777777" w:rsidR="003174AA" w:rsidRDefault="003174AA" w:rsidP="00A57B6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B2084" w14:textId="77777777" w:rsidR="003174AA" w:rsidRDefault="003174AA" w:rsidP="00C7268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7AB40F8" w14:textId="77777777" w:rsidR="003174AA" w:rsidRDefault="003174AA">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C8777" w14:textId="77777777" w:rsidR="003174AA" w:rsidRDefault="003174AA" w:rsidP="00C72687">
    <w:pPr>
      <w:pStyle w:val="a7"/>
      <w:framePr w:wrap="around" w:vAnchor="text" w:hAnchor="margin" w:xAlign="center" w:y="1"/>
      <w:rPr>
        <w:rStyle w:val="a9"/>
      </w:rPr>
    </w:pPr>
  </w:p>
  <w:p w14:paraId="01F5AA7D" w14:textId="77777777" w:rsidR="003174AA" w:rsidRDefault="003174AA" w:rsidP="001B56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8314B" w14:textId="77777777" w:rsidR="00377654" w:rsidRDefault="00377654">
      <w:r>
        <w:separator/>
      </w:r>
    </w:p>
  </w:footnote>
  <w:footnote w:type="continuationSeparator" w:id="0">
    <w:p w14:paraId="08E95852" w14:textId="77777777" w:rsidR="00377654" w:rsidRDefault="00377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E81C4" w14:textId="77777777" w:rsidR="003174AA" w:rsidRDefault="003174AA">
    <w:pPr>
      <w:pStyle w:val="ac"/>
      <w:jc w:val="center"/>
    </w:pPr>
  </w:p>
  <w:p w14:paraId="1C350DA7" w14:textId="77777777" w:rsidR="003174AA" w:rsidRDefault="003174AA">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233EB" w14:textId="77777777" w:rsidR="003174AA" w:rsidRDefault="003174AA">
    <w:pPr>
      <w:pStyle w:val="ac"/>
      <w:jc w:val="center"/>
    </w:pPr>
    <w:r>
      <w:fldChar w:fldCharType="begin"/>
    </w:r>
    <w:r>
      <w:instrText xml:space="preserve"> PAGE   \* MERGEFORMAT </w:instrText>
    </w:r>
    <w:r>
      <w:fldChar w:fldCharType="separate"/>
    </w:r>
    <w:r>
      <w:rPr>
        <w:noProof/>
      </w:rPr>
      <w:t>6</w:t>
    </w:r>
    <w:r>
      <w:rPr>
        <w:noProof/>
      </w:rPr>
      <w:t>0</w:t>
    </w:r>
    <w:r>
      <w:rPr>
        <w:noProof/>
      </w:rPr>
      <w:fldChar w:fldCharType="end"/>
    </w:r>
  </w:p>
  <w:p w14:paraId="3D4E8B06" w14:textId="77777777" w:rsidR="003174AA" w:rsidRDefault="003174A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1" w15:restartNumberingAfterBreak="0">
    <w:nsid w:val="03EE6EB7"/>
    <w:multiLevelType w:val="hybridMultilevel"/>
    <w:tmpl w:val="664A9950"/>
    <w:lvl w:ilvl="0" w:tplc="5604711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26053"/>
    <w:multiLevelType w:val="hybridMultilevel"/>
    <w:tmpl w:val="5066ADAC"/>
    <w:lvl w:ilvl="0" w:tplc="98A2088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1064AB"/>
    <w:multiLevelType w:val="hybridMultilevel"/>
    <w:tmpl w:val="5D04B7C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15:restartNumberingAfterBreak="0">
    <w:nsid w:val="10AF4262"/>
    <w:multiLevelType w:val="hybridMultilevel"/>
    <w:tmpl w:val="B2DE60FA"/>
    <w:lvl w:ilvl="0" w:tplc="FB1AAADE">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C2057D"/>
    <w:multiLevelType w:val="hybridMultilevel"/>
    <w:tmpl w:val="9984E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90934"/>
    <w:multiLevelType w:val="hybridMultilevel"/>
    <w:tmpl w:val="B45A5064"/>
    <w:lvl w:ilvl="0" w:tplc="F5627AF6">
      <w:numFmt w:val="bullet"/>
      <w:lvlText w:val="-"/>
      <w:lvlJc w:val="left"/>
      <w:pPr>
        <w:ind w:left="470" w:hanging="360"/>
      </w:pPr>
      <w:rPr>
        <w:rFonts w:ascii="Times New Roman" w:eastAsia="Times New Roman" w:hAnsi="Times New Roman" w:cs="Times New Roman"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7" w15:restartNumberingAfterBreak="0">
    <w:nsid w:val="1B110578"/>
    <w:multiLevelType w:val="hybridMultilevel"/>
    <w:tmpl w:val="FAAA0C34"/>
    <w:lvl w:ilvl="0" w:tplc="7BA84B88">
      <w:numFmt w:val="bullet"/>
      <w:lvlText w:val="-"/>
      <w:lvlJc w:val="left"/>
      <w:pPr>
        <w:ind w:left="143" w:hanging="116"/>
      </w:pPr>
      <w:rPr>
        <w:rFonts w:ascii="Times New Roman" w:eastAsia="Times New Roman" w:hAnsi="Times New Roman" w:cs="Times New Roman" w:hint="default"/>
        <w:w w:val="99"/>
        <w:sz w:val="20"/>
        <w:szCs w:val="20"/>
      </w:rPr>
    </w:lvl>
    <w:lvl w:ilvl="1" w:tplc="264A58C8">
      <w:numFmt w:val="bullet"/>
      <w:lvlText w:val="•"/>
      <w:lvlJc w:val="left"/>
      <w:pPr>
        <w:ind w:left="334" w:hanging="116"/>
      </w:pPr>
      <w:rPr>
        <w:rFonts w:hint="default"/>
      </w:rPr>
    </w:lvl>
    <w:lvl w:ilvl="2" w:tplc="42426080">
      <w:numFmt w:val="bullet"/>
      <w:lvlText w:val="•"/>
      <w:lvlJc w:val="left"/>
      <w:pPr>
        <w:ind w:left="529" w:hanging="116"/>
      </w:pPr>
      <w:rPr>
        <w:rFonts w:hint="default"/>
      </w:rPr>
    </w:lvl>
    <w:lvl w:ilvl="3" w:tplc="9C10AE42">
      <w:numFmt w:val="bullet"/>
      <w:lvlText w:val="•"/>
      <w:lvlJc w:val="left"/>
      <w:pPr>
        <w:ind w:left="724" w:hanging="116"/>
      </w:pPr>
      <w:rPr>
        <w:rFonts w:hint="default"/>
      </w:rPr>
    </w:lvl>
    <w:lvl w:ilvl="4" w:tplc="B344B80E">
      <w:numFmt w:val="bullet"/>
      <w:lvlText w:val="•"/>
      <w:lvlJc w:val="left"/>
      <w:pPr>
        <w:ind w:left="919" w:hanging="116"/>
      </w:pPr>
      <w:rPr>
        <w:rFonts w:hint="default"/>
      </w:rPr>
    </w:lvl>
    <w:lvl w:ilvl="5" w:tplc="708645DA">
      <w:numFmt w:val="bullet"/>
      <w:lvlText w:val="•"/>
      <w:lvlJc w:val="left"/>
      <w:pPr>
        <w:ind w:left="1114" w:hanging="116"/>
      </w:pPr>
      <w:rPr>
        <w:rFonts w:hint="default"/>
      </w:rPr>
    </w:lvl>
    <w:lvl w:ilvl="6" w:tplc="3F7A8114">
      <w:numFmt w:val="bullet"/>
      <w:lvlText w:val="•"/>
      <w:lvlJc w:val="left"/>
      <w:pPr>
        <w:ind w:left="1308" w:hanging="116"/>
      </w:pPr>
      <w:rPr>
        <w:rFonts w:hint="default"/>
      </w:rPr>
    </w:lvl>
    <w:lvl w:ilvl="7" w:tplc="3C0600A8">
      <w:numFmt w:val="bullet"/>
      <w:lvlText w:val="•"/>
      <w:lvlJc w:val="left"/>
      <w:pPr>
        <w:ind w:left="1503" w:hanging="116"/>
      </w:pPr>
      <w:rPr>
        <w:rFonts w:hint="default"/>
      </w:rPr>
    </w:lvl>
    <w:lvl w:ilvl="8" w:tplc="8DE61A16">
      <w:numFmt w:val="bullet"/>
      <w:lvlText w:val="•"/>
      <w:lvlJc w:val="left"/>
      <w:pPr>
        <w:ind w:left="1698" w:hanging="116"/>
      </w:pPr>
      <w:rPr>
        <w:rFonts w:hint="default"/>
      </w:rPr>
    </w:lvl>
  </w:abstractNum>
  <w:abstractNum w:abstractNumId="8" w15:restartNumberingAfterBreak="0">
    <w:nsid w:val="1F0071FC"/>
    <w:multiLevelType w:val="hybridMultilevel"/>
    <w:tmpl w:val="6284C60E"/>
    <w:lvl w:ilvl="0" w:tplc="19FE96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AE084E"/>
    <w:multiLevelType w:val="hybridMultilevel"/>
    <w:tmpl w:val="6DEC9662"/>
    <w:lvl w:ilvl="0" w:tplc="E6A613AE">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4F17EA"/>
    <w:multiLevelType w:val="hybridMultilevel"/>
    <w:tmpl w:val="543E2DD4"/>
    <w:lvl w:ilvl="0" w:tplc="98A2088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C1097C"/>
    <w:multiLevelType w:val="hybridMultilevel"/>
    <w:tmpl w:val="6DEC9662"/>
    <w:lvl w:ilvl="0" w:tplc="E6A613AE">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97445D0"/>
    <w:multiLevelType w:val="hybridMultilevel"/>
    <w:tmpl w:val="FFEEE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126E69"/>
    <w:multiLevelType w:val="hybridMultilevel"/>
    <w:tmpl w:val="F1F862F8"/>
    <w:lvl w:ilvl="0" w:tplc="F3467116">
      <w:start w:val="3"/>
      <w:numFmt w:val="bullet"/>
      <w:lvlText w:val="-"/>
      <w:lvlJc w:val="left"/>
      <w:pPr>
        <w:ind w:left="485" w:hanging="360"/>
      </w:pPr>
      <w:rPr>
        <w:rFonts w:ascii="Times New Roman" w:eastAsia="Times New Roman" w:hAnsi="Times New Roman" w:cs="Times New Roman" w:hint="default"/>
        <w:b/>
      </w:rPr>
    </w:lvl>
    <w:lvl w:ilvl="1" w:tplc="04190003" w:tentative="1">
      <w:start w:val="1"/>
      <w:numFmt w:val="bullet"/>
      <w:lvlText w:val="o"/>
      <w:lvlJc w:val="left"/>
      <w:pPr>
        <w:ind w:left="1205" w:hanging="360"/>
      </w:pPr>
      <w:rPr>
        <w:rFonts w:ascii="Courier New" w:hAnsi="Courier New" w:cs="Courier New" w:hint="default"/>
      </w:rPr>
    </w:lvl>
    <w:lvl w:ilvl="2" w:tplc="04190005" w:tentative="1">
      <w:start w:val="1"/>
      <w:numFmt w:val="bullet"/>
      <w:lvlText w:val=""/>
      <w:lvlJc w:val="left"/>
      <w:pPr>
        <w:ind w:left="1925" w:hanging="360"/>
      </w:pPr>
      <w:rPr>
        <w:rFonts w:ascii="Wingdings" w:hAnsi="Wingdings" w:hint="default"/>
      </w:rPr>
    </w:lvl>
    <w:lvl w:ilvl="3" w:tplc="04190001" w:tentative="1">
      <w:start w:val="1"/>
      <w:numFmt w:val="bullet"/>
      <w:lvlText w:val=""/>
      <w:lvlJc w:val="left"/>
      <w:pPr>
        <w:ind w:left="2645" w:hanging="360"/>
      </w:pPr>
      <w:rPr>
        <w:rFonts w:ascii="Symbol" w:hAnsi="Symbol" w:hint="default"/>
      </w:rPr>
    </w:lvl>
    <w:lvl w:ilvl="4" w:tplc="04190003" w:tentative="1">
      <w:start w:val="1"/>
      <w:numFmt w:val="bullet"/>
      <w:lvlText w:val="o"/>
      <w:lvlJc w:val="left"/>
      <w:pPr>
        <w:ind w:left="3365" w:hanging="360"/>
      </w:pPr>
      <w:rPr>
        <w:rFonts w:ascii="Courier New" w:hAnsi="Courier New" w:cs="Courier New" w:hint="default"/>
      </w:rPr>
    </w:lvl>
    <w:lvl w:ilvl="5" w:tplc="04190005" w:tentative="1">
      <w:start w:val="1"/>
      <w:numFmt w:val="bullet"/>
      <w:lvlText w:val=""/>
      <w:lvlJc w:val="left"/>
      <w:pPr>
        <w:ind w:left="4085" w:hanging="360"/>
      </w:pPr>
      <w:rPr>
        <w:rFonts w:ascii="Wingdings" w:hAnsi="Wingdings" w:hint="default"/>
      </w:rPr>
    </w:lvl>
    <w:lvl w:ilvl="6" w:tplc="04190001" w:tentative="1">
      <w:start w:val="1"/>
      <w:numFmt w:val="bullet"/>
      <w:lvlText w:val=""/>
      <w:lvlJc w:val="left"/>
      <w:pPr>
        <w:ind w:left="4805" w:hanging="360"/>
      </w:pPr>
      <w:rPr>
        <w:rFonts w:ascii="Symbol" w:hAnsi="Symbol" w:hint="default"/>
      </w:rPr>
    </w:lvl>
    <w:lvl w:ilvl="7" w:tplc="04190003" w:tentative="1">
      <w:start w:val="1"/>
      <w:numFmt w:val="bullet"/>
      <w:lvlText w:val="o"/>
      <w:lvlJc w:val="left"/>
      <w:pPr>
        <w:ind w:left="5525" w:hanging="360"/>
      </w:pPr>
      <w:rPr>
        <w:rFonts w:ascii="Courier New" w:hAnsi="Courier New" w:cs="Courier New" w:hint="default"/>
      </w:rPr>
    </w:lvl>
    <w:lvl w:ilvl="8" w:tplc="04190005" w:tentative="1">
      <w:start w:val="1"/>
      <w:numFmt w:val="bullet"/>
      <w:lvlText w:val=""/>
      <w:lvlJc w:val="left"/>
      <w:pPr>
        <w:ind w:left="6245" w:hanging="360"/>
      </w:pPr>
      <w:rPr>
        <w:rFonts w:ascii="Wingdings" w:hAnsi="Wingdings" w:hint="default"/>
      </w:rPr>
    </w:lvl>
  </w:abstractNum>
  <w:abstractNum w:abstractNumId="14" w15:restartNumberingAfterBreak="0">
    <w:nsid w:val="42433687"/>
    <w:multiLevelType w:val="multilevel"/>
    <w:tmpl w:val="A95EF3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64472E6"/>
    <w:multiLevelType w:val="multilevel"/>
    <w:tmpl w:val="BE30AC72"/>
    <w:lvl w:ilvl="0">
      <w:start w:val="1"/>
      <w:numFmt w:val="decimal"/>
      <w:lvlText w:val="%1."/>
      <w:lvlJc w:val="left"/>
      <w:pPr>
        <w:ind w:left="1080" w:hanging="720"/>
      </w:pPr>
      <w:rPr>
        <w:rFonts w:hint="default"/>
      </w:rPr>
    </w:lvl>
    <w:lvl w:ilvl="1">
      <w:start w:val="2"/>
      <w:numFmt w:val="decimal"/>
      <w:isLgl/>
      <w:lvlText w:val="%1.%2."/>
      <w:lvlJc w:val="left"/>
      <w:pPr>
        <w:ind w:left="2705" w:hanging="7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16" w15:restartNumberingAfterBreak="0">
    <w:nsid w:val="465D3202"/>
    <w:multiLevelType w:val="hybridMultilevel"/>
    <w:tmpl w:val="9D08A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8" w15:restartNumberingAfterBreak="0">
    <w:nsid w:val="562479E9"/>
    <w:multiLevelType w:val="hybridMultilevel"/>
    <w:tmpl w:val="6CEC0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CC21FF"/>
    <w:multiLevelType w:val="hybridMultilevel"/>
    <w:tmpl w:val="C6C645BC"/>
    <w:lvl w:ilvl="0" w:tplc="0419000F">
      <w:start w:val="1"/>
      <w:numFmt w:val="decimal"/>
      <w:lvlText w:val="%1."/>
      <w:lvlJc w:val="left"/>
      <w:pPr>
        <w:ind w:left="234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505399"/>
    <w:multiLevelType w:val="hybridMultilevel"/>
    <w:tmpl w:val="BC189936"/>
    <w:lvl w:ilvl="0" w:tplc="6F928C82">
      <w:start w:val="7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7B33E80"/>
    <w:multiLevelType w:val="hybridMultilevel"/>
    <w:tmpl w:val="5622C8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8A74463"/>
    <w:multiLevelType w:val="hybridMultilevel"/>
    <w:tmpl w:val="193207C0"/>
    <w:lvl w:ilvl="0" w:tplc="EA041990">
      <w:start w:val="2"/>
      <w:numFmt w:val="decimal"/>
      <w:lvlText w:val="%1."/>
      <w:lvlJc w:val="left"/>
      <w:pPr>
        <w:ind w:left="417" w:hanging="36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23" w15:restartNumberingAfterBreak="0">
    <w:nsid w:val="591B1FDA"/>
    <w:multiLevelType w:val="hybridMultilevel"/>
    <w:tmpl w:val="4048545A"/>
    <w:lvl w:ilvl="0" w:tplc="0419000B">
      <w:start w:val="1"/>
      <w:numFmt w:val="bullet"/>
      <w:lvlText w:val=""/>
      <w:lvlJc w:val="left"/>
      <w:pPr>
        <w:ind w:left="1234" w:hanging="351"/>
      </w:pPr>
      <w:rPr>
        <w:rFonts w:ascii="Wingdings" w:hAnsi="Wingdings" w:hint="default"/>
        <w:w w:val="99"/>
        <w:sz w:val="20"/>
        <w:szCs w:val="20"/>
      </w:rPr>
    </w:lvl>
    <w:lvl w:ilvl="1" w:tplc="D7300DCC">
      <w:numFmt w:val="bullet"/>
      <w:lvlText w:val="•"/>
      <w:lvlJc w:val="left"/>
      <w:pPr>
        <w:ind w:left="2072" w:hanging="351"/>
      </w:pPr>
      <w:rPr>
        <w:rFonts w:hint="default"/>
      </w:rPr>
    </w:lvl>
    <w:lvl w:ilvl="2" w:tplc="9AC0216A">
      <w:numFmt w:val="bullet"/>
      <w:lvlText w:val="•"/>
      <w:lvlJc w:val="left"/>
      <w:pPr>
        <w:ind w:left="2905" w:hanging="351"/>
      </w:pPr>
      <w:rPr>
        <w:rFonts w:hint="default"/>
      </w:rPr>
    </w:lvl>
    <w:lvl w:ilvl="3" w:tplc="22FA2328">
      <w:numFmt w:val="bullet"/>
      <w:lvlText w:val="•"/>
      <w:lvlJc w:val="left"/>
      <w:pPr>
        <w:ind w:left="3737" w:hanging="351"/>
      </w:pPr>
      <w:rPr>
        <w:rFonts w:hint="default"/>
      </w:rPr>
    </w:lvl>
    <w:lvl w:ilvl="4" w:tplc="15CECC56">
      <w:numFmt w:val="bullet"/>
      <w:lvlText w:val="•"/>
      <w:lvlJc w:val="left"/>
      <w:pPr>
        <w:ind w:left="4570" w:hanging="351"/>
      </w:pPr>
      <w:rPr>
        <w:rFonts w:hint="default"/>
      </w:rPr>
    </w:lvl>
    <w:lvl w:ilvl="5" w:tplc="B6B26C1E">
      <w:numFmt w:val="bullet"/>
      <w:lvlText w:val="•"/>
      <w:lvlJc w:val="left"/>
      <w:pPr>
        <w:ind w:left="5403" w:hanging="351"/>
      </w:pPr>
      <w:rPr>
        <w:rFonts w:hint="default"/>
      </w:rPr>
    </w:lvl>
    <w:lvl w:ilvl="6" w:tplc="48B81FF6">
      <w:numFmt w:val="bullet"/>
      <w:lvlText w:val="•"/>
      <w:lvlJc w:val="left"/>
      <w:pPr>
        <w:ind w:left="6235" w:hanging="351"/>
      </w:pPr>
      <w:rPr>
        <w:rFonts w:hint="default"/>
      </w:rPr>
    </w:lvl>
    <w:lvl w:ilvl="7" w:tplc="A94C651A">
      <w:numFmt w:val="bullet"/>
      <w:lvlText w:val="•"/>
      <w:lvlJc w:val="left"/>
      <w:pPr>
        <w:ind w:left="7068" w:hanging="351"/>
      </w:pPr>
      <w:rPr>
        <w:rFonts w:hint="default"/>
      </w:rPr>
    </w:lvl>
    <w:lvl w:ilvl="8" w:tplc="1DA6B406">
      <w:numFmt w:val="bullet"/>
      <w:lvlText w:val="•"/>
      <w:lvlJc w:val="left"/>
      <w:pPr>
        <w:ind w:left="7901" w:hanging="351"/>
      </w:pPr>
      <w:rPr>
        <w:rFonts w:hint="default"/>
      </w:rPr>
    </w:lvl>
  </w:abstractNum>
  <w:abstractNum w:abstractNumId="24" w15:restartNumberingAfterBreak="0">
    <w:nsid w:val="5B94795A"/>
    <w:multiLevelType w:val="hybridMultilevel"/>
    <w:tmpl w:val="9FF2B36A"/>
    <w:lvl w:ilvl="0" w:tplc="6F928C82">
      <w:start w:val="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002B95"/>
    <w:multiLevelType w:val="hybridMultilevel"/>
    <w:tmpl w:val="3AF2BF26"/>
    <w:lvl w:ilvl="0" w:tplc="0419000F">
      <w:start w:val="1"/>
      <w:numFmt w:val="decimal"/>
      <w:lvlText w:val="%1."/>
      <w:lvlJc w:val="left"/>
      <w:pPr>
        <w:ind w:left="1000" w:hanging="360"/>
      </w:p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26" w15:restartNumberingAfterBreak="0">
    <w:nsid w:val="5C7011BF"/>
    <w:multiLevelType w:val="multilevel"/>
    <w:tmpl w:val="FE7EE7C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C42752"/>
    <w:multiLevelType w:val="hybridMultilevel"/>
    <w:tmpl w:val="498C03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E1B0C29"/>
    <w:multiLevelType w:val="hybridMultilevel"/>
    <w:tmpl w:val="96A84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BB5D24"/>
    <w:multiLevelType w:val="hybridMultilevel"/>
    <w:tmpl w:val="9A8C7068"/>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3AC1C2E"/>
    <w:multiLevelType w:val="hybridMultilevel"/>
    <w:tmpl w:val="8A1A707E"/>
    <w:lvl w:ilvl="0" w:tplc="DE60A3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4D730C"/>
    <w:multiLevelType w:val="hybridMultilevel"/>
    <w:tmpl w:val="B66A8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7A6EE5"/>
    <w:multiLevelType w:val="hybridMultilevel"/>
    <w:tmpl w:val="50DC86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7E910EB"/>
    <w:multiLevelType w:val="hybridMultilevel"/>
    <w:tmpl w:val="58A87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3A3EC9"/>
    <w:multiLevelType w:val="hybridMultilevel"/>
    <w:tmpl w:val="A97EBEFA"/>
    <w:lvl w:ilvl="0" w:tplc="98A2088E">
      <w:start w:val="2"/>
      <w:numFmt w:val="bullet"/>
      <w:lvlText w:val="−"/>
      <w:lvlJc w:val="left"/>
      <w:pPr>
        <w:ind w:left="901" w:hanging="360"/>
      </w:pPr>
      <w:rPr>
        <w:rFonts w:ascii="Times New Roman" w:eastAsia="Calibri" w:hAnsi="Times New Roman" w:cs="Times New Roman"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35" w15:restartNumberingAfterBreak="0">
    <w:nsid w:val="693A36FA"/>
    <w:multiLevelType w:val="hybridMultilevel"/>
    <w:tmpl w:val="EC16A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CF07FE"/>
    <w:multiLevelType w:val="hybridMultilevel"/>
    <w:tmpl w:val="AD46C348"/>
    <w:lvl w:ilvl="0" w:tplc="98A2088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F62435"/>
    <w:multiLevelType w:val="hybridMultilevel"/>
    <w:tmpl w:val="A22ACA3C"/>
    <w:lvl w:ilvl="0" w:tplc="5DB43802">
      <w:start w:val="19"/>
      <w:numFmt w:val="bullet"/>
      <w:lvlText w:val="-"/>
      <w:lvlJc w:val="left"/>
      <w:pPr>
        <w:tabs>
          <w:tab w:val="num" w:pos="720"/>
        </w:tabs>
        <w:ind w:left="720" w:hanging="360"/>
      </w:pPr>
      <w:rPr>
        <w:rFonts w:ascii="Times New Roman" w:eastAsia="Times New Roman" w:hAnsi="Times New Roman" w:cs="Times New Roman" w:hint="default"/>
      </w:rPr>
    </w:lvl>
    <w:lvl w:ilvl="1" w:tplc="E61EA190">
      <w:start w:val="4"/>
      <w:numFmt w:val="bullet"/>
      <w:lvlText w:val=""/>
      <w:lvlJc w:val="left"/>
      <w:pPr>
        <w:tabs>
          <w:tab w:val="num" w:pos="1440"/>
        </w:tabs>
        <w:ind w:left="1440" w:hanging="360"/>
      </w:pPr>
      <w:rPr>
        <w:rFonts w:ascii="Wingdings" w:eastAsia="Times New Roman"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C9D65C0"/>
    <w:multiLevelType w:val="hybridMultilevel"/>
    <w:tmpl w:val="98D6C636"/>
    <w:lvl w:ilvl="0" w:tplc="98A2088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5"/>
  </w:num>
  <w:num w:numId="5">
    <w:abstractNumId w:val="7"/>
  </w:num>
  <w:num w:numId="6">
    <w:abstractNumId w:val="25"/>
  </w:num>
  <w:num w:numId="7">
    <w:abstractNumId w:val="23"/>
  </w:num>
  <w:num w:numId="8">
    <w:abstractNumId w:val="13"/>
  </w:num>
  <w:num w:numId="9">
    <w:abstractNumId w:val="6"/>
  </w:num>
  <w:num w:numId="10">
    <w:abstractNumId w:val="19"/>
  </w:num>
  <w:num w:numId="11">
    <w:abstractNumId w:val="24"/>
  </w:num>
  <w:num w:numId="12">
    <w:abstractNumId w:val="20"/>
  </w:num>
  <w:num w:numId="13">
    <w:abstractNumId w:val="15"/>
  </w:num>
  <w:num w:numId="14">
    <w:abstractNumId w:val="18"/>
  </w:num>
  <w:num w:numId="15">
    <w:abstractNumId w:val="5"/>
  </w:num>
  <w:num w:numId="16">
    <w:abstractNumId w:val="31"/>
  </w:num>
  <w:num w:numId="17">
    <w:abstractNumId w:val="28"/>
  </w:num>
  <w:num w:numId="18">
    <w:abstractNumId w:val="8"/>
  </w:num>
  <w:num w:numId="19">
    <w:abstractNumId w:val="33"/>
  </w:num>
  <w:num w:numId="20">
    <w:abstractNumId w:val="17"/>
  </w:num>
  <w:num w:numId="21">
    <w:abstractNumId w:val="16"/>
  </w:num>
  <w:num w:numId="22">
    <w:abstractNumId w:val="27"/>
  </w:num>
  <w:num w:numId="23">
    <w:abstractNumId w:val="4"/>
  </w:num>
  <w:num w:numId="24">
    <w:abstractNumId w:val="26"/>
  </w:num>
  <w:num w:numId="25">
    <w:abstractNumId w:val="1"/>
  </w:num>
  <w:num w:numId="26">
    <w:abstractNumId w:val="3"/>
  </w:num>
  <w:num w:numId="27">
    <w:abstractNumId w:val="22"/>
  </w:num>
  <w:num w:numId="2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8"/>
  </w:num>
  <w:num w:numId="33">
    <w:abstractNumId w:val="36"/>
  </w:num>
  <w:num w:numId="34">
    <w:abstractNumId w:val="2"/>
  </w:num>
  <w:num w:numId="35">
    <w:abstractNumId w:val="30"/>
  </w:num>
  <w:num w:numId="36">
    <w:abstractNumId w:val="12"/>
  </w:num>
  <w:num w:numId="37">
    <w:abstractNumId w:val="11"/>
  </w:num>
  <w:num w:numId="38">
    <w:abstractNumId w:val="9"/>
  </w:num>
  <w:num w:numId="39">
    <w:abstractNumId w:val="21"/>
  </w:num>
  <w:num w:numId="40">
    <w:abstractNumId w:val="34"/>
  </w:num>
  <w:num w:numId="41">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A98"/>
    <w:rsid w:val="00000FE7"/>
    <w:rsid w:val="00004F2A"/>
    <w:rsid w:val="00011104"/>
    <w:rsid w:val="00011FD4"/>
    <w:rsid w:val="0002169C"/>
    <w:rsid w:val="000238A1"/>
    <w:rsid w:val="0002557E"/>
    <w:rsid w:val="00027F3F"/>
    <w:rsid w:val="00034A45"/>
    <w:rsid w:val="00040ABC"/>
    <w:rsid w:val="00047F29"/>
    <w:rsid w:val="00050C97"/>
    <w:rsid w:val="00053DBD"/>
    <w:rsid w:val="00056D61"/>
    <w:rsid w:val="000621C8"/>
    <w:rsid w:val="0006334F"/>
    <w:rsid w:val="0006341C"/>
    <w:rsid w:val="00073C39"/>
    <w:rsid w:val="000829DD"/>
    <w:rsid w:val="00082C38"/>
    <w:rsid w:val="00087882"/>
    <w:rsid w:val="0009180E"/>
    <w:rsid w:val="00093273"/>
    <w:rsid w:val="00097FF5"/>
    <w:rsid w:val="000A28A9"/>
    <w:rsid w:val="000A2FD5"/>
    <w:rsid w:val="000A3558"/>
    <w:rsid w:val="000A7BBE"/>
    <w:rsid w:val="000B1244"/>
    <w:rsid w:val="000B259E"/>
    <w:rsid w:val="000B2BEE"/>
    <w:rsid w:val="000B762A"/>
    <w:rsid w:val="000C2108"/>
    <w:rsid w:val="000E22BE"/>
    <w:rsid w:val="000F0F86"/>
    <w:rsid w:val="001121D2"/>
    <w:rsid w:val="00127675"/>
    <w:rsid w:val="00135E47"/>
    <w:rsid w:val="00141FA8"/>
    <w:rsid w:val="00144B18"/>
    <w:rsid w:val="00145B50"/>
    <w:rsid w:val="001466E9"/>
    <w:rsid w:val="00147EB5"/>
    <w:rsid w:val="00150257"/>
    <w:rsid w:val="00151456"/>
    <w:rsid w:val="00151A33"/>
    <w:rsid w:val="00151E05"/>
    <w:rsid w:val="00152CE9"/>
    <w:rsid w:val="001657C1"/>
    <w:rsid w:val="00166478"/>
    <w:rsid w:val="00172DE9"/>
    <w:rsid w:val="00172E11"/>
    <w:rsid w:val="0017790D"/>
    <w:rsid w:val="001807F7"/>
    <w:rsid w:val="00180BC9"/>
    <w:rsid w:val="00182CB5"/>
    <w:rsid w:val="00191D6A"/>
    <w:rsid w:val="001A26C5"/>
    <w:rsid w:val="001A5029"/>
    <w:rsid w:val="001B0D85"/>
    <w:rsid w:val="001B1556"/>
    <w:rsid w:val="001B2FDC"/>
    <w:rsid w:val="001B3AED"/>
    <w:rsid w:val="001B4F50"/>
    <w:rsid w:val="001B566B"/>
    <w:rsid w:val="001D0246"/>
    <w:rsid w:val="001D3090"/>
    <w:rsid w:val="001E6EF2"/>
    <w:rsid w:val="001F093D"/>
    <w:rsid w:val="001F3F77"/>
    <w:rsid w:val="00205433"/>
    <w:rsid w:val="002058E9"/>
    <w:rsid w:val="00207147"/>
    <w:rsid w:val="00210FAA"/>
    <w:rsid w:val="00211823"/>
    <w:rsid w:val="00213EF2"/>
    <w:rsid w:val="00220718"/>
    <w:rsid w:val="002404E8"/>
    <w:rsid w:val="0024270B"/>
    <w:rsid w:val="00260D9C"/>
    <w:rsid w:val="00265B45"/>
    <w:rsid w:val="00275533"/>
    <w:rsid w:val="002769A6"/>
    <w:rsid w:val="0028085D"/>
    <w:rsid w:val="0028249B"/>
    <w:rsid w:val="0029283A"/>
    <w:rsid w:val="002A1EF2"/>
    <w:rsid w:val="002A4576"/>
    <w:rsid w:val="002A65ED"/>
    <w:rsid w:val="002C1A1C"/>
    <w:rsid w:val="002D40A7"/>
    <w:rsid w:val="002D4E13"/>
    <w:rsid w:val="002D7280"/>
    <w:rsid w:val="002E025F"/>
    <w:rsid w:val="002E0501"/>
    <w:rsid w:val="002E3C94"/>
    <w:rsid w:val="002F1988"/>
    <w:rsid w:val="002F2F7B"/>
    <w:rsid w:val="002F790E"/>
    <w:rsid w:val="00303B15"/>
    <w:rsid w:val="003077FA"/>
    <w:rsid w:val="003147E4"/>
    <w:rsid w:val="003174AA"/>
    <w:rsid w:val="00320522"/>
    <w:rsid w:val="00333611"/>
    <w:rsid w:val="00336622"/>
    <w:rsid w:val="00345BBF"/>
    <w:rsid w:val="003518E7"/>
    <w:rsid w:val="003573DF"/>
    <w:rsid w:val="003614F4"/>
    <w:rsid w:val="00367A13"/>
    <w:rsid w:val="00377654"/>
    <w:rsid w:val="003815D0"/>
    <w:rsid w:val="0038650D"/>
    <w:rsid w:val="0039010F"/>
    <w:rsid w:val="003901DD"/>
    <w:rsid w:val="003909AD"/>
    <w:rsid w:val="00395195"/>
    <w:rsid w:val="00396E2A"/>
    <w:rsid w:val="003B0CC2"/>
    <w:rsid w:val="003B1D72"/>
    <w:rsid w:val="003B3393"/>
    <w:rsid w:val="003B5A45"/>
    <w:rsid w:val="003B5E0F"/>
    <w:rsid w:val="003C643A"/>
    <w:rsid w:val="003C6E74"/>
    <w:rsid w:val="003D0063"/>
    <w:rsid w:val="003D3E86"/>
    <w:rsid w:val="003D7CA8"/>
    <w:rsid w:val="003E5087"/>
    <w:rsid w:val="003F0847"/>
    <w:rsid w:val="003F1A8B"/>
    <w:rsid w:val="003F1FC5"/>
    <w:rsid w:val="003F7762"/>
    <w:rsid w:val="003F7CDC"/>
    <w:rsid w:val="003F7F86"/>
    <w:rsid w:val="004056F1"/>
    <w:rsid w:val="004066EF"/>
    <w:rsid w:val="0041394B"/>
    <w:rsid w:val="00414A10"/>
    <w:rsid w:val="004176D0"/>
    <w:rsid w:val="00422217"/>
    <w:rsid w:val="00432B48"/>
    <w:rsid w:val="004443EB"/>
    <w:rsid w:val="0045095C"/>
    <w:rsid w:val="00454DD3"/>
    <w:rsid w:val="00464262"/>
    <w:rsid w:val="00485C2C"/>
    <w:rsid w:val="004A1D6E"/>
    <w:rsid w:val="004A52DC"/>
    <w:rsid w:val="004B0A08"/>
    <w:rsid w:val="004B35DC"/>
    <w:rsid w:val="004B7DA5"/>
    <w:rsid w:val="004C2EBC"/>
    <w:rsid w:val="004C30C1"/>
    <w:rsid w:val="004C6FC9"/>
    <w:rsid w:val="004D05D5"/>
    <w:rsid w:val="004D0A24"/>
    <w:rsid w:val="004D1BAA"/>
    <w:rsid w:val="004D6BD5"/>
    <w:rsid w:val="004E493E"/>
    <w:rsid w:val="004F1496"/>
    <w:rsid w:val="004F3C1D"/>
    <w:rsid w:val="004F562B"/>
    <w:rsid w:val="00500954"/>
    <w:rsid w:val="00503EA3"/>
    <w:rsid w:val="00507919"/>
    <w:rsid w:val="00516252"/>
    <w:rsid w:val="00520F8C"/>
    <w:rsid w:val="005251CC"/>
    <w:rsid w:val="00526F35"/>
    <w:rsid w:val="00547BA1"/>
    <w:rsid w:val="00557E78"/>
    <w:rsid w:val="005602AD"/>
    <w:rsid w:val="00563F7F"/>
    <w:rsid w:val="00567FF1"/>
    <w:rsid w:val="00570811"/>
    <w:rsid w:val="0057704F"/>
    <w:rsid w:val="005777CE"/>
    <w:rsid w:val="005919DF"/>
    <w:rsid w:val="00597DD8"/>
    <w:rsid w:val="005A0624"/>
    <w:rsid w:val="005A08D9"/>
    <w:rsid w:val="005B1796"/>
    <w:rsid w:val="005C6200"/>
    <w:rsid w:val="005D0542"/>
    <w:rsid w:val="005D21C9"/>
    <w:rsid w:val="005D7166"/>
    <w:rsid w:val="005D7842"/>
    <w:rsid w:val="005E10C4"/>
    <w:rsid w:val="005E2A8E"/>
    <w:rsid w:val="005E38C0"/>
    <w:rsid w:val="005E4E3C"/>
    <w:rsid w:val="005E709D"/>
    <w:rsid w:val="005F1FF2"/>
    <w:rsid w:val="005F4FD9"/>
    <w:rsid w:val="00601FFD"/>
    <w:rsid w:val="00604D62"/>
    <w:rsid w:val="00606AB3"/>
    <w:rsid w:val="00614F74"/>
    <w:rsid w:val="00624D64"/>
    <w:rsid w:val="006319CF"/>
    <w:rsid w:val="006325C7"/>
    <w:rsid w:val="00643118"/>
    <w:rsid w:val="00643D52"/>
    <w:rsid w:val="00643D57"/>
    <w:rsid w:val="00644A98"/>
    <w:rsid w:val="006455D1"/>
    <w:rsid w:val="00653CBB"/>
    <w:rsid w:val="00655EC2"/>
    <w:rsid w:val="006635CC"/>
    <w:rsid w:val="0067121F"/>
    <w:rsid w:val="00677B83"/>
    <w:rsid w:val="00680E99"/>
    <w:rsid w:val="00685988"/>
    <w:rsid w:val="00685F2B"/>
    <w:rsid w:val="00694922"/>
    <w:rsid w:val="006A635D"/>
    <w:rsid w:val="006B527F"/>
    <w:rsid w:val="006B7AFC"/>
    <w:rsid w:val="006C1EE4"/>
    <w:rsid w:val="006C7A8A"/>
    <w:rsid w:val="006D118A"/>
    <w:rsid w:val="006D3838"/>
    <w:rsid w:val="006D514A"/>
    <w:rsid w:val="006E6750"/>
    <w:rsid w:val="006F18DB"/>
    <w:rsid w:val="006F684C"/>
    <w:rsid w:val="006F7318"/>
    <w:rsid w:val="00704A47"/>
    <w:rsid w:val="00710A9F"/>
    <w:rsid w:val="00711A4A"/>
    <w:rsid w:val="00714359"/>
    <w:rsid w:val="0072313E"/>
    <w:rsid w:val="00726054"/>
    <w:rsid w:val="00726B49"/>
    <w:rsid w:val="00730BFF"/>
    <w:rsid w:val="0073511B"/>
    <w:rsid w:val="00740B28"/>
    <w:rsid w:val="00742663"/>
    <w:rsid w:val="00743DBE"/>
    <w:rsid w:val="00746591"/>
    <w:rsid w:val="00747DDA"/>
    <w:rsid w:val="00750DFE"/>
    <w:rsid w:val="007513EB"/>
    <w:rsid w:val="007641A9"/>
    <w:rsid w:val="007660A6"/>
    <w:rsid w:val="00767D21"/>
    <w:rsid w:val="00770776"/>
    <w:rsid w:val="00771507"/>
    <w:rsid w:val="00776CD6"/>
    <w:rsid w:val="007844CE"/>
    <w:rsid w:val="00791E14"/>
    <w:rsid w:val="007968C7"/>
    <w:rsid w:val="00797EF2"/>
    <w:rsid w:val="007A6324"/>
    <w:rsid w:val="007B58FD"/>
    <w:rsid w:val="007C6CAE"/>
    <w:rsid w:val="007D0182"/>
    <w:rsid w:val="007D5957"/>
    <w:rsid w:val="007F0D76"/>
    <w:rsid w:val="007F390E"/>
    <w:rsid w:val="007F584B"/>
    <w:rsid w:val="00804411"/>
    <w:rsid w:val="00811768"/>
    <w:rsid w:val="00830072"/>
    <w:rsid w:val="0083349D"/>
    <w:rsid w:val="00840252"/>
    <w:rsid w:val="0084379C"/>
    <w:rsid w:val="00855D12"/>
    <w:rsid w:val="008562EA"/>
    <w:rsid w:val="00863304"/>
    <w:rsid w:val="00865946"/>
    <w:rsid w:val="00874D84"/>
    <w:rsid w:val="00877112"/>
    <w:rsid w:val="008800D9"/>
    <w:rsid w:val="00882939"/>
    <w:rsid w:val="00887540"/>
    <w:rsid w:val="008921DF"/>
    <w:rsid w:val="00896E5E"/>
    <w:rsid w:val="008A2DF2"/>
    <w:rsid w:val="008A7172"/>
    <w:rsid w:val="008B25EA"/>
    <w:rsid w:val="008B6BB5"/>
    <w:rsid w:val="008D40AC"/>
    <w:rsid w:val="008D4AD5"/>
    <w:rsid w:val="008D50C0"/>
    <w:rsid w:val="008E11DA"/>
    <w:rsid w:val="008E3A98"/>
    <w:rsid w:val="008F41FF"/>
    <w:rsid w:val="008F7F00"/>
    <w:rsid w:val="00913810"/>
    <w:rsid w:val="0091428F"/>
    <w:rsid w:val="00914BBB"/>
    <w:rsid w:val="00914E4E"/>
    <w:rsid w:val="009210C8"/>
    <w:rsid w:val="00922936"/>
    <w:rsid w:val="009240E2"/>
    <w:rsid w:val="0093148D"/>
    <w:rsid w:val="00932051"/>
    <w:rsid w:val="00932057"/>
    <w:rsid w:val="009376C9"/>
    <w:rsid w:val="00942382"/>
    <w:rsid w:val="00943452"/>
    <w:rsid w:val="0094657D"/>
    <w:rsid w:val="00950423"/>
    <w:rsid w:val="0095551D"/>
    <w:rsid w:val="00957AEE"/>
    <w:rsid w:val="0096243C"/>
    <w:rsid w:val="009753A1"/>
    <w:rsid w:val="009770F3"/>
    <w:rsid w:val="00982693"/>
    <w:rsid w:val="00984288"/>
    <w:rsid w:val="00992054"/>
    <w:rsid w:val="00997237"/>
    <w:rsid w:val="009B2692"/>
    <w:rsid w:val="009C6103"/>
    <w:rsid w:val="009D001B"/>
    <w:rsid w:val="009F185C"/>
    <w:rsid w:val="009F19D0"/>
    <w:rsid w:val="009F47F5"/>
    <w:rsid w:val="009F5783"/>
    <w:rsid w:val="00A02D9D"/>
    <w:rsid w:val="00A07359"/>
    <w:rsid w:val="00A32055"/>
    <w:rsid w:val="00A360E6"/>
    <w:rsid w:val="00A420EA"/>
    <w:rsid w:val="00A45A40"/>
    <w:rsid w:val="00A5027D"/>
    <w:rsid w:val="00A536D3"/>
    <w:rsid w:val="00A5694E"/>
    <w:rsid w:val="00A57B6D"/>
    <w:rsid w:val="00A63DEB"/>
    <w:rsid w:val="00A64768"/>
    <w:rsid w:val="00A67C81"/>
    <w:rsid w:val="00A70119"/>
    <w:rsid w:val="00A7277A"/>
    <w:rsid w:val="00A81A18"/>
    <w:rsid w:val="00A8599C"/>
    <w:rsid w:val="00A917F6"/>
    <w:rsid w:val="00A9243C"/>
    <w:rsid w:val="00A9755C"/>
    <w:rsid w:val="00AA4303"/>
    <w:rsid w:val="00AB34B6"/>
    <w:rsid w:val="00AC3F15"/>
    <w:rsid w:val="00AC5593"/>
    <w:rsid w:val="00AC7533"/>
    <w:rsid w:val="00AE0FD0"/>
    <w:rsid w:val="00AE2FBF"/>
    <w:rsid w:val="00AF43FA"/>
    <w:rsid w:val="00B02919"/>
    <w:rsid w:val="00B169E4"/>
    <w:rsid w:val="00B2546A"/>
    <w:rsid w:val="00B27EB6"/>
    <w:rsid w:val="00B31403"/>
    <w:rsid w:val="00B32B73"/>
    <w:rsid w:val="00B42754"/>
    <w:rsid w:val="00B54E59"/>
    <w:rsid w:val="00B554E8"/>
    <w:rsid w:val="00B568D7"/>
    <w:rsid w:val="00B56E6B"/>
    <w:rsid w:val="00B60452"/>
    <w:rsid w:val="00B721FD"/>
    <w:rsid w:val="00B7312F"/>
    <w:rsid w:val="00B7363C"/>
    <w:rsid w:val="00B749CA"/>
    <w:rsid w:val="00B75804"/>
    <w:rsid w:val="00B77F6D"/>
    <w:rsid w:val="00B81A8F"/>
    <w:rsid w:val="00B8580F"/>
    <w:rsid w:val="00B9260F"/>
    <w:rsid w:val="00B94618"/>
    <w:rsid w:val="00BA0796"/>
    <w:rsid w:val="00BA6CBF"/>
    <w:rsid w:val="00BA7A1C"/>
    <w:rsid w:val="00BB19A1"/>
    <w:rsid w:val="00BB67E8"/>
    <w:rsid w:val="00BC1622"/>
    <w:rsid w:val="00BC18DB"/>
    <w:rsid w:val="00BC793C"/>
    <w:rsid w:val="00BE1922"/>
    <w:rsid w:val="00BF4C63"/>
    <w:rsid w:val="00C02333"/>
    <w:rsid w:val="00C03AC3"/>
    <w:rsid w:val="00C10285"/>
    <w:rsid w:val="00C1142C"/>
    <w:rsid w:val="00C13FE6"/>
    <w:rsid w:val="00C1431A"/>
    <w:rsid w:val="00C14623"/>
    <w:rsid w:val="00C26F50"/>
    <w:rsid w:val="00C43E7C"/>
    <w:rsid w:val="00C4550D"/>
    <w:rsid w:val="00C502DD"/>
    <w:rsid w:val="00C5181D"/>
    <w:rsid w:val="00C56095"/>
    <w:rsid w:val="00C6007B"/>
    <w:rsid w:val="00C632C8"/>
    <w:rsid w:val="00C6774C"/>
    <w:rsid w:val="00C70A37"/>
    <w:rsid w:val="00C72687"/>
    <w:rsid w:val="00C83907"/>
    <w:rsid w:val="00C92218"/>
    <w:rsid w:val="00C92A1B"/>
    <w:rsid w:val="00C951D2"/>
    <w:rsid w:val="00C9543E"/>
    <w:rsid w:val="00C96DB1"/>
    <w:rsid w:val="00CA1445"/>
    <w:rsid w:val="00CA46CF"/>
    <w:rsid w:val="00CA6C25"/>
    <w:rsid w:val="00CA7344"/>
    <w:rsid w:val="00CA7FED"/>
    <w:rsid w:val="00CB1EA7"/>
    <w:rsid w:val="00CB6094"/>
    <w:rsid w:val="00CD4EC9"/>
    <w:rsid w:val="00CF3804"/>
    <w:rsid w:val="00CF53D5"/>
    <w:rsid w:val="00CF6FD0"/>
    <w:rsid w:val="00D040C1"/>
    <w:rsid w:val="00D05D4C"/>
    <w:rsid w:val="00D1458B"/>
    <w:rsid w:val="00D16D34"/>
    <w:rsid w:val="00D17BC9"/>
    <w:rsid w:val="00D2106C"/>
    <w:rsid w:val="00D26552"/>
    <w:rsid w:val="00D27715"/>
    <w:rsid w:val="00D30C78"/>
    <w:rsid w:val="00D31ABE"/>
    <w:rsid w:val="00D46019"/>
    <w:rsid w:val="00D46295"/>
    <w:rsid w:val="00D50820"/>
    <w:rsid w:val="00D547A1"/>
    <w:rsid w:val="00D64621"/>
    <w:rsid w:val="00D65A3A"/>
    <w:rsid w:val="00D67BB3"/>
    <w:rsid w:val="00D72D23"/>
    <w:rsid w:val="00D76164"/>
    <w:rsid w:val="00D8251C"/>
    <w:rsid w:val="00D83E27"/>
    <w:rsid w:val="00D848C8"/>
    <w:rsid w:val="00D85119"/>
    <w:rsid w:val="00D93A72"/>
    <w:rsid w:val="00DB59AE"/>
    <w:rsid w:val="00DC76DE"/>
    <w:rsid w:val="00DE6C91"/>
    <w:rsid w:val="00DF1F73"/>
    <w:rsid w:val="00DF2031"/>
    <w:rsid w:val="00DF4DC0"/>
    <w:rsid w:val="00DF6C26"/>
    <w:rsid w:val="00DF7E8F"/>
    <w:rsid w:val="00E03CC6"/>
    <w:rsid w:val="00E07461"/>
    <w:rsid w:val="00E12C66"/>
    <w:rsid w:val="00E13388"/>
    <w:rsid w:val="00E1640B"/>
    <w:rsid w:val="00E347B7"/>
    <w:rsid w:val="00E34F9B"/>
    <w:rsid w:val="00E379CD"/>
    <w:rsid w:val="00E44AD5"/>
    <w:rsid w:val="00E46BAF"/>
    <w:rsid w:val="00E55972"/>
    <w:rsid w:val="00E6235C"/>
    <w:rsid w:val="00E63B4E"/>
    <w:rsid w:val="00E70583"/>
    <w:rsid w:val="00E74FAC"/>
    <w:rsid w:val="00E81F56"/>
    <w:rsid w:val="00E8592A"/>
    <w:rsid w:val="00E86B3B"/>
    <w:rsid w:val="00E906D2"/>
    <w:rsid w:val="00EA578E"/>
    <w:rsid w:val="00EA761A"/>
    <w:rsid w:val="00EC1371"/>
    <w:rsid w:val="00EC6262"/>
    <w:rsid w:val="00ED28E2"/>
    <w:rsid w:val="00EE2AA0"/>
    <w:rsid w:val="00EF0980"/>
    <w:rsid w:val="00EF5FD9"/>
    <w:rsid w:val="00EF7FB6"/>
    <w:rsid w:val="00F053AC"/>
    <w:rsid w:val="00F0781F"/>
    <w:rsid w:val="00F1424A"/>
    <w:rsid w:val="00F2416F"/>
    <w:rsid w:val="00F24FBF"/>
    <w:rsid w:val="00F31980"/>
    <w:rsid w:val="00F46D29"/>
    <w:rsid w:val="00F47034"/>
    <w:rsid w:val="00F54410"/>
    <w:rsid w:val="00F55836"/>
    <w:rsid w:val="00F566A7"/>
    <w:rsid w:val="00F64AEB"/>
    <w:rsid w:val="00F65CCF"/>
    <w:rsid w:val="00F80A24"/>
    <w:rsid w:val="00F81BEE"/>
    <w:rsid w:val="00F8691E"/>
    <w:rsid w:val="00F92D50"/>
    <w:rsid w:val="00F966FF"/>
    <w:rsid w:val="00FB0F75"/>
    <w:rsid w:val="00FB363E"/>
    <w:rsid w:val="00FC5B57"/>
    <w:rsid w:val="00FC5B82"/>
    <w:rsid w:val="00FD3FDD"/>
    <w:rsid w:val="00FD5F66"/>
    <w:rsid w:val="00FE19C7"/>
    <w:rsid w:val="00FE522B"/>
    <w:rsid w:val="00FE7C77"/>
    <w:rsid w:val="00FF2779"/>
    <w:rsid w:val="00FF5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3D1F0F1"/>
  <w15:docId w15:val="{1B6CCCFC-D592-4C17-B349-6980436D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403"/>
    <w:rPr>
      <w:sz w:val="24"/>
      <w:szCs w:val="24"/>
      <w:lang w:val="uk-UA"/>
    </w:rPr>
  </w:style>
  <w:style w:type="paragraph" w:styleId="1">
    <w:name w:val="heading 1"/>
    <w:basedOn w:val="a"/>
    <w:next w:val="a"/>
    <w:link w:val="10"/>
    <w:qFormat/>
    <w:rsid w:val="00B31403"/>
    <w:pPr>
      <w:keepNext/>
      <w:jc w:val="center"/>
      <w:outlineLvl w:val="0"/>
    </w:pPr>
    <w:rPr>
      <w:sz w:val="28"/>
    </w:rPr>
  </w:style>
  <w:style w:type="paragraph" w:styleId="2">
    <w:name w:val="heading 2"/>
    <w:basedOn w:val="a"/>
    <w:next w:val="a"/>
    <w:link w:val="20"/>
    <w:qFormat/>
    <w:rsid w:val="00B31403"/>
    <w:pPr>
      <w:keepNext/>
      <w:jc w:val="center"/>
      <w:outlineLvl w:val="1"/>
    </w:pPr>
    <w:rPr>
      <w:sz w:val="36"/>
    </w:rPr>
  </w:style>
  <w:style w:type="paragraph" w:styleId="3">
    <w:name w:val="heading 3"/>
    <w:basedOn w:val="a"/>
    <w:next w:val="a"/>
    <w:link w:val="30"/>
    <w:qFormat/>
    <w:rsid w:val="00B31403"/>
    <w:pPr>
      <w:keepNext/>
      <w:ind w:firstLine="540"/>
      <w:jc w:val="center"/>
      <w:outlineLvl w:val="2"/>
    </w:pPr>
    <w:rPr>
      <w:b/>
      <w:bCs/>
      <w:sz w:val="32"/>
    </w:rPr>
  </w:style>
  <w:style w:type="paragraph" w:styleId="4">
    <w:name w:val="heading 4"/>
    <w:basedOn w:val="a"/>
    <w:next w:val="a"/>
    <w:link w:val="40"/>
    <w:qFormat/>
    <w:rsid w:val="00B31403"/>
    <w:pPr>
      <w:keepNext/>
      <w:ind w:left="1440" w:hanging="720"/>
      <w:outlineLvl w:val="3"/>
    </w:pPr>
    <w:rPr>
      <w:sz w:val="28"/>
    </w:rPr>
  </w:style>
  <w:style w:type="paragraph" w:styleId="5">
    <w:name w:val="heading 5"/>
    <w:basedOn w:val="a"/>
    <w:next w:val="a"/>
    <w:link w:val="50"/>
    <w:qFormat/>
    <w:rsid w:val="00F47034"/>
    <w:pPr>
      <w:widowControl w:val="0"/>
      <w:snapToGrid w:val="0"/>
      <w:spacing w:before="240" w:after="60" w:line="276" w:lineRule="auto"/>
      <w:ind w:left="40"/>
      <w:outlineLvl w:val="4"/>
    </w:pPr>
    <w:rPr>
      <w:rFonts w:ascii="Calibri" w:hAnsi="Calibri"/>
      <w:b/>
      <w:bCs/>
      <w:i/>
      <w:iCs/>
      <w:sz w:val="26"/>
      <w:szCs w:val="26"/>
    </w:rPr>
  </w:style>
  <w:style w:type="paragraph" w:styleId="6">
    <w:name w:val="heading 6"/>
    <w:basedOn w:val="a"/>
    <w:next w:val="a"/>
    <w:link w:val="60"/>
    <w:unhideWhenUsed/>
    <w:qFormat/>
    <w:rsid w:val="006D3838"/>
    <w:pPr>
      <w:keepNext/>
      <w:keepLines/>
      <w:spacing w:before="200"/>
      <w:outlineLvl w:val="5"/>
    </w:pPr>
    <w:rPr>
      <w:rFonts w:ascii="Cambria" w:hAnsi="Cambria"/>
      <w:i/>
      <w:iCs/>
      <w:color w:val="243F60"/>
    </w:rPr>
  </w:style>
  <w:style w:type="paragraph" w:styleId="7">
    <w:name w:val="heading 7"/>
    <w:basedOn w:val="a"/>
    <w:next w:val="a"/>
    <w:link w:val="70"/>
    <w:qFormat/>
    <w:rsid w:val="00F47034"/>
    <w:pPr>
      <w:widowControl w:val="0"/>
      <w:snapToGrid w:val="0"/>
      <w:spacing w:before="240" w:after="60" w:line="276" w:lineRule="auto"/>
      <w:ind w:left="40"/>
      <w:outlineLvl w:val="6"/>
    </w:pPr>
    <w:rPr>
      <w:rFonts w:ascii="Calibri" w:hAnsi="Calibri"/>
    </w:rPr>
  </w:style>
  <w:style w:type="paragraph" w:styleId="8">
    <w:name w:val="heading 8"/>
    <w:basedOn w:val="a"/>
    <w:next w:val="a"/>
    <w:link w:val="80"/>
    <w:qFormat/>
    <w:rsid w:val="00F47034"/>
    <w:pPr>
      <w:widowControl w:val="0"/>
      <w:snapToGrid w:val="0"/>
      <w:spacing w:before="240" w:after="60" w:line="276" w:lineRule="auto"/>
      <w:ind w:left="40"/>
      <w:outlineLvl w:val="7"/>
    </w:pPr>
    <w:rPr>
      <w:i/>
      <w:iCs/>
    </w:rPr>
  </w:style>
  <w:style w:type="paragraph" w:styleId="9">
    <w:name w:val="heading 9"/>
    <w:basedOn w:val="a"/>
    <w:next w:val="a"/>
    <w:link w:val="90"/>
    <w:qFormat/>
    <w:rsid w:val="00F47034"/>
    <w:pPr>
      <w:widowControl w:val="0"/>
      <w:snapToGrid w:val="0"/>
      <w:spacing w:before="240" w:after="60" w:line="276" w:lineRule="auto"/>
      <w:ind w:left="4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47034"/>
    <w:rPr>
      <w:sz w:val="28"/>
      <w:szCs w:val="24"/>
      <w:lang w:val="uk-UA"/>
    </w:rPr>
  </w:style>
  <w:style w:type="character" w:customStyle="1" w:styleId="20">
    <w:name w:val="Заголовок 2 Знак"/>
    <w:link w:val="2"/>
    <w:rsid w:val="00F47034"/>
    <w:rPr>
      <w:sz w:val="36"/>
      <w:szCs w:val="24"/>
      <w:lang w:val="uk-UA"/>
    </w:rPr>
  </w:style>
  <w:style w:type="character" w:customStyle="1" w:styleId="30">
    <w:name w:val="Заголовок 3 Знак"/>
    <w:link w:val="3"/>
    <w:rsid w:val="00F47034"/>
    <w:rPr>
      <w:b/>
      <w:bCs/>
      <w:sz w:val="32"/>
      <w:szCs w:val="24"/>
      <w:lang w:val="uk-UA"/>
    </w:rPr>
  </w:style>
  <w:style w:type="character" w:customStyle="1" w:styleId="40">
    <w:name w:val="Заголовок 4 Знак"/>
    <w:link w:val="4"/>
    <w:rsid w:val="00F47034"/>
    <w:rPr>
      <w:sz w:val="28"/>
      <w:szCs w:val="24"/>
      <w:lang w:val="uk-UA"/>
    </w:rPr>
  </w:style>
  <w:style w:type="character" w:customStyle="1" w:styleId="50">
    <w:name w:val="Заголовок 5 Знак"/>
    <w:link w:val="5"/>
    <w:rsid w:val="00F47034"/>
    <w:rPr>
      <w:rFonts w:ascii="Calibri" w:hAnsi="Calibri"/>
      <w:b/>
      <w:bCs/>
      <w:i/>
      <w:iCs/>
      <w:sz w:val="26"/>
      <w:szCs w:val="26"/>
      <w:lang w:val="uk-UA"/>
    </w:rPr>
  </w:style>
  <w:style w:type="character" w:customStyle="1" w:styleId="60">
    <w:name w:val="Заголовок 6 Знак"/>
    <w:link w:val="6"/>
    <w:rsid w:val="006D3838"/>
    <w:rPr>
      <w:rFonts w:ascii="Cambria" w:eastAsia="Times New Roman" w:hAnsi="Cambria" w:cs="Times New Roman"/>
      <w:i/>
      <w:iCs/>
      <w:color w:val="243F60"/>
      <w:sz w:val="24"/>
      <w:szCs w:val="24"/>
      <w:lang w:val="uk-UA"/>
    </w:rPr>
  </w:style>
  <w:style w:type="character" w:customStyle="1" w:styleId="70">
    <w:name w:val="Заголовок 7 Знак"/>
    <w:link w:val="7"/>
    <w:rsid w:val="00F47034"/>
    <w:rPr>
      <w:rFonts w:ascii="Calibri" w:hAnsi="Calibri"/>
      <w:sz w:val="24"/>
      <w:szCs w:val="24"/>
      <w:lang w:val="uk-UA"/>
    </w:rPr>
  </w:style>
  <w:style w:type="character" w:customStyle="1" w:styleId="80">
    <w:name w:val="Заголовок 8 Знак"/>
    <w:link w:val="8"/>
    <w:rsid w:val="00F47034"/>
    <w:rPr>
      <w:i/>
      <w:iCs/>
      <w:sz w:val="24"/>
      <w:szCs w:val="24"/>
      <w:lang w:val="uk-UA"/>
    </w:rPr>
  </w:style>
  <w:style w:type="character" w:customStyle="1" w:styleId="90">
    <w:name w:val="Заголовок 9 Знак"/>
    <w:link w:val="9"/>
    <w:rsid w:val="00F47034"/>
    <w:rPr>
      <w:rFonts w:ascii="Cambria" w:hAnsi="Cambria"/>
      <w:sz w:val="22"/>
      <w:szCs w:val="22"/>
      <w:lang w:val="uk-UA"/>
    </w:rPr>
  </w:style>
  <w:style w:type="paragraph" w:styleId="a3">
    <w:name w:val="Body Text"/>
    <w:basedOn w:val="a"/>
    <w:link w:val="a4"/>
    <w:rsid w:val="00B31403"/>
    <w:rPr>
      <w:sz w:val="28"/>
    </w:rPr>
  </w:style>
  <w:style w:type="character" w:customStyle="1" w:styleId="a4">
    <w:name w:val="Основной текст Знак"/>
    <w:link w:val="a3"/>
    <w:rsid w:val="00F47034"/>
    <w:rPr>
      <w:sz w:val="28"/>
      <w:szCs w:val="24"/>
      <w:lang w:val="uk-UA"/>
    </w:rPr>
  </w:style>
  <w:style w:type="paragraph" w:styleId="a5">
    <w:name w:val="Body Text Indent"/>
    <w:basedOn w:val="a"/>
    <w:link w:val="a6"/>
    <w:rsid w:val="00B31403"/>
    <w:pPr>
      <w:ind w:firstLine="540"/>
    </w:pPr>
    <w:rPr>
      <w:sz w:val="28"/>
    </w:rPr>
  </w:style>
  <w:style w:type="character" w:customStyle="1" w:styleId="a6">
    <w:name w:val="Основной текст с отступом Знак"/>
    <w:link w:val="a5"/>
    <w:rsid w:val="00F47034"/>
    <w:rPr>
      <w:sz w:val="28"/>
      <w:szCs w:val="24"/>
      <w:lang w:val="uk-UA"/>
    </w:rPr>
  </w:style>
  <w:style w:type="paragraph" w:styleId="21">
    <w:name w:val="Body Text Indent 2"/>
    <w:basedOn w:val="a"/>
    <w:link w:val="22"/>
    <w:rsid w:val="00B31403"/>
    <w:pPr>
      <w:ind w:left="1440" w:hanging="720"/>
    </w:pPr>
    <w:rPr>
      <w:sz w:val="28"/>
    </w:rPr>
  </w:style>
  <w:style w:type="character" w:customStyle="1" w:styleId="22">
    <w:name w:val="Основной текст с отступом 2 Знак"/>
    <w:link w:val="21"/>
    <w:rsid w:val="00F47034"/>
    <w:rPr>
      <w:sz w:val="28"/>
      <w:szCs w:val="24"/>
      <w:lang w:val="uk-UA"/>
    </w:rPr>
  </w:style>
  <w:style w:type="paragraph" w:styleId="31">
    <w:name w:val="Body Text Indent 3"/>
    <w:basedOn w:val="a"/>
    <w:link w:val="32"/>
    <w:rsid w:val="00B31403"/>
    <w:pPr>
      <w:ind w:left="540"/>
    </w:pPr>
    <w:rPr>
      <w:sz w:val="28"/>
    </w:rPr>
  </w:style>
  <w:style w:type="character" w:customStyle="1" w:styleId="32">
    <w:name w:val="Основной текст с отступом 3 Знак"/>
    <w:link w:val="31"/>
    <w:rsid w:val="00F47034"/>
    <w:rPr>
      <w:sz w:val="28"/>
      <w:szCs w:val="24"/>
      <w:lang w:val="uk-UA"/>
    </w:rPr>
  </w:style>
  <w:style w:type="paragraph" w:styleId="a7">
    <w:name w:val="footer"/>
    <w:basedOn w:val="a"/>
    <w:link w:val="a8"/>
    <w:rsid w:val="00C72687"/>
    <w:pPr>
      <w:tabs>
        <w:tab w:val="center" w:pos="4677"/>
        <w:tab w:val="right" w:pos="9355"/>
      </w:tabs>
    </w:pPr>
  </w:style>
  <w:style w:type="character" w:customStyle="1" w:styleId="a8">
    <w:name w:val="Нижний колонтитул Знак"/>
    <w:link w:val="a7"/>
    <w:rsid w:val="00F47034"/>
    <w:rPr>
      <w:sz w:val="24"/>
      <w:szCs w:val="24"/>
      <w:lang w:val="uk-UA"/>
    </w:rPr>
  </w:style>
  <w:style w:type="character" w:styleId="a9">
    <w:name w:val="page number"/>
    <w:basedOn w:val="a0"/>
    <w:rsid w:val="00C72687"/>
  </w:style>
  <w:style w:type="paragraph" w:customStyle="1" w:styleId="FR2">
    <w:name w:val="FR2"/>
    <w:rsid w:val="008E3A98"/>
    <w:pPr>
      <w:widowControl w:val="0"/>
      <w:autoSpaceDE w:val="0"/>
      <w:autoSpaceDN w:val="0"/>
      <w:adjustRightInd w:val="0"/>
      <w:spacing w:before="220"/>
      <w:ind w:left="40" w:hanging="20"/>
    </w:pPr>
    <w:rPr>
      <w:rFonts w:ascii="Arial" w:hAnsi="Arial" w:cs="Arial"/>
      <w:sz w:val="18"/>
      <w:szCs w:val="18"/>
      <w:lang w:val="uk-UA" w:eastAsia="uk-UA"/>
    </w:rPr>
  </w:style>
  <w:style w:type="paragraph" w:styleId="aa">
    <w:name w:val="Balloon Text"/>
    <w:basedOn w:val="a"/>
    <w:link w:val="ab"/>
    <w:unhideWhenUsed/>
    <w:rsid w:val="008D50C0"/>
    <w:rPr>
      <w:rFonts w:ascii="Tahoma" w:hAnsi="Tahoma"/>
      <w:sz w:val="16"/>
      <w:szCs w:val="16"/>
    </w:rPr>
  </w:style>
  <w:style w:type="character" w:customStyle="1" w:styleId="ab">
    <w:name w:val="Текст выноски Знак"/>
    <w:link w:val="aa"/>
    <w:rsid w:val="008D50C0"/>
    <w:rPr>
      <w:rFonts w:ascii="Tahoma" w:hAnsi="Tahoma" w:cs="Tahoma"/>
      <w:sz w:val="16"/>
      <w:szCs w:val="16"/>
      <w:lang w:val="uk-UA"/>
    </w:rPr>
  </w:style>
  <w:style w:type="paragraph" w:styleId="ac">
    <w:name w:val="header"/>
    <w:basedOn w:val="a"/>
    <w:link w:val="ad"/>
    <w:uiPriority w:val="99"/>
    <w:unhideWhenUsed/>
    <w:rsid w:val="001B566B"/>
    <w:pPr>
      <w:tabs>
        <w:tab w:val="center" w:pos="4677"/>
        <w:tab w:val="right" w:pos="9355"/>
      </w:tabs>
    </w:pPr>
  </w:style>
  <w:style w:type="character" w:customStyle="1" w:styleId="ad">
    <w:name w:val="Верхний колонтитул Знак"/>
    <w:link w:val="ac"/>
    <w:uiPriority w:val="99"/>
    <w:rsid w:val="001B566B"/>
    <w:rPr>
      <w:sz w:val="24"/>
      <w:szCs w:val="24"/>
      <w:lang w:val="uk-UA"/>
    </w:rPr>
  </w:style>
  <w:style w:type="character" w:styleId="ae">
    <w:name w:val="Hyperlink"/>
    <w:rsid w:val="00D8251C"/>
    <w:rPr>
      <w:color w:val="0000FF"/>
      <w:u w:val="single"/>
    </w:rPr>
  </w:style>
  <w:style w:type="paragraph" w:styleId="af">
    <w:name w:val="Plain Text"/>
    <w:basedOn w:val="a"/>
    <w:link w:val="af0"/>
    <w:rsid w:val="00D8251C"/>
    <w:rPr>
      <w:rFonts w:ascii="Courier New" w:hAnsi="Courier New"/>
      <w:sz w:val="20"/>
      <w:szCs w:val="20"/>
    </w:rPr>
  </w:style>
  <w:style w:type="character" w:customStyle="1" w:styleId="af0">
    <w:name w:val="Текст Знак"/>
    <w:link w:val="af"/>
    <w:rsid w:val="00D8251C"/>
    <w:rPr>
      <w:rFonts w:ascii="Courier New" w:hAnsi="Courier New"/>
      <w:lang w:val="uk-UA"/>
    </w:rPr>
  </w:style>
  <w:style w:type="paragraph" w:customStyle="1" w:styleId="11">
    <w:name w:val="Обычный1"/>
    <w:rsid w:val="006D3838"/>
    <w:pPr>
      <w:widowControl w:val="0"/>
      <w:spacing w:after="120" w:line="440" w:lineRule="auto"/>
      <w:ind w:left="1760" w:right="1800"/>
      <w:jc w:val="center"/>
    </w:pPr>
    <w:rPr>
      <w:snapToGrid w:val="0"/>
      <w:sz w:val="22"/>
      <w:lang w:val="uk-UA"/>
    </w:rPr>
  </w:style>
  <w:style w:type="paragraph" w:styleId="af1">
    <w:name w:val="List Paragraph"/>
    <w:basedOn w:val="a"/>
    <w:qFormat/>
    <w:rsid w:val="00F47034"/>
    <w:pPr>
      <w:widowControl w:val="0"/>
      <w:snapToGrid w:val="0"/>
      <w:spacing w:line="276" w:lineRule="auto"/>
      <w:ind w:left="720"/>
      <w:contextualSpacing/>
    </w:pPr>
    <w:rPr>
      <w:sz w:val="20"/>
      <w:szCs w:val="20"/>
    </w:rPr>
  </w:style>
  <w:style w:type="paragraph" w:styleId="33">
    <w:name w:val="Body Text 3"/>
    <w:basedOn w:val="a"/>
    <w:link w:val="34"/>
    <w:rsid w:val="00F47034"/>
    <w:pPr>
      <w:jc w:val="both"/>
    </w:pPr>
    <w:rPr>
      <w:sz w:val="28"/>
      <w:szCs w:val="28"/>
    </w:rPr>
  </w:style>
  <w:style w:type="character" w:customStyle="1" w:styleId="34">
    <w:name w:val="Основной текст 3 Знак"/>
    <w:link w:val="33"/>
    <w:rsid w:val="00F47034"/>
    <w:rPr>
      <w:sz w:val="28"/>
      <w:szCs w:val="28"/>
      <w:lang w:val="uk-UA"/>
    </w:rPr>
  </w:style>
  <w:style w:type="paragraph" w:customStyle="1" w:styleId="FR1">
    <w:name w:val="FR1"/>
    <w:rsid w:val="00F47034"/>
    <w:pPr>
      <w:widowControl w:val="0"/>
      <w:snapToGrid w:val="0"/>
      <w:spacing w:before="420" w:line="216" w:lineRule="auto"/>
      <w:ind w:left="160"/>
      <w:jc w:val="center"/>
    </w:pPr>
    <w:rPr>
      <w:b/>
      <w:i/>
      <w:sz w:val="16"/>
      <w:lang w:val="uk-UA" w:eastAsia="uk-UA"/>
    </w:rPr>
  </w:style>
  <w:style w:type="paragraph" w:styleId="23">
    <w:name w:val="Body Text 2"/>
    <w:basedOn w:val="a"/>
    <w:link w:val="24"/>
    <w:rsid w:val="00F47034"/>
    <w:pPr>
      <w:widowControl w:val="0"/>
      <w:snapToGrid w:val="0"/>
      <w:spacing w:after="120" w:line="480" w:lineRule="auto"/>
      <w:ind w:left="40"/>
    </w:pPr>
    <w:rPr>
      <w:sz w:val="20"/>
      <w:szCs w:val="20"/>
    </w:rPr>
  </w:style>
  <w:style w:type="character" w:customStyle="1" w:styleId="24">
    <w:name w:val="Основной текст 2 Знак"/>
    <w:link w:val="23"/>
    <w:rsid w:val="00F47034"/>
    <w:rPr>
      <w:lang w:val="uk-UA"/>
    </w:rPr>
  </w:style>
  <w:style w:type="paragraph" w:customStyle="1" w:styleId="rmcotnoi">
    <w:name w:val="rmcotnoi"/>
    <w:basedOn w:val="a"/>
    <w:rsid w:val="00D50820"/>
    <w:pPr>
      <w:spacing w:before="100" w:beforeAutospacing="1" w:after="100" w:afterAutospacing="1"/>
    </w:pPr>
    <w:rPr>
      <w:lang w:val="ru-RU"/>
    </w:rPr>
  </w:style>
  <w:style w:type="character" w:styleId="af2">
    <w:name w:val="Strong"/>
    <w:uiPriority w:val="22"/>
    <w:qFormat/>
    <w:rsid w:val="00D50820"/>
    <w:rPr>
      <w:b/>
      <w:bCs/>
    </w:rPr>
  </w:style>
  <w:style w:type="character" w:customStyle="1" w:styleId="apple-converted-space">
    <w:name w:val="apple-converted-space"/>
    <w:rsid w:val="00D50820"/>
  </w:style>
  <w:style w:type="table" w:styleId="af3">
    <w:name w:val="Table Grid"/>
    <w:basedOn w:val="a1"/>
    <w:uiPriority w:val="59"/>
    <w:rsid w:val="008D4A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Основной текст с отступом 21"/>
    <w:basedOn w:val="a"/>
    <w:rsid w:val="008D40AC"/>
    <w:pPr>
      <w:suppressAutoHyphens/>
      <w:ind w:right="-1090" w:firstLine="720"/>
      <w:jc w:val="both"/>
    </w:pPr>
    <w:rPr>
      <w:sz w:val="28"/>
      <w:szCs w:val="20"/>
      <w:lang w:eastAsia="ar-SA"/>
    </w:rPr>
  </w:style>
  <w:style w:type="paragraph" w:customStyle="1" w:styleId="51">
    <w:name w:val="Заголовок 51"/>
    <w:basedOn w:val="a"/>
    <w:uiPriority w:val="1"/>
    <w:qFormat/>
    <w:rsid w:val="008B25EA"/>
    <w:pPr>
      <w:widowControl w:val="0"/>
      <w:autoSpaceDE w:val="0"/>
      <w:autoSpaceDN w:val="0"/>
      <w:ind w:left="102"/>
      <w:outlineLvl w:val="5"/>
    </w:pPr>
    <w:rPr>
      <w:b/>
      <w:bCs/>
      <w:i/>
      <w:sz w:val="20"/>
      <w:szCs w:val="20"/>
      <w:lang w:val="en-US" w:eastAsia="en-US"/>
    </w:rPr>
  </w:style>
  <w:style w:type="paragraph" w:customStyle="1" w:styleId="41">
    <w:name w:val="Заголовок 41"/>
    <w:basedOn w:val="a"/>
    <w:uiPriority w:val="1"/>
    <w:qFormat/>
    <w:rsid w:val="004A1D6E"/>
    <w:pPr>
      <w:widowControl w:val="0"/>
      <w:autoSpaceDE w:val="0"/>
      <w:autoSpaceDN w:val="0"/>
      <w:ind w:left="930"/>
      <w:outlineLvl w:val="4"/>
    </w:pPr>
    <w:rPr>
      <w:b/>
      <w:bCs/>
      <w:sz w:val="20"/>
      <w:szCs w:val="20"/>
      <w:lang w:val="en-US" w:eastAsia="en-US"/>
    </w:rPr>
  </w:style>
  <w:style w:type="paragraph" w:customStyle="1" w:styleId="TableParagraph">
    <w:name w:val="Table Paragraph"/>
    <w:basedOn w:val="a"/>
    <w:uiPriority w:val="1"/>
    <w:qFormat/>
    <w:rsid w:val="004A1D6E"/>
    <w:pPr>
      <w:widowControl w:val="0"/>
      <w:autoSpaceDE w:val="0"/>
      <w:autoSpaceDN w:val="0"/>
    </w:pPr>
    <w:rPr>
      <w:sz w:val="22"/>
      <w:szCs w:val="22"/>
      <w:lang w:val="en-US" w:eastAsia="en-US"/>
    </w:rPr>
  </w:style>
  <w:style w:type="character" w:customStyle="1" w:styleId="Bodytext2">
    <w:name w:val="Body text (2)_"/>
    <w:basedOn w:val="a0"/>
    <w:link w:val="Bodytext20"/>
    <w:rsid w:val="004443EB"/>
    <w:rPr>
      <w:sz w:val="28"/>
      <w:szCs w:val="28"/>
      <w:shd w:val="clear" w:color="auto" w:fill="FFFFFF"/>
    </w:rPr>
  </w:style>
  <w:style w:type="paragraph" w:customStyle="1" w:styleId="Bodytext20">
    <w:name w:val="Body text (2)"/>
    <w:basedOn w:val="a"/>
    <w:link w:val="Bodytext2"/>
    <w:rsid w:val="004443EB"/>
    <w:pPr>
      <w:widowControl w:val="0"/>
      <w:shd w:val="clear" w:color="auto" w:fill="FFFFFF"/>
      <w:spacing w:line="485" w:lineRule="exact"/>
      <w:jc w:val="center"/>
    </w:pPr>
    <w:rPr>
      <w:sz w:val="28"/>
      <w:szCs w:val="28"/>
      <w:lang w:val="ru-RU"/>
    </w:rPr>
  </w:style>
  <w:style w:type="character" w:customStyle="1" w:styleId="Bodytext212ptSpacing0pt">
    <w:name w:val="Body text (2) + 12 pt;Spacing 0 pt"/>
    <w:basedOn w:val="Bodytext2"/>
    <w:rsid w:val="00CA7FED"/>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uk-UA" w:eastAsia="uk-UA" w:bidi="uk-UA"/>
    </w:rPr>
  </w:style>
  <w:style w:type="character" w:customStyle="1" w:styleId="52">
    <w:name w:val="Знак Знак5"/>
    <w:rsid w:val="00A32055"/>
    <w:rPr>
      <w:rFonts w:ascii="Courier New" w:eastAsia="Times New Roman" w:hAnsi="Courier New" w:cs="Courier New"/>
      <w:lang w:eastAsia="uk-UA"/>
    </w:rPr>
  </w:style>
  <w:style w:type="character" w:customStyle="1" w:styleId="17">
    <w:name w:val="Знак Знак17"/>
    <w:rsid w:val="00A32055"/>
    <w:rPr>
      <w:rFonts w:ascii="Times New Roman" w:eastAsia="Times New Roman" w:hAnsi="Times New Roman"/>
      <w:b/>
      <w:bCs/>
      <w:sz w:val="28"/>
      <w:szCs w:val="28"/>
      <w:lang w:val="uk-UA"/>
    </w:rPr>
  </w:style>
  <w:style w:type="paragraph" w:styleId="af4">
    <w:name w:val="No Spacing"/>
    <w:link w:val="af5"/>
    <w:uiPriority w:val="1"/>
    <w:qFormat/>
    <w:rsid w:val="00A32055"/>
    <w:rPr>
      <w:rFonts w:ascii="Calibri" w:hAnsi="Calibri"/>
      <w:sz w:val="22"/>
      <w:szCs w:val="22"/>
    </w:rPr>
  </w:style>
  <w:style w:type="character" w:customStyle="1" w:styleId="af5">
    <w:name w:val="Без интервала Знак"/>
    <w:link w:val="af4"/>
    <w:uiPriority w:val="1"/>
    <w:rsid w:val="00A32055"/>
    <w:rPr>
      <w:rFonts w:ascii="Calibri" w:hAnsi="Calibri"/>
      <w:sz w:val="22"/>
      <w:szCs w:val="22"/>
    </w:rPr>
  </w:style>
  <w:style w:type="character" w:customStyle="1" w:styleId="tlid-translation">
    <w:name w:val="tlid-translation"/>
    <w:rsid w:val="0067121F"/>
  </w:style>
  <w:style w:type="character" w:customStyle="1" w:styleId="af6">
    <w:name w:val="Основной текст_"/>
    <w:link w:val="25"/>
    <w:locked/>
    <w:rsid w:val="00BF4C63"/>
    <w:rPr>
      <w:rFonts w:ascii="Arial" w:eastAsia="Arial" w:hAnsi="Arial" w:cs="Arial"/>
      <w:sz w:val="16"/>
      <w:szCs w:val="16"/>
      <w:shd w:val="clear" w:color="auto" w:fill="FFFFFF"/>
    </w:rPr>
  </w:style>
  <w:style w:type="paragraph" w:customStyle="1" w:styleId="25">
    <w:name w:val="Основной текст2"/>
    <w:basedOn w:val="a"/>
    <w:link w:val="af6"/>
    <w:rsid w:val="00BF4C63"/>
    <w:pPr>
      <w:shd w:val="clear" w:color="auto" w:fill="FFFFFF"/>
      <w:spacing w:before="120" w:line="194" w:lineRule="exact"/>
      <w:ind w:hanging="360"/>
    </w:pPr>
    <w:rPr>
      <w:rFonts w:ascii="Arial" w:eastAsia="Arial" w:hAnsi="Arial" w:cs="Arial"/>
      <w:sz w:val="16"/>
      <w:szCs w:val="16"/>
      <w:shd w:val="clear" w:color="auto" w:fill="FFFFFF"/>
      <w:lang w:val="ru-RU"/>
    </w:rPr>
  </w:style>
  <w:style w:type="paragraph" w:customStyle="1" w:styleId="af7">
    <w:name w:val="Абзац"/>
    <w:basedOn w:val="a"/>
    <w:rsid w:val="000B762A"/>
    <w:pPr>
      <w:spacing w:line="360" w:lineRule="auto"/>
      <w:ind w:left="720"/>
      <w:jc w:val="both"/>
    </w:pPr>
    <w:rPr>
      <w:sz w:val="28"/>
      <w:szCs w:val="20"/>
      <w:lang w:eastAsia="ar-SA"/>
    </w:rPr>
  </w:style>
  <w:style w:type="paragraph" w:customStyle="1" w:styleId="Iauiue">
    <w:name w:val="Iau?iue"/>
    <w:rsid w:val="000B2BEE"/>
    <w:rPr>
      <w:sz w:val="28"/>
      <w:lang w:val="uk-UA"/>
    </w:rPr>
  </w:style>
  <w:style w:type="paragraph" w:styleId="HTML">
    <w:name w:val="HTML Preformatted"/>
    <w:basedOn w:val="a"/>
    <w:link w:val="HTML0"/>
    <w:uiPriority w:val="99"/>
    <w:semiHidden/>
    <w:unhideWhenUsed/>
    <w:rsid w:val="00317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3174AA"/>
    <w:rPr>
      <w:rFonts w:ascii="Courier New" w:hAnsi="Courier New"/>
      <w:lang w:val="x-none" w:eastAsia="x-none"/>
    </w:rPr>
  </w:style>
  <w:style w:type="paragraph" w:customStyle="1" w:styleId="msonormal0">
    <w:name w:val="msonormal"/>
    <w:basedOn w:val="a"/>
    <w:rsid w:val="003174AA"/>
    <w:pPr>
      <w:spacing w:before="100" w:beforeAutospacing="1" w:after="100" w:afterAutospacing="1"/>
    </w:pPr>
    <w:rPr>
      <w:lang w:val="ru-UA" w:eastAsia="ru-UA"/>
    </w:rPr>
  </w:style>
  <w:style w:type="paragraph" w:styleId="af8">
    <w:name w:val="Title"/>
    <w:basedOn w:val="a"/>
    <w:next w:val="a"/>
    <w:link w:val="af9"/>
    <w:uiPriority w:val="10"/>
    <w:qFormat/>
    <w:rsid w:val="003174AA"/>
    <w:pPr>
      <w:contextualSpacing/>
    </w:pPr>
    <w:rPr>
      <w:rFonts w:asciiTheme="majorHAnsi" w:eastAsiaTheme="majorEastAsia" w:hAnsiTheme="majorHAnsi" w:cstheme="majorBidi"/>
      <w:spacing w:val="-10"/>
      <w:kern w:val="28"/>
      <w:sz w:val="56"/>
      <w:szCs w:val="56"/>
      <w:lang w:val="ru-RU"/>
    </w:rPr>
  </w:style>
  <w:style w:type="character" w:customStyle="1" w:styleId="af9">
    <w:name w:val="Заголовок Знак"/>
    <w:basedOn w:val="a0"/>
    <w:link w:val="af8"/>
    <w:uiPriority w:val="10"/>
    <w:rsid w:val="003174AA"/>
    <w:rPr>
      <w:rFonts w:asciiTheme="majorHAnsi" w:eastAsiaTheme="majorEastAsia" w:hAnsiTheme="majorHAnsi" w:cstheme="majorBidi"/>
      <w:spacing w:val="-10"/>
      <w:kern w:val="28"/>
      <w:sz w:val="56"/>
      <w:szCs w:val="56"/>
    </w:rPr>
  </w:style>
  <w:style w:type="character" w:customStyle="1" w:styleId="go">
    <w:name w:val="go"/>
    <w:basedOn w:val="a0"/>
    <w:rsid w:val="00317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26327">
      <w:bodyDiv w:val="1"/>
      <w:marLeft w:val="0"/>
      <w:marRight w:val="0"/>
      <w:marTop w:val="0"/>
      <w:marBottom w:val="0"/>
      <w:divBdr>
        <w:top w:val="none" w:sz="0" w:space="0" w:color="auto"/>
        <w:left w:val="none" w:sz="0" w:space="0" w:color="auto"/>
        <w:bottom w:val="none" w:sz="0" w:space="0" w:color="auto"/>
        <w:right w:val="none" w:sz="0" w:space="0" w:color="auto"/>
      </w:divBdr>
      <w:divsChild>
        <w:div w:id="1735348316">
          <w:marLeft w:val="0"/>
          <w:marRight w:val="0"/>
          <w:marTop w:val="0"/>
          <w:marBottom w:val="0"/>
          <w:divBdr>
            <w:top w:val="none" w:sz="0" w:space="0" w:color="auto"/>
            <w:left w:val="none" w:sz="0" w:space="0" w:color="auto"/>
            <w:bottom w:val="none" w:sz="0" w:space="0" w:color="auto"/>
            <w:right w:val="none" w:sz="0" w:space="0" w:color="auto"/>
          </w:divBdr>
          <w:divsChild>
            <w:div w:id="1053043821">
              <w:marLeft w:val="0"/>
              <w:marRight w:val="0"/>
              <w:marTop w:val="0"/>
              <w:marBottom w:val="0"/>
              <w:divBdr>
                <w:top w:val="single" w:sz="6" w:space="0" w:color="CCCCCC"/>
                <w:left w:val="single" w:sz="6" w:space="0" w:color="CCCCCC"/>
                <w:bottom w:val="single" w:sz="6" w:space="0" w:color="CCCCCC"/>
                <w:right w:val="single" w:sz="6" w:space="0" w:color="CCCCCC"/>
              </w:divBdr>
              <w:divsChild>
                <w:div w:id="12018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772144">
      <w:bodyDiv w:val="1"/>
      <w:marLeft w:val="0"/>
      <w:marRight w:val="0"/>
      <w:marTop w:val="0"/>
      <w:marBottom w:val="0"/>
      <w:divBdr>
        <w:top w:val="none" w:sz="0" w:space="0" w:color="auto"/>
        <w:left w:val="none" w:sz="0" w:space="0" w:color="auto"/>
        <w:bottom w:val="none" w:sz="0" w:space="0" w:color="auto"/>
        <w:right w:val="none" w:sz="0" w:space="0" w:color="auto"/>
      </w:divBdr>
    </w:div>
    <w:div w:id="421222818">
      <w:bodyDiv w:val="1"/>
      <w:marLeft w:val="0"/>
      <w:marRight w:val="0"/>
      <w:marTop w:val="0"/>
      <w:marBottom w:val="0"/>
      <w:divBdr>
        <w:top w:val="none" w:sz="0" w:space="0" w:color="auto"/>
        <w:left w:val="none" w:sz="0" w:space="0" w:color="auto"/>
        <w:bottom w:val="none" w:sz="0" w:space="0" w:color="auto"/>
        <w:right w:val="none" w:sz="0" w:space="0" w:color="auto"/>
      </w:divBdr>
    </w:div>
    <w:div w:id="817451892">
      <w:bodyDiv w:val="1"/>
      <w:marLeft w:val="0"/>
      <w:marRight w:val="0"/>
      <w:marTop w:val="0"/>
      <w:marBottom w:val="0"/>
      <w:divBdr>
        <w:top w:val="none" w:sz="0" w:space="0" w:color="auto"/>
        <w:left w:val="none" w:sz="0" w:space="0" w:color="auto"/>
        <w:bottom w:val="none" w:sz="0" w:space="0" w:color="auto"/>
        <w:right w:val="none" w:sz="0" w:space="0" w:color="auto"/>
      </w:divBdr>
    </w:div>
    <w:div w:id="1070884295">
      <w:bodyDiv w:val="1"/>
      <w:marLeft w:val="0"/>
      <w:marRight w:val="0"/>
      <w:marTop w:val="0"/>
      <w:marBottom w:val="0"/>
      <w:divBdr>
        <w:top w:val="none" w:sz="0" w:space="0" w:color="auto"/>
        <w:left w:val="none" w:sz="0" w:space="0" w:color="auto"/>
        <w:bottom w:val="none" w:sz="0" w:space="0" w:color="auto"/>
        <w:right w:val="none" w:sz="0" w:space="0" w:color="auto"/>
      </w:divBdr>
    </w:div>
    <w:div w:id="1286740895">
      <w:bodyDiv w:val="1"/>
      <w:marLeft w:val="0"/>
      <w:marRight w:val="0"/>
      <w:marTop w:val="0"/>
      <w:marBottom w:val="0"/>
      <w:divBdr>
        <w:top w:val="none" w:sz="0" w:space="0" w:color="auto"/>
        <w:left w:val="none" w:sz="0" w:space="0" w:color="auto"/>
        <w:bottom w:val="none" w:sz="0" w:space="0" w:color="auto"/>
        <w:right w:val="none" w:sz="0" w:space="0" w:color="auto"/>
      </w:divBdr>
    </w:div>
    <w:div w:id="1387145374">
      <w:bodyDiv w:val="1"/>
      <w:marLeft w:val="0"/>
      <w:marRight w:val="0"/>
      <w:marTop w:val="0"/>
      <w:marBottom w:val="0"/>
      <w:divBdr>
        <w:top w:val="none" w:sz="0" w:space="0" w:color="auto"/>
        <w:left w:val="none" w:sz="0" w:space="0" w:color="auto"/>
        <w:bottom w:val="none" w:sz="0" w:space="0" w:color="auto"/>
        <w:right w:val="none" w:sz="0" w:space="0" w:color="auto"/>
      </w:divBdr>
    </w:div>
    <w:div w:id="1652171142">
      <w:bodyDiv w:val="1"/>
      <w:marLeft w:val="0"/>
      <w:marRight w:val="0"/>
      <w:marTop w:val="0"/>
      <w:marBottom w:val="0"/>
      <w:divBdr>
        <w:top w:val="none" w:sz="0" w:space="0" w:color="auto"/>
        <w:left w:val="none" w:sz="0" w:space="0" w:color="auto"/>
        <w:bottom w:val="none" w:sz="0" w:space="0" w:color="auto"/>
        <w:right w:val="none" w:sz="0" w:space="0" w:color="auto"/>
      </w:divBdr>
    </w:div>
    <w:div w:id="1773819676">
      <w:bodyDiv w:val="1"/>
      <w:marLeft w:val="0"/>
      <w:marRight w:val="0"/>
      <w:marTop w:val="0"/>
      <w:marBottom w:val="0"/>
      <w:divBdr>
        <w:top w:val="none" w:sz="0" w:space="0" w:color="auto"/>
        <w:left w:val="none" w:sz="0" w:space="0" w:color="auto"/>
        <w:bottom w:val="none" w:sz="0" w:space="0" w:color="auto"/>
        <w:right w:val="none" w:sz="0" w:space="0" w:color="auto"/>
      </w:divBdr>
      <w:divsChild>
        <w:div w:id="1121000759">
          <w:marLeft w:val="0"/>
          <w:marRight w:val="0"/>
          <w:marTop w:val="0"/>
          <w:marBottom w:val="0"/>
          <w:divBdr>
            <w:top w:val="none" w:sz="0" w:space="0" w:color="auto"/>
            <w:left w:val="none" w:sz="0" w:space="0" w:color="auto"/>
            <w:bottom w:val="none" w:sz="0" w:space="0" w:color="auto"/>
            <w:right w:val="none" w:sz="0" w:space="0" w:color="auto"/>
          </w:divBdr>
          <w:divsChild>
            <w:div w:id="1943492219">
              <w:marLeft w:val="0"/>
              <w:marRight w:val="0"/>
              <w:marTop w:val="0"/>
              <w:marBottom w:val="0"/>
              <w:divBdr>
                <w:top w:val="single" w:sz="6" w:space="0" w:color="CCCCCC"/>
                <w:left w:val="single" w:sz="6" w:space="0" w:color="CCCCCC"/>
                <w:bottom w:val="single" w:sz="6" w:space="0" w:color="CCCCCC"/>
                <w:right w:val="single" w:sz="6" w:space="0" w:color="CCCCCC"/>
              </w:divBdr>
              <w:divsChild>
                <w:div w:id="2020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1727">
      <w:bodyDiv w:val="1"/>
      <w:marLeft w:val="0"/>
      <w:marRight w:val="0"/>
      <w:marTop w:val="0"/>
      <w:marBottom w:val="0"/>
      <w:divBdr>
        <w:top w:val="none" w:sz="0" w:space="0" w:color="auto"/>
        <w:left w:val="none" w:sz="0" w:space="0" w:color="auto"/>
        <w:bottom w:val="none" w:sz="0" w:space="0" w:color="auto"/>
        <w:right w:val="none" w:sz="0" w:space="0" w:color="auto"/>
      </w:divBdr>
    </w:div>
    <w:div w:id="194375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f.1med.anatomii@knmu.edu.ua" TargetMode="External"/><Relationship Id="rId13" Type="http://schemas.openxmlformats.org/officeDocument/2006/relationships/hyperlink" Target="http://nauka.knmu.edu.ua/medbi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cdc.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stcentr.org.ua/" TargetMode="External"/><Relationship Id="rId5" Type="http://schemas.openxmlformats.org/officeDocument/2006/relationships/webSettings" Target="webSettings.xml"/><Relationship Id="rId15" Type="http://schemas.openxmlformats.org/officeDocument/2006/relationships/hyperlink" Target="http://nauka.knmu.edu.ua/medbio" TargetMode="External"/><Relationship Id="rId23" Type="http://schemas.openxmlformats.org/officeDocument/2006/relationships/theme" Target="theme/theme1.xml"/><Relationship Id="rId10" Type="http://schemas.openxmlformats.org/officeDocument/2006/relationships/hyperlink" Target="http://31.128.79.157:8083/course/view.php?id=153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youtube.com/channel/UC3rbbyWz9RwBQFyeO3A8P3g/featured?fbclid=IwAR0S_xI8IWCAT1hJ6lQV29uO9r06CPYA1UcKj0SgmId9GBRB5lMZJEe0lck" TargetMode="External"/><Relationship Id="rId14" Type="http://schemas.openxmlformats.org/officeDocument/2006/relationships/hyperlink" Target="http://nauka.knmu.edu.ua/medbi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7C323-C55F-46F9-A478-5A48592A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40</Pages>
  <Words>14548</Words>
  <Characters>82927</Characters>
  <Application>Microsoft Office Word</Application>
  <DocSecurity>0</DocSecurity>
  <Lines>691</Lines>
  <Paragraphs>194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РОЗРОБЛЕНО ТА ВНЕСЕНО: Українським державним університетом водного господарства та  природокористування</vt:lpstr>
      <vt:lpstr>РОЗРОБЛЕНО ТА ВНЕСЕНО: Українським державним університетом водного господарства та  природокористування</vt:lpstr>
    </vt:vector>
  </TitlesOfParts>
  <Company>uduvgp</Company>
  <LinksUpToDate>false</LinksUpToDate>
  <CharactersWithSpaces>97281</CharactersWithSpaces>
  <SharedDoc>false</SharedDoc>
  <HLinks>
    <vt:vector size="6" baseType="variant">
      <vt:variant>
        <vt:i4>6029315</vt:i4>
      </vt:variant>
      <vt:variant>
        <vt:i4>0</vt:i4>
      </vt:variant>
      <vt:variant>
        <vt:i4>0</vt:i4>
      </vt:variant>
      <vt:variant>
        <vt:i4>5</vt:i4>
      </vt:variant>
      <vt:variant>
        <vt:lpwstr>http://www.sportmedicine.ru/books.php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РОЗРОБЛЕНО ТА ВНЕСЕНО: Українським державним університетом водного господарства та  природокористування</dc:title>
  <dc:subject/>
  <dc:creator>larisa</dc:creator>
  <cp:keywords/>
  <dc:description/>
  <cp:lastModifiedBy>Наташа Рындина</cp:lastModifiedBy>
  <cp:revision>7</cp:revision>
  <cp:lastPrinted>2016-10-18T07:30:00Z</cp:lastPrinted>
  <dcterms:created xsi:type="dcterms:W3CDTF">2020-10-21T14:41:00Z</dcterms:created>
  <dcterms:modified xsi:type="dcterms:W3CDTF">2020-11-16T20:56:00Z</dcterms:modified>
</cp:coreProperties>
</file>