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E3" w:rsidRPr="00354E86" w:rsidRDefault="00225DE3" w:rsidP="00EE7057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4E86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:rsidR="00225DE3" w:rsidRPr="00354E86" w:rsidRDefault="00225DE3" w:rsidP="00EE7057">
      <w:pPr>
        <w:jc w:val="center"/>
        <w:rPr>
          <w:szCs w:val="28"/>
          <w:lang w:val="uk-UA"/>
        </w:rPr>
      </w:pPr>
      <w:r w:rsidRPr="00354E86">
        <w:rPr>
          <w:caps/>
          <w:szCs w:val="28"/>
          <w:lang w:val="uk-UA"/>
        </w:rPr>
        <w:t>Харківський національний медичний університет</w:t>
      </w:r>
    </w:p>
    <w:p w:rsidR="00225DE3" w:rsidRPr="00354E86" w:rsidRDefault="00225DE3" w:rsidP="00EE7057">
      <w:pPr>
        <w:jc w:val="center"/>
        <w:rPr>
          <w:szCs w:val="28"/>
          <w:lang w:val="uk-UA"/>
        </w:rPr>
      </w:pPr>
    </w:p>
    <w:p w:rsidR="00225DE3" w:rsidRPr="00354E86" w:rsidRDefault="00225DE3" w:rsidP="000B321B">
      <w:pPr>
        <w:jc w:val="center"/>
        <w:rPr>
          <w:rFonts w:eastAsia="Batang"/>
          <w:b/>
          <w:szCs w:val="28"/>
          <w:lang w:val="uk-UA"/>
        </w:rPr>
      </w:pPr>
      <w:r w:rsidRPr="00354E86">
        <w:rPr>
          <w:rFonts w:eastAsia="Batang"/>
          <w:b/>
          <w:szCs w:val="28"/>
          <w:lang w:val="uk-UA"/>
        </w:rPr>
        <w:t>Кафедра філософії</w:t>
      </w:r>
    </w:p>
    <w:p w:rsidR="00225DE3" w:rsidRPr="00354E86" w:rsidRDefault="00225DE3" w:rsidP="000B321B">
      <w:pPr>
        <w:jc w:val="center"/>
        <w:rPr>
          <w:rFonts w:eastAsia="Batang"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</w:p>
    <w:p w:rsidR="00225DE3" w:rsidRPr="00354E86" w:rsidRDefault="00225DE3" w:rsidP="000B321B">
      <w:pPr>
        <w:jc w:val="center"/>
        <w:rPr>
          <w:rFonts w:eastAsia="Batang"/>
          <w:b/>
          <w:iCs/>
          <w:szCs w:val="28"/>
          <w:lang w:val="uk-UA"/>
        </w:rPr>
      </w:pPr>
      <w:r w:rsidRPr="00354E86">
        <w:rPr>
          <w:rFonts w:eastAsia="Batang"/>
          <w:b/>
          <w:iCs/>
          <w:szCs w:val="28"/>
          <w:lang w:val="uk-UA"/>
        </w:rPr>
        <w:t>СИЛАБУС</w:t>
      </w:r>
    </w:p>
    <w:p w:rsidR="00225DE3" w:rsidRPr="00354E86" w:rsidRDefault="00225DE3" w:rsidP="000B321B">
      <w:pPr>
        <w:jc w:val="center"/>
        <w:rPr>
          <w:rFonts w:eastAsia="Batang"/>
          <w:iCs/>
          <w:szCs w:val="28"/>
          <w:lang w:val="uk-UA"/>
        </w:rPr>
      </w:pPr>
    </w:p>
    <w:p w:rsidR="00225DE3" w:rsidRPr="00354E86" w:rsidRDefault="00225DE3" w:rsidP="000B321B">
      <w:pPr>
        <w:jc w:val="center"/>
        <w:rPr>
          <w:rFonts w:eastAsia="Batang"/>
          <w:b/>
          <w:iCs/>
          <w:szCs w:val="28"/>
        </w:rPr>
      </w:pPr>
      <w:r w:rsidRPr="00354E86">
        <w:rPr>
          <w:rFonts w:eastAsia="Batang"/>
          <w:b/>
          <w:iCs/>
          <w:szCs w:val="28"/>
        </w:rPr>
        <w:t>НАВЧАЛЬНОЇ ДИСЦИПЛІНИ</w:t>
      </w:r>
    </w:p>
    <w:p w:rsidR="00225DE3" w:rsidRPr="00354E86" w:rsidRDefault="00225DE3" w:rsidP="000B321B">
      <w:pPr>
        <w:jc w:val="center"/>
        <w:rPr>
          <w:b/>
          <w:szCs w:val="28"/>
          <w:lang w:val="uk-UA"/>
        </w:rPr>
      </w:pPr>
    </w:p>
    <w:p w:rsidR="00225DE3" w:rsidRPr="00354E86" w:rsidRDefault="00225DE3" w:rsidP="00EE7057">
      <w:pPr>
        <w:jc w:val="center"/>
        <w:rPr>
          <w:b/>
          <w:szCs w:val="28"/>
          <w:u w:val="single"/>
          <w:lang w:val="uk-UA"/>
        </w:rPr>
      </w:pPr>
      <w:r w:rsidRPr="00354E86">
        <w:rPr>
          <w:b/>
          <w:szCs w:val="28"/>
          <w:u w:val="single"/>
          <w:lang w:val="uk-UA"/>
        </w:rPr>
        <w:t>„ СОЦІОЛОГІЯ МЕДИЦИНИ”</w:t>
      </w:r>
    </w:p>
    <w:p w:rsidR="00225DE3" w:rsidRPr="00354E86" w:rsidRDefault="00225DE3" w:rsidP="00EE7057">
      <w:pPr>
        <w:jc w:val="center"/>
        <w:rPr>
          <w:sz w:val="20"/>
          <w:szCs w:val="20"/>
          <w:lang w:val="uk-UA"/>
        </w:rPr>
      </w:pPr>
      <w:r w:rsidRPr="00354E86">
        <w:rPr>
          <w:sz w:val="20"/>
          <w:szCs w:val="20"/>
          <w:lang w:val="uk-UA"/>
        </w:rPr>
        <w:t xml:space="preserve"> (назва навчальної дисципліни)</w:t>
      </w:r>
    </w:p>
    <w:p w:rsidR="00225DE3" w:rsidRPr="00354E86" w:rsidRDefault="00225DE3" w:rsidP="00EE7057">
      <w:pPr>
        <w:ind w:firstLine="708"/>
        <w:rPr>
          <w:szCs w:val="28"/>
          <w:lang w:val="uk-UA"/>
        </w:rPr>
      </w:pPr>
    </w:p>
    <w:p w:rsidR="00225DE3" w:rsidRPr="00354E86" w:rsidRDefault="00225DE3" w:rsidP="00354E86">
      <w:pPr>
        <w:jc w:val="center"/>
        <w:rPr>
          <w:szCs w:val="28"/>
          <w:lang w:val="uk-UA"/>
        </w:rPr>
      </w:pPr>
      <w:r w:rsidRPr="00354E86">
        <w:rPr>
          <w:szCs w:val="28"/>
          <w:lang w:val="uk-UA"/>
        </w:rPr>
        <w:t xml:space="preserve">навчальний рік: </w:t>
      </w:r>
      <w:r w:rsidRPr="00354E86">
        <w:rPr>
          <w:b/>
          <w:szCs w:val="28"/>
          <w:lang w:val="uk-UA"/>
        </w:rPr>
        <w:t>2019-2020</w:t>
      </w:r>
    </w:p>
    <w:p w:rsidR="00225DE3" w:rsidRPr="00354E86" w:rsidRDefault="00225DE3" w:rsidP="00354E86">
      <w:pPr>
        <w:jc w:val="center"/>
        <w:rPr>
          <w:szCs w:val="28"/>
          <w:lang w:val="uk-UA"/>
        </w:rPr>
      </w:pPr>
    </w:p>
    <w:p w:rsidR="00225DE3" w:rsidRPr="00354E86" w:rsidRDefault="00225DE3" w:rsidP="00354E86">
      <w:pPr>
        <w:jc w:val="center"/>
        <w:rPr>
          <w:szCs w:val="28"/>
          <w:u w:val="single"/>
          <w:lang w:val="uk-UA"/>
        </w:rPr>
      </w:pPr>
      <w:r w:rsidRPr="00354E86">
        <w:rPr>
          <w:szCs w:val="28"/>
          <w:lang w:val="uk-UA"/>
        </w:rPr>
        <w:t xml:space="preserve">напрям підготовки: </w:t>
      </w:r>
      <w:r w:rsidRPr="00354E86">
        <w:rPr>
          <w:b/>
          <w:szCs w:val="28"/>
          <w:u w:val="single"/>
          <w:lang w:val="uk-UA"/>
        </w:rPr>
        <w:t xml:space="preserve">22 </w:t>
      </w:r>
      <w:proofErr w:type="spellStart"/>
      <w:r w:rsidRPr="00354E86">
        <w:rPr>
          <w:b/>
          <w:szCs w:val="28"/>
          <w:u w:val="single"/>
          <w:lang w:val="uk-UA"/>
        </w:rPr>
        <w:t>„Охорона</w:t>
      </w:r>
      <w:proofErr w:type="spellEnd"/>
      <w:r w:rsidRPr="00354E86">
        <w:rPr>
          <w:b/>
          <w:szCs w:val="28"/>
          <w:u w:val="single"/>
          <w:lang w:val="uk-UA"/>
        </w:rPr>
        <w:t xml:space="preserve"> здоров</w:t>
      </w:r>
      <w:r w:rsidRPr="00354E86">
        <w:rPr>
          <w:b/>
          <w:szCs w:val="28"/>
          <w:u w:val="single"/>
        </w:rPr>
        <w:t>’</w:t>
      </w:r>
      <w:r w:rsidRPr="00354E86">
        <w:rPr>
          <w:b/>
          <w:szCs w:val="28"/>
          <w:u w:val="single"/>
          <w:lang w:val="uk-UA"/>
        </w:rPr>
        <w:t>я”</w:t>
      </w:r>
    </w:p>
    <w:p w:rsidR="00225DE3" w:rsidRPr="00354E86" w:rsidRDefault="00225DE3" w:rsidP="00354E86">
      <w:pPr>
        <w:ind w:left="2832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Pr="00354E86">
        <w:rPr>
          <w:sz w:val="20"/>
          <w:szCs w:val="20"/>
          <w:lang w:val="uk-UA"/>
        </w:rPr>
        <w:t>(шифр і назва напряму підготовки)</w:t>
      </w:r>
    </w:p>
    <w:p w:rsidR="00225DE3" w:rsidRPr="00354E86" w:rsidRDefault="00225DE3" w:rsidP="00354E86">
      <w:pPr>
        <w:jc w:val="center"/>
        <w:rPr>
          <w:szCs w:val="28"/>
          <w:lang w:val="uk-UA"/>
        </w:rPr>
      </w:pPr>
    </w:p>
    <w:p w:rsidR="00225DE3" w:rsidRPr="00354E86" w:rsidRDefault="00225DE3" w:rsidP="00354E86">
      <w:pPr>
        <w:pStyle w:val="a5"/>
        <w:spacing w:after="0"/>
        <w:ind w:left="0"/>
        <w:jc w:val="center"/>
        <w:rPr>
          <w:sz w:val="28"/>
          <w:szCs w:val="28"/>
          <w:u w:val="single"/>
          <w:lang w:val="uk-UA"/>
        </w:rPr>
      </w:pPr>
      <w:r w:rsidRPr="00354E86">
        <w:rPr>
          <w:sz w:val="28"/>
          <w:szCs w:val="28"/>
          <w:lang w:val="uk-UA"/>
        </w:rPr>
        <w:t>спеціальність:</w:t>
      </w:r>
      <w:r>
        <w:rPr>
          <w:sz w:val="28"/>
          <w:szCs w:val="28"/>
          <w:lang w:val="uk-UA"/>
        </w:rPr>
        <w:t xml:space="preserve"> </w:t>
      </w:r>
      <w:r w:rsidRPr="00354E86">
        <w:rPr>
          <w:b/>
          <w:sz w:val="28"/>
          <w:szCs w:val="28"/>
          <w:u w:val="single"/>
          <w:lang w:val="uk-UA"/>
        </w:rPr>
        <w:t xml:space="preserve">224 </w:t>
      </w:r>
      <w:r w:rsidRPr="00354E86">
        <w:rPr>
          <w:b/>
          <w:sz w:val="28"/>
          <w:szCs w:val="28"/>
          <w:u w:val="single"/>
        </w:rPr>
        <w:t>«</w:t>
      </w:r>
      <w:r w:rsidRPr="00354E86">
        <w:rPr>
          <w:b/>
          <w:sz w:val="28"/>
          <w:szCs w:val="28"/>
          <w:u w:val="single"/>
          <w:lang w:val="uk-UA"/>
        </w:rPr>
        <w:t>Технології медичної діагностики та лікування</w:t>
      </w:r>
      <w:r w:rsidRPr="00354E86">
        <w:rPr>
          <w:b/>
          <w:sz w:val="28"/>
          <w:szCs w:val="28"/>
          <w:u w:val="single"/>
        </w:rPr>
        <w:t>»</w:t>
      </w:r>
    </w:p>
    <w:p w:rsidR="00225DE3" w:rsidRPr="00354E86" w:rsidRDefault="00225DE3" w:rsidP="00354E86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</w:t>
      </w:r>
      <w:r w:rsidRPr="00354E86">
        <w:rPr>
          <w:sz w:val="20"/>
          <w:szCs w:val="20"/>
          <w:lang w:val="uk-UA"/>
        </w:rPr>
        <w:t>(шифр і назва спеціальності)</w:t>
      </w:r>
    </w:p>
    <w:p w:rsidR="00225DE3" w:rsidRPr="00354E86" w:rsidRDefault="00225DE3" w:rsidP="00354E86">
      <w:pPr>
        <w:jc w:val="center"/>
        <w:rPr>
          <w:szCs w:val="28"/>
          <w:lang w:val="uk-UA"/>
        </w:rPr>
      </w:pPr>
    </w:p>
    <w:p w:rsidR="00225DE3" w:rsidRPr="00354E86" w:rsidRDefault="00225DE3" w:rsidP="00354E86">
      <w:pPr>
        <w:jc w:val="center"/>
        <w:rPr>
          <w:szCs w:val="28"/>
          <w:lang w:val="uk-UA"/>
        </w:rPr>
      </w:pPr>
      <w:r w:rsidRPr="00354E86">
        <w:rPr>
          <w:szCs w:val="28"/>
          <w:lang w:val="uk-UA"/>
        </w:rPr>
        <w:t xml:space="preserve">курс: </w:t>
      </w:r>
      <w:r w:rsidRPr="00354E86">
        <w:rPr>
          <w:b/>
          <w:szCs w:val="28"/>
          <w:u w:val="single"/>
          <w:lang w:val="uk-UA"/>
        </w:rPr>
        <w:t>другий (ОКР «Магістр»)</w:t>
      </w:r>
    </w:p>
    <w:p w:rsidR="00225DE3" w:rsidRDefault="00225DE3" w:rsidP="00D146DB">
      <w:pPr>
        <w:rPr>
          <w:sz w:val="24"/>
          <w:u w:val="single"/>
          <w:lang w:val="uk-UA"/>
        </w:rPr>
      </w:pPr>
    </w:p>
    <w:p w:rsidR="00225DE3" w:rsidRPr="00D146DB" w:rsidRDefault="00225DE3" w:rsidP="00D146DB">
      <w:pPr>
        <w:rPr>
          <w:sz w:val="24"/>
          <w:u w:val="single"/>
          <w:lang w:val="uk-UA"/>
        </w:rPr>
      </w:pPr>
    </w:p>
    <w:p w:rsidR="00225DE3" w:rsidRDefault="00225DE3" w:rsidP="00BD0B36">
      <w:pPr>
        <w:rPr>
          <w:sz w:val="24"/>
          <w:u w:val="single"/>
          <w:lang w:val="uk-UA"/>
        </w:rPr>
      </w:pPr>
    </w:p>
    <w:p w:rsidR="00225DE3" w:rsidRDefault="00225DE3" w:rsidP="00BD0B36">
      <w:pPr>
        <w:rPr>
          <w:sz w:val="24"/>
          <w:u w:val="single"/>
          <w:lang w:val="uk-UA"/>
        </w:rPr>
      </w:pPr>
    </w:p>
    <w:p w:rsidR="00225DE3" w:rsidRDefault="00225DE3" w:rsidP="00E8086F">
      <w:pPr>
        <w:spacing w:line="360" w:lineRule="auto"/>
        <w:ind w:firstLine="567"/>
        <w:jc w:val="center"/>
        <w:rPr>
          <w:b/>
          <w:szCs w:val="28"/>
          <w:lang w:val="uk-UA"/>
        </w:rPr>
      </w:pPr>
      <w:r>
        <w:rPr>
          <w:sz w:val="24"/>
          <w:lang w:val="uk-UA"/>
        </w:rPr>
        <w:br w:type="page"/>
      </w:r>
      <w:r>
        <w:rPr>
          <w:b/>
          <w:szCs w:val="28"/>
          <w:lang w:val="uk-UA"/>
        </w:rPr>
        <w:lastRenderedPageBreak/>
        <w:t>АНОТАЦІЯ КУРСУ</w:t>
      </w:r>
    </w:p>
    <w:p w:rsidR="00225DE3" w:rsidRDefault="00225DE3" w:rsidP="00E8086F">
      <w:pPr>
        <w:tabs>
          <w:tab w:val="left" w:pos="0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b/>
          <w:szCs w:val="28"/>
          <w:lang w:val="uk-UA"/>
        </w:rPr>
        <w:tab/>
      </w:r>
      <w:r w:rsidRPr="00FE0186">
        <w:rPr>
          <w:szCs w:val="28"/>
          <w:lang w:val="uk-UA"/>
        </w:rPr>
        <w:t>Навчальна дисципліна «Соціологія медицини»</w:t>
      </w:r>
      <w:r>
        <w:rPr>
          <w:szCs w:val="28"/>
          <w:lang w:val="uk-UA"/>
        </w:rPr>
        <w:t xml:space="preserve"> вводить</w:t>
      </w:r>
      <w:r>
        <w:rPr>
          <w:color w:val="000000"/>
          <w:szCs w:val="28"/>
          <w:lang w:val="uk-UA"/>
        </w:rPr>
        <w:t xml:space="preserve"> осіб, які навчаються,</w:t>
      </w:r>
      <w:r w:rsidRPr="007E0F83">
        <w:rPr>
          <w:color w:val="000000"/>
          <w:szCs w:val="28"/>
          <w:lang w:val="uk-UA"/>
        </w:rPr>
        <w:t xml:space="preserve"> у простір соціального пізнання, форму</w:t>
      </w:r>
      <w:r>
        <w:rPr>
          <w:color w:val="000000"/>
          <w:szCs w:val="28"/>
          <w:lang w:val="uk-UA"/>
        </w:rPr>
        <w:t>є</w:t>
      </w:r>
      <w:r w:rsidRPr="007E0F83">
        <w:rPr>
          <w:color w:val="000000"/>
          <w:szCs w:val="28"/>
          <w:lang w:val="uk-UA"/>
        </w:rPr>
        <w:t xml:space="preserve"> поглиблене уявлення про соціальну реальність</w:t>
      </w:r>
      <w:r>
        <w:rPr>
          <w:color w:val="000000"/>
          <w:szCs w:val="28"/>
          <w:lang w:val="uk-UA"/>
        </w:rPr>
        <w:t>,</w:t>
      </w:r>
      <w:r w:rsidRPr="00B42C97">
        <w:rPr>
          <w:color w:val="000000"/>
          <w:szCs w:val="28"/>
          <w:lang w:val="uk-UA"/>
        </w:rPr>
        <w:t xml:space="preserve"> </w:t>
      </w:r>
      <w:r w:rsidRPr="007E0F83">
        <w:rPr>
          <w:color w:val="000000"/>
          <w:szCs w:val="28"/>
          <w:lang w:val="uk-UA"/>
        </w:rPr>
        <w:t>інтерпрету</w:t>
      </w:r>
      <w:r>
        <w:rPr>
          <w:color w:val="000000"/>
          <w:szCs w:val="28"/>
          <w:lang w:val="uk-UA"/>
        </w:rPr>
        <w:t>є</w:t>
      </w:r>
      <w:r w:rsidRPr="007E0F83">
        <w:rPr>
          <w:color w:val="000000"/>
          <w:szCs w:val="28"/>
          <w:lang w:val="uk-UA"/>
        </w:rPr>
        <w:t xml:space="preserve"> людську поведінку під соціологічним кутом зору</w:t>
      </w:r>
      <w:r>
        <w:rPr>
          <w:color w:val="000000"/>
          <w:szCs w:val="28"/>
          <w:lang w:val="uk-UA"/>
        </w:rPr>
        <w:t>.</w:t>
      </w:r>
    </w:p>
    <w:p w:rsidR="00225DE3" w:rsidRDefault="00225DE3" w:rsidP="00E8086F">
      <w:pPr>
        <w:tabs>
          <w:tab w:val="left" w:pos="0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B42C97">
        <w:rPr>
          <w:b/>
          <w:color w:val="000000"/>
          <w:szCs w:val="28"/>
          <w:lang w:val="uk-UA"/>
        </w:rPr>
        <w:t>Предметом вивчення</w:t>
      </w:r>
      <w:r>
        <w:rPr>
          <w:color w:val="000000"/>
          <w:szCs w:val="28"/>
          <w:lang w:val="uk-UA"/>
        </w:rPr>
        <w:t xml:space="preserve"> навчальної дисципліни </w:t>
      </w:r>
      <w:r w:rsidRPr="00FE0186">
        <w:rPr>
          <w:szCs w:val="28"/>
          <w:lang w:val="uk-UA"/>
        </w:rPr>
        <w:t>«Соціологія медицини»</w:t>
      </w:r>
      <w:r>
        <w:rPr>
          <w:color w:val="000000"/>
          <w:szCs w:val="28"/>
          <w:lang w:val="uk-UA"/>
        </w:rPr>
        <w:t xml:space="preserve"> є </w:t>
      </w:r>
      <w:r w:rsidRPr="007E0F83">
        <w:rPr>
          <w:color w:val="000000"/>
          <w:szCs w:val="28"/>
          <w:lang w:val="uk-UA"/>
        </w:rPr>
        <w:t>соціальні явища і процеси (</w:t>
      </w:r>
      <w:r>
        <w:rPr>
          <w:color w:val="000000"/>
          <w:szCs w:val="28"/>
          <w:lang w:val="uk-UA"/>
        </w:rPr>
        <w:t xml:space="preserve">передусім, </w:t>
      </w:r>
      <w:r w:rsidRPr="007E0F83">
        <w:rPr>
          <w:color w:val="000000"/>
          <w:szCs w:val="28"/>
          <w:lang w:val="uk-UA"/>
        </w:rPr>
        <w:t>медицин</w:t>
      </w:r>
      <w:r>
        <w:rPr>
          <w:color w:val="000000"/>
          <w:szCs w:val="28"/>
          <w:lang w:val="uk-UA"/>
        </w:rPr>
        <w:t>а</w:t>
      </w:r>
      <w:r w:rsidRPr="007E0F83">
        <w:rPr>
          <w:color w:val="000000"/>
          <w:szCs w:val="28"/>
          <w:lang w:val="uk-UA"/>
        </w:rPr>
        <w:t xml:space="preserve"> та сфер</w:t>
      </w:r>
      <w:r>
        <w:rPr>
          <w:color w:val="000000"/>
          <w:szCs w:val="28"/>
          <w:lang w:val="uk-UA"/>
        </w:rPr>
        <w:t>а</w:t>
      </w:r>
      <w:r w:rsidRPr="007E0F83">
        <w:rPr>
          <w:color w:val="000000"/>
          <w:szCs w:val="28"/>
          <w:lang w:val="uk-UA"/>
        </w:rPr>
        <w:t xml:space="preserve"> охорони здоров’я</w:t>
      </w:r>
      <w:r>
        <w:rPr>
          <w:color w:val="000000"/>
          <w:szCs w:val="28"/>
          <w:lang w:val="uk-UA"/>
        </w:rPr>
        <w:t xml:space="preserve"> як соціальні інститути</w:t>
      </w:r>
      <w:r w:rsidRPr="007E0F83">
        <w:rPr>
          <w:color w:val="000000"/>
          <w:szCs w:val="28"/>
          <w:lang w:val="uk-UA"/>
        </w:rPr>
        <w:t>) в контексті цілісного уявлення про суспільство</w:t>
      </w:r>
      <w:r>
        <w:rPr>
          <w:color w:val="000000"/>
          <w:szCs w:val="28"/>
          <w:lang w:val="uk-UA"/>
        </w:rPr>
        <w:t>.</w:t>
      </w:r>
    </w:p>
    <w:p w:rsidR="00225DE3" w:rsidRPr="00A67FEE" w:rsidRDefault="00225DE3" w:rsidP="00E8086F">
      <w:pPr>
        <w:tabs>
          <w:tab w:val="left" w:pos="0"/>
        </w:tabs>
        <w:spacing w:line="360" w:lineRule="auto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Pr="00B42C97">
        <w:rPr>
          <w:b/>
          <w:color w:val="000000"/>
          <w:szCs w:val="28"/>
          <w:lang w:val="uk-UA"/>
        </w:rPr>
        <w:t>Міждисциплінарні зв</w:t>
      </w:r>
      <w:r w:rsidRPr="00885138">
        <w:rPr>
          <w:b/>
          <w:color w:val="000000"/>
          <w:szCs w:val="28"/>
          <w:lang w:val="uk-UA"/>
        </w:rPr>
        <w:t>`</w:t>
      </w:r>
      <w:r w:rsidRPr="00B42C97">
        <w:rPr>
          <w:b/>
          <w:color w:val="000000"/>
          <w:szCs w:val="28"/>
          <w:lang w:val="uk-UA"/>
        </w:rPr>
        <w:t>язки:</w:t>
      </w:r>
      <w:r>
        <w:rPr>
          <w:color w:val="000000"/>
          <w:szCs w:val="28"/>
          <w:lang w:val="uk-UA"/>
        </w:rPr>
        <w:t xml:space="preserve"> н</w:t>
      </w:r>
      <w:r w:rsidRPr="00FE0186">
        <w:rPr>
          <w:szCs w:val="28"/>
          <w:lang w:val="uk-UA"/>
        </w:rPr>
        <w:t>авчальна дисципліна «Соціологія медицини»</w:t>
      </w:r>
      <w:r>
        <w:rPr>
          <w:color w:val="000000"/>
          <w:szCs w:val="28"/>
          <w:lang w:val="uk-UA"/>
        </w:rPr>
        <w:t xml:space="preserve"> інтегрується з навчальною дисципліною «Соціальна медицина».</w:t>
      </w:r>
    </w:p>
    <w:p w:rsidR="00225DE3" w:rsidRDefault="00225DE3" w:rsidP="00805574">
      <w:pPr>
        <w:tabs>
          <w:tab w:val="left" w:pos="0"/>
        </w:tabs>
        <w:spacing w:line="360" w:lineRule="auto"/>
        <w:jc w:val="center"/>
        <w:rPr>
          <w:b/>
          <w:szCs w:val="28"/>
          <w:lang w:val="uk-UA"/>
        </w:rPr>
      </w:pPr>
    </w:p>
    <w:p w:rsidR="00225DE3" w:rsidRPr="007E0F83" w:rsidRDefault="00225DE3" w:rsidP="00805574">
      <w:pPr>
        <w:tabs>
          <w:tab w:val="left" w:pos="0"/>
        </w:tabs>
        <w:spacing w:line="360" w:lineRule="auto"/>
        <w:jc w:val="center"/>
        <w:rPr>
          <w:bCs/>
          <w:szCs w:val="28"/>
          <w:lang w:val="uk-UA"/>
        </w:rPr>
      </w:pPr>
      <w:r w:rsidRPr="007E0F83">
        <w:rPr>
          <w:b/>
          <w:szCs w:val="28"/>
          <w:lang w:val="uk-UA"/>
        </w:rPr>
        <w:t xml:space="preserve">МЕТА </w:t>
      </w:r>
      <w:r>
        <w:rPr>
          <w:b/>
          <w:szCs w:val="28"/>
          <w:lang w:val="uk-UA"/>
        </w:rPr>
        <w:t>КУРСУ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7E0F83">
        <w:rPr>
          <w:sz w:val="28"/>
          <w:szCs w:val="28"/>
          <w:lang w:val="uk-UA"/>
        </w:rPr>
        <w:t>сформувати цілісне уявлення про суспільство та закономірності його функціонування;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7E0F83">
        <w:rPr>
          <w:sz w:val="28"/>
          <w:szCs w:val="28"/>
          <w:lang w:val="uk-UA"/>
        </w:rPr>
        <w:t>показати процес і механізми формування особистості, вписаної у суспільний контекст;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7E0F83">
        <w:rPr>
          <w:color w:val="000000"/>
          <w:sz w:val="28"/>
          <w:szCs w:val="28"/>
          <w:lang w:val="uk-UA"/>
        </w:rPr>
        <w:t>сформувати культуру</w:t>
      </w:r>
      <w:r w:rsidRPr="007E0F83">
        <w:rPr>
          <w:sz w:val="28"/>
          <w:szCs w:val="28"/>
          <w:lang w:val="uk-UA"/>
        </w:rPr>
        <w:t xml:space="preserve"> дослідницької роботи, ознайомити з найбільш поширеними методами збору, обробки, аналізу соціологічної інформації та їх застосуванням у соціології медицини;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sz w:val="28"/>
          <w:szCs w:val="28"/>
          <w:lang w:val="uk-UA"/>
        </w:rPr>
      </w:pPr>
      <w:r w:rsidRPr="007E0F83">
        <w:rPr>
          <w:sz w:val="28"/>
          <w:szCs w:val="28"/>
          <w:lang w:val="uk-UA"/>
        </w:rPr>
        <w:t xml:space="preserve">визначити місце медичних працівників як соціальної групи у соціальній структурі суспільства; 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7E0F83">
        <w:rPr>
          <w:color w:val="000000"/>
          <w:sz w:val="28"/>
          <w:szCs w:val="28"/>
          <w:lang w:val="uk-UA"/>
        </w:rPr>
        <w:t>дослідити медицину та сферу охорони здоров</w:t>
      </w:r>
      <w:r w:rsidRPr="001D0297">
        <w:rPr>
          <w:color w:val="000000"/>
          <w:sz w:val="28"/>
          <w:szCs w:val="28"/>
        </w:rPr>
        <w:t>’</w:t>
      </w:r>
      <w:r w:rsidRPr="007E0F83">
        <w:rPr>
          <w:color w:val="000000"/>
          <w:sz w:val="28"/>
          <w:szCs w:val="28"/>
          <w:lang w:val="uk-UA"/>
        </w:rPr>
        <w:t>я як соціальні інститути;</w:t>
      </w:r>
    </w:p>
    <w:p w:rsidR="00225DE3" w:rsidRPr="007E0F83" w:rsidRDefault="00225DE3" w:rsidP="00190F3B">
      <w:pPr>
        <w:pStyle w:val="23"/>
        <w:numPr>
          <w:ilvl w:val="0"/>
          <w:numId w:val="2"/>
        </w:numPr>
        <w:spacing w:after="0"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 w:rsidRPr="007E0F83">
        <w:rPr>
          <w:sz w:val="28"/>
          <w:szCs w:val="28"/>
          <w:lang w:val="uk-UA"/>
        </w:rPr>
        <w:t>враховувати у професійній діяльності соціальній статуси і ролі пацієнта, визначати роль соціальних чинників у поширенні хвороб.</w:t>
      </w:r>
    </w:p>
    <w:p w:rsidR="00225DE3" w:rsidRDefault="00225DE3" w:rsidP="00652B8C">
      <w:pPr>
        <w:spacing w:line="360" w:lineRule="auto"/>
        <w:ind w:firstLine="567"/>
        <w:jc w:val="both"/>
        <w:rPr>
          <w:b/>
          <w:bCs/>
          <w:szCs w:val="28"/>
          <w:lang w:val="uk-UA"/>
        </w:rPr>
      </w:pPr>
    </w:p>
    <w:p w:rsidR="00225DE3" w:rsidRPr="00652B8C" w:rsidRDefault="00225DE3" w:rsidP="00805574">
      <w:pPr>
        <w:spacing w:line="360" w:lineRule="auto"/>
        <w:jc w:val="center"/>
        <w:rPr>
          <w:szCs w:val="28"/>
          <w:lang w:val="uk-UA"/>
        </w:rPr>
      </w:pPr>
      <w:r w:rsidRPr="00652B8C">
        <w:rPr>
          <w:b/>
          <w:bCs/>
          <w:szCs w:val="28"/>
          <w:lang w:val="uk-UA"/>
        </w:rPr>
        <w:t>КОМПЕТЕНТНОСТІ:</w:t>
      </w:r>
    </w:p>
    <w:p w:rsidR="00225DE3" w:rsidRPr="00805574" w:rsidRDefault="00225DE3" w:rsidP="00805574">
      <w:pPr>
        <w:numPr>
          <w:ilvl w:val="0"/>
          <w:numId w:val="16"/>
        </w:numPr>
        <w:spacing w:line="360" w:lineRule="auto"/>
        <w:ind w:left="709" w:hanging="540"/>
        <w:jc w:val="both"/>
        <w:rPr>
          <w:b/>
          <w:bCs/>
          <w:i/>
          <w:iCs/>
          <w:szCs w:val="28"/>
          <w:lang w:val="uk-UA"/>
        </w:rPr>
      </w:pPr>
      <w:r w:rsidRPr="00805574">
        <w:rPr>
          <w:i/>
          <w:iCs/>
          <w:szCs w:val="28"/>
          <w:lang w:val="uk-UA"/>
        </w:rPr>
        <w:t>інтегральна</w:t>
      </w:r>
      <w:r w:rsidRPr="00805574">
        <w:rPr>
          <w:bCs/>
          <w:iCs/>
          <w:szCs w:val="28"/>
          <w:lang w:val="uk-UA"/>
        </w:rPr>
        <w:t>:</w:t>
      </w:r>
      <w:r w:rsidRPr="00805574">
        <w:rPr>
          <w:b/>
          <w:bCs/>
          <w:i/>
          <w:iCs/>
          <w:szCs w:val="28"/>
          <w:lang w:val="uk-UA"/>
        </w:rPr>
        <w:t xml:space="preserve"> </w:t>
      </w:r>
      <w:r w:rsidRPr="00805574">
        <w:rPr>
          <w:bCs/>
          <w:iCs/>
          <w:szCs w:val="28"/>
          <w:lang w:val="uk-UA"/>
        </w:rPr>
        <w:t>з</w:t>
      </w:r>
      <w:r w:rsidRPr="00805574">
        <w:rPr>
          <w:szCs w:val="28"/>
          <w:lang w:val="uk-UA" w:eastAsia="uk-UA"/>
        </w:rPr>
        <w:t xml:space="preserve">датність </w:t>
      </w:r>
      <w:r w:rsidRPr="00805574">
        <w:rPr>
          <w:szCs w:val="22"/>
          <w:lang w:val="uk-UA" w:eastAsia="uk-UA"/>
        </w:rPr>
        <w:t xml:space="preserve">розв’язувати складні спеціалізовані задачі та практичні проблеми під час професійної діяльності в сфері лабораторної медицини або у процесі навчання, що передбачає </w:t>
      </w:r>
      <w:r w:rsidRPr="00805574">
        <w:rPr>
          <w:szCs w:val="22"/>
          <w:lang w:val="uk-UA" w:eastAsia="uk-UA"/>
        </w:rPr>
        <w:lastRenderedPageBreak/>
        <w:t>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пацієнтів; встановлення лабораторного діагнозу, проведення санітарно-гігієнічної експертизи.</w:t>
      </w:r>
    </w:p>
    <w:p w:rsidR="00225DE3" w:rsidRPr="00652B8C" w:rsidRDefault="00225DE3" w:rsidP="00652B8C">
      <w:pPr>
        <w:numPr>
          <w:ilvl w:val="0"/>
          <w:numId w:val="16"/>
        </w:numPr>
        <w:spacing w:line="360" w:lineRule="auto"/>
        <w:ind w:left="1080" w:hanging="540"/>
        <w:jc w:val="both"/>
        <w:rPr>
          <w:b/>
          <w:bCs/>
          <w:i/>
          <w:iCs/>
          <w:szCs w:val="28"/>
          <w:lang w:val="uk-UA"/>
        </w:rPr>
      </w:pPr>
      <w:r w:rsidRPr="00652B8C">
        <w:rPr>
          <w:i/>
          <w:iCs/>
          <w:szCs w:val="28"/>
          <w:lang w:val="uk-UA"/>
        </w:rPr>
        <w:t>загальні</w:t>
      </w:r>
      <w:r w:rsidRPr="00652B8C">
        <w:rPr>
          <w:bCs/>
          <w:iCs/>
          <w:szCs w:val="28"/>
          <w:lang w:val="uk-UA"/>
        </w:rPr>
        <w:t>:</w:t>
      </w:r>
    </w:p>
    <w:p w:rsidR="00225DE3" w:rsidRPr="00652B8C" w:rsidRDefault="00225DE3" w:rsidP="00652B8C">
      <w:pPr>
        <w:numPr>
          <w:ilvl w:val="0"/>
          <w:numId w:val="16"/>
        </w:numPr>
        <w:spacing w:line="360" w:lineRule="auto"/>
        <w:ind w:left="1418" w:hanging="284"/>
        <w:contextualSpacing/>
        <w:jc w:val="both"/>
        <w:rPr>
          <w:szCs w:val="28"/>
          <w:lang w:val="uk-UA" w:eastAsia="uk-UA"/>
        </w:rPr>
      </w:pPr>
      <w:r w:rsidRPr="00652B8C">
        <w:rPr>
          <w:szCs w:val="28"/>
          <w:lang w:eastAsia="uk-UA"/>
        </w:rPr>
        <w:t>з</w:t>
      </w:r>
      <w:proofErr w:type="spellStart"/>
      <w:r w:rsidRPr="00652B8C">
        <w:rPr>
          <w:szCs w:val="28"/>
          <w:lang w:val="uk-UA" w:eastAsia="uk-UA"/>
        </w:rPr>
        <w:t>датність</w:t>
      </w:r>
      <w:proofErr w:type="spellEnd"/>
      <w:r w:rsidRPr="00652B8C">
        <w:rPr>
          <w:szCs w:val="28"/>
          <w:lang w:val="uk-UA" w:eastAsia="uk-UA"/>
        </w:rPr>
        <w:t xml:space="preserve"> до </w:t>
      </w:r>
      <w:proofErr w:type="gramStart"/>
      <w:r w:rsidRPr="00652B8C">
        <w:rPr>
          <w:szCs w:val="28"/>
          <w:lang w:val="uk-UA" w:eastAsia="uk-UA"/>
        </w:rPr>
        <w:t>абстрактного</w:t>
      </w:r>
      <w:proofErr w:type="gramEnd"/>
      <w:r w:rsidRPr="00652B8C">
        <w:rPr>
          <w:szCs w:val="28"/>
          <w:lang w:val="uk-UA" w:eastAsia="uk-UA"/>
        </w:rPr>
        <w:t xml:space="preserve"> мислення, аналізу та синтезу</w:t>
      </w:r>
      <w:r w:rsidRPr="00652B8C">
        <w:rPr>
          <w:szCs w:val="28"/>
          <w:lang w:eastAsia="uk-UA"/>
        </w:rPr>
        <w:t>;</w:t>
      </w:r>
    </w:p>
    <w:p w:rsidR="00225DE3" w:rsidRPr="00885138" w:rsidRDefault="00225DE3" w:rsidP="00652B8C">
      <w:pPr>
        <w:numPr>
          <w:ilvl w:val="0"/>
          <w:numId w:val="16"/>
        </w:numPr>
        <w:spacing w:line="360" w:lineRule="auto"/>
        <w:ind w:left="1418" w:hanging="284"/>
        <w:contextualSpacing/>
        <w:jc w:val="both"/>
        <w:rPr>
          <w:szCs w:val="28"/>
          <w:lang w:val="uk-UA" w:eastAsia="uk-UA"/>
        </w:rPr>
      </w:pPr>
      <w:r w:rsidRPr="00652B8C">
        <w:rPr>
          <w:szCs w:val="28"/>
          <w:lang w:val="uk-UA" w:eastAsia="uk-UA"/>
        </w:rPr>
        <w:t>вміння виявляти, ставити та вирішувати проблеми.</w:t>
      </w:r>
    </w:p>
    <w:p w:rsidR="00225DE3" w:rsidRPr="00885138" w:rsidRDefault="00225DE3" w:rsidP="00885138">
      <w:pPr>
        <w:spacing w:line="360" w:lineRule="auto"/>
        <w:ind w:left="720"/>
        <w:contextualSpacing/>
        <w:jc w:val="both"/>
        <w:rPr>
          <w:szCs w:val="28"/>
          <w:lang w:val="uk-UA" w:eastAsia="uk-UA"/>
        </w:rPr>
      </w:pPr>
      <w:r w:rsidRPr="00885138">
        <w:rPr>
          <w:szCs w:val="28"/>
          <w:lang w:val="uk-UA" w:eastAsia="uk-UA"/>
        </w:rPr>
        <w:t>Інтегральна компетентність</w:t>
      </w:r>
    </w:p>
    <w:p w:rsidR="00225DE3" w:rsidRPr="00885138" w:rsidRDefault="00225DE3" w:rsidP="00885138">
      <w:pPr>
        <w:spacing w:line="360" w:lineRule="auto"/>
        <w:ind w:left="720"/>
        <w:contextualSpacing/>
        <w:jc w:val="both"/>
        <w:rPr>
          <w:szCs w:val="28"/>
          <w:lang w:val="uk-UA" w:eastAsia="uk-UA"/>
        </w:rPr>
      </w:pPr>
      <w:r w:rsidRPr="00885138">
        <w:rPr>
          <w:szCs w:val="28"/>
          <w:lang w:val="uk-UA" w:eastAsia="uk-UA"/>
        </w:rPr>
        <w:t>Здатність розв’язувати складні спеціалізовані задачі та практичні проблеми під час професійної діяльності в сфері лабораторної медицини або у процесі навчання, що передбачає застосування теоретичних засад і методів лабораторної діагностики з метою комплексної оцінки морфологічного та функціонального стану органів і систем пацієнтів; встановлення лабораторного діагнозу, проведення санітарно-гігієнічної експертизи.</w:t>
      </w:r>
    </w:p>
    <w:p w:rsidR="00225DE3" w:rsidRPr="00FF54A4" w:rsidRDefault="00225DE3" w:rsidP="00885138">
      <w:pPr>
        <w:spacing w:line="360" w:lineRule="auto"/>
        <w:ind w:left="720"/>
        <w:contextualSpacing/>
        <w:jc w:val="both"/>
        <w:rPr>
          <w:szCs w:val="28"/>
          <w:lang w:eastAsia="uk-UA"/>
        </w:rPr>
      </w:pPr>
      <w:r w:rsidRPr="00885138">
        <w:rPr>
          <w:szCs w:val="28"/>
          <w:lang w:val="uk-UA" w:eastAsia="uk-UA"/>
        </w:rPr>
        <w:t>Загальні компетентності</w:t>
      </w:r>
    </w:p>
    <w:p w:rsidR="00225DE3" w:rsidRPr="00885138" w:rsidRDefault="00225DE3" w:rsidP="00885138">
      <w:pPr>
        <w:spacing w:line="360" w:lineRule="auto"/>
        <w:ind w:left="720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1</w:t>
      </w:r>
      <w:r>
        <w:rPr>
          <w:szCs w:val="28"/>
          <w:lang w:val="uk-UA" w:eastAsia="uk-UA"/>
        </w:rPr>
        <w:tab/>
        <w:t>Здатність до абстракт</w:t>
      </w:r>
      <w:r w:rsidRPr="00885138">
        <w:rPr>
          <w:szCs w:val="28"/>
          <w:lang w:val="uk-UA" w:eastAsia="uk-UA"/>
        </w:rPr>
        <w:t>ного мислення, аналізу та синтезу</w:t>
      </w:r>
    </w:p>
    <w:p w:rsidR="00225DE3" w:rsidRPr="00885138" w:rsidRDefault="00225DE3" w:rsidP="00885138">
      <w:pPr>
        <w:spacing w:line="360" w:lineRule="auto"/>
        <w:ind w:left="720"/>
        <w:contextualSpacing/>
        <w:jc w:val="both"/>
        <w:rPr>
          <w:szCs w:val="28"/>
          <w:lang w:val="uk-UA" w:eastAsia="uk-UA"/>
        </w:rPr>
      </w:pPr>
      <w:r w:rsidRPr="00885138">
        <w:rPr>
          <w:szCs w:val="28"/>
          <w:lang w:val="uk-UA" w:eastAsia="uk-UA"/>
        </w:rPr>
        <w:t>2</w:t>
      </w:r>
      <w:r w:rsidRPr="00885138">
        <w:rPr>
          <w:szCs w:val="28"/>
          <w:lang w:val="uk-UA" w:eastAsia="uk-UA"/>
        </w:rPr>
        <w:tab/>
        <w:t>Вміння виявляти, ставити та вирішувати проблеми</w:t>
      </w:r>
    </w:p>
    <w:p w:rsidR="00225DE3" w:rsidRDefault="00225DE3" w:rsidP="00190F3B">
      <w:pPr>
        <w:pStyle w:val="a5"/>
        <w:rPr>
          <w:b/>
          <w:lang w:val="uk-UA"/>
        </w:rPr>
      </w:pPr>
    </w:p>
    <w:p w:rsidR="00225DE3" w:rsidRPr="00ED4CCC" w:rsidRDefault="00225DE3" w:rsidP="0026003E">
      <w:pPr>
        <w:spacing w:line="360" w:lineRule="auto"/>
        <w:jc w:val="center"/>
        <w:rPr>
          <w:b/>
          <w:bCs/>
          <w:szCs w:val="28"/>
          <w:lang w:val="uk-UA"/>
        </w:rPr>
      </w:pPr>
      <w:r w:rsidRPr="00ED4CCC">
        <w:rPr>
          <w:b/>
          <w:bCs/>
          <w:szCs w:val="28"/>
          <w:lang w:val="uk-UA"/>
        </w:rPr>
        <w:t>О</w:t>
      </w:r>
      <w:r>
        <w:rPr>
          <w:b/>
          <w:bCs/>
          <w:szCs w:val="28"/>
          <w:lang w:val="uk-UA"/>
        </w:rPr>
        <w:t>РГАНІЗАЦІЯ НАВЧАННЯ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225DE3" w:rsidRPr="00ED4CCC" w:rsidTr="0071784A">
        <w:trPr>
          <w:trHeight w:val="803"/>
        </w:trPr>
        <w:tc>
          <w:tcPr>
            <w:tcW w:w="2834" w:type="dxa"/>
            <w:vMerge w:val="restart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225DE3" w:rsidRPr="00ED4CCC" w:rsidTr="0071784A">
        <w:trPr>
          <w:trHeight w:val="549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</w:tcPr>
          <w:p w:rsidR="00225DE3" w:rsidRPr="0026003E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26003E">
              <w:rPr>
                <w:b/>
                <w:szCs w:val="28"/>
                <w:lang w:val="uk-UA"/>
              </w:rPr>
              <w:t>денна форма навчання</w:t>
            </w:r>
          </w:p>
        </w:tc>
      </w:tr>
      <w:tr w:rsidR="00225DE3" w:rsidRPr="00ED4CCC" w:rsidTr="0071784A">
        <w:trPr>
          <w:trHeight w:val="1247"/>
        </w:trPr>
        <w:tc>
          <w:tcPr>
            <w:tcW w:w="2834" w:type="dxa"/>
            <w:vAlign w:val="center"/>
          </w:tcPr>
          <w:p w:rsidR="00225DE3" w:rsidRPr="00ED4CCC" w:rsidRDefault="00225DE3" w:rsidP="00CD2675">
            <w:pPr>
              <w:spacing w:line="360" w:lineRule="auto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Кількість кредитів: </w:t>
            </w:r>
            <w:r w:rsidRPr="00335250">
              <w:rPr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225DE3" w:rsidRPr="00CD2675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CD2675">
              <w:rPr>
                <w:szCs w:val="28"/>
                <w:lang w:val="uk-UA"/>
              </w:rPr>
              <w:t>Напрям підготовки:</w:t>
            </w:r>
          </w:p>
          <w:p w:rsidR="00225DE3" w:rsidRPr="009F4729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9F4729">
              <w:rPr>
                <w:szCs w:val="28"/>
                <w:u w:val="single"/>
                <w:lang w:val="uk-UA"/>
              </w:rPr>
              <w:t xml:space="preserve">22 </w:t>
            </w:r>
            <w:proofErr w:type="spellStart"/>
            <w:r w:rsidRPr="009F4729">
              <w:rPr>
                <w:szCs w:val="28"/>
                <w:u w:val="single"/>
                <w:lang w:val="uk-UA"/>
              </w:rPr>
              <w:t>„Охорона</w:t>
            </w:r>
            <w:proofErr w:type="spellEnd"/>
            <w:r w:rsidRPr="009F4729">
              <w:rPr>
                <w:szCs w:val="28"/>
                <w:u w:val="single"/>
                <w:lang w:val="uk-UA"/>
              </w:rPr>
              <w:t xml:space="preserve"> здоров</w:t>
            </w:r>
            <w:r w:rsidRPr="009F4729">
              <w:rPr>
                <w:szCs w:val="28"/>
                <w:u w:val="single"/>
              </w:rPr>
              <w:t>’</w:t>
            </w:r>
            <w:r w:rsidRPr="009F4729">
              <w:rPr>
                <w:szCs w:val="28"/>
                <w:u w:val="single"/>
                <w:lang w:val="uk-UA"/>
              </w:rPr>
              <w:t>я”</w:t>
            </w:r>
          </w:p>
          <w:p w:rsidR="00225DE3" w:rsidRPr="00ED4CCC" w:rsidRDefault="00225DE3" w:rsidP="00CC18F0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  <w:r w:rsidRPr="00ED4CCC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225DE3" w:rsidRPr="0047792C" w:rsidRDefault="00225DE3" w:rsidP="00CD2675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</w:tc>
      </w:tr>
      <w:tr w:rsidR="00225DE3" w:rsidRPr="00ED4CCC" w:rsidTr="0071784A">
        <w:trPr>
          <w:trHeight w:val="70"/>
        </w:trPr>
        <w:tc>
          <w:tcPr>
            <w:tcW w:w="2834" w:type="dxa"/>
            <w:vMerge w:val="restart"/>
            <w:vAlign w:val="center"/>
          </w:tcPr>
          <w:p w:rsidR="00225DE3" w:rsidRPr="00ED4CCC" w:rsidRDefault="00225DE3" w:rsidP="00CD2675">
            <w:pPr>
              <w:spacing w:line="360" w:lineRule="auto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Загальна кількість годин: </w:t>
            </w:r>
            <w:r>
              <w:rPr>
                <w:szCs w:val="28"/>
                <w:lang w:val="uk-UA"/>
              </w:rPr>
              <w:t>90</w:t>
            </w:r>
            <w:r w:rsidRPr="00ED4CC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CD2675">
              <w:rPr>
                <w:szCs w:val="28"/>
                <w:lang w:val="uk-UA"/>
              </w:rPr>
              <w:t>Спеціальність:</w:t>
            </w:r>
          </w:p>
          <w:p w:rsidR="00225DE3" w:rsidRPr="00C91C97" w:rsidRDefault="00225DE3" w:rsidP="00CC18F0">
            <w:pPr>
              <w:spacing w:line="360" w:lineRule="auto"/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 xml:space="preserve">224 </w:t>
            </w:r>
            <w:proofErr w:type="spellStart"/>
            <w:r w:rsidRPr="00C91C97">
              <w:rPr>
                <w:szCs w:val="28"/>
                <w:u w:val="single"/>
                <w:lang w:val="uk-UA"/>
              </w:rPr>
              <w:t>„</w:t>
            </w:r>
            <w:r>
              <w:rPr>
                <w:szCs w:val="28"/>
                <w:u w:val="single"/>
                <w:lang w:val="uk-UA"/>
              </w:rPr>
              <w:t>Технології</w:t>
            </w:r>
            <w:proofErr w:type="spellEnd"/>
            <w:r>
              <w:rPr>
                <w:szCs w:val="28"/>
                <w:u w:val="single"/>
                <w:lang w:val="uk-UA"/>
              </w:rPr>
              <w:t xml:space="preserve"> медичної діагностики та </w:t>
            </w:r>
            <w:r>
              <w:rPr>
                <w:szCs w:val="28"/>
                <w:u w:val="single"/>
                <w:lang w:val="uk-UA"/>
              </w:rPr>
              <w:lastRenderedPageBreak/>
              <w:t>лікування</w:t>
            </w:r>
            <w:r w:rsidRPr="00C91C97">
              <w:rPr>
                <w:szCs w:val="28"/>
                <w:u w:val="single"/>
                <w:lang w:val="uk-UA"/>
              </w:rPr>
              <w:t xml:space="preserve">” </w:t>
            </w:r>
          </w:p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 w:val="16"/>
                <w:szCs w:val="16"/>
                <w:lang w:val="uk-UA"/>
              </w:rPr>
              <w:t xml:space="preserve"> 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lastRenderedPageBreak/>
              <w:t>Рік підготовки:</w:t>
            </w:r>
          </w:p>
        </w:tc>
      </w:tr>
      <w:tr w:rsidR="00225DE3" w:rsidRPr="00ED4CCC" w:rsidTr="0071784A">
        <w:trPr>
          <w:trHeight w:val="207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4E20A4">
              <w:rPr>
                <w:szCs w:val="28"/>
                <w:lang w:val="uk-UA"/>
              </w:rPr>
              <w:t>-й</w:t>
            </w: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70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>Семестр</w:t>
            </w:r>
          </w:p>
        </w:tc>
      </w:tr>
      <w:tr w:rsidR="00225DE3" w:rsidRPr="00ED4CCC" w:rsidTr="0071784A">
        <w:trPr>
          <w:trHeight w:val="323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3-й </w:t>
            </w:r>
          </w:p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322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>Лекції</w:t>
            </w:r>
          </w:p>
        </w:tc>
      </w:tr>
      <w:tr w:rsidR="00225DE3" w:rsidRPr="00ED4CCC" w:rsidTr="0071784A">
        <w:trPr>
          <w:trHeight w:val="320"/>
        </w:trPr>
        <w:tc>
          <w:tcPr>
            <w:tcW w:w="2834" w:type="dxa"/>
            <w:vMerge w:val="restart"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Годин для денної форми навчання:</w:t>
            </w:r>
          </w:p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аудиторних </w:t>
            </w:r>
            <w:r w:rsidRPr="00E9322C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>35</w:t>
            </w:r>
            <w:r w:rsidRPr="00ED4CCC">
              <w:rPr>
                <w:szCs w:val="28"/>
                <w:lang w:val="uk-UA"/>
              </w:rPr>
              <w:t xml:space="preserve"> </w:t>
            </w:r>
          </w:p>
          <w:p w:rsidR="00225DE3" w:rsidRPr="00ED4CCC" w:rsidRDefault="00225DE3" w:rsidP="00D146DB">
            <w:pPr>
              <w:spacing w:line="360" w:lineRule="auto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самостійної роботи студента – </w:t>
            </w:r>
            <w:r>
              <w:rPr>
                <w:szCs w:val="28"/>
                <w:lang w:val="uk-UA"/>
              </w:rPr>
              <w:t>55</w:t>
            </w:r>
          </w:p>
        </w:tc>
        <w:tc>
          <w:tcPr>
            <w:tcW w:w="3261" w:type="dxa"/>
            <w:vMerge w:val="restart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Освітньо-кваліфікаційний рівень:</w:t>
            </w:r>
          </w:p>
          <w:p w:rsidR="00225DE3" w:rsidRPr="004F2627" w:rsidRDefault="00225DE3" w:rsidP="00CC18F0">
            <w:pPr>
              <w:spacing w:line="360" w:lineRule="auto"/>
              <w:jc w:val="center"/>
              <w:rPr>
                <w:szCs w:val="28"/>
                <w:u w:val="single"/>
                <w:lang w:val="uk-UA"/>
              </w:rPr>
            </w:pPr>
            <w:r>
              <w:rPr>
                <w:szCs w:val="28"/>
                <w:u w:val="single"/>
                <w:lang w:val="uk-UA"/>
              </w:rPr>
              <w:t>магістр</w:t>
            </w:r>
          </w:p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 год.</w:t>
            </w: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320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225DE3" w:rsidRPr="00ED4CCC" w:rsidTr="0071784A">
        <w:trPr>
          <w:trHeight w:val="320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Pr="00ED4CCC" w:rsidRDefault="00225DE3" w:rsidP="00B24D99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  <w:r w:rsidRPr="00ED4CCC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70" w:type="dxa"/>
            <w:vAlign w:val="center"/>
          </w:tcPr>
          <w:p w:rsidR="00225DE3" w:rsidRPr="00ED4CCC" w:rsidRDefault="00225DE3" w:rsidP="00CD2675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</w:t>
            </w:r>
            <w:r w:rsidRPr="00ED4CCC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32" w:type="dxa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D4CCC">
              <w:rPr>
                <w:b/>
                <w:szCs w:val="28"/>
                <w:lang w:val="uk-UA"/>
              </w:rPr>
              <w:t xml:space="preserve">Індивідуальні завдання: </w:t>
            </w:r>
            <w:r w:rsidRPr="00ED4CCC">
              <w:rPr>
                <w:szCs w:val="28"/>
                <w:lang w:val="uk-UA"/>
              </w:rPr>
              <w:t>–</w:t>
            </w:r>
          </w:p>
        </w:tc>
      </w:tr>
      <w:tr w:rsidR="00225DE3" w:rsidRPr="00ED4CCC" w:rsidTr="0071784A">
        <w:trPr>
          <w:trHeight w:val="138"/>
        </w:trPr>
        <w:tc>
          <w:tcPr>
            <w:tcW w:w="2834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261" w:type="dxa"/>
            <w:vMerge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25DE3" w:rsidRPr="00ED4CCC" w:rsidRDefault="00225DE3" w:rsidP="00CC18F0">
            <w:pPr>
              <w:spacing w:line="360" w:lineRule="auto"/>
              <w:jc w:val="center"/>
              <w:rPr>
                <w:i/>
                <w:szCs w:val="28"/>
                <w:lang w:val="uk-UA"/>
              </w:rPr>
            </w:pPr>
            <w:r w:rsidRPr="00ED4CCC">
              <w:rPr>
                <w:szCs w:val="28"/>
                <w:lang w:val="uk-UA"/>
              </w:rPr>
              <w:t xml:space="preserve">Вид контролю: </w:t>
            </w:r>
            <w:r>
              <w:rPr>
                <w:szCs w:val="28"/>
                <w:lang w:val="uk-UA"/>
              </w:rPr>
              <w:t xml:space="preserve">диференційований </w:t>
            </w:r>
            <w:r w:rsidRPr="00ED4CCC">
              <w:rPr>
                <w:szCs w:val="28"/>
                <w:lang w:val="uk-UA"/>
              </w:rPr>
              <w:t>залік</w:t>
            </w:r>
          </w:p>
        </w:tc>
      </w:tr>
    </w:tbl>
    <w:p w:rsidR="00225DE3" w:rsidRDefault="00225DE3" w:rsidP="00190F3B">
      <w:pPr>
        <w:spacing w:line="360" w:lineRule="auto"/>
        <w:rPr>
          <w:b/>
          <w:bCs/>
          <w:szCs w:val="28"/>
          <w:lang w:val="en-US"/>
        </w:rPr>
      </w:pPr>
    </w:p>
    <w:p w:rsidR="00225DE3" w:rsidRPr="00E9322C" w:rsidRDefault="00225DE3" w:rsidP="0026003E">
      <w:pPr>
        <w:spacing w:line="360" w:lineRule="auto"/>
        <w:jc w:val="center"/>
        <w:rPr>
          <w:b/>
          <w:bCs/>
          <w:szCs w:val="28"/>
          <w:lang w:val="uk-UA"/>
        </w:rPr>
      </w:pPr>
      <w:r w:rsidRPr="00E9322C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225DE3" w:rsidRPr="00E9322C" w:rsidTr="0071784A">
        <w:tc>
          <w:tcPr>
            <w:tcW w:w="4633" w:type="dxa"/>
            <w:vMerge w:val="restart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lang w:val="uk-UA"/>
              </w:rPr>
            </w:pPr>
            <w:r w:rsidRPr="00E9322C">
              <w:rPr>
                <w:lang w:val="uk-UA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lang w:val="uk-UA"/>
              </w:rPr>
            </w:pPr>
            <w:r w:rsidRPr="00E9322C">
              <w:rPr>
                <w:lang w:val="uk-UA"/>
              </w:rPr>
              <w:t>Кількість годин</w:t>
            </w:r>
          </w:p>
        </w:tc>
      </w:tr>
      <w:tr w:rsidR="00225DE3" w:rsidRPr="00E9322C" w:rsidTr="0071784A">
        <w:tc>
          <w:tcPr>
            <w:tcW w:w="4633" w:type="dxa"/>
            <w:vMerge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:rsidR="00225DE3" w:rsidRPr="00E9322C" w:rsidRDefault="00225DE3" w:rsidP="0026003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9322C">
              <w:rPr>
                <w:lang w:val="uk-UA"/>
              </w:rPr>
              <w:t>енна</w:t>
            </w:r>
            <w:r>
              <w:rPr>
                <w:lang w:val="uk-UA"/>
              </w:rPr>
              <w:t xml:space="preserve"> форма</w:t>
            </w:r>
          </w:p>
        </w:tc>
      </w:tr>
      <w:tr w:rsidR="00225DE3" w:rsidRPr="00E9322C" w:rsidTr="0071784A">
        <w:tc>
          <w:tcPr>
            <w:tcW w:w="4633" w:type="dxa"/>
            <w:vMerge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225DE3" w:rsidRPr="00E9322C" w:rsidRDefault="00225DE3" w:rsidP="00742971">
            <w:pPr>
              <w:spacing w:line="360" w:lineRule="auto"/>
              <w:ind w:left="-108" w:right="-108"/>
              <w:jc w:val="center"/>
              <w:rPr>
                <w:lang w:val="uk-UA"/>
              </w:rPr>
            </w:pPr>
            <w:r w:rsidRPr="00E9322C">
              <w:rPr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225DE3" w:rsidRPr="00E9322C" w:rsidTr="0071784A">
        <w:tc>
          <w:tcPr>
            <w:tcW w:w="4633" w:type="dxa"/>
            <w:vMerge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</w:p>
        </w:tc>
        <w:tc>
          <w:tcPr>
            <w:tcW w:w="786" w:type="dxa"/>
          </w:tcPr>
          <w:p w:rsidR="00225DE3" w:rsidRPr="00E9322C" w:rsidRDefault="00225DE3" w:rsidP="0026003E">
            <w:pPr>
              <w:spacing w:line="360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</w:t>
            </w:r>
            <w:r w:rsidRPr="00E9322C">
              <w:rPr>
                <w:bCs/>
                <w:szCs w:val="28"/>
                <w:lang w:val="uk-UA"/>
              </w:rPr>
              <w:t>ек</w:t>
            </w:r>
          </w:p>
        </w:tc>
        <w:tc>
          <w:tcPr>
            <w:tcW w:w="787" w:type="dxa"/>
          </w:tcPr>
          <w:p w:rsidR="00225DE3" w:rsidRPr="00E9322C" w:rsidRDefault="00225DE3" w:rsidP="0026003E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 w:rsidRPr="00E9322C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 w:rsidRPr="00E9322C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:rsidR="00225DE3" w:rsidRPr="00E9322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  <w:proofErr w:type="spellStart"/>
            <w:r w:rsidRPr="00E9322C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225DE3" w:rsidRPr="00B24D99" w:rsidTr="0071784A">
        <w:tc>
          <w:tcPr>
            <w:tcW w:w="4633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:rsidR="00225DE3" w:rsidRPr="00E9322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7</w:t>
            </w:r>
          </w:p>
        </w:tc>
      </w:tr>
      <w:tr w:rsidR="00225DE3" w:rsidRPr="00B24D99" w:rsidTr="0071784A">
        <w:tc>
          <w:tcPr>
            <w:tcW w:w="9639" w:type="dxa"/>
            <w:gridSpan w:val="7"/>
            <w:vAlign w:val="center"/>
          </w:tcPr>
          <w:p w:rsidR="00225DE3" w:rsidRPr="00B24D99" w:rsidRDefault="00225DE3" w:rsidP="00742971">
            <w:pPr>
              <w:spacing w:line="360" w:lineRule="auto"/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E9322C">
              <w:rPr>
                <w:bCs/>
                <w:szCs w:val="28"/>
                <w:lang w:val="uk-UA"/>
              </w:rPr>
              <w:t>Розділ дисципліни 1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DE2C9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1. </w:t>
            </w:r>
            <w:r w:rsidRPr="00301DAA">
              <w:rPr>
                <w:szCs w:val="28"/>
                <w:lang w:val="uk-UA"/>
              </w:rPr>
              <w:t xml:space="preserve">Соціологія </w:t>
            </w:r>
            <w:r>
              <w:rPr>
                <w:szCs w:val="28"/>
                <w:lang w:val="uk-UA"/>
              </w:rPr>
              <w:t>медицини у структурі соціологічного знання.</w:t>
            </w:r>
            <w:r w:rsidRPr="00301DA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Історія розвитку соціології медицини</w:t>
            </w:r>
          </w:p>
        </w:tc>
        <w:tc>
          <w:tcPr>
            <w:tcW w:w="851" w:type="dxa"/>
          </w:tcPr>
          <w:p w:rsidR="00225DE3" w:rsidRPr="002816B0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2816B0"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6" w:type="dxa"/>
          </w:tcPr>
          <w:p w:rsidR="00225DE3" w:rsidRPr="00E9322C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25DE3" w:rsidRPr="00E9322C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E9322C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E9322C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E9322C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B24D99" w:rsidRDefault="00225DE3" w:rsidP="00DE2C9F">
            <w:pPr>
              <w:spacing w:line="360" w:lineRule="auto"/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DE2C9F"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1341E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2. </w:t>
            </w:r>
            <w:r w:rsidRPr="00E9322C">
              <w:rPr>
                <w:szCs w:val="28"/>
                <w:lang w:val="uk-UA"/>
              </w:rPr>
              <w:t>Конкретно-соціологічні дослідження</w:t>
            </w:r>
            <w:r>
              <w:rPr>
                <w:szCs w:val="28"/>
                <w:lang w:val="uk-UA"/>
              </w:rPr>
              <w:t xml:space="preserve"> в соціології медицини</w:t>
            </w:r>
          </w:p>
        </w:tc>
        <w:tc>
          <w:tcPr>
            <w:tcW w:w="851" w:type="dxa"/>
          </w:tcPr>
          <w:p w:rsidR="00225DE3" w:rsidRPr="002816B0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1341E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3. </w:t>
            </w:r>
            <w:proofErr w:type="spellStart"/>
            <w:proofErr w:type="gramStart"/>
            <w:r w:rsidRPr="000A4A8A">
              <w:rPr>
                <w:szCs w:val="28"/>
              </w:rPr>
              <w:t>Соц</w:t>
            </w:r>
            <w:proofErr w:type="gramEnd"/>
            <w:r w:rsidRPr="000A4A8A">
              <w:rPr>
                <w:szCs w:val="28"/>
              </w:rPr>
              <w:t>іальні</w:t>
            </w:r>
            <w:proofErr w:type="spellEnd"/>
            <w:r w:rsidRPr="000A4A8A">
              <w:rPr>
                <w:szCs w:val="28"/>
              </w:rPr>
              <w:t xml:space="preserve"> причини </w:t>
            </w:r>
            <w:proofErr w:type="spellStart"/>
            <w:r w:rsidRPr="000A4A8A">
              <w:rPr>
                <w:szCs w:val="28"/>
              </w:rPr>
              <w:lastRenderedPageBreak/>
              <w:t>захворювань</w:t>
            </w:r>
            <w:proofErr w:type="spellEnd"/>
          </w:p>
        </w:tc>
        <w:tc>
          <w:tcPr>
            <w:tcW w:w="851" w:type="dxa"/>
          </w:tcPr>
          <w:p w:rsidR="00225DE3" w:rsidRPr="002816B0" w:rsidRDefault="00225DE3" w:rsidP="002816B0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2816B0">
              <w:rPr>
                <w:bCs/>
                <w:szCs w:val="28"/>
                <w:lang w:val="uk-UA"/>
              </w:rPr>
              <w:lastRenderedPageBreak/>
              <w:t>1</w:t>
            </w:r>
            <w:r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1341E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Тема 4. Суспільство та його структура. Медичні працівники як соціальна група.</w:t>
            </w:r>
          </w:p>
        </w:tc>
        <w:tc>
          <w:tcPr>
            <w:tcW w:w="851" w:type="dxa"/>
          </w:tcPr>
          <w:p w:rsidR="00225DE3" w:rsidRPr="002816B0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1341E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5. Медицина і сфера охорони здоров</w:t>
            </w:r>
            <w:r w:rsidRPr="003B36D3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 як соціальні інститути</w:t>
            </w:r>
          </w:p>
        </w:tc>
        <w:tc>
          <w:tcPr>
            <w:tcW w:w="851" w:type="dxa"/>
          </w:tcPr>
          <w:p w:rsidR="00225DE3" w:rsidRPr="00DE2C9F" w:rsidRDefault="00225DE3" w:rsidP="006E1658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B36D3" w:rsidRDefault="00225DE3" w:rsidP="001341E4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Тема 6. Соціальна стратифікація та здоров</w:t>
            </w:r>
            <w:r w:rsidRPr="00CD2675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 xml:space="preserve">я </w:t>
            </w:r>
          </w:p>
        </w:tc>
        <w:tc>
          <w:tcPr>
            <w:tcW w:w="851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C515BC" w:rsidRDefault="00225DE3" w:rsidP="00DE2C9F">
            <w:pPr>
              <w:spacing w:line="360" w:lineRule="auto"/>
              <w:rPr>
                <w:bCs/>
                <w:lang w:val="uk-UA"/>
              </w:rPr>
            </w:pPr>
            <w:r w:rsidRPr="00C515BC">
              <w:rPr>
                <w:bCs/>
                <w:lang w:val="uk-UA"/>
              </w:rPr>
              <w:t>Разом за розділом 1</w:t>
            </w:r>
          </w:p>
        </w:tc>
        <w:tc>
          <w:tcPr>
            <w:tcW w:w="851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58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7" w:type="dxa"/>
          </w:tcPr>
          <w:p w:rsidR="00225DE3" w:rsidRPr="00DE2C9F" w:rsidRDefault="00225DE3" w:rsidP="006E1658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</w:t>
            </w:r>
          </w:p>
        </w:tc>
        <w:tc>
          <w:tcPr>
            <w:tcW w:w="786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DE2C9F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37</w:t>
            </w:r>
          </w:p>
        </w:tc>
      </w:tr>
      <w:tr w:rsidR="00225DE3" w:rsidRPr="00B24D99" w:rsidTr="0071784A">
        <w:tc>
          <w:tcPr>
            <w:tcW w:w="9639" w:type="dxa"/>
            <w:gridSpan w:val="7"/>
            <w:vAlign w:val="center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bCs/>
                <w:szCs w:val="28"/>
                <w:lang w:val="uk-UA"/>
              </w:rPr>
              <w:t>Розділ дисципліни 2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DE2C9F">
            <w:pPr>
              <w:spacing w:line="360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Тема 7. Особистість лікаря та особистість пацієнта у фокусі соціології медицини</w:t>
            </w:r>
          </w:p>
        </w:tc>
        <w:tc>
          <w:tcPr>
            <w:tcW w:w="851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DE2C9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 w:rsidRPr="000A4A8A">
              <w:rPr>
                <w:lang w:val="uk-UA"/>
              </w:rPr>
              <w:t xml:space="preserve">Культура як об’єкт соціології. </w:t>
            </w:r>
            <w:r>
              <w:rPr>
                <w:lang w:val="uk-UA"/>
              </w:rPr>
              <w:t>Субкультура медичних працівників</w:t>
            </w:r>
            <w:r w:rsidRPr="000A4A8A">
              <w:rPr>
                <w:lang w:val="uk-UA"/>
              </w:rPr>
              <w:t xml:space="preserve"> і лікарська діяльність: ціннісно-нормативний аспект</w:t>
            </w:r>
          </w:p>
        </w:tc>
        <w:tc>
          <w:tcPr>
            <w:tcW w:w="851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DE2C9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Тема 9. </w:t>
            </w:r>
            <w:proofErr w:type="spellStart"/>
            <w:r>
              <w:rPr>
                <w:lang w:val="uk-UA"/>
              </w:rPr>
              <w:t>Девіація</w:t>
            </w:r>
            <w:proofErr w:type="spellEnd"/>
            <w:r>
              <w:rPr>
                <w:lang w:val="uk-UA"/>
              </w:rPr>
              <w:t xml:space="preserve"> та її сутність. Теорії </w:t>
            </w:r>
            <w:proofErr w:type="spellStart"/>
            <w:r>
              <w:rPr>
                <w:lang w:val="uk-UA"/>
              </w:rPr>
              <w:t>девіації</w:t>
            </w:r>
            <w:proofErr w:type="spellEnd"/>
            <w:r>
              <w:rPr>
                <w:lang w:val="uk-UA"/>
              </w:rPr>
              <w:t xml:space="preserve">. </w:t>
            </w:r>
            <w:r w:rsidRPr="005F5C5E">
              <w:rPr>
                <w:lang w:val="uk-UA"/>
              </w:rPr>
              <w:t xml:space="preserve">Взаємозв’язок </w:t>
            </w:r>
            <w:proofErr w:type="spellStart"/>
            <w:r w:rsidRPr="005F5C5E">
              <w:rPr>
                <w:lang w:val="uk-UA"/>
              </w:rPr>
              <w:t>девіації</w:t>
            </w:r>
            <w:proofErr w:type="spellEnd"/>
            <w:r w:rsidRPr="005F5C5E">
              <w:rPr>
                <w:lang w:val="uk-UA"/>
              </w:rPr>
              <w:t xml:space="preserve"> та медицини</w:t>
            </w:r>
          </w:p>
        </w:tc>
        <w:tc>
          <w:tcPr>
            <w:tcW w:w="851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301DAA" w:rsidRDefault="00225DE3" w:rsidP="00DE2C9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Тема 10. </w:t>
            </w:r>
            <w:r w:rsidRPr="000A4A8A">
              <w:rPr>
                <w:szCs w:val="28"/>
                <w:lang w:val="uk-UA"/>
              </w:rPr>
              <w:t xml:space="preserve">Конфлікти </w:t>
            </w:r>
            <w:r>
              <w:rPr>
                <w:szCs w:val="28"/>
                <w:lang w:val="uk-UA"/>
              </w:rPr>
              <w:t>та їх с</w:t>
            </w:r>
            <w:r w:rsidRPr="000A4A8A">
              <w:rPr>
                <w:szCs w:val="28"/>
                <w:lang w:val="uk-UA"/>
              </w:rPr>
              <w:t>пецифіка у медичному середовищі</w:t>
            </w:r>
          </w:p>
        </w:tc>
        <w:tc>
          <w:tcPr>
            <w:tcW w:w="851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C515BC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Default="00225DE3" w:rsidP="00DE2C9F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Диференційований залік</w:t>
            </w:r>
          </w:p>
        </w:tc>
        <w:tc>
          <w:tcPr>
            <w:tcW w:w="851" w:type="dxa"/>
          </w:tcPr>
          <w:p w:rsidR="00225DE3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6" w:type="dxa"/>
          </w:tcPr>
          <w:p w:rsidR="00225DE3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C515BC" w:rsidRDefault="00225DE3" w:rsidP="0074297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</w:tr>
      <w:tr w:rsidR="00225DE3" w:rsidRPr="00B24D99" w:rsidTr="0071784A">
        <w:tc>
          <w:tcPr>
            <w:tcW w:w="4633" w:type="dxa"/>
          </w:tcPr>
          <w:p w:rsidR="00225DE3" w:rsidRPr="00C515BC" w:rsidRDefault="00225DE3" w:rsidP="00742971">
            <w:pPr>
              <w:spacing w:line="360" w:lineRule="auto"/>
              <w:rPr>
                <w:bCs/>
                <w:lang w:val="uk-UA"/>
              </w:rPr>
            </w:pPr>
            <w:r w:rsidRPr="00C515BC">
              <w:rPr>
                <w:bCs/>
                <w:lang w:val="uk-UA"/>
              </w:rPr>
              <w:t>Разом за розділом 2</w:t>
            </w:r>
          </w:p>
        </w:tc>
        <w:tc>
          <w:tcPr>
            <w:tcW w:w="851" w:type="dxa"/>
          </w:tcPr>
          <w:p w:rsidR="00225DE3" w:rsidRPr="00C515BC" w:rsidRDefault="00225DE3" w:rsidP="006E1658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38</w:t>
            </w:r>
          </w:p>
        </w:tc>
        <w:tc>
          <w:tcPr>
            <w:tcW w:w="786" w:type="dxa"/>
          </w:tcPr>
          <w:p w:rsidR="00225DE3" w:rsidRPr="000A4A8A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:rsidR="00225DE3" w:rsidRPr="000A4A8A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</w:t>
            </w:r>
          </w:p>
        </w:tc>
        <w:tc>
          <w:tcPr>
            <w:tcW w:w="786" w:type="dxa"/>
          </w:tcPr>
          <w:p w:rsidR="00225DE3" w:rsidRPr="000A4A8A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0A4A8A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0A4A8A">
              <w:rPr>
                <w:bCs/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B24D99" w:rsidRDefault="00225DE3" w:rsidP="006E1658">
            <w:pPr>
              <w:spacing w:line="360" w:lineRule="auto"/>
              <w:jc w:val="center"/>
              <w:rPr>
                <w:bCs/>
                <w:szCs w:val="28"/>
                <w:highlight w:val="yellow"/>
                <w:lang w:val="uk-UA"/>
              </w:rPr>
            </w:pPr>
            <w:r w:rsidRPr="00C515BC">
              <w:rPr>
                <w:bCs/>
                <w:szCs w:val="28"/>
                <w:lang w:val="uk-UA"/>
              </w:rPr>
              <w:t>2</w:t>
            </w: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225DE3" w:rsidRPr="00ED4CCC" w:rsidTr="0071784A">
        <w:tc>
          <w:tcPr>
            <w:tcW w:w="4633" w:type="dxa"/>
          </w:tcPr>
          <w:p w:rsidR="00225DE3" w:rsidRPr="00C515BC" w:rsidRDefault="00225DE3" w:rsidP="00742971">
            <w:pPr>
              <w:spacing w:line="360" w:lineRule="auto"/>
              <w:rPr>
                <w:bCs/>
                <w:szCs w:val="28"/>
                <w:lang w:val="uk-UA"/>
              </w:rPr>
            </w:pPr>
            <w:r w:rsidRPr="00C515BC">
              <w:rPr>
                <w:bCs/>
                <w:szCs w:val="28"/>
                <w:lang w:val="uk-UA"/>
              </w:rPr>
              <w:t>Всього годин по дисципліні</w:t>
            </w:r>
          </w:p>
        </w:tc>
        <w:tc>
          <w:tcPr>
            <w:tcW w:w="851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bCs/>
                <w:szCs w:val="28"/>
                <w:lang w:val="uk-UA"/>
              </w:rPr>
              <w:t>90</w:t>
            </w:r>
          </w:p>
        </w:tc>
        <w:tc>
          <w:tcPr>
            <w:tcW w:w="786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14</w:t>
            </w:r>
          </w:p>
        </w:tc>
        <w:tc>
          <w:tcPr>
            <w:tcW w:w="787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21</w:t>
            </w:r>
          </w:p>
        </w:tc>
        <w:tc>
          <w:tcPr>
            <w:tcW w:w="786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787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 w:rsidRPr="00DE2C9F">
              <w:rPr>
                <w:szCs w:val="28"/>
                <w:lang w:val="uk-UA"/>
              </w:rPr>
              <w:t>–</w:t>
            </w:r>
          </w:p>
        </w:tc>
        <w:tc>
          <w:tcPr>
            <w:tcW w:w="1009" w:type="dxa"/>
          </w:tcPr>
          <w:p w:rsidR="00225DE3" w:rsidRPr="00DE2C9F" w:rsidRDefault="00225DE3" w:rsidP="00742971">
            <w:pPr>
              <w:spacing w:line="360" w:lineRule="auto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55</w:t>
            </w:r>
          </w:p>
        </w:tc>
      </w:tr>
    </w:tbl>
    <w:p w:rsidR="00225DE3" w:rsidRDefault="00225DE3" w:rsidP="00190F3B">
      <w:pPr>
        <w:spacing w:line="360" w:lineRule="auto"/>
        <w:ind w:left="720"/>
        <w:rPr>
          <w:bCs/>
          <w:szCs w:val="28"/>
          <w:lang w:val="uk-UA"/>
        </w:rPr>
      </w:pPr>
    </w:p>
    <w:p w:rsidR="00225DE3" w:rsidRDefault="00225DE3" w:rsidP="00190F3B">
      <w:pPr>
        <w:spacing w:line="360" w:lineRule="auto"/>
        <w:ind w:left="720"/>
        <w:rPr>
          <w:bCs/>
          <w:szCs w:val="28"/>
          <w:lang w:val="uk-UA"/>
        </w:rPr>
      </w:pPr>
    </w:p>
    <w:p w:rsidR="00225DE3" w:rsidRDefault="00225DE3" w:rsidP="00190F3B">
      <w:pPr>
        <w:spacing w:line="360" w:lineRule="auto"/>
        <w:ind w:left="720"/>
        <w:rPr>
          <w:bCs/>
          <w:szCs w:val="28"/>
          <w:lang w:val="uk-UA"/>
        </w:rPr>
      </w:pPr>
    </w:p>
    <w:p w:rsidR="00225DE3" w:rsidRDefault="00225DE3" w:rsidP="00190F3B">
      <w:pPr>
        <w:spacing w:line="360" w:lineRule="auto"/>
        <w:ind w:left="720"/>
        <w:rPr>
          <w:bCs/>
          <w:szCs w:val="28"/>
          <w:lang w:val="uk-UA"/>
        </w:rPr>
      </w:pPr>
    </w:p>
    <w:p w:rsidR="00225DE3" w:rsidRPr="00A26FA3" w:rsidRDefault="00225DE3" w:rsidP="0071784A">
      <w:pPr>
        <w:pStyle w:val="a5"/>
        <w:spacing w:after="0" w:line="360" w:lineRule="auto"/>
        <w:ind w:left="0"/>
        <w:jc w:val="center"/>
        <w:rPr>
          <w:b/>
          <w:caps/>
          <w:sz w:val="28"/>
          <w:szCs w:val="28"/>
        </w:rPr>
      </w:pPr>
      <w:r w:rsidRPr="00A26FA3">
        <w:rPr>
          <w:b/>
          <w:sz w:val="28"/>
          <w:szCs w:val="28"/>
        </w:rPr>
        <w:lastRenderedPageBreak/>
        <w:t>Тем</w:t>
      </w:r>
      <w:r>
        <w:rPr>
          <w:b/>
          <w:sz w:val="28"/>
          <w:szCs w:val="28"/>
          <w:lang w:val="uk-UA"/>
        </w:rPr>
        <w:t>и</w:t>
      </w:r>
      <w:r w:rsidRPr="00A26FA3">
        <w:rPr>
          <w:b/>
          <w:sz w:val="28"/>
          <w:szCs w:val="28"/>
        </w:rPr>
        <w:t xml:space="preserve"> </w:t>
      </w:r>
      <w:proofErr w:type="spellStart"/>
      <w:r w:rsidRPr="00A26FA3">
        <w:rPr>
          <w:b/>
          <w:sz w:val="28"/>
          <w:szCs w:val="28"/>
          <w:lang w:val="uk-UA"/>
        </w:rPr>
        <w:t>лекційн</w:t>
      </w:r>
      <w:proofErr w:type="spellEnd"/>
      <w:r w:rsidRPr="00A26FA3">
        <w:rPr>
          <w:b/>
          <w:sz w:val="28"/>
          <w:szCs w:val="28"/>
        </w:rPr>
        <w:t>их занять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7615"/>
        <w:gridCol w:w="1559"/>
      </w:tblGrid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26003E" w:rsidRDefault="00225DE3" w:rsidP="00FC65F7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№</w:t>
            </w:r>
          </w:p>
        </w:tc>
        <w:tc>
          <w:tcPr>
            <w:tcW w:w="7615" w:type="dxa"/>
          </w:tcPr>
          <w:p w:rsidR="00225DE3" w:rsidRPr="0026003E" w:rsidRDefault="00225DE3" w:rsidP="00FC65F7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Тема заняття</w:t>
            </w:r>
          </w:p>
        </w:tc>
        <w:tc>
          <w:tcPr>
            <w:tcW w:w="1559" w:type="dxa"/>
          </w:tcPr>
          <w:p w:rsidR="00225DE3" w:rsidRPr="0026003E" w:rsidRDefault="00225DE3" w:rsidP="00FC65F7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Кількість годин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1</w:t>
            </w:r>
          </w:p>
        </w:tc>
        <w:tc>
          <w:tcPr>
            <w:tcW w:w="7615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 xml:space="preserve">Соціологія </w:t>
            </w:r>
            <w:r>
              <w:rPr>
                <w:szCs w:val="28"/>
                <w:lang w:val="uk-UA"/>
              </w:rPr>
              <w:t>медицини у структурі соціологічного знання.</w:t>
            </w:r>
            <w:r w:rsidRPr="00301DA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Історія розвитку соціології медицини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2</w:t>
            </w:r>
          </w:p>
        </w:tc>
        <w:tc>
          <w:tcPr>
            <w:tcW w:w="7615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 w:rsidRPr="00E9322C">
              <w:rPr>
                <w:szCs w:val="28"/>
                <w:lang w:val="uk-UA"/>
              </w:rPr>
              <w:t>Конкретно-соціологічні дослідження</w:t>
            </w:r>
            <w:r>
              <w:rPr>
                <w:szCs w:val="28"/>
                <w:lang w:val="uk-UA"/>
              </w:rPr>
              <w:t xml:space="preserve"> в соціології медицини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3</w:t>
            </w:r>
          </w:p>
        </w:tc>
        <w:tc>
          <w:tcPr>
            <w:tcW w:w="7615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proofErr w:type="gramStart"/>
            <w:r w:rsidRPr="000A4A8A">
              <w:rPr>
                <w:szCs w:val="28"/>
              </w:rPr>
              <w:t>Соц</w:t>
            </w:r>
            <w:proofErr w:type="gramEnd"/>
            <w:r w:rsidRPr="000A4A8A">
              <w:rPr>
                <w:szCs w:val="28"/>
              </w:rPr>
              <w:t>іальні</w:t>
            </w:r>
            <w:proofErr w:type="spellEnd"/>
            <w:r w:rsidRPr="000A4A8A">
              <w:rPr>
                <w:szCs w:val="28"/>
              </w:rPr>
              <w:t xml:space="preserve"> причини </w:t>
            </w:r>
            <w:proofErr w:type="spellStart"/>
            <w:r w:rsidRPr="000A4A8A">
              <w:rPr>
                <w:szCs w:val="28"/>
              </w:rPr>
              <w:t>захворювань</w:t>
            </w:r>
            <w:proofErr w:type="spellEnd"/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4</w:t>
            </w:r>
          </w:p>
        </w:tc>
        <w:tc>
          <w:tcPr>
            <w:tcW w:w="7615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Суспільство та його структура. Медичні працівники як соціальна група.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5</w:t>
            </w:r>
          </w:p>
        </w:tc>
        <w:tc>
          <w:tcPr>
            <w:tcW w:w="7615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Медицина і сфера охорони здоров</w:t>
            </w:r>
            <w:r w:rsidRPr="003B36D3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 як соціальні інститути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6</w:t>
            </w: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 xml:space="preserve">Соціальна стратифікація та здоров’я 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7</w:t>
            </w: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Особистість лікаря та особистість пацієнта у фокусі соціології медицини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8</w:t>
            </w: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Культура як об’єкт соціології. Субкультура медичних працівників і лікарська діяльність: ціннісно-нормативний аспект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B36D3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9</w:t>
            </w: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 w:rsidRPr="00FC65F7">
              <w:rPr>
                <w:szCs w:val="28"/>
                <w:lang w:val="uk-UA"/>
              </w:rPr>
              <w:t>Девіація</w:t>
            </w:r>
            <w:proofErr w:type="spellEnd"/>
            <w:r w:rsidRPr="00FC65F7">
              <w:rPr>
                <w:szCs w:val="28"/>
                <w:lang w:val="uk-UA"/>
              </w:rPr>
              <w:t xml:space="preserve"> та її сутність. Теорії </w:t>
            </w:r>
            <w:proofErr w:type="spellStart"/>
            <w:r w:rsidRPr="00FC65F7">
              <w:rPr>
                <w:szCs w:val="28"/>
                <w:lang w:val="uk-UA"/>
              </w:rPr>
              <w:t>девіації</w:t>
            </w:r>
            <w:proofErr w:type="spellEnd"/>
            <w:r w:rsidRPr="00FC65F7">
              <w:rPr>
                <w:szCs w:val="28"/>
                <w:lang w:val="uk-UA"/>
              </w:rPr>
              <w:t xml:space="preserve">. Взаємозв’язок </w:t>
            </w:r>
            <w:proofErr w:type="spellStart"/>
            <w:r w:rsidRPr="00FC65F7">
              <w:rPr>
                <w:szCs w:val="28"/>
                <w:lang w:val="uk-UA"/>
              </w:rPr>
              <w:t>девіації</w:t>
            </w:r>
            <w:proofErr w:type="spellEnd"/>
            <w:r w:rsidRPr="00FC65F7">
              <w:rPr>
                <w:szCs w:val="28"/>
                <w:lang w:val="uk-UA"/>
              </w:rPr>
              <w:t xml:space="preserve"> та медицини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B36D3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10</w:t>
            </w: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Конфлікти та їх специфіка у медичному середовищі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225DE3" w:rsidRPr="00301DAA" w:rsidTr="0071784A">
        <w:trPr>
          <w:jc w:val="center"/>
        </w:trPr>
        <w:tc>
          <w:tcPr>
            <w:tcW w:w="506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7615" w:type="dxa"/>
          </w:tcPr>
          <w:p w:rsidR="00225DE3" w:rsidRPr="00FC65F7" w:rsidRDefault="00225DE3" w:rsidP="00FC65F7">
            <w:pPr>
              <w:spacing w:line="360" w:lineRule="auto"/>
              <w:rPr>
                <w:szCs w:val="28"/>
                <w:lang w:val="uk-UA"/>
              </w:rPr>
            </w:pPr>
            <w:r w:rsidRPr="00FC65F7">
              <w:rPr>
                <w:szCs w:val="28"/>
                <w:lang w:val="uk-UA"/>
              </w:rPr>
              <w:t>Разом:</w:t>
            </w:r>
          </w:p>
        </w:tc>
        <w:tc>
          <w:tcPr>
            <w:tcW w:w="155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</w:tbl>
    <w:p w:rsidR="00225DE3" w:rsidRDefault="00225DE3" w:rsidP="00190F3B">
      <w:pPr>
        <w:pStyle w:val="a5"/>
        <w:rPr>
          <w:b/>
          <w:i/>
          <w:lang w:val="uk-UA"/>
        </w:rPr>
      </w:pPr>
    </w:p>
    <w:p w:rsidR="00225DE3" w:rsidRPr="00A26FA3" w:rsidRDefault="00225DE3" w:rsidP="0026003E">
      <w:pPr>
        <w:pStyle w:val="a5"/>
        <w:spacing w:after="0" w:line="360" w:lineRule="auto"/>
        <w:ind w:left="0"/>
        <w:jc w:val="center"/>
        <w:rPr>
          <w:b/>
          <w:caps/>
          <w:sz w:val="28"/>
          <w:szCs w:val="28"/>
        </w:rPr>
      </w:pPr>
      <w:r w:rsidRPr="00A26FA3">
        <w:rPr>
          <w:b/>
          <w:sz w:val="28"/>
          <w:szCs w:val="28"/>
        </w:rPr>
        <w:t>Тем</w:t>
      </w:r>
      <w:r>
        <w:rPr>
          <w:b/>
          <w:sz w:val="28"/>
          <w:szCs w:val="28"/>
          <w:lang w:val="uk-UA"/>
        </w:rPr>
        <w:t>и практичних</w:t>
      </w:r>
      <w:r w:rsidRPr="00A26FA3">
        <w:rPr>
          <w:b/>
          <w:sz w:val="28"/>
          <w:szCs w:val="28"/>
          <w:lang w:val="uk-UA"/>
        </w:rPr>
        <w:t xml:space="preserve"> занять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19"/>
        <w:gridCol w:w="1629"/>
      </w:tblGrid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26003E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№</w:t>
            </w:r>
          </w:p>
        </w:tc>
        <w:tc>
          <w:tcPr>
            <w:tcW w:w="7719" w:type="dxa"/>
          </w:tcPr>
          <w:p w:rsidR="00225DE3" w:rsidRPr="0026003E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Тема заняття</w:t>
            </w:r>
          </w:p>
        </w:tc>
        <w:tc>
          <w:tcPr>
            <w:tcW w:w="1629" w:type="dxa"/>
          </w:tcPr>
          <w:p w:rsidR="00225DE3" w:rsidRPr="0026003E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26003E">
              <w:rPr>
                <w:szCs w:val="28"/>
                <w:lang w:val="uk-UA"/>
              </w:rPr>
              <w:t>Кількість годин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1</w:t>
            </w:r>
          </w:p>
        </w:tc>
        <w:tc>
          <w:tcPr>
            <w:tcW w:w="7719" w:type="dxa"/>
          </w:tcPr>
          <w:p w:rsidR="00225DE3" w:rsidRDefault="00225DE3" w:rsidP="00354E86">
            <w:pPr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 xml:space="preserve">Соціологія </w:t>
            </w:r>
            <w:r>
              <w:rPr>
                <w:szCs w:val="28"/>
                <w:lang w:val="uk-UA"/>
              </w:rPr>
              <w:t>медицини у структурі соціологічного знання.</w:t>
            </w:r>
            <w:r w:rsidRPr="00301DA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Історія розвитку соціології медицини</w:t>
            </w:r>
          </w:p>
          <w:p w:rsidR="00225DE3" w:rsidRPr="0036250C" w:rsidRDefault="00225DE3" w:rsidP="0071784A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 xml:space="preserve">Особливості соціології, її об’єкту, предмету та функцій. </w:t>
            </w:r>
          </w:p>
          <w:p w:rsidR="00225DE3" w:rsidRPr="0071784A" w:rsidRDefault="00225DE3" w:rsidP="0071784A">
            <w:pPr>
              <w:pStyle w:val="210"/>
              <w:rPr>
                <w:sz w:val="24"/>
                <w:szCs w:val="24"/>
                <w:lang w:val="ru-RU"/>
              </w:rPr>
            </w:pPr>
            <w:r w:rsidRPr="0071784A">
              <w:rPr>
                <w:sz w:val="24"/>
                <w:szCs w:val="24"/>
              </w:rPr>
              <w:t>Соціологія медицини як галузь соціологічної науки. Об</w:t>
            </w:r>
            <w:r w:rsidRPr="0071784A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71784A">
              <w:rPr>
                <w:sz w:val="24"/>
                <w:szCs w:val="24"/>
              </w:rPr>
              <w:t>єкт</w:t>
            </w:r>
            <w:proofErr w:type="spellEnd"/>
            <w:r w:rsidRPr="0071784A">
              <w:rPr>
                <w:sz w:val="24"/>
                <w:szCs w:val="24"/>
                <w:lang w:val="ru-RU"/>
              </w:rPr>
              <w:t xml:space="preserve"> </w:t>
            </w:r>
            <w:r w:rsidRPr="0071784A">
              <w:rPr>
                <w:sz w:val="24"/>
                <w:szCs w:val="24"/>
              </w:rPr>
              <w:t xml:space="preserve">і предмет соціології медицини. </w:t>
            </w:r>
          </w:p>
          <w:p w:rsidR="00225DE3" w:rsidRPr="0071784A" w:rsidRDefault="00225DE3" w:rsidP="0071784A">
            <w:pPr>
              <w:pStyle w:val="210"/>
              <w:rPr>
                <w:color w:val="000000"/>
                <w:sz w:val="24"/>
                <w:szCs w:val="24"/>
                <w:lang w:val="ru-RU"/>
              </w:rPr>
            </w:pPr>
            <w:r w:rsidRPr="0071784A">
              <w:rPr>
                <w:color w:val="000000"/>
                <w:sz w:val="24"/>
                <w:szCs w:val="24"/>
              </w:rPr>
              <w:t>Основні фактори, що зумовили виникнення соціології медицини</w:t>
            </w:r>
            <w:r w:rsidRPr="0071784A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225DE3" w:rsidRPr="0071784A" w:rsidRDefault="00225DE3" w:rsidP="0071784A">
            <w:pPr>
              <w:pStyle w:val="210"/>
              <w:rPr>
                <w:color w:val="000000"/>
                <w:sz w:val="24"/>
                <w:szCs w:val="24"/>
              </w:rPr>
            </w:pPr>
            <w:r w:rsidRPr="0071784A">
              <w:rPr>
                <w:color w:val="000000"/>
                <w:sz w:val="24"/>
                <w:szCs w:val="24"/>
              </w:rPr>
              <w:t xml:space="preserve">Історичний розвиток соціології медицини: </w:t>
            </w:r>
          </w:p>
          <w:p w:rsidR="00225DE3" w:rsidRPr="0071784A" w:rsidRDefault="00225DE3" w:rsidP="0071784A">
            <w:pPr>
              <w:pStyle w:val="210"/>
              <w:rPr>
                <w:color w:val="000000"/>
                <w:sz w:val="24"/>
                <w:szCs w:val="24"/>
              </w:rPr>
            </w:pPr>
            <w:r w:rsidRPr="0071784A">
              <w:rPr>
                <w:color w:val="000000"/>
                <w:sz w:val="24"/>
                <w:szCs w:val="24"/>
              </w:rPr>
              <w:t xml:space="preserve">а) етап зародження наукової дисципліни (до </w:t>
            </w:r>
            <w:r w:rsidRPr="0071784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71784A">
              <w:rPr>
                <w:color w:val="000000"/>
                <w:sz w:val="24"/>
                <w:szCs w:val="24"/>
              </w:rPr>
              <w:t xml:space="preserve"> століття),</w:t>
            </w:r>
          </w:p>
          <w:p w:rsidR="00225DE3" w:rsidRPr="0071784A" w:rsidRDefault="00225DE3" w:rsidP="0071784A">
            <w:pPr>
              <w:pStyle w:val="210"/>
              <w:rPr>
                <w:color w:val="000000"/>
                <w:sz w:val="24"/>
                <w:szCs w:val="24"/>
              </w:rPr>
            </w:pPr>
            <w:r w:rsidRPr="0071784A">
              <w:rPr>
                <w:color w:val="000000"/>
                <w:sz w:val="24"/>
                <w:szCs w:val="24"/>
              </w:rPr>
              <w:t xml:space="preserve">б) період інтенсивного становлення (перша половина </w:t>
            </w:r>
            <w:r w:rsidRPr="0071784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71784A">
              <w:rPr>
                <w:color w:val="000000"/>
                <w:sz w:val="24"/>
                <w:szCs w:val="24"/>
              </w:rPr>
              <w:t xml:space="preserve"> століття),</w:t>
            </w:r>
          </w:p>
          <w:p w:rsidR="00225DE3" w:rsidRPr="0071784A" w:rsidRDefault="00225DE3" w:rsidP="0071784A">
            <w:pPr>
              <w:pStyle w:val="210"/>
              <w:rPr>
                <w:color w:val="000000"/>
                <w:sz w:val="24"/>
                <w:szCs w:val="24"/>
              </w:rPr>
            </w:pPr>
            <w:r w:rsidRPr="0071784A">
              <w:rPr>
                <w:color w:val="000000"/>
                <w:sz w:val="24"/>
                <w:szCs w:val="24"/>
              </w:rPr>
              <w:lastRenderedPageBreak/>
              <w:t xml:space="preserve">в) період розвитку як самостійної наукової дисципліни (50-ті-80-ті роки </w:t>
            </w:r>
            <w:r w:rsidRPr="0071784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71784A">
              <w:rPr>
                <w:color w:val="000000"/>
                <w:sz w:val="24"/>
                <w:szCs w:val="24"/>
              </w:rPr>
              <w:t xml:space="preserve"> століття), </w:t>
            </w:r>
          </w:p>
          <w:p w:rsidR="00225DE3" w:rsidRPr="00301DAA" w:rsidRDefault="00225DE3" w:rsidP="00CD45FB">
            <w:pPr>
              <w:pStyle w:val="210"/>
              <w:spacing w:after="120"/>
              <w:rPr>
                <w:szCs w:val="28"/>
              </w:rPr>
            </w:pPr>
            <w:r w:rsidRPr="0071784A">
              <w:rPr>
                <w:color w:val="000000"/>
                <w:sz w:val="24"/>
                <w:szCs w:val="24"/>
              </w:rPr>
              <w:t xml:space="preserve">г) сучасний етап становлення науки (кінець </w:t>
            </w:r>
            <w:r w:rsidRPr="0071784A">
              <w:rPr>
                <w:color w:val="000000"/>
                <w:sz w:val="24"/>
                <w:szCs w:val="24"/>
                <w:lang w:val="en-US"/>
              </w:rPr>
              <w:t>XX</w:t>
            </w:r>
            <w:r w:rsidRPr="0071784A">
              <w:rPr>
                <w:color w:val="000000"/>
                <w:sz w:val="24"/>
                <w:szCs w:val="24"/>
              </w:rPr>
              <w:t xml:space="preserve"> століття – по тепер. час).  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719" w:type="dxa"/>
          </w:tcPr>
          <w:p w:rsidR="00225DE3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E9322C">
              <w:rPr>
                <w:szCs w:val="28"/>
                <w:lang w:val="uk-UA"/>
              </w:rPr>
              <w:t>Конкретно-соціологічні дослідження</w:t>
            </w:r>
            <w:r>
              <w:rPr>
                <w:szCs w:val="28"/>
                <w:lang w:val="uk-UA"/>
              </w:rPr>
              <w:t xml:space="preserve"> в соціології медицини</w:t>
            </w:r>
          </w:p>
          <w:p w:rsidR="00225DE3" w:rsidRPr="001D75DA" w:rsidRDefault="00225DE3" w:rsidP="0071784A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lang w:val="uk-UA"/>
              </w:rPr>
            </w:pPr>
            <w:r w:rsidRPr="001D75DA">
              <w:rPr>
                <w:color w:val="000000"/>
                <w:spacing w:val="4"/>
                <w:sz w:val="24"/>
                <w:lang w:val="uk-UA"/>
              </w:rPr>
              <w:t>Зміст і призначення, різновиди конкретно-соціологічних досліджень.</w:t>
            </w:r>
          </w:p>
          <w:p w:rsidR="00225DE3" w:rsidRPr="001D75DA" w:rsidRDefault="00225DE3" w:rsidP="0071784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1D75DA">
              <w:rPr>
                <w:color w:val="000000"/>
                <w:spacing w:val="-1"/>
                <w:sz w:val="24"/>
                <w:lang w:val="uk-UA"/>
              </w:rPr>
              <w:t>Методи збору соціологічної інформації – спостереження, аналіз документів, соціальний експеримент, опитування. Різновиди опитування.</w:t>
            </w:r>
          </w:p>
          <w:p w:rsidR="00225DE3" w:rsidRPr="001D75DA" w:rsidRDefault="00225DE3" w:rsidP="0071784A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lang w:val="uk-UA"/>
              </w:rPr>
            </w:pPr>
            <w:r w:rsidRPr="001D75DA">
              <w:rPr>
                <w:color w:val="000000"/>
                <w:spacing w:val="-1"/>
                <w:sz w:val="24"/>
                <w:lang w:val="uk-UA"/>
              </w:rPr>
              <w:t xml:space="preserve">Специфіка конкретно-соціологічних досліджень в соціології медицини. Основні напрямки досліджень в соціології медицини. Особливості побудови вибіркової сукупності. </w:t>
            </w:r>
          </w:p>
          <w:p w:rsidR="00225DE3" w:rsidRPr="00301DAA" w:rsidRDefault="00225DE3" w:rsidP="00CD45FB">
            <w:pPr>
              <w:shd w:val="clear" w:color="auto" w:fill="FFFFFF"/>
              <w:spacing w:after="120"/>
              <w:jc w:val="both"/>
              <w:rPr>
                <w:szCs w:val="28"/>
                <w:lang w:val="uk-UA"/>
              </w:rPr>
            </w:pPr>
            <w:r w:rsidRPr="001D75DA">
              <w:rPr>
                <w:color w:val="000000"/>
                <w:spacing w:val="-1"/>
                <w:sz w:val="24"/>
                <w:lang w:val="uk-UA"/>
              </w:rPr>
              <w:t>Вимоги до соціологічної анкети, її структура</w:t>
            </w:r>
            <w:r w:rsidRPr="001D75DA">
              <w:rPr>
                <w:color w:val="000000"/>
                <w:spacing w:val="2"/>
                <w:sz w:val="24"/>
                <w:lang w:val="uk-UA"/>
              </w:rPr>
              <w:t>, к</w:t>
            </w:r>
            <w:r w:rsidRPr="001D75DA">
              <w:rPr>
                <w:color w:val="000000"/>
                <w:sz w:val="24"/>
                <w:lang w:val="uk-UA"/>
              </w:rPr>
              <w:t xml:space="preserve">ласифікація запитань (змістовних і функціональних) у соціологічній анкеті. Шкали у соціологічній анкеті.  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3</w:t>
            </w:r>
          </w:p>
        </w:tc>
        <w:tc>
          <w:tcPr>
            <w:tcW w:w="7719" w:type="dxa"/>
          </w:tcPr>
          <w:p w:rsidR="00225DE3" w:rsidRDefault="00225DE3" w:rsidP="006E1658">
            <w:pPr>
              <w:spacing w:line="360" w:lineRule="auto"/>
              <w:rPr>
                <w:szCs w:val="28"/>
              </w:rPr>
            </w:pPr>
            <w:proofErr w:type="spellStart"/>
            <w:proofErr w:type="gramStart"/>
            <w:r w:rsidRPr="000A4A8A">
              <w:rPr>
                <w:szCs w:val="28"/>
              </w:rPr>
              <w:t>Соц</w:t>
            </w:r>
            <w:proofErr w:type="gramEnd"/>
            <w:r w:rsidRPr="000A4A8A">
              <w:rPr>
                <w:szCs w:val="28"/>
              </w:rPr>
              <w:t>іальні</w:t>
            </w:r>
            <w:proofErr w:type="spellEnd"/>
            <w:r w:rsidRPr="000A4A8A">
              <w:rPr>
                <w:szCs w:val="28"/>
              </w:rPr>
              <w:t xml:space="preserve"> причини </w:t>
            </w:r>
            <w:proofErr w:type="spellStart"/>
            <w:r w:rsidRPr="000A4A8A">
              <w:rPr>
                <w:szCs w:val="28"/>
              </w:rPr>
              <w:t>захворювань</w:t>
            </w:r>
            <w:proofErr w:type="spellEnd"/>
          </w:p>
          <w:p w:rsidR="00225DE3" w:rsidRPr="001D75DA" w:rsidRDefault="00225DE3" w:rsidP="0071784A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Соціологічне значення понять «здоров'я» та «хвороба». Етапи становлення цих понять: </w:t>
            </w:r>
            <w:proofErr w:type="spellStart"/>
            <w:r w:rsidRPr="001D75DA">
              <w:rPr>
                <w:szCs w:val="24"/>
                <w:lang w:val="uk-UA"/>
              </w:rPr>
              <w:t>нормоцентричний</w:t>
            </w:r>
            <w:proofErr w:type="spellEnd"/>
            <w:r w:rsidRPr="001D75DA">
              <w:rPr>
                <w:szCs w:val="24"/>
                <w:lang w:val="uk-UA"/>
              </w:rPr>
              <w:t xml:space="preserve">, </w:t>
            </w:r>
            <w:proofErr w:type="spellStart"/>
            <w:r w:rsidRPr="001D75DA">
              <w:rPr>
                <w:szCs w:val="24"/>
                <w:lang w:val="uk-UA"/>
              </w:rPr>
              <w:t>нозоцентричний</w:t>
            </w:r>
            <w:proofErr w:type="spellEnd"/>
            <w:r w:rsidRPr="001D75DA">
              <w:rPr>
                <w:szCs w:val="24"/>
                <w:lang w:val="uk-UA"/>
              </w:rPr>
              <w:t xml:space="preserve">, </w:t>
            </w:r>
            <w:proofErr w:type="spellStart"/>
            <w:r w:rsidRPr="001D75DA">
              <w:rPr>
                <w:szCs w:val="24"/>
                <w:lang w:val="uk-UA"/>
              </w:rPr>
              <w:t>вірогідностний</w:t>
            </w:r>
            <w:proofErr w:type="spellEnd"/>
            <w:r w:rsidRPr="001D75DA">
              <w:rPr>
                <w:szCs w:val="24"/>
                <w:lang w:val="uk-UA"/>
              </w:rPr>
              <w:t>.</w:t>
            </w:r>
          </w:p>
          <w:p w:rsidR="00225DE3" w:rsidRPr="001D75DA" w:rsidRDefault="00225DE3" w:rsidP="0071784A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Соціологічне значення понять </w:t>
            </w:r>
            <w:proofErr w:type="spellStart"/>
            <w:r w:rsidRPr="001D75DA">
              <w:rPr>
                <w:szCs w:val="24"/>
                <w:lang w:val="uk-UA"/>
              </w:rPr>
              <w:t>„спосіб</w:t>
            </w:r>
            <w:proofErr w:type="spellEnd"/>
            <w:r w:rsidRPr="001D75DA">
              <w:rPr>
                <w:szCs w:val="24"/>
                <w:lang w:val="uk-UA"/>
              </w:rPr>
              <w:t xml:space="preserve"> життя” і </w:t>
            </w:r>
            <w:proofErr w:type="spellStart"/>
            <w:r w:rsidRPr="001D75DA">
              <w:rPr>
                <w:szCs w:val="24"/>
                <w:lang w:val="uk-UA"/>
              </w:rPr>
              <w:t>„якість</w:t>
            </w:r>
            <w:proofErr w:type="spellEnd"/>
            <w:r w:rsidRPr="001D75DA">
              <w:rPr>
                <w:szCs w:val="24"/>
                <w:lang w:val="uk-UA"/>
              </w:rPr>
              <w:t xml:space="preserve"> життя”. Статусні індикатори якості життя. </w:t>
            </w:r>
          </w:p>
          <w:p w:rsidR="00225DE3" w:rsidRPr="001D75DA" w:rsidRDefault="00225DE3" w:rsidP="0071784A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Захворювання і його соціальні детермінанти. Соціально-екологічні, соціально-економічні, соціально-побутові причини виникнення захворювань. </w:t>
            </w:r>
          </w:p>
          <w:p w:rsidR="00225DE3" w:rsidRPr="001D75DA" w:rsidRDefault="00225DE3" w:rsidP="0071784A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Культурна детермінанта здоров’я та поведінки хворого. </w:t>
            </w:r>
          </w:p>
          <w:p w:rsidR="00225DE3" w:rsidRPr="00301DAA" w:rsidRDefault="00225DE3" w:rsidP="00CD45FB">
            <w:pPr>
              <w:pStyle w:val="11"/>
              <w:spacing w:before="0" w:after="120"/>
              <w:jc w:val="both"/>
              <w:rPr>
                <w:szCs w:val="28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Спосіб життя людини в контексті її здоров’я.   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4</w:t>
            </w:r>
          </w:p>
        </w:tc>
        <w:tc>
          <w:tcPr>
            <w:tcW w:w="7719" w:type="dxa"/>
          </w:tcPr>
          <w:p w:rsidR="00225DE3" w:rsidRDefault="00225DE3" w:rsidP="00354E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Суспільство та його структура. Медичні працівники як соціальна група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Суспільство як об’єкт соціологічного аналізу. Ознаки суспільства. 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Історичні типи суспільства – традиційне, індустріальне, постіндустріальне. Типологія суспільства Ф. </w:t>
            </w:r>
            <w:proofErr w:type="spellStart"/>
            <w:r w:rsidRPr="001D75DA">
              <w:rPr>
                <w:sz w:val="24"/>
                <w:szCs w:val="24"/>
              </w:rPr>
              <w:t>Тьоніса</w:t>
            </w:r>
            <w:proofErr w:type="spellEnd"/>
            <w:r w:rsidRPr="001D75DA">
              <w:rPr>
                <w:sz w:val="24"/>
                <w:szCs w:val="24"/>
              </w:rPr>
              <w:t xml:space="preserve"> і К. Поппера. 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Різноманітні підходи щодо природи розвитку суспільства (лінійний розвиток, циклічний розвиток, нелінійний розвиток). 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>Еволюція і революція як два шляхи розвитку суспільства.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Соціальні групи: сутність і класифікація. 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Медичні працівники як соціальна група. </w:t>
            </w:r>
          </w:p>
          <w:p w:rsidR="00225DE3" w:rsidRPr="001D75DA" w:rsidRDefault="00225DE3" w:rsidP="0071784A">
            <w:pPr>
              <w:pStyle w:val="210"/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Соціальні інститути: функції, структура, види. Феномен </w:t>
            </w:r>
            <w:proofErr w:type="spellStart"/>
            <w:r w:rsidRPr="001D75DA">
              <w:rPr>
                <w:sz w:val="24"/>
                <w:szCs w:val="24"/>
              </w:rPr>
              <w:t>інституціоналізації</w:t>
            </w:r>
            <w:proofErr w:type="spellEnd"/>
            <w:r w:rsidRPr="001D75DA">
              <w:rPr>
                <w:sz w:val="24"/>
                <w:szCs w:val="24"/>
              </w:rPr>
              <w:t xml:space="preserve">. </w:t>
            </w:r>
          </w:p>
          <w:p w:rsidR="00225DE3" w:rsidRPr="00301DAA" w:rsidRDefault="00225DE3" w:rsidP="00CD45FB">
            <w:pPr>
              <w:pStyle w:val="210"/>
              <w:spacing w:after="120"/>
              <w:rPr>
                <w:szCs w:val="28"/>
              </w:rPr>
            </w:pPr>
            <w:r w:rsidRPr="001D75DA">
              <w:rPr>
                <w:sz w:val="24"/>
                <w:szCs w:val="24"/>
              </w:rPr>
              <w:t>Взаємозв’язок соціальних груп і соціальних інститутів (на прикладі медичних працівників та сфери медицини й охорони здоров’я).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5</w:t>
            </w:r>
          </w:p>
        </w:tc>
        <w:tc>
          <w:tcPr>
            <w:tcW w:w="7719" w:type="dxa"/>
          </w:tcPr>
          <w:p w:rsidR="00225DE3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Медицина і сфера охорони здоров</w:t>
            </w:r>
            <w:r w:rsidRPr="003B36D3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 як соціальні інститути</w:t>
            </w:r>
          </w:p>
          <w:p w:rsidR="00225DE3" w:rsidRPr="001D75DA" w:rsidRDefault="00225DE3" w:rsidP="00CD45FB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Основний фокус вивчення сфер медицини та охорони здоров’я соціологією: медицина як соціальний інститут, дослідження професії лікаря та його соціального статусу, </w:t>
            </w:r>
            <w:proofErr w:type="spellStart"/>
            <w:r w:rsidRPr="001D75DA">
              <w:rPr>
                <w:szCs w:val="24"/>
                <w:lang w:val="uk-UA"/>
              </w:rPr>
              <w:t>депрофесіоналізація</w:t>
            </w:r>
            <w:proofErr w:type="spellEnd"/>
            <w:r w:rsidRPr="001D75DA">
              <w:rPr>
                <w:szCs w:val="24"/>
                <w:lang w:val="uk-UA"/>
              </w:rPr>
              <w:t xml:space="preserve"> медицини, роль хворого (пацієнта) у сферах медицини та охорони здоров’я, специфіка поведінки під час хвороби, соціальне конструювання хвороби і медичного знання, соціальна нерівність у </w:t>
            </w:r>
            <w:proofErr w:type="spellStart"/>
            <w:r w:rsidRPr="001D75DA">
              <w:rPr>
                <w:szCs w:val="24"/>
                <w:lang w:val="uk-UA"/>
              </w:rPr>
              <w:t>„доступі</w:t>
            </w:r>
            <w:proofErr w:type="spellEnd"/>
            <w:r w:rsidRPr="001D75DA">
              <w:rPr>
                <w:szCs w:val="24"/>
                <w:lang w:val="uk-UA"/>
              </w:rPr>
              <w:t xml:space="preserve"> до здоров’я”.  </w:t>
            </w:r>
          </w:p>
          <w:p w:rsidR="00225DE3" w:rsidRPr="001D75DA" w:rsidRDefault="00225DE3" w:rsidP="00CD45FB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>Моделі медицини: «</w:t>
            </w:r>
            <w:proofErr w:type="spellStart"/>
            <w:r w:rsidRPr="001D75DA">
              <w:rPr>
                <w:szCs w:val="24"/>
                <w:lang w:val="uk-UA"/>
              </w:rPr>
              <w:t>гіппократівська</w:t>
            </w:r>
            <w:proofErr w:type="spellEnd"/>
            <w:r w:rsidRPr="001D75DA">
              <w:rPr>
                <w:szCs w:val="24"/>
                <w:lang w:val="uk-UA"/>
              </w:rPr>
              <w:t xml:space="preserve"> модель медицини», «</w:t>
            </w:r>
            <w:proofErr w:type="spellStart"/>
            <w:r w:rsidRPr="001D75DA">
              <w:rPr>
                <w:szCs w:val="24"/>
                <w:lang w:val="uk-UA"/>
              </w:rPr>
              <w:t>саморегулятивно-профілактична</w:t>
            </w:r>
            <w:proofErr w:type="spellEnd"/>
            <w:r w:rsidRPr="001D75DA">
              <w:rPr>
                <w:szCs w:val="24"/>
                <w:lang w:val="uk-UA"/>
              </w:rPr>
              <w:t xml:space="preserve"> модель».</w:t>
            </w:r>
          </w:p>
          <w:p w:rsidR="00225DE3" w:rsidRPr="001D75DA" w:rsidRDefault="00225DE3" w:rsidP="00CD45FB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lastRenderedPageBreak/>
              <w:t>Основні сучасні світові тенденції розвитку медицини та сфери охорони здоров’я, взаємозв’язок цих процесів з розвитком суспільства у цілому.</w:t>
            </w:r>
          </w:p>
          <w:p w:rsidR="00225DE3" w:rsidRPr="001D75DA" w:rsidRDefault="00225DE3" w:rsidP="00CD45FB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>Медицина та охорона здоров’я як соціальний інститут. Організаційні механізми функціонування медицини та охорони здоров’я у сучасному суспільстві. Мета та функції медицини та охорони здоров’я як соціального інституту.</w:t>
            </w:r>
          </w:p>
          <w:p w:rsidR="00225DE3" w:rsidRPr="00301DAA" w:rsidRDefault="00225DE3" w:rsidP="00CD45FB">
            <w:pPr>
              <w:pStyle w:val="11"/>
              <w:spacing w:before="0" w:after="120"/>
              <w:jc w:val="both"/>
              <w:rPr>
                <w:szCs w:val="28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Проблеми </w:t>
            </w:r>
            <w:proofErr w:type="spellStart"/>
            <w:r w:rsidRPr="001D75DA">
              <w:rPr>
                <w:szCs w:val="24"/>
                <w:lang w:val="uk-UA"/>
              </w:rPr>
              <w:t>медикалізації</w:t>
            </w:r>
            <w:proofErr w:type="spellEnd"/>
            <w:r w:rsidRPr="001D75DA">
              <w:rPr>
                <w:szCs w:val="24"/>
                <w:lang w:val="uk-UA"/>
              </w:rPr>
              <w:t xml:space="preserve"> у сучасному суспільстві.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719" w:type="dxa"/>
          </w:tcPr>
          <w:p w:rsidR="00225DE3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Соціальна стратифікація та здоров</w:t>
            </w:r>
            <w:r w:rsidRPr="00885138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 xml:space="preserve">я </w:t>
            </w:r>
          </w:p>
          <w:p w:rsidR="00225DE3" w:rsidRPr="001D75DA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Типи стратифікаційних структур (рабовласницька, кастова, станова, класова). Теорії соціальної стратифікації (К. Маркс, М. Вебер та інші). </w:t>
            </w:r>
          </w:p>
          <w:p w:rsidR="00225DE3" w:rsidRPr="001D75DA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Поняття соціального статусу. Вроджені, приписані та набуті статуси.         </w:t>
            </w:r>
          </w:p>
          <w:p w:rsidR="00225DE3" w:rsidRPr="001D75DA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Поняття соціальної ролі. </w:t>
            </w:r>
          </w:p>
          <w:p w:rsidR="00225DE3" w:rsidRPr="001D75DA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Соціальна мобільність, її види та канали. Горизонтальна і вертикальна, висхідна і низхідна, індивідуальна та колективна соціальна мобільність. Специфіка та загальні принципи вертикальної мобільності, її прояви на рівні індивідів, соціальних груп, суспільства у цілому. Горизонтальна мобільність та її особливості. </w:t>
            </w:r>
            <w:proofErr w:type="spellStart"/>
            <w:r w:rsidRPr="001D75DA">
              <w:rPr>
                <w:sz w:val="24"/>
                <w:szCs w:val="24"/>
              </w:rPr>
              <w:t>Інтрагенераційна</w:t>
            </w:r>
            <w:proofErr w:type="spellEnd"/>
            <w:r w:rsidRPr="001D75DA">
              <w:rPr>
                <w:sz w:val="24"/>
                <w:szCs w:val="24"/>
              </w:rPr>
              <w:t xml:space="preserve"> та </w:t>
            </w:r>
            <w:proofErr w:type="spellStart"/>
            <w:r w:rsidRPr="001D75DA">
              <w:rPr>
                <w:sz w:val="24"/>
                <w:szCs w:val="24"/>
              </w:rPr>
              <w:t>інтергенераційна</w:t>
            </w:r>
            <w:proofErr w:type="spellEnd"/>
            <w:r w:rsidRPr="001D75DA">
              <w:rPr>
                <w:sz w:val="24"/>
                <w:szCs w:val="24"/>
              </w:rPr>
              <w:t xml:space="preserve"> мобільність у сучасному суспільстві. </w:t>
            </w:r>
          </w:p>
          <w:p w:rsidR="00225DE3" w:rsidRPr="001D75DA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r w:rsidRPr="001D75DA">
              <w:rPr>
                <w:sz w:val="24"/>
                <w:szCs w:val="24"/>
              </w:rPr>
              <w:t xml:space="preserve">Соціальна мобільність в системі охорони здоров’я. Медична професійна сфера як канал вертикальної мобільності. </w:t>
            </w:r>
          </w:p>
          <w:p w:rsidR="00225DE3" w:rsidRDefault="00225DE3" w:rsidP="004C69C9">
            <w:pPr>
              <w:pStyle w:val="21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1D75DA">
              <w:rPr>
                <w:sz w:val="24"/>
                <w:szCs w:val="24"/>
              </w:rPr>
              <w:t>Маргінальність</w:t>
            </w:r>
            <w:proofErr w:type="spellEnd"/>
            <w:r w:rsidRPr="001D75DA">
              <w:rPr>
                <w:sz w:val="24"/>
                <w:szCs w:val="24"/>
              </w:rPr>
              <w:t xml:space="preserve"> як соціальне явище: сутність і причини. Маргінальний статус та фактори його утворення. Прояви </w:t>
            </w:r>
            <w:proofErr w:type="spellStart"/>
            <w:r w:rsidRPr="001D75DA">
              <w:rPr>
                <w:sz w:val="24"/>
                <w:szCs w:val="24"/>
              </w:rPr>
              <w:t>маргінальності</w:t>
            </w:r>
            <w:proofErr w:type="spellEnd"/>
            <w:r w:rsidRPr="001D75DA">
              <w:rPr>
                <w:sz w:val="24"/>
                <w:szCs w:val="24"/>
              </w:rPr>
              <w:t xml:space="preserve"> на рівні індивідів, соціальних груп, суспільства у цілому. </w:t>
            </w:r>
          </w:p>
          <w:p w:rsidR="00225DE3" w:rsidRPr="003B36D3" w:rsidRDefault="00225DE3" w:rsidP="004C69C9">
            <w:pPr>
              <w:pStyle w:val="210"/>
              <w:tabs>
                <w:tab w:val="left" w:pos="0"/>
              </w:tabs>
              <w:spacing w:after="120"/>
              <w:rPr>
                <w:szCs w:val="28"/>
              </w:rPr>
            </w:pPr>
            <w:r w:rsidRPr="001D75DA">
              <w:rPr>
                <w:sz w:val="24"/>
                <w:szCs w:val="24"/>
              </w:rPr>
              <w:t>Соціально-класова стратифікація та здоров’я. Гендерна стратифікація та здоров’я. Вікова стратифікація та здоров’я. Соціальна мобільність і проблеми здоров’я.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7</w:t>
            </w:r>
          </w:p>
        </w:tc>
        <w:tc>
          <w:tcPr>
            <w:tcW w:w="7719" w:type="dxa"/>
          </w:tcPr>
          <w:p w:rsidR="00225DE3" w:rsidRDefault="00225DE3" w:rsidP="00354E8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Особистість лікаря та особистість пацієнта у фокусі соціології медицини</w:t>
            </w:r>
          </w:p>
          <w:p w:rsidR="00225DE3" w:rsidRPr="0036250C" w:rsidRDefault="00225DE3" w:rsidP="0074001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 xml:space="preserve">Особистість як об’єкт соціологічного аналізу. Співвідношення понять “людина”, “індивід”, “особистість”, “індивідуальність”. Структури особистості: біологічна, психологічна, соціальна. </w:t>
            </w:r>
          </w:p>
          <w:p w:rsidR="00225DE3" w:rsidRPr="0036250C" w:rsidRDefault="00225DE3" w:rsidP="0074001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 xml:space="preserve">Біологічні та психогенні елементи особи. Специфіка соціальної структури особистості та її елементи: потреби, інтереси, цінності, установки. </w:t>
            </w:r>
          </w:p>
          <w:p w:rsidR="00225DE3" w:rsidRPr="0036250C" w:rsidRDefault="00225DE3" w:rsidP="0074001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>Особа як система соціальних статусів та ролей. Визначення соціальної ролі. Рольовий набір. Рольовій конфлікт.</w:t>
            </w:r>
          </w:p>
          <w:p w:rsidR="00225DE3" w:rsidRPr="0036250C" w:rsidRDefault="00225DE3" w:rsidP="0074001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>Типологія особистості. Соціально-культурні детермінанти формування типу особистості. Ідеальний, модальний, базисний типи особистості. Співвідношення ідеального, нормативного і реального типів.</w:t>
            </w:r>
          </w:p>
          <w:p w:rsidR="00225DE3" w:rsidRPr="001D75DA" w:rsidRDefault="00225DE3" w:rsidP="00740016">
            <w:pPr>
              <w:shd w:val="clear" w:color="auto" w:fill="FFFFFF"/>
              <w:ind w:left="4"/>
              <w:jc w:val="both"/>
              <w:rPr>
                <w:sz w:val="24"/>
                <w:lang w:val="uk-UA"/>
              </w:rPr>
            </w:pPr>
            <w:r w:rsidRPr="001D75DA">
              <w:rPr>
                <w:sz w:val="24"/>
                <w:lang w:val="uk-UA"/>
              </w:rPr>
              <w:t>Соціалізація особистості. Три форми становлення особистості: ідентифікація, індивідуалізація, персоніфікація. Рівні, фази, етапи, стадії соціалізації.</w:t>
            </w:r>
          </w:p>
          <w:p w:rsidR="00225DE3" w:rsidRPr="001D75DA" w:rsidRDefault="00225DE3" w:rsidP="00740016">
            <w:pPr>
              <w:shd w:val="clear" w:color="auto" w:fill="FFFFFF"/>
              <w:ind w:left="4"/>
              <w:jc w:val="both"/>
              <w:rPr>
                <w:sz w:val="24"/>
                <w:lang w:val="uk-UA"/>
              </w:rPr>
            </w:pPr>
            <w:r w:rsidRPr="001D75DA">
              <w:rPr>
                <w:sz w:val="24"/>
                <w:lang w:val="uk-UA"/>
              </w:rPr>
              <w:t xml:space="preserve">Агенти соціалізації та їх роль у формуванні особистості. Відмінності у соціалізації дітей та дорослих. </w:t>
            </w:r>
          </w:p>
          <w:p w:rsidR="00225DE3" w:rsidRPr="001D75DA" w:rsidRDefault="00225DE3" w:rsidP="00740016">
            <w:pPr>
              <w:shd w:val="clear" w:color="auto" w:fill="FFFFFF"/>
              <w:ind w:left="4"/>
              <w:jc w:val="both"/>
              <w:rPr>
                <w:color w:val="000000"/>
                <w:spacing w:val="6"/>
                <w:sz w:val="24"/>
                <w:lang w:val="uk-UA"/>
              </w:rPr>
            </w:pPr>
            <w:r w:rsidRPr="001D75DA">
              <w:rPr>
                <w:color w:val="000000"/>
                <w:spacing w:val="6"/>
                <w:sz w:val="24"/>
                <w:lang w:val="uk-UA"/>
              </w:rPr>
              <w:t xml:space="preserve">Процес соціалізації лікаря, сестринського персоналу та інших працівників сфери охорони здоров’я. Обставини, що супроводжують цей процес. </w:t>
            </w:r>
          </w:p>
          <w:p w:rsidR="00225DE3" w:rsidRPr="00301DAA" w:rsidRDefault="00225DE3" w:rsidP="00740016">
            <w:pPr>
              <w:spacing w:after="120"/>
              <w:rPr>
                <w:lang w:val="uk-UA"/>
              </w:rPr>
            </w:pPr>
            <w:r w:rsidRPr="001D75DA">
              <w:rPr>
                <w:sz w:val="24"/>
                <w:lang w:val="uk-UA"/>
              </w:rPr>
              <w:t xml:space="preserve">Статусно-рольові відносини між </w:t>
            </w:r>
            <w:proofErr w:type="spellStart"/>
            <w:r w:rsidRPr="001D75DA">
              <w:rPr>
                <w:sz w:val="24"/>
                <w:lang w:val="uk-UA"/>
              </w:rPr>
              <w:t>собистістю</w:t>
            </w:r>
            <w:proofErr w:type="spellEnd"/>
            <w:r w:rsidRPr="001D75DA">
              <w:rPr>
                <w:sz w:val="24"/>
                <w:lang w:val="uk-UA"/>
              </w:rPr>
              <w:t xml:space="preserve"> лікаря та особистістю пацієнта. Моделі Т. </w:t>
            </w:r>
            <w:proofErr w:type="spellStart"/>
            <w:r w:rsidRPr="001D75DA">
              <w:rPr>
                <w:sz w:val="24"/>
                <w:lang w:val="uk-UA"/>
              </w:rPr>
              <w:t>Парсонса</w:t>
            </w:r>
            <w:proofErr w:type="spellEnd"/>
            <w:r w:rsidRPr="001D75DA">
              <w:rPr>
                <w:sz w:val="24"/>
                <w:lang w:val="uk-UA"/>
              </w:rPr>
              <w:t xml:space="preserve">, Х. </w:t>
            </w:r>
            <w:proofErr w:type="spellStart"/>
            <w:r w:rsidRPr="001D75DA">
              <w:rPr>
                <w:sz w:val="24"/>
                <w:lang w:val="uk-UA"/>
              </w:rPr>
              <w:t>Шатса</w:t>
            </w:r>
            <w:proofErr w:type="spellEnd"/>
            <w:r w:rsidRPr="001D75DA">
              <w:rPr>
                <w:sz w:val="24"/>
                <w:lang w:val="uk-UA"/>
              </w:rPr>
              <w:t xml:space="preserve">, Д. </w:t>
            </w:r>
            <w:proofErr w:type="spellStart"/>
            <w:r w:rsidRPr="001D75DA">
              <w:rPr>
                <w:sz w:val="24"/>
                <w:lang w:val="uk-UA"/>
              </w:rPr>
              <w:t>Холлендера</w:t>
            </w:r>
            <w:proofErr w:type="spellEnd"/>
            <w:r w:rsidRPr="001D75DA">
              <w:rPr>
                <w:sz w:val="24"/>
                <w:lang w:val="uk-UA"/>
              </w:rPr>
              <w:t>, С. Блюма.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719" w:type="dxa"/>
          </w:tcPr>
          <w:p w:rsidR="00225DE3" w:rsidRDefault="00225DE3" w:rsidP="00354E86">
            <w:pPr>
              <w:rPr>
                <w:lang w:val="uk-UA"/>
              </w:rPr>
            </w:pPr>
            <w:r w:rsidRPr="000A4A8A">
              <w:rPr>
                <w:lang w:val="uk-UA"/>
              </w:rPr>
              <w:t xml:space="preserve">Культура як об’єкт соціології. </w:t>
            </w:r>
            <w:r>
              <w:rPr>
                <w:lang w:val="uk-UA"/>
              </w:rPr>
              <w:t>Субкультура медичних працівників</w:t>
            </w:r>
            <w:r w:rsidRPr="000A4A8A">
              <w:rPr>
                <w:lang w:val="uk-UA"/>
              </w:rPr>
              <w:t xml:space="preserve"> і лікарська діяльність: ціннісно-нормативний аспект</w:t>
            </w:r>
          </w:p>
          <w:p w:rsidR="00225DE3" w:rsidRPr="0036250C" w:rsidRDefault="00225DE3" w:rsidP="00354E8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>Поняття культури в соціології.</w:t>
            </w:r>
            <w:r w:rsidRPr="0036250C">
              <w:rPr>
                <w:szCs w:val="24"/>
              </w:rPr>
              <w:t xml:space="preserve"> </w:t>
            </w:r>
            <w:r w:rsidRPr="0036250C">
              <w:rPr>
                <w:szCs w:val="24"/>
                <w:lang w:val="uk-UA"/>
              </w:rPr>
              <w:t>Культура як соціальний феномен.</w:t>
            </w:r>
            <w:r w:rsidRPr="0036250C">
              <w:rPr>
                <w:szCs w:val="24"/>
              </w:rPr>
              <w:t xml:space="preserve"> </w:t>
            </w:r>
            <w:r w:rsidRPr="0036250C">
              <w:rPr>
                <w:szCs w:val="24"/>
                <w:lang w:val="uk-UA"/>
              </w:rPr>
              <w:t>Соціальні функції культури, її сфери прояву та роль у суспільстві.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>Основні елементи культури: мова, цінності, соціальні норми, складні зразки поведінки, символи.</w:t>
            </w:r>
            <w:r w:rsidRPr="001D75DA">
              <w:rPr>
                <w:szCs w:val="24"/>
                <w:lang w:val="ru-RU"/>
              </w:rPr>
              <w:t xml:space="preserve"> </w:t>
            </w:r>
            <w:r w:rsidRPr="001D75DA">
              <w:rPr>
                <w:szCs w:val="24"/>
                <w:lang w:val="uk-UA"/>
              </w:rPr>
              <w:t xml:space="preserve">Матеріальна і духовна культура. 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Культурні </w:t>
            </w:r>
            <w:proofErr w:type="spellStart"/>
            <w:r w:rsidRPr="001D75DA">
              <w:rPr>
                <w:szCs w:val="24"/>
                <w:lang w:val="uk-UA"/>
              </w:rPr>
              <w:t>універсалії</w:t>
            </w:r>
            <w:proofErr w:type="spellEnd"/>
            <w:r w:rsidRPr="001D75DA">
              <w:rPr>
                <w:szCs w:val="24"/>
                <w:lang w:val="uk-UA"/>
              </w:rPr>
              <w:t xml:space="preserve">. Форми культури: елітарна, народна, масова, екранна (віртуальна). Види культури: загальнолюдська культура, домінуюча </w:t>
            </w:r>
            <w:proofErr w:type="spellStart"/>
            <w:r w:rsidRPr="001D75DA">
              <w:rPr>
                <w:szCs w:val="24"/>
                <w:lang w:val="uk-UA"/>
              </w:rPr>
              <w:t>суперкультура</w:t>
            </w:r>
            <w:proofErr w:type="spellEnd"/>
            <w:r w:rsidRPr="001D75DA">
              <w:rPr>
                <w:szCs w:val="24"/>
                <w:lang w:val="uk-UA"/>
              </w:rPr>
              <w:t>, субкультура, контркультура, девіантна культура, особистісна культура.</w:t>
            </w:r>
          </w:p>
          <w:p w:rsidR="00225DE3" w:rsidRPr="0036250C" w:rsidRDefault="00225DE3" w:rsidP="00354E86">
            <w:pPr>
              <w:pStyle w:val="21"/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36250C">
              <w:rPr>
                <w:szCs w:val="24"/>
                <w:lang w:val="uk-UA"/>
              </w:rPr>
              <w:t xml:space="preserve">Етноцентризм, </w:t>
            </w:r>
            <w:proofErr w:type="spellStart"/>
            <w:r w:rsidRPr="0036250C">
              <w:rPr>
                <w:szCs w:val="24"/>
                <w:lang w:val="uk-UA"/>
              </w:rPr>
              <w:t>ксеноцентризм</w:t>
            </w:r>
            <w:proofErr w:type="spellEnd"/>
            <w:r w:rsidRPr="0036250C">
              <w:rPr>
                <w:szCs w:val="24"/>
                <w:lang w:val="uk-UA"/>
              </w:rPr>
              <w:t xml:space="preserve">, культурний релятивізм. 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ru-RU"/>
              </w:rPr>
              <w:t xml:space="preserve">Субкультура, </w:t>
            </w:r>
            <w:r w:rsidRPr="001D75DA">
              <w:rPr>
                <w:szCs w:val="24"/>
                <w:lang w:val="uk-UA"/>
              </w:rPr>
              <w:t xml:space="preserve">її форми та складові. </w:t>
            </w:r>
            <w:r w:rsidRPr="001D75DA">
              <w:rPr>
                <w:szCs w:val="24"/>
                <w:lang w:val="ru-RU"/>
              </w:rPr>
              <w:t xml:space="preserve"> </w:t>
            </w:r>
            <w:proofErr w:type="gramStart"/>
            <w:r w:rsidRPr="001D75DA">
              <w:rPr>
                <w:szCs w:val="24"/>
                <w:lang w:val="uk-UA"/>
              </w:rPr>
              <w:t>Р</w:t>
            </w:r>
            <w:proofErr w:type="gramEnd"/>
            <w:r w:rsidRPr="001D75DA">
              <w:rPr>
                <w:szCs w:val="24"/>
                <w:lang w:val="uk-UA"/>
              </w:rPr>
              <w:t>ізновиди субкультур. Сучасні молодіжні субкультури. Взаємозв’язок між субкультурою, контркультурою та девіантною культурою.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>Феномен професійних субкультур. Демографічна та структурна специфіка субкультури лікарів, сестринського персоналу та працівників сфери охорони здоров’я.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Характерні особливості лікарської діяльності у соціально-філософському, соціально-психологічному та ціннісно-нормативному аспектах. 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>Професійне середовище медичного працівника та його детермінованість соціальними чинниками. Фактори, що суттєво впливають та/або ускладнюють лікарську діяльність.</w:t>
            </w:r>
          </w:p>
          <w:p w:rsidR="00225DE3" w:rsidRPr="00301DAA" w:rsidRDefault="00225DE3" w:rsidP="00354E86">
            <w:pPr>
              <w:pStyle w:val="11"/>
              <w:spacing w:before="0" w:after="120"/>
              <w:jc w:val="both"/>
              <w:rPr>
                <w:szCs w:val="28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 Соціокультурна та етична проблематика взаємовідносин лікаря і пацієнта. 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B36D3" w:rsidTr="0071784A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719" w:type="dxa"/>
          </w:tcPr>
          <w:p w:rsidR="00225DE3" w:rsidRPr="00885138" w:rsidRDefault="00225DE3" w:rsidP="00354E8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Девіація</w:t>
            </w:r>
            <w:proofErr w:type="spellEnd"/>
            <w:r>
              <w:rPr>
                <w:lang w:val="uk-UA"/>
              </w:rPr>
              <w:t xml:space="preserve"> та її сутність. Теорії </w:t>
            </w:r>
            <w:proofErr w:type="spellStart"/>
            <w:r>
              <w:rPr>
                <w:lang w:val="uk-UA"/>
              </w:rPr>
              <w:t>девіації</w:t>
            </w:r>
            <w:proofErr w:type="spellEnd"/>
            <w:r>
              <w:rPr>
                <w:lang w:val="uk-UA"/>
              </w:rPr>
              <w:t xml:space="preserve">. </w:t>
            </w:r>
            <w:r w:rsidRPr="00885138">
              <w:rPr>
                <w:lang w:val="uk-UA"/>
              </w:rPr>
              <w:t xml:space="preserve">Взаємозв’язок </w:t>
            </w:r>
            <w:proofErr w:type="spellStart"/>
            <w:r w:rsidRPr="00885138">
              <w:rPr>
                <w:lang w:val="uk-UA"/>
              </w:rPr>
              <w:t>девіації</w:t>
            </w:r>
            <w:proofErr w:type="spellEnd"/>
            <w:r w:rsidRPr="00885138">
              <w:rPr>
                <w:lang w:val="uk-UA"/>
              </w:rPr>
              <w:t xml:space="preserve"> та медицини</w:t>
            </w:r>
          </w:p>
          <w:p w:rsidR="00225DE3" w:rsidRPr="001D75DA" w:rsidRDefault="00225DE3" w:rsidP="00354E86">
            <w:pPr>
              <w:jc w:val="both"/>
              <w:rPr>
                <w:sz w:val="24"/>
                <w:lang w:val="uk-UA"/>
              </w:rPr>
            </w:pPr>
            <w:r w:rsidRPr="001D75DA">
              <w:rPr>
                <w:sz w:val="24"/>
                <w:lang w:val="uk-UA"/>
              </w:rPr>
              <w:t xml:space="preserve">Конформізм і </w:t>
            </w:r>
            <w:proofErr w:type="spellStart"/>
            <w:r w:rsidRPr="001D75DA">
              <w:rPr>
                <w:sz w:val="24"/>
                <w:lang w:val="uk-UA"/>
              </w:rPr>
              <w:t>девіація</w:t>
            </w:r>
            <w:proofErr w:type="spellEnd"/>
            <w:r w:rsidRPr="001D75DA">
              <w:rPr>
                <w:sz w:val="24"/>
                <w:lang w:val="uk-UA"/>
              </w:rPr>
              <w:t xml:space="preserve">. Основні підходи до аналізу причин девіантної поведінки. 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Біологічні концепції </w:t>
            </w:r>
            <w:proofErr w:type="spellStart"/>
            <w:r w:rsidRPr="001D75DA">
              <w:rPr>
                <w:szCs w:val="24"/>
                <w:lang w:val="uk-UA"/>
              </w:rPr>
              <w:t>девіації</w:t>
            </w:r>
            <w:proofErr w:type="spellEnd"/>
            <w:r w:rsidRPr="001D75DA">
              <w:rPr>
                <w:szCs w:val="24"/>
                <w:lang w:val="uk-UA"/>
              </w:rPr>
              <w:t xml:space="preserve"> Ч. </w:t>
            </w:r>
            <w:proofErr w:type="spellStart"/>
            <w:r w:rsidRPr="001D75DA">
              <w:rPr>
                <w:szCs w:val="24"/>
                <w:lang w:val="uk-UA"/>
              </w:rPr>
              <w:t>Ломброзо</w:t>
            </w:r>
            <w:proofErr w:type="spellEnd"/>
            <w:r w:rsidRPr="001D75DA">
              <w:rPr>
                <w:szCs w:val="24"/>
                <w:lang w:val="uk-UA"/>
              </w:rPr>
              <w:t xml:space="preserve">, У. </w:t>
            </w:r>
            <w:proofErr w:type="spellStart"/>
            <w:r w:rsidRPr="001D75DA">
              <w:rPr>
                <w:szCs w:val="24"/>
                <w:lang w:val="uk-UA"/>
              </w:rPr>
              <w:t>Шелдона</w:t>
            </w:r>
            <w:proofErr w:type="spellEnd"/>
            <w:r w:rsidRPr="001D75DA">
              <w:rPr>
                <w:szCs w:val="24"/>
                <w:lang w:val="uk-UA"/>
              </w:rPr>
              <w:t xml:space="preserve">. Психологічна теорія девіантної поведінки З. Фрейда. </w:t>
            </w:r>
          </w:p>
          <w:p w:rsidR="00225DE3" w:rsidRPr="001D75DA" w:rsidRDefault="00225DE3" w:rsidP="00354E86">
            <w:pPr>
              <w:pStyle w:val="11"/>
              <w:spacing w:before="0" w:after="0"/>
              <w:jc w:val="both"/>
              <w:rPr>
                <w:szCs w:val="24"/>
                <w:lang w:val="uk-UA"/>
              </w:rPr>
            </w:pPr>
            <w:r w:rsidRPr="001D75DA">
              <w:rPr>
                <w:szCs w:val="24"/>
                <w:lang w:val="uk-UA"/>
              </w:rPr>
              <w:t xml:space="preserve">Соціологічні теорії </w:t>
            </w:r>
            <w:proofErr w:type="spellStart"/>
            <w:r w:rsidRPr="001D75DA">
              <w:rPr>
                <w:szCs w:val="24"/>
                <w:lang w:val="uk-UA"/>
              </w:rPr>
              <w:t>девіації</w:t>
            </w:r>
            <w:proofErr w:type="spellEnd"/>
            <w:r w:rsidRPr="001D75DA">
              <w:rPr>
                <w:szCs w:val="24"/>
                <w:lang w:val="uk-UA"/>
              </w:rPr>
              <w:t xml:space="preserve">. Теорія аномії Е. Дюркгейма. Культурологічна теорія </w:t>
            </w:r>
            <w:proofErr w:type="spellStart"/>
            <w:r w:rsidRPr="001D75DA">
              <w:rPr>
                <w:szCs w:val="24"/>
                <w:lang w:val="uk-UA"/>
              </w:rPr>
              <w:t>Селліна</w:t>
            </w:r>
            <w:proofErr w:type="spellEnd"/>
            <w:r w:rsidRPr="001D75DA">
              <w:rPr>
                <w:szCs w:val="24"/>
                <w:lang w:val="uk-UA"/>
              </w:rPr>
              <w:t xml:space="preserve"> і Міллера. Теорія диференційної соціалізації </w:t>
            </w:r>
            <w:proofErr w:type="spellStart"/>
            <w:r w:rsidRPr="001D75DA">
              <w:rPr>
                <w:szCs w:val="24"/>
                <w:lang w:val="uk-UA"/>
              </w:rPr>
              <w:t>Сатерленда</w:t>
            </w:r>
            <w:proofErr w:type="spellEnd"/>
            <w:r w:rsidRPr="001D75DA">
              <w:rPr>
                <w:szCs w:val="24"/>
                <w:lang w:val="uk-UA"/>
              </w:rPr>
              <w:t xml:space="preserve">. Теорія стигматизації Г. </w:t>
            </w:r>
            <w:proofErr w:type="spellStart"/>
            <w:r w:rsidRPr="001D75DA">
              <w:rPr>
                <w:szCs w:val="24"/>
                <w:lang w:val="uk-UA"/>
              </w:rPr>
              <w:t>Беккера</w:t>
            </w:r>
            <w:proofErr w:type="spellEnd"/>
            <w:r w:rsidRPr="001D75DA">
              <w:rPr>
                <w:szCs w:val="24"/>
                <w:lang w:val="uk-UA"/>
              </w:rPr>
              <w:t xml:space="preserve">. Концепція </w:t>
            </w:r>
            <w:r>
              <w:rPr>
                <w:szCs w:val="24"/>
                <w:lang w:val="uk-UA"/>
              </w:rPr>
              <w:br/>
            </w:r>
            <w:r w:rsidRPr="001D75DA">
              <w:rPr>
                <w:szCs w:val="24"/>
                <w:lang w:val="uk-UA"/>
              </w:rPr>
              <w:t xml:space="preserve">Р. </w:t>
            </w:r>
            <w:proofErr w:type="spellStart"/>
            <w:r w:rsidRPr="001D75DA">
              <w:rPr>
                <w:szCs w:val="24"/>
                <w:lang w:val="uk-UA"/>
              </w:rPr>
              <w:t>Мертона</w:t>
            </w:r>
            <w:proofErr w:type="spellEnd"/>
            <w:r w:rsidRPr="001D75DA">
              <w:rPr>
                <w:szCs w:val="24"/>
                <w:lang w:val="uk-UA"/>
              </w:rPr>
              <w:t xml:space="preserve"> про типи девіантної поведінки. </w:t>
            </w:r>
          </w:p>
          <w:p w:rsidR="00225DE3" w:rsidRPr="001D75DA" w:rsidRDefault="00225DE3" w:rsidP="00354E86">
            <w:pPr>
              <w:shd w:val="clear" w:color="auto" w:fill="FFFFFF"/>
              <w:ind w:left="22" w:right="18"/>
              <w:jc w:val="both"/>
              <w:rPr>
                <w:color w:val="000000"/>
                <w:spacing w:val="2"/>
                <w:sz w:val="24"/>
                <w:lang w:val="uk-UA"/>
              </w:rPr>
            </w:pPr>
            <w:r w:rsidRPr="001D75DA">
              <w:rPr>
                <w:color w:val="000000"/>
                <w:spacing w:val="2"/>
                <w:sz w:val="24"/>
                <w:lang w:val="uk-UA"/>
              </w:rPr>
              <w:t>Основні види та форми девіантної поведінки.</w:t>
            </w:r>
          </w:p>
          <w:p w:rsidR="00225DE3" w:rsidRPr="001D75DA" w:rsidRDefault="00225DE3" w:rsidP="00354E86">
            <w:pPr>
              <w:shd w:val="clear" w:color="auto" w:fill="FFFFFF"/>
              <w:ind w:left="22" w:right="18"/>
              <w:jc w:val="both"/>
              <w:rPr>
                <w:color w:val="000000"/>
                <w:spacing w:val="2"/>
                <w:sz w:val="24"/>
                <w:lang w:val="uk-UA"/>
              </w:rPr>
            </w:pPr>
            <w:r w:rsidRPr="001D75DA">
              <w:rPr>
                <w:color w:val="000000"/>
                <w:spacing w:val="2"/>
                <w:sz w:val="24"/>
                <w:lang w:val="uk-UA"/>
              </w:rPr>
              <w:t>Фактори ризику девіантної поведінки: біологічні, психологічні, соціально-економічні, соціально-педагогічні та соціально-культурні.</w:t>
            </w:r>
          </w:p>
          <w:p w:rsidR="00225DE3" w:rsidRPr="001D75DA" w:rsidRDefault="00225DE3" w:rsidP="00354E86">
            <w:pPr>
              <w:shd w:val="clear" w:color="auto" w:fill="FFFFFF"/>
              <w:ind w:left="22" w:right="18"/>
              <w:jc w:val="both"/>
              <w:rPr>
                <w:color w:val="000000"/>
                <w:spacing w:val="2"/>
                <w:sz w:val="24"/>
                <w:lang w:val="uk-UA"/>
              </w:rPr>
            </w:pPr>
            <w:r w:rsidRPr="001D75DA">
              <w:rPr>
                <w:color w:val="000000"/>
                <w:spacing w:val="2"/>
                <w:sz w:val="24"/>
                <w:lang w:val="uk-UA"/>
              </w:rPr>
              <w:t xml:space="preserve">Форми девіантної поведінки, з якими стикається лікар у своїй повсякденній професійній практиці. </w:t>
            </w:r>
          </w:p>
          <w:p w:rsidR="00225DE3" w:rsidRPr="00301DAA" w:rsidRDefault="00225DE3" w:rsidP="00354E86">
            <w:pPr>
              <w:shd w:val="clear" w:color="auto" w:fill="FFFFFF"/>
              <w:spacing w:after="120"/>
              <w:ind w:left="23" w:right="17"/>
              <w:jc w:val="both"/>
              <w:rPr>
                <w:szCs w:val="28"/>
                <w:lang w:val="uk-UA"/>
              </w:rPr>
            </w:pPr>
            <w:r w:rsidRPr="001D75DA">
              <w:rPr>
                <w:color w:val="000000"/>
                <w:spacing w:val="2"/>
                <w:sz w:val="24"/>
                <w:lang w:val="uk-UA"/>
              </w:rPr>
              <w:t>К</w:t>
            </w:r>
            <w:r w:rsidRPr="001D75DA">
              <w:rPr>
                <w:color w:val="000000"/>
                <w:spacing w:val="1"/>
                <w:sz w:val="24"/>
                <w:lang w:val="uk-UA"/>
              </w:rPr>
              <w:t>лючові стратегії поведінки лікаря по відношенню до носіїв девіантної поведінки.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B36D3" w:rsidTr="0071784A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719" w:type="dxa"/>
          </w:tcPr>
          <w:p w:rsidR="00225DE3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0A4A8A">
              <w:rPr>
                <w:szCs w:val="28"/>
                <w:lang w:val="uk-UA"/>
              </w:rPr>
              <w:t xml:space="preserve">Конфлікти </w:t>
            </w:r>
            <w:r>
              <w:rPr>
                <w:szCs w:val="28"/>
                <w:lang w:val="uk-UA"/>
              </w:rPr>
              <w:t>та їх с</w:t>
            </w:r>
            <w:r w:rsidRPr="000A4A8A">
              <w:rPr>
                <w:szCs w:val="28"/>
                <w:lang w:val="uk-UA"/>
              </w:rPr>
              <w:t>пецифіка у медичному середовищі</w:t>
            </w:r>
          </w:p>
          <w:p w:rsidR="00225DE3" w:rsidRPr="001D75DA" w:rsidRDefault="00225DE3" w:rsidP="00354E86">
            <w:pPr>
              <w:shd w:val="clear" w:color="auto" w:fill="FFFFFF"/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Соціологія конфлікту як галузь соціологічної науки. Соціологія конфлікту і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конфліктологія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>.</w:t>
            </w:r>
          </w:p>
          <w:p w:rsidR="00225DE3" w:rsidRPr="001D75DA" w:rsidRDefault="00225DE3" w:rsidP="00354E86">
            <w:pPr>
              <w:shd w:val="clear" w:color="auto" w:fill="FFFFFF"/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Соціологічні пояснення природи конфлікту: Г.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Зіммель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 xml:space="preserve">, К. Маркс, Р.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Даррендорф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 xml:space="preserve">, Л.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Козер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 xml:space="preserve">, Д.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Белл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 xml:space="preserve">, Т.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Парсонс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>.</w:t>
            </w:r>
          </w:p>
          <w:p w:rsidR="00225DE3" w:rsidRPr="001D75DA" w:rsidRDefault="00225DE3" w:rsidP="00354E86">
            <w:pPr>
              <w:shd w:val="clear" w:color="auto" w:fill="FFFFFF"/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Конфлікт як соціальне явище. Соціальні фактори, що стимулюють </w:t>
            </w:r>
            <w:r w:rsidRPr="001D75DA">
              <w:rPr>
                <w:color w:val="000000"/>
                <w:sz w:val="24"/>
                <w:lang w:val="uk-UA"/>
              </w:rPr>
              <w:lastRenderedPageBreak/>
              <w:t>конфлікти.</w:t>
            </w:r>
          </w:p>
          <w:p w:rsidR="00225DE3" w:rsidRPr="001D75DA" w:rsidRDefault="00225DE3" w:rsidP="00354E86">
            <w:pPr>
              <w:shd w:val="clear" w:color="auto" w:fill="FFFFFF"/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 Види соціального конфлікту. Структура конфлікту. Стадії конфлікту, його об’єкт і предмет. Учасники конфлікту та їх ролі в ньому. Фігура посередника та загальноприйняті вимоги до неї. Поняття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„ціна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 xml:space="preserve"> конфлікту”. </w:t>
            </w:r>
          </w:p>
          <w:p w:rsidR="00225DE3" w:rsidRPr="001D75DA" w:rsidRDefault="00225DE3" w:rsidP="00354E86">
            <w:pPr>
              <w:shd w:val="clear" w:color="auto" w:fill="FFFFFF"/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Функції соціального конфлікту – деструктивні та позитивні. Шляхи вирішення соціального конфлікту. Небезпека </w:t>
            </w:r>
            <w:proofErr w:type="spellStart"/>
            <w:r w:rsidRPr="001D75DA">
              <w:rPr>
                <w:color w:val="000000"/>
                <w:sz w:val="24"/>
                <w:lang w:val="uk-UA"/>
              </w:rPr>
              <w:t>„замороження</w:t>
            </w:r>
            <w:proofErr w:type="spellEnd"/>
            <w:r w:rsidRPr="001D75DA">
              <w:rPr>
                <w:color w:val="000000"/>
                <w:sz w:val="24"/>
                <w:lang w:val="uk-UA"/>
              </w:rPr>
              <w:t>” конфлікту.</w:t>
            </w:r>
          </w:p>
          <w:p w:rsidR="00225DE3" w:rsidRPr="00301DAA" w:rsidRDefault="00225DE3" w:rsidP="00354E86">
            <w:pPr>
              <w:shd w:val="clear" w:color="auto" w:fill="FFFFFF"/>
              <w:spacing w:after="120"/>
              <w:ind w:left="23" w:hanging="23"/>
              <w:jc w:val="both"/>
              <w:rPr>
                <w:szCs w:val="28"/>
                <w:lang w:val="uk-UA"/>
              </w:rPr>
            </w:pPr>
            <w:r w:rsidRPr="001D75DA">
              <w:rPr>
                <w:color w:val="000000"/>
                <w:sz w:val="24"/>
                <w:lang w:val="uk-UA"/>
              </w:rPr>
              <w:t xml:space="preserve">Основні джерела та передумови конфлікту у медичному середовищі. Предмет конфлікту у медичному середовищі. Специфіка </w:t>
            </w:r>
            <w:r w:rsidRPr="001D75DA">
              <w:rPr>
                <w:color w:val="000000"/>
                <w:spacing w:val="1"/>
                <w:sz w:val="24"/>
                <w:lang w:val="uk-UA"/>
              </w:rPr>
              <w:t>розв'язання конфліктів у медичному середовищі</w:t>
            </w:r>
            <w:r w:rsidRPr="001D75DA">
              <w:rPr>
                <w:color w:val="000000"/>
                <w:spacing w:val="4"/>
                <w:sz w:val="24"/>
                <w:lang w:val="uk-UA"/>
              </w:rPr>
              <w:t>.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225DE3" w:rsidRPr="003B36D3" w:rsidTr="0071784A">
        <w:trPr>
          <w:trHeight w:val="70"/>
          <w:jc w:val="center"/>
        </w:trPr>
        <w:tc>
          <w:tcPr>
            <w:tcW w:w="540" w:type="dxa"/>
          </w:tcPr>
          <w:p w:rsidR="00225DE3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719" w:type="dxa"/>
          </w:tcPr>
          <w:p w:rsidR="00225DE3" w:rsidRPr="000A4A8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Диференційований залік</w:t>
            </w:r>
          </w:p>
        </w:tc>
        <w:tc>
          <w:tcPr>
            <w:tcW w:w="1629" w:type="dxa"/>
          </w:tcPr>
          <w:p w:rsidR="00225DE3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25DE3" w:rsidRPr="00301DAA" w:rsidTr="0071784A">
        <w:trPr>
          <w:jc w:val="center"/>
        </w:trPr>
        <w:tc>
          <w:tcPr>
            <w:tcW w:w="540" w:type="dxa"/>
          </w:tcPr>
          <w:p w:rsidR="00225DE3" w:rsidRPr="00301DAA" w:rsidRDefault="00225DE3" w:rsidP="006E1658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7719" w:type="dxa"/>
          </w:tcPr>
          <w:p w:rsidR="00225DE3" w:rsidRPr="00354E86" w:rsidRDefault="00225DE3" w:rsidP="006E1658">
            <w:pPr>
              <w:spacing w:line="360" w:lineRule="auto"/>
              <w:rPr>
                <w:szCs w:val="28"/>
                <w:lang w:val="uk-UA"/>
              </w:rPr>
            </w:pPr>
            <w:r w:rsidRPr="00354E86">
              <w:rPr>
                <w:szCs w:val="28"/>
                <w:lang w:val="uk-UA"/>
              </w:rPr>
              <w:t>Разом:</w:t>
            </w:r>
          </w:p>
        </w:tc>
        <w:tc>
          <w:tcPr>
            <w:tcW w:w="1629" w:type="dxa"/>
          </w:tcPr>
          <w:p w:rsidR="00225DE3" w:rsidRPr="00301DAA" w:rsidRDefault="00225DE3" w:rsidP="006E1658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</w:t>
            </w:r>
          </w:p>
        </w:tc>
      </w:tr>
    </w:tbl>
    <w:p w:rsidR="00225DE3" w:rsidRPr="00A870FA" w:rsidRDefault="00225DE3" w:rsidP="006E1658">
      <w:pPr>
        <w:pStyle w:val="a5"/>
        <w:spacing w:after="0" w:line="360" w:lineRule="auto"/>
        <w:ind w:left="540"/>
        <w:rPr>
          <w:b/>
          <w:caps/>
          <w:szCs w:val="28"/>
        </w:rPr>
      </w:pPr>
    </w:p>
    <w:p w:rsidR="00225DE3" w:rsidRPr="00A26FA3" w:rsidRDefault="00225DE3" w:rsidP="00E652C0">
      <w:pPr>
        <w:pStyle w:val="a5"/>
        <w:spacing w:after="0" w:line="36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  <w:lang w:val="uk-UA"/>
        </w:rPr>
        <w:t>С</w:t>
      </w:r>
      <w:r w:rsidRPr="00A26FA3">
        <w:rPr>
          <w:b/>
          <w:sz w:val="28"/>
          <w:szCs w:val="28"/>
          <w:lang w:val="uk-UA"/>
        </w:rPr>
        <w:t>амостійн</w:t>
      </w:r>
      <w:r>
        <w:rPr>
          <w:b/>
          <w:sz w:val="28"/>
          <w:szCs w:val="28"/>
          <w:lang w:val="uk-UA"/>
        </w:rPr>
        <w:t>а</w:t>
      </w:r>
      <w:r w:rsidRPr="00A26FA3">
        <w:rPr>
          <w:b/>
          <w:sz w:val="28"/>
          <w:szCs w:val="28"/>
          <w:lang w:val="uk-UA"/>
        </w:rPr>
        <w:t xml:space="preserve"> робот</w:t>
      </w:r>
      <w:r>
        <w:rPr>
          <w:b/>
          <w:sz w:val="28"/>
          <w:szCs w:val="28"/>
          <w:lang w:val="uk-UA"/>
        </w:rPr>
        <w:t>а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19"/>
        <w:gridCol w:w="1629"/>
      </w:tblGrid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E652C0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E652C0">
              <w:rPr>
                <w:szCs w:val="28"/>
                <w:lang w:val="uk-UA"/>
              </w:rPr>
              <w:t>№</w:t>
            </w:r>
          </w:p>
        </w:tc>
        <w:tc>
          <w:tcPr>
            <w:tcW w:w="7719" w:type="dxa"/>
          </w:tcPr>
          <w:p w:rsidR="00225DE3" w:rsidRPr="00E652C0" w:rsidRDefault="00225DE3" w:rsidP="00721F4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652C0">
              <w:rPr>
                <w:szCs w:val="28"/>
                <w:lang w:val="uk-UA"/>
              </w:rPr>
              <w:t>Тема заняття</w:t>
            </w:r>
          </w:p>
        </w:tc>
        <w:tc>
          <w:tcPr>
            <w:tcW w:w="1629" w:type="dxa"/>
          </w:tcPr>
          <w:p w:rsidR="00225DE3" w:rsidRPr="00E652C0" w:rsidRDefault="00225DE3" w:rsidP="00721F41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652C0">
              <w:rPr>
                <w:szCs w:val="28"/>
                <w:lang w:val="uk-UA"/>
              </w:rPr>
              <w:t>Кількість годин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1</w:t>
            </w:r>
          </w:p>
        </w:tc>
        <w:tc>
          <w:tcPr>
            <w:tcW w:w="7719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 xml:space="preserve">Соціологія </w:t>
            </w:r>
            <w:r>
              <w:rPr>
                <w:szCs w:val="28"/>
                <w:lang w:val="uk-UA"/>
              </w:rPr>
              <w:t>медицини у структурі соціологічного знання.</w:t>
            </w:r>
            <w:r w:rsidRPr="00301DAA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Історія розвитку соціології медицини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2</w:t>
            </w:r>
          </w:p>
        </w:tc>
        <w:tc>
          <w:tcPr>
            <w:tcW w:w="7719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 w:rsidRPr="00E9322C">
              <w:rPr>
                <w:szCs w:val="28"/>
                <w:lang w:val="uk-UA"/>
              </w:rPr>
              <w:t>Конкретно-соціологічні дослідження</w:t>
            </w:r>
            <w:r>
              <w:rPr>
                <w:szCs w:val="28"/>
                <w:lang w:val="uk-UA"/>
              </w:rPr>
              <w:t xml:space="preserve"> в соціології медицини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3</w:t>
            </w:r>
          </w:p>
        </w:tc>
        <w:tc>
          <w:tcPr>
            <w:tcW w:w="7719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proofErr w:type="gramStart"/>
            <w:r w:rsidRPr="000A4A8A">
              <w:rPr>
                <w:szCs w:val="28"/>
              </w:rPr>
              <w:t>Соц</w:t>
            </w:r>
            <w:proofErr w:type="gramEnd"/>
            <w:r w:rsidRPr="000A4A8A">
              <w:rPr>
                <w:szCs w:val="28"/>
              </w:rPr>
              <w:t>іальні</w:t>
            </w:r>
            <w:proofErr w:type="spellEnd"/>
            <w:r w:rsidRPr="000A4A8A">
              <w:rPr>
                <w:szCs w:val="28"/>
              </w:rPr>
              <w:t xml:space="preserve"> причини </w:t>
            </w:r>
            <w:proofErr w:type="spellStart"/>
            <w:r w:rsidRPr="000A4A8A">
              <w:rPr>
                <w:szCs w:val="28"/>
              </w:rPr>
              <w:t>захворювань</w:t>
            </w:r>
            <w:proofErr w:type="spellEnd"/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4</w:t>
            </w:r>
          </w:p>
        </w:tc>
        <w:tc>
          <w:tcPr>
            <w:tcW w:w="7719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Суспільство та його структура. Медичні працівники як соціальна група.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5</w:t>
            </w:r>
          </w:p>
        </w:tc>
        <w:tc>
          <w:tcPr>
            <w:tcW w:w="7719" w:type="dxa"/>
          </w:tcPr>
          <w:p w:rsidR="00225DE3" w:rsidRPr="00301DAA" w:rsidRDefault="00225DE3" w:rsidP="006E1756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Медицина і сфера охорони здоров</w:t>
            </w:r>
            <w:r w:rsidRPr="003B36D3">
              <w:rPr>
                <w:szCs w:val="28"/>
              </w:rPr>
              <w:t>’</w:t>
            </w:r>
            <w:r>
              <w:rPr>
                <w:szCs w:val="28"/>
                <w:lang w:val="uk-UA"/>
              </w:rPr>
              <w:t>я як соціальні інститути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6</w:t>
            </w:r>
          </w:p>
        </w:tc>
        <w:tc>
          <w:tcPr>
            <w:tcW w:w="7719" w:type="dxa"/>
          </w:tcPr>
          <w:p w:rsidR="00225DE3" w:rsidRPr="003B36D3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Соціальна стратифікація та здоров</w:t>
            </w:r>
            <w:r>
              <w:rPr>
                <w:szCs w:val="28"/>
                <w:lang w:val="en-US"/>
              </w:rPr>
              <w:t>’</w:t>
            </w:r>
            <w:r>
              <w:rPr>
                <w:szCs w:val="28"/>
                <w:lang w:val="uk-UA"/>
              </w:rPr>
              <w:t xml:space="preserve">я 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01DAA">
              <w:rPr>
                <w:szCs w:val="28"/>
                <w:lang w:val="uk-UA"/>
              </w:rPr>
              <w:t>7</w:t>
            </w:r>
          </w:p>
        </w:tc>
        <w:tc>
          <w:tcPr>
            <w:tcW w:w="7719" w:type="dxa"/>
          </w:tcPr>
          <w:p w:rsidR="00225DE3" w:rsidRPr="00301DAA" w:rsidRDefault="00225DE3" w:rsidP="00721F41">
            <w:pPr>
              <w:spacing w:line="360" w:lineRule="auto"/>
              <w:rPr>
                <w:lang w:val="uk-UA"/>
              </w:rPr>
            </w:pPr>
            <w:r>
              <w:rPr>
                <w:szCs w:val="28"/>
                <w:lang w:val="uk-UA"/>
              </w:rPr>
              <w:t>Особистість лікаря та особистість пацієнта у фокусі соціології медицини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719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0A4A8A">
              <w:rPr>
                <w:lang w:val="uk-UA"/>
              </w:rPr>
              <w:t xml:space="preserve">Культура як об’єкт соціології. </w:t>
            </w:r>
            <w:r>
              <w:rPr>
                <w:lang w:val="uk-UA"/>
              </w:rPr>
              <w:t>Субкультура медичних працівників</w:t>
            </w:r>
            <w:r w:rsidRPr="000A4A8A">
              <w:rPr>
                <w:lang w:val="uk-UA"/>
              </w:rPr>
              <w:t xml:space="preserve"> і лікарська діяльність: ціннісно-нормативний аспект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719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Девіація</w:t>
            </w:r>
            <w:proofErr w:type="spellEnd"/>
            <w:r>
              <w:rPr>
                <w:lang w:val="uk-UA"/>
              </w:rPr>
              <w:t xml:space="preserve"> та її сутність. Теорії </w:t>
            </w:r>
            <w:proofErr w:type="spellStart"/>
            <w:r>
              <w:rPr>
                <w:lang w:val="uk-UA"/>
              </w:rPr>
              <w:t>девіації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t>Взаємозв’язок</w:t>
            </w:r>
            <w:proofErr w:type="spellEnd"/>
            <w:r>
              <w:t xml:space="preserve"> </w:t>
            </w:r>
            <w:proofErr w:type="spellStart"/>
            <w:r>
              <w:t>девіації</w:t>
            </w:r>
            <w:proofErr w:type="spellEnd"/>
            <w:r>
              <w:t xml:space="preserve"> та </w:t>
            </w:r>
            <w:proofErr w:type="spellStart"/>
            <w:r>
              <w:t>медицини</w:t>
            </w:r>
            <w:proofErr w:type="spellEnd"/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trHeight w:val="70"/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719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0A4A8A">
              <w:rPr>
                <w:szCs w:val="28"/>
                <w:lang w:val="uk-UA"/>
              </w:rPr>
              <w:t xml:space="preserve">Конфлікти </w:t>
            </w:r>
            <w:r>
              <w:rPr>
                <w:szCs w:val="28"/>
                <w:lang w:val="uk-UA"/>
              </w:rPr>
              <w:t>та їх с</w:t>
            </w:r>
            <w:r w:rsidRPr="000A4A8A">
              <w:rPr>
                <w:szCs w:val="28"/>
                <w:lang w:val="uk-UA"/>
              </w:rPr>
              <w:t>пецифіка у медичному середовищі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225DE3" w:rsidRPr="00301DAA" w:rsidTr="00E652C0">
        <w:trPr>
          <w:jc w:val="center"/>
        </w:trPr>
        <w:tc>
          <w:tcPr>
            <w:tcW w:w="540" w:type="dxa"/>
          </w:tcPr>
          <w:p w:rsidR="00225DE3" w:rsidRPr="00301DAA" w:rsidRDefault="00225DE3" w:rsidP="00721F41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7719" w:type="dxa"/>
          </w:tcPr>
          <w:p w:rsidR="00225DE3" w:rsidRPr="00354E86" w:rsidRDefault="00225DE3" w:rsidP="00721F41">
            <w:pPr>
              <w:spacing w:line="360" w:lineRule="auto"/>
              <w:rPr>
                <w:szCs w:val="28"/>
                <w:lang w:val="uk-UA"/>
              </w:rPr>
            </w:pPr>
            <w:r w:rsidRPr="00354E86">
              <w:rPr>
                <w:szCs w:val="28"/>
                <w:lang w:val="uk-UA"/>
              </w:rPr>
              <w:t>Разом:</w:t>
            </w:r>
          </w:p>
        </w:tc>
        <w:tc>
          <w:tcPr>
            <w:tcW w:w="1629" w:type="dxa"/>
          </w:tcPr>
          <w:p w:rsidR="00225DE3" w:rsidRPr="00301DAA" w:rsidRDefault="00225DE3" w:rsidP="00AA770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55</w:t>
            </w:r>
          </w:p>
        </w:tc>
      </w:tr>
    </w:tbl>
    <w:p w:rsidR="00225DE3" w:rsidRPr="00E652C0" w:rsidRDefault="00225DE3" w:rsidP="00E652C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  <w:lang w:val="uk-UA" w:eastAsia="uk-UA"/>
        </w:rPr>
      </w:pPr>
      <w:r w:rsidRPr="00E652C0">
        <w:rPr>
          <w:b/>
          <w:bCs/>
          <w:szCs w:val="28"/>
          <w:lang w:val="uk-UA" w:eastAsia="uk-UA"/>
        </w:rPr>
        <w:lastRenderedPageBreak/>
        <w:t>ОЦІНЮВАННЯ</w:t>
      </w:r>
    </w:p>
    <w:p w:rsidR="00225DE3" w:rsidRDefault="00225DE3" w:rsidP="00E652C0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Формою підсумкового контролю дисципліни є диференційований залік, який проводиться викладачем академічної групи на останньому занятті з дисципліни.</w:t>
      </w:r>
    </w:p>
    <w:p w:rsidR="00225DE3" w:rsidRPr="00A26FA3" w:rsidRDefault="00225DE3" w:rsidP="00792BE3">
      <w:pPr>
        <w:pStyle w:val="a5"/>
        <w:spacing w:after="0" w:line="360" w:lineRule="auto"/>
        <w:ind w:left="0" w:firstLine="703"/>
        <w:jc w:val="both"/>
        <w:rPr>
          <w:sz w:val="28"/>
          <w:szCs w:val="28"/>
          <w:lang w:val="uk-UA"/>
        </w:rPr>
      </w:pPr>
      <w:r w:rsidRPr="00A26FA3">
        <w:rPr>
          <w:sz w:val="28"/>
          <w:szCs w:val="28"/>
          <w:lang w:val="uk-UA"/>
        </w:rPr>
        <w:t>Допуск до диференційованого заліку визначається у балах ПНД, а саме: мінімальний рівень – 70 балів, максимальний – 120 балів. Перерахунок середньої оцінки за поточну діяльність у багатобальну шкалу здійснюється відповідно до табл. 1</w:t>
      </w:r>
    </w:p>
    <w:p w:rsidR="00225DE3" w:rsidRPr="00384D3F" w:rsidRDefault="00225DE3" w:rsidP="00792BE3">
      <w:pPr>
        <w:pStyle w:val="211"/>
        <w:spacing w:line="360" w:lineRule="auto"/>
        <w:ind w:right="-425" w:firstLine="0"/>
        <w:jc w:val="center"/>
        <w:rPr>
          <w:b/>
          <w:sz w:val="22"/>
          <w:szCs w:val="22"/>
          <w:lang w:val="ru-RU"/>
        </w:rPr>
      </w:pPr>
      <w:r>
        <w:rPr>
          <w:b/>
          <w:szCs w:val="28"/>
        </w:rPr>
        <w:t xml:space="preserve">Табл. 1. </w:t>
      </w:r>
      <w:r w:rsidRPr="007B081D">
        <w:rPr>
          <w:b/>
          <w:szCs w:val="28"/>
        </w:rPr>
        <w:t xml:space="preserve">Перерахунок середньої оцінки за поточну діяльність у багатобальну шкалу </w:t>
      </w:r>
    </w:p>
    <w:tbl>
      <w:tblPr>
        <w:tblW w:w="6010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427"/>
      </w:tblGrid>
      <w:tr w:rsidR="00225DE3" w:rsidRPr="009A6872" w:rsidTr="00AE1D17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280573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280573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E3" w:rsidRPr="00280573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280573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E3" w:rsidRPr="00280573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280573">
              <w:rPr>
                <w:sz w:val="22"/>
                <w:szCs w:val="22"/>
                <w:lang w:val="uk-UA"/>
              </w:rPr>
              <w:t>0-бальна шкала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3.91</w:t>
            </w:r>
            <w:r>
              <w:rPr>
                <w:sz w:val="22"/>
                <w:szCs w:val="22"/>
                <w:lang w:val="uk-UA"/>
              </w:rPr>
              <w:t>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94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4.95</w:t>
            </w:r>
            <w:r>
              <w:rPr>
                <w:sz w:val="22"/>
                <w:szCs w:val="22"/>
                <w:lang w:val="uk-UA"/>
              </w:rPr>
              <w:t>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3.87</w:t>
            </w:r>
            <w:r>
              <w:rPr>
                <w:sz w:val="22"/>
                <w:szCs w:val="22"/>
                <w:lang w:val="uk-UA"/>
              </w:rPr>
              <w:t>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93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4.91</w:t>
            </w:r>
            <w:r>
              <w:rPr>
                <w:sz w:val="22"/>
                <w:szCs w:val="22"/>
                <w:lang w:val="uk-UA"/>
              </w:rPr>
              <w:t>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3.83</w:t>
            </w:r>
            <w:r>
              <w:rPr>
                <w:sz w:val="22"/>
                <w:szCs w:val="22"/>
                <w:lang w:val="uk-UA"/>
              </w:rPr>
              <w:t>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92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4.87</w:t>
            </w:r>
            <w:r>
              <w:rPr>
                <w:sz w:val="22"/>
                <w:szCs w:val="22"/>
                <w:lang w:val="uk-UA"/>
              </w:rPr>
              <w:t>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3.79</w:t>
            </w:r>
            <w:r>
              <w:rPr>
                <w:sz w:val="22"/>
                <w:szCs w:val="22"/>
                <w:lang w:val="uk-UA"/>
              </w:rPr>
              <w:t>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91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4.83</w:t>
            </w:r>
            <w:r>
              <w:rPr>
                <w:sz w:val="22"/>
                <w:szCs w:val="22"/>
                <w:lang w:val="uk-UA"/>
              </w:rPr>
              <w:t>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3.74</w:t>
            </w:r>
            <w:r>
              <w:rPr>
                <w:sz w:val="22"/>
                <w:szCs w:val="22"/>
                <w:lang w:val="uk-UA"/>
              </w:rPr>
              <w:t>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90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4.79</w:t>
            </w:r>
            <w:r>
              <w:rPr>
                <w:sz w:val="22"/>
                <w:szCs w:val="22"/>
                <w:lang w:val="uk-UA"/>
              </w:rPr>
              <w:t>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3.7</w:t>
            </w:r>
            <w:r>
              <w:rPr>
                <w:sz w:val="22"/>
                <w:szCs w:val="22"/>
                <w:lang w:val="uk-UA"/>
              </w:rPr>
              <w:t>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89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4.75</w:t>
            </w:r>
            <w:r>
              <w:rPr>
                <w:sz w:val="22"/>
                <w:szCs w:val="22"/>
                <w:lang w:val="uk-UA"/>
              </w:rPr>
              <w:t>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3.66</w:t>
            </w:r>
            <w:r>
              <w:rPr>
                <w:sz w:val="22"/>
                <w:szCs w:val="22"/>
                <w:lang w:val="uk-UA"/>
              </w:rPr>
              <w:t>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88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4.7</w:t>
            </w:r>
            <w:r>
              <w:rPr>
                <w:sz w:val="22"/>
                <w:szCs w:val="22"/>
                <w:lang w:val="uk-UA"/>
              </w:rPr>
              <w:t>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3.62</w:t>
            </w:r>
            <w:r>
              <w:rPr>
                <w:sz w:val="22"/>
                <w:szCs w:val="22"/>
                <w:lang w:val="uk-UA"/>
              </w:rPr>
              <w:t>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87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4.66</w:t>
            </w:r>
            <w:r>
              <w:rPr>
                <w:sz w:val="22"/>
                <w:szCs w:val="22"/>
                <w:lang w:val="uk-UA"/>
              </w:rPr>
              <w:t>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3.58</w:t>
            </w:r>
            <w:r>
              <w:rPr>
                <w:sz w:val="22"/>
                <w:szCs w:val="22"/>
                <w:lang w:val="uk-UA"/>
              </w:rPr>
              <w:t>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86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4.62</w:t>
            </w:r>
            <w:r>
              <w:rPr>
                <w:sz w:val="22"/>
                <w:szCs w:val="22"/>
                <w:lang w:val="uk-UA"/>
              </w:rPr>
              <w:t>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3.54</w:t>
            </w:r>
            <w:r>
              <w:rPr>
                <w:sz w:val="22"/>
                <w:szCs w:val="22"/>
                <w:lang w:val="uk-UA"/>
              </w:rPr>
              <w:t>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85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4.58</w:t>
            </w:r>
            <w:r>
              <w:rPr>
                <w:sz w:val="22"/>
                <w:szCs w:val="22"/>
                <w:lang w:val="uk-UA"/>
              </w:rPr>
              <w:t>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3.49</w:t>
            </w:r>
            <w:r>
              <w:rPr>
                <w:sz w:val="22"/>
                <w:szCs w:val="22"/>
                <w:lang w:val="uk-UA"/>
              </w:rPr>
              <w:t>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84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4.54</w:t>
            </w:r>
            <w:r>
              <w:rPr>
                <w:sz w:val="22"/>
                <w:szCs w:val="22"/>
                <w:lang w:val="uk-UA"/>
              </w:rPr>
              <w:t>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3.45</w:t>
            </w:r>
            <w:r>
              <w:rPr>
                <w:sz w:val="22"/>
                <w:szCs w:val="22"/>
                <w:lang w:val="uk-UA"/>
              </w:rPr>
              <w:t>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83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4.5</w:t>
            </w:r>
            <w:r>
              <w:rPr>
                <w:sz w:val="22"/>
                <w:szCs w:val="22"/>
                <w:lang w:val="uk-UA"/>
              </w:rPr>
              <w:t>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3.41</w:t>
            </w:r>
            <w:r>
              <w:rPr>
                <w:sz w:val="22"/>
                <w:szCs w:val="22"/>
                <w:lang w:val="uk-UA"/>
              </w:rPr>
              <w:t>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82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4.45</w:t>
            </w:r>
            <w:r>
              <w:rPr>
                <w:sz w:val="22"/>
                <w:szCs w:val="22"/>
                <w:lang w:val="uk-UA"/>
              </w:rPr>
              <w:t>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3.37</w:t>
            </w:r>
            <w:r>
              <w:rPr>
                <w:sz w:val="22"/>
                <w:szCs w:val="22"/>
                <w:lang w:val="uk-UA"/>
              </w:rPr>
              <w:t>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81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4.41</w:t>
            </w:r>
            <w:r>
              <w:rPr>
                <w:sz w:val="22"/>
                <w:szCs w:val="22"/>
                <w:lang w:val="uk-UA"/>
              </w:rPr>
              <w:t>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3.33</w:t>
            </w:r>
            <w:r>
              <w:rPr>
                <w:sz w:val="22"/>
                <w:szCs w:val="22"/>
                <w:lang w:val="uk-UA"/>
              </w:rPr>
              <w:t>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80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4.37</w:t>
            </w:r>
            <w:r>
              <w:rPr>
                <w:sz w:val="22"/>
                <w:szCs w:val="22"/>
                <w:lang w:val="uk-UA"/>
              </w:rPr>
              <w:t>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3.29</w:t>
            </w:r>
            <w:r>
              <w:rPr>
                <w:sz w:val="22"/>
                <w:szCs w:val="22"/>
                <w:lang w:val="uk-UA"/>
              </w:rPr>
              <w:t>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79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4.33</w:t>
            </w:r>
            <w:r>
              <w:rPr>
                <w:sz w:val="22"/>
                <w:szCs w:val="22"/>
                <w:lang w:val="uk-UA"/>
              </w:rPr>
              <w:t>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3.25</w:t>
            </w:r>
            <w:r>
              <w:rPr>
                <w:sz w:val="22"/>
                <w:szCs w:val="22"/>
                <w:lang w:val="uk-UA"/>
              </w:rPr>
              <w:t>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78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4.29</w:t>
            </w:r>
            <w:r>
              <w:rPr>
                <w:sz w:val="22"/>
                <w:szCs w:val="22"/>
                <w:lang w:val="uk-UA"/>
              </w:rPr>
              <w:t>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3.2</w:t>
            </w:r>
            <w:r>
              <w:rPr>
                <w:sz w:val="22"/>
                <w:szCs w:val="22"/>
                <w:lang w:val="uk-UA"/>
              </w:rPr>
              <w:t>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77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4.25</w:t>
            </w:r>
            <w:r>
              <w:rPr>
                <w:sz w:val="22"/>
                <w:szCs w:val="22"/>
                <w:lang w:val="uk-UA"/>
              </w:rPr>
              <w:t>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76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4.2</w:t>
            </w:r>
            <w:r>
              <w:rPr>
                <w:sz w:val="22"/>
                <w:szCs w:val="22"/>
                <w:lang w:val="uk-UA"/>
              </w:rPr>
              <w:t>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75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4.16</w:t>
            </w:r>
            <w:r>
              <w:rPr>
                <w:sz w:val="22"/>
                <w:szCs w:val="22"/>
                <w:lang w:val="uk-UA"/>
              </w:rPr>
              <w:t>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74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4.12</w:t>
            </w:r>
            <w:r>
              <w:rPr>
                <w:sz w:val="22"/>
                <w:szCs w:val="22"/>
                <w:lang w:val="uk-UA"/>
              </w:rPr>
              <w:t>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4.08</w:t>
            </w:r>
            <w:r>
              <w:rPr>
                <w:sz w:val="22"/>
                <w:szCs w:val="22"/>
                <w:lang w:val="uk-UA"/>
              </w:rPr>
              <w:t>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4.04</w:t>
            </w:r>
            <w:r>
              <w:rPr>
                <w:sz w:val="22"/>
                <w:szCs w:val="22"/>
                <w:lang w:val="uk-UA"/>
              </w:rPr>
              <w:t>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3.99</w:t>
            </w:r>
            <w:r>
              <w:rPr>
                <w:sz w:val="22"/>
                <w:szCs w:val="22"/>
                <w:lang w:val="uk-UA"/>
              </w:rPr>
              <w:t>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74024E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uk-UA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225DE3" w:rsidRPr="009A6872" w:rsidTr="00AE1D1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3.95</w:t>
            </w:r>
            <w:r>
              <w:rPr>
                <w:sz w:val="22"/>
                <w:szCs w:val="22"/>
                <w:lang w:val="uk-UA"/>
              </w:rPr>
              <w:t>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pacing w:val="-6"/>
                <w:sz w:val="22"/>
                <w:szCs w:val="22"/>
                <w:lang w:val="uk-UA"/>
              </w:rPr>
              <w:t>Менше</w:t>
            </w:r>
            <w:r w:rsidRPr="009A6872"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DE3" w:rsidRPr="009A6872" w:rsidRDefault="00225DE3" w:rsidP="00AE1D17">
            <w:pPr>
              <w:snapToGrid w:val="0"/>
              <w:jc w:val="center"/>
              <w:rPr>
                <w:sz w:val="22"/>
                <w:lang w:val="uk-UA"/>
              </w:rPr>
            </w:pPr>
            <w:r w:rsidRPr="009A6872">
              <w:rPr>
                <w:sz w:val="22"/>
                <w:szCs w:val="22"/>
                <w:lang w:val="uk-UA"/>
              </w:rPr>
              <w:t>Недостатньо</w:t>
            </w:r>
          </w:p>
        </w:tc>
      </w:tr>
    </w:tbl>
    <w:p w:rsidR="00225DE3" w:rsidRDefault="00225DE3" w:rsidP="00792BE3">
      <w:pPr>
        <w:pStyle w:val="a5"/>
        <w:spacing w:after="0" w:line="360" w:lineRule="auto"/>
        <w:ind w:left="0" w:firstLine="703"/>
        <w:jc w:val="both"/>
        <w:rPr>
          <w:lang w:val="uk-UA"/>
        </w:rPr>
      </w:pPr>
    </w:p>
    <w:p w:rsidR="00225DE3" w:rsidRPr="00A26FA3" w:rsidRDefault="00225DE3" w:rsidP="00DD1110">
      <w:pPr>
        <w:pStyle w:val="a5"/>
        <w:spacing w:after="0" w:line="360" w:lineRule="auto"/>
        <w:ind w:left="0" w:firstLine="703"/>
        <w:jc w:val="both"/>
        <w:rPr>
          <w:bCs/>
          <w:iCs/>
          <w:sz w:val="28"/>
          <w:szCs w:val="28"/>
          <w:lang w:val="uk-UA"/>
        </w:rPr>
      </w:pPr>
      <w:r w:rsidRPr="00A26FA3">
        <w:rPr>
          <w:sz w:val="28"/>
          <w:szCs w:val="28"/>
          <w:lang w:val="uk-UA"/>
        </w:rPr>
        <w:t xml:space="preserve">Диференційований залік передбачає оцінювання відповідей на 5 теоретичних питань, кожне з яких оцінюється від 10 до 16 балів. Таким чином, загальна сума балів, яку можливо отримати під час </w:t>
      </w:r>
      <w:r w:rsidRPr="00A26FA3">
        <w:rPr>
          <w:sz w:val="28"/>
          <w:szCs w:val="28"/>
          <w:lang w:val="uk-UA"/>
        </w:rPr>
        <w:lastRenderedPageBreak/>
        <w:t>диференційованого заліку, коливається від 50 до 80.</w:t>
      </w:r>
      <w:r w:rsidRPr="00A26FA3">
        <w:rPr>
          <w:bCs/>
          <w:iCs/>
          <w:sz w:val="28"/>
          <w:szCs w:val="28"/>
          <w:lang w:val="uk-UA"/>
        </w:rPr>
        <w:t xml:space="preserve"> Оцінювання під час диференційованого заліку відбувається згідно табл. 2.</w:t>
      </w:r>
    </w:p>
    <w:p w:rsidR="00225DE3" w:rsidRPr="00A26FA3" w:rsidRDefault="00225DE3" w:rsidP="00DD1110">
      <w:pPr>
        <w:pStyle w:val="a5"/>
        <w:spacing w:after="0" w:line="360" w:lineRule="auto"/>
        <w:ind w:left="0" w:firstLine="703"/>
        <w:jc w:val="both"/>
        <w:rPr>
          <w:b/>
          <w:bCs/>
          <w:iCs/>
          <w:sz w:val="28"/>
          <w:szCs w:val="28"/>
          <w:lang w:val="uk-UA"/>
        </w:rPr>
      </w:pPr>
      <w:r w:rsidRPr="00A26FA3">
        <w:rPr>
          <w:b/>
          <w:bCs/>
          <w:iCs/>
          <w:sz w:val="28"/>
          <w:szCs w:val="28"/>
          <w:lang w:val="uk-UA"/>
        </w:rPr>
        <w:t>Табл. 2.</w:t>
      </w:r>
      <w:r w:rsidRPr="00A26FA3">
        <w:rPr>
          <w:bCs/>
          <w:iCs/>
          <w:sz w:val="28"/>
          <w:szCs w:val="28"/>
          <w:lang w:val="uk-UA"/>
        </w:rPr>
        <w:t xml:space="preserve"> </w:t>
      </w:r>
      <w:r w:rsidRPr="00A26FA3">
        <w:rPr>
          <w:b/>
          <w:bCs/>
          <w:iCs/>
          <w:sz w:val="28"/>
          <w:szCs w:val="28"/>
          <w:lang w:val="uk-UA"/>
        </w:rPr>
        <w:t>Оцінювання теоретичних знань під час проведення диференційованого заліку.</w:t>
      </w:r>
    </w:p>
    <w:tbl>
      <w:tblPr>
        <w:tblW w:w="93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80"/>
        <w:gridCol w:w="680"/>
        <w:gridCol w:w="680"/>
        <w:gridCol w:w="2744"/>
        <w:gridCol w:w="3399"/>
      </w:tblGrid>
      <w:tr w:rsidR="00225DE3" w:rsidRPr="00A26FA3" w:rsidTr="00365ADF">
        <w:tc>
          <w:tcPr>
            <w:tcW w:w="1132" w:type="dxa"/>
            <w:vAlign w:val="center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proofErr w:type="spellStart"/>
            <w:r w:rsidRPr="00A26FA3">
              <w:rPr>
                <w:bCs/>
                <w:iCs/>
                <w:szCs w:val="28"/>
                <w:lang w:val="uk-UA"/>
              </w:rPr>
              <w:t>Кіль-кість</w:t>
            </w:r>
            <w:proofErr w:type="spellEnd"/>
            <w:r w:rsidRPr="00A26FA3">
              <w:rPr>
                <w:bCs/>
                <w:iCs/>
                <w:szCs w:val="28"/>
                <w:lang w:val="uk-UA"/>
              </w:rPr>
              <w:t xml:space="preserve"> питань</w:t>
            </w:r>
          </w:p>
        </w:tc>
        <w:tc>
          <w:tcPr>
            <w:tcW w:w="680" w:type="dxa"/>
            <w:vAlign w:val="center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«5»</w:t>
            </w:r>
          </w:p>
        </w:tc>
        <w:tc>
          <w:tcPr>
            <w:tcW w:w="680" w:type="dxa"/>
            <w:vAlign w:val="center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«4»</w:t>
            </w:r>
          </w:p>
        </w:tc>
        <w:tc>
          <w:tcPr>
            <w:tcW w:w="680" w:type="dxa"/>
            <w:vAlign w:val="center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«3»</w:t>
            </w:r>
          </w:p>
        </w:tc>
        <w:tc>
          <w:tcPr>
            <w:tcW w:w="2744" w:type="dxa"/>
            <w:vMerge w:val="restart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Усна відповідь за білетами, які включають теоретичну частину дисципліни</w:t>
            </w:r>
          </w:p>
        </w:tc>
        <w:tc>
          <w:tcPr>
            <w:tcW w:w="3399" w:type="dxa"/>
            <w:vMerge w:val="restart"/>
          </w:tcPr>
          <w:p w:rsidR="00225DE3" w:rsidRPr="00A26FA3" w:rsidRDefault="00225DE3" w:rsidP="00365ADF">
            <w:pPr>
              <w:jc w:val="both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За кожну відповідь студент одержує від 10 до 16 балів, що відповідає:</w:t>
            </w:r>
          </w:p>
          <w:p w:rsidR="00225DE3" w:rsidRPr="00A26FA3" w:rsidRDefault="00225DE3" w:rsidP="00365ADF">
            <w:pPr>
              <w:jc w:val="both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«5» - 16 балів;</w:t>
            </w:r>
          </w:p>
          <w:p w:rsidR="00225DE3" w:rsidRPr="00A26FA3" w:rsidRDefault="00225DE3" w:rsidP="00365ADF">
            <w:pPr>
              <w:jc w:val="both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«4» - 13 балів;</w:t>
            </w:r>
          </w:p>
          <w:p w:rsidR="00225DE3" w:rsidRPr="00A26FA3" w:rsidRDefault="00225DE3" w:rsidP="00365ADF">
            <w:pPr>
              <w:jc w:val="both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«3» - 10 балів.</w:t>
            </w: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1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10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2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4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5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16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13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bCs/>
                <w:iCs/>
                <w:szCs w:val="28"/>
                <w:lang w:val="uk-UA"/>
              </w:rPr>
              <w:t>10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  <w:tr w:rsidR="00225DE3" w:rsidRPr="00A26FA3" w:rsidTr="00365ADF">
        <w:tc>
          <w:tcPr>
            <w:tcW w:w="1132" w:type="dxa"/>
          </w:tcPr>
          <w:p w:rsidR="00225DE3" w:rsidRPr="00A26FA3" w:rsidRDefault="00225DE3" w:rsidP="00365ADF">
            <w:pPr>
              <w:jc w:val="both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80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65</w:t>
            </w:r>
          </w:p>
        </w:tc>
        <w:tc>
          <w:tcPr>
            <w:tcW w:w="680" w:type="dxa"/>
          </w:tcPr>
          <w:p w:rsidR="00225DE3" w:rsidRPr="00A26FA3" w:rsidRDefault="00225DE3" w:rsidP="00365ADF">
            <w:pPr>
              <w:jc w:val="center"/>
              <w:rPr>
                <w:bCs/>
                <w:iCs/>
                <w:szCs w:val="28"/>
                <w:lang w:val="uk-UA"/>
              </w:rPr>
            </w:pPr>
            <w:r w:rsidRPr="00A26FA3">
              <w:rPr>
                <w:bCs/>
                <w:iCs/>
                <w:szCs w:val="28"/>
                <w:lang w:val="uk-UA"/>
              </w:rPr>
              <w:t>50</w:t>
            </w:r>
          </w:p>
        </w:tc>
        <w:tc>
          <w:tcPr>
            <w:tcW w:w="2744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3399" w:type="dxa"/>
            <w:vMerge/>
            <w:vAlign w:val="center"/>
          </w:tcPr>
          <w:p w:rsidR="00225DE3" w:rsidRPr="00A26FA3" w:rsidRDefault="00225DE3" w:rsidP="00365ADF">
            <w:pPr>
              <w:rPr>
                <w:bCs/>
                <w:iCs/>
                <w:szCs w:val="28"/>
                <w:lang w:val="uk-UA"/>
              </w:rPr>
            </w:pPr>
          </w:p>
        </w:tc>
      </w:tr>
    </w:tbl>
    <w:p w:rsidR="00225DE3" w:rsidRPr="00A26FA3" w:rsidRDefault="00225DE3" w:rsidP="00DD1110">
      <w:pPr>
        <w:pStyle w:val="a5"/>
        <w:spacing w:after="0" w:line="360" w:lineRule="auto"/>
        <w:ind w:left="0" w:firstLine="703"/>
        <w:jc w:val="both"/>
        <w:rPr>
          <w:sz w:val="28"/>
          <w:szCs w:val="28"/>
          <w:lang w:val="uk-UA"/>
        </w:rPr>
      </w:pPr>
      <w:r w:rsidRPr="00A26FA3">
        <w:rPr>
          <w:sz w:val="28"/>
          <w:szCs w:val="28"/>
          <w:lang w:val="uk-UA"/>
        </w:rPr>
        <w:t xml:space="preserve"> </w:t>
      </w:r>
    </w:p>
    <w:p w:rsidR="00225DE3" w:rsidRPr="00A26FA3" w:rsidRDefault="00225DE3" w:rsidP="00DD1110">
      <w:pPr>
        <w:pStyle w:val="a5"/>
        <w:spacing w:after="0" w:line="360" w:lineRule="auto"/>
        <w:ind w:left="0" w:firstLine="703"/>
        <w:jc w:val="both"/>
        <w:rPr>
          <w:sz w:val="28"/>
          <w:szCs w:val="28"/>
          <w:lang w:val="uk-UA"/>
        </w:rPr>
      </w:pPr>
      <w:r w:rsidRPr="00A26FA3">
        <w:rPr>
          <w:b/>
          <w:sz w:val="28"/>
          <w:szCs w:val="28"/>
          <w:lang w:val="uk-UA"/>
        </w:rPr>
        <w:t>Оцінка з дисципліни</w:t>
      </w:r>
      <w:r w:rsidRPr="00A26FA3">
        <w:rPr>
          <w:sz w:val="28"/>
          <w:szCs w:val="28"/>
          <w:lang w:val="uk-UA"/>
        </w:rPr>
        <w:t xml:space="preserve"> є сума балів за ПНД та ДЗ у балах: від 120 (мінімальна) до 200 (максимальна). Відповідність оцінок за </w:t>
      </w:r>
      <w:r w:rsidRPr="00A26FA3">
        <w:rPr>
          <w:spacing w:val="6"/>
          <w:sz w:val="28"/>
          <w:szCs w:val="28"/>
          <w:lang w:val="uk-UA"/>
        </w:rPr>
        <w:t>200 бальною шкалою, чотирибальною (національною) шкалою та шкалою ЄСТ</w:t>
      </w:r>
      <w:r w:rsidRPr="00A26FA3">
        <w:rPr>
          <w:spacing w:val="6"/>
          <w:sz w:val="28"/>
          <w:szCs w:val="28"/>
        </w:rPr>
        <w:t>S</w:t>
      </w:r>
      <w:r w:rsidRPr="00A26FA3">
        <w:rPr>
          <w:color w:val="000000"/>
          <w:sz w:val="28"/>
          <w:szCs w:val="28"/>
          <w:lang w:val="uk-UA"/>
        </w:rPr>
        <w:t xml:space="preserve"> наведена у таблиці 3</w:t>
      </w:r>
      <w:r w:rsidRPr="00A26FA3">
        <w:rPr>
          <w:sz w:val="28"/>
          <w:szCs w:val="28"/>
          <w:lang w:val="uk-UA"/>
        </w:rPr>
        <w:t>.</w:t>
      </w:r>
    </w:p>
    <w:p w:rsidR="00225DE3" w:rsidRPr="00A26FA3" w:rsidRDefault="00225DE3" w:rsidP="00DD1110">
      <w:pPr>
        <w:spacing w:line="360" w:lineRule="auto"/>
        <w:jc w:val="both"/>
        <w:rPr>
          <w:b/>
          <w:szCs w:val="28"/>
          <w:lang w:val="uk-UA"/>
        </w:rPr>
      </w:pPr>
      <w:r w:rsidRPr="00A26FA3">
        <w:rPr>
          <w:b/>
          <w:szCs w:val="28"/>
          <w:lang w:val="uk-UA"/>
        </w:rPr>
        <w:t xml:space="preserve">Табл. 3. Відповідність оцінок за </w:t>
      </w:r>
      <w:r w:rsidRPr="00A26FA3">
        <w:rPr>
          <w:b/>
          <w:spacing w:val="6"/>
          <w:szCs w:val="28"/>
          <w:lang w:val="uk-UA"/>
        </w:rPr>
        <w:t>200 бальною шкалою, чотирибальною</w:t>
      </w:r>
      <w:r w:rsidRPr="00A26FA3">
        <w:rPr>
          <w:b/>
          <w:spacing w:val="6"/>
          <w:szCs w:val="28"/>
        </w:rPr>
        <w:t xml:space="preserve"> (</w:t>
      </w:r>
      <w:r w:rsidRPr="00A26FA3">
        <w:rPr>
          <w:b/>
          <w:spacing w:val="6"/>
          <w:szCs w:val="28"/>
          <w:lang w:val="uk-UA"/>
        </w:rPr>
        <w:t>національною) шкалою та шкалою ЄСТ</w:t>
      </w:r>
      <w:r w:rsidRPr="00A26FA3">
        <w:rPr>
          <w:b/>
          <w:spacing w:val="6"/>
          <w:szCs w:val="28"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 xml:space="preserve">Оцінка </w:t>
            </w:r>
          </w:p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</w:rPr>
            </w:pPr>
            <w:r w:rsidRPr="00A26FA3">
              <w:rPr>
                <w:szCs w:val="28"/>
                <w:lang w:val="uk-UA"/>
              </w:rPr>
              <w:t xml:space="preserve">Оцінка за шкалою </w:t>
            </w:r>
            <w:r w:rsidRPr="00A26FA3">
              <w:rPr>
                <w:szCs w:val="28"/>
                <w:lang w:val="en-US"/>
              </w:rPr>
              <w:t>ECTS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 xml:space="preserve">Оцінка за </w:t>
            </w:r>
          </w:p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pacing w:val="6"/>
                <w:szCs w:val="28"/>
                <w:lang w:val="uk-UA"/>
              </w:rPr>
              <w:t>чотирибальною</w:t>
            </w:r>
            <w:r w:rsidRPr="00A26FA3">
              <w:rPr>
                <w:spacing w:val="6"/>
                <w:szCs w:val="28"/>
              </w:rPr>
              <w:t xml:space="preserve"> (</w:t>
            </w:r>
            <w:r w:rsidRPr="00A26FA3">
              <w:rPr>
                <w:spacing w:val="6"/>
                <w:szCs w:val="28"/>
                <w:lang w:val="uk-UA"/>
              </w:rPr>
              <w:t>національною) шкалою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Відмінно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Добре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Добре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en-US"/>
              </w:rPr>
            </w:pPr>
            <w:r w:rsidRPr="00A26FA3">
              <w:rPr>
                <w:szCs w:val="28"/>
                <w:lang w:val="en-US"/>
              </w:rPr>
              <w:t>D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Задовільно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en-US"/>
              </w:rPr>
              <w:t>E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225DE3" w:rsidRPr="00A26FA3" w:rsidTr="00365ADF">
        <w:trPr>
          <w:jc w:val="center"/>
        </w:trPr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en-US"/>
              </w:rPr>
            </w:pPr>
            <w:r w:rsidRPr="00A26FA3">
              <w:rPr>
                <w:szCs w:val="28"/>
                <w:lang w:val="en-US"/>
              </w:rPr>
              <w:t xml:space="preserve">F, </w:t>
            </w:r>
            <w:proofErr w:type="spellStart"/>
            <w:r w:rsidRPr="00A26FA3">
              <w:rPr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2215" w:type="dxa"/>
          </w:tcPr>
          <w:p w:rsidR="00225DE3" w:rsidRPr="00A26FA3" w:rsidRDefault="00225DE3" w:rsidP="00365ADF">
            <w:pPr>
              <w:jc w:val="center"/>
              <w:rPr>
                <w:szCs w:val="28"/>
                <w:lang w:val="uk-UA"/>
              </w:rPr>
            </w:pPr>
            <w:r w:rsidRPr="00A26FA3">
              <w:rPr>
                <w:szCs w:val="28"/>
                <w:lang w:val="uk-UA"/>
              </w:rPr>
              <w:t>Незадовільно</w:t>
            </w:r>
          </w:p>
        </w:tc>
      </w:tr>
    </w:tbl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Default="00225DE3" w:rsidP="00DD1110">
      <w:pPr>
        <w:ind w:firstLine="567"/>
        <w:jc w:val="both"/>
        <w:rPr>
          <w:szCs w:val="28"/>
          <w:lang w:val="en-US"/>
        </w:rPr>
      </w:pP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lang w:val="uk-UA"/>
        </w:rPr>
      </w:pPr>
      <w:r w:rsidRPr="000C48B2">
        <w:rPr>
          <w:b/>
          <w:szCs w:val="28"/>
          <w:lang w:val="uk-UA"/>
        </w:rPr>
        <w:lastRenderedPageBreak/>
        <w:t>ПОЛІТИКА КУРСУ</w:t>
      </w: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lang w:val="uk-UA"/>
        </w:rPr>
      </w:pPr>
      <w:r w:rsidRPr="000C48B2">
        <w:rPr>
          <w:b/>
          <w:szCs w:val="28"/>
          <w:lang w:val="uk-UA"/>
        </w:rPr>
        <w:t>Академічні очікування від студент</w:t>
      </w:r>
      <w:r>
        <w:rPr>
          <w:b/>
          <w:szCs w:val="28"/>
          <w:lang w:val="uk-UA"/>
        </w:rPr>
        <w:t>ів/</w:t>
      </w:r>
      <w:proofErr w:type="spellStart"/>
      <w:r>
        <w:rPr>
          <w:b/>
          <w:szCs w:val="28"/>
          <w:lang w:val="uk-UA"/>
        </w:rPr>
        <w:t>-ок</w:t>
      </w:r>
      <w:proofErr w:type="spellEnd"/>
    </w:p>
    <w:p w:rsidR="00225DE3" w:rsidRPr="000C48B2" w:rsidRDefault="00225DE3" w:rsidP="000C48B2">
      <w:pPr>
        <w:spacing w:line="360" w:lineRule="auto"/>
        <w:jc w:val="center"/>
        <w:rPr>
          <w:rStyle w:val="tlid-translation"/>
          <w:b/>
          <w:szCs w:val="28"/>
          <w:lang w:val="uk-UA"/>
        </w:rPr>
      </w:pPr>
      <w:r w:rsidRPr="000C48B2">
        <w:rPr>
          <w:rStyle w:val="tlid-translation"/>
          <w:b/>
          <w:szCs w:val="28"/>
          <w:lang w:val="uk-UA"/>
        </w:rPr>
        <w:t>Вимоги до курсу</w:t>
      </w:r>
    </w:p>
    <w:p w:rsidR="00225DE3" w:rsidRPr="000C48B2" w:rsidRDefault="00225DE3" w:rsidP="000C48B2">
      <w:pPr>
        <w:spacing w:line="360" w:lineRule="auto"/>
        <w:ind w:firstLine="567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 xml:space="preserve">Очікується, що студенти та студентки відвідуватимуть всі лекційні та </w:t>
      </w:r>
      <w:r>
        <w:rPr>
          <w:rStyle w:val="tlid-translation"/>
          <w:szCs w:val="28"/>
          <w:lang w:val="uk-UA"/>
        </w:rPr>
        <w:t>практичн</w:t>
      </w:r>
      <w:r w:rsidRPr="000C48B2">
        <w:rPr>
          <w:rStyle w:val="tlid-translation"/>
          <w:szCs w:val="28"/>
          <w:lang w:val="uk-UA"/>
        </w:rPr>
        <w:t xml:space="preserve">і заняття. Якщо вони пропустили заняття, необхідно відпрацювати його. Для цього потрібно взяти дозвіл у деканаті, вивчити відповідний матеріал та </w:t>
      </w:r>
      <w:r>
        <w:rPr>
          <w:rStyle w:val="tlid-translation"/>
          <w:szCs w:val="28"/>
          <w:lang w:val="uk-UA"/>
        </w:rPr>
        <w:t>відвідати</w:t>
      </w:r>
      <w:r w:rsidRPr="000C48B2">
        <w:rPr>
          <w:rStyle w:val="tlid-translation"/>
          <w:szCs w:val="28"/>
          <w:lang w:val="uk-UA"/>
        </w:rPr>
        <w:t xml:space="preserve"> кафедр</w:t>
      </w:r>
      <w:r>
        <w:rPr>
          <w:rStyle w:val="tlid-translation"/>
          <w:szCs w:val="28"/>
          <w:lang w:val="uk-UA"/>
        </w:rPr>
        <w:t>у</w:t>
      </w:r>
      <w:r w:rsidRPr="000C48B2">
        <w:rPr>
          <w:rStyle w:val="tlid-translation"/>
          <w:szCs w:val="28"/>
          <w:lang w:val="uk-UA"/>
        </w:rPr>
        <w:t xml:space="preserve"> (</w:t>
      </w:r>
      <w:proofErr w:type="spellStart"/>
      <w:r w:rsidRPr="000C48B2">
        <w:rPr>
          <w:rStyle w:val="tlid-translation"/>
          <w:szCs w:val="28"/>
          <w:lang w:val="uk-UA"/>
        </w:rPr>
        <w:t>ауд</w:t>
      </w:r>
      <w:proofErr w:type="spellEnd"/>
      <w:r w:rsidRPr="000C48B2">
        <w:rPr>
          <w:rStyle w:val="tlid-translation"/>
          <w:szCs w:val="28"/>
          <w:lang w:val="uk-UA"/>
        </w:rPr>
        <w:t>. 116), де черговий</w:t>
      </w:r>
      <w:r>
        <w:rPr>
          <w:rStyle w:val="tlid-translation"/>
          <w:szCs w:val="28"/>
          <w:lang w:val="uk-UA"/>
        </w:rPr>
        <w:t>/-а</w:t>
      </w:r>
      <w:r w:rsidRPr="000C48B2">
        <w:rPr>
          <w:rStyle w:val="tlid-translation"/>
          <w:szCs w:val="28"/>
          <w:lang w:val="uk-UA"/>
        </w:rPr>
        <w:t xml:space="preserve"> викладач/</w:t>
      </w:r>
      <w:proofErr w:type="spellStart"/>
      <w:r w:rsidRPr="000C48B2">
        <w:rPr>
          <w:rStyle w:val="tlid-translation"/>
          <w:szCs w:val="28"/>
          <w:lang w:val="uk-UA"/>
        </w:rPr>
        <w:t>-ка</w:t>
      </w:r>
      <w:proofErr w:type="spellEnd"/>
      <w:r w:rsidRPr="000C48B2">
        <w:rPr>
          <w:rStyle w:val="tlid-translation"/>
          <w:szCs w:val="28"/>
          <w:lang w:val="uk-UA"/>
        </w:rPr>
        <w:t xml:space="preserve"> працює кожного робочого дня з 15-00 до 17-00 виключно з питань відпрацювань </w:t>
      </w:r>
      <w:r>
        <w:rPr>
          <w:rStyle w:val="tlid-translation"/>
          <w:szCs w:val="28"/>
          <w:lang w:val="uk-UA"/>
        </w:rPr>
        <w:t>(</w:t>
      </w:r>
      <w:r w:rsidRPr="000C48B2">
        <w:rPr>
          <w:rStyle w:val="tlid-translation"/>
          <w:szCs w:val="28"/>
          <w:lang w:val="uk-UA"/>
        </w:rPr>
        <w:t>згідно графіку</w:t>
      </w:r>
      <w:r>
        <w:rPr>
          <w:rStyle w:val="tlid-translation"/>
          <w:szCs w:val="28"/>
          <w:lang w:val="uk-UA"/>
        </w:rPr>
        <w:t>)</w:t>
      </w:r>
      <w:r w:rsidRPr="000C48B2">
        <w:rPr>
          <w:rStyle w:val="tlid-translation"/>
          <w:szCs w:val="28"/>
          <w:lang w:val="uk-UA"/>
        </w:rPr>
        <w:t>.</w:t>
      </w:r>
    </w:p>
    <w:p w:rsidR="00225DE3" w:rsidRPr="000C48B2" w:rsidRDefault="00225DE3" w:rsidP="000C48B2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Письмові </w:t>
      </w:r>
      <w:r w:rsidRPr="000C48B2">
        <w:rPr>
          <w:szCs w:val="28"/>
          <w:lang w:val="uk-UA"/>
        </w:rPr>
        <w:t xml:space="preserve">та домашні завдання </w:t>
      </w:r>
      <w:r>
        <w:rPr>
          <w:szCs w:val="28"/>
          <w:lang w:val="uk-UA"/>
        </w:rPr>
        <w:t xml:space="preserve">треба </w:t>
      </w:r>
      <w:r w:rsidRPr="000C48B2">
        <w:rPr>
          <w:szCs w:val="28"/>
          <w:lang w:val="uk-UA"/>
        </w:rPr>
        <w:t>виконувати повністю та вчасно, якщо у студентів/</w:t>
      </w:r>
      <w:proofErr w:type="spellStart"/>
      <w:r w:rsidRPr="000C48B2">
        <w:rPr>
          <w:szCs w:val="28"/>
          <w:lang w:val="uk-UA"/>
        </w:rPr>
        <w:t>-ок</w:t>
      </w:r>
      <w:proofErr w:type="spellEnd"/>
      <w:r w:rsidRPr="000C48B2">
        <w:rPr>
          <w:szCs w:val="28"/>
          <w:lang w:val="uk-UA"/>
        </w:rPr>
        <w:t xml:space="preserve"> виникають </w:t>
      </w:r>
      <w:r>
        <w:rPr>
          <w:szCs w:val="28"/>
          <w:lang w:val="uk-UA"/>
        </w:rPr>
        <w:t>за</w:t>
      </w:r>
      <w:r w:rsidRPr="000C48B2">
        <w:rPr>
          <w:szCs w:val="28"/>
          <w:lang w:val="uk-UA"/>
        </w:rPr>
        <w:t xml:space="preserve">питання, можна </w:t>
      </w:r>
      <w:r w:rsidRPr="000C48B2">
        <w:rPr>
          <w:i/>
          <w:szCs w:val="28"/>
          <w:lang w:val="uk-UA"/>
        </w:rPr>
        <w:t>звернутися</w:t>
      </w:r>
      <w:r w:rsidRPr="000C48B2">
        <w:rPr>
          <w:szCs w:val="28"/>
          <w:lang w:val="uk-UA"/>
        </w:rPr>
        <w:t xml:space="preserve"> до свого</w:t>
      </w:r>
      <w:r>
        <w:rPr>
          <w:szCs w:val="28"/>
          <w:lang w:val="uk-UA"/>
        </w:rPr>
        <w:t>/</w:t>
      </w:r>
      <w:proofErr w:type="spellStart"/>
      <w:r>
        <w:rPr>
          <w:szCs w:val="28"/>
          <w:lang w:val="uk-UA"/>
        </w:rPr>
        <w:t>-єї</w:t>
      </w:r>
      <w:proofErr w:type="spellEnd"/>
      <w:r w:rsidRPr="000C48B2">
        <w:rPr>
          <w:szCs w:val="28"/>
          <w:lang w:val="uk-UA"/>
        </w:rPr>
        <w:t xml:space="preserve"> лектора/</w:t>
      </w:r>
      <w:proofErr w:type="spellStart"/>
      <w:r w:rsidRPr="000C48B2">
        <w:rPr>
          <w:szCs w:val="28"/>
          <w:lang w:val="uk-UA"/>
        </w:rPr>
        <w:t>-ки</w:t>
      </w:r>
      <w:proofErr w:type="spellEnd"/>
      <w:r w:rsidRPr="000C48B2">
        <w:rPr>
          <w:szCs w:val="28"/>
          <w:lang w:val="uk-UA"/>
        </w:rPr>
        <w:t xml:space="preserve"> або викладача/</w:t>
      </w:r>
      <w:proofErr w:type="spellStart"/>
      <w:r w:rsidRPr="000C48B2">
        <w:rPr>
          <w:szCs w:val="28"/>
          <w:lang w:val="uk-UA"/>
        </w:rPr>
        <w:t>-ки</w:t>
      </w:r>
      <w:proofErr w:type="spellEnd"/>
      <w:r w:rsidRPr="000C48B2">
        <w:rPr>
          <w:szCs w:val="28"/>
          <w:lang w:val="uk-UA"/>
        </w:rPr>
        <w:t xml:space="preserve"> особисто, або </w:t>
      </w:r>
      <w:r>
        <w:rPr>
          <w:szCs w:val="28"/>
          <w:lang w:val="uk-UA"/>
        </w:rPr>
        <w:t>за електронною поштою</w:t>
      </w:r>
      <w:r w:rsidRPr="000C48B2">
        <w:rPr>
          <w:i/>
          <w:szCs w:val="28"/>
          <w:lang w:val="uk-UA"/>
        </w:rPr>
        <w:t xml:space="preserve"> </w:t>
      </w:r>
      <w:r w:rsidRPr="000C48B2">
        <w:rPr>
          <w:szCs w:val="28"/>
          <w:lang w:val="uk-UA"/>
        </w:rPr>
        <w:t>(</w:t>
      </w:r>
      <w:proofErr w:type="spellStart"/>
      <w:r w:rsidRPr="000C48B2">
        <w:rPr>
          <w:b/>
          <w:szCs w:val="28"/>
          <w:lang w:val="uk-UA"/>
        </w:rPr>
        <w:t>philosknmu</w:t>
      </w:r>
      <w:proofErr w:type="spellEnd"/>
      <w:r w:rsidRPr="000C48B2">
        <w:rPr>
          <w:b/>
          <w:szCs w:val="28"/>
          <w:lang w:val="uk-UA"/>
        </w:rPr>
        <w:t>@gmail.com</w:t>
      </w:r>
      <w:r>
        <w:rPr>
          <w:szCs w:val="28"/>
          <w:lang w:val="uk-UA"/>
        </w:rPr>
        <w:t>)</w:t>
      </w:r>
      <w:r w:rsidRPr="000C48B2">
        <w:rPr>
          <w:szCs w:val="28"/>
          <w:lang w:val="uk-UA"/>
        </w:rPr>
        <w:t xml:space="preserve"> або за особистою електронною адресою, яку викладач/</w:t>
      </w:r>
      <w:proofErr w:type="spellStart"/>
      <w:r w:rsidRPr="000C48B2">
        <w:rPr>
          <w:szCs w:val="28"/>
          <w:lang w:val="uk-UA"/>
        </w:rPr>
        <w:t>-ка</w:t>
      </w:r>
      <w:proofErr w:type="spellEnd"/>
      <w:r w:rsidRPr="000C48B2">
        <w:rPr>
          <w:szCs w:val="28"/>
          <w:lang w:val="uk-UA"/>
        </w:rPr>
        <w:t xml:space="preserve"> надасть на першому практичному занятті.  </w:t>
      </w:r>
    </w:p>
    <w:p w:rsidR="00225DE3" w:rsidRPr="000C48B2" w:rsidRDefault="00225DE3" w:rsidP="000C48B2">
      <w:pPr>
        <w:spacing w:line="360" w:lineRule="auto"/>
        <w:ind w:firstLine="567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 xml:space="preserve">Під час </w:t>
      </w:r>
      <w:r w:rsidRPr="000C48B2">
        <w:rPr>
          <w:b/>
          <w:szCs w:val="28"/>
          <w:u w:val="single"/>
          <w:lang w:val="uk-UA"/>
        </w:rPr>
        <w:t>лекційних занять</w:t>
      </w:r>
      <w:r w:rsidRPr="000C48B2">
        <w:rPr>
          <w:szCs w:val="28"/>
          <w:lang w:val="uk-UA"/>
        </w:rPr>
        <w:t xml:space="preserve"> студентам та студенткам рекомендовано вести конспект заняття та зберігати достатній рівень тиші. Ставити питання до лектора/</w:t>
      </w:r>
      <w:proofErr w:type="spellStart"/>
      <w:r w:rsidRPr="000C48B2">
        <w:rPr>
          <w:szCs w:val="28"/>
          <w:lang w:val="uk-UA"/>
        </w:rPr>
        <w:t>-ки</w:t>
      </w:r>
      <w:proofErr w:type="spellEnd"/>
      <w:r w:rsidRPr="000C48B2">
        <w:rPr>
          <w:szCs w:val="28"/>
          <w:lang w:val="uk-UA"/>
        </w:rPr>
        <w:t xml:space="preserve"> – це абсолютно нормально.</w:t>
      </w:r>
    </w:p>
    <w:p w:rsidR="00225DE3" w:rsidRPr="000C48B2" w:rsidRDefault="00225DE3" w:rsidP="000C48B2">
      <w:pPr>
        <w:spacing w:line="360" w:lineRule="auto"/>
        <w:jc w:val="both"/>
        <w:rPr>
          <w:b/>
          <w:szCs w:val="28"/>
          <w:u w:val="single"/>
          <w:lang w:val="uk-UA"/>
        </w:rPr>
      </w:pPr>
      <w:r w:rsidRPr="000C48B2">
        <w:rPr>
          <w:szCs w:val="28"/>
          <w:lang w:val="uk-UA"/>
        </w:rPr>
        <w:tab/>
      </w:r>
      <w:r w:rsidRPr="00725C13">
        <w:rPr>
          <w:b/>
          <w:szCs w:val="28"/>
          <w:u w:val="single"/>
          <w:lang w:val="uk-UA"/>
        </w:rPr>
        <w:t>Практичні</w:t>
      </w:r>
      <w:r w:rsidRPr="000C48B2">
        <w:rPr>
          <w:b/>
          <w:szCs w:val="28"/>
          <w:u w:val="single"/>
          <w:lang w:val="uk-UA"/>
        </w:rPr>
        <w:t xml:space="preserve"> заняття 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 xml:space="preserve">Активна участь </w:t>
      </w:r>
      <w:r>
        <w:rPr>
          <w:szCs w:val="28"/>
          <w:lang w:val="uk-UA"/>
        </w:rPr>
        <w:t>під час</w:t>
      </w:r>
      <w:r w:rsidRPr="000C48B2">
        <w:rPr>
          <w:szCs w:val="28"/>
          <w:lang w:val="uk-UA"/>
        </w:rPr>
        <w:t xml:space="preserve"> обговоренн</w:t>
      </w:r>
      <w:r>
        <w:rPr>
          <w:szCs w:val="28"/>
          <w:lang w:val="uk-UA"/>
        </w:rPr>
        <w:t>я</w:t>
      </w:r>
      <w:r w:rsidRPr="000C48B2">
        <w:rPr>
          <w:szCs w:val="28"/>
          <w:lang w:val="uk-UA"/>
        </w:rPr>
        <w:t xml:space="preserve"> в </w:t>
      </w:r>
      <w:r>
        <w:rPr>
          <w:szCs w:val="28"/>
          <w:lang w:val="uk-UA"/>
        </w:rPr>
        <w:t>аудиторії</w:t>
      </w:r>
      <w:r w:rsidRPr="000C48B2">
        <w:rPr>
          <w:szCs w:val="28"/>
          <w:lang w:val="uk-UA"/>
        </w:rPr>
        <w:t>,  студенти/</w:t>
      </w:r>
      <w:proofErr w:type="spellStart"/>
      <w:r>
        <w:rPr>
          <w:szCs w:val="28"/>
          <w:lang w:val="uk-UA"/>
        </w:rPr>
        <w:t>-</w:t>
      </w:r>
      <w:r w:rsidRPr="000C48B2">
        <w:rPr>
          <w:szCs w:val="28"/>
          <w:lang w:val="uk-UA"/>
        </w:rPr>
        <w:t>ки</w:t>
      </w:r>
      <w:proofErr w:type="spellEnd"/>
      <w:r w:rsidRPr="000C48B2">
        <w:rPr>
          <w:szCs w:val="28"/>
          <w:lang w:val="uk-UA"/>
        </w:rPr>
        <w:t xml:space="preserve"> мають бути готовими детально розбиратися в матеріалі, ставити </w:t>
      </w:r>
      <w:r>
        <w:rPr>
          <w:szCs w:val="28"/>
          <w:lang w:val="uk-UA"/>
        </w:rPr>
        <w:t>за</w:t>
      </w:r>
      <w:r w:rsidRPr="000C48B2">
        <w:rPr>
          <w:szCs w:val="28"/>
          <w:lang w:val="uk-UA"/>
        </w:rPr>
        <w:t>питання, висловлювати сво</w:t>
      </w:r>
      <w:r>
        <w:rPr>
          <w:szCs w:val="28"/>
          <w:lang w:val="uk-UA"/>
        </w:rPr>
        <w:t>ю</w:t>
      </w:r>
      <w:r w:rsidRPr="000C48B2">
        <w:rPr>
          <w:szCs w:val="28"/>
          <w:lang w:val="uk-UA"/>
        </w:rPr>
        <w:t xml:space="preserve"> точк</w:t>
      </w:r>
      <w:r>
        <w:rPr>
          <w:szCs w:val="28"/>
          <w:lang w:val="uk-UA"/>
        </w:rPr>
        <w:t>у</w:t>
      </w:r>
      <w:r w:rsidRPr="000C48B2">
        <w:rPr>
          <w:szCs w:val="28"/>
          <w:lang w:val="uk-UA"/>
        </w:rPr>
        <w:t xml:space="preserve"> зору, дискутувати. Під час дискусії важливі: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повага до колег,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 xml:space="preserve">толерантність до інших та їхнього досвіду, 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сприйнятливість та неупередженість,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здатність не погоджуватися з думкою, але шанувати особистість опонента/</w:t>
      </w:r>
      <w:proofErr w:type="spellStart"/>
      <w:r w:rsidRPr="000C48B2">
        <w:rPr>
          <w:szCs w:val="28"/>
          <w:lang w:val="uk-UA"/>
        </w:rPr>
        <w:t>-ки</w:t>
      </w:r>
      <w:proofErr w:type="spellEnd"/>
      <w:r w:rsidRPr="000C48B2">
        <w:rPr>
          <w:szCs w:val="28"/>
          <w:lang w:val="uk-UA"/>
        </w:rPr>
        <w:t>,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ретельна аргументація своєї думки та сміливість змінювати свою позицію під впливом доказів,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lastRenderedPageBreak/>
        <w:t xml:space="preserve">я-висловлювання, коли людина уникає непотрібних узагальнювань, </w:t>
      </w:r>
      <w:r w:rsidRPr="000C48B2">
        <w:rPr>
          <w:rStyle w:val="tlid-translation"/>
          <w:szCs w:val="28"/>
          <w:lang w:val="uk-UA"/>
        </w:rPr>
        <w:t>описує свої почуття і формулює свої побажання з опорою на власні думки і емоції,</w:t>
      </w:r>
    </w:p>
    <w:p w:rsidR="00225DE3" w:rsidRPr="000C48B2" w:rsidRDefault="00225DE3" w:rsidP="000C48B2">
      <w:pPr>
        <w:pStyle w:val="a9"/>
        <w:numPr>
          <w:ilvl w:val="0"/>
          <w:numId w:val="19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szCs w:val="28"/>
          <w:lang w:val="uk-UA"/>
        </w:rPr>
        <w:t>обов’язкове знайомство з першоджерелами.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 xml:space="preserve">Вітається творчий підхід, коли студенти та студентки виконують завдання у формі невеликої театральної вистави, </w:t>
      </w:r>
      <w:proofErr w:type="spellStart"/>
      <w:r w:rsidRPr="000C48B2">
        <w:rPr>
          <w:szCs w:val="28"/>
          <w:lang w:val="uk-UA"/>
        </w:rPr>
        <w:t>фотоколажів</w:t>
      </w:r>
      <w:proofErr w:type="spellEnd"/>
      <w:r w:rsidRPr="000C48B2">
        <w:rPr>
          <w:szCs w:val="28"/>
          <w:lang w:val="uk-UA"/>
        </w:rPr>
        <w:t xml:space="preserve">, віршів тощо. </w:t>
      </w:r>
    </w:p>
    <w:p w:rsidR="00225DE3" w:rsidRPr="000C48B2" w:rsidRDefault="00225DE3" w:rsidP="00725C13">
      <w:pPr>
        <w:spacing w:line="360" w:lineRule="auto"/>
        <w:ind w:firstLine="709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Від студентів/</w:t>
      </w:r>
      <w:proofErr w:type="spellStart"/>
      <w:r w:rsidRPr="000C48B2">
        <w:rPr>
          <w:szCs w:val="28"/>
          <w:lang w:val="uk-UA"/>
        </w:rPr>
        <w:t>-ок</w:t>
      </w:r>
      <w:proofErr w:type="spellEnd"/>
      <w:r w:rsidRPr="000C48B2">
        <w:rPr>
          <w:szCs w:val="28"/>
          <w:lang w:val="uk-UA"/>
        </w:rPr>
        <w:t xml:space="preserve"> очікується зацікавленість участю у міських, всеукраїнських та міжнародних конференціях, конкурсах та творчих фестивалях з предмет</w:t>
      </w:r>
      <w:r>
        <w:rPr>
          <w:szCs w:val="28"/>
          <w:lang w:val="uk-UA"/>
        </w:rPr>
        <w:t>ного профілю</w:t>
      </w:r>
      <w:r w:rsidRPr="000C48B2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Ув</w:t>
      </w:r>
      <w:r w:rsidRPr="000C48B2">
        <w:rPr>
          <w:szCs w:val="28"/>
          <w:lang w:val="uk-UA"/>
        </w:rPr>
        <w:t xml:space="preserve">есь професорсько-викладацький склад кафедри може здійснювати наукове керівництво. </w:t>
      </w:r>
    </w:p>
    <w:p w:rsidR="00225DE3" w:rsidRPr="000C48B2" w:rsidRDefault="00225DE3" w:rsidP="000C48B2">
      <w:pPr>
        <w:spacing w:line="360" w:lineRule="auto"/>
        <w:jc w:val="both"/>
        <w:rPr>
          <w:szCs w:val="28"/>
          <w:lang w:val="uk-UA"/>
        </w:rPr>
      </w:pP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u w:val="single"/>
          <w:lang w:val="uk-UA"/>
        </w:rPr>
      </w:pPr>
      <w:r w:rsidRPr="000C48B2">
        <w:rPr>
          <w:b/>
          <w:szCs w:val="28"/>
          <w:u w:val="single"/>
          <w:lang w:val="uk-UA"/>
        </w:rPr>
        <w:t>Охорона праці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szCs w:val="28"/>
          <w:lang w:val="uk-UA"/>
        </w:rPr>
      </w:pPr>
      <w:r w:rsidRPr="000C48B2">
        <w:rPr>
          <w:szCs w:val="28"/>
          <w:lang w:val="uk-UA"/>
        </w:rPr>
        <w:t>На перш</w:t>
      </w:r>
      <w:r>
        <w:rPr>
          <w:szCs w:val="28"/>
          <w:lang w:val="uk-UA"/>
        </w:rPr>
        <w:t>ому</w:t>
      </w:r>
      <w:r w:rsidRPr="000C48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практичному занятті</w:t>
      </w:r>
      <w:r w:rsidRPr="000C48B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</w:t>
      </w:r>
      <w:r w:rsidRPr="000C48B2">
        <w:rPr>
          <w:szCs w:val="28"/>
          <w:lang w:val="uk-UA"/>
        </w:rPr>
        <w:t xml:space="preserve">курсу буде </w:t>
      </w:r>
      <w:r>
        <w:rPr>
          <w:szCs w:val="28"/>
          <w:lang w:val="uk-UA"/>
        </w:rPr>
        <w:t>роз</w:t>
      </w:r>
      <w:r w:rsidRPr="00885138">
        <w:rPr>
          <w:szCs w:val="28"/>
        </w:rPr>
        <w:t>`</w:t>
      </w:r>
      <w:proofErr w:type="spellStart"/>
      <w:r w:rsidRPr="000C48B2">
        <w:rPr>
          <w:szCs w:val="28"/>
          <w:lang w:val="uk-UA"/>
        </w:rPr>
        <w:t>яснено</w:t>
      </w:r>
      <w:proofErr w:type="spellEnd"/>
      <w:r w:rsidRPr="000C48B2">
        <w:rPr>
          <w:szCs w:val="28"/>
          <w:lang w:val="uk-UA"/>
        </w:rPr>
        <w:t xml:space="preserve"> основні принципи охорони праці</w:t>
      </w:r>
      <w:r>
        <w:rPr>
          <w:szCs w:val="28"/>
          <w:lang w:val="uk-UA"/>
        </w:rPr>
        <w:t xml:space="preserve"> шляхом проведення відповідного інструктажу. О</w:t>
      </w:r>
      <w:r w:rsidRPr="000C48B2">
        <w:rPr>
          <w:szCs w:val="28"/>
          <w:lang w:val="uk-UA"/>
        </w:rPr>
        <w:t xml:space="preserve">чікується, що кожен та кожна повинні знати, де найближчий до аудиторії евакуаційний вихід, де </w:t>
      </w:r>
      <w:r>
        <w:rPr>
          <w:szCs w:val="28"/>
          <w:lang w:val="uk-UA"/>
        </w:rPr>
        <w:t>знаходиться</w:t>
      </w:r>
      <w:r w:rsidRPr="000C48B2">
        <w:rPr>
          <w:szCs w:val="28"/>
          <w:lang w:val="uk-UA"/>
        </w:rPr>
        <w:t xml:space="preserve"> вогнегасник,  як їм користуватися тощо.</w:t>
      </w:r>
    </w:p>
    <w:p w:rsidR="00225DE3" w:rsidRPr="000C48B2" w:rsidRDefault="00225DE3" w:rsidP="000C48B2">
      <w:pPr>
        <w:spacing w:line="360" w:lineRule="auto"/>
        <w:jc w:val="both"/>
        <w:rPr>
          <w:b/>
          <w:szCs w:val="28"/>
          <w:lang w:val="uk-UA"/>
        </w:rPr>
      </w:pP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u w:val="single"/>
          <w:lang w:val="uk-UA"/>
        </w:rPr>
      </w:pPr>
      <w:r w:rsidRPr="000C48B2">
        <w:rPr>
          <w:b/>
          <w:szCs w:val="28"/>
          <w:u w:val="single"/>
          <w:lang w:val="uk-UA"/>
        </w:rPr>
        <w:t>Поведінка в аудиторії</w:t>
      </w: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lang w:val="uk-UA"/>
        </w:rPr>
      </w:pPr>
      <w:r w:rsidRPr="000C48B2">
        <w:rPr>
          <w:b/>
          <w:szCs w:val="28"/>
          <w:lang w:val="uk-UA"/>
        </w:rPr>
        <w:t xml:space="preserve"> Основні «так» та «ні»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rStyle w:val="tlid-translation"/>
          <w:szCs w:val="28"/>
          <w:lang w:val="uk-UA"/>
        </w:rPr>
      </w:pPr>
      <w:r w:rsidRPr="000C48B2">
        <w:rPr>
          <w:szCs w:val="28"/>
          <w:lang w:val="uk-UA"/>
        </w:rPr>
        <w:t xml:space="preserve">Студентству важливо </w:t>
      </w:r>
      <w:r w:rsidRPr="000C48B2">
        <w:rPr>
          <w:rStyle w:val="tlid-translation"/>
          <w:szCs w:val="28"/>
          <w:lang w:val="uk-UA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</w:t>
      </w:r>
      <w:proofErr w:type="spellStart"/>
      <w:r w:rsidRPr="000C48B2">
        <w:rPr>
          <w:rStyle w:val="tlid-translation"/>
          <w:szCs w:val="28"/>
          <w:lang w:val="uk-UA"/>
        </w:rPr>
        <w:t>-ць</w:t>
      </w:r>
      <w:proofErr w:type="spellEnd"/>
      <w:r>
        <w:rPr>
          <w:rStyle w:val="tlid-translation"/>
          <w:szCs w:val="28"/>
          <w:lang w:val="uk-UA"/>
        </w:rPr>
        <w:t>,</w:t>
      </w:r>
      <w:r w:rsidRPr="000C48B2">
        <w:rPr>
          <w:rStyle w:val="tlid-translation"/>
          <w:szCs w:val="28"/>
          <w:lang w:val="uk-UA"/>
        </w:rPr>
        <w:t xml:space="preserve"> і принципово не відрізняються від </w:t>
      </w:r>
      <w:r>
        <w:rPr>
          <w:rStyle w:val="tlid-translation"/>
          <w:szCs w:val="28"/>
          <w:lang w:val="uk-UA"/>
        </w:rPr>
        <w:t xml:space="preserve">загальноприйнятих </w:t>
      </w:r>
      <w:r w:rsidRPr="000C48B2">
        <w:rPr>
          <w:rStyle w:val="tlid-translation"/>
          <w:szCs w:val="28"/>
          <w:lang w:val="uk-UA"/>
        </w:rPr>
        <w:t>норм, але враховують певні національно-культурні особливості.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0C48B2">
        <w:rPr>
          <w:rStyle w:val="tlid-translation"/>
          <w:szCs w:val="28"/>
          <w:lang w:val="uk-UA"/>
        </w:rPr>
        <w:t>Під час занять</w:t>
      </w:r>
      <w:r>
        <w:rPr>
          <w:rStyle w:val="tlid-translation"/>
          <w:szCs w:val="28"/>
          <w:lang w:val="uk-UA"/>
        </w:rPr>
        <w:t xml:space="preserve"> </w:t>
      </w:r>
      <w:r w:rsidRPr="000C48B2">
        <w:rPr>
          <w:rStyle w:val="tlid-translation"/>
          <w:szCs w:val="28"/>
          <w:u w:val="single"/>
          <w:lang w:val="uk-UA"/>
        </w:rPr>
        <w:t xml:space="preserve">дозволяється: </w:t>
      </w:r>
    </w:p>
    <w:p w:rsidR="00225DE3" w:rsidRPr="000C48B2" w:rsidRDefault="00225DE3" w:rsidP="000C48B2">
      <w:pPr>
        <w:pStyle w:val="a9"/>
        <w:numPr>
          <w:ilvl w:val="0"/>
          <w:numId w:val="17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залишати аудиторію на короткий час за потреби та за дозволом викладача/</w:t>
      </w:r>
      <w:proofErr w:type="spellStart"/>
      <w:r>
        <w:rPr>
          <w:rStyle w:val="tlid-translation"/>
          <w:szCs w:val="28"/>
          <w:lang w:val="uk-UA"/>
        </w:rPr>
        <w:t>-</w:t>
      </w:r>
      <w:r w:rsidRPr="000C48B2">
        <w:rPr>
          <w:rStyle w:val="tlid-translation"/>
          <w:szCs w:val="28"/>
          <w:lang w:val="uk-UA"/>
        </w:rPr>
        <w:t>ки</w:t>
      </w:r>
      <w:proofErr w:type="spellEnd"/>
      <w:r w:rsidRPr="000C48B2">
        <w:rPr>
          <w:rStyle w:val="tlid-translation"/>
          <w:szCs w:val="28"/>
          <w:lang w:val="uk-UA"/>
        </w:rPr>
        <w:t>;</w:t>
      </w:r>
    </w:p>
    <w:p w:rsidR="00225DE3" w:rsidRPr="000C48B2" w:rsidRDefault="00225DE3" w:rsidP="000C48B2">
      <w:pPr>
        <w:pStyle w:val="a9"/>
        <w:numPr>
          <w:ilvl w:val="0"/>
          <w:numId w:val="17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пити безалкогольні напої;</w:t>
      </w:r>
    </w:p>
    <w:p w:rsidR="00225DE3" w:rsidRPr="000C48B2" w:rsidRDefault="00225DE3" w:rsidP="000C48B2">
      <w:pPr>
        <w:pStyle w:val="a9"/>
        <w:numPr>
          <w:ilvl w:val="0"/>
          <w:numId w:val="17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фотографувати слайди презентацій;</w:t>
      </w:r>
    </w:p>
    <w:p w:rsidR="00225DE3" w:rsidRPr="000C48B2" w:rsidRDefault="00225DE3" w:rsidP="000C48B2">
      <w:pPr>
        <w:pStyle w:val="a9"/>
        <w:numPr>
          <w:ilvl w:val="0"/>
          <w:numId w:val="17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lastRenderedPageBreak/>
        <w:t xml:space="preserve">брати активну участь </w:t>
      </w:r>
      <w:r>
        <w:rPr>
          <w:rStyle w:val="tlid-translation"/>
          <w:szCs w:val="28"/>
          <w:lang w:val="uk-UA"/>
        </w:rPr>
        <w:t>у</w:t>
      </w:r>
      <w:r w:rsidRPr="000C48B2">
        <w:rPr>
          <w:rStyle w:val="tlid-translation"/>
          <w:szCs w:val="28"/>
          <w:lang w:val="uk-UA"/>
        </w:rPr>
        <w:t xml:space="preserve"> ході заняття (див. Академічні очікування від студенток/</w:t>
      </w:r>
      <w:proofErr w:type="spellStart"/>
      <w:r w:rsidRPr="000C48B2">
        <w:rPr>
          <w:rStyle w:val="tlid-translation"/>
          <w:szCs w:val="28"/>
          <w:lang w:val="uk-UA"/>
        </w:rPr>
        <w:t>-ів</w:t>
      </w:r>
      <w:proofErr w:type="spellEnd"/>
      <w:r w:rsidRPr="000C48B2">
        <w:rPr>
          <w:rStyle w:val="tlid-translation"/>
          <w:szCs w:val="28"/>
          <w:lang w:val="uk-UA"/>
        </w:rPr>
        <w:t>).</w:t>
      </w:r>
    </w:p>
    <w:p w:rsidR="00225DE3" w:rsidRPr="000C48B2" w:rsidRDefault="00225DE3" w:rsidP="000C48B2">
      <w:pPr>
        <w:spacing w:line="360" w:lineRule="auto"/>
        <w:ind w:firstLine="708"/>
        <w:jc w:val="both"/>
        <w:rPr>
          <w:rStyle w:val="tlid-translation"/>
          <w:szCs w:val="28"/>
          <w:u w:val="single"/>
          <w:lang w:val="uk-UA"/>
        </w:rPr>
      </w:pPr>
      <w:r w:rsidRPr="000C48B2">
        <w:rPr>
          <w:rStyle w:val="tlid-translation"/>
          <w:szCs w:val="28"/>
          <w:u w:val="single"/>
          <w:lang w:val="uk-UA"/>
        </w:rPr>
        <w:t>заборонено: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нецензурно ви</w:t>
      </w:r>
      <w:r>
        <w:rPr>
          <w:rStyle w:val="tlid-translation"/>
          <w:szCs w:val="28"/>
          <w:lang w:val="uk-UA"/>
        </w:rPr>
        <w:t>словлюватис</w:t>
      </w:r>
      <w:r w:rsidRPr="000C48B2">
        <w:rPr>
          <w:rStyle w:val="tlid-translation"/>
          <w:szCs w:val="28"/>
          <w:lang w:val="uk-UA"/>
        </w:rPr>
        <w:t>я або вживати слова, які ображають честь і гідність колег та професорсько-викладацького складу;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грати в азартні ігри;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szCs w:val="28"/>
          <w:lang w:val="uk-UA"/>
        </w:rPr>
      </w:pPr>
      <w:r w:rsidRPr="000C48B2">
        <w:rPr>
          <w:rStyle w:val="tlid-translation"/>
          <w:szCs w:val="28"/>
          <w:lang w:val="uk-UA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225DE3" w:rsidRPr="000C48B2" w:rsidRDefault="00225DE3" w:rsidP="000C48B2">
      <w:pPr>
        <w:pStyle w:val="a9"/>
        <w:numPr>
          <w:ilvl w:val="0"/>
          <w:numId w:val="18"/>
        </w:numPr>
        <w:spacing w:line="360" w:lineRule="auto"/>
        <w:jc w:val="both"/>
        <w:rPr>
          <w:rStyle w:val="tlid-translation"/>
          <w:b/>
          <w:szCs w:val="28"/>
          <w:lang w:val="uk-UA"/>
        </w:rPr>
      </w:pPr>
      <w:r>
        <w:rPr>
          <w:rStyle w:val="tlid-translation"/>
          <w:szCs w:val="28"/>
          <w:lang w:val="uk-UA"/>
        </w:rPr>
        <w:t>галасуват</w:t>
      </w:r>
      <w:r w:rsidRPr="000C48B2">
        <w:rPr>
          <w:rStyle w:val="tlid-translation"/>
          <w:szCs w:val="28"/>
          <w:lang w:val="uk-UA"/>
        </w:rPr>
        <w:t>и, кричати або прослуховувати гучну музику в аудиторіях і навіть у коридорах під час занять.</w:t>
      </w:r>
    </w:p>
    <w:p w:rsidR="00225DE3" w:rsidRPr="000C48B2" w:rsidRDefault="00225DE3" w:rsidP="000C48B2">
      <w:pPr>
        <w:pStyle w:val="a9"/>
        <w:spacing w:line="360" w:lineRule="auto"/>
        <w:ind w:left="1069"/>
        <w:jc w:val="both"/>
        <w:rPr>
          <w:b/>
          <w:szCs w:val="28"/>
          <w:lang w:val="uk-UA"/>
        </w:rPr>
      </w:pPr>
      <w:r w:rsidRPr="000C48B2">
        <w:rPr>
          <w:szCs w:val="28"/>
          <w:u w:val="single"/>
          <w:lang w:val="uk-UA"/>
        </w:rPr>
        <w:t xml:space="preserve">        </w:t>
      </w:r>
    </w:p>
    <w:p w:rsidR="00225DE3" w:rsidRPr="000C48B2" w:rsidRDefault="00225DE3" w:rsidP="000C48B2">
      <w:pPr>
        <w:spacing w:line="360" w:lineRule="auto"/>
        <w:jc w:val="center"/>
        <w:rPr>
          <w:b/>
          <w:szCs w:val="28"/>
          <w:lang w:val="uk-UA"/>
        </w:rPr>
      </w:pPr>
      <w:r w:rsidRPr="000C48B2">
        <w:rPr>
          <w:b/>
          <w:szCs w:val="28"/>
          <w:lang w:val="uk-UA"/>
        </w:rPr>
        <w:t>Плагіат та академічна доброчесність</w:t>
      </w:r>
    </w:p>
    <w:p w:rsidR="00225DE3" w:rsidRPr="000C48B2" w:rsidRDefault="00225DE3" w:rsidP="00BB5667">
      <w:pPr>
        <w:spacing w:line="360" w:lineRule="auto"/>
        <w:ind w:firstLine="708"/>
        <w:jc w:val="both"/>
        <w:rPr>
          <w:szCs w:val="28"/>
          <w:lang w:val="uk-UA"/>
        </w:rPr>
      </w:pPr>
      <w:r w:rsidRPr="000C48B2">
        <w:rPr>
          <w:b/>
          <w:szCs w:val="28"/>
          <w:u w:val="single"/>
          <w:lang w:val="uk-UA"/>
        </w:rPr>
        <w:t>Кафедра філософії підтримує нульову толерантність до плагіату</w:t>
      </w:r>
      <w:r w:rsidRPr="000C48B2">
        <w:rPr>
          <w:b/>
          <w:szCs w:val="28"/>
          <w:lang w:val="uk-UA"/>
        </w:rPr>
        <w:t xml:space="preserve">. </w:t>
      </w:r>
      <w:r w:rsidRPr="000C48B2">
        <w:rPr>
          <w:szCs w:val="28"/>
          <w:lang w:val="uk-UA"/>
        </w:rPr>
        <w:t xml:space="preserve"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</w:t>
      </w:r>
      <w:r>
        <w:rPr>
          <w:szCs w:val="28"/>
          <w:lang w:val="uk-UA"/>
        </w:rPr>
        <w:t xml:space="preserve">саме </w:t>
      </w:r>
      <w:r w:rsidRPr="000C48B2">
        <w:rPr>
          <w:szCs w:val="28"/>
          <w:lang w:val="uk-UA"/>
        </w:rPr>
        <w:t xml:space="preserve">вважати плагіатом та як </w:t>
      </w:r>
      <w:proofErr w:type="spellStart"/>
      <w:r>
        <w:rPr>
          <w:szCs w:val="28"/>
          <w:lang w:val="uk-UA"/>
        </w:rPr>
        <w:t>корректно</w:t>
      </w:r>
      <w:proofErr w:type="spellEnd"/>
      <w:r>
        <w:rPr>
          <w:szCs w:val="28"/>
          <w:lang w:val="uk-UA"/>
        </w:rPr>
        <w:t xml:space="preserve"> </w:t>
      </w:r>
      <w:r w:rsidRPr="000C48B2">
        <w:rPr>
          <w:szCs w:val="28"/>
          <w:lang w:val="uk-UA"/>
        </w:rPr>
        <w:t>здійснювати дослідницько-науковий пошук.</w:t>
      </w:r>
    </w:p>
    <w:sectPr w:rsidR="00225DE3" w:rsidRPr="000C48B2" w:rsidSect="000C48B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B0" w:rsidRDefault="000472B0" w:rsidP="000C48B2">
      <w:r>
        <w:separator/>
      </w:r>
    </w:p>
  </w:endnote>
  <w:endnote w:type="continuationSeparator" w:id="0">
    <w:p w:rsidR="000472B0" w:rsidRDefault="000472B0" w:rsidP="000C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E3" w:rsidRDefault="000472B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F54A4">
      <w:rPr>
        <w:noProof/>
      </w:rPr>
      <w:t>3</w:t>
    </w:r>
    <w:r>
      <w:rPr>
        <w:noProof/>
      </w:rPr>
      <w:fldChar w:fldCharType="end"/>
    </w:r>
  </w:p>
  <w:p w:rsidR="00225DE3" w:rsidRDefault="00225D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B0" w:rsidRDefault="000472B0" w:rsidP="000C48B2">
      <w:r>
        <w:separator/>
      </w:r>
    </w:p>
  </w:footnote>
  <w:footnote w:type="continuationSeparator" w:id="0">
    <w:p w:rsidR="000472B0" w:rsidRDefault="000472B0" w:rsidP="000C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DE2"/>
    <w:multiLevelType w:val="hybridMultilevel"/>
    <w:tmpl w:val="F752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CA735C"/>
    <w:multiLevelType w:val="hybridMultilevel"/>
    <w:tmpl w:val="A5288D24"/>
    <w:lvl w:ilvl="0" w:tplc="1ED4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96A41"/>
    <w:multiLevelType w:val="multilevel"/>
    <w:tmpl w:val="ED98A6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866A9"/>
    <w:multiLevelType w:val="hybridMultilevel"/>
    <w:tmpl w:val="5394EE6E"/>
    <w:lvl w:ilvl="0" w:tplc="52E804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3B2257E2"/>
    <w:multiLevelType w:val="hybridMultilevel"/>
    <w:tmpl w:val="615ED438"/>
    <w:lvl w:ilvl="0" w:tplc="52E80450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E185D6B"/>
    <w:multiLevelType w:val="hybridMultilevel"/>
    <w:tmpl w:val="6212CCF2"/>
    <w:lvl w:ilvl="0" w:tplc="0ED20DD8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>
    <w:nsid w:val="4B385CFD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BA24019"/>
    <w:multiLevelType w:val="hybridMultilevel"/>
    <w:tmpl w:val="5FFEEC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331BED"/>
    <w:multiLevelType w:val="singleLevel"/>
    <w:tmpl w:val="1ED434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3">
    <w:nsid w:val="53F0551B"/>
    <w:multiLevelType w:val="hybridMultilevel"/>
    <w:tmpl w:val="15663E1C"/>
    <w:lvl w:ilvl="0" w:tplc="631CB7C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44D4D94"/>
    <w:multiLevelType w:val="hybridMultilevel"/>
    <w:tmpl w:val="FD38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F5A4C"/>
    <w:multiLevelType w:val="hybridMultilevel"/>
    <w:tmpl w:val="BE14AEDA"/>
    <w:lvl w:ilvl="0" w:tplc="52E80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5C15BC"/>
    <w:multiLevelType w:val="hybridMultilevel"/>
    <w:tmpl w:val="E1C6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CC6204"/>
    <w:multiLevelType w:val="hybridMultilevel"/>
    <w:tmpl w:val="5032EC00"/>
    <w:lvl w:ilvl="0" w:tplc="FB98B2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79143B1E"/>
    <w:multiLevelType w:val="hybridMultilevel"/>
    <w:tmpl w:val="62E4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  <w:num w:numId="14">
    <w:abstractNumId w:val="1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057"/>
    <w:rsid w:val="000125D5"/>
    <w:rsid w:val="00030937"/>
    <w:rsid w:val="00030D2C"/>
    <w:rsid w:val="000472B0"/>
    <w:rsid w:val="0008071E"/>
    <w:rsid w:val="000A4A8A"/>
    <w:rsid w:val="000B321B"/>
    <w:rsid w:val="000C48B2"/>
    <w:rsid w:val="000D30C9"/>
    <w:rsid w:val="000E7C6D"/>
    <w:rsid w:val="00105E56"/>
    <w:rsid w:val="00125BC8"/>
    <w:rsid w:val="001341E4"/>
    <w:rsid w:val="0013485B"/>
    <w:rsid w:val="001449DF"/>
    <w:rsid w:val="0015073C"/>
    <w:rsid w:val="00161824"/>
    <w:rsid w:val="001632D7"/>
    <w:rsid w:val="00190F3B"/>
    <w:rsid w:val="001A48BA"/>
    <w:rsid w:val="001D0297"/>
    <w:rsid w:val="001D75DA"/>
    <w:rsid w:val="00204C67"/>
    <w:rsid w:val="00207527"/>
    <w:rsid w:val="002107F1"/>
    <w:rsid w:val="00225DE3"/>
    <w:rsid w:val="00240D92"/>
    <w:rsid w:val="0025486A"/>
    <w:rsid w:val="0026003E"/>
    <w:rsid w:val="002645B4"/>
    <w:rsid w:val="00280573"/>
    <w:rsid w:val="002816B0"/>
    <w:rsid w:val="002953B8"/>
    <w:rsid w:val="00301DAA"/>
    <w:rsid w:val="00306702"/>
    <w:rsid w:val="0032272D"/>
    <w:rsid w:val="00324F7D"/>
    <w:rsid w:val="00335250"/>
    <w:rsid w:val="00354E86"/>
    <w:rsid w:val="0036250C"/>
    <w:rsid w:val="003638B0"/>
    <w:rsid w:val="00365ADF"/>
    <w:rsid w:val="00384D3F"/>
    <w:rsid w:val="00386C2C"/>
    <w:rsid w:val="0038714E"/>
    <w:rsid w:val="00395A6E"/>
    <w:rsid w:val="003B22A6"/>
    <w:rsid w:val="003B36D3"/>
    <w:rsid w:val="003F595E"/>
    <w:rsid w:val="0047792C"/>
    <w:rsid w:val="004849D5"/>
    <w:rsid w:val="004C69C9"/>
    <w:rsid w:val="004C7456"/>
    <w:rsid w:val="004E20A4"/>
    <w:rsid w:val="004F2627"/>
    <w:rsid w:val="005216D4"/>
    <w:rsid w:val="00523A0F"/>
    <w:rsid w:val="00537DA6"/>
    <w:rsid w:val="00557D1B"/>
    <w:rsid w:val="00561539"/>
    <w:rsid w:val="00563D50"/>
    <w:rsid w:val="005D3207"/>
    <w:rsid w:val="005E33E5"/>
    <w:rsid w:val="005F5C5E"/>
    <w:rsid w:val="0061461B"/>
    <w:rsid w:val="0063227B"/>
    <w:rsid w:val="00632919"/>
    <w:rsid w:val="00635F3A"/>
    <w:rsid w:val="00652B8C"/>
    <w:rsid w:val="006B3848"/>
    <w:rsid w:val="006C4294"/>
    <w:rsid w:val="006C78FE"/>
    <w:rsid w:val="006E1658"/>
    <w:rsid w:val="006E1756"/>
    <w:rsid w:val="006E7875"/>
    <w:rsid w:val="00704844"/>
    <w:rsid w:val="00711770"/>
    <w:rsid w:val="00712113"/>
    <w:rsid w:val="0071784A"/>
    <w:rsid w:val="00721F41"/>
    <w:rsid w:val="00725C13"/>
    <w:rsid w:val="00740016"/>
    <w:rsid w:val="0074024E"/>
    <w:rsid w:val="00742971"/>
    <w:rsid w:val="00745DE9"/>
    <w:rsid w:val="00771867"/>
    <w:rsid w:val="0078097C"/>
    <w:rsid w:val="00792BE3"/>
    <w:rsid w:val="007B081D"/>
    <w:rsid w:val="007C3DE5"/>
    <w:rsid w:val="007E0F83"/>
    <w:rsid w:val="007E592F"/>
    <w:rsid w:val="00805574"/>
    <w:rsid w:val="008668C4"/>
    <w:rsid w:val="00885138"/>
    <w:rsid w:val="008957B5"/>
    <w:rsid w:val="008D0D18"/>
    <w:rsid w:val="008F728D"/>
    <w:rsid w:val="00953A95"/>
    <w:rsid w:val="009A6872"/>
    <w:rsid w:val="009F4729"/>
    <w:rsid w:val="00A2531D"/>
    <w:rsid w:val="00A26FA3"/>
    <w:rsid w:val="00A30137"/>
    <w:rsid w:val="00A5638E"/>
    <w:rsid w:val="00A67FEE"/>
    <w:rsid w:val="00A862FD"/>
    <w:rsid w:val="00A870FA"/>
    <w:rsid w:val="00A912B8"/>
    <w:rsid w:val="00AA7708"/>
    <w:rsid w:val="00AD1FC7"/>
    <w:rsid w:val="00AE0202"/>
    <w:rsid w:val="00AE1D17"/>
    <w:rsid w:val="00B11473"/>
    <w:rsid w:val="00B24D99"/>
    <w:rsid w:val="00B34F7D"/>
    <w:rsid w:val="00B42C97"/>
    <w:rsid w:val="00B7253C"/>
    <w:rsid w:val="00B72BBB"/>
    <w:rsid w:val="00B97F21"/>
    <w:rsid w:val="00BB5667"/>
    <w:rsid w:val="00BD0692"/>
    <w:rsid w:val="00BD0B36"/>
    <w:rsid w:val="00BE547C"/>
    <w:rsid w:val="00C4263B"/>
    <w:rsid w:val="00C45A78"/>
    <w:rsid w:val="00C467C8"/>
    <w:rsid w:val="00C515BC"/>
    <w:rsid w:val="00C70700"/>
    <w:rsid w:val="00C72CD6"/>
    <w:rsid w:val="00C87E34"/>
    <w:rsid w:val="00C91C97"/>
    <w:rsid w:val="00CA1964"/>
    <w:rsid w:val="00CC18F0"/>
    <w:rsid w:val="00CD2675"/>
    <w:rsid w:val="00CD45FB"/>
    <w:rsid w:val="00CE4373"/>
    <w:rsid w:val="00CE5610"/>
    <w:rsid w:val="00D0588B"/>
    <w:rsid w:val="00D146DB"/>
    <w:rsid w:val="00D4227A"/>
    <w:rsid w:val="00D665D2"/>
    <w:rsid w:val="00D81BCD"/>
    <w:rsid w:val="00D87382"/>
    <w:rsid w:val="00D9732A"/>
    <w:rsid w:val="00DC08A1"/>
    <w:rsid w:val="00DC5646"/>
    <w:rsid w:val="00DD1110"/>
    <w:rsid w:val="00DE25C6"/>
    <w:rsid w:val="00DE2C9F"/>
    <w:rsid w:val="00E05A1A"/>
    <w:rsid w:val="00E652C0"/>
    <w:rsid w:val="00E8086F"/>
    <w:rsid w:val="00E833DC"/>
    <w:rsid w:val="00E86099"/>
    <w:rsid w:val="00E9322C"/>
    <w:rsid w:val="00EA0774"/>
    <w:rsid w:val="00ED4CCC"/>
    <w:rsid w:val="00EE4897"/>
    <w:rsid w:val="00EE7057"/>
    <w:rsid w:val="00EF7CA7"/>
    <w:rsid w:val="00F17A4B"/>
    <w:rsid w:val="00F30169"/>
    <w:rsid w:val="00F330FA"/>
    <w:rsid w:val="00F45993"/>
    <w:rsid w:val="00F924E3"/>
    <w:rsid w:val="00FA4491"/>
    <w:rsid w:val="00FC65F7"/>
    <w:rsid w:val="00FD0D65"/>
    <w:rsid w:val="00FE0186"/>
    <w:rsid w:val="00FE7E62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F3B"/>
    <w:pPr>
      <w:keepNext/>
      <w:keepLines/>
      <w:spacing w:before="480"/>
      <w:outlineLvl w:val="0"/>
    </w:pPr>
    <w:rPr>
      <w:rFonts w:ascii="Cambria" w:eastAsia="Calibri" w:hAnsi="Cambria"/>
      <w:b/>
      <w:color w:val="365F91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7057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1341E4"/>
    <w:pPr>
      <w:keepNext/>
      <w:keepLines/>
      <w:spacing w:before="200"/>
      <w:outlineLvl w:val="6"/>
    </w:pPr>
    <w:rPr>
      <w:rFonts w:ascii="Cambria" w:eastAsia="Calibri" w:hAnsi="Cambria"/>
      <w:i/>
      <w:color w:val="40404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3B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E7057"/>
    <w:rPr>
      <w:rFonts w:ascii="Arial" w:hAnsi="Arial"/>
      <w:b/>
      <w:i/>
      <w:sz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1341E4"/>
    <w:rPr>
      <w:rFonts w:ascii="Cambria" w:hAnsi="Cambria"/>
      <w:i/>
      <w:color w:val="404040"/>
      <w:sz w:val="24"/>
      <w:lang w:eastAsia="ru-RU"/>
    </w:rPr>
  </w:style>
  <w:style w:type="paragraph" w:styleId="a3">
    <w:name w:val="Body Text"/>
    <w:basedOn w:val="a"/>
    <w:link w:val="a4"/>
    <w:uiPriority w:val="99"/>
    <w:rsid w:val="00EE7057"/>
    <w:pPr>
      <w:spacing w:after="120"/>
    </w:pPr>
    <w:rPr>
      <w:rFonts w:eastAsia="Calibri"/>
      <w:sz w:val="24"/>
      <w:szCs w:val="20"/>
    </w:rPr>
  </w:style>
  <w:style w:type="character" w:customStyle="1" w:styleId="a4">
    <w:name w:val="Основной текст Знак"/>
    <w:link w:val="a3"/>
    <w:uiPriority w:val="99"/>
    <w:locked/>
    <w:rsid w:val="00EE7057"/>
    <w:rPr>
      <w:rFonts w:ascii="Times New Roman" w:hAnsi="Times New Roman"/>
      <w:sz w:val="24"/>
      <w:lang w:eastAsia="ru-RU"/>
    </w:rPr>
  </w:style>
  <w:style w:type="paragraph" w:customStyle="1" w:styleId="FR2">
    <w:name w:val="FR2"/>
    <w:uiPriority w:val="99"/>
    <w:rsid w:val="00EE7057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">
    <w:name w:val="Body Text 3"/>
    <w:basedOn w:val="a"/>
    <w:link w:val="30"/>
    <w:uiPriority w:val="99"/>
    <w:rsid w:val="00EE7057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EE7057"/>
    <w:rPr>
      <w:rFonts w:ascii="Times New Roman" w:hAnsi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EE7057"/>
    <w:pPr>
      <w:spacing w:after="120"/>
      <w:ind w:left="283"/>
    </w:pPr>
    <w:rPr>
      <w:rFonts w:eastAsia="Calibri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EE7057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190F3B"/>
    <w:pPr>
      <w:spacing w:after="120" w:line="480" w:lineRule="auto"/>
    </w:pPr>
    <w:rPr>
      <w:rFonts w:eastAsia="Calibri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90F3B"/>
    <w:rPr>
      <w:rFonts w:ascii="Times New Roman" w:hAnsi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190F3B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190F3B"/>
    <w:rPr>
      <w:rFonts w:ascii="Times New Roman" w:hAnsi="Times New Roman"/>
      <w:sz w:val="20"/>
      <w:lang w:eastAsia="ru-RU"/>
    </w:rPr>
  </w:style>
  <w:style w:type="paragraph" w:customStyle="1" w:styleId="11">
    <w:name w:val="Обычный1"/>
    <w:uiPriority w:val="99"/>
    <w:rsid w:val="00190F3B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0">
    <w:name w:val="Основной текст 21"/>
    <w:basedOn w:val="11"/>
    <w:uiPriority w:val="99"/>
    <w:rsid w:val="00190F3B"/>
    <w:pPr>
      <w:spacing w:before="0" w:after="0"/>
      <w:jc w:val="both"/>
    </w:pPr>
    <w:rPr>
      <w:sz w:val="28"/>
      <w:lang w:val="uk-UA"/>
    </w:rPr>
  </w:style>
  <w:style w:type="paragraph" w:customStyle="1" w:styleId="91">
    <w:name w:val="Заголовок 91"/>
    <w:basedOn w:val="11"/>
    <w:next w:val="11"/>
    <w:uiPriority w:val="99"/>
    <w:rsid w:val="00190F3B"/>
    <w:pPr>
      <w:keepNext/>
      <w:spacing w:before="0" w:after="0" w:line="360" w:lineRule="auto"/>
      <w:ind w:firstLine="708"/>
      <w:jc w:val="center"/>
      <w:outlineLvl w:val="8"/>
    </w:pPr>
    <w:rPr>
      <w:b/>
      <w:sz w:val="28"/>
      <w:lang w:val="uk-UA"/>
    </w:rPr>
  </w:style>
  <w:style w:type="paragraph" w:customStyle="1" w:styleId="12">
    <w:name w:val="Абзац списка1"/>
    <w:basedOn w:val="a"/>
    <w:uiPriority w:val="99"/>
    <w:rsid w:val="00190F3B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9322C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9322C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99"/>
    <w:qFormat/>
    <w:rsid w:val="00335250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1341E4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341E4"/>
    <w:rPr>
      <w:rFonts w:ascii="Times New Roman" w:hAnsi="Times New Roman"/>
      <w:sz w:val="16"/>
      <w:lang w:eastAsia="ru-RU"/>
    </w:rPr>
  </w:style>
  <w:style w:type="paragraph" w:customStyle="1" w:styleId="25">
    <w:name w:val="Обычный2"/>
    <w:uiPriority w:val="99"/>
    <w:rsid w:val="00C72CD6"/>
    <w:pPr>
      <w:spacing w:before="100" w:after="100"/>
    </w:pPr>
    <w:rPr>
      <w:rFonts w:ascii="Times New Roman" w:eastAsia="Times New Roman" w:hAnsi="Times New Roman"/>
      <w:sz w:val="24"/>
      <w:lang w:val="en-US"/>
    </w:rPr>
  </w:style>
  <w:style w:type="paragraph" w:customStyle="1" w:styleId="211">
    <w:name w:val="Основной текст с отступом 21"/>
    <w:basedOn w:val="a"/>
    <w:uiPriority w:val="99"/>
    <w:rsid w:val="00792BE3"/>
    <w:pPr>
      <w:suppressAutoHyphens/>
      <w:ind w:right="-1090" w:firstLine="720"/>
      <w:jc w:val="both"/>
    </w:pPr>
    <w:rPr>
      <w:szCs w:val="20"/>
      <w:lang w:val="uk-UA" w:eastAsia="ar-SA"/>
    </w:rPr>
  </w:style>
  <w:style w:type="character" w:customStyle="1" w:styleId="aa">
    <w:name w:val="Знак Знак"/>
    <w:uiPriority w:val="99"/>
    <w:locked/>
    <w:rsid w:val="00A26FA3"/>
    <w:rPr>
      <w:sz w:val="16"/>
      <w:lang w:val="ru-RU" w:eastAsia="ru-RU"/>
    </w:rPr>
  </w:style>
  <w:style w:type="paragraph" w:styleId="ab">
    <w:name w:val="header"/>
    <w:basedOn w:val="a"/>
    <w:link w:val="ac"/>
    <w:uiPriority w:val="99"/>
    <w:rsid w:val="000C48B2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c">
    <w:name w:val="Верхний колонтитул Знак"/>
    <w:link w:val="ab"/>
    <w:uiPriority w:val="99"/>
    <w:locked/>
    <w:rsid w:val="000C48B2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0C48B2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e">
    <w:name w:val="Нижний колонтитул Знак"/>
    <w:link w:val="ad"/>
    <w:uiPriority w:val="99"/>
    <w:locked/>
    <w:rsid w:val="000C48B2"/>
    <w:rPr>
      <w:rFonts w:ascii="Times New Roman" w:hAnsi="Times New Roman"/>
      <w:sz w:val="24"/>
    </w:rPr>
  </w:style>
  <w:style w:type="character" w:customStyle="1" w:styleId="tlid-translation">
    <w:name w:val="tlid-translation"/>
    <w:uiPriority w:val="99"/>
    <w:rsid w:val="000C4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Юляша</cp:lastModifiedBy>
  <cp:revision>2</cp:revision>
  <cp:lastPrinted>2019-10-21T10:53:00Z</cp:lastPrinted>
  <dcterms:created xsi:type="dcterms:W3CDTF">2019-11-12T14:35:00Z</dcterms:created>
  <dcterms:modified xsi:type="dcterms:W3CDTF">2019-11-12T14:35:00Z</dcterms:modified>
</cp:coreProperties>
</file>