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49" w:rsidRPr="00041E49" w:rsidRDefault="00041E49" w:rsidP="00041E49">
      <w:pPr>
        <w:adjustRightInd w:val="0"/>
        <w:spacing w:line="360" w:lineRule="auto"/>
        <w:jc w:val="center"/>
        <w:rPr>
          <w:rFonts w:eastAsia="Times New Roman"/>
          <w:sz w:val="24"/>
          <w:szCs w:val="24"/>
        </w:rPr>
      </w:pPr>
      <w:r w:rsidRPr="00041E49">
        <w:rPr>
          <w:rFonts w:eastAsia="Times New Roman"/>
          <w:sz w:val="24"/>
          <w:szCs w:val="24"/>
        </w:rPr>
        <w:t>МІНІСТЕРСТВО ОХОРОНИ ЗДОРОВЯ УКРАЇНИ</w:t>
      </w:r>
    </w:p>
    <w:p w:rsidR="00041E49" w:rsidRPr="00041E49" w:rsidRDefault="00041E49" w:rsidP="00041E49">
      <w:pPr>
        <w:jc w:val="center"/>
        <w:rPr>
          <w:sz w:val="24"/>
          <w:szCs w:val="24"/>
        </w:rPr>
      </w:pPr>
      <w:r w:rsidRPr="00041E49">
        <w:rPr>
          <w:caps/>
          <w:sz w:val="24"/>
          <w:szCs w:val="24"/>
        </w:rPr>
        <w:t>Харківський національний медичний університет</w:t>
      </w:r>
    </w:p>
    <w:p w:rsidR="00041E49" w:rsidRPr="00041E49" w:rsidRDefault="00041E49" w:rsidP="00041E49">
      <w:pPr>
        <w:jc w:val="center"/>
        <w:rPr>
          <w:sz w:val="24"/>
          <w:szCs w:val="24"/>
        </w:rPr>
      </w:pPr>
    </w:p>
    <w:p w:rsidR="00041E49" w:rsidRPr="00041E49" w:rsidRDefault="00041E49" w:rsidP="00041E49">
      <w:pPr>
        <w:jc w:val="center"/>
        <w:rPr>
          <w:sz w:val="24"/>
          <w:szCs w:val="24"/>
        </w:rPr>
      </w:pPr>
    </w:p>
    <w:p w:rsidR="004E0D8E" w:rsidRPr="004E0D8E" w:rsidRDefault="00041E49" w:rsidP="004E0D8E">
      <w:pPr>
        <w:jc w:val="right"/>
        <w:rPr>
          <w:b/>
          <w:sz w:val="24"/>
          <w:szCs w:val="24"/>
        </w:rPr>
      </w:pPr>
      <w:r w:rsidRPr="00041E49">
        <w:rPr>
          <w:sz w:val="24"/>
          <w:szCs w:val="24"/>
        </w:rPr>
        <w:t xml:space="preserve">           </w:t>
      </w:r>
      <w:r w:rsidR="004E0D8E" w:rsidRPr="004E0D8E">
        <w:rPr>
          <w:b/>
          <w:sz w:val="24"/>
          <w:szCs w:val="24"/>
        </w:rPr>
        <w:t xml:space="preserve">           ЗАТВЕРДЖУЮ</w:t>
      </w:r>
    </w:p>
    <w:p w:rsidR="004E0D8E" w:rsidRPr="004E0D8E" w:rsidRDefault="004E0D8E" w:rsidP="004E0D8E">
      <w:pPr>
        <w:jc w:val="right"/>
        <w:rPr>
          <w:sz w:val="24"/>
          <w:szCs w:val="24"/>
        </w:rPr>
      </w:pPr>
      <w:r w:rsidRPr="004E0D8E">
        <w:rPr>
          <w:sz w:val="24"/>
          <w:szCs w:val="24"/>
        </w:rPr>
        <w:t>В.о. проректора з науково-</w:t>
      </w:r>
    </w:p>
    <w:p w:rsidR="004E0D8E" w:rsidRPr="004E0D8E" w:rsidRDefault="004E0D8E" w:rsidP="004E0D8E">
      <w:pPr>
        <w:jc w:val="right"/>
        <w:rPr>
          <w:sz w:val="24"/>
          <w:szCs w:val="24"/>
        </w:rPr>
      </w:pPr>
      <w:r w:rsidRPr="004E0D8E">
        <w:rPr>
          <w:sz w:val="24"/>
          <w:szCs w:val="24"/>
        </w:rPr>
        <w:t>педагогічної роботи</w:t>
      </w:r>
    </w:p>
    <w:p w:rsidR="004E0D8E" w:rsidRPr="004E0D8E" w:rsidRDefault="004E0D8E" w:rsidP="004E0D8E">
      <w:pPr>
        <w:jc w:val="right"/>
        <w:rPr>
          <w:sz w:val="24"/>
          <w:szCs w:val="24"/>
        </w:rPr>
      </w:pPr>
    </w:p>
    <w:p w:rsidR="004E0D8E" w:rsidRPr="004E0D8E" w:rsidRDefault="004E0D8E" w:rsidP="004E0D8E">
      <w:pPr>
        <w:jc w:val="right"/>
        <w:rPr>
          <w:sz w:val="24"/>
          <w:szCs w:val="24"/>
        </w:rPr>
      </w:pPr>
      <w:r w:rsidRPr="004E0D8E">
        <w:rPr>
          <w:sz w:val="24"/>
          <w:szCs w:val="24"/>
        </w:rPr>
        <w:t>________________________________</w:t>
      </w:r>
    </w:p>
    <w:p w:rsidR="004E0D8E" w:rsidRPr="004E0D8E" w:rsidRDefault="004E0D8E" w:rsidP="004E0D8E">
      <w:pPr>
        <w:jc w:val="right"/>
        <w:rPr>
          <w:sz w:val="24"/>
          <w:szCs w:val="24"/>
        </w:rPr>
      </w:pPr>
      <w:r w:rsidRPr="004E0D8E">
        <w:rPr>
          <w:sz w:val="24"/>
          <w:szCs w:val="24"/>
        </w:rPr>
        <w:t xml:space="preserve">професор І.В. </w:t>
      </w:r>
      <w:proofErr w:type="spellStart"/>
      <w:r w:rsidRPr="004E0D8E">
        <w:rPr>
          <w:sz w:val="24"/>
          <w:szCs w:val="24"/>
        </w:rPr>
        <w:t>Лещина</w:t>
      </w:r>
      <w:proofErr w:type="spellEnd"/>
      <w:r w:rsidRPr="004E0D8E">
        <w:rPr>
          <w:sz w:val="24"/>
          <w:szCs w:val="24"/>
        </w:rPr>
        <w:t xml:space="preserve">   </w:t>
      </w:r>
    </w:p>
    <w:p w:rsidR="004E0D8E" w:rsidRPr="004E0D8E" w:rsidRDefault="004E0D8E" w:rsidP="004E0D8E">
      <w:pPr>
        <w:jc w:val="right"/>
        <w:rPr>
          <w:sz w:val="24"/>
          <w:szCs w:val="24"/>
        </w:rPr>
      </w:pPr>
    </w:p>
    <w:p w:rsidR="00041E49" w:rsidRPr="004E0D8E" w:rsidRDefault="004E0D8E" w:rsidP="004E0D8E">
      <w:pPr>
        <w:jc w:val="right"/>
        <w:rPr>
          <w:sz w:val="24"/>
          <w:szCs w:val="24"/>
        </w:rPr>
      </w:pPr>
      <w:r w:rsidRPr="004E0D8E">
        <w:rPr>
          <w:sz w:val="24"/>
          <w:szCs w:val="24"/>
        </w:rPr>
        <w:t>“______”_______________2020 року</w:t>
      </w:r>
    </w:p>
    <w:p w:rsidR="004E0D8E" w:rsidRDefault="004E0D8E" w:rsidP="00041E49">
      <w:pPr>
        <w:jc w:val="center"/>
        <w:rPr>
          <w:sz w:val="24"/>
          <w:szCs w:val="24"/>
        </w:rPr>
      </w:pPr>
    </w:p>
    <w:p w:rsidR="00041E49" w:rsidRPr="00041E49" w:rsidRDefault="00041E49" w:rsidP="00041E49">
      <w:pPr>
        <w:jc w:val="center"/>
        <w:rPr>
          <w:sz w:val="24"/>
          <w:szCs w:val="24"/>
        </w:rPr>
      </w:pPr>
      <w:r w:rsidRPr="00041E49">
        <w:rPr>
          <w:sz w:val="24"/>
          <w:szCs w:val="24"/>
        </w:rPr>
        <w:t xml:space="preserve">Кафедра загальної практики – сімейної медицини та внутрішніх </w:t>
      </w:r>
      <w:proofErr w:type="spellStart"/>
      <w:r w:rsidRPr="00041E49">
        <w:rPr>
          <w:sz w:val="24"/>
          <w:szCs w:val="24"/>
        </w:rPr>
        <w:t>хвороб</w:t>
      </w:r>
      <w:proofErr w:type="spellEnd"/>
    </w:p>
    <w:p w:rsidR="00041E49" w:rsidRDefault="00041E49" w:rsidP="000466A1">
      <w:pPr>
        <w:jc w:val="center"/>
        <w:rPr>
          <w:b/>
          <w:sz w:val="24"/>
          <w:szCs w:val="24"/>
        </w:rPr>
      </w:pPr>
    </w:p>
    <w:p w:rsidR="001149D8" w:rsidRPr="00F020A2" w:rsidRDefault="001149D8" w:rsidP="000466A1">
      <w:pPr>
        <w:jc w:val="center"/>
        <w:rPr>
          <w:b/>
          <w:sz w:val="24"/>
          <w:szCs w:val="24"/>
        </w:rPr>
      </w:pPr>
      <w:r w:rsidRPr="00F020A2">
        <w:rPr>
          <w:b/>
          <w:sz w:val="24"/>
          <w:szCs w:val="24"/>
        </w:rPr>
        <w:t xml:space="preserve">СИЛАБУС </w:t>
      </w:r>
    </w:p>
    <w:p w:rsidR="001149D8" w:rsidRPr="00E54C7D" w:rsidRDefault="001149D8" w:rsidP="000466A1">
      <w:pPr>
        <w:jc w:val="center"/>
        <w:rPr>
          <w:b/>
          <w:sz w:val="24"/>
          <w:szCs w:val="24"/>
        </w:rPr>
      </w:pPr>
      <w:r w:rsidRPr="00E54C7D">
        <w:rPr>
          <w:b/>
          <w:sz w:val="24"/>
          <w:szCs w:val="24"/>
        </w:rPr>
        <w:t>навчальної дисципліни «</w:t>
      </w:r>
      <w:proofErr w:type="spellStart"/>
      <w:r w:rsidR="00C731C3">
        <w:rPr>
          <w:b/>
          <w:sz w:val="24"/>
          <w:szCs w:val="24"/>
          <w:lang w:val="ru-RU"/>
        </w:rPr>
        <w:t>Соціалізація</w:t>
      </w:r>
      <w:proofErr w:type="spellEnd"/>
      <w:r w:rsidR="00C731C3">
        <w:rPr>
          <w:b/>
          <w:sz w:val="24"/>
          <w:szCs w:val="24"/>
          <w:lang w:val="ru-RU"/>
        </w:rPr>
        <w:t xml:space="preserve"> </w:t>
      </w:r>
      <w:proofErr w:type="spellStart"/>
      <w:r w:rsidR="00C731C3">
        <w:rPr>
          <w:b/>
          <w:sz w:val="24"/>
          <w:szCs w:val="24"/>
          <w:lang w:val="ru-RU"/>
        </w:rPr>
        <w:t>особистості</w:t>
      </w:r>
      <w:proofErr w:type="spellEnd"/>
      <w:r w:rsidRPr="00E54C7D">
        <w:rPr>
          <w:b/>
          <w:sz w:val="24"/>
          <w:szCs w:val="24"/>
        </w:rPr>
        <w:t>»</w:t>
      </w:r>
    </w:p>
    <w:p w:rsidR="001149D8" w:rsidRDefault="001149D8" w:rsidP="000466A1">
      <w:pPr>
        <w:jc w:val="center"/>
        <w:rPr>
          <w:b/>
          <w:sz w:val="24"/>
          <w:szCs w:val="24"/>
        </w:rPr>
      </w:pPr>
      <w:r w:rsidRPr="00B3257A">
        <w:rPr>
          <w:b/>
          <w:sz w:val="24"/>
          <w:szCs w:val="24"/>
        </w:rPr>
        <w:t xml:space="preserve">для </w:t>
      </w:r>
      <w:r w:rsidR="00C731C3">
        <w:rPr>
          <w:b/>
          <w:sz w:val="24"/>
          <w:szCs w:val="24"/>
        </w:rPr>
        <w:t>бакалаврів напрямку підготовки 23</w:t>
      </w:r>
      <w:r w:rsidRPr="00B3257A">
        <w:rPr>
          <w:b/>
          <w:sz w:val="24"/>
          <w:szCs w:val="24"/>
        </w:rPr>
        <w:t xml:space="preserve"> «</w:t>
      </w:r>
      <w:r w:rsidR="00C731C3">
        <w:rPr>
          <w:b/>
          <w:sz w:val="24"/>
          <w:szCs w:val="24"/>
        </w:rPr>
        <w:t>Соціальна робота</w:t>
      </w:r>
      <w:r w:rsidRPr="00B3257A">
        <w:rPr>
          <w:b/>
          <w:sz w:val="24"/>
          <w:szCs w:val="24"/>
        </w:rPr>
        <w:t xml:space="preserve">» </w:t>
      </w:r>
    </w:p>
    <w:p w:rsidR="001149D8" w:rsidRDefault="001149D8" w:rsidP="000466A1">
      <w:pPr>
        <w:jc w:val="center"/>
        <w:rPr>
          <w:rStyle w:val="FontStyle25"/>
          <w:bCs/>
          <w:sz w:val="24"/>
          <w:szCs w:val="24"/>
        </w:rPr>
      </w:pPr>
      <w:r w:rsidRPr="00B3257A">
        <w:rPr>
          <w:b/>
          <w:sz w:val="24"/>
          <w:szCs w:val="24"/>
        </w:rPr>
        <w:t>за спеціальністю 2</w:t>
      </w:r>
      <w:r w:rsidR="00C731C3">
        <w:rPr>
          <w:b/>
          <w:sz w:val="24"/>
          <w:szCs w:val="24"/>
        </w:rPr>
        <w:t>31</w:t>
      </w:r>
      <w:r w:rsidRPr="00B3257A">
        <w:rPr>
          <w:rStyle w:val="FontStyle25"/>
          <w:bCs/>
          <w:sz w:val="24"/>
          <w:szCs w:val="24"/>
        </w:rPr>
        <w:t xml:space="preserve"> «</w:t>
      </w:r>
      <w:r w:rsidR="00C731C3">
        <w:rPr>
          <w:rStyle w:val="FontStyle25"/>
          <w:bCs/>
          <w:sz w:val="24"/>
          <w:szCs w:val="24"/>
        </w:rPr>
        <w:t>Соціальна робота</w:t>
      </w:r>
      <w:r w:rsidRPr="00B3257A">
        <w:rPr>
          <w:rStyle w:val="FontStyle25"/>
          <w:bCs/>
          <w:sz w:val="24"/>
          <w:szCs w:val="24"/>
        </w:rPr>
        <w:t>»</w:t>
      </w:r>
      <w:r>
        <w:rPr>
          <w:rStyle w:val="FontStyle25"/>
          <w:bCs/>
          <w:sz w:val="24"/>
          <w:szCs w:val="24"/>
        </w:rPr>
        <w:t xml:space="preserve"> </w:t>
      </w:r>
    </w:p>
    <w:p w:rsidR="001149D8" w:rsidRPr="001E6446" w:rsidRDefault="001149D8" w:rsidP="000466A1">
      <w:pPr>
        <w:jc w:val="center"/>
        <w:rPr>
          <w:b/>
          <w:sz w:val="24"/>
          <w:szCs w:val="24"/>
          <w:lang w:val="ru-RU"/>
        </w:rPr>
      </w:pPr>
      <w:r w:rsidRPr="00B3257A">
        <w:rPr>
          <w:rStyle w:val="FontStyle25"/>
          <w:bCs/>
          <w:sz w:val="24"/>
          <w:szCs w:val="24"/>
        </w:rPr>
        <w:t xml:space="preserve">кваліфікація </w:t>
      </w:r>
      <w:r w:rsidR="00C731C3">
        <w:rPr>
          <w:rStyle w:val="FontStyle25"/>
          <w:bCs/>
          <w:sz w:val="24"/>
          <w:szCs w:val="24"/>
        </w:rPr>
        <w:t>бакалавр</w:t>
      </w:r>
      <w:r w:rsidRPr="00B3257A">
        <w:rPr>
          <w:b/>
          <w:sz w:val="24"/>
          <w:szCs w:val="24"/>
        </w:rPr>
        <w:t xml:space="preserve"> </w:t>
      </w:r>
    </w:p>
    <w:p w:rsidR="001E6446" w:rsidRPr="00F1181A" w:rsidRDefault="001E6446" w:rsidP="000466A1">
      <w:pPr>
        <w:jc w:val="center"/>
        <w:rPr>
          <w:rStyle w:val="FontStyle26"/>
          <w:bCs/>
          <w:i w:val="0"/>
          <w:iCs/>
          <w:sz w:val="24"/>
          <w:szCs w:val="24"/>
          <w:lang w:val="ru-RU"/>
        </w:rPr>
      </w:pPr>
      <w:r w:rsidRPr="00F1181A">
        <w:rPr>
          <w:b/>
          <w:sz w:val="24"/>
          <w:szCs w:val="24"/>
          <w:lang w:val="ru-RU"/>
        </w:rPr>
        <w:t>(</w:t>
      </w:r>
      <w:r>
        <w:rPr>
          <w:b/>
          <w:sz w:val="24"/>
          <w:szCs w:val="24"/>
        </w:rPr>
        <w:t>для вітчизняних студентів</w:t>
      </w:r>
      <w:r w:rsidRPr="00F1181A">
        <w:rPr>
          <w:b/>
          <w:sz w:val="24"/>
          <w:szCs w:val="24"/>
          <w:lang w:val="ru-RU"/>
        </w:rPr>
        <w:t>)</w:t>
      </w:r>
    </w:p>
    <w:p w:rsidR="001149D8" w:rsidRDefault="001149D8" w:rsidP="00E54C7D">
      <w:pPr>
        <w:rPr>
          <w:b/>
          <w:sz w:val="24"/>
          <w:szCs w:val="24"/>
        </w:rPr>
      </w:pPr>
    </w:p>
    <w:p w:rsidR="00041E49" w:rsidRPr="00041E49" w:rsidRDefault="00041E49" w:rsidP="00041E49">
      <w:pPr>
        <w:rPr>
          <w:b/>
          <w:sz w:val="24"/>
          <w:szCs w:val="24"/>
        </w:rPr>
      </w:pPr>
    </w:p>
    <w:p w:rsidR="00041E49" w:rsidRPr="00041E49" w:rsidRDefault="00041E49" w:rsidP="00041E49">
      <w:pPr>
        <w:rPr>
          <w:b/>
          <w:sz w:val="24"/>
          <w:szCs w:val="24"/>
        </w:rPr>
      </w:pPr>
    </w:p>
    <w:p w:rsidR="00041E49" w:rsidRPr="00041E49" w:rsidRDefault="00041E49" w:rsidP="00041E49">
      <w:pPr>
        <w:rPr>
          <w:b/>
          <w:sz w:val="24"/>
          <w:szCs w:val="24"/>
        </w:rPr>
      </w:pPr>
    </w:p>
    <w:p w:rsidR="00041E49" w:rsidRPr="00041E49" w:rsidRDefault="00041E49" w:rsidP="00041E49">
      <w:pPr>
        <w:rPr>
          <w:b/>
          <w:sz w:val="24"/>
          <w:szCs w:val="24"/>
        </w:rPr>
      </w:pPr>
    </w:p>
    <w:p w:rsidR="00041E49" w:rsidRPr="00041E49" w:rsidRDefault="00041E49" w:rsidP="00041E49">
      <w:pPr>
        <w:rPr>
          <w:b/>
          <w:sz w:val="24"/>
          <w:szCs w:val="24"/>
        </w:rPr>
      </w:pPr>
      <w:bookmarkStart w:id="0" w:name="_GoBack"/>
      <w:bookmarkEnd w:id="0"/>
    </w:p>
    <w:p w:rsidR="00041E49" w:rsidRDefault="00041E49" w:rsidP="00041E49">
      <w:pPr>
        <w:rPr>
          <w:b/>
          <w:sz w:val="24"/>
          <w:szCs w:val="24"/>
        </w:rPr>
      </w:pPr>
    </w:p>
    <w:p w:rsidR="004E0D8E" w:rsidRDefault="004E0D8E" w:rsidP="00041E49">
      <w:pPr>
        <w:rPr>
          <w:b/>
          <w:sz w:val="24"/>
          <w:szCs w:val="24"/>
        </w:rPr>
      </w:pPr>
    </w:p>
    <w:p w:rsidR="004E0D8E" w:rsidRPr="00041E49" w:rsidRDefault="004E0D8E" w:rsidP="00041E49">
      <w:pPr>
        <w:rPr>
          <w:b/>
          <w:sz w:val="24"/>
          <w:szCs w:val="24"/>
        </w:rPr>
      </w:pPr>
    </w:p>
    <w:p w:rsidR="00041E49" w:rsidRPr="00041E49" w:rsidRDefault="00041E49" w:rsidP="00041E49">
      <w:pPr>
        <w:rPr>
          <w:b/>
          <w:sz w:val="24"/>
          <w:szCs w:val="24"/>
        </w:rPr>
      </w:pPr>
    </w:p>
    <w:p w:rsidR="00041E49" w:rsidRPr="00041E49" w:rsidRDefault="00041E49" w:rsidP="00041E49">
      <w:pPr>
        <w:rPr>
          <w:sz w:val="24"/>
          <w:szCs w:val="24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103"/>
      </w:tblGrid>
      <w:tr w:rsidR="004E0D8E" w:rsidRPr="00041E49" w:rsidTr="00D11C69">
        <w:tc>
          <w:tcPr>
            <w:tcW w:w="4786" w:type="dxa"/>
            <w:shd w:val="clear" w:color="auto" w:fill="auto"/>
          </w:tcPr>
          <w:p w:rsidR="004E0D8E" w:rsidRPr="00753A66" w:rsidRDefault="004E0D8E" w:rsidP="004E0D8E">
            <w:pPr>
              <w:rPr>
                <w:bCs/>
                <w:iCs/>
              </w:rPr>
            </w:pPr>
            <w:proofErr w:type="spellStart"/>
            <w:r>
              <w:t>Силабус</w:t>
            </w:r>
            <w:proofErr w:type="spellEnd"/>
            <w:r w:rsidRPr="00753A66">
              <w:t xml:space="preserve"> </w:t>
            </w:r>
            <w:r>
              <w:t xml:space="preserve">навчальної дисципліни </w:t>
            </w:r>
            <w:r w:rsidRPr="00753A66">
              <w:t>затверджен</w:t>
            </w:r>
            <w:r w:rsidR="001F0E84">
              <w:t>о</w:t>
            </w:r>
            <w:r w:rsidRPr="00753A66">
              <w:t xml:space="preserve"> на засіданні </w:t>
            </w:r>
            <w:r w:rsidRPr="00753A66">
              <w:rPr>
                <w:bCs/>
                <w:iCs/>
              </w:rPr>
              <w:t xml:space="preserve">кафедри </w:t>
            </w:r>
            <w:r>
              <w:t>з</w:t>
            </w:r>
            <w:r w:rsidRPr="008C4EC2">
              <w:t xml:space="preserve">агальної практики – сімейної медицини та внутрішніх </w:t>
            </w:r>
            <w:proofErr w:type="spellStart"/>
            <w:r w:rsidRPr="008C4EC2">
              <w:t>хвороб</w:t>
            </w:r>
            <w:proofErr w:type="spellEnd"/>
          </w:p>
          <w:p w:rsidR="004E0D8E" w:rsidRPr="00753A66" w:rsidRDefault="004E0D8E" w:rsidP="004E0D8E">
            <w:pPr>
              <w:rPr>
                <w:b/>
                <w:i/>
              </w:rPr>
            </w:pPr>
            <w:r w:rsidRPr="00753A66">
              <w:rPr>
                <w:bCs/>
                <w:iCs/>
              </w:rPr>
              <w:t>___________________________________</w:t>
            </w:r>
          </w:p>
          <w:p w:rsidR="004E0D8E" w:rsidRPr="00753A66" w:rsidRDefault="004E0D8E" w:rsidP="004E0D8E">
            <w:pPr>
              <w:rPr>
                <w:b/>
                <w:i/>
              </w:rPr>
            </w:pPr>
          </w:p>
          <w:p w:rsidR="004E0D8E" w:rsidRPr="00753A66" w:rsidRDefault="004E0D8E" w:rsidP="004E0D8E">
            <w:pPr>
              <w:rPr>
                <w:b/>
                <w:i/>
                <w:sz w:val="16"/>
                <w:szCs w:val="16"/>
              </w:rPr>
            </w:pPr>
          </w:p>
          <w:p w:rsidR="004E0D8E" w:rsidRPr="00753A66" w:rsidRDefault="004E0D8E" w:rsidP="004E0D8E">
            <w:r w:rsidRPr="00753A66">
              <w:t xml:space="preserve">Протокол від  </w:t>
            </w:r>
          </w:p>
          <w:p w:rsidR="004E0D8E" w:rsidRPr="00753A66" w:rsidRDefault="004E0D8E" w:rsidP="004E0D8E">
            <w:r w:rsidRPr="00753A66">
              <w:t>“</w:t>
            </w:r>
            <w:r>
              <w:t>27</w:t>
            </w:r>
            <w:r w:rsidRPr="00753A66">
              <w:t>”</w:t>
            </w:r>
            <w:r>
              <w:t xml:space="preserve">             серпня           </w:t>
            </w:r>
            <w:r w:rsidRPr="00753A66">
              <w:t>20</w:t>
            </w:r>
            <w:r>
              <w:t>20</w:t>
            </w:r>
            <w:r w:rsidRPr="00753A66">
              <w:t xml:space="preserve"> року </w:t>
            </w:r>
            <w:r>
              <w:t xml:space="preserve">   </w:t>
            </w:r>
            <w:r w:rsidRPr="00753A66">
              <w:t xml:space="preserve">№ </w:t>
            </w:r>
            <w:r>
              <w:t>8</w:t>
            </w:r>
          </w:p>
          <w:p w:rsidR="004E0D8E" w:rsidRPr="00753A66" w:rsidRDefault="004E0D8E" w:rsidP="004E0D8E"/>
          <w:p w:rsidR="004E0D8E" w:rsidRPr="00753A66" w:rsidRDefault="004E0D8E" w:rsidP="004E0D8E">
            <w:r w:rsidRPr="00753A66">
              <w:t xml:space="preserve">Завідувач кафедри </w:t>
            </w:r>
          </w:p>
          <w:p w:rsidR="004E0D8E" w:rsidRPr="00753A66" w:rsidRDefault="004E0D8E" w:rsidP="004E0D8E">
            <w:pPr>
              <w:rPr>
                <w:sz w:val="16"/>
              </w:rPr>
            </w:pPr>
            <w:r w:rsidRPr="00753A66">
              <w:t xml:space="preserve">_______________     </w:t>
            </w:r>
            <w:r>
              <w:t xml:space="preserve">проф. </w:t>
            </w:r>
            <w:proofErr w:type="spellStart"/>
            <w:r>
              <w:t>Пасієшвілі</w:t>
            </w:r>
            <w:proofErr w:type="spellEnd"/>
            <w:r>
              <w:t xml:space="preserve"> Л.М.</w:t>
            </w:r>
            <w:r w:rsidRPr="00753A66">
              <w:rPr>
                <w:sz w:val="16"/>
              </w:rPr>
              <w:t xml:space="preserve">                           (підпис)                                             (прізвище та ініціали)         </w:t>
            </w:r>
          </w:p>
          <w:p w:rsidR="004E0D8E" w:rsidRPr="00753A66" w:rsidRDefault="004E0D8E" w:rsidP="004E0D8E"/>
          <w:p w:rsidR="004E0D8E" w:rsidRDefault="004E0D8E" w:rsidP="004E0D8E">
            <w:pPr>
              <w:jc w:val="both"/>
            </w:pPr>
            <w:r w:rsidRPr="00753A66">
              <w:t>“</w:t>
            </w:r>
            <w:r>
              <w:t>27</w:t>
            </w:r>
            <w:r w:rsidRPr="00753A66">
              <w:t>”__</w:t>
            </w:r>
            <w:r>
              <w:t>серпня</w:t>
            </w:r>
            <w:r w:rsidRPr="00753A66">
              <w:t>______________ 20</w:t>
            </w:r>
            <w:r>
              <w:t>20</w:t>
            </w:r>
            <w:r w:rsidRPr="00753A66">
              <w:t xml:space="preserve"> року </w:t>
            </w:r>
          </w:p>
          <w:p w:rsidR="004E0D8E" w:rsidRPr="004F48DB" w:rsidRDefault="004E0D8E" w:rsidP="004E0D8E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4E0D8E" w:rsidRPr="004F48DB" w:rsidRDefault="004E0D8E" w:rsidP="004E0D8E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4E0D8E" w:rsidRDefault="004E0D8E" w:rsidP="004E0D8E">
            <w:r w:rsidRPr="00753A66">
              <w:t>Схвалено методичною комісією ХНМУ з проблем</w:t>
            </w:r>
            <w:r w:rsidRPr="00224AF9">
              <w:t xml:space="preserve"> </w:t>
            </w:r>
            <w:r>
              <w:t>терапевтич</w:t>
            </w:r>
            <w:r w:rsidRPr="00224AF9">
              <w:t>н</w:t>
            </w:r>
            <w:r>
              <w:t>ого профілю</w:t>
            </w:r>
          </w:p>
          <w:p w:rsidR="004E0D8E" w:rsidRPr="00753A66" w:rsidRDefault="004E0D8E" w:rsidP="004E0D8E"/>
          <w:p w:rsidR="004E0D8E" w:rsidRPr="00753A66" w:rsidRDefault="004E0D8E" w:rsidP="004E0D8E">
            <w:r w:rsidRPr="00753A66">
              <w:t>________________________________________________________________________________</w:t>
            </w:r>
          </w:p>
          <w:p w:rsidR="004E0D8E" w:rsidRPr="0085065A" w:rsidRDefault="004E0D8E" w:rsidP="004E0D8E">
            <w:pPr>
              <w:pStyle w:val="31"/>
              <w:spacing w:after="0"/>
            </w:pPr>
            <w:r w:rsidRPr="00753A66">
              <w:rPr>
                <w:sz w:val="24"/>
                <w:szCs w:val="24"/>
              </w:rPr>
              <w:t xml:space="preserve">                                    </w:t>
            </w:r>
          </w:p>
          <w:p w:rsidR="004E0D8E" w:rsidRPr="00753A66" w:rsidRDefault="004E0D8E" w:rsidP="004E0D8E">
            <w:pPr>
              <w:pStyle w:val="31"/>
              <w:spacing w:after="0"/>
              <w:rPr>
                <w:sz w:val="24"/>
                <w:szCs w:val="24"/>
              </w:rPr>
            </w:pPr>
          </w:p>
          <w:p w:rsidR="004E0D8E" w:rsidRPr="00753A66" w:rsidRDefault="004E0D8E" w:rsidP="004E0D8E">
            <w:r w:rsidRPr="00753A66">
              <w:t xml:space="preserve">Протокол від  </w:t>
            </w:r>
          </w:p>
          <w:p w:rsidR="004E0D8E" w:rsidRPr="00753A66" w:rsidRDefault="004E0D8E" w:rsidP="004E0D8E">
            <w:r w:rsidRPr="00753A66">
              <w:t>“</w:t>
            </w:r>
            <w:r>
              <w:t>31</w:t>
            </w:r>
            <w:r w:rsidRPr="00753A66">
              <w:t>”</w:t>
            </w:r>
            <w:r>
              <w:t xml:space="preserve">           серпня      </w:t>
            </w:r>
            <w:r w:rsidRPr="00753A66">
              <w:t>20</w:t>
            </w:r>
            <w:r>
              <w:t>20</w:t>
            </w:r>
            <w:r w:rsidRPr="0085065A">
              <w:t xml:space="preserve">  </w:t>
            </w:r>
            <w:r w:rsidRPr="00753A66">
              <w:t xml:space="preserve"> року </w:t>
            </w:r>
            <w:r w:rsidRPr="0085065A">
              <w:t xml:space="preserve">   </w:t>
            </w:r>
            <w:r>
              <w:t xml:space="preserve">   </w:t>
            </w:r>
            <w:r w:rsidRPr="00753A66">
              <w:t xml:space="preserve">№ </w:t>
            </w:r>
            <w:r>
              <w:t>1</w:t>
            </w:r>
          </w:p>
          <w:p w:rsidR="004E0D8E" w:rsidRPr="00753A66" w:rsidRDefault="004E0D8E" w:rsidP="004E0D8E"/>
          <w:p w:rsidR="004E0D8E" w:rsidRPr="00753A66" w:rsidRDefault="004E0D8E" w:rsidP="004E0D8E">
            <w:r w:rsidRPr="00753A66">
              <w:t xml:space="preserve">Голова  </w:t>
            </w:r>
          </w:p>
          <w:p w:rsidR="004E0D8E" w:rsidRPr="00753A66" w:rsidRDefault="004E0D8E" w:rsidP="004E0D8E">
            <w:pPr>
              <w:rPr>
                <w:sz w:val="16"/>
                <w:szCs w:val="16"/>
              </w:rPr>
            </w:pPr>
            <w:r w:rsidRPr="00753A66">
              <w:t xml:space="preserve">____________    </w:t>
            </w:r>
            <w:r>
              <w:t xml:space="preserve">  </w:t>
            </w:r>
            <w:r w:rsidRPr="00753A66">
              <w:t xml:space="preserve"> </w:t>
            </w:r>
            <w:r>
              <w:t xml:space="preserve">       </w:t>
            </w:r>
            <w:r w:rsidRPr="00224AF9">
              <w:t xml:space="preserve">проф. </w:t>
            </w:r>
            <w:proofErr w:type="spellStart"/>
            <w:r>
              <w:t>Кравчун</w:t>
            </w:r>
            <w:proofErr w:type="spellEnd"/>
            <w:r w:rsidRPr="00224AF9">
              <w:t xml:space="preserve"> </w:t>
            </w:r>
            <w:r>
              <w:t>П.Г</w:t>
            </w:r>
            <w:r w:rsidRPr="00224AF9">
              <w:t>.</w:t>
            </w:r>
            <w:r w:rsidRPr="00753A66">
              <w:t xml:space="preserve">             </w:t>
            </w:r>
            <w:r w:rsidRPr="00753A66">
              <w:rPr>
                <w:sz w:val="16"/>
                <w:szCs w:val="16"/>
              </w:rPr>
              <w:t xml:space="preserve">(підпис)         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753A6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753A66">
              <w:rPr>
                <w:sz w:val="16"/>
                <w:szCs w:val="16"/>
              </w:rPr>
              <w:t xml:space="preserve">(прізвище та ініціали)         </w:t>
            </w:r>
          </w:p>
          <w:p w:rsidR="004E0D8E" w:rsidRPr="00753A66" w:rsidRDefault="004E0D8E" w:rsidP="004E0D8E">
            <w:pPr>
              <w:rPr>
                <w:sz w:val="16"/>
                <w:szCs w:val="16"/>
              </w:rPr>
            </w:pPr>
          </w:p>
          <w:p w:rsidR="004E0D8E" w:rsidRPr="004F48DB" w:rsidRDefault="004E0D8E" w:rsidP="004E0D8E">
            <w:r w:rsidRPr="00753A66">
              <w:t>“_____”________________20</w:t>
            </w:r>
            <w:r>
              <w:t>20</w:t>
            </w:r>
            <w:r w:rsidRPr="00224AF9">
              <w:t xml:space="preserve"> </w:t>
            </w:r>
            <w:r w:rsidRPr="00753A66">
              <w:t xml:space="preserve"> року   </w:t>
            </w:r>
          </w:p>
        </w:tc>
      </w:tr>
    </w:tbl>
    <w:p w:rsidR="00041E49" w:rsidRPr="00041E49" w:rsidRDefault="00041E49" w:rsidP="00041E49">
      <w:pPr>
        <w:rPr>
          <w:b/>
          <w:sz w:val="24"/>
          <w:szCs w:val="24"/>
        </w:rPr>
      </w:pPr>
    </w:p>
    <w:p w:rsidR="00041E49" w:rsidRPr="00041E49" w:rsidRDefault="00041E49" w:rsidP="00041E49">
      <w:pPr>
        <w:rPr>
          <w:b/>
          <w:sz w:val="24"/>
          <w:szCs w:val="24"/>
        </w:rPr>
      </w:pPr>
    </w:p>
    <w:p w:rsidR="00041E49" w:rsidRPr="00041E49" w:rsidRDefault="00041E49" w:rsidP="00041E49">
      <w:pPr>
        <w:rPr>
          <w:b/>
          <w:sz w:val="24"/>
          <w:szCs w:val="24"/>
        </w:rPr>
      </w:pPr>
    </w:p>
    <w:p w:rsidR="001149D8" w:rsidRDefault="001149D8" w:rsidP="00E54C7D">
      <w:pPr>
        <w:rPr>
          <w:b/>
          <w:sz w:val="24"/>
          <w:szCs w:val="24"/>
        </w:rPr>
      </w:pPr>
    </w:p>
    <w:p w:rsidR="001149D8" w:rsidRDefault="001149D8" w:rsidP="00E54C7D">
      <w:pPr>
        <w:rPr>
          <w:b/>
          <w:sz w:val="24"/>
          <w:szCs w:val="24"/>
        </w:rPr>
      </w:pPr>
    </w:p>
    <w:p w:rsidR="001149D8" w:rsidRDefault="00C731C3" w:rsidP="00B04E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Харків – 20</w:t>
      </w:r>
      <w:r w:rsidR="004E0D8E">
        <w:rPr>
          <w:b/>
          <w:sz w:val="24"/>
          <w:szCs w:val="24"/>
        </w:rPr>
        <w:t>20</w:t>
      </w:r>
      <w:r w:rsidR="001149D8">
        <w:rPr>
          <w:b/>
          <w:sz w:val="24"/>
          <w:szCs w:val="24"/>
        </w:rPr>
        <w:t xml:space="preserve"> р.</w:t>
      </w:r>
    </w:p>
    <w:p w:rsidR="001149D8" w:rsidRDefault="001149D8" w:rsidP="00B04E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320E3">
        <w:rPr>
          <w:b/>
          <w:sz w:val="24"/>
          <w:szCs w:val="24"/>
        </w:rPr>
        <w:lastRenderedPageBreak/>
        <w:t>Четвертий</w:t>
      </w:r>
      <w:r w:rsidRPr="00B3257A">
        <w:rPr>
          <w:b/>
          <w:sz w:val="24"/>
          <w:szCs w:val="24"/>
        </w:rPr>
        <w:t xml:space="preserve"> р</w:t>
      </w:r>
      <w:r>
        <w:rPr>
          <w:b/>
          <w:sz w:val="24"/>
          <w:szCs w:val="24"/>
        </w:rPr>
        <w:t>і</w:t>
      </w:r>
      <w:r w:rsidRPr="00B3257A">
        <w:rPr>
          <w:b/>
          <w:sz w:val="24"/>
          <w:szCs w:val="24"/>
        </w:rPr>
        <w:t>к навчання</w:t>
      </w:r>
    </w:p>
    <w:p w:rsidR="001149D8" w:rsidRPr="003D7866" w:rsidRDefault="001149D8" w:rsidP="00E54C7D">
      <w:pPr>
        <w:jc w:val="center"/>
        <w:rPr>
          <w:b/>
          <w:sz w:val="24"/>
          <w:szCs w:val="24"/>
        </w:rPr>
      </w:pPr>
      <w:r w:rsidRPr="003D7866">
        <w:rPr>
          <w:b/>
          <w:sz w:val="24"/>
          <w:szCs w:val="24"/>
        </w:rPr>
        <w:t>Обов’язкові елементи:</w:t>
      </w:r>
    </w:p>
    <w:p w:rsidR="001149D8" w:rsidRPr="00B3257A" w:rsidRDefault="001149D8" w:rsidP="00E54C7D">
      <w:pPr>
        <w:rPr>
          <w:sz w:val="24"/>
          <w:szCs w:val="24"/>
        </w:rPr>
      </w:pPr>
      <w:r w:rsidRPr="00E54C7D">
        <w:rPr>
          <w:sz w:val="24"/>
          <w:szCs w:val="24"/>
        </w:rPr>
        <w:t xml:space="preserve">Кількість кредитів  – </w:t>
      </w:r>
      <w:r w:rsidR="002320E3">
        <w:rPr>
          <w:sz w:val="24"/>
          <w:szCs w:val="24"/>
        </w:rPr>
        <w:t>4</w:t>
      </w:r>
    </w:p>
    <w:p w:rsidR="001149D8" w:rsidRPr="00B3257A" w:rsidRDefault="001149D8" w:rsidP="00E54C7D">
      <w:pPr>
        <w:rPr>
          <w:sz w:val="24"/>
          <w:szCs w:val="24"/>
        </w:rPr>
      </w:pPr>
      <w:r w:rsidRPr="00E54C7D">
        <w:rPr>
          <w:sz w:val="24"/>
          <w:szCs w:val="24"/>
        </w:rPr>
        <w:t xml:space="preserve">Загальна кількість годин – </w:t>
      </w:r>
      <w:r w:rsidR="002320E3">
        <w:rPr>
          <w:sz w:val="24"/>
          <w:szCs w:val="24"/>
        </w:rPr>
        <w:t>12</w:t>
      </w:r>
      <w:r>
        <w:rPr>
          <w:sz w:val="24"/>
          <w:szCs w:val="24"/>
        </w:rPr>
        <w:t>0</w:t>
      </w:r>
      <w:r w:rsidRPr="00B3257A">
        <w:rPr>
          <w:sz w:val="24"/>
          <w:szCs w:val="24"/>
        </w:rPr>
        <w:t>.</w:t>
      </w:r>
    </w:p>
    <w:p w:rsidR="001149D8" w:rsidRPr="00E54C7D" w:rsidRDefault="001149D8" w:rsidP="00E54C7D">
      <w:pPr>
        <w:rPr>
          <w:sz w:val="24"/>
          <w:szCs w:val="24"/>
        </w:rPr>
      </w:pPr>
      <w:r w:rsidRPr="00E54C7D">
        <w:rPr>
          <w:sz w:val="24"/>
          <w:szCs w:val="24"/>
        </w:rPr>
        <w:t>Годин для денної форми навчання:</w:t>
      </w:r>
      <w:r w:rsidRPr="00E54C7D">
        <w:rPr>
          <w:sz w:val="24"/>
          <w:szCs w:val="24"/>
          <w:lang w:val="ru-RU"/>
        </w:rPr>
        <w:t xml:space="preserve"> </w:t>
      </w:r>
      <w:r w:rsidRPr="00E54C7D">
        <w:rPr>
          <w:sz w:val="24"/>
          <w:szCs w:val="24"/>
        </w:rPr>
        <w:t xml:space="preserve">аудиторних – </w:t>
      </w:r>
      <w:r w:rsidR="002320E3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E54C7D">
        <w:rPr>
          <w:sz w:val="24"/>
          <w:szCs w:val="24"/>
          <w:lang w:val="ru-RU"/>
        </w:rPr>
        <w:t xml:space="preserve">, </w:t>
      </w:r>
      <w:r w:rsidRPr="00E54C7D">
        <w:rPr>
          <w:sz w:val="24"/>
          <w:szCs w:val="24"/>
        </w:rPr>
        <w:t xml:space="preserve">самостійної роботи студента – </w:t>
      </w:r>
      <w:r w:rsidR="002320E3"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Pr="00E54C7D">
        <w:rPr>
          <w:sz w:val="24"/>
          <w:szCs w:val="24"/>
        </w:rPr>
        <w:t>.</w:t>
      </w:r>
    </w:p>
    <w:p w:rsidR="001149D8" w:rsidRPr="00E54C7D" w:rsidRDefault="001149D8" w:rsidP="00E54C7D">
      <w:pPr>
        <w:rPr>
          <w:sz w:val="24"/>
          <w:szCs w:val="24"/>
          <w:lang w:val="ru-RU"/>
        </w:rPr>
      </w:pPr>
      <w:r w:rsidRPr="00E54C7D">
        <w:rPr>
          <w:sz w:val="24"/>
          <w:szCs w:val="24"/>
        </w:rPr>
        <w:t xml:space="preserve">Рік підготовки </w:t>
      </w:r>
      <w:r w:rsidR="002320E3">
        <w:rPr>
          <w:sz w:val="24"/>
          <w:szCs w:val="24"/>
        </w:rPr>
        <w:t>4, семестр 7</w:t>
      </w:r>
      <w:r w:rsidRPr="00E54C7D">
        <w:rPr>
          <w:sz w:val="24"/>
          <w:szCs w:val="24"/>
        </w:rPr>
        <w:t xml:space="preserve">. </w:t>
      </w:r>
    </w:p>
    <w:p w:rsidR="001149D8" w:rsidRPr="00E54C7D" w:rsidRDefault="001149D8" w:rsidP="00E54C7D">
      <w:pPr>
        <w:rPr>
          <w:sz w:val="24"/>
          <w:szCs w:val="24"/>
          <w:lang w:val="ru-RU"/>
        </w:rPr>
      </w:pPr>
      <w:r w:rsidRPr="00E54C7D">
        <w:rPr>
          <w:sz w:val="24"/>
          <w:szCs w:val="24"/>
        </w:rPr>
        <w:t xml:space="preserve">Практичні заняття </w:t>
      </w:r>
      <w:r w:rsidR="002320E3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Pr="00E54C7D">
        <w:rPr>
          <w:sz w:val="24"/>
          <w:szCs w:val="24"/>
        </w:rPr>
        <w:t xml:space="preserve"> годин.</w:t>
      </w:r>
    </w:p>
    <w:p w:rsidR="001149D8" w:rsidRPr="00E54C7D" w:rsidRDefault="001149D8" w:rsidP="00E54C7D">
      <w:pPr>
        <w:rPr>
          <w:sz w:val="24"/>
          <w:szCs w:val="24"/>
        </w:rPr>
      </w:pPr>
      <w:r w:rsidRPr="00E54C7D">
        <w:rPr>
          <w:sz w:val="24"/>
          <w:szCs w:val="24"/>
        </w:rPr>
        <w:t xml:space="preserve">Самостійна робота </w:t>
      </w:r>
      <w:r w:rsidR="002320E3"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="002320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49D8" w:rsidRPr="00E54C7D" w:rsidRDefault="002320E3" w:rsidP="00E54C7D">
      <w:pPr>
        <w:rPr>
          <w:sz w:val="24"/>
          <w:szCs w:val="24"/>
        </w:rPr>
      </w:pPr>
      <w:r>
        <w:rPr>
          <w:sz w:val="24"/>
          <w:szCs w:val="24"/>
        </w:rPr>
        <w:t>Вид контролю: залік</w:t>
      </w:r>
      <w:r w:rsidR="001149D8" w:rsidRPr="00E54C7D">
        <w:rPr>
          <w:sz w:val="24"/>
          <w:szCs w:val="24"/>
        </w:rPr>
        <w:t>.</w:t>
      </w:r>
    </w:p>
    <w:p w:rsidR="001149D8" w:rsidRPr="00E54C7D" w:rsidRDefault="001149D8" w:rsidP="00F020A2">
      <w:pPr>
        <w:jc w:val="both"/>
        <w:rPr>
          <w:bCs/>
          <w:sz w:val="24"/>
          <w:szCs w:val="24"/>
        </w:rPr>
      </w:pPr>
      <w:r w:rsidRPr="00B3257A">
        <w:rPr>
          <w:sz w:val="24"/>
          <w:szCs w:val="24"/>
        </w:rPr>
        <w:t xml:space="preserve">Місце проведення лекцій та практичних занять: учбова кімната кафедри </w:t>
      </w:r>
      <w:r w:rsidR="002320E3">
        <w:rPr>
          <w:sz w:val="24"/>
          <w:szCs w:val="24"/>
        </w:rPr>
        <w:t xml:space="preserve">загальної практики – сімейної </w:t>
      </w:r>
      <w:r w:rsidR="00FF372B">
        <w:rPr>
          <w:sz w:val="24"/>
          <w:szCs w:val="24"/>
        </w:rPr>
        <w:t xml:space="preserve">медицини та внутрішніх </w:t>
      </w:r>
      <w:proofErr w:type="spellStart"/>
      <w:r w:rsidR="00FF372B">
        <w:rPr>
          <w:sz w:val="24"/>
          <w:szCs w:val="24"/>
        </w:rPr>
        <w:t>хвороб</w:t>
      </w:r>
      <w:proofErr w:type="spellEnd"/>
      <w:r w:rsidRPr="00B3257A">
        <w:rPr>
          <w:sz w:val="24"/>
          <w:szCs w:val="24"/>
        </w:rPr>
        <w:t xml:space="preserve"> на базі </w:t>
      </w:r>
      <w:r w:rsidR="002320E3">
        <w:rPr>
          <w:bCs/>
          <w:sz w:val="24"/>
          <w:szCs w:val="24"/>
        </w:rPr>
        <w:t>К</w:t>
      </w:r>
      <w:r w:rsidRPr="00E54C7D">
        <w:rPr>
          <w:bCs/>
          <w:sz w:val="24"/>
          <w:szCs w:val="24"/>
        </w:rPr>
        <w:t>П «</w:t>
      </w:r>
      <w:r w:rsidR="002320E3">
        <w:rPr>
          <w:bCs/>
          <w:sz w:val="24"/>
          <w:szCs w:val="24"/>
        </w:rPr>
        <w:t>Університетська клініка</w:t>
      </w:r>
      <w:r w:rsidRPr="00E54C7D">
        <w:rPr>
          <w:bCs/>
          <w:sz w:val="24"/>
          <w:szCs w:val="24"/>
        </w:rPr>
        <w:t xml:space="preserve">» (вул. </w:t>
      </w:r>
      <w:r w:rsidR="002320E3">
        <w:rPr>
          <w:bCs/>
          <w:sz w:val="24"/>
          <w:szCs w:val="24"/>
        </w:rPr>
        <w:t xml:space="preserve">Олександра </w:t>
      </w:r>
      <w:proofErr w:type="spellStart"/>
      <w:r w:rsidR="002320E3">
        <w:rPr>
          <w:bCs/>
          <w:sz w:val="24"/>
          <w:szCs w:val="24"/>
        </w:rPr>
        <w:t>Шпеєра</w:t>
      </w:r>
      <w:proofErr w:type="spellEnd"/>
      <w:r w:rsidR="002320E3">
        <w:rPr>
          <w:bCs/>
          <w:sz w:val="24"/>
          <w:szCs w:val="24"/>
        </w:rPr>
        <w:t xml:space="preserve"> 4</w:t>
      </w:r>
      <w:r w:rsidRPr="00E54C7D">
        <w:rPr>
          <w:bCs/>
          <w:sz w:val="24"/>
          <w:szCs w:val="24"/>
        </w:rPr>
        <w:t>).</w:t>
      </w:r>
    </w:p>
    <w:p w:rsidR="001149D8" w:rsidRPr="005F31ED" w:rsidRDefault="001149D8" w:rsidP="00F020A2">
      <w:pPr>
        <w:pStyle w:val="Iauiue"/>
        <w:jc w:val="both"/>
        <w:rPr>
          <w:sz w:val="24"/>
          <w:szCs w:val="24"/>
          <w:lang w:val="ru-RU"/>
        </w:rPr>
      </w:pPr>
      <w:r w:rsidRPr="00E54C7D">
        <w:rPr>
          <w:sz w:val="24"/>
          <w:szCs w:val="24"/>
        </w:rPr>
        <w:t>Час проведення занять: понеділок, вівторок, середа, четвер, п’ятниця</w:t>
      </w:r>
      <w:r>
        <w:rPr>
          <w:sz w:val="24"/>
          <w:szCs w:val="24"/>
        </w:rPr>
        <w:t xml:space="preserve"> (8</w:t>
      </w:r>
      <w:r w:rsidRPr="00FA13B3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-12</w:t>
      </w:r>
      <w:r w:rsidRPr="00FA13B3">
        <w:rPr>
          <w:sz w:val="24"/>
          <w:szCs w:val="24"/>
          <w:vertAlign w:val="superscript"/>
        </w:rPr>
        <w:t>15</w:t>
      </w:r>
      <w:r>
        <w:rPr>
          <w:sz w:val="24"/>
          <w:szCs w:val="24"/>
        </w:rPr>
        <w:t>/8</w:t>
      </w:r>
      <w:r w:rsidRPr="00FA13B3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-13</w:t>
      </w:r>
      <w:r w:rsidRPr="00FA13B3"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 xml:space="preserve"> у відповідності до розкладу)</w:t>
      </w:r>
      <w:r w:rsidR="00E07E4E" w:rsidRPr="005F31ED">
        <w:rPr>
          <w:sz w:val="24"/>
          <w:szCs w:val="24"/>
          <w:lang w:val="ru-RU"/>
        </w:rPr>
        <w:t>.</w:t>
      </w:r>
    </w:p>
    <w:p w:rsidR="001149D8" w:rsidRDefault="001149D8" w:rsidP="00FA13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Координатори курсу</w:t>
      </w:r>
    </w:p>
    <w:p w:rsidR="001149D8" w:rsidRDefault="00FF372B" w:rsidP="00184CA7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Пасієшвілі</w:t>
      </w:r>
      <w:proofErr w:type="spellEnd"/>
      <w:r>
        <w:rPr>
          <w:sz w:val="24"/>
          <w:szCs w:val="24"/>
        </w:rPr>
        <w:t xml:space="preserve"> Людмила Михайлівна </w:t>
      </w:r>
      <w:r w:rsidR="001149D8" w:rsidRPr="00E54C7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1149D8" w:rsidRPr="00E54C7D">
        <w:rPr>
          <w:sz w:val="24"/>
          <w:szCs w:val="24"/>
        </w:rPr>
        <w:t xml:space="preserve"> завідувач кафедри</w:t>
      </w:r>
      <w:r w:rsidRPr="00FF372B">
        <w:rPr>
          <w:sz w:val="24"/>
          <w:szCs w:val="24"/>
        </w:rPr>
        <w:t xml:space="preserve"> </w:t>
      </w:r>
      <w:r>
        <w:rPr>
          <w:sz w:val="24"/>
          <w:szCs w:val="24"/>
        </w:rPr>
        <w:t>загальної практики – сімейної медицини та внутрішніх хвороб</w:t>
      </w:r>
      <w:r w:rsidR="001149D8" w:rsidRPr="00E54C7D">
        <w:rPr>
          <w:sz w:val="24"/>
          <w:szCs w:val="24"/>
        </w:rPr>
        <w:t>, д. мед. н., професор.</w:t>
      </w:r>
    </w:p>
    <w:p w:rsidR="001149D8" w:rsidRPr="00221D3F" w:rsidRDefault="00513422" w:rsidP="00184CA7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Шапкін</w:t>
      </w:r>
      <w:proofErr w:type="spellEnd"/>
      <w:r>
        <w:rPr>
          <w:sz w:val="24"/>
          <w:szCs w:val="24"/>
        </w:rPr>
        <w:t xml:space="preserve"> Вадим Євген</w:t>
      </w:r>
      <w:r w:rsidRPr="005F31ED">
        <w:rPr>
          <w:sz w:val="24"/>
          <w:szCs w:val="24"/>
        </w:rPr>
        <w:t>ійо</w:t>
      </w:r>
      <w:r>
        <w:rPr>
          <w:sz w:val="24"/>
          <w:szCs w:val="24"/>
        </w:rPr>
        <w:t>ви</w:t>
      </w:r>
      <w:r w:rsidR="00FF372B">
        <w:rPr>
          <w:sz w:val="24"/>
          <w:szCs w:val="24"/>
        </w:rPr>
        <w:t>ч</w:t>
      </w:r>
      <w:r w:rsidR="001149D8">
        <w:rPr>
          <w:sz w:val="24"/>
          <w:szCs w:val="24"/>
        </w:rPr>
        <w:t xml:space="preserve"> </w:t>
      </w:r>
      <w:r w:rsidR="001149D8" w:rsidRPr="00E54C7D">
        <w:rPr>
          <w:sz w:val="24"/>
          <w:szCs w:val="24"/>
        </w:rPr>
        <w:t>–</w:t>
      </w:r>
      <w:r w:rsidR="001149D8">
        <w:rPr>
          <w:sz w:val="24"/>
          <w:szCs w:val="24"/>
        </w:rPr>
        <w:t xml:space="preserve"> </w:t>
      </w:r>
      <w:r w:rsidR="001E6446">
        <w:rPr>
          <w:sz w:val="24"/>
          <w:szCs w:val="24"/>
        </w:rPr>
        <w:t xml:space="preserve">завуч </w:t>
      </w:r>
      <w:r w:rsidR="001149D8">
        <w:rPr>
          <w:sz w:val="24"/>
          <w:szCs w:val="24"/>
        </w:rPr>
        <w:t xml:space="preserve">кафедри </w:t>
      </w:r>
      <w:r w:rsidR="00FF372B">
        <w:rPr>
          <w:sz w:val="24"/>
          <w:szCs w:val="24"/>
        </w:rPr>
        <w:t>загальної практики – сімейної медицини та внутрішніх хвороб</w:t>
      </w:r>
      <w:r w:rsidR="00FF372B" w:rsidRPr="00E54C7D">
        <w:rPr>
          <w:sz w:val="24"/>
          <w:szCs w:val="24"/>
        </w:rPr>
        <w:t xml:space="preserve"> </w:t>
      </w:r>
      <w:r w:rsidR="001149D8" w:rsidRPr="00E54C7D">
        <w:rPr>
          <w:sz w:val="24"/>
          <w:szCs w:val="24"/>
        </w:rPr>
        <w:t xml:space="preserve">внутрішньої, </w:t>
      </w:r>
      <w:r w:rsidR="001149D8">
        <w:rPr>
          <w:sz w:val="24"/>
          <w:szCs w:val="24"/>
        </w:rPr>
        <w:t>к</w:t>
      </w:r>
      <w:r w:rsidR="001149D8" w:rsidRPr="00E54C7D">
        <w:rPr>
          <w:sz w:val="24"/>
          <w:szCs w:val="24"/>
        </w:rPr>
        <w:t>. мед. н.,</w:t>
      </w:r>
      <w:r w:rsidR="001149D8">
        <w:rPr>
          <w:sz w:val="24"/>
          <w:szCs w:val="24"/>
        </w:rPr>
        <w:t xml:space="preserve"> доцент</w:t>
      </w:r>
      <w:r w:rsidR="00F1181A">
        <w:rPr>
          <w:sz w:val="24"/>
          <w:szCs w:val="24"/>
        </w:rPr>
        <w:t xml:space="preserve">, електронна адреса для листування </w:t>
      </w:r>
      <w:proofErr w:type="spellStart"/>
      <w:r w:rsidR="00221D3F" w:rsidRPr="00221D3F">
        <w:rPr>
          <w:sz w:val="24"/>
          <w:szCs w:val="24"/>
          <w:lang w:val="en-US"/>
        </w:rPr>
        <w:t>fammed</w:t>
      </w:r>
      <w:proofErr w:type="spellEnd"/>
      <w:r w:rsidR="00F1181A" w:rsidRPr="005F31ED">
        <w:rPr>
          <w:sz w:val="24"/>
          <w:szCs w:val="24"/>
        </w:rPr>
        <w:t>@</w:t>
      </w:r>
      <w:r w:rsidR="00221D3F" w:rsidRPr="00221D3F">
        <w:rPr>
          <w:sz w:val="24"/>
          <w:szCs w:val="24"/>
          <w:lang w:val="en-US"/>
        </w:rPr>
        <w:t>meta</w:t>
      </w:r>
      <w:r w:rsidR="00F1181A" w:rsidRPr="005F31ED">
        <w:rPr>
          <w:sz w:val="24"/>
          <w:szCs w:val="24"/>
        </w:rPr>
        <w:t>.</w:t>
      </w:r>
      <w:proofErr w:type="spellStart"/>
      <w:r w:rsidR="00221D3F" w:rsidRPr="00221D3F">
        <w:rPr>
          <w:sz w:val="24"/>
          <w:szCs w:val="24"/>
          <w:lang w:val="en-US"/>
        </w:rPr>
        <w:t>ua</w:t>
      </w:r>
      <w:proofErr w:type="spellEnd"/>
      <w:r w:rsidR="001149D8" w:rsidRPr="00221D3F">
        <w:rPr>
          <w:sz w:val="24"/>
          <w:szCs w:val="24"/>
        </w:rPr>
        <w:t>.</w:t>
      </w:r>
    </w:p>
    <w:p w:rsidR="001149D8" w:rsidRDefault="001149D8" w:rsidP="00E54C7D">
      <w:pPr>
        <w:jc w:val="center"/>
        <w:rPr>
          <w:b/>
          <w:sz w:val="24"/>
          <w:szCs w:val="24"/>
        </w:rPr>
      </w:pPr>
      <w:r w:rsidRPr="003D7866">
        <w:rPr>
          <w:b/>
          <w:sz w:val="24"/>
          <w:szCs w:val="24"/>
        </w:rPr>
        <w:t>Анотація курсу</w:t>
      </w:r>
    </w:p>
    <w:p w:rsidR="001149D8" w:rsidRPr="00F020A2" w:rsidRDefault="001149D8" w:rsidP="00532D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720FD">
        <w:rPr>
          <w:sz w:val="24"/>
          <w:szCs w:val="24"/>
          <w:lang w:val="ru-RU"/>
        </w:rPr>
        <w:t>К</w:t>
      </w:r>
      <w:proofErr w:type="spellStart"/>
      <w:r>
        <w:rPr>
          <w:sz w:val="24"/>
          <w:szCs w:val="24"/>
        </w:rPr>
        <w:t>урс</w:t>
      </w:r>
      <w:proofErr w:type="spellEnd"/>
      <w:r>
        <w:rPr>
          <w:sz w:val="24"/>
          <w:szCs w:val="24"/>
        </w:rPr>
        <w:t xml:space="preserve"> з </w:t>
      </w:r>
      <w:r w:rsidRPr="0063201D">
        <w:rPr>
          <w:sz w:val="24"/>
          <w:szCs w:val="24"/>
        </w:rPr>
        <w:t>«</w:t>
      </w:r>
      <w:r w:rsidR="00DD091D">
        <w:rPr>
          <w:sz w:val="24"/>
          <w:szCs w:val="24"/>
        </w:rPr>
        <w:t>Соціалізації особистості</w:t>
      </w:r>
      <w:r w:rsidR="00567643">
        <w:rPr>
          <w:sz w:val="24"/>
          <w:szCs w:val="24"/>
        </w:rPr>
        <w:t>»</w:t>
      </w:r>
      <w:r w:rsidRPr="0063201D">
        <w:rPr>
          <w:sz w:val="24"/>
          <w:szCs w:val="24"/>
        </w:rPr>
        <w:t xml:space="preserve"> призначений</w:t>
      </w:r>
      <w:r>
        <w:rPr>
          <w:sz w:val="24"/>
          <w:szCs w:val="24"/>
        </w:rPr>
        <w:t xml:space="preserve"> </w:t>
      </w:r>
      <w:r w:rsidRPr="00F020A2">
        <w:rPr>
          <w:sz w:val="24"/>
          <w:szCs w:val="24"/>
        </w:rPr>
        <w:t xml:space="preserve">для студентів </w:t>
      </w:r>
      <w:r w:rsidR="00567643">
        <w:rPr>
          <w:sz w:val="24"/>
          <w:szCs w:val="24"/>
        </w:rPr>
        <w:t>4</w:t>
      </w:r>
      <w:r w:rsidRPr="00F020A2">
        <w:rPr>
          <w:sz w:val="24"/>
          <w:szCs w:val="24"/>
        </w:rPr>
        <w:t xml:space="preserve"> курс</w:t>
      </w:r>
      <w:r>
        <w:rPr>
          <w:sz w:val="24"/>
          <w:szCs w:val="24"/>
        </w:rPr>
        <w:t>у</w:t>
      </w:r>
      <w:r w:rsidRPr="00F020A2">
        <w:rPr>
          <w:sz w:val="24"/>
          <w:szCs w:val="24"/>
        </w:rPr>
        <w:t>. Протягом курсу провод</w:t>
      </w:r>
      <w:r>
        <w:rPr>
          <w:sz w:val="24"/>
          <w:szCs w:val="24"/>
        </w:rPr>
        <w:t>яться</w:t>
      </w:r>
      <w:r w:rsidRPr="00F020A2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практичні заняття</w:t>
      </w:r>
      <w:r w:rsidRPr="00F020A2">
        <w:rPr>
          <w:sz w:val="24"/>
          <w:szCs w:val="24"/>
        </w:rPr>
        <w:t>, що охоплюють широкий спектр</w:t>
      </w:r>
      <w:r>
        <w:rPr>
          <w:sz w:val="24"/>
          <w:szCs w:val="24"/>
        </w:rPr>
        <w:t xml:space="preserve"> </w:t>
      </w:r>
      <w:r w:rsidRPr="00F020A2">
        <w:rPr>
          <w:sz w:val="24"/>
          <w:szCs w:val="24"/>
        </w:rPr>
        <w:t xml:space="preserve">важливих медичних проблем. </w:t>
      </w:r>
    </w:p>
    <w:p w:rsidR="001149D8" w:rsidRPr="00567643" w:rsidRDefault="00567643" w:rsidP="00AB3C80">
      <w:pPr>
        <w:widowControl/>
        <w:autoSpaceDE/>
        <w:autoSpaceDN/>
        <w:ind w:firstLine="708"/>
        <w:jc w:val="both"/>
        <w:rPr>
          <w:rFonts w:eastAsia="MS Mincho"/>
          <w:sz w:val="24"/>
          <w:szCs w:val="24"/>
        </w:rPr>
      </w:pPr>
      <w:r w:rsidRPr="00567643">
        <w:rPr>
          <w:sz w:val="24"/>
          <w:szCs w:val="24"/>
        </w:rPr>
        <w:t xml:space="preserve">Метою викладання навчальної дисципліни «Соціалізація особистості» є виробити у студентів науковий світогляд і </w:t>
      </w:r>
      <w:r w:rsidRPr="00567643">
        <w:rPr>
          <w:color w:val="000000"/>
          <w:sz w:val="24"/>
          <w:szCs w:val="24"/>
        </w:rPr>
        <w:t>вміння аналізувати соціально-психологічні явища, характерні для соціальної реальності в сучасній Україні</w:t>
      </w:r>
      <w:r w:rsidRPr="00567643">
        <w:rPr>
          <w:sz w:val="24"/>
          <w:szCs w:val="24"/>
        </w:rPr>
        <w:t xml:space="preserve">; </w:t>
      </w:r>
      <w:r w:rsidRPr="00567643">
        <w:rPr>
          <w:color w:val="000000"/>
          <w:sz w:val="24"/>
          <w:szCs w:val="24"/>
        </w:rPr>
        <w:t xml:space="preserve">сформувати </w:t>
      </w:r>
      <w:r w:rsidRPr="00567643">
        <w:rPr>
          <w:sz w:val="24"/>
          <w:szCs w:val="24"/>
        </w:rPr>
        <w:t>систему</w:t>
      </w:r>
      <w:r w:rsidRPr="00567643">
        <w:rPr>
          <w:color w:val="000000"/>
          <w:spacing w:val="-1"/>
          <w:sz w:val="24"/>
          <w:szCs w:val="24"/>
        </w:rPr>
        <w:t xml:space="preserve"> </w:t>
      </w:r>
      <w:r w:rsidRPr="00567643">
        <w:rPr>
          <w:sz w:val="24"/>
          <w:szCs w:val="24"/>
        </w:rPr>
        <w:t xml:space="preserve">знань про соціальну психологію як суспільне явище і як науку, що вивчає закономірності взаємозв'язку соціального і психологічного; </w:t>
      </w:r>
      <w:r w:rsidRPr="00567643">
        <w:rPr>
          <w:color w:val="000000"/>
          <w:sz w:val="24"/>
          <w:szCs w:val="24"/>
        </w:rPr>
        <w:t xml:space="preserve">навчити </w:t>
      </w:r>
      <w:r w:rsidRPr="00567643">
        <w:rPr>
          <w:sz w:val="24"/>
          <w:szCs w:val="24"/>
        </w:rPr>
        <w:t xml:space="preserve">осмислювати систему людських стосунків, знаходити способи вирішення питань, що виникають в комунікативній сфері міжособистісних і </w:t>
      </w:r>
      <w:proofErr w:type="spellStart"/>
      <w:r w:rsidRPr="00567643">
        <w:rPr>
          <w:sz w:val="24"/>
          <w:szCs w:val="24"/>
        </w:rPr>
        <w:t>міжгрупових</w:t>
      </w:r>
      <w:proofErr w:type="spellEnd"/>
      <w:r w:rsidRPr="00567643">
        <w:rPr>
          <w:sz w:val="24"/>
          <w:szCs w:val="24"/>
        </w:rPr>
        <w:t xml:space="preserve"> взаємодій</w:t>
      </w:r>
      <w:r w:rsidR="001149D8" w:rsidRPr="00567643">
        <w:rPr>
          <w:rFonts w:eastAsia="MS Mincho"/>
          <w:sz w:val="24"/>
          <w:szCs w:val="24"/>
        </w:rPr>
        <w:t>.</w:t>
      </w:r>
    </w:p>
    <w:p w:rsidR="00567643" w:rsidRDefault="001149D8" w:rsidP="00567643">
      <w:pPr>
        <w:pStyle w:val="a8"/>
        <w:shd w:val="clear" w:color="auto" w:fill="FFFFFF"/>
        <w:ind w:left="0" w:firstLine="709"/>
        <w:jc w:val="both"/>
        <w:rPr>
          <w:szCs w:val="28"/>
          <w:lang w:val="uk-UA"/>
        </w:rPr>
      </w:pPr>
      <w:r w:rsidRPr="00E07E4E">
        <w:rPr>
          <w:spacing w:val="-2"/>
          <w:lang w:val="uk-UA"/>
        </w:rPr>
        <w:t xml:space="preserve">Основними завданнями вивчення дисципліни </w:t>
      </w:r>
      <w:r w:rsidRPr="00E07E4E">
        <w:rPr>
          <w:lang w:val="uk-UA"/>
        </w:rPr>
        <w:t>«</w:t>
      </w:r>
      <w:r w:rsidR="00567643" w:rsidRPr="00567643">
        <w:rPr>
          <w:lang w:val="uk-UA"/>
        </w:rPr>
        <w:t>Соціалізація особистості</w:t>
      </w:r>
      <w:r w:rsidRPr="00E07E4E">
        <w:rPr>
          <w:lang w:val="uk-UA"/>
        </w:rPr>
        <w:t xml:space="preserve">» є набуття студентами </w:t>
      </w:r>
      <w:proofErr w:type="spellStart"/>
      <w:r w:rsidRPr="00E07E4E">
        <w:rPr>
          <w:lang w:val="uk-UA"/>
        </w:rPr>
        <w:t>компетентностей</w:t>
      </w:r>
      <w:proofErr w:type="spellEnd"/>
      <w:r w:rsidRPr="00E07E4E">
        <w:rPr>
          <w:lang w:val="uk-UA"/>
        </w:rPr>
        <w:t xml:space="preserve"> згідно до загальних і фахових </w:t>
      </w:r>
      <w:proofErr w:type="spellStart"/>
      <w:r w:rsidRPr="00E07E4E">
        <w:rPr>
          <w:lang w:val="uk-UA"/>
        </w:rPr>
        <w:t>компетентностей</w:t>
      </w:r>
      <w:proofErr w:type="spellEnd"/>
      <w:r w:rsidRPr="00E07E4E">
        <w:rPr>
          <w:lang w:val="uk-UA"/>
        </w:rPr>
        <w:t xml:space="preserve"> освітньо-професійної програми «</w:t>
      </w:r>
      <w:r w:rsidR="00567643" w:rsidRPr="00E07E4E">
        <w:rPr>
          <w:lang w:val="uk-UA"/>
        </w:rPr>
        <w:t>Соціальна робота</w:t>
      </w:r>
      <w:r w:rsidR="0033352E" w:rsidRPr="00E07E4E">
        <w:rPr>
          <w:lang w:val="uk-UA"/>
        </w:rPr>
        <w:t xml:space="preserve">» </w:t>
      </w:r>
      <w:r w:rsidR="0033352E">
        <w:rPr>
          <w:lang w:val="uk-UA"/>
        </w:rPr>
        <w:t>першого</w:t>
      </w:r>
      <w:r w:rsidRPr="00E07E4E">
        <w:rPr>
          <w:lang w:val="uk-UA"/>
        </w:rPr>
        <w:t xml:space="preserve"> (</w:t>
      </w:r>
      <w:proofErr w:type="spellStart"/>
      <w:r w:rsidR="00567643" w:rsidRPr="00E07E4E">
        <w:rPr>
          <w:lang w:val="uk-UA"/>
        </w:rPr>
        <w:t>бакалаврантського</w:t>
      </w:r>
      <w:proofErr w:type="spellEnd"/>
      <w:r w:rsidRPr="00E07E4E">
        <w:rPr>
          <w:lang w:val="uk-UA"/>
        </w:rPr>
        <w:t>) рівня в</w:t>
      </w:r>
      <w:r w:rsidR="00567643" w:rsidRPr="00E07E4E">
        <w:rPr>
          <w:lang w:val="uk-UA"/>
        </w:rPr>
        <w:t xml:space="preserve">ищої освіти за спеціальністю </w:t>
      </w:r>
      <w:r w:rsidR="00567643" w:rsidRPr="005F31ED">
        <w:rPr>
          <w:lang w:val="uk-UA"/>
        </w:rPr>
        <w:t>231</w:t>
      </w:r>
      <w:r w:rsidRPr="005F31ED">
        <w:rPr>
          <w:lang w:val="uk-UA"/>
        </w:rPr>
        <w:t xml:space="preserve"> </w:t>
      </w:r>
      <w:r w:rsidR="00567643" w:rsidRPr="005F31ED">
        <w:rPr>
          <w:lang w:val="uk-UA"/>
        </w:rPr>
        <w:t xml:space="preserve">«Соціальна робота» </w:t>
      </w:r>
      <w:r w:rsidRPr="005F31ED">
        <w:rPr>
          <w:lang w:val="uk-UA"/>
        </w:rPr>
        <w:t xml:space="preserve">кваліфікації </w:t>
      </w:r>
      <w:r w:rsidR="00567643" w:rsidRPr="005F31ED">
        <w:rPr>
          <w:lang w:val="uk-UA"/>
        </w:rPr>
        <w:t>бакалавр</w:t>
      </w:r>
      <w:r w:rsidRPr="005F31ED">
        <w:rPr>
          <w:lang w:val="uk-UA"/>
        </w:rPr>
        <w:t xml:space="preserve">: </w:t>
      </w:r>
      <w:r w:rsidR="00567643">
        <w:rPr>
          <w:color w:val="000000"/>
          <w:spacing w:val="6"/>
          <w:szCs w:val="28"/>
          <w:lang w:val="uk-UA"/>
        </w:rPr>
        <w:t>сприяння</w:t>
      </w:r>
      <w:r w:rsidR="00567643" w:rsidRPr="00D35E3A">
        <w:rPr>
          <w:color w:val="000000"/>
          <w:spacing w:val="6"/>
          <w:szCs w:val="28"/>
          <w:lang w:val="uk-UA"/>
        </w:rPr>
        <w:t xml:space="preserve"> оволодінню теоретичними знаннями про </w:t>
      </w:r>
      <w:r w:rsidR="00567643" w:rsidRPr="00D35E3A">
        <w:rPr>
          <w:color w:val="000000"/>
          <w:szCs w:val="28"/>
          <w:lang w:val="uk-UA"/>
        </w:rPr>
        <w:t>соціальну психологію як культурно-історичне явище і як науку</w:t>
      </w:r>
      <w:r w:rsidR="00567643" w:rsidRPr="00D35E3A">
        <w:rPr>
          <w:color w:val="000000"/>
          <w:spacing w:val="1"/>
          <w:szCs w:val="28"/>
          <w:lang w:val="uk-UA"/>
        </w:rPr>
        <w:t xml:space="preserve">; </w:t>
      </w:r>
      <w:r w:rsidR="00567643">
        <w:rPr>
          <w:color w:val="000000"/>
          <w:spacing w:val="5"/>
          <w:szCs w:val="28"/>
          <w:lang w:val="uk-UA"/>
        </w:rPr>
        <w:t>розкриття методологічної основи</w:t>
      </w:r>
      <w:r w:rsidR="00567643" w:rsidRPr="00D35E3A">
        <w:rPr>
          <w:color w:val="000000"/>
          <w:spacing w:val="5"/>
          <w:szCs w:val="28"/>
          <w:lang w:val="uk-UA"/>
        </w:rPr>
        <w:t xml:space="preserve"> соціально-психологічних досліджень, </w:t>
      </w:r>
      <w:r w:rsidR="00567643" w:rsidRPr="00D35E3A">
        <w:rPr>
          <w:color w:val="000000"/>
          <w:szCs w:val="28"/>
          <w:lang w:val="uk-UA"/>
        </w:rPr>
        <w:t>спр</w:t>
      </w:r>
      <w:r w:rsidR="00567643">
        <w:rPr>
          <w:color w:val="000000"/>
          <w:szCs w:val="28"/>
          <w:lang w:val="uk-UA"/>
        </w:rPr>
        <w:t>ияння</w:t>
      </w:r>
      <w:r w:rsidR="00567643" w:rsidRPr="00D35E3A">
        <w:rPr>
          <w:color w:val="000000"/>
          <w:szCs w:val="28"/>
          <w:lang w:val="uk-UA"/>
        </w:rPr>
        <w:t xml:space="preserve"> о</w:t>
      </w:r>
      <w:r w:rsidR="00567643" w:rsidRPr="00D35E3A">
        <w:rPr>
          <w:szCs w:val="28"/>
          <w:lang w:val="uk-UA"/>
        </w:rPr>
        <w:t>володінню найпростішими</w:t>
      </w:r>
      <w:r w:rsidR="00567643" w:rsidRPr="00D35E3A">
        <w:rPr>
          <w:color w:val="000000"/>
          <w:spacing w:val="3"/>
          <w:szCs w:val="28"/>
          <w:lang w:val="uk-UA"/>
        </w:rPr>
        <w:t xml:space="preserve"> </w:t>
      </w:r>
      <w:r w:rsidR="00567643" w:rsidRPr="00D35E3A">
        <w:rPr>
          <w:color w:val="000000"/>
          <w:spacing w:val="5"/>
          <w:szCs w:val="28"/>
          <w:lang w:val="uk-UA"/>
        </w:rPr>
        <w:t>способами збору, обробки й інтерпретації соціально-психологічної інформації,</w:t>
      </w:r>
      <w:r w:rsidR="00567643">
        <w:rPr>
          <w:color w:val="000000"/>
          <w:spacing w:val="9"/>
          <w:szCs w:val="28"/>
          <w:lang w:val="uk-UA"/>
        </w:rPr>
        <w:t xml:space="preserve"> виробка практичних навичок</w:t>
      </w:r>
      <w:r w:rsidR="00567643" w:rsidRPr="00D35E3A">
        <w:rPr>
          <w:color w:val="000000"/>
          <w:spacing w:val="9"/>
          <w:szCs w:val="28"/>
          <w:lang w:val="uk-UA"/>
        </w:rPr>
        <w:t xml:space="preserve"> проведення </w:t>
      </w:r>
      <w:r w:rsidR="00567643" w:rsidRPr="00D35E3A">
        <w:rPr>
          <w:color w:val="000000"/>
          <w:szCs w:val="28"/>
          <w:lang w:val="uk-UA"/>
        </w:rPr>
        <w:t xml:space="preserve">соціально-психологічного дослідження відповідно до стандартних вимог; </w:t>
      </w:r>
      <w:r w:rsidR="00567643">
        <w:rPr>
          <w:szCs w:val="28"/>
          <w:lang w:val="uk-UA"/>
        </w:rPr>
        <w:t>ознайомлення</w:t>
      </w:r>
      <w:r w:rsidR="00567643" w:rsidRPr="00D35E3A">
        <w:rPr>
          <w:szCs w:val="28"/>
          <w:lang w:val="uk-UA"/>
        </w:rPr>
        <w:t xml:space="preserve"> </w:t>
      </w:r>
      <w:r w:rsidR="00567643" w:rsidRPr="00D35E3A">
        <w:rPr>
          <w:color w:val="000000"/>
          <w:spacing w:val="1"/>
          <w:szCs w:val="28"/>
          <w:lang w:val="uk-UA"/>
        </w:rPr>
        <w:t xml:space="preserve">студентів </w:t>
      </w:r>
      <w:r w:rsidR="00567643" w:rsidRPr="00D35E3A">
        <w:rPr>
          <w:szCs w:val="28"/>
          <w:lang w:val="uk-UA"/>
        </w:rPr>
        <w:t>із</w:t>
      </w:r>
      <w:r w:rsidR="00567643">
        <w:rPr>
          <w:szCs w:val="28"/>
          <w:lang w:val="uk-UA"/>
        </w:rPr>
        <w:t xml:space="preserve"> функціями психолога-практика при роботі з різними групами людей (невиліковно хворими, людьми похилого віку)</w:t>
      </w:r>
      <w:r w:rsidR="00567643" w:rsidRPr="00D35E3A">
        <w:rPr>
          <w:szCs w:val="28"/>
          <w:lang w:val="uk-UA"/>
        </w:rPr>
        <w:t>.</w:t>
      </w:r>
    </w:p>
    <w:p w:rsidR="00567643" w:rsidRPr="00567643" w:rsidRDefault="00567643" w:rsidP="00567643">
      <w:pPr>
        <w:pStyle w:val="a8"/>
        <w:shd w:val="clear" w:color="auto" w:fill="FFFFFF"/>
        <w:ind w:left="0" w:firstLine="709"/>
        <w:jc w:val="both"/>
        <w:rPr>
          <w:color w:val="000000"/>
          <w:szCs w:val="28"/>
          <w:lang w:val="uk-UA"/>
        </w:rPr>
      </w:pPr>
    </w:p>
    <w:p w:rsidR="001149D8" w:rsidRDefault="001149D8" w:rsidP="00E54C7D">
      <w:pPr>
        <w:jc w:val="center"/>
        <w:rPr>
          <w:b/>
          <w:sz w:val="24"/>
          <w:szCs w:val="24"/>
        </w:rPr>
      </w:pPr>
      <w:r w:rsidRPr="003D7866">
        <w:rPr>
          <w:b/>
          <w:sz w:val="24"/>
          <w:szCs w:val="24"/>
        </w:rPr>
        <w:t>Організація навчання – навчально-тематичний план</w:t>
      </w:r>
    </w:p>
    <w:p w:rsidR="0033352E" w:rsidRDefault="0033352E" w:rsidP="00E54C7D">
      <w:pPr>
        <w:jc w:val="center"/>
        <w:rPr>
          <w:b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992"/>
        <w:gridCol w:w="993"/>
        <w:gridCol w:w="1134"/>
        <w:gridCol w:w="1134"/>
        <w:gridCol w:w="1134"/>
      </w:tblGrid>
      <w:tr w:rsidR="0033352E" w:rsidRPr="00442499" w:rsidTr="00736AAE">
        <w:tc>
          <w:tcPr>
            <w:tcW w:w="567" w:type="dxa"/>
            <w:vMerge w:val="restart"/>
          </w:tcPr>
          <w:p w:rsidR="0033352E" w:rsidRPr="00442499" w:rsidRDefault="0033352E" w:rsidP="00736AAE">
            <w:pPr>
              <w:jc w:val="center"/>
            </w:pPr>
            <w:r>
              <w:t>№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3352E" w:rsidRPr="00442499" w:rsidRDefault="0033352E" w:rsidP="00736AAE">
            <w:pPr>
              <w:jc w:val="center"/>
            </w:pPr>
            <w:r w:rsidRPr="00442499">
              <w:t>Тема</w:t>
            </w:r>
          </w:p>
        </w:tc>
        <w:tc>
          <w:tcPr>
            <w:tcW w:w="5387" w:type="dxa"/>
            <w:gridSpan w:val="5"/>
          </w:tcPr>
          <w:p w:rsidR="0033352E" w:rsidRPr="00442499" w:rsidRDefault="0033352E" w:rsidP="00736AAE">
            <w:pPr>
              <w:jc w:val="center"/>
            </w:pPr>
            <w:r w:rsidRPr="00442499">
              <w:t>Кількість годин</w:t>
            </w:r>
          </w:p>
        </w:tc>
      </w:tr>
      <w:tr w:rsidR="0033352E" w:rsidRPr="00442499" w:rsidTr="00736AAE">
        <w:tc>
          <w:tcPr>
            <w:tcW w:w="567" w:type="dxa"/>
            <w:vMerge/>
          </w:tcPr>
          <w:p w:rsidR="0033352E" w:rsidRPr="00442499" w:rsidRDefault="0033352E" w:rsidP="00736AAE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33352E" w:rsidRPr="00442499" w:rsidRDefault="0033352E" w:rsidP="00736AA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352E" w:rsidRPr="00442499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  <w:r w:rsidRPr="00442499">
              <w:rPr>
                <w:bCs/>
              </w:rPr>
              <w:t>Лекції</w:t>
            </w:r>
          </w:p>
        </w:tc>
        <w:tc>
          <w:tcPr>
            <w:tcW w:w="993" w:type="dxa"/>
          </w:tcPr>
          <w:p w:rsidR="0033352E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3352E" w:rsidRPr="00442499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  <w:r>
              <w:rPr>
                <w:bCs/>
              </w:rPr>
              <w:t xml:space="preserve">. </w:t>
            </w:r>
            <w:r w:rsidRPr="00442499">
              <w:rPr>
                <w:bCs/>
              </w:rPr>
              <w:t>заняття</w:t>
            </w:r>
          </w:p>
        </w:tc>
        <w:tc>
          <w:tcPr>
            <w:tcW w:w="1134" w:type="dxa"/>
            <w:shd w:val="clear" w:color="auto" w:fill="auto"/>
          </w:tcPr>
          <w:p w:rsidR="0033352E" w:rsidRPr="00442499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Самост</w:t>
            </w:r>
            <w:proofErr w:type="spellEnd"/>
            <w:r>
              <w:rPr>
                <w:bCs/>
              </w:rPr>
              <w:t>.</w:t>
            </w:r>
            <w:r w:rsidRPr="00442499">
              <w:rPr>
                <w:bCs/>
              </w:rPr>
              <w:t xml:space="preserve"> робота</w:t>
            </w:r>
          </w:p>
        </w:tc>
        <w:tc>
          <w:tcPr>
            <w:tcW w:w="1134" w:type="dxa"/>
            <w:shd w:val="clear" w:color="auto" w:fill="auto"/>
          </w:tcPr>
          <w:p w:rsidR="0033352E" w:rsidRPr="00442499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  <w:r w:rsidRPr="00442499">
              <w:rPr>
                <w:bCs/>
              </w:rPr>
              <w:t>Індивід</w:t>
            </w:r>
            <w:r>
              <w:rPr>
                <w:bCs/>
              </w:rPr>
              <w:t>.</w:t>
            </w:r>
            <w:r w:rsidRPr="00442499">
              <w:rPr>
                <w:bCs/>
              </w:rPr>
              <w:t xml:space="preserve"> робота</w:t>
            </w:r>
          </w:p>
        </w:tc>
      </w:tr>
      <w:tr w:rsidR="0033352E" w:rsidRPr="00442499" w:rsidTr="00736AAE">
        <w:tc>
          <w:tcPr>
            <w:tcW w:w="567" w:type="dxa"/>
          </w:tcPr>
          <w:p w:rsidR="0033352E" w:rsidRPr="00442499" w:rsidRDefault="0033352E" w:rsidP="00736AAE">
            <w:pPr>
              <w:jc w:val="center"/>
            </w:pPr>
            <w:r>
              <w:t>1</w:t>
            </w:r>
          </w:p>
        </w:tc>
        <w:tc>
          <w:tcPr>
            <w:tcW w:w="3969" w:type="dxa"/>
            <w:shd w:val="clear" w:color="auto" w:fill="auto"/>
          </w:tcPr>
          <w:p w:rsidR="0033352E" w:rsidRPr="00866D2A" w:rsidRDefault="0033352E" w:rsidP="00736AAE">
            <w:pPr>
              <w:jc w:val="both"/>
            </w:pPr>
            <w:r>
              <w:t>Підходи до вивчення поняття соціалізація. Наукові концепції соціалізації особистості.</w:t>
            </w:r>
          </w:p>
        </w:tc>
        <w:tc>
          <w:tcPr>
            <w:tcW w:w="992" w:type="dxa"/>
            <w:shd w:val="clear" w:color="auto" w:fill="auto"/>
          </w:tcPr>
          <w:p w:rsidR="0033352E" w:rsidRPr="00442499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</w:tcPr>
          <w:p w:rsidR="0033352E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3352E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3352E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3352E" w:rsidRPr="00442499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</w:tr>
      <w:tr w:rsidR="0033352E" w:rsidRPr="00442499" w:rsidTr="00736AAE">
        <w:tc>
          <w:tcPr>
            <w:tcW w:w="567" w:type="dxa"/>
          </w:tcPr>
          <w:p w:rsidR="0033352E" w:rsidRDefault="0033352E" w:rsidP="00736AAE">
            <w:pPr>
              <w:jc w:val="center"/>
            </w:pPr>
            <w:r>
              <w:t>2</w:t>
            </w:r>
          </w:p>
        </w:tc>
        <w:tc>
          <w:tcPr>
            <w:tcW w:w="3969" w:type="dxa"/>
            <w:shd w:val="clear" w:color="auto" w:fill="auto"/>
          </w:tcPr>
          <w:p w:rsidR="0033352E" w:rsidRPr="0055326E" w:rsidRDefault="0033352E" w:rsidP="00736AAE">
            <w:pPr>
              <w:tabs>
                <w:tab w:val="num" w:pos="317"/>
                <w:tab w:val="left" w:pos="426"/>
              </w:tabs>
              <w:jc w:val="both"/>
              <w:rPr>
                <w:shd w:val="clear" w:color="auto" w:fill="FFFFFF"/>
              </w:rPr>
            </w:pPr>
            <w:r w:rsidRPr="009560AA">
              <w:rPr>
                <w:bCs/>
                <w:szCs w:val="28"/>
              </w:rPr>
              <w:t>Дослідження процесу і моделей соціалізації особистості</w:t>
            </w:r>
            <w:r w:rsidRPr="009560AA">
              <w:rPr>
                <w:color w:val="000000"/>
                <w:spacing w:val="-1"/>
                <w:szCs w:val="28"/>
              </w:rPr>
              <w:t>.</w:t>
            </w:r>
            <w:r w:rsidRPr="009560AA">
              <w:rPr>
                <w:szCs w:val="28"/>
              </w:rPr>
              <w:t xml:space="preserve"> Особистість у </w:t>
            </w:r>
            <w:r w:rsidRPr="009560AA">
              <w:rPr>
                <w:szCs w:val="28"/>
              </w:rPr>
              <w:lastRenderedPageBreak/>
              <w:t>структурі соціальних взаємодій і відносин.</w:t>
            </w:r>
          </w:p>
        </w:tc>
        <w:tc>
          <w:tcPr>
            <w:tcW w:w="992" w:type="dxa"/>
            <w:shd w:val="clear" w:color="auto" w:fill="auto"/>
          </w:tcPr>
          <w:p w:rsidR="0033352E" w:rsidRPr="00442499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993" w:type="dxa"/>
          </w:tcPr>
          <w:p w:rsidR="0033352E" w:rsidRPr="00442499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3352E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3352E" w:rsidRPr="003F3257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3352E" w:rsidRPr="00442499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</w:tr>
      <w:tr w:rsidR="0033352E" w:rsidRPr="00442499" w:rsidTr="00736AAE">
        <w:tc>
          <w:tcPr>
            <w:tcW w:w="567" w:type="dxa"/>
          </w:tcPr>
          <w:p w:rsidR="0033352E" w:rsidRDefault="0033352E" w:rsidP="00736AAE">
            <w:pPr>
              <w:jc w:val="center"/>
            </w:pPr>
            <w:r>
              <w:lastRenderedPageBreak/>
              <w:t>3</w:t>
            </w:r>
          </w:p>
        </w:tc>
        <w:tc>
          <w:tcPr>
            <w:tcW w:w="3969" w:type="dxa"/>
            <w:shd w:val="clear" w:color="auto" w:fill="auto"/>
          </w:tcPr>
          <w:p w:rsidR="0033352E" w:rsidRPr="00866D2A" w:rsidRDefault="0033352E" w:rsidP="00736AAE">
            <w:pPr>
              <w:tabs>
                <w:tab w:val="num" w:pos="317"/>
                <w:tab w:val="left" w:pos="426"/>
              </w:tabs>
              <w:jc w:val="both"/>
              <w:rPr>
                <w:bCs/>
                <w:szCs w:val="28"/>
              </w:rPr>
            </w:pPr>
            <w:r>
              <w:t xml:space="preserve">Соціально-педагогічні умови адаптації особистості. Особливості соціалізації представників різних вікових </w:t>
            </w:r>
            <w:proofErr w:type="spellStart"/>
            <w:r>
              <w:t>групп</w:t>
            </w:r>
            <w:proofErr w:type="spellEnd"/>
            <w:r>
              <w:t>.</w:t>
            </w:r>
          </w:p>
        </w:tc>
        <w:tc>
          <w:tcPr>
            <w:tcW w:w="992" w:type="dxa"/>
            <w:shd w:val="clear" w:color="auto" w:fill="auto"/>
          </w:tcPr>
          <w:p w:rsidR="0033352E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</w:tcPr>
          <w:p w:rsidR="0033352E" w:rsidRPr="00442499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3352E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3352E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3352E" w:rsidRPr="00442499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</w:tr>
      <w:tr w:rsidR="0033352E" w:rsidRPr="00442499" w:rsidTr="00736AAE">
        <w:tc>
          <w:tcPr>
            <w:tcW w:w="567" w:type="dxa"/>
          </w:tcPr>
          <w:p w:rsidR="0033352E" w:rsidRDefault="0033352E" w:rsidP="00736AAE">
            <w:pPr>
              <w:jc w:val="center"/>
            </w:pP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33352E" w:rsidRPr="00CA0482" w:rsidRDefault="0033352E" w:rsidP="00736AAE">
            <w:pPr>
              <w:tabs>
                <w:tab w:val="num" w:pos="317"/>
                <w:tab w:val="left" w:pos="426"/>
              </w:tabs>
              <w:jc w:val="both"/>
            </w:pPr>
            <w:r>
              <w:t>Особливості гендерної соціалізації.</w:t>
            </w:r>
          </w:p>
        </w:tc>
        <w:tc>
          <w:tcPr>
            <w:tcW w:w="992" w:type="dxa"/>
            <w:shd w:val="clear" w:color="auto" w:fill="auto"/>
          </w:tcPr>
          <w:p w:rsidR="0033352E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3352E" w:rsidRPr="00442499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3352E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3352E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3352E" w:rsidRPr="00442499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</w:tr>
      <w:tr w:rsidR="0033352E" w:rsidRPr="00442499" w:rsidTr="00736AAE">
        <w:tc>
          <w:tcPr>
            <w:tcW w:w="567" w:type="dxa"/>
          </w:tcPr>
          <w:p w:rsidR="0033352E" w:rsidRDefault="0033352E" w:rsidP="00736AAE">
            <w:pPr>
              <w:jc w:val="center"/>
            </w:pPr>
            <w:r>
              <w:t>5</w:t>
            </w:r>
          </w:p>
        </w:tc>
        <w:tc>
          <w:tcPr>
            <w:tcW w:w="3969" w:type="dxa"/>
            <w:shd w:val="clear" w:color="auto" w:fill="auto"/>
          </w:tcPr>
          <w:p w:rsidR="0033352E" w:rsidRPr="00CA0482" w:rsidRDefault="0033352E" w:rsidP="00736AAE">
            <w:pPr>
              <w:tabs>
                <w:tab w:val="num" w:pos="317"/>
                <w:tab w:val="left" w:pos="426"/>
              </w:tabs>
              <w:jc w:val="both"/>
            </w:pPr>
            <w:r w:rsidRPr="009560AA">
              <w:rPr>
                <w:szCs w:val="28"/>
              </w:rPr>
              <w:t>Деструктивні і конструктивні взаємодії</w:t>
            </w:r>
            <w:r>
              <w:rPr>
                <w:szCs w:val="28"/>
              </w:rPr>
              <w:t>.</w:t>
            </w:r>
            <w:r w:rsidRPr="009560AA">
              <w:rPr>
                <w:szCs w:val="28"/>
              </w:rPr>
              <w:t xml:space="preserve"> Агресія і альтруїзм у людських взаєминах</w:t>
            </w:r>
            <w:r>
              <w:rPr>
                <w:szCs w:val="28"/>
              </w:rPr>
              <w:t>.</w:t>
            </w:r>
            <w:r w:rsidRPr="009560AA">
              <w:rPr>
                <w:szCs w:val="28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33352E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3352E" w:rsidRPr="00442499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3352E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3352E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3352E" w:rsidRPr="00442499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</w:tr>
      <w:tr w:rsidR="0033352E" w:rsidRPr="00442499" w:rsidTr="00736AAE">
        <w:tc>
          <w:tcPr>
            <w:tcW w:w="567" w:type="dxa"/>
          </w:tcPr>
          <w:p w:rsidR="0033352E" w:rsidRDefault="0033352E" w:rsidP="00736AAE">
            <w:pPr>
              <w:jc w:val="center"/>
            </w:pPr>
            <w:r>
              <w:t>6</w:t>
            </w:r>
          </w:p>
        </w:tc>
        <w:tc>
          <w:tcPr>
            <w:tcW w:w="3969" w:type="dxa"/>
            <w:shd w:val="clear" w:color="auto" w:fill="auto"/>
          </w:tcPr>
          <w:p w:rsidR="0033352E" w:rsidRPr="0055326E" w:rsidRDefault="0033352E" w:rsidP="00736AAE">
            <w:pPr>
              <w:tabs>
                <w:tab w:val="num" w:pos="317"/>
                <w:tab w:val="left" w:pos="426"/>
              </w:tabs>
              <w:jc w:val="both"/>
              <w:rPr>
                <w:szCs w:val="28"/>
              </w:rPr>
            </w:pPr>
            <w:r w:rsidRPr="007E72B6">
              <w:rPr>
                <w:shd w:val="clear" w:color="auto" w:fill="FFFFFF"/>
              </w:rPr>
              <w:t xml:space="preserve">Основні підходи до соціальної роботи у сфері паліативної та </w:t>
            </w:r>
            <w:proofErr w:type="spellStart"/>
            <w:r w:rsidRPr="007E72B6">
              <w:rPr>
                <w:shd w:val="clear" w:color="auto" w:fill="FFFFFF"/>
              </w:rPr>
              <w:t>хоспісної</w:t>
            </w:r>
            <w:proofErr w:type="spellEnd"/>
            <w:r w:rsidRPr="007E72B6">
              <w:rPr>
                <w:shd w:val="clear" w:color="auto" w:fill="FFFFFF"/>
              </w:rPr>
              <w:t xml:space="preserve"> допомоги.</w:t>
            </w:r>
          </w:p>
        </w:tc>
        <w:tc>
          <w:tcPr>
            <w:tcW w:w="992" w:type="dxa"/>
            <w:shd w:val="clear" w:color="auto" w:fill="auto"/>
          </w:tcPr>
          <w:p w:rsidR="0033352E" w:rsidRPr="00442499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3352E" w:rsidRPr="00442499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3352E" w:rsidRPr="00442499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3352E" w:rsidRPr="003F3257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3352E" w:rsidRPr="00442499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</w:tr>
      <w:tr w:rsidR="0033352E" w:rsidRPr="00442499" w:rsidTr="00736AAE">
        <w:tc>
          <w:tcPr>
            <w:tcW w:w="567" w:type="dxa"/>
          </w:tcPr>
          <w:p w:rsidR="0033352E" w:rsidRPr="00442499" w:rsidRDefault="0033352E" w:rsidP="00736AAE">
            <w:pPr>
              <w:jc w:val="center"/>
            </w:pPr>
            <w:r>
              <w:t>7</w:t>
            </w:r>
          </w:p>
        </w:tc>
        <w:tc>
          <w:tcPr>
            <w:tcW w:w="3969" w:type="dxa"/>
            <w:shd w:val="clear" w:color="auto" w:fill="auto"/>
          </w:tcPr>
          <w:p w:rsidR="0033352E" w:rsidRPr="000E7411" w:rsidRDefault="0033352E" w:rsidP="00736AAE">
            <w:pPr>
              <w:jc w:val="both"/>
            </w:pPr>
            <w:r w:rsidRPr="00F27B6E">
              <w:rPr>
                <w:szCs w:val="28"/>
              </w:rPr>
              <w:t>Психологічні, етичні та правові аспекти взаємин з невиліковним хворим.</w:t>
            </w:r>
          </w:p>
        </w:tc>
        <w:tc>
          <w:tcPr>
            <w:tcW w:w="992" w:type="dxa"/>
            <w:shd w:val="clear" w:color="auto" w:fill="auto"/>
          </w:tcPr>
          <w:p w:rsidR="0033352E" w:rsidRPr="00442499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33352E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3352E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33352E" w:rsidRPr="00442499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3352E" w:rsidRPr="003F3257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</w:p>
          <w:p w:rsidR="0033352E" w:rsidRPr="003F3257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3352E" w:rsidRPr="00442499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</w:tr>
      <w:tr w:rsidR="0033352E" w:rsidRPr="00442499" w:rsidTr="00736AAE">
        <w:tc>
          <w:tcPr>
            <w:tcW w:w="567" w:type="dxa"/>
          </w:tcPr>
          <w:p w:rsidR="0033352E" w:rsidRPr="00442499" w:rsidRDefault="0033352E" w:rsidP="00736AAE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33352E" w:rsidRDefault="0033352E" w:rsidP="00736AAE">
            <w:pPr>
              <w:tabs>
                <w:tab w:val="left" w:pos="426"/>
                <w:tab w:val="left" w:pos="601"/>
              </w:tabs>
            </w:pPr>
            <w:r>
              <w:t>Всього</w:t>
            </w:r>
          </w:p>
        </w:tc>
        <w:tc>
          <w:tcPr>
            <w:tcW w:w="992" w:type="dxa"/>
            <w:shd w:val="clear" w:color="auto" w:fill="auto"/>
          </w:tcPr>
          <w:p w:rsidR="0033352E" w:rsidRPr="00442499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3" w:type="dxa"/>
          </w:tcPr>
          <w:p w:rsidR="0033352E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3352E" w:rsidRPr="00442499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3352E" w:rsidRPr="00442499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33352E" w:rsidRPr="00442499" w:rsidRDefault="0033352E" w:rsidP="00736AAE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</w:tr>
    </w:tbl>
    <w:p w:rsidR="0033352E" w:rsidRDefault="0033352E" w:rsidP="00E54C7D">
      <w:pPr>
        <w:jc w:val="center"/>
        <w:rPr>
          <w:b/>
          <w:sz w:val="24"/>
          <w:szCs w:val="24"/>
        </w:rPr>
      </w:pPr>
    </w:p>
    <w:p w:rsidR="0033352E" w:rsidRPr="003D7866" w:rsidRDefault="0033352E" w:rsidP="00E54C7D">
      <w:pPr>
        <w:jc w:val="center"/>
        <w:rPr>
          <w:b/>
          <w:sz w:val="24"/>
          <w:szCs w:val="24"/>
        </w:rPr>
      </w:pPr>
    </w:p>
    <w:p w:rsidR="001149D8" w:rsidRPr="00E54C7D" w:rsidRDefault="001149D8" w:rsidP="005147CB">
      <w:pPr>
        <w:jc w:val="center"/>
        <w:rPr>
          <w:b/>
          <w:sz w:val="24"/>
          <w:szCs w:val="24"/>
        </w:rPr>
      </w:pPr>
      <w:r w:rsidRPr="00E54C7D">
        <w:rPr>
          <w:b/>
          <w:sz w:val="24"/>
          <w:szCs w:val="24"/>
        </w:rPr>
        <w:t>Методи контролю</w:t>
      </w:r>
    </w:p>
    <w:p w:rsidR="001149D8" w:rsidRPr="003C2995" w:rsidRDefault="001149D8" w:rsidP="00141368">
      <w:pPr>
        <w:ind w:firstLine="709"/>
        <w:jc w:val="both"/>
        <w:rPr>
          <w:sz w:val="24"/>
          <w:szCs w:val="24"/>
        </w:rPr>
      </w:pPr>
      <w:r w:rsidRPr="006B66C4">
        <w:rPr>
          <w:b/>
          <w:sz w:val="24"/>
          <w:szCs w:val="24"/>
        </w:rPr>
        <w:t>Організація поточного контролю</w:t>
      </w:r>
      <w:r>
        <w:rPr>
          <w:sz w:val="24"/>
          <w:szCs w:val="24"/>
          <w:lang w:val="ru-RU"/>
        </w:rPr>
        <w:t>.</w:t>
      </w:r>
      <w:r w:rsidRPr="006B66C4">
        <w:rPr>
          <w:sz w:val="24"/>
          <w:szCs w:val="24"/>
        </w:rPr>
        <w:t xml:space="preserve"> </w:t>
      </w:r>
      <w:r w:rsidRPr="003C2995">
        <w:rPr>
          <w:sz w:val="24"/>
          <w:szCs w:val="24"/>
        </w:rPr>
        <w:t xml:space="preserve">Засвоєння теми (поточний контроль) контролюється на практичному занятті відповідно до конкретних цілей. </w:t>
      </w:r>
      <w:r>
        <w:rPr>
          <w:sz w:val="24"/>
          <w:szCs w:val="24"/>
        </w:rPr>
        <w:t>З</w:t>
      </w:r>
      <w:r w:rsidRPr="003C2995">
        <w:rPr>
          <w:sz w:val="24"/>
          <w:szCs w:val="24"/>
        </w:rPr>
        <w:t>астосову</w:t>
      </w:r>
      <w:r>
        <w:rPr>
          <w:sz w:val="24"/>
          <w:szCs w:val="24"/>
        </w:rPr>
        <w:t>ються</w:t>
      </w:r>
      <w:r w:rsidRPr="003C2995">
        <w:rPr>
          <w:sz w:val="24"/>
          <w:szCs w:val="24"/>
        </w:rPr>
        <w:t xml:space="preserve"> такі засоби оцінки рівня підготовки студентів: комп’ютерні тести, розв’язання ситуаційних задач</w:t>
      </w:r>
      <w:r w:rsidR="0033352E">
        <w:rPr>
          <w:sz w:val="24"/>
          <w:szCs w:val="24"/>
        </w:rPr>
        <w:t>,</w:t>
      </w:r>
      <w:r w:rsidRPr="003C2995">
        <w:rPr>
          <w:sz w:val="24"/>
          <w:szCs w:val="24"/>
        </w:rPr>
        <w:t xml:space="preserve"> контроль засвоєння практичних навичок. </w:t>
      </w:r>
      <w:r w:rsidRPr="0045507B">
        <w:rPr>
          <w:bCs/>
          <w:sz w:val="24"/>
          <w:szCs w:val="24"/>
        </w:rPr>
        <w:t xml:space="preserve">Підсумкове заняття </w:t>
      </w:r>
      <w:r>
        <w:rPr>
          <w:bCs/>
          <w:sz w:val="24"/>
          <w:szCs w:val="24"/>
        </w:rPr>
        <w:t xml:space="preserve">(ПЗ) </w:t>
      </w:r>
      <w:r w:rsidRPr="0045507B">
        <w:rPr>
          <w:sz w:val="24"/>
          <w:szCs w:val="24"/>
        </w:rPr>
        <w:t>обов’язково проводиться згідно з програмою навчально</w:t>
      </w:r>
      <w:r>
        <w:rPr>
          <w:sz w:val="24"/>
          <w:szCs w:val="24"/>
        </w:rPr>
        <w:t>ї</w:t>
      </w:r>
      <w:r w:rsidRPr="0045507B">
        <w:rPr>
          <w:sz w:val="24"/>
          <w:szCs w:val="24"/>
        </w:rPr>
        <w:t xml:space="preserve"> дисципліни протягом семестру за розкладом, під час занять. Прийом </w:t>
      </w:r>
      <w:r w:rsidRPr="002A53C0">
        <w:rPr>
          <w:sz w:val="24"/>
          <w:szCs w:val="24"/>
        </w:rPr>
        <w:t>ПЗ з</w:t>
      </w:r>
      <w:r w:rsidRPr="0045507B">
        <w:rPr>
          <w:sz w:val="24"/>
          <w:szCs w:val="24"/>
        </w:rPr>
        <w:t>дійснюється викладачем академічної групи</w:t>
      </w:r>
      <w:r>
        <w:rPr>
          <w:sz w:val="24"/>
          <w:szCs w:val="24"/>
        </w:rPr>
        <w:t>. О</w:t>
      </w:r>
      <w:r w:rsidRPr="00946F29">
        <w:rPr>
          <w:sz w:val="24"/>
          <w:szCs w:val="24"/>
        </w:rPr>
        <w:t xml:space="preserve">цінювання </w:t>
      </w:r>
      <w:r>
        <w:rPr>
          <w:sz w:val="24"/>
          <w:szCs w:val="24"/>
        </w:rPr>
        <w:t>здійснюється</w:t>
      </w:r>
      <w:r w:rsidRPr="00CD4416">
        <w:rPr>
          <w:sz w:val="24"/>
          <w:szCs w:val="24"/>
        </w:rPr>
        <w:t xml:space="preserve"> за традиційною 4-бальною системою: «відмінно», «добре», «задовільно» та «незадовільно».</w:t>
      </w:r>
      <w:r>
        <w:rPr>
          <w:sz w:val="24"/>
          <w:szCs w:val="24"/>
        </w:rPr>
        <w:t xml:space="preserve"> </w:t>
      </w:r>
      <w:r w:rsidRPr="00E54C7D">
        <w:rPr>
          <w:sz w:val="24"/>
          <w:szCs w:val="24"/>
        </w:rPr>
        <w:t>Перерахунок середньої оцінки за</w:t>
      </w:r>
      <w:r>
        <w:rPr>
          <w:sz w:val="24"/>
          <w:szCs w:val="24"/>
        </w:rPr>
        <w:t xml:space="preserve"> поточну навчальну діяльність у </w:t>
      </w:r>
      <w:r w:rsidRPr="00E54C7D">
        <w:rPr>
          <w:sz w:val="24"/>
          <w:szCs w:val="24"/>
        </w:rPr>
        <w:t>багатобальну шкалу проводиться відповідно до «Інструкції з оцінювання навчальної діяльності студентів…» або</w:t>
      </w:r>
      <w:r w:rsidRPr="00E54C7D">
        <w:rPr>
          <w:color w:val="333333"/>
          <w:sz w:val="24"/>
          <w:szCs w:val="24"/>
          <w:shd w:val="clear" w:color="auto" w:fill="FFFFFF"/>
        </w:rPr>
        <w:t xml:space="preserve"> </w:t>
      </w:r>
      <w:r w:rsidRPr="0033352E">
        <w:rPr>
          <w:sz w:val="24"/>
          <w:szCs w:val="24"/>
          <w:shd w:val="clear" w:color="auto" w:fill="FFFFFF"/>
        </w:rPr>
        <w:t>середню оцінку (с точністю до сотих) за ПНД викладач автоматично одержує за допомогою електронного журналу АСУ.</w:t>
      </w:r>
      <w:r w:rsidRPr="00E54C7D">
        <w:rPr>
          <w:color w:val="333333"/>
          <w:sz w:val="24"/>
          <w:szCs w:val="24"/>
          <w:shd w:val="clear" w:color="auto" w:fill="FFFFFF"/>
        </w:rPr>
        <w:t xml:space="preserve"> </w:t>
      </w:r>
      <w:r w:rsidRPr="00E54C7D">
        <w:rPr>
          <w:sz w:val="24"/>
          <w:szCs w:val="24"/>
        </w:rPr>
        <w:t xml:space="preserve">Мінімальна кількість балів, яку має набрати студент </w:t>
      </w:r>
      <w:r w:rsidRPr="003C2995">
        <w:rPr>
          <w:sz w:val="24"/>
          <w:szCs w:val="24"/>
        </w:rPr>
        <w:t xml:space="preserve">за поточну діяльність під </w:t>
      </w:r>
      <w:r w:rsidR="0033352E">
        <w:rPr>
          <w:sz w:val="24"/>
          <w:szCs w:val="24"/>
        </w:rPr>
        <w:t>час вивчення розділу, становить</w:t>
      </w:r>
      <w:r>
        <w:rPr>
          <w:sz w:val="24"/>
          <w:szCs w:val="24"/>
        </w:rPr>
        <w:t xml:space="preserve"> 70 балів, </w:t>
      </w:r>
      <w:r w:rsidRPr="00141368">
        <w:rPr>
          <w:sz w:val="24"/>
          <w:szCs w:val="24"/>
        </w:rPr>
        <w:t>максимальна кількість балів</w:t>
      </w:r>
      <w:r>
        <w:rPr>
          <w:sz w:val="24"/>
          <w:szCs w:val="24"/>
        </w:rPr>
        <w:t xml:space="preserve"> -</w:t>
      </w:r>
      <w:r w:rsidRPr="003C2995">
        <w:rPr>
          <w:sz w:val="24"/>
          <w:szCs w:val="24"/>
        </w:rPr>
        <w:t xml:space="preserve"> 120 балів.</w:t>
      </w:r>
    </w:p>
    <w:p w:rsidR="001149D8" w:rsidRPr="005720FD" w:rsidRDefault="001149D8" w:rsidP="00E54C7D">
      <w:pPr>
        <w:ind w:firstLine="709"/>
        <w:jc w:val="both"/>
        <w:rPr>
          <w:bCs/>
          <w:iCs/>
          <w:sz w:val="24"/>
          <w:szCs w:val="24"/>
        </w:rPr>
      </w:pPr>
      <w:r w:rsidRPr="00E54C7D">
        <w:rPr>
          <w:b/>
          <w:bCs/>
          <w:iCs/>
          <w:sz w:val="24"/>
          <w:szCs w:val="24"/>
        </w:rPr>
        <w:t xml:space="preserve">Оцінювання </w:t>
      </w:r>
      <w:r w:rsidRPr="005720FD">
        <w:rPr>
          <w:b/>
          <w:bCs/>
          <w:iCs/>
          <w:sz w:val="24"/>
          <w:szCs w:val="24"/>
        </w:rPr>
        <w:t xml:space="preserve">самостійної роботи студентів. </w:t>
      </w:r>
      <w:r w:rsidRPr="005720FD">
        <w:rPr>
          <w:bCs/>
          <w:iCs/>
          <w:sz w:val="24"/>
          <w:szCs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:rsidR="0033352E" w:rsidRPr="0033352E" w:rsidRDefault="001149D8" w:rsidP="0033352E">
      <w:pPr>
        <w:ind w:firstLine="567"/>
        <w:jc w:val="both"/>
        <w:rPr>
          <w:bCs/>
          <w:iCs/>
          <w:sz w:val="24"/>
          <w:szCs w:val="24"/>
        </w:rPr>
      </w:pPr>
      <w:r w:rsidRPr="00E54C7D">
        <w:rPr>
          <w:b/>
          <w:sz w:val="24"/>
          <w:szCs w:val="24"/>
        </w:rPr>
        <w:t>Організація підсумкового контролю –</w:t>
      </w:r>
      <w:r w:rsidR="00FE76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заліку.</w:t>
      </w:r>
      <w:r w:rsidRPr="00E54C7D">
        <w:rPr>
          <w:sz w:val="24"/>
          <w:szCs w:val="24"/>
        </w:rPr>
        <w:t xml:space="preserve"> </w:t>
      </w:r>
      <w:r w:rsidR="0033352E" w:rsidRPr="0033352E">
        <w:rPr>
          <w:bCs/>
          <w:iCs/>
          <w:sz w:val="24"/>
          <w:szCs w:val="24"/>
        </w:rPr>
        <w:t>З</w:t>
      </w:r>
      <w:r w:rsidR="0033352E" w:rsidRPr="0033352E">
        <w:rPr>
          <w:color w:val="000000"/>
          <w:sz w:val="24"/>
          <w:szCs w:val="24"/>
        </w:rPr>
        <w:t xml:space="preserve">алік з дисципліни </w:t>
      </w:r>
      <w:r w:rsidR="0033352E" w:rsidRPr="0033352E">
        <w:rPr>
          <w:sz w:val="24"/>
          <w:szCs w:val="24"/>
        </w:rPr>
        <w:t>«Соціалізація особистості»</w:t>
      </w:r>
      <w:r w:rsidR="0033352E" w:rsidRPr="0033352E">
        <w:rPr>
          <w:color w:val="000000"/>
          <w:sz w:val="24"/>
          <w:szCs w:val="24"/>
        </w:rPr>
        <w:t xml:space="preserve"> проводиться викладачем академічної групи на останньому занятті з дисципліни та передбачає врахування ПНД та перевірку засвоєння усіх тем з дисципліни. Оцінка визначається у балах від 120 до 200 та відміткою – «зараховано», «не зараховано».</w:t>
      </w:r>
    </w:p>
    <w:p w:rsidR="0033352E" w:rsidRPr="0033352E" w:rsidRDefault="0033352E" w:rsidP="0033352E">
      <w:pPr>
        <w:ind w:firstLine="567"/>
        <w:jc w:val="both"/>
        <w:rPr>
          <w:bCs/>
          <w:iCs/>
          <w:sz w:val="24"/>
          <w:szCs w:val="24"/>
        </w:rPr>
      </w:pPr>
      <w:r w:rsidRPr="0033352E">
        <w:rPr>
          <w:bCs/>
          <w:iCs/>
          <w:sz w:val="24"/>
          <w:szCs w:val="24"/>
        </w:rPr>
        <w:t xml:space="preserve">Перерахунок середньої оцінки за поточну діяльність у багатобальну шкалу проводиться відповідно до </w:t>
      </w:r>
      <w:r w:rsidRPr="0033352E">
        <w:rPr>
          <w:sz w:val="24"/>
          <w:szCs w:val="24"/>
        </w:rPr>
        <w:t xml:space="preserve">«Інструкції з оцінювання навчальної діяльності студентів </w:t>
      </w:r>
      <w:r w:rsidRPr="0033352E">
        <w:rPr>
          <w:color w:val="000000"/>
          <w:sz w:val="24"/>
          <w:szCs w:val="24"/>
        </w:rPr>
        <w:t>при Європейській кредитно-трансферній системі організації навчального процесу у ХНМУ» (2016 р.).</w:t>
      </w:r>
      <w:r w:rsidRPr="0033352E">
        <w:rPr>
          <w:bCs/>
          <w:iCs/>
          <w:sz w:val="24"/>
          <w:szCs w:val="24"/>
        </w:rPr>
        <w:t xml:space="preserve"> </w:t>
      </w:r>
    </w:p>
    <w:p w:rsidR="0033352E" w:rsidRPr="00425CB4" w:rsidRDefault="0033352E" w:rsidP="0033352E">
      <w:pPr>
        <w:ind w:firstLine="567"/>
        <w:jc w:val="both"/>
        <w:rPr>
          <w:bCs/>
          <w:iCs/>
        </w:rPr>
      </w:pPr>
    </w:p>
    <w:p w:rsidR="001149D8" w:rsidRDefault="001149D8" w:rsidP="00F03FFE">
      <w:pPr>
        <w:pStyle w:val="FR1"/>
        <w:spacing w:line="240" w:lineRule="auto"/>
        <w:rPr>
          <w:sz w:val="24"/>
          <w:szCs w:val="24"/>
        </w:rPr>
      </w:pPr>
      <w:r w:rsidRPr="003C2995">
        <w:rPr>
          <w:sz w:val="24"/>
          <w:szCs w:val="24"/>
        </w:rPr>
        <w:t>Перелік питань</w:t>
      </w:r>
      <w:r>
        <w:rPr>
          <w:sz w:val="24"/>
          <w:szCs w:val="24"/>
        </w:rPr>
        <w:t xml:space="preserve"> </w:t>
      </w:r>
      <w:r w:rsidRPr="003C299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3C2995">
        <w:rPr>
          <w:sz w:val="24"/>
          <w:szCs w:val="24"/>
        </w:rPr>
        <w:t>заліку</w:t>
      </w:r>
    </w:p>
    <w:p w:rsidR="00513422" w:rsidRDefault="00513422" w:rsidP="00F03FFE">
      <w:pPr>
        <w:pStyle w:val="FR1"/>
        <w:spacing w:line="240" w:lineRule="auto"/>
        <w:rPr>
          <w:sz w:val="24"/>
          <w:szCs w:val="24"/>
        </w:rPr>
      </w:pP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>Зародження та становлення соціології медицини.</w:t>
      </w: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>Роль соціологічних досліджень у вирішенні проблем в системі охорони здоров’я та розвитку медичної науки.</w:t>
      </w: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>Види соціологічних досліджень.</w:t>
      </w: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>Програма соціологічного дослідження.</w:t>
      </w: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>Вибіркове соціологічне дослідження. Методи формування вибірки.</w:t>
      </w: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lastRenderedPageBreak/>
        <w:t>Анкети та опитувальні листи.</w:t>
      </w: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>Основні теорії походження суспільства.</w:t>
      </w: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 xml:space="preserve">Основні підходи до вирішення проблеми </w:t>
      </w:r>
      <w:proofErr w:type="spellStart"/>
      <w:r w:rsidRPr="00513422">
        <w:rPr>
          <w:bdr w:val="none" w:sz="0" w:space="0" w:color="auto" w:frame="1"/>
          <w:lang w:val="uk-UA"/>
        </w:rPr>
        <w:t>типологізації</w:t>
      </w:r>
      <w:proofErr w:type="spellEnd"/>
      <w:r w:rsidRPr="00513422">
        <w:rPr>
          <w:bdr w:val="none" w:sz="0" w:space="0" w:color="auto" w:frame="1"/>
          <w:lang w:val="uk-UA"/>
        </w:rPr>
        <w:t xml:space="preserve"> суспільства.</w:t>
      </w: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>Соціальна структура суспільства.</w:t>
      </w: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>Соціальна стратифікація.</w:t>
      </w: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>Зв’язок між здоров’ям населення та соціальною диференціацією.</w:t>
      </w: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>Соціальна взаємодія і соціальні зв’язки.</w:t>
      </w: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>Соціальні конфлікти та шляхи їх розв’язання.</w:t>
      </w: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 xml:space="preserve">Людина як </w:t>
      </w:r>
      <w:proofErr w:type="spellStart"/>
      <w:r w:rsidRPr="00513422">
        <w:rPr>
          <w:bdr w:val="none" w:sz="0" w:space="0" w:color="auto" w:frame="1"/>
          <w:lang w:val="uk-UA"/>
        </w:rPr>
        <w:t>біосоціальна</w:t>
      </w:r>
      <w:proofErr w:type="spellEnd"/>
      <w:r w:rsidRPr="00513422">
        <w:rPr>
          <w:bdr w:val="none" w:sz="0" w:space="0" w:color="auto" w:frame="1"/>
          <w:lang w:val="uk-UA"/>
        </w:rPr>
        <w:t xml:space="preserve"> система.</w:t>
      </w: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>Соціальний статус і соціальна роль.</w:t>
      </w: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>Соціальна мобільність.</w:t>
      </w: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>Особистість як предмет вивчення медичної соціології.</w:t>
      </w: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>Поняття “соціалізація”.</w:t>
      </w: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>Механізми соціалізації особистості.</w:t>
      </w: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>Основні етапи процесу соціалізації.</w:t>
      </w: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>Праця як соціальний процес.</w:t>
      </w: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>Соціально-психологічний клімат трудового колективу.</w:t>
      </w:r>
    </w:p>
    <w:p w:rsidR="00513422" w:rsidRPr="00FE768B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>Конфлікт у трудовому колективі та шляхи його розв’язання.</w:t>
      </w:r>
    </w:p>
    <w:p w:rsidR="00FE768B" w:rsidRPr="00513422" w:rsidRDefault="00FE768B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соціалізації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вікових</w:t>
      </w:r>
      <w:proofErr w:type="spellEnd"/>
      <w:r>
        <w:t xml:space="preserve"> групп</w:t>
      </w:r>
      <w:r>
        <w:rPr>
          <w:lang w:val="uk-UA"/>
        </w:rPr>
        <w:t>.</w:t>
      </w: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>Політична сфера суспільного життя.</w:t>
      </w: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>Взаємозв’язок релігії і медицини як соціальних інститутів.</w:t>
      </w: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>Сім’я як специфічна мала соціальна група і як важливий соціальний інститут.</w:t>
      </w: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>Умови життя сім’ї та вплив їх на стан здоров’я людини.</w:t>
      </w: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>Проблема гендерної рівності в суспільстві та зокрема, у галузі охорони здоров’я.</w:t>
      </w:r>
    </w:p>
    <w:p w:rsidR="00FE768B" w:rsidRPr="00FE768B" w:rsidRDefault="00FE768B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proofErr w:type="spellStart"/>
      <w:r w:rsidRPr="007E72B6">
        <w:rPr>
          <w:shd w:val="clear" w:color="auto" w:fill="FFFFFF"/>
        </w:rPr>
        <w:t>Основні</w:t>
      </w:r>
      <w:proofErr w:type="spellEnd"/>
      <w:r w:rsidRPr="007E72B6">
        <w:rPr>
          <w:shd w:val="clear" w:color="auto" w:fill="FFFFFF"/>
        </w:rPr>
        <w:t xml:space="preserve"> </w:t>
      </w:r>
      <w:proofErr w:type="spellStart"/>
      <w:r w:rsidRPr="007E72B6">
        <w:rPr>
          <w:shd w:val="clear" w:color="auto" w:fill="FFFFFF"/>
        </w:rPr>
        <w:t>підходи</w:t>
      </w:r>
      <w:proofErr w:type="spellEnd"/>
      <w:r w:rsidRPr="007E72B6">
        <w:rPr>
          <w:shd w:val="clear" w:color="auto" w:fill="FFFFFF"/>
        </w:rPr>
        <w:t xml:space="preserve"> до </w:t>
      </w:r>
      <w:proofErr w:type="spellStart"/>
      <w:r w:rsidRPr="007E72B6">
        <w:rPr>
          <w:shd w:val="clear" w:color="auto" w:fill="FFFFFF"/>
        </w:rPr>
        <w:t>соціальної</w:t>
      </w:r>
      <w:proofErr w:type="spellEnd"/>
      <w:r w:rsidRPr="007E72B6">
        <w:rPr>
          <w:shd w:val="clear" w:color="auto" w:fill="FFFFFF"/>
        </w:rPr>
        <w:t xml:space="preserve"> </w:t>
      </w:r>
      <w:proofErr w:type="spellStart"/>
      <w:r w:rsidRPr="007E72B6">
        <w:rPr>
          <w:shd w:val="clear" w:color="auto" w:fill="FFFFFF"/>
        </w:rPr>
        <w:t>роботи</w:t>
      </w:r>
      <w:proofErr w:type="spellEnd"/>
      <w:r w:rsidRPr="007E72B6">
        <w:rPr>
          <w:shd w:val="clear" w:color="auto" w:fill="FFFFFF"/>
        </w:rPr>
        <w:t xml:space="preserve"> у </w:t>
      </w:r>
      <w:proofErr w:type="spellStart"/>
      <w:r w:rsidRPr="007E72B6">
        <w:rPr>
          <w:shd w:val="clear" w:color="auto" w:fill="FFFFFF"/>
        </w:rPr>
        <w:t>сфері</w:t>
      </w:r>
      <w:proofErr w:type="spellEnd"/>
      <w:r w:rsidRPr="007E72B6">
        <w:rPr>
          <w:shd w:val="clear" w:color="auto" w:fill="FFFFFF"/>
        </w:rPr>
        <w:t xml:space="preserve"> </w:t>
      </w:r>
      <w:proofErr w:type="spellStart"/>
      <w:r w:rsidRPr="007E72B6">
        <w:rPr>
          <w:shd w:val="clear" w:color="auto" w:fill="FFFFFF"/>
        </w:rPr>
        <w:t>паліативної</w:t>
      </w:r>
      <w:proofErr w:type="spellEnd"/>
      <w:r w:rsidRPr="007E72B6">
        <w:rPr>
          <w:shd w:val="clear" w:color="auto" w:fill="FFFFFF"/>
        </w:rPr>
        <w:t xml:space="preserve"> та </w:t>
      </w:r>
      <w:proofErr w:type="spellStart"/>
      <w:r w:rsidRPr="007E72B6">
        <w:rPr>
          <w:shd w:val="clear" w:color="auto" w:fill="FFFFFF"/>
        </w:rPr>
        <w:t>хоспісної</w:t>
      </w:r>
      <w:proofErr w:type="spellEnd"/>
      <w:r w:rsidRPr="007E72B6">
        <w:rPr>
          <w:shd w:val="clear" w:color="auto" w:fill="FFFFFF"/>
        </w:rPr>
        <w:t xml:space="preserve"> </w:t>
      </w:r>
      <w:proofErr w:type="spellStart"/>
      <w:r w:rsidRPr="007E72B6">
        <w:rPr>
          <w:shd w:val="clear" w:color="auto" w:fill="FFFFFF"/>
        </w:rPr>
        <w:t>допомоги</w:t>
      </w:r>
      <w:proofErr w:type="spellEnd"/>
      <w:r w:rsidRPr="007E72B6">
        <w:rPr>
          <w:shd w:val="clear" w:color="auto" w:fill="FFFFFF"/>
        </w:rPr>
        <w:t>.</w:t>
      </w: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>Роль медицини у забезпеченні відтворення населення та плануванні сім’ї.</w:t>
      </w: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>Предмет соціології медицини.</w:t>
      </w: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>Соціальні відносини в медичній галузі.</w:t>
      </w:r>
    </w:p>
    <w:p w:rsidR="00513422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  <w:rPr>
          <w:lang w:val="uk-UA"/>
        </w:rPr>
      </w:pPr>
      <w:r w:rsidRPr="00513422">
        <w:rPr>
          <w:bdr w:val="none" w:sz="0" w:space="0" w:color="auto" w:frame="1"/>
          <w:lang w:val="uk-UA"/>
        </w:rPr>
        <w:t>Порівняльний аналіз систем охорони здоров’я.</w:t>
      </w:r>
    </w:p>
    <w:p w:rsidR="001149D8" w:rsidRPr="00513422" w:rsidRDefault="00513422" w:rsidP="00513422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 w:line="364" w:lineRule="atLeast"/>
        <w:ind w:left="389"/>
      </w:pPr>
      <w:r w:rsidRPr="00513422">
        <w:rPr>
          <w:bdr w:val="none" w:sz="0" w:space="0" w:color="auto" w:frame="1"/>
          <w:lang w:val="uk-UA"/>
        </w:rPr>
        <w:t>Тенденції розвитку системи охорони здоров’я в Україні.</w:t>
      </w:r>
      <w:r w:rsidR="001149D8" w:rsidRPr="00513422">
        <w:rPr>
          <w:rFonts w:eastAsia="MS Mincho"/>
        </w:rPr>
        <w:t xml:space="preserve"> </w:t>
      </w:r>
    </w:p>
    <w:p w:rsidR="00E2347F" w:rsidRPr="003C2995" w:rsidRDefault="00E2347F" w:rsidP="00E2347F">
      <w:pPr>
        <w:widowControl/>
        <w:shd w:val="clear" w:color="auto" w:fill="FFFFFF"/>
        <w:suppressAutoHyphens/>
        <w:autoSpaceDE/>
        <w:autoSpaceDN/>
        <w:ind w:left="709"/>
        <w:jc w:val="both"/>
        <w:rPr>
          <w:rFonts w:eastAsia="MS Mincho"/>
          <w:sz w:val="24"/>
          <w:szCs w:val="24"/>
        </w:rPr>
      </w:pPr>
    </w:p>
    <w:p w:rsidR="001149D8" w:rsidRDefault="001149D8" w:rsidP="005147CB">
      <w:pPr>
        <w:jc w:val="center"/>
        <w:rPr>
          <w:b/>
          <w:bCs/>
          <w:iCs/>
          <w:sz w:val="24"/>
          <w:szCs w:val="24"/>
        </w:rPr>
      </w:pPr>
      <w:r w:rsidRPr="00E54C7D">
        <w:rPr>
          <w:b/>
          <w:bCs/>
          <w:iCs/>
          <w:sz w:val="24"/>
          <w:szCs w:val="24"/>
        </w:rPr>
        <w:t>Оцінка з дисципліни</w:t>
      </w:r>
    </w:p>
    <w:p w:rsidR="00E2347F" w:rsidRPr="00E2347F" w:rsidRDefault="00E2347F" w:rsidP="00E2347F">
      <w:pPr>
        <w:ind w:firstLine="567"/>
        <w:jc w:val="both"/>
        <w:rPr>
          <w:sz w:val="24"/>
          <w:szCs w:val="24"/>
        </w:rPr>
      </w:pPr>
      <w:r w:rsidRPr="00E2347F">
        <w:rPr>
          <w:bCs/>
          <w:iCs/>
          <w:sz w:val="24"/>
          <w:szCs w:val="24"/>
        </w:rPr>
        <w:t>При оцінюванні дисципліни використовується наступна в</w:t>
      </w:r>
      <w:r w:rsidRPr="00E2347F">
        <w:rPr>
          <w:sz w:val="24"/>
          <w:szCs w:val="24"/>
        </w:rPr>
        <w:t xml:space="preserve">ідповідність оцінок за </w:t>
      </w:r>
      <w:r w:rsidRPr="00E2347F">
        <w:rPr>
          <w:spacing w:val="6"/>
          <w:sz w:val="24"/>
          <w:szCs w:val="24"/>
        </w:rPr>
        <w:t>200 бальною шкалою, чотирибальною (національною) шкалою та шкалою ЄСТ</w:t>
      </w:r>
      <w:r w:rsidRPr="00E2347F">
        <w:rPr>
          <w:spacing w:val="6"/>
          <w:sz w:val="24"/>
          <w:szCs w:val="24"/>
          <w:lang w:val="en-US"/>
        </w:rPr>
        <w:t>S</w:t>
      </w:r>
      <w:r w:rsidRPr="00E2347F">
        <w:rPr>
          <w:color w:val="000000"/>
          <w:sz w:val="24"/>
          <w:szCs w:val="24"/>
        </w:rPr>
        <w:t xml:space="preserve"> наведена:</w:t>
      </w:r>
      <w:r w:rsidRPr="00E2347F">
        <w:rPr>
          <w:sz w:val="24"/>
          <w:szCs w:val="24"/>
        </w:rPr>
        <w:t xml:space="preserve"> </w:t>
      </w:r>
    </w:p>
    <w:p w:rsidR="00E2347F" w:rsidRPr="00425CB4" w:rsidRDefault="00E2347F" w:rsidP="00E2347F">
      <w:pPr>
        <w:ind w:firstLine="709"/>
        <w:jc w:val="center"/>
        <w:rPr>
          <w:b/>
          <w:spacing w:val="6"/>
        </w:rPr>
      </w:pPr>
      <w:r w:rsidRPr="00425CB4">
        <w:rPr>
          <w:b/>
        </w:rPr>
        <w:t xml:space="preserve">Відповідність оцінок за </w:t>
      </w:r>
      <w:r w:rsidRPr="00425CB4">
        <w:rPr>
          <w:b/>
          <w:spacing w:val="6"/>
        </w:rPr>
        <w:t xml:space="preserve">200 бальною шкалою, </w:t>
      </w:r>
    </w:p>
    <w:p w:rsidR="00E2347F" w:rsidRPr="00425CB4" w:rsidRDefault="00E2347F" w:rsidP="00E2347F">
      <w:pPr>
        <w:ind w:firstLine="709"/>
        <w:jc w:val="center"/>
        <w:rPr>
          <w:b/>
          <w:spacing w:val="6"/>
        </w:rPr>
      </w:pPr>
      <w:r w:rsidRPr="00425CB4">
        <w:rPr>
          <w:b/>
          <w:spacing w:val="6"/>
        </w:rPr>
        <w:t>чотирибальною (національною) шкалою та шкалою ЄСТ</w:t>
      </w:r>
      <w:r w:rsidRPr="00425CB4">
        <w:rPr>
          <w:b/>
          <w:spacing w:val="6"/>
          <w:lang w:val="en-US"/>
        </w:rPr>
        <w:t>S</w:t>
      </w:r>
    </w:p>
    <w:p w:rsidR="00E2347F" w:rsidRPr="00425CB4" w:rsidRDefault="00E2347F" w:rsidP="00E2347F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215"/>
        <w:gridCol w:w="2215"/>
      </w:tblGrid>
      <w:tr w:rsidR="00E2347F" w:rsidRPr="00425CB4" w:rsidTr="00736AA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7F" w:rsidRPr="00425CB4" w:rsidRDefault="00E2347F" w:rsidP="00736AAE">
            <w:pPr>
              <w:jc w:val="center"/>
            </w:pPr>
            <w:r w:rsidRPr="00425CB4">
              <w:t xml:space="preserve">Оцінка </w:t>
            </w:r>
          </w:p>
          <w:p w:rsidR="00E2347F" w:rsidRPr="00425CB4" w:rsidRDefault="00E2347F" w:rsidP="00736AAE">
            <w:pPr>
              <w:jc w:val="center"/>
            </w:pPr>
            <w:r w:rsidRPr="00425CB4">
              <w:t>за 200 бальною шкалою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7F" w:rsidRPr="00425CB4" w:rsidRDefault="00E2347F" w:rsidP="00736AAE">
            <w:pPr>
              <w:jc w:val="center"/>
            </w:pPr>
            <w:r w:rsidRPr="00425CB4">
              <w:t xml:space="preserve">Оцінка за шкалою </w:t>
            </w:r>
            <w:r w:rsidRPr="00425CB4">
              <w:rPr>
                <w:lang w:val="en-US"/>
              </w:rPr>
              <w:t>ECTS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7F" w:rsidRPr="00425CB4" w:rsidRDefault="00E2347F" w:rsidP="00736AAE">
            <w:pPr>
              <w:jc w:val="center"/>
            </w:pPr>
            <w:r w:rsidRPr="00425CB4">
              <w:t xml:space="preserve">Оцінка за </w:t>
            </w:r>
          </w:p>
          <w:p w:rsidR="00E2347F" w:rsidRPr="00425CB4" w:rsidRDefault="00E2347F" w:rsidP="00736AAE">
            <w:pPr>
              <w:jc w:val="center"/>
            </w:pPr>
            <w:r w:rsidRPr="00425CB4">
              <w:rPr>
                <w:spacing w:val="6"/>
              </w:rPr>
              <w:t>чотирибальною (національною) шкалою</w:t>
            </w:r>
          </w:p>
        </w:tc>
      </w:tr>
      <w:tr w:rsidR="00E2347F" w:rsidRPr="00425CB4" w:rsidTr="00736AA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7F" w:rsidRPr="00425CB4" w:rsidRDefault="00E2347F" w:rsidP="00736AAE">
            <w:pPr>
              <w:jc w:val="center"/>
            </w:pPr>
            <w:r w:rsidRPr="00425CB4">
              <w:t>180–200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7F" w:rsidRPr="00425CB4" w:rsidRDefault="00E2347F" w:rsidP="00736AAE">
            <w:pPr>
              <w:jc w:val="center"/>
            </w:pPr>
            <w:r w:rsidRPr="00425CB4">
              <w:t>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7F" w:rsidRPr="00425CB4" w:rsidRDefault="00E2347F" w:rsidP="00736AAE">
            <w:pPr>
              <w:jc w:val="center"/>
            </w:pPr>
            <w:r w:rsidRPr="00425CB4">
              <w:t>Відмінно</w:t>
            </w:r>
          </w:p>
        </w:tc>
      </w:tr>
      <w:tr w:rsidR="00E2347F" w:rsidRPr="00425CB4" w:rsidTr="00736AA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7F" w:rsidRPr="00425CB4" w:rsidRDefault="00E2347F" w:rsidP="00736AAE">
            <w:pPr>
              <w:jc w:val="center"/>
            </w:pPr>
            <w:r w:rsidRPr="00425CB4">
              <w:t>160–179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7F" w:rsidRPr="00425CB4" w:rsidRDefault="00E2347F" w:rsidP="00736AAE">
            <w:pPr>
              <w:jc w:val="center"/>
            </w:pPr>
            <w:r w:rsidRPr="00425CB4">
              <w:t>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7F" w:rsidRPr="00425CB4" w:rsidRDefault="00E2347F" w:rsidP="00736AAE">
            <w:pPr>
              <w:jc w:val="center"/>
            </w:pPr>
            <w:r w:rsidRPr="00425CB4">
              <w:t>Добре</w:t>
            </w:r>
          </w:p>
        </w:tc>
      </w:tr>
      <w:tr w:rsidR="00E2347F" w:rsidRPr="00425CB4" w:rsidTr="00736AA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7F" w:rsidRPr="00425CB4" w:rsidRDefault="00E2347F" w:rsidP="00736AAE">
            <w:pPr>
              <w:jc w:val="center"/>
            </w:pPr>
            <w:r w:rsidRPr="00425CB4">
              <w:lastRenderedPageBreak/>
              <w:t>150–159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7F" w:rsidRPr="00425CB4" w:rsidRDefault="00E2347F" w:rsidP="00736AAE">
            <w:pPr>
              <w:jc w:val="center"/>
            </w:pPr>
            <w:r w:rsidRPr="00425CB4">
              <w:t>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7F" w:rsidRPr="00425CB4" w:rsidRDefault="00E2347F" w:rsidP="00736AAE">
            <w:pPr>
              <w:jc w:val="center"/>
            </w:pPr>
            <w:r w:rsidRPr="00425CB4">
              <w:t>Добре</w:t>
            </w:r>
          </w:p>
        </w:tc>
      </w:tr>
      <w:tr w:rsidR="00E2347F" w:rsidRPr="00425CB4" w:rsidTr="00736AA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7F" w:rsidRPr="00425CB4" w:rsidRDefault="00E2347F" w:rsidP="00736AAE">
            <w:pPr>
              <w:jc w:val="center"/>
            </w:pPr>
            <w:r w:rsidRPr="00425CB4">
              <w:t>130–149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7F" w:rsidRPr="00425CB4" w:rsidRDefault="00E2347F" w:rsidP="00736AAE">
            <w:pPr>
              <w:jc w:val="center"/>
              <w:rPr>
                <w:lang w:val="en-US"/>
              </w:rPr>
            </w:pPr>
            <w:r w:rsidRPr="00425CB4">
              <w:rPr>
                <w:lang w:val="en-US"/>
              </w:rPr>
              <w:t>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7F" w:rsidRPr="00425CB4" w:rsidRDefault="00E2347F" w:rsidP="00736AAE">
            <w:pPr>
              <w:jc w:val="center"/>
            </w:pPr>
            <w:r w:rsidRPr="00425CB4">
              <w:t>Задовільно</w:t>
            </w:r>
          </w:p>
        </w:tc>
      </w:tr>
      <w:tr w:rsidR="00E2347F" w:rsidRPr="00425CB4" w:rsidTr="00736AA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7F" w:rsidRPr="00425CB4" w:rsidRDefault="00E2347F" w:rsidP="00736AAE">
            <w:pPr>
              <w:jc w:val="center"/>
            </w:pPr>
            <w:r w:rsidRPr="00425CB4">
              <w:t>120–129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7F" w:rsidRPr="00425CB4" w:rsidRDefault="00E2347F" w:rsidP="00736AAE">
            <w:pPr>
              <w:jc w:val="center"/>
            </w:pPr>
            <w:r w:rsidRPr="00425CB4">
              <w:rPr>
                <w:lang w:val="en-US"/>
              </w:rPr>
              <w:t>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7F" w:rsidRPr="00425CB4" w:rsidRDefault="00E2347F" w:rsidP="00736AAE">
            <w:pPr>
              <w:jc w:val="center"/>
            </w:pPr>
            <w:r w:rsidRPr="00425CB4">
              <w:t xml:space="preserve">Задовільно </w:t>
            </w:r>
          </w:p>
        </w:tc>
      </w:tr>
      <w:tr w:rsidR="00E2347F" w:rsidRPr="00425CB4" w:rsidTr="00736AA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7F" w:rsidRPr="00425CB4" w:rsidRDefault="00E2347F" w:rsidP="00736AAE">
            <w:pPr>
              <w:jc w:val="center"/>
            </w:pPr>
            <w:r w:rsidRPr="00425CB4">
              <w:t>Менше 120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7F" w:rsidRPr="00425CB4" w:rsidRDefault="00E2347F" w:rsidP="00736AAE">
            <w:pPr>
              <w:jc w:val="center"/>
              <w:rPr>
                <w:lang w:val="en-US"/>
              </w:rPr>
            </w:pPr>
            <w:r w:rsidRPr="00425CB4">
              <w:rPr>
                <w:lang w:val="en-US"/>
              </w:rPr>
              <w:t xml:space="preserve">F, </w:t>
            </w:r>
            <w:proofErr w:type="spellStart"/>
            <w:r w:rsidRPr="00425CB4">
              <w:rPr>
                <w:lang w:val="en-US"/>
              </w:rPr>
              <w:t>Fx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7F" w:rsidRPr="00425CB4" w:rsidRDefault="00E2347F" w:rsidP="00736AAE">
            <w:pPr>
              <w:jc w:val="center"/>
            </w:pPr>
            <w:r w:rsidRPr="00425CB4">
              <w:t>Незадовільно</w:t>
            </w:r>
          </w:p>
        </w:tc>
      </w:tr>
    </w:tbl>
    <w:p w:rsidR="00E2347F" w:rsidRDefault="00E2347F" w:rsidP="00E2347F">
      <w:pPr>
        <w:rPr>
          <w:bCs/>
          <w:iCs/>
          <w:sz w:val="24"/>
          <w:szCs w:val="24"/>
        </w:rPr>
      </w:pPr>
    </w:p>
    <w:p w:rsidR="001149D8" w:rsidRPr="00E54C7D" w:rsidRDefault="001149D8" w:rsidP="00E54C7D">
      <w:pPr>
        <w:ind w:firstLine="720"/>
        <w:jc w:val="both"/>
        <w:rPr>
          <w:bCs/>
          <w:iCs/>
          <w:sz w:val="24"/>
          <w:szCs w:val="24"/>
        </w:rPr>
      </w:pPr>
      <w:r w:rsidRPr="00E54C7D">
        <w:rPr>
          <w:sz w:val="24"/>
          <w:szCs w:val="24"/>
        </w:rPr>
        <w:t>Оцінка з дисципліни виставляється лише студентам, яким зарахован</w:t>
      </w:r>
      <w:r w:rsidR="00E2347F">
        <w:rPr>
          <w:sz w:val="24"/>
          <w:szCs w:val="24"/>
        </w:rPr>
        <w:t>і усі практичні заняття та залік</w:t>
      </w:r>
      <w:r w:rsidRPr="00E54C7D">
        <w:rPr>
          <w:sz w:val="24"/>
          <w:szCs w:val="24"/>
        </w:rPr>
        <w:t xml:space="preserve">. </w:t>
      </w:r>
      <w:r w:rsidR="00E2347F">
        <w:rPr>
          <w:bCs/>
          <w:iCs/>
          <w:sz w:val="24"/>
          <w:szCs w:val="24"/>
        </w:rPr>
        <w:t>Якщо залік</w:t>
      </w:r>
      <w:r w:rsidRPr="00E54C7D">
        <w:rPr>
          <w:bCs/>
          <w:iCs/>
          <w:sz w:val="24"/>
          <w:szCs w:val="24"/>
        </w:rPr>
        <w:t xml:space="preserve"> не складено, встановлюються дати перескладання під час канікул, до початку наступного семестру.</w:t>
      </w:r>
    </w:p>
    <w:p w:rsidR="001149D8" w:rsidRDefault="001149D8" w:rsidP="00E54C7D">
      <w:pPr>
        <w:ind w:firstLine="720"/>
        <w:jc w:val="both"/>
        <w:rPr>
          <w:color w:val="000000"/>
          <w:sz w:val="24"/>
          <w:szCs w:val="24"/>
        </w:rPr>
      </w:pPr>
      <w:r w:rsidRPr="00E54C7D">
        <w:rPr>
          <w:color w:val="000000"/>
          <w:sz w:val="24"/>
          <w:szCs w:val="24"/>
        </w:rPr>
        <w:t>Студенти, які не були допущені до</w:t>
      </w:r>
      <w:r>
        <w:rPr>
          <w:color w:val="000000"/>
          <w:sz w:val="24"/>
          <w:szCs w:val="24"/>
        </w:rPr>
        <w:t xml:space="preserve"> </w:t>
      </w:r>
      <w:r w:rsidR="00E2347F">
        <w:rPr>
          <w:color w:val="000000"/>
          <w:sz w:val="24"/>
          <w:szCs w:val="24"/>
        </w:rPr>
        <w:t>заліку</w:t>
      </w:r>
      <w:r w:rsidRPr="00E54C7D">
        <w:rPr>
          <w:color w:val="000000"/>
          <w:sz w:val="24"/>
          <w:szCs w:val="24"/>
        </w:rPr>
        <w:t>, або не склали його мають право на ліквідацію поточної академічної заборг</w:t>
      </w:r>
      <w:r w:rsidR="00E2347F">
        <w:rPr>
          <w:color w:val="000000"/>
          <w:sz w:val="24"/>
          <w:szCs w:val="24"/>
        </w:rPr>
        <w:t>ованості та перескладання заліку</w:t>
      </w:r>
      <w:r w:rsidRPr="00E54C7D">
        <w:rPr>
          <w:color w:val="000000"/>
          <w:sz w:val="24"/>
          <w:szCs w:val="24"/>
        </w:rPr>
        <w:t xml:space="preserve"> в межах поточного семестру, а також у затверджений за графіком навчального процесу термін впродовж двох тижнів під час зимових, або літніх канікул після завершення відповідного семестру, або навчального року. </w:t>
      </w:r>
    </w:p>
    <w:p w:rsidR="00E2347F" w:rsidRPr="00E54C7D" w:rsidRDefault="00E2347F" w:rsidP="00E54C7D">
      <w:pPr>
        <w:ind w:firstLine="720"/>
        <w:jc w:val="both"/>
        <w:rPr>
          <w:sz w:val="24"/>
          <w:szCs w:val="24"/>
        </w:rPr>
      </w:pPr>
    </w:p>
    <w:p w:rsidR="001149D8" w:rsidRDefault="001149D8" w:rsidP="00761108">
      <w:pPr>
        <w:pStyle w:val="Iauiue"/>
        <w:jc w:val="center"/>
        <w:rPr>
          <w:b/>
          <w:sz w:val="24"/>
          <w:szCs w:val="24"/>
        </w:rPr>
      </w:pPr>
      <w:r w:rsidRPr="003D7866">
        <w:rPr>
          <w:b/>
          <w:sz w:val="24"/>
          <w:szCs w:val="24"/>
        </w:rPr>
        <w:t>Навчальна література</w:t>
      </w:r>
    </w:p>
    <w:p w:rsidR="00E2347F" w:rsidRPr="00E2347F" w:rsidRDefault="00E2347F" w:rsidP="00E2347F">
      <w:pPr>
        <w:pStyle w:val="a6"/>
        <w:numPr>
          <w:ilvl w:val="0"/>
          <w:numId w:val="15"/>
        </w:numPr>
        <w:suppressAutoHyphens w:val="0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E2347F">
        <w:rPr>
          <w:rFonts w:ascii="Times New Roman" w:hAnsi="Times New Roman"/>
          <w:sz w:val="24"/>
        </w:rPr>
        <w:t>Андре</w:t>
      </w:r>
      <w:r w:rsidRPr="00E2347F">
        <w:rPr>
          <w:rFonts w:ascii="Times New Roman" w:hAnsi="Times New Roman"/>
          <w:sz w:val="24"/>
          <w:lang w:val="uk-UA"/>
        </w:rPr>
        <w:t>є</w:t>
      </w:r>
      <w:proofErr w:type="spellStart"/>
      <w:r w:rsidRPr="00E2347F">
        <w:rPr>
          <w:rFonts w:ascii="Times New Roman" w:hAnsi="Times New Roman"/>
          <w:sz w:val="24"/>
        </w:rPr>
        <w:t>ва</w:t>
      </w:r>
      <w:proofErr w:type="spellEnd"/>
      <w:r w:rsidRPr="00E2347F">
        <w:rPr>
          <w:rFonts w:ascii="Times New Roman" w:hAnsi="Times New Roman"/>
          <w:sz w:val="24"/>
        </w:rPr>
        <w:t xml:space="preserve"> Г.М. </w:t>
      </w:r>
      <w:proofErr w:type="spellStart"/>
      <w:r w:rsidRPr="00E2347F">
        <w:rPr>
          <w:rFonts w:ascii="Times New Roman" w:hAnsi="Times New Roman"/>
          <w:sz w:val="24"/>
        </w:rPr>
        <w:t>Соц</w:t>
      </w:r>
      <w:proofErr w:type="spellEnd"/>
      <w:r w:rsidRPr="00E2347F">
        <w:rPr>
          <w:rFonts w:ascii="Times New Roman" w:hAnsi="Times New Roman"/>
          <w:sz w:val="24"/>
          <w:lang w:val="uk-UA"/>
        </w:rPr>
        <w:t>і</w:t>
      </w:r>
      <w:proofErr w:type="spellStart"/>
      <w:r w:rsidRPr="00E2347F">
        <w:rPr>
          <w:rFonts w:ascii="Times New Roman" w:hAnsi="Times New Roman"/>
          <w:sz w:val="24"/>
        </w:rPr>
        <w:t>альна</w:t>
      </w:r>
      <w:proofErr w:type="spellEnd"/>
      <w:r w:rsidRPr="00E2347F">
        <w:rPr>
          <w:rFonts w:ascii="Times New Roman" w:hAnsi="Times New Roman"/>
          <w:sz w:val="24"/>
        </w:rPr>
        <w:t xml:space="preserve"> психолог</w:t>
      </w:r>
      <w:r w:rsidRPr="00E2347F">
        <w:rPr>
          <w:rFonts w:ascii="Times New Roman" w:hAnsi="Times New Roman"/>
          <w:sz w:val="24"/>
          <w:lang w:val="uk-UA"/>
        </w:rPr>
        <w:t>і</w:t>
      </w:r>
      <w:r w:rsidRPr="00E2347F">
        <w:rPr>
          <w:rFonts w:ascii="Times New Roman" w:hAnsi="Times New Roman"/>
          <w:sz w:val="24"/>
        </w:rPr>
        <w:t xml:space="preserve">я. </w:t>
      </w:r>
      <w:proofErr w:type="spellStart"/>
      <w:r w:rsidRPr="00E2347F">
        <w:rPr>
          <w:rFonts w:ascii="Times New Roman" w:hAnsi="Times New Roman"/>
          <w:sz w:val="24"/>
          <w:lang w:val="uk-UA"/>
        </w:rPr>
        <w:t>Навч</w:t>
      </w:r>
      <w:proofErr w:type="spellEnd"/>
      <w:r w:rsidRPr="00E2347F">
        <w:rPr>
          <w:rFonts w:ascii="Times New Roman" w:hAnsi="Times New Roman"/>
          <w:sz w:val="24"/>
        </w:rPr>
        <w:t xml:space="preserve">. </w:t>
      </w:r>
      <w:proofErr w:type="spellStart"/>
      <w:r w:rsidRPr="00E2347F">
        <w:rPr>
          <w:rFonts w:ascii="Times New Roman" w:hAnsi="Times New Roman"/>
          <w:sz w:val="24"/>
        </w:rPr>
        <w:t>Пос</w:t>
      </w:r>
      <w:r w:rsidRPr="00E2347F">
        <w:rPr>
          <w:rFonts w:ascii="Times New Roman" w:hAnsi="Times New Roman"/>
          <w:sz w:val="24"/>
          <w:lang w:val="uk-UA"/>
        </w:rPr>
        <w:t>ібник</w:t>
      </w:r>
      <w:proofErr w:type="spellEnd"/>
      <w:r w:rsidRPr="00E2347F">
        <w:rPr>
          <w:rFonts w:ascii="Times New Roman" w:hAnsi="Times New Roman"/>
          <w:sz w:val="24"/>
          <w:lang w:val="uk-UA"/>
        </w:rPr>
        <w:t xml:space="preserve">. - </w:t>
      </w:r>
      <w:r w:rsidRPr="00E2347F">
        <w:rPr>
          <w:rFonts w:ascii="Times New Roman" w:hAnsi="Times New Roman"/>
          <w:sz w:val="24"/>
        </w:rPr>
        <w:t>М.: Аспект-Пресс, 200</w:t>
      </w:r>
      <w:r w:rsidRPr="00E2347F">
        <w:rPr>
          <w:rFonts w:ascii="Times New Roman" w:hAnsi="Times New Roman"/>
          <w:sz w:val="24"/>
          <w:lang w:val="uk-UA"/>
        </w:rPr>
        <w:t>8</w:t>
      </w:r>
      <w:r w:rsidRPr="00E2347F">
        <w:rPr>
          <w:rFonts w:ascii="Times New Roman" w:hAnsi="Times New Roman"/>
          <w:sz w:val="24"/>
        </w:rPr>
        <w:t>.</w:t>
      </w:r>
      <w:r w:rsidRPr="00E2347F">
        <w:rPr>
          <w:rFonts w:ascii="Times New Roman" w:hAnsi="Times New Roman"/>
          <w:sz w:val="24"/>
          <w:lang w:val="uk-UA"/>
        </w:rPr>
        <w:t xml:space="preserve"> – 507 с.</w:t>
      </w:r>
    </w:p>
    <w:p w:rsidR="00E2347F" w:rsidRPr="00E2347F" w:rsidRDefault="00E2347F" w:rsidP="00E2347F">
      <w:pPr>
        <w:pStyle w:val="a9"/>
        <w:numPr>
          <w:ilvl w:val="0"/>
          <w:numId w:val="15"/>
        </w:numPr>
        <w:ind w:left="284"/>
        <w:rPr>
          <w:i w:val="0"/>
        </w:rPr>
      </w:pPr>
      <w:proofErr w:type="spellStart"/>
      <w:r w:rsidRPr="00E2347F">
        <w:rPr>
          <w:i w:val="0"/>
        </w:rPr>
        <w:t>Корнєв</w:t>
      </w:r>
      <w:proofErr w:type="spellEnd"/>
      <w:r w:rsidRPr="00E2347F">
        <w:rPr>
          <w:i w:val="0"/>
        </w:rPr>
        <w:t xml:space="preserve"> М.Н.</w:t>
      </w:r>
      <w:r w:rsidRPr="00E2347F">
        <w:rPr>
          <w:i w:val="0"/>
          <w:lang w:val="uk-UA"/>
        </w:rPr>
        <w:t xml:space="preserve">, </w:t>
      </w:r>
      <w:r w:rsidRPr="00E2347F">
        <w:rPr>
          <w:i w:val="0"/>
        </w:rPr>
        <w:t xml:space="preserve">Коваленко А.Б. </w:t>
      </w:r>
      <w:proofErr w:type="spellStart"/>
      <w:r w:rsidRPr="00E2347F">
        <w:rPr>
          <w:i w:val="0"/>
        </w:rPr>
        <w:t>Соціальна</w:t>
      </w:r>
      <w:proofErr w:type="spellEnd"/>
      <w:r w:rsidRPr="00E2347F">
        <w:rPr>
          <w:i w:val="0"/>
        </w:rPr>
        <w:t xml:space="preserve"> </w:t>
      </w:r>
      <w:proofErr w:type="spellStart"/>
      <w:r w:rsidRPr="00E2347F">
        <w:rPr>
          <w:i w:val="0"/>
        </w:rPr>
        <w:t>психологія</w:t>
      </w:r>
      <w:proofErr w:type="spellEnd"/>
      <w:r w:rsidRPr="00E2347F">
        <w:rPr>
          <w:i w:val="0"/>
          <w:lang w:val="uk-UA"/>
        </w:rPr>
        <w:t>: Підручник</w:t>
      </w:r>
      <w:r w:rsidRPr="00E2347F">
        <w:rPr>
          <w:i w:val="0"/>
        </w:rPr>
        <w:t>. – К.</w:t>
      </w:r>
      <w:r w:rsidRPr="00E2347F">
        <w:rPr>
          <w:i w:val="0"/>
          <w:lang w:val="uk-UA"/>
        </w:rPr>
        <w:t>: Либідь,</w:t>
      </w:r>
      <w:r w:rsidRPr="00E2347F">
        <w:rPr>
          <w:i w:val="0"/>
        </w:rPr>
        <w:t xml:space="preserve"> 200</w:t>
      </w:r>
      <w:r w:rsidRPr="00E2347F">
        <w:rPr>
          <w:i w:val="0"/>
          <w:lang w:val="uk-UA"/>
        </w:rPr>
        <w:t>8</w:t>
      </w:r>
      <w:r w:rsidRPr="00E2347F">
        <w:rPr>
          <w:i w:val="0"/>
        </w:rPr>
        <w:t>.</w:t>
      </w:r>
      <w:r w:rsidRPr="00E2347F">
        <w:rPr>
          <w:i w:val="0"/>
          <w:lang w:val="uk-UA"/>
        </w:rPr>
        <w:t xml:space="preserve"> – 301 с.</w:t>
      </w:r>
    </w:p>
    <w:p w:rsidR="00E2347F" w:rsidRPr="00E2347F" w:rsidRDefault="00E2347F" w:rsidP="00E2347F">
      <w:pPr>
        <w:pStyle w:val="a8"/>
        <w:numPr>
          <w:ilvl w:val="0"/>
          <w:numId w:val="15"/>
        </w:numPr>
        <w:shd w:val="clear" w:color="auto" w:fill="FFFFFF"/>
        <w:tabs>
          <w:tab w:val="left" w:pos="426"/>
        </w:tabs>
        <w:ind w:left="284"/>
        <w:jc w:val="both"/>
        <w:rPr>
          <w:lang w:val="uk-UA"/>
        </w:rPr>
      </w:pPr>
      <w:r w:rsidRPr="00E2347F">
        <w:t xml:space="preserve">Кравченко Т. В. </w:t>
      </w:r>
      <w:proofErr w:type="spellStart"/>
      <w:r w:rsidRPr="00E2347F">
        <w:t>Соціалізація</w:t>
      </w:r>
      <w:proofErr w:type="spellEnd"/>
      <w:r w:rsidRPr="00E2347F">
        <w:t xml:space="preserve"> </w:t>
      </w:r>
      <w:proofErr w:type="spellStart"/>
      <w:r w:rsidRPr="00E2347F">
        <w:t>дітей</w:t>
      </w:r>
      <w:proofErr w:type="spellEnd"/>
      <w:r w:rsidRPr="00E2347F">
        <w:t xml:space="preserve"> </w:t>
      </w:r>
      <w:proofErr w:type="spellStart"/>
      <w:r w:rsidRPr="00E2347F">
        <w:t>шкільного</w:t>
      </w:r>
      <w:proofErr w:type="spellEnd"/>
      <w:r w:rsidRPr="00E2347F">
        <w:t xml:space="preserve"> </w:t>
      </w:r>
      <w:proofErr w:type="spellStart"/>
      <w:r w:rsidRPr="00E2347F">
        <w:t>віку</w:t>
      </w:r>
      <w:proofErr w:type="spellEnd"/>
      <w:r w:rsidRPr="00E2347F">
        <w:t xml:space="preserve"> у </w:t>
      </w:r>
      <w:proofErr w:type="spellStart"/>
      <w:r w:rsidRPr="00E2347F">
        <w:t>взаємодії</w:t>
      </w:r>
      <w:proofErr w:type="spellEnd"/>
      <w:r w:rsidRPr="00E2347F">
        <w:t xml:space="preserve"> </w:t>
      </w:r>
      <w:proofErr w:type="spellStart"/>
      <w:r w:rsidRPr="00E2347F">
        <w:t>сім’ї</w:t>
      </w:r>
      <w:proofErr w:type="spellEnd"/>
      <w:r w:rsidRPr="00E2347F">
        <w:t xml:space="preserve"> і </w:t>
      </w:r>
      <w:proofErr w:type="spellStart"/>
      <w:proofErr w:type="gramStart"/>
      <w:r w:rsidRPr="00E2347F">
        <w:t>школи</w:t>
      </w:r>
      <w:proofErr w:type="spellEnd"/>
      <w:r w:rsidRPr="00E2347F">
        <w:t xml:space="preserve"> :</w:t>
      </w:r>
      <w:proofErr w:type="gramEnd"/>
      <w:r w:rsidRPr="00E2347F">
        <w:t xml:space="preserve"> </w:t>
      </w:r>
      <w:proofErr w:type="spellStart"/>
      <w:r w:rsidRPr="00E2347F">
        <w:t>Монографія</w:t>
      </w:r>
      <w:proofErr w:type="spellEnd"/>
      <w:r w:rsidRPr="00E2347F">
        <w:t xml:space="preserve">. – К.: </w:t>
      </w:r>
      <w:proofErr w:type="spellStart"/>
      <w:r w:rsidRPr="00E2347F">
        <w:t>Фенікс</w:t>
      </w:r>
      <w:proofErr w:type="spellEnd"/>
      <w:r w:rsidRPr="00E2347F">
        <w:t xml:space="preserve">, 2009. – 416 с. </w:t>
      </w:r>
    </w:p>
    <w:p w:rsidR="00E2347F" w:rsidRPr="00E2347F" w:rsidRDefault="00E2347F" w:rsidP="00E2347F">
      <w:pPr>
        <w:pStyle w:val="a6"/>
        <w:numPr>
          <w:ilvl w:val="0"/>
          <w:numId w:val="15"/>
        </w:numPr>
        <w:suppressAutoHyphens w:val="0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E2347F">
        <w:rPr>
          <w:rFonts w:ascii="Times New Roman" w:hAnsi="Times New Roman"/>
          <w:sz w:val="24"/>
        </w:rPr>
        <w:t>Кричевский Р.Л. Психолог</w:t>
      </w:r>
      <w:r w:rsidRPr="00E2347F">
        <w:rPr>
          <w:rFonts w:ascii="Times New Roman" w:hAnsi="Times New Roman"/>
          <w:sz w:val="24"/>
          <w:lang w:val="uk-UA"/>
        </w:rPr>
        <w:t>і</w:t>
      </w:r>
      <w:r w:rsidRPr="00E2347F">
        <w:rPr>
          <w:rFonts w:ascii="Times New Roman" w:hAnsi="Times New Roman"/>
          <w:sz w:val="24"/>
        </w:rPr>
        <w:t>я мало</w:t>
      </w:r>
      <w:r w:rsidRPr="00E2347F">
        <w:rPr>
          <w:rFonts w:ascii="Times New Roman" w:hAnsi="Times New Roman"/>
          <w:sz w:val="24"/>
          <w:lang w:val="uk-UA"/>
        </w:rPr>
        <w:t>ї</w:t>
      </w:r>
      <w:r w:rsidRPr="00E2347F">
        <w:rPr>
          <w:rFonts w:ascii="Times New Roman" w:hAnsi="Times New Roman"/>
          <w:sz w:val="24"/>
        </w:rPr>
        <w:t xml:space="preserve"> </w:t>
      </w:r>
      <w:proofErr w:type="spellStart"/>
      <w:r w:rsidRPr="00E2347F">
        <w:rPr>
          <w:rFonts w:ascii="Times New Roman" w:hAnsi="Times New Roman"/>
          <w:sz w:val="24"/>
        </w:rPr>
        <w:t>груп</w:t>
      </w:r>
      <w:proofErr w:type="spellEnd"/>
      <w:r w:rsidRPr="00E2347F">
        <w:rPr>
          <w:rFonts w:ascii="Times New Roman" w:hAnsi="Times New Roman"/>
          <w:sz w:val="24"/>
          <w:lang w:val="uk-UA"/>
        </w:rPr>
        <w:t>и</w:t>
      </w:r>
      <w:r w:rsidRPr="00E2347F">
        <w:rPr>
          <w:rFonts w:ascii="Times New Roman" w:hAnsi="Times New Roman"/>
          <w:sz w:val="24"/>
        </w:rPr>
        <w:t xml:space="preserve">: </w:t>
      </w:r>
      <w:proofErr w:type="spellStart"/>
      <w:r w:rsidRPr="00E2347F">
        <w:rPr>
          <w:rFonts w:ascii="Times New Roman" w:hAnsi="Times New Roman"/>
          <w:sz w:val="24"/>
        </w:rPr>
        <w:t>теорети</w:t>
      </w:r>
      <w:r w:rsidRPr="00E2347F">
        <w:rPr>
          <w:rFonts w:ascii="Times New Roman" w:hAnsi="Times New Roman"/>
          <w:sz w:val="24"/>
          <w:lang w:val="uk-UA"/>
        </w:rPr>
        <w:t>чний</w:t>
      </w:r>
      <w:proofErr w:type="spellEnd"/>
      <w:r w:rsidRPr="00E2347F">
        <w:rPr>
          <w:rFonts w:ascii="Times New Roman" w:hAnsi="Times New Roman"/>
          <w:sz w:val="24"/>
        </w:rPr>
        <w:t xml:space="preserve"> и </w:t>
      </w:r>
      <w:proofErr w:type="spellStart"/>
      <w:r w:rsidRPr="00E2347F">
        <w:rPr>
          <w:rFonts w:ascii="Times New Roman" w:hAnsi="Times New Roman"/>
          <w:sz w:val="24"/>
        </w:rPr>
        <w:t>прикладн</w:t>
      </w:r>
      <w:proofErr w:type="spellEnd"/>
      <w:r w:rsidRPr="00E2347F">
        <w:rPr>
          <w:rFonts w:ascii="Times New Roman" w:hAnsi="Times New Roman"/>
          <w:sz w:val="24"/>
          <w:lang w:val="uk-UA"/>
        </w:rPr>
        <w:t>и</w:t>
      </w:r>
      <w:r w:rsidRPr="00E2347F">
        <w:rPr>
          <w:rFonts w:ascii="Times New Roman" w:hAnsi="Times New Roman"/>
          <w:sz w:val="24"/>
        </w:rPr>
        <w:t>й аспект</w:t>
      </w:r>
      <w:r w:rsidRPr="00E2347F">
        <w:rPr>
          <w:rFonts w:ascii="Times New Roman" w:hAnsi="Times New Roman"/>
          <w:sz w:val="24"/>
          <w:lang w:val="uk-UA"/>
        </w:rPr>
        <w:t>и.</w:t>
      </w:r>
      <w:r w:rsidRPr="00E2347F">
        <w:rPr>
          <w:rFonts w:ascii="Times New Roman" w:hAnsi="Times New Roman"/>
          <w:sz w:val="24"/>
        </w:rPr>
        <w:t xml:space="preserve"> – М.</w:t>
      </w:r>
      <w:r w:rsidRPr="00E2347F">
        <w:rPr>
          <w:rFonts w:ascii="Times New Roman" w:hAnsi="Times New Roman"/>
          <w:sz w:val="24"/>
          <w:lang w:val="uk-UA"/>
        </w:rPr>
        <w:t>:</w:t>
      </w:r>
      <w:r w:rsidRPr="00E2347F">
        <w:rPr>
          <w:rFonts w:ascii="Times New Roman" w:hAnsi="Times New Roman"/>
          <w:sz w:val="24"/>
        </w:rPr>
        <w:t xml:space="preserve"> Аспект-Пресс</w:t>
      </w:r>
      <w:r w:rsidRPr="00E2347F">
        <w:rPr>
          <w:rFonts w:ascii="Times New Roman" w:hAnsi="Times New Roman"/>
          <w:sz w:val="24"/>
          <w:lang w:val="uk-UA"/>
        </w:rPr>
        <w:t xml:space="preserve">, </w:t>
      </w:r>
      <w:r w:rsidRPr="00E2347F">
        <w:rPr>
          <w:rFonts w:ascii="Times New Roman" w:hAnsi="Times New Roman"/>
          <w:sz w:val="24"/>
        </w:rPr>
        <w:t>20</w:t>
      </w:r>
      <w:r w:rsidRPr="00E2347F">
        <w:rPr>
          <w:rFonts w:ascii="Times New Roman" w:hAnsi="Times New Roman"/>
          <w:sz w:val="24"/>
          <w:lang w:val="uk-UA"/>
        </w:rPr>
        <w:t>12</w:t>
      </w:r>
      <w:r w:rsidRPr="00E2347F">
        <w:rPr>
          <w:rFonts w:ascii="Times New Roman" w:hAnsi="Times New Roman"/>
          <w:sz w:val="24"/>
        </w:rPr>
        <w:t>.</w:t>
      </w:r>
      <w:r w:rsidRPr="00E2347F">
        <w:rPr>
          <w:rFonts w:ascii="Times New Roman" w:hAnsi="Times New Roman"/>
          <w:sz w:val="24"/>
          <w:lang w:val="uk-UA"/>
        </w:rPr>
        <w:t xml:space="preserve"> – 485 с.</w:t>
      </w:r>
    </w:p>
    <w:p w:rsidR="00E2347F" w:rsidRPr="00E2347F" w:rsidRDefault="00E2347F" w:rsidP="00E2347F">
      <w:pPr>
        <w:pStyle w:val="a8"/>
        <w:numPr>
          <w:ilvl w:val="0"/>
          <w:numId w:val="15"/>
        </w:numPr>
        <w:shd w:val="clear" w:color="auto" w:fill="FFFFFF"/>
        <w:tabs>
          <w:tab w:val="left" w:pos="426"/>
        </w:tabs>
        <w:ind w:left="284"/>
        <w:jc w:val="both"/>
        <w:rPr>
          <w:lang w:val="uk-UA"/>
        </w:rPr>
      </w:pPr>
      <w:r w:rsidRPr="00E2347F">
        <w:t xml:space="preserve">Лукашевич М.П. </w:t>
      </w:r>
      <w:proofErr w:type="spellStart"/>
      <w:r w:rsidRPr="00E2347F">
        <w:t>Соціалізація</w:t>
      </w:r>
      <w:proofErr w:type="spellEnd"/>
      <w:r w:rsidRPr="00E2347F">
        <w:t xml:space="preserve">. </w:t>
      </w:r>
      <w:proofErr w:type="spellStart"/>
      <w:r w:rsidRPr="00E2347F">
        <w:t>Виховні</w:t>
      </w:r>
      <w:proofErr w:type="spellEnd"/>
      <w:r w:rsidRPr="00E2347F">
        <w:t xml:space="preserve"> </w:t>
      </w:r>
      <w:proofErr w:type="spellStart"/>
      <w:r w:rsidRPr="00E2347F">
        <w:t>механізми</w:t>
      </w:r>
      <w:proofErr w:type="spellEnd"/>
      <w:r w:rsidRPr="00E2347F">
        <w:t xml:space="preserve"> і </w:t>
      </w:r>
      <w:proofErr w:type="spellStart"/>
      <w:r w:rsidRPr="00E2347F">
        <w:t>технології</w:t>
      </w:r>
      <w:proofErr w:type="spellEnd"/>
      <w:r w:rsidRPr="00E2347F">
        <w:t xml:space="preserve">: </w:t>
      </w:r>
      <w:proofErr w:type="spellStart"/>
      <w:r w:rsidRPr="00E2347F">
        <w:t>Навч</w:t>
      </w:r>
      <w:proofErr w:type="spellEnd"/>
      <w:r w:rsidRPr="00E2347F">
        <w:t xml:space="preserve">-метод </w:t>
      </w:r>
      <w:proofErr w:type="spellStart"/>
      <w:r w:rsidRPr="00E2347F">
        <w:t>посібник</w:t>
      </w:r>
      <w:proofErr w:type="spellEnd"/>
      <w:r w:rsidRPr="00E2347F">
        <w:t xml:space="preserve"> – К.: ІЗМЛ, 1998. - 112 с.</w:t>
      </w:r>
    </w:p>
    <w:p w:rsidR="00E2347F" w:rsidRPr="00E2347F" w:rsidRDefault="00E2347F" w:rsidP="00E2347F">
      <w:pPr>
        <w:pStyle w:val="a6"/>
        <w:numPr>
          <w:ilvl w:val="0"/>
          <w:numId w:val="15"/>
        </w:numPr>
        <w:suppressAutoHyphens w:val="0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proofErr w:type="spellStart"/>
      <w:r w:rsidRPr="00E2347F">
        <w:rPr>
          <w:rFonts w:ascii="Times New Roman" w:hAnsi="Times New Roman"/>
          <w:sz w:val="24"/>
        </w:rPr>
        <w:t>Орбан-Лембрик</w:t>
      </w:r>
      <w:proofErr w:type="spellEnd"/>
      <w:r w:rsidRPr="00E2347F">
        <w:rPr>
          <w:rFonts w:ascii="Times New Roman" w:hAnsi="Times New Roman"/>
          <w:sz w:val="24"/>
        </w:rPr>
        <w:t xml:space="preserve"> Л.Е. </w:t>
      </w:r>
      <w:proofErr w:type="spellStart"/>
      <w:r w:rsidRPr="00E2347F">
        <w:rPr>
          <w:rFonts w:ascii="Times New Roman" w:hAnsi="Times New Roman"/>
          <w:sz w:val="24"/>
        </w:rPr>
        <w:t>Соціальна</w:t>
      </w:r>
      <w:proofErr w:type="spellEnd"/>
      <w:r w:rsidRPr="00E2347F">
        <w:rPr>
          <w:rFonts w:ascii="Times New Roman" w:hAnsi="Times New Roman"/>
          <w:sz w:val="24"/>
        </w:rPr>
        <w:t xml:space="preserve"> </w:t>
      </w:r>
      <w:proofErr w:type="spellStart"/>
      <w:r w:rsidRPr="00E2347F">
        <w:rPr>
          <w:rFonts w:ascii="Times New Roman" w:hAnsi="Times New Roman"/>
          <w:sz w:val="24"/>
        </w:rPr>
        <w:t>психологія</w:t>
      </w:r>
      <w:proofErr w:type="spellEnd"/>
      <w:r w:rsidRPr="00E2347F">
        <w:rPr>
          <w:rFonts w:ascii="Times New Roman" w:hAnsi="Times New Roman"/>
          <w:sz w:val="24"/>
        </w:rPr>
        <w:t xml:space="preserve">: </w:t>
      </w:r>
      <w:proofErr w:type="spellStart"/>
      <w:r w:rsidRPr="00E2347F">
        <w:rPr>
          <w:rFonts w:ascii="Times New Roman" w:hAnsi="Times New Roman"/>
          <w:sz w:val="24"/>
        </w:rPr>
        <w:t>Навчальний</w:t>
      </w:r>
      <w:proofErr w:type="spellEnd"/>
      <w:r w:rsidRPr="00E2347F">
        <w:rPr>
          <w:rFonts w:ascii="Times New Roman" w:hAnsi="Times New Roman"/>
          <w:sz w:val="24"/>
        </w:rPr>
        <w:t xml:space="preserve"> </w:t>
      </w:r>
      <w:proofErr w:type="spellStart"/>
      <w:r w:rsidRPr="00E2347F">
        <w:rPr>
          <w:rFonts w:ascii="Times New Roman" w:hAnsi="Times New Roman"/>
          <w:sz w:val="24"/>
        </w:rPr>
        <w:t>посібник</w:t>
      </w:r>
      <w:proofErr w:type="spellEnd"/>
      <w:r w:rsidRPr="00E2347F">
        <w:rPr>
          <w:rFonts w:ascii="Times New Roman" w:hAnsi="Times New Roman"/>
          <w:sz w:val="24"/>
          <w:lang w:val="uk-UA"/>
        </w:rPr>
        <w:t>.</w:t>
      </w:r>
      <w:r w:rsidRPr="00E2347F">
        <w:rPr>
          <w:rFonts w:ascii="Times New Roman" w:hAnsi="Times New Roman"/>
          <w:sz w:val="24"/>
        </w:rPr>
        <w:t xml:space="preserve"> – К.: </w:t>
      </w:r>
      <w:proofErr w:type="spellStart"/>
      <w:r w:rsidRPr="00E2347F">
        <w:rPr>
          <w:rFonts w:ascii="Times New Roman" w:hAnsi="Times New Roman"/>
          <w:sz w:val="24"/>
          <w:lang w:val="uk-UA"/>
        </w:rPr>
        <w:t>Академвидав</w:t>
      </w:r>
      <w:proofErr w:type="spellEnd"/>
      <w:r w:rsidRPr="00E2347F">
        <w:rPr>
          <w:rFonts w:ascii="Times New Roman" w:hAnsi="Times New Roman"/>
          <w:sz w:val="24"/>
        </w:rPr>
        <w:t>, 20</w:t>
      </w:r>
      <w:r w:rsidRPr="00E2347F">
        <w:rPr>
          <w:rFonts w:ascii="Times New Roman" w:hAnsi="Times New Roman"/>
          <w:sz w:val="24"/>
          <w:lang w:val="uk-UA"/>
        </w:rPr>
        <w:t>10</w:t>
      </w:r>
      <w:r w:rsidRPr="00E2347F">
        <w:rPr>
          <w:rFonts w:ascii="Times New Roman" w:hAnsi="Times New Roman"/>
          <w:sz w:val="24"/>
        </w:rPr>
        <w:t>.</w:t>
      </w:r>
      <w:r w:rsidRPr="00E2347F">
        <w:rPr>
          <w:rFonts w:ascii="Times New Roman" w:hAnsi="Times New Roman"/>
          <w:sz w:val="24"/>
          <w:lang w:val="uk-UA"/>
        </w:rPr>
        <w:t xml:space="preserve"> - 649 с.</w:t>
      </w:r>
    </w:p>
    <w:p w:rsidR="00E2347F" w:rsidRPr="00E2347F" w:rsidRDefault="00E2347F" w:rsidP="00E2347F">
      <w:pPr>
        <w:pStyle w:val="a6"/>
        <w:numPr>
          <w:ilvl w:val="0"/>
          <w:numId w:val="15"/>
        </w:numPr>
        <w:suppressAutoHyphens w:val="0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E2347F">
        <w:rPr>
          <w:rFonts w:ascii="Times New Roman" w:hAnsi="Times New Roman"/>
          <w:sz w:val="24"/>
        </w:rPr>
        <w:t xml:space="preserve">Русинка І.І. </w:t>
      </w:r>
      <w:proofErr w:type="spellStart"/>
      <w:r w:rsidRPr="00E2347F">
        <w:rPr>
          <w:rFonts w:ascii="Times New Roman" w:hAnsi="Times New Roman"/>
          <w:sz w:val="24"/>
        </w:rPr>
        <w:t>Психологія</w:t>
      </w:r>
      <w:proofErr w:type="spellEnd"/>
      <w:r w:rsidRPr="00E2347F">
        <w:rPr>
          <w:rFonts w:ascii="Times New Roman" w:hAnsi="Times New Roman"/>
          <w:sz w:val="24"/>
        </w:rPr>
        <w:t xml:space="preserve">: </w:t>
      </w:r>
      <w:proofErr w:type="spellStart"/>
      <w:r w:rsidRPr="00E2347F">
        <w:rPr>
          <w:rFonts w:ascii="Times New Roman" w:hAnsi="Times New Roman"/>
          <w:sz w:val="24"/>
        </w:rPr>
        <w:t>Навчальний</w:t>
      </w:r>
      <w:proofErr w:type="spellEnd"/>
      <w:r w:rsidRPr="00E2347F">
        <w:rPr>
          <w:rFonts w:ascii="Times New Roman" w:hAnsi="Times New Roman"/>
          <w:sz w:val="24"/>
        </w:rPr>
        <w:t xml:space="preserve"> </w:t>
      </w:r>
      <w:proofErr w:type="spellStart"/>
      <w:r w:rsidRPr="00E2347F">
        <w:rPr>
          <w:rFonts w:ascii="Times New Roman" w:hAnsi="Times New Roman"/>
          <w:sz w:val="24"/>
        </w:rPr>
        <w:t>посібник</w:t>
      </w:r>
      <w:proofErr w:type="spellEnd"/>
      <w:r w:rsidRPr="00E2347F">
        <w:rPr>
          <w:rFonts w:ascii="Times New Roman" w:hAnsi="Times New Roman"/>
          <w:sz w:val="24"/>
        </w:rPr>
        <w:t xml:space="preserve">. – К.: </w:t>
      </w:r>
      <w:proofErr w:type="spellStart"/>
      <w:r w:rsidRPr="00E2347F">
        <w:rPr>
          <w:rFonts w:ascii="Times New Roman" w:hAnsi="Times New Roman"/>
          <w:sz w:val="24"/>
        </w:rPr>
        <w:t>Знання</w:t>
      </w:r>
      <w:proofErr w:type="spellEnd"/>
      <w:r w:rsidRPr="00E2347F">
        <w:rPr>
          <w:rFonts w:ascii="Times New Roman" w:hAnsi="Times New Roman"/>
          <w:sz w:val="24"/>
        </w:rPr>
        <w:t>, 200</w:t>
      </w:r>
      <w:r w:rsidRPr="00E2347F">
        <w:rPr>
          <w:rFonts w:ascii="Times New Roman" w:hAnsi="Times New Roman"/>
          <w:sz w:val="24"/>
          <w:lang w:val="uk-UA"/>
        </w:rPr>
        <w:t>9</w:t>
      </w:r>
      <w:r w:rsidRPr="00E2347F">
        <w:rPr>
          <w:rFonts w:ascii="Times New Roman" w:hAnsi="Times New Roman"/>
          <w:sz w:val="24"/>
        </w:rPr>
        <w:t>.</w:t>
      </w:r>
      <w:r w:rsidRPr="00E2347F">
        <w:rPr>
          <w:rFonts w:ascii="Times New Roman" w:hAnsi="Times New Roman"/>
          <w:sz w:val="24"/>
          <w:lang w:val="uk-UA"/>
        </w:rPr>
        <w:t xml:space="preserve"> – 512 с.</w:t>
      </w:r>
    </w:p>
    <w:p w:rsidR="00E2347F" w:rsidRPr="00E2347F" w:rsidRDefault="00E2347F" w:rsidP="00E2347F">
      <w:pPr>
        <w:pStyle w:val="a8"/>
        <w:numPr>
          <w:ilvl w:val="0"/>
          <w:numId w:val="15"/>
        </w:numPr>
        <w:shd w:val="clear" w:color="auto" w:fill="FFFFFF"/>
        <w:tabs>
          <w:tab w:val="left" w:pos="426"/>
        </w:tabs>
        <w:ind w:left="284"/>
        <w:jc w:val="both"/>
        <w:rPr>
          <w:bCs/>
          <w:spacing w:val="-6"/>
          <w:lang w:val="uk-UA"/>
        </w:rPr>
      </w:pPr>
      <w:proofErr w:type="spellStart"/>
      <w:r w:rsidRPr="00E2347F">
        <w:t>Соціальна</w:t>
      </w:r>
      <w:proofErr w:type="spellEnd"/>
      <w:r w:rsidRPr="00E2347F">
        <w:t xml:space="preserve"> </w:t>
      </w:r>
      <w:proofErr w:type="spellStart"/>
      <w:r w:rsidRPr="00E2347F">
        <w:t>педагогіка</w:t>
      </w:r>
      <w:proofErr w:type="spellEnd"/>
      <w:r w:rsidRPr="00E2347F">
        <w:t xml:space="preserve">. </w:t>
      </w:r>
      <w:proofErr w:type="spellStart"/>
      <w:r w:rsidRPr="00E2347F">
        <w:t>Навч</w:t>
      </w:r>
      <w:proofErr w:type="spellEnd"/>
      <w:r w:rsidRPr="00E2347F">
        <w:t xml:space="preserve">. Пос. / За </w:t>
      </w:r>
      <w:proofErr w:type="spellStart"/>
      <w:r w:rsidRPr="00E2347F">
        <w:t>ред</w:t>
      </w:r>
      <w:proofErr w:type="spellEnd"/>
      <w:r w:rsidRPr="00E2347F">
        <w:t xml:space="preserve"> А. Й. </w:t>
      </w:r>
      <w:proofErr w:type="spellStart"/>
      <w:r w:rsidRPr="00E2347F">
        <w:t>Капської</w:t>
      </w:r>
      <w:proofErr w:type="spellEnd"/>
      <w:r w:rsidRPr="00E2347F">
        <w:t>. - К., 2000. – 264 с.</w:t>
      </w:r>
    </w:p>
    <w:p w:rsidR="00E2347F" w:rsidRPr="00E2347F" w:rsidRDefault="00E2347F" w:rsidP="00761108">
      <w:pPr>
        <w:pStyle w:val="Iauiue"/>
        <w:jc w:val="center"/>
        <w:rPr>
          <w:b/>
          <w:sz w:val="24"/>
          <w:szCs w:val="24"/>
          <w:lang w:val="ru-RU"/>
        </w:rPr>
      </w:pPr>
    </w:p>
    <w:p w:rsidR="001149D8" w:rsidRPr="00E54C7D" w:rsidRDefault="001149D8" w:rsidP="00761108">
      <w:pPr>
        <w:spacing w:line="240" w:lineRule="exact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Політика курсу</w:t>
      </w:r>
    </w:p>
    <w:p w:rsidR="001149D8" w:rsidRPr="00E54C7D" w:rsidRDefault="001149D8" w:rsidP="00761108">
      <w:pPr>
        <w:ind w:firstLine="709"/>
        <w:jc w:val="both"/>
        <w:rPr>
          <w:sz w:val="24"/>
          <w:szCs w:val="24"/>
        </w:rPr>
      </w:pPr>
      <w:r w:rsidRPr="00E54C7D">
        <w:rPr>
          <w:sz w:val="24"/>
          <w:szCs w:val="24"/>
        </w:rPr>
        <w:t xml:space="preserve">Щоб досягти цілей навчання і успішно пройти курс, необхідно: з першого дня включитися в роботу; регулярно відвідувати лекції; читати матеріал попередньо, до його розгляду на практичному занятті; не спізнюватися і не пропускати заняття; приходити на кафедру одягнутими у медичний халат, </w:t>
      </w:r>
      <w:r>
        <w:rPr>
          <w:sz w:val="24"/>
          <w:szCs w:val="24"/>
          <w:lang w:val="ru-RU"/>
        </w:rPr>
        <w:t>мат</w:t>
      </w:r>
      <w:r>
        <w:rPr>
          <w:sz w:val="24"/>
          <w:szCs w:val="24"/>
        </w:rPr>
        <w:t>и</w:t>
      </w:r>
      <w:r w:rsidRPr="00E54C7D">
        <w:rPr>
          <w:sz w:val="24"/>
          <w:szCs w:val="24"/>
        </w:rPr>
        <w:t xml:space="preserve"> змінне взуття, мати при собі зошит, ручку; виконувати всі необхідні завдання і працювати щодня; вміти працювати</w:t>
      </w:r>
      <w:r>
        <w:rPr>
          <w:sz w:val="24"/>
          <w:szCs w:val="24"/>
        </w:rPr>
        <w:t xml:space="preserve"> з партнером або в складі групи</w:t>
      </w:r>
      <w:r w:rsidRPr="00E54C7D">
        <w:rPr>
          <w:sz w:val="24"/>
          <w:szCs w:val="24"/>
        </w:rPr>
        <w:t>; звертатися за допомогою і отримуват</w:t>
      </w:r>
      <w:r>
        <w:rPr>
          <w:sz w:val="24"/>
          <w:szCs w:val="24"/>
        </w:rPr>
        <w:t>и її</w:t>
      </w:r>
      <w:r w:rsidRPr="00E54C7D">
        <w:rPr>
          <w:sz w:val="24"/>
          <w:szCs w:val="24"/>
        </w:rPr>
        <w:t>, коли Ви її потребуєте.</w:t>
      </w:r>
    </w:p>
    <w:p w:rsidR="001149D8" w:rsidRDefault="001149D8" w:rsidP="00B04E16">
      <w:pPr>
        <w:pStyle w:val="Iauiu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Передбачена академічна мобільність, взаємозамінність залікових кредитів (обсяг 1 кредиту 30 годин). </w:t>
      </w:r>
      <w:r w:rsidRPr="00111A95">
        <w:rPr>
          <w:sz w:val="24"/>
          <w:szCs w:val="24"/>
        </w:rPr>
        <w:t>Студенти можуть обговорювати різні завдання, але їх виконання - строго індивідуально. Не допускаються списування, використання різного роду програмних засобів, підказки</w:t>
      </w:r>
      <w:r w:rsidR="009A3A76">
        <w:rPr>
          <w:sz w:val="24"/>
          <w:szCs w:val="24"/>
        </w:rPr>
        <w:t xml:space="preserve">, </w:t>
      </w:r>
      <w:r w:rsidR="009A3A76" w:rsidRPr="009A3A76">
        <w:rPr>
          <w:sz w:val="24"/>
          <w:szCs w:val="24"/>
        </w:rPr>
        <w:t xml:space="preserve">користування мобільним телефоном, планшетом чи іншими </w:t>
      </w:r>
      <w:r w:rsidR="009A3A76">
        <w:rPr>
          <w:sz w:val="24"/>
          <w:szCs w:val="24"/>
        </w:rPr>
        <w:t>електронними гаджетами</w:t>
      </w:r>
      <w:r w:rsidR="009A3A76" w:rsidRPr="009A3A76">
        <w:rPr>
          <w:sz w:val="24"/>
          <w:szCs w:val="24"/>
        </w:rPr>
        <w:t xml:space="preserve"> під час заняття</w:t>
      </w:r>
      <w:r w:rsidRPr="00111A95">
        <w:rPr>
          <w:sz w:val="24"/>
          <w:szCs w:val="24"/>
        </w:rPr>
        <w:t xml:space="preserve">. Не допускаються запізнення студентів на практичні заняття. Пропуски практичних занять відпрацьовуються година в годину викладачу групи або черговому викладачу. Прийом </w:t>
      </w:r>
      <w:proofErr w:type="spellStart"/>
      <w:r w:rsidRPr="00111A95">
        <w:rPr>
          <w:sz w:val="24"/>
          <w:szCs w:val="24"/>
        </w:rPr>
        <w:t>відпрацювань</w:t>
      </w:r>
      <w:proofErr w:type="spellEnd"/>
      <w:r w:rsidRPr="00111A95">
        <w:rPr>
          <w:sz w:val="24"/>
          <w:szCs w:val="24"/>
        </w:rPr>
        <w:t xml:space="preserve"> та консультації проводяться щоденно з 15</w:t>
      </w:r>
      <w:r w:rsidRPr="00111A95">
        <w:rPr>
          <w:sz w:val="24"/>
          <w:szCs w:val="24"/>
          <w:vertAlign w:val="superscript"/>
        </w:rPr>
        <w:t>00</w:t>
      </w:r>
      <w:r w:rsidRPr="00111A95">
        <w:rPr>
          <w:sz w:val="24"/>
          <w:szCs w:val="24"/>
        </w:rPr>
        <w:t xml:space="preserve"> – 17</w:t>
      </w:r>
      <w:r w:rsidRPr="00111A95">
        <w:rPr>
          <w:sz w:val="24"/>
          <w:szCs w:val="24"/>
          <w:vertAlign w:val="superscript"/>
        </w:rPr>
        <w:t>00</w:t>
      </w:r>
      <w:r w:rsidRPr="00111A95">
        <w:rPr>
          <w:sz w:val="24"/>
          <w:szCs w:val="24"/>
        </w:rPr>
        <w:t xml:space="preserve">, по </w:t>
      </w:r>
      <w:r>
        <w:rPr>
          <w:sz w:val="24"/>
          <w:szCs w:val="24"/>
        </w:rPr>
        <w:t>суботах</w:t>
      </w:r>
      <w:r>
        <w:rPr>
          <w:sz w:val="24"/>
          <w:szCs w:val="24"/>
          <w:lang w:val="ru-RU"/>
        </w:rPr>
        <w:t xml:space="preserve"> з</w:t>
      </w:r>
      <w:r>
        <w:rPr>
          <w:sz w:val="24"/>
          <w:szCs w:val="24"/>
        </w:rPr>
        <w:t xml:space="preserve">гідно до «Положення про порядок відпрацювання студентами навчальних занять» від 07.12.2015 № 415. </w:t>
      </w:r>
    </w:p>
    <w:p w:rsidR="001149D8" w:rsidRDefault="001149D8" w:rsidP="00761108">
      <w:pPr>
        <w:ind w:firstLine="709"/>
        <w:jc w:val="both"/>
        <w:rPr>
          <w:sz w:val="24"/>
          <w:szCs w:val="24"/>
        </w:rPr>
      </w:pPr>
      <w:r w:rsidRPr="00E54C7D">
        <w:rPr>
          <w:sz w:val="24"/>
          <w:szCs w:val="24"/>
        </w:rPr>
        <w:t>Студенти з особливими потребами повинні зустрітися з викладачем або попере</w:t>
      </w:r>
      <w:r>
        <w:rPr>
          <w:sz w:val="24"/>
          <w:szCs w:val="24"/>
        </w:rPr>
        <w:t>д</w:t>
      </w:r>
      <w:r w:rsidRPr="00E54C7D">
        <w:rPr>
          <w:sz w:val="24"/>
          <w:szCs w:val="24"/>
        </w:rPr>
        <w:t>ити його до початку занять</w:t>
      </w:r>
      <w:r w:rsidR="009A3A76">
        <w:rPr>
          <w:sz w:val="24"/>
          <w:szCs w:val="24"/>
        </w:rPr>
        <w:t>, на прохання студента це може зробити староста групи</w:t>
      </w:r>
      <w:r w:rsidRPr="00E54C7D">
        <w:rPr>
          <w:sz w:val="24"/>
          <w:szCs w:val="24"/>
        </w:rPr>
        <w:t>. Якщо у Вас виникнуть будь-які питання, будь ласка, контактуйте з викладачем.</w:t>
      </w:r>
    </w:p>
    <w:p w:rsidR="001149D8" w:rsidRPr="00E54C7D" w:rsidRDefault="001149D8" w:rsidP="00761108">
      <w:pPr>
        <w:ind w:firstLine="709"/>
        <w:jc w:val="both"/>
        <w:rPr>
          <w:sz w:val="24"/>
          <w:szCs w:val="24"/>
        </w:rPr>
      </w:pPr>
    </w:p>
    <w:p w:rsidR="001149D8" w:rsidRDefault="001149D8" w:rsidP="0008667F">
      <w:pPr>
        <w:rPr>
          <w:sz w:val="24"/>
          <w:szCs w:val="24"/>
        </w:rPr>
      </w:pPr>
      <w:r w:rsidRPr="002A53C0">
        <w:rPr>
          <w:sz w:val="24"/>
          <w:szCs w:val="24"/>
        </w:rPr>
        <w:t xml:space="preserve">Завідувач кафедри </w:t>
      </w:r>
      <w:r w:rsidR="004C42D4">
        <w:rPr>
          <w:sz w:val="24"/>
          <w:szCs w:val="24"/>
        </w:rPr>
        <w:t xml:space="preserve">загальної практики - </w:t>
      </w:r>
    </w:p>
    <w:p w:rsidR="001149D8" w:rsidRDefault="004C42D4" w:rsidP="0008667F">
      <w:pPr>
        <w:rPr>
          <w:sz w:val="24"/>
          <w:szCs w:val="24"/>
        </w:rPr>
      </w:pPr>
      <w:r>
        <w:rPr>
          <w:sz w:val="24"/>
          <w:szCs w:val="24"/>
        </w:rPr>
        <w:t>сімейної медицини та внутрішніх хвороб,</w:t>
      </w:r>
    </w:p>
    <w:p w:rsidR="001149D8" w:rsidRPr="004C42D4" w:rsidRDefault="001149D8" w:rsidP="0008667F">
      <w:pPr>
        <w:rPr>
          <w:sz w:val="24"/>
          <w:szCs w:val="24"/>
        </w:rPr>
      </w:pPr>
      <w:r w:rsidRPr="002A53C0">
        <w:rPr>
          <w:sz w:val="24"/>
          <w:szCs w:val="24"/>
        </w:rPr>
        <w:t>д. мед. н., професор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42D4">
        <w:rPr>
          <w:sz w:val="24"/>
          <w:szCs w:val="24"/>
        </w:rPr>
        <w:t>Л. М</w:t>
      </w:r>
      <w:r w:rsidRPr="002A53C0">
        <w:rPr>
          <w:sz w:val="24"/>
          <w:szCs w:val="24"/>
        </w:rPr>
        <w:t xml:space="preserve">. </w:t>
      </w:r>
      <w:proofErr w:type="spellStart"/>
      <w:r w:rsidR="004C42D4">
        <w:rPr>
          <w:sz w:val="24"/>
          <w:szCs w:val="24"/>
        </w:rPr>
        <w:t>Пасієшвілі</w:t>
      </w:r>
      <w:proofErr w:type="spellEnd"/>
    </w:p>
    <w:sectPr w:rsidR="001149D8" w:rsidRPr="004C42D4" w:rsidSect="005720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18"/>
    <w:multiLevelType w:val="singleLevel"/>
    <w:tmpl w:val="E4F403E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00000020"/>
    <w:multiLevelType w:val="multilevel"/>
    <w:tmpl w:val="8DFC922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1BA59FA"/>
    <w:multiLevelType w:val="multilevel"/>
    <w:tmpl w:val="22CC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73A0D"/>
    <w:multiLevelType w:val="multilevel"/>
    <w:tmpl w:val="DA326C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15D23B8D"/>
    <w:multiLevelType w:val="hybridMultilevel"/>
    <w:tmpl w:val="96AA6FB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CF9410C"/>
    <w:multiLevelType w:val="hybridMultilevel"/>
    <w:tmpl w:val="A846172A"/>
    <w:lvl w:ilvl="0" w:tplc="344E1E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28185F58"/>
    <w:multiLevelType w:val="hybridMultilevel"/>
    <w:tmpl w:val="FCCEF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43CDE"/>
    <w:multiLevelType w:val="hybridMultilevel"/>
    <w:tmpl w:val="85741464"/>
    <w:lvl w:ilvl="0" w:tplc="344E1E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CB21192"/>
    <w:multiLevelType w:val="hybridMultilevel"/>
    <w:tmpl w:val="72326A3C"/>
    <w:lvl w:ilvl="0" w:tplc="F5542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4127C87"/>
    <w:multiLevelType w:val="hybridMultilevel"/>
    <w:tmpl w:val="4D400A8E"/>
    <w:lvl w:ilvl="0" w:tplc="0409000F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61333392"/>
    <w:multiLevelType w:val="hybridMultilevel"/>
    <w:tmpl w:val="3FAAC362"/>
    <w:lvl w:ilvl="0" w:tplc="84F8A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D5367F0"/>
    <w:multiLevelType w:val="hybridMultilevel"/>
    <w:tmpl w:val="55CCD366"/>
    <w:lvl w:ilvl="0" w:tplc="370E8F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5014E"/>
    <w:multiLevelType w:val="hybridMultilevel"/>
    <w:tmpl w:val="93443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15"/>
  </w:num>
  <w:num w:numId="13">
    <w:abstractNumId w:val="2"/>
  </w:num>
  <w:num w:numId="14">
    <w:abstractNumId w:val="1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FC0"/>
    <w:rsid w:val="000021CD"/>
    <w:rsid w:val="000146B3"/>
    <w:rsid w:val="00041E49"/>
    <w:rsid w:val="00042F26"/>
    <w:rsid w:val="000466A1"/>
    <w:rsid w:val="0008667F"/>
    <w:rsid w:val="00092C45"/>
    <w:rsid w:val="000969FD"/>
    <w:rsid w:val="00111A95"/>
    <w:rsid w:val="001149D8"/>
    <w:rsid w:val="00137F6D"/>
    <w:rsid w:val="00141368"/>
    <w:rsid w:val="00184CA7"/>
    <w:rsid w:val="001B795B"/>
    <w:rsid w:val="001E2756"/>
    <w:rsid w:val="001E6446"/>
    <w:rsid w:val="001F0E84"/>
    <w:rsid w:val="001F4CAE"/>
    <w:rsid w:val="00221D3F"/>
    <w:rsid w:val="002320E3"/>
    <w:rsid w:val="00233DB0"/>
    <w:rsid w:val="002446B8"/>
    <w:rsid w:val="00253642"/>
    <w:rsid w:val="00270C45"/>
    <w:rsid w:val="002A53C0"/>
    <w:rsid w:val="002C2CF2"/>
    <w:rsid w:val="002C7188"/>
    <w:rsid w:val="00333077"/>
    <w:rsid w:val="0033352E"/>
    <w:rsid w:val="00362D44"/>
    <w:rsid w:val="003C2995"/>
    <w:rsid w:val="003D7866"/>
    <w:rsid w:val="003F17E7"/>
    <w:rsid w:val="004378C2"/>
    <w:rsid w:val="0045507B"/>
    <w:rsid w:val="00462B3F"/>
    <w:rsid w:val="00472B33"/>
    <w:rsid w:val="004B1BEA"/>
    <w:rsid w:val="004C42D4"/>
    <w:rsid w:val="004C6099"/>
    <w:rsid w:val="004D31EB"/>
    <w:rsid w:val="004E0D8E"/>
    <w:rsid w:val="004E28BB"/>
    <w:rsid w:val="00513422"/>
    <w:rsid w:val="005147CB"/>
    <w:rsid w:val="00532D75"/>
    <w:rsid w:val="00567643"/>
    <w:rsid w:val="005720FD"/>
    <w:rsid w:val="00582294"/>
    <w:rsid w:val="00591719"/>
    <w:rsid w:val="00596B64"/>
    <w:rsid w:val="005C45B0"/>
    <w:rsid w:val="005C5761"/>
    <w:rsid w:val="005F31ED"/>
    <w:rsid w:val="00623868"/>
    <w:rsid w:val="0063201D"/>
    <w:rsid w:val="0063678C"/>
    <w:rsid w:val="006777EB"/>
    <w:rsid w:val="006B66C4"/>
    <w:rsid w:val="006C5A24"/>
    <w:rsid w:val="00705459"/>
    <w:rsid w:val="00761108"/>
    <w:rsid w:val="007E4481"/>
    <w:rsid w:val="00816F6C"/>
    <w:rsid w:val="0081796A"/>
    <w:rsid w:val="00834EE0"/>
    <w:rsid w:val="008375E1"/>
    <w:rsid w:val="008D0598"/>
    <w:rsid w:val="008E04E2"/>
    <w:rsid w:val="00903297"/>
    <w:rsid w:val="009109C9"/>
    <w:rsid w:val="00934698"/>
    <w:rsid w:val="00946F29"/>
    <w:rsid w:val="009512A8"/>
    <w:rsid w:val="00952275"/>
    <w:rsid w:val="00972F8F"/>
    <w:rsid w:val="0097675D"/>
    <w:rsid w:val="009A3A76"/>
    <w:rsid w:val="009B3868"/>
    <w:rsid w:val="009D684B"/>
    <w:rsid w:val="00A019F1"/>
    <w:rsid w:val="00A9334E"/>
    <w:rsid w:val="00AB3C80"/>
    <w:rsid w:val="00B04E16"/>
    <w:rsid w:val="00B23BA9"/>
    <w:rsid w:val="00B3257A"/>
    <w:rsid w:val="00B42652"/>
    <w:rsid w:val="00B82353"/>
    <w:rsid w:val="00BC4DE9"/>
    <w:rsid w:val="00BE1439"/>
    <w:rsid w:val="00C143FB"/>
    <w:rsid w:val="00C233CA"/>
    <w:rsid w:val="00C45F65"/>
    <w:rsid w:val="00C731C3"/>
    <w:rsid w:val="00C74CC2"/>
    <w:rsid w:val="00C77FC0"/>
    <w:rsid w:val="00C83A83"/>
    <w:rsid w:val="00CC5F58"/>
    <w:rsid w:val="00CC6868"/>
    <w:rsid w:val="00CD4416"/>
    <w:rsid w:val="00D2799D"/>
    <w:rsid w:val="00DC6C50"/>
    <w:rsid w:val="00DD091D"/>
    <w:rsid w:val="00DD0ADB"/>
    <w:rsid w:val="00DD7239"/>
    <w:rsid w:val="00DD7CD7"/>
    <w:rsid w:val="00DF645F"/>
    <w:rsid w:val="00E07E4E"/>
    <w:rsid w:val="00E2347F"/>
    <w:rsid w:val="00E35666"/>
    <w:rsid w:val="00E54C7D"/>
    <w:rsid w:val="00E5745F"/>
    <w:rsid w:val="00EE7841"/>
    <w:rsid w:val="00EF2817"/>
    <w:rsid w:val="00F020A2"/>
    <w:rsid w:val="00F03FFE"/>
    <w:rsid w:val="00F1181A"/>
    <w:rsid w:val="00F17875"/>
    <w:rsid w:val="00FA0B07"/>
    <w:rsid w:val="00FA13B3"/>
    <w:rsid w:val="00FC1A72"/>
    <w:rsid w:val="00FE2EE7"/>
    <w:rsid w:val="00FE768B"/>
    <w:rsid w:val="00FF372B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09C10"/>
  <w15:docId w15:val="{0F1B0CD6-8AB4-1740-94F9-967CA17E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uiPriority w:val="99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uiPriority w:val="99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uiPriority w:val="99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link w:val="a6"/>
    <w:uiPriority w:val="99"/>
    <w:semiHidden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paragraph" w:styleId="a8">
    <w:name w:val="List Paragraph"/>
    <w:basedOn w:val="a"/>
    <w:uiPriority w:val="34"/>
    <w:qFormat/>
    <w:rsid w:val="00567643"/>
    <w:pPr>
      <w:widowControl/>
      <w:autoSpaceDE/>
      <w:autoSpaceDN/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customStyle="1" w:styleId="a9">
    <w:name w:val="Література"/>
    <w:basedOn w:val="a"/>
    <w:autoRedefine/>
    <w:rsid w:val="00E2347F"/>
    <w:pPr>
      <w:widowControl/>
      <w:autoSpaceDE/>
      <w:autoSpaceDN/>
      <w:ind w:left="360" w:hanging="360"/>
      <w:jc w:val="both"/>
    </w:pPr>
    <w:rPr>
      <w:rFonts w:eastAsia="Times New Roman"/>
      <w:i/>
      <w:sz w:val="24"/>
      <w:szCs w:val="24"/>
      <w:lang w:val="ru-RU" w:eastAsia="ru-RU"/>
    </w:rPr>
  </w:style>
  <w:style w:type="paragraph" w:styleId="aa">
    <w:name w:val="Normal (Web)"/>
    <w:basedOn w:val="a"/>
    <w:uiPriority w:val="99"/>
    <w:unhideWhenUsed/>
    <w:rsid w:val="00513422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nhideWhenUsed/>
    <w:rsid w:val="00041E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41E49"/>
    <w:rPr>
      <w:rFonts w:ascii="Times New Roman" w:hAnsi="Times New Roman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2019-10-22T18:00:00Z</cp:lastPrinted>
  <dcterms:created xsi:type="dcterms:W3CDTF">2019-10-20T09:51:00Z</dcterms:created>
  <dcterms:modified xsi:type="dcterms:W3CDTF">2020-11-19T10:59:00Z</dcterms:modified>
</cp:coreProperties>
</file>