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D5" w:rsidRPr="00290579" w:rsidRDefault="004849D5" w:rsidP="00EE7057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579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4849D5" w:rsidRPr="00290579" w:rsidRDefault="004849D5" w:rsidP="00EE7057">
      <w:pPr>
        <w:jc w:val="center"/>
        <w:rPr>
          <w:szCs w:val="28"/>
          <w:lang w:val="uk-UA"/>
        </w:rPr>
      </w:pPr>
      <w:r w:rsidRPr="00290579">
        <w:rPr>
          <w:caps/>
          <w:szCs w:val="28"/>
          <w:lang w:val="uk-UA"/>
        </w:rPr>
        <w:t>Харківський національний медичний університет</w:t>
      </w:r>
    </w:p>
    <w:p w:rsidR="004849D5" w:rsidRPr="00290579" w:rsidRDefault="004849D5" w:rsidP="00EE7057">
      <w:pPr>
        <w:jc w:val="center"/>
        <w:rPr>
          <w:szCs w:val="28"/>
          <w:lang w:val="uk-UA"/>
        </w:rPr>
      </w:pPr>
    </w:p>
    <w:p w:rsidR="000B321B" w:rsidRPr="00290579" w:rsidRDefault="000B321B" w:rsidP="000B321B">
      <w:pPr>
        <w:jc w:val="center"/>
        <w:rPr>
          <w:rFonts w:eastAsia="Batang"/>
          <w:sz w:val="24"/>
          <w:lang w:val="uk-UA"/>
        </w:rPr>
      </w:pPr>
    </w:p>
    <w:p w:rsidR="00354E86" w:rsidRPr="00290579" w:rsidRDefault="00354E86" w:rsidP="000B321B">
      <w:pPr>
        <w:jc w:val="center"/>
        <w:rPr>
          <w:rFonts w:eastAsia="Batang"/>
          <w:b/>
          <w:iCs/>
          <w:sz w:val="24"/>
          <w:lang w:val="uk-UA"/>
        </w:rPr>
      </w:pPr>
    </w:p>
    <w:p w:rsidR="00FB27E1" w:rsidRPr="00290579" w:rsidRDefault="00FB27E1" w:rsidP="00FB27E1">
      <w:pPr>
        <w:jc w:val="right"/>
        <w:rPr>
          <w:sz w:val="24"/>
          <w:lang w:val="uk-UA"/>
        </w:rPr>
      </w:pPr>
      <w:r w:rsidRPr="00290579">
        <w:rPr>
          <w:b/>
          <w:sz w:val="24"/>
          <w:lang w:val="uk-UA"/>
        </w:rPr>
        <w:t>ЗАТВЕРДЖУЮ</w:t>
      </w:r>
    </w:p>
    <w:p w:rsidR="00FB27E1" w:rsidRPr="00290579" w:rsidRDefault="00FB27E1" w:rsidP="00FB27E1">
      <w:pPr>
        <w:jc w:val="right"/>
        <w:rPr>
          <w:sz w:val="24"/>
          <w:lang w:val="uk-UA"/>
        </w:rPr>
      </w:pPr>
      <w:r w:rsidRPr="00290579">
        <w:rPr>
          <w:sz w:val="24"/>
          <w:lang w:val="uk-UA"/>
        </w:rPr>
        <w:t>Проректор з науково-</w:t>
      </w:r>
    </w:p>
    <w:p w:rsidR="00FB27E1" w:rsidRPr="00290579" w:rsidRDefault="00FB27E1" w:rsidP="00FB27E1">
      <w:pPr>
        <w:jc w:val="right"/>
        <w:rPr>
          <w:sz w:val="24"/>
          <w:lang w:val="uk-UA"/>
        </w:rPr>
      </w:pPr>
      <w:r w:rsidRPr="00290579">
        <w:rPr>
          <w:sz w:val="24"/>
          <w:lang w:val="uk-UA"/>
        </w:rPr>
        <w:t>педагогічної роботи</w:t>
      </w:r>
    </w:p>
    <w:p w:rsidR="00FB27E1" w:rsidRPr="00290579" w:rsidRDefault="00FB27E1" w:rsidP="00FB27E1">
      <w:pPr>
        <w:jc w:val="right"/>
        <w:rPr>
          <w:sz w:val="24"/>
          <w:lang w:val="uk-UA"/>
        </w:rPr>
      </w:pPr>
    </w:p>
    <w:p w:rsidR="002D5D05" w:rsidRDefault="002D5D05" w:rsidP="00FB27E1">
      <w:pPr>
        <w:jc w:val="right"/>
        <w:rPr>
          <w:sz w:val="24"/>
          <w:lang w:val="uk-UA"/>
        </w:rPr>
      </w:pPr>
      <w:r w:rsidRPr="00774E47">
        <w:rPr>
          <w:sz w:val="24"/>
          <w:lang w:val="uk-UA"/>
        </w:rPr>
        <w:t>професор     В. Д. Марковський</w:t>
      </w:r>
    </w:p>
    <w:p w:rsidR="00FB27E1" w:rsidRPr="00290579" w:rsidRDefault="00FB27E1" w:rsidP="00FB27E1">
      <w:pPr>
        <w:jc w:val="right"/>
        <w:rPr>
          <w:sz w:val="24"/>
          <w:lang w:val="uk-UA"/>
        </w:rPr>
      </w:pPr>
      <w:r w:rsidRPr="00290579">
        <w:rPr>
          <w:sz w:val="24"/>
          <w:lang w:val="uk-UA"/>
        </w:rPr>
        <w:t xml:space="preserve">   </w:t>
      </w:r>
    </w:p>
    <w:p w:rsidR="00354E86" w:rsidRPr="00290579" w:rsidRDefault="00C60FA7" w:rsidP="00C60FA7">
      <w:pPr>
        <w:jc w:val="right"/>
        <w:rPr>
          <w:rFonts w:eastAsia="Batang"/>
          <w:b/>
          <w:iCs/>
          <w:sz w:val="24"/>
          <w:lang w:val="uk-UA"/>
        </w:rPr>
      </w:pPr>
      <w:r w:rsidRPr="00361970">
        <w:rPr>
          <w:sz w:val="24"/>
          <w:lang w:val="uk-UA"/>
        </w:rPr>
        <w:t>“30” серпня 2019 року</w:t>
      </w:r>
    </w:p>
    <w:p w:rsidR="00414734" w:rsidRPr="00290579" w:rsidRDefault="00414734" w:rsidP="000B321B">
      <w:pPr>
        <w:jc w:val="center"/>
        <w:rPr>
          <w:rFonts w:eastAsia="Batang"/>
          <w:b/>
          <w:iCs/>
          <w:sz w:val="24"/>
          <w:lang w:val="uk-UA"/>
        </w:rPr>
      </w:pPr>
    </w:p>
    <w:p w:rsidR="00B51B45" w:rsidRPr="00290579" w:rsidRDefault="00B51B45" w:rsidP="00B51B45">
      <w:pPr>
        <w:jc w:val="center"/>
        <w:rPr>
          <w:rFonts w:eastAsia="Batang"/>
          <w:b/>
          <w:szCs w:val="28"/>
          <w:lang w:val="uk-UA"/>
        </w:rPr>
      </w:pPr>
      <w:r w:rsidRPr="00290579">
        <w:rPr>
          <w:rFonts w:eastAsia="Batang"/>
          <w:szCs w:val="28"/>
          <w:lang w:val="uk-UA"/>
        </w:rPr>
        <w:t>Кафедра філософії</w:t>
      </w:r>
    </w:p>
    <w:p w:rsidR="00685B55" w:rsidRPr="00290579" w:rsidRDefault="00685B55" w:rsidP="000B321B">
      <w:pPr>
        <w:jc w:val="center"/>
        <w:rPr>
          <w:rFonts w:eastAsia="Batang"/>
          <w:b/>
          <w:iCs/>
          <w:sz w:val="24"/>
          <w:lang w:val="uk-UA"/>
        </w:rPr>
      </w:pPr>
    </w:p>
    <w:p w:rsidR="00805574" w:rsidRPr="00290579" w:rsidRDefault="00805574" w:rsidP="000B321B">
      <w:pPr>
        <w:jc w:val="center"/>
        <w:rPr>
          <w:rFonts w:eastAsia="Batang"/>
          <w:iCs/>
          <w:szCs w:val="28"/>
          <w:lang w:val="uk-UA"/>
        </w:rPr>
      </w:pPr>
      <w:r w:rsidRPr="00290579">
        <w:rPr>
          <w:rFonts w:eastAsia="Batang"/>
          <w:iCs/>
          <w:szCs w:val="28"/>
          <w:lang w:val="uk-UA"/>
        </w:rPr>
        <w:t>СИЛАБУС</w:t>
      </w:r>
    </w:p>
    <w:p w:rsidR="00805574" w:rsidRPr="00290579" w:rsidRDefault="00805574" w:rsidP="000B321B">
      <w:pPr>
        <w:jc w:val="center"/>
        <w:rPr>
          <w:rFonts w:eastAsia="Batang"/>
          <w:iCs/>
          <w:szCs w:val="28"/>
          <w:lang w:val="uk-UA"/>
        </w:rPr>
      </w:pPr>
    </w:p>
    <w:p w:rsidR="004849D5" w:rsidRPr="00290579" w:rsidRDefault="00B51B45" w:rsidP="000B321B">
      <w:pPr>
        <w:jc w:val="center"/>
        <w:rPr>
          <w:rFonts w:eastAsia="Batang"/>
          <w:iCs/>
          <w:szCs w:val="28"/>
          <w:lang w:val="uk-UA"/>
        </w:rPr>
      </w:pPr>
      <w:r w:rsidRPr="00290579">
        <w:rPr>
          <w:rFonts w:eastAsia="Batang"/>
          <w:iCs/>
          <w:szCs w:val="28"/>
          <w:lang w:val="uk-UA"/>
        </w:rPr>
        <w:t>НАВЧАЛЬНОЇ ДИСЦИПЛІНИ</w:t>
      </w:r>
    </w:p>
    <w:p w:rsidR="000B321B" w:rsidRPr="00290579" w:rsidRDefault="000B321B" w:rsidP="000B321B">
      <w:pPr>
        <w:jc w:val="center"/>
        <w:rPr>
          <w:sz w:val="24"/>
          <w:lang w:val="uk-UA"/>
        </w:rPr>
      </w:pPr>
    </w:p>
    <w:p w:rsidR="004849D5" w:rsidRPr="00290579" w:rsidRDefault="00FB27E1" w:rsidP="00EE7057">
      <w:pPr>
        <w:jc w:val="center"/>
        <w:rPr>
          <w:szCs w:val="28"/>
          <w:u w:val="single"/>
          <w:lang w:val="uk-UA"/>
        </w:rPr>
      </w:pPr>
      <w:r w:rsidRPr="00290579">
        <w:rPr>
          <w:szCs w:val="28"/>
          <w:u w:val="single"/>
          <w:lang w:val="uk-UA"/>
        </w:rPr>
        <w:t>„СОЦІОЛОГІЧНІ ДОСЛІДЖЕННЯ В ОСВІТІ</w:t>
      </w:r>
      <w:r w:rsidR="004849D5" w:rsidRPr="00290579">
        <w:rPr>
          <w:szCs w:val="28"/>
          <w:u w:val="single"/>
          <w:lang w:val="uk-UA"/>
        </w:rPr>
        <w:t>”</w:t>
      </w:r>
    </w:p>
    <w:p w:rsidR="004849D5" w:rsidRPr="00290579" w:rsidRDefault="00685B55" w:rsidP="00EE7057">
      <w:pPr>
        <w:jc w:val="center"/>
        <w:rPr>
          <w:sz w:val="18"/>
          <w:szCs w:val="18"/>
          <w:lang w:val="uk-UA"/>
        </w:rPr>
      </w:pPr>
      <w:r w:rsidRPr="00290579">
        <w:rPr>
          <w:sz w:val="18"/>
          <w:szCs w:val="18"/>
          <w:lang w:val="uk-UA"/>
        </w:rPr>
        <w:t xml:space="preserve"> </w:t>
      </w:r>
      <w:r w:rsidR="004849D5" w:rsidRPr="00290579">
        <w:rPr>
          <w:sz w:val="18"/>
          <w:szCs w:val="18"/>
          <w:lang w:val="uk-UA"/>
        </w:rPr>
        <w:t>(назва навчальної дисципліни)</w:t>
      </w:r>
    </w:p>
    <w:p w:rsidR="004849D5" w:rsidRPr="00290579" w:rsidRDefault="004849D5" w:rsidP="00EE7057">
      <w:pPr>
        <w:ind w:firstLine="708"/>
        <w:rPr>
          <w:sz w:val="24"/>
          <w:lang w:val="uk-UA"/>
        </w:rPr>
      </w:pPr>
    </w:p>
    <w:p w:rsidR="00B51B45" w:rsidRPr="00290579" w:rsidRDefault="00B51B45" w:rsidP="00B51B45">
      <w:pPr>
        <w:tabs>
          <w:tab w:val="left" w:pos="3686"/>
        </w:tabs>
        <w:spacing w:after="120"/>
        <w:jc w:val="center"/>
        <w:rPr>
          <w:sz w:val="24"/>
          <w:lang w:val="uk-UA"/>
        </w:rPr>
      </w:pPr>
      <w:r w:rsidRPr="00290579">
        <w:rPr>
          <w:sz w:val="24"/>
          <w:lang w:val="uk-UA"/>
        </w:rPr>
        <w:t xml:space="preserve">Навчальний рік </w:t>
      </w:r>
      <w:r w:rsidRPr="00290579">
        <w:rPr>
          <w:sz w:val="24"/>
          <w:u w:val="single"/>
          <w:lang w:val="uk-UA"/>
        </w:rPr>
        <w:t>2019-2020</w:t>
      </w:r>
    </w:p>
    <w:p w:rsidR="00FB27E1" w:rsidRPr="00290579" w:rsidRDefault="00B51B45" w:rsidP="00FB27E1">
      <w:pPr>
        <w:rPr>
          <w:sz w:val="24"/>
          <w:lang w:val="uk-UA"/>
        </w:rPr>
      </w:pPr>
      <w:r w:rsidRPr="00290579">
        <w:rPr>
          <w:sz w:val="24"/>
          <w:lang w:val="uk-UA"/>
        </w:rPr>
        <w:t>галузь знань</w:t>
      </w:r>
      <w:r w:rsidR="00FB27E1" w:rsidRPr="00290579">
        <w:rPr>
          <w:sz w:val="24"/>
          <w:lang w:val="uk-UA"/>
        </w:rPr>
        <w:t>:</w:t>
      </w:r>
      <w:r w:rsidR="00FB27E1" w:rsidRPr="00290579">
        <w:rPr>
          <w:sz w:val="24"/>
          <w:lang w:val="uk-UA"/>
        </w:rPr>
        <w:tab/>
      </w:r>
      <w:r w:rsidR="00FB27E1" w:rsidRPr="00290579">
        <w:rPr>
          <w:sz w:val="24"/>
          <w:lang w:val="uk-UA"/>
        </w:rPr>
        <w:tab/>
        <w:t xml:space="preserve">              </w:t>
      </w:r>
      <w:r w:rsidRPr="00290579">
        <w:rPr>
          <w:sz w:val="24"/>
          <w:lang w:val="uk-UA"/>
        </w:rPr>
        <w:tab/>
      </w:r>
      <w:r w:rsidR="00FB27E1" w:rsidRPr="00290579">
        <w:rPr>
          <w:sz w:val="24"/>
          <w:u w:val="single"/>
          <w:lang w:val="uk-UA"/>
        </w:rPr>
        <w:t>01 „Освіта / педагогіка”</w:t>
      </w:r>
    </w:p>
    <w:p w:rsidR="00FB27E1" w:rsidRPr="00290579" w:rsidRDefault="00FB27E1" w:rsidP="00FB27E1">
      <w:pPr>
        <w:jc w:val="center"/>
        <w:rPr>
          <w:sz w:val="18"/>
          <w:szCs w:val="18"/>
          <w:lang w:val="uk-UA"/>
        </w:rPr>
      </w:pPr>
      <w:r w:rsidRPr="00290579">
        <w:rPr>
          <w:sz w:val="24"/>
          <w:lang w:val="uk-UA"/>
        </w:rPr>
        <w:t xml:space="preserve">  </w:t>
      </w:r>
      <w:r w:rsidRPr="00290579">
        <w:rPr>
          <w:sz w:val="18"/>
          <w:szCs w:val="18"/>
          <w:lang w:val="uk-UA"/>
        </w:rPr>
        <w:t xml:space="preserve"> (шифр і назва напряму підготовки)</w:t>
      </w:r>
    </w:p>
    <w:p w:rsidR="00FB27E1" w:rsidRPr="00290579" w:rsidRDefault="00FB27E1" w:rsidP="00FB27E1">
      <w:pPr>
        <w:jc w:val="center"/>
        <w:rPr>
          <w:sz w:val="24"/>
          <w:lang w:val="uk-UA"/>
        </w:rPr>
      </w:pPr>
    </w:p>
    <w:p w:rsidR="00FB27E1" w:rsidRPr="00290579" w:rsidRDefault="00FB27E1" w:rsidP="00FB27E1">
      <w:pPr>
        <w:pStyle w:val="a5"/>
        <w:spacing w:after="0"/>
        <w:ind w:left="1800" w:hanging="1800"/>
        <w:rPr>
          <w:u w:val="single"/>
          <w:lang w:val="uk-UA"/>
        </w:rPr>
      </w:pPr>
      <w:r w:rsidRPr="00290579">
        <w:rPr>
          <w:lang w:val="uk-UA"/>
        </w:rPr>
        <w:t xml:space="preserve">спеціальність: </w:t>
      </w:r>
      <w:r w:rsidRPr="00290579">
        <w:rPr>
          <w:lang w:val="uk-UA"/>
        </w:rPr>
        <w:tab/>
        <w:t xml:space="preserve">       </w:t>
      </w:r>
      <w:r w:rsidRPr="00290579">
        <w:rPr>
          <w:u w:val="single"/>
          <w:lang w:val="uk-UA"/>
        </w:rPr>
        <w:t>011 «Освітні, педагогічні науки» (ОКР „Магістр”)_</w:t>
      </w:r>
    </w:p>
    <w:p w:rsidR="00FB27E1" w:rsidRPr="00290579" w:rsidRDefault="00FB27E1" w:rsidP="00FB27E1">
      <w:pPr>
        <w:jc w:val="center"/>
        <w:rPr>
          <w:sz w:val="18"/>
          <w:szCs w:val="18"/>
          <w:lang w:val="uk-UA"/>
        </w:rPr>
      </w:pPr>
      <w:r w:rsidRPr="00290579">
        <w:rPr>
          <w:sz w:val="24"/>
          <w:lang w:val="uk-UA"/>
        </w:rPr>
        <w:t xml:space="preserve">            </w:t>
      </w:r>
      <w:r w:rsidRPr="00290579">
        <w:rPr>
          <w:sz w:val="18"/>
          <w:szCs w:val="18"/>
          <w:lang w:val="uk-UA"/>
        </w:rPr>
        <w:t>(шифр і назва спеціальності)</w:t>
      </w:r>
    </w:p>
    <w:p w:rsidR="00FB27E1" w:rsidRPr="00290579" w:rsidRDefault="00FB27E1" w:rsidP="00FB27E1">
      <w:pPr>
        <w:ind w:firstLine="708"/>
        <w:jc w:val="center"/>
        <w:rPr>
          <w:sz w:val="24"/>
          <w:lang w:val="uk-UA"/>
        </w:rPr>
      </w:pPr>
    </w:p>
    <w:p w:rsidR="00FB27E1" w:rsidRPr="00290579" w:rsidRDefault="00B51B45" w:rsidP="00FB27E1">
      <w:pPr>
        <w:tabs>
          <w:tab w:val="left" w:pos="3828"/>
        </w:tabs>
        <w:rPr>
          <w:sz w:val="24"/>
          <w:u w:val="single"/>
          <w:lang w:val="uk-UA"/>
        </w:rPr>
      </w:pPr>
      <w:r w:rsidRPr="00290579">
        <w:rPr>
          <w:sz w:val="24"/>
          <w:lang w:val="uk-UA"/>
        </w:rPr>
        <w:t>курс</w:t>
      </w:r>
      <w:r w:rsidR="00FB27E1" w:rsidRPr="00290579">
        <w:rPr>
          <w:sz w:val="24"/>
          <w:lang w:val="uk-UA"/>
        </w:rPr>
        <w:t>:</w:t>
      </w:r>
      <w:r w:rsidR="00FB27E1" w:rsidRPr="00290579">
        <w:rPr>
          <w:sz w:val="24"/>
          <w:lang w:val="uk-UA"/>
        </w:rPr>
        <w:tab/>
      </w:r>
      <w:r w:rsidRPr="00290579">
        <w:rPr>
          <w:sz w:val="24"/>
          <w:lang w:val="uk-UA"/>
        </w:rPr>
        <w:t xml:space="preserve">   </w:t>
      </w:r>
      <w:r w:rsidR="00FB27E1" w:rsidRPr="00290579">
        <w:rPr>
          <w:sz w:val="24"/>
          <w:lang w:val="uk-UA"/>
        </w:rPr>
        <w:t xml:space="preserve">  </w:t>
      </w:r>
      <w:r w:rsidR="00DA3D27" w:rsidRPr="00290579">
        <w:rPr>
          <w:sz w:val="24"/>
          <w:lang w:val="uk-UA"/>
        </w:rPr>
        <w:t xml:space="preserve"> </w:t>
      </w:r>
      <w:r w:rsidRPr="00290579">
        <w:rPr>
          <w:sz w:val="24"/>
          <w:u w:val="single"/>
          <w:lang w:val="uk-UA"/>
        </w:rPr>
        <w:t>перший</w:t>
      </w:r>
    </w:p>
    <w:p w:rsidR="00FB27E1" w:rsidRPr="00290579" w:rsidRDefault="00FB27E1" w:rsidP="00FB27E1">
      <w:pPr>
        <w:ind w:firstLine="708"/>
        <w:rPr>
          <w:sz w:val="24"/>
          <w:u w:val="single"/>
          <w:lang w:val="uk-UA"/>
        </w:rPr>
      </w:pPr>
    </w:p>
    <w:p w:rsidR="00FB27E1" w:rsidRPr="00290579" w:rsidRDefault="00FB27E1" w:rsidP="00FB27E1">
      <w:pPr>
        <w:rPr>
          <w:sz w:val="24"/>
          <w:u w:val="single"/>
          <w:lang w:val="uk-UA"/>
        </w:rPr>
      </w:pPr>
    </w:p>
    <w:p w:rsidR="00B51B45" w:rsidRPr="00290579" w:rsidRDefault="00B51B45" w:rsidP="00FB27E1">
      <w:pPr>
        <w:rPr>
          <w:sz w:val="24"/>
          <w:u w:val="single"/>
          <w:lang w:val="uk-UA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B51B45" w:rsidRPr="00314861" w:rsidTr="00B51B45">
        <w:tc>
          <w:tcPr>
            <w:tcW w:w="4789" w:type="dxa"/>
          </w:tcPr>
          <w:p w:rsidR="008A47E9" w:rsidRDefault="008A47E9" w:rsidP="00B51B45">
            <w:pPr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Силабус затверджено</w:t>
            </w:r>
          </w:p>
          <w:p w:rsidR="00B51B45" w:rsidRPr="00290579" w:rsidRDefault="00B51B45" w:rsidP="00B51B45">
            <w:pPr>
              <w:rPr>
                <w:b/>
                <w:i/>
                <w:sz w:val="24"/>
                <w:szCs w:val="20"/>
                <w:lang w:val="uk-UA"/>
              </w:rPr>
            </w:pPr>
            <w:r w:rsidRPr="00290579">
              <w:rPr>
                <w:sz w:val="24"/>
                <w:szCs w:val="20"/>
                <w:lang w:val="uk-UA"/>
              </w:rPr>
              <w:t xml:space="preserve">на засіданні </w:t>
            </w:r>
            <w:r w:rsidRPr="00290579">
              <w:rPr>
                <w:bCs/>
                <w:iCs/>
                <w:sz w:val="24"/>
                <w:szCs w:val="20"/>
                <w:lang w:val="uk-UA"/>
              </w:rPr>
              <w:t>кафедри філософії</w:t>
            </w:r>
          </w:p>
          <w:p w:rsidR="00B51B45" w:rsidRPr="00290579" w:rsidRDefault="00B51B45" w:rsidP="00B51B45">
            <w:pPr>
              <w:rPr>
                <w:b/>
                <w:i/>
                <w:sz w:val="24"/>
                <w:szCs w:val="20"/>
                <w:lang w:val="uk-UA"/>
              </w:rPr>
            </w:pPr>
          </w:p>
          <w:p w:rsidR="00B51B45" w:rsidRPr="00290579" w:rsidRDefault="00B51B45" w:rsidP="00B51B45">
            <w:pPr>
              <w:rPr>
                <w:sz w:val="24"/>
                <w:szCs w:val="20"/>
                <w:lang w:val="uk-UA"/>
              </w:rPr>
            </w:pPr>
            <w:r w:rsidRPr="00290579">
              <w:rPr>
                <w:sz w:val="24"/>
                <w:szCs w:val="20"/>
                <w:lang w:val="uk-UA"/>
              </w:rPr>
              <w:t xml:space="preserve">Протокол від.  </w:t>
            </w:r>
          </w:p>
          <w:p w:rsidR="00B51B45" w:rsidRPr="00290579" w:rsidRDefault="00B51B45" w:rsidP="00B51B45">
            <w:pPr>
              <w:rPr>
                <w:sz w:val="24"/>
                <w:szCs w:val="20"/>
              </w:rPr>
            </w:pPr>
            <w:r w:rsidRPr="00290579">
              <w:rPr>
                <w:sz w:val="24"/>
                <w:szCs w:val="20"/>
                <w:lang w:val="uk-UA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290579">
                <w:rPr>
                  <w:sz w:val="24"/>
                  <w:szCs w:val="20"/>
                </w:rPr>
                <w:t>28</w:t>
              </w:r>
              <w:r w:rsidRPr="00290579">
                <w:rPr>
                  <w:sz w:val="24"/>
                  <w:szCs w:val="20"/>
                  <w:lang w:val="uk-UA"/>
                </w:rPr>
                <w:t>”</w:t>
              </w:r>
            </w:smartTag>
            <w:r w:rsidRPr="00290579">
              <w:rPr>
                <w:sz w:val="24"/>
                <w:szCs w:val="20"/>
                <w:lang w:val="uk-UA"/>
              </w:rPr>
              <w:t xml:space="preserve"> серпня 2019 року № </w:t>
            </w:r>
            <w:r w:rsidRPr="00290579">
              <w:rPr>
                <w:sz w:val="24"/>
                <w:szCs w:val="20"/>
              </w:rPr>
              <w:t>9</w:t>
            </w:r>
          </w:p>
          <w:p w:rsidR="00B51B45" w:rsidRPr="00290579" w:rsidRDefault="00B51B45" w:rsidP="00B51B45">
            <w:pPr>
              <w:rPr>
                <w:sz w:val="24"/>
                <w:szCs w:val="20"/>
                <w:lang w:val="uk-UA"/>
              </w:rPr>
            </w:pPr>
          </w:p>
          <w:p w:rsidR="00B51B45" w:rsidRPr="00290579" w:rsidRDefault="00B51B45" w:rsidP="008A47E9">
            <w:pPr>
              <w:rPr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B51B45" w:rsidRPr="00290579" w:rsidRDefault="00B51B45" w:rsidP="00B51B45">
            <w:pPr>
              <w:jc w:val="both"/>
              <w:rPr>
                <w:szCs w:val="20"/>
                <w:lang w:val="uk-UA"/>
              </w:rPr>
            </w:pPr>
          </w:p>
        </w:tc>
        <w:tc>
          <w:tcPr>
            <w:tcW w:w="5106" w:type="dxa"/>
          </w:tcPr>
          <w:p w:rsidR="00B51B45" w:rsidRPr="00290579" w:rsidRDefault="00B51B45" w:rsidP="00B51B45">
            <w:pPr>
              <w:rPr>
                <w:sz w:val="24"/>
                <w:szCs w:val="20"/>
                <w:lang w:val="uk-UA"/>
              </w:rPr>
            </w:pPr>
            <w:r w:rsidRPr="00290579">
              <w:rPr>
                <w:sz w:val="24"/>
                <w:szCs w:val="20"/>
                <w:lang w:val="uk-UA"/>
              </w:rPr>
              <w:t xml:space="preserve">Схвалено методичною комісією ХНМУ з проблем </w:t>
            </w:r>
            <w:r w:rsidRPr="00290579">
              <w:rPr>
                <w:sz w:val="24"/>
                <w:szCs w:val="20"/>
                <w:u w:val="single"/>
                <w:lang w:val="uk-UA"/>
              </w:rPr>
              <w:t>гуманітарної та соціально-економічної підготовки</w:t>
            </w:r>
          </w:p>
          <w:p w:rsidR="00B51B45" w:rsidRPr="00290579" w:rsidRDefault="00B51B45" w:rsidP="00B51B45">
            <w:pPr>
              <w:rPr>
                <w:sz w:val="16"/>
                <w:szCs w:val="16"/>
                <w:lang w:val="uk-UA"/>
              </w:rPr>
            </w:pPr>
            <w:r w:rsidRPr="00290579">
              <w:rPr>
                <w:sz w:val="24"/>
                <w:lang w:val="uk-UA"/>
              </w:rPr>
              <w:t xml:space="preserve">                      </w:t>
            </w:r>
            <w:r w:rsidRPr="00290579">
              <w:rPr>
                <w:sz w:val="16"/>
                <w:szCs w:val="16"/>
                <w:lang w:val="uk-UA"/>
              </w:rPr>
              <w:t>( назва)</w:t>
            </w:r>
          </w:p>
          <w:p w:rsidR="00B51B45" w:rsidRPr="00290579" w:rsidRDefault="00B51B45" w:rsidP="00B51B45">
            <w:pPr>
              <w:rPr>
                <w:sz w:val="24"/>
                <w:szCs w:val="20"/>
                <w:lang w:val="uk-UA"/>
              </w:rPr>
            </w:pPr>
            <w:r w:rsidRPr="00290579">
              <w:rPr>
                <w:sz w:val="24"/>
                <w:szCs w:val="20"/>
                <w:lang w:val="uk-UA"/>
              </w:rPr>
              <w:t xml:space="preserve">Протокол від  </w:t>
            </w:r>
          </w:p>
          <w:p w:rsidR="00C60FA7" w:rsidRPr="00361970" w:rsidRDefault="00C60FA7" w:rsidP="00C60FA7">
            <w:pPr>
              <w:rPr>
                <w:sz w:val="24"/>
                <w:lang w:val="uk-UA"/>
              </w:rPr>
            </w:pPr>
            <w:r w:rsidRPr="00361970">
              <w:rPr>
                <w:sz w:val="24"/>
                <w:lang w:val="uk-UA"/>
              </w:rPr>
              <w:t>“29” серпня 2019 року № 1</w:t>
            </w:r>
          </w:p>
          <w:p w:rsidR="00B51B45" w:rsidRPr="00290579" w:rsidRDefault="00B51B45" w:rsidP="00B51B45">
            <w:pPr>
              <w:rPr>
                <w:sz w:val="24"/>
                <w:szCs w:val="20"/>
                <w:lang w:val="uk-UA"/>
              </w:rPr>
            </w:pPr>
          </w:p>
          <w:p w:rsidR="00B51B45" w:rsidRPr="00290579" w:rsidRDefault="00B51B45" w:rsidP="008A47E9">
            <w:pPr>
              <w:rPr>
                <w:szCs w:val="28"/>
                <w:lang w:val="uk-UA"/>
              </w:rPr>
            </w:pPr>
          </w:p>
        </w:tc>
      </w:tr>
    </w:tbl>
    <w:p w:rsidR="00FB27E1" w:rsidRPr="00290579" w:rsidRDefault="00FB27E1" w:rsidP="00FB27E1">
      <w:pPr>
        <w:rPr>
          <w:sz w:val="24"/>
          <w:u w:val="single"/>
          <w:lang w:val="uk-UA"/>
        </w:rPr>
      </w:pPr>
    </w:p>
    <w:p w:rsidR="00FB27E1" w:rsidRPr="00290579" w:rsidRDefault="004849D5" w:rsidP="008166A5">
      <w:pPr>
        <w:spacing w:after="120"/>
        <w:jc w:val="center"/>
        <w:rPr>
          <w:b/>
          <w:szCs w:val="28"/>
          <w:lang w:val="uk-UA"/>
        </w:rPr>
      </w:pPr>
      <w:r w:rsidRPr="00290579">
        <w:rPr>
          <w:sz w:val="24"/>
          <w:lang w:val="uk-UA"/>
        </w:rPr>
        <w:br w:type="page"/>
      </w:r>
      <w:r w:rsidR="00FB27E1" w:rsidRPr="00290579">
        <w:rPr>
          <w:b/>
          <w:szCs w:val="28"/>
          <w:lang w:val="uk-UA"/>
        </w:rPr>
        <w:lastRenderedPageBreak/>
        <w:t>Дані про викладача, що викладає дисципліну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6"/>
      </w:tblGrid>
      <w:tr w:rsidR="00FB27E1" w:rsidRPr="00314861" w:rsidTr="00902783">
        <w:tc>
          <w:tcPr>
            <w:tcW w:w="3510" w:type="dxa"/>
            <w:shd w:val="clear" w:color="auto" w:fill="auto"/>
          </w:tcPr>
          <w:p w:rsidR="00FB27E1" w:rsidRPr="00290579" w:rsidRDefault="00FB27E1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Прізвище, ім</w:t>
            </w:r>
            <w:r w:rsidRPr="00314861">
              <w:rPr>
                <w:szCs w:val="28"/>
                <w:lang w:val="uk-UA"/>
              </w:rPr>
              <w:t>`</w:t>
            </w:r>
            <w:r w:rsidRPr="00290579">
              <w:rPr>
                <w:szCs w:val="28"/>
                <w:lang w:val="uk-UA"/>
              </w:rPr>
              <w:t>я, по батькові</w:t>
            </w:r>
          </w:p>
        </w:tc>
        <w:tc>
          <w:tcPr>
            <w:tcW w:w="5846" w:type="dxa"/>
            <w:shd w:val="clear" w:color="auto" w:fill="auto"/>
          </w:tcPr>
          <w:p w:rsidR="00FB27E1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Марущенко Олег Анатолійович</w:t>
            </w:r>
          </w:p>
        </w:tc>
      </w:tr>
      <w:tr w:rsidR="00FB27E1" w:rsidRPr="00290579" w:rsidTr="00902783">
        <w:tc>
          <w:tcPr>
            <w:tcW w:w="3510" w:type="dxa"/>
            <w:shd w:val="clear" w:color="auto" w:fill="auto"/>
          </w:tcPr>
          <w:p w:rsidR="00FB27E1" w:rsidRPr="00290579" w:rsidRDefault="00FB27E1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Наукова ступінь</w:t>
            </w:r>
          </w:p>
        </w:tc>
        <w:tc>
          <w:tcPr>
            <w:tcW w:w="5846" w:type="dxa"/>
            <w:shd w:val="clear" w:color="auto" w:fill="auto"/>
          </w:tcPr>
          <w:p w:rsidR="00FB27E1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Кандидат соціологічних наук</w:t>
            </w:r>
          </w:p>
        </w:tc>
      </w:tr>
      <w:tr w:rsidR="00FB27E1" w:rsidRPr="00290579" w:rsidTr="00902783">
        <w:tc>
          <w:tcPr>
            <w:tcW w:w="3510" w:type="dxa"/>
            <w:shd w:val="clear" w:color="auto" w:fill="auto"/>
          </w:tcPr>
          <w:p w:rsidR="00FB27E1" w:rsidRPr="00290579" w:rsidRDefault="00482027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Вчене звання</w:t>
            </w:r>
          </w:p>
        </w:tc>
        <w:tc>
          <w:tcPr>
            <w:tcW w:w="5846" w:type="dxa"/>
            <w:shd w:val="clear" w:color="auto" w:fill="auto"/>
          </w:tcPr>
          <w:p w:rsidR="00FB27E1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Доцент </w:t>
            </w:r>
          </w:p>
        </w:tc>
      </w:tr>
      <w:tr w:rsidR="00FB27E1" w:rsidRPr="00290579" w:rsidTr="00902783">
        <w:tc>
          <w:tcPr>
            <w:tcW w:w="3510" w:type="dxa"/>
            <w:shd w:val="clear" w:color="auto" w:fill="auto"/>
          </w:tcPr>
          <w:p w:rsidR="00FB27E1" w:rsidRPr="00290579" w:rsidRDefault="00482027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Посада</w:t>
            </w:r>
          </w:p>
        </w:tc>
        <w:tc>
          <w:tcPr>
            <w:tcW w:w="5846" w:type="dxa"/>
            <w:shd w:val="clear" w:color="auto" w:fill="auto"/>
          </w:tcPr>
          <w:p w:rsidR="00FB27E1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Доцент кафедри філософії</w:t>
            </w:r>
          </w:p>
        </w:tc>
      </w:tr>
      <w:tr w:rsidR="00FB27E1" w:rsidRPr="00290579" w:rsidTr="00902783">
        <w:tc>
          <w:tcPr>
            <w:tcW w:w="3510" w:type="dxa"/>
            <w:shd w:val="clear" w:color="auto" w:fill="auto"/>
          </w:tcPr>
          <w:p w:rsidR="00FB27E1" w:rsidRPr="00290579" w:rsidRDefault="00482027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Контактний телефон</w:t>
            </w:r>
          </w:p>
        </w:tc>
        <w:tc>
          <w:tcPr>
            <w:tcW w:w="5846" w:type="dxa"/>
            <w:shd w:val="clear" w:color="auto" w:fill="auto"/>
          </w:tcPr>
          <w:p w:rsidR="00FB27E1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+380991654389</w:t>
            </w:r>
          </w:p>
        </w:tc>
      </w:tr>
      <w:tr w:rsidR="00FB27E1" w:rsidRPr="00C60FA7" w:rsidTr="00902783">
        <w:tc>
          <w:tcPr>
            <w:tcW w:w="3510" w:type="dxa"/>
            <w:shd w:val="clear" w:color="auto" w:fill="auto"/>
          </w:tcPr>
          <w:p w:rsidR="00FB27E1" w:rsidRPr="00290579" w:rsidRDefault="00482027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Електронна пошта</w:t>
            </w:r>
          </w:p>
        </w:tc>
        <w:tc>
          <w:tcPr>
            <w:tcW w:w="5846" w:type="dxa"/>
            <w:shd w:val="clear" w:color="auto" w:fill="auto"/>
          </w:tcPr>
          <w:p w:rsidR="00FB27E1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en-US"/>
              </w:rPr>
              <w:t>o</w:t>
            </w:r>
            <w:r w:rsidRPr="00290579">
              <w:rPr>
                <w:szCs w:val="28"/>
                <w:lang w:val="uk-UA"/>
              </w:rPr>
              <w:t>.</w:t>
            </w:r>
            <w:r w:rsidRPr="00290579">
              <w:rPr>
                <w:szCs w:val="28"/>
                <w:lang w:val="en-US"/>
              </w:rPr>
              <w:t>a</w:t>
            </w:r>
            <w:r w:rsidRPr="00290579">
              <w:rPr>
                <w:szCs w:val="28"/>
                <w:lang w:val="uk-UA"/>
              </w:rPr>
              <w:t>.</w:t>
            </w:r>
            <w:r w:rsidRPr="00290579">
              <w:rPr>
                <w:szCs w:val="28"/>
                <w:lang w:val="en-US"/>
              </w:rPr>
              <w:t>maruschenko</w:t>
            </w:r>
            <w:r w:rsidRPr="00290579">
              <w:rPr>
                <w:szCs w:val="28"/>
                <w:lang w:val="uk-UA"/>
              </w:rPr>
              <w:t>@</w:t>
            </w:r>
            <w:r w:rsidRPr="00290579">
              <w:rPr>
                <w:szCs w:val="28"/>
                <w:lang w:val="en-US"/>
              </w:rPr>
              <w:t>gmail</w:t>
            </w:r>
            <w:r w:rsidRPr="00290579">
              <w:rPr>
                <w:szCs w:val="28"/>
                <w:lang w:val="uk-UA"/>
              </w:rPr>
              <w:t>.</w:t>
            </w:r>
            <w:r w:rsidRPr="00290579">
              <w:rPr>
                <w:szCs w:val="28"/>
                <w:lang w:val="en-US"/>
              </w:rPr>
              <w:t>com</w:t>
            </w:r>
          </w:p>
        </w:tc>
      </w:tr>
      <w:tr w:rsidR="00FB27E1" w:rsidRPr="00290579" w:rsidTr="00902783">
        <w:tc>
          <w:tcPr>
            <w:tcW w:w="3510" w:type="dxa"/>
            <w:shd w:val="clear" w:color="auto" w:fill="auto"/>
          </w:tcPr>
          <w:p w:rsidR="00FB27E1" w:rsidRPr="00290579" w:rsidRDefault="00482027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Адреса кафедри</w:t>
            </w:r>
          </w:p>
        </w:tc>
        <w:tc>
          <w:tcPr>
            <w:tcW w:w="5846" w:type="dxa"/>
            <w:shd w:val="clear" w:color="auto" w:fill="auto"/>
          </w:tcPr>
          <w:p w:rsidR="00FB27E1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м. Харків, пр. Науки, 4, 3 поверх, к. 116</w:t>
            </w:r>
          </w:p>
        </w:tc>
      </w:tr>
      <w:tr w:rsidR="00FB27E1" w:rsidRPr="00290579" w:rsidTr="00902783">
        <w:tc>
          <w:tcPr>
            <w:tcW w:w="3510" w:type="dxa"/>
            <w:shd w:val="clear" w:color="auto" w:fill="auto"/>
          </w:tcPr>
          <w:p w:rsidR="00FB27E1" w:rsidRPr="00290579" w:rsidRDefault="00482027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Контакти</w:t>
            </w:r>
          </w:p>
        </w:tc>
        <w:tc>
          <w:tcPr>
            <w:tcW w:w="5846" w:type="dxa"/>
            <w:shd w:val="clear" w:color="auto" w:fill="auto"/>
          </w:tcPr>
          <w:p w:rsidR="007A7DA5" w:rsidRPr="00290579" w:rsidRDefault="00F5002A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Роб. тел. (057) 707-73-</w:t>
            </w:r>
            <w:r w:rsidR="00AF6666" w:rsidRPr="00290579">
              <w:rPr>
                <w:szCs w:val="28"/>
                <w:lang w:val="uk-UA"/>
              </w:rPr>
              <w:t>38</w:t>
            </w:r>
            <w:r w:rsidR="00DE45FD" w:rsidRPr="00290579">
              <w:rPr>
                <w:szCs w:val="28"/>
                <w:lang w:val="uk-UA"/>
              </w:rPr>
              <w:t xml:space="preserve">, </w:t>
            </w:r>
          </w:p>
          <w:p w:rsidR="00FB27E1" w:rsidRPr="00290579" w:rsidRDefault="00DE45FD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електронна пошта: philosknmu@gmail.com</w:t>
            </w:r>
            <w:r w:rsidR="00F5002A" w:rsidRPr="00290579">
              <w:rPr>
                <w:szCs w:val="28"/>
                <w:lang w:val="uk-UA"/>
              </w:rPr>
              <w:t xml:space="preserve"> </w:t>
            </w:r>
          </w:p>
        </w:tc>
      </w:tr>
      <w:tr w:rsidR="00482027" w:rsidRPr="00290579" w:rsidTr="00902783">
        <w:tc>
          <w:tcPr>
            <w:tcW w:w="3510" w:type="dxa"/>
            <w:shd w:val="clear" w:color="auto" w:fill="auto"/>
          </w:tcPr>
          <w:p w:rsidR="00482027" w:rsidRPr="00290579" w:rsidRDefault="00482027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Розклад занять</w:t>
            </w:r>
          </w:p>
        </w:tc>
        <w:tc>
          <w:tcPr>
            <w:tcW w:w="5846" w:type="dxa"/>
            <w:shd w:val="clear" w:color="auto" w:fill="auto"/>
          </w:tcPr>
          <w:p w:rsidR="00482027" w:rsidRPr="00290579" w:rsidRDefault="00AF6666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Згідно розкладу занять на </w:t>
            </w:r>
            <w:r w:rsidRPr="00290579">
              <w:rPr>
                <w:szCs w:val="28"/>
                <w:lang w:val="en-US"/>
              </w:rPr>
              <w:t>II</w:t>
            </w:r>
            <w:r w:rsidRPr="00290579">
              <w:rPr>
                <w:szCs w:val="28"/>
              </w:rPr>
              <w:t xml:space="preserve"> </w:t>
            </w:r>
            <w:r w:rsidRPr="00290579">
              <w:rPr>
                <w:szCs w:val="28"/>
                <w:lang w:val="uk-UA"/>
              </w:rPr>
              <w:t xml:space="preserve">семестр </w:t>
            </w:r>
          </w:p>
        </w:tc>
      </w:tr>
      <w:tr w:rsidR="00482027" w:rsidRPr="00290579" w:rsidTr="00902783">
        <w:tc>
          <w:tcPr>
            <w:tcW w:w="3510" w:type="dxa"/>
            <w:shd w:val="clear" w:color="auto" w:fill="auto"/>
          </w:tcPr>
          <w:p w:rsidR="00482027" w:rsidRPr="00290579" w:rsidRDefault="00482027" w:rsidP="003B4B4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Консультації / відпрацювання</w:t>
            </w:r>
          </w:p>
        </w:tc>
        <w:tc>
          <w:tcPr>
            <w:tcW w:w="5846" w:type="dxa"/>
            <w:shd w:val="clear" w:color="auto" w:fill="auto"/>
          </w:tcPr>
          <w:p w:rsidR="00482027" w:rsidRPr="00290579" w:rsidRDefault="00F5002A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Відповідно до графіку, розміщеному на інформаційному стенді кафедри</w:t>
            </w:r>
          </w:p>
        </w:tc>
      </w:tr>
    </w:tbl>
    <w:p w:rsidR="00B51B45" w:rsidRPr="00290579" w:rsidRDefault="00B51B45" w:rsidP="00414734">
      <w:pPr>
        <w:ind w:firstLine="567"/>
        <w:jc w:val="center"/>
        <w:rPr>
          <w:szCs w:val="28"/>
          <w:lang w:val="uk-UA"/>
        </w:rPr>
      </w:pPr>
    </w:p>
    <w:p w:rsidR="00805574" w:rsidRPr="00290579" w:rsidRDefault="00B51B45" w:rsidP="00414734">
      <w:pPr>
        <w:jc w:val="center"/>
        <w:rPr>
          <w:b/>
          <w:szCs w:val="28"/>
          <w:lang w:val="uk-UA"/>
        </w:rPr>
      </w:pPr>
      <w:r w:rsidRPr="00290579">
        <w:rPr>
          <w:szCs w:val="28"/>
          <w:lang w:val="uk-UA"/>
        </w:rPr>
        <w:br w:type="page"/>
      </w:r>
      <w:r w:rsidR="008B1E8C" w:rsidRPr="00290579">
        <w:rPr>
          <w:b/>
          <w:szCs w:val="28"/>
          <w:lang w:val="uk-UA"/>
        </w:rPr>
        <w:lastRenderedPageBreak/>
        <w:t>Вступ</w:t>
      </w:r>
    </w:p>
    <w:p w:rsidR="00B51B45" w:rsidRPr="00290579" w:rsidRDefault="00FE0186" w:rsidP="00414734">
      <w:pPr>
        <w:pStyle w:val="af2"/>
        <w:spacing w:line="240" w:lineRule="auto"/>
        <w:ind w:left="0" w:firstLine="567"/>
        <w:rPr>
          <w:szCs w:val="28"/>
        </w:rPr>
      </w:pPr>
      <w:r w:rsidRPr="00290579">
        <w:rPr>
          <w:b/>
          <w:szCs w:val="28"/>
        </w:rPr>
        <w:tab/>
      </w:r>
      <w:r w:rsidR="00B51B45" w:rsidRPr="00290579">
        <w:rPr>
          <w:b/>
          <w:bCs/>
          <w:szCs w:val="28"/>
        </w:rPr>
        <w:t>Силабус навчальної дисципліни</w:t>
      </w:r>
      <w:r w:rsidR="00B51B45" w:rsidRPr="00290579">
        <w:rPr>
          <w:szCs w:val="28"/>
        </w:rPr>
        <w:t xml:space="preserve"> «Соціологічні дослідження в освіті» складений відповідно до тимчасового Стандарту вищої освіти України (далі – Стандарт) фахівців другого (магістерського) рівня, галузі знань 01 – «Освіта / педагогіка», спеціальності – 011 «Освітні, педагогічні науки»</w:t>
      </w:r>
      <w:r w:rsidR="008A47E9">
        <w:rPr>
          <w:szCs w:val="28"/>
        </w:rPr>
        <w:t>.</w:t>
      </w:r>
    </w:p>
    <w:p w:rsidR="00B42C97" w:rsidRPr="00290579" w:rsidRDefault="00B51B45" w:rsidP="00414734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290579">
        <w:rPr>
          <w:color w:val="000000"/>
          <w:szCs w:val="28"/>
          <w:lang w:val="uk-UA"/>
        </w:rPr>
        <w:tab/>
      </w:r>
      <w:r w:rsidR="007A7DA5" w:rsidRPr="00290579">
        <w:rPr>
          <w:color w:val="000000"/>
          <w:szCs w:val="28"/>
          <w:lang w:val="uk-UA"/>
        </w:rPr>
        <w:t xml:space="preserve">Вивчення дисципліни </w:t>
      </w:r>
      <w:r w:rsidR="007A7DA5" w:rsidRPr="00290579">
        <w:rPr>
          <w:szCs w:val="28"/>
          <w:lang w:val="uk-UA"/>
        </w:rPr>
        <w:t>«Соціологічні дослідження в освіті» спрямоване на ознайомлення студентства із освітою як об`єктом соціологічного аналізу, особливостями дослідницького поля освіти</w:t>
      </w:r>
      <w:r w:rsidR="00D346C0" w:rsidRPr="00290579">
        <w:rPr>
          <w:szCs w:val="28"/>
          <w:lang w:val="uk-UA"/>
        </w:rPr>
        <w:t xml:space="preserve"> (зокрема, вищої)</w:t>
      </w:r>
      <w:r w:rsidR="007A7DA5" w:rsidRPr="00290579">
        <w:rPr>
          <w:szCs w:val="28"/>
          <w:lang w:val="uk-UA"/>
        </w:rPr>
        <w:t>, основними методологічними підходами</w:t>
      </w:r>
      <w:r w:rsidR="00D346C0" w:rsidRPr="00290579">
        <w:rPr>
          <w:szCs w:val="28"/>
          <w:lang w:val="uk-UA"/>
        </w:rPr>
        <w:t xml:space="preserve"> (кількісними та якісними)</w:t>
      </w:r>
      <w:r w:rsidR="007A7DA5" w:rsidRPr="00290579">
        <w:rPr>
          <w:szCs w:val="28"/>
          <w:lang w:val="uk-UA"/>
        </w:rPr>
        <w:t xml:space="preserve"> до проведення соціологічних досліджень в освіті, а також результатами найновіших актуальних соціологічних досліджень </w:t>
      </w:r>
      <w:r w:rsidR="00B42EA2" w:rsidRPr="00290579">
        <w:rPr>
          <w:szCs w:val="28"/>
          <w:lang w:val="uk-UA"/>
        </w:rPr>
        <w:t xml:space="preserve">сфери </w:t>
      </w:r>
      <w:r w:rsidR="007A7DA5" w:rsidRPr="00290579">
        <w:rPr>
          <w:szCs w:val="28"/>
          <w:lang w:val="uk-UA"/>
        </w:rPr>
        <w:t>освіти</w:t>
      </w:r>
      <w:r w:rsidR="00D346C0" w:rsidRPr="00290579">
        <w:rPr>
          <w:szCs w:val="28"/>
          <w:lang w:val="uk-UA"/>
        </w:rPr>
        <w:t xml:space="preserve"> (передусім, вищої)</w:t>
      </w:r>
      <w:r w:rsidR="007A7DA5" w:rsidRPr="00290579">
        <w:rPr>
          <w:szCs w:val="28"/>
          <w:lang w:val="uk-UA"/>
        </w:rPr>
        <w:t>.</w:t>
      </w:r>
      <w:r w:rsidR="007A7DA5" w:rsidRPr="00290579">
        <w:rPr>
          <w:color w:val="000000"/>
          <w:szCs w:val="28"/>
          <w:lang w:val="uk-UA"/>
        </w:rPr>
        <w:t xml:space="preserve"> </w:t>
      </w:r>
    </w:p>
    <w:p w:rsidR="00B51B45" w:rsidRPr="00290579" w:rsidRDefault="00B51B45" w:rsidP="00414734">
      <w:pPr>
        <w:pStyle w:val="af2"/>
        <w:spacing w:line="240" w:lineRule="auto"/>
        <w:ind w:left="0" w:firstLine="708"/>
        <w:rPr>
          <w:szCs w:val="28"/>
        </w:rPr>
      </w:pPr>
      <w:r w:rsidRPr="00290579">
        <w:rPr>
          <w:szCs w:val="28"/>
        </w:rPr>
        <w:t>Силабус упорядкований із застосуванням сучасних педагогічних принципів організації навчально-виховного процесу вищої освіти.</w:t>
      </w:r>
    </w:p>
    <w:p w:rsidR="00B51B45" w:rsidRPr="00290579" w:rsidRDefault="00B51B45" w:rsidP="00414734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290579">
        <w:rPr>
          <w:color w:val="000000"/>
          <w:szCs w:val="28"/>
          <w:lang w:val="uk-UA"/>
        </w:rPr>
        <w:tab/>
      </w:r>
      <w:r w:rsidRPr="00290579">
        <w:rPr>
          <w:b/>
          <w:szCs w:val="28"/>
          <w:lang w:val="uk-UA"/>
        </w:rPr>
        <w:t xml:space="preserve">Міждисциплінарні зв’язки. </w:t>
      </w:r>
      <w:r w:rsidRPr="00290579">
        <w:rPr>
          <w:color w:val="000000"/>
          <w:szCs w:val="28"/>
          <w:lang w:val="uk-UA"/>
        </w:rPr>
        <w:t xml:space="preserve">Навчальна дисципліна </w:t>
      </w:r>
      <w:r w:rsidRPr="00290579">
        <w:rPr>
          <w:szCs w:val="28"/>
          <w:lang w:val="uk-UA"/>
        </w:rPr>
        <w:t xml:space="preserve">«Соціологічні дослідження в освіті» має зв`язки з такими дисциплінами, як «Філософія освіти», «Професійна етика вищої школи», «Теорія і практика вищої професійної освіти в Україні», «Планування та організація навчально-виховного процесу», «Світовий досвід та тенденції розвитку університетської освіти». </w:t>
      </w:r>
    </w:p>
    <w:p w:rsidR="007A7DA5" w:rsidRPr="00290579" w:rsidRDefault="00B51B45" w:rsidP="00414734">
      <w:pPr>
        <w:tabs>
          <w:tab w:val="left" w:pos="0"/>
        </w:tabs>
        <w:jc w:val="both"/>
        <w:rPr>
          <w:szCs w:val="28"/>
          <w:lang w:val="uk-UA"/>
        </w:rPr>
      </w:pPr>
      <w:r w:rsidRPr="00290579">
        <w:rPr>
          <w:color w:val="000000"/>
          <w:szCs w:val="28"/>
          <w:lang w:val="uk-UA"/>
        </w:rPr>
        <w:tab/>
      </w:r>
      <w:r w:rsidR="007A7DA5" w:rsidRPr="00290579">
        <w:rPr>
          <w:color w:val="000000"/>
          <w:szCs w:val="28"/>
          <w:lang w:val="uk-UA"/>
        </w:rPr>
        <w:t xml:space="preserve">Навчальна дисципліна </w:t>
      </w:r>
      <w:r w:rsidR="007A7DA5" w:rsidRPr="00290579">
        <w:rPr>
          <w:szCs w:val="28"/>
          <w:lang w:val="uk-UA"/>
        </w:rPr>
        <w:t>«Соціологічні дослідження в освіті» є курсом за вибором.</w:t>
      </w:r>
    </w:p>
    <w:p w:rsidR="00D346C0" w:rsidRPr="00290579" w:rsidRDefault="007A7DA5" w:rsidP="00414734">
      <w:pPr>
        <w:tabs>
          <w:tab w:val="left" w:pos="0"/>
        </w:tabs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ab/>
      </w:r>
      <w:r w:rsidR="00FF768E" w:rsidRPr="00290579">
        <w:rPr>
          <w:i/>
          <w:szCs w:val="28"/>
          <w:lang w:val="uk-UA"/>
        </w:rPr>
        <w:t xml:space="preserve">Пререквізити. </w:t>
      </w:r>
      <w:r w:rsidRPr="00290579">
        <w:rPr>
          <w:szCs w:val="28"/>
          <w:lang w:val="uk-UA"/>
        </w:rPr>
        <w:t xml:space="preserve">Вивчення дисципліни передбачає попереднє засвоєння предметів, які дають базові уявлення про освіту. </w:t>
      </w:r>
    </w:p>
    <w:p w:rsidR="007A7DA5" w:rsidRPr="00290579" w:rsidRDefault="00D346C0" w:rsidP="00414734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290579">
        <w:rPr>
          <w:szCs w:val="28"/>
          <w:lang w:val="uk-UA"/>
        </w:rPr>
        <w:tab/>
      </w:r>
      <w:r w:rsidR="00FF768E" w:rsidRPr="00290579">
        <w:rPr>
          <w:rStyle w:val="apple-converted-space"/>
          <w:i/>
          <w:szCs w:val="28"/>
          <w:shd w:val="clear" w:color="auto" w:fill="FFFFFF"/>
        </w:rPr>
        <w:t>Постреквізити</w:t>
      </w:r>
      <w:r w:rsidR="00FF768E" w:rsidRPr="00290579">
        <w:rPr>
          <w:rStyle w:val="apple-converted-space"/>
          <w:szCs w:val="28"/>
          <w:shd w:val="clear" w:color="auto" w:fill="FFFFFF"/>
        </w:rPr>
        <w:t>.</w:t>
      </w:r>
      <w:r w:rsidR="00FF768E" w:rsidRPr="00290579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="007A7DA5" w:rsidRPr="00290579">
        <w:rPr>
          <w:szCs w:val="28"/>
          <w:lang w:val="uk-UA"/>
        </w:rPr>
        <w:t>Основні положення навчальної дисципліни мають застосовуватися при вивченні фахових дисциплін.</w:t>
      </w:r>
    </w:p>
    <w:p w:rsidR="00A67FEE" w:rsidRPr="00290579" w:rsidRDefault="00A67FEE" w:rsidP="00414734">
      <w:pPr>
        <w:tabs>
          <w:tab w:val="left" w:pos="0"/>
        </w:tabs>
        <w:jc w:val="center"/>
        <w:rPr>
          <w:szCs w:val="28"/>
          <w:lang w:val="uk-UA"/>
        </w:rPr>
      </w:pPr>
    </w:p>
    <w:p w:rsidR="004849D5" w:rsidRPr="00290579" w:rsidRDefault="00D45DE9" w:rsidP="00414734">
      <w:pPr>
        <w:numPr>
          <w:ilvl w:val="0"/>
          <w:numId w:val="20"/>
        </w:numPr>
        <w:tabs>
          <w:tab w:val="left" w:pos="0"/>
        </w:tabs>
        <w:ind w:left="284" w:hanging="284"/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Мета та завдання навчальної дисцип</w:t>
      </w:r>
      <w:r w:rsidR="00F5002A" w:rsidRPr="00290579">
        <w:rPr>
          <w:b/>
          <w:bCs/>
          <w:szCs w:val="28"/>
          <w:lang w:val="uk-UA"/>
        </w:rPr>
        <w:t>ліни</w:t>
      </w:r>
    </w:p>
    <w:p w:rsidR="00F5002A" w:rsidRPr="00290579" w:rsidRDefault="00D346C0" w:rsidP="00414734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290579">
        <w:rPr>
          <w:b/>
          <w:bCs/>
          <w:szCs w:val="28"/>
          <w:lang w:val="uk-UA"/>
        </w:rPr>
        <w:tab/>
      </w:r>
      <w:r w:rsidR="00FF768E" w:rsidRPr="00290579">
        <w:rPr>
          <w:b/>
          <w:bCs/>
          <w:szCs w:val="28"/>
          <w:lang w:val="uk-UA"/>
        </w:rPr>
        <w:t xml:space="preserve">1.1. </w:t>
      </w:r>
      <w:r w:rsidRPr="00290579">
        <w:rPr>
          <w:b/>
          <w:bCs/>
          <w:szCs w:val="28"/>
          <w:lang w:val="uk-UA"/>
        </w:rPr>
        <w:t xml:space="preserve">Мета </w:t>
      </w:r>
      <w:r w:rsidRPr="00290579">
        <w:rPr>
          <w:bCs/>
          <w:szCs w:val="28"/>
          <w:lang w:val="uk-UA"/>
        </w:rPr>
        <w:t>вивчення навчальної дисципліни</w:t>
      </w:r>
      <w:r w:rsidRPr="00290579">
        <w:rPr>
          <w:b/>
          <w:bCs/>
          <w:szCs w:val="28"/>
          <w:lang w:val="uk-UA"/>
        </w:rPr>
        <w:t xml:space="preserve"> – </w:t>
      </w:r>
      <w:r w:rsidRPr="00290579">
        <w:rPr>
          <w:bCs/>
          <w:szCs w:val="28"/>
          <w:lang w:val="uk-UA"/>
        </w:rPr>
        <w:t>сформувати</w:t>
      </w:r>
      <w:r w:rsidRPr="00290579">
        <w:rPr>
          <w:b/>
          <w:bCs/>
          <w:szCs w:val="28"/>
          <w:lang w:val="uk-UA"/>
        </w:rPr>
        <w:t xml:space="preserve"> </w:t>
      </w:r>
      <w:r w:rsidRPr="00290579">
        <w:rPr>
          <w:color w:val="000000"/>
          <w:szCs w:val="28"/>
          <w:lang w:val="uk-UA"/>
        </w:rPr>
        <w:t>поглиблене уявлення про соціальну реальність і бачення людської поведінки під соціологічним кутом зору, сф</w:t>
      </w:r>
      <w:r w:rsidRPr="00290579">
        <w:rPr>
          <w:szCs w:val="28"/>
          <w:lang w:val="uk-UA"/>
        </w:rPr>
        <w:t>ормувати систему знань про соціологічний підхід до розуміння освіти, соціологічні дослідження, що здійснюються у сфері освіти</w:t>
      </w:r>
      <w:r w:rsidRPr="00290579">
        <w:rPr>
          <w:color w:val="000000"/>
          <w:szCs w:val="28"/>
          <w:lang w:val="uk-UA"/>
        </w:rPr>
        <w:t>.</w:t>
      </w:r>
    </w:p>
    <w:p w:rsidR="00D346C0" w:rsidRPr="00290579" w:rsidRDefault="00D346C0" w:rsidP="00414734">
      <w:pPr>
        <w:tabs>
          <w:tab w:val="left" w:pos="0"/>
        </w:tabs>
        <w:jc w:val="both"/>
        <w:rPr>
          <w:bCs/>
          <w:szCs w:val="28"/>
          <w:lang w:val="uk-UA"/>
        </w:rPr>
      </w:pPr>
      <w:r w:rsidRPr="00290579">
        <w:rPr>
          <w:color w:val="000000"/>
          <w:szCs w:val="28"/>
          <w:lang w:val="uk-UA"/>
        </w:rPr>
        <w:tab/>
      </w:r>
      <w:r w:rsidR="00FF768E" w:rsidRPr="00290579">
        <w:rPr>
          <w:color w:val="000000"/>
          <w:szCs w:val="28"/>
          <w:lang w:val="uk-UA"/>
        </w:rPr>
        <w:t xml:space="preserve">1.2. </w:t>
      </w:r>
      <w:r w:rsidRPr="00290579">
        <w:rPr>
          <w:b/>
          <w:color w:val="000000"/>
          <w:szCs w:val="28"/>
          <w:lang w:val="uk-UA"/>
        </w:rPr>
        <w:t xml:space="preserve">Основні завдання </w:t>
      </w:r>
      <w:r w:rsidRPr="00290579">
        <w:rPr>
          <w:bCs/>
          <w:szCs w:val="28"/>
          <w:lang w:val="uk-UA"/>
        </w:rPr>
        <w:t>вивчення навчальної дисципліни:</w:t>
      </w:r>
    </w:p>
    <w:p w:rsidR="00D346C0" w:rsidRPr="00290579" w:rsidRDefault="00B42EA2" w:rsidP="00414734">
      <w:pPr>
        <w:pStyle w:val="a9"/>
        <w:numPr>
          <w:ilvl w:val="0"/>
          <w:numId w:val="32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схарактеризувати освіту як об</w:t>
      </w:r>
      <w:r w:rsidRPr="00290579">
        <w:rPr>
          <w:szCs w:val="28"/>
        </w:rPr>
        <w:t>`</w:t>
      </w:r>
      <w:r w:rsidRPr="00290579">
        <w:rPr>
          <w:szCs w:val="28"/>
          <w:lang w:val="uk-UA"/>
        </w:rPr>
        <w:t>єкт соціологічного аналізу</w:t>
      </w:r>
      <w:r w:rsidR="00D346C0" w:rsidRPr="00290579">
        <w:rPr>
          <w:szCs w:val="28"/>
          <w:lang w:val="uk-UA"/>
        </w:rPr>
        <w:t>;</w:t>
      </w:r>
    </w:p>
    <w:p w:rsidR="00D346C0" w:rsidRPr="00290579" w:rsidRDefault="00B42EA2" w:rsidP="00414734">
      <w:pPr>
        <w:pStyle w:val="a9"/>
        <w:numPr>
          <w:ilvl w:val="0"/>
          <w:numId w:val="32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виявити о</w:t>
      </w:r>
      <w:r w:rsidR="00D346C0" w:rsidRPr="00290579">
        <w:rPr>
          <w:szCs w:val="28"/>
          <w:lang w:val="uk-UA"/>
        </w:rPr>
        <w:t xml:space="preserve">собливості </w:t>
      </w:r>
      <w:r w:rsidRPr="00290579">
        <w:rPr>
          <w:szCs w:val="28"/>
          <w:lang w:val="uk-UA"/>
        </w:rPr>
        <w:t xml:space="preserve">дослідницького поля </w:t>
      </w:r>
      <w:r w:rsidR="00D346C0" w:rsidRPr="00290579">
        <w:rPr>
          <w:szCs w:val="28"/>
          <w:lang w:val="uk-UA"/>
        </w:rPr>
        <w:t>освіти</w:t>
      </w:r>
      <w:r w:rsidRPr="00290579">
        <w:rPr>
          <w:szCs w:val="28"/>
          <w:lang w:val="uk-UA"/>
        </w:rPr>
        <w:t>;</w:t>
      </w:r>
      <w:r w:rsidR="00D346C0" w:rsidRPr="00290579">
        <w:rPr>
          <w:szCs w:val="28"/>
          <w:lang w:val="uk-UA"/>
        </w:rPr>
        <w:t xml:space="preserve">  </w:t>
      </w:r>
    </w:p>
    <w:p w:rsidR="00D346C0" w:rsidRPr="00290579" w:rsidRDefault="00D346C0" w:rsidP="00414734">
      <w:pPr>
        <w:pStyle w:val="a9"/>
        <w:numPr>
          <w:ilvl w:val="0"/>
          <w:numId w:val="32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опанувати </w:t>
      </w:r>
      <w:r w:rsidR="00B42EA2" w:rsidRPr="00290579">
        <w:rPr>
          <w:szCs w:val="28"/>
          <w:lang w:val="uk-UA"/>
        </w:rPr>
        <w:t xml:space="preserve">основні </w:t>
      </w:r>
      <w:r w:rsidRPr="00290579">
        <w:rPr>
          <w:szCs w:val="28"/>
          <w:lang w:val="uk-UA"/>
        </w:rPr>
        <w:t>метод</w:t>
      </w:r>
      <w:r w:rsidR="00B42EA2" w:rsidRPr="00290579">
        <w:rPr>
          <w:szCs w:val="28"/>
          <w:lang w:val="uk-UA"/>
        </w:rPr>
        <w:t>ологічні підходи до соціологічного дослідження освіти, дані найновіших актуальних досліджень сфери освіти.</w:t>
      </w:r>
    </w:p>
    <w:p w:rsidR="0001384C" w:rsidRPr="00290579" w:rsidRDefault="00D45DE9" w:rsidP="00414734">
      <w:pPr>
        <w:ind w:firstLine="708"/>
        <w:jc w:val="both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 xml:space="preserve">1.3. Компетентності та результати навчання. </w:t>
      </w:r>
    </w:p>
    <w:p w:rsidR="00D45DE9" w:rsidRPr="00290579" w:rsidRDefault="00D45DE9" w:rsidP="00414734">
      <w:pPr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Згідно з вимогами стандарту, дисципліна забезпечує набуття студентами таких компетентностей:</w:t>
      </w:r>
    </w:p>
    <w:p w:rsidR="00D45DE9" w:rsidRPr="00290579" w:rsidRDefault="00D45DE9" w:rsidP="00414734">
      <w:pPr>
        <w:ind w:firstLine="708"/>
        <w:jc w:val="both"/>
        <w:rPr>
          <w:szCs w:val="28"/>
          <w:lang w:val="uk-UA"/>
        </w:rPr>
      </w:pPr>
      <w:r w:rsidRPr="00290579">
        <w:rPr>
          <w:i/>
          <w:szCs w:val="28"/>
          <w:lang w:val="uk-UA"/>
        </w:rPr>
        <w:t>інтегральної:</w:t>
      </w:r>
      <w:r w:rsidRPr="00290579">
        <w:rPr>
          <w:szCs w:val="28"/>
          <w:lang w:val="uk-UA"/>
        </w:rPr>
        <w:t xml:space="preserve"> </w:t>
      </w:r>
      <w:r w:rsidR="0026084B">
        <w:rPr>
          <w:szCs w:val="28"/>
          <w:lang w:val="uk-UA"/>
        </w:rPr>
        <w:t>з</w:t>
      </w:r>
      <w:r w:rsidR="0026084B" w:rsidRPr="00D54516">
        <w:rPr>
          <w:bCs/>
          <w:iCs/>
          <w:szCs w:val="28"/>
          <w:lang w:val="uk-UA" w:eastAsia="uk-UA"/>
        </w:rPr>
        <w:t xml:space="preserve">датність вирішувати типові та складні спеціалізовані завдання та практичні проблеми у професійній педагогічній діяльності із застосуванням положень, теорій та методів фундаментальних, педагогічних, </w:t>
      </w:r>
      <w:r w:rsidR="0026084B" w:rsidRPr="00D54516">
        <w:rPr>
          <w:bCs/>
          <w:iCs/>
          <w:szCs w:val="28"/>
          <w:lang w:val="uk-UA" w:eastAsia="uk-UA"/>
        </w:rPr>
        <w:lastRenderedPageBreak/>
        <w:t>психологічних та соціально-економічних наук; інтегрувати знання та вирішувати складні питання, формулювати судження за недостатньої або обмеженої інформації;</w:t>
      </w:r>
      <w:r w:rsidR="0026084B" w:rsidRPr="00D54516">
        <w:rPr>
          <w:szCs w:val="28"/>
          <w:lang w:val="uk-UA" w:eastAsia="uk-UA"/>
        </w:rPr>
        <w:t xml:space="preserve"> </w:t>
      </w:r>
      <w:r w:rsidR="0026084B" w:rsidRPr="00D54516">
        <w:rPr>
          <w:bCs/>
          <w:iCs/>
          <w:szCs w:val="28"/>
          <w:lang w:val="uk-UA" w:eastAsia="uk-UA"/>
        </w:rPr>
        <w:t>ясно і недвозначно доносити свої висновки та знання, розумно їх обґрунтовуючи, до фахової аудиторії</w:t>
      </w:r>
      <w:r w:rsidRPr="00290579">
        <w:rPr>
          <w:szCs w:val="28"/>
          <w:lang w:val="uk-UA"/>
        </w:rPr>
        <w:t>;</w:t>
      </w:r>
    </w:p>
    <w:p w:rsidR="0026084B" w:rsidRPr="00E87983" w:rsidRDefault="00D45DE9" w:rsidP="0026084B">
      <w:pPr>
        <w:ind w:firstLine="708"/>
        <w:jc w:val="both"/>
        <w:rPr>
          <w:lang w:val="uk-UA"/>
        </w:rPr>
      </w:pPr>
      <w:r w:rsidRPr="00290579">
        <w:rPr>
          <w:i/>
          <w:szCs w:val="28"/>
          <w:lang w:val="uk-UA"/>
        </w:rPr>
        <w:t>загальних компетентностей:</w:t>
      </w:r>
      <w:r w:rsidRPr="00290579">
        <w:rPr>
          <w:szCs w:val="28"/>
          <w:lang w:val="uk-UA"/>
        </w:rPr>
        <w:t xml:space="preserve"> здатність до абстрактного мислення, аналізу та синтезу; здатність навчатись та навчати; </w:t>
      </w:r>
      <w:r w:rsidR="0026084B" w:rsidRPr="00E87983">
        <w:rPr>
          <w:bCs/>
          <w:iCs/>
          <w:lang w:val="uk-UA" w:eastAsia="uk-UA"/>
        </w:rPr>
        <w:t>здатність застосовувати знання у практичних ситуаціях</w:t>
      </w:r>
      <w:r w:rsidR="0026084B" w:rsidRPr="00E87983">
        <w:rPr>
          <w:lang w:val="uk-UA"/>
        </w:rPr>
        <w:t xml:space="preserve">; </w:t>
      </w:r>
    </w:p>
    <w:p w:rsidR="00D45DE9" w:rsidRDefault="00D45DE9" w:rsidP="0026084B">
      <w:pPr>
        <w:ind w:firstLine="708"/>
        <w:jc w:val="both"/>
        <w:rPr>
          <w:szCs w:val="28"/>
          <w:lang w:val="uk-UA"/>
        </w:rPr>
      </w:pPr>
      <w:r w:rsidRPr="00290579">
        <w:rPr>
          <w:i/>
          <w:szCs w:val="28"/>
          <w:lang w:val="uk-UA"/>
        </w:rPr>
        <w:t>спеціальних (фахових) компетентностей:</w:t>
      </w:r>
      <w:r w:rsidRPr="00290579">
        <w:rPr>
          <w:szCs w:val="28"/>
          <w:lang w:val="uk-UA"/>
        </w:rPr>
        <w:t xml:space="preserve"> здатність розуміти основні теорії та принципи, що лежать в основі функціонування освітніх інститутів та процесів прийняття педагогічних рішень, визначають особливості освітньої системи взагалі  та у сфері охорони здоров‘я зокрема; володіння знаннями особливостей педагогічного процесу, його ролі і значення в сучасних умовах, сутності системи освіти та її складових</w:t>
      </w:r>
      <w:r w:rsidR="00137733" w:rsidRPr="00290579">
        <w:rPr>
          <w:szCs w:val="28"/>
          <w:lang w:val="uk-UA"/>
        </w:rPr>
        <w:t>, м</w:t>
      </w:r>
      <w:r w:rsidRPr="00290579">
        <w:rPr>
          <w:szCs w:val="28"/>
          <w:lang w:val="uk-UA"/>
        </w:rPr>
        <w:t xml:space="preserve">ати знання основних теорій та концепцій, функцій та процесу освіти. </w:t>
      </w:r>
    </w:p>
    <w:p w:rsidR="002D5D05" w:rsidRDefault="002D5D05" w:rsidP="002D5D05">
      <w:pPr>
        <w:tabs>
          <w:tab w:val="left" w:pos="851"/>
        </w:tabs>
        <w:ind w:firstLine="567"/>
        <w:jc w:val="both"/>
        <w:rPr>
          <w:bCs/>
          <w:iCs/>
          <w:lang w:val="uk-UA" w:eastAsia="uk-UA"/>
        </w:rPr>
      </w:pPr>
      <w:r w:rsidRPr="0005563F">
        <w:rPr>
          <w:szCs w:val="28"/>
          <w:lang w:val="uk-UA"/>
        </w:rPr>
        <w:t>Також вивчення даної дисципліни формує у здобувачів освіти</w:t>
      </w:r>
      <w:r>
        <w:rPr>
          <w:i/>
          <w:szCs w:val="28"/>
          <w:lang w:val="uk-UA"/>
        </w:rPr>
        <w:t xml:space="preserve"> </w:t>
      </w:r>
      <w:r w:rsidRPr="00B705EB">
        <w:rPr>
          <w:i/>
          <w:szCs w:val="28"/>
          <w:lang w:val="uk-UA"/>
        </w:rPr>
        <w:t>соціальних навичок (soft skills)</w:t>
      </w:r>
      <w:r w:rsidRPr="00B705EB">
        <w:rPr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комунікативність (реалізується через: метод роботи в парах та групах,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мозковий штурм, метод самопрезентації),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робота в команді (реалізується через: метод проектів, ажурна пилка )</w:t>
      </w:r>
      <w:r>
        <w:rPr>
          <w:szCs w:val="28"/>
          <w:lang w:val="uk-UA"/>
        </w:rPr>
        <w:t xml:space="preserve">, </w:t>
      </w:r>
      <w:r w:rsidRPr="00B705EB">
        <w:rPr>
          <w:szCs w:val="28"/>
          <w:lang w:val="uk-UA"/>
        </w:rPr>
        <w:t>конфлікт-менеджмент (реалізується через: метод драматизації, ігрові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методи)</w:t>
      </w:r>
      <w:r>
        <w:rPr>
          <w:szCs w:val="28"/>
          <w:lang w:val="uk-UA"/>
        </w:rPr>
        <w:t xml:space="preserve">, </w:t>
      </w:r>
      <w:r w:rsidRPr="00B705EB">
        <w:rPr>
          <w:szCs w:val="28"/>
          <w:lang w:val="uk-UA"/>
        </w:rPr>
        <w:t>тайм-менеджмент (реалізується через: метод проектів, робота в групах,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тренінги)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лідерські навички (реалізується через: робота в групах, метод проектів,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метод самопрезентації)</w:t>
      </w:r>
      <w:r>
        <w:rPr>
          <w:szCs w:val="28"/>
          <w:lang w:val="uk-UA"/>
        </w:rPr>
        <w:t>.</w:t>
      </w:r>
    </w:p>
    <w:p w:rsidR="002D5D05" w:rsidRPr="00290579" w:rsidRDefault="002D5D05" w:rsidP="00414734">
      <w:pPr>
        <w:pStyle w:val="a9"/>
        <w:ind w:left="0" w:right="-183" w:firstLine="708"/>
        <w:jc w:val="both"/>
        <w:rPr>
          <w:szCs w:val="28"/>
          <w:lang w:val="uk-UA"/>
        </w:rPr>
      </w:pPr>
    </w:p>
    <w:p w:rsidR="00D45DE9" w:rsidRPr="00290579" w:rsidRDefault="00D45DE9" w:rsidP="00137733">
      <w:pPr>
        <w:tabs>
          <w:tab w:val="left" w:pos="9072"/>
        </w:tabs>
        <w:ind w:right="-143"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Деталізація компетентностей відповідно до дескрипторів НРК у формі</w:t>
      </w:r>
      <w:r w:rsidR="00137733" w:rsidRPr="00290579">
        <w:rPr>
          <w:szCs w:val="28"/>
          <w:lang w:val="uk-UA"/>
        </w:rPr>
        <w:t xml:space="preserve"> </w:t>
      </w:r>
      <w:r w:rsidRPr="00290579">
        <w:rPr>
          <w:szCs w:val="28"/>
          <w:lang w:val="uk-UA"/>
        </w:rPr>
        <w:t>Матриці компетентностей»:</w:t>
      </w:r>
    </w:p>
    <w:p w:rsidR="00D45DE9" w:rsidRPr="00290579" w:rsidRDefault="00D45DE9" w:rsidP="00414734">
      <w:pPr>
        <w:suppressAutoHyphens/>
        <w:ind w:firstLine="567"/>
        <w:jc w:val="center"/>
        <w:rPr>
          <w:b/>
          <w:bCs/>
          <w:iCs/>
          <w:szCs w:val="28"/>
          <w:lang w:val="uk-UA" w:eastAsia="ar-SA"/>
        </w:rPr>
      </w:pPr>
      <w:r w:rsidRPr="00290579">
        <w:rPr>
          <w:b/>
          <w:bCs/>
          <w:szCs w:val="28"/>
          <w:lang w:val="uk-UA" w:eastAsia="ar-SA"/>
        </w:rPr>
        <w:t xml:space="preserve">Матриця </w:t>
      </w:r>
      <w:r w:rsidRPr="00290579">
        <w:rPr>
          <w:b/>
          <w:bCs/>
          <w:iCs/>
          <w:szCs w:val="28"/>
          <w:lang w:val="uk-UA" w:eastAsia="ar-SA"/>
        </w:rPr>
        <w:t>компетентностей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277"/>
        <w:gridCol w:w="2410"/>
        <w:gridCol w:w="1862"/>
        <w:gridCol w:w="1559"/>
      </w:tblGrid>
      <w:tr w:rsidR="00312E89" w:rsidRPr="00290579" w:rsidTr="00902783">
        <w:trPr>
          <w:trHeight w:val="401"/>
        </w:trPr>
        <w:tc>
          <w:tcPr>
            <w:tcW w:w="1957" w:type="dxa"/>
          </w:tcPr>
          <w:p w:rsidR="00312E89" w:rsidRPr="00290579" w:rsidRDefault="00312E89" w:rsidP="00414734">
            <w:pPr>
              <w:ind w:left="176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Класифіка</w:t>
            </w:r>
            <w:r w:rsidR="00137733" w:rsidRPr="00290579">
              <w:rPr>
                <w:b/>
                <w:szCs w:val="28"/>
                <w:lang w:val="uk-UA"/>
              </w:rPr>
              <w:t>-</w:t>
            </w:r>
            <w:r w:rsidRPr="00290579">
              <w:rPr>
                <w:b/>
                <w:szCs w:val="28"/>
                <w:lang w:val="uk-UA"/>
              </w:rPr>
              <w:t>ція компетент</w:t>
            </w:r>
            <w:r w:rsidR="00137733" w:rsidRPr="00290579">
              <w:rPr>
                <w:b/>
                <w:szCs w:val="28"/>
                <w:lang w:val="uk-UA"/>
              </w:rPr>
              <w:t>-</w:t>
            </w:r>
            <w:r w:rsidRPr="00290579">
              <w:rPr>
                <w:b/>
                <w:szCs w:val="28"/>
                <w:lang w:val="uk-UA"/>
              </w:rPr>
              <w:t>ності за НРК</w:t>
            </w:r>
          </w:p>
        </w:tc>
        <w:tc>
          <w:tcPr>
            <w:tcW w:w="2277" w:type="dxa"/>
          </w:tcPr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</w:p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Знання</w:t>
            </w:r>
          </w:p>
        </w:tc>
        <w:tc>
          <w:tcPr>
            <w:tcW w:w="2410" w:type="dxa"/>
          </w:tcPr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</w:p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Уміння</w:t>
            </w:r>
          </w:p>
        </w:tc>
        <w:tc>
          <w:tcPr>
            <w:tcW w:w="1862" w:type="dxa"/>
          </w:tcPr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</w:p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Комунікація</w:t>
            </w:r>
          </w:p>
        </w:tc>
        <w:tc>
          <w:tcPr>
            <w:tcW w:w="1559" w:type="dxa"/>
          </w:tcPr>
          <w:p w:rsidR="00312E89" w:rsidRPr="00290579" w:rsidRDefault="00312E89" w:rsidP="00414734">
            <w:pPr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Автоно</w:t>
            </w:r>
            <w:r w:rsidR="00137733" w:rsidRPr="00290579">
              <w:rPr>
                <w:b/>
                <w:szCs w:val="28"/>
                <w:lang w:val="uk-UA"/>
              </w:rPr>
              <w:t>-</w:t>
            </w:r>
            <w:r w:rsidRPr="00290579">
              <w:rPr>
                <w:b/>
                <w:szCs w:val="28"/>
                <w:lang w:val="uk-UA"/>
              </w:rPr>
              <w:t>мія та відпові</w:t>
            </w:r>
            <w:r w:rsidR="00D346C0" w:rsidRPr="00290579">
              <w:rPr>
                <w:b/>
                <w:szCs w:val="28"/>
                <w:lang w:val="uk-UA"/>
              </w:rPr>
              <w:t>-</w:t>
            </w:r>
            <w:r w:rsidRPr="00290579">
              <w:rPr>
                <w:b/>
                <w:szCs w:val="28"/>
                <w:lang w:val="uk-UA"/>
              </w:rPr>
              <w:t>дальність</w:t>
            </w:r>
          </w:p>
        </w:tc>
      </w:tr>
      <w:tr w:rsidR="00312E89" w:rsidRPr="00290579" w:rsidTr="00902783">
        <w:trPr>
          <w:trHeight w:val="401"/>
        </w:trPr>
        <w:tc>
          <w:tcPr>
            <w:tcW w:w="10065" w:type="dxa"/>
            <w:gridSpan w:val="5"/>
          </w:tcPr>
          <w:p w:rsidR="002D5D05" w:rsidRPr="00290579" w:rsidRDefault="00312E89" w:rsidP="0026084B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Інтегральна компетентність</w:t>
            </w:r>
          </w:p>
        </w:tc>
      </w:tr>
      <w:tr w:rsidR="00312E89" w:rsidRPr="00290579" w:rsidTr="00902783">
        <w:trPr>
          <w:trHeight w:val="401"/>
        </w:trPr>
        <w:tc>
          <w:tcPr>
            <w:tcW w:w="10065" w:type="dxa"/>
            <w:gridSpan w:val="5"/>
          </w:tcPr>
          <w:p w:rsidR="002D5D05" w:rsidRPr="00290579" w:rsidRDefault="0026084B" w:rsidP="0026084B">
            <w:pPr>
              <w:ind w:right="1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D54516">
              <w:rPr>
                <w:bCs/>
                <w:iCs/>
                <w:szCs w:val="28"/>
                <w:lang w:val="uk-UA" w:eastAsia="uk-UA"/>
              </w:rPr>
              <w:t>датність вирішувати типові та складні спеціалізовані завдання та практичні проблеми у професійній педагогічній діяльності із застосуванням положень, теорій та методів фундаментальних, педагогічних, психологічних та соціально-економічних наук; інтегрувати знання та вирішувати складні питання, формулювати судження за недостатньої або обмеженої інформації;</w:t>
            </w:r>
            <w:r w:rsidRPr="00D54516">
              <w:rPr>
                <w:szCs w:val="28"/>
                <w:lang w:val="uk-UA" w:eastAsia="uk-UA"/>
              </w:rPr>
              <w:t xml:space="preserve"> </w:t>
            </w:r>
            <w:r w:rsidRPr="00D54516">
              <w:rPr>
                <w:bCs/>
                <w:iCs/>
                <w:szCs w:val="28"/>
                <w:lang w:val="uk-UA" w:eastAsia="uk-UA"/>
              </w:rPr>
              <w:t>ясно і недвозначно доносити свої висновки та знання, розумно їх обґрунтовуючи, до фахової аудиторії</w:t>
            </w:r>
          </w:p>
        </w:tc>
      </w:tr>
      <w:tr w:rsidR="00312E89" w:rsidRPr="00290579" w:rsidTr="00902783">
        <w:trPr>
          <w:trHeight w:val="401"/>
        </w:trPr>
        <w:tc>
          <w:tcPr>
            <w:tcW w:w="10065" w:type="dxa"/>
            <w:gridSpan w:val="5"/>
          </w:tcPr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Загальні компетентності</w:t>
            </w:r>
          </w:p>
        </w:tc>
      </w:tr>
      <w:tr w:rsidR="00312E89" w:rsidRPr="00290579" w:rsidTr="00902783">
        <w:trPr>
          <w:trHeight w:val="401"/>
        </w:trPr>
        <w:tc>
          <w:tcPr>
            <w:tcW w:w="1957" w:type="dxa"/>
          </w:tcPr>
          <w:p w:rsidR="00312E89" w:rsidRPr="00290579" w:rsidRDefault="00312E89" w:rsidP="00414734">
            <w:pPr>
              <w:pStyle w:val="a9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 xml:space="preserve">Здатність до абстрактного </w:t>
            </w:r>
            <w:r w:rsidRPr="00290579">
              <w:rPr>
                <w:b/>
                <w:szCs w:val="28"/>
                <w:lang w:val="uk-UA"/>
              </w:rPr>
              <w:lastRenderedPageBreak/>
              <w:t>мислення, аналізу та синтезу</w:t>
            </w:r>
          </w:p>
        </w:tc>
        <w:tc>
          <w:tcPr>
            <w:tcW w:w="2277" w:type="dxa"/>
          </w:tcPr>
          <w:p w:rsidR="00312E89" w:rsidRPr="00290579" w:rsidRDefault="00312E89" w:rsidP="00414734">
            <w:pPr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Знати: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3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пізнавальну діяльність </w:t>
            </w:r>
            <w:r w:rsidRPr="00290579">
              <w:rPr>
                <w:szCs w:val="28"/>
                <w:lang w:val="uk-UA"/>
              </w:rPr>
              <w:lastRenderedPageBreak/>
              <w:t>людини, спрямовану на розкриття загальних істотних зв‘язків і відношень речей</w:t>
            </w:r>
          </w:p>
        </w:tc>
        <w:tc>
          <w:tcPr>
            <w:tcW w:w="2410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Уміти: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3"/>
              </w:numPr>
              <w:ind w:left="167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аналізувати і синтезувати </w:t>
            </w:r>
            <w:r w:rsidRPr="00290579">
              <w:rPr>
                <w:szCs w:val="28"/>
                <w:lang w:val="uk-UA"/>
              </w:rPr>
              <w:lastRenderedPageBreak/>
              <w:t>утворені поняття шляхом суджень, міркувань, умовиводів;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3"/>
              </w:numPr>
              <w:ind w:left="167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пізнавати нові зв‘язки й відношення об‘єктів, розширяти і поглиблювати свої знання про них</w:t>
            </w:r>
          </w:p>
        </w:tc>
        <w:tc>
          <w:tcPr>
            <w:tcW w:w="1862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 xml:space="preserve">Заохочення та узгодження </w:t>
            </w:r>
            <w:r w:rsidRPr="00290579">
              <w:rPr>
                <w:szCs w:val="28"/>
                <w:lang w:val="uk-UA"/>
              </w:rPr>
              <w:lastRenderedPageBreak/>
              <w:t>до певних дій комунікантів. Набуття комунікативного досвіду в процесі адекватного сприйняття і розуміння змісту повідомлень</w:t>
            </w:r>
          </w:p>
        </w:tc>
        <w:tc>
          <w:tcPr>
            <w:tcW w:w="1559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Створювати власне монологіч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lastRenderedPageBreak/>
              <w:t>не висловлю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вання відповідно до отриманої інформації</w:t>
            </w:r>
          </w:p>
        </w:tc>
      </w:tr>
      <w:tr w:rsidR="00312E89" w:rsidRPr="00290579" w:rsidTr="00902783">
        <w:trPr>
          <w:trHeight w:val="401"/>
        </w:trPr>
        <w:tc>
          <w:tcPr>
            <w:tcW w:w="1957" w:type="dxa"/>
          </w:tcPr>
          <w:p w:rsidR="00312E89" w:rsidRPr="00290579" w:rsidRDefault="00312E89" w:rsidP="00414734">
            <w:pPr>
              <w:pStyle w:val="a9"/>
              <w:numPr>
                <w:ilvl w:val="0"/>
                <w:numId w:val="22"/>
              </w:numPr>
              <w:tabs>
                <w:tab w:val="left" w:pos="317"/>
              </w:tabs>
              <w:ind w:left="34" w:hanging="34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lastRenderedPageBreak/>
              <w:t>Здатність навчатись та навчати</w:t>
            </w:r>
          </w:p>
        </w:tc>
        <w:tc>
          <w:tcPr>
            <w:tcW w:w="2277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Знати: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загальні та методологічні основи педагогіки;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теорію виховання;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теорію навчання (дидактику);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педагогічну культуру викладача;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методи і засоби навчання;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форми організації освітнього процесу;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основні категорії навчання;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принципи функції навчання;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сучасні педагогічні технології</w:t>
            </w:r>
          </w:p>
        </w:tc>
        <w:tc>
          <w:tcPr>
            <w:tcW w:w="2410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Уміти: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проводити різні форми навчальних заходів (лекції, семінари, практичні заняття, тренінги, різні види практик);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на практиці використовувати дидактичні прийоми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визначати мету, зміст, структуру неперервної освіти впродовж життя</w:t>
            </w:r>
          </w:p>
        </w:tc>
        <w:tc>
          <w:tcPr>
            <w:tcW w:w="1862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Реалізація комунікативних умінь з особами, що навчаються;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9"/>
              </w:numPr>
              <w:ind w:left="208" w:hanging="208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передача педагогічного досвіду суб‘єктам навчання</w:t>
            </w:r>
          </w:p>
        </w:tc>
        <w:tc>
          <w:tcPr>
            <w:tcW w:w="1559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Здатність навчатись упродовж життя </w:t>
            </w:r>
            <w:r w:rsidRPr="00290579">
              <w:rPr>
                <w:szCs w:val="28"/>
                <w:lang w:val="en-US"/>
              </w:rPr>
              <w:t>LLL</w:t>
            </w:r>
            <w:r w:rsidRPr="00290579">
              <w:rPr>
                <w:szCs w:val="28"/>
                <w:lang w:val="uk-UA"/>
              </w:rPr>
              <w:t xml:space="preserve"> (</w:t>
            </w:r>
            <w:r w:rsidRPr="00290579">
              <w:rPr>
                <w:szCs w:val="28"/>
                <w:lang w:val="en-US"/>
              </w:rPr>
              <w:t>life</w:t>
            </w:r>
            <w:r w:rsidRPr="00290579">
              <w:rPr>
                <w:szCs w:val="28"/>
                <w:lang w:val="uk-UA"/>
              </w:rPr>
              <w:t xml:space="preserve"> – </w:t>
            </w:r>
            <w:r w:rsidRPr="00290579">
              <w:rPr>
                <w:szCs w:val="28"/>
                <w:lang w:val="en-US"/>
              </w:rPr>
              <w:t>long</w:t>
            </w:r>
            <w:r w:rsidRPr="00290579">
              <w:rPr>
                <w:szCs w:val="28"/>
                <w:lang w:val="uk-UA"/>
              </w:rPr>
              <w:t xml:space="preserve"> – </w:t>
            </w:r>
            <w:r w:rsidRPr="00290579">
              <w:rPr>
                <w:szCs w:val="28"/>
                <w:lang w:val="en-US"/>
              </w:rPr>
              <w:t>learning</w:t>
            </w:r>
            <w:r w:rsidRPr="00290579">
              <w:rPr>
                <w:szCs w:val="28"/>
                <w:lang w:val="uk-UA"/>
              </w:rPr>
              <w:t>);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9"/>
              </w:numPr>
              <w:ind w:left="193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синтезу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вати теорію та практику навчання</w:t>
            </w:r>
          </w:p>
        </w:tc>
      </w:tr>
      <w:tr w:rsidR="00312E89" w:rsidRPr="00290579" w:rsidTr="00902783">
        <w:trPr>
          <w:trHeight w:val="401"/>
        </w:trPr>
        <w:tc>
          <w:tcPr>
            <w:tcW w:w="1957" w:type="dxa"/>
          </w:tcPr>
          <w:p w:rsidR="0026084B" w:rsidRPr="0026084B" w:rsidRDefault="0026084B" w:rsidP="0026084B">
            <w:pPr>
              <w:jc w:val="both"/>
              <w:rPr>
                <w:b/>
                <w:lang w:val="uk-UA"/>
              </w:rPr>
            </w:pPr>
            <w:r w:rsidRPr="0026084B">
              <w:rPr>
                <w:b/>
                <w:bCs/>
                <w:iCs/>
                <w:lang w:val="uk-UA" w:eastAsia="uk-UA"/>
              </w:rPr>
              <w:t xml:space="preserve">3. Здатність застосовувати знання у </w:t>
            </w:r>
            <w:r w:rsidRPr="0026084B">
              <w:rPr>
                <w:b/>
                <w:bCs/>
                <w:iCs/>
                <w:lang w:val="uk-UA" w:eastAsia="uk-UA"/>
              </w:rPr>
              <w:lastRenderedPageBreak/>
              <w:t>практичних ситуаціях</w:t>
            </w:r>
          </w:p>
          <w:p w:rsidR="00312E89" w:rsidRPr="00290579" w:rsidRDefault="00312E89" w:rsidP="0026084B">
            <w:pPr>
              <w:pStyle w:val="a9"/>
              <w:tabs>
                <w:tab w:val="left" w:pos="317"/>
              </w:tabs>
              <w:ind w:left="34"/>
              <w:rPr>
                <w:b/>
                <w:szCs w:val="28"/>
                <w:lang w:val="uk-UA"/>
              </w:rPr>
            </w:pPr>
          </w:p>
        </w:tc>
        <w:tc>
          <w:tcPr>
            <w:tcW w:w="2277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Знати: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основи міжособистісног</w:t>
            </w:r>
            <w:r w:rsidRPr="00290579">
              <w:rPr>
                <w:szCs w:val="28"/>
                <w:lang w:val="uk-UA"/>
              </w:rPr>
              <w:lastRenderedPageBreak/>
              <w:t>о спілкування;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психологію управління кадрами;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конфліктологію та шляхи вирішення конфліктних ситуацій;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оптимальну організацію освітнього процесу у вищій школі;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моделі керівництва структурним підрозділом у навчальному закладі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jc w:val="both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систему управління якістю освіти</w:t>
            </w:r>
          </w:p>
        </w:tc>
        <w:tc>
          <w:tcPr>
            <w:tcW w:w="2410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Уміти: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розв‘язувати проблеми, </w:t>
            </w:r>
            <w:r w:rsidRPr="00290579">
              <w:rPr>
                <w:szCs w:val="28"/>
                <w:lang w:val="uk-UA"/>
              </w:rPr>
              <w:lastRenderedPageBreak/>
              <w:t>пов‘язані з прийняттям управлінських рішень, забезпечувати їх виконання;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володіти культурою міжособистісного спілкування;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проводити розгляд і розв‘язання конфліктних управлінських ситуацій та удосконалювати вміння у професійному середовищі;</w:t>
            </w:r>
          </w:p>
          <w:p w:rsidR="00312E89" w:rsidRPr="00290579" w:rsidRDefault="00312E89" w:rsidP="00414734">
            <w:pPr>
              <w:rPr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 xml:space="preserve">Застосування обсягу можливих </w:t>
            </w:r>
            <w:r w:rsidRPr="00290579">
              <w:rPr>
                <w:szCs w:val="28"/>
                <w:lang w:val="uk-UA"/>
              </w:rPr>
              <w:lastRenderedPageBreak/>
              <w:t>комунікативних зв‘язків і різних аспектів професійної діяльності при вирішенні виробничих проблем</w:t>
            </w:r>
          </w:p>
        </w:tc>
        <w:tc>
          <w:tcPr>
            <w:tcW w:w="1559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 xml:space="preserve">Керувати собою, власним </w:t>
            </w:r>
            <w:r w:rsidRPr="00290579">
              <w:rPr>
                <w:szCs w:val="28"/>
                <w:lang w:val="uk-UA"/>
              </w:rPr>
              <w:lastRenderedPageBreak/>
              <w:t>психічним станом, володіти вербальними та невербаль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ними навичками спілкування</w:t>
            </w:r>
          </w:p>
        </w:tc>
      </w:tr>
      <w:tr w:rsidR="00312E89" w:rsidRPr="00290579" w:rsidTr="00902783">
        <w:trPr>
          <w:trHeight w:val="401"/>
        </w:trPr>
        <w:tc>
          <w:tcPr>
            <w:tcW w:w="10065" w:type="dxa"/>
            <w:gridSpan w:val="5"/>
          </w:tcPr>
          <w:p w:rsidR="00312E89" w:rsidRPr="00290579" w:rsidRDefault="00312E89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lastRenderedPageBreak/>
              <w:t>Спеціальні (фахові, предметні) компетентності</w:t>
            </w:r>
          </w:p>
        </w:tc>
      </w:tr>
      <w:tr w:rsidR="00312E89" w:rsidRPr="00C60FA7" w:rsidTr="00902783">
        <w:trPr>
          <w:trHeight w:val="401"/>
        </w:trPr>
        <w:tc>
          <w:tcPr>
            <w:tcW w:w="1957" w:type="dxa"/>
          </w:tcPr>
          <w:p w:rsidR="00D346C0" w:rsidRPr="00290579" w:rsidRDefault="00312E89" w:rsidP="00414734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1. Здатність розуміти основ</w:t>
            </w:r>
            <w:r w:rsidR="00D346C0" w:rsidRPr="00290579">
              <w:rPr>
                <w:b/>
                <w:szCs w:val="28"/>
                <w:lang w:val="uk-UA"/>
              </w:rPr>
              <w:t>-</w:t>
            </w:r>
          </w:p>
          <w:p w:rsidR="00D346C0" w:rsidRPr="00290579" w:rsidRDefault="00312E89" w:rsidP="00414734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 xml:space="preserve">ні теорії та принципи, що лежать в основі функціонування освітніх інститутів та процесів прийняття педагогічних рішень, визначають особливості освітньої системи взагалі  та у </w:t>
            </w:r>
            <w:r w:rsidRPr="00290579">
              <w:rPr>
                <w:b/>
                <w:szCs w:val="28"/>
                <w:lang w:val="uk-UA"/>
              </w:rPr>
              <w:lastRenderedPageBreak/>
              <w:t xml:space="preserve">сфері охорони </w:t>
            </w:r>
          </w:p>
          <w:p w:rsidR="00D346C0" w:rsidRPr="00290579" w:rsidRDefault="00312E89" w:rsidP="00414734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 xml:space="preserve">здоров‘я </w:t>
            </w:r>
          </w:p>
          <w:p w:rsidR="00312E89" w:rsidRPr="00290579" w:rsidRDefault="00312E89" w:rsidP="00414734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зокрема</w:t>
            </w:r>
          </w:p>
        </w:tc>
        <w:tc>
          <w:tcPr>
            <w:tcW w:w="2277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Знати: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сутність, основні теорії та принципи, що лежать в основі функціювання освітніх інститутів, розробки і реалізації освітньої політики у певній сфері, охорони здоров‘я зокрема.</w:t>
            </w:r>
          </w:p>
          <w:p w:rsidR="00312E89" w:rsidRPr="00290579" w:rsidRDefault="00312E89" w:rsidP="0041473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Уміти: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здійснювати  оцінювання,  ефективності системи освіти, організацію ефективних комунікацій при прийнятті педагогічних рішень;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застосовувати навички аналізу педагогічної діяльності на практиці;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практично використовувати педагогічні </w:t>
            </w:r>
            <w:r w:rsidRPr="00290579">
              <w:rPr>
                <w:szCs w:val="28"/>
                <w:lang w:val="uk-UA"/>
              </w:rPr>
              <w:lastRenderedPageBreak/>
              <w:t>методики моніторингу та оцінювання освітньої діяльності та у сфері охорони здоров‘я зокрема;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обирати узгоджений комплекс принципів, цілей та методів педагогічної діяльності</w:t>
            </w:r>
          </w:p>
        </w:tc>
        <w:tc>
          <w:tcPr>
            <w:tcW w:w="1862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 xml:space="preserve">Реалізація комунікативної взаємодії з представниками закладів освіти, регіонального та місцевого управління у сфері освіти в процесі здійснення медико-соціальних досліджень, організації ефективної діяльності </w:t>
            </w:r>
            <w:r w:rsidRPr="00290579">
              <w:rPr>
                <w:szCs w:val="28"/>
                <w:lang w:val="uk-UA"/>
              </w:rPr>
              <w:lastRenderedPageBreak/>
              <w:t>вищого навчального закладу</w:t>
            </w:r>
          </w:p>
        </w:tc>
        <w:tc>
          <w:tcPr>
            <w:tcW w:w="1559" w:type="dxa"/>
          </w:tcPr>
          <w:p w:rsidR="00312E89" w:rsidRPr="00290579" w:rsidRDefault="00312E89" w:rsidP="00137733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Спромож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ність самостійно здійсню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вати педагогіч</w:t>
            </w:r>
            <w:r w:rsidR="00137733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 xml:space="preserve">ну діяльність взагалі та у сфері охорони здоров‘я зокрема, </w:t>
            </w:r>
            <w:r w:rsidR="00137733" w:rsidRPr="00290579">
              <w:rPr>
                <w:szCs w:val="28"/>
                <w:lang w:val="uk-UA"/>
              </w:rPr>
              <w:t>аналізува-</w:t>
            </w:r>
            <w:r w:rsidRPr="00290579">
              <w:rPr>
                <w:szCs w:val="28"/>
                <w:lang w:val="uk-UA"/>
              </w:rPr>
              <w:t xml:space="preserve">ти існуючу ситуацію та державну політику у </w:t>
            </w:r>
            <w:r w:rsidRPr="00290579">
              <w:rPr>
                <w:szCs w:val="28"/>
                <w:lang w:val="uk-UA"/>
              </w:rPr>
              <w:lastRenderedPageBreak/>
              <w:t xml:space="preserve">цій сфері, визначати місце освітнього закладу в системі освіти країни, регіону </w:t>
            </w:r>
          </w:p>
        </w:tc>
      </w:tr>
      <w:tr w:rsidR="00312E89" w:rsidRPr="00C60FA7" w:rsidTr="00902783">
        <w:trPr>
          <w:trHeight w:val="401"/>
        </w:trPr>
        <w:tc>
          <w:tcPr>
            <w:tcW w:w="1957" w:type="dxa"/>
          </w:tcPr>
          <w:p w:rsidR="00312E89" w:rsidRPr="00290579" w:rsidRDefault="00312E89" w:rsidP="00414734">
            <w:pPr>
              <w:pStyle w:val="a9"/>
              <w:tabs>
                <w:tab w:val="left" w:pos="317"/>
              </w:tabs>
              <w:ind w:left="34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lastRenderedPageBreak/>
              <w:t>2. Володіння знаннями особливостей педагогічного процесу, його ролі і значення в сучасних умовах, сутності системи освіти та її складових. Мати знання основних теорій та концепцій, функцій та процесу освіти</w:t>
            </w:r>
          </w:p>
        </w:tc>
        <w:tc>
          <w:tcPr>
            <w:tcW w:w="2277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Знати: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теорії освіти, основні педагогічні школи і сучасні підходи до вищої освіти</w:t>
            </w:r>
          </w:p>
          <w:p w:rsidR="00312E89" w:rsidRPr="00290579" w:rsidRDefault="00312E89" w:rsidP="0041473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Уміти:</w:t>
            </w:r>
          </w:p>
          <w:p w:rsidR="00312E89" w:rsidRPr="00290579" w:rsidRDefault="00312E89" w:rsidP="00414734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застосовувати теоретичні знання в практичній діяльності</w:t>
            </w:r>
          </w:p>
          <w:p w:rsidR="00312E89" w:rsidRPr="00290579" w:rsidRDefault="00312E89" w:rsidP="0041473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312E89" w:rsidRPr="00290579" w:rsidRDefault="00312E89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Забезпечувати використання сучасних досягнень педагогічної науки в управлінні підприємствами, установами, організаціями</w:t>
            </w:r>
          </w:p>
        </w:tc>
        <w:tc>
          <w:tcPr>
            <w:tcW w:w="1559" w:type="dxa"/>
          </w:tcPr>
          <w:p w:rsidR="00312E89" w:rsidRPr="00290579" w:rsidRDefault="00312E89" w:rsidP="00137733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Самостій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 xml:space="preserve">ний пошук та вибір </w:t>
            </w:r>
            <w:r w:rsidR="00137733" w:rsidRPr="00290579">
              <w:rPr>
                <w:szCs w:val="28"/>
                <w:lang w:val="uk-UA"/>
              </w:rPr>
              <w:t>не обхід</w:t>
            </w:r>
            <w:r w:rsidRPr="00290579">
              <w:rPr>
                <w:szCs w:val="28"/>
                <w:lang w:val="uk-UA"/>
              </w:rPr>
              <w:t>них теоретич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них знань у сфері менедж</w:t>
            </w:r>
            <w:r w:rsidR="00D346C0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менту та адмініст</w:t>
            </w:r>
            <w:r w:rsidR="00137733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 xml:space="preserve">рування, адаптування їх до умов діяльності конкретної організації та </w:t>
            </w:r>
            <w:r w:rsidR="00902783" w:rsidRPr="00290579">
              <w:rPr>
                <w:szCs w:val="28"/>
                <w:lang w:val="uk-UA"/>
              </w:rPr>
              <w:t>застосу</w:t>
            </w:r>
            <w:r w:rsidR="00137733" w:rsidRPr="00290579">
              <w:rPr>
                <w:szCs w:val="28"/>
                <w:lang w:val="uk-UA"/>
              </w:rPr>
              <w:t>-</w:t>
            </w:r>
            <w:r w:rsidR="00902783" w:rsidRPr="00290579">
              <w:rPr>
                <w:szCs w:val="28"/>
                <w:lang w:val="uk-UA"/>
              </w:rPr>
              <w:t>ва</w:t>
            </w:r>
            <w:r w:rsidRPr="00290579">
              <w:rPr>
                <w:szCs w:val="28"/>
                <w:lang w:val="uk-UA"/>
              </w:rPr>
              <w:t>ння в практичній професій</w:t>
            </w:r>
            <w:r w:rsidR="00137733" w:rsidRPr="00290579">
              <w:rPr>
                <w:szCs w:val="28"/>
                <w:lang w:val="uk-UA"/>
              </w:rPr>
              <w:t>-</w:t>
            </w:r>
            <w:r w:rsidRPr="00290579">
              <w:rPr>
                <w:szCs w:val="28"/>
                <w:lang w:val="uk-UA"/>
              </w:rPr>
              <w:t>ній діяльності</w:t>
            </w:r>
          </w:p>
        </w:tc>
      </w:tr>
    </w:tbl>
    <w:p w:rsidR="00D45DE9" w:rsidRPr="00290579" w:rsidRDefault="00D45DE9" w:rsidP="00414734">
      <w:pPr>
        <w:jc w:val="center"/>
        <w:rPr>
          <w:b/>
          <w:bCs/>
          <w:szCs w:val="28"/>
          <w:lang w:val="uk-UA"/>
        </w:rPr>
      </w:pPr>
    </w:p>
    <w:p w:rsidR="003F0724" w:rsidRPr="00D95CE7" w:rsidRDefault="003F0724" w:rsidP="003F0724">
      <w:pPr>
        <w:ind w:firstLine="567"/>
        <w:jc w:val="both"/>
        <w:rPr>
          <w:lang w:val="uk-UA"/>
        </w:rPr>
      </w:pPr>
      <w:r w:rsidRPr="00D95CE7">
        <w:rPr>
          <w:lang w:val="uk-UA"/>
        </w:rPr>
        <w:t xml:space="preserve">У результаті засвоєння навчальної дисципліни здобувач вищої освіти повинен демонструвати такі </w:t>
      </w:r>
      <w:r w:rsidRPr="00D95CE7">
        <w:rPr>
          <w:b/>
          <w:lang w:val="uk-UA"/>
        </w:rPr>
        <w:t>результати навчання:</w:t>
      </w:r>
    </w:p>
    <w:p w:rsidR="003F0724" w:rsidRDefault="003F0724" w:rsidP="003F0724">
      <w:pPr>
        <w:tabs>
          <w:tab w:val="left" w:pos="0"/>
          <w:tab w:val="left" w:pos="1134"/>
          <w:tab w:val="left" w:pos="6570"/>
        </w:tabs>
        <w:ind w:firstLine="709"/>
        <w:jc w:val="both"/>
        <w:rPr>
          <w:szCs w:val="28"/>
          <w:lang w:val="uk-UA"/>
        </w:rPr>
      </w:pPr>
      <w:r w:rsidRPr="00D95CE7">
        <w:rPr>
          <w:szCs w:val="28"/>
          <w:lang w:val="uk-UA"/>
        </w:rPr>
        <w:t xml:space="preserve">1. </w:t>
      </w:r>
      <w:r w:rsidRPr="00D54516">
        <w:rPr>
          <w:szCs w:val="28"/>
          <w:lang w:val="uk-UA"/>
        </w:rPr>
        <w:t>Розуміти місце дисципліни в системі підготовки фахівця та її взаємозв’язки з іншими галузями знань і навчальними дисциплінами</w:t>
      </w:r>
      <w:r>
        <w:rPr>
          <w:szCs w:val="28"/>
          <w:lang w:val="uk-UA"/>
        </w:rPr>
        <w:t>.</w:t>
      </w:r>
    </w:p>
    <w:p w:rsidR="003F0724" w:rsidRPr="00D95CE7" w:rsidRDefault="003F0724" w:rsidP="003F0724">
      <w:pPr>
        <w:tabs>
          <w:tab w:val="left" w:pos="0"/>
          <w:tab w:val="left" w:pos="1134"/>
          <w:tab w:val="left" w:pos="657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D95CE7">
        <w:rPr>
          <w:szCs w:val="28"/>
          <w:lang w:val="uk-UA"/>
        </w:rPr>
        <w:t>Знати основні категорії логіки і методології науки, логічні форми й закони наукового пізнання.</w:t>
      </w:r>
    </w:p>
    <w:p w:rsidR="003F0724" w:rsidRPr="00D95CE7" w:rsidRDefault="003F0724" w:rsidP="003F0724">
      <w:pPr>
        <w:tabs>
          <w:tab w:val="left" w:pos="0"/>
          <w:tab w:val="left" w:pos="1134"/>
          <w:tab w:val="left" w:pos="657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Pr="00D95CE7">
        <w:rPr>
          <w:szCs w:val="28"/>
          <w:lang w:val="uk-UA"/>
        </w:rPr>
        <w:t>. Знати етапи наукового дослідження та вміти визначати та планувати етапи для виконання власного дослідження.</w:t>
      </w:r>
    </w:p>
    <w:p w:rsidR="003F0724" w:rsidRPr="00D95CE7" w:rsidRDefault="003F0724" w:rsidP="003F0724">
      <w:pPr>
        <w:tabs>
          <w:tab w:val="left" w:pos="0"/>
          <w:tab w:val="left" w:pos="1134"/>
          <w:tab w:val="left" w:pos="657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D95CE7">
        <w:rPr>
          <w:szCs w:val="28"/>
          <w:lang w:val="uk-UA"/>
        </w:rPr>
        <w:t>. Знати загальні й спеціальні методи дослідження, вміти обирати відповідні методи та інструментарій відповідно до потреб дослідження.</w:t>
      </w:r>
    </w:p>
    <w:p w:rsidR="003F0724" w:rsidRPr="00D95CE7" w:rsidRDefault="003F0724" w:rsidP="003F0724">
      <w:pPr>
        <w:tabs>
          <w:tab w:val="left" w:pos="0"/>
          <w:tab w:val="left" w:pos="1134"/>
          <w:tab w:val="left" w:pos="657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D95CE7">
        <w:rPr>
          <w:szCs w:val="28"/>
          <w:lang w:val="uk-UA"/>
        </w:rPr>
        <w:t>. Вміти обирати та використовувати логічні форми і закони для опрацювання наукових джерел, фактів і результатів експерименту.</w:t>
      </w:r>
    </w:p>
    <w:p w:rsidR="003F0724" w:rsidRPr="00D95CE7" w:rsidRDefault="003F0724" w:rsidP="003F0724">
      <w:pPr>
        <w:tabs>
          <w:tab w:val="left" w:pos="0"/>
          <w:tab w:val="left" w:pos="1134"/>
          <w:tab w:val="left" w:pos="657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D95CE7">
        <w:rPr>
          <w:szCs w:val="28"/>
          <w:lang w:val="uk-UA"/>
        </w:rPr>
        <w:t>. Вміти розробляти обґрунтування наукового дослідження.</w:t>
      </w:r>
    </w:p>
    <w:p w:rsidR="00945759" w:rsidRPr="00945759" w:rsidRDefault="00945759" w:rsidP="00945759">
      <w:pPr>
        <w:jc w:val="both"/>
        <w:rPr>
          <w:szCs w:val="28"/>
          <w:lang w:val="uk-UA" w:eastAsia="ar-SA"/>
        </w:rPr>
      </w:pPr>
    </w:p>
    <w:p w:rsidR="00F5002A" w:rsidRPr="00290579" w:rsidRDefault="00D45DE9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2</w:t>
      </w:r>
      <w:r w:rsidR="004731A8" w:rsidRPr="00290579">
        <w:rPr>
          <w:b/>
          <w:bCs/>
          <w:szCs w:val="28"/>
          <w:lang w:val="uk-UA"/>
        </w:rPr>
        <w:t xml:space="preserve">. </w:t>
      </w:r>
      <w:r w:rsidR="0007243A" w:rsidRPr="00290579">
        <w:rPr>
          <w:b/>
          <w:bCs/>
          <w:szCs w:val="28"/>
          <w:lang w:val="uk-UA"/>
        </w:rPr>
        <w:t>Інформаційний обсяг навчальної дисципліни</w:t>
      </w:r>
    </w:p>
    <w:p w:rsidR="0007243A" w:rsidRPr="00290579" w:rsidRDefault="0007243A" w:rsidP="00414734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290579">
        <w:rPr>
          <w:sz w:val="28"/>
          <w:szCs w:val="28"/>
          <w:lang w:val="uk-UA"/>
        </w:rPr>
        <w:t xml:space="preserve">На вивчення навчальної дисципліни «Соціологічні дослідження в освіті» відводиться 90 годин, 3 кредити ЄКТС. </w:t>
      </w:r>
    </w:p>
    <w:p w:rsidR="0007243A" w:rsidRPr="00290579" w:rsidRDefault="0007243A" w:rsidP="00414734">
      <w:pPr>
        <w:pStyle w:val="21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01384C" w:rsidRPr="00290579" w:rsidRDefault="0001384C" w:rsidP="00414734">
      <w:pPr>
        <w:pStyle w:val="21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290579">
        <w:rPr>
          <w:b/>
          <w:sz w:val="28"/>
          <w:szCs w:val="28"/>
          <w:lang w:val="uk-UA"/>
        </w:rPr>
        <w:t>Тема 1. ОСВІТА КАК ОБ</w:t>
      </w:r>
      <w:r w:rsidRPr="00290579">
        <w:rPr>
          <w:b/>
          <w:sz w:val="28"/>
          <w:szCs w:val="28"/>
          <w:lang w:val="ru-RU"/>
        </w:rPr>
        <w:t>’</w:t>
      </w:r>
      <w:r w:rsidRPr="00290579">
        <w:rPr>
          <w:b/>
          <w:sz w:val="28"/>
          <w:szCs w:val="28"/>
          <w:lang w:val="uk-UA"/>
        </w:rPr>
        <w:t xml:space="preserve">ЄКТ  СОЦІОЛОГІЧНОГО АНАЛІЗУ </w:t>
      </w:r>
    </w:p>
    <w:p w:rsidR="0001384C" w:rsidRPr="00290579" w:rsidRDefault="0001384C" w:rsidP="00414734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 w:rsidRPr="00290579">
        <w:rPr>
          <w:sz w:val="28"/>
          <w:szCs w:val="28"/>
          <w:lang w:val="uk-UA"/>
        </w:rPr>
        <w:t xml:space="preserve">        </w:t>
      </w:r>
      <w:r w:rsidRPr="00290579">
        <w:rPr>
          <w:sz w:val="28"/>
          <w:szCs w:val="28"/>
          <w:lang w:val="uk-UA"/>
        </w:rPr>
        <w:tab/>
        <w:t>Освіта як соціальний інститут і соціокультурний феномен.</w:t>
      </w:r>
    </w:p>
    <w:p w:rsidR="0001384C" w:rsidRPr="00290579" w:rsidRDefault="0001384C" w:rsidP="00414734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290579">
        <w:rPr>
          <w:sz w:val="28"/>
          <w:szCs w:val="28"/>
          <w:lang w:val="uk-UA"/>
        </w:rPr>
        <w:t>Інституціональне дослідження освіти (внутрішні проблеми освіти як соціального інституту, соціальні аспекти діяльності суб’єктів освіти, взаємодія освіти з іншими соціальними інститутами).</w:t>
      </w:r>
    </w:p>
    <w:p w:rsidR="0001384C" w:rsidRPr="00290579" w:rsidRDefault="0001384C" w:rsidP="00414734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290579">
        <w:rPr>
          <w:sz w:val="28"/>
          <w:szCs w:val="28"/>
          <w:lang w:val="uk-UA"/>
        </w:rPr>
        <w:t>Місце вищої</w:t>
      </w:r>
      <w:r w:rsidR="009C0665" w:rsidRPr="00290579">
        <w:rPr>
          <w:sz w:val="28"/>
          <w:szCs w:val="28"/>
          <w:lang w:val="ru-RU"/>
        </w:rPr>
        <w:t xml:space="preserve"> (</w:t>
      </w:r>
      <w:r w:rsidR="009C0665" w:rsidRPr="00290579">
        <w:rPr>
          <w:sz w:val="28"/>
          <w:szCs w:val="28"/>
          <w:lang w:val="uk-UA"/>
        </w:rPr>
        <w:t>зокрема, медичної</w:t>
      </w:r>
      <w:r w:rsidR="009C0665" w:rsidRPr="00290579">
        <w:rPr>
          <w:sz w:val="28"/>
          <w:szCs w:val="28"/>
          <w:lang w:val="ru-RU"/>
        </w:rPr>
        <w:t>)</w:t>
      </w:r>
      <w:r w:rsidRPr="00290579">
        <w:rPr>
          <w:sz w:val="28"/>
          <w:szCs w:val="28"/>
          <w:lang w:val="uk-UA"/>
        </w:rPr>
        <w:t xml:space="preserve"> освіти у структурі освіти як соціального інституту.</w:t>
      </w:r>
    </w:p>
    <w:p w:rsidR="0001384C" w:rsidRPr="00290579" w:rsidRDefault="0001384C" w:rsidP="00414734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290579">
        <w:rPr>
          <w:sz w:val="28"/>
          <w:szCs w:val="28"/>
          <w:lang w:val="uk-UA"/>
        </w:rPr>
        <w:t>Соціальні функції освіти: передача накопичених знань, наступність соціального досвіду і духовна спадкоємність поколінь, соціалізація особистості, її саморозвиток і самореалізація, накопичення нею духовного, інтелектуального, соціального потенціалу.</w:t>
      </w:r>
    </w:p>
    <w:p w:rsidR="0001384C" w:rsidRPr="00290579" w:rsidRDefault="0001384C" w:rsidP="00414734">
      <w:pPr>
        <w:rPr>
          <w:b/>
          <w:szCs w:val="28"/>
          <w:lang w:val="uk-UA"/>
        </w:rPr>
      </w:pPr>
      <w:r w:rsidRPr="00290579">
        <w:rPr>
          <w:b/>
          <w:szCs w:val="28"/>
        </w:rPr>
        <w:t xml:space="preserve">Тема 2. </w:t>
      </w:r>
      <w:r w:rsidRPr="00290579">
        <w:rPr>
          <w:b/>
          <w:szCs w:val="28"/>
          <w:lang w:val="uk-UA"/>
        </w:rPr>
        <w:t>ОСОБЛИВОСТІ ДОСЛІДНИЦЬКОГО ПОЛЯ В ОСВІТІ</w:t>
      </w:r>
    </w:p>
    <w:p w:rsidR="0001384C" w:rsidRPr="00290579" w:rsidRDefault="0001384C" w:rsidP="004147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Об’єкти і предмети соціологічних досліджень в освіті. Макро- і мікрорівень дослідницького поля. </w:t>
      </w:r>
    </w:p>
    <w:p w:rsidR="0001384C" w:rsidRPr="00290579" w:rsidRDefault="0001384C" w:rsidP="004147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Традиційна тематика соціологічних досліджень освіти на різних її рівнях. Інституційні перепони для отримання достовірної соціологічної інформації.</w:t>
      </w:r>
    </w:p>
    <w:p w:rsidR="0001384C" w:rsidRPr="00290579" w:rsidRDefault="0001384C" w:rsidP="004147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Специфіка проведення соціологічного дослідження у конкретному навчальному закладі (на прикладі вищої </w:t>
      </w:r>
      <w:r w:rsidR="009C0665" w:rsidRPr="00290579">
        <w:rPr>
          <w:szCs w:val="28"/>
          <w:lang w:val="uk-UA"/>
        </w:rPr>
        <w:t>медичної освіти</w:t>
      </w:r>
      <w:r w:rsidRPr="00290579">
        <w:rPr>
          <w:szCs w:val="28"/>
          <w:lang w:val="uk-UA"/>
        </w:rPr>
        <w:t>). Основні групи респондентів та особливості комунікації з ними.</w:t>
      </w:r>
    </w:p>
    <w:p w:rsidR="0001384C" w:rsidRPr="00290579" w:rsidRDefault="0001384C" w:rsidP="00414734">
      <w:pPr>
        <w:jc w:val="both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>Тема 3. СОЦІОЛОГІЧНІ ДОСЛІДЖЕННЯ В ОСВІТІ: ДОСВІД ВИКОРИСТАННЯ КІЛЬКІСНОЇ МЕТОДОЛОГІЇ</w:t>
      </w:r>
    </w:p>
    <w:p w:rsidR="0001384C" w:rsidRPr="00290579" w:rsidRDefault="0001384C" w:rsidP="004147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Специфіка кількісної методології соціологічного дослідження: процедура, методика, побудова вибіркової сукупності, комунікація між інтерв’юером і респондентом.</w:t>
      </w:r>
    </w:p>
    <w:p w:rsidR="0001384C" w:rsidRPr="00290579" w:rsidRDefault="0001384C" w:rsidP="004147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Історичний шлях використання кількісних соціологічних досліджень у вивченні освітньої проблематики (західна та вітчизняна традиції).</w:t>
      </w:r>
    </w:p>
    <w:p w:rsidR="0001384C" w:rsidRPr="00290579" w:rsidRDefault="0001384C" w:rsidP="00414734">
      <w:pPr>
        <w:ind w:left="567"/>
        <w:rPr>
          <w:i/>
          <w:szCs w:val="28"/>
          <w:lang w:val="uk-UA"/>
        </w:rPr>
      </w:pPr>
      <w:r w:rsidRPr="00290579">
        <w:rPr>
          <w:szCs w:val="28"/>
          <w:lang w:val="uk-UA"/>
        </w:rPr>
        <w:t>Переваги та обмеження кількісної методології соціологічного дослідження.</w:t>
      </w:r>
    </w:p>
    <w:p w:rsidR="0001384C" w:rsidRPr="00290579" w:rsidRDefault="0001384C" w:rsidP="00414734">
      <w:pPr>
        <w:shd w:val="clear" w:color="auto" w:fill="FFFFFF"/>
        <w:jc w:val="both"/>
        <w:rPr>
          <w:b/>
          <w:color w:val="000000"/>
          <w:spacing w:val="4"/>
          <w:szCs w:val="28"/>
          <w:lang w:val="uk-UA"/>
        </w:rPr>
      </w:pPr>
      <w:r w:rsidRPr="00290579">
        <w:rPr>
          <w:b/>
          <w:szCs w:val="28"/>
          <w:lang w:val="uk-UA"/>
        </w:rPr>
        <w:t xml:space="preserve">Тема 4. СОЦІОЛОГІЧНІ ДОСЛІДЖЕННЯ В ОСВІТІ: ДОСВІД     ЗАСТОСУВАННЯ ЯКІСНОЇ МЕТОДОЛОГІЇ </w:t>
      </w:r>
    </w:p>
    <w:p w:rsidR="0001384C" w:rsidRPr="00290579" w:rsidRDefault="0001384C" w:rsidP="00414734">
      <w:pPr>
        <w:shd w:val="clear" w:color="auto" w:fill="FFFFFF"/>
        <w:ind w:firstLine="708"/>
        <w:jc w:val="both"/>
        <w:rPr>
          <w:color w:val="000000"/>
          <w:spacing w:val="-2"/>
          <w:szCs w:val="28"/>
          <w:lang w:val="uk-UA"/>
        </w:rPr>
      </w:pPr>
      <w:r w:rsidRPr="00290579">
        <w:rPr>
          <w:color w:val="000000"/>
          <w:spacing w:val="4"/>
          <w:szCs w:val="28"/>
          <w:lang w:val="uk-UA"/>
        </w:rPr>
        <w:lastRenderedPageBreak/>
        <w:t xml:space="preserve">Зміст і призначення якісних методів в дослідженні освіти. </w:t>
      </w:r>
      <w:r w:rsidRPr="00290579">
        <w:rPr>
          <w:color w:val="000000"/>
          <w:spacing w:val="-2"/>
          <w:szCs w:val="28"/>
          <w:lang w:val="uk-UA"/>
        </w:rPr>
        <w:t xml:space="preserve">Теоретичні основи якісної соціології. </w:t>
      </w:r>
    </w:p>
    <w:p w:rsidR="0001384C" w:rsidRPr="00290579" w:rsidRDefault="0001384C" w:rsidP="00414734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Основні види документів та якісний аналіз інформації.</w:t>
      </w:r>
    </w:p>
    <w:p w:rsidR="0001384C" w:rsidRPr="00290579" w:rsidRDefault="0001384C" w:rsidP="00414734">
      <w:pPr>
        <w:ind w:firstLine="708"/>
        <w:rPr>
          <w:szCs w:val="28"/>
          <w:lang w:val="uk-UA"/>
        </w:rPr>
      </w:pPr>
      <w:r w:rsidRPr="00290579">
        <w:rPr>
          <w:szCs w:val="28"/>
          <w:lang w:val="uk-UA"/>
        </w:rPr>
        <w:t>Метод аналізу ситуацій (</w:t>
      </w:r>
      <w:r w:rsidRPr="00290579">
        <w:rPr>
          <w:szCs w:val="28"/>
          <w:lang w:val="en-US"/>
        </w:rPr>
        <w:t>case</w:t>
      </w:r>
      <w:r w:rsidRPr="00290579">
        <w:rPr>
          <w:szCs w:val="28"/>
          <w:lang w:val="uk-UA"/>
        </w:rPr>
        <w:t xml:space="preserve"> </w:t>
      </w:r>
      <w:r w:rsidRPr="00290579">
        <w:rPr>
          <w:szCs w:val="28"/>
          <w:lang w:val="en-US"/>
        </w:rPr>
        <w:t>study</w:t>
      </w:r>
      <w:r w:rsidRPr="00290579">
        <w:rPr>
          <w:szCs w:val="28"/>
          <w:lang w:val="uk-UA"/>
        </w:rPr>
        <w:t>) і його пізнавальні можливості.</w:t>
      </w:r>
    </w:p>
    <w:p w:rsidR="0001384C" w:rsidRPr="00290579" w:rsidRDefault="0001384C" w:rsidP="00414734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290579">
        <w:rPr>
          <w:color w:val="000000"/>
          <w:spacing w:val="-3"/>
          <w:szCs w:val="28"/>
          <w:lang w:val="uk-UA"/>
        </w:rPr>
        <w:t xml:space="preserve">Глибинне інтерв'ю: </w:t>
      </w:r>
      <w:r w:rsidRPr="00290579">
        <w:rPr>
          <w:color w:val="000000"/>
          <w:spacing w:val="5"/>
          <w:szCs w:val="28"/>
          <w:lang w:val="uk-UA"/>
        </w:rPr>
        <w:t>теорія і технології.</w:t>
      </w:r>
      <w:r w:rsidR="009C0665" w:rsidRPr="00290579">
        <w:rPr>
          <w:color w:val="000000"/>
          <w:spacing w:val="5"/>
          <w:szCs w:val="28"/>
          <w:lang w:val="uk-UA"/>
        </w:rPr>
        <w:t xml:space="preserve"> </w:t>
      </w:r>
      <w:r w:rsidRPr="00290579">
        <w:rPr>
          <w:szCs w:val="28"/>
          <w:lang w:val="uk-UA"/>
        </w:rPr>
        <w:t>Фокус-групові дослідження.</w:t>
      </w:r>
    </w:p>
    <w:p w:rsidR="0001384C" w:rsidRPr="00290579" w:rsidRDefault="0001384C" w:rsidP="00414734">
      <w:pPr>
        <w:shd w:val="clear" w:color="auto" w:fill="FFFFFF"/>
        <w:ind w:right="50"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Спостереження як метод збирання первинної соціологічної інформації.</w:t>
      </w:r>
    </w:p>
    <w:p w:rsidR="00F5002A" w:rsidRPr="00290579" w:rsidRDefault="0001384C" w:rsidP="00414734">
      <w:pPr>
        <w:shd w:val="clear" w:color="auto" w:fill="FFFFFF"/>
        <w:ind w:right="50" w:firstLine="708"/>
        <w:jc w:val="both"/>
        <w:rPr>
          <w:b/>
          <w:bCs/>
          <w:szCs w:val="28"/>
          <w:lang w:val="uk-UA"/>
        </w:rPr>
      </w:pPr>
      <w:r w:rsidRPr="00290579">
        <w:rPr>
          <w:szCs w:val="28"/>
          <w:lang w:val="uk-UA"/>
        </w:rPr>
        <w:t>Види та основні складові підсумкових документів.</w:t>
      </w:r>
    </w:p>
    <w:p w:rsidR="0007243A" w:rsidRPr="00290579" w:rsidRDefault="0007243A" w:rsidP="00414734">
      <w:pPr>
        <w:jc w:val="center"/>
        <w:rPr>
          <w:b/>
          <w:bCs/>
          <w:szCs w:val="28"/>
          <w:lang w:val="uk-UA"/>
        </w:rPr>
      </w:pPr>
    </w:p>
    <w:p w:rsidR="0007243A" w:rsidRPr="00290579" w:rsidRDefault="0007243A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Опис навчальної дисципліни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07243A" w:rsidRPr="00290579" w:rsidTr="003B4B44">
        <w:trPr>
          <w:trHeight w:val="803"/>
        </w:trPr>
        <w:tc>
          <w:tcPr>
            <w:tcW w:w="2834" w:type="dxa"/>
            <w:vMerge w:val="restart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7243A" w:rsidRPr="00290579" w:rsidTr="003B4B44">
        <w:trPr>
          <w:trHeight w:val="549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07243A" w:rsidRPr="00290579" w:rsidRDefault="0007243A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07243A" w:rsidRPr="00290579" w:rsidTr="003B4B44">
        <w:trPr>
          <w:trHeight w:val="1247"/>
        </w:trPr>
        <w:tc>
          <w:tcPr>
            <w:tcW w:w="2834" w:type="dxa"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Кількість кредитів: 3 </w:t>
            </w:r>
          </w:p>
        </w:tc>
        <w:tc>
          <w:tcPr>
            <w:tcW w:w="3261" w:type="dxa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Напрям підготовки:</w:t>
            </w:r>
          </w:p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01 „Освіта /  </w:t>
            </w:r>
          </w:p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педагогіка” </w:t>
            </w:r>
          </w:p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Курс за вибором</w:t>
            </w:r>
          </w:p>
        </w:tc>
      </w:tr>
      <w:tr w:rsidR="0007243A" w:rsidRPr="00290579" w:rsidTr="003B4B44">
        <w:trPr>
          <w:trHeight w:val="70"/>
        </w:trPr>
        <w:tc>
          <w:tcPr>
            <w:tcW w:w="2834" w:type="dxa"/>
            <w:vMerge w:val="restart"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Загальна кількість годин: 90 </w:t>
            </w:r>
          </w:p>
        </w:tc>
        <w:tc>
          <w:tcPr>
            <w:tcW w:w="3261" w:type="dxa"/>
            <w:vMerge w:val="restart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Спеціальність:</w:t>
            </w:r>
          </w:p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011 «Освітні, педагогічні науки»</w:t>
            </w:r>
          </w:p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07243A" w:rsidRPr="00290579" w:rsidTr="003B4B44">
        <w:trPr>
          <w:trHeight w:val="207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1-й</w:t>
            </w:r>
          </w:p>
        </w:tc>
        <w:tc>
          <w:tcPr>
            <w:tcW w:w="1832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</w:tr>
      <w:tr w:rsidR="0007243A" w:rsidRPr="00290579" w:rsidTr="003B4B44">
        <w:trPr>
          <w:trHeight w:val="70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Семестр</w:t>
            </w:r>
          </w:p>
        </w:tc>
      </w:tr>
      <w:tr w:rsidR="0007243A" w:rsidRPr="00290579" w:rsidTr="003B4B44">
        <w:trPr>
          <w:trHeight w:val="323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en-US"/>
              </w:rPr>
              <w:t>2</w:t>
            </w:r>
            <w:r w:rsidRPr="00290579">
              <w:rPr>
                <w:szCs w:val="28"/>
                <w:lang w:val="uk-UA"/>
              </w:rPr>
              <w:t xml:space="preserve">-й </w:t>
            </w:r>
          </w:p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2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</w:tr>
      <w:tr w:rsidR="0007243A" w:rsidRPr="00290579" w:rsidTr="003B4B44">
        <w:trPr>
          <w:trHeight w:val="322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Лекції</w:t>
            </w:r>
          </w:p>
        </w:tc>
      </w:tr>
      <w:tr w:rsidR="0007243A" w:rsidRPr="00290579" w:rsidTr="003B4B44">
        <w:trPr>
          <w:trHeight w:val="320"/>
        </w:trPr>
        <w:tc>
          <w:tcPr>
            <w:tcW w:w="2834" w:type="dxa"/>
            <w:vMerge w:val="restart"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Годин для </w:t>
            </w:r>
            <w:r w:rsidR="005F2107" w:rsidRPr="00290579">
              <w:rPr>
                <w:szCs w:val="28"/>
                <w:lang w:val="uk-UA"/>
              </w:rPr>
              <w:t>заочн</w:t>
            </w:r>
            <w:r w:rsidRPr="00290579">
              <w:rPr>
                <w:szCs w:val="28"/>
                <w:lang w:val="uk-UA"/>
              </w:rPr>
              <w:t>ої форми навчання:</w:t>
            </w:r>
          </w:p>
          <w:p w:rsidR="0007243A" w:rsidRPr="00290579" w:rsidRDefault="0007243A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аудиторних – 12 </w:t>
            </w:r>
          </w:p>
          <w:p w:rsidR="0007243A" w:rsidRPr="00290579" w:rsidRDefault="0007243A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самостійної роботи студента – 78 </w:t>
            </w:r>
          </w:p>
        </w:tc>
        <w:tc>
          <w:tcPr>
            <w:tcW w:w="3261" w:type="dxa"/>
            <w:vMerge w:val="restart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Освітньо-кваліфікаційний рівень:</w:t>
            </w:r>
          </w:p>
          <w:p w:rsidR="0007243A" w:rsidRPr="00290579" w:rsidRDefault="0007243A" w:rsidP="00414734">
            <w:pPr>
              <w:jc w:val="center"/>
              <w:rPr>
                <w:szCs w:val="28"/>
                <w:u w:val="single"/>
                <w:lang w:val="uk-UA"/>
              </w:rPr>
            </w:pPr>
            <w:r w:rsidRPr="00290579">
              <w:rPr>
                <w:szCs w:val="28"/>
                <w:u w:val="single"/>
                <w:lang w:val="uk-UA"/>
              </w:rPr>
              <w:t>магістр</w:t>
            </w:r>
          </w:p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 год.</w:t>
            </w:r>
          </w:p>
        </w:tc>
        <w:tc>
          <w:tcPr>
            <w:tcW w:w="1832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</w:tr>
      <w:tr w:rsidR="0007243A" w:rsidRPr="00290579" w:rsidTr="003B4B44">
        <w:trPr>
          <w:trHeight w:val="320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07243A" w:rsidRPr="00290579" w:rsidTr="003B4B44">
        <w:trPr>
          <w:trHeight w:val="320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07243A" w:rsidRPr="00290579" w:rsidRDefault="0007243A" w:rsidP="00414734">
            <w:pPr>
              <w:jc w:val="center"/>
              <w:rPr>
                <w:i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 10 год.</w:t>
            </w:r>
          </w:p>
        </w:tc>
        <w:tc>
          <w:tcPr>
            <w:tcW w:w="1832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</w:tr>
      <w:tr w:rsidR="0007243A" w:rsidRPr="00290579" w:rsidTr="003B4B44">
        <w:trPr>
          <w:trHeight w:val="138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07243A" w:rsidRPr="00290579" w:rsidTr="003B4B44">
        <w:trPr>
          <w:trHeight w:val="138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07243A" w:rsidRPr="00290579" w:rsidRDefault="0007243A" w:rsidP="00414734">
            <w:pPr>
              <w:jc w:val="center"/>
              <w:rPr>
                <w:i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1832" w:type="dxa"/>
            <w:vAlign w:val="center"/>
          </w:tcPr>
          <w:p w:rsidR="0007243A" w:rsidRPr="00290579" w:rsidRDefault="0007243A" w:rsidP="00414734">
            <w:pPr>
              <w:jc w:val="center"/>
              <w:rPr>
                <w:i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</w:tr>
      <w:tr w:rsidR="0007243A" w:rsidRPr="00290579" w:rsidTr="003B4B44">
        <w:trPr>
          <w:trHeight w:val="138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b/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7243A" w:rsidRPr="00290579" w:rsidTr="003B4B44">
        <w:trPr>
          <w:trHeight w:val="138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07243A" w:rsidRPr="00290579" w:rsidRDefault="0007243A" w:rsidP="00414734">
            <w:pPr>
              <w:jc w:val="center"/>
              <w:rPr>
                <w:i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78 год.</w:t>
            </w:r>
          </w:p>
        </w:tc>
        <w:tc>
          <w:tcPr>
            <w:tcW w:w="1832" w:type="dxa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</w:tr>
      <w:tr w:rsidR="0007243A" w:rsidRPr="00290579" w:rsidTr="003B4B44">
        <w:trPr>
          <w:trHeight w:val="138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290579">
              <w:rPr>
                <w:szCs w:val="28"/>
                <w:lang w:val="uk-UA"/>
              </w:rPr>
              <w:t>–</w:t>
            </w:r>
          </w:p>
        </w:tc>
      </w:tr>
      <w:tr w:rsidR="0007243A" w:rsidRPr="00290579" w:rsidTr="003B4B44">
        <w:trPr>
          <w:trHeight w:val="138"/>
        </w:trPr>
        <w:tc>
          <w:tcPr>
            <w:tcW w:w="2834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07243A" w:rsidRPr="00290579" w:rsidRDefault="0007243A" w:rsidP="004147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7243A" w:rsidRPr="00290579" w:rsidRDefault="0007243A" w:rsidP="00414734">
            <w:pPr>
              <w:jc w:val="center"/>
              <w:rPr>
                <w:i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07243A" w:rsidRPr="00290579" w:rsidRDefault="0007243A" w:rsidP="00414734">
      <w:pPr>
        <w:jc w:val="center"/>
        <w:rPr>
          <w:b/>
          <w:bCs/>
          <w:szCs w:val="28"/>
          <w:lang w:val="uk-UA"/>
        </w:rPr>
      </w:pPr>
    </w:p>
    <w:p w:rsidR="004849D5" w:rsidRPr="00290579" w:rsidRDefault="0007243A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3</w:t>
      </w:r>
      <w:r w:rsidR="004731A8" w:rsidRPr="00290579">
        <w:rPr>
          <w:b/>
          <w:bCs/>
          <w:szCs w:val="28"/>
          <w:lang w:val="uk-UA"/>
        </w:rPr>
        <w:t xml:space="preserve">. </w:t>
      </w:r>
      <w:r w:rsidR="0001384C" w:rsidRPr="00290579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01384C" w:rsidRPr="00290579" w:rsidTr="00B42EA2">
        <w:tc>
          <w:tcPr>
            <w:tcW w:w="4633" w:type="dxa"/>
            <w:vMerge w:val="restart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Кількість годин</w:t>
            </w:r>
          </w:p>
        </w:tc>
      </w:tr>
      <w:tr w:rsidR="0001384C" w:rsidRPr="00290579" w:rsidTr="00B42EA2">
        <w:tc>
          <w:tcPr>
            <w:tcW w:w="4633" w:type="dxa"/>
            <w:vMerge/>
            <w:shd w:val="clear" w:color="auto" w:fill="auto"/>
          </w:tcPr>
          <w:p w:rsidR="0001384C" w:rsidRPr="00290579" w:rsidRDefault="0001384C" w:rsidP="0041473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Форма навчання (заочна)</w:t>
            </w:r>
          </w:p>
        </w:tc>
      </w:tr>
      <w:tr w:rsidR="0001384C" w:rsidRPr="00290579" w:rsidTr="00B42EA2">
        <w:tc>
          <w:tcPr>
            <w:tcW w:w="4633" w:type="dxa"/>
            <w:vMerge/>
            <w:shd w:val="clear" w:color="auto" w:fill="auto"/>
          </w:tcPr>
          <w:p w:rsidR="0001384C" w:rsidRPr="00290579" w:rsidRDefault="0001384C" w:rsidP="0041473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1384C" w:rsidRPr="00290579" w:rsidRDefault="0001384C" w:rsidP="00414734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01384C" w:rsidRPr="00290579" w:rsidTr="00B42EA2">
        <w:tc>
          <w:tcPr>
            <w:tcW w:w="4633" w:type="dxa"/>
            <w:vMerge/>
            <w:shd w:val="clear" w:color="auto" w:fill="auto"/>
          </w:tcPr>
          <w:p w:rsidR="0001384C" w:rsidRPr="00290579" w:rsidRDefault="0001384C" w:rsidP="0041473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1384C" w:rsidRPr="00290579" w:rsidRDefault="0001384C" w:rsidP="0041473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01384C" w:rsidRPr="00290579" w:rsidRDefault="007A361D" w:rsidP="00414734">
            <w:pPr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Л</w:t>
            </w:r>
            <w:r w:rsidR="0001384C" w:rsidRPr="00290579">
              <w:rPr>
                <w:bCs/>
                <w:szCs w:val="28"/>
                <w:lang w:val="uk-UA"/>
              </w:rPr>
              <w:t>ек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7A361D" w:rsidP="00414734">
            <w:pPr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П</w:t>
            </w:r>
            <w:r w:rsidR="0001384C" w:rsidRPr="00290579">
              <w:rPr>
                <w:bCs/>
                <w:szCs w:val="28"/>
                <w:lang w:val="uk-UA"/>
              </w:rPr>
              <w:t>р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лаб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902783" w:rsidP="00414734">
            <w:pPr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І</w:t>
            </w:r>
            <w:r w:rsidR="0001384C" w:rsidRPr="00290579">
              <w:rPr>
                <w:bCs/>
                <w:szCs w:val="28"/>
                <w:lang w:val="uk-UA"/>
              </w:rPr>
              <w:t>нд</w:t>
            </w:r>
          </w:p>
        </w:tc>
        <w:tc>
          <w:tcPr>
            <w:tcW w:w="1009" w:type="dxa"/>
            <w:shd w:val="clear" w:color="auto" w:fill="auto"/>
          </w:tcPr>
          <w:p w:rsidR="0001384C" w:rsidRPr="00290579" w:rsidRDefault="0001384C" w:rsidP="00414734">
            <w:pPr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срс</w:t>
            </w:r>
          </w:p>
        </w:tc>
      </w:tr>
      <w:tr w:rsidR="0001384C" w:rsidRPr="00290579" w:rsidTr="00B42EA2">
        <w:tc>
          <w:tcPr>
            <w:tcW w:w="4633" w:type="dxa"/>
            <w:shd w:val="clear" w:color="auto" w:fill="auto"/>
          </w:tcPr>
          <w:p w:rsidR="0001384C" w:rsidRPr="00290579" w:rsidRDefault="0001384C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Освіта як об’єкт соціологічного аналізу  </w:t>
            </w:r>
          </w:p>
        </w:tc>
        <w:tc>
          <w:tcPr>
            <w:tcW w:w="851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24,5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0,5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1384C" w:rsidRPr="00290579" w:rsidRDefault="0001384C" w:rsidP="00414734">
            <w:pPr>
              <w:ind w:left="-90" w:right="-98"/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20</w:t>
            </w:r>
          </w:p>
        </w:tc>
      </w:tr>
      <w:tr w:rsidR="0001384C" w:rsidRPr="00290579" w:rsidTr="00B42EA2">
        <w:tc>
          <w:tcPr>
            <w:tcW w:w="4633" w:type="dxa"/>
            <w:shd w:val="clear" w:color="auto" w:fill="auto"/>
          </w:tcPr>
          <w:p w:rsidR="0001384C" w:rsidRPr="00290579" w:rsidRDefault="0001384C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Особливості дослідницького поля у системі освіти </w:t>
            </w:r>
          </w:p>
        </w:tc>
        <w:tc>
          <w:tcPr>
            <w:tcW w:w="851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24,5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0,5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1384C" w:rsidRPr="00290579" w:rsidRDefault="0001384C" w:rsidP="00414734">
            <w:pPr>
              <w:ind w:left="-90" w:right="-98"/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22</w:t>
            </w:r>
          </w:p>
        </w:tc>
      </w:tr>
      <w:tr w:rsidR="0001384C" w:rsidRPr="00290579" w:rsidTr="00B42EA2">
        <w:tc>
          <w:tcPr>
            <w:tcW w:w="4633" w:type="dxa"/>
            <w:shd w:val="clear" w:color="auto" w:fill="auto"/>
          </w:tcPr>
          <w:p w:rsidR="0001384C" w:rsidRPr="00290579" w:rsidRDefault="0001384C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Соціологічні дослідження у освіті: досвід застосування кількісної методології</w:t>
            </w:r>
          </w:p>
        </w:tc>
        <w:tc>
          <w:tcPr>
            <w:tcW w:w="851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20,5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0,5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1384C" w:rsidRPr="00290579" w:rsidRDefault="0001384C" w:rsidP="00414734">
            <w:pPr>
              <w:ind w:left="-90" w:right="-98"/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18</w:t>
            </w:r>
          </w:p>
        </w:tc>
      </w:tr>
      <w:tr w:rsidR="0001384C" w:rsidRPr="00290579" w:rsidTr="00B42EA2">
        <w:tc>
          <w:tcPr>
            <w:tcW w:w="4633" w:type="dxa"/>
            <w:shd w:val="clear" w:color="auto" w:fill="auto"/>
          </w:tcPr>
          <w:p w:rsidR="0001384C" w:rsidRPr="00290579" w:rsidRDefault="0001384C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Соціологічні дослідження у освіті: досвід застосування якісної методології </w:t>
            </w:r>
          </w:p>
        </w:tc>
        <w:tc>
          <w:tcPr>
            <w:tcW w:w="851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20,5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0,5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1384C" w:rsidRPr="00290579" w:rsidRDefault="0001384C" w:rsidP="00414734">
            <w:pPr>
              <w:ind w:left="-90" w:right="-98"/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18</w:t>
            </w:r>
          </w:p>
        </w:tc>
      </w:tr>
      <w:tr w:rsidR="0001384C" w:rsidRPr="00290579" w:rsidTr="00B42EA2">
        <w:tc>
          <w:tcPr>
            <w:tcW w:w="4633" w:type="dxa"/>
            <w:shd w:val="clear" w:color="auto" w:fill="auto"/>
          </w:tcPr>
          <w:p w:rsidR="0001384C" w:rsidRPr="00290579" w:rsidRDefault="0001384C" w:rsidP="00414734">
            <w:pPr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Всього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:rsidR="0001384C" w:rsidRPr="00290579" w:rsidRDefault="0001384C" w:rsidP="00414734">
            <w:pPr>
              <w:jc w:val="center"/>
              <w:rPr>
                <w:bCs/>
                <w:szCs w:val="28"/>
                <w:lang w:val="uk-UA"/>
              </w:rPr>
            </w:pPr>
            <w:r w:rsidRPr="00290579">
              <w:rPr>
                <w:bCs/>
                <w:szCs w:val="28"/>
                <w:lang w:val="uk-UA"/>
              </w:rPr>
              <w:t>78</w:t>
            </w:r>
          </w:p>
        </w:tc>
      </w:tr>
    </w:tbl>
    <w:p w:rsidR="000C48B2" w:rsidRPr="00290579" w:rsidRDefault="000C48B2" w:rsidP="00414734">
      <w:pPr>
        <w:rPr>
          <w:bCs/>
          <w:szCs w:val="28"/>
          <w:lang w:val="uk-UA"/>
        </w:rPr>
      </w:pPr>
    </w:p>
    <w:p w:rsidR="0007243A" w:rsidRPr="00290579" w:rsidRDefault="0007243A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4. Теми лекцій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101"/>
        <w:gridCol w:w="1620"/>
      </w:tblGrid>
      <w:tr w:rsidR="0098609E" w:rsidRPr="00290579" w:rsidTr="0098609E">
        <w:trPr>
          <w:jc w:val="center"/>
        </w:trPr>
        <w:tc>
          <w:tcPr>
            <w:tcW w:w="500" w:type="dxa"/>
          </w:tcPr>
          <w:p w:rsidR="0098609E" w:rsidRPr="00290579" w:rsidRDefault="0098609E" w:rsidP="00414734">
            <w:pPr>
              <w:numPr>
                <w:ilvl w:val="0"/>
                <w:numId w:val="21"/>
              </w:num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№</w:t>
            </w:r>
          </w:p>
        </w:tc>
        <w:tc>
          <w:tcPr>
            <w:tcW w:w="7101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1620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Кількість годин</w:t>
            </w:r>
          </w:p>
        </w:tc>
      </w:tr>
      <w:tr w:rsidR="0098609E" w:rsidRPr="00290579" w:rsidTr="0098609E">
        <w:trPr>
          <w:jc w:val="center"/>
        </w:trPr>
        <w:tc>
          <w:tcPr>
            <w:tcW w:w="50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</w:t>
            </w:r>
          </w:p>
        </w:tc>
        <w:tc>
          <w:tcPr>
            <w:tcW w:w="7101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Освіта як об’єкт соціологічного аналізу.  Особливості дослідницького поля у системі освіти: застосування кількісної і якісної методології</w:t>
            </w:r>
          </w:p>
        </w:tc>
        <w:tc>
          <w:tcPr>
            <w:tcW w:w="1620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</w:t>
            </w:r>
          </w:p>
        </w:tc>
      </w:tr>
      <w:tr w:rsidR="0098609E" w:rsidRPr="00290579" w:rsidTr="0098609E">
        <w:trPr>
          <w:jc w:val="center"/>
        </w:trPr>
        <w:tc>
          <w:tcPr>
            <w:tcW w:w="50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</w:p>
        </w:tc>
        <w:tc>
          <w:tcPr>
            <w:tcW w:w="7101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Усього:</w:t>
            </w:r>
          </w:p>
        </w:tc>
        <w:tc>
          <w:tcPr>
            <w:tcW w:w="1620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</w:t>
            </w:r>
          </w:p>
        </w:tc>
      </w:tr>
    </w:tbl>
    <w:p w:rsidR="0007243A" w:rsidRPr="00290579" w:rsidRDefault="0007243A" w:rsidP="00414734">
      <w:pPr>
        <w:rPr>
          <w:bCs/>
          <w:szCs w:val="28"/>
          <w:lang w:val="uk-UA"/>
        </w:rPr>
      </w:pPr>
    </w:p>
    <w:p w:rsidR="0098609E" w:rsidRPr="00290579" w:rsidRDefault="0098609E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5. Теми семінарських занять</w:t>
      </w:r>
    </w:p>
    <w:p w:rsidR="0098609E" w:rsidRPr="00290579" w:rsidRDefault="0098609E" w:rsidP="00414734">
      <w:pPr>
        <w:ind w:left="284" w:hanging="284"/>
        <w:jc w:val="center"/>
        <w:rPr>
          <w:bCs/>
          <w:szCs w:val="28"/>
          <w:lang w:val="uk-UA"/>
        </w:rPr>
      </w:pPr>
      <w:r w:rsidRPr="00290579">
        <w:rPr>
          <w:bCs/>
          <w:szCs w:val="28"/>
          <w:lang w:val="uk-UA"/>
        </w:rPr>
        <w:t>Не передбачено навчальним планом</w:t>
      </w:r>
    </w:p>
    <w:p w:rsidR="0098609E" w:rsidRDefault="0098609E" w:rsidP="00414734">
      <w:pPr>
        <w:ind w:left="284" w:hanging="284"/>
        <w:jc w:val="center"/>
        <w:rPr>
          <w:bCs/>
          <w:szCs w:val="28"/>
          <w:lang w:val="uk-UA"/>
        </w:rPr>
      </w:pPr>
    </w:p>
    <w:p w:rsidR="00945759" w:rsidRPr="00290579" w:rsidRDefault="00945759" w:rsidP="00414734">
      <w:pPr>
        <w:ind w:left="284" w:hanging="284"/>
        <w:jc w:val="center"/>
        <w:rPr>
          <w:bCs/>
          <w:szCs w:val="28"/>
          <w:lang w:val="uk-UA"/>
        </w:rPr>
      </w:pPr>
    </w:p>
    <w:p w:rsidR="0098609E" w:rsidRPr="00290579" w:rsidRDefault="0098609E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6. Теми практичних занять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01"/>
        <w:gridCol w:w="1559"/>
      </w:tblGrid>
      <w:tr w:rsidR="0098609E" w:rsidRPr="00290579" w:rsidTr="0098609E">
        <w:trPr>
          <w:jc w:val="center"/>
        </w:trPr>
        <w:tc>
          <w:tcPr>
            <w:tcW w:w="54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№</w:t>
            </w:r>
          </w:p>
        </w:tc>
        <w:tc>
          <w:tcPr>
            <w:tcW w:w="7401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1559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Кількість годин</w:t>
            </w:r>
          </w:p>
        </w:tc>
      </w:tr>
      <w:tr w:rsidR="0098609E" w:rsidRPr="00290579" w:rsidTr="0098609E">
        <w:trPr>
          <w:jc w:val="center"/>
        </w:trPr>
        <w:tc>
          <w:tcPr>
            <w:tcW w:w="54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</w:t>
            </w:r>
          </w:p>
        </w:tc>
        <w:tc>
          <w:tcPr>
            <w:tcW w:w="7401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Освіта як об’єкт соціологічного аналізу  </w:t>
            </w:r>
          </w:p>
        </w:tc>
        <w:tc>
          <w:tcPr>
            <w:tcW w:w="1559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4</w:t>
            </w:r>
          </w:p>
        </w:tc>
      </w:tr>
      <w:tr w:rsidR="0098609E" w:rsidRPr="00290579" w:rsidTr="0098609E">
        <w:trPr>
          <w:jc w:val="center"/>
        </w:trPr>
        <w:tc>
          <w:tcPr>
            <w:tcW w:w="54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</w:t>
            </w:r>
          </w:p>
        </w:tc>
        <w:tc>
          <w:tcPr>
            <w:tcW w:w="7401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Особливості дослідницького поля у системі освіти </w:t>
            </w:r>
          </w:p>
        </w:tc>
        <w:tc>
          <w:tcPr>
            <w:tcW w:w="1559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</w:t>
            </w:r>
          </w:p>
        </w:tc>
      </w:tr>
      <w:tr w:rsidR="0098609E" w:rsidRPr="00290579" w:rsidTr="0098609E">
        <w:trPr>
          <w:jc w:val="center"/>
        </w:trPr>
        <w:tc>
          <w:tcPr>
            <w:tcW w:w="54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3</w:t>
            </w:r>
          </w:p>
        </w:tc>
        <w:tc>
          <w:tcPr>
            <w:tcW w:w="7401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Соціологічні дослідження у освіті: досвід застосування кількісної методології</w:t>
            </w:r>
          </w:p>
        </w:tc>
        <w:tc>
          <w:tcPr>
            <w:tcW w:w="1559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</w:t>
            </w:r>
          </w:p>
        </w:tc>
      </w:tr>
      <w:tr w:rsidR="0098609E" w:rsidRPr="00290579" w:rsidTr="0098609E">
        <w:trPr>
          <w:jc w:val="center"/>
        </w:trPr>
        <w:tc>
          <w:tcPr>
            <w:tcW w:w="54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4</w:t>
            </w:r>
          </w:p>
        </w:tc>
        <w:tc>
          <w:tcPr>
            <w:tcW w:w="7401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Соціологічні дослідження у освіті: досвід застосування якісної методології. Залік </w:t>
            </w:r>
          </w:p>
        </w:tc>
        <w:tc>
          <w:tcPr>
            <w:tcW w:w="1559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</w:t>
            </w:r>
          </w:p>
        </w:tc>
      </w:tr>
      <w:tr w:rsidR="0098609E" w:rsidRPr="00290579" w:rsidTr="0098609E">
        <w:trPr>
          <w:jc w:val="center"/>
        </w:trPr>
        <w:tc>
          <w:tcPr>
            <w:tcW w:w="540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</w:p>
        </w:tc>
        <w:tc>
          <w:tcPr>
            <w:tcW w:w="7401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Усього:</w:t>
            </w:r>
          </w:p>
        </w:tc>
        <w:tc>
          <w:tcPr>
            <w:tcW w:w="1559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10</w:t>
            </w:r>
          </w:p>
        </w:tc>
      </w:tr>
    </w:tbl>
    <w:p w:rsidR="0098609E" w:rsidRPr="00290579" w:rsidRDefault="0098609E" w:rsidP="00414734">
      <w:pPr>
        <w:rPr>
          <w:bCs/>
          <w:szCs w:val="28"/>
          <w:lang w:val="uk-UA"/>
        </w:rPr>
      </w:pPr>
    </w:p>
    <w:p w:rsidR="0098609E" w:rsidRPr="00290579" w:rsidRDefault="0098609E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7. Теми лабораторних занять</w:t>
      </w:r>
    </w:p>
    <w:p w:rsidR="0098609E" w:rsidRPr="00290579" w:rsidRDefault="0098609E" w:rsidP="00414734">
      <w:pPr>
        <w:ind w:left="284" w:hanging="284"/>
        <w:jc w:val="center"/>
        <w:rPr>
          <w:bCs/>
          <w:szCs w:val="28"/>
          <w:lang w:val="uk-UA"/>
        </w:rPr>
      </w:pPr>
      <w:r w:rsidRPr="00290579">
        <w:rPr>
          <w:bCs/>
          <w:szCs w:val="28"/>
          <w:lang w:val="uk-UA"/>
        </w:rPr>
        <w:t>Не передбачено навчальним планом</w:t>
      </w:r>
    </w:p>
    <w:p w:rsidR="0098609E" w:rsidRPr="00290579" w:rsidRDefault="0098609E" w:rsidP="00414734">
      <w:pPr>
        <w:rPr>
          <w:bCs/>
          <w:szCs w:val="28"/>
          <w:lang w:val="uk-UA"/>
        </w:rPr>
      </w:pPr>
    </w:p>
    <w:p w:rsidR="004849D5" w:rsidRPr="00290579" w:rsidRDefault="0098609E" w:rsidP="00414734">
      <w:pPr>
        <w:pStyle w:val="a5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90579">
        <w:rPr>
          <w:b/>
          <w:sz w:val="28"/>
          <w:szCs w:val="28"/>
          <w:lang w:val="uk-UA"/>
        </w:rPr>
        <w:t>8. С</w:t>
      </w:r>
      <w:r w:rsidR="004849D5" w:rsidRPr="00290579">
        <w:rPr>
          <w:b/>
          <w:sz w:val="28"/>
          <w:szCs w:val="28"/>
          <w:lang w:val="uk-UA"/>
        </w:rPr>
        <w:t>амостійн</w:t>
      </w:r>
      <w:r w:rsidRPr="00290579">
        <w:rPr>
          <w:b/>
          <w:sz w:val="28"/>
          <w:szCs w:val="28"/>
          <w:lang w:val="uk-UA"/>
        </w:rPr>
        <w:t>а</w:t>
      </w:r>
      <w:r w:rsidR="004849D5" w:rsidRPr="00290579">
        <w:rPr>
          <w:b/>
          <w:sz w:val="28"/>
          <w:szCs w:val="28"/>
          <w:lang w:val="uk-UA"/>
        </w:rPr>
        <w:t xml:space="preserve"> робот</w:t>
      </w:r>
      <w:r w:rsidRPr="00290579">
        <w:rPr>
          <w:b/>
          <w:sz w:val="28"/>
          <w:szCs w:val="28"/>
          <w:lang w:val="uk-UA"/>
        </w:rPr>
        <w:t>а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073"/>
        <w:gridCol w:w="1779"/>
      </w:tblGrid>
      <w:tr w:rsidR="0098609E" w:rsidRPr="00290579" w:rsidTr="0098609E">
        <w:trPr>
          <w:jc w:val="center"/>
        </w:trPr>
        <w:tc>
          <w:tcPr>
            <w:tcW w:w="666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№</w:t>
            </w:r>
          </w:p>
        </w:tc>
        <w:tc>
          <w:tcPr>
            <w:tcW w:w="7073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1779" w:type="dxa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Кількість годин</w:t>
            </w:r>
          </w:p>
        </w:tc>
      </w:tr>
      <w:tr w:rsidR="0098609E" w:rsidRPr="00290579" w:rsidTr="0098609E">
        <w:trPr>
          <w:jc w:val="center"/>
        </w:trPr>
        <w:tc>
          <w:tcPr>
            <w:tcW w:w="666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</w:t>
            </w:r>
          </w:p>
        </w:tc>
        <w:tc>
          <w:tcPr>
            <w:tcW w:w="7073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Освіта як об’єкт соціологічного аналізу</w:t>
            </w:r>
          </w:p>
          <w:p w:rsidR="0098609E" w:rsidRPr="00290579" w:rsidRDefault="0098609E" w:rsidP="00414734">
            <w:pPr>
              <w:rPr>
                <w:i/>
                <w:szCs w:val="28"/>
                <w:lang w:val="uk-UA"/>
              </w:rPr>
            </w:pPr>
            <w:r w:rsidRPr="00290579">
              <w:rPr>
                <w:i/>
                <w:szCs w:val="28"/>
                <w:lang w:val="uk-UA"/>
              </w:rPr>
              <w:t xml:space="preserve">Робота з першоджерелами, опрацювання навчальної літератури, робота з нормативними джерелами, підготовка усного виступу, розробка презентаційних матеріалів з теми  </w:t>
            </w:r>
          </w:p>
        </w:tc>
        <w:tc>
          <w:tcPr>
            <w:tcW w:w="1779" w:type="dxa"/>
            <w:vAlign w:val="center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20</w:t>
            </w:r>
          </w:p>
        </w:tc>
      </w:tr>
      <w:tr w:rsidR="0098609E" w:rsidRPr="00290579" w:rsidTr="0098609E">
        <w:trPr>
          <w:jc w:val="center"/>
        </w:trPr>
        <w:tc>
          <w:tcPr>
            <w:tcW w:w="666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2</w:t>
            </w:r>
          </w:p>
        </w:tc>
        <w:tc>
          <w:tcPr>
            <w:tcW w:w="7073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 xml:space="preserve">Особливості дослідницького поля у системі освіти </w:t>
            </w:r>
          </w:p>
          <w:p w:rsidR="0098609E" w:rsidRPr="00290579" w:rsidRDefault="0098609E" w:rsidP="00414734">
            <w:pPr>
              <w:rPr>
                <w:i/>
                <w:szCs w:val="28"/>
                <w:lang w:val="uk-UA"/>
              </w:rPr>
            </w:pPr>
            <w:r w:rsidRPr="00290579">
              <w:rPr>
                <w:i/>
                <w:szCs w:val="28"/>
                <w:lang w:val="uk-UA"/>
              </w:rPr>
              <w:lastRenderedPageBreak/>
              <w:t xml:space="preserve">Робота з першоджерелами, опрацювання навчальної літератури, підготовка усного виступу, розробка презентаційних матеріалів з теми  </w:t>
            </w:r>
          </w:p>
        </w:tc>
        <w:tc>
          <w:tcPr>
            <w:tcW w:w="1779" w:type="dxa"/>
            <w:vAlign w:val="center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22</w:t>
            </w:r>
          </w:p>
        </w:tc>
      </w:tr>
      <w:tr w:rsidR="0098609E" w:rsidRPr="00290579" w:rsidTr="0098609E">
        <w:trPr>
          <w:jc w:val="center"/>
        </w:trPr>
        <w:tc>
          <w:tcPr>
            <w:tcW w:w="666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73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Соціологічні дослідження у освіті: досвід застосування кількісної методології</w:t>
            </w:r>
          </w:p>
          <w:p w:rsidR="0098609E" w:rsidRPr="00290579" w:rsidRDefault="0098609E" w:rsidP="00414734">
            <w:pPr>
              <w:rPr>
                <w:i/>
                <w:szCs w:val="28"/>
                <w:lang w:val="uk-UA"/>
              </w:rPr>
            </w:pPr>
            <w:r w:rsidRPr="00290579">
              <w:rPr>
                <w:i/>
                <w:szCs w:val="28"/>
                <w:lang w:val="uk-UA"/>
              </w:rPr>
              <w:t>Робота з першоджерелами, опрацювання навчальної літератури, підготовка усного виступу, розробка власного соціологічного проекту (соціологічного інструментарію та плану дослідження)</w:t>
            </w:r>
          </w:p>
        </w:tc>
        <w:tc>
          <w:tcPr>
            <w:tcW w:w="1779" w:type="dxa"/>
            <w:vAlign w:val="center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18</w:t>
            </w:r>
          </w:p>
        </w:tc>
      </w:tr>
      <w:tr w:rsidR="0098609E" w:rsidRPr="00290579" w:rsidTr="0098609E">
        <w:trPr>
          <w:jc w:val="center"/>
        </w:trPr>
        <w:tc>
          <w:tcPr>
            <w:tcW w:w="666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4</w:t>
            </w:r>
          </w:p>
        </w:tc>
        <w:tc>
          <w:tcPr>
            <w:tcW w:w="7073" w:type="dxa"/>
          </w:tcPr>
          <w:p w:rsidR="0098609E" w:rsidRPr="00290579" w:rsidRDefault="0098609E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Соціологічні дослідження у освіті: досвід застосування якісної методології</w:t>
            </w:r>
          </w:p>
          <w:p w:rsidR="0098609E" w:rsidRPr="00290579" w:rsidRDefault="0098609E" w:rsidP="00414734">
            <w:pPr>
              <w:rPr>
                <w:i/>
                <w:szCs w:val="28"/>
                <w:lang w:val="uk-UA"/>
              </w:rPr>
            </w:pPr>
            <w:r w:rsidRPr="00290579">
              <w:rPr>
                <w:i/>
                <w:szCs w:val="28"/>
                <w:lang w:val="uk-UA"/>
              </w:rPr>
              <w:t>Робота з першоджерелами, опрацювання навчальної літератури, підготовка усного виступу, розробка власного соціологічного проекту (соціологічного інструментарію та плану дослідження)</w:t>
            </w:r>
          </w:p>
        </w:tc>
        <w:tc>
          <w:tcPr>
            <w:tcW w:w="1779" w:type="dxa"/>
            <w:vAlign w:val="center"/>
          </w:tcPr>
          <w:p w:rsidR="0098609E" w:rsidRPr="00290579" w:rsidRDefault="0098609E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18</w:t>
            </w:r>
          </w:p>
        </w:tc>
      </w:tr>
      <w:tr w:rsidR="00137733" w:rsidRPr="00290579" w:rsidTr="0098609E">
        <w:trPr>
          <w:jc w:val="center"/>
        </w:trPr>
        <w:tc>
          <w:tcPr>
            <w:tcW w:w="666" w:type="dxa"/>
          </w:tcPr>
          <w:p w:rsidR="00137733" w:rsidRPr="00290579" w:rsidRDefault="00137733" w:rsidP="00414734">
            <w:pPr>
              <w:rPr>
                <w:szCs w:val="28"/>
                <w:lang w:val="uk-UA"/>
              </w:rPr>
            </w:pPr>
          </w:p>
        </w:tc>
        <w:tc>
          <w:tcPr>
            <w:tcW w:w="7073" w:type="dxa"/>
          </w:tcPr>
          <w:p w:rsidR="00137733" w:rsidRPr="00290579" w:rsidRDefault="00137733" w:rsidP="00414734">
            <w:pPr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Усього</w:t>
            </w:r>
          </w:p>
        </w:tc>
        <w:tc>
          <w:tcPr>
            <w:tcW w:w="1779" w:type="dxa"/>
            <w:vAlign w:val="center"/>
          </w:tcPr>
          <w:p w:rsidR="00137733" w:rsidRPr="00290579" w:rsidRDefault="00137733" w:rsidP="00414734">
            <w:pPr>
              <w:jc w:val="center"/>
              <w:rPr>
                <w:szCs w:val="28"/>
                <w:lang w:val="uk-UA"/>
              </w:rPr>
            </w:pPr>
            <w:r w:rsidRPr="00290579">
              <w:rPr>
                <w:szCs w:val="28"/>
                <w:lang w:val="uk-UA"/>
              </w:rPr>
              <w:t>78</w:t>
            </w:r>
          </w:p>
        </w:tc>
      </w:tr>
    </w:tbl>
    <w:p w:rsidR="00DE45FD" w:rsidRPr="00290579" w:rsidRDefault="00DE45FD" w:rsidP="0041473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98609E" w:rsidRPr="00290579" w:rsidRDefault="0098609E" w:rsidP="00414734">
      <w:pPr>
        <w:jc w:val="center"/>
        <w:rPr>
          <w:b/>
          <w:bCs/>
          <w:szCs w:val="28"/>
          <w:lang w:val="uk-UA"/>
        </w:rPr>
      </w:pPr>
      <w:r w:rsidRPr="00290579">
        <w:rPr>
          <w:b/>
          <w:bCs/>
          <w:szCs w:val="28"/>
          <w:lang w:val="uk-UA"/>
        </w:rPr>
        <w:t>9. Індивідуальні завдання</w:t>
      </w:r>
    </w:p>
    <w:p w:rsidR="0098609E" w:rsidRPr="00290579" w:rsidRDefault="0098609E" w:rsidP="00414734">
      <w:pPr>
        <w:ind w:left="284" w:hanging="284"/>
        <w:jc w:val="center"/>
        <w:rPr>
          <w:bCs/>
          <w:szCs w:val="28"/>
          <w:lang w:val="uk-UA"/>
        </w:rPr>
      </w:pPr>
      <w:r w:rsidRPr="00290579">
        <w:rPr>
          <w:bCs/>
          <w:szCs w:val="28"/>
          <w:lang w:val="uk-UA"/>
        </w:rPr>
        <w:t>Не передбачено навчальним планом</w:t>
      </w:r>
    </w:p>
    <w:p w:rsidR="00902783" w:rsidRDefault="00902783" w:rsidP="0041473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945759" w:rsidRPr="00290579" w:rsidRDefault="00945759" w:rsidP="0041473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DE45FD" w:rsidRPr="00290579" w:rsidRDefault="0098609E" w:rsidP="0041473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290579">
        <w:rPr>
          <w:b/>
          <w:bCs/>
          <w:szCs w:val="28"/>
          <w:lang w:val="uk-UA" w:eastAsia="uk-UA"/>
        </w:rPr>
        <w:t>10</w:t>
      </w:r>
      <w:r w:rsidR="004731A8" w:rsidRPr="00290579">
        <w:rPr>
          <w:b/>
          <w:bCs/>
          <w:szCs w:val="28"/>
          <w:lang w:val="uk-UA" w:eastAsia="uk-UA"/>
        </w:rPr>
        <w:t xml:space="preserve">. </w:t>
      </w:r>
      <w:r w:rsidR="00DE45FD" w:rsidRPr="00290579">
        <w:rPr>
          <w:b/>
          <w:bCs/>
          <w:szCs w:val="28"/>
          <w:lang w:val="uk-UA" w:eastAsia="uk-UA"/>
        </w:rPr>
        <w:t>Політика викладача (кафедри)</w:t>
      </w:r>
    </w:p>
    <w:p w:rsidR="00DE45FD" w:rsidRPr="00290579" w:rsidRDefault="00DE45FD" w:rsidP="00414734">
      <w:pPr>
        <w:jc w:val="center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>Академічні очікування від студентів/-ок</w:t>
      </w:r>
    </w:p>
    <w:p w:rsidR="00DE45FD" w:rsidRPr="00290579" w:rsidRDefault="00DE45FD" w:rsidP="00414734">
      <w:pPr>
        <w:jc w:val="center"/>
        <w:rPr>
          <w:rStyle w:val="tlid-translation"/>
          <w:b/>
          <w:szCs w:val="28"/>
          <w:lang w:val="uk-UA"/>
        </w:rPr>
      </w:pPr>
      <w:r w:rsidRPr="00290579">
        <w:rPr>
          <w:rStyle w:val="tlid-translation"/>
          <w:b/>
          <w:szCs w:val="28"/>
          <w:lang w:val="uk-UA"/>
        </w:rPr>
        <w:t>Вимоги до курсу</w:t>
      </w:r>
    </w:p>
    <w:p w:rsidR="00DE45FD" w:rsidRPr="00290579" w:rsidRDefault="00DE45FD" w:rsidP="00414734">
      <w:pPr>
        <w:ind w:firstLine="567"/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DE45FD" w:rsidRPr="00290579" w:rsidRDefault="00DE45FD" w:rsidP="00414734">
      <w:pPr>
        <w:ind w:firstLine="567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 </w:t>
      </w:r>
    </w:p>
    <w:p w:rsidR="00DE45FD" w:rsidRPr="00290579" w:rsidRDefault="00DE45FD" w:rsidP="00414734">
      <w:pPr>
        <w:ind w:firstLine="567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Під час </w:t>
      </w:r>
      <w:r w:rsidRPr="00290579">
        <w:rPr>
          <w:b/>
          <w:szCs w:val="28"/>
          <w:lang w:val="uk-UA"/>
        </w:rPr>
        <w:t>лекційного заняття</w:t>
      </w:r>
      <w:r w:rsidRPr="00290579">
        <w:rPr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DE45FD" w:rsidRPr="00290579" w:rsidRDefault="00DE45FD" w:rsidP="00945759">
      <w:pPr>
        <w:jc w:val="center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>Практичні заняття</w:t>
      </w:r>
    </w:p>
    <w:p w:rsidR="00DE45FD" w:rsidRPr="00290579" w:rsidRDefault="00DE45FD" w:rsidP="00414734">
      <w:pPr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DE45FD" w:rsidRPr="00290579" w:rsidRDefault="00DE45FD" w:rsidP="00414734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повага до колег,</w:t>
      </w:r>
    </w:p>
    <w:p w:rsidR="00DE45FD" w:rsidRPr="00290579" w:rsidRDefault="00DE45FD" w:rsidP="00414734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толерантність до інших та їхнього досвіду, </w:t>
      </w:r>
    </w:p>
    <w:p w:rsidR="00DE45FD" w:rsidRPr="00290579" w:rsidRDefault="00DE45FD" w:rsidP="00414734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сприйнятливість та неупередженість,</w:t>
      </w:r>
    </w:p>
    <w:p w:rsidR="00DE45FD" w:rsidRPr="00290579" w:rsidRDefault="00DE45FD" w:rsidP="00414734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здатність не погоджуватися з думкою, але шанувати особистість опонента/-ки,</w:t>
      </w:r>
    </w:p>
    <w:p w:rsidR="00DE45FD" w:rsidRPr="00290579" w:rsidRDefault="00DE45FD" w:rsidP="00414734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lastRenderedPageBreak/>
        <w:t>ретельна аргументація своєї думки та сміливість змінювати свою позицію під впливом доказів,</w:t>
      </w:r>
    </w:p>
    <w:p w:rsidR="00DE45FD" w:rsidRPr="00290579" w:rsidRDefault="00DE45FD" w:rsidP="00414734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я-висловлювання, коли людина уникає непотрібних узагальнювань, </w:t>
      </w:r>
      <w:r w:rsidRPr="00290579">
        <w:rPr>
          <w:rStyle w:val="tlid-translation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DE45FD" w:rsidRPr="00290579" w:rsidRDefault="00DE45FD" w:rsidP="00414734">
      <w:pPr>
        <w:pStyle w:val="a9"/>
        <w:numPr>
          <w:ilvl w:val="0"/>
          <w:numId w:val="19"/>
        </w:numPr>
        <w:jc w:val="both"/>
        <w:rPr>
          <w:rStyle w:val="tlid-translation"/>
          <w:szCs w:val="28"/>
          <w:lang w:val="uk-UA"/>
        </w:rPr>
      </w:pPr>
      <w:r w:rsidRPr="00290579">
        <w:rPr>
          <w:szCs w:val="28"/>
          <w:lang w:val="uk-UA"/>
        </w:rPr>
        <w:t>обов’язкове знайомство з першоджерелами.</w:t>
      </w:r>
    </w:p>
    <w:p w:rsidR="00DE45FD" w:rsidRPr="00290579" w:rsidRDefault="00DE45FD" w:rsidP="00414734">
      <w:pPr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DE45FD" w:rsidRPr="00290579" w:rsidRDefault="00DE45FD" w:rsidP="00414734">
      <w:pPr>
        <w:jc w:val="center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>Охорона праці</w:t>
      </w:r>
    </w:p>
    <w:p w:rsidR="00DE45FD" w:rsidRPr="00290579" w:rsidRDefault="00DE45FD" w:rsidP="00414734">
      <w:pPr>
        <w:ind w:firstLine="708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На першому занятті з курсу буде роз</w:t>
      </w:r>
      <w:r w:rsidRPr="00290579">
        <w:rPr>
          <w:szCs w:val="28"/>
        </w:rPr>
        <w:t>`</w:t>
      </w:r>
      <w:r w:rsidRPr="00290579">
        <w:rPr>
          <w:szCs w:val="28"/>
          <w:lang w:val="uk-UA"/>
        </w:rPr>
        <w:t>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DE45FD" w:rsidRPr="00290579" w:rsidRDefault="00DE45FD" w:rsidP="00414734">
      <w:pPr>
        <w:jc w:val="center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>Поведінка в аудиторії</w:t>
      </w:r>
    </w:p>
    <w:p w:rsidR="00DE45FD" w:rsidRPr="00290579" w:rsidRDefault="00DE45FD" w:rsidP="00414734">
      <w:pPr>
        <w:jc w:val="center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 xml:space="preserve"> Основні «так» та «ні»</w:t>
      </w:r>
    </w:p>
    <w:p w:rsidR="00DE45FD" w:rsidRPr="00290579" w:rsidRDefault="00DE45FD" w:rsidP="00414734">
      <w:pPr>
        <w:ind w:firstLine="708"/>
        <w:jc w:val="both"/>
        <w:rPr>
          <w:rStyle w:val="tlid-translation"/>
          <w:szCs w:val="28"/>
          <w:lang w:val="uk-UA"/>
        </w:rPr>
      </w:pPr>
      <w:r w:rsidRPr="00290579">
        <w:rPr>
          <w:szCs w:val="28"/>
          <w:lang w:val="uk-UA"/>
        </w:rPr>
        <w:t xml:space="preserve">Студентству важливо </w:t>
      </w:r>
      <w:r w:rsidRPr="00290579"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DE45FD" w:rsidRPr="00290579" w:rsidRDefault="00DE45FD" w:rsidP="00414734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290579">
        <w:rPr>
          <w:rStyle w:val="tlid-translation"/>
          <w:szCs w:val="28"/>
          <w:lang w:val="uk-UA"/>
        </w:rPr>
        <w:t xml:space="preserve">Під час занять </w:t>
      </w:r>
      <w:r w:rsidRPr="00290579">
        <w:rPr>
          <w:rStyle w:val="tlid-translation"/>
          <w:szCs w:val="28"/>
          <w:u w:val="single"/>
          <w:lang w:val="uk-UA"/>
        </w:rPr>
        <w:t xml:space="preserve">дозволяється: </w:t>
      </w:r>
    </w:p>
    <w:p w:rsidR="00DE45FD" w:rsidRPr="00290579" w:rsidRDefault="00DE45FD" w:rsidP="00414734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залишати аудиторію на короткий час за потреби та за дозволом викладача;</w:t>
      </w:r>
    </w:p>
    <w:p w:rsidR="00DE45FD" w:rsidRPr="00290579" w:rsidRDefault="00DE45FD" w:rsidP="00414734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пити безалкогольні напої;</w:t>
      </w:r>
    </w:p>
    <w:p w:rsidR="00DE45FD" w:rsidRPr="00290579" w:rsidRDefault="00DE45FD" w:rsidP="00414734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фотографувати слайди презентацій;</w:t>
      </w:r>
    </w:p>
    <w:p w:rsidR="00DE45FD" w:rsidRPr="00290579" w:rsidRDefault="00DE45FD" w:rsidP="00414734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брати активну участь у ході заняття (див. Академічні очікування від студенток/-ів).</w:t>
      </w:r>
    </w:p>
    <w:p w:rsidR="00DE45FD" w:rsidRPr="00290579" w:rsidRDefault="00DE45FD" w:rsidP="00414734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290579">
        <w:rPr>
          <w:rStyle w:val="tlid-translation"/>
          <w:szCs w:val="28"/>
          <w:u w:val="single"/>
          <w:lang w:val="uk-UA"/>
        </w:rPr>
        <w:t>заборонено:</w:t>
      </w:r>
    </w:p>
    <w:p w:rsidR="00DE45FD" w:rsidRPr="00290579" w:rsidRDefault="00DE45FD" w:rsidP="00414734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DE45FD" w:rsidRPr="00290579" w:rsidRDefault="00DE45FD" w:rsidP="00414734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DE45FD" w:rsidRPr="00290579" w:rsidRDefault="00DE45FD" w:rsidP="00414734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DE45FD" w:rsidRPr="00290579" w:rsidRDefault="00DE45FD" w:rsidP="00414734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грати в азартні ігри;</w:t>
      </w:r>
    </w:p>
    <w:p w:rsidR="00DE45FD" w:rsidRPr="00290579" w:rsidRDefault="00DE45FD" w:rsidP="00414734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DE45FD" w:rsidRPr="00290579" w:rsidRDefault="00DE45FD" w:rsidP="00414734">
      <w:pPr>
        <w:pStyle w:val="a9"/>
        <w:numPr>
          <w:ilvl w:val="0"/>
          <w:numId w:val="18"/>
        </w:numPr>
        <w:jc w:val="both"/>
        <w:rPr>
          <w:rStyle w:val="tlid-translation"/>
          <w:b/>
          <w:szCs w:val="28"/>
          <w:lang w:val="uk-UA"/>
        </w:rPr>
      </w:pPr>
      <w:r w:rsidRPr="00290579">
        <w:rPr>
          <w:rStyle w:val="tlid-translation"/>
          <w:szCs w:val="28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DE45FD" w:rsidRPr="00290579" w:rsidRDefault="00DE45FD" w:rsidP="00414734">
      <w:pPr>
        <w:pStyle w:val="a9"/>
        <w:ind w:left="0"/>
        <w:jc w:val="center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>Плагіат та академічна доброчесність</w:t>
      </w:r>
    </w:p>
    <w:p w:rsidR="00DE45FD" w:rsidRPr="00290579" w:rsidRDefault="00DE45FD" w:rsidP="00414734">
      <w:pPr>
        <w:ind w:firstLine="708"/>
        <w:jc w:val="both"/>
        <w:rPr>
          <w:szCs w:val="28"/>
          <w:lang w:val="uk-UA"/>
        </w:rPr>
      </w:pPr>
      <w:r w:rsidRPr="00290579">
        <w:rPr>
          <w:b/>
          <w:szCs w:val="28"/>
          <w:u w:val="single"/>
          <w:lang w:val="uk-UA"/>
        </w:rPr>
        <w:t>Кафедра філософії підтримує нульову толерантність до плагіату</w:t>
      </w:r>
      <w:r w:rsidRPr="00290579">
        <w:rPr>
          <w:b/>
          <w:szCs w:val="28"/>
          <w:lang w:val="uk-UA"/>
        </w:rPr>
        <w:t xml:space="preserve">. </w:t>
      </w:r>
      <w:r w:rsidRPr="00290579">
        <w:rPr>
          <w:szCs w:val="28"/>
          <w:lang w:val="uk-UA"/>
        </w:rPr>
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</w:t>
      </w:r>
      <w:r w:rsidRPr="00290579">
        <w:rPr>
          <w:szCs w:val="28"/>
          <w:lang w:val="uk-UA"/>
        </w:rPr>
        <w:lastRenderedPageBreak/>
        <w:t>інформаційні заходи щодо того, що саме вважати плагіатом та як корректно здійснювати дослідницько-науковий пошук.</w:t>
      </w:r>
    </w:p>
    <w:p w:rsidR="00DE45FD" w:rsidRPr="00290579" w:rsidRDefault="00DE45FD" w:rsidP="0041473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C21B88" w:rsidRPr="00635686" w:rsidRDefault="00C21B88" w:rsidP="00C21B88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635686">
        <w:rPr>
          <w:b/>
          <w:bCs/>
          <w:lang w:val="uk-UA" w:eastAsia="uk-UA"/>
        </w:rPr>
        <w:t>11. Методи навчання</w:t>
      </w:r>
    </w:p>
    <w:p w:rsidR="00C21B88" w:rsidRDefault="00C21B88" w:rsidP="00C21B88">
      <w:pPr>
        <w:ind w:left="142" w:firstLine="567"/>
        <w:jc w:val="both"/>
        <w:rPr>
          <w:lang w:val="uk-UA"/>
        </w:rPr>
      </w:pPr>
      <w:r>
        <w:rPr>
          <w:lang w:val="uk-UA"/>
        </w:rPr>
        <w:t>Вербальні</w:t>
      </w:r>
      <w:r w:rsidRPr="00B037FA">
        <w:rPr>
          <w:lang w:val="uk-UA"/>
        </w:rPr>
        <w:t xml:space="preserve"> – розповідь, пояснення;</w:t>
      </w:r>
    </w:p>
    <w:p w:rsidR="00C21B88" w:rsidRDefault="00C21B88" w:rsidP="00C21B88">
      <w:pPr>
        <w:ind w:left="142" w:firstLine="567"/>
        <w:jc w:val="both"/>
        <w:rPr>
          <w:lang w:val="uk-UA"/>
        </w:rPr>
      </w:pPr>
      <w:r w:rsidRPr="00B037FA">
        <w:rPr>
          <w:lang w:val="uk-UA"/>
        </w:rPr>
        <w:t xml:space="preserve">наочні – презентація, ілюстрація; </w:t>
      </w:r>
    </w:p>
    <w:p w:rsidR="00C21B88" w:rsidRDefault="00C21B88" w:rsidP="00C21B88">
      <w:pPr>
        <w:ind w:left="142" w:firstLine="567"/>
        <w:jc w:val="both"/>
        <w:rPr>
          <w:lang w:val="uk-UA"/>
        </w:rPr>
      </w:pPr>
      <w:r w:rsidRPr="00B037FA">
        <w:rPr>
          <w:lang w:val="uk-UA"/>
        </w:rPr>
        <w:t xml:space="preserve">практичні – індивідуальні завдання, самостійна робота, практична робота. </w:t>
      </w:r>
    </w:p>
    <w:p w:rsidR="00C21B88" w:rsidRPr="00635686" w:rsidRDefault="00C21B88" w:rsidP="00C21B88">
      <w:pPr>
        <w:ind w:left="142" w:firstLine="567"/>
        <w:jc w:val="both"/>
        <w:rPr>
          <w:lang w:val="uk-UA"/>
        </w:rPr>
      </w:pPr>
    </w:p>
    <w:p w:rsidR="00C21B88" w:rsidRPr="00635686" w:rsidRDefault="00C21B88" w:rsidP="00C21B88">
      <w:pPr>
        <w:ind w:left="142" w:hanging="142"/>
        <w:jc w:val="center"/>
        <w:rPr>
          <w:lang w:val="uk-UA"/>
        </w:rPr>
      </w:pPr>
      <w:r w:rsidRPr="00635686">
        <w:rPr>
          <w:b/>
          <w:bCs/>
          <w:lang w:val="uk-UA"/>
        </w:rPr>
        <w:t>12. Методи контролю</w:t>
      </w:r>
    </w:p>
    <w:p w:rsidR="00C21B88" w:rsidRPr="00092D3E" w:rsidRDefault="00C21B88" w:rsidP="00C21B88">
      <w:pPr>
        <w:ind w:firstLine="567"/>
        <w:jc w:val="both"/>
        <w:rPr>
          <w:lang w:val="uk-UA"/>
        </w:rPr>
      </w:pPr>
      <w:r w:rsidRPr="00092D3E">
        <w:rPr>
          <w:lang w:val="uk-UA"/>
        </w:rP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C21B88" w:rsidRDefault="00C21B88" w:rsidP="00C21B88">
      <w:pPr>
        <w:ind w:firstLine="709"/>
        <w:jc w:val="both"/>
        <w:rPr>
          <w:lang w:val="uk-UA"/>
        </w:rPr>
      </w:pPr>
      <w:r w:rsidRPr="00092D3E">
        <w:rPr>
          <w:b/>
          <w:lang w:val="uk-UA"/>
        </w:rPr>
        <w:t>Поточний контроль</w:t>
      </w:r>
      <w:r w:rsidRPr="00092D3E">
        <w:rPr>
          <w:lang w:val="uk-UA"/>
        </w:rPr>
        <w:t xml:space="preserve"> (засвоєння окремих тем) проводиться у формі усного опитування, </w:t>
      </w:r>
      <w:r w:rsidRPr="00092D3E">
        <w:rPr>
          <w:lang w:val="uk-UA" w:eastAsia="uk-UA"/>
        </w:rPr>
        <w:t>тестування, бесіди студентів із заздалегідь визначених питань</w:t>
      </w:r>
      <w:r w:rsidRPr="00092D3E">
        <w:rPr>
          <w:lang w:val="uk-UA"/>
        </w:rPr>
        <w:t>, у формі виступів здобувачів вищої освіти з доповідями при обговоренні навчальних питань на практичних заняттях.</w:t>
      </w:r>
    </w:p>
    <w:p w:rsidR="00C21B88" w:rsidRPr="00E7415C" w:rsidRDefault="00C21B88" w:rsidP="00C21B88">
      <w:pPr>
        <w:ind w:firstLine="709"/>
        <w:jc w:val="both"/>
        <w:rPr>
          <w:lang w:val="uk-UA" w:eastAsia="uk-UA"/>
        </w:rPr>
      </w:pPr>
      <w:r w:rsidRPr="00585927">
        <w:rPr>
          <w:lang w:val="uk-UA"/>
        </w:rPr>
        <w:t xml:space="preserve">Задля оцінювання самостійної роботи здобувачів освіти пропонується альтернативний варіант </w:t>
      </w:r>
      <w:r w:rsidRPr="00585927">
        <w:rPr>
          <w:i/>
          <w:lang w:val="uk-UA"/>
        </w:rPr>
        <w:t>(за вибором)</w:t>
      </w:r>
      <w:r w:rsidRPr="00585927">
        <w:rPr>
          <w:lang w:val="uk-UA"/>
        </w:rPr>
        <w:t>: традиційні види завдань: написання контрольної роботи, реферату або творчі види: підготовка мультимедійної презентації, о</w:t>
      </w:r>
      <w:r w:rsidRPr="00585927">
        <w:rPr>
          <w:bCs/>
          <w:iCs/>
          <w:color w:val="000000"/>
          <w:lang w:val="uk-UA"/>
        </w:rPr>
        <w:t>працювання навчальної літератури (складання анотації, рецензування, цитування, тези першоджерел, доповнення лекцій)</w:t>
      </w:r>
      <w:r>
        <w:rPr>
          <w:bCs/>
          <w:iCs/>
          <w:color w:val="000000"/>
          <w:lang w:val="uk-UA"/>
        </w:rPr>
        <w:t>.</w:t>
      </w:r>
    </w:p>
    <w:p w:rsidR="00C21B88" w:rsidRPr="00092D3E" w:rsidRDefault="00C21B88" w:rsidP="00C21B88">
      <w:pPr>
        <w:ind w:firstLine="567"/>
        <w:jc w:val="both"/>
        <w:rPr>
          <w:lang w:val="uk-UA"/>
        </w:rPr>
      </w:pPr>
      <w:r w:rsidRPr="00092D3E">
        <w:rPr>
          <w:b/>
          <w:lang w:val="uk-UA"/>
        </w:rPr>
        <w:t>Підсумковий семестровий контроль</w:t>
      </w:r>
      <w:r w:rsidRPr="00092D3E">
        <w:rPr>
          <w:lang w:val="uk-UA"/>
        </w:rP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C21B88" w:rsidRPr="00C21B88" w:rsidRDefault="00C21B88" w:rsidP="00C21B88">
      <w:pPr>
        <w:ind w:firstLine="567"/>
        <w:jc w:val="both"/>
        <w:rPr>
          <w:szCs w:val="28"/>
          <w:lang w:val="uk-UA"/>
        </w:rPr>
      </w:pPr>
      <w:r w:rsidRPr="00092D3E">
        <w:rPr>
          <w:lang w:val="uk-UA"/>
        </w:rPr>
        <w:t xml:space="preserve">Сумарна кількість рейтингових балів за вивчення дисципліни за семестр розраховується як сума балів, отриманих за результатами поточного контролю та балів, отриманих за результатами підсумкового семестрового контролю. Максимальна сума </w:t>
      </w:r>
      <w:r w:rsidRPr="00C21B88">
        <w:rPr>
          <w:szCs w:val="28"/>
          <w:lang w:val="uk-UA"/>
        </w:rPr>
        <w:t>балів за семестр складає 200 балів, мінімальна – 120 балів.</w:t>
      </w:r>
    </w:p>
    <w:p w:rsidR="001B1EDF" w:rsidRPr="00C21B88" w:rsidRDefault="001B1EDF" w:rsidP="00414734">
      <w:pPr>
        <w:pStyle w:val="a5"/>
        <w:rPr>
          <w:b/>
          <w:sz w:val="28"/>
          <w:szCs w:val="28"/>
        </w:rPr>
      </w:pPr>
    </w:p>
    <w:p w:rsidR="00C21B88" w:rsidRPr="00C21B88" w:rsidRDefault="00C21B88" w:rsidP="00C21B88">
      <w:pPr>
        <w:pStyle w:val="3"/>
        <w:tabs>
          <w:tab w:val="left" w:pos="142"/>
        </w:tabs>
        <w:spacing w:before="0" w:after="0"/>
        <w:ind w:left="142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21B88">
        <w:rPr>
          <w:rFonts w:ascii="Times New Roman" w:hAnsi="Times New Roman"/>
          <w:sz w:val="28"/>
          <w:szCs w:val="28"/>
          <w:lang w:val="uk-UA"/>
        </w:rPr>
        <w:t>13.  Форма оцінювання знань студентів</w:t>
      </w:r>
    </w:p>
    <w:p w:rsidR="00C21B88" w:rsidRPr="00C21B88" w:rsidRDefault="00C21B88" w:rsidP="00C21B88">
      <w:pPr>
        <w:pStyle w:val="23"/>
        <w:tabs>
          <w:tab w:val="left" w:pos="142"/>
        </w:tabs>
        <w:spacing w:after="0" w:line="240" w:lineRule="auto"/>
        <w:ind w:left="142" w:firstLine="567"/>
        <w:jc w:val="both"/>
        <w:rPr>
          <w:sz w:val="28"/>
          <w:szCs w:val="28"/>
          <w:lang w:val="uk-UA"/>
        </w:rPr>
      </w:pPr>
      <w:r w:rsidRPr="00C21B88">
        <w:rPr>
          <w:sz w:val="28"/>
          <w:szCs w:val="28"/>
          <w:lang w:val="uk-UA"/>
        </w:rPr>
        <w:t>Формою підсумкового контролю успішності навчання з дисципліни  є залік.</w:t>
      </w:r>
    </w:p>
    <w:p w:rsidR="00C21B88" w:rsidRPr="00C21B88" w:rsidRDefault="00C21B88" w:rsidP="00C21B88">
      <w:pPr>
        <w:rPr>
          <w:b/>
          <w:szCs w:val="28"/>
          <w:lang w:val="uk-UA"/>
        </w:rPr>
      </w:pPr>
    </w:p>
    <w:p w:rsidR="00C21B88" w:rsidRPr="00C21B88" w:rsidRDefault="00C21B88" w:rsidP="00C21B88">
      <w:pPr>
        <w:ind w:firstLine="425"/>
        <w:jc w:val="center"/>
        <w:rPr>
          <w:b/>
          <w:szCs w:val="28"/>
          <w:lang w:val="uk-UA"/>
        </w:rPr>
      </w:pPr>
      <w:r w:rsidRPr="00C21B88">
        <w:rPr>
          <w:b/>
          <w:szCs w:val="28"/>
          <w:lang w:val="uk-UA"/>
        </w:rPr>
        <w:t xml:space="preserve">13.1 Перерахунок середньої оцінки за поточну діяльність </w:t>
      </w:r>
    </w:p>
    <w:p w:rsidR="00C21B88" w:rsidRPr="00092D3E" w:rsidRDefault="00C21B88" w:rsidP="00C21B88">
      <w:pPr>
        <w:ind w:firstLine="709"/>
        <w:jc w:val="center"/>
        <w:rPr>
          <w:b/>
          <w:szCs w:val="28"/>
          <w:lang w:val="uk-UA"/>
        </w:rPr>
      </w:pPr>
      <w:r w:rsidRPr="00092D3E">
        <w:rPr>
          <w:b/>
          <w:szCs w:val="28"/>
          <w:lang w:val="uk-UA"/>
        </w:rPr>
        <w:t>у багатобальну шкалу</w:t>
      </w:r>
    </w:p>
    <w:p w:rsidR="00C21B88" w:rsidRPr="00092D3E" w:rsidRDefault="00C21B88" w:rsidP="004860E2">
      <w:pPr>
        <w:ind w:firstLine="709"/>
        <w:jc w:val="both"/>
        <w:rPr>
          <w:b/>
          <w:szCs w:val="28"/>
        </w:rPr>
      </w:pPr>
      <w:r w:rsidRPr="00092D3E">
        <w:rPr>
          <w:szCs w:val="28"/>
          <w:lang w:val="uk-UA"/>
        </w:rPr>
        <w:t>Оцінювання студентів проводиться відповідно до «Інструкції з оцінювання навчальної діяльності студентів при Європейській кредитно-трансферній системі організації навчального процесу у ХНМУ».</w:t>
      </w:r>
    </w:p>
    <w:p w:rsidR="00C21B88" w:rsidRPr="00092D3E" w:rsidRDefault="00C21B88" w:rsidP="00C21B88">
      <w:pPr>
        <w:pStyle w:val="211"/>
        <w:ind w:right="-425" w:firstLine="0"/>
        <w:jc w:val="center"/>
        <w:rPr>
          <w:b/>
          <w:szCs w:val="28"/>
        </w:rPr>
      </w:pPr>
      <w:r w:rsidRPr="00092D3E">
        <w:rPr>
          <w:b/>
          <w:szCs w:val="28"/>
        </w:rPr>
        <w:br w:type="page"/>
      </w:r>
      <w:r w:rsidRPr="00092D3E">
        <w:rPr>
          <w:b/>
          <w:szCs w:val="28"/>
        </w:rPr>
        <w:lastRenderedPageBreak/>
        <w:t>Перерахунок середньої оцінки за поточну діяльність у багатобальну шкалу</w:t>
      </w:r>
    </w:p>
    <w:p w:rsidR="00C21B88" w:rsidRPr="00092D3E" w:rsidRDefault="00C21B88" w:rsidP="00C21B88">
      <w:pPr>
        <w:pStyle w:val="211"/>
        <w:ind w:right="-425" w:firstLine="0"/>
        <w:jc w:val="center"/>
        <w:rPr>
          <w:b/>
          <w:szCs w:val="28"/>
        </w:rPr>
      </w:pPr>
      <w:r w:rsidRPr="00092D3E">
        <w:rPr>
          <w:b/>
          <w:szCs w:val="28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200-бальна шкала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4.22-4,23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3.45-3,46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138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4.97-4,99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4.19-4,21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3.42-3,44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137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4.95-4,96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4.17-4,18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3.4-3,41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136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4.92-4,94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4.14-4,16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3.37-3,39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135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4.9-4,91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4.12-4,13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3.35-3,36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134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4.87-4,89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4.09-4,11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3.32-3,34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133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4.85-4,86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4.07-4,08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3.3-3,31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132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4.82-4,84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4.04-4,06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3.27-3,29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131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4.8-4,81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4.02-4,03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3.25-3,26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130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4.77-4,79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3.99-4,01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3.22-3,24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129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4.75-4,76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3.97-3,98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3.2-3,21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128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4.72-4,74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3.94-3,96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3.17-3,19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127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4.7-4,71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3.92-3,93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3.15-3,16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126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4.67-4,69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3.89-3,91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3.12-3,14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125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4.65-4,66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3.87-3,88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3.1-3,11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124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4.62-4,64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3.84-3,86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3.07-3,09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123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4.6-4,61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3.82-3,83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3.05-3,06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122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4.57-4,59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3.79-3,81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3.02-3,04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121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4.54-4,56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3.77-3,78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3-3,01</w:t>
            </w:r>
          </w:p>
        </w:tc>
        <w:tc>
          <w:tcPr>
            <w:tcW w:w="1111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120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4.52-4,53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3.74-3,76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092D3E">
              <w:rPr>
                <w:b/>
                <w:spacing w:val="-6"/>
                <w:sz w:val="14"/>
                <w:szCs w:val="14"/>
                <w:lang w:val="uk-UA"/>
              </w:rPr>
              <w:t>Менше</w:t>
            </w:r>
            <w:r w:rsidRPr="00092D3E">
              <w:rPr>
                <w:b/>
                <w:sz w:val="14"/>
                <w:szCs w:val="14"/>
                <w:lang w:val="uk-UA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092D3E">
              <w:rPr>
                <w:b/>
                <w:sz w:val="14"/>
                <w:szCs w:val="14"/>
                <w:lang w:val="uk-UA"/>
              </w:rPr>
              <w:t>Недостатньо</w:t>
            </w: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4.5-4,51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3.72-3,73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4.45-4,46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3.67-3,69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4.42-4,44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3.65-3,66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4.4-4,41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3.62-3,64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4.37-4,39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3.6-3,61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4.35-4,36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3.57-3,59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4.32-4,34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3.55-3,56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4.3-4,31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3.52-3,54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4,27-4,29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237" w:type="dxa"/>
            <w:vMerge/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3.5-3,51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21B88" w:rsidRPr="00092D3E" w:rsidTr="00291140">
        <w:trPr>
          <w:jc w:val="center"/>
        </w:trPr>
        <w:tc>
          <w:tcPr>
            <w:tcW w:w="106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4.24-4,26</w:t>
            </w:r>
          </w:p>
        </w:tc>
        <w:tc>
          <w:tcPr>
            <w:tcW w:w="794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3.47-3,49</w:t>
            </w:r>
          </w:p>
        </w:tc>
        <w:tc>
          <w:tcPr>
            <w:tcW w:w="803" w:type="dxa"/>
            <w:vAlign w:val="bottom"/>
          </w:tcPr>
          <w:p w:rsidR="00C21B88" w:rsidRPr="00092D3E" w:rsidRDefault="00C21B88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1B88" w:rsidRPr="00092D3E" w:rsidRDefault="00C21B88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</w:tbl>
    <w:p w:rsidR="00C21B88" w:rsidRPr="00092D3E" w:rsidRDefault="00C21B88" w:rsidP="00C21B88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</w:p>
    <w:p w:rsidR="00C21B88" w:rsidRPr="00092D3E" w:rsidRDefault="00C21B88" w:rsidP="00C21B88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  <w:r w:rsidRPr="00092D3E">
        <w:rPr>
          <w:b/>
          <w:bCs/>
          <w:iCs/>
          <w:szCs w:val="28"/>
          <w:lang w:val="uk-UA"/>
        </w:rPr>
        <w:t>13.2 Залік</w:t>
      </w:r>
    </w:p>
    <w:p w:rsidR="00C21B88" w:rsidRPr="00092D3E" w:rsidRDefault="00C21B88" w:rsidP="00C21B88">
      <w:pPr>
        <w:tabs>
          <w:tab w:val="left" w:pos="851"/>
        </w:tabs>
        <w:ind w:firstLine="709"/>
        <w:jc w:val="both"/>
        <w:rPr>
          <w:spacing w:val="-4"/>
          <w:szCs w:val="28"/>
          <w:lang w:val="uk-UA"/>
        </w:rPr>
      </w:pPr>
      <w:r w:rsidRPr="00092D3E">
        <w:rPr>
          <w:b/>
          <w:color w:val="000000"/>
          <w:spacing w:val="-4"/>
          <w:szCs w:val="28"/>
          <w:lang w:val="uk-UA"/>
        </w:rPr>
        <w:t xml:space="preserve">Залік для дисциплін, вивчення яких завершено – </w:t>
      </w:r>
      <w:r w:rsidRPr="00092D3E">
        <w:rPr>
          <w:color w:val="000000"/>
          <w:spacing w:val="-4"/>
          <w:szCs w:val="28"/>
          <w:lang w:val="uk-UA"/>
        </w:rPr>
        <w:t>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F20BC9" w:rsidRPr="00290579" w:rsidRDefault="00F20BC9" w:rsidP="00414734">
      <w:pPr>
        <w:tabs>
          <w:tab w:val="left" w:pos="4930"/>
        </w:tabs>
        <w:jc w:val="center"/>
        <w:rPr>
          <w:b/>
          <w:szCs w:val="28"/>
          <w:lang w:val="uk-UA"/>
        </w:rPr>
      </w:pPr>
      <w:r w:rsidRPr="00290579">
        <w:rPr>
          <w:b/>
          <w:szCs w:val="28"/>
          <w:lang w:val="uk-UA"/>
        </w:rPr>
        <w:t>14. Методичне забезпечення</w:t>
      </w:r>
    </w:p>
    <w:p w:rsidR="00F20BC9" w:rsidRPr="00290579" w:rsidRDefault="00F20BC9" w:rsidP="00414734">
      <w:pPr>
        <w:ind w:firstLine="600"/>
        <w:jc w:val="both"/>
        <w:rPr>
          <w:szCs w:val="28"/>
          <w:lang w:val="uk-UA"/>
        </w:rPr>
      </w:pPr>
      <w:r w:rsidRPr="00290579">
        <w:rPr>
          <w:szCs w:val="28"/>
        </w:rPr>
        <w:t xml:space="preserve">1. </w:t>
      </w:r>
      <w:r w:rsidRPr="00290579">
        <w:rPr>
          <w:szCs w:val="28"/>
          <w:lang w:val="uk-UA"/>
        </w:rPr>
        <w:t>Силабус навчальної дисципліни</w:t>
      </w:r>
      <w:r w:rsidR="00001FD4" w:rsidRPr="00290579">
        <w:rPr>
          <w:szCs w:val="28"/>
          <w:lang w:val="uk-UA"/>
        </w:rPr>
        <w:t>.</w:t>
      </w:r>
    </w:p>
    <w:p w:rsidR="00F20BC9" w:rsidRPr="00290579" w:rsidRDefault="00F20BC9" w:rsidP="00414734">
      <w:pPr>
        <w:ind w:firstLine="600"/>
        <w:jc w:val="both"/>
        <w:rPr>
          <w:szCs w:val="28"/>
        </w:rPr>
      </w:pPr>
      <w:r w:rsidRPr="00290579">
        <w:rPr>
          <w:szCs w:val="28"/>
          <w:lang w:val="uk-UA"/>
        </w:rPr>
        <w:t>2. П</w:t>
      </w:r>
      <w:r w:rsidRPr="00290579">
        <w:rPr>
          <w:szCs w:val="28"/>
        </w:rPr>
        <w:t>рограма</w:t>
      </w:r>
      <w:r w:rsidRPr="00290579">
        <w:rPr>
          <w:szCs w:val="28"/>
          <w:lang w:val="uk-UA"/>
        </w:rPr>
        <w:t xml:space="preserve"> навчальної</w:t>
      </w:r>
      <w:r w:rsidRPr="00290579">
        <w:rPr>
          <w:szCs w:val="28"/>
        </w:rPr>
        <w:t xml:space="preserve"> дисципліни.</w:t>
      </w:r>
    </w:p>
    <w:p w:rsidR="00F20BC9" w:rsidRPr="00290579" w:rsidRDefault="00F20BC9" w:rsidP="00414734">
      <w:pPr>
        <w:ind w:firstLine="600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3</w:t>
      </w:r>
      <w:r w:rsidRPr="00290579">
        <w:rPr>
          <w:szCs w:val="28"/>
        </w:rPr>
        <w:t>. Плани лекцій, практичних занять та самостійної роботи студентів</w:t>
      </w:r>
      <w:r w:rsidRPr="00290579">
        <w:rPr>
          <w:szCs w:val="28"/>
          <w:lang w:val="uk-UA"/>
        </w:rPr>
        <w:t>.</w:t>
      </w:r>
    </w:p>
    <w:p w:rsidR="00F20BC9" w:rsidRPr="00290579" w:rsidRDefault="00F20BC9" w:rsidP="00414734">
      <w:pPr>
        <w:ind w:firstLine="600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4</w:t>
      </w:r>
      <w:r w:rsidRPr="00290579">
        <w:rPr>
          <w:szCs w:val="28"/>
        </w:rPr>
        <w:t>. Методичні розробки для викладача</w:t>
      </w:r>
      <w:r w:rsidRPr="00290579">
        <w:rPr>
          <w:szCs w:val="28"/>
          <w:lang w:val="uk-UA"/>
        </w:rPr>
        <w:t>.</w:t>
      </w:r>
    </w:p>
    <w:p w:rsidR="00F20BC9" w:rsidRPr="00290579" w:rsidRDefault="00F20BC9" w:rsidP="00414734">
      <w:pPr>
        <w:ind w:firstLine="600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5</w:t>
      </w:r>
      <w:r w:rsidRPr="00290579">
        <w:rPr>
          <w:szCs w:val="28"/>
        </w:rPr>
        <w:t>. Методичні вказівки до практичних занять для студентів</w:t>
      </w:r>
      <w:r w:rsidRPr="00290579">
        <w:rPr>
          <w:szCs w:val="28"/>
          <w:lang w:val="uk-UA"/>
        </w:rPr>
        <w:t>.</w:t>
      </w:r>
    </w:p>
    <w:p w:rsidR="00F20BC9" w:rsidRPr="00290579" w:rsidRDefault="00F20BC9" w:rsidP="00414734">
      <w:pPr>
        <w:ind w:firstLine="600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6</w:t>
      </w:r>
      <w:r w:rsidRPr="00290579">
        <w:rPr>
          <w:szCs w:val="28"/>
        </w:rPr>
        <w:t>. Методичні матеріали, що забезпечують самостійну роботу студентів</w:t>
      </w:r>
      <w:r w:rsidRPr="00290579">
        <w:rPr>
          <w:szCs w:val="28"/>
          <w:lang w:val="uk-UA"/>
        </w:rPr>
        <w:t>.</w:t>
      </w:r>
    </w:p>
    <w:p w:rsidR="00F20BC9" w:rsidRPr="00290579" w:rsidRDefault="00F20BC9" w:rsidP="00414734">
      <w:pPr>
        <w:ind w:firstLine="600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lastRenderedPageBreak/>
        <w:t>7</w:t>
      </w:r>
      <w:r w:rsidRPr="00290579">
        <w:rPr>
          <w:szCs w:val="28"/>
        </w:rPr>
        <w:t>. Тестові та контрольні завдання до практичних занять</w:t>
      </w:r>
      <w:r w:rsidRPr="00290579">
        <w:rPr>
          <w:szCs w:val="28"/>
          <w:lang w:val="uk-UA"/>
        </w:rPr>
        <w:t>.</w:t>
      </w:r>
    </w:p>
    <w:p w:rsidR="00F20BC9" w:rsidRPr="00290579" w:rsidRDefault="00F20BC9" w:rsidP="00414734">
      <w:pPr>
        <w:ind w:firstLine="600"/>
        <w:jc w:val="both"/>
        <w:rPr>
          <w:szCs w:val="28"/>
        </w:rPr>
      </w:pPr>
      <w:r w:rsidRPr="00290579">
        <w:rPr>
          <w:szCs w:val="28"/>
          <w:lang w:val="uk-UA"/>
        </w:rPr>
        <w:t>8</w:t>
      </w:r>
      <w:r w:rsidRPr="00290579">
        <w:rPr>
          <w:szCs w:val="28"/>
        </w:rPr>
        <w:t xml:space="preserve">. Перелік питань для </w:t>
      </w:r>
      <w:r w:rsidRPr="00290579">
        <w:rPr>
          <w:szCs w:val="28"/>
          <w:lang w:val="uk-UA"/>
        </w:rPr>
        <w:t>проведення підсумкового заняття</w:t>
      </w:r>
      <w:r w:rsidRPr="00290579">
        <w:rPr>
          <w:szCs w:val="28"/>
        </w:rPr>
        <w:t>.</w:t>
      </w:r>
    </w:p>
    <w:p w:rsidR="00001FD4" w:rsidRPr="00290579" w:rsidRDefault="00001FD4" w:rsidP="00414734">
      <w:pPr>
        <w:tabs>
          <w:tab w:val="left" w:pos="4930"/>
        </w:tabs>
        <w:jc w:val="center"/>
        <w:rPr>
          <w:szCs w:val="28"/>
        </w:rPr>
      </w:pPr>
    </w:p>
    <w:p w:rsidR="00BF756A" w:rsidRPr="00290579" w:rsidRDefault="002D5D05" w:rsidP="00414734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4731A8" w:rsidRPr="00290579">
        <w:rPr>
          <w:b/>
          <w:szCs w:val="28"/>
          <w:lang w:val="uk-UA"/>
        </w:rPr>
        <w:lastRenderedPageBreak/>
        <w:t>1</w:t>
      </w:r>
      <w:r w:rsidR="00F20BC9" w:rsidRPr="00290579">
        <w:rPr>
          <w:b/>
          <w:szCs w:val="28"/>
          <w:lang w:val="uk-UA"/>
        </w:rPr>
        <w:t>5</w:t>
      </w:r>
      <w:r w:rsidR="004731A8" w:rsidRPr="00290579">
        <w:rPr>
          <w:b/>
          <w:szCs w:val="28"/>
          <w:lang w:val="uk-UA"/>
        </w:rPr>
        <w:t xml:space="preserve">. </w:t>
      </w:r>
      <w:r w:rsidR="00BF756A" w:rsidRPr="00290579">
        <w:rPr>
          <w:b/>
          <w:szCs w:val="28"/>
          <w:lang w:val="uk-UA"/>
        </w:rPr>
        <w:t>Рекомендована література</w:t>
      </w:r>
    </w:p>
    <w:p w:rsidR="00BF756A" w:rsidRPr="00290579" w:rsidRDefault="00BF756A" w:rsidP="00901C0C">
      <w:pPr>
        <w:pStyle w:val="a5"/>
        <w:spacing w:after="0"/>
        <w:ind w:left="0"/>
        <w:jc w:val="center"/>
        <w:rPr>
          <w:caps/>
          <w:sz w:val="28"/>
          <w:szCs w:val="28"/>
        </w:rPr>
      </w:pPr>
      <w:r w:rsidRPr="00290579">
        <w:rPr>
          <w:sz w:val="28"/>
          <w:szCs w:val="28"/>
        </w:rPr>
        <w:t>Базова:</w:t>
      </w:r>
    </w:p>
    <w:p w:rsidR="00BF756A" w:rsidRPr="00290579" w:rsidRDefault="00BF756A" w:rsidP="00414734">
      <w:pPr>
        <w:numPr>
          <w:ilvl w:val="0"/>
          <w:numId w:val="30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Практикум з курсу «Соціологічні дослідження в освіті» для осіб, що навчаються в магістратурі за спеціальністю «Педагогіка вищої школи» / О.А. Марущенко, Ю.С. Сіда. – Харків: ХНМУ, 2015. – 16 с.</w:t>
      </w:r>
    </w:p>
    <w:p w:rsidR="00BF756A" w:rsidRPr="00290579" w:rsidRDefault="00BF756A" w:rsidP="00414734">
      <w:pPr>
        <w:numPr>
          <w:ilvl w:val="0"/>
          <w:numId w:val="30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Гавриленко </w:t>
      </w:r>
      <w:r w:rsidRPr="00290579">
        <w:rPr>
          <w:szCs w:val="28"/>
          <w:lang w:val="en-US"/>
        </w:rPr>
        <w:t>I</w:t>
      </w:r>
      <w:r w:rsidRPr="00290579">
        <w:rPr>
          <w:szCs w:val="28"/>
          <w:lang w:val="uk-UA"/>
        </w:rPr>
        <w:t>.М., Скідін О.Л. Соціологія освіти. – Запоріжжя: Этта-Пресс, 1998.</w:t>
      </w:r>
      <w:r w:rsidR="00001FD4" w:rsidRPr="00290579">
        <w:rPr>
          <w:szCs w:val="28"/>
          <w:lang w:val="uk-UA"/>
        </w:rPr>
        <w:t xml:space="preserve"> </w:t>
      </w:r>
      <w:r w:rsidRPr="00290579">
        <w:rPr>
          <w:szCs w:val="28"/>
          <w:lang w:val="uk-UA"/>
        </w:rPr>
        <w:t>– 394 с.</w:t>
      </w:r>
    </w:p>
    <w:p w:rsidR="00BF756A" w:rsidRPr="00290579" w:rsidRDefault="00BF756A" w:rsidP="00414734">
      <w:pPr>
        <w:numPr>
          <w:ilvl w:val="0"/>
          <w:numId w:val="30"/>
        </w:numPr>
        <w:ind w:left="426" w:hanging="426"/>
        <w:jc w:val="both"/>
        <w:rPr>
          <w:szCs w:val="28"/>
        </w:rPr>
      </w:pPr>
      <w:r w:rsidRPr="00290579">
        <w:rPr>
          <w:szCs w:val="28"/>
        </w:rPr>
        <w:t>Нечаев В. Я. Социология образования. – М., 1997.</w:t>
      </w:r>
    </w:p>
    <w:p w:rsidR="00BF756A" w:rsidRPr="00290579" w:rsidRDefault="00BF756A" w:rsidP="00414734">
      <w:pPr>
        <w:numPr>
          <w:ilvl w:val="0"/>
          <w:numId w:val="30"/>
        </w:numPr>
        <w:ind w:left="426" w:hanging="426"/>
        <w:jc w:val="both"/>
        <w:rPr>
          <w:szCs w:val="28"/>
        </w:rPr>
      </w:pPr>
      <w:r w:rsidRPr="00290579">
        <w:rPr>
          <w:szCs w:val="28"/>
        </w:rPr>
        <w:t xml:space="preserve">Паніна Н.В. Технологія соціологічного дослідження : курс лекцій </w:t>
      </w:r>
      <w:r w:rsidRPr="00290579">
        <w:rPr>
          <w:szCs w:val="28"/>
          <w:shd w:val="clear" w:color="auto" w:fill="FFFFFF"/>
        </w:rPr>
        <w:t>/ Н.В. Паніна</w:t>
      </w:r>
      <w:r w:rsidRPr="00290579">
        <w:rPr>
          <w:szCs w:val="28"/>
        </w:rPr>
        <w:t>. – К.</w:t>
      </w:r>
      <w:r w:rsidRPr="00290579">
        <w:rPr>
          <w:szCs w:val="28"/>
          <w:lang w:val="uk-UA"/>
        </w:rPr>
        <w:t xml:space="preserve"> </w:t>
      </w:r>
      <w:r w:rsidRPr="00290579">
        <w:rPr>
          <w:szCs w:val="28"/>
        </w:rPr>
        <w:t>: Наукова думка, 2002. – 255 c.</w:t>
      </w:r>
    </w:p>
    <w:p w:rsidR="00BF756A" w:rsidRPr="00290579" w:rsidRDefault="00BF756A" w:rsidP="00414734">
      <w:pPr>
        <w:numPr>
          <w:ilvl w:val="0"/>
          <w:numId w:val="30"/>
        </w:numPr>
        <w:ind w:left="426" w:hanging="426"/>
        <w:jc w:val="both"/>
        <w:rPr>
          <w:szCs w:val="28"/>
        </w:rPr>
      </w:pPr>
      <w:r w:rsidRPr="00290579">
        <w:rPr>
          <w:spacing w:val="-2"/>
          <w:szCs w:val="28"/>
          <w:shd w:val="clear" w:color="auto" w:fill="FFFFFF"/>
        </w:rPr>
        <w:t xml:space="preserve">Ядов В.А. Стратегия социологического исследования: описание, </w:t>
      </w:r>
      <w:r w:rsidRPr="00290579">
        <w:rPr>
          <w:spacing w:val="-4"/>
          <w:szCs w:val="28"/>
          <w:shd w:val="clear" w:color="auto" w:fill="FFFFFF"/>
        </w:rPr>
        <w:t>объяс</w:t>
      </w:r>
      <w:r w:rsidRPr="00290579">
        <w:rPr>
          <w:spacing w:val="-4"/>
          <w:szCs w:val="28"/>
          <w:shd w:val="clear" w:color="auto" w:fill="FFFFFF"/>
        </w:rPr>
        <w:softHyphen/>
        <w:t>нение, понимание социальной реальности / В.А. Ядов. – М.: Владос, 1998.</w:t>
      </w:r>
    </w:p>
    <w:p w:rsidR="00BF756A" w:rsidRPr="00290579" w:rsidRDefault="00BF756A" w:rsidP="00414734">
      <w:pPr>
        <w:tabs>
          <w:tab w:val="left" w:pos="426"/>
        </w:tabs>
        <w:ind w:right="-1"/>
        <w:jc w:val="center"/>
        <w:rPr>
          <w:szCs w:val="28"/>
          <w:lang w:val="uk-UA"/>
        </w:rPr>
      </w:pPr>
      <w:r w:rsidRPr="00290579">
        <w:rPr>
          <w:szCs w:val="28"/>
          <w:lang w:val="uk-UA"/>
        </w:rPr>
        <w:t>Допоміжна:</w:t>
      </w:r>
    </w:p>
    <w:p w:rsidR="00BF756A" w:rsidRPr="00290579" w:rsidRDefault="0007578C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hyperlink r:id="rId8" w:history="1">
        <w:r w:rsidR="00BF756A" w:rsidRPr="00290579">
          <w:rPr>
            <w:rStyle w:val="af0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Батыгин Г.С. Лекции по методологии социологических исследований / Г.С. Батыгин. – М. : Аспект Пресс, 1995</w:t>
        </w:r>
      </w:hyperlink>
      <w:r w:rsidR="00BF756A" w:rsidRPr="00290579">
        <w:rPr>
          <w:szCs w:val="28"/>
        </w:rPr>
        <w:t xml:space="preserve">. // </w:t>
      </w:r>
      <w:r w:rsidR="00BF756A" w:rsidRPr="00290579">
        <w:rPr>
          <w:szCs w:val="28"/>
          <w:shd w:val="clear" w:color="auto" w:fill="FFFFFF"/>
        </w:rPr>
        <w:t xml:space="preserve">Доступно на: </w:t>
      </w:r>
      <w:hyperlink r:id="rId9" w:history="1">
        <w:r w:rsidR="00BF756A" w:rsidRPr="00290579">
          <w:rPr>
            <w:rStyle w:val="af0"/>
            <w:color w:val="auto"/>
            <w:szCs w:val="28"/>
            <w:u w:val="none"/>
          </w:rPr>
          <w:t>http://soc.hse.ru/socinf/mmci/lit</w:t>
        </w:r>
      </w:hyperlink>
      <w:r w:rsidR="00BF756A" w:rsidRPr="00290579">
        <w:rPr>
          <w:szCs w:val="28"/>
          <w:lang w:val="uk-UA"/>
        </w:rPr>
        <w:t>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</w:rPr>
        <w:t xml:space="preserve">Войтович С.А. Социология образования // Социологический справочник / Под общей редакцией В.И. Воловича.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К.: Политиздат Украины, 1990.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С. 285-286.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r w:rsidRPr="00290579">
        <w:rPr>
          <w:spacing w:val="-6"/>
          <w:szCs w:val="28"/>
        </w:rPr>
        <w:t>Волович В.И. Надежность информации в социологическом исследовании /</w:t>
      </w:r>
      <w:r w:rsidRPr="00290579">
        <w:rPr>
          <w:szCs w:val="28"/>
        </w:rPr>
        <w:t xml:space="preserve"> В.И. Волович. – К.: Наукова думка, 2004. – 366 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Гіденс Е. Соціологія: Пер. з англ. – К.: Основи, 1999. – 726 с.</w:t>
      </w:r>
    </w:p>
    <w:p w:rsidR="00BF756A" w:rsidRPr="00290579" w:rsidRDefault="0007578C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hyperlink r:id="rId10" w:history="1">
        <w:r w:rsidR="00BF756A" w:rsidRPr="00290579">
          <w:rPr>
            <w:rStyle w:val="af0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Давыдов А.А. Репрезентативность выборки / А.А. Давыдов Социологические исследования. – 1990. – № 1</w:t>
        </w:r>
      </w:hyperlink>
      <w:r w:rsidR="00BF756A" w:rsidRPr="00290579">
        <w:rPr>
          <w:szCs w:val="28"/>
          <w:lang w:val="uk-UA"/>
        </w:rPr>
        <w:t xml:space="preserve">. </w:t>
      </w:r>
      <w:r w:rsidR="00BF756A" w:rsidRPr="00290579">
        <w:rPr>
          <w:rStyle w:val="apple-converted-space"/>
          <w:szCs w:val="28"/>
          <w:shd w:val="clear" w:color="auto" w:fill="FFFFFF"/>
        </w:rPr>
        <w:t> – С</w:t>
      </w:r>
      <w:r w:rsidR="00BF756A" w:rsidRPr="00290579">
        <w:rPr>
          <w:szCs w:val="28"/>
          <w:shd w:val="clear" w:color="auto" w:fill="FFFFFF"/>
        </w:rPr>
        <w:t xml:space="preserve">. 115–121. // Доступно на: </w:t>
      </w:r>
      <w:hyperlink r:id="rId11" w:history="1">
        <w:r w:rsidR="00BF756A" w:rsidRPr="00290579">
          <w:rPr>
            <w:rStyle w:val="af0"/>
            <w:color w:val="auto"/>
            <w:szCs w:val="28"/>
            <w:u w:val="none"/>
          </w:rPr>
          <w:t>http://soc.hse.ru/socinf/mmci/lit</w:t>
        </w:r>
      </w:hyperlink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Дворецька Г.В. Соціологія. Навчальний посібник. – К. : КНЕУ. – 2001. 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r w:rsidRPr="00290579">
        <w:rPr>
          <w:szCs w:val="28"/>
        </w:rPr>
        <w:t>Добренько</w:t>
      </w:r>
      <w:r w:rsidRPr="00290579">
        <w:rPr>
          <w:szCs w:val="28"/>
          <w:lang w:val="uk-UA"/>
        </w:rPr>
        <w:t>в</w:t>
      </w:r>
      <w:r w:rsidRPr="00290579">
        <w:rPr>
          <w:szCs w:val="28"/>
        </w:rPr>
        <w:t xml:space="preserve"> В.І., Нечаєв В.Я. Суспільство та освіта. </w:t>
      </w:r>
      <w:r w:rsidRPr="00290579">
        <w:rPr>
          <w:szCs w:val="28"/>
          <w:lang w:val="uk-UA"/>
        </w:rPr>
        <w:t xml:space="preserve">– </w:t>
      </w:r>
      <w:r w:rsidRPr="00290579">
        <w:rPr>
          <w:szCs w:val="28"/>
        </w:rPr>
        <w:t>М.</w:t>
      </w:r>
      <w:r w:rsidRPr="00290579">
        <w:rPr>
          <w:szCs w:val="28"/>
          <w:lang w:val="uk-UA"/>
        </w:rPr>
        <w:t xml:space="preserve"> –</w:t>
      </w:r>
      <w:r w:rsidRPr="00290579">
        <w:rPr>
          <w:szCs w:val="28"/>
        </w:rPr>
        <w:t xml:space="preserve"> 2003.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</w:rPr>
        <w:t xml:space="preserve">Дюркгейм Э. Социология образования.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М.: 1996.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80 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shd w:val="clear" w:color="auto" w:fill="FFFFFF"/>
        </w:rPr>
      </w:pPr>
      <w:r w:rsidRPr="00290579">
        <w:rPr>
          <w:rStyle w:val="af1"/>
          <w:i w:val="0"/>
          <w:iCs w:val="0"/>
          <w:szCs w:val="28"/>
          <w:bdr w:val="none" w:sz="0" w:space="0" w:color="auto" w:frame="1"/>
          <w:shd w:val="clear" w:color="auto" w:fill="FFFFFF"/>
        </w:rPr>
        <w:t>Ильин В.</w:t>
      </w:r>
      <w:r w:rsidRPr="00290579">
        <w:rPr>
          <w:szCs w:val="28"/>
          <w:shd w:val="clear" w:color="auto" w:fill="FFFFFF"/>
        </w:rPr>
        <w:t>И. Драматургия качественного полевого исследования. / В.И. Ильин. – СПб.: СПбГУ, 2006.</w:t>
      </w:r>
      <w:r w:rsidRPr="00290579">
        <w:rPr>
          <w:rStyle w:val="apple-converted-space"/>
          <w:szCs w:val="28"/>
          <w:shd w:val="clear" w:color="auto" w:fill="FFFFFF"/>
        </w:rPr>
        <w:t> 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r w:rsidRPr="00290579">
        <w:rPr>
          <w:szCs w:val="28"/>
        </w:rPr>
        <w:t>Качественные методы в социологии // Социология. Учеб. пособие. Изд-во Казанского университета, 2001</w:t>
      </w:r>
      <w:r w:rsidRPr="00290579">
        <w:rPr>
          <w:szCs w:val="28"/>
          <w:lang w:val="uk-UA"/>
        </w:rPr>
        <w:t>. –</w:t>
      </w:r>
      <w:r w:rsidRPr="00290579">
        <w:rPr>
          <w:szCs w:val="28"/>
        </w:rPr>
        <w:t xml:space="preserve"> </w:t>
      </w:r>
      <w:r w:rsidRPr="00290579">
        <w:rPr>
          <w:szCs w:val="28"/>
          <w:lang w:val="uk-UA"/>
        </w:rPr>
        <w:t>С</w:t>
      </w:r>
      <w:r w:rsidRPr="00290579">
        <w:rPr>
          <w:szCs w:val="28"/>
        </w:rPr>
        <w:t>. 134-166.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</w:rPr>
        <w:t xml:space="preserve">Кумбс Ф.Г. Кризис образования в современном мире: системный анализ.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М.: Прогресс, 1970.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293 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r w:rsidRPr="00290579">
        <w:rPr>
          <w:szCs w:val="28"/>
        </w:rPr>
        <w:t>Лукашевич Н. П., Солодов В. Т. Социология образования. Консп. Лекцій</w:t>
      </w:r>
      <w:r w:rsidRPr="00290579">
        <w:rPr>
          <w:szCs w:val="28"/>
          <w:lang w:val="uk-UA"/>
        </w:rPr>
        <w:t>. –</w:t>
      </w:r>
      <w:r w:rsidRPr="00290579">
        <w:rPr>
          <w:szCs w:val="28"/>
        </w:rPr>
        <w:t xml:space="preserve"> К.: МАУП, 1997.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Н</w:t>
      </w:r>
      <w:r w:rsidRPr="00290579">
        <w:rPr>
          <w:szCs w:val="28"/>
        </w:rPr>
        <w:t>авроцький О.</w:t>
      </w:r>
      <w:r w:rsidRPr="00290579">
        <w:rPr>
          <w:szCs w:val="28"/>
          <w:lang w:val="en-US"/>
        </w:rPr>
        <w:t>I</w:t>
      </w:r>
      <w:r w:rsidRPr="00290579">
        <w:rPr>
          <w:szCs w:val="28"/>
        </w:rPr>
        <w:t>. Вища школа України в умовах трансформації суспільства.</w:t>
      </w:r>
      <w:r w:rsidR="00001FD4" w:rsidRPr="00290579">
        <w:rPr>
          <w:szCs w:val="28"/>
        </w:rPr>
        <w:t xml:space="preserve"> </w:t>
      </w:r>
      <w:r w:rsidRPr="00290579">
        <w:rPr>
          <w:szCs w:val="28"/>
          <w:lang w:val="uk-UA"/>
        </w:rPr>
        <w:t>–</w:t>
      </w:r>
      <w:r w:rsidR="00001FD4" w:rsidRPr="00290579">
        <w:rPr>
          <w:szCs w:val="28"/>
          <w:lang w:val="uk-UA"/>
        </w:rPr>
        <w:t xml:space="preserve"> </w:t>
      </w:r>
      <w:r w:rsidRPr="00290579">
        <w:rPr>
          <w:szCs w:val="28"/>
        </w:rPr>
        <w:t xml:space="preserve">Х.: Основа, 2000.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240 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</w:rPr>
        <w:t xml:space="preserve">Нечаев В.Я. Новые подходы в социологии образования // Социс.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1999.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№ 11. </w:t>
      </w:r>
      <w:r w:rsidRPr="00290579">
        <w:rPr>
          <w:szCs w:val="28"/>
          <w:lang w:val="uk-UA"/>
        </w:rPr>
        <w:t>–</w:t>
      </w:r>
      <w:r w:rsidR="00001FD4" w:rsidRPr="00290579">
        <w:rPr>
          <w:szCs w:val="28"/>
          <w:lang w:val="uk-UA"/>
        </w:rPr>
        <w:t xml:space="preserve"> </w:t>
      </w:r>
      <w:r w:rsidRPr="00290579">
        <w:rPr>
          <w:szCs w:val="28"/>
        </w:rPr>
        <w:t>С. 84-90.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r w:rsidRPr="00290579">
        <w:rPr>
          <w:szCs w:val="28"/>
        </w:rPr>
        <w:t>Профатилова Л.Г. Методическое пособие по курсу «Качественные методы в социологических исследованиях» для студентов. – Харьковский национальный университет имени В.Н. Каразина, 2004. – 48</w:t>
      </w:r>
      <w:r w:rsidRPr="00290579">
        <w:rPr>
          <w:szCs w:val="28"/>
          <w:lang w:val="uk-UA"/>
        </w:rPr>
        <w:t xml:space="preserve"> </w:t>
      </w:r>
      <w:r w:rsidRPr="00290579">
        <w:rPr>
          <w:szCs w:val="28"/>
        </w:rPr>
        <w:t>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r w:rsidRPr="00290579">
        <w:rPr>
          <w:szCs w:val="28"/>
        </w:rPr>
        <w:lastRenderedPageBreak/>
        <w:t xml:space="preserve">Семенова В.В. Качественные методы: введение в гуманистическую социологию. </w:t>
      </w:r>
      <w:r w:rsidRPr="00290579">
        <w:rPr>
          <w:szCs w:val="28"/>
          <w:lang w:val="uk-UA"/>
        </w:rPr>
        <w:t>–</w:t>
      </w:r>
      <w:r w:rsidR="006E06EA" w:rsidRPr="00290579">
        <w:rPr>
          <w:szCs w:val="28"/>
          <w:lang w:val="uk-UA"/>
        </w:rPr>
        <w:t xml:space="preserve"> </w:t>
      </w:r>
      <w:r w:rsidRPr="00290579">
        <w:rPr>
          <w:szCs w:val="28"/>
        </w:rPr>
        <w:t>М., Добросвет</w:t>
      </w:r>
      <w:r w:rsidRPr="00290579">
        <w:rPr>
          <w:szCs w:val="28"/>
          <w:lang w:val="uk-UA"/>
        </w:rPr>
        <w:t>,</w:t>
      </w:r>
      <w:r w:rsidRPr="00290579">
        <w:rPr>
          <w:szCs w:val="28"/>
        </w:rPr>
        <w:t xml:space="preserve"> 1998.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Сидоренко А.Л. Соціологія освіти. – Х.: ХГИ «НУА», 2000. – 29 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shd w:val="clear" w:color="auto" w:fill="FFFFFF"/>
        </w:rPr>
      </w:pPr>
      <w:r w:rsidRPr="00290579">
        <w:rPr>
          <w:szCs w:val="28"/>
          <w:shd w:val="clear" w:color="auto" w:fill="FFFFFF"/>
        </w:rPr>
        <w:t>Соціологія : підручник / ред. В.Г. Городяненко. – 2-е вид., перероб. і доп. – К.: Академія, 2002. – 559 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shd w:val="clear" w:color="auto" w:fill="FFFFFF"/>
        </w:rPr>
      </w:pPr>
      <w:r w:rsidRPr="00290579">
        <w:rPr>
          <w:szCs w:val="28"/>
          <w:shd w:val="clear" w:color="auto" w:fill="FFFFFF"/>
        </w:rPr>
        <w:t>Соціологія: короткий енциклопедичний словник / за заг. ред. В.І. Воловича. – К.: Укр. Центр духовн. культури, 1998. – 727 с.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</w:rPr>
      </w:pPr>
      <w:r w:rsidRPr="00290579">
        <w:rPr>
          <w:szCs w:val="28"/>
        </w:rPr>
        <w:t xml:space="preserve">Спеціальні та галузеві соціології </w:t>
      </w:r>
      <w:r w:rsidRPr="00290579">
        <w:rPr>
          <w:szCs w:val="28"/>
          <w:lang w:val="uk-UA"/>
        </w:rPr>
        <w:t xml:space="preserve"> </w:t>
      </w:r>
      <w:r w:rsidRPr="00290579">
        <w:rPr>
          <w:szCs w:val="28"/>
        </w:rPr>
        <w:t>/ За ред. Пилипенка В.Є. – К.: Вища освіта, 2003.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shd w:val="clear" w:color="auto" w:fill="FFFFFF"/>
        </w:rPr>
      </w:pPr>
      <w:r w:rsidRPr="00290579">
        <w:rPr>
          <w:szCs w:val="28"/>
          <w:shd w:val="clear" w:color="auto" w:fill="FFFFFF"/>
        </w:rPr>
        <w:t>Туленков Н.В. Социологическое исследование: понятие, программа, методы / Н.В. Туленков. – К. : Наукова думка, 1994.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b/>
          <w:szCs w:val="28"/>
          <w:lang w:val="uk-UA"/>
        </w:rPr>
      </w:pPr>
      <w:r w:rsidRPr="00290579">
        <w:rPr>
          <w:szCs w:val="28"/>
        </w:rPr>
        <w:t xml:space="preserve">Филиппов Ф.Р. Социология образования // Социс.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1994. </w:t>
      </w:r>
      <w:r w:rsidRPr="00290579">
        <w:rPr>
          <w:szCs w:val="28"/>
          <w:lang w:val="uk-UA"/>
        </w:rPr>
        <w:t>–</w:t>
      </w:r>
      <w:r w:rsidRPr="00290579">
        <w:rPr>
          <w:szCs w:val="28"/>
        </w:rPr>
        <w:t xml:space="preserve"> № 8-9. </w:t>
      </w:r>
      <w:r w:rsidRPr="00290579">
        <w:rPr>
          <w:szCs w:val="28"/>
          <w:lang w:val="uk-UA"/>
        </w:rPr>
        <w:t xml:space="preserve">– </w:t>
      </w:r>
      <w:r w:rsidR="006E06EA" w:rsidRPr="00290579">
        <w:rPr>
          <w:szCs w:val="28"/>
          <w:lang w:val="uk-UA"/>
        </w:rPr>
        <w:br/>
      </w:r>
      <w:r w:rsidRPr="00290579">
        <w:rPr>
          <w:szCs w:val="28"/>
        </w:rPr>
        <w:t>С. 62-70.</w:t>
      </w:r>
    </w:p>
    <w:p w:rsidR="00BF756A" w:rsidRPr="00290579" w:rsidRDefault="00BF756A" w:rsidP="00414734">
      <w:pPr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r w:rsidRPr="00290579">
        <w:rPr>
          <w:szCs w:val="28"/>
          <w:shd w:val="clear" w:color="auto" w:fill="FFFFFF"/>
          <w:lang w:val="uk-UA"/>
        </w:rPr>
        <w:t>Черниш Н. Соціологія: курс лекцій / Н. Черниш. – 3-є вид., перероб. і</w:t>
      </w:r>
      <w:r w:rsidRPr="00290579">
        <w:rPr>
          <w:szCs w:val="28"/>
          <w:shd w:val="clear" w:color="auto" w:fill="FFFFFF"/>
        </w:rPr>
        <w:t> </w:t>
      </w:r>
      <w:r w:rsidRPr="00290579">
        <w:rPr>
          <w:szCs w:val="28"/>
          <w:shd w:val="clear" w:color="auto" w:fill="FFFFFF"/>
          <w:lang w:val="uk-UA"/>
        </w:rPr>
        <w:t>доп. – Львів: Кальварія, 2003. – 540 с.</w:t>
      </w:r>
    </w:p>
    <w:p w:rsidR="00902783" w:rsidRPr="00290579" w:rsidRDefault="00902783" w:rsidP="00414734">
      <w:pPr>
        <w:tabs>
          <w:tab w:val="num" w:pos="426"/>
          <w:tab w:val="left" w:pos="4930"/>
        </w:tabs>
        <w:ind w:left="425" w:hanging="425"/>
        <w:jc w:val="center"/>
        <w:rPr>
          <w:b/>
          <w:szCs w:val="28"/>
          <w:lang w:val="uk-UA"/>
        </w:rPr>
      </w:pPr>
    </w:p>
    <w:p w:rsidR="00A17BDB" w:rsidRPr="00290579" w:rsidRDefault="002D5D05" w:rsidP="00414734">
      <w:pPr>
        <w:tabs>
          <w:tab w:val="num" w:pos="426"/>
          <w:tab w:val="left" w:pos="4930"/>
        </w:tabs>
        <w:ind w:left="425" w:hanging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4731A8" w:rsidRPr="00290579">
        <w:rPr>
          <w:b/>
          <w:szCs w:val="28"/>
          <w:lang w:val="uk-UA"/>
        </w:rPr>
        <w:lastRenderedPageBreak/>
        <w:t>1</w:t>
      </w:r>
      <w:r w:rsidR="00F20BC9" w:rsidRPr="00290579">
        <w:rPr>
          <w:b/>
          <w:szCs w:val="28"/>
          <w:lang w:val="uk-UA"/>
        </w:rPr>
        <w:t>6</w:t>
      </w:r>
      <w:r w:rsidR="004731A8" w:rsidRPr="00290579">
        <w:rPr>
          <w:b/>
          <w:szCs w:val="28"/>
          <w:lang w:val="uk-UA"/>
        </w:rPr>
        <w:t xml:space="preserve">. </w:t>
      </w:r>
      <w:r w:rsidR="00A17BDB" w:rsidRPr="00290579">
        <w:rPr>
          <w:b/>
          <w:szCs w:val="28"/>
          <w:lang w:val="uk-UA"/>
        </w:rPr>
        <w:t>Перелік питань для проведення підсумкового заняття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Які соціальні проблеми характерні для сучасної освіти?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полягає сутність і основні ознаки соціального інституту освіти?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Проаналізуйте структуру системи освіти.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 Ви розумієте ідеологічну функцію освіти?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Які особливості розвитку національної системи освіти?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взаємозв'язок освіти і культури?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Які парадигми університетської освіти Вам відомі?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особливості сучасного світового освітнього простору?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Проаналізуйте основні концепції розвитку сучасної освіти.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142"/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полягає культурна цінність освіти?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142"/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специфіка навчального процесу у вищій медичній школі?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-567"/>
          <w:tab w:val="left" w:pos="142"/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специфіка навчальних дисципліна, планів і програм у вищий  медичній школі.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Що характеризує взаємозв'язок освіти з розвитком продуктивних сил суспільства і відтворює його соціально-рольову структуру?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 Ви вважаєте, яким чином сучасна українська освіта виконує функцію забезпечення історичної спадкоємності?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Як, на Ваш погляд, українська вища школа використовує історичний досвід і духовну спадщину поколінь?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полягає сутність функції соціальної селекції?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Яким чином відбувається інституціоналізація української освіти?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Проаналізуйте роль гуманітарних і соціальних дисциплін у сучасній медичній освіті.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Е. Дюркгейм підкреслював, що головною функцією освіти є передача цінностей домінуючої культури. У чому її суть?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 xml:space="preserve">Які історичні типи освіти і виховних систем Вам відомі. Які їх основні риси. 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Схарактеризуйте традиційні об’єкти і предмети соціологічного дослідження освіти. Дайте визначення макро- і мікрорівню досліджень.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У чому полягає специфіка тематики соціологічних досліджень освіті? Які з тем, на Ваш погляд, є ключовими і чому?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На прикладі закладу вищої освіти поясніть специфіку проведення соціологічного дослідження у виші. 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У чому полягає складність побудови вибіркової сукупності в соціологічному дослідженні вишу? Як забезпечити репрезентативність вибірки?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Схарактеризуйте основні групи респондентів, що беруть участь у соціологічних дослідженнях у закладі вищої освіти.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Що може перешкоджати отриманню достовірної соціологічної інформації при організації дослідження у виші? Наведіть приклади.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У чому полягає специфіка проведення соціологічного дослідження у медичному університеті? Дайте аргументовані відповідь з прикладами. 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lastRenderedPageBreak/>
        <w:t>У яких випадках застосовують кількісну стратегію організації та проведення соціологічного дослідження освіти? Надайте приклади.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Співставте переваги та недоліки кількісної методології соціологічного дослідження в освіті. Що, на Вашу думку, превалює і в яких випадках?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Схарактеризуйте методику, що застосовується при кількісній методології соціологічного дослідження (на прикладі закладу вищої освіти).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 Що таке програма соціологічного дослідження? Опишіть методологічний розділ програми на прикладі будь-якого соціологічного дослідження у закладі вищої освіти.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 Опишіть процедурний розділ програми на прикладі будь-якого соціологічного дослідження у закладі вищої освіти.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Дайте характеристику кожному з методів збору соціологічної інформації. Як Ви вважаєте, чи можна будь-який з них застосувати в умовах вишу? Аргументуйте.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>Як Ви думаєте, чому опитування вважається найуживанішим методом збору соціологічної інформації при організації досліджень в освіті? Наведіть аргументи і приклади.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290579">
        <w:rPr>
          <w:szCs w:val="28"/>
          <w:lang w:val="uk-UA"/>
        </w:rPr>
        <w:t xml:space="preserve">Дайте характеристику кожному з різновидів опитування на прикладі реальних соціологічних досліджень сфери освіти. 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особливості якісної соціології?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Зробіть порівняльну характеристику дослідницьких стратегій якісного і кількісного підходів.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Проаналізуйте основні етапи розвитку якісних методів за версією Н. Дензіна.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суть розуміючий підхід М. Вебера?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Яка сутність символічного спілкування в теорії символічного інтеракціонізму?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полягає поняття «самості» і співвідношення «I» і «</w:t>
      </w:r>
      <w:r w:rsidRPr="0029057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90579">
        <w:rPr>
          <w:rFonts w:ascii="Times New Roman" w:hAnsi="Times New Roman" w:cs="Times New Roman"/>
          <w:sz w:val="28"/>
          <w:szCs w:val="28"/>
          <w:lang w:val="uk-UA"/>
        </w:rPr>
        <w:t>e» у теорії символічного інтеракціонізму?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Які основні ідеї драматургічного підходу І. Гофмана і у чому полягають його основні концепції: «самопрезентації», «створення переднього плану», «гра за лаштунками»?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розуміння мотивів дій як інтерпретації життєвого світу у феноменології А. Шюца?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Які основні підходи до аналізу повсякденності в етнометодологіі? Що таке провокаційні стратегії?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Які основні методи збору інформації в якісному дослідженні і в чому полягають їх особливості?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Розкрийте поняття "глибинного інтерв'ю"? Які його різновиди Ви знаєте?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У чому сутність наративного інтерв'ю? Які особливості його проведення і які сфери застосування?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Що таке напівструктуроване інтерв'ю? Які різновиди напівструктурованих інтерв'ю Вам відомі?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Що таке інтерактивне інтерв'ю і які особливості техніки його проведення?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lastRenderedPageBreak/>
        <w:t>У чому особливості методу спостереження в якісних дослідженнях?</w:t>
      </w:r>
    </w:p>
    <w:p w:rsidR="00A17BDB" w:rsidRPr="00290579" w:rsidRDefault="00A17BDB" w:rsidP="00414734">
      <w:pPr>
        <w:pStyle w:val="12"/>
        <w:widowControl/>
        <w:numPr>
          <w:ilvl w:val="0"/>
          <w:numId w:val="31"/>
        </w:numPr>
        <w:tabs>
          <w:tab w:val="left" w:pos="0"/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sz w:val="28"/>
          <w:szCs w:val="28"/>
          <w:lang w:val="uk-UA"/>
        </w:rPr>
        <w:t>Які основні методи аналізу фотографічних образів, запропоновані П. Штомкой?</w:t>
      </w:r>
    </w:p>
    <w:p w:rsidR="00A17BDB" w:rsidRPr="00290579" w:rsidRDefault="00A17BDB" w:rsidP="00414734">
      <w:pPr>
        <w:pStyle w:val="12"/>
        <w:numPr>
          <w:ilvl w:val="0"/>
          <w:numId w:val="3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основі який методу лежить дослідження окремої спільноти? </w:t>
      </w:r>
    </w:p>
    <w:p w:rsidR="00A17BDB" w:rsidRPr="00290579" w:rsidRDefault="00A17BDB" w:rsidP="00414734">
      <w:pPr>
        <w:pStyle w:val="12"/>
        <w:numPr>
          <w:ilvl w:val="0"/>
          <w:numId w:val="3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bCs/>
          <w:sz w:val="28"/>
          <w:szCs w:val="28"/>
          <w:lang w:val="uk-UA"/>
        </w:rPr>
        <w:t>Як проводиться аналіз даних, отриманих при застосуванні кількісної та якісної методології? Наведіть приклади.</w:t>
      </w:r>
    </w:p>
    <w:p w:rsidR="00A17BDB" w:rsidRPr="00290579" w:rsidRDefault="00A17BDB" w:rsidP="00414734">
      <w:pPr>
        <w:pStyle w:val="12"/>
        <w:numPr>
          <w:ilvl w:val="0"/>
          <w:numId w:val="31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0579">
        <w:rPr>
          <w:rFonts w:ascii="Times New Roman" w:hAnsi="Times New Roman" w:cs="Times New Roman"/>
          <w:bCs/>
          <w:sz w:val="28"/>
          <w:szCs w:val="28"/>
          <w:lang w:val="uk-UA"/>
        </w:rPr>
        <w:t>Як можна провести контент-аналіз Вашої сторінки в соціальних мережах.</w:t>
      </w:r>
    </w:p>
    <w:p w:rsidR="00A17BDB" w:rsidRPr="00290579" w:rsidRDefault="00A17BDB" w:rsidP="00414734">
      <w:pPr>
        <w:pStyle w:val="a9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290579">
        <w:rPr>
          <w:bCs/>
          <w:szCs w:val="28"/>
          <w:lang w:val="uk-UA"/>
        </w:rPr>
        <w:t>Які особливості проведення «глибинного інтерв'ю для різних соціальних освітніх груп? Наведіть приклади.</w:t>
      </w:r>
      <w:r w:rsidRPr="00290579">
        <w:rPr>
          <w:szCs w:val="28"/>
          <w:lang w:val="uk-UA"/>
        </w:rPr>
        <w:t xml:space="preserve"> </w:t>
      </w:r>
    </w:p>
    <w:p w:rsidR="00A17BDB" w:rsidRPr="00414734" w:rsidRDefault="00A17BDB" w:rsidP="00414734">
      <w:pPr>
        <w:tabs>
          <w:tab w:val="num" w:pos="426"/>
          <w:tab w:val="left" w:pos="4930"/>
        </w:tabs>
        <w:ind w:left="426" w:hanging="426"/>
        <w:jc w:val="center"/>
        <w:rPr>
          <w:szCs w:val="28"/>
          <w:lang w:val="uk-UA"/>
        </w:rPr>
      </w:pPr>
    </w:p>
    <w:sectPr w:rsidR="00A17BDB" w:rsidRPr="00414734" w:rsidSect="000C48B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8C" w:rsidRDefault="0007578C" w:rsidP="000C48B2">
      <w:r>
        <w:separator/>
      </w:r>
    </w:p>
  </w:endnote>
  <w:endnote w:type="continuationSeparator" w:id="0">
    <w:p w:rsidR="0007578C" w:rsidRDefault="0007578C" w:rsidP="000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05" w:rsidRDefault="007676FA">
    <w:pPr>
      <w:pStyle w:val="ad"/>
      <w:jc w:val="right"/>
    </w:pPr>
    <w:r>
      <w:fldChar w:fldCharType="begin"/>
    </w:r>
    <w:r w:rsidR="002D5D05">
      <w:instrText>PAGE   \* MERGEFORMAT</w:instrText>
    </w:r>
    <w:r>
      <w:fldChar w:fldCharType="separate"/>
    </w:r>
    <w:r w:rsidR="00585927">
      <w:rPr>
        <w:noProof/>
      </w:rPr>
      <w:t>9</w:t>
    </w:r>
    <w:r>
      <w:fldChar w:fldCharType="end"/>
    </w:r>
  </w:p>
  <w:p w:rsidR="002D5D05" w:rsidRDefault="002D5D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8C" w:rsidRDefault="0007578C" w:rsidP="000C48B2">
      <w:r>
        <w:separator/>
      </w:r>
    </w:p>
  </w:footnote>
  <w:footnote w:type="continuationSeparator" w:id="0">
    <w:p w:rsidR="0007578C" w:rsidRDefault="0007578C" w:rsidP="000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E2"/>
    <w:multiLevelType w:val="hybridMultilevel"/>
    <w:tmpl w:val="F75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4738C7"/>
    <w:multiLevelType w:val="hybridMultilevel"/>
    <w:tmpl w:val="CF0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00C"/>
    <w:multiLevelType w:val="hybridMultilevel"/>
    <w:tmpl w:val="B60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3BC3"/>
    <w:multiLevelType w:val="hybridMultilevel"/>
    <w:tmpl w:val="679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64B9"/>
    <w:multiLevelType w:val="hybridMultilevel"/>
    <w:tmpl w:val="D57689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A735C"/>
    <w:multiLevelType w:val="hybridMultilevel"/>
    <w:tmpl w:val="A5288D24"/>
    <w:lvl w:ilvl="0" w:tplc="1ED4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45380"/>
    <w:multiLevelType w:val="hybridMultilevel"/>
    <w:tmpl w:val="40F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B0269"/>
    <w:multiLevelType w:val="hybridMultilevel"/>
    <w:tmpl w:val="30C6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96A41"/>
    <w:multiLevelType w:val="multilevel"/>
    <w:tmpl w:val="ED98A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60DAC"/>
    <w:multiLevelType w:val="hybridMultilevel"/>
    <w:tmpl w:val="3038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66A9"/>
    <w:multiLevelType w:val="hybridMultilevel"/>
    <w:tmpl w:val="5394EE6E"/>
    <w:lvl w:ilvl="0" w:tplc="52E80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22C0698"/>
    <w:multiLevelType w:val="hybridMultilevel"/>
    <w:tmpl w:val="5DA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62FB5"/>
    <w:multiLevelType w:val="hybridMultilevel"/>
    <w:tmpl w:val="EE8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257E2"/>
    <w:multiLevelType w:val="hybridMultilevel"/>
    <w:tmpl w:val="615ED438"/>
    <w:lvl w:ilvl="0" w:tplc="52E8045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E185D6B"/>
    <w:multiLevelType w:val="hybridMultilevel"/>
    <w:tmpl w:val="6212CCF2"/>
    <w:lvl w:ilvl="0" w:tplc="0ED20DD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469454AA"/>
    <w:multiLevelType w:val="hybridMultilevel"/>
    <w:tmpl w:val="232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C68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832CF"/>
    <w:multiLevelType w:val="hybridMultilevel"/>
    <w:tmpl w:val="DED06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5CFD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BA24019"/>
    <w:multiLevelType w:val="hybridMultilevel"/>
    <w:tmpl w:val="5FFEEC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331BED"/>
    <w:multiLevelType w:val="singleLevel"/>
    <w:tmpl w:val="1ED43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4">
    <w:nsid w:val="52543173"/>
    <w:multiLevelType w:val="hybridMultilevel"/>
    <w:tmpl w:val="95A0849E"/>
    <w:lvl w:ilvl="0" w:tplc="0E0E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F0551B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4D4D94"/>
    <w:multiLevelType w:val="hybridMultilevel"/>
    <w:tmpl w:val="FD38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F5A4C"/>
    <w:multiLevelType w:val="hybridMultilevel"/>
    <w:tmpl w:val="BE14AEDA"/>
    <w:lvl w:ilvl="0" w:tplc="52E80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5C15BC"/>
    <w:multiLevelType w:val="hybridMultilevel"/>
    <w:tmpl w:val="E1C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210F3F"/>
    <w:multiLevelType w:val="hybridMultilevel"/>
    <w:tmpl w:val="6456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79143B1E"/>
    <w:multiLevelType w:val="hybridMultilevel"/>
    <w:tmpl w:val="62E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DA2A82"/>
    <w:multiLevelType w:val="hybridMultilevel"/>
    <w:tmpl w:val="55A2A91E"/>
    <w:lvl w:ilvl="0" w:tplc="24508B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2"/>
  </w:num>
  <w:num w:numId="5">
    <w:abstractNumId w:val="16"/>
  </w:num>
  <w:num w:numId="6">
    <w:abstractNumId w:val="25"/>
  </w:num>
  <w:num w:numId="7">
    <w:abstractNumId w:val="7"/>
  </w:num>
  <w:num w:numId="8">
    <w:abstractNumId w:val="22"/>
  </w:num>
  <w:num w:numId="9">
    <w:abstractNumId w:val="21"/>
  </w:num>
  <w:num w:numId="10">
    <w:abstractNumId w:val="23"/>
  </w:num>
  <w:num w:numId="11">
    <w:abstractNumId w:val="0"/>
  </w:num>
  <w:num w:numId="12">
    <w:abstractNumId w:val="17"/>
  </w:num>
  <w:num w:numId="13">
    <w:abstractNumId w:val="10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 w:numId="19">
    <w:abstractNumId w:val="18"/>
  </w:num>
  <w:num w:numId="20">
    <w:abstractNumId w:val="24"/>
  </w:num>
  <w:num w:numId="21">
    <w:abstractNumId w:val="29"/>
  </w:num>
  <w:num w:numId="22">
    <w:abstractNumId w:val="32"/>
  </w:num>
  <w:num w:numId="23">
    <w:abstractNumId w:val="3"/>
  </w:num>
  <w:num w:numId="24">
    <w:abstractNumId w:val="14"/>
  </w:num>
  <w:num w:numId="25">
    <w:abstractNumId w:val="2"/>
  </w:num>
  <w:num w:numId="26">
    <w:abstractNumId w:val="11"/>
  </w:num>
  <w:num w:numId="27">
    <w:abstractNumId w:val="15"/>
  </w:num>
  <w:num w:numId="28">
    <w:abstractNumId w:val="8"/>
  </w:num>
  <w:num w:numId="29">
    <w:abstractNumId w:val="4"/>
  </w:num>
  <w:num w:numId="30">
    <w:abstractNumId w:val="19"/>
  </w:num>
  <w:num w:numId="31">
    <w:abstractNumId w:val="20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057"/>
    <w:rsid w:val="00001FD4"/>
    <w:rsid w:val="000125D5"/>
    <w:rsid w:val="0001384C"/>
    <w:rsid w:val="00030937"/>
    <w:rsid w:val="00030D2C"/>
    <w:rsid w:val="00034C97"/>
    <w:rsid w:val="0007243A"/>
    <w:rsid w:val="0007578C"/>
    <w:rsid w:val="0008071E"/>
    <w:rsid w:val="000A4A8A"/>
    <w:rsid w:val="000B321B"/>
    <w:rsid w:val="000C48B2"/>
    <w:rsid w:val="000D30C9"/>
    <w:rsid w:val="000E7C6D"/>
    <w:rsid w:val="00105E56"/>
    <w:rsid w:val="00125BC8"/>
    <w:rsid w:val="001341E4"/>
    <w:rsid w:val="0013485B"/>
    <w:rsid w:val="00137733"/>
    <w:rsid w:val="001449DF"/>
    <w:rsid w:val="0015073C"/>
    <w:rsid w:val="00161824"/>
    <w:rsid w:val="001632D7"/>
    <w:rsid w:val="00190F3B"/>
    <w:rsid w:val="001A48BA"/>
    <w:rsid w:val="001B1EDF"/>
    <w:rsid w:val="001D0297"/>
    <w:rsid w:val="00204C67"/>
    <w:rsid w:val="00207527"/>
    <w:rsid w:val="002107F1"/>
    <w:rsid w:val="00240D92"/>
    <w:rsid w:val="0025486A"/>
    <w:rsid w:val="0026003E"/>
    <w:rsid w:val="0026084B"/>
    <w:rsid w:val="002645B4"/>
    <w:rsid w:val="00280573"/>
    <w:rsid w:val="002816B0"/>
    <w:rsid w:val="00290579"/>
    <w:rsid w:val="002953B8"/>
    <w:rsid w:val="002D5D05"/>
    <w:rsid w:val="00301DAA"/>
    <w:rsid w:val="00306702"/>
    <w:rsid w:val="00312E89"/>
    <w:rsid w:val="00314861"/>
    <w:rsid w:val="0032272D"/>
    <w:rsid w:val="00324F7D"/>
    <w:rsid w:val="00335250"/>
    <w:rsid w:val="00354E86"/>
    <w:rsid w:val="003638B0"/>
    <w:rsid w:val="00365ADF"/>
    <w:rsid w:val="00384D3F"/>
    <w:rsid w:val="00386C2C"/>
    <w:rsid w:val="0038714E"/>
    <w:rsid w:val="00395A6E"/>
    <w:rsid w:val="003A114D"/>
    <w:rsid w:val="003B22A6"/>
    <w:rsid w:val="003B36D3"/>
    <w:rsid w:val="003B4B44"/>
    <w:rsid w:val="003F0724"/>
    <w:rsid w:val="003F595E"/>
    <w:rsid w:val="00414734"/>
    <w:rsid w:val="00470A0F"/>
    <w:rsid w:val="004731A8"/>
    <w:rsid w:val="0047792C"/>
    <w:rsid w:val="00482027"/>
    <w:rsid w:val="004849D5"/>
    <w:rsid w:val="004860E2"/>
    <w:rsid w:val="004C69C9"/>
    <w:rsid w:val="004C7456"/>
    <w:rsid w:val="004E20A4"/>
    <w:rsid w:val="004F2627"/>
    <w:rsid w:val="005005C2"/>
    <w:rsid w:val="005216D4"/>
    <w:rsid w:val="00523A0F"/>
    <w:rsid w:val="00537DA6"/>
    <w:rsid w:val="00557D1B"/>
    <w:rsid w:val="00561539"/>
    <w:rsid w:val="00563D50"/>
    <w:rsid w:val="00585927"/>
    <w:rsid w:val="0059031B"/>
    <w:rsid w:val="005D3207"/>
    <w:rsid w:val="005E33E5"/>
    <w:rsid w:val="005F2107"/>
    <w:rsid w:val="005F5C5E"/>
    <w:rsid w:val="0061461B"/>
    <w:rsid w:val="0063227B"/>
    <w:rsid w:val="00632919"/>
    <w:rsid w:val="00635F3A"/>
    <w:rsid w:val="00652B8C"/>
    <w:rsid w:val="00682398"/>
    <w:rsid w:val="00685B55"/>
    <w:rsid w:val="006B3848"/>
    <w:rsid w:val="006C4294"/>
    <w:rsid w:val="006E06EA"/>
    <w:rsid w:val="006E1658"/>
    <w:rsid w:val="006E1756"/>
    <w:rsid w:val="006E7875"/>
    <w:rsid w:val="00704844"/>
    <w:rsid w:val="00711770"/>
    <w:rsid w:val="00712113"/>
    <w:rsid w:val="0071784A"/>
    <w:rsid w:val="00721F41"/>
    <w:rsid w:val="00725C13"/>
    <w:rsid w:val="00740016"/>
    <w:rsid w:val="0074024E"/>
    <w:rsid w:val="00742971"/>
    <w:rsid w:val="00745DE9"/>
    <w:rsid w:val="007676FA"/>
    <w:rsid w:val="00771867"/>
    <w:rsid w:val="0078097C"/>
    <w:rsid w:val="00792BE3"/>
    <w:rsid w:val="007A361D"/>
    <w:rsid w:val="007A7DA5"/>
    <w:rsid w:val="007B081D"/>
    <w:rsid w:val="007C3DE5"/>
    <w:rsid w:val="007E0F83"/>
    <w:rsid w:val="007E592F"/>
    <w:rsid w:val="00805574"/>
    <w:rsid w:val="008166A5"/>
    <w:rsid w:val="00862CC0"/>
    <w:rsid w:val="008668C4"/>
    <w:rsid w:val="008957B5"/>
    <w:rsid w:val="008A47E9"/>
    <w:rsid w:val="008B1E8C"/>
    <w:rsid w:val="008D0D18"/>
    <w:rsid w:val="008F2CC4"/>
    <w:rsid w:val="008F728D"/>
    <w:rsid w:val="00901C0C"/>
    <w:rsid w:val="00902783"/>
    <w:rsid w:val="00945759"/>
    <w:rsid w:val="00953A95"/>
    <w:rsid w:val="0098609E"/>
    <w:rsid w:val="00996A9B"/>
    <w:rsid w:val="009A6872"/>
    <w:rsid w:val="009C0665"/>
    <w:rsid w:val="009F4729"/>
    <w:rsid w:val="00A17BDB"/>
    <w:rsid w:val="00A2531D"/>
    <w:rsid w:val="00A26FA3"/>
    <w:rsid w:val="00A30137"/>
    <w:rsid w:val="00A5638E"/>
    <w:rsid w:val="00A6637E"/>
    <w:rsid w:val="00A67FEE"/>
    <w:rsid w:val="00A862FD"/>
    <w:rsid w:val="00A870FA"/>
    <w:rsid w:val="00A90070"/>
    <w:rsid w:val="00A912B8"/>
    <w:rsid w:val="00A95C30"/>
    <w:rsid w:val="00AA7708"/>
    <w:rsid w:val="00AD1FC7"/>
    <w:rsid w:val="00AE0202"/>
    <w:rsid w:val="00AE1D17"/>
    <w:rsid w:val="00AF4926"/>
    <w:rsid w:val="00AF6666"/>
    <w:rsid w:val="00B0161A"/>
    <w:rsid w:val="00B11473"/>
    <w:rsid w:val="00B24D99"/>
    <w:rsid w:val="00B34F7D"/>
    <w:rsid w:val="00B42C97"/>
    <w:rsid w:val="00B42EA2"/>
    <w:rsid w:val="00B51B45"/>
    <w:rsid w:val="00B7253C"/>
    <w:rsid w:val="00B72BBB"/>
    <w:rsid w:val="00B97F21"/>
    <w:rsid w:val="00BB5667"/>
    <w:rsid w:val="00BD0692"/>
    <w:rsid w:val="00BD0B36"/>
    <w:rsid w:val="00BE547C"/>
    <w:rsid w:val="00BF756A"/>
    <w:rsid w:val="00C21B88"/>
    <w:rsid w:val="00C4263B"/>
    <w:rsid w:val="00C45A78"/>
    <w:rsid w:val="00C467C8"/>
    <w:rsid w:val="00C515BC"/>
    <w:rsid w:val="00C60FA7"/>
    <w:rsid w:val="00C64D11"/>
    <w:rsid w:val="00C70700"/>
    <w:rsid w:val="00C72CD6"/>
    <w:rsid w:val="00C77810"/>
    <w:rsid w:val="00C87E34"/>
    <w:rsid w:val="00C91C97"/>
    <w:rsid w:val="00CA1964"/>
    <w:rsid w:val="00CC18F0"/>
    <w:rsid w:val="00CD0E1B"/>
    <w:rsid w:val="00CD2675"/>
    <w:rsid w:val="00CD45FB"/>
    <w:rsid w:val="00CE4373"/>
    <w:rsid w:val="00CE5610"/>
    <w:rsid w:val="00CF15B9"/>
    <w:rsid w:val="00D0588B"/>
    <w:rsid w:val="00D146DB"/>
    <w:rsid w:val="00D346C0"/>
    <w:rsid w:val="00D4227A"/>
    <w:rsid w:val="00D45DE9"/>
    <w:rsid w:val="00D665D2"/>
    <w:rsid w:val="00D81BCD"/>
    <w:rsid w:val="00D87382"/>
    <w:rsid w:val="00D9732A"/>
    <w:rsid w:val="00DA3D27"/>
    <w:rsid w:val="00DC08A1"/>
    <w:rsid w:val="00DC5646"/>
    <w:rsid w:val="00DD1110"/>
    <w:rsid w:val="00DE25C6"/>
    <w:rsid w:val="00DE2C9F"/>
    <w:rsid w:val="00DE45FD"/>
    <w:rsid w:val="00E05A1A"/>
    <w:rsid w:val="00E57759"/>
    <w:rsid w:val="00E652C0"/>
    <w:rsid w:val="00E8086F"/>
    <w:rsid w:val="00E833DC"/>
    <w:rsid w:val="00E86099"/>
    <w:rsid w:val="00E9322C"/>
    <w:rsid w:val="00EA0774"/>
    <w:rsid w:val="00EB00BD"/>
    <w:rsid w:val="00ED4CCC"/>
    <w:rsid w:val="00EE4897"/>
    <w:rsid w:val="00EE7057"/>
    <w:rsid w:val="00EF7CA7"/>
    <w:rsid w:val="00F17A4B"/>
    <w:rsid w:val="00F20BC9"/>
    <w:rsid w:val="00F30169"/>
    <w:rsid w:val="00F330FA"/>
    <w:rsid w:val="00F45993"/>
    <w:rsid w:val="00F5002A"/>
    <w:rsid w:val="00F924E3"/>
    <w:rsid w:val="00FA4491"/>
    <w:rsid w:val="00FB27E1"/>
    <w:rsid w:val="00FC65F7"/>
    <w:rsid w:val="00FE0186"/>
    <w:rsid w:val="00FE3508"/>
    <w:rsid w:val="00FE7E62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1B8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3 Знак"/>
    <w:link w:val="31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customStyle="1" w:styleId="af2">
    <w:name w:val="Абзац"/>
    <w:basedOn w:val="a"/>
    <w:rsid w:val="00B51B45"/>
    <w:pPr>
      <w:spacing w:line="360" w:lineRule="auto"/>
      <w:ind w:left="720"/>
      <w:jc w:val="both"/>
    </w:pPr>
    <w:rPr>
      <w:szCs w:val="20"/>
      <w:lang w:val="uk-UA" w:eastAsia="ar-SA"/>
    </w:rPr>
  </w:style>
  <w:style w:type="character" w:customStyle="1" w:styleId="30">
    <w:name w:val="Заголовок 3 Знак"/>
    <w:link w:val="3"/>
    <w:uiPriority w:val="9"/>
    <w:semiHidden/>
    <w:rsid w:val="00C21B88"/>
    <w:rPr>
      <w:rFonts w:ascii="Cambria" w:eastAsia="Times New Roman" w:hAnsi="Cambria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ITE\&#1085;&#1072;&#1074;&#1095;&#1072;&#1083;&#1100;&#1085;&#1080;&#1081;%20&#1087;&#1088;&#1086;&#1094;&#1077;&#1089;\&#1084;&#1072;&#1075;&#1110;&#1089;&#1090;&#1088;\&#1055;&#1042;&#1064;\&#1053;&#1072;&#1074;&#1095;&#1072;&#1083;&#1100;&#1085;&#1080;&#1081;%20&#1087;&#1083;&#1072;&#1085;%20-%20&#1057;&#1080;&#1083;&#1072;&#1073;&#1091;&#1089;%20&#1054;&#1055;&#1053;\&#1041;&#1072;&#1090;&#1099;&#1075;&#1080;&#1085;%20&#1043;.&#1057;.%20&#1051;&#1077;&#1082;&#1094;&#1080;&#1080;%20&#1087;&#1086;%20&#1084;&#1077;&#1090;&#1086;&#1076;&#1086;&#1083;&#1086;&#1075;&#1080;&#1080;%20&#1089;&#1086;&#1094;&#1080;&#1086;&#1083;&#1086;&#1075;&#1080;&#1095;&#1077;&#1089;&#1082;&#1080;&#1093;%20&#1080;&#1089;&#1089;&#1083;&#1077;&#1076;&#1086;&#1074;&#1072;&#1085;&#1080;&#1081;.%20&#8211;%20&#1052;.:%20&#1040;&#1089;&#1087;&#1077;&#1082;&#1090;%20&#1055;&#1088;&#1077;&#1089;&#1089;,%2019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c.hse.ru/socinf/mmci/l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e.ru/data/2010/09/08/1221348941/%D0%94%D0%B0%D0%B2%D1%8B%D0%B4%D0%BE%D0%B2%20%D0%A0%D0%B5%D0%BF%D1%80%D0%B5%D0%B7%D0%B5%D0%BD%D1%82%D0%B0%D1%82%D0%B8%D0%B2%D0%BD%D0%BE%D1%81%D1%82%D1%8C%20%D0%B2%D1%8B%D0%B1%D0%BE%D1%80%D0%BA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.hse.ru/socinf/mmci/l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Юляша</cp:lastModifiedBy>
  <cp:revision>2</cp:revision>
  <cp:lastPrinted>2019-10-21T10:53:00Z</cp:lastPrinted>
  <dcterms:created xsi:type="dcterms:W3CDTF">2019-11-12T12:22:00Z</dcterms:created>
  <dcterms:modified xsi:type="dcterms:W3CDTF">2019-11-12T12:22:00Z</dcterms:modified>
</cp:coreProperties>
</file>