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C90C0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3DFA1EA5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14:paraId="3F767463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педіатрії №1 та неонатології</w:t>
      </w:r>
    </w:p>
    <w:p w14:paraId="3E5BC8A4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14:paraId="622D0AC7" w14:textId="77777777"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75034DE7" w14:textId="77777777" w:rsidR="00B64D98" w:rsidRPr="00AD7FC0" w:rsidRDefault="00B64D98" w:rsidP="00B64D98">
      <w:pPr>
        <w:jc w:val="center"/>
        <w:rPr>
          <w:b/>
          <w:sz w:val="24"/>
          <w:szCs w:val="24"/>
        </w:rPr>
      </w:pPr>
      <w:r w:rsidRPr="00A645C8">
        <w:rPr>
          <w:b/>
          <w:color w:val="C00000"/>
          <w:sz w:val="24"/>
          <w:szCs w:val="24"/>
        </w:rPr>
        <w:t xml:space="preserve"> </w:t>
      </w:r>
      <w:r w:rsidRPr="00AD7FC0">
        <w:rPr>
          <w:b/>
          <w:sz w:val="24"/>
          <w:szCs w:val="24"/>
        </w:rPr>
        <w:t xml:space="preserve">рівня вищої освіти підготовки 22 «Охорона здоров’я» </w:t>
      </w:r>
    </w:p>
    <w:p w14:paraId="1AD0A06A" w14:textId="77777777" w:rsidR="00B64D98" w:rsidRPr="00AD7FC0" w:rsidRDefault="00B64D98" w:rsidP="00B64D98">
      <w:pPr>
        <w:jc w:val="center"/>
        <w:rPr>
          <w:b/>
          <w:sz w:val="24"/>
          <w:szCs w:val="24"/>
        </w:rPr>
      </w:pPr>
      <w:r w:rsidRPr="00AD7FC0">
        <w:rPr>
          <w:b/>
          <w:sz w:val="24"/>
          <w:szCs w:val="24"/>
        </w:rPr>
        <w:t>за спеціальністю 222 «Медицина»</w:t>
      </w:r>
    </w:p>
    <w:p w14:paraId="50A6C1F9" w14:textId="77777777"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14:paraId="286C418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5C1AAA3D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0601C9F8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0DADE07A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62895055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8DBA691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D91F2C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531B778F" w14:textId="77777777"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5FC69CC9" w14:textId="77777777" w:rsidR="00615C47" w:rsidRDefault="00A27055" w:rsidP="00CB27EC">
      <w:pPr>
        <w:jc w:val="center"/>
        <w:rPr>
          <w:b/>
          <w:sz w:val="24"/>
          <w:szCs w:val="24"/>
        </w:rPr>
      </w:pPr>
      <w:r w:rsidRPr="00CB27EC">
        <w:rPr>
          <w:b/>
          <w:sz w:val="24"/>
          <w:szCs w:val="24"/>
        </w:rPr>
        <w:t>Вибіркова дисципл</w:t>
      </w:r>
      <w:r w:rsidR="00615C47">
        <w:rPr>
          <w:b/>
          <w:sz w:val="24"/>
          <w:szCs w:val="24"/>
        </w:rPr>
        <w:t>і</w:t>
      </w:r>
      <w:r w:rsidRPr="00CB27EC">
        <w:rPr>
          <w:b/>
          <w:sz w:val="24"/>
          <w:szCs w:val="24"/>
        </w:rPr>
        <w:t xml:space="preserve">на </w:t>
      </w:r>
    </w:p>
    <w:p w14:paraId="5B13BC5A" w14:textId="77777777" w:rsidR="001B79DD" w:rsidRDefault="00A3442E" w:rsidP="00A3442E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3442E">
        <w:rPr>
          <w:rFonts w:ascii="Arial" w:eastAsia="Times New Roman" w:hAnsi="Arial" w:cs="Arial"/>
          <w:b/>
          <w:sz w:val="28"/>
          <w:szCs w:val="28"/>
          <w:lang w:eastAsia="ru-RU"/>
        </w:rPr>
        <w:t>«РОЗВИТОК ДІТЕЙ</w:t>
      </w:r>
      <w:r w:rsidR="001B79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РАННЬОГО ВІКУ</w:t>
      </w:r>
      <w:r w:rsidRPr="00A344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</w:p>
    <w:p w14:paraId="6179C42D" w14:textId="5DDBFA07" w:rsidR="00A3442E" w:rsidRPr="00A3442E" w:rsidRDefault="00A3442E" w:rsidP="00A3442E">
      <w:pPr>
        <w:widowControl/>
        <w:autoSpaceDE/>
        <w:autoSpaceDN/>
        <w:spacing w:line="276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A3442E">
        <w:rPr>
          <w:rFonts w:ascii="Arial" w:eastAsia="Times New Roman" w:hAnsi="Arial" w:cs="Arial"/>
          <w:b/>
          <w:sz w:val="28"/>
          <w:szCs w:val="28"/>
          <w:lang w:eastAsia="ru-RU"/>
        </w:rPr>
        <w:t>МЕДИЧНА ДОПОМОГА ДІТЯМ З ОСОСБЛИВИМИ ПОТРЕБАМИ»</w:t>
      </w:r>
    </w:p>
    <w:p w14:paraId="1767E78A" w14:textId="77777777" w:rsidR="00B64D98" w:rsidRPr="00A3442E" w:rsidRDefault="00B64D98" w:rsidP="00B64D98">
      <w:pPr>
        <w:rPr>
          <w:b/>
          <w:sz w:val="24"/>
          <w:szCs w:val="24"/>
          <w:lang w:val="ru-RU"/>
        </w:rPr>
      </w:pPr>
    </w:p>
    <w:p w14:paraId="082A4FE9" w14:textId="77777777" w:rsidR="00B64D98" w:rsidRDefault="00B64D98" w:rsidP="00B64D98">
      <w:pPr>
        <w:rPr>
          <w:b/>
          <w:sz w:val="24"/>
          <w:szCs w:val="24"/>
        </w:rPr>
      </w:pPr>
    </w:p>
    <w:p w14:paraId="5A4848A7" w14:textId="77777777"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AD7FC0" w:rsidRPr="00AD7FC0" w14:paraId="12DAF1CC" w14:textId="77777777" w:rsidTr="001F23AC">
        <w:tc>
          <w:tcPr>
            <w:tcW w:w="4786" w:type="dxa"/>
          </w:tcPr>
          <w:p w14:paraId="2218128D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AD7FC0">
              <w:rPr>
                <w:rFonts w:eastAsia="Times New Roman"/>
                <w:sz w:val="24"/>
                <w:szCs w:val="24"/>
                <w:lang w:eastAsia="ar-SA"/>
              </w:rPr>
              <w:t>С</w:t>
            </w:r>
            <w:r w:rsidRPr="00A3442E">
              <w:rPr>
                <w:rFonts w:eastAsia="Times New Roman"/>
                <w:sz w:val="24"/>
                <w:szCs w:val="24"/>
                <w:lang w:eastAsia="ar-SA"/>
              </w:rPr>
              <w:t>и</w:t>
            </w:r>
            <w:r w:rsidRPr="00AD7FC0">
              <w:rPr>
                <w:rFonts w:eastAsia="Times New Roman"/>
                <w:sz w:val="24"/>
                <w:szCs w:val="24"/>
                <w:lang w:eastAsia="ar-SA"/>
              </w:rPr>
              <w:t>лабус</w:t>
            </w:r>
            <w:proofErr w:type="spellEnd"/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AD7FC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AD7FC0">
              <w:rPr>
                <w:rFonts w:eastAsia="Times New Roman"/>
                <w:sz w:val="24"/>
                <w:szCs w:val="24"/>
                <w:lang w:eastAsia="ar-SA"/>
              </w:rPr>
              <w:t>педіатрії №1 та неонатології</w:t>
            </w:r>
          </w:p>
          <w:p w14:paraId="108C6392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4D4A24A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14:paraId="1C62F150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AD04A6E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43C41290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>“28”серпня 20</w:t>
            </w:r>
            <w:r w:rsidR="00911E9A" w:rsidRPr="00AD7FC0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14:paraId="5408E56B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456222B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769C5D5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1FD739BF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ECF2529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>_______________         проф. Гончарь М.О.</w:t>
            </w:r>
            <w:r w:rsidRPr="00AD7FC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0BD16865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B9E9DA4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“28” серпня  2020 року </w:t>
            </w:r>
          </w:p>
          <w:p w14:paraId="0F128A34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554C967A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763598E3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0137431D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401672BF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383CE09B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>“26” вересня 20</w:t>
            </w:r>
            <w:r w:rsidR="00911E9A" w:rsidRPr="00AD7FC0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 року № 2</w:t>
            </w:r>
          </w:p>
          <w:p w14:paraId="128169BC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9C21975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76574DE8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0E54A429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602A7B81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     Гончарь М.О.              </w:t>
            </w:r>
            <w:r w:rsidRPr="00AD7FC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58D0F00F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62965460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D7FC0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13789" w:rsidRPr="00AD7FC0">
              <w:rPr>
                <w:rFonts w:eastAsia="Times New Roman"/>
                <w:sz w:val="24"/>
                <w:szCs w:val="24"/>
                <w:lang w:eastAsia="ar-SA"/>
              </w:rPr>
              <w:t>26” вересня</w:t>
            </w:r>
            <w:r w:rsidR="00113789" w:rsidRPr="00AD7FC0">
              <w:rPr>
                <w:rFonts w:eastAsia="Times New Roman"/>
                <w:sz w:val="24"/>
                <w:szCs w:val="24"/>
                <w:lang w:val="ru-RU" w:eastAsia="ar-SA"/>
              </w:rPr>
              <w:t xml:space="preserve"> 2020 </w:t>
            </w:r>
            <w:r w:rsidRPr="00AD7FC0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3C2FDA6A" w14:textId="77777777" w:rsidR="00B64D98" w:rsidRPr="00AD7FC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747AD80D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7BF6CBA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75BAD4BD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1B804734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3386923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462635FC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42F1EF52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676F068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BF1BAE5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739BB95B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3822D3EA" w14:textId="77777777" w:rsidR="00B64D98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1F5982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1F5982">
        <w:rPr>
          <w:sz w:val="24"/>
          <w:szCs w:val="24"/>
          <w:lang w:val="ru-RU"/>
        </w:rPr>
        <w:t>Гончарь</w:t>
      </w:r>
      <w:proofErr w:type="spellEnd"/>
      <w:r w:rsidRPr="001F5982">
        <w:rPr>
          <w:sz w:val="24"/>
          <w:szCs w:val="24"/>
          <w:lang w:val="ru-RU"/>
        </w:rPr>
        <w:t xml:space="preserve"> Маргарита </w:t>
      </w:r>
      <w:proofErr w:type="spellStart"/>
      <w:r w:rsidRPr="001F5982">
        <w:rPr>
          <w:sz w:val="24"/>
          <w:szCs w:val="24"/>
          <w:lang w:val="ru-RU"/>
        </w:rPr>
        <w:t>Олександрівна</w:t>
      </w:r>
      <w:proofErr w:type="spellEnd"/>
      <w:r w:rsidRPr="001F5982">
        <w:rPr>
          <w:sz w:val="24"/>
          <w:szCs w:val="24"/>
          <w:lang w:val="ru-RU"/>
        </w:rPr>
        <w:t xml:space="preserve">, </w:t>
      </w:r>
      <w:proofErr w:type="spellStart"/>
      <w:r w:rsidR="000E6CE7" w:rsidRPr="001F5982">
        <w:rPr>
          <w:sz w:val="24"/>
          <w:szCs w:val="24"/>
        </w:rPr>
        <w:t>Ріга</w:t>
      </w:r>
      <w:proofErr w:type="spellEnd"/>
      <w:r w:rsidR="000E6CE7" w:rsidRPr="001F5982">
        <w:rPr>
          <w:sz w:val="24"/>
          <w:szCs w:val="24"/>
        </w:rPr>
        <w:t xml:space="preserve"> Олена Олександрівна</w:t>
      </w:r>
    </w:p>
    <w:p w14:paraId="2B289B97" w14:textId="77777777" w:rsidR="00A47F32" w:rsidRPr="001F5982" w:rsidRDefault="00A47F32" w:rsidP="00B64D98">
      <w:pPr>
        <w:tabs>
          <w:tab w:val="num" w:pos="2204"/>
        </w:tabs>
        <w:overflowPunct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</w:p>
    <w:p w14:paraId="4FE5B2B1" w14:textId="77777777" w:rsidR="00B64D98" w:rsidRPr="001F5982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proofErr w:type="spellStart"/>
      <w:r w:rsidRPr="001F5982">
        <w:rPr>
          <w:b/>
          <w:sz w:val="24"/>
          <w:szCs w:val="24"/>
          <w:lang w:val="ru-RU"/>
        </w:rPr>
        <w:t>Викладачі</w:t>
      </w:r>
      <w:proofErr w:type="spellEnd"/>
      <w:r w:rsidRPr="001F5982">
        <w:rPr>
          <w:b/>
          <w:sz w:val="24"/>
          <w:szCs w:val="24"/>
          <w:lang w:val="ru-RU"/>
        </w:rPr>
        <w:t>:</w:t>
      </w:r>
      <w:r w:rsidR="00F517B4" w:rsidRPr="001F598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0E6CE7" w:rsidRPr="001F5982">
        <w:rPr>
          <w:sz w:val="24"/>
          <w:szCs w:val="24"/>
          <w:lang w:val="ru-RU"/>
        </w:rPr>
        <w:t>Р</w:t>
      </w:r>
      <w:proofErr w:type="gramEnd"/>
      <w:r w:rsidR="000E6CE7" w:rsidRPr="001F5982">
        <w:rPr>
          <w:sz w:val="24"/>
          <w:szCs w:val="24"/>
          <w:lang w:val="ru-RU"/>
        </w:rPr>
        <w:t>іга</w:t>
      </w:r>
      <w:proofErr w:type="spellEnd"/>
      <w:r w:rsidR="000E6CE7" w:rsidRPr="001F5982">
        <w:rPr>
          <w:sz w:val="24"/>
          <w:szCs w:val="24"/>
          <w:lang w:val="ru-RU"/>
        </w:rPr>
        <w:t xml:space="preserve"> </w:t>
      </w:r>
      <w:proofErr w:type="spellStart"/>
      <w:r w:rsidR="000E6CE7" w:rsidRPr="001F5982">
        <w:rPr>
          <w:sz w:val="24"/>
          <w:szCs w:val="24"/>
          <w:lang w:val="ru-RU"/>
        </w:rPr>
        <w:t>Олена</w:t>
      </w:r>
      <w:proofErr w:type="spellEnd"/>
      <w:r w:rsidR="000E6CE7" w:rsidRPr="001F5982">
        <w:rPr>
          <w:sz w:val="24"/>
          <w:szCs w:val="24"/>
          <w:lang w:val="ru-RU"/>
        </w:rPr>
        <w:t xml:space="preserve"> </w:t>
      </w:r>
      <w:proofErr w:type="spellStart"/>
      <w:r w:rsidR="000E6CE7" w:rsidRPr="001F5982">
        <w:rPr>
          <w:sz w:val="24"/>
          <w:szCs w:val="24"/>
          <w:lang w:val="ru-RU"/>
        </w:rPr>
        <w:t>Олександрівна</w:t>
      </w:r>
      <w:proofErr w:type="spellEnd"/>
    </w:p>
    <w:p w14:paraId="3A050B0A" w14:textId="77777777" w:rsidR="000E6CE7" w:rsidRPr="001F5982" w:rsidRDefault="000E6CE7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14:paraId="6E855732" w14:textId="77777777" w:rsidR="00A27055" w:rsidRPr="001F5982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  <w:lang w:val="ru-RU"/>
        </w:rPr>
      </w:pPr>
      <w:proofErr w:type="spellStart"/>
      <w:r w:rsidRPr="001F5982">
        <w:rPr>
          <w:b/>
          <w:sz w:val="24"/>
          <w:szCs w:val="24"/>
          <w:lang w:val="ru-RU"/>
        </w:rPr>
        <w:t>Інформація</w:t>
      </w:r>
      <w:proofErr w:type="spellEnd"/>
      <w:r w:rsidRPr="001F5982">
        <w:rPr>
          <w:b/>
          <w:sz w:val="24"/>
          <w:szCs w:val="24"/>
          <w:lang w:val="ru-RU"/>
        </w:rPr>
        <w:t xml:space="preserve"> про </w:t>
      </w:r>
      <w:proofErr w:type="spellStart"/>
      <w:r w:rsidRPr="001F5982">
        <w:rPr>
          <w:b/>
          <w:sz w:val="24"/>
          <w:szCs w:val="24"/>
          <w:lang w:val="ru-RU"/>
        </w:rPr>
        <w:t>викладача</w:t>
      </w:r>
      <w:proofErr w:type="spellEnd"/>
      <w:r w:rsidRPr="001F5982">
        <w:rPr>
          <w:b/>
          <w:sz w:val="24"/>
          <w:szCs w:val="24"/>
          <w:lang w:val="ru-RU"/>
        </w:rPr>
        <w:t xml:space="preserve">: </w:t>
      </w:r>
    </w:p>
    <w:p w14:paraId="0C6F0DD5" w14:textId="77777777" w:rsidR="00A27055" w:rsidRPr="001F5982" w:rsidRDefault="000E6CE7" w:rsidP="000E6CE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proofErr w:type="spellStart"/>
      <w:proofErr w:type="gramStart"/>
      <w:r w:rsidRPr="001F5982">
        <w:rPr>
          <w:sz w:val="24"/>
          <w:szCs w:val="24"/>
          <w:lang w:val="ru-RU"/>
        </w:rPr>
        <w:t>Р</w:t>
      </w:r>
      <w:proofErr w:type="gramEnd"/>
      <w:r w:rsidRPr="001F5982">
        <w:rPr>
          <w:sz w:val="24"/>
          <w:szCs w:val="24"/>
          <w:lang w:val="ru-RU"/>
        </w:rPr>
        <w:t>іг</w:t>
      </w:r>
      <w:r w:rsidR="00F803BF" w:rsidRPr="001F5982">
        <w:rPr>
          <w:sz w:val="24"/>
          <w:szCs w:val="24"/>
          <w:lang w:val="ru-RU"/>
        </w:rPr>
        <w:t>а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Олена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Олександрівна</w:t>
      </w:r>
      <w:proofErr w:type="spellEnd"/>
      <w:r w:rsidRPr="001F5982">
        <w:rPr>
          <w:sz w:val="24"/>
          <w:szCs w:val="24"/>
          <w:lang w:val="ru-RU"/>
        </w:rPr>
        <w:t xml:space="preserve"> - доктор </w:t>
      </w:r>
      <w:proofErr w:type="spellStart"/>
      <w:r w:rsidRPr="001F5982">
        <w:rPr>
          <w:sz w:val="24"/>
          <w:szCs w:val="24"/>
          <w:lang w:val="ru-RU"/>
        </w:rPr>
        <w:t>медичних</w:t>
      </w:r>
      <w:proofErr w:type="spellEnd"/>
      <w:r w:rsidRPr="001F5982">
        <w:rPr>
          <w:sz w:val="24"/>
          <w:szCs w:val="24"/>
          <w:lang w:val="ru-RU"/>
        </w:rPr>
        <w:t xml:space="preserve"> наук, </w:t>
      </w:r>
      <w:proofErr w:type="spellStart"/>
      <w:r w:rsidRPr="001F5982">
        <w:rPr>
          <w:sz w:val="24"/>
          <w:szCs w:val="24"/>
          <w:lang w:val="ru-RU"/>
        </w:rPr>
        <w:t>проесор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кафедри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педіатрії</w:t>
      </w:r>
      <w:proofErr w:type="spellEnd"/>
      <w:r w:rsidRPr="001F5982">
        <w:rPr>
          <w:sz w:val="24"/>
          <w:szCs w:val="24"/>
          <w:lang w:val="ru-RU"/>
        </w:rPr>
        <w:t xml:space="preserve"> №1 та </w:t>
      </w:r>
      <w:proofErr w:type="spellStart"/>
      <w:r w:rsidRPr="001F5982">
        <w:rPr>
          <w:sz w:val="24"/>
          <w:szCs w:val="24"/>
          <w:lang w:val="ru-RU"/>
        </w:rPr>
        <w:t>неонатології</w:t>
      </w:r>
      <w:proofErr w:type="spellEnd"/>
      <w:r w:rsidRPr="001F5982">
        <w:rPr>
          <w:sz w:val="24"/>
          <w:szCs w:val="24"/>
          <w:lang w:val="ru-RU"/>
        </w:rPr>
        <w:t xml:space="preserve">, </w:t>
      </w:r>
      <w:proofErr w:type="spellStart"/>
      <w:r w:rsidRPr="001F5982">
        <w:rPr>
          <w:sz w:val="24"/>
          <w:szCs w:val="24"/>
          <w:lang w:val="ru-RU"/>
        </w:rPr>
        <w:t>посилання</w:t>
      </w:r>
      <w:proofErr w:type="spellEnd"/>
      <w:r w:rsidRPr="001F5982">
        <w:rPr>
          <w:sz w:val="24"/>
          <w:szCs w:val="24"/>
          <w:lang w:val="ru-RU"/>
        </w:rPr>
        <w:t xml:space="preserve"> на веб </w:t>
      </w:r>
      <w:proofErr w:type="spellStart"/>
      <w:r w:rsidRPr="001F5982">
        <w:rPr>
          <w:sz w:val="24"/>
          <w:szCs w:val="24"/>
          <w:lang w:val="ru-RU"/>
        </w:rPr>
        <w:t>кімнату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r w:rsidRPr="001F5982">
        <w:rPr>
          <w:sz w:val="24"/>
          <w:szCs w:val="24"/>
          <w:lang w:val="en-US"/>
        </w:rPr>
        <w:t>Zoom</w:t>
      </w:r>
      <w:r w:rsidRPr="001F5982">
        <w:rPr>
          <w:sz w:val="24"/>
          <w:szCs w:val="24"/>
          <w:lang w:val="ru-RU"/>
        </w:rPr>
        <w:t xml:space="preserve"> </w:t>
      </w:r>
      <w:hyperlink r:id="rId7" w:history="1">
        <w:r w:rsidRPr="001F5982">
          <w:rPr>
            <w:rStyle w:val="a5"/>
            <w:color w:val="auto"/>
            <w:sz w:val="24"/>
            <w:szCs w:val="24"/>
            <w:lang w:val="ru-RU"/>
          </w:rPr>
          <w:t>http://us04web.zoom.us/j/3959382920</w:t>
        </w:r>
      </w:hyperlink>
      <w:r w:rsidRPr="001F5982">
        <w:rPr>
          <w:sz w:val="24"/>
          <w:szCs w:val="24"/>
          <w:lang w:val="ru-RU"/>
        </w:rPr>
        <w:t xml:space="preserve">, </w:t>
      </w:r>
      <w:proofErr w:type="spellStart"/>
      <w:r w:rsidR="0073537E" w:rsidRPr="001F5982">
        <w:rPr>
          <w:sz w:val="24"/>
          <w:szCs w:val="24"/>
          <w:lang w:val="ru-RU"/>
        </w:rPr>
        <w:t>спеціалізація</w:t>
      </w:r>
      <w:proofErr w:type="spellEnd"/>
      <w:r w:rsidR="0073537E" w:rsidRPr="001F5982">
        <w:rPr>
          <w:sz w:val="24"/>
          <w:szCs w:val="24"/>
          <w:lang w:val="ru-RU"/>
        </w:rPr>
        <w:t xml:space="preserve"> </w:t>
      </w:r>
      <w:proofErr w:type="spellStart"/>
      <w:r w:rsidR="0073537E" w:rsidRPr="001F5982">
        <w:rPr>
          <w:sz w:val="24"/>
          <w:szCs w:val="24"/>
          <w:lang w:val="ru-RU"/>
        </w:rPr>
        <w:t>педіатрія</w:t>
      </w:r>
      <w:proofErr w:type="spellEnd"/>
      <w:r w:rsidR="0073537E" w:rsidRPr="001F5982">
        <w:rPr>
          <w:sz w:val="24"/>
          <w:szCs w:val="24"/>
          <w:lang w:val="ru-RU"/>
        </w:rPr>
        <w:t xml:space="preserve">, </w:t>
      </w:r>
      <w:r w:rsidRPr="001F5982">
        <w:rPr>
          <w:sz w:val="24"/>
          <w:szCs w:val="24"/>
          <w:lang w:val="ru-RU"/>
        </w:rPr>
        <w:t>куратор циклу ТУ «</w:t>
      </w:r>
      <w:proofErr w:type="spellStart"/>
      <w:r w:rsidRPr="001F5982">
        <w:rPr>
          <w:sz w:val="24"/>
          <w:szCs w:val="24"/>
          <w:lang w:val="ru-RU"/>
        </w:rPr>
        <w:t>Педіатричні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аспекти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паліативної</w:t>
      </w:r>
      <w:proofErr w:type="spellEnd"/>
      <w:r w:rsidRPr="001F5982">
        <w:rPr>
          <w:sz w:val="24"/>
          <w:szCs w:val="24"/>
          <w:lang w:val="ru-RU"/>
        </w:rPr>
        <w:t xml:space="preserve"> </w:t>
      </w:r>
      <w:proofErr w:type="spellStart"/>
      <w:r w:rsidRPr="001F5982">
        <w:rPr>
          <w:sz w:val="24"/>
          <w:szCs w:val="24"/>
          <w:lang w:val="ru-RU"/>
        </w:rPr>
        <w:t>допомоги</w:t>
      </w:r>
      <w:proofErr w:type="spellEnd"/>
      <w:r w:rsidRPr="001F5982">
        <w:rPr>
          <w:sz w:val="24"/>
          <w:szCs w:val="24"/>
          <w:lang w:val="ru-RU"/>
        </w:rPr>
        <w:t>».</w:t>
      </w:r>
    </w:p>
    <w:p w14:paraId="1B7250D0" w14:textId="77777777" w:rsidR="0073537E" w:rsidRPr="001F5982" w:rsidRDefault="0073537E" w:rsidP="0073537E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1F5982">
        <w:rPr>
          <w:sz w:val="24"/>
          <w:szCs w:val="24"/>
          <w:lang w:val="ru-RU"/>
        </w:rPr>
        <w:t>Контактний тел.: +380662884409</w:t>
      </w:r>
    </w:p>
    <w:p w14:paraId="0B930A64" w14:textId="77777777" w:rsidR="0073537E" w:rsidRPr="001F5982" w:rsidRDefault="0073537E" w:rsidP="0073537E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1F5982">
        <w:rPr>
          <w:sz w:val="24"/>
          <w:szCs w:val="24"/>
          <w:lang w:val="ru-RU"/>
        </w:rPr>
        <w:t xml:space="preserve">E-mail: </w:t>
      </w:r>
      <w:hyperlink r:id="rId8" w:history="1">
        <w:r w:rsidRPr="001F5982">
          <w:rPr>
            <w:rStyle w:val="a5"/>
            <w:color w:val="auto"/>
            <w:sz w:val="24"/>
            <w:szCs w:val="24"/>
            <w:u w:val="none"/>
            <w:lang w:val="ru-RU"/>
          </w:rPr>
          <w:t>yeletskayaelena@gmail.com</w:t>
        </w:r>
      </w:hyperlink>
    </w:p>
    <w:p w14:paraId="2302551A" w14:textId="77777777" w:rsidR="000E6CE7" w:rsidRPr="001F5982" w:rsidRDefault="000E6CE7" w:rsidP="000E6CE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14:paraId="2B8797D2" w14:textId="77777777" w:rsidR="00B64D98" w:rsidRPr="001F5982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1F5982">
        <w:rPr>
          <w:rFonts w:ascii="Times New Roman" w:hAnsi="Times New Roman"/>
          <w:b/>
          <w:sz w:val="24"/>
          <w:szCs w:val="24"/>
          <w:lang w:val="uk-UA" w:eastAsia="uk-UA" w:bidi="uk-UA"/>
        </w:rPr>
        <w:t>Очні консультації:</w:t>
      </w:r>
      <w:r w:rsidRPr="001F5982">
        <w:rPr>
          <w:sz w:val="24"/>
          <w:szCs w:val="24"/>
          <w:lang w:val="uk-UA" w:eastAsia="uk-UA" w:bidi="uk-UA"/>
        </w:rPr>
        <w:t xml:space="preserve"> </w:t>
      </w:r>
      <w:r w:rsidRPr="001F5982">
        <w:rPr>
          <w:rFonts w:ascii="Times New Roman" w:hAnsi="Times New Roman"/>
          <w:sz w:val="24"/>
          <w:szCs w:val="24"/>
          <w:lang w:val="uk-UA" w:eastAsia="uk-UA" w:bidi="uk-UA"/>
        </w:rPr>
        <w:t>розклад та місце проведення або за попередньою домовленістю</w:t>
      </w:r>
      <w:r w:rsidR="005C441D" w:rsidRPr="001F5982">
        <w:rPr>
          <w:rFonts w:ascii="Times New Roman" w:hAnsi="Times New Roman"/>
          <w:sz w:val="24"/>
          <w:szCs w:val="24"/>
          <w:lang w:val="uk-UA" w:eastAsia="uk-UA" w:bidi="uk-UA"/>
        </w:rPr>
        <w:t>.</w:t>
      </w:r>
      <w:r w:rsidRPr="001F598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</w:p>
    <w:p w14:paraId="0BD810CF" w14:textId="77777777" w:rsidR="00B64D98" w:rsidRPr="001F5982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1F598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Он-лайн консультації: </w:t>
      </w:r>
      <w:r w:rsidRPr="001F5982">
        <w:rPr>
          <w:rFonts w:ascii="Times New Roman" w:hAnsi="Times New Roman"/>
          <w:sz w:val="24"/>
          <w:szCs w:val="24"/>
          <w:lang w:val="uk-UA" w:eastAsia="uk-UA" w:bidi="uk-UA"/>
        </w:rPr>
        <w:t>розклад,</w:t>
      </w:r>
      <w:r w:rsidR="00714EAC" w:rsidRPr="001F5982">
        <w:rPr>
          <w:rFonts w:ascii="Times New Roman" w:hAnsi="Times New Roman"/>
          <w:sz w:val="24"/>
          <w:szCs w:val="24"/>
          <w:lang w:val="uk-UA" w:eastAsia="uk-UA" w:bidi="uk-UA"/>
        </w:rPr>
        <w:t xml:space="preserve"> посилання на електроні ресурси.</w:t>
      </w:r>
    </w:p>
    <w:p w14:paraId="7B098D8B" w14:textId="77777777" w:rsidR="00B64D98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1F5982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Локація:</w:t>
      </w:r>
      <w:r w:rsidRPr="001F598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 </w:t>
      </w:r>
      <w:r w:rsidR="00A27055" w:rsidRPr="007772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КНП ХОР </w:t>
      </w:r>
      <w:r w:rsidR="00B623CA" w:rsidRPr="0077720F">
        <w:rPr>
          <w:rFonts w:ascii="Times New Roman" w:eastAsia="Times New Roman" w:hAnsi="Times New Roman" w:cs="Times New Roman"/>
          <w:sz w:val="24"/>
          <w:szCs w:val="24"/>
          <w:lang w:val="uk-UA"/>
        </w:rPr>
        <w:t>«Обласний спеціалізований будинок дитини «Гіппократ»»</w:t>
      </w:r>
      <w:r w:rsidR="0077720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14:paraId="3887FE1D" w14:textId="77777777" w:rsidR="0077720F" w:rsidRPr="00A27055" w:rsidRDefault="0077720F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14:paraId="542C78AC" w14:textId="77777777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491E4C08" w14:textId="77777777" w:rsidR="00383F10" w:rsidRPr="00B623CA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383F10" w:rsidRPr="00AD3460" w14:paraId="45C6F195" w14:textId="77777777" w:rsidTr="00820ED8">
        <w:trPr>
          <w:trHeight w:val="803"/>
        </w:trPr>
        <w:tc>
          <w:tcPr>
            <w:tcW w:w="2834" w:type="dxa"/>
            <w:vMerge w:val="restart"/>
            <w:vAlign w:val="center"/>
          </w:tcPr>
          <w:p w14:paraId="2A5797D0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7D67D648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1394928D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383F10" w:rsidRPr="00AD3460" w14:paraId="198104B2" w14:textId="77777777" w:rsidTr="00820ED8">
        <w:trPr>
          <w:trHeight w:val="549"/>
        </w:trPr>
        <w:tc>
          <w:tcPr>
            <w:tcW w:w="2834" w:type="dxa"/>
            <w:vMerge/>
            <w:vAlign w:val="center"/>
          </w:tcPr>
          <w:p w14:paraId="7C2EAA1B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540CADE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41B36045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383F10" w:rsidRPr="00AD3460" w14:paraId="0ED6620A" w14:textId="77777777" w:rsidTr="00820ED8">
        <w:trPr>
          <w:trHeight w:val="1247"/>
        </w:trPr>
        <w:tc>
          <w:tcPr>
            <w:tcW w:w="2834" w:type="dxa"/>
            <w:vAlign w:val="center"/>
          </w:tcPr>
          <w:p w14:paraId="059DDB09" w14:textId="77777777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3261" w:type="dxa"/>
          </w:tcPr>
          <w:p w14:paraId="13E8AEDB" w14:textId="77777777" w:rsidR="00383F10" w:rsidRPr="00383F1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6088BF14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791752F4" w14:textId="77777777" w:rsidR="00383F10" w:rsidRPr="0058647C" w:rsidRDefault="00383F10" w:rsidP="005864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</w:tc>
      </w:tr>
      <w:tr w:rsidR="00383F10" w:rsidRPr="00AD3460" w14:paraId="0AF7B914" w14:textId="77777777" w:rsidTr="00820ED8">
        <w:trPr>
          <w:trHeight w:val="70"/>
        </w:trPr>
        <w:tc>
          <w:tcPr>
            <w:tcW w:w="2834" w:type="dxa"/>
            <w:vMerge w:val="restart"/>
            <w:vAlign w:val="center"/>
          </w:tcPr>
          <w:p w14:paraId="517BD5CD" w14:textId="77777777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</w:rPr>
              <w:t>90</w:t>
            </w:r>
          </w:p>
        </w:tc>
        <w:tc>
          <w:tcPr>
            <w:tcW w:w="3261" w:type="dxa"/>
            <w:vMerge w:val="restart"/>
            <w:vAlign w:val="center"/>
          </w:tcPr>
          <w:p w14:paraId="16C5EDD8" w14:textId="77777777" w:rsidR="00383F10" w:rsidRDefault="00383F10" w:rsidP="00820ED8">
            <w:pPr>
              <w:rPr>
                <w:sz w:val="24"/>
              </w:rPr>
            </w:pPr>
          </w:p>
          <w:p w14:paraId="42423F2D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027E74AC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484E9D5C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383F10" w:rsidRPr="00AD3460" w14:paraId="0EAAF0BF" w14:textId="77777777" w:rsidTr="00820ED8">
        <w:trPr>
          <w:trHeight w:val="207"/>
        </w:trPr>
        <w:tc>
          <w:tcPr>
            <w:tcW w:w="2834" w:type="dxa"/>
            <w:vMerge/>
            <w:vAlign w:val="center"/>
          </w:tcPr>
          <w:p w14:paraId="5C83F8E6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DF07814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D3B8005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383F10" w:rsidRPr="00AD3460" w14:paraId="174B8163" w14:textId="77777777" w:rsidTr="00820ED8">
        <w:trPr>
          <w:trHeight w:val="70"/>
        </w:trPr>
        <w:tc>
          <w:tcPr>
            <w:tcW w:w="2834" w:type="dxa"/>
            <w:vMerge/>
            <w:vAlign w:val="center"/>
          </w:tcPr>
          <w:p w14:paraId="4EE29A50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646E17A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844ED2C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383F10" w:rsidRPr="00AD3460" w14:paraId="52918977" w14:textId="77777777" w:rsidTr="00820ED8">
        <w:trPr>
          <w:trHeight w:val="323"/>
        </w:trPr>
        <w:tc>
          <w:tcPr>
            <w:tcW w:w="2834" w:type="dxa"/>
            <w:vMerge/>
            <w:vAlign w:val="center"/>
          </w:tcPr>
          <w:p w14:paraId="46AF629F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1673551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F75502B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</w:tr>
      <w:tr w:rsidR="00383F10" w:rsidRPr="00AD3460" w14:paraId="279D50CE" w14:textId="77777777" w:rsidTr="00820ED8">
        <w:trPr>
          <w:trHeight w:val="322"/>
        </w:trPr>
        <w:tc>
          <w:tcPr>
            <w:tcW w:w="2834" w:type="dxa"/>
            <w:vMerge/>
            <w:vAlign w:val="center"/>
          </w:tcPr>
          <w:p w14:paraId="34538035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26A5344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408FB4B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383F10" w:rsidRPr="00AD3460" w14:paraId="3B1BBEA2" w14:textId="77777777" w:rsidTr="00820ED8">
        <w:trPr>
          <w:trHeight w:val="320"/>
        </w:trPr>
        <w:tc>
          <w:tcPr>
            <w:tcW w:w="2834" w:type="dxa"/>
            <w:vMerge w:val="restart"/>
            <w:vAlign w:val="center"/>
          </w:tcPr>
          <w:p w14:paraId="5931B02C" w14:textId="77777777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14:paraId="624070CF" w14:textId="77777777" w:rsidR="00383F10" w:rsidRPr="00BF4612" w:rsidRDefault="00383F10" w:rsidP="00820ED8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414496">
              <w:rPr>
                <w:sz w:val="24"/>
              </w:rPr>
              <w:t>5</w:t>
            </w:r>
            <w:r w:rsidR="00BF4612">
              <w:rPr>
                <w:sz w:val="24"/>
                <w:lang w:val="ru-RU"/>
              </w:rPr>
              <w:t>0</w:t>
            </w:r>
          </w:p>
          <w:p w14:paraId="5D349375" w14:textId="77777777" w:rsidR="00383F10" w:rsidRPr="00BF4612" w:rsidRDefault="00383F10" w:rsidP="00414496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 w:rsidR="00414496">
              <w:rPr>
                <w:sz w:val="24"/>
                <w:lang w:val="ru-RU"/>
              </w:rPr>
              <w:t>4</w:t>
            </w:r>
            <w:r w:rsidR="00BF4612">
              <w:rPr>
                <w:sz w:val="24"/>
                <w:lang w:val="ru-RU"/>
              </w:rPr>
              <w:t>0</w:t>
            </w:r>
          </w:p>
        </w:tc>
        <w:tc>
          <w:tcPr>
            <w:tcW w:w="3261" w:type="dxa"/>
            <w:vMerge w:val="restart"/>
            <w:vAlign w:val="center"/>
          </w:tcPr>
          <w:p w14:paraId="4509DCAD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2663A547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57C852C2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14:paraId="72AC1FC8" w14:textId="77777777" w:rsidTr="00820ED8">
        <w:trPr>
          <w:trHeight w:val="320"/>
        </w:trPr>
        <w:tc>
          <w:tcPr>
            <w:tcW w:w="2834" w:type="dxa"/>
            <w:vMerge/>
            <w:vAlign w:val="center"/>
          </w:tcPr>
          <w:p w14:paraId="326D24BE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0276956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300D9B1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383F10" w:rsidRPr="00AD3460" w14:paraId="2C03D2D1" w14:textId="77777777" w:rsidTr="00820ED8">
        <w:trPr>
          <w:trHeight w:val="320"/>
        </w:trPr>
        <w:tc>
          <w:tcPr>
            <w:tcW w:w="2834" w:type="dxa"/>
            <w:vMerge/>
            <w:vAlign w:val="center"/>
          </w:tcPr>
          <w:p w14:paraId="504C3C9B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7BDF761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DC7FB62" w14:textId="77777777" w:rsidR="00383F10" w:rsidRPr="00AD3460" w:rsidRDefault="00414496" w:rsidP="00820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B27EC">
              <w:rPr>
                <w:sz w:val="24"/>
              </w:rPr>
              <w:t>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14:paraId="0DA7CC0B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29BB6B47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60F43FC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2AFCF12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383F10" w:rsidRPr="00AD3460" w14:paraId="591B80FD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794B880D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1AF548E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E4BB2EA" w14:textId="77777777" w:rsidR="00383F10" w:rsidRPr="00AD3460" w:rsidRDefault="00383F10" w:rsidP="00820ED8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14:paraId="7BDD3212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0F305CC7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D64033A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0DCA61C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383F10" w:rsidRPr="00AD3460" w14:paraId="7A8AE23B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6FD6DBB1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0B6F895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66B3988" w14:textId="77777777" w:rsidR="00383F10" w:rsidRPr="00AD3460" w:rsidRDefault="00414496" w:rsidP="00820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B27EC">
              <w:rPr>
                <w:sz w:val="24"/>
              </w:rPr>
              <w:t>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14:paraId="42D61407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3D15EABE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CDB57DD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5C66EC8" w14:textId="77777777" w:rsidR="00383F10" w:rsidRPr="00AD3460" w:rsidRDefault="00383F10" w:rsidP="00820ED8">
            <w:pPr>
              <w:jc w:val="center"/>
              <w:rPr>
                <w:b/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  <w:p w14:paraId="3894E305" w14:textId="77777777" w:rsidR="00383F10" w:rsidRPr="00AD3460" w:rsidRDefault="00383F10" w:rsidP="00820ED8">
            <w:pPr>
              <w:jc w:val="center"/>
              <w:rPr>
                <w:sz w:val="24"/>
                <w:lang w:val="en-US"/>
              </w:rPr>
            </w:pPr>
          </w:p>
        </w:tc>
      </w:tr>
      <w:tr w:rsidR="00383F10" w:rsidRPr="00AD3460" w14:paraId="25F16333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29CB28E3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1EC45DB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040E802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14:paraId="25115B89" w14:textId="77777777" w:rsidR="00383F10" w:rsidRPr="00AD3460" w:rsidRDefault="00383F10" w:rsidP="00820ED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Диференційований залік </w:t>
            </w:r>
            <w:r w:rsidRPr="00AD3460">
              <w:rPr>
                <w:sz w:val="24"/>
              </w:rPr>
              <w:t xml:space="preserve"> </w:t>
            </w:r>
          </w:p>
        </w:tc>
      </w:tr>
    </w:tbl>
    <w:p w14:paraId="3877597E" w14:textId="77777777" w:rsidR="0077720F" w:rsidRDefault="0077720F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55B118EE" w14:textId="77777777" w:rsidR="00F10F58" w:rsidRDefault="00F10F58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06163A5B" w14:textId="77777777" w:rsidR="00F10F58" w:rsidRDefault="00F10F58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1DC96B02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lastRenderedPageBreak/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531AFD2C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4D6F6BD5" w14:textId="77777777"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4688A4F8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032D88BA" w14:textId="77777777" w:rsidR="00B64D98" w:rsidRPr="00A47F32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A47F32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A47F32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A47F32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A47F32">
        <w:rPr>
          <w:rFonts w:eastAsia="Times New Roman"/>
          <w:sz w:val="24"/>
          <w:szCs w:val="24"/>
          <w:lang w:bidi="uk-UA"/>
        </w:rPr>
        <w:t>.</w:t>
      </w:r>
    </w:p>
    <w:p w14:paraId="04E2F7C1" w14:textId="77777777" w:rsidR="00B64D98" w:rsidRPr="00A47F32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A47F32">
        <w:rPr>
          <w:rFonts w:eastAsia="Times New Roman"/>
          <w:sz w:val="24"/>
          <w:szCs w:val="24"/>
          <w:u w:val="single"/>
          <w:lang w:bidi="uk-UA"/>
        </w:rPr>
        <w:t>Сторінка дисципліни в системі Moodle (за наявності)</w:t>
      </w:r>
    </w:p>
    <w:p w14:paraId="124752BA" w14:textId="77777777" w:rsidR="00B64D98" w:rsidRDefault="00B64D98" w:rsidP="00B64D98"/>
    <w:p w14:paraId="553D6919" w14:textId="77777777" w:rsidR="00B64D98" w:rsidRPr="00615C47" w:rsidRDefault="00383F10" w:rsidP="00383F10">
      <w:pPr>
        <w:ind w:right="160"/>
        <w:jc w:val="both"/>
        <w:rPr>
          <w:sz w:val="24"/>
          <w:szCs w:val="24"/>
        </w:rPr>
      </w:pPr>
      <w:r w:rsidRPr="0073537E">
        <w:rPr>
          <w:b/>
          <w:bCs/>
          <w:sz w:val="24"/>
          <w:szCs w:val="24"/>
        </w:rPr>
        <w:t xml:space="preserve">         </w:t>
      </w:r>
      <w:r w:rsidR="00B64D98" w:rsidRPr="00383F10">
        <w:rPr>
          <w:b/>
          <w:bCs/>
          <w:sz w:val="24"/>
          <w:szCs w:val="24"/>
        </w:rPr>
        <w:t>Мета</w:t>
      </w:r>
      <w:r w:rsidR="00B64D98" w:rsidRPr="00615C47">
        <w:rPr>
          <w:b/>
          <w:sz w:val="24"/>
          <w:szCs w:val="24"/>
        </w:rPr>
        <w:t>:</w:t>
      </w:r>
      <w:r w:rsidR="00B64D98" w:rsidRPr="00383F10">
        <w:rPr>
          <w:b/>
          <w:sz w:val="24"/>
          <w:szCs w:val="24"/>
        </w:rPr>
        <w:t xml:space="preserve"> </w:t>
      </w:r>
      <w:r w:rsidR="00B64D98" w:rsidRPr="00AD7FC0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в </w:t>
      </w:r>
      <w:r w:rsidR="00AD7FC0" w:rsidRPr="00AD7FC0">
        <w:rPr>
          <w:sz w:val="24"/>
          <w:szCs w:val="24"/>
        </w:rPr>
        <w:t>педіатрії розвитку</w:t>
      </w:r>
      <w:r w:rsidR="00B64D98" w:rsidRPr="00AD7FC0">
        <w:rPr>
          <w:sz w:val="24"/>
          <w:szCs w:val="24"/>
        </w:rPr>
        <w:t>, здатних розв’язувати комплексні проблеми.</w:t>
      </w:r>
    </w:p>
    <w:p w14:paraId="2FF5D63D" w14:textId="77777777" w:rsidR="00B64D98" w:rsidRPr="00383F10" w:rsidRDefault="00B64D98" w:rsidP="00B64D9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05289E68" w14:textId="77777777" w:rsidR="00B64D98" w:rsidRPr="00383F10" w:rsidRDefault="00B64D98" w:rsidP="001F5982">
      <w:pPr>
        <w:ind w:firstLine="560"/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Статус дисципліни</w:t>
      </w:r>
      <w:r w:rsidRPr="00383F10">
        <w:rPr>
          <w:sz w:val="24"/>
          <w:szCs w:val="24"/>
        </w:rPr>
        <w:t xml:space="preserve"> </w:t>
      </w:r>
      <w:r w:rsidR="00383F10">
        <w:rPr>
          <w:sz w:val="24"/>
          <w:szCs w:val="24"/>
        </w:rPr>
        <w:t>вибіркова)</w:t>
      </w:r>
      <w:r w:rsidRPr="00383F10">
        <w:rPr>
          <w:sz w:val="24"/>
          <w:szCs w:val="24"/>
        </w:rPr>
        <w:t>та формат дисципліни (зазначається формат проведення дисципліни: очний – дисципліна передбачає лише традиційні форми аудиторного навчання; змішаний - дисципліна, що має супровід в системі Moodle,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онлайн консультування і т.п.; дистанційний (online, Moodle) - дисципліна без очної складової.</w:t>
      </w:r>
    </w:p>
    <w:p w14:paraId="0251B0C2" w14:textId="77777777" w:rsidR="00C955D0" w:rsidRPr="00F803BF" w:rsidRDefault="00B64D98" w:rsidP="001F5982">
      <w:pPr>
        <w:ind w:firstLine="560"/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Для проведення занять використовуються </w:t>
      </w:r>
      <w:r w:rsidRPr="00383F10">
        <w:rPr>
          <w:sz w:val="24"/>
          <w:szCs w:val="24"/>
        </w:rPr>
        <w:t>презентації, відео-</w:t>
      </w:r>
      <w:r w:rsidRPr="00383F10">
        <w:rPr>
          <w:sz w:val="24"/>
          <w:szCs w:val="24"/>
        </w:rPr>
        <w:lastRenderedPageBreak/>
        <w:t>мат</w:t>
      </w:r>
      <w:r w:rsidR="00C955D0">
        <w:rPr>
          <w:sz w:val="24"/>
          <w:szCs w:val="24"/>
        </w:rPr>
        <w:t>еріали, методичні рекомендації</w:t>
      </w:r>
      <w:r w:rsidRPr="00383F10">
        <w:rPr>
          <w:sz w:val="24"/>
          <w:szCs w:val="24"/>
        </w:rPr>
        <w:t xml:space="preserve">, що </w:t>
      </w:r>
      <w:r w:rsidR="00C955D0">
        <w:rPr>
          <w:sz w:val="24"/>
          <w:szCs w:val="24"/>
        </w:rPr>
        <w:t xml:space="preserve">розміщені в </w:t>
      </w:r>
      <w:r w:rsidR="00C955D0" w:rsidRPr="00F803BF">
        <w:rPr>
          <w:sz w:val="24"/>
          <w:szCs w:val="24"/>
        </w:rPr>
        <w:t>систему Moodle.</w:t>
      </w:r>
    </w:p>
    <w:p w14:paraId="12F6C611" w14:textId="77777777" w:rsidR="009940D3" w:rsidRDefault="00B64D98" w:rsidP="0040337D">
      <w:pPr>
        <w:ind w:firstLine="360"/>
        <w:jc w:val="both"/>
        <w:rPr>
          <w:sz w:val="24"/>
          <w:szCs w:val="24"/>
          <w:lang w:val="ru-RU"/>
        </w:rPr>
      </w:pPr>
      <w:r w:rsidRPr="00B64D98">
        <w:rPr>
          <w:b/>
          <w:sz w:val="24"/>
          <w:szCs w:val="24"/>
        </w:rPr>
        <w:t>Рекомендована література</w:t>
      </w:r>
      <w:r w:rsidRPr="00B64D98">
        <w:rPr>
          <w:sz w:val="24"/>
          <w:szCs w:val="24"/>
        </w:rPr>
        <w:t xml:space="preserve"> (до 8 джерел, 2-3 з яких міжнародні</w:t>
      </w:r>
      <w:r w:rsidR="0040337D">
        <w:rPr>
          <w:sz w:val="24"/>
          <w:szCs w:val="24"/>
          <w:lang w:val="ru-RU"/>
        </w:rPr>
        <w:t>).</w:t>
      </w:r>
    </w:p>
    <w:p w14:paraId="20192783" w14:textId="77777777" w:rsidR="00A47F32" w:rsidRPr="00A47F32" w:rsidRDefault="00A47F32" w:rsidP="00A47F32">
      <w:pPr>
        <w:pStyle w:val="a4"/>
        <w:numPr>
          <w:ilvl w:val="0"/>
          <w:numId w:val="2"/>
        </w:numPr>
        <w:jc w:val="both"/>
        <w:rPr>
          <w:rFonts w:eastAsia="Times New Roman"/>
          <w:sz w:val="24"/>
          <w:szCs w:val="20"/>
          <w:lang w:eastAsia="x-none"/>
        </w:rPr>
      </w:pPr>
      <w:r w:rsidRPr="00A47F32">
        <w:rPr>
          <w:rFonts w:eastAsia="Times New Roman"/>
          <w:sz w:val="24"/>
          <w:szCs w:val="20"/>
          <w:lang w:eastAsia="x-none"/>
        </w:rPr>
        <w:t>Протокол медичного догляду за здоровою новонародженою дитиною. Наказ МОЗ від 04.04.2005 № 152.</w:t>
      </w:r>
    </w:p>
    <w:p w14:paraId="000D92F4" w14:textId="77777777" w:rsidR="00A3442E" w:rsidRDefault="0040125A" w:rsidP="00C003D6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</w:t>
      </w:r>
      <w:r w:rsidRPr="0040125A">
        <w:rPr>
          <w:rFonts w:ascii="Times New Roman" w:eastAsia="MS Mincho" w:hAnsi="Times New Roman"/>
          <w:sz w:val="24"/>
          <w:szCs w:val="24"/>
        </w:rPr>
        <w:t>ротокол первинної, вторинної (спеціалізованої) та третинної (високоспеціалізованої) медичної допомоги синдром Дауна. Наказ МОЗ України</w:t>
      </w:r>
      <w:r>
        <w:rPr>
          <w:rFonts w:ascii="Times New Roman" w:eastAsia="MS Mincho" w:hAnsi="Times New Roman"/>
          <w:sz w:val="24"/>
          <w:szCs w:val="24"/>
        </w:rPr>
        <w:t xml:space="preserve"> від </w:t>
      </w:r>
      <w:r w:rsidRPr="0040125A">
        <w:rPr>
          <w:rFonts w:ascii="Times New Roman" w:eastAsia="MS Mincho" w:hAnsi="Times New Roman"/>
          <w:sz w:val="24"/>
          <w:szCs w:val="24"/>
        </w:rPr>
        <w:t>20.10.2015 № 685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23CB3D42" w14:textId="77777777" w:rsidR="00EF7920" w:rsidRDefault="00EF7920" w:rsidP="00481004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53F73">
        <w:rPr>
          <w:rFonts w:ascii="Times New Roman" w:eastAsia="MS Mincho" w:hAnsi="Times New Roman"/>
          <w:sz w:val="24"/>
          <w:szCs w:val="24"/>
        </w:rPr>
        <w:t>Протокол первинної, вторинної (спеціалізованої) та третинної (високоспеціалізованої) медичної допомоги та медичної реабілітації «Церебральний параліч та інші органічні ураження головного мозку у дітей, які супроводжуються руховими порушеннями»</w:t>
      </w:r>
      <w:r w:rsidR="00253F73" w:rsidRPr="00253F73">
        <w:rPr>
          <w:rFonts w:ascii="Times New Roman" w:eastAsia="MS Mincho" w:hAnsi="Times New Roman"/>
          <w:sz w:val="24"/>
          <w:szCs w:val="24"/>
        </w:rPr>
        <w:t>.</w:t>
      </w:r>
      <w:r w:rsidR="00253F73" w:rsidRPr="00253F73">
        <w:t xml:space="preserve"> </w:t>
      </w:r>
      <w:r w:rsidR="00253F73" w:rsidRPr="00253F73">
        <w:rPr>
          <w:rFonts w:ascii="Times New Roman" w:eastAsia="MS Mincho" w:hAnsi="Times New Roman"/>
          <w:sz w:val="24"/>
          <w:szCs w:val="24"/>
        </w:rPr>
        <w:t xml:space="preserve">Наказ </w:t>
      </w:r>
      <w:r w:rsidR="00253F73">
        <w:rPr>
          <w:rFonts w:ascii="Times New Roman" w:eastAsia="MS Mincho" w:hAnsi="Times New Roman"/>
          <w:sz w:val="24"/>
          <w:szCs w:val="24"/>
        </w:rPr>
        <w:t>МОЗ</w:t>
      </w:r>
      <w:r w:rsidR="00253F73" w:rsidRPr="00253F73">
        <w:rPr>
          <w:rFonts w:ascii="Times New Roman" w:eastAsia="MS Mincho" w:hAnsi="Times New Roman"/>
          <w:sz w:val="24"/>
          <w:szCs w:val="24"/>
        </w:rPr>
        <w:t xml:space="preserve"> України</w:t>
      </w:r>
      <w:r w:rsidR="00253F73">
        <w:rPr>
          <w:rFonts w:ascii="Times New Roman" w:eastAsia="MS Mincho" w:hAnsi="Times New Roman"/>
          <w:sz w:val="24"/>
          <w:szCs w:val="24"/>
        </w:rPr>
        <w:t xml:space="preserve"> від </w:t>
      </w:r>
      <w:r w:rsidR="00253F73" w:rsidRPr="00253F73">
        <w:rPr>
          <w:rFonts w:ascii="Times New Roman" w:eastAsia="MS Mincho" w:hAnsi="Times New Roman"/>
          <w:sz w:val="24"/>
          <w:szCs w:val="24"/>
        </w:rPr>
        <w:t>09.04.2013 № 286</w:t>
      </w:r>
      <w:r w:rsidR="00253F73">
        <w:rPr>
          <w:rFonts w:ascii="Times New Roman" w:eastAsia="MS Mincho" w:hAnsi="Times New Roman"/>
          <w:sz w:val="24"/>
          <w:szCs w:val="24"/>
        </w:rPr>
        <w:t>.</w:t>
      </w:r>
    </w:p>
    <w:p w14:paraId="46F9E3AB" w14:textId="77777777" w:rsidR="00253F73" w:rsidRPr="00253F73" w:rsidRDefault="00253F73" w:rsidP="00383294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53F73">
        <w:rPr>
          <w:rFonts w:ascii="Times New Roman" w:eastAsia="MS Mincho" w:hAnsi="Times New Roman"/>
          <w:sz w:val="24"/>
          <w:szCs w:val="24"/>
        </w:rPr>
        <w:t>Протокол лікування дітей з ретинопатією недоношених.</w:t>
      </w:r>
      <w:r w:rsidRPr="00253F73">
        <w:t xml:space="preserve"> </w:t>
      </w:r>
      <w:r w:rsidRPr="00253F73">
        <w:rPr>
          <w:rFonts w:ascii="Times New Roman" w:eastAsia="MS Mincho" w:hAnsi="Times New Roman"/>
          <w:sz w:val="24"/>
          <w:szCs w:val="24"/>
        </w:rPr>
        <w:t xml:space="preserve">Наказ </w:t>
      </w:r>
      <w:r>
        <w:rPr>
          <w:rFonts w:ascii="Times New Roman" w:eastAsia="MS Mincho" w:hAnsi="Times New Roman"/>
          <w:sz w:val="24"/>
          <w:szCs w:val="24"/>
        </w:rPr>
        <w:t xml:space="preserve">МОЗ </w:t>
      </w:r>
      <w:r w:rsidRPr="00253F73">
        <w:rPr>
          <w:rFonts w:ascii="Times New Roman" w:eastAsia="MS Mincho" w:hAnsi="Times New Roman"/>
          <w:sz w:val="24"/>
          <w:szCs w:val="24"/>
        </w:rPr>
        <w:t>України</w:t>
      </w:r>
      <w:r>
        <w:rPr>
          <w:rFonts w:ascii="Times New Roman" w:eastAsia="MS Mincho" w:hAnsi="Times New Roman"/>
          <w:sz w:val="24"/>
          <w:szCs w:val="24"/>
        </w:rPr>
        <w:t xml:space="preserve"> від 21.09.2009 № 683.</w:t>
      </w:r>
    </w:p>
    <w:p w14:paraId="7BA004AA" w14:textId="77777777" w:rsidR="0040125A" w:rsidRPr="0040125A" w:rsidRDefault="0040125A" w:rsidP="0040125A">
      <w:pPr>
        <w:pStyle w:val="a4"/>
        <w:numPr>
          <w:ilvl w:val="0"/>
          <w:numId w:val="2"/>
        </w:numPr>
        <w:jc w:val="both"/>
        <w:rPr>
          <w:rFonts w:eastAsia="MS Mincho"/>
          <w:sz w:val="24"/>
          <w:szCs w:val="24"/>
          <w:lang w:eastAsia="x-none"/>
        </w:rPr>
      </w:pPr>
      <w:r w:rsidRPr="0040125A">
        <w:rPr>
          <w:rFonts w:eastAsia="MS Mincho"/>
          <w:sz w:val="24"/>
          <w:szCs w:val="24"/>
          <w:lang w:eastAsia="x-none"/>
        </w:rPr>
        <w:t xml:space="preserve">Характеристика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перинатального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періоду дітей, народжених від матерів, які в</w:t>
      </w:r>
      <w:r>
        <w:rPr>
          <w:rFonts w:eastAsia="MS Mincho"/>
          <w:sz w:val="24"/>
          <w:szCs w:val="24"/>
          <w:lang w:eastAsia="x-none"/>
        </w:rPr>
        <w:t>живають алкоголь</w:t>
      </w:r>
      <w:r w:rsidRPr="0040125A">
        <w:rPr>
          <w:rFonts w:eastAsia="MS Mincho"/>
          <w:sz w:val="24"/>
          <w:szCs w:val="24"/>
          <w:lang w:eastAsia="x-none"/>
        </w:rPr>
        <w:t>/ О.О.</w:t>
      </w:r>
      <w:r w:rsid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Ріг</w:t>
      </w:r>
      <w:r>
        <w:rPr>
          <w:rFonts w:eastAsia="MS Mincho"/>
          <w:sz w:val="24"/>
          <w:szCs w:val="24"/>
          <w:lang w:eastAsia="x-none"/>
        </w:rPr>
        <w:t>а</w:t>
      </w:r>
      <w:proofErr w:type="spellEnd"/>
      <w:r>
        <w:rPr>
          <w:rFonts w:eastAsia="MS Mincho"/>
          <w:sz w:val="24"/>
          <w:szCs w:val="24"/>
          <w:lang w:eastAsia="x-none"/>
        </w:rPr>
        <w:t>, Н.М.</w:t>
      </w:r>
      <w:r w:rsidR="00253F73">
        <w:rPr>
          <w:rFonts w:eastAsia="MS Mincho"/>
          <w:sz w:val="24"/>
          <w:szCs w:val="24"/>
          <w:lang w:eastAsia="x-none"/>
        </w:rPr>
        <w:t xml:space="preserve"> </w:t>
      </w:r>
      <w:r>
        <w:rPr>
          <w:rFonts w:eastAsia="MS Mincho"/>
          <w:sz w:val="24"/>
          <w:szCs w:val="24"/>
          <w:lang w:eastAsia="x-none"/>
        </w:rPr>
        <w:t>Коновалова</w:t>
      </w:r>
      <w:r w:rsidRPr="0040125A">
        <w:rPr>
          <w:rFonts w:eastAsia="MS Mincho"/>
          <w:sz w:val="24"/>
          <w:szCs w:val="24"/>
          <w:lang w:eastAsia="x-none"/>
        </w:rPr>
        <w:t xml:space="preserve">//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Неонатологія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, хірургія та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перинатальна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медицина. Том.7. №4 (26). 2017. С.46-50.</w:t>
      </w:r>
    </w:p>
    <w:p w14:paraId="44DFDD07" w14:textId="77777777" w:rsidR="00A47F32" w:rsidRPr="0040125A" w:rsidRDefault="00A47F32" w:rsidP="00A47F32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74D39">
        <w:rPr>
          <w:rFonts w:ascii="Times New Roman" w:eastAsia="Calibri" w:hAnsi="Times New Roman"/>
          <w:sz w:val="24"/>
          <w:szCs w:val="22"/>
          <w:lang w:eastAsia="uk-UA"/>
        </w:rPr>
        <w:t xml:space="preserve">Принципи надання паліативної допомоги дітям/ М.О. </w:t>
      </w:r>
      <w:proofErr w:type="spellStart"/>
      <w:r w:rsidRPr="00374D39">
        <w:rPr>
          <w:rFonts w:ascii="Times New Roman" w:eastAsia="Calibri" w:hAnsi="Times New Roman"/>
          <w:sz w:val="24"/>
          <w:szCs w:val="22"/>
          <w:lang w:eastAsia="uk-UA"/>
        </w:rPr>
        <w:t>Гончарь</w:t>
      </w:r>
      <w:proofErr w:type="spellEnd"/>
      <w:r w:rsidRPr="00374D39">
        <w:rPr>
          <w:rFonts w:ascii="Times New Roman" w:eastAsia="Calibri" w:hAnsi="Times New Roman"/>
          <w:sz w:val="24"/>
          <w:szCs w:val="22"/>
          <w:lang w:eastAsia="uk-UA"/>
        </w:rPr>
        <w:t xml:space="preserve">, О.О. </w:t>
      </w:r>
      <w:proofErr w:type="spellStart"/>
      <w:r w:rsidRPr="00374D39">
        <w:rPr>
          <w:rFonts w:ascii="Times New Roman" w:eastAsia="Calibri" w:hAnsi="Times New Roman"/>
          <w:sz w:val="24"/>
          <w:szCs w:val="22"/>
          <w:lang w:eastAsia="uk-UA"/>
        </w:rPr>
        <w:t>Ріга</w:t>
      </w:r>
      <w:proofErr w:type="spellEnd"/>
      <w:r w:rsidRPr="00374D39">
        <w:rPr>
          <w:rFonts w:ascii="Times New Roman" w:eastAsia="Calibri" w:hAnsi="Times New Roman"/>
          <w:sz w:val="24"/>
          <w:szCs w:val="22"/>
          <w:lang w:eastAsia="uk-UA"/>
        </w:rPr>
        <w:t xml:space="preserve">, А.Ю. </w:t>
      </w:r>
      <w:proofErr w:type="spellStart"/>
      <w:r w:rsidRPr="00374D39">
        <w:rPr>
          <w:rFonts w:ascii="Times New Roman" w:eastAsia="Calibri" w:hAnsi="Times New Roman"/>
          <w:sz w:val="24"/>
          <w:szCs w:val="22"/>
          <w:lang w:eastAsia="uk-UA"/>
        </w:rPr>
        <w:t>Пеньков</w:t>
      </w:r>
      <w:proofErr w:type="spellEnd"/>
      <w:r w:rsidRPr="00374D39">
        <w:rPr>
          <w:rFonts w:ascii="Times New Roman" w:eastAsia="Calibri" w:hAnsi="Times New Roman"/>
          <w:sz w:val="24"/>
          <w:szCs w:val="22"/>
          <w:lang w:eastAsia="uk-UA"/>
        </w:rPr>
        <w:t xml:space="preserve"> – Харків, 2016. – 111 с.</w:t>
      </w:r>
    </w:p>
    <w:p w14:paraId="5B2F2557" w14:textId="77777777" w:rsidR="0040125A" w:rsidRDefault="0040125A" w:rsidP="0040125A">
      <w:pPr>
        <w:pStyle w:val="a4"/>
        <w:numPr>
          <w:ilvl w:val="0"/>
          <w:numId w:val="2"/>
        </w:numPr>
        <w:rPr>
          <w:rFonts w:eastAsia="MS Mincho"/>
          <w:sz w:val="24"/>
          <w:szCs w:val="24"/>
          <w:lang w:eastAsia="x-none"/>
        </w:rPr>
      </w:pPr>
      <w:proofErr w:type="spellStart"/>
      <w:r w:rsidRPr="0040125A">
        <w:rPr>
          <w:rFonts w:eastAsia="MS Mincho"/>
          <w:sz w:val="24"/>
          <w:szCs w:val="24"/>
          <w:lang w:eastAsia="x-none"/>
        </w:rPr>
        <w:t>Douzgou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S,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Breen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C,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Crow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YJ,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et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al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.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Diagnosing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fetal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alcohol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syndrome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: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new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insights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from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newer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genetic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technologies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.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Arch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Dis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40125A">
        <w:rPr>
          <w:rFonts w:eastAsia="MS Mincho"/>
          <w:sz w:val="24"/>
          <w:szCs w:val="24"/>
          <w:lang w:eastAsia="x-none"/>
        </w:rPr>
        <w:t>Child</w:t>
      </w:r>
      <w:proofErr w:type="spellEnd"/>
      <w:r w:rsidRPr="0040125A">
        <w:rPr>
          <w:rFonts w:eastAsia="MS Mincho"/>
          <w:sz w:val="24"/>
          <w:szCs w:val="24"/>
          <w:lang w:eastAsia="x-none"/>
        </w:rPr>
        <w:t xml:space="preserve"> 2012; 97:812.</w:t>
      </w:r>
    </w:p>
    <w:p w14:paraId="3AB8659B" w14:textId="77777777" w:rsidR="00253F73" w:rsidRPr="00253F73" w:rsidRDefault="00253F73" w:rsidP="00253F73">
      <w:pPr>
        <w:pStyle w:val="a4"/>
        <w:numPr>
          <w:ilvl w:val="0"/>
          <w:numId w:val="2"/>
        </w:numPr>
        <w:rPr>
          <w:rFonts w:eastAsia="MS Mincho"/>
          <w:sz w:val="24"/>
          <w:szCs w:val="24"/>
          <w:lang w:eastAsia="x-none"/>
        </w:rPr>
      </w:pPr>
      <w:proofErr w:type="spellStart"/>
      <w:r w:rsidRPr="00253F73">
        <w:rPr>
          <w:rFonts w:eastAsia="MS Mincho"/>
          <w:sz w:val="24"/>
          <w:szCs w:val="24"/>
          <w:lang w:eastAsia="x-none"/>
        </w:rPr>
        <w:t>Gross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Motor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Function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Classification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System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for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Cerebral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Palsy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.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Available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from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>: https://depts.washington.edu/dbpeds/Screening%20Tools/GMFCS-ER.pdf</w:t>
      </w:r>
    </w:p>
    <w:p w14:paraId="4F1EAD78" w14:textId="77777777" w:rsidR="00253F73" w:rsidRPr="0040125A" w:rsidRDefault="00253F73" w:rsidP="00253F73">
      <w:pPr>
        <w:pStyle w:val="a4"/>
        <w:numPr>
          <w:ilvl w:val="0"/>
          <w:numId w:val="2"/>
        </w:numPr>
        <w:rPr>
          <w:rFonts w:eastAsia="MS Mincho"/>
          <w:sz w:val="24"/>
          <w:szCs w:val="24"/>
          <w:lang w:eastAsia="x-none"/>
        </w:rPr>
      </w:pPr>
      <w:r w:rsidRPr="00253F73">
        <w:rPr>
          <w:rFonts w:eastAsia="MS Mincho"/>
          <w:sz w:val="24"/>
          <w:szCs w:val="24"/>
          <w:lang w:eastAsia="x-none"/>
        </w:rPr>
        <w:t xml:space="preserve">WHO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model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formulary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for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children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.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Geneva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,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World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Health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 xml:space="preserve"> </w:t>
      </w:r>
      <w:proofErr w:type="spellStart"/>
      <w:r w:rsidRPr="00253F73">
        <w:rPr>
          <w:rFonts w:eastAsia="MS Mincho"/>
          <w:sz w:val="24"/>
          <w:szCs w:val="24"/>
          <w:lang w:eastAsia="x-none"/>
        </w:rPr>
        <w:t>Organization</w:t>
      </w:r>
      <w:proofErr w:type="spellEnd"/>
      <w:r w:rsidRPr="00253F73">
        <w:rPr>
          <w:rFonts w:eastAsia="MS Mincho"/>
          <w:sz w:val="24"/>
          <w:szCs w:val="24"/>
          <w:lang w:eastAsia="x-none"/>
        </w:rPr>
        <w:t>, 2010.</w:t>
      </w:r>
    </w:p>
    <w:p w14:paraId="66F1BD57" w14:textId="77777777" w:rsidR="00B64D98" w:rsidRPr="00A74C2E" w:rsidRDefault="00B64D98" w:rsidP="001F5982">
      <w:pPr>
        <w:ind w:firstLine="360"/>
        <w:jc w:val="both"/>
        <w:rPr>
          <w:sz w:val="24"/>
          <w:szCs w:val="24"/>
        </w:rPr>
      </w:pPr>
      <w:proofErr w:type="spellStart"/>
      <w:r w:rsidRPr="00C955D0">
        <w:rPr>
          <w:b/>
          <w:sz w:val="24"/>
          <w:szCs w:val="24"/>
        </w:rPr>
        <w:t>Пререквізити</w:t>
      </w:r>
      <w:proofErr w:type="spellEnd"/>
      <w:r w:rsidRPr="00C955D0">
        <w:rPr>
          <w:b/>
          <w:sz w:val="24"/>
          <w:szCs w:val="24"/>
        </w:rPr>
        <w:t xml:space="preserve"> та </w:t>
      </w:r>
      <w:proofErr w:type="spellStart"/>
      <w:r w:rsidRPr="00C955D0">
        <w:rPr>
          <w:b/>
          <w:sz w:val="24"/>
          <w:szCs w:val="24"/>
        </w:rPr>
        <w:t>кореквізити</w:t>
      </w:r>
      <w:proofErr w:type="spellEnd"/>
      <w:r w:rsidRPr="00C955D0">
        <w:rPr>
          <w:b/>
          <w:sz w:val="24"/>
          <w:szCs w:val="24"/>
        </w:rPr>
        <w:t xml:space="preserve"> дисципліни</w:t>
      </w:r>
      <w:r w:rsidRPr="00C955D0">
        <w:rPr>
          <w:sz w:val="24"/>
          <w:szCs w:val="24"/>
        </w:rPr>
        <w:t xml:space="preserve"> (перелік дисциплін, вивчення яких має передувати цій дисципліні, та які вивчаються разом з цією дисципліною)</w:t>
      </w:r>
      <w:r w:rsidR="00A74C2E" w:rsidRPr="00A74C2E">
        <w:rPr>
          <w:sz w:val="24"/>
          <w:szCs w:val="24"/>
        </w:rPr>
        <w:t>.</w:t>
      </w:r>
    </w:p>
    <w:p w14:paraId="62F9B042" w14:textId="77777777" w:rsidR="00B64D98" w:rsidRPr="00A74C2E" w:rsidRDefault="00B64D98" w:rsidP="001F5982">
      <w:pPr>
        <w:ind w:firstLine="708"/>
        <w:jc w:val="both"/>
        <w:rPr>
          <w:sz w:val="24"/>
          <w:szCs w:val="24"/>
          <w:lang w:val="ru-RU"/>
        </w:rPr>
      </w:pPr>
      <w:r w:rsidRPr="00C955D0">
        <w:rPr>
          <w:b/>
          <w:sz w:val="24"/>
          <w:szCs w:val="24"/>
        </w:rPr>
        <w:t>Результати навчання</w:t>
      </w:r>
      <w:r w:rsidRPr="00C955D0">
        <w:rPr>
          <w:sz w:val="24"/>
          <w:szCs w:val="24"/>
        </w:rPr>
        <w:t>, в тому числі практичні навички (перелік знань, умінь та навиків, які здобуває здобувач вищої освіти в процесі її вивчення)</w:t>
      </w:r>
      <w:r w:rsidR="00A74C2E">
        <w:rPr>
          <w:sz w:val="24"/>
          <w:szCs w:val="24"/>
          <w:lang w:val="ru-RU"/>
        </w:rPr>
        <w:t>.</w:t>
      </w:r>
    </w:p>
    <w:p w14:paraId="1FEBC545" w14:textId="77777777" w:rsidR="0073537E" w:rsidRDefault="009940D3" w:rsidP="0096073D">
      <w:pPr>
        <w:ind w:firstLine="567"/>
        <w:jc w:val="both"/>
        <w:rPr>
          <w:bCs/>
          <w:sz w:val="24"/>
          <w:szCs w:val="24"/>
        </w:rPr>
      </w:pPr>
      <w:r w:rsidRPr="00AD7FC0">
        <w:rPr>
          <w:bCs/>
          <w:sz w:val="24"/>
          <w:szCs w:val="24"/>
        </w:rPr>
        <w:t xml:space="preserve">Цей курс зосереджений на основних проблемах </w:t>
      </w:r>
      <w:proofErr w:type="spellStart"/>
      <w:r w:rsidR="00A47F32" w:rsidRPr="00AD7FC0">
        <w:rPr>
          <w:bCs/>
          <w:sz w:val="24"/>
          <w:szCs w:val="24"/>
          <w:lang w:val="ru-RU"/>
        </w:rPr>
        <w:t>розвитку</w:t>
      </w:r>
      <w:proofErr w:type="spellEnd"/>
      <w:r w:rsidR="00A47F32" w:rsidRPr="00AD7FC0">
        <w:rPr>
          <w:bCs/>
          <w:sz w:val="24"/>
          <w:szCs w:val="24"/>
          <w:lang w:val="ru-RU"/>
        </w:rPr>
        <w:t xml:space="preserve"> </w:t>
      </w:r>
      <w:r w:rsidR="00A47F32" w:rsidRPr="00AD7FC0">
        <w:rPr>
          <w:bCs/>
          <w:sz w:val="24"/>
          <w:szCs w:val="24"/>
        </w:rPr>
        <w:t>та надання медичної допомоги дітям з особливими потребами</w:t>
      </w:r>
      <w:r w:rsidRPr="00AD7FC0">
        <w:rPr>
          <w:bCs/>
          <w:sz w:val="24"/>
          <w:szCs w:val="24"/>
        </w:rPr>
        <w:t xml:space="preserve">. </w:t>
      </w:r>
      <w:r w:rsidR="00AD7FC0" w:rsidRPr="00AD7FC0">
        <w:rPr>
          <w:bCs/>
          <w:sz w:val="24"/>
          <w:szCs w:val="24"/>
        </w:rPr>
        <w:t>Оцін</w:t>
      </w:r>
      <w:r w:rsidR="00AD7FC0">
        <w:rPr>
          <w:bCs/>
          <w:sz w:val="24"/>
          <w:szCs w:val="24"/>
        </w:rPr>
        <w:t xml:space="preserve">ці </w:t>
      </w:r>
      <w:r w:rsidR="00AD7FC0" w:rsidRPr="00AD7FC0">
        <w:rPr>
          <w:bCs/>
          <w:sz w:val="24"/>
          <w:szCs w:val="24"/>
        </w:rPr>
        <w:t xml:space="preserve">фізичного розвитку дитини. Виконання соціальної підтримки дитині </w:t>
      </w:r>
      <w:r w:rsidR="00AD7FC0">
        <w:rPr>
          <w:bCs/>
          <w:sz w:val="24"/>
          <w:szCs w:val="24"/>
        </w:rPr>
        <w:t xml:space="preserve">та наданні медичної допомоги дітям </w:t>
      </w:r>
      <w:r w:rsidR="00AD7FC0" w:rsidRPr="00AD7FC0">
        <w:rPr>
          <w:bCs/>
          <w:sz w:val="24"/>
          <w:szCs w:val="24"/>
        </w:rPr>
        <w:t>з невиліковним захворюванням</w:t>
      </w:r>
      <w:r w:rsidR="00AD7FC0">
        <w:rPr>
          <w:bCs/>
          <w:sz w:val="24"/>
          <w:szCs w:val="24"/>
        </w:rPr>
        <w:t xml:space="preserve">, а також </w:t>
      </w:r>
      <w:r w:rsidR="00AD7FC0" w:rsidRPr="00AD7FC0">
        <w:rPr>
          <w:bCs/>
          <w:sz w:val="24"/>
          <w:szCs w:val="24"/>
        </w:rPr>
        <w:t xml:space="preserve">підтримка родині дитини з невиліковним захворюванням. </w:t>
      </w:r>
      <w:r w:rsidRPr="00AD7FC0">
        <w:rPr>
          <w:bCs/>
          <w:sz w:val="24"/>
          <w:szCs w:val="24"/>
        </w:rPr>
        <w:t>Клінічний досвід можна отримати протягом практичних занять курсу в провідних установах регіону (</w:t>
      </w:r>
      <w:r w:rsidR="005B39AC" w:rsidRPr="00AD7FC0">
        <w:rPr>
          <w:bCs/>
          <w:sz w:val="24"/>
          <w:szCs w:val="24"/>
        </w:rPr>
        <w:t>відділення паліативної допомоги, дитячий хоспіс</w:t>
      </w:r>
      <w:r w:rsidRPr="00AD7FC0">
        <w:rPr>
          <w:bCs/>
          <w:sz w:val="24"/>
          <w:szCs w:val="24"/>
        </w:rPr>
        <w:t xml:space="preserve">), згідно з розкладом занять. Студенти протягом курсу мають змогу приймати участь у курації та демонстрації </w:t>
      </w:r>
      <w:r w:rsidR="005B39AC" w:rsidRPr="00AD7FC0">
        <w:rPr>
          <w:bCs/>
          <w:sz w:val="24"/>
          <w:szCs w:val="24"/>
        </w:rPr>
        <w:t>дітей з особливими потребами</w:t>
      </w:r>
      <w:r w:rsidRPr="00AD7FC0">
        <w:rPr>
          <w:bCs/>
          <w:sz w:val="24"/>
          <w:szCs w:val="24"/>
        </w:rPr>
        <w:t xml:space="preserve">, </w:t>
      </w:r>
      <w:r w:rsidR="009E22F0" w:rsidRPr="00AD7FC0">
        <w:rPr>
          <w:bCs/>
          <w:sz w:val="24"/>
          <w:szCs w:val="24"/>
        </w:rPr>
        <w:t xml:space="preserve">а </w:t>
      </w:r>
      <w:r w:rsidRPr="00AD7FC0">
        <w:rPr>
          <w:bCs/>
          <w:sz w:val="24"/>
          <w:szCs w:val="24"/>
        </w:rPr>
        <w:t>так</w:t>
      </w:r>
      <w:r w:rsidR="009E22F0" w:rsidRPr="00AD7FC0">
        <w:rPr>
          <w:bCs/>
          <w:sz w:val="24"/>
          <w:szCs w:val="24"/>
        </w:rPr>
        <w:t>ож</w:t>
      </w:r>
      <w:r w:rsidRPr="00AD7FC0">
        <w:rPr>
          <w:bCs/>
          <w:sz w:val="24"/>
          <w:szCs w:val="24"/>
        </w:rPr>
        <w:t xml:space="preserve"> малюків з різноманітною патологією. Тобто курс охоплює основні як практичні, так і теоретичні аспекти діяльності майбутнього сімейного лікаря</w:t>
      </w:r>
      <w:r w:rsidR="005B39AC" w:rsidRPr="00AD7FC0">
        <w:rPr>
          <w:bCs/>
          <w:sz w:val="24"/>
          <w:szCs w:val="24"/>
        </w:rPr>
        <w:t xml:space="preserve"> або педіатра</w:t>
      </w:r>
      <w:r w:rsidRPr="00AD7FC0">
        <w:rPr>
          <w:bCs/>
          <w:sz w:val="24"/>
          <w:szCs w:val="24"/>
        </w:rPr>
        <w:t>.</w:t>
      </w:r>
    </w:p>
    <w:p w14:paraId="32FBB41F" w14:textId="77777777" w:rsidR="0040337D" w:rsidRDefault="0040337D" w:rsidP="0084574F">
      <w:pPr>
        <w:jc w:val="both"/>
      </w:pPr>
    </w:p>
    <w:p w14:paraId="7D39CABF" w14:textId="77777777"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2D23F826" w14:textId="77777777" w:rsidR="009940D3" w:rsidRPr="00D01F5A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  <w:r w:rsidR="008A1003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57F39FE5" w14:textId="77777777" w:rsidR="00B64D98" w:rsidRDefault="00B64D98" w:rsidP="00B64D98"/>
    <w:tbl>
      <w:tblPr>
        <w:tblW w:w="10348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829"/>
        <w:gridCol w:w="1548"/>
      </w:tblGrid>
      <w:tr w:rsidR="009940D3" w:rsidRPr="004440A0" w14:paraId="0B4B2BE5" w14:textId="77777777" w:rsidTr="0096073D">
        <w:trPr>
          <w:trHeight w:val="459"/>
        </w:trPr>
        <w:tc>
          <w:tcPr>
            <w:tcW w:w="10348" w:type="dxa"/>
            <w:gridSpan w:val="3"/>
            <w:shd w:val="clear" w:color="000000" w:fill="FFFFFF"/>
          </w:tcPr>
          <w:p w14:paraId="384A0915" w14:textId="77777777" w:rsidR="009940D3" w:rsidRPr="00615C47" w:rsidRDefault="00615C47" w:rsidP="001F23A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5C47">
              <w:rPr>
                <w:b/>
                <w:bCs/>
                <w:sz w:val="24"/>
                <w:szCs w:val="24"/>
              </w:rPr>
              <w:t xml:space="preserve">КУРС </w:t>
            </w:r>
            <w:r w:rsidR="00A3442E" w:rsidRPr="00A3442E">
              <w:rPr>
                <w:b/>
                <w:bCs/>
                <w:sz w:val="24"/>
                <w:szCs w:val="24"/>
              </w:rPr>
              <w:t xml:space="preserve">«РОЗВИТОК ДІТЕЙ. МЕДИЧНА ДОПОМОГА ДІТЯМ З ОСОСБЛИВИМИ ПОТРЕБАМИ» </w:t>
            </w:r>
            <w:r w:rsidR="00C955D0" w:rsidRPr="00615C47">
              <w:rPr>
                <w:b/>
                <w:bCs/>
                <w:sz w:val="24"/>
                <w:szCs w:val="24"/>
              </w:rPr>
              <w:t>(90</w:t>
            </w:r>
            <w:r w:rsidR="009940D3" w:rsidRPr="00615C47">
              <w:rPr>
                <w:b/>
                <w:bCs/>
                <w:sz w:val="24"/>
                <w:szCs w:val="24"/>
              </w:rPr>
              <w:t xml:space="preserve"> год.)</w:t>
            </w:r>
            <w:r w:rsidR="0058647C" w:rsidRPr="00615C4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955D0" w:rsidRPr="00615C47">
              <w:rPr>
                <w:b/>
                <w:bCs/>
                <w:sz w:val="24"/>
                <w:szCs w:val="24"/>
              </w:rPr>
              <w:t>3</w:t>
            </w:r>
            <w:r w:rsidR="009940D3" w:rsidRPr="00615C47">
              <w:rPr>
                <w:b/>
                <w:bCs/>
                <w:sz w:val="24"/>
                <w:szCs w:val="24"/>
              </w:rPr>
              <w:t xml:space="preserve"> кредитів</w:t>
            </w:r>
          </w:p>
        </w:tc>
      </w:tr>
      <w:tr w:rsidR="0058647C" w:rsidRPr="004440A0" w14:paraId="68CA3AF4" w14:textId="77777777" w:rsidTr="0096073D">
        <w:trPr>
          <w:trHeight w:val="266"/>
        </w:trPr>
        <w:tc>
          <w:tcPr>
            <w:tcW w:w="10348" w:type="dxa"/>
            <w:gridSpan w:val="3"/>
            <w:shd w:val="clear" w:color="000000" w:fill="FFFFFF"/>
          </w:tcPr>
          <w:p w14:paraId="5DDFABAF" w14:textId="77777777" w:rsidR="0058647C" w:rsidRPr="004440A0" w:rsidRDefault="0058647C" w:rsidP="00F37C8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F37C8C">
              <w:rPr>
                <w:b/>
                <w:bCs/>
                <w:sz w:val="24"/>
                <w:szCs w:val="24"/>
                <w:lang w:val="ru-RU"/>
              </w:rPr>
              <w:t>5</w:t>
            </w:r>
            <w:r w:rsidR="00CB27EC">
              <w:rPr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440A0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A3442E" w:rsidRPr="004440A0" w14:paraId="6D90054D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31448F70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 w:rsidRPr="00615C47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shd w:val="clear" w:color="000000" w:fill="FFFFFF"/>
          </w:tcPr>
          <w:p w14:paraId="2E3F8BA3" w14:textId="77777777" w:rsidR="00A3442E" w:rsidRPr="00A8155F" w:rsidRDefault="00A3442E" w:rsidP="00A3442E">
            <w:r w:rsidRPr="00A8155F">
              <w:t>Сучасні методи оцінки фізичного розвитку у дітей. Рекомендації ВООЗ. Електронна система «</w:t>
            </w:r>
            <w:proofErr w:type="spellStart"/>
            <w:r w:rsidRPr="00A8155F">
              <w:t>Anthro</w:t>
            </w:r>
            <w:proofErr w:type="spellEnd"/>
            <w:r w:rsidRPr="00A8155F">
              <w:t>» та «</w:t>
            </w:r>
            <w:proofErr w:type="spellStart"/>
            <w:r w:rsidRPr="00A8155F">
              <w:t>Anthro+</w:t>
            </w:r>
            <w:proofErr w:type="spellEnd"/>
            <w:r w:rsidRPr="00A8155F">
              <w:t>».</w:t>
            </w:r>
          </w:p>
        </w:tc>
        <w:tc>
          <w:tcPr>
            <w:tcW w:w="1548" w:type="dxa"/>
            <w:shd w:val="clear" w:color="000000" w:fill="FFFFFF"/>
          </w:tcPr>
          <w:p w14:paraId="56DCBEC9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42E" w:rsidRPr="004440A0" w14:paraId="25F63E0B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49284479" w14:textId="77777777" w:rsidR="00A3442E" w:rsidRPr="0077720F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29" w:type="dxa"/>
            <w:shd w:val="clear" w:color="000000" w:fill="FFFFFF"/>
          </w:tcPr>
          <w:p w14:paraId="28D7A635" w14:textId="77777777" w:rsidR="00A3442E" w:rsidRPr="00A8155F" w:rsidRDefault="00A3442E" w:rsidP="00A3442E">
            <w:r w:rsidRPr="00A8155F">
              <w:t xml:space="preserve">Сучасні методи оцінювання розвитку дітей. </w:t>
            </w:r>
            <w:proofErr w:type="spellStart"/>
            <w:r w:rsidRPr="00A8155F">
              <w:t>Скрінінги</w:t>
            </w:r>
            <w:proofErr w:type="spellEnd"/>
            <w:r w:rsidRPr="00A8155F">
              <w:t xml:space="preserve"> та шкали для оцінювання розвитку.</w:t>
            </w:r>
          </w:p>
        </w:tc>
        <w:tc>
          <w:tcPr>
            <w:tcW w:w="1548" w:type="dxa"/>
            <w:shd w:val="clear" w:color="000000" w:fill="FFFFFF"/>
          </w:tcPr>
          <w:p w14:paraId="74100755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42E" w:rsidRPr="004440A0" w14:paraId="45A12FAD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72B6F0B4" w14:textId="77777777" w:rsidR="00A3442E" w:rsidRPr="0077720F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829" w:type="dxa"/>
            <w:shd w:val="clear" w:color="000000" w:fill="FFFFFF"/>
          </w:tcPr>
          <w:p w14:paraId="6F3D18E2" w14:textId="77777777" w:rsidR="00A3442E" w:rsidRPr="00A8155F" w:rsidRDefault="00A3442E" w:rsidP="00A3442E">
            <w:r w:rsidRPr="00A8155F">
              <w:t xml:space="preserve">Сучасні методи оцінювання розвитку доношених та недоношених з </w:t>
            </w:r>
            <w:proofErr w:type="spellStart"/>
            <w:r w:rsidRPr="00A8155F">
              <w:t>перинатальною</w:t>
            </w:r>
            <w:proofErr w:type="spellEnd"/>
            <w:r w:rsidRPr="00A8155F">
              <w:t xml:space="preserve"> патологією. </w:t>
            </w:r>
            <w:proofErr w:type="spellStart"/>
            <w:r w:rsidRPr="00A8155F">
              <w:t>Катамнестичне</w:t>
            </w:r>
            <w:proofErr w:type="spellEnd"/>
            <w:r w:rsidRPr="00A8155F">
              <w:t xml:space="preserve"> спостереження за дітьми з </w:t>
            </w:r>
            <w:proofErr w:type="spellStart"/>
            <w:r w:rsidRPr="00A8155F">
              <w:t>перинатальною</w:t>
            </w:r>
            <w:proofErr w:type="spellEnd"/>
            <w:r w:rsidRPr="00A8155F">
              <w:t xml:space="preserve"> патологією.</w:t>
            </w:r>
          </w:p>
        </w:tc>
        <w:tc>
          <w:tcPr>
            <w:tcW w:w="1548" w:type="dxa"/>
            <w:shd w:val="clear" w:color="000000" w:fill="FFFFFF"/>
          </w:tcPr>
          <w:p w14:paraId="15F07ABC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42E" w:rsidRPr="004440A0" w14:paraId="461D0D04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53AECE39" w14:textId="77777777" w:rsidR="00A3442E" w:rsidRPr="0077720F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829" w:type="dxa"/>
            <w:shd w:val="clear" w:color="000000" w:fill="FFFFFF"/>
          </w:tcPr>
          <w:p w14:paraId="742A3A65" w14:textId="77777777" w:rsidR="00A3442E" w:rsidRPr="00A8155F" w:rsidRDefault="00A3442E" w:rsidP="00A3442E">
            <w:r w:rsidRPr="00A8155F">
              <w:t>Розвиток дітей із генетичною патологією. Медична допомога дітям із синдромом Дауна.</w:t>
            </w:r>
          </w:p>
        </w:tc>
        <w:tc>
          <w:tcPr>
            <w:tcW w:w="1548" w:type="dxa"/>
            <w:shd w:val="clear" w:color="000000" w:fill="FFFFFF"/>
          </w:tcPr>
          <w:p w14:paraId="130F1ECB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42E" w:rsidRPr="004440A0" w14:paraId="5816FF9B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63891FED" w14:textId="77777777" w:rsidR="00A3442E" w:rsidRPr="0077720F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9" w:type="dxa"/>
            <w:shd w:val="clear" w:color="000000" w:fill="FFFFFF"/>
          </w:tcPr>
          <w:p w14:paraId="1E9AC042" w14:textId="77777777" w:rsidR="00A3442E" w:rsidRPr="00A8155F" w:rsidRDefault="00A3442E" w:rsidP="00A3442E">
            <w:r w:rsidRPr="00A8155F">
              <w:t>Розвиток дітей із порушенням зору та слуху. Червоні прапорці для виявлення затримки мови та мовлення. Медична допомога дітям із порушенням зору та слуху.</w:t>
            </w:r>
          </w:p>
        </w:tc>
        <w:tc>
          <w:tcPr>
            <w:tcW w:w="1548" w:type="dxa"/>
            <w:shd w:val="clear" w:color="000000" w:fill="FFFFFF"/>
          </w:tcPr>
          <w:p w14:paraId="31CE72CD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42E" w:rsidRPr="004440A0" w14:paraId="20418040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0558D50C" w14:textId="77777777" w:rsidR="00A3442E" w:rsidRPr="0077720F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829" w:type="dxa"/>
            <w:shd w:val="clear" w:color="000000" w:fill="FFFFFF"/>
          </w:tcPr>
          <w:p w14:paraId="3BF1EAE0" w14:textId="77777777" w:rsidR="00A3442E" w:rsidRPr="00A8155F" w:rsidRDefault="00A3442E" w:rsidP="00A3442E">
            <w:r w:rsidRPr="00A8155F">
              <w:t xml:space="preserve">Особливості розвитку дітей з </w:t>
            </w:r>
            <w:proofErr w:type="spellStart"/>
            <w:r w:rsidRPr="00A8155F">
              <w:t>аутистичним</w:t>
            </w:r>
            <w:proofErr w:type="spellEnd"/>
            <w:r w:rsidRPr="00A8155F">
              <w:t xml:space="preserve"> спектром розладів та наслідками «жорсткого» поводження. Медична допомога дітям із розладами </w:t>
            </w:r>
            <w:proofErr w:type="spellStart"/>
            <w:r w:rsidRPr="00A8155F">
              <w:t>аутистичного</w:t>
            </w:r>
            <w:proofErr w:type="spellEnd"/>
            <w:r w:rsidRPr="00A8155F">
              <w:t xml:space="preserve"> спектру.</w:t>
            </w:r>
          </w:p>
        </w:tc>
        <w:tc>
          <w:tcPr>
            <w:tcW w:w="1548" w:type="dxa"/>
            <w:shd w:val="clear" w:color="000000" w:fill="FFFFFF"/>
          </w:tcPr>
          <w:p w14:paraId="4ACC7216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42E" w:rsidRPr="004440A0" w14:paraId="512A71D7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0BE1CAF4" w14:textId="77777777" w:rsidR="00A3442E" w:rsidRPr="0077720F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829" w:type="dxa"/>
            <w:shd w:val="clear" w:color="000000" w:fill="FFFFFF"/>
          </w:tcPr>
          <w:p w14:paraId="7033B2DA" w14:textId="77777777" w:rsidR="00A3442E" w:rsidRPr="00A8155F" w:rsidRDefault="00A3442E" w:rsidP="00A3442E">
            <w:r w:rsidRPr="00A8155F">
              <w:t xml:space="preserve">Розвиток дітей з розладами </w:t>
            </w:r>
            <w:proofErr w:type="spellStart"/>
            <w:r w:rsidRPr="00A8155F">
              <w:t>фетоалкогольного</w:t>
            </w:r>
            <w:proofErr w:type="spellEnd"/>
            <w:r w:rsidRPr="00A8155F">
              <w:t xml:space="preserve"> спектру. Медична допомога дітям із розладами </w:t>
            </w:r>
            <w:proofErr w:type="spellStart"/>
            <w:r w:rsidRPr="00A8155F">
              <w:t>фетоалкогольного</w:t>
            </w:r>
            <w:proofErr w:type="spellEnd"/>
            <w:r w:rsidRPr="00A8155F">
              <w:t xml:space="preserve"> спектру.</w:t>
            </w:r>
          </w:p>
        </w:tc>
        <w:tc>
          <w:tcPr>
            <w:tcW w:w="1548" w:type="dxa"/>
            <w:shd w:val="clear" w:color="000000" w:fill="FFFFFF"/>
          </w:tcPr>
          <w:p w14:paraId="0A614897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42E" w:rsidRPr="004440A0" w14:paraId="09343B70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645E2CA8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shd w:val="clear" w:color="000000" w:fill="FFFFFF"/>
          </w:tcPr>
          <w:p w14:paraId="0BE403EC" w14:textId="77777777" w:rsidR="00A3442E" w:rsidRPr="00A8155F" w:rsidRDefault="00A3442E" w:rsidP="00A3442E">
            <w:r w:rsidRPr="00A8155F">
              <w:t>Розвиток дітей з дитячим церебральним паралічем. Медична допомога дітям з дитячим церебральним паралічем.</w:t>
            </w:r>
          </w:p>
        </w:tc>
        <w:tc>
          <w:tcPr>
            <w:tcW w:w="1548" w:type="dxa"/>
            <w:shd w:val="clear" w:color="000000" w:fill="FFFFFF"/>
          </w:tcPr>
          <w:p w14:paraId="457734DF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42E" w:rsidRPr="004440A0" w14:paraId="046A0230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33D8E4CC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  <w:shd w:val="clear" w:color="000000" w:fill="FFFFFF"/>
          </w:tcPr>
          <w:p w14:paraId="22CE26ED" w14:textId="77777777" w:rsidR="00A3442E" w:rsidRPr="00A8155F" w:rsidRDefault="00A3442E" w:rsidP="00A3442E">
            <w:r w:rsidRPr="00A3442E">
              <w:t>Питання організації харчування дітям з особливими потребами.</w:t>
            </w:r>
          </w:p>
        </w:tc>
        <w:tc>
          <w:tcPr>
            <w:tcW w:w="1548" w:type="dxa"/>
            <w:shd w:val="clear" w:color="000000" w:fill="FFFFFF"/>
          </w:tcPr>
          <w:p w14:paraId="59B80A25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42E" w:rsidRPr="004440A0" w14:paraId="6E1BE341" w14:textId="77777777" w:rsidTr="0096073D">
        <w:trPr>
          <w:trHeight w:val="291"/>
        </w:trPr>
        <w:tc>
          <w:tcPr>
            <w:tcW w:w="971" w:type="dxa"/>
            <w:shd w:val="clear" w:color="000000" w:fill="FFFFFF"/>
          </w:tcPr>
          <w:p w14:paraId="71E2AF9F" w14:textId="77777777" w:rsidR="00A3442E" w:rsidRPr="00B623CA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64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9" w:type="dxa"/>
            <w:shd w:val="clear" w:color="000000" w:fill="FFFFFF"/>
          </w:tcPr>
          <w:p w14:paraId="20784BD8" w14:textId="77777777" w:rsidR="00A3442E" w:rsidRDefault="00A3442E" w:rsidP="00A3442E">
            <w:r w:rsidRPr="00A3442E">
              <w:t>Особливості розвитку дітей підліткового віку. Статеве дозрівання дітей з особливими потребами. Підсумкове заняття.</w:t>
            </w:r>
          </w:p>
        </w:tc>
        <w:tc>
          <w:tcPr>
            <w:tcW w:w="1548" w:type="dxa"/>
            <w:shd w:val="clear" w:color="000000" w:fill="FFFFFF"/>
          </w:tcPr>
          <w:p w14:paraId="4202524B" w14:textId="77777777" w:rsidR="00A3442E" w:rsidRPr="0058647C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720F" w:rsidRPr="004440A0" w14:paraId="28E5BB41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3EEA36EA" w14:textId="77777777" w:rsidR="0077720F" w:rsidRPr="0058647C" w:rsidRDefault="0077720F" w:rsidP="0077720F">
            <w:pPr>
              <w:adjustRightInd w:val="0"/>
              <w:rPr>
                <w:sz w:val="24"/>
                <w:szCs w:val="24"/>
              </w:rPr>
            </w:pPr>
            <w:r w:rsidRPr="0058647C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shd w:val="clear" w:color="000000" w:fill="FFFFFF"/>
          </w:tcPr>
          <w:p w14:paraId="3A49840D" w14:textId="77777777" w:rsidR="0077720F" w:rsidRPr="0058647C" w:rsidRDefault="0077720F" w:rsidP="0077720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000000" w:fill="FFFFFF"/>
          </w:tcPr>
          <w:p w14:paraId="315BC6C8" w14:textId="77777777" w:rsidR="0077720F" w:rsidRPr="0058647C" w:rsidRDefault="00414496" w:rsidP="0077720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7720F">
              <w:rPr>
                <w:b/>
                <w:sz w:val="24"/>
                <w:szCs w:val="24"/>
              </w:rPr>
              <w:t>0</w:t>
            </w:r>
          </w:p>
        </w:tc>
      </w:tr>
      <w:tr w:rsidR="0077720F" w:rsidRPr="004440A0" w14:paraId="03D67F3F" w14:textId="77777777" w:rsidTr="0096073D">
        <w:trPr>
          <w:trHeight w:val="1"/>
        </w:trPr>
        <w:tc>
          <w:tcPr>
            <w:tcW w:w="10348" w:type="dxa"/>
            <w:gridSpan w:val="3"/>
            <w:shd w:val="clear" w:color="000000" w:fill="FFFFFF"/>
          </w:tcPr>
          <w:p w14:paraId="104D62DD" w14:textId="77777777" w:rsidR="0077720F" w:rsidRPr="00956459" w:rsidRDefault="0077720F" w:rsidP="00F37C8C">
            <w:pPr>
              <w:adjustRightInd w:val="0"/>
              <w:jc w:val="center"/>
              <w:rPr>
                <w:sz w:val="24"/>
                <w:szCs w:val="24"/>
              </w:rPr>
            </w:pPr>
            <w:r w:rsidRPr="00956459">
              <w:rPr>
                <w:b/>
                <w:bCs/>
                <w:sz w:val="24"/>
                <w:szCs w:val="24"/>
              </w:rPr>
              <w:t>Теми</w:t>
            </w:r>
            <w:r w:rsidRPr="00956459">
              <w:rPr>
                <w:sz w:val="24"/>
                <w:szCs w:val="24"/>
              </w:rPr>
              <w:t xml:space="preserve"> </w:t>
            </w:r>
            <w:r w:rsidRPr="00956459">
              <w:rPr>
                <w:b/>
                <w:bCs/>
                <w:sz w:val="24"/>
                <w:szCs w:val="24"/>
              </w:rPr>
              <w:t>самостійних робіт (</w:t>
            </w:r>
            <w:r w:rsidR="00F37C8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56459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</w:tr>
      <w:tr w:rsidR="00A3442E" w:rsidRPr="004440A0" w14:paraId="64F879D5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56DC47E3" w14:textId="77777777" w:rsidR="00A3442E" w:rsidRPr="00615C47" w:rsidRDefault="00A3442E" w:rsidP="00A3442E">
            <w:pPr>
              <w:adjustRightInd w:val="0"/>
              <w:jc w:val="center"/>
              <w:rPr>
                <w:sz w:val="24"/>
                <w:szCs w:val="24"/>
              </w:rPr>
            </w:pPr>
            <w:r w:rsidRPr="00615C47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shd w:val="clear" w:color="000000" w:fill="FFFFFF"/>
          </w:tcPr>
          <w:p w14:paraId="5BBEAB8D" w14:textId="77777777" w:rsidR="00A3442E" w:rsidRPr="006961E1" w:rsidRDefault="00A3442E" w:rsidP="00A3442E">
            <w:r w:rsidRPr="006961E1">
              <w:t xml:space="preserve">Сучасні методи оцінки функції дитини. Міжнародна класифікація функції для дітей та підлітків. </w:t>
            </w:r>
          </w:p>
        </w:tc>
        <w:tc>
          <w:tcPr>
            <w:tcW w:w="1548" w:type="dxa"/>
            <w:shd w:val="clear" w:color="000000" w:fill="FFFFFF"/>
          </w:tcPr>
          <w:p w14:paraId="3CC82321" w14:textId="77777777" w:rsidR="00A3442E" w:rsidRPr="00615C47" w:rsidRDefault="00A3442E" w:rsidP="00A344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3442E" w:rsidRPr="004440A0" w14:paraId="14F57580" w14:textId="77777777" w:rsidTr="00E618BF">
        <w:trPr>
          <w:trHeight w:val="1"/>
        </w:trPr>
        <w:tc>
          <w:tcPr>
            <w:tcW w:w="971" w:type="dxa"/>
            <w:shd w:val="clear" w:color="000000" w:fill="FFFFFF"/>
          </w:tcPr>
          <w:p w14:paraId="2B66E035" w14:textId="77777777" w:rsidR="00A3442E" w:rsidRPr="0077720F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29" w:type="dxa"/>
            <w:shd w:val="clear" w:color="auto" w:fill="auto"/>
          </w:tcPr>
          <w:p w14:paraId="24B42673" w14:textId="77777777" w:rsidR="00A3442E" w:rsidRPr="006961E1" w:rsidRDefault="00A3442E" w:rsidP="00A3442E">
            <w:r w:rsidRPr="006961E1">
              <w:t>Паліативна допомога дітям з особливими потребами. Шкали болю. Вимірювання болю.</w:t>
            </w:r>
          </w:p>
        </w:tc>
        <w:tc>
          <w:tcPr>
            <w:tcW w:w="1548" w:type="dxa"/>
            <w:shd w:val="clear" w:color="000000" w:fill="FFFFFF"/>
          </w:tcPr>
          <w:p w14:paraId="2E33D169" w14:textId="77777777" w:rsidR="00A3442E" w:rsidRPr="00615C47" w:rsidRDefault="00A3442E" w:rsidP="00A344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3442E" w:rsidRPr="004440A0" w14:paraId="58E03403" w14:textId="77777777" w:rsidTr="00E618BF">
        <w:trPr>
          <w:trHeight w:val="1"/>
        </w:trPr>
        <w:tc>
          <w:tcPr>
            <w:tcW w:w="971" w:type="dxa"/>
            <w:shd w:val="clear" w:color="000000" w:fill="FFFFFF"/>
          </w:tcPr>
          <w:p w14:paraId="27A96680" w14:textId="77777777" w:rsidR="00A3442E" w:rsidRPr="0077720F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829" w:type="dxa"/>
            <w:shd w:val="clear" w:color="auto" w:fill="auto"/>
          </w:tcPr>
          <w:p w14:paraId="28CDFC6A" w14:textId="77777777" w:rsidR="00A3442E" w:rsidRPr="006961E1" w:rsidRDefault="00A3442E" w:rsidP="00A3442E">
            <w:proofErr w:type="spellStart"/>
            <w:r w:rsidRPr="006961E1">
              <w:t>Розвитковий</w:t>
            </w:r>
            <w:proofErr w:type="spellEnd"/>
            <w:r w:rsidRPr="006961E1">
              <w:t xml:space="preserve"> простір для дітей з особливими потребами. Інтегративна медицина. </w:t>
            </w:r>
          </w:p>
        </w:tc>
        <w:tc>
          <w:tcPr>
            <w:tcW w:w="1548" w:type="dxa"/>
            <w:shd w:val="clear" w:color="000000" w:fill="FFFFFF"/>
          </w:tcPr>
          <w:p w14:paraId="01594607" w14:textId="77777777" w:rsidR="00A3442E" w:rsidRPr="00615C47" w:rsidRDefault="00A3442E" w:rsidP="00A344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3442E" w:rsidRPr="004440A0" w14:paraId="17567A93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2C383D25" w14:textId="77777777" w:rsidR="00A3442E" w:rsidRPr="0077720F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829" w:type="dxa"/>
            <w:shd w:val="clear" w:color="000000" w:fill="FFFFFF"/>
          </w:tcPr>
          <w:p w14:paraId="048E8285" w14:textId="77777777" w:rsidR="00A3442E" w:rsidRPr="006961E1" w:rsidRDefault="00A3442E" w:rsidP="00A3442E">
            <w:r w:rsidRPr="006961E1">
              <w:t xml:space="preserve">Оцінка розвитку дрібної та крупної моторики у дітей. Використання сучасного оснащення, шкали, </w:t>
            </w:r>
            <w:proofErr w:type="spellStart"/>
            <w:r w:rsidRPr="006961E1">
              <w:t>девайси</w:t>
            </w:r>
            <w:proofErr w:type="spellEnd"/>
            <w:r w:rsidRPr="006961E1">
              <w:t>.</w:t>
            </w:r>
          </w:p>
        </w:tc>
        <w:tc>
          <w:tcPr>
            <w:tcW w:w="1548" w:type="dxa"/>
            <w:shd w:val="clear" w:color="000000" w:fill="FFFFFF"/>
          </w:tcPr>
          <w:p w14:paraId="6A31E621" w14:textId="77777777" w:rsidR="00A3442E" w:rsidRPr="00615C47" w:rsidRDefault="00A3442E" w:rsidP="00A344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3442E" w:rsidRPr="004440A0" w14:paraId="410D54C5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6BA9132B" w14:textId="77777777" w:rsidR="00A3442E" w:rsidRPr="0077720F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9" w:type="dxa"/>
            <w:shd w:val="clear" w:color="000000" w:fill="FFFFFF"/>
          </w:tcPr>
          <w:p w14:paraId="50515A8C" w14:textId="77777777" w:rsidR="00A3442E" w:rsidRPr="006961E1" w:rsidRDefault="00A3442E" w:rsidP="00A3442E">
            <w:r w:rsidRPr="006961E1">
              <w:t>Розвиток мовлення та її розуміння. Червоні прапорці для виявлення затримки мови та мовлення. Порушення зору та слуху.</w:t>
            </w:r>
          </w:p>
        </w:tc>
        <w:tc>
          <w:tcPr>
            <w:tcW w:w="1548" w:type="dxa"/>
            <w:shd w:val="clear" w:color="000000" w:fill="FFFFFF"/>
          </w:tcPr>
          <w:p w14:paraId="5C0B8580" w14:textId="77777777" w:rsidR="00A3442E" w:rsidRPr="00615C47" w:rsidRDefault="00A3442E" w:rsidP="00A344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3442E" w:rsidRPr="004440A0" w14:paraId="0538EE38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3779D82B" w14:textId="77777777" w:rsidR="00A3442E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829" w:type="dxa"/>
            <w:shd w:val="clear" w:color="000000" w:fill="FFFFFF"/>
          </w:tcPr>
          <w:p w14:paraId="5866B1DA" w14:textId="77777777" w:rsidR="00A3442E" w:rsidRPr="006961E1" w:rsidRDefault="00A3442E" w:rsidP="00A3442E">
            <w:r w:rsidRPr="006961E1">
              <w:t xml:space="preserve">Соціально-емоційний розвиток у дітей різного віку. Скринінг та шкали розвитку дітей. Червоні прапорці порушень розвитку. Особливості у дітей з </w:t>
            </w:r>
            <w:proofErr w:type="spellStart"/>
            <w:r w:rsidRPr="006961E1">
              <w:t>аутистичним</w:t>
            </w:r>
            <w:proofErr w:type="spellEnd"/>
            <w:r w:rsidRPr="006961E1">
              <w:t xml:space="preserve"> спектром розладів та наслідками «жорсткого» поводження. Реабілітація та </w:t>
            </w:r>
            <w:proofErr w:type="spellStart"/>
            <w:r w:rsidRPr="006961E1">
              <w:t>абімітація</w:t>
            </w:r>
            <w:proofErr w:type="spellEnd"/>
            <w:r w:rsidRPr="006961E1">
              <w:t>.</w:t>
            </w:r>
          </w:p>
        </w:tc>
        <w:tc>
          <w:tcPr>
            <w:tcW w:w="1548" w:type="dxa"/>
            <w:shd w:val="clear" w:color="000000" w:fill="FFFFFF"/>
          </w:tcPr>
          <w:p w14:paraId="76C1D5ED" w14:textId="77777777" w:rsidR="00A3442E" w:rsidRPr="00615C47" w:rsidRDefault="00A3442E" w:rsidP="00A344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3442E" w:rsidRPr="004440A0" w14:paraId="6B8BFA9E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74179D67" w14:textId="77777777" w:rsidR="00A3442E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829" w:type="dxa"/>
            <w:shd w:val="clear" w:color="000000" w:fill="FFFFFF"/>
          </w:tcPr>
          <w:p w14:paraId="48FE6810" w14:textId="77777777" w:rsidR="00A3442E" w:rsidRPr="006961E1" w:rsidRDefault="00A3442E" w:rsidP="00A3442E">
            <w:r w:rsidRPr="006961E1">
              <w:t>Особливості когнітивного розвитку дітей різного віку. Командна робота. Співпраця з дитячим психологом.</w:t>
            </w:r>
          </w:p>
        </w:tc>
        <w:tc>
          <w:tcPr>
            <w:tcW w:w="1548" w:type="dxa"/>
            <w:shd w:val="clear" w:color="000000" w:fill="FFFFFF"/>
          </w:tcPr>
          <w:p w14:paraId="62EAFA2A" w14:textId="77777777" w:rsidR="00A3442E" w:rsidRPr="00615C47" w:rsidRDefault="00A3442E" w:rsidP="00A344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3442E" w:rsidRPr="004440A0" w14:paraId="2B74ED37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741A65AC" w14:textId="77777777" w:rsidR="00A3442E" w:rsidRDefault="00A3442E" w:rsidP="00A3442E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829" w:type="dxa"/>
            <w:shd w:val="clear" w:color="000000" w:fill="FFFFFF"/>
          </w:tcPr>
          <w:p w14:paraId="33BB7571" w14:textId="77777777" w:rsidR="00A3442E" w:rsidRDefault="00A3442E" w:rsidP="00A3442E">
            <w:r w:rsidRPr="006961E1">
              <w:t xml:space="preserve">Особливості розвитку навичок самообслуговування дітей різного віку. Роль </w:t>
            </w:r>
            <w:proofErr w:type="spellStart"/>
            <w:r w:rsidRPr="006961E1">
              <w:t>ерготерапевта</w:t>
            </w:r>
            <w:proofErr w:type="spellEnd"/>
            <w:r w:rsidRPr="006961E1">
              <w:t>.</w:t>
            </w:r>
          </w:p>
        </w:tc>
        <w:tc>
          <w:tcPr>
            <w:tcW w:w="1548" w:type="dxa"/>
            <w:shd w:val="clear" w:color="000000" w:fill="FFFFFF"/>
          </w:tcPr>
          <w:p w14:paraId="39953091" w14:textId="77777777" w:rsidR="00A3442E" w:rsidRPr="00615C47" w:rsidRDefault="00A3442E" w:rsidP="00A344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01BCE" w:rsidRPr="004440A0" w14:paraId="54C876B4" w14:textId="77777777" w:rsidTr="0096073D">
        <w:trPr>
          <w:trHeight w:val="1"/>
        </w:trPr>
        <w:tc>
          <w:tcPr>
            <w:tcW w:w="971" w:type="dxa"/>
            <w:shd w:val="clear" w:color="000000" w:fill="FFFFFF"/>
          </w:tcPr>
          <w:p w14:paraId="3FBD15D8" w14:textId="77777777" w:rsidR="00401BCE" w:rsidRPr="0058647C" w:rsidRDefault="00401BCE" w:rsidP="00401BCE">
            <w:pPr>
              <w:adjustRightInd w:val="0"/>
              <w:rPr>
                <w:sz w:val="24"/>
                <w:szCs w:val="24"/>
              </w:rPr>
            </w:pPr>
            <w:r w:rsidRPr="0058647C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shd w:val="clear" w:color="000000" w:fill="FFFFFF"/>
          </w:tcPr>
          <w:p w14:paraId="53FBE884" w14:textId="77777777" w:rsidR="00401BCE" w:rsidRPr="0058647C" w:rsidRDefault="00401BCE" w:rsidP="00401BC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000000" w:fill="FFFFFF"/>
          </w:tcPr>
          <w:p w14:paraId="0214031F" w14:textId="77777777" w:rsidR="00401BCE" w:rsidRPr="0058647C" w:rsidRDefault="00414496" w:rsidP="00401BC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01BCE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297ECB4F" w14:textId="77777777" w:rsidR="00B64D98" w:rsidRDefault="00B64D98" w:rsidP="00B64D98"/>
    <w:p w14:paraId="004A601B" w14:textId="77777777" w:rsidR="009940D3" w:rsidRPr="001F5982" w:rsidRDefault="009940D3" w:rsidP="009940D3">
      <w:pPr>
        <w:jc w:val="center"/>
        <w:rPr>
          <w:b/>
          <w:sz w:val="24"/>
          <w:szCs w:val="24"/>
          <w:lang w:val="ru-RU"/>
        </w:rPr>
      </w:pPr>
      <w:r w:rsidRPr="001F5982">
        <w:rPr>
          <w:b/>
          <w:sz w:val="24"/>
          <w:szCs w:val="24"/>
          <w:lang w:val="ru-RU"/>
        </w:rPr>
        <w:t>Тематика практичних занять</w:t>
      </w:r>
    </w:p>
    <w:p w14:paraId="4055AD72" w14:textId="77777777" w:rsidR="0077720F" w:rsidRPr="00A3442E" w:rsidRDefault="0077720F" w:rsidP="0077720F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</w:t>
      </w:r>
      <w:r w:rsidRPr="001F5982">
        <w:rPr>
          <w:b/>
          <w:sz w:val="24"/>
          <w:szCs w:val="24"/>
        </w:rPr>
        <w:t xml:space="preserve">. </w:t>
      </w:r>
      <w:r w:rsidR="00401BCE" w:rsidRPr="00A3442E">
        <w:rPr>
          <w:b/>
          <w:sz w:val="24"/>
          <w:szCs w:val="24"/>
        </w:rPr>
        <w:t>Сучасні методи оцінки фізичного розвитку у дітей. Рекомендації ВООЗ. Електронна система «</w:t>
      </w:r>
      <w:proofErr w:type="spellStart"/>
      <w:r w:rsidR="00401BCE" w:rsidRPr="00A3442E">
        <w:rPr>
          <w:b/>
          <w:sz w:val="24"/>
          <w:szCs w:val="24"/>
        </w:rPr>
        <w:t>Anthro</w:t>
      </w:r>
      <w:proofErr w:type="spellEnd"/>
      <w:r w:rsidR="00401BCE" w:rsidRPr="00A3442E">
        <w:rPr>
          <w:b/>
          <w:sz w:val="24"/>
          <w:szCs w:val="24"/>
        </w:rPr>
        <w:t>» та «</w:t>
      </w:r>
      <w:proofErr w:type="spellStart"/>
      <w:r w:rsidR="00401BCE" w:rsidRPr="00A3442E">
        <w:rPr>
          <w:b/>
          <w:sz w:val="24"/>
          <w:szCs w:val="24"/>
        </w:rPr>
        <w:t>Anthro+</w:t>
      </w:r>
      <w:proofErr w:type="spellEnd"/>
      <w:r w:rsidR="00401BCE" w:rsidRPr="00A3442E">
        <w:rPr>
          <w:b/>
          <w:sz w:val="24"/>
          <w:szCs w:val="24"/>
        </w:rPr>
        <w:t>».</w:t>
      </w:r>
    </w:p>
    <w:p w14:paraId="31EBCCC0" w14:textId="77777777" w:rsidR="003703E1" w:rsidRPr="00A3442E" w:rsidRDefault="003703E1" w:rsidP="003703E1">
      <w:pPr>
        <w:ind w:firstLine="284"/>
        <w:jc w:val="both"/>
        <w:rPr>
          <w:b/>
          <w:sz w:val="24"/>
          <w:szCs w:val="24"/>
        </w:rPr>
      </w:pPr>
      <w:r w:rsidRPr="00A3442E">
        <w:rPr>
          <w:sz w:val="24"/>
          <w:szCs w:val="24"/>
        </w:rPr>
        <w:t xml:space="preserve">Поняття «передчасно народжена дитина», морфо-функціональні особливості передчасно народжених дітей. Оцінити антропометричні показники і </w:t>
      </w:r>
      <w:proofErr w:type="spellStart"/>
      <w:r w:rsidRPr="00A3442E">
        <w:rPr>
          <w:sz w:val="24"/>
          <w:szCs w:val="24"/>
        </w:rPr>
        <w:t>гестаційний</w:t>
      </w:r>
      <w:proofErr w:type="spellEnd"/>
      <w:r w:rsidRPr="00A3442E">
        <w:rPr>
          <w:sz w:val="24"/>
          <w:szCs w:val="24"/>
        </w:rPr>
        <w:t xml:space="preserve"> вік дитини при народженні. Фізичний розвиток дитини.</w:t>
      </w:r>
      <w:r w:rsidRPr="00A3442E">
        <w:t xml:space="preserve"> </w:t>
      </w:r>
      <w:r w:rsidRPr="00A3442E">
        <w:rPr>
          <w:sz w:val="24"/>
          <w:szCs w:val="24"/>
        </w:rPr>
        <w:t>Норми (стандарти) фізичного розвитку дітей раннього віку, розроблені ВООЗ. Використання графіків фізичного розвитку дитини для відповідної статі</w:t>
      </w:r>
      <w:r w:rsidR="008E4E8A" w:rsidRPr="00A3442E">
        <w:rPr>
          <w:sz w:val="24"/>
          <w:szCs w:val="24"/>
        </w:rPr>
        <w:t>. Визначення терміну «</w:t>
      </w:r>
      <w:proofErr w:type="spellStart"/>
      <w:r w:rsidR="008E4E8A" w:rsidRPr="00A3442E">
        <w:rPr>
          <w:sz w:val="24"/>
          <w:szCs w:val="24"/>
        </w:rPr>
        <w:t>Anthro</w:t>
      </w:r>
      <w:proofErr w:type="spellEnd"/>
      <w:r w:rsidR="008E4E8A" w:rsidRPr="00A3442E">
        <w:rPr>
          <w:sz w:val="24"/>
          <w:szCs w:val="24"/>
        </w:rPr>
        <w:t>» та «</w:t>
      </w:r>
      <w:proofErr w:type="spellStart"/>
      <w:r w:rsidR="008E4E8A" w:rsidRPr="00A3442E">
        <w:rPr>
          <w:sz w:val="24"/>
          <w:szCs w:val="24"/>
        </w:rPr>
        <w:t>Anthro+</w:t>
      </w:r>
      <w:proofErr w:type="spellEnd"/>
      <w:r w:rsidR="008E4E8A" w:rsidRPr="00A3442E">
        <w:rPr>
          <w:sz w:val="24"/>
          <w:szCs w:val="24"/>
        </w:rPr>
        <w:t>».</w:t>
      </w:r>
      <w:r w:rsidR="008E4E8A" w:rsidRPr="00A3442E">
        <w:t xml:space="preserve"> </w:t>
      </w:r>
      <w:r w:rsidR="008E4E8A" w:rsidRPr="00A3442E">
        <w:rPr>
          <w:sz w:val="24"/>
          <w:szCs w:val="24"/>
        </w:rPr>
        <w:t>Інтерпретація показників фізичного розвитку.</w:t>
      </w:r>
      <w:r w:rsidR="008E4E8A" w:rsidRPr="00A3442E">
        <w:t xml:space="preserve"> </w:t>
      </w:r>
      <w:r w:rsidR="008E4E8A" w:rsidRPr="00A3442E">
        <w:rPr>
          <w:sz w:val="24"/>
          <w:szCs w:val="24"/>
        </w:rPr>
        <w:t>Тактика при виявленні відхилень у фізичному розвитку дитини.</w:t>
      </w:r>
    </w:p>
    <w:p w14:paraId="3E1ABDEA" w14:textId="77777777" w:rsidR="0077720F" w:rsidRPr="00C93C61" w:rsidRDefault="0077720F" w:rsidP="0077720F">
      <w:pPr>
        <w:ind w:firstLine="284"/>
        <w:jc w:val="both"/>
        <w:rPr>
          <w:b/>
          <w:sz w:val="24"/>
          <w:szCs w:val="24"/>
          <w:highlight w:val="green"/>
        </w:rPr>
      </w:pPr>
      <w:r w:rsidRPr="00A3442E">
        <w:rPr>
          <w:b/>
          <w:sz w:val="24"/>
          <w:szCs w:val="24"/>
          <w:lang w:val="ru-RU"/>
        </w:rPr>
        <w:t>2</w:t>
      </w:r>
      <w:r w:rsidRPr="00A3442E">
        <w:rPr>
          <w:b/>
          <w:sz w:val="24"/>
          <w:szCs w:val="24"/>
        </w:rPr>
        <w:t>.</w:t>
      </w:r>
      <w:r w:rsidRPr="00A3442E">
        <w:rPr>
          <w:b/>
        </w:rPr>
        <w:t xml:space="preserve"> </w:t>
      </w:r>
      <w:r w:rsidR="00A3442E" w:rsidRPr="00A3442E">
        <w:rPr>
          <w:b/>
          <w:sz w:val="24"/>
          <w:szCs w:val="24"/>
        </w:rPr>
        <w:t xml:space="preserve">Сучасні методи оцінювання розвитку дітей. </w:t>
      </w:r>
      <w:proofErr w:type="spellStart"/>
      <w:r w:rsidR="00A3442E" w:rsidRPr="00A3442E">
        <w:rPr>
          <w:b/>
          <w:sz w:val="24"/>
          <w:szCs w:val="24"/>
        </w:rPr>
        <w:t>Скрінінги</w:t>
      </w:r>
      <w:proofErr w:type="spellEnd"/>
      <w:r w:rsidR="00A3442E" w:rsidRPr="00A3442E">
        <w:rPr>
          <w:b/>
          <w:sz w:val="24"/>
          <w:szCs w:val="24"/>
        </w:rPr>
        <w:t xml:space="preserve"> та шкали для оцінювання розвитку.</w:t>
      </w:r>
    </w:p>
    <w:p w14:paraId="22F47D85" w14:textId="77777777" w:rsidR="009A7F07" w:rsidRPr="00147A3B" w:rsidRDefault="009A7F07" w:rsidP="0077720F">
      <w:pPr>
        <w:ind w:firstLine="284"/>
        <w:jc w:val="both"/>
        <w:rPr>
          <w:sz w:val="24"/>
          <w:szCs w:val="24"/>
        </w:rPr>
      </w:pPr>
      <w:proofErr w:type="spellStart"/>
      <w:r w:rsidRPr="00147A3B">
        <w:rPr>
          <w:sz w:val="24"/>
          <w:szCs w:val="24"/>
          <w:lang w:val="ru-RU"/>
        </w:rPr>
        <w:t>Скринінгова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оцінка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розвитку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дітей</w:t>
      </w:r>
      <w:proofErr w:type="spellEnd"/>
      <w:r w:rsidRPr="00147A3B">
        <w:rPr>
          <w:sz w:val="24"/>
          <w:szCs w:val="24"/>
          <w:lang w:val="ru-RU"/>
        </w:rPr>
        <w:t>.</w:t>
      </w:r>
      <w:r w:rsidR="00A3442E" w:rsidRPr="00147A3B">
        <w:t xml:space="preserve"> </w:t>
      </w:r>
      <w:proofErr w:type="spellStart"/>
      <w:r w:rsidR="00A3442E" w:rsidRPr="00147A3B">
        <w:rPr>
          <w:sz w:val="24"/>
          <w:szCs w:val="24"/>
          <w:lang w:val="ru-RU"/>
        </w:rPr>
        <w:t>Червоні</w:t>
      </w:r>
      <w:proofErr w:type="spellEnd"/>
      <w:r w:rsidR="00A3442E" w:rsidRPr="00147A3B">
        <w:rPr>
          <w:sz w:val="24"/>
          <w:szCs w:val="24"/>
          <w:lang w:val="ru-RU"/>
        </w:rPr>
        <w:t xml:space="preserve"> </w:t>
      </w:r>
      <w:proofErr w:type="spellStart"/>
      <w:r w:rsidR="00A3442E" w:rsidRPr="00147A3B">
        <w:rPr>
          <w:sz w:val="24"/>
          <w:szCs w:val="24"/>
          <w:lang w:val="ru-RU"/>
        </w:rPr>
        <w:t>прапорці</w:t>
      </w:r>
      <w:proofErr w:type="spellEnd"/>
      <w:r w:rsidR="00A3442E" w:rsidRPr="00147A3B">
        <w:rPr>
          <w:sz w:val="24"/>
          <w:szCs w:val="24"/>
          <w:lang w:val="ru-RU"/>
        </w:rPr>
        <w:t xml:space="preserve"> </w:t>
      </w:r>
      <w:proofErr w:type="spellStart"/>
      <w:r w:rsidR="00A3442E" w:rsidRPr="00147A3B">
        <w:rPr>
          <w:sz w:val="24"/>
          <w:szCs w:val="24"/>
          <w:lang w:val="ru-RU"/>
        </w:rPr>
        <w:t>порушень</w:t>
      </w:r>
      <w:proofErr w:type="spellEnd"/>
      <w:r w:rsidR="00A3442E" w:rsidRPr="00147A3B">
        <w:rPr>
          <w:sz w:val="24"/>
          <w:szCs w:val="24"/>
          <w:lang w:val="ru-RU"/>
        </w:rPr>
        <w:t xml:space="preserve"> </w:t>
      </w:r>
      <w:proofErr w:type="spellStart"/>
      <w:r w:rsidR="00A3442E" w:rsidRPr="00147A3B">
        <w:rPr>
          <w:sz w:val="24"/>
          <w:szCs w:val="24"/>
          <w:lang w:val="ru-RU"/>
        </w:rPr>
        <w:t>розвитку</w:t>
      </w:r>
      <w:proofErr w:type="spellEnd"/>
      <w:r w:rsidR="00A3442E" w:rsidRPr="00147A3B">
        <w:rPr>
          <w:sz w:val="24"/>
          <w:szCs w:val="24"/>
          <w:lang w:val="ru-RU"/>
        </w:rPr>
        <w:t xml:space="preserve">. </w:t>
      </w:r>
      <w:proofErr w:type="spellStart"/>
      <w:r w:rsidRPr="00147A3B">
        <w:rPr>
          <w:sz w:val="24"/>
          <w:szCs w:val="24"/>
          <w:lang w:val="ru-RU"/>
        </w:rPr>
        <w:t>Типи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оцінювання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</w:t>
      </w:r>
      <w:proofErr w:type="spellStart"/>
      <w:r w:rsidRPr="00147A3B">
        <w:rPr>
          <w:sz w:val="24"/>
          <w:szCs w:val="24"/>
          <w:lang w:val="ru-RU"/>
        </w:rPr>
        <w:t>Моніторинг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</w:t>
      </w:r>
      <w:proofErr w:type="spellStart"/>
      <w:r w:rsidRPr="00147A3B">
        <w:rPr>
          <w:sz w:val="24"/>
          <w:szCs w:val="24"/>
          <w:lang w:val="ru-RU"/>
        </w:rPr>
        <w:t>Використання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опитувальників</w:t>
      </w:r>
      <w:proofErr w:type="spellEnd"/>
      <w:r w:rsidRPr="00147A3B">
        <w:rPr>
          <w:sz w:val="24"/>
          <w:szCs w:val="24"/>
          <w:lang w:val="ru-RU"/>
        </w:rPr>
        <w:t xml:space="preserve"> для </w:t>
      </w:r>
      <w:proofErr w:type="spellStart"/>
      <w:r w:rsidRPr="00147A3B">
        <w:rPr>
          <w:sz w:val="24"/>
          <w:szCs w:val="24"/>
          <w:lang w:val="ru-RU"/>
        </w:rPr>
        <w:t>батьків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дітей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</w:t>
      </w:r>
      <w:r w:rsidRPr="00147A3B">
        <w:rPr>
          <w:sz w:val="24"/>
          <w:szCs w:val="24"/>
          <w:lang w:val="ru-RU"/>
        </w:rPr>
        <w:t>ASQ</w:t>
      </w:r>
      <w:r w:rsidRPr="00147A3B">
        <w:rPr>
          <w:sz w:val="24"/>
          <w:szCs w:val="24"/>
        </w:rPr>
        <w:t xml:space="preserve">-3 і </w:t>
      </w:r>
      <w:r w:rsidRPr="00147A3B">
        <w:rPr>
          <w:sz w:val="24"/>
          <w:szCs w:val="24"/>
          <w:lang w:val="ru-RU"/>
        </w:rPr>
        <w:t>ASQ</w:t>
      </w:r>
      <w:r w:rsidRPr="00147A3B">
        <w:rPr>
          <w:sz w:val="24"/>
          <w:szCs w:val="24"/>
        </w:rPr>
        <w:t xml:space="preserve">: </w:t>
      </w:r>
      <w:r w:rsidRPr="00147A3B">
        <w:rPr>
          <w:sz w:val="24"/>
          <w:szCs w:val="24"/>
          <w:lang w:val="ru-RU"/>
        </w:rPr>
        <w:t>SE</w:t>
      </w:r>
      <w:r w:rsidRPr="00147A3B">
        <w:rPr>
          <w:sz w:val="24"/>
          <w:szCs w:val="24"/>
        </w:rPr>
        <w:t xml:space="preserve"> – опитувальник батьків.</w:t>
      </w:r>
      <w:r w:rsidR="00C11877" w:rsidRPr="00C11877">
        <w:t xml:space="preserve"> </w:t>
      </w:r>
      <w:r w:rsidR="00C11877" w:rsidRPr="00C11877">
        <w:rPr>
          <w:sz w:val="24"/>
          <w:szCs w:val="24"/>
        </w:rPr>
        <w:t>Інтерпретація показників розвитку. Тактика при виявленні відхилень у розвитку дитини.</w:t>
      </w:r>
    </w:p>
    <w:p w14:paraId="1880240C" w14:textId="77777777" w:rsidR="00A3442E" w:rsidRDefault="0077720F" w:rsidP="0077720F">
      <w:pPr>
        <w:ind w:firstLine="284"/>
        <w:jc w:val="both"/>
        <w:rPr>
          <w:b/>
          <w:sz w:val="24"/>
          <w:szCs w:val="24"/>
        </w:rPr>
      </w:pPr>
      <w:r w:rsidRPr="00A3442E">
        <w:rPr>
          <w:b/>
          <w:sz w:val="24"/>
          <w:szCs w:val="24"/>
        </w:rPr>
        <w:t>3.</w:t>
      </w:r>
      <w:r w:rsidRPr="00A3442E">
        <w:t xml:space="preserve"> </w:t>
      </w:r>
      <w:r w:rsidR="00A3442E" w:rsidRPr="00A3442E">
        <w:rPr>
          <w:b/>
          <w:sz w:val="24"/>
          <w:szCs w:val="24"/>
        </w:rPr>
        <w:t xml:space="preserve">Сучасні методи оцінювання розвитку доношених та недоношених з </w:t>
      </w:r>
      <w:proofErr w:type="spellStart"/>
      <w:r w:rsidR="00A3442E" w:rsidRPr="00A3442E">
        <w:rPr>
          <w:b/>
          <w:sz w:val="24"/>
          <w:szCs w:val="24"/>
        </w:rPr>
        <w:t>перинатальною</w:t>
      </w:r>
      <w:proofErr w:type="spellEnd"/>
      <w:r w:rsidR="00A3442E" w:rsidRPr="00A3442E">
        <w:rPr>
          <w:b/>
          <w:sz w:val="24"/>
          <w:szCs w:val="24"/>
        </w:rPr>
        <w:t xml:space="preserve"> патологією. </w:t>
      </w:r>
      <w:proofErr w:type="spellStart"/>
      <w:r w:rsidR="00A3442E" w:rsidRPr="00A3442E">
        <w:rPr>
          <w:b/>
          <w:sz w:val="24"/>
          <w:szCs w:val="24"/>
        </w:rPr>
        <w:t>Катамнестичне</w:t>
      </w:r>
      <w:proofErr w:type="spellEnd"/>
      <w:r w:rsidR="00A3442E" w:rsidRPr="00A3442E">
        <w:rPr>
          <w:b/>
          <w:sz w:val="24"/>
          <w:szCs w:val="24"/>
        </w:rPr>
        <w:t xml:space="preserve"> спостереження за дітьми з </w:t>
      </w:r>
      <w:proofErr w:type="spellStart"/>
      <w:r w:rsidR="00A3442E" w:rsidRPr="00A3442E">
        <w:rPr>
          <w:b/>
          <w:sz w:val="24"/>
          <w:szCs w:val="24"/>
        </w:rPr>
        <w:lastRenderedPageBreak/>
        <w:t>перинатальною</w:t>
      </w:r>
      <w:proofErr w:type="spellEnd"/>
      <w:r w:rsidR="00A3442E" w:rsidRPr="00A3442E">
        <w:rPr>
          <w:b/>
          <w:sz w:val="24"/>
          <w:szCs w:val="24"/>
        </w:rPr>
        <w:t xml:space="preserve"> патологією. </w:t>
      </w:r>
    </w:p>
    <w:p w14:paraId="06F393D7" w14:textId="77777777" w:rsidR="003703E1" w:rsidRPr="00147A3B" w:rsidRDefault="00F43AF1" w:rsidP="0077720F">
      <w:pPr>
        <w:ind w:firstLine="284"/>
        <w:jc w:val="both"/>
        <w:rPr>
          <w:sz w:val="24"/>
          <w:szCs w:val="24"/>
        </w:rPr>
      </w:pPr>
      <w:r w:rsidRPr="00147A3B">
        <w:rPr>
          <w:sz w:val="24"/>
          <w:szCs w:val="24"/>
        </w:rPr>
        <w:t>Р</w:t>
      </w:r>
      <w:r w:rsidR="00220D5F" w:rsidRPr="00147A3B">
        <w:rPr>
          <w:sz w:val="24"/>
          <w:szCs w:val="24"/>
        </w:rPr>
        <w:t>озвит</w:t>
      </w:r>
      <w:r w:rsidRPr="00147A3B">
        <w:rPr>
          <w:sz w:val="24"/>
          <w:szCs w:val="24"/>
        </w:rPr>
        <w:t>ок</w:t>
      </w:r>
      <w:r w:rsidR="00220D5F" w:rsidRPr="00147A3B">
        <w:rPr>
          <w:sz w:val="24"/>
          <w:szCs w:val="24"/>
        </w:rPr>
        <w:t xml:space="preserve"> ЦНС: антенатального та раннього періоду дитинства, </w:t>
      </w:r>
      <w:proofErr w:type="spellStart"/>
      <w:r w:rsidR="00220D5F" w:rsidRPr="00147A3B">
        <w:rPr>
          <w:sz w:val="24"/>
          <w:szCs w:val="24"/>
        </w:rPr>
        <w:t>нейропластичності</w:t>
      </w:r>
      <w:proofErr w:type="spellEnd"/>
      <w:r w:rsidR="00220D5F" w:rsidRPr="00147A3B">
        <w:rPr>
          <w:sz w:val="24"/>
          <w:szCs w:val="24"/>
        </w:rPr>
        <w:t xml:space="preserve"> мозку.</w:t>
      </w:r>
      <w:r w:rsidRPr="00147A3B">
        <w:t xml:space="preserve"> </w:t>
      </w:r>
      <w:r w:rsidRPr="00147A3B">
        <w:rPr>
          <w:sz w:val="24"/>
          <w:szCs w:val="24"/>
        </w:rPr>
        <w:t>Обстеження нервової системи новонароджених.</w:t>
      </w:r>
      <w:r w:rsidRPr="00147A3B">
        <w:t xml:space="preserve"> </w:t>
      </w:r>
      <w:r w:rsidRPr="00147A3B">
        <w:rPr>
          <w:sz w:val="24"/>
          <w:szCs w:val="24"/>
        </w:rPr>
        <w:t>Безумовні рефлекси новонародженого.</w:t>
      </w:r>
      <w:r w:rsidR="00220D5F" w:rsidRPr="00147A3B">
        <w:rPr>
          <w:sz w:val="24"/>
          <w:szCs w:val="24"/>
        </w:rPr>
        <w:t xml:space="preserve"> </w:t>
      </w:r>
      <w:r w:rsidRPr="00147A3B">
        <w:rPr>
          <w:sz w:val="24"/>
          <w:szCs w:val="24"/>
        </w:rPr>
        <w:t>Оцінка функції зорового аналізатора.</w:t>
      </w:r>
      <w:r w:rsidRPr="00147A3B">
        <w:t xml:space="preserve"> </w:t>
      </w:r>
      <w:r w:rsidRPr="00147A3B">
        <w:rPr>
          <w:sz w:val="24"/>
          <w:szCs w:val="24"/>
        </w:rPr>
        <w:t xml:space="preserve">Оцінка психомоторного розвитку дитини. </w:t>
      </w:r>
      <w:r w:rsidR="00220D5F" w:rsidRPr="00147A3B">
        <w:rPr>
          <w:sz w:val="24"/>
          <w:szCs w:val="24"/>
        </w:rPr>
        <w:t xml:space="preserve">Діагностичне тестування розвитку, тест </w:t>
      </w:r>
      <w:proofErr w:type="spellStart"/>
      <w:r w:rsidR="00220D5F" w:rsidRPr="00147A3B">
        <w:rPr>
          <w:sz w:val="24"/>
          <w:szCs w:val="24"/>
          <w:lang w:val="ru-RU"/>
        </w:rPr>
        <w:t>Bayley</w:t>
      </w:r>
      <w:proofErr w:type="spellEnd"/>
      <w:r w:rsidR="00220D5F" w:rsidRPr="00147A3B">
        <w:rPr>
          <w:sz w:val="24"/>
          <w:szCs w:val="24"/>
        </w:rPr>
        <w:t>-</w:t>
      </w:r>
      <w:r w:rsidR="00220D5F" w:rsidRPr="00147A3B">
        <w:rPr>
          <w:sz w:val="24"/>
          <w:szCs w:val="24"/>
          <w:lang w:val="ru-RU"/>
        </w:rPr>
        <w:t>III</w:t>
      </w:r>
      <w:r w:rsidR="00220D5F" w:rsidRPr="00147A3B">
        <w:rPr>
          <w:sz w:val="24"/>
          <w:szCs w:val="24"/>
        </w:rPr>
        <w:t>; міжнародне керівництво з моніторингу розвитку дітей раннього віку.</w:t>
      </w:r>
    </w:p>
    <w:p w14:paraId="497B4A6A" w14:textId="77777777" w:rsidR="0077720F" w:rsidRDefault="0077720F" w:rsidP="0077720F">
      <w:pPr>
        <w:ind w:firstLine="284"/>
        <w:jc w:val="both"/>
        <w:rPr>
          <w:b/>
          <w:sz w:val="24"/>
          <w:szCs w:val="24"/>
        </w:rPr>
      </w:pPr>
      <w:r w:rsidRPr="00147A3B">
        <w:rPr>
          <w:b/>
          <w:sz w:val="24"/>
          <w:szCs w:val="24"/>
        </w:rPr>
        <w:t>4.</w:t>
      </w:r>
      <w:r w:rsidRPr="00147A3B">
        <w:t xml:space="preserve"> </w:t>
      </w:r>
      <w:r w:rsidR="00A3442E" w:rsidRPr="00A3442E">
        <w:rPr>
          <w:b/>
          <w:sz w:val="24"/>
          <w:szCs w:val="24"/>
        </w:rPr>
        <w:t>Розвиток дітей із генетичною патологією. Медична допомога дітям із синдромом Дауна.</w:t>
      </w:r>
    </w:p>
    <w:p w14:paraId="19E29DE6" w14:textId="77777777" w:rsidR="00A3442E" w:rsidRPr="00335C2F" w:rsidRDefault="00335C2F" w:rsidP="00335C2F">
      <w:pPr>
        <w:ind w:firstLine="284"/>
        <w:jc w:val="both"/>
        <w:rPr>
          <w:sz w:val="24"/>
          <w:szCs w:val="24"/>
        </w:rPr>
      </w:pPr>
      <w:r w:rsidRPr="00335C2F">
        <w:rPr>
          <w:sz w:val="24"/>
          <w:szCs w:val="24"/>
        </w:rPr>
        <w:t>Визначення терміну синдром Дауна.</w:t>
      </w:r>
      <w:r>
        <w:rPr>
          <w:sz w:val="24"/>
          <w:szCs w:val="24"/>
        </w:rPr>
        <w:t xml:space="preserve"> </w:t>
      </w:r>
      <w:r w:rsidRPr="00335C2F">
        <w:rPr>
          <w:sz w:val="24"/>
          <w:szCs w:val="24"/>
        </w:rPr>
        <w:t>Консультування з виявлення синдрому Дауна</w:t>
      </w:r>
      <w:r>
        <w:rPr>
          <w:sz w:val="24"/>
          <w:szCs w:val="24"/>
        </w:rPr>
        <w:t>.</w:t>
      </w:r>
      <w:r w:rsidRPr="00335C2F">
        <w:t xml:space="preserve"> Патологічні стани, що є </w:t>
      </w:r>
      <w:r>
        <w:t xml:space="preserve">характерними для синдрому Дауна. </w:t>
      </w:r>
      <w:r w:rsidRPr="00335C2F">
        <w:rPr>
          <w:sz w:val="24"/>
          <w:szCs w:val="24"/>
        </w:rPr>
        <w:t>Пренатальний скринінг</w:t>
      </w:r>
      <w:r>
        <w:rPr>
          <w:sz w:val="24"/>
          <w:szCs w:val="24"/>
        </w:rPr>
        <w:t>.</w:t>
      </w:r>
      <w:r w:rsidRPr="00335C2F">
        <w:t xml:space="preserve"> </w:t>
      </w:r>
      <w:proofErr w:type="spellStart"/>
      <w:r w:rsidRPr="00335C2F">
        <w:rPr>
          <w:sz w:val="24"/>
          <w:szCs w:val="24"/>
        </w:rPr>
        <w:t>Інвазивна</w:t>
      </w:r>
      <w:proofErr w:type="spellEnd"/>
      <w:r w:rsidRPr="00335C2F">
        <w:rPr>
          <w:sz w:val="24"/>
          <w:szCs w:val="24"/>
        </w:rPr>
        <w:t xml:space="preserve"> пренатальна діагностика синдрому Дауна</w:t>
      </w:r>
      <w:r>
        <w:rPr>
          <w:sz w:val="24"/>
          <w:szCs w:val="24"/>
        </w:rPr>
        <w:t>.</w:t>
      </w:r>
      <w:r w:rsidRPr="00335C2F">
        <w:t xml:space="preserve"> </w:t>
      </w:r>
      <w:r w:rsidRPr="00335C2F">
        <w:rPr>
          <w:sz w:val="24"/>
          <w:szCs w:val="24"/>
        </w:rPr>
        <w:t xml:space="preserve">Рекомендації з догляду за </w:t>
      </w:r>
      <w:r>
        <w:rPr>
          <w:sz w:val="24"/>
          <w:szCs w:val="24"/>
        </w:rPr>
        <w:t xml:space="preserve">пацієнтами з синдромом Дауна за </w:t>
      </w:r>
      <w:r w:rsidRPr="00335C2F">
        <w:rPr>
          <w:sz w:val="24"/>
          <w:szCs w:val="24"/>
        </w:rPr>
        <w:t>віковими групами</w:t>
      </w:r>
      <w:r>
        <w:rPr>
          <w:sz w:val="24"/>
          <w:szCs w:val="24"/>
        </w:rPr>
        <w:t>.</w:t>
      </w:r>
      <w:r w:rsidRPr="00335C2F">
        <w:t xml:space="preserve"> </w:t>
      </w:r>
      <w:r w:rsidRPr="00335C2F">
        <w:rPr>
          <w:sz w:val="24"/>
          <w:szCs w:val="24"/>
        </w:rPr>
        <w:t xml:space="preserve">Реабілітаційні заходи у дітей з </w:t>
      </w:r>
      <w:r>
        <w:rPr>
          <w:sz w:val="24"/>
          <w:szCs w:val="24"/>
        </w:rPr>
        <w:t>синдромом Дауна</w:t>
      </w:r>
      <w:r w:rsidRPr="00335C2F">
        <w:rPr>
          <w:sz w:val="24"/>
          <w:szCs w:val="24"/>
        </w:rPr>
        <w:t>. Окупаційна терапія, мовленнєва та лінгвістична терапія, поведінкова терапія. Виконання соціальної підтримки дитині та родині дитини з синдромом Дауна. Психологічна підтримка дитині та родині дитині з синдромом Дауна. Духовна підтримка дитини та родині дитини з синдромом Дауна.</w:t>
      </w:r>
    </w:p>
    <w:p w14:paraId="25D04EC8" w14:textId="77777777" w:rsidR="00A3442E" w:rsidRDefault="0077720F" w:rsidP="005C441D">
      <w:pPr>
        <w:ind w:firstLine="284"/>
        <w:jc w:val="both"/>
        <w:rPr>
          <w:b/>
          <w:sz w:val="24"/>
          <w:szCs w:val="24"/>
        </w:rPr>
      </w:pPr>
      <w:r w:rsidRPr="00147A3B">
        <w:rPr>
          <w:b/>
          <w:sz w:val="24"/>
          <w:szCs w:val="24"/>
        </w:rPr>
        <w:t>5.</w:t>
      </w:r>
      <w:r w:rsidRPr="00147A3B">
        <w:t xml:space="preserve"> </w:t>
      </w:r>
      <w:r w:rsidR="00A3442E" w:rsidRPr="00A3442E">
        <w:rPr>
          <w:b/>
          <w:sz w:val="24"/>
          <w:szCs w:val="24"/>
        </w:rPr>
        <w:t>Розвиток дітей із порушенням зору та слуху. Червоні прапорці для виявлення затримки мови та мовлення. Медична допомога дітям із порушенням зору та слуху.</w:t>
      </w:r>
    </w:p>
    <w:p w14:paraId="436B1A69" w14:textId="77777777" w:rsidR="003703E1" w:rsidRPr="00147A3B" w:rsidRDefault="00220D5F" w:rsidP="005C441D">
      <w:pPr>
        <w:ind w:firstLine="284"/>
        <w:jc w:val="both"/>
        <w:rPr>
          <w:sz w:val="24"/>
          <w:szCs w:val="24"/>
          <w:lang w:val="ru-RU"/>
        </w:rPr>
      </w:pPr>
      <w:proofErr w:type="spellStart"/>
      <w:r w:rsidRPr="00147A3B">
        <w:rPr>
          <w:sz w:val="24"/>
          <w:szCs w:val="24"/>
          <w:lang w:val="ru-RU"/>
        </w:rPr>
        <w:t>Розвиток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мовлення</w:t>
      </w:r>
      <w:proofErr w:type="spellEnd"/>
      <w:r w:rsidRPr="00147A3B">
        <w:rPr>
          <w:sz w:val="24"/>
          <w:szCs w:val="24"/>
          <w:lang w:val="ru-RU"/>
        </w:rPr>
        <w:t xml:space="preserve"> та </w:t>
      </w:r>
      <w:proofErr w:type="spellStart"/>
      <w:r w:rsidRPr="00147A3B">
        <w:rPr>
          <w:sz w:val="24"/>
          <w:szCs w:val="24"/>
          <w:lang w:val="ru-RU"/>
        </w:rPr>
        <w:t>її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розуміння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</w:t>
      </w:r>
      <w:proofErr w:type="spellStart"/>
      <w:r w:rsidRPr="00147A3B">
        <w:rPr>
          <w:sz w:val="24"/>
          <w:szCs w:val="24"/>
          <w:lang w:val="ru-RU"/>
        </w:rPr>
        <w:t>Порушення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психічного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розвитку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gramStart"/>
      <w:r w:rsidRPr="00147A3B">
        <w:rPr>
          <w:sz w:val="24"/>
          <w:szCs w:val="24"/>
          <w:lang w:val="ru-RU"/>
        </w:rPr>
        <w:t xml:space="preserve">у </w:t>
      </w:r>
      <w:proofErr w:type="spellStart"/>
      <w:r w:rsidRPr="00147A3B">
        <w:rPr>
          <w:sz w:val="24"/>
          <w:szCs w:val="24"/>
          <w:lang w:val="ru-RU"/>
        </w:rPr>
        <w:t>пер</w:t>
      </w:r>
      <w:proofErr w:type="gramEnd"/>
      <w:r w:rsidRPr="00147A3B">
        <w:rPr>
          <w:sz w:val="24"/>
          <w:szCs w:val="24"/>
          <w:lang w:val="ru-RU"/>
        </w:rPr>
        <w:t>іод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новонародженості</w:t>
      </w:r>
      <w:proofErr w:type="spellEnd"/>
      <w:r w:rsidRPr="00147A3B">
        <w:rPr>
          <w:sz w:val="24"/>
          <w:szCs w:val="24"/>
          <w:lang w:val="ru-RU"/>
        </w:rPr>
        <w:t xml:space="preserve">, </w:t>
      </w:r>
      <w:proofErr w:type="spellStart"/>
      <w:r w:rsidRPr="00147A3B">
        <w:rPr>
          <w:sz w:val="24"/>
          <w:szCs w:val="24"/>
          <w:lang w:val="ru-RU"/>
        </w:rPr>
        <w:t>віку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немовляти</w:t>
      </w:r>
      <w:proofErr w:type="spellEnd"/>
      <w:r w:rsidRPr="00147A3B">
        <w:rPr>
          <w:sz w:val="24"/>
          <w:szCs w:val="24"/>
          <w:lang w:val="ru-RU"/>
        </w:rPr>
        <w:t xml:space="preserve"> та </w:t>
      </w:r>
      <w:proofErr w:type="spellStart"/>
      <w:r w:rsidRPr="00147A3B">
        <w:rPr>
          <w:sz w:val="24"/>
          <w:szCs w:val="24"/>
          <w:lang w:val="ru-RU"/>
        </w:rPr>
        <w:t>раннього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дитинства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</w:t>
      </w:r>
      <w:proofErr w:type="spellStart"/>
      <w:r w:rsidRPr="00147A3B">
        <w:rPr>
          <w:sz w:val="24"/>
          <w:szCs w:val="24"/>
          <w:lang w:val="ru-RU"/>
        </w:rPr>
        <w:t>Гіпердинамічні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розлади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</w:t>
      </w:r>
      <w:proofErr w:type="spellStart"/>
      <w:r w:rsidRPr="00147A3B">
        <w:rPr>
          <w:sz w:val="24"/>
          <w:szCs w:val="24"/>
          <w:lang w:val="ru-RU"/>
        </w:rPr>
        <w:t>Психосоматичні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розлади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Визначення термінів і</w:t>
      </w:r>
      <w:proofErr w:type="spellStart"/>
      <w:r w:rsidRPr="00147A3B">
        <w:rPr>
          <w:sz w:val="24"/>
          <w:szCs w:val="24"/>
          <w:lang w:val="ru-RU"/>
        </w:rPr>
        <w:t>мпрессивна</w:t>
      </w:r>
      <w:proofErr w:type="spellEnd"/>
      <w:r w:rsidRPr="00147A3B">
        <w:rPr>
          <w:sz w:val="24"/>
          <w:szCs w:val="24"/>
          <w:lang w:val="ru-RU"/>
        </w:rPr>
        <w:t xml:space="preserve"> та </w:t>
      </w:r>
      <w:proofErr w:type="spellStart"/>
      <w:r w:rsidRPr="00147A3B">
        <w:rPr>
          <w:sz w:val="24"/>
          <w:szCs w:val="24"/>
          <w:lang w:val="ru-RU"/>
        </w:rPr>
        <w:t>експресивна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мова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</w:t>
      </w:r>
      <w:proofErr w:type="spellStart"/>
      <w:r w:rsidRPr="00147A3B">
        <w:rPr>
          <w:sz w:val="24"/>
          <w:szCs w:val="24"/>
          <w:lang w:val="ru-RU"/>
        </w:rPr>
        <w:t>Процес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формування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експресивної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мови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</w:t>
      </w:r>
      <w:r w:rsidRPr="00147A3B">
        <w:rPr>
          <w:sz w:val="24"/>
          <w:szCs w:val="24"/>
          <w:lang w:val="ru-RU"/>
        </w:rPr>
        <w:t xml:space="preserve">Причини </w:t>
      </w:r>
      <w:proofErr w:type="spellStart"/>
      <w:r w:rsidRPr="00147A3B">
        <w:rPr>
          <w:sz w:val="24"/>
          <w:szCs w:val="24"/>
          <w:lang w:val="ru-RU"/>
        </w:rPr>
        <w:t>порушення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експресивної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мови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</w:t>
      </w:r>
      <w:r w:rsidRPr="00147A3B">
        <w:rPr>
          <w:sz w:val="24"/>
          <w:szCs w:val="24"/>
          <w:lang w:val="ru-RU"/>
        </w:rPr>
        <w:t>«</w:t>
      </w:r>
      <w:proofErr w:type="spellStart"/>
      <w:r w:rsidRPr="00147A3B">
        <w:rPr>
          <w:sz w:val="24"/>
          <w:szCs w:val="24"/>
          <w:lang w:val="ru-RU"/>
        </w:rPr>
        <w:t>Червоні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прапорці</w:t>
      </w:r>
      <w:proofErr w:type="spellEnd"/>
      <w:r w:rsidRPr="00147A3B">
        <w:rPr>
          <w:sz w:val="24"/>
          <w:szCs w:val="24"/>
          <w:lang w:val="ru-RU"/>
        </w:rPr>
        <w:t xml:space="preserve">» </w:t>
      </w:r>
      <w:proofErr w:type="spellStart"/>
      <w:r w:rsidRPr="00147A3B">
        <w:rPr>
          <w:sz w:val="24"/>
          <w:szCs w:val="24"/>
          <w:lang w:val="ru-RU"/>
        </w:rPr>
        <w:t>затримки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розвитку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мови</w:t>
      </w:r>
      <w:proofErr w:type="spellEnd"/>
      <w:r w:rsidRPr="00147A3B">
        <w:rPr>
          <w:sz w:val="24"/>
          <w:szCs w:val="24"/>
          <w:lang w:val="ru-RU"/>
        </w:rPr>
        <w:t xml:space="preserve"> для </w:t>
      </w:r>
      <w:proofErr w:type="spellStart"/>
      <w:r w:rsidRPr="00147A3B">
        <w:rPr>
          <w:sz w:val="24"/>
          <w:szCs w:val="24"/>
          <w:lang w:val="ru-RU"/>
        </w:rPr>
        <w:t>батьків</w:t>
      </w:r>
      <w:proofErr w:type="spellEnd"/>
      <w:r w:rsidRPr="00147A3B">
        <w:rPr>
          <w:sz w:val="24"/>
          <w:szCs w:val="24"/>
          <w:lang w:val="ru-RU"/>
        </w:rPr>
        <w:t>.</w:t>
      </w:r>
      <w:r w:rsidRPr="00147A3B">
        <w:t xml:space="preserve"> </w:t>
      </w:r>
      <w:proofErr w:type="spellStart"/>
      <w:r w:rsidRPr="00147A3B">
        <w:rPr>
          <w:sz w:val="24"/>
          <w:szCs w:val="24"/>
          <w:lang w:val="ru-RU"/>
        </w:rPr>
        <w:t>Порушення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зору</w:t>
      </w:r>
      <w:proofErr w:type="spellEnd"/>
      <w:r w:rsidRPr="00147A3B">
        <w:rPr>
          <w:sz w:val="24"/>
          <w:szCs w:val="24"/>
          <w:lang w:val="ru-RU"/>
        </w:rPr>
        <w:t xml:space="preserve"> та слуху.</w:t>
      </w:r>
      <w:r w:rsidRPr="00147A3B">
        <w:t xml:space="preserve"> </w:t>
      </w:r>
      <w:proofErr w:type="spellStart"/>
      <w:r w:rsidRPr="00147A3B">
        <w:rPr>
          <w:sz w:val="24"/>
          <w:szCs w:val="24"/>
          <w:lang w:val="ru-RU"/>
        </w:rPr>
        <w:t>Скринінг</w:t>
      </w:r>
      <w:proofErr w:type="spellEnd"/>
      <w:r w:rsidRPr="00147A3B">
        <w:rPr>
          <w:sz w:val="24"/>
          <w:szCs w:val="24"/>
          <w:lang w:val="ru-RU"/>
        </w:rPr>
        <w:t xml:space="preserve">-тест </w:t>
      </w:r>
      <w:proofErr w:type="gramStart"/>
      <w:r w:rsidRPr="00147A3B">
        <w:rPr>
          <w:sz w:val="24"/>
          <w:szCs w:val="24"/>
          <w:lang w:val="ru-RU"/>
        </w:rPr>
        <w:t xml:space="preserve">для </w:t>
      </w:r>
      <w:proofErr w:type="spellStart"/>
      <w:r w:rsidRPr="00147A3B">
        <w:rPr>
          <w:sz w:val="24"/>
          <w:szCs w:val="24"/>
          <w:lang w:val="ru-RU"/>
        </w:rPr>
        <w:t>перев</w:t>
      </w:r>
      <w:proofErr w:type="gramEnd"/>
      <w:r w:rsidRPr="00147A3B">
        <w:rPr>
          <w:sz w:val="24"/>
          <w:szCs w:val="24"/>
          <w:lang w:val="ru-RU"/>
        </w:rPr>
        <w:t>ірки</w:t>
      </w:r>
      <w:proofErr w:type="spellEnd"/>
      <w:r w:rsidRPr="00147A3B">
        <w:rPr>
          <w:sz w:val="24"/>
          <w:szCs w:val="24"/>
          <w:lang w:val="ru-RU"/>
        </w:rPr>
        <w:t xml:space="preserve"> слуху.</w:t>
      </w:r>
      <w:r w:rsidRPr="00147A3B">
        <w:t xml:space="preserve"> </w:t>
      </w:r>
      <w:proofErr w:type="spellStart"/>
      <w:r w:rsidRPr="00147A3B">
        <w:rPr>
          <w:sz w:val="24"/>
          <w:szCs w:val="24"/>
          <w:lang w:val="ru-RU"/>
        </w:rPr>
        <w:t>Оцінювання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зору</w:t>
      </w:r>
      <w:proofErr w:type="spellEnd"/>
      <w:r w:rsidRPr="00147A3B">
        <w:rPr>
          <w:sz w:val="24"/>
          <w:szCs w:val="24"/>
          <w:lang w:val="ru-RU"/>
        </w:rPr>
        <w:t xml:space="preserve"> у </w:t>
      </w:r>
      <w:proofErr w:type="spellStart"/>
      <w:r w:rsidRPr="00147A3B">
        <w:rPr>
          <w:sz w:val="24"/>
          <w:szCs w:val="24"/>
          <w:lang w:val="ru-RU"/>
        </w:rPr>
        <w:t>дітей</w:t>
      </w:r>
      <w:proofErr w:type="spellEnd"/>
      <w:r w:rsidRPr="00147A3B">
        <w:rPr>
          <w:sz w:val="24"/>
          <w:szCs w:val="24"/>
          <w:lang w:val="ru-RU"/>
        </w:rPr>
        <w:t xml:space="preserve"> з </w:t>
      </w:r>
      <w:proofErr w:type="spellStart"/>
      <w:r w:rsidRPr="00147A3B">
        <w:rPr>
          <w:sz w:val="24"/>
          <w:szCs w:val="24"/>
          <w:lang w:val="ru-RU"/>
        </w:rPr>
        <w:t>особливими</w:t>
      </w:r>
      <w:proofErr w:type="spellEnd"/>
      <w:r w:rsidRPr="00147A3B">
        <w:rPr>
          <w:sz w:val="24"/>
          <w:szCs w:val="24"/>
          <w:lang w:val="ru-RU"/>
        </w:rPr>
        <w:t xml:space="preserve"> потребами.</w:t>
      </w:r>
    </w:p>
    <w:p w14:paraId="7EE0FA1E" w14:textId="77777777" w:rsidR="00A3442E" w:rsidRDefault="0077720F" w:rsidP="005C441D">
      <w:pPr>
        <w:ind w:firstLine="284"/>
        <w:jc w:val="both"/>
        <w:rPr>
          <w:b/>
          <w:sz w:val="24"/>
          <w:szCs w:val="24"/>
        </w:rPr>
      </w:pPr>
      <w:r w:rsidRPr="00147A3B">
        <w:rPr>
          <w:b/>
          <w:sz w:val="24"/>
          <w:szCs w:val="24"/>
          <w:lang w:val="ru-RU"/>
        </w:rPr>
        <w:t>6</w:t>
      </w:r>
      <w:r w:rsidR="005C441D" w:rsidRPr="00147A3B">
        <w:rPr>
          <w:b/>
          <w:sz w:val="24"/>
          <w:szCs w:val="24"/>
        </w:rPr>
        <w:t>.</w:t>
      </w:r>
      <w:r w:rsidR="005C441D" w:rsidRPr="00147A3B">
        <w:rPr>
          <w:b/>
          <w:sz w:val="24"/>
          <w:szCs w:val="24"/>
        </w:rPr>
        <w:tab/>
      </w:r>
      <w:r w:rsidR="00A3442E" w:rsidRPr="00A3442E">
        <w:rPr>
          <w:b/>
          <w:sz w:val="24"/>
          <w:szCs w:val="24"/>
        </w:rPr>
        <w:t xml:space="preserve">Особливості розвитку дітей з </w:t>
      </w:r>
      <w:proofErr w:type="spellStart"/>
      <w:r w:rsidR="00A3442E" w:rsidRPr="00A3442E">
        <w:rPr>
          <w:b/>
          <w:sz w:val="24"/>
          <w:szCs w:val="24"/>
        </w:rPr>
        <w:t>аутистичним</w:t>
      </w:r>
      <w:proofErr w:type="spellEnd"/>
      <w:r w:rsidR="00A3442E" w:rsidRPr="00A3442E">
        <w:rPr>
          <w:b/>
          <w:sz w:val="24"/>
          <w:szCs w:val="24"/>
        </w:rPr>
        <w:t xml:space="preserve"> спектром розладів та наслідками «жорсткого» поводження. Медична допомога дітям із розладами </w:t>
      </w:r>
      <w:proofErr w:type="spellStart"/>
      <w:r w:rsidR="00A3442E" w:rsidRPr="00A3442E">
        <w:rPr>
          <w:b/>
          <w:sz w:val="24"/>
          <w:szCs w:val="24"/>
        </w:rPr>
        <w:t>аутистичного</w:t>
      </w:r>
      <w:proofErr w:type="spellEnd"/>
      <w:r w:rsidR="00A3442E" w:rsidRPr="00A3442E">
        <w:rPr>
          <w:b/>
          <w:sz w:val="24"/>
          <w:szCs w:val="24"/>
        </w:rPr>
        <w:t xml:space="preserve"> спектру. </w:t>
      </w:r>
    </w:p>
    <w:p w14:paraId="17E85826" w14:textId="77777777" w:rsidR="003703E1" w:rsidRPr="00147A3B" w:rsidRDefault="009A7F07" w:rsidP="005C441D">
      <w:pPr>
        <w:ind w:firstLine="284"/>
        <w:jc w:val="both"/>
        <w:rPr>
          <w:sz w:val="24"/>
          <w:szCs w:val="24"/>
        </w:rPr>
      </w:pPr>
      <w:r w:rsidRPr="00147A3B">
        <w:rPr>
          <w:sz w:val="24"/>
          <w:szCs w:val="24"/>
        </w:rPr>
        <w:t>Визначення терміну соціально-емоційний розвиток дітей.</w:t>
      </w:r>
      <w:r w:rsidRPr="00147A3B">
        <w:t xml:space="preserve"> </w:t>
      </w:r>
      <w:r w:rsidRPr="00147A3B">
        <w:rPr>
          <w:sz w:val="24"/>
          <w:szCs w:val="24"/>
        </w:rPr>
        <w:t xml:space="preserve">Особливості емоційного розвитку у немовлят Емоційний розвиток у ранньому дитинстві. Основні методи скринінгу для визначення розвитку дітей з особливими потребами. Рівні затримки психічного розвитку дітей і реабілітаційні заходи. </w:t>
      </w:r>
      <w:r w:rsidR="00147A3B" w:rsidRPr="00147A3B">
        <w:rPr>
          <w:sz w:val="24"/>
          <w:szCs w:val="24"/>
        </w:rPr>
        <w:t xml:space="preserve">Прояви </w:t>
      </w:r>
      <w:proofErr w:type="spellStart"/>
      <w:r w:rsidR="00147A3B" w:rsidRPr="00147A3B">
        <w:rPr>
          <w:sz w:val="24"/>
          <w:szCs w:val="24"/>
        </w:rPr>
        <w:t>аутичних</w:t>
      </w:r>
      <w:proofErr w:type="spellEnd"/>
      <w:r w:rsidR="00147A3B" w:rsidRPr="00147A3B">
        <w:rPr>
          <w:sz w:val="24"/>
          <w:szCs w:val="24"/>
        </w:rPr>
        <w:t xml:space="preserve"> розладів. </w:t>
      </w:r>
      <w:r w:rsidR="00220D5F" w:rsidRPr="00147A3B">
        <w:rPr>
          <w:sz w:val="24"/>
          <w:szCs w:val="24"/>
        </w:rPr>
        <w:t>Розлади спектру аутизму.</w:t>
      </w:r>
      <w:r w:rsidR="00220D5F" w:rsidRPr="00147A3B">
        <w:t xml:space="preserve"> </w:t>
      </w:r>
      <w:r w:rsidR="00220D5F" w:rsidRPr="00147A3B">
        <w:rPr>
          <w:sz w:val="24"/>
          <w:szCs w:val="24"/>
        </w:rPr>
        <w:t xml:space="preserve">M-CHAT Модифікований </w:t>
      </w:r>
      <w:proofErr w:type="spellStart"/>
      <w:r w:rsidR="00220D5F" w:rsidRPr="00147A3B">
        <w:rPr>
          <w:sz w:val="24"/>
          <w:szCs w:val="24"/>
        </w:rPr>
        <w:t>скринінговий</w:t>
      </w:r>
      <w:proofErr w:type="spellEnd"/>
      <w:r w:rsidR="00220D5F" w:rsidRPr="00147A3B">
        <w:rPr>
          <w:sz w:val="24"/>
          <w:szCs w:val="24"/>
        </w:rPr>
        <w:t xml:space="preserve"> тест на аутизм для дітей раннього віку.</w:t>
      </w:r>
    </w:p>
    <w:p w14:paraId="478A5809" w14:textId="77777777" w:rsidR="00401BCE" w:rsidRPr="00C93C61" w:rsidRDefault="0077720F" w:rsidP="005C441D">
      <w:pPr>
        <w:ind w:firstLine="284"/>
        <w:jc w:val="both"/>
        <w:rPr>
          <w:b/>
          <w:sz w:val="24"/>
          <w:szCs w:val="24"/>
          <w:highlight w:val="green"/>
        </w:rPr>
      </w:pPr>
      <w:r w:rsidRPr="00147A3B">
        <w:rPr>
          <w:b/>
          <w:sz w:val="24"/>
          <w:szCs w:val="24"/>
        </w:rPr>
        <w:t>7</w:t>
      </w:r>
      <w:r w:rsidR="005C441D" w:rsidRPr="00147A3B">
        <w:rPr>
          <w:b/>
          <w:sz w:val="24"/>
          <w:szCs w:val="24"/>
        </w:rPr>
        <w:t>.</w:t>
      </w:r>
      <w:r w:rsidR="005C441D" w:rsidRPr="00147A3B">
        <w:rPr>
          <w:b/>
          <w:sz w:val="24"/>
          <w:szCs w:val="24"/>
        </w:rPr>
        <w:tab/>
      </w:r>
      <w:r w:rsidR="00A3442E" w:rsidRPr="00A3442E">
        <w:rPr>
          <w:b/>
          <w:sz w:val="24"/>
          <w:szCs w:val="24"/>
        </w:rPr>
        <w:t xml:space="preserve">Розвиток дітей з розладами </w:t>
      </w:r>
      <w:proofErr w:type="spellStart"/>
      <w:r w:rsidR="00A3442E" w:rsidRPr="00A3442E">
        <w:rPr>
          <w:b/>
          <w:sz w:val="24"/>
          <w:szCs w:val="24"/>
        </w:rPr>
        <w:t>фетоалкогольного</w:t>
      </w:r>
      <w:proofErr w:type="spellEnd"/>
      <w:r w:rsidR="00A3442E" w:rsidRPr="00A3442E">
        <w:rPr>
          <w:b/>
          <w:sz w:val="24"/>
          <w:szCs w:val="24"/>
        </w:rPr>
        <w:t xml:space="preserve"> спектру. Медична допомога дітям із розладами </w:t>
      </w:r>
      <w:proofErr w:type="spellStart"/>
      <w:r w:rsidR="00A3442E" w:rsidRPr="00A3442E">
        <w:rPr>
          <w:b/>
          <w:sz w:val="24"/>
          <w:szCs w:val="24"/>
        </w:rPr>
        <w:t>фетоалкогольного</w:t>
      </w:r>
      <w:proofErr w:type="spellEnd"/>
      <w:r w:rsidR="00A3442E" w:rsidRPr="00A3442E">
        <w:rPr>
          <w:b/>
          <w:sz w:val="24"/>
          <w:szCs w:val="24"/>
        </w:rPr>
        <w:t xml:space="preserve"> спектру.</w:t>
      </w:r>
    </w:p>
    <w:p w14:paraId="21602DE2" w14:textId="77777777" w:rsidR="00147A3B" w:rsidRPr="00147A3B" w:rsidRDefault="00147A3B" w:rsidP="005C441D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Визначення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терміну</w:t>
      </w:r>
      <w:proofErr w:type="spellEnd"/>
      <w:r>
        <w:rPr>
          <w:sz w:val="24"/>
          <w:szCs w:val="24"/>
          <w:lang w:val="ru-RU"/>
        </w:rPr>
        <w:t xml:space="preserve"> РФАС. </w:t>
      </w:r>
      <w:proofErr w:type="spellStart"/>
      <w:r w:rsidRPr="00147A3B">
        <w:rPr>
          <w:sz w:val="24"/>
          <w:szCs w:val="24"/>
          <w:lang w:val="ru-RU"/>
        </w:rPr>
        <w:t>Клінічна</w:t>
      </w:r>
      <w:proofErr w:type="spellEnd"/>
      <w:r w:rsidRPr="00147A3B">
        <w:rPr>
          <w:sz w:val="24"/>
          <w:szCs w:val="24"/>
          <w:lang w:val="ru-RU"/>
        </w:rPr>
        <w:t xml:space="preserve"> картина того </w:t>
      </w:r>
      <w:proofErr w:type="spellStart"/>
      <w:r w:rsidRPr="00147A3B">
        <w:rPr>
          <w:sz w:val="24"/>
          <w:szCs w:val="24"/>
          <w:lang w:val="ru-RU"/>
        </w:rPr>
        <w:t>або</w:t>
      </w:r>
      <w:proofErr w:type="spellEnd"/>
      <w:r w:rsidRPr="00147A3B">
        <w:rPr>
          <w:sz w:val="24"/>
          <w:szCs w:val="24"/>
          <w:lang w:val="ru-RU"/>
        </w:rPr>
        <w:t xml:space="preserve"> </w:t>
      </w:r>
      <w:proofErr w:type="spellStart"/>
      <w:r w:rsidRPr="00147A3B">
        <w:rPr>
          <w:sz w:val="24"/>
          <w:szCs w:val="24"/>
          <w:lang w:val="ru-RU"/>
        </w:rPr>
        <w:t>іншого</w:t>
      </w:r>
      <w:proofErr w:type="spellEnd"/>
      <w:r w:rsidRPr="00147A3B">
        <w:rPr>
          <w:sz w:val="24"/>
          <w:szCs w:val="24"/>
          <w:lang w:val="ru-RU"/>
        </w:rPr>
        <w:t xml:space="preserve"> фенотипу РФАС</w:t>
      </w:r>
      <w:r>
        <w:rPr>
          <w:sz w:val="24"/>
          <w:szCs w:val="24"/>
          <w:lang w:val="ru-RU"/>
        </w:rPr>
        <w:t>.</w:t>
      </w:r>
      <w:r w:rsidRPr="00147A3B">
        <w:t xml:space="preserve"> </w:t>
      </w:r>
      <w:r w:rsidRPr="0001765C">
        <w:rPr>
          <w:sz w:val="24"/>
          <w:szCs w:val="24"/>
        </w:rPr>
        <w:t>Клінічні прояви ушкодження ЦНС пренатальною дією алкоголю.</w:t>
      </w:r>
      <w:r w:rsidRPr="00147A3B">
        <w:t xml:space="preserve"> </w:t>
      </w:r>
      <w:r w:rsidRPr="00147A3B">
        <w:rPr>
          <w:sz w:val="24"/>
          <w:szCs w:val="24"/>
        </w:rPr>
        <w:t>Реабілітаційні заходи у дітей з РФАС.</w:t>
      </w:r>
      <w:r w:rsidRPr="00147A3B">
        <w:t xml:space="preserve"> </w:t>
      </w:r>
      <w:r w:rsidRPr="00147A3B">
        <w:rPr>
          <w:sz w:val="24"/>
          <w:szCs w:val="24"/>
        </w:rPr>
        <w:t>Окупаційна терапія, мовленнєва та лінгвістична терапія, поведінкова терапія</w:t>
      </w:r>
      <w:r>
        <w:rPr>
          <w:sz w:val="24"/>
          <w:szCs w:val="24"/>
        </w:rPr>
        <w:t>.</w:t>
      </w:r>
      <w:r w:rsidR="0040125A" w:rsidRPr="0040125A">
        <w:t xml:space="preserve"> </w:t>
      </w:r>
      <w:r w:rsidR="0040125A" w:rsidRPr="0040125A">
        <w:rPr>
          <w:sz w:val="24"/>
          <w:szCs w:val="24"/>
        </w:rPr>
        <w:t>Виконання соціальної підтримки дитині та родині дитини з РФАС. Психологічна підтримка дитині та родині дитині з РФАС. Духовна підтримка дитини та родині дитини з РФАС.</w:t>
      </w:r>
    </w:p>
    <w:p w14:paraId="01CCFE10" w14:textId="77777777" w:rsidR="00401BCE" w:rsidRPr="00C93C61" w:rsidRDefault="0077720F" w:rsidP="005C441D">
      <w:pPr>
        <w:ind w:firstLine="284"/>
        <w:jc w:val="both"/>
        <w:rPr>
          <w:b/>
          <w:sz w:val="24"/>
          <w:szCs w:val="24"/>
          <w:highlight w:val="green"/>
        </w:rPr>
      </w:pPr>
      <w:r w:rsidRPr="00147A3B">
        <w:rPr>
          <w:b/>
          <w:sz w:val="24"/>
          <w:szCs w:val="24"/>
          <w:lang w:val="ru-RU"/>
        </w:rPr>
        <w:t>8</w:t>
      </w:r>
      <w:r w:rsidR="005C441D" w:rsidRPr="00147A3B">
        <w:rPr>
          <w:b/>
          <w:sz w:val="24"/>
          <w:szCs w:val="24"/>
        </w:rPr>
        <w:t xml:space="preserve">. </w:t>
      </w:r>
      <w:r w:rsidR="00A3442E" w:rsidRPr="00A3442E">
        <w:rPr>
          <w:b/>
          <w:sz w:val="24"/>
          <w:szCs w:val="24"/>
        </w:rPr>
        <w:t>Розвиток дітей з дитячим церебральним паралічем. Медична допомога дітям з дитячим церебральним паралічем.</w:t>
      </w:r>
    </w:p>
    <w:p w14:paraId="303B5FD0" w14:textId="77777777" w:rsidR="005C441D" w:rsidRPr="00147A3B" w:rsidRDefault="00A3442E" w:rsidP="005C441D">
      <w:pPr>
        <w:ind w:firstLine="284"/>
        <w:jc w:val="both"/>
        <w:rPr>
          <w:sz w:val="24"/>
          <w:szCs w:val="24"/>
          <w:highlight w:val="green"/>
        </w:rPr>
      </w:pPr>
      <w:r w:rsidRPr="00A3442E">
        <w:rPr>
          <w:sz w:val="24"/>
          <w:szCs w:val="24"/>
        </w:rPr>
        <w:t>Визначення терміну дитячий церебральний параліч. Визначення терміну моторика. Визначення терміну дрібна та крупна моторика. Умовні етапи розвитку дрібної моторики рук. Використання під</w:t>
      </w:r>
      <w:proofErr w:type="spellStart"/>
      <w:r w:rsidRPr="00A3442E">
        <w:rPr>
          <w:sz w:val="24"/>
          <w:szCs w:val="24"/>
          <w:lang w:val="ru-RU"/>
        </w:rPr>
        <w:t>ходів</w:t>
      </w:r>
      <w:proofErr w:type="spellEnd"/>
      <w:r w:rsidRPr="00A3442E">
        <w:rPr>
          <w:sz w:val="24"/>
          <w:szCs w:val="24"/>
          <w:lang w:val="ru-RU"/>
        </w:rPr>
        <w:t xml:space="preserve"> до </w:t>
      </w:r>
      <w:proofErr w:type="spellStart"/>
      <w:r w:rsidRPr="00A3442E">
        <w:rPr>
          <w:sz w:val="24"/>
          <w:szCs w:val="24"/>
          <w:lang w:val="ru-RU"/>
        </w:rPr>
        <w:t>вивчення</w:t>
      </w:r>
      <w:proofErr w:type="spellEnd"/>
      <w:r w:rsidRPr="00A3442E">
        <w:rPr>
          <w:sz w:val="24"/>
          <w:szCs w:val="24"/>
          <w:lang w:val="ru-RU"/>
        </w:rPr>
        <w:t xml:space="preserve"> моторики. Система </w:t>
      </w:r>
      <w:proofErr w:type="spellStart"/>
      <w:r w:rsidRPr="00A3442E">
        <w:rPr>
          <w:sz w:val="24"/>
          <w:szCs w:val="24"/>
          <w:lang w:val="ru-RU"/>
        </w:rPr>
        <w:t>класифікації</w:t>
      </w:r>
      <w:proofErr w:type="spellEnd"/>
      <w:r w:rsidRPr="00A3442E">
        <w:rPr>
          <w:sz w:val="24"/>
          <w:szCs w:val="24"/>
          <w:lang w:val="ru-RU"/>
        </w:rPr>
        <w:t xml:space="preserve"> </w:t>
      </w:r>
      <w:proofErr w:type="gramStart"/>
      <w:r w:rsidRPr="00A3442E">
        <w:rPr>
          <w:sz w:val="24"/>
          <w:szCs w:val="24"/>
          <w:lang w:val="ru-RU"/>
        </w:rPr>
        <w:t>великих</w:t>
      </w:r>
      <w:proofErr w:type="gramEnd"/>
      <w:r w:rsidRPr="00A3442E">
        <w:rPr>
          <w:sz w:val="24"/>
          <w:szCs w:val="24"/>
          <w:lang w:val="ru-RU"/>
        </w:rPr>
        <w:t xml:space="preserve"> </w:t>
      </w:r>
      <w:proofErr w:type="spellStart"/>
      <w:r w:rsidRPr="00A3442E">
        <w:rPr>
          <w:sz w:val="24"/>
          <w:szCs w:val="24"/>
          <w:lang w:val="ru-RU"/>
        </w:rPr>
        <w:t>моторних</w:t>
      </w:r>
      <w:proofErr w:type="spellEnd"/>
      <w:r w:rsidRPr="00A3442E">
        <w:rPr>
          <w:sz w:val="24"/>
          <w:szCs w:val="24"/>
          <w:lang w:val="ru-RU"/>
        </w:rPr>
        <w:t xml:space="preserve"> </w:t>
      </w:r>
      <w:proofErr w:type="spellStart"/>
      <w:r w:rsidRPr="00A3442E">
        <w:rPr>
          <w:sz w:val="24"/>
          <w:szCs w:val="24"/>
          <w:lang w:val="ru-RU"/>
        </w:rPr>
        <w:t>функцій</w:t>
      </w:r>
      <w:proofErr w:type="spellEnd"/>
      <w:r w:rsidRPr="00A3442E">
        <w:rPr>
          <w:sz w:val="24"/>
          <w:szCs w:val="24"/>
          <w:lang w:val="ru-RU"/>
        </w:rPr>
        <w:t xml:space="preserve"> – GMFCS.</w:t>
      </w:r>
      <w:r w:rsidR="00147A3B" w:rsidRPr="00147A3B">
        <w:t xml:space="preserve"> </w:t>
      </w:r>
      <w:r w:rsidR="00147A3B" w:rsidRPr="00147A3B">
        <w:rPr>
          <w:sz w:val="24"/>
          <w:szCs w:val="24"/>
        </w:rPr>
        <w:t xml:space="preserve">Виконання соціальної підтримки дитині </w:t>
      </w:r>
      <w:r w:rsidR="00147A3B">
        <w:rPr>
          <w:sz w:val="24"/>
          <w:szCs w:val="24"/>
        </w:rPr>
        <w:t>та</w:t>
      </w:r>
      <w:r w:rsidR="00147A3B" w:rsidRPr="00147A3B">
        <w:rPr>
          <w:sz w:val="24"/>
          <w:szCs w:val="24"/>
        </w:rPr>
        <w:t xml:space="preserve"> родині дитини з ДЦП. Психологічна підтримка дитині та родині дитині з </w:t>
      </w:r>
      <w:r w:rsidR="00147A3B">
        <w:rPr>
          <w:sz w:val="24"/>
          <w:szCs w:val="24"/>
        </w:rPr>
        <w:t>ДЦП</w:t>
      </w:r>
      <w:r w:rsidR="00147A3B" w:rsidRPr="00147A3B">
        <w:rPr>
          <w:sz w:val="24"/>
          <w:szCs w:val="24"/>
        </w:rPr>
        <w:t xml:space="preserve">. Духовна підтримка дитини </w:t>
      </w:r>
      <w:r w:rsidR="00147A3B">
        <w:rPr>
          <w:sz w:val="24"/>
          <w:szCs w:val="24"/>
        </w:rPr>
        <w:t xml:space="preserve">та </w:t>
      </w:r>
      <w:r w:rsidR="00147A3B" w:rsidRPr="00147A3B">
        <w:rPr>
          <w:sz w:val="24"/>
          <w:szCs w:val="24"/>
        </w:rPr>
        <w:t xml:space="preserve">родині дитини з </w:t>
      </w:r>
      <w:r w:rsidR="00147A3B">
        <w:rPr>
          <w:sz w:val="24"/>
          <w:szCs w:val="24"/>
        </w:rPr>
        <w:t>ДЦП</w:t>
      </w:r>
      <w:r w:rsidR="00147A3B" w:rsidRPr="00147A3B">
        <w:rPr>
          <w:sz w:val="24"/>
          <w:szCs w:val="24"/>
        </w:rPr>
        <w:t>.</w:t>
      </w:r>
    </w:p>
    <w:p w14:paraId="70D78AA6" w14:textId="77777777" w:rsidR="00401BCE" w:rsidRPr="00A3442E" w:rsidRDefault="0077720F" w:rsidP="005C441D">
      <w:pPr>
        <w:ind w:firstLine="284"/>
        <w:jc w:val="both"/>
        <w:rPr>
          <w:b/>
          <w:sz w:val="24"/>
          <w:szCs w:val="24"/>
        </w:rPr>
      </w:pPr>
      <w:r w:rsidRPr="00A3442E">
        <w:rPr>
          <w:b/>
          <w:sz w:val="24"/>
          <w:szCs w:val="24"/>
        </w:rPr>
        <w:t>9</w:t>
      </w:r>
      <w:r w:rsidR="005C441D" w:rsidRPr="00A3442E">
        <w:rPr>
          <w:b/>
          <w:sz w:val="24"/>
          <w:szCs w:val="24"/>
        </w:rPr>
        <w:t xml:space="preserve">. </w:t>
      </w:r>
      <w:r w:rsidR="00A3442E" w:rsidRPr="00A3442E">
        <w:rPr>
          <w:b/>
          <w:sz w:val="24"/>
          <w:szCs w:val="24"/>
        </w:rPr>
        <w:t>Питання організації харчування дітям з особливими потребами.</w:t>
      </w:r>
    </w:p>
    <w:p w14:paraId="17EEFC37" w14:textId="77777777" w:rsidR="003703E1" w:rsidRPr="00A3442E" w:rsidRDefault="003703E1" w:rsidP="005C441D">
      <w:pPr>
        <w:ind w:firstLine="284"/>
        <w:jc w:val="both"/>
        <w:rPr>
          <w:sz w:val="24"/>
          <w:szCs w:val="24"/>
        </w:rPr>
      </w:pPr>
      <w:r w:rsidRPr="00A3442E">
        <w:rPr>
          <w:sz w:val="24"/>
          <w:szCs w:val="24"/>
        </w:rPr>
        <w:t xml:space="preserve">Анатомо-фізіологічні особливості травлення. Принципи раціонального харчування. Основні складові компоненти їжі і їх роль у формуванні здоров’я. Вітаміни та </w:t>
      </w:r>
      <w:r w:rsidRPr="00A3442E">
        <w:rPr>
          <w:sz w:val="24"/>
          <w:szCs w:val="24"/>
        </w:rPr>
        <w:lastRenderedPageBreak/>
        <w:t xml:space="preserve">вітаміноподібні речовини. Мінеральні речовини: </w:t>
      </w:r>
      <w:proofErr w:type="spellStart"/>
      <w:r w:rsidRPr="00A3442E">
        <w:rPr>
          <w:sz w:val="24"/>
          <w:szCs w:val="24"/>
        </w:rPr>
        <w:t>мікро</w:t>
      </w:r>
      <w:proofErr w:type="spellEnd"/>
      <w:r w:rsidRPr="00A3442E">
        <w:rPr>
          <w:sz w:val="24"/>
          <w:szCs w:val="24"/>
        </w:rPr>
        <w:t xml:space="preserve"> – і </w:t>
      </w:r>
      <w:proofErr w:type="spellStart"/>
      <w:r w:rsidRPr="00A3442E">
        <w:rPr>
          <w:sz w:val="24"/>
          <w:szCs w:val="24"/>
        </w:rPr>
        <w:t>макроелементи</w:t>
      </w:r>
      <w:proofErr w:type="spellEnd"/>
      <w:r w:rsidRPr="00A3442E">
        <w:rPr>
          <w:sz w:val="24"/>
          <w:szCs w:val="24"/>
        </w:rPr>
        <w:t xml:space="preserve">. Визначення етіологічних та патогенетичних факторів білково-енергетичної недостатності. Оцінка недостатності харчування. Визначення ступеня </w:t>
      </w:r>
      <w:proofErr w:type="spellStart"/>
      <w:r w:rsidRPr="00A3442E">
        <w:rPr>
          <w:sz w:val="24"/>
          <w:szCs w:val="24"/>
        </w:rPr>
        <w:t>нутритивної</w:t>
      </w:r>
      <w:proofErr w:type="spellEnd"/>
      <w:r w:rsidRPr="00A3442E">
        <w:rPr>
          <w:sz w:val="24"/>
          <w:szCs w:val="24"/>
        </w:rPr>
        <w:t xml:space="preserve"> недостатності з використанням індексів </w:t>
      </w:r>
      <w:proofErr w:type="spellStart"/>
      <w:r w:rsidRPr="00A3442E">
        <w:rPr>
          <w:sz w:val="24"/>
          <w:szCs w:val="24"/>
        </w:rPr>
        <w:t>Брока</w:t>
      </w:r>
      <w:proofErr w:type="spellEnd"/>
      <w:r w:rsidRPr="00A3442E">
        <w:rPr>
          <w:sz w:val="24"/>
          <w:szCs w:val="24"/>
        </w:rPr>
        <w:t xml:space="preserve">, </w:t>
      </w:r>
      <w:proofErr w:type="spellStart"/>
      <w:r w:rsidRPr="00A3442E">
        <w:rPr>
          <w:sz w:val="24"/>
          <w:szCs w:val="24"/>
        </w:rPr>
        <w:t>Пін’є</w:t>
      </w:r>
      <w:proofErr w:type="spellEnd"/>
      <w:r w:rsidRPr="00A3442E">
        <w:rPr>
          <w:sz w:val="24"/>
          <w:szCs w:val="24"/>
        </w:rPr>
        <w:t>, Z-</w:t>
      </w:r>
      <w:proofErr w:type="spellStart"/>
      <w:r w:rsidRPr="00A3442E">
        <w:rPr>
          <w:sz w:val="24"/>
          <w:szCs w:val="24"/>
        </w:rPr>
        <w:t>score</w:t>
      </w:r>
      <w:proofErr w:type="spellEnd"/>
      <w:r w:rsidRPr="00A3442E">
        <w:rPr>
          <w:sz w:val="24"/>
          <w:szCs w:val="24"/>
        </w:rPr>
        <w:t xml:space="preserve">. </w:t>
      </w:r>
      <w:proofErr w:type="spellStart"/>
      <w:r w:rsidRPr="00A3442E">
        <w:rPr>
          <w:sz w:val="24"/>
          <w:szCs w:val="24"/>
        </w:rPr>
        <w:t>Проведеня</w:t>
      </w:r>
      <w:proofErr w:type="spellEnd"/>
      <w:r w:rsidRPr="00A3442E">
        <w:rPr>
          <w:sz w:val="24"/>
          <w:szCs w:val="24"/>
        </w:rPr>
        <w:t xml:space="preserve"> обчислення фізіологічних та фактичних енергетичних потреб за рівнянням </w:t>
      </w:r>
      <w:proofErr w:type="spellStart"/>
      <w:r w:rsidRPr="00A3442E">
        <w:rPr>
          <w:sz w:val="24"/>
          <w:szCs w:val="24"/>
        </w:rPr>
        <w:t>Schofield</w:t>
      </w:r>
      <w:proofErr w:type="spellEnd"/>
      <w:r w:rsidRPr="00A3442E">
        <w:rPr>
          <w:sz w:val="24"/>
          <w:szCs w:val="24"/>
        </w:rPr>
        <w:t xml:space="preserve"> (WН). Проводити диференційний діагноз при білково-енергетичної недостатності у дітей. Призначити лікування хворій дитині з урахуванням віку, ступеня тяжкості гіпотрофії та періоду захворювання. Оцінка ступеня нутритивного дефіциту у дитини паліативної групи, розрахунок її потреб у </w:t>
      </w:r>
      <w:proofErr w:type="spellStart"/>
      <w:r w:rsidRPr="00A3442E">
        <w:rPr>
          <w:sz w:val="24"/>
          <w:szCs w:val="24"/>
        </w:rPr>
        <w:t>ентеральному</w:t>
      </w:r>
      <w:proofErr w:type="spellEnd"/>
      <w:r w:rsidRPr="00A3442E">
        <w:rPr>
          <w:sz w:val="24"/>
          <w:szCs w:val="24"/>
        </w:rPr>
        <w:t xml:space="preserve"> субстраті та організація харчування.</w:t>
      </w:r>
    </w:p>
    <w:p w14:paraId="464E91D6" w14:textId="77777777" w:rsidR="00A3442E" w:rsidRDefault="00147A3B" w:rsidP="00147A3B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A3442E" w:rsidRPr="00A3442E">
        <w:rPr>
          <w:b/>
          <w:sz w:val="24"/>
          <w:szCs w:val="24"/>
        </w:rPr>
        <w:t xml:space="preserve">Особливості розвитку дітей підліткового віку. Статеве дозрівання дітей з особливими потребами. </w:t>
      </w:r>
    </w:p>
    <w:p w14:paraId="4F3DA000" w14:textId="77777777" w:rsidR="00AD7FC0" w:rsidRDefault="00F43AF1" w:rsidP="00A3442E">
      <w:pPr>
        <w:ind w:firstLine="708"/>
        <w:jc w:val="both"/>
        <w:rPr>
          <w:sz w:val="24"/>
          <w:szCs w:val="24"/>
        </w:rPr>
      </w:pPr>
      <w:r w:rsidRPr="00A3442E">
        <w:rPr>
          <w:sz w:val="24"/>
          <w:szCs w:val="24"/>
        </w:rPr>
        <w:t>Визначення терміну підлітковий вік. Нейроендокринні особливості пубертатного періоду.</w:t>
      </w:r>
      <w:r w:rsidRPr="00A3442E">
        <w:t xml:space="preserve"> </w:t>
      </w:r>
      <w:r w:rsidRPr="00A3442E">
        <w:rPr>
          <w:sz w:val="24"/>
          <w:szCs w:val="24"/>
        </w:rPr>
        <w:t>Статеве дозрівання дітей з особливими потребами. Гормональні впливу на органи імунної системи.</w:t>
      </w:r>
      <w:r w:rsidRPr="00A3442E">
        <w:t xml:space="preserve"> </w:t>
      </w:r>
      <w:r w:rsidRPr="00A3442E">
        <w:rPr>
          <w:sz w:val="24"/>
          <w:szCs w:val="24"/>
        </w:rPr>
        <w:t>Медичні проблеми дітей підліткового віку.</w:t>
      </w:r>
      <w:r w:rsidR="00A3442E" w:rsidRPr="00A3442E">
        <w:rPr>
          <w:sz w:val="24"/>
          <w:szCs w:val="24"/>
          <w:lang w:val="ru-RU"/>
        </w:rPr>
        <w:t xml:space="preserve"> </w:t>
      </w:r>
      <w:r w:rsidRPr="00A3442E">
        <w:rPr>
          <w:sz w:val="24"/>
          <w:szCs w:val="24"/>
        </w:rPr>
        <w:t>Поведінкові та психологічні проблеми дітей підліткового віку.</w:t>
      </w:r>
    </w:p>
    <w:p w14:paraId="0A2FF100" w14:textId="77777777" w:rsidR="0001765C" w:rsidRDefault="0001765C" w:rsidP="00A3442E">
      <w:pPr>
        <w:ind w:firstLine="708"/>
        <w:jc w:val="both"/>
        <w:rPr>
          <w:sz w:val="24"/>
          <w:szCs w:val="24"/>
        </w:rPr>
      </w:pPr>
    </w:p>
    <w:p w14:paraId="6C3D4E09" w14:textId="77777777"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  <w:r w:rsidR="00202FDE" w:rsidRPr="004440A0">
        <w:rPr>
          <w:sz w:val="24"/>
          <w:szCs w:val="24"/>
        </w:rPr>
        <w:t xml:space="preserve"> </w:t>
      </w:r>
    </w:p>
    <w:p w14:paraId="06E7A297" w14:textId="77777777" w:rsidR="00FC3803" w:rsidRPr="004440A0" w:rsidRDefault="00FC3803" w:rsidP="0058647C">
      <w:pPr>
        <w:pStyle w:val="Iauiue"/>
        <w:ind w:firstLine="708"/>
        <w:jc w:val="both"/>
        <w:rPr>
          <w:sz w:val="24"/>
          <w:szCs w:val="24"/>
        </w:rPr>
      </w:pPr>
      <w:r w:rsidRPr="004440A0">
        <w:rPr>
          <w:sz w:val="24"/>
          <w:szCs w:val="24"/>
        </w:rPr>
        <w:t xml:space="preserve">Щоб </w:t>
      </w:r>
      <w:r>
        <w:rPr>
          <w:sz w:val="24"/>
          <w:szCs w:val="24"/>
        </w:rPr>
        <w:t xml:space="preserve">успішно пройти відповідний курс </w:t>
      </w:r>
      <w:r w:rsidRPr="004440A0">
        <w:rPr>
          <w:sz w:val="24"/>
          <w:szCs w:val="24"/>
        </w:rPr>
        <w:t xml:space="preserve">необхідно регулярно відвідувати </w:t>
      </w:r>
      <w:r>
        <w:rPr>
          <w:sz w:val="24"/>
          <w:szCs w:val="24"/>
        </w:rPr>
        <w:t>практичні заняття</w:t>
      </w:r>
      <w:r w:rsidRPr="004440A0">
        <w:rPr>
          <w:sz w:val="24"/>
          <w:szCs w:val="24"/>
        </w:rPr>
        <w:t xml:space="preserve">; </w:t>
      </w:r>
      <w:r>
        <w:rPr>
          <w:sz w:val="24"/>
          <w:szCs w:val="24"/>
        </w:rPr>
        <w:t>мати теоретичну підготовку до практичних занять згідно тематики</w:t>
      </w:r>
      <w:r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>
        <w:rPr>
          <w:sz w:val="24"/>
          <w:szCs w:val="24"/>
        </w:rPr>
        <w:t>працювати кожного заняття</w:t>
      </w:r>
      <w:r w:rsidRPr="004440A0">
        <w:rPr>
          <w:sz w:val="24"/>
          <w:szCs w:val="24"/>
        </w:rPr>
        <w:t>; вміти працювати з партнером аб</w:t>
      </w:r>
      <w:r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Pr="004440A0">
        <w:rPr>
          <w:sz w:val="24"/>
          <w:szCs w:val="24"/>
        </w:rPr>
        <w:t>і отримувати її, коли Ви її потребуєте.</w:t>
      </w:r>
    </w:p>
    <w:p w14:paraId="7F551CF2" w14:textId="77777777" w:rsidR="00FC3803" w:rsidRDefault="00FC3803" w:rsidP="00FC3803">
      <w:pPr>
        <w:pStyle w:val="Iauiue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457B7B">
        <w:rPr>
          <w:sz w:val="24"/>
          <w:szCs w:val="24"/>
        </w:rPr>
        <w:t>гаджетами</w:t>
      </w:r>
      <w:proofErr w:type="spellEnd"/>
      <w:r w:rsidRPr="00457B7B">
        <w:rPr>
          <w:sz w:val="24"/>
          <w:szCs w:val="24"/>
        </w:rPr>
        <w:t xml:space="preserve"> під час заняття.</w:t>
      </w:r>
      <w:r w:rsidRPr="00F53336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0E6CE7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7F44628D" w14:textId="77777777" w:rsidR="00FC3803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новонароджених 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перинатальних</w:t>
      </w:r>
      <w:proofErr w:type="spellEnd"/>
      <w:r>
        <w:rPr>
          <w:sz w:val="24"/>
          <w:szCs w:val="24"/>
        </w:rPr>
        <w:t xml:space="preserve">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7D85B820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0DF59C0A" w14:textId="77777777"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Pr="00202FD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14:paraId="226FDB37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 xml:space="preserve"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</w:t>
      </w:r>
      <w:r w:rsidRPr="00647B85">
        <w:rPr>
          <w:sz w:val="24"/>
          <w:szCs w:val="24"/>
        </w:rPr>
        <w:lastRenderedPageBreak/>
        <w:t>ООН);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члени/</w:t>
      </w:r>
      <w:proofErr w:type="spellStart"/>
      <w:r w:rsidRPr="00647B85">
        <w:rPr>
          <w:sz w:val="24"/>
          <w:szCs w:val="24"/>
        </w:rPr>
        <w:t>-кині</w:t>
      </w:r>
      <w:proofErr w:type="spellEnd"/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  <w:r>
        <w:rPr>
          <w:sz w:val="24"/>
          <w:szCs w:val="24"/>
        </w:rPr>
        <w:t xml:space="preserve"> </w:t>
      </w:r>
    </w:p>
    <w:p w14:paraId="38398D92" w14:textId="77777777"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12F8E38C" w14:textId="77777777" w:rsidR="005B39AC" w:rsidRPr="00E31F1F" w:rsidRDefault="005B39AC" w:rsidP="00E31F1F">
      <w:pPr>
        <w:ind w:firstLine="709"/>
        <w:jc w:val="both"/>
        <w:rPr>
          <w:sz w:val="24"/>
          <w:szCs w:val="24"/>
        </w:rPr>
      </w:pPr>
    </w:p>
    <w:p w14:paraId="713E2C9A" w14:textId="77777777" w:rsidR="00202FDE" w:rsidRPr="003703E1" w:rsidRDefault="00202FDE" w:rsidP="005A503F">
      <w:pPr>
        <w:ind w:firstLine="709"/>
        <w:jc w:val="both"/>
        <w:rPr>
          <w:sz w:val="24"/>
          <w:szCs w:val="24"/>
        </w:rPr>
      </w:pPr>
      <w:r w:rsidRPr="003703E1">
        <w:rPr>
          <w:sz w:val="24"/>
          <w:szCs w:val="24"/>
        </w:rPr>
        <w:t xml:space="preserve">Порядок інформування про зміни у </w:t>
      </w:r>
      <w:proofErr w:type="spellStart"/>
      <w:r w:rsidRPr="003703E1">
        <w:rPr>
          <w:sz w:val="24"/>
          <w:szCs w:val="24"/>
        </w:rPr>
        <w:t>силабусі</w:t>
      </w:r>
      <w:proofErr w:type="spellEnd"/>
      <w:r w:rsidRPr="003703E1">
        <w:rPr>
          <w:sz w:val="24"/>
          <w:szCs w:val="24"/>
        </w:rPr>
        <w:t xml:space="preserve"> та ін. </w:t>
      </w:r>
    </w:p>
    <w:p w14:paraId="7941F95E" w14:textId="77777777" w:rsidR="005B39AC" w:rsidRPr="005A503F" w:rsidRDefault="005B39AC" w:rsidP="005A503F">
      <w:pPr>
        <w:ind w:firstLine="709"/>
        <w:jc w:val="both"/>
        <w:rPr>
          <w:sz w:val="24"/>
          <w:szCs w:val="24"/>
        </w:rPr>
      </w:pPr>
    </w:p>
    <w:p w14:paraId="73087ADD" w14:textId="77777777" w:rsidR="00FC3803" w:rsidRPr="005A503F" w:rsidRDefault="00FC3803" w:rsidP="005A503F">
      <w:pPr>
        <w:ind w:firstLine="709"/>
        <w:jc w:val="center"/>
        <w:rPr>
          <w:b/>
          <w:sz w:val="24"/>
          <w:szCs w:val="24"/>
        </w:rPr>
      </w:pPr>
      <w:r w:rsidRPr="005A503F">
        <w:rPr>
          <w:b/>
          <w:sz w:val="24"/>
          <w:szCs w:val="24"/>
        </w:rPr>
        <w:t>Політика оцінювання</w:t>
      </w:r>
    </w:p>
    <w:p w14:paraId="275E69E5" w14:textId="77777777" w:rsidR="00FC3803" w:rsidRPr="005A503F" w:rsidRDefault="00FC3803" w:rsidP="005A503F">
      <w:pPr>
        <w:ind w:firstLine="709"/>
        <w:jc w:val="both"/>
        <w:rPr>
          <w:sz w:val="24"/>
          <w:szCs w:val="24"/>
        </w:rPr>
      </w:pPr>
      <w:r w:rsidRPr="005A503F">
        <w:rPr>
          <w:sz w:val="24"/>
          <w:szCs w:val="24"/>
        </w:rPr>
        <w:t xml:space="preserve">Для отримання заліку з курсу Неонатологія необхідним є відвідування усіх практичних занять, </w:t>
      </w:r>
      <w:r w:rsidR="00202FDE" w:rsidRPr="005A503F">
        <w:rPr>
          <w:sz w:val="24"/>
          <w:szCs w:val="24"/>
        </w:rPr>
        <w:t xml:space="preserve">також мати необхідний </w:t>
      </w:r>
      <w:r w:rsidRPr="005A503F">
        <w:rPr>
          <w:sz w:val="24"/>
          <w:szCs w:val="24"/>
        </w:rPr>
        <w:t xml:space="preserve"> рівень знань  за темами занять, вміння </w:t>
      </w:r>
      <w:proofErr w:type="spellStart"/>
      <w:r w:rsidRPr="005A503F">
        <w:rPr>
          <w:sz w:val="24"/>
          <w:szCs w:val="24"/>
        </w:rPr>
        <w:t>роз’язувати</w:t>
      </w:r>
      <w:proofErr w:type="spellEnd"/>
      <w:r w:rsidRPr="005A503F">
        <w:rPr>
          <w:sz w:val="24"/>
          <w:szCs w:val="24"/>
        </w:rPr>
        <w:t xml:space="preserve"> питання з ліцензійного іспиту КРОК – 2 з курсу Неонатологія. Кількість отриманих студентом балів за курс залежить від  рівня  знань, ступеню оволодіння практичними навичками.</w:t>
      </w:r>
    </w:p>
    <w:p w14:paraId="6C114889" w14:textId="77777777" w:rsidR="00FC3803" w:rsidRDefault="00FC3803" w:rsidP="005A503F">
      <w:pPr>
        <w:ind w:firstLine="709"/>
        <w:jc w:val="both"/>
        <w:rPr>
          <w:sz w:val="24"/>
          <w:szCs w:val="24"/>
        </w:rPr>
      </w:pPr>
      <w:r w:rsidRPr="00EF2B6E">
        <w:rPr>
          <w:sz w:val="24"/>
          <w:szCs w:val="24"/>
        </w:rPr>
        <w:t xml:space="preserve">      Під час оцінювання засвоєння кожної навчальної теми з дисципліни студенту виставляється оцінка за традиційною  4-бальною системою: «відмінно», «добре», «задовільно» та «незадовільно».</w:t>
      </w:r>
    </w:p>
    <w:p w14:paraId="6E18A182" w14:textId="77777777" w:rsidR="00202FDE" w:rsidRDefault="00202FDE" w:rsidP="005A50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02FDE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 1300 – 1700, по суботах згідно до «Положення про порядок відпрацювання студентами навчальних занять» від 07.12.2015 № 415.</w:t>
      </w:r>
    </w:p>
    <w:p w14:paraId="41F8EE3D" w14:textId="77777777" w:rsidR="00E31F1F" w:rsidRPr="0053010D" w:rsidRDefault="00E31F1F" w:rsidP="00E31F1F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- Поточний – </w:t>
      </w:r>
      <w:r>
        <w:rPr>
          <w:rFonts w:eastAsia="Times New Roman"/>
          <w:sz w:val="24"/>
          <w:szCs w:val="24"/>
          <w:lang w:eastAsia="ru-RU"/>
        </w:rPr>
        <w:t>поточна навчальна діяльність.</w:t>
      </w:r>
    </w:p>
    <w:p w14:paraId="05D8774D" w14:textId="77777777" w:rsidR="00E31F1F" w:rsidRPr="0053010D" w:rsidRDefault="00E31F1F" w:rsidP="00E31F1F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14:paraId="5C656FFB" w14:textId="77777777" w:rsidR="00E31F1F" w:rsidRPr="0053010D" w:rsidRDefault="00E31F1F" w:rsidP="00E31F1F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rFonts w:eastAsia="Times New Roman"/>
          <w:sz w:val="24"/>
          <w:szCs w:val="24"/>
          <w:lang w:eastAsia="ru-RU"/>
        </w:rPr>
        <w:t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</w:t>
      </w:r>
      <w:r w:rsidR="003F4AB4">
        <w:rPr>
          <w:rFonts w:eastAsia="Times New Roman"/>
          <w:sz w:val="24"/>
          <w:szCs w:val="24"/>
          <w:lang w:eastAsia="ru-RU"/>
        </w:rPr>
        <w:t xml:space="preserve">е:  мінімум 70 балів, максимум </w:t>
      </w:r>
      <w:r w:rsidRPr="0053010D">
        <w:rPr>
          <w:rFonts w:eastAsia="Times New Roman"/>
          <w:sz w:val="24"/>
          <w:szCs w:val="24"/>
          <w:lang w:eastAsia="ru-RU"/>
        </w:rPr>
        <w:t>- 120 балів. Безпосередньо диференційований залік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3F4AB4">
        <w:rPr>
          <w:rFonts w:eastAsia="Times New Roman"/>
          <w:sz w:val="24"/>
          <w:szCs w:val="24"/>
          <w:lang w:eastAsia="ru-RU"/>
        </w:rPr>
        <w:t xml:space="preserve">оцінюється: мінімально - </w:t>
      </w:r>
      <w:r w:rsidRPr="0053010D">
        <w:rPr>
          <w:rFonts w:eastAsia="Times New Roman"/>
          <w:sz w:val="24"/>
          <w:szCs w:val="24"/>
          <w:lang w:eastAsia="ru-RU"/>
        </w:rPr>
        <w:t>50 балів,  максимально -  80 балів. Оцінка з дисципліни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3010D">
        <w:rPr>
          <w:rFonts w:eastAsia="Times New Roman"/>
          <w:sz w:val="24"/>
          <w:szCs w:val="24"/>
          <w:lang w:eastAsia="ru-RU"/>
        </w:rPr>
        <w:t>є сума балів за поточної навчальної діяльності та диференційованого заліку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3010D">
        <w:rPr>
          <w:rFonts w:eastAsia="Times New Roman"/>
          <w:sz w:val="24"/>
          <w:szCs w:val="24"/>
          <w:lang w:eastAsia="ru-RU"/>
        </w:rPr>
        <w:t>у балах: мінімаль</w:t>
      </w:r>
      <w:r w:rsidR="003F4AB4">
        <w:rPr>
          <w:rFonts w:eastAsia="Times New Roman"/>
          <w:sz w:val="24"/>
          <w:szCs w:val="24"/>
          <w:lang w:eastAsia="ru-RU"/>
        </w:rPr>
        <w:t xml:space="preserve">но – 120  балів, максимально - </w:t>
      </w:r>
      <w:r w:rsidRPr="0053010D">
        <w:rPr>
          <w:rFonts w:eastAsia="Times New Roman"/>
          <w:sz w:val="24"/>
          <w:szCs w:val="24"/>
          <w:lang w:eastAsia="ru-RU"/>
        </w:rPr>
        <w:t>200 балів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3010D">
        <w:rPr>
          <w:rFonts w:eastAsia="Times New Roman"/>
          <w:sz w:val="24"/>
          <w:szCs w:val="24"/>
          <w:lang w:eastAsia="ru-RU"/>
        </w:rPr>
        <w:t xml:space="preserve">і відповідає національній шкалі та шкалі ECTS. </w:t>
      </w:r>
    </w:p>
    <w:p w14:paraId="3A85D410" w14:textId="77777777" w:rsidR="00E31F1F" w:rsidRPr="0053010D" w:rsidRDefault="00E31F1F" w:rsidP="00E31F1F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010D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ПЗ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3B254886" w14:textId="77777777" w:rsidR="00E31F1F" w:rsidRPr="0053010D" w:rsidRDefault="00E31F1F" w:rsidP="00E31F1F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Pr="0053010D">
        <w:rPr>
          <w:rFonts w:eastAsia="Times New Roman"/>
          <w:sz w:val="24"/>
          <w:szCs w:val="24"/>
          <w:lang w:eastAsia="ru-RU"/>
        </w:rPr>
        <w:t xml:space="preserve"> та підсумкові заняття (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14:paraId="205C06F0" w14:textId="77777777" w:rsidR="00E31F1F" w:rsidRPr="0053010D" w:rsidRDefault="00E31F1F" w:rsidP="00E31F1F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lastRenderedPageBreak/>
        <w:t xml:space="preserve">Перерахунок середньої оцінки за 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53010D">
        <w:rPr>
          <w:rFonts w:eastAsia="Times New Roman"/>
          <w:sz w:val="24"/>
          <w:szCs w:val="24"/>
          <w:lang w:eastAsia="ru-RU"/>
        </w:rPr>
        <w:t xml:space="preserve">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заліком, проводиться відповідно до таблиці 1. Мінімальна кількість балів, яку має набрати студент для допуску до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або іспиту - 70 балів, мінімальна позитивна оцінка на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</w:t>
      </w:r>
      <w:r w:rsidR="003F4AB4">
        <w:rPr>
          <w:rFonts w:eastAsia="Times New Roman"/>
          <w:sz w:val="24"/>
          <w:szCs w:val="24"/>
          <w:lang w:eastAsia="ru-RU"/>
        </w:rPr>
        <w:t>ф</w:t>
      </w:r>
      <w:proofErr w:type="spellEnd"/>
      <w:r w:rsidR="003F4AB4">
        <w:rPr>
          <w:rFonts w:eastAsia="Times New Roman"/>
          <w:sz w:val="24"/>
          <w:szCs w:val="24"/>
          <w:lang w:eastAsia="ru-RU"/>
        </w:rPr>
        <w:t xml:space="preserve">. заліку відповідно </w:t>
      </w:r>
      <w:r w:rsidRPr="0053010D">
        <w:rPr>
          <w:rFonts w:eastAsia="Times New Roman"/>
          <w:sz w:val="24"/>
          <w:szCs w:val="24"/>
          <w:lang w:eastAsia="ru-RU"/>
        </w:rPr>
        <w:t xml:space="preserve">50 балів,  максимально – 80 балів. Максимальна оцінка за диференційований залік 200 балів, мінімальні – 120 балів. </w:t>
      </w:r>
    </w:p>
    <w:p w14:paraId="0582D8E4" w14:textId="77777777" w:rsidR="00E31F1F" w:rsidRPr="0053010D" w:rsidRDefault="00E31F1F" w:rsidP="00E31F1F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 w:rsidRPr="0053010D">
        <w:rPr>
          <w:rFonts w:eastAsia="Times New Roman"/>
          <w:sz w:val="24"/>
          <w:szCs w:val="24"/>
          <w:lang w:eastAsia="ar-SA"/>
        </w:rPr>
        <w:t>Таблиця 1</w:t>
      </w:r>
    </w:p>
    <w:p w14:paraId="07C7630C" w14:textId="77777777" w:rsidR="00E31F1F" w:rsidRPr="0053010D" w:rsidRDefault="00E31F1F" w:rsidP="00E31F1F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>Перерахунок середньої</w:t>
      </w:r>
      <w:r w:rsidR="005A503F">
        <w:rPr>
          <w:rFonts w:eastAsia="Times New Roman"/>
          <w:b/>
          <w:sz w:val="24"/>
          <w:szCs w:val="24"/>
          <w:lang w:eastAsia="ar-SA"/>
        </w:rPr>
        <w:t xml:space="preserve"> оцінки за поточну діяльність у </w:t>
      </w:r>
      <w:r w:rsidRPr="0053010D">
        <w:rPr>
          <w:rFonts w:eastAsia="Times New Roman"/>
          <w:b/>
          <w:sz w:val="24"/>
          <w:szCs w:val="24"/>
          <w:lang w:eastAsia="ar-SA"/>
        </w:rPr>
        <w:t xml:space="preserve">багатобальну шкалу </w:t>
      </w:r>
    </w:p>
    <w:p w14:paraId="072F6A07" w14:textId="77777777" w:rsidR="00E31F1F" w:rsidRPr="0053010D" w:rsidRDefault="00E31F1F" w:rsidP="00E31F1F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14:paraId="41033787" w14:textId="77777777" w:rsidR="00E31F1F" w:rsidRPr="0053010D" w:rsidRDefault="00E31F1F" w:rsidP="00E31F1F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E31F1F" w:rsidRPr="0053010D" w14:paraId="240B54FC" w14:textId="77777777" w:rsidTr="00820ED8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61D9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A2B1B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34914F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701F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8CE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E31F1F" w:rsidRPr="0053010D" w14:paraId="271DD8D0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7FB9F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CE5D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961B6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65457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E638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E31F1F" w:rsidRPr="0053010D" w14:paraId="4E6BB7C1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36D1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C064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9E194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FDA69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ABA5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E31F1F" w:rsidRPr="0053010D" w14:paraId="7EB46912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555A3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2FE9E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EDA46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89854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8B3BE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E31F1F" w:rsidRPr="0053010D" w14:paraId="11261B5E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FCADA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5FC04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1F1BC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36954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C7F8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E31F1F" w:rsidRPr="0053010D" w14:paraId="63AA4273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4A223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D1360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D0AB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FE059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E8B13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E31F1F" w:rsidRPr="0053010D" w14:paraId="37722C0F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41B02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CDE6A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D554F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E9882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D80C7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E31F1F" w:rsidRPr="0053010D" w14:paraId="646A3769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10627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5E3A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C581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B2D17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D8593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E31F1F" w:rsidRPr="0053010D" w14:paraId="601B64B8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DC9D45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A500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C44C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851DA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8E8E5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E31F1F" w:rsidRPr="0053010D" w14:paraId="2AA46687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3C44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DC50A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CE407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4C0C0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3684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E31F1F" w:rsidRPr="0053010D" w14:paraId="2430F8E0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E10BF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56912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CB0C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6A8F3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C1FE9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E31F1F" w:rsidRPr="0053010D" w14:paraId="6B958F20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86AF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B508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E297B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A420E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4DBEA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E31F1F" w:rsidRPr="0053010D" w14:paraId="7272F8E9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0A6C6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AE65A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3DE2A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ED86F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1F8CE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E31F1F" w:rsidRPr="0053010D" w14:paraId="1D9EE374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3E912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13D1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093BC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075FA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ADA20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E31F1F" w:rsidRPr="0053010D" w14:paraId="547E2BC8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8AD35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9C2D0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3897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C92C3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70D1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E31F1F" w:rsidRPr="0053010D" w14:paraId="7612B9AC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27E3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190D2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DBE0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EED8E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C151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1F1F" w:rsidRPr="0053010D" w14:paraId="6ADC9DD5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9E7E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28E5E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C72E2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00D90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50F67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E31F1F" w:rsidRPr="0053010D" w14:paraId="27B84BFC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FF62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32717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F4690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2FEC6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49A17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E31F1F" w:rsidRPr="0053010D" w14:paraId="5E3DD78C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47BE0A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26804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27E4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FFF6B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65813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E31F1F" w:rsidRPr="0053010D" w14:paraId="6FAC73A9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30AFA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8C8A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5779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ACBE7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D3F26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E31F1F" w:rsidRPr="0053010D" w14:paraId="62580839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E18F3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FF42C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72A4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DCE04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562B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E31F1F" w:rsidRPr="0053010D" w14:paraId="11FF15B5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07082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92A74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E8E5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67BA9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2F21C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E31F1F" w:rsidRPr="0053010D" w14:paraId="591B1B1E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08C10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9E3FC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BE76F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A5039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4937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E31F1F" w:rsidRPr="0053010D" w14:paraId="725B3A55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C3FA3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24614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73C77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77AD9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09399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E31F1F" w:rsidRPr="0053010D" w14:paraId="131280B9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9C258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805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633D2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ED66E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51D51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E31F1F" w:rsidRPr="0053010D" w14:paraId="730DD974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0F9F2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1905C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BCBED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B06E9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4DAE2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E31F1F" w:rsidRPr="0053010D" w14:paraId="0576F7A3" w14:textId="77777777" w:rsidTr="00820ED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C30AC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4284C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AE884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6E200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8EFDF" w14:textId="77777777" w:rsidR="00E31F1F" w:rsidRPr="0053010D" w:rsidRDefault="00E31F1F" w:rsidP="00820ED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14:paraId="4006CF7A" w14:textId="77777777" w:rsidR="00E31F1F" w:rsidRPr="0053010D" w:rsidRDefault="00E31F1F" w:rsidP="00E31F1F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14:paraId="60525C0D" w14:textId="77777777" w:rsidR="00E31F1F" w:rsidRPr="0053010D" w:rsidRDefault="00E31F1F" w:rsidP="00E31F1F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val="uk" w:eastAsia="ru-RU"/>
        </w:rPr>
      </w:pPr>
      <w:r w:rsidRPr="0053010D">
        <w:rPr>
          <w:rFonts w:eastAsia="Times New Roman"/>
          <w:bCs/>
          <w:sz w:val="24"/>
          <w:szCs w:val="24"/>
          <w:lang w:val="uk"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52A24BAB" w14:textId="77777777" w:rsidR="00E31F1F" w:rsidRPr="0053010D" w:rsidRDefault="00E31F1F" w:rsidP="00E31F1F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val="uk" w:eastAsia="ru-RU"/>
        </w:rPr>
      </w:pPr>
      <w:r w:rsidRPr="0053010D">
        <w:rPr>
          <w:rFonts w:eastAsia="Times New Roman"/>
          <w:bCs/>
          <w:sz w:val="24"/>
          <w:szCs w:val="24"/>
          <w:lang w:val="uk"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14:paraId="373DBD02" w14:textId="77777777" w:rsidR="00E31F1F" w:rsidRPr="0053010D" w:rsidRDefault="00E31F1F" w:rsidP="00E31F1F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val="uk" w:eastAsia="ru-RU"/>
        </w:rPr>
      </w:pPr>
      <w:r w:rsidRPr="0053010D">
        <w:rPr>
          <w:rFonts w:eastAsia="Times New Roman"/>
          <w:bCs/>
          <w:sz w:val="24"/>
          <w:szCs w:val="24"/>
          <w:lang w:val="uk" w:eastAsia="ru-RU"/>
        </w:rPr>
        <w:t>Тестовий контроль включає 50</w:t>
      </w:r>
      <w:r w:rsidRPr="0053010D">
        <w:rPr>
          <w:rFonts w:eastAsia="Times New Roman"/>
          <w:bCs/>
          <w:sz w:val="24"/>
          <w:szCs w:val="24"/>
          <w:lang w:val="ru" w:eastAsia="ru-RU"/>
        </w:rPr>
        <w:t xml:space="preserve"> </w:t>
      </w:r>
      <w:r w:rsidRPr="0053010D">
        <w:rPr>
          <w:rFonts w:eastAsia="Times New Roman"/>
          <w:bCs/>
          <w:sz w:val="24"/>
          <w:szCs w:val="24"/>
          <w:lang w:val="uk" w:eastAsia="ru-RU"/>
        </w:rPr>
        <w:t>тестових завдань.</w:t>
      </w:r>
    </w:p>
    <w:p w14:paraId="5688C00E" w14:textId="77777777" w:rsidR="00E31F1F" w:rsidRPr="0053010D" w:rsidRDefault="00E31F1F" w:rsidP="00E31F1F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val="uk" w:eastAsia="ru-RU"/>
        </w:rPr>
      </w:pPr>
      <w:r w:rsidRPr="0053010D">
        <w:rPr>
          <w:rFonts w:eastAsia="Times New Roman"/>
          <w:bCs/>
          <w:sz w:val="24"/>
          <w:szCs w:val="24"/>
          <w:lang w:val="uk" w:eastAsia="ru-RU"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14:paraId="573CBA1E" w14:textId="77777777" w:rsidR="00E31F1F" w:rsidRPr="0053010D" w:rsidRDefault="00E31F1F" w:rsidP="00E31F1F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val="uk" w:eastAsia="ru-RU"/>
        </w:rPr>
      </w:pPr>
      <w:r w:rsidRPr="0053010D">
        <w:rPr>
          <w:rFonts w:eastAsia="Times New Roman"/>
          <w:bCs/>
          <w:sz w:val="24"/>
          <w:szCs w:val="24"/>
          <w:lang w:val="uk" w:eastAsia="ru-RU"/>
        </w:rPr>
        <w:lastRenderedPageBreak/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4FBCF35B" w14:textId="77777777" w:rsidR="00E31F1F" w:rsidRPr="0053010D" w:rsidRDefault="00E31F1F" w:rsidP="00E31F1F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14:paraId="1ED0B776" w14:textId="77777777" w:rsidR="00E31F1F" w:rsidRPr="0053010D" w:rsidRDefault="00E31F1F" w:rsidP="00E31F1F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14:paraId="481AF5B2" w14:textId="77777777" w:rsidR="00E31F1F" w:rsidRPr="0053010D" w:rsidRDefault="00E31F1F" w:rsidP="00E31F1F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14:paraId="4D50809C" w14:textId="77777777" w:rsidR="00E31F1F" w:rsidRPr="0053010D" w:rsidRDefault="00E31F1F" w:rsidP="00E31F1F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14:paraId="2462BD6F" w14:textId="77777777" w:rsidR="00E31F1F" w:rsidRPr="0053010D" w:rsidRDefault="00E31F1F" w:rsidP="00E31F1F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14:paraId="7B0A2037" w14:textId="77777777" w:rsidR="00E31F1F" w:rsidRPr="0053010D" w:rsidRDefault="00E31F1F" w:rsidP="00E31F1F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занятті. </w:t>
      </w:r>
    </w:p>
    <w:p w14:paraId="4E82D677" w14:textId="77777777" w:rsidR="00E31F1F" w:rsidRPr="005A503F" w:rsidRDefault="00E31F1F" w:rsidP="005A503F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5A503F">
        <w:rPr>
          <w:rFonts w:eastAsia="Times New Roman"/>
          <w:b/>
          <w:bCs/>
          <w:i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0C6A7012" w14:textId="77777777" w:rsidR="00E31F1F" w:rsidRPr="0053010D" w:rsidRDefault="00E31F1F" w:rsidP="005A503F">
      <w:pPr>
        <w:widowControl/>
        <w:tabs>
          <w:tab w:val="left" w:pos="567"/>
        </w:tabs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Таблиця 2</w:t>
      </w:r>
    </w:p>
    <w:p w14:paraId="6A5A1809" w14:textId="77777777" w:rsidR="00E31F1F" w:rsidRPr="0053010D" w:rsidRDefault="00E31F1F" w:rsidP="00E31F1F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sz w:val="24"/>
          <w:szCs w:val="24"/>
          <w:lang w:val="en-US" w:eastAsia="ru-RU"/>
        </w:rPr>
      </w:pPr>
      <w:r w:rsidRPr="0053010D">
        <w:rPr>
          <w:rFonts w:eastAsia="Times New Roman"/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rFonts w:eastAsia="Times New Roman"/>
          <w:b/>
          <w:bCs/>
          <w:iCs/>
          <w:sz w:val="24"/>
          <w:szCs w:val="24"/>
          <w:lang w:val="en-US" w:eastAsia="ru-RU"/>
        </w:rPr>
        <w:t>ECTS</w:t>
      </w:r>
    </w:p>
    <w:p w14:paraId="1D5905A3" w14:textId="77777777" w:rsidR="00E31F1F" w:rsidRPr="0053010D" w:rsidRDefault="00E31F1F" w:rsidP="00E31F1F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73537E" w:rsidRPr="0073537E" w14:paraId="4A0FFC91" w14:textId="77777777" w:rsidTr="00820ED8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39F50F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97B3F26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sz w:val="24"/>
                <w:szCs w:val="24"/>
                <w:lang w:eastAsia="ru-RU"/>
              </w:rPr>
              <w:t xml:space="preserve">Оцінка за шкалою </w:t>
            </w:r>
            <w:r w:rsidRPr="0073537E">
              <w:rPr>
                <w:rFonts w:eastAsia="Times New Roman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8329B01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sz w:val="24"/>
                <w:szCs w:val="24"/>
                <w:lang w:eastAsia="ru-RU"/>
              </w:rPr>
              <w:t>Оцінка за</w:t>
            </w:r>
          </w:p>
          <w:p w14:paraId="18713521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73537E" w:rsidRPr="0073537E" w14:paraId="52C184B4" w14:textId="77777777" w:rsidTr="00820ED8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592EC0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263610E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8F1FBE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</w:tr>
      <w:tr w:rsidR="0073537E" w:rsidRPr="0073537E" w14:paraId="07EAEBA1" w14:textId="77777777" w:rsidTr="00820ED8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0CCE92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75DA76F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EED127C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</w:tr>
      <w:tr w:rsidR="0073537E" w:rsidRPr="0073537E" w14:paraId="61F7ECB5" w14:textId="77777777" w:rsidTr="00820ED8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5E2507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8BF5774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F8AFC26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</w:tr>
      <w:tr w:rsidR="0073537E" w:rsidRPr="0073537E" w14:paraId="5680F10B" w14:textId="77777777" w:rsidTr="00820ED8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7F40D0B7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537E">
              <w:rPr>
                <w:rFonts w:eastAsia="Times New Roman"/>
                <w:b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3EB12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E15A3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</w:tr>
      <w:tr w:rsidR="0073537E" w:rsidRPr="0073537E" w14:paraId="11145869" w14:textId="77777777" w:rsidTr="00820ED8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BAC233E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0B8C0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C4C35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</w:tr>
      <w:tr w:rsidR="0073537E" w:rsidRPr="0073537E" w14:paraId="63523CF7" w14:textId="77777777" w:rsidTr="00820ED8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4906EBD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52426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73537E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3537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89754" w14:textId="77777777" w:rsidR="00E31F1F" w:rsidRPr="0073537E" w:rsidRDefault="00E31F1F" w:rsidP="00820ED8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353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14:paraId="64F9CC8F" w14:textId="77777777" w:rsidR="00FC3803" w:rsidRPr="00BE0941" w:rsidRDefault="00D01F5A" w:rsidP="00D01F5A">
      <w:pPr>
        <w:widowControl/>
        <w:autoSpaceDE/>
        <w:autoSpaceDN/>
        <w:ind w:firstLine="567"/>
        <w:jc w:val="both"/>
        <w:rPr>
          <w:bCs/>
          <w:iCs/>
          <w:sz w:val="24"/>
          <w:szCs w:val="24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Якщо </w:t>
      </w:r>
      <w:r w:rsidRPr="0053010D">
        <w:rPr>
          <w:rFonts w:eastAsia="Times New Roman"/>
          <w:bCs/>
          <w:sz w:val="24"/>
          <w:szCs w:val="24"/>
          <w:lang w:val="uk" w:eastAsia="ru-RU"/>
        </w:rPr>
        <w:t xml:space="preserve">диференційованого заліку  </w:t>
      </w: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 не складено</w:t>
      </w:r>
      <w:r>
        <w:rPr>
          <w:bCs/>
          <w:iCs/>
          <w:sz w:val="24"/>
          <w:szCs w:val="24"/>
        </w:rPr>
        <w:t xml:space="preserve">, </w:t>
      </w:r>
      <w:r w:rsidR="00FC3803" w:rsidRPr="00BE0941">
        <w:rPr>
          <w:bCs/>
          <w:iCs/>
          <w:sz w:val="24"/>
          <w:szCs w:val="24"/>
        </w:rPr>
        <w:t>студент може перескладати екзамен згідно рішення відповідного деканату ХНМУ.</w:t>
      </w:r>
    </w:p>
    <w:p w14:paraId="5E297B50" w14:textId="77777777" w:rsidR="00FC3803" w:rsidRDefault="00FC3803" w:rsidP="00FC3803">
      <w:pPr>
        <w:ind w:firstLine="567"/>
        <w:jc w:val="both"/>
        <w:rPr>
          <w:bCs/>
          <w:iCs/>
          <w:szCs w:val="28"/>
        </w:rPr>
      </w:pPr>
    </w:p>
    <w:p w14:paraId="786CA571" w14:textId="77777777" w:rsidR="00D01F5A" w:rsidRDefault="00D01F5A" w:rsidP="00E31F1F">
      <w:pPr>
        <w:jc w:val="both"/>
        <w:rPr>
          <w:sz w:val="24"/>
          <w:szCs w:val="24"/>
        </w:rPr>
      </w:pPr>
    </w:p>
    <w:p w14:paraId="7B13EA24" w14:textId="77777777" w:rsidR="00D01F5A" w:rsidRDefault="00D01F5A" w:rsidP="00E31F1F">
      <w:pPr>
        <w:jc w:val="both"/>
        <w:rPr>
          <w:sz w:val="24"/>
          <w:szCs w:val="24"/>
        </w:rPr>
      </w:pPr>
    </w:p>
    <w:p w14:paraId="460A5E4A" w14:textId="77777777" w:rsidR="00D01F5A" w:rsidRDefault="00D01F5A" w:rsidP="00E31F1F">
      <w:pPr>
        <w:jc w:val="both"/>
        <w:rPr>
          <w:sz w:val="24"/>
          <w:szCs w:val="24"/>
        </w:rPr>
      </w:pPr>
    </w:p>
    <w:p w14:paraId="16D0166D" w14:textId="77777777" w:rsidR="00E31F1F" w:rsidRPr="00924A05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педіатрії № 1 та </w:t>
      </w:r>
    </w:p>
    <w:p w14:paraId="47F90965" w14:textId="77777777" w:rsidR="00E31F1F" w:rsidRPr="00924A05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неонатології, </w:t>
      </w:r>
    </w:p>
    <w:p w14:paraId="37EA5191" w14:textId="77777777" w:rsidR="00E31F1F" w:rsidRPr="0076300B" w:rsidRDefault="00E31F1F" w:rsidP="00E31F1F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            </w:t>
      </w:r>
      <w:r>
        <w:rPr>
          <w:sz w:val="24"/>
          <w:szCs w:val="24"/>
        </w:rPr>
        <w:t xml:space="preserve">    </w:t>
      </w:r>
      <w:r w:rsidRPr="00924A05">
        <w:rPr>
          <w:sz w:val="24"/>
          <w:szCs w:val="24"/>
        </w:rPr>
        <w:t xml:space="preserve">               </w:t>
      </w:r>
      <w:r w:rsidR="00911E9A">
        <w:rPr>
          <w:sz w:val="24"/>
          <w:szCs w:val="24"/>
        </w:rPr>
        <w:t xml:space="preserve">                       </w:t>
      </w:r>
      <w:r w:rsidRPr="00924A05">
        <w:rPr>
          <w:sz w:val="24"/>
          <w:szCs w:val="24"/>
        </w:rPr>
        <w:t xml:space="preserve">   </w:t>
      </w:r>
      <w:r w:rsidRPr="0076300B">
        <w:rPr>
          <w:sz w:val="24"/>
          <w:szCs w:val="24"/>
        </w:rPr>
        <w:t xml:space="preserve">Гончарь М.О.  </w:t>
      </w:r>
    </w:p>
    <w:p w14:paraId="3347F467" w14:textId="77777777" w:rsidR="00FC3803" w:rsidRDefault="00FC3803" w:rsidP="00B64D98"/>
    <w:sectPr w:rsidR="00FC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7860"/>
    <w:multiLevelType w:val="hybridMultilevel"/>
    <w:tmpl w:val="AAC267B2"/>
    <w:lvl w:ilvl="0" w:tplc="FCAA94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133F"/>
    <w:rsid w:val="0001765C"/>
    <w:rsid w:val="00065495"/>
    <w:rsid w:val="000D4F28"/>
    <w:rsid w:val="000E6CE7"/>
    <w:rsid w:val="00113789"/>
    <w:rsid w:val="00147A3B"/>
    <w:rsid w:val="001B79DD"/>
    <w:rsid w:val="001D0ED7"/>
    <w:rsid w:val="001D3950"/>
    <w:rsid w:val="001D44C2"/>
    <w:rsid w:val="001F5982"/>
    <w:rsid w:val="00202FDE"/>
    <w:rsid w:val="00220D5F"/>
    <w:rsid w:val="00253F73"/>
    <w:rsid w:val="00256FFB"/>
    <w:rsid w:val="00262B2F"/>
    <w:rsid w:val="002F6A3D"/>
    <w:rsid w:val="00335C2F"/>
    <w:rsid w:val="003703E1"/>
    <w:rsid w:val="00374D39"/>
    <w:rsid w:val="00383F10"/>
    <w:rsid w:val="003F4AB4"/>
    <w:rsid w:val="0040125A"/>
    <w:rsid w:val="00401BCE"/>
    <w:rsid w:val="0040337D"/>
    <w:rsid w:val="00414496"/>
    <w:rsid w:val="004C73BE"/>
    <w:rsid w:val="0050683A"/>
    <w:rsid w:val="0058647C"/>
    <w:rsid w:val="005A503F"/>
    <w:rsid w:val="005B39AC"/>
    <w:rsid w:val="005C441D"/>
    <w:rsid w:val="00615C47"/>
    <w:rsid w:val="00695878"/>
    <w:rsid w:val="00714EAC"/>
    <w:rsid w:val="0073537E"/>
    <w:rsid w:val="0077720F"/>
    <w:rsid w:val="007C4E1E"/>
    <w:rsid w:val="0084574F"/>
    <w:rsid w:val="00896B5F"/>
    <w:rsid w:val="008A1003"/>
    <w:rsid w:val="008A2AA0"/>
    <w:rsid w:val="008E4E8A"/>
    <w:rsid w:val="00911E9A"/>
    <w:rsid w:val="00946864"/>
    <w:rsid w:val="00956459"/>
    <w:rsid w:val="0096073D"/>
    <w:rsid w:val="009940D3"/>
    <w:rsid w:val="009A7CC5"/>
    <w:rsid w:val="009A7F07"/>
    <w:rsid w:val="009E22F0"/>
    <w:rsid w:val="00A24DC4"/>
    <w:rsid w:val="00A27055"/>
    <w:rsid w:val="00A3442E"/>
    <w:rsid w:val="00A47F32"/>
    <w:rsid w:val="00A645C8"/>
    <w:rsid w:val="00A74C2E"/>
    <w:rsid w:val="00AC1D27"/>
    <w:rsid w:val="00AD7FC0"/>
    <w:rsid w:val="00B623CA"/>
    <w:rsid w:val="00B64D98"/>
    <w:rsid w:val="00BC4C66"/>
    <w:rsid w:val="00BF4612"/>
    <w:rsid w:val="00C11877"/>
    <w:rsid w:val="00C654EE"/>
    <w:rsid w:val="00C93C61"/>
    <w:rsid w:val="00C955D0"/>
    <w:rsid w:val="00CB27EC"/>
    <w:rsid w:val="00D01F5A"/>
    <w:rsid w:val="00D75455"/>
    <w:rsid w:val="00E31F1F"/>
    <w:rsid w:val="00E5263E"/>
    <w:rsid w:val="00EF7920"/>
    <w:rsid w:val="00F10F58"/>
    <w:rsid w:val="00F37C8C"/>
    <w:rsid w:val="00F43AF1"/>
    <w:rsid w:val="00F517B4"/>
    <w:rsid w:val="00F803BF"/>
    <w:rsid w:val="00FA41B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etskayaele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us04web.zoom.us/j/39593829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9FE5-CE57-413C-930C-701F7BF1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2020-11-30T10:37:00Z</dcterms:created>
  <dcterms:modified xsi:type="dcterms:W3CDTF">2020-11-30T10:37:00Z</dcterms:modified>
</cp:coreProperties>
</file>