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D03BC2">
        <w:rPr>
          <w:b/>
          <w:sz w:val="24"/>
          <w:szCs w:val="24"/>
        </w:rPr>
        <w:t>онкології</w:t>
      </w:r>
    </w:p>
    <w:p w:rsidR="00D03BC2" w:rsidRPr="00D03BC2" w:rsidRDefault="00D03BC2" w:rsidP="00B64D98">
      <w:pPr>
        <w:jc w:val="center"/>
        <w:rPr>
          <w:b/>
          <w:sz w:val="24"/>
          <w:szCs w:val="24"/>
        </w:rPr>
      </w:pPr>
      <w:r w:rsidRPr="00D03BC2">
        <w:rPr>
          <w:rFonts w:eastAsia="Times New Roman"/>
          <w:b/>
          <w:sz w:val="24"/>
          <w:szCs w:val="24"/>
          <w:lang w:eastAsia="ar-SA"/>
        </w:rPr>
        <w:t>педіатрія</w:t>
      </w:r>
    </w:p>
    <w:p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:rsidR="00B64D98" w:rsidRPr="003D1EF4" w:rsidRDefault="00B64D98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:rsidR="00B64D98" w:rsidRPr="003D1EF4" w:rsidRDefault="00B64D98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>за спеціальністю 222 «Медицина»</w:t>
      </w:r>
    </w:p>
    <w:p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D03BC2" w:rsidRDefault="00EB4ADF" w:rsidP="00D03B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F4117">
        <w:rPr>
          <w:b/>
          <w:sz w:val="24"/>
          <w:szCs w:val="24"/>
        </w:rPr>
        <w:t xml:space="preserve">адіаційна медицина </w:t>
      </w:r>
      <w:r w:rsidR="005B0D15">
        <w:rPr>
          <w:b/>
          <w:sz w:val="24"/>
          <w:szCs w:val="24"/>
        </w:rPr>
        <w:t xml:space="preserve">з особливостями </w:t>
      </w:r>
      <w:r w:rsidR="00D03BC2">
        <w:rPr>
          <w:b/>
          <w:sz w:val="24"/>
          <w:szCs w:val="24"/>
        </w:rPr>
        <w:t>дитяч</w:t>
      </w:r>
      <w:r w:rsidR="005B0D15">
        <w:rPr>
          <w:b/>
          <w:sz w:val="24"/>
          <w:szCs w:val="24"/>
        </w:rPr>
        <w:t>ого</w:t>
      </w:r>
      <w:r w:rsidR="00D03BC2">
        <w:rPr>
          <w:b/>
          <w:sz w:val="24"/>
          <w:szCs w:val="24"/>
        </w:rPr>
        <w:t xml:space="preserve"> </w:t>
      </w:r>
      <w:r w:rsidR="005B0D15">
        <w:rPr>
          <w:b/>
          <w:sz w:val="24"/>
          <w:szCs w:val="24"/>
        </w:rPr>
        <w:t>віку</w:t>
      </w:r>
    </w:p>
    <w:p w:rsidR="00B64D98" w:rsidRDefault="00B64D98" w:rsidP="00B64D98">
      <w:pPr>
        <w:rPr>
          <w:b/>
          <w:sz w:val="24"/>
          <w:szCs w:val="24"/>
        </w:rPr>
      </w:pPr>
    </w:p>
    <w:p w:rsidR="00B64D98" w:rsidRPr="003F4117" w:rsidRDefault="00B64D98" w:rsidP="00B64D98">
      <w:pPr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425"/>
        <w:gridCol w:w="4962"/>
      </w:tblGrid>
      <w:tr w:rsidR="00B64D98" w:rsidRPr="00206F30" w:rsidTr="00A83F90">
        <w:tc>
          <w:tcPr>
            <w:tcW w:w="4786" w:type="dxa"/>
          </w:tcPr>
          <w:p w:rsidR="00B64D98" w:rsidRPr="00206F30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EB4ADF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радіології та </w:t>
            </w:r>
            <w:proofErr w:type="spellStart"/>
            <w:r w:rsidR="00EB4ADF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ріаційної</w:t>
            </w:r>
            <w:proofErr w:type="spellEnd"/>
            <w:r w:rsidR="00EB4ADF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 медицини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206F30" w:rsidRDefault="005B299F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2020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проф.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Стар</w:t>
            </w:r>
            <w:r w:rsidR="00EB4ADF">
              <w:rPr>
                <w:rFonts w:eastAsia="Times New Roman"/>
                <w:sz w:val="24"/>
                <w:szCs w:val="24"/>
                <w:lang w:eastAsia="ar-SA"/>
              </w:rPr>
              <w:t>енький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 xml:space="preserve"> В.</w:t>
            </w:r>
            <w:r w:rsidR="00EB4ADF"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(підпис)                                             (прізвище та ініціали)        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43630B">
              <w:rPr>
                <w:rFonts w:eastAsia="Times New Roman"/>
                <w:sz w:val="24"/>
                <w:szCs w:val="24"/>
                <w:lang w:eastAsia="ar-SA"/>
              </w:rPr>
              <w:t>вересня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DC61D9" w:rsidRPr="002C1C62" w:rsidRDefault="00EB4ADF" w:rsidP="00DC61D9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терапевтичного</w:t>
            </w:r>
            <w:r w:rsidR="00DC61D9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профілю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ня 20</w:t>
            </w:r>
            <w:r w:rsidR="0024568C"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24568C">
              <w:rPr>
                <w:rFonts w:eastAsia="Times New Roman"/>
                <w:sz w:val="24"/>
                <w:szCs w:val="24"/>
                <w:lang w:val="ru-RU" w:eastAsia="ar-SA"/>
              </w:rPr>
              <w:t>0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року</w:t>
            </w:r>
            <w:proofErr w:type="spellEnd"/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№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:rsidR="00B64D98" w:rsidRPr="002C1C62" w:rsidRDefault="00EB4ADF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терапевтичного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профілю</w:t>
            </w:r>
          </w:p>
          <w:p w:rsidR="00B64D98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B0633" w:rsidRPr="002C1C62" w:rsidRDefault="004B0633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проф..</w:t>
            </w:r>
            <w:proofErr w:type="spellStart"/>
            <w:r w:rsidR="00EB4ADF">
              <w:rPr>
                <w:rFonts w:eastAsia="Times New Roman"/>
                <w:sz w:val="24"/>
                <w:szCs w:val="24"/>
                <w:lang w:eastAsia="ar-SA"/>
              </w:rPr>
              <w:t>Кравчун</w:t>
            </w:r>
            <w:proofErr w:type="spellEnd"/>
            <w:r w:rsidR="00EB4ADF">
              <w:rPr>
                <w:rFonts w:eastAsia="Times New Roman"/>
                <w:sz w:val="24"/>
                <w:szCs w:val="24"/>
                <w:lang w:eastAsia="ar-SA"/>
              </w:rPr>
              <w:t xml:space="preserve"> П.Г.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            </w:t>
            </w:r>
            <w:r w:rsidRPr="002C1C62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113789" w:rsidRPr="002C1C62">
              <w:rPr>
                <w:rFonts w:eastAsia="Times New Roman"/>
                <w:sz w:val="24"/>
                <w:szCs w:val="24"/>
                <w:lang w:eastAsia="ar-SA"/>
              </w:rPr>
              <w:t>” вересня</w:t>
            </w:r>
            <w:r w:rsidR="00113789" w:rsidRPr="00D03BC2">
              <w:rPr>
                <w:rFonts w:eastAsia="Times New Roman"/>
                <w:sz w:val="24"/>
                <w:szCs w:val="24"/>
                <w:lang w:eastAsia="ar-SA"/>
              </w:rPr>
              <w:t xml:space="preserve"> 2020 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113DEC" w:rsidRDefault="00113DEC" w:rsidP="00113DEC">
      <w:pPr>
        <w:widowControl/>
        <w:suppressAutoHyphens/>
        <w:autoSpaceDE/>
        <w:autoSpaceDN/>
        <w:snapToGrid w:val="0"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113DEC" w:rsidRDefault="00113DEC" w:rsidP="00113DEC">
      <w:pPr>
        <w:widowControl/>
        <w:suppressAutoHyphens/>
        <w:autoSpaceDE/>
        <w:autoSpaceDN/>
        <w:snapToGrid w:val="0"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113DEC" w:rsidRDefault="00113DEC" w:rsidP="00113DEC">
      <w:pPr>
        <w:widowControl/>
        <w:suppressAutoHyphens/>
        <w:autoSpaceDE/>
        <w:autoSpaceDN/>
        <w:snapToGrid w:val="0"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113DEC" w:rsidRDefault="00113DEC" w:rsidP="00113DEC">
      <w:pPr>
        <w:widowControl/>
        <w:suppressAutoHyphens/>
        <w:autoSpaceDE/>
        <w:autoSpaceDN/>
        <w:snapToGrid w:val="0"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113DEC" w:rsidRDefault="00113DEC" w:rsidP="00113DEC">
      <w:pPr>
        <w:widowControl/>
        <w:suppressAutoHyphens/>
        <w:autoSpaceDE/>
        <w:autoSpaceDN/>
        <w:snapToGrid w:val="0"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113DEC" w:rsidRDefault="00113DEC" w:rsidP="00113DEC">
      <w:pPr>
        <w:widowControl/>
        <w:suppressAutoHyphens/>
        <w:autoSpaceDE/>
        <w:autoSpaceDN/>
        <w:snapToGrid w:val="0"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113DEC" w:rsidRDefault="00113DEC" w:rsidP="00113DEC">
      <w:pPr>
        <w:widowControl/>
        <w:suppressAutoHyphens/>
        <w:autoSpaceDE/>
        <w:autoSpaceDN/>
        <w:snapToGrid w:val="0"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113DEC" w:rsidRDefault="00113DEC" w:rsidP="00113DEC">
      <w:pPr>
        <w:widowControl/>
        <w:suppressAutoHyphens/>
        <w:autoSpaceDE/>
        <w:autoSpaceDN/>
        <w:snapToGrid w:val="0"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113DEC" w:rsidRDefault="00113DEC" w:rsidP="00113DEC">
      <w:pPr>
        <w:widowControl/>
        <w:suppressAutoHyphens/>
        <w:autoSpaceDE/>
        <w:autoSpaceDN/>
        <w:snapToGrid w:val="0"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084C3D" w:rsidRPr="00070BEE" w:rsidRDefault="00B64D98" w:rsidP="00084C3D">
      <w:pPr>
        <w:jc w:val="both"/>
        <w:rPr>
          <w:sz w:val="24"/>
        </w:rPr>
      </w:pPr>
      <w:r w:rsidRPr="004440A0">
        <w:rPr>
          <w:b/>
          <w:sz w:val="24"/>
          <w:szCs w:val="24"/>
        </w:rPr>
        <w:br w:type="page"/>
      </w:r>
      <w:r w:rsidRPr="00176A79">
        <w:rPr>
          <w:b/>
          <w:bCs/>
          <w:sz w:val="24"/>
          <w:szCs w:val="24"/>
        </w:rPr>
        <w:lastRenderedPageBreak/>
        <w:t xml:space="preserve">Розробники: </w:t>
      </w:r>
      <w:r w:rsidR="00084C3D">
        <w:rPr>
          <w:sz w:val="24"/>
        </w:rPr>
        <w:t xml:space="preserve">Старенький  Віктор Петрович,Пилипенко Микола Іванович, </w:t>
      </w:r>
      <w:r w:rsidR="00084C3D" w:rsidRPr="00D60881">
        <w:rPr>
          <w:sz w:val="24"/>
        </w:rPr>
        <w:t xml:space="preserve"> </w:t>
      </w:r>
      <w:proofErr w:type="spellStart"/>
      <w:r w:rsidR="00084C3D" w:rsidRPr="00070BEE">
        <w:rPr>
          <w:sz w:val="24"/>
        </w:rPr>
        <w:t>Астап’єва</w:t>
      </w:r>
      <w:proofErr w:type="spellEnd"/>
      <w:r w:rsidR="00084C3D" w:rsidRPr="00070BEE">
        <w:rPr>
          <w:sz w:val="24"/>
        </w:rPr>
        <w:t>  Ольга Миколаївна</w:t>
      </w:r>
      <w:r w:rsidR="00084C3D">
        <w:rPr>
          <w:sz w:val="24"/>
        </w:rPr>
        <w:t>.</w:t>
      </w:r>
    </w:p>
    <w:p w:rsidR="00176A79" w:rsidRPr="00176A79" w:rsidRDefault="00176A79" w:rsidP="0081657B">
      <w:pPr>
        <w:rPr>
          <w:sz w:val="24"/>
          <w:szCs w:val="24"/>
        </w:rPr>
      </w:pPr>
    </w:p>
    <w:p w:rsidR="00084C3D" w:rsidRPr="00070BEE" w:rsidRDefault="00C52E82" w:rsidP="00084C3D">
      <w:pPr>
        <w:jc w:val="both"/>
        <w:rPr>
          <w:sz w:val="24"/>
        </w:rPr>
      </w:pPr>
      <w:r w:rsidRPr="00A83F90">
        <w:rPr>
          <w:b/>
          <w:sz w:val="24"/>
          <w:szCs w:val="24"/>
        </w:rPr>
        <w:t>Викладачі:</w:t>
      </w:r>
      <w:r w:rsidR="00084C3D" w:rsidRPr="00084C3D">
        <w:rPr>
          <w:sz w:val="24"/>
        </w:rPr>
        <w:t xml:space="preserve"> </w:t>
      </w:r>
      <w:r w:rsidR="00084C3D" w:rsidRPr="00D60881">
        <w:rPr>
          <w:sz w:val="24"/>
        </w:rPr>
        <w:t>Старенький В.П.,</w:t>
      </w:r>
      <w:r w:rsidR="00084C3D">
        <w:rPr>
          <w:sz w:val="24"/>
        </w:rPr>
        <w:t xml:space="preserve"> Пилипенко М.І.,</w:t>
      </w:r>
      <w:r w:rsidR="00084C3D" w:rsidRPr="00D60881">
        <w:rPr>
          <w:sz w:val="24"/>
        </w:rPr>
        <w:t xml:space="preserve"> </w:t>
      </w:r>
      <w:proofErr w:type="spellStart"/>
      <w:r w:rsidR="00084C3D" w:rsidRPr="00070BEE">
        <w:rPr>
          <w:sz w:val="24"/>
        </w:rPr>
        <w:t>Астап’єва</w:t>
      </w:r>
      <w:proofErr w:type="spellEnd"/>
      <w:r w:rsidR="00084C3D" w:rsidRPr="00070BEE">
        <w:rPr>
          <w:sz w:val="24"/>
        </w:rPr>
        <w:t>  О</w:t>
      </w:r>
      <w:r w:rsidR="00084C3D">
        <w:rPr>
          <w:sz w:val="24"/>
        </w:rPr>
        <w:t>.</w:t>
      </w:r>
      <w:r w:rsidR="00084C3D" w:rsidRPr="00070BEE">
        <w:rPr>
          <w:sz w:val="24"/>
        </w:rPr>
        <w:t xml:space="preserve"> М</w:t>
      </w:r>
      <w:r w:rsidR="00084C3D">
        <w:rPr>
          <w:sz w:val="24"/>
        </w:rPr>
        <w:t>.,</w:t>
      </w:r>
      <w:r w:rsidR="00084C3D" w:rsidRPr="00D60881">
        <w:rPr>
          <w:sz w:val="24"/>
        </w:rPr>
        <w:t xml:space="preserve"> </w:t>
      </w:r>
      <w:r w:rsidR="00084C3D">
        <w:rPr>
          <w:sz w:val="24"/>
        </w:rPr>
        <w:t xml:space="preserve"> </w:t>
      </w:r>
      <w:proofErr w:type="spellStart"/>
      <w:r w:rsidR="00084C3D">
        <w:rPr>
          <w:sz w:val="24"/>
        </w:rPr>
        <w:t>Паскевич</w:t>
      </w:r>
      <w:proofErr w:type="spellEnd"/>
      <w:r w:rsidR="00084C3D">
        <w:rPr>
          <w:sz w:val="24"/>
        </w:rPr>
        <w:t xml:space="preserve"> О. І., Грушка Г.В., </w:t>
      </w:r>
      <w:proofErr w:type="spellStart"/>
      <w:r w:rsidR="00084C3D">
        <w:rPr>
          <w:sz w:val="24"/>
        </w:rPr>
        <w:t>Федуленкова</w:t>
      </w:r>
      <w:proofErr w:type="spellEnd"/>
      <w:r w:rsidR="00084C3D">
        <w:rPr>
          <w:sz w:val="24"/>
        </w:rPr>
        <w:t xml:space="preserve"> Ю. Я., </w:t>
      </w:r>
      <w:proofErr w:type="spellStart"/>
      <w:r w:rsidR="00084C3D">
        <w:rPr>
          <w:sz w:val="24"/>
        </w:rPr>
        <w:t>Максімішин</w:t>
      </w:r>
      <w:proofErr w:type="spellEnd"/>
      <w:r w:rsidR="00084C3D">
        <w:rPr>
          <w:sz w:val="24"/>
        </w:rPr>
        <w:t xml:space="preserve"> О.В.,Мельник Б.І., Улько Р.М.,</w:t>
      </w:r>
      <w:proofErr w:type="spellStart"/>
      <w:r w:rsidR="00084C3D">
        <w:rPr>
          <w:sz w:val="24"/>
        </w:rPr>
        <w:t>Акрітова</w:t>
      </w:r>
      <w:proofErr w:type="spellEnd"/>
      <w:r w:rsidR="00084C3D">
        <w:rPr>
          <w:sz w:val="24"/>
        </w:rPr>
        <w:t xml:space="preserve"> К.О.,Майстренко І.О.,</w:t>
      </w:r>
      <w:proofErr w:type="spellStart"/>
      <w:r w:rsidR="00084C3D">
        <w:rPr>
          <w:sz w:val="24"/>
        </w:rPr>
        <w:t>Артюх</w:t>
      </w:r>
      <w:proofErr w:type="spellEnd"/>
      <w:r w:rsidR="00084C3D">
        <w:rPr>
          <w:sz w:val="24"/>
        </w:rPr>
        <w:t xml:space="preserve"> С.В., Носик О.В., </w:t>
      </w:r>
      <w:proofErr w:type="spellStart"/>
      <w:r w:rsidR="00084C3D">
        <w:rPr>
          <w:sz w:val="24"/>
        </w:rPr>
        <w:t>Кулініч</w:t>
      </w:r>
      <w:proofErr w:type="spellEnd"/>
      <w:r w:rsidR="00084C3D">
        <w:rPr>
          <w:sz w:val="24"/>
        </w:rPr>
        <w:t xml:space="preserve"> Г.В.</w:t>
      </w:r>
    </w:p>
    <w:p w:rsidR="00084C3D" w:rsidRDefault="00084C3D" w:rsidP="00084C3D">
      <w:pPr>
        <w:rPr>
          <w:sz w:val="24"/>
        </w:rPr>
      </w:pPr>
    </w:p>
    <w:p w:rsidR="00C52E82" w:rsidRPr="00336CA1" w:rsidRDefault="00C52E82" w:rsidP="001966B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176A79">
        <w:rPr>
          <w:sz w:val="24"/>
          <w:szCs w:val="24"/>
        </w:rPr>
        <w:t>.</w:t>
      </w:r>
    </w:p>
    <w:p w:rsidR="00A27055" w:rsidRPr="00176A79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176A79">
        <w:rPr>
          <w:b/>
          <w:sz w:val="24"/>
          <w:szCs w:val="24"/>
        </w:rPr>
        <w:t xml:space="preserve">Інформація про викладача: </w:t>
      </w:r>
    </w:p>
    <w:p w:rsidR="00084C3D" w:rsidRDefault="00084C3D" w:rsidP="00084C3D">
      <w:pPr>
        <w:rPr>
          <w:sz w:val="24"/>
        </w:rPr>
      </w:pPr>
      <w:r>
        <w:rPr>
          <w:sz w:val="24"/>
        </w:rPr>
        <w:t>Старенький В.П. – доктор   медичних наук, професор, завідувач кафедри  радіології та радіаційної медицини, спеціалізація радіологія, променева терапія.</w:t>
      </w:r>
    </w:p>
    <w:p w:rsidR="00084C3D" w:rsidRDefault="00084C3D" w:rsidP="00084C3D">
      <w:pPr>
        <w:rPr>
          <w:sz w:val="24"/>
        </w:rPr>
      </w:pPr>
      <w:r>
        <w:rPr>
          <w:sz w:val="24"/>
        </w:rPr>
        <w:t>Пилипенко М.І. -  доктор   медичних наук,член-кореспондент АМН України,професор кафедри, спеціалізація – радіологія,діагностична та терапевтична радіологія, радіаційна медицина.</w:t>
      </w:r>
    </w:p>
    <w:p w:rsidR="00084C3D" w:rsidRPr="00070BEE" w:rsidRDefault="00084C3D" w:rsidP="00084C3D">
      <w:pPr>
        <w:rPr>
          <w:sz w:val="24"/>
        </w:rPr>
      </w:pPr>
      <w:proofErr w:type="spellStart"/>
      <w:r w:rsidRPr="00070BEE">
        <w:rPr>
          <w:sz w:val="24"/>
        </w:rPr>
        <w:t>Астап’єва</w:t>
      </w:r>
      <w:proofErr w:type="spellEnd"/>
      <w:r w:rsidRPr="00070BEE">
        <w:rPr>
          <w:sz w:val="24"/>
        </w:rPr>
        <w:t>  О</w:t>
      </w:r>
      <w:r>
        <w:rPr>
          <w:sz w:val="24"/>
        </w:rPr>
        <w:t>.М.-</w:t>
      </w:r>
      <w:r w:rsidRPr="001B145E">
        <w:rPr>
          <w:sz w:val="24"/>
        </w:rPr>
        <w:t xml:space="preserve"> </w:t>
      </w:r>
      <w:r>
        <w:rPr>
          <w:sz w:val="24"/>
        </w:rPr>
        <w:t>.-</w:t>
      </w:r>
      <w:r w:rsidRPr="000A4E63">
        <w:rPr>
          <w:sz w:val="24"/>
        </w:rPr>
        <w:t xml:space="preserve"> </w:t>
      </w:r>
      <w:r>
        <w:rPr>
          <w:sz w:val="24"/>
        </w:rPr>
        <w:t>кандидат медичних наук,доцент кафедри радіології та радіаційної медицини,спеціалізація радіологія,радіонуклідна  діагностика,радіонуклідна терапія</w:t>
      </w:r>
    </w:p>
    <w:p w:rsidR="00084C3D" w:rsidRPr="00070BEE" w:rsidRDefault="00084C3D" w:rsidP="00084C3D">
      <w:pPr>
        <w:rPr>
          <w:sz w:val="24"/>
        </w:rPr>
      </w:pPr>
      <w:proofErr w:type="spellStart"/>
      <w:r>
        <w:rPr>
          <w:sz w:val="24"/>
        </w:rPr>
        <w:t>Паскевич</w:t>
      </w:r>
      <w:proofErr w:type="spellEnd"/>
      <w:r>
        <w:rPr>
          <w:sz w:val="24"/>
        </w:rPr>
        <w:t xml:space="preserve"> О. І.-</w:t>
      </w:r>
      <w:r w:rsidRPr="000A4E63">
        <w:rPr>
          <w:sz w:val="24"/>
        </w:rPr>
        <w:t xml:space="preserve"> </w:t>
      </w:r>
      <w:r>
        <w:rPr>
          <w:sz w:val="24"/>
        </w:rPr>
        <w:t>кандидат медичних наук,доцент кафедри радіології та радіаційної медицини,спеціалізація радіологія,радіонуклідна  діагностика</w:t>
      </w:r>
    </w:p>
    <w:p w:rsidR="00084C3D" w:rsidRPr="00070BEE" w:rsidRDefault="00084C3D" w:rsidP="00084C3D">
      <w:pPr>
        <w:rPr>
          <w:sz w:val="24"/>
        </w:rPr>
      </w:pPr>
      <w:r>
        <w:rPr>
          <w:sz w:val="24"/>
        </w:rPr>
        <w:t>Грушка Г.В.-</w:t>
      </w:r>
      <w:r w:rsidRPr="001B145E">
        <w:rPr>
          <w:sz w:val="24"/>
        </w:rPr>
        <w:t xml:space="preserve"> </w:t>
      </w:r>
      <w:r>
        <w:rPr>
          <w:sz w:val="24"/>
        </w:rPr>
        <w:t>кандидат медичних наук,доцент кафедри радіології та радіаційної медицини,спеціалізація радіологія,радіонуклідна  діагностика,радіонуклідна терапія</w:t>
      </w:r>
    </w:p>
    <w:p w:rsidR="00084C3D" w:rsidRPr="00070BEE" w:rsidRDefault="00084C3D" w:rsidP="00084C3D">
      <w:pPr>
        <w:rPr>
          <w:sz w:val="24"/>
        </w:rPr>
      </w:pPr>
      <w:proofErr w:type="spellStart"/>
      <w:r>
        <w:rPr>
          <w:sz w:val="24"/>
        </w:rPr>
        <w:t>Федуленкова</w:t>
      </w:r>
      <w:proofErr w:type="spellEnd"/>
      <w:r>
        <w:rPr>
          <w:sz w:val="24"/>
        </w:rPr>
        <w:t xml:space="preserve"> Ю. Я.-</w:t>
      </w:r>
      <w:r w:rsidRPr="001B145E">
        <w:rPr>
          <w:sz w:val="24"/>
        </w:rPr>
        <w:t xml:space="preserve"> </w:t>
      </w:r>
      <w:r>
        <w:rPr>
          <w:sz w:val="24"/>
        </w:rPr>
        <w:t xml:space="preserve">кандидат медичних наук,доцент кафедри радіології та радіаційної медицини,спеціалізація ультразвукова діагностика,ультразвукові дослідження </w:t>
      </w:r>
    </w:p>
    <w:p w:rsidR="00084C3D" w:rsidRPr="00070BEE" w:rsidRDefault="00084C3D" w:rsidP="00084C3D">
      <w:pPr>
        <w:jc w:val="both"/>
        <w:rPr>
          <w:sz w:val="24"/>
        </w:rPr>
      </w:pPr>
      <w:proofErr w:type="spellStart"/>
      <w:r>
        <w:rPr>
          <w:sz w:val="24"/>
        </w:rPr>
        <w:t>Максімішин</w:t>
      </w:r>
      <w:proofErr w:type="spellEnd"/>
      <w:r>
        <w:rPr>
          <w:sz w:val="24"/>
        </w:rPr>
        <w:t xml:space="preserve"> О.В - асистент кафедри радіології та радіаційної медицини,спеціалізація рентгенологія,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мамографія</w:t>
      </w:r>
      <w:proofErr w:type="spellEnd"/>
      <w:r>
        <w:rPr>
          <w:sz w:val="24"/>
        </w:rPr>
        <w:t>.</w:t>
      </w:r>
    </w:p>
    <w:p w:rsidR="00084C3D" w:rsidRPr="00070BEE" w:rsidRDefault="00084C3D" w:rsidP="00084C3D">
      <w:pPr>
        <w:jc w:val="both"/>
        <w:rPr>
          <w:sz w:val="24"/>
        </w:rPr>
      </w:pPr>
      <w:r>
        <w:rPr>
          <w:sz w:val="24"/>
        </w:rPr>
        <w:t xml:space="preserve">Мельник Б.І.- асистент кафедри радіології та радіаційної медицини,спеціалізація рентгенологія,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 xml:space="preserve"> ,радіаційна медицина</w:t>
      </w:r>
    </w:p>
    <w:p w:rsidR="00084C3D" w:rsidRDefault="00084C3D" w:rsidP="00084C3D">
      <w:pPr>
        <w:jc w:val="both"/>
        <w:rPr>
          <w:sz w:val="24"/>
        </w:rPr>
      </w:pPr>
      <w:r>
        <w:rPr>
          <w:sz w:val="24"/>
        </w:rPr>
        <w:t>Улько Р.</w:t>
      </w:r>
      <w:proofErr w:type="spellStart"/>
      <w:r>
        <w:rPr>
          <w:sz w:val="24"/>
        </w:rPr>
        <w:t>М-</w:t>
      </w:r>
      <w:proofErr w:type="spellEnd"/>
      <w:r w:rsidRPr="001B145E">
        <w:rPr>
          <w:sz w:val="24"/>
        </w:rPr>
        <w:t xml:space="preserve"> </w:t>
      </w:r>
      <w:r>
        <w:rPr>
          <w:sz w:val="24"/>
        </w:rPr>
        <w:t xml:space="preserve">асистент кафедри радіології та радіаційної медицини,спеціалізація рентгенологія,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>,радіаційна медицина.</w:t>
      </w:r>
    </w:p>
    <w:p w:rsidR="00084C3D" w:rsidRPr="00070BEE" w:rsidRDefault="00084C3D" w:rsidP="00084C3D">
      <w:pPr>
        <w:jc w:val="both"/>
        <w:rPr>
          <w:sz w:val="24"/>
        </w:rPr>
      </w:pPr>
      <w:proofErr w:type="spellStart"/>
      <w:r>
        <w:rPr>
          <w:sz w:val="24"/>
        </w:rPr>
        <w:t>Акрітова</w:t>
      </w:r>
      <w:proofErr w:type="spellEnd"/>
      <w:r>
        <w:rPr>
          <w:sz w:val="24"/>
        </w:rPr>
        <w:t xml:space="preserve"> К.О.</w:t>
      </w:r>
      <w:r w:rsidRPr="001B145E">
        <w:rPr>
          <w:sz w:val="24"/>
        </w:rPr>
        <w:t xml:space="preserve"> </w:t>
      </w:r>
      <w:r>
        <w:rPr>
          <w:sz w:val="24"/>
        </w:rPr>
        <w:t xml:space="preserve">асистент кафедри радіології та радіаційної медицини,спеціалізація рентгенологія,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компьютерна</w:t>
      </w:r>
      <w:proofErr w:type="spellEnd"/>
      <w:r>
        <w:rPr>
          <w:sz w:val="24"/>
        </w:rPr>
        <w:t xml:space="preserve"> томографія.</w:t>
      </w:r>
    </w:p>
    <w:p w:rsidR="00084C3D" w:rsidRPr="00070BEE" w:rsidRDefault="00084C3D" w:rsidP="00084C3D">
      <w:pPr>
        <w:rPr>
          <w:sz w:val="24"/>
        </w:rPr>
      </w:pPr>
      <w:r>
        <w:rPr>
          <w:sz w:val="24"/>
        </w:rPr>
        <w:t>Майстренко І.О.-</w:t>
      </w:r>
      <w:r w:rsidRPr="001B145E">
        <w:rPr>
          <w:sz w:val="24"/>
        </w:rPr>
        <w:t xml:space="preserve"> </w:t>
      </w:r>
      <w:r>
        <w:rPr>
          <w:sz w:val="24"/>
        </w:rPr>
        <w:t xml:space="preserve">кандидат медичних наук,асистент кафедри радіології та радіаційної медицини,спеціалізація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>, комп’ютерна томографія,ультразвукові дослідження .</w:t>
      </w:r>
    </w:p>
    <w:p w:rsidR="00084C3D" w:rsidRDefault="00084C3D" w:rsidP="00084C3D">
      <w:pPr>
        <w:jc w:val="both"/>
        <w:rPr>
          <w:sz w:val="24"/>
        </w:rPr>
      </w:pPr>
      <w:proofErr w:type="spellStart"/>
      <w:r>
        <w:rPr>
          <w:sz w:val="24"/>
        </w:rPr>
        <w:t>Артюх</w:t>
      </w:r>
      <w:proofErr w:type="spellEnd"/>
      <w:r>
        <w:rPr>
          <w:sz w:val="24"/>
        </w:rPr>
        <w:t xml:space="preserve"> С.В.-</w:t>
      </w:r>
      <w:r w:rsidRPr="001B145E">
        <w:rPr>
          <w:sz w:val="24"/>
        </w:rPr>
        <w:t xml:space="preserve"> </w:t>
      </w:r>
      <w:r>
        <w:rPr>
          <w:sz w:val="24"/>
        </w:rPr>
        <w:t>кандидат медичних наук</w:t>
      </w:r>
      <w:r w:rsidRPr="001B145E">
        <w:rPr>
          <w:sz w:val="24"/>
        </w:rPr>
        <w:t xml:space="preserve"> </w:t>
      </w:r>
      <w:r>
        <w:rPr>
          <w:sz w:val="24"/>
        </w:rPr>
        <w:t>асистент кафедри радіології та радіаційної медицини,спеціалізація променева терапія</w:t>
      </w:r>
    </w:p>
    <w:p w:rsidR="00084C3D" w:rsidRPr="00070BEE" w:rsidRDefault="00084C3D" w:rsidP="00084C3D">
      <w:pPr>
        <w:jc w:val="both"/>
        <w:rPr>
          <w:sz w:val="24"/>
        </w:rPr>
      </w:pPr>
      <w:r>
        <w:rPr>
          <w:sz w:val="24"/>
        </w:rPr>
        <w:t>Носик О.В.-</w:t>
      </w:r>
      <w:r w:rsidRPr="001B145E">
        <w:rPr>
          <w:sz w:val="24"/>
        </w:rPr>
        <w:t xml:space="preserve"> </w:t>
      </w:r>
      <w:r>
        <w:rPr>
          <w:sz w:val="24"/>
        </w:rPr>
        <w:t xml:space="preserve">асистент кафедри радіології та радіаційної медицини,спеціалізація радіобіологія, радіаційна медицина. </w:t>
      </w:r>
    </w:p>
    <w:p w:rsidR="00084C3D" w:rsidRPr="00070BEE" w:rsidRDefault="00084C3D" w:rsidP="00084C3D">
      <w:pPr>
        <w:jc w:val="both"/>
        <w:rPr>
          <w:sz w:val="24"/>
        </w:rPr>
      </w:pPr>
      <w:proofErr w:type="spellStart"/>
      <w:r>
        <w:rPr>
          <w:sz w:val="24"/>
        </w:rPr>
        <w:t>Кулініч</w:t>
      </w:r>
      <w:proofErr w:type="spellEnd"/>
      <w:r>
        <w:rPr>
          <w:sz w:val="24"/>
        </w:rPr>
        <w:t xml:space="preserve"> Г.В.-</w:t>
      </w:r>
      <w:r w:rsidRPr="001B145E">
        <w:rPr>
          <w:sz w:val="24"/>
        </w:rPr>
        <w:t xml:space="preserve"> </w:t>
      </w:r>
      <w:r>
        <w:rPr>
          <w:sz w:val="24"/>
        </w:rPr>
        <w:t>кандидат медичних наук,доцент кафедри радіології та радіаційної медицини,спеціалізація радіологія,променеві ушкодження, радіаційна медицина.</w:t>
      </w:r>
    </w:p>
    <w:p w:rsidR="00084C3D" w:rsidRPr="00070BEE" w:rsidRDefault="00084C3D" w:rsidP="00084C3D">
      <w:pPr>
        <w:ind w:left="6720"/>
        <w:jc w:val="both"/>
        <w:rPr>
          <w:sz w:val="24"/>
        </w:rPr>
      </w:pPr>
    </w:p>
    <w:p w:rsidR="00866F0C" w:rsidRPr="008E3DC1" w:rsidRDefault="00866F0C" w:rsidP="00866F0C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:rsidR="00084C3D" w:rsidRDefault="00B64D98" w:rsidP="00084C3D">
      <w:pPr>
        <w:jc w:val="both"/>
        <w:rPr>
          <w:b/>
          <w:sz w:val="24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="00D032F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="00A83F90" w:rsidRPr="00A83F90">
        <w:rPr>
          <w:b/>
          <w:sz w:val="24"/>
          <w:szCs w:val="24"/>
        </w:rPr>
        <w:t xml:space="preserve"> кафедри:</w:t>
      </w:r>
      <w:r w:rsidR="00A83F90" w:rsidRPr="00A83F90">
        <w:rPr>
          <w:sz w:val="24"/>
          <w:szCs w:val="24"/>
        </w:rPr>
        <w:t xml:space="preserve">. тел. </w:t>
      </w:r>
      <w:r w:rsidR="005B0D15" w:rsidRPr="005B0D15">
        <w:rPr>
          <w:sz w:val="24"/>
          <w:szCs w:val="24"/>
        </w:rPr>
        <w:t>+38</w:t>
      </w:r>
      <w:r w:rsidR="00A83F90" w:rsidRPr="005B0D15">
        <w:rPr>
          <w:sz w:val="24"/>
          <w:szCs w:val="24"/>
        </w:rPr>
        <w:t>(057)7</w:t>
      </w:r>
      <w:r w:rsidR="005B0D15" w:rsidRPr="005B0D15">
        <w:rPr>
          <w:sz w:val="24"/>
          <w:szCs w:val="24"/>
        </w:rPr>
        <w:t>04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10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69</w:t>
      </w:r>
      <w:r w:rsidR="00C17B3A">
        <w:rPr>
          <w:sz w:val="24"/>
          <w:szCs w:val="24"/>
        </w:rPr>
        <w:t xml:space="preserve">, </w:t>
      </w:r>
      <w:hyperlink r:id="rId5" w:history="1">
        <w:r w:rsidR="00084C3D" w:rsidRPr="004C1F8C">
          <w:rPr>
            <w:rStyle w:val="a5"/>
            <w:sz w:val="24"/>
            <w:szCs w:val="24"/>
            <w:lang w:val="en-US"/>
          </w:rPr>
          <w:t>dep</w:t>
        </w:r>
        <w:r w:rsidR="00084C3D" w:rsidRPr="00084C3D">
          <w:rPr>
            <w:rStyle w:val="a5"/>
            <w:sz w:val="24"/>
            <w:szCs w:val="24"/>
          </w:rPr>
          <w:t>.</w:t>
        </w:r>
        <w:r w:rsidR="00084C3D" w:rsidRPr="004C1F8C">
          <w:rPr>
            <w:rStyle w:val="a5"/>
            <w:sz w:val="24"/>
            <w:szCs w:val="24"/>
            <w:lang w:val="en-US"/>
          </w:rPr>
          <w:t>oncology</w:t>
        </w:r>
        <w:r w:rsidR="00084C3D" w:rsidRPr="004C1F8C">
          <w:rPr>
            <w:rStyle w:val="a5"/>
            <w:sz w:val="24"/>
            <w:szCs w:val="24"/>
          </w:rPr>
          <w:t>@</w:t>
        </w:r>
        <w:r w:rsidR="00084C3D" w:rsidRPr="004C1F8C">
          <w:rPr>
            <w:rStyle w:val="a5"/>
            <w:sz w:val="24"/>
            <w:szCs w:val="24"/>
            <w:lang w:val="en-US"/>
          </w:rPr>
          <w:t>i</w:t>
        </w:r>
        <w:r w:rsidR="00084C3D" w:rsidRPr="00084C3D">
          <w:rPr>
            <w:rStyle w:val="a5"/>
            <w:sz w:val="24"/>
            <w:szCs w:val="24"/>
          </w:rPr>
          <w:t>.</w:t>
        </w:r>
        <w:r w:rsidR="00084C3D" w:rsidRPr="004C1F8C">
          <w:rPr>
            <w:rStyle w:val="a5"/>
            <w:sz w:val="24"/>
            <w:szCs w:val="24"/>
            <w:lang w:val="en-US"/>
          </w:rPr>
          <w:t>ua</w:t>
        </w:r>
      </w:hyperlink>
      <w:r w:rsidR="00084C3D">
        <w:rPr>
          <w:sz w:val="24"/>
          <w:szCs w:val="24"/>
        </w:rPr>
        <w:t xml:space="preserve">; тел..+380506321744, </w:t>
      </w:r>
      <w:hyperlink r:id="rId6" w:history="1">
        <w:r w:rsidR="00084C3D" w:rsidRPr="008026EA">
          <w:rPr>
            <w:rStyle w:val="a5"/>
            <w:b/>
            <w:sz w:val="24"/>
          </w:rPr>
          <w:t>radhnmu@ukr.net</w:t>
        </w:r>
      </w:hyperlink>
    </w:p>
    <w:p w:rsidR="00B64D98" w:rsidRPr="00084C3D" w:rsidRDefault="00B64D98" w:rsidP="00A83F90">
      <w:pPr>
        <w:jc w:val="both"/>
        <w:rPr>
          <w:sz w:val="24"/>
          <w:szCs w:val="24"/>
        </w:rPr>
      </w:pP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 w:rsidR="004B0633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 w:rsidR="004B063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76A7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ІМР, ОЦО та університетська клініка.</w:t>
      </w:r>
    </w:p>
    <w:p w:rsidR="002C1C62" w:rsidRDefault="002C1C62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Інформація про дисципліну</w:t>
      </w:r>
    </w:p>
    <w:p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3261"/>
        <w:gridCol w:w="3402"/>
      </w:tblGrid>
      <w:tr w:rsidR="00383F10" w:rsidRPr="00AD3460" w:rsidTr="00A83F90">
        <w:trPr>
          <w:trHeight w:val="803"/>
        </w:trPr>
        <w:tc>
          <w:tcPr>
            <w:tcW w:w="2834" w:type="dxa"/>
            <w:vMerge w:val="restart"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:rsidTr="00A83F90">
        <w:trPr>
          <w:trHeight w:val="549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383F10" w:rsidRPr="00AD3460" w:rsidTr="00A83F90">
        <w:trPr>
          <w:trHeight w:val="1247"/>
        </w:trPr>
        <w:tc>
          <w:tcPr>
            <w:tcW w:w="2834" w:type="dxa"/>
            <w:vAlign w:val="center"/>
          </w:tcPr>
          <w:p w:rsidR="00383F10" w:rsidRPr="00336CA1" w:rsidRDefault="00383F10" w:rsidP="00EB4ADF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 w:rsidR="00336CA1">
              <w:rPr>
                <w:sz w:val="24"/>
              </w:rPr>
              <w:t>-</w:t>
            </w:r>
            <w:r w:rsidR="00EB4ADF"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383F10" w:rsidRPr="00383F1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  <w:p w:rsidR="00383F10" w:rsidRPr="00AD3460" w:rsidRDefault="00383F10" w:rsidP="00A83F90">
            <w:pPr>
              <w:jc w:val="center"/>
              <w:rPr>
                <w:i/>
                <w:sz w:val="24"/>
              </w:rPr>
            </w:pPr>
          </w:p>
        </w:tc>
      </w:tr>
      <w:tr w:rsidR="00383F10" w:rsidRPr="00AD3460" w:rsidTr="00A83F90">
        <w:trPr>
          <w:trHeight w:val="70"/>
        </w:trPr>
        <w:tc>
          <w:tcPr>
            <w:tcW w:w="2834" w:type="dxa"/>
            <w:vMerge w:val="restart"/>
            <w:vAlign w:val="center"/>
          </w:tcPr>
          <w:p w:rsidR="00383F10" w:rsidRPr="00AD3460" w:rsidRDefault="003F4117" w:rsidP="00EB4ADF">
            <w:pPr>
              <w:rPr>
                <w:sz w:val="24"/>
              </w:rPr>
            </w:pPr>
            <w:r>
              <w:rPr>
                <w:sz w:val="24"/>
              </w:rPr>
              <w:t>Загальна кількість годин -</w:t>
            </w:r>
            <w:r w:rsidR="00EB4ADF">
              <w:rPr>
                <w:sz w:val="24"/>
              </w:rPr>
              <w:t>90</w:t>
            </w:r>
          </w:p>
        </w:tc>
        <w:tc>
          <w:tcPr>
            <w:tcW w:w="3261" w:type="dxa"/>
            <w:vMerge w:val="restart"/>
            <w:vAlign w:val="center"/>
          </w:tcPr>
          <w:p w:rsidR="00383F10" w:rsidRDefault="00383F10" w:rsidP="00A83F90">
            <w:pPr>
              <w:rPr>
                <w:sz w:val="24"/>
              </w:rPr>
            </w:pPr>
          </w:p>
          <w:p w:rsidR="00383F10" w:rsidRPr="00AD3460" w:rsidRDefault="00383F10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:rsidR="00383F10" w:rsidRPr="00AD3460" w:rsidRDefault="00383F10" w:rsidP="00A83F90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A83F90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383F10" w:rsidRPr="00AD3460" w:rsidTr="00A83F90">
        <w:trPr>
          <w:trHeight w:val="207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C17B3A" w:rsidP="00A83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83F10" w:rsidRPr="00AD3460">
              <w:rPr>
                <w:sz w:val="24"/>
              </w:rPr>
              <w:t>-й</w:t>
            </w:r>
            <w:r w:rsidR="00EB4ADF">
              <w:rPr>
                <w:sz w:val="24"/>
              </w:rPr>
              <w:t xml:space="preserve"> ,5-й</w:t>
            </w:r>
          </w:p>
        </w:tc>
      </w:tr>
      <w:tr w:rsidR="00383F10" w:rsidRPr="00AD3460" w:rsidTr="00A83F90">
        <w:trPr>
          <w:trHeight w:val="70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A83F90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383F10" w:rsidRPr="00AD3460" w:rsidTr="00A83F90">
        <w:trPr>
          <w:trHeight w:val="323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C17B3A" w:rsidP="00A83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84C3D">
              <w:rPr>
                <w:sz w:val="24"/>
              </w:rPr>
              <w:t xml:space="preserve">                  10</w:t>
            </w:r>
          </w:p>
        </w:tc>
      </w:tr>
      <w:tr w:rsidR="00383F10" w:rsidRPr="00AD3460" w:rsidTr="00A83F90">
        <w:trPr>
          <w:trHeight w:val="322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A83F90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:rsidTr="00A83F90">
        <w:trPr>
          <w:trHeight w:val="320"/>
        </w:trPr>
        <w:tc>
          <w:tcPr>
            <w:tcW w:w="2834" w:type="dxa"/>
            <w:vMerge w:val="restart"/>
            <w:vAlign w:val="center"/>
          </w:tcPr>
          <w:p w:rsidR="00383F10" w:rsidRPr="00AD3460" w:rsidRDefault="00383F10" w:rsidP="00A83F90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:rsidR="00383F10" w:rsidRPr="00AD3460" w:rsidRDefault="00383F10" w:rsidP="00A83F90">
            <w:pPr>
              <w:rPr>
                <w:sz w:val="24"/>
              </w:rPr>
            </w:pPr>
            <w:r w:rsidRPr="00AD3460">
              <w:rPr>
                <w:sz w:val="24"/>
              </w:rPr>
              <w:t>аудиторних –</w:t>
            </w:r>
            <w:r w:rsidR="00330F8D">
              <w:rPr>
                <w:sz w:val="24"/>
              </w:rPr>
              <w:t>66</w:t>
            </w:r>
          </w:p>
          <w:p w:rsidR="00383F10" w:rsidRDefault="00383F10" w:rsidP="00EB4AD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</w:t>
            </w:r>
            <w:r w:rsidR="00066F32">
              <w:rPr>
                <w:sz w:val="24"/>
              </w:rPr>
              <w:t>–</w:t>
            </w:r>
            <w:r w:rsidR="00330F8D">
              <w:rPr>
                <w:sz w:val="24"/>
              </w:rPr>
              <w:t>10</w:t>
            </w:r>
          </w:p>
          <w:p w:rsidR="00EB4ADF" w:rsidRDefault="00EB4ADF" w:rsidP="00EB4ADF">
            <w:pPr>
              <w:rPr>
                <w:sz w:val="24"/>
              </w:rPr>
            </w:pPr>
            <w:r>
              <w:rPr>
                <w:sz w:val="24"/>
              </w:rPr>
              <w:t>індивідуальні завдання –</w:t>
            </w:r>
          </w:p>
          <w:p w:rsidR="00EB4ADF" w:rsidRPr="00AD3460" w:rsidRDefault="00EB4ADF" w:rsidP="00330F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30F8D">
              <w:rPr>
                <w:sz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:rsidR="00383F10" w:rsidRPr="00AD3460" w:rsidRDefault="00BB034C" w:rsidP="00BB03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 w:rsidR="00383F10" w:rsidRPr="00AD3460">
              <w:rPr>
                <w:sz w:val="24"/>
              </w:rPr>
              <w:t>год.</w:t>
            </w:r>
            <w:r w:rsidR="00EB4ADF">
              <w:rPr>
                <w:sz w:val="24"/>
              </w:rPr>
              <w:t xml:space="preserve">           </w:t>
            </w:r>
            <w:r>
              <w:rPr>
                <w:sz w:val="24"/>
              </w:rPr>
              <w:t>14</w:t>
            </w:r>
            <w:r w:rsidR="00084C3D">
              <w:rPr>
                <w:sz w:val="24"/>
              </w:rPr>
              <w:t xml:space="preserve"> год</w:t>
            </w:r>
            <w:r w:rsidR="003760B8">
              <w:rPr>
                <w:sz w:val="24"/>
              </w:rPr>
              <w:t>.</w:t>
            </w:r>
          </w:p>
        </w:tc>
      </w:tr>
      <w:tr w:rsidR="00383F10" w:rsidRPr="00AD3460" w:rsidTr="00A83F90">
        <w:trPr>
          <w:trHeight w:val="320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A83F90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:rsidTr="00A83F90">
        <w:trPr>
          <w:trHeight w:val="320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30F8D" w:rsidP="00330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383F10" w:rsidRPr="00AD3460">
              <w:rPr>
                <w:sz w:val="24"/>
              </w:rPr>
              <w:t xml:space="preserve"> го</w:t>
            </w:r>
            <w:r w:rsidR="00084C3D">
              <w:rPr>
                <w:sz w:val="24"/>
              </w:rPr>
              <w:t xml:space="preserve">д.           </w:t>
            </w:r>
            <w:r>
              <w:rPr>
                <w:sz w:val="24"/>
              </w:rPr>
              <w:t>52</w:t>
            </w:r>
            <w:r w:rsidR="00084C3D">
              <w:rPr>
                <w:sz w:val="24"/>
              </w:rPr>
              <w:t>год</w:t>
            </w:r>
          </w:p>
        </w:tc>
      </w:tr>
      <w:tr w:rsidR="00084C3D" w:rsidRPr="00AD3460" w:rsidTr="00A83F90">
        <w:trPr>
          <w:gridAfter w:val="1"/>
          <w:wAfter w:w="3402" w:type="dxa"/>
          <w:trHeight w:val="276"/>
        </w:trPr>
        <w:tc>
          <w:tcPr>
            <w:tcW w:w="2834" w:type="dxa"/>
            <w:vMerge/>
            <w:vAlign w:val="center"/>
          </w:tcPr>
          <w:p w:rsidR="00084C3D" w:rsidRPr="00AD3460" w:rsidRDefault="00084C3D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084C3D" w:rsidRPr="00AD3460" w:rsidRDefault="00084C3D" w:rsidP="00A83F90">
            <w:pPr>
              <w:jc w:val="center"/>
              <w:rPr>
                <w:sz w:val="24"/>
              </w:rPr>
            </w:pPr>
          </w:p>
        </w:tc>
      </w:tr>
      <w:tr w:rsidR="00084C3D" w:rsidRPr="00AD3460" w:rsidTr="00A83F90">
        <w:trPr>
          <w:gridAfter w:val="1"/>
          <w:wAfter w:w="3402" w:type="dxa"/>
          <w:trHeight w:val="276"/>
        </w:trPr>
        <w:tc>
          <w:tcPr>
            <w:tcW w:w="2834" w:type="dxa"/>
            <w:vMerge/>
            <w:vAlign w:val="center"/>
          </w:tcPr>
          <w:p w:rsidR="00084C3D" w:rsidRPr="00AD3460" w:rsidRDefault="00084C3D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084C3D" w:rsidRPr="00AD3460" w:rsidRDefault="00084C3D" w:rsidP="00A83F90">
            <w:pPr>
              <w:jc w:val="center"/>
              <w:rPr>
                <w:sz w:val="24"/>
              </w:rPr>
            </w:pPr>
          </w:p>
        </w:tc>
      </w:tr>
      <w:tr w:rsidR="00383F10" w:rsidRPr="00AD3460" w:rsidTr="00A83F90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A83F90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:rsidTr="00A83F90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30F8D" w:rsidP="00330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383F10" w:rsidRPr="00AD3460">
              <w:rPr>
                <w:sz w:val="24"/>
              </w:rPr>
              <w:t>год</w:t>
            </w:r>
            <w:r w:rsidR="00084C3D">
              <w:rPr>
                <w:sz w:val="24"/>
              </w:rPr>
              <w:t xml:space="preserve">.               </w:t>
            </w:r>
            <w:r>
              <w:rPr>
                <w:sz w:val="24"/>
              </w:rPr>
              <w:t>10</w:t>
            </w:r>
            <w:r w:rsidR="00084C3D">
              <w:rPr>
                <w:sz w:val="24"/>
              </w:rPr>
              <w:t>год.</w:t>
            </w:r>
          </w:p>
        </w:tc>
      </w:tr>
      <w:tr w:rsidR="00383F10" w:rsidRPr="00AD3460" w:rsidTr="00A83F90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084C3D" w:rsidRDefault="00383F10" w:rsidP="00A83F90">
            <w:pPr>
              <w:jc w:val="center"/>
              <w:rPr>
                <w:b/>
                <w:sz w:val="24"/>
                <w:lang w:val="ru-RU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  <w:p w:rsidR="00383F10" w:rsidRPr="00084C3D" w:rsidRDefault="003760B8" w:rsidP="00330F8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30F8D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год.                 1</w:t>
            </w:r>
            <w:r w:rsidR="00330F8D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год.</w:t>
            </w:r>
          </w:p>
        </w:tc>
      </w:tr>
      <w:tr w:rsidR="00383F10" w:rsidRPr="00AD3460" w:rsidTr="00A83F90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:rsidR="00383F10" w:rsidRDefault="00383F10" w:rsidP="00A83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Диференційований залік </w:t>
            </w:r>
          </w:p>
          <w:p w:rsidR="003760B8" w:rsidRPr="003760B8" w:rsidRDefault="003760B8" w:rsidP="003760B8">
            <w:pPr>
              <w:jc w:val="center"/>
              <w:rPr>
                <w:sz w:val="24"/>
              </w:rPr>
            </w:pPr>
          </w:p>
        </w:tc>
      </w:tr>
    </w:tbl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D01F5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lang w:bidi="uk-UA"/>
        </w:rPr>
      </w:pPr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>Посилання на відео-анотацію дисципліни</w:t>
      </w:r>
      <w:r w:rsidRPr="00D01F5A">
        <w:rPr>
          <w:rFonts w:eastAsia="Times New Roman"/>
          <w:color w:val="C00000"/>
          <w:sz w:val="24"/>
          <w:szCs w:val="24"/>
          <w:lang w:bidi="uk-UA"/>
        </w:rPr>
        <w:t xml:space="preserve"> (за наявності) і </w:t>
      </w:r>
      <w:proofErr w:type="spellStart"/>
      <w:r w:rsidRPr="00D01F5A">
        <w:rPr>
          <w:rFonts w:eastAsia="Times New Roman"/>
          <w:color w:val="C00000"/>
          <w:sz w:val="24"/>
          <w:szCs w:val="24"/>
          <w:lang w:bidi="uk-UA"/>
        </w:rPr>
        <w:t>т.ін</w:t>
      </w:r>
      <w:proofErr w:type="spellEnd"/>
      <w:r w:rsidRPr="00D01F5A">
        <w:rPr>
          <w:rFonts w:eastAsia="Times New Roman"/>
          <w:color w:val="C00000"/>
          <w:sz w:val="24"/>
          <w:szCs w:val="24"/>
          <w:lang w:bidi="uk-UA"/>
        </w:rPr>
        <w:t>.</w:t>
      </w:r>
    </w:p>
    <w:p w:rsidR="00B64D98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u w:val="single"/>
          <w:lang w:bidi="uk-UA"/>
        </w:rPr>
      </w:pPr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>Moodle</w:t>
      </w:r>
      <w:proofErr w:type="spellEnd"/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 xml:space="preserve"> (за наявності)</w:t>
      </w:r>
    </w:p>
    <w:p w:rsidR="00962DD9" w:rsidRDefault="00962DD9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u w:val="single"/>
          <w:lang w:bidi="uk-UA"/>
        </w:rPr>
      </w:pPr>
    </w:p>
    <w:p w:rsidR="00962DD9" w:rsidRPr="00E67A2E" w:rsidRDefault="00962DD9" w:rsidP="00962DD9">
      <w:pPr>
        <w:pStyle w:val="a8"/>
        <w:spacing w:line="240" w:lineRule="auto"/>
        <w:ind w:left="0" w:firstLine="567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:rsidR="00C17B3A" w:rsidRPr="009F747A" w:rsidRDefault="00C17B3A" w:rsidP="005B299F">
      <w:pPr>
        <w:jc w:val="both"/>
        <w:rPr>
          <w:sz w:val="24"/>
          <w:szCs w:val="24"/>
        </w:rPr>
      </w:pPr>
      <w:r w:rsidRPr="009F747A">
        <w:rPr>
          <w:b/>
          <w:bCs/>
          <w:sz w:val="24"/>
          <w:szCs w:val="24"/>
        </w:rPr>
        <w:t>Предметом</w:t>
      </w:r>
      <w:r w:rsidRPr="009F747A">
        <w:rPr>
          <w:sz w:val="24"/>
          <w:szCs w:val="24"/>
        </w:rPr>
        <w:t xml:space="preserve"> вивчення  навчальної дисципліни є </w:t>
      </w:r>
      <w:r w:rsidR="005B299F" w:rsidRPr="003F4117">
        <w:rPr>
          <w:sz w:val="24"/>
          <w:szCs w:val="24"/>
        </w:rPr>
        <w:t xml:space="preserve">Онкологія </w:t>
      </w:r>
      <w:r w:rsidR="003F4117" w:rsidRPr="003F4117">
        <w:rPr>
          <w:sz w:val="24"/>
          <w:szCs w:val="24"/>
        </w:rPr>
        <w:t xml:space="preserve">та радіаційна медицина </w:t>
      </w:r>
      <w:r w:rsidR="005B299F" w:rsidRPr="003F4117">
        <w:rPr>
          <w:sz w:val="24"/>
          <w:szCs w:val="24"/>
        </w:rPr>
        <w:t>з особливостями дитячого віку</w:t>
      </w:r>
      <w:r w:rsidRPr="003F4117">
        <w:rPr>
          <w:sz w:val="24"/>
          <w:szCs w:val="24"/>
        </w:rPr>
        <w:t xml:space="preserve"> - Предметом вивченн</w:t>
      </w:r>
      <w:r w:rsidRPr="009F747A">
        <w:rPr>
          <w:sz w:val="24"/>
          <w:szCs w:val="24"/>
        </w:rPr>
        <w:t>я навчальної дисципліни є</w:t>
      </w:r>
      <w:r w:rsidR="00EB4ADF">
        <w:rPr>
          <w:sz w:val="24"/>
          <w:szCs w:val="24"/>
        </w:rPr>
        <w:t xml:space="preserve"> радіаційна </w:t>
      </w:r>
      <w:proofErr w:type="spellStart"/>
      <w:r w:rsidR="00EB4ADF">
        <w:rPr>
          <w:sz w:val="24"/>
          <w:szCs w:val="24"/>
        </w:rPr>
        <w:t>медицниа</w:t>
      </w:r>
      <w:proofErr w:type="spellEnd"/>
      <w:r w:rsidRPr="009F747A">
        <w:rPr>
          <w:sz w:val="24"/>
          <w:szCs w:val="24"/>
        </w:rPr>
        <w:t xml:space="preserve"> - наука, яка вивчає причини виникнення, </w:t>
      </w:r>
      <w:r w:rsidR="00EB4ADF">
        <w:rPr>
          <w:sz w:val="24"/>
          <w:szCs w:val="24"/>
        </w:rPr>
        <w:t>розвитку наслідків  медичного та аварійного опромінення ,</w:t>
      </w:r>
      <w:r w:rsidRPr="009F747A">
        <w:rPr>
          <w:sz w:val="24"/>
          <w:szCs w:val="24"/>
        </w:rPr>
        <w:t xml:space="preserve"> їх клінічний прояв, діагностику, лікування та профілактику.</w:t>
      </w:r>
    </w:p>
    <w:p w:rsidR="00C17B3A" w:rsidRPr="009F747A" w:rsidRDefault="00C17B3A" w:rsidP="005B299F">
      <w:pPr>
        <w:ind w:firstLine="540"/>
        <w:jc w:val="both"/>
        <w:rPr>
          <w:sz w:val="24"/>
          <w:szCs w:val="24"/>
        </w:rPr>
      </w:pPr>
      <w:r w:rsidRPr="009F747A">
        <w:rPr>
          <w:sz w:val="24"/>
          <w:szCs w:val="24"/>
        </w:rPr>
        <w:t xml:space="preserve">Знання основ </w:t>
      </w:r>
      <w:r w:rsidR="00EB4ADF">
        <w:rPr>
          <w:sz w:val="24"/>
          <w:szCs w:val="24"/>
        </w:rPr>
        <w:t>радіології,</w:t>
      </w:r>
      <w:r w:rsidR="004C1D84">
        <w:rPr>
          <w:sz w:val="24"/>
          <w:szCs w:val="24"/>
        </w:rPr>
        <w:t xml:space="preserve"> </w:t>
      </w:r>
      <w:r w:rsidR="00EB4ADF">
        <w:rPr>
          <w:sz w:val="24"/>
          <w:szCs w:val="24"/>
        </w:rPr>
        <w:t>радіобіології</w:t>
      </w:r>
      <w:r w:rsidR="004C1D84">
        <w:rPr>
          <w:sz w:val="24"/>
          <w:szCs w:val="24"/>
        </w:rPr>
        <w:t xml:space="preserve">, радіофізики , радіаційної гігієни </w:t>
      </w:r>
      <w:r w:rsidRPr="009F747A">
        <w:rPr>
          <w:sz w:val="24"/>
          <w:szCs w:val="24"/>
        </w:rPr>
        <w:t>має надзвичайно важливе значення для підготовки лікарів усіх спеціальностей</w:t>
      </w:r>
      <w:r w:rsidR="00F755CA">
        <w:rPr>
          <w:sz w:val="24"/>
          <w:szCs w:val="24"/>
        </w:rPr>
        <w:t>.</w:t>
      </w:r>
    </w:p>
    <w:p w:rsidR="00962DD9" w:rsidRPr="009F747A" w:rsidRDefault="00962DD9" w:rsidP="005B299F">
      <w:pPr>
        <w:overflowPunct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9F747A">
        <w:rPr>
          <w:bCs/>
          <w:color w:val="000000"/>
          <w:sz w:val="24"/>
          <w:szCs w:val="24"/>
        </w:rPr>
        <w:t xml:space="preserve">За час навчання важливо сформувати академічну підготовку з фундаментальних і клінічних </w:t>
      </w:r>
      <w:proofErr w:type="spellStart"/>
      <w:r w:rsidRPr="009F747A">
        <w:rPr>
          <w:bCs/>
          <w:color w:val="000000"/>
          <w:sz w:val="24"/>
          <w:szCs w:val="24"/>
        </w:rPr>
        <w:t>біомедичних</w:t>
      </w:r>
      <w:proofErr w:type="spellEnd"/>
      <w:r w:rsidRPr="009F747A">
        <w:rPr>
          <w:bCs/>
          <w:color w:val="000000"/>
          <w:sz w:val="24"/>
          <w:szCs w:val="24"/>
        </w:rPr>
        <w:t xml:space="preserve"> наук та підготовку випускників до професійної діяльності лікаря-педіатра на відповідній первинній посаді шляхом </w:t>
      </w:r>
      <w:r w:rsidRPr="009F747A">
        <w:rPr>
          <w:color w:val="000000"/>
          <w:sz w:val="24"/>
          <w:szCs w:val="24"/>
        </w:rPr>
        <w:t xml:space="preserve">набуття загальних та спеціальних компетентностей, сфера застосування яких описується визначеними переліками синдромів та симптомів </w:t>
      </w:r>
      <w:r w:rsidR="004C1D84">
        <w:rPr>
          <w:color w:val="000000"/>
          <w:sz w:val="24"/>
          <w:szCs w:val="24"/>
        </w:rPr>
        <w:t>зах</w:t>
      </w:r>
      <w:r w:rsidRPr="009F747A">
        <w:rPr>
          <w:color w:val="000000"/>
          <w:sz w:val="24"/>
          <w:szCs w:val="24"/>
        </w:rPr>
        <w:t>ворювань</w:t>
      </w:r>
      <w:r w:rsidR="004C1D84">
        <w:rPr>
          <w:color w:val="000000"/>
          <w:sz w:val="24"/>
          <w:szCs w:val="24"/>
        </w:rPr>
        <w:t xml:space="preserve"> внаслідок медичного та аварійного опромінення дорослих та дітей </w:t>
      </w:r>
      <w:r w:rsidRPr="009F747A">
        <w:rPr>
          <w:color w:val="000000"/>
          <w:sz w:val="24"/>
          <w:szCs w:val="24"/>
        </w:rPr>
        <w:t xml:space="preserve">, невідкладних станів, фізіологічних станів та </w:t>
      </w:r>
      <w:r w:rsidR="00C17B3A" w:rsidRPr="009F747A">
        <w:rPr>
          <w:color w:val="000000"/>
          <w:sz w:val="24"/>
          <w:szCs w:val="24"/>
        </w:rPr>
        <w:t xml:space="preserve">супутніх </w:t>
      </w:r>
      <w:r w:rsidRPr="009F747A">
        <w:rPr>
          <w:color w:val="000000"/>
          <w:sz w:val="24"/>
          <w:szCs w:val="24"/>
        </w:rPr>
        <w:t xml:space="preserve">захворювань, що потребують особливої тактики ведення пацієнтів; лабораторних та інструментальних досліджень, медичних маніпуляцій, питань трудової, судової та військової експертизи. </w:t>
      </w:r>
    </w:p>
    <w:p w:rsidR="00962DD9" w:rsidRDefault="00962DD9" w:rsidP="005B299F">
      <w:pPr>
        <w:jc w:val="both"/>
        <w:rPr>
          <w:bCs/>
          <w:sz w:val="24"/>
          <w:szCs w:val="24"/>
        </w:rPr>
      </w:pPr>
      <w:r w:rsidRPr="00962DD9">
        <w:rPr>
          <w:rFonts w:eastAsia="Times New Roman"/>
          <w:color w:val="C00000"/>
          <w:sz w:val="24"/>
          <w:szCs w:val="24"/>
          <w:lang w:bidi="uk-UA"/>
        </w:rPr>
        <w:t xml:space="preserve">        </w:t>
      </w:r>
      <w:r>
        <w:rPr>
          <w:bCs/>
          <w:sz w:val="24"/>
          <w:szCs w:val="24"/>
        </w:rPr>
        <w:t>Цей курс зосереджено</w:t>
      </w:r>
      <w:r w:rsidRPr="002C2934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вирішенні основних проблем</w:t>
      </w:r>
      <w:r w:rsidRPr="002C2934">
        <w:rPr>
          <w:bCs/>
          <w:sz w:val="24"/>
          <w:szCs w:val="24"/>
        </w:rPr>
        <w:t xml:space="preserve"> </w:t>
      </w:r>
      <w:r w:rsidR="004C1D84">
        <w:rPr>
          <w:bCs/>
          <w:sz w:val="24"/>
          <w:szCs w:val="24"/>
        </w:rPr>
        <w:t>радіаційної медицини</w:t>
      </w:r>
      <w:r w:rsidRPr="002C2934">
        <w:rPr>
          <w:bCs/>
          <w:sz w:val="24"/>
          <w:szCs w:val="24"/>
        </w:rPr>
        <w:t xml:space="preserve">. Програма охоплює теми, пов'язані з </w:t>
      </w:r>
      <w:r w:rsidR="004C1D84">
        <w:rPr>
          <w:bCs/>
          <w:sz w:val="24"/>
          <w:szCs w:val="24"/>
        </w:rPr>
        <w:t xml:space="preserve">властивостями </w:t>
      </w:r>
      <w:proofErr w:type="spellStart"/>
      <w:r w:rsidR="004C1D84">
        <w:rPr>
          <w:bCs/>
          <w:sz w:val="24"/>
          <w:szCs w:val="24"/>
        </w:rPr>
        <w:t>іонізувального</w:t>
      </w:r>
      <w:proofErr w:type="spellEnd"/>
      <w:r w:rsidR="004C1D84">
        <w:rPr>
          <w:bCs/>
          <w:sz w:val="24"/>
          <w:szCs w:val="24"/>
        </w:rPr>
        <w:t xml:space="preserve"> </w:t>
      </w:r>
      <w:proofErr w:type="spellStart"/>
      <w:r w:rsidR="004C1D84">
        <w:rPr>
          <w:bCs/>
          <w:sz w:val="24"/>
          <w:szCs w:val="24"/>
        </w:rPr>
        <w:t>випромінення</w:t>
      </w:r>
      <w:proofErr w:type="spellEnd"/>
      <w:r w:rsidR="004C1D84">
        <w:rPr>
          <w:bCs/>
          <w:sz w:val="24"/>
          <w:szCs w:val="24"/>
        </w:rPr>
        <w:t xml:space="preserve">,методами захисту від </w:t>
      </w:r>
      <w:proofErr w:type="spellStart"/>
      <w:r w:rsidR="004C1D84">
        <w:rPr>
          <w:bCs/>
          <w:sz w:val="24"/>
          <w:szCs w:val="24"/>
        </w:rPr>
        <w:t>віпромінення</w:t>
      </w:r>
      <w:proofErr w:type="spellEnd"/>
      <w:r w:rsidR="004C1D84">
        <w:rPr>
          <w:bCs/>
          <w:sz w:val="24"/>
          <w:szCs w:val="24"/>
        </w:rPr>
        <w:t xml:space="preserve">. Медичне та аварійне опромінювання. Дози опромінювання. Професійне опромінення. </w:t>
      </w:r>
      <w:proofErr w:type="spellStart"/>
      <w:r w:rsidR="004C1D84">
        <w:rPr>
          <w:bCs/>
          <w:sz w:val="24"/>
          <w:szCs w:val="24"/>
        </w:rPr>
        <w:t>Гранично-допустимі</w:t>
      </w:r>
      <w:proofErr w:type="spellEnd"/>
      <w:r w:rsidR="004C1D84">
        <w:rPr>
          <w:bCs/>
          <w:sz w:val="24"/>
          <w:szCs w:val="24"/>
        </w:rPr>
        <w:t xml:space="preserve"> дози  для професіоналів. Професійні захворювання. </w:t>
      </w:r>
      <w:proofErr w:type="spellStart"/>
      <w:r w:rsidR="004C1D84">
        <w:rPr>
          <w:bCs/>
          <w:sz w:val="24"/>
          <w:szCs w:val="24"/>
        </w:rPr>
        <w:t>Диспансерізація</w:t>
      </w:r>
      <w:proofErr w:type="spellEnd"/>
      <w:r w:rsidR="004C1D84">
        <w:rPr>
          <w:bCs/>
          <w:sz w:val="24"/>
          <w:szCs w:val="24"/>
        </w:rPr>
        <w:t xml:space="preserve"> працюючих в сфері дії </w:t>
      </w:r>
      <w:proofErr w:type="spellStart"/>
      <w:r w:rsidR="004C1D84">
        <w:rPr>
          <w:bCs/>
          <w:sz w:val="24"/>
          <w:szCs w:val="24"/>
        </w:rPr>
        <w:t>іонізувального</w:t>
      </w:r>
      <w:proofErr w:type="spellEnd"/>
      <w:r w:rsidR="004C1D84">
        <w:rPr>
          <w:bCs/>
          <w:sz w:val="24"/>
          <w:szCs w:val="24"/>
        </w:rPr>
        <w:t xml:space="preserve"> </w:t>
      </w:r>
      <w:proofErr w:type="spellStart"/>
      <w:r w:rsidR="004C1D84">
        <w:rPr>
          <w:bCs/>
          <w:sz w:val="24"/>
          <w:szCs w:val="24"/>
        </w:rPr>
        <w:t>випромінення</w:t>
      </w:r>
      <w:proofErr w:type="spellEnd"/>
      <w:r w:rsidR="004C1D84">
        <w:rPr>
          <w:bCs/>
          <w:sz w:val="24"/>
          <w:szCs w:val="24"/>
        </w:rPr>
        <w:t>. Променеві ушкодження у дітей при медичному та аварійному опроміненні. Д</w:t>
      </w:r>
      <w:r w:rsidRPr="002C2934">
        <w:rPr>
          <w:bCs/>
          <w:sz w:val="24"/>
          <w:szCs w:val="24"/>
        </w:rPr>
        <w:t xml:space="preserve">освід можна отримати протягом практичних занять курсу в провідних установах регіону згідно з розкладом занять. Студенти протягом курсу мають змогу приймати участь у </w:t>
      </w:r>
      <w:proofErr w:type="spellStart"/>
      <w:r w:rsidRPr="002C2934">
        <w:rPr>
          <w:bCs/>
          <w:sz w:val="24"/>
          <w:szCs w:val="24"/>
        </w:rPr>
        <w:t>курації</w:t>
      </w:r>
      <w:proofErr w:type="spellEnd"/>
      <w:r w:rsidRPr="002C2934">
        <w:rPr>
          <w:bCs/>
          <w:sz w:val="24"/>
          <w:szCs w:val="24"/>
        </w:rPr>
        <w:t xml:space="preserve"> та демонстрації хворих з різноманітною </w:t>
      </w:r>
      <w:r w:rsidR="004C1D84">
        <w:rPr>
          <w:bCs/>
          <w:sz w:val="24"/>
          <w:szCs w:val="24"/>
        </w:rPr>
        <w:t xml:space="preserve">професійною променевою </w:t>
      </w:r>
      <w:proofErr w:type="spellStart"/>
      <w:r w:rsidR="004C1D84">
        <w:rPr>
          <w:bCs/>
          <w:sz w:val="24"/>
          <w:szCs w:val="24"/>
        </w:rPr>
        <w:t>пато</w:t>
      </w:r>
      <w:r w:rsidRPr="002C2934">
        <w:rPr>
          <w:bCs/>
          <w:sz w:val="24"/>
          <w:szCs w:val="24"/>
        </w:rPr>
        <w:t>логією</w:t>
      </w:r>
      <w:r w:rsidR="004C1D84">
        <w:rPr>
          <w:bCs/>
          <w:sz w:val="24"/>
          <w:szCs w:val="24"/>
        </w:rPr>
        <w:t>.К</w:t>
      </w:r>
      <w:r w:rsidRPr="002C2934">
        <w:rPr>
          <w:bCs/>
          <w:sz w:val="24"/>
          <w:szCs w:val="24"/>
        </w:rPr>
        <w:t>урс</w:t>
      </w:r>
      <w:proofErr w:type="spellEnd"/>
      <w:r w:rsidRPr="002C2934">
        <w:rPr>
          <w:bCs/>
          <w:sz w:val="24"/>
          <w:szCs w:val="24"/>
        </w:rPr>
        <w:t xml:space="preserve"> охоплює основні як практичні, так і теоретичні аспекти діяльності майбутнього педіатра та сі</w:t>
      </w:r>
      <w:r>
        <w:rPr>
          <w:bCs/>
          <w:sz w:val="24"/>
          <w:szCs w:val="24"/>
        </w:rPr>
        <w:t>мейного лікаря.</w:t>
      </w:r>
    </w:p>
    <w:p w:rsidR="003760B8" w:rsidRPr="003760B8" w:rsidRDefault="003760B8" w:rsidP="003760B8">
      <w:pPr>
        <w:ind w:right="-18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Частина курсу з </w:t>
      </w:r>
      <w:r w:rsidRPr="003F4117">
        <w:rPr>
          <w:sz w:val="24"/>
          <w:szCs w:val="24"/>
        </w:rPr>
        <w:t>радіаційн</w:t>
      </w:r>
      <w:r>
        <w:rPr>
          <w:sz w:val="24"/>
          <w:szCs w:val="24"/>
        </w:rPr>
        <w:t>ої</w:t>
      </w:r>
      <w:r w:rsidRPr="003F4117">
        <w:rPr>
          <w:sz w:val="24"/>
          <w:szCs w:val="24"/>
        </w:rPr>
        <w:t xml:space="preserve"> медицин</w:t>
      </w:r>
      <w:r>
        <w:rPr>
          <w:sz w:val="24"/>
          <w:szCs w:val="24"/>
        </w:rPr>
        <w:t xml:space="preserve">и </w:t>
      </w:r>
      <w:r w:rsidRPr="003F4117">
        <w:rPr>
          <w:sz w:val="24"/>
          <w:szCs w:val="24"/>
        </w:rPr>
        <w:t>з особливостями дитячого віку</w:t>
      </w:r>
      <w:r w:rsidRPr="00376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 </w:t>
      </w:r>
      <w:r w:rsidRPr="003760B8">
        <w:rPr>
          <w:sz w:val="24"/>
          <w:szCs w:val="24"/>
        </w:rPr>
        <w:t xml:space="preserve">навчальна дисципліна базується на вивченні студентами медичної і біологічної фізики, біологічної хімії, біології, анатомії і фізіології людини, патологічної фізіології, генетики, низки клінічних </w:t>
      </w:r>
      <w:proofErr w:type="spellStart"/>
      <w:r w:rsidRPr="003760B8">
        <w:rPr>
          <w:sz w:val="24"/>
          <w:szCs w:val="24"/>
        </w:rPr>
        <w:t>дісциплін</w:t>
      </w:r>
      <w:proofErr w:type="spellEnd"/>
      <w:r w:rsidRPr="003760B8">
        <w:rPr>
          <w:sz w:val="24"/>
          <w:szCs w:val="24"/>
        </w:rPr>
        <w:t xml:space="preserve">. </w:t>
      </w:r>
    </w:p>
    <w:p w:rsidR="003760B8" w:rsidRPr="003760B8" w:rsidRDefault="003760B8" w:rsidP="003760B8">
      <w:pPr>
        <w:ind w:right="-189" w:firstLine="567"/>
        <w:jc w:val="both"/>
        <w:rPr>
          <w:sz w:val="24"/>
          <w:szCs w:val="24"/>
        </w:rPr>
      </w:pPr>
      <w:r w:rsidRPr="003760B8">
        <w:rPr>
          <w:spacing w:val="4"/>
          <w:sz w:val="24"/>
          <w:szCs w:val="24"/>
        </w:rPr>
        <w:t>Закладає основи вивчення студентами змін у організмі людини,</w:t>
      </w:r>
      <w:r>
        <w:rPr>
          <w:spacing w:val="4"/>
          <w:sz w:val="24"/>
          <w:szCs w:val="24"/>
        </w:rPr>
        <w:t xml:space="preserve"> зокрема в дитячому віці,</w:t>
      </w:r>
      <w:r w:rsidRPr="003760B8">
        <w:rPr>
          <w:spacing w:val="4"/>
          <w:sz w:val="24"/>
          <w:szCs w:val="24"/>
        </w:rPr>
        <w:t xml:space="preserve"> які виникають внаслідок опромінення у різних діапазонах доз у тому числі при професійному опроміненні</w:t>
      </w:r>
      <w:r>
        <w:rPr>
          <w:spacing w:val="4"/>
          <w:sz w:val="24"/>
          <w:szCs w:val="24"/>
        </w:rPr>
        <w:t>,</w:t>
      </w:r>
      <w:r>
        <w:rPr>
          <w:sz w:val="24"/>
          <w:szCs w:val="24"/>
        </w:rPr>
        <w:t>після радіаційного ураження під час та після радіаційних аварій.</w:t>
      </w:r>
    </w:p>
    <w:p w:rsidR="003760B8" w:rsidRDefault="003760B8" w:rsidP="00790221">
      <w:pPr>
        <w:ind w:right="-189" w:firstLine="567"/>
        <w:jc w:val="both"/>
        <w:rPr>
          <w:sz w:val="28"/>
          <w:szCs w:val="28"/>
        </w:rPr>
      </w:pPr>
      <w:r w:rsidRPr="003760B8">
        <w:rPr>
          <w:spacing w:val="1"/>
          <w:sz w:val="24"/>
          <w:szCs w:val="24"/>
        </w:rPr>
        <w:t xml:space="preserve">Надає можливість отримати практичні навички та формувати професійні вміння для </w:t>
      </w:r>
      <w:r w:rsidRPr="003760B8">
        <w:rPr>
          <w:spacing w:val="8"/>
          <w:sz w:val="24"/>
          <w:szCs w:val="24"/>
        </w:rPr>
        <w:t>діагностики і надання медичної допомоги при патологічних станах, які виникають в умовах масового радіаційного  ураження</w:t>
      </w:r>
      <w:r>
        <w:rPr>
          <w:spacing w:val="1"/>
          <w:sz w:val="28"/>
          <w:szCs w:val="28"/>
        </w:rPr>
        <w:t>.</w:t>
      </w:r>
      <w:r w:rsidR="00790221">
        <w:rPr>
          <w:spacing w:val="1"/>
          <w:sz w:val="28"/>
          <w:szCs w:val="28"/>
        </w:rPr>
        <w:t xml:space="preserve"> </w:t>
      </w:r>
      <w:r w:rsidR="00790221" w:rsidRPr="00790221">
        <w:rPr>
          <w:spacing w:val="1"/>
          <w:sz w:val="24"/>
          <w:szCs w:val="24"/>
        </w:rPr>
        <w:t>Під час опанування курсу</w:t>
      </w:r>
      <w:r w:rsidR="00790221">
        <w:rPr>
          <w:spacing w:val="1"/>
          <w:sz w:val="28"/>
          <w:szCs w:val="28"/>
        </w:rPr>
        <w:t xml:space="preserve"> </w:t>
      </w:r>
      <w:proofErr w:type="spellStart"/>
      <w:r w:rsidR="00790221">
        <w:rPr>
          <w:spacing w:val="1"/>
          <w:sz w:val="24"/>
          <w:szCs w:val="24"/>
        </w:rPr>
        <w:t>здобувачи</w:t>
      </w:r>
      <w:proofErr w:type="spellEnd"/>
      <w:r w:rsidR="00790221">
        <w:rPr>
          <w:spacing w:val="1"/>
          <w:sz w:val="24"/>
          <w:szCs w:val="24"/>
        </w:rPr>
        <w:t xml:space="preserve"> вищої освіти ознайомляться з методами радіаційного захисту дітей  в променевій діагностиці,навчаться методам визначення доз  медичного  та аварійного опромінення дітей та наслідками їх. Крім того, ознайомляться з методом </w:t>
      </w:r>
      <w:proofErr w:type="spellStart"/>
      <w:r w:rsidR="00790221">
        <w:rPr>
          <w:spacing w:val="1"/>
          <w:sz w:val="24"/>
          <w:szCs w:val="24"/>
        </w:rPr>
        <w:t>цитогенетичного</w:t>
      </w:r>
      <w:proofErr w:type="spellEnd"/>
      <w:r w:rsidR="00790221">
        <w:rPr>
          <w:spacing w:val="1"/>
          <w:sz w:val="24"/>
          <w:szCs w:val="24"/>
        </w:rPr>
        <w:t xml:space="preserve"> аналізу для оцінки  радіаційного ураження  генетичного апарату клітину опромінених дітей.</w:t>
      </w:r>
    </w:p>
    <w:p w:rsidR="00B64D98" w:rsidRDefault="00B64D98" w:rsidP="005B299F">
      <w:pPr>
        <w:jc w:val="both"/>
      </w:pPr>
    </w:p>
    <w:p w:rsidR="00962DD9" w:rsidRDefault="00962DD9" w:rsidP="00962DD9">
      <w:pPr>
        <w:ind w:firstLine="567"/>
        <w:jc w:val="both"/>
        <w:rPr>
          <w:sz w:val="24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мікробіології, пропедевтики </w:t>
      </w:r>
      <w:proofErr w:type="spellStart"/>
      <w:r w:rsidR="009F747A">
        <w:rPr>
          <w:sz w:val="24"/>
        </w:rPr>
        <w:t>внутришних</w:t>
      </w:r>
      <w:proofErr w:type="spellEnd"/>
      <w:r w:rsidR="009F747A">
        <w:rPr>
          <w:sz w:val="24"/>
        </w:rPr>
        <w:t xml:space="preserve"> та </w:t>
      </w:r>
      <w:r>
        <w:rPr>
          <w:sz w:val="24"/>
        </w:rPr>
        <w:t>дитячих хвороб, медичної генетики,</w:t>
      </w:r>
      <w:r w:rsidR="00790221">
        <w:rPr>
          <w:sz w:val="24"/>
        </w:rPr>
        <w:t xml:space="preserve">радіології, </w:t>
      </w:r>
      <w:r>
        <w:rPr>
          <w:sz w:val="24"/>
        </w:rPr>
        <w:t xml:space="preserve">фармакології та медичної рецептури, </w:t>
      </w:r>
      <w:proofErr w:type="spellStart"/>
      <w:r w:rsidR="004C1D84">
        <w:rPr>
          <w:sz w:val="24"/>
        </w:rPr>
        <w:t>радіо</w:t>
      </w:r>
      <w:r>
        <w:rPr>
          <w:sz w:val="24"/>
        </w:rPr>
        <w:t>епідеміології</w:t>
      </w:r>
      <w:proofErr w:type="spellEnd"/>
      <w:r>
        <w:rPr>
          <w:sz w:val="24"/>
        </w:rPr>
        <w:t xml:space="preserve"> та принципів доказової медицини, </w:t>
      </w:r>
      <w:proofErr w:type="spellStart"/>
      <w:r>
        <w:rPr>
          <w:sz w:val="24"/>
        </w:rPr>
        <w:t>екстренної</w:t>
      </w:r>
      <w:proofErr w:type="spellEnd"/>
      <w:r>
        <w:rPr>
          <w:sz w:val="24"/>
        </w:rPr>
        <w:t xml:space="preserve"> та невідкладної медичної допомоги, а також мати практичні навички догляду за</w:t>
      </w:r>
      <w:r w:rsidR="00790221">
        <w:rPr>
          <w:sz w:val="24"/>
        </w:rPr>
        <w:t xml:space="preserve"> постраждалими від аварійного опромінення</w:t>
      </w:r>
      <w:r w:rsidR="009F747A">
        <w:rPr>
          <w:sz w:val="24"/>
        </w:rPr>
        <w:t>, в тому числи и дитячого віку</w:t>
      </w:r>
      <w:r>
        <w:rPr>
          <w:sz w:val="24"/>
        </w:rPr>
        <w:t xml:space="preserve"> та їх ведення у поліклінічних та стаціонарних умовах.</w:t>
      </w:r>
    </w:p>
    <w:p w:rsidR="00962DD9" w:rsidRPr="00531C29" w:rsidRDefault="00962DD9" w:rsidP="00962DD9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</w:t>
      </w:r>
      <w:r w:rsidRPr="00531C29">
        <w:rPr>
          <w:sz w:val="24"/>
        </w:rPr>
        <w:lastRenderedPageBreak/>
        <w:t xml:space="preserve">при вивченні </w:t>
      </w:r>
      <w:r w:rsidR="005B299F">
        <w:rPr>
          <w:sz w:val="24"/>
        </w:rPr>
        <w:t xml:space="preserve">суміжних дисциплін протягом </w:t>
      </w:r>
      <w:r w:rsidR="00790221">
        <w:rPr>
          <w:sz w:val="24"/>
        </w:rPr>
        <w:t>5</w:t>
      </w:r>
      <w:r>
        <w:rPr>
          <w:sz w:val="24"/>
        </w:rPr>
        <w:t xml:space="preserve"> року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>
        <w:rPr>
          <w:sz w:val="24"/>
        </w:rPr>
        <w:t>освітньо-наукового</w:t>
      </w:r>
      <w:proofErr w:type="spellEnd"/>
      <w:r>
        <w:rPr>
          <w:sz w:val="24"/>
        </w:rPr>
        <w:t xml:space="preserve"> рівня вищої освіти.</w:t>
      </w:r>
    </w:p>
    <w:p w:rsidR="00962DD9" w:rsidRDefault="00962DD9" w:rsidP="00B64D98"/>
    <w:p w:rsidR="00790221" w:rsidRPr="00790221" w:rsidRDefault="00B64D98" w:rsidP="00790221">
      <w:pPr>
        <w:shd w:val="clear" w:color="auto" w:fill="FFFFFF"/>
        <w:ind w:right="-189" w:firstLine="567"/>
        <w:jc w:val="both"/>
        <w:rPr>
          <w:color w:val="000000"/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 w:rsidR="00B558C8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 w:rsidR="00066F32"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 w:rsidR="00066F32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 w:rsidR="00C33B8C">
        <w:rPr>
          <w:sz w:val="24"/>
          <w:szCs w:val="24"/>
        </w:rPr>
        <w:t>педіатр</w:t>
      </w:r>
      <w:r w:rsidRPr="001B6541">
        <w:rPr>
          <w:sz w:val="24"/>
          <w:szCs w:val="24"/>
        </w:rPr>
        <w:t>ії,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066F32">
        <w:rPr>
          <w:sz w:val="24"/>
          <w:szCs w:val="24"/>
        </w:rPr>
        <w:t xml:space="preserve"> діагностики, лікування та профілактики  хвороб</w:t>
      </w:r>
      <w:r w:rsidR="004C1D84">
        <w:rPr>
          <w:sz w:val="24"/>
          <w:szCs w:val="24"/>
        </w:rPr>
        <w:t>,пов</w:t>
      </w:r>
      <w:r w:rsidR="004C1D84" w:rsidRPr="004C1D84">
        <w:rPr>
          <w:sz w:val="24"/>
          <w:szCs w:val="24"/>
        </w:rPr>
        <w:t>’язаних</w:t>
      </w:r>
      <w:r w:rsidR="004C1D84">
        <w:rPr>
          <w:sz w:val="24"/>
          <w:szCs w:val="24"/>
        </w:rPr>
        <w:t xml:space="preserve"> </w:t>
      </w:r>
      <w:r w:rsidR="004C1D84" w:rsidRPr="004C1D84">
        <w:rPr>
          <w:sz w:val="24"/>
          <w:szCs w:val="24"/>
        </w:rPr>
        <w:t xml:space="preserve">с </w:t>
      </w:r>
      <w:r w:rsidR="004C1D84">
        <w:rPr>
          <w:sz w:val="24"/>
          <w:szCs w:val="24"/>
        </w:rPr>
        <w:t>опроміненням дорослих та дітей під час проведення  діагностичних процедур та аварійного опромінення.</w:t>
      </w:r>
      <w:r w:rsidRPr="00C33B8C">
        <w:rPr>
          <w:sz w:val="24"/>
          <w:szCs w:val="24"/>
        </w:rPr>
        <w:t>.</w:t>
      </w:r>
      <w:r w:rsidR="00790221" w:rsidRPr="00790221">
        <w:rPr>
          <w:sz w:val="28"/>
          <w:szCs w:val="28"/>
        </w:rPr>
        <w:t xml:space="preserve"> </w:t>
      </w:r>
      <w:r w:rsidR="00790221" w:rsidRPr="00790221">
        <w:rPr>
          <w:sz w:val="24"/>
          <w:szCs w:val="24"/>
        </w:rPr>
        <w:t xml:space="preserve">Мета  викладання  навчальної дисципліни </w:t>
      </w:r>
      <w:r w:rsidR="00790221" w:rsidRPr="00790221">
        <w:rPr>
          <w:color w:val="000000"/>
          <w:sz w:val="24"/>
          <w:szCs w:val="24"/>
        </w:rPr>
        <w:t xml:space="preserve">радіаційна медицина </w:t>
      </w:r>
      <w:r w:rsidR="00790221">
        <w:rPr>
          <w:color w:val="000000"/>
          <w:sz w:val="24"/>
          <w:szCs w:val="24"/>
        </w:rPr>
        <w:t xml:space="preserve">з особливостями дитячого віку </w:t>
      </w:r>
      <w:r w:rsidR="00790221" w:rsidRPr="00790221">
        <w:rPr>
          <w:color w:val="000000"/>
          <w:sz w:val="24"/>
          <w:szCs w:val="24"/>
        </w:rPr>
        <w:t>є формування у студентів комплексу знань, умінь та навичок з радіаційної медицини</w:t>
      </w:r>
      <w:r w:rsidR="00790221">
        <w:rPr>
          <w:color w:val="000000"/>
          <w:sz w:val="24"/>
          <w:szCs w:val="24"/>
        </w:rPr>
        <w:t>,а саме визначати етіологічні,п</w:t>
      </w:r>
      <w:r w:rsidR="00790221" w:rsidRPr="00790221">
        <w:rPr>
          <w:color w:val="000000"/>
          <w:sz w:val="24"/>
          <w:szCs w:val="24"/>
        </w:rPr>
        <w:t>атогенетичні фактори та клінічні прояви радіаційних уражень, ставити діагноз гострого радіаційного ураження та надавати невідкладну допомогу потерпілим</w:t>
      </w:r>
      <w:r w:rsidR="00790221">
        <w:rPr>
          <w:color w:val="000000"/>
          <w:sz w:val="24"/>
          <w:szCs w:val="24"/>
        </w:rPr>
        <w:t>( у тому числі і дітям)</w:t>
      </w:r>
      <w:r w:rsidR="00790221" w:rsidRPr="00790221">
        <w:rPr>
          <w:color w:val="000000"/>
          <w:sz w:val="24"/>
          <w:szCs w:val="24"/>
        </w:rPr>
        <w:t>, визначати тактику ведення постраждалих, які зазнали дії іонізуючого опромінення;визначати етіологічні, патогенетичні фактори хронічних променевих уражень людей, визначати тактику ведення потерпілих;використовувати методи визначення впливу низьких доз радіації на організм людини</w:t>
      </w:r>
      <w:r w:rsidR="00790221">
        <w:rPr>
          <w:color w:val="000000"/>
          <w:sz w:val="24"/>
          <w:szCs w:val="24"/>
        </w:rPr>
        <w:t>( в тому ч</w:t>
      </w:r>
      <w:r w:rsidR="00553378">
        <w:rPr>
          <w:color w:val="000000"/>
          <w:sz w:val="24"/>
          <w:szCs w:val="24"/>
        </w:rPr>
        <w:t>ис</w:t>
      </w:r>
      <w:r w:rsidR="00790221">
        <w:rPr>
          <w:color w:val="000000"/>
          <w:sz w:val="24"/>
          <w:szCs w:val="24"/>
        </w:rPr>
        <w:t>л</w:t>
      </w:r>
      <w:r w:rsidR="00553378">
        <w:rPr>
          <w:color w:val="000000"/>
          <w:sz w:val="24"/>
          <w:szCs w:val="24"/>
        </w:rPr>
        <w:t>і</w:t>
      </w:r>
      <w:r w:rsidR="00790221">
        <w:rPr>
          <w:color w:val="000000"/>
          <w:sz w:val="24"/>
          <w:szCs w:val="24"/>
        </w:rPr>
        <w:t xml:space="preserve"> і</w:t>
      </w:r>
      <w:r w:rsidR="00553378">
        <w:rPr>
          <w:color w:val="000000"/>
          <w:sz w:val="24"/>
          <w:szCs w:val="24"/>
        </w:rPr>
        <w:t xml:space="preserve"> </w:t>
      </w:r>
      <w:r w:rsidR="00790221">
        <w:rPr>
          <w:color w:val="000000"/>
          <w:sz w:val="24"/>
          <w:szCs w:val="24"/>
        </w:rPr>
        <w:t>в</w:t>
      </w:r>
      <w:r w:rsidR="00553378">
        <w:rPr>
          <w:color w:val="000000"/>
          <w:sz w:val="24"/>
          <w:szCs w:val="24"/>
        </w:rPr>
        <w:t xml:space="preserve"> </w:t>
      </w:r>
      <w:r w:rsidR="00790221">
        <w:rPr>
          <w:color w:val="000000"/>
          <w:sz w:val="24"/>
          <w:szCs w:val="24"/>
        </w:rPr>
        <w:t>дитячому віці).</w:t>
      </w:r>
    </w:p>
    <w:p w:rsidR="00B558C8" w:rsidRPr="003365FB" w:rsidRDefault="00B558C8" w:rsidP="00B558C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«Педіатрія»)</w:t>
      </w:r>
    </w:p>
    <w:p w:rsidR="00B558C8" w:rsidRPr="00A651F3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:rsidR="00B558C8" w:rsidRPr="00A651F3" w:rsidRDefault="00B558C8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558C8" w:rsidRPr="00D14ECA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:rsidR="00B558C8" w:rsidRDefault="00B558C8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B558C8" w:rsidRPr="00D14ECA" w:rsidRDefault="00B558C8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 w:rsidR="009F747A">
        <w:rPr>
          <w:sz w:val="24"/>
          <w:szCs w:val="24"/>
        </w:rPr>
        <w:t>онкології</w:t>
      </w:r>
      <w:r w:rsidRPr="00D14ECA">
        <w:rPr>
          <w:sz w:val="24"/>
          <w:szCs w:val="24"/>
        </w:rPr>
        <w:t>:</w:t>
      </w:r>
    </w:p>
    <w:p w:rsidR="00B558C8" w:rsidRPr="009076CD" w:rsidRDefault="00B558C8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характеру харчування при лікуванні </w:t>
      </w:r>
      <w:r w:rsidR="00554F6F">
        <w:rPr>
          <w:sz w:val="24"/>
          <w:szCs w:val="24"/>
        </w:rPr>
        <w:t xml:space="preserve"> радіаційних уражень</w:t>
      </w:r>
      <w:r w:rsidRPr="00D14ECA">
        <w:rPr>
          <w:sz w:val="24"/>
          <w:szCs w:val="24"/>
        </w:rPr>
        <w:t>; здатність до визначення принципів та характеру лікування захворювань</w:t>
      </w:r>
      <w:r w:rsidR="00553378">
        <w:rPr>
          <w:sz w:val="24"/>
          <w:szCs w:val="24"/>
        </w:rPr>
        <w:t xml:space="preserve"> у дорослих та дітей</w:t>
      </w:r>
      <w:r w:rsidRPr="00D14ECA">
        <w:rPr>
          <w:sz w:val="24"/>
          <w:szCs w:val="24"/>
        </w:rPr>
        <w:t>; здатність до діагностування невідкладних станів; здатність до визначення тактики та володіння навичками надання екстреної медичної допомоги</w:t>
      </w:r>
      <w:r w:rsidR="009F747A">
        <w:rPr>
          <w:sz w:val="24"/>
          <w:szCs w:val="24"/>
        </w:rPr>
        <w:t>, в тому числи пр</w:t>
      </w:r>
      <w:r w:rsidR="00554F6F">
        <w:rPr>
          <w:sz w:val="24"/>
          <w:szCs w:val="24"/>
        </w:rPr>
        <w:t>и</w:t>
      </w:r>
      <w:r w:rsidR="009F747A">
        <w:rPr>
          <w:sz w:val="24"/>
          <w:szCs w:val="24"/>
        </w:rPr>
        <w:t xml:space="preserve"> ускладненнях лікування</w:t>
      </w:r>
      <w:r w:rsidRPr="00D14ECA">
        <w:rPr>
          <w:sz w:val="24"/>
          <w:szCs w:val="24"/>
        </w:rPr>
        <w:t>; навички виконання медичних маніпуляцій; здатність до планування  та проведення санітарно-гігієнічних, профілактичних заходів; здатність до визначення тактики ведення осіб</w:t>
      </w:r>
      <w:r w:rsidR="00554F6F">
        <w:rPr>
          <w:sz w:val="24"/>
          <w:szCs w:val="24"/>
        </w:rPr>
        <w:t>( у тому числі і дітей)</w:t>
      </w:r>
      <w:r w:rsidRPr="00D14ECA">
        <w:rPr>
          <w:sz w:val="24"/>
          <w:szCs w:val="24"/>
        </w:rPr>
        <w:t>, що підлягають диспансерному нагляду; здатність до ведення медичної документації.</w:t>
      </w:r>
    </w:p>
    <w:p w:rsidR="00B558C8" w:rsidRDefault="00B558C8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lastRenderedPageBreak/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="009F747A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лідерські навички (реалізується через: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:rsidR="00383F10" w:rsidRPr="00B558C8" w:rsidRDefault="00383F10" w:rsidP="00383F10">
      <w:pPr>
        <w:jc w:val="both"/>
        <w:rPr>
          <w:b/>
          <w:sz w:val="24"/>
          <w:szCs w:val="24"/>
          <w:lang w:val="ru-RU"/>
        </w:rPr>
      </w:pPr>
    </w:p>
    <w:p w:rsidR="00B558C8" w:rsidRPr="00B558C8" w:rsidRDefault="00B64D98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Статус дисципліни</w:t>
      </w:r>
      <w:r w:rsidR="00C33B8C" w:rsidRPr="008E3DC1">
        <w:rPr>
          <w:b/>
          <w:sz w:val="24"/>
          <w:szCs w:val="24"/>
        </w:rPr>
        <w:t>: основна</w:t>
      </w:r>
      <w:r w:rsidR="00554F6F">
        <w:rPr>
          <w:b/>
          <w:sz w:val="24"/>
          <w:szCs w:val="24"/>
        </w:rPr>
        <w:t>,</w:t>
      </w:r>
      <w:r w:rsidR="00C33B8C" w:rsidRPr="008E3DC1">
        <w:rPr>
          <w:b/>
          <w:sz w:val="24"/>
          <w:szCs w:val="24"/>
        </w:rPr>
        <w:t xml:space="preserve">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554F6F">
        <w:rPr>
          <w:b/>
          <w:sz w:val="24"/>
          <w:szCs w:val="24"/>
        </w:rPr>
        <w:t>Moodle</w:t>
      </w:r>
      <w:proofErr w:type="spellEnd"/>
      <w:r w:rsidRPr="008E3DC1">
        <w:rPr>
          <w:sz w:val="24"/>
          <w:szCs w:val="24"/>
        </w:rPr>
        <w:t>, викладання дисципліни</w:t>
      </w:r>
      <w:r w:rsidR="002C1C62" w:rsidRPr="008E3DC1">
        <w:rPr>
          <w:sz w:val="24"/>
          <w:szCs w:val="24"/>
        </w:rPr>
        <w:t>,</w:t>
      </w:r>
      <w:r w:rsidRPr="008E3DC1">
        <w:rPr>
          <w:sz w:val="24"/>
          <w:szCs w:val="24"/>
        </w:rPr>
        <w:t xml:space="preserve"> передбачає поєднання традиційних форм аудиторного </w:t>
      </w:r>
      <w:r w:rsidR="00B558C8" w:rsidRPr="00BE499A">
        <w:rPr>
          <w:sz w:val="24"/>
          <w:szCs w:val="24"/>
        </w:rPr>
        <w:t xml:space="preserve">навчання з елементами </w:t>
      </w:r>
      <w:r w:rsidR="00B558C8">
        <w:rPr>
          <w:sz w:val="24"/>
          <w:szCs w:val="24"/>
        </w:rPr>
        <w:t>дистанційного</w:t>
      </w:r>
      <w:r w:rsidR="00B558C8" w:rsidRPr="00BE499A">
        <w:rPr>
          <w:sz w:val="24"/>
          <w:szCs w:val="24"/>
        </w:rPr>
        <w:t xml:space="preserve"> навчання, в якому використовуються </w:t>
      </w:r>
      <w:r w:rsidR="00B558C8">
        <w:rPr>
          <w:sz w:val="24"/>
          <w:szCs w:val="24"/>
        </w:rPr>
        <w:t>доступні</w:t>
      </w:r>
      <w:r w:rsidR="00B558C8" w:rsidRPr="00BE499A">
        <w:rPr>
          <w:sz w:val="24"/>
          <w:szCs w:val="24"/>
        </w:rPr>
        <w:t xml:space="preserve"> інформаційні інтерактивні технології (</w:t>
      </w:r>
      <w:r w:rsidR="00B558C8" w:rsidRPr="00554F6F">
        <w:rPr>
          <w:b/>
          <w:sz w:val="24"/>
          <w:szCs w:val="24"/>
          <w:lang w:val="en-US"/>
        </w:rPr>
        <w:t>ZOOM</w:t>
      </w:r>
      <w:r w:rsidR="00B558C8" w:rsidRPr="00554F6F">
        <w:rPr>
          <w:b/>
          <w:sz w:val="24"/>
          <w:szCs w:val="24"/>
        </w:rPr>
        <w:t xml:space="preserve">, </w:t>
      </w:r>
      <w:proofErr w:type="spellStart"/>
      <w:r w:rsidR="00B558C8" w:rsidRPr="00554F6F">
        <w:rPr>
          <w:b/>
          <w:sz w:val="24"/>
          <w:szCs w:val="24"/>
        </w:rPr>
        <w:t>Moodle</w:t>
      </w:r>
      <w:proofErr w:type="spellEnd"/>
      <w:r w:rsidR="00554F6F" w:rsidRPr="00554F6F">
        <w:rPr>
          <w:b/>
          <w:sz w:val="24"/>
          <w:szCs w:val="24"/>
        </w:rPr>
        <w:t>,</w:t>
      </w:r>
      <w:proofErr w:type="spellStart"/>
      <w:r w:rsidR="00554F6F" w:rsidRPr="00554F6F">
        <w:rPr>
          <w:b/>
          <w:sz w:val="24"/>
          <w:szCs w:val="24"/>
        </w:rPr>
        <w:t>Google</w:t>
      </w:r>
      <w:proofErr w:type="spellEnd"/>
      <w:r w:rsidR="00554F6F" w:rsidRPr="00554F6F">
        <w:rPr>
          <w:b/>
          <w:sz w:val="24"/>
          <w:szCs w:val="24"/>
          <w:lang w:val="ru-RU"/>
        </w:rPr>
        <w:t xml:space="preserve"> </w:t>
      </w:r>
      <w:proofErr w:type="spellStart"/>
      <w:r w:rsidR="00554F6F" w:rsidRPr="00554F6F">
        <w:rPr>
          <w:b/>
          <w:sz w:val="24"/>
          <w:szCs w:val="24"/>
        </w:rPr>
        <w:t>meet</w:t>
      </w:r>
      <w:proofErr w:type="spellEnd"/>
      <w:r w:rsidR="00B558C8" w:rsidRPr="00554F6F">
        <w:rPr>
          <w:b/>
          <w:sz w:val="24"/>
          <w:szCs w:val="24"/>
        </w:rPr>
        <w:t>)</w:t>
      </w:r>
      <w:r w:rsidR="00B558C8" w:rsidRPr="00BE499A">
        <w:rPr>
          <w:sz w:val="24"/>
          <w:szCs w:val="24"/>
        </w:rPr>
        <w:t xml:space="preserve">, </w:t>
      </w:r>
      <w:r w:rsidR="00B558C8">
        <w:rPr>
          <w:sz w:val="24"/>
          <w:szCs w:val="24"/>
        </w:rPr>
        <w:t>очне та дистанційне</w:t>
      </w:r>
      <w:r w:rsidR="00B558C8" w:rsidRPr="00BE499A">
        <w:rPr>
          <w:sz w:val="24"/>
          <w:szCs w:val="24"/>
        </w:rPr>
        <w:t xml:space="preserve"> консультування.</w:t>
      </w:r>
    </w:p>
    <w:p w:rsidR="002C1C62" w:rsidRPr="00C33B8C" w:rsidRDefault="002C1C62" w:rsidP="00383F10">
      <w:pPr>
        <w:jc w:val="both"/>
        <w:rPr>
          <w:b/>
          <w:color w:val="FF0000"/>
          <w:sz w:val="24"/>
          <w:szCs w:val="24"/>
        </w:rPr>
      </w:pPr>
    </w:p>
    <w:p w:rsidR="00B558C8" w:rsidRPr="00BE499A" w:rsidRDefault="00B64D98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  <w:r w:rsidR="00B558C8">
        <w:rPr>
          <w:sz w:val="24"/>
          <w:szCs w:val="24"/>
        </w:rPr>
        <w:t xml:space="preserve">Для проведення занять використовуються </w:t>
      </w:r>
      <w:r w:rsidR="00B558C8" w:rsidRPr="009076CD">
        <w:rPr>
          <w:sz w:val="24"/>
          <w:szCs w:val="24"/>
        </w:rPr>
        <w:t xml:space="preserve"> клінічний (</w:t>
      </w:r>
      <w:proofErr w:type="spellStart"/>
      <w:r w:rsidR="00B558C8">
        <w:rPr>
          <w:sz w:val="24"/>
          <w:szCs w:val="24"/>
        </w:rPr>
        <w:t>курація</w:t>
      </w:r>
      <w:proofErr w:type="spellEnd"/>
      <w:r w:rsidR="00B558C8">
        <w:rPr>
          <w:sz w:val="24"/>
          <w:szCs w:val="24"/>
        </w:rPr>
        <w:t xml:space="preserve"> </w:t>
      </w:r>
      <w:r w:rsidR="009F747A">
        <w:rPr>
          <w:sz w:val="24"/>
          <w:szCs w:val="24"/>
        </w:rPr>
        <w:t xml:space="preserve">хворих з </w:t>
      </w:r>
      <w:proofErr w:type="spellStart"/>
      <w:r w:rsidR="009F747A">
        <w:rPr>
          <w:sz w:val="24"/>
          <w:szCs w:val="24"/>
        </w:rPr>
        <w:t>онкозахворюваниями</w:t>
      </w:r>
      <w:proofErr w:type="spellEnd"/>
      <w:r w:rsidR="00554F6F">
        <w:rPr>
          <w:sz w:val="24"/>
          <w:szCs w:val="24"/>
        </w:rPr>
        <w:t xml:space="preserve"> та місцевими променевими ушкодженнями</w:t>
      </w:r>
      <w:r w:rsidR="00B558C8">
        <w:rPr>
          <w:sz w:val="24"/>
          <w:szCs w:val="24"/>
        </w:rPr>
        <w:t xml:space="preserve"> та підозрою на них), фантомний, електронно-інформаційний (</w:t>
      </w:r>
      <w:r w:rsidR="00B558C8" w:rsidRPr="00383F10">
        <w:rPr>
          <w:sz w:val="24"/>
          <w:szCs w:val="24"/>
        </w:rPr>
        <w:t xml:space="preserve">презентації, </w:t>
      </w:r>
      <w:proofErr w:type="spellStart"/>
      <w:r w:rsidR="00B558C8" w:rsidRPr="00383F10">
        <w:rPr>
          <w:sz w:val="24"/>
          <w:szCs w:val="24"/>
        </w:rPr>
        <w:t>відео-мат</w:t>
      </w:r>
      <w:r w:rsidR="00B558C8">
        <w:rPr>
          <w:sz w:val="24"/>
          <w:szCs w:val="24"/>
        </w:rPr>
        <w:t>еріали</w:t>
      </w:r>
      <w:proofErr w:type="spellEnd"/>
      <w:r w:rsidR="00B558C8">
        <w:rPr>
          <w:sz w:val="24"/>
          <w:szCs w:val="24"/>
        </w:rPr>
        <w:t>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:rsidR="00B558C8" w:rsidRDefault="00B558C8" w:rsidP="00C955D0">
      <w:pPr>
        <w:jc w:val="both"/>
        <w:rPr>
          <w:b/>
          <w:sz w:val="24"/>
          <w:szCs w:val="24"/>
        </w:rPr>
      </w:pPr>
    </w:p>
    <w:p w:rsidR="00B558C8" w:rsidRDefault="00B558C8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:rsidR="00B558C8" w:rsidRDefault="00B558C8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педіатра, сі</w:t>
      </w:r>
      <w:r>
        <w:rPr>
          <w:bCs/>
          <w:sz w:val="24"/>
          <w:szCs w:val="24"/>
        </w:rPr>
        <w:t>мейного лікаря.</w:t>
      </w:r>
    </w:p>
    <w:p w:rsidR="00B558C8" w:rsidRDefault="00B558C8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 xml:space="preserve">Згідно з програмою підготовки за навчальною дисципліною </w:t>
      </w:r>
      <w:r w:rsidRPr="00DC61D9">
        <w:rPr>
          <w:sz w:val="24"/>
          <w:szCs w:val="24"/>
        </w:rPr>
        <w:t>«</w:t>
      </w:r>
      <w:r w:rsidR="00DC61D9" w:rsidRPr="00DC61D9">
        <w:rPr>
          <w:sz w:val="24"/>
          <w:szCs w:val="24"/>
        </w:rPr>
        <w:t>Онкологія з особливостями дитячого віку</w:t>
      </w:r>
      <w:r w:rsidRPr="00DC61D9">
        <w:rPr>
          <w:sz w:val="24"/>
          <w:szCs w:val="24"/>
        </w:rPr>
        <w:t xml:space="preserve">» здобувач вищої освіти надбає </w:t>
      </w:r>
      <w:r w:rsidRPr="00DC61D9">
        <w:rPr>
          <w:sz w:val="24"/>
          <w:lang w:eastAsia="ru-RU"/>
        </w:rPr>
        <w:t>теоретичні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 xml:space="preserve">ознайомити студентів з основними положеннями теоретичної </w:t>
      </w:r>
      <w:r w:rsidR="00553378">
        <w:rPr>
          <w:sz w:val="24"/>
          <w:szCs w:val="24"/>
          <w:lang w:val="uk-UA"/>
        </w:rPr>
        <w:t>радіології</w:t>
      </w:r>
      <w:r w:rsidRPr="009F747A">
        <w:rPr>
          <w:sz w:val="24"/>
          <w:szCs w:val="24"/>
          <w:lang w:val="uk-UA"/>
        </w:rPr>
        <w:t>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 xml:space="preserve">навчити лікаря загального профілю тактиці обстеження хворих у разі підозри на </w:t>
      </w:r>
      <w:r w:rsidR="00553378">
        <w:rPr>
          <w:sz w:val="24"/>
          <w:szCs w:val="24"/>
          <w:lang w:val="uk-UA"/>
        </w:rPr>
        <w:t xml:space="preserve">радіаційне пошкодження </w:t>
      </w:r>
      <w:r w:rsidRPr="009F747A">
        <w:rPr>
          <w:sz w:val="24"/>
          <w:szCs w:val="24"/>
          <w:lang w:val="uk-UA"/>
        </w:rPr>
        <w:t>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патологічн</w:t>
      </w:r>
      <w:r w:rsidR="00553378">
        <w:rPr>
          <w:sz w:val="24"/>
          <w:szCs w:val="24"/>
          <w:lang w:val="uk-UA"/>
        </w:rPr>
        <w:t>их ознак променевої хвороби або  місцевих променевих ушкоджень</w:t>
      </w:r>
      <w:r w:rsidRPr="009F747A">
        <w:rPr>
          <w:sz w:val="24"/>
          <w:szCs w:val="24"/>
          <w:lang w:val="uk-UA"/>
        </w:rPr>
        <w:t>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 xml:space="preserve">вивчити основні принципи лікування </w:t>
      </w:r>
      <w:r w:rsidR="00553378">
        <w:rPr>
          <w:sz w:val="24"/>
          <w:szCs w:val="24"/>
          <w:lang w:val="uk-UA"/>
        </w:rPr>
        <w:t xml:space="preserve"> гострої та хронічної променевої хвороби  у дорослих та у  дітей</w:t>
      </w:r>
      <w:r w:rsidRPr="009F747A">
        <w:rPr>
          <w:sz w:val="24"/>
          <w:szCs w:val="24"/>
          <w:lang w:val="uk-UA"/>
        </w:rPr>
        <w:t>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з організацією  допомоги населенню і принципами  деонтології</w:t>
      </w:r>
      <w:r w:rsidR="00553378">
        <w:rPr>
          <w:sz w:val="24"/>
          <w:szCs w:val="24"/>
          <w:lang w:val="uk-UA"/>
        </w:rPr>
        <w:t xml:space="preserve"> у разі променевої хвороби або місцевих променевих ушкоджень у дорослих та дітей</w:t>
      </w:r>
      <w:r w:rsidRPr="009F747A">
        <w:rPr>
          <w:sz w:val="24"/>
          <w:szCs w:val="24"/>
          <w:lang w:val="uk-UA"/>
        </w:rPr>
        <w:t>;</w:t>
      </w:r>
    </w:p>
    <w:p w:rsidR="00F755C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 xml:space="preserve">забезпечити оволодіння практичними навичками в питаннях організації  допомоги, профілактики, діагностики та лікування </w:t>
      </w:r>
      <w:r w:rsidR="00553378">
        <w:rPr>
          <w:sz w:val="24"/>
          <w:szCs w:val="24"/>
          <w:lang w:val="uk-UA"/>
        </w:rPr>
        <w:t xml:space="preserve">променевої хвороби та місцевих променевих  </w:t>
      </w:r>
      <w:proofErr w:type="spellStart"/>
      <w:r w:rsidR="00553378">
        <w:rPr>
          <w:sz w:val="24"/>
          <w:szCs w:val="24"/>
          <w:lang w:val="uk-UA"/>
        </w:rPr>
        <w:t>ушкодженьу</w:t>
      </w:r>
      <w:proofErr w:type="spellEnd"/>
      <w:r w:rsidR="00553378">
        <w:rPr>
          <w:sz w:val="24"/>
          <w:szCs w:val="24"/>
          <w:lang w:val="uk-UA"/>
        </w:rPr>
        <w:t xml:space="preserve"> дорослих та дітей</w:t>
      </w:r>
      <w:r w:rsidRPr="009F747A">
        <w:rPr>
          <w:sz w:val="24"/>
          <w:szCs w:val="24"/>
          <w:lang w:val="uk-UA"/>
        </w:rPr>
        <w:t>.</w:t>
      </w:r>
    </w:p>
    <w:p w:rsidR="00554F6F" w:rsidRDefault="00554F6F" w:rsidP="00554F6F">
      <w:pPr>
        <w:shd w:val="clear" w:color="auto" w:fill="FFFFFF"/>
        <w:spacing w:before="230" w:line="276" w:lineRule="auto"/>
        <w:ind w:right="6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54F6F">
        <w:rPr>
          <w:sz w:val="24"/>
          <w:szCs w:val="24"/>
        </w:rPr>
        <w:t xml:space="preserve">Засвоїти </w:t>
      </w:r>
      <w:r w:rsidRPr="00554F6F">
        <w:rPr>
          <w:iCs/>
          <w:spacing w:val="2"/>
          <w:sz w:val="24"/>
          <w:szCs w:val="24"/>
        </w:rPr>
        <w:t>р</w:t>
      </w:r>
      <w:r w:rsidRPr="00554F6F">
        <w:rPr>
          <w:color w:val="000000"/>
          <w:spacing w:val="-7"/>
          <w:sz w:val="24"/>
          <w:szCs w:val="24"/>
        </w:rPr>
        <w:t xml:space="preserve">адіобіологічні основи дії  </w:t>
      </w:r>
      <w:proofErr w:type="spellStart"/>
      <w:r w:rsidRPr="00554F6F">
        <w:rPr>
          <w:color w:val="000000"/>
          <w:spacing w:val="-7"/>
          <w:sz w:val="24"/>
          <w:szCs w:val="24"/>
        </w:rPr>
        <w:t>іонізувального</w:t>
      </w:r>
      <w:proofErr w:type="spellEnd"/>
      <w:r w:rsidRPr="00554F6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554F6F">
        <w:rPr>
          <w:color w:val="000000"/>
          <w:spacing w:val="-7"/>
          <w:sz w:val="24"/>
          <w:szCs w:val="24"/>
        </w:rPr>
        <w:t>випромінення</w:t>
      </w:r>
      <w:proofErr w:type="spellEnd"/>
      <w:r w:rsidRPr="00554F6F">
        <w:rPr>
          <w:color w:val="000000"/>
          <w:spacing w:val="-7"/>
          <w:sz w:val="24"/>
          <w:szCs w:val="24"/>
        </w:rPr>
        <w:t xml:space="preserve">;      </w:t>
      </w:r>
      <w:r w:rsidRPr="00554F6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554F6F" w:rsidRPr="00554F6F" w:rsidRDefault="00554F6F" w:rsidP="00554F6F">
      <w:pPr>
        <w:shd w:val="clear" w:color="auto" w:fill="FFFFFF"/>
        <w:spacing w:before="230" w:line="276" w:lineRule="auto"/>
        <w:ind w:right="62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54F6F">
        <w:rPr>
          <w:sz w:val="24"/>
          <w:szCs w:val="24"/>
        </w:rPr>
        <w:t xml:space="preserve">   Засвоїти </w:t>
      </w:r>
      <w:r>
        <w:rPr>
          <w:sz w:val="24"/>
          <w:szCs w:val="24"/>
        </w:rPr>
        <w:t xml:space="preserve">основи </w:t>
      </w:r>
      <w:r w:rsidRPr="00554F6F">
        <w:rPr>
          <w:color w:val="000000"/>
          <w:spacing w:val="-7"/>
          <w:sz w:val="24"/>
          <w:szCs w:val="24"/>
        </w:rPr>
        <w:t>дозиметрі</w:t>
      </w:r>
      <w:r>
        <w:rPr>
          <w:color w:val="000000"/>
          <w:spacing w:val="-7"/>
          <w:sz w:val="24"/>
          <w:szCs w:val="24"/>
        </w:rPr>
        <w:t>ї</w:t>
      </w:r>
      <w:r w:rsidRPr="00554F6F">
        <w:rPr>
          <w:color w:val="000000"/>
          <w:spacing w:val="-7"/>
          <w:sz w:val="24"/>
          <w:szCs w:val="24"/>
        </w:rPr>
        <w:t xml:space="preserve"> ,види радіаційних доз,одиниці вимірювання доз;</w:t>
      </w:r>
    </w:p>
    <w:p w:rsidR="00554F6F" w:rsidRPr="00554F6F" w:rsidRDefault="00554F6F" w:rsidP="00554F6F">
      <w:pPr>
        <w:shd w:val="clear" w:color="auto" w:fill="FFFFFF"/>
        <w:spacing w:before="230" w:line="276" w:lineRule="auto"/>
        <w:ind w:right="62"/>
        <w:rPr>
          <w:color w:val="000000"/>
          <w:spacing w:val="-7"/>
          <w:sz w:val="24"/>
          <w:szCs w:val="24"/>
        </w:rPr>
      </w:pPr>
      <w:r w:rsidRPr="00554F6F">
        <w:rPr>
          <w:sz w:val="24"/>
          <w:szCs w:val="24"/>
        </w:rPr>
        <w:t xml:space="preserve">     Засвоїти </w:t>
      </w:r>
      <w:r w:rsidRPr="00554F6F">
        <w:rPr>
          <w:color w:val="000000"/>
          <w:spacing w:val="-7"/>
          <w:sz w:val="24"/>
          <w:szCs w:val="24"/>
        </w:rPr>
        <w:t xml:space="preserve">механізм  біологічної дії </w:t>
      </w:r>
      <w:proofErr w:type="spellStart"/>
      <w:r w:rsidRPr="00554F6F">
        <w:rPr>
          <w:color w:val="000000"/>
          <w:spacing w:val="-7"/>
          <w:sz w:val="24"/>
          <w:szCs w:val="24"/>
        </w:rPr>
        <w:t>іонізувального</w:t>
      </w:r>
      <w:proofErr w:type="spellEnd"/>
      <w:r w:rsidRPr="00554F6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554F6F">
        <w:rPr>
          <w:color w:val="000000"/>
          <w:spacing w:val="-7"/>
          <w:sz w:val="24"/>
          <w:szCs w:val="24"/>
        </w:rPr>
        <w:t>випромінення</w:t>
      </w:r>
      <w:proofErr w:type="spellEnd"/>
      <w:r w:rsidRPr="00554F6F">
        <w:rPr>
          <w:color w:val="000000"/>
          <w:spacing w:val="-7"/>
          <w:sz w:val="24"/>
          <w:szCs w:val="24"/>
        </w:rPr>
        <w:t>;</w:t>
      </w:r>
    </w:p>
    <w:p w:rsidR="00554F6F" w:rsidRPr="00554F6F" w:rsidRDefault="00554F6F" w:rsidP="00554F6F">
      <w:pPr>
        <w:shd w:val="clear" w:color="auto" w:fill="FFFFFF"/>
        <w:spacing w:before="230" w:line="276" w:lineRule="auto"/>
        <w:ind w:right="62"/>
        <w:rPr>
          <w:color w:val="000000"/>
          <w:spacing w:val="-7"/>
          <w:sz w:val="24"/>
          <w:szCs w:val="24"/>
        </w:rPr>
      </w:pPr>
      <w:r w:rsidRPr="00554F6F">
        <w:rPr>
          <w:sz w:val="24"/>
          <w:szCs w:val="24"/>
        </w:rPr>
        <w:t xml:space="preserve">    Засвоїти </w:t>
      </w:r>
      <w:r>
        <w:rPr>
          <w:sz w:val="24"/>
          <w:szCs w:val="24"/>
        </w:rPr>
        <w:t xml:space="preserve">принципи </w:t>
      </w:r>
      <w:r w:rsidRPr="00554F6F">
        <w:rPr>
          <w:color w:val="000000"/>
          <w:spacing w:val="-7"/>
          <w:sz w:val="24"/>
          <w:szCs w:val="24"/>
        </w:rPr>
        <w:t>діагностик</w:t>
      </w:r>
      <w:r>
        <w:rPr>
          <w:color w:val="000000"/>
          <w:spacing w:val="-7"/>
          <w:sz w:val="24"/>
          <w:szCs w:val="24"/>
        </w:rPr>
        <w:t>и</w:t>
      </w:r>
      <w:r w:rsidRPr="00554F6F">
        <w:rPr>
          <w:color w:val="000000"/>
          <w:spacing w:val="-7"/>
          <w:sz w:val="24"/>
          <w:szCs w:val="24"/>
        </w:rPr>
        <w:t xml:space="preserve"> та лікування гострої та  хронічної  променевої хвороби</w:t>
      </w:r>
      <w:r w:rsidR="00553378">
        <w:rPr>
          <w:color w:val="000000"/>
          <w:spacing w:val="-7"/>
          <w:sz w:val="24"/>
          <w:szCs w:val="24"/>
        </w:rPr>
        <w:t xml:space="preserve"> у дорослих та особливості перебігу у дітей</w:t>
      </w:r>
      <w:r w:rsidRPr="00554F6F">
        <w:rPr>
          <w:color w:val="000000"/>
          <w:spacing w:val="-7"/>
          <w:sz w:val="24"/>
          <w:szCs w:val="24"/>
        </w:rPr>
        <w:t>;</w:t>
      </w:r>
    </w:p>
    <w:p w:rsidR="00554F6F" w:rsidRDefault="00554F6F" w:rsidP="00554F6F">
      <w:pPr>
        <w:shd w:val="clear" w:color="auto" w:fill="FFFFFF"/>
        <w:spacing w:before="230" w:line="276" w:lineRule="auto"/>
        <w:ind w:right="62"/>
        <w:rPr>
          <w:color w:val="000000"/>
          <w:spacing w:val="-7"/>
          <w:sz w:val="24"/>
          <w:szCs w:val="24"/>
        </w:rPr>
      </w:pPr>
      <w:r w:rsidRPr="00554F6F">
        <w:rPr>
          <w:sz w:val="24"/>
          <w:szCs w:val="24"/>
        </w:rPr>
        <w:t xml:space="preserve">  Засвоїти</w:t>
      </w:r>
      <w:r>
        <w:rPr>
          <w:sz w:val="24"/>
          <w:szCs w:val="24"/>
        </w:rPr>
        <w:t xml:space="preserve"> алгоритм </w:t>
      </w:r>
      <w:r w:rsidRPr="00554F6F">
        <w:rPr>
          <w:sz w:val="24"/>
          <w:szCs w:val="24"/>
        </w:rPr>
        <w:t xml:space="preserve"> </w:t>
      </w:r>
      <w:r w:rsidRPr="00554F6F">
        <w:rPr>
          <w:color w:val="000000"/>
          <w:spacing w:val="-7"/>
          <w:sz w:val="24"/>
          <w:szCs w:val="24"/>
        </w:rPr>
        <w:t>діагностик</w:t>
      </w:r>
      <w:r>
        <w:rPr>
          <w:color w:val="000000"/>
          <w:spacing w:val="-7"/>
          <w:sz w:val="24"/>
          <w:szCs w:val="24"/>
        </w:rPr>
        <w:t>и</w:t>
      </w:r>
      <w:r w:rsidRPr="00554F6F">
        <w:rPr>
          <w:color w:val="000000"/>
          <w:spacing w:val="-7"/>
          <w:sz w:val="24"/>
          <w:szCs w:val="24"/>
        </w:rPr>
        <w:t xml:space="preserve"> та лікування місцевих променевих ушкоджень</w:t>
      </w:r>
      <w:r>
        <w:rPr>
          <w:color w:val="000000"/>
          <w:spacing w:val="-7"/>
          <w:sz w:val="24"/>
          <w:szCs w:val="24"/>
        </w:rPr>
        <w:t>;</w:t>
      </w:r>
    </w:p>
    <w:p w:rsidR="00554F6F" w:rsidRPr="00554F6F" w:rsidRDefault="00554F6F" w:rsidP="00554F6F">
      <w:pPr>
        <w:shd w:val="clear" w:color="auto" w:fill="FFFFFF"/>
        <w:spacing w:before="230" w:line="276" w:lineRule="auto"/>
        <w:ind w:right="62"/>
        <w:rPr>
          <w:color w:val="000000"/>
          <w:spacing w:val="-7"/>
          <w:sz w:val="24"/>
          <w:szCs w:val="24"/>
        </w:rPr>
      </w:pPr>
      <w:r w:rsidRPr="00554F6F">
        <w:rPr>
          <w:sz w:val="24"/>
          <w:szCs w:val="24"/>
        </w:rPr>
        <w:t xml:space="preserve">       Засвоїти </w:t>
      </w:r>
      <w:r w:rsidRPr="00554F6F">
        <w:rPr>
          <w:color w:val="000000"/>
          <w:spacing w:val="-7"/>
          <w:sz w:val="24"/>
          <w:szCs w:val="24"/>
        </w:rPr>
        <w:t>організаційні  питання  професійного опромінення та захист  персоналу та хворих</w:t>
      </w:r>
      <w:r w:rsidR="00553378">
        <w:rPr>
          <w:color w:val="000000"/>
          <w:spacing w:val="-7"/>
          <w:sz w:val="24"/>
          <w:szCs w:val="24"/>
        </w:rPr>
        <w:t xml:space="preserve"> та у дітей </w:t>
      </w:r>
      <w:r w:rsidRPr="00554F6F">
        <w:rPr>
          <w:color w:val="000000"/>
          <w:spacing w:val="-7"/>
          <w:sz w:val="24"/>
          <w:szCs w:val="24"/>
        </w:rPr>
        <w:t xml:space="preserve">  від дії </w:t>
      </w:r>
      <w:proofErr w:type="spellStart"/>
      <w:r w:rsidRPr="00554F6F">
        <w:rPr>
          <w:color w:val="000000"/>
          <w:spacing w:val="-7"/>
          <w:sz w:val="24"/>
          <w:szCs w:val="24"/>
        </w:rPr>
        <w:t>іонізувального</w:t>
      </w:r>
      <w:proofErr w:type="spellEnd"/>
      <w:r w:rsidRPr="00554F6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554F6F">
        <w:rPr>
          <w:color w:val="000000"/>
          <w:spacing w:val="-7"/>
          <w:sz w:val="24"/>
          <w:szCs w:val="24"/>
        </w:rPr>
        <w:t>випромінення</w:t>
      </w:r>
      <w:proofErr w:type="spellEnd"/>
      <w:r>
        <w:rPr>
          <w:color w:val="000000"/>
          <w:spacing w:val="-7"/>
          <w:sz w:val="24"/>
          <w:szCs w:val="24"/>
        </w:rPr>
        <w:t>;</w:t>
      </w:r>
      <w:r w:rsidRPr="00554F6F">
        <w:rPr>
          <w:color w:val="000000"/>
          <w:spacing w:val="-7"/>
          <w:sz w:val="24"/>
          <w:szCs w:val="24"/>
        </w:rPr>
        <w:t xml:space="preserve">  </w:t>
      </w:r>
    </w:p>
    <w:p w:rsidR="00554F6F" w:rsidRPr="00554F6F" w:rsidRDefault="00554F6F" w:rsidP="00554F6F">
      <w:pPr>
        <w:shd w:val="clear" w:color="auto" w:fill="FFFFFF"/>
        <w:tabs>
          <w:tab w:val="left" w:pos="873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</w:p>
    <w:p w:rsidR="00554F6F" w:rsidRDefault="00554F6F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вміти визначати категорії дітей,постраждалих від впливу радіації</w:t>
      </w:r>
    </w:p>
    <w:p w:rsidR="00EA0B46" w:rsidRDefault="00EA0B46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вміти визначати стохастичні та </w:t>
      </w:r>
      <w:proofErr w:type="spellStart"/>
      <w:r>
        <w:rPr>
          <w:sz w:val="24"/>
          <w:szCs w:val="24"/>
          <w:lang w:val="uk-UA"/>
        </w:rPr>
        <w:t>нестохастичні</w:t>
      </w:r>
      <w:proofErr w:type="spellEnd"/>
      <w:r>
        <w:rPr>
          <w:sz w:val="24"/>
          <w:szCs w:val="24"/>
          <w:lang w:val="uk-UA"/>
        </w:rPr>
        <w:t xml:space="preserve"> ефекти впливу </w:t>
      </w:r>
      <w:proofErr w:type="spellStart"/>
      <w:r>
        <w:rPr>
          <w:sz w:val="24"/>
          <w:szCs w:val="24"/>
          <w:lang w:val="uk-UA"/>
        </w:rPr>
        <w:t>іонізувальної</w:t>
      </w:r>
      <w:proofErr w:type="spellEnd"/>
      <w:r>
        <w:rPr>
          <w:sz w:val="24"/>
          <w:szCs w:val="24"/>
          <w:lang w:val="uk-UA"/>
        </w:rPr>
        <w:t xml:space="preserve"> радіації на людину, в тому числі і на дитину;</w:t>
      </w:r>
    </w:p>
    <w:p w:rsidR="00EA0B46" w:rsidRPr="00EA0B46" w:rsidRDefault="00553378" w:rsidP="00EA0B46">
      <w:pPr>
        <w:shd w:val="clear" w:color="auto" w:fill="FFFFFF"/>
        <w:ind w:right="-189"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="00EA0B46">
        <w:rPr>
          <w:sz w:val="24"/>
          <w:szCs w:val="24"/>
        </w:rPr>
        <w:t>засвоїти</w:t>
      </w:r>
      <w:proofErr w:type="spellEnd"/>
      <w:r w:rsidR="00EA0B46">
        <w:rPr>
          <w:sz w:val="24"/>
          <w:szCs w:val="24"/>
        </w:rPr>
        <w:t xml:space="preserve"> принципи </w:t>
      </w:r>
      <w:proofErr w:type="spellStart"/>
      <w:r w:rsidR="00EA0B46">
        <w:rPr>
          <w:sz w:val="24"/>
          <w:szCs w:val="24"/>
        </w:rPr>
        <w:t>диспансерізаці</w:t>
      </w:r>
      <w:r w:rsidR="00EA0B46" w:rsidRPr="00EA0B46">
        <w:rPr>
          <w:color w:val="000000"/>
          <w:sz w:val="24"/>
          <w:szCs w:val="24"/>
        </w:rPr>
        <w:t>ї</w:t>
      </w:r>
      <w:proofErr w:type="spellEnd"/>
      <w:r w:rsidR="00EA0B46" w:rsidRPr="00EA0B46">
        <w:rPr>
          <w:color w:val="000000"/>
          <w:sz w:val="24"/>
          <w:szCs w:val="24"/>
        </w:rPr>
        <w:t xml:space="preserve"> осіб</w:t>
      </w:r>
      <w:r w:rsidR="00EA0B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r w:rsidR="00EA0B46">
        <w:rPr>
          <w:color w:val="000000"/>
          <w:sz w:val="24"/>
          <w:szCs w:val="24"/>
        </w:rPr>
        <w:t xml:space="preserve"> як дорослих так і дітей)</w:t>
      </w:r>
      <w:r w:rsidR="00EA0B46" w:rsidRPr="00EA0B46">
        <w:rPr>
          <w:color w:val="000000"/>
          <w:sz w:val="24"/>
          <w:szCs w:val="24"/>
        </w:rPr>
        <w:t xml:space="preserve">, які зазнали надмірної дії іонізуючого випромінювання, про національний реєстр України осіб, які постраждали внаслідок </w:t>
      </w:r>
      <w:r w:rsidR="00EA0B46">
        <w:rPr>
          <w:color w:val="000000"/>
          <w:sz w:val="24"/>
          <w:szCs w:val="24"/>
        </w:rPr>
        <w:t>Ч</w:t>
      </w:r>
      <w:r w:rsidR="00EA0B46" w:rsidRPr="00EA0B46">
        <w:rPr>
          <w:color w:val="000000"/>
          <w:sz w:val="24"/>
          <w:szCs w:val="24"/>
        </w:rPr>
        <w:t>орнобильської катастрофи.</w:t>
      </w:r>
    </w:p>
    <w:p w:rsidR="00EA0B46" w:rsidRPr="00EA0B46" w:rsidRDefault="00EA0B46" w:rsidP="00EA0B46">
      <w:pPr>
        <w:pStyle w:val="a4"/>
        <w:numPr>
          <w:ilvl w:val="0"/>
          <w:numId w:val="14"/>
        </w:numPr>
        <w:shd w:val="clear" w:color="auto" w:fill="FFFFFF"/>
        <w:ind w:right="69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Засвоїти методи </w:t>
      </w:r>
      <w:r w:rsidRPr="00EA0B46">
        <w:rPr>
          <w:color w:val="000000"/>
          <w:sz w:val="24"/>
          <w:szCs w:val="24"/>
        </w:rPr>
        <w:t>профілактик</w:t>
      </w:r>
      <w:r>
        <w:rPr>
          <w:color w:val="000000"/>
          <w:sz w:val="24"/>
          <w:szCs w:val="24"/>
        </w:rPr>
        <w:t>и</w:t>
      </w:r>
      <w:r w:rsidRPr="00EA0B46">
        <w:rPr>
          <w:color w:val="000000"/>
          <w:sz w:val="24"/>
          <w:szCs w:val="24"/>
        </w:rPr>
        <w:t xml:space="preserve"> радіаційних уражень;</w:t>
      </w:r>
    </w:p>
    <w:p w:rsidR="00EA0B46" w:rsidRPr="00EA0B46" w:rsidRDefault="00EA0B46" w:rsidP="00EA0B46">
      <w:pPr>
        <w:pStyle w:val="a4"/>
        <w:numPr>
          <w:ilvl w:val="0"/>
          <w:numId w:val="14"/>
        </w:numPr>
        <w:shd w:val="clear" w:color="auto" w:fill="FFFFFF"/>
        <w:ind w:right="699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 на підставі знань про вражаючі фактори, які виникають при аваріях на атомних виробництвах, </w:t>
      </w:r>
      <w:r>
        <w:rPr>
          <w:color w:val="000000"/>
          <w:sz w:val="24"/>
          <w:szCs w:val="24"/>
        </w:rPr>
        <w:t xml:space="preserve">вміти </w:t>
      </w:r>
      <w:r w:rsidRPr="00EA0B46">
        <w:rPr>
          <w:color w:val="000000"/>
          <w:sz w:val="24"/>
          <w:szCs w:val="24"/>
        </w:rPr>
        <w:t>проводити санітарно-просвітну роботу з населенням.</w:t>
      </w:r>
    </w:p>
    <w:p w:rsidR="00554F6F" w:rsidRPr="00EA0B46" w:rsidRDefault="00EA0B46" w:rsidP="00EA0B46">
      <w:pPr>
        <w:pStyle w:val="11"/>
        <w:spacing w:line="240" w:lineRule="auto"/>
        <w:ind w:left="426" w:firstLine="0"/>
        <w:rPr>
          <w:sz w:val="24"/>
          <w:szCs w:val="24"/>
          <w:lang w:val="uk-UA"/>
        </w:rPr>
      </w:pPr>
      <w:r w:rsidRPr="00EA0B46">
        <w:rPr>
          <w:sz w:val="24"/>
          <w:szCs w:val="24"/>
          <w:lang w:val="uk-UA"/>
        </w:rPr>
        <w:t xml:space="preserve"> </w:t>
      </w:r>
    </w:p>
    <w:p w:rsidR="00D01F5A" w:rsidRDefault="00D01F5A" w:rsidP="00B64D98"/>
    <w:p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553378" w:rsidRPr="00FF6056" w:rsidRDefault="00336CA1" w:rsidP="00553378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1.</w:t>
      </w:r>
      <w:r w:rsidRPr="003936B1">
        <w:rPr>
          <w:bCs/>
          <w:szCs w:val="28"/>
        </w:rPr>
        <w:t xml:space="preserve"> </w:t>
      </w:r>
      <w:r w:rsidR="00553378" w:rsidRPr="00FF6056">
        <w:rPr>
          <w:color w:val="000000"/>
          <w:sz w:val="24"/>
          <w:szCs w:val="24"/>
        </w:rPr>
        <w:t>Будова</w:t>
      </w:r>
      <w:r w:rsidR="00553378" w:rsidRPr="00FF6056">
        <w:rPr>
          <w:sz w:val="24"/>
          <w:szCs w:val="24"/>
        </w:rPr>
        <w:t xml:space="preserve"> атома. Протони, нейтрони, електрони, позитрони, </w:t>
      </w:r>
      <w:proofErr w:type="spellStart"/>
      <w:r w:rsidR="00553378" w:rsidRPr="00FF6056">
        <w:rPr>
          <w:sz w:val="24"/>
          <w:szCs w:val="24"/>
        </w:rPr>
        <w:t>гамма-</w:t>
      </w:r>
      <w:proofErr w:type="spellEnd"/>
      <w:r w:rsidR="00553378" w:rsidRPr="00FF6056">
        <w:rPr>
          <w:sz w:val="24"/>
          <w:szCs w:val="24"/>
        </w:rPr>
        <w:t xml:space="preserve">, </w:t>
      </w:r>
      <w:proofErr w:type="spellStart"/>
      <w:r w:rsidR="00553378" w:rsidRPr="00FF6056">
        <w:rPr>
          <w:sz w:val="24"/>
          <w:szCs w:val="24"/>
        </w:rPr>
        <w:t>альфа-</w:t>
      </w:r>
      <w:proofErr w:type="spellEnd"/>
      <w:r w:rsidR="00553378" w:rsidRPr="00FF6056">
        <w:rPr>
          <w:sz w:val="24"/>
          <w:szCs w:val="24"/>
        </w:rPr>
        <w:t xml:space="preserve">, </w:t>
      </w:r>
      <w:proofErr w:type="spellStart"/>
      <w:r w:rsidR="00553378" w:rsidRPr="00FF6056">
        <w:rPr>
          <w:sz w:val="24"/>
          <w:szCs w:val="24"/>
        </w:rPr>
        <w:t>бета-випромінення</w:t>
      </w:r>
      <w:proofErr w:type="spellEnd"/>
      <w:r w:rsidR="00553378" w:rsidRPr="00FF6056">
        <w:rPr>
          <w:sz w:val="24"/>
          <w:szCs w:val="24"/>
        </w:rPr>
        <w:t xml:space="preserve">. </w:t>
      </w:r>
    </w:p>
    <w:p w:rsidR="00553378" w:rsidRDefault="00553378" w:rsidP="00553378">
      <w:pPr>
        <w:tabs>
          <w:tab w:val="left" w:pos="284"/>
          <w:tab w:val="left" w:pos="567"/>
        </w:tabs>
        <w:spacing w:line="360" w:lineRule="auto"/>
        <w:jc w:val="both"/>
        <w:rPr>
          <w:bCs/>
          <w:szCs w:val="28"/>
        </w:rPr>
      </w:pPr>
      <w:r w:rsidRPr="00FF6056">
        <w:rPr>
          <w:sz w:val="24"/>
          <w:szCs w:val="24"/>
        </w:rPr>
        <w:t xml:space="preserve"> Залежність </w:t>
      </w:r>
      <w:proofErr w:type="spellStart"/>
      <w:r w:rsidRPr="00FF6056">
        <w:rPr>
          <w:sz w:val="24"/>
          <w:szCs w:val="24"/>
        </w:rPr>
        <w:t>ушкоджуючої</w:t>
      </w:r>
      <w:proofErr w:type="spellEnd"/>
      <w:r w:rsidRPr="00FF6056">
        <w:rPr>
          <w:sz w:val="24"/>
          <w:szCs w:val="24"/>
        </w:rPr>
        <w:t xml:space="preserve"> дії </w:t>
      </w:r>
      <w:proofErr w:type="spellStart"/>
      <w:r w:rsidRPr="00FF6056">
        <w:rPr>
          <w:sz w:val="24"/>
          <w:szCs w:val="24"/>
        </w:rPr>
        <w:t>іонізувального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випромінення</w:t>
      </w:r>
      <w:proofErr w:type="spellEnd"/>
      <w:r w:rsidRPr="00FF6056">
        <w:rPr>
          <w:sz w:val="24"/>
          <w:szCs w:val="24"/>
        </w:rPr>
        <w:t xml:space="preserve"> на біологічні об'єкти від проникаючої </w:t>
      </w:r>
      <w:r w:rsidRPr="00FF6056">
        <w:rPr>
          <w:color w:val="000000"/>
          <w:sz w:val="24"/>
          <w:szCs w:val="24"/>
        </w:rPr>
        <w:t>здатності</w:t>
      </w:r>
    </w:p>
    <w:p w:rsidR="00553378" w:rsidRPr="00FF6056" w:rsidRDefault="00336CA1" w:rsidP="00553378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2.</w:t>
      </w:r>
      <w:r w:rsidR="00553378" w:rsidRPr="00553378">
        <w:rPr>
          <w:sz w:val="24"/>
          <w:szCs w:val="24"/>
        </w:rPr>
        <w:t xml:space="preserve"> </w:t>
      </w:r>
      <w:proofErr w:type="spellStart"/>
      <w:r w:rsidR="00553378" w:rsidRPr="00FF6056">
        <w:rPr>
          <w:sz w:val="24"/>
          <w:szCs w:val="24"/>
        </w:rPr>
        <w:t>Грей</w:t>
      </w:r>
      <w:proofErr w:type="spellEnd"/>
      <w:r w:rsidR="00553378" w:rsidRPr="00FF6056">
        <w:rPr>
          <w:sz w:val="24"/>
          <w:szCs w:val="24"/>
        </w:rPr>
        <w:t xml:space="preserve">, </w:t>
      </w:r>
      <w:proofErr w:type="spellStart"/>
      <w:r w:rsidR="00553378" w:rsidRPr="00FF6056">
        <w:rPr>
          <w:color w:val="000000"/>
          <w:sz w:val="24"/>
          <w:szCs w:val="24"/>
        </w:rPr>
        <w:t>зіверт</w:t>
      </w:r>
      <w:proofErr w:type="spellEnd"/>
      <w:r w:rsidR="00553378" w:rsidRPr="00FF6056">
        <w:rPr>
          <w:sz w:val="24"/>
          <w:szCs w:val="24"/>
        </w:rPr>
        <w:t xml:space="preserve">, кюрі, рентген, </w:t>
      </w:r>
      <w:r w:rsidR="00553378" w:rsidRPr="00FF6056">
        <w:rPr>
          <w:color w:val="000000"/>
          <w:sz w:val="24"/>
          <w:szCs w:val="24"/>
        </w:rPr>
        <w:t>рад</w:t>
      </w:r>
      <w:r w:rsidR="00553378" w:rsidRPr="00FF6056">
        <w:rPr>
          <w:sz w:val="24"/>
          <w:szCs w:val="24"/>
        </w:rPr>
        <w:t xml:space="preserve">, </w:t>
      </w:r>
      <w:proofErr w:type="spellStart"/>
      <w:r w:rsidR="00553378" w:rsidRPr="00FF6056">
        <w:rPr>
          <w:color w:val="000000"/>
          <w:sz w:val="24"/>
          <w:szCs w:val="24"/>
        </w:rPr>
        <w:t>беккерель</w:t>
      </w:r>
      <w:proofErr w:type="spellEnd"/>
      <w:r w:rsidR="00553378" w:rsidRPr="00FF6056">
        <w:rPr>
          <w:sz w:val="24"/>
          <w:szCs w:val="24"/>
        </w:rPr>
        <w:t xml:space="preserve">. Співвідношення системних і </w:t>
      </w:r>
      <w:r w:rsidR="00553378" w:rsidRPr="00FF6056">
        <w:rPr>
          <w:color w:val="000000"/>
          <w:sz w:val="24"/>
          <w:szCs w:val="24"/>
        </w:rPr>
        <w:t>позасистемних</w:t>
      </w:r>
      <w:r w:rsidR="00553378" w:rsidRPr="00FF6056">
        <w:rPr>
          <w:sz w:val="24"/>
          <w:szCs w:val="24"/>
        </w:rPr>
        <w:t xml:space="preserve"> одиниць виміру. </w:t>
      </w:r>
    </w:p>
    <w:p w:rsidR="00553378" w:rsidRPr="00FF6056" w:rsidRDefault="00553378" w:rsidP="00553378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Доза опромінення </w:t>
      </w:r>
      <w:r w:rsidRPr="00FF6056">
        <w:rPr>
          <w:sz w:val="24"/>
          <w:szCs w:val="24"/>
        </w:rPr>
        <w:sym w:font="Symbol" w:char="F02D"/>
      </w:r>
      <w:r w:rsidRPr="00FF6056">
        <w:rPr>
          <w:sz w:val="24"/>
          <w:szCs w:val="24"/>
        </w:rPr>
        <w:t xml:space="preserve"> поглинена, еквівалентна та ефективна еквівалентна. </w:t>
      </w:r>
    </w:p>
    <w:p w:rsidR="00336CA1" w:rsidRPr="003936B1" w:rsidRDefault="00336CA1" w:rsidP="00336CA1">
      <w:pPr>
        <w:tabs>
          <w:tab w:val="left" w:pos="284"/>
          <w:tab w:val="left" w:pos="567"/>
        </w:tabs>
        <w:spacing w:line="360" w:lineRule="auto"/>
        <w:ind w:left="851" w:hanging="851"/>
        <w:jc w:val="both"/>
        <w:rPr>
          <w:bCs/>
          <w:szCs w:val="28"/>
        </w:rPr>
      </w:pPr>
    </w:p>
    <w:p w:rsidR="00B54784" w:rsidRPr="00FF6056" w:rsidRDefault="00336CA1" w:rsidP="00B54784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3</w:t>
      </w:r>
      <w:r w:rsidRPr="003936B1">
        <w:rPr>
          <w:bCs/>
          <w:szCs w:val="28"/>
        </w:rPr>
        <w:t xml:space="preserve"> </w:t>
      </w:r>
      <w:r w:rsidR="00B54784" w:rsidRPr="00FF6056">
        <w:rPr>
          <w:color w:val="000000"/>
          <w:sz w:val="24"/>
          <w:szCs w:val="24"/>
        </w:rPr>
        <w:t>Фактори</w:t>
      </w:r>
      <w:r w:rsidR="00B54784" w:rsidRPr="00FF6056">
        <w:rPr>
          <w:sz w:val="24"/>
          <w:szCs w:val="24"/>
        </w:rPr>
        <w:t xml:space="preserve"> і </w:t>
      </w:r>
      <w:r w:rsidR="00B54784" w:rsidRPr="00FF6056">
        <w:rPr>
          <w:color w:val="000000"/>
          <w:sz w:val="24"/>
          <w:szCs w:val="24"/>
        </w:rPr>
        <w:t>засоби</w:t>
      </w:r>
      <w:r w:rsidR="00B54784" w:rsidRPr="00FF6056">
        <w:rPr>
          <w:sz w:val="24"/>
          <w:szCs w:val="24"/>
        </w:rPr>
        <w:t xml:space="preserve"> радіаційного захисту професійно працюючих у сфері дії </w:t>
      </w:r>
      <w:proofErr w:type="spellStart"/>
      <w:r w:rsidR="00B54784" w:rsidRPr="00FF6056">
        <w:rPr>
          <w:sz w:val="24"/>
          <w:szCs w:val="24"/>
        </w:rPr>
        <w:t>іонізувальної</w:t>
      </w:r>
      <w:proofErr w:type="spellEnd"/>
      <w:r w:rsidR="00B54784" w:rsidRPr="00FF6056">
        <w:rPr>
          <w:sz w:val="24"/>
          <w:szCs w:val="24"/>
        </w:rPr>
        <w:t xml:space="preserve"> радіації, а також населення при радіаційних аваріях. </w:t>
      </w:r>
      <w:r w:rsidR="00B54784">
        <w:rPr>
          <w:sz w:val="24"/>
          <w:szCs w:val="24"/>
        </w:rPr>
        <w:t>С</w:t>
      </w:r>
      <w:r w:rsidR="00B54784" w:rsidRPr="00FF6056">
        <w:rPr>
          <w:color w:val="000000"/>
          <w:sz w:val="24"/>
          <w:szCs w:val="24"/>
        </w:rPr>
        <w:t>клад</w:t>
      </w:r>
      <w:r w:rsidR="00B54784" w:rsidRPr="00FF6056">
        <w:rPr>
          <w:sz w:val="24"/>
          <w:szCs w:val="24"/>
        </w:rPr>
        <w:t xml:space="preserve"> диспансерної комісії. </w:t>
      </w:r>
    </w:p>
    <w:p w:rsidR="00B54784" w:rsidRPr="00FF6056" w:rsidRDefault="00336CA1" w:rsidP="00B54784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4</w:t>
      </w:r>
      <w:r w:rsidRPr="003936B1">
        <w:rPr>
          <w:bCs/>
          <w:szCs w:val="28"/>
        </w:rPr>
        <w:t xml:space="preserve"> </w:t>
      </w:r>
      <w:r w:rsidR="00B54784" w:rsidRPr="00FF6056">
        <w:rPr>
          <w:sz w:val="24"/>
          <w:szCs w:val="24"/>
        </w:rPr>
        <w:t xml:space="preserve"> За яких показників </w:t>
      </w:r>
      <w:r w:rsidR="00B54784" w:rsidRPr="00FF6056">
        <w:rPr>
          <w:color w:val="000000"/>
          <w:sz w:val="24"/>
          <w:szCs w:val="24"/>
        </w:rPr>
        <w:t>гемограм</w:t>
      </w:r>
      <w:r w:rsidR="00B54784" w:rsidRPr="00FF6056">
        <w:rPr>
          <w:sz w:val="24"/>
          <w:szCs w:val="24"/>
        </w:rPr>
        <w:t xml:space="preserve"> професіонали не </w:t>
      </w:r>
      <w:r w:rsidR="00B54784" w:rsidRPr="00FF6056">
        <w:rPr>
          <w:color w:val="000000"/>
          <w:sz w:val="24"/>
          <w:szCs w:val="24"/>
        </w:rPr>
        <w:t>допускаються</w:t>
      </w:r>
      <w:r w:rsidR="00B54784" w:rsidRPr="00FF6056">
        <w:rPr>
          <w:sz w:val="24"/>
          <w:szCs w:val="24"/>
        </w:rPr>
        <w:t xml:space="preserve"> до роботи, </w:t>
      </w:r>
      <w:r w:rsidR="00B54784" w:rsidRPr="00FF6056">
        <w:rPr>
          <w:color w:val="000000"/>
          <w:sz w:val="24"/>
          <w:szCs w:val="24"/>
        </w:rPr>
        <w:t>пов'язаної</w:t>
      </w:r>
      <w:r w:rsidR="00B54784" w:rsidRPr="00FF6056">
        <w:rPr>
          <w:sz w:val="24"/>
          <w:szCs w:val="24"/>
        </w:rPr>
        <w:t xml:space="preserve"> з впливом </w:t>
      </w:r>
      <w:proofErr w:type="spellStart"/>
      <w:r w:rsidR="00B54784" w:rsidRPr="00FF6056">
        <w:rPr>
          <w:sz w:val="24"/>
          <w:szCs w:val="24"/>
        </w:rPr>
        <w:t>іонізувального</w:t>
      </w:r>
      <w:proofErr w:type="spellEnd"/>
      <w:r w:rsidR="00B54784" w:rsidRPr="00FF6056">
        <w:rPr>
          <w:sz w:val="24"/>
          <w:szCs w:val="24"/>
        </w:rPr>
        <w:t xml:space="preserve"> </w:t>
      </w:r>
      <w:proofErr w:type="spellStart"/>
      <w:r w:rsidR="00B54784" w:rsidRPr="00FF6056">
        <w:rPr>
          <w:sz w:val="24"/>
          <w:szCs w:val="24"/>
        </w:rPr>
        <w:t>випромінення</w:t>
      </w:r>
      <w:proofErr w:type="spellEnd"/>
      <w:r w:rsidR="00B54784" w:rsidRPr="00FF6056">
        <w:rPr>
          <w:sz w:val="24"/>
          <w:szCs w:val="24"/>
        </w:rPr>
        <w:t xml:space="preserve">? </w:t>
      </w:r>
    </w:p>
    <w:p w:rsidR="00B54784" w:rsidRPr="00FF6056" w:rsidRDefault="00B54784" w:rsidP="00B54784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Що таке час репарації дози, </w:t>
      </w:r>
      <w:r w:rsidRPr="00FF6056">
        <w:rPr>
          <w:color w:val="000000"/>
          <w:sz w:val="24"/>
          <w:szCs w:val="24"/>
        </w:rPr>
        <w:t>якими</w:t>
      </w:r>
      <w:r w:rsidRPr="00FF6056">
        <w:rPr>
          <w:sz w:val="24"/>
          <w:szCs w:val="24"/>
        </w:rPr>
        <w:t xml:space="preserve"> документами регламентуються дії лікарів диспансерних комісій при розслідуванні радіаційних інцидентів ? </w:t>
      </w:r>
    </w:p>
    <w:p w:rsidR="00B54784" w:rsidRPr="00FF6056" w:rsidRDefault="00336CA1" w:rsidP="00B54784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5</w:t>
      </w:r>
      <w:r w:rsidR="00B54784" w:rsidRPr="00143453">
        <w:rPr>
          <w:b/>
          <w:sz w:val="24"/>
          <w:szCs w:val="24"/>
        </w:rPr>
        <w:t xml:space="preserve"> </w:t>
      </w:r>
      <w:r w:rsidR="00B54784" w:rsidRPr="00FF6056">
        <w:rPr>
          <w:sz w:val="24"/>
          <w:szCs w:val="24"/>
        </w:rPr>
        <w:t xml:space="preserve">Вкажіть протипоказання до прийому на роботу </w:t>
      </w:r>
      <w:r w:rsidR="00B54784" w:rsidRPr="00FF6056">
        <w:rPr>
          <w:color w:val="000000"/>
          <w:sz w:val="24"/>
          <w:szCs w:val="24"/>
        </w:rPr>
        <w:t>осіб</w:t>
      </w:r>
      <w:r w:rsidR="00B54784" w:rsidRPr="00FF6056">
        <w:rPr>
          <w:sz w:val="24"/>
          <w:szCs w:val="24"/>
        </w:rPr>
        <w:t xml:space="preserve"> категорії А. </w:t>
      </w:r>
    </w:p>
    <w:p w:rsidR="00B54784" w:rsidRPr="00FF6056" w:rsidRDefault="00B54784" w:rsidP="00B54784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Назвіть особливості заповнення форм </w:t>
      </w:r>
      <w:r w:rsidRPr="00FF6056">
        <w:rPr>
          <w:color w:val="000000"/>
          <w:sz w:val="24"/>
          <w:szCs w:val="24"/>
        </w:rPr>
        <w:t>П-3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А-1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А-2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П-4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П-5</w:t>
      </w:r>
      <w:r w:rsidRPr="00FF6056">
        <w:rPr>
          <w:sz w:val="24"/>
          <w:szCs w:val="24"/>
        </w:rPr>
        <w:t xml:space="preserve"> при радіаційних аваріях і розслідуваннях </w:t>
      </w:r>
      <w:r w:rsidRPr="00FF6056">
        <w:rPr>
          <w:color w:val="000000"/>
          <w:sz w:val="24"/>
          <w:szCs w:val="24"/>
        </w:rPr>
        <w:t>професійних</w:t>
      </w:r>
      <w:r w:rsidRPr="00FF6056">
        <w:rPr>
          <w:sz w:val="24"/>
          <w:szCs w:val="24"/>
        </w:rPr>
        <w:t xml:space="preserve"> захворювань. </w:t>
      </w:r>
    </w:p>
    <w:p w:rsidR="00B54784" w:rsidRPr="00FF6056" w:rsidRDefault="00336CA1" w:rsidP="00B54784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6</w:t>
      </w:r>
      <w:r w:rsidR="00B54784" w:rsidRPr="00FF6056">
        <w:rPr>
          <w:sz w:val="24"/>
          <w:szCs w:val="24"/>
        </w:rPr>
        <w:t xml:space="preserve">. </w:t>
      </w:r>
      <w:r w:rsidR="00B54784" w:rsidRPr="00FF6056">
        <w:rPr>
          <w:color w:val="000000"/>
          <w:sz w:val="24"/>
          <w:szCs w:val="24"/>
        </w:rPr>
        <w:t>Якими</w:t>
      </w:r>
      <w:r w:rsidR="00B54784" w:rsidRPr="00FF6056">
        <w:rPr>
          <w:sz w:val="24"/>
          <w:szCs w:val="24"/>
        </w:rPr>
        <w:t xml:space="preserve"> інструктивно-методичними матеріалами керуються служби дозиметричного контролю в Україні ? </w:t>
      </w:r>
    </w:p>
    <w:p w:rsidR="00B54784" w:rsidRPr="00FF6056" w:rsidRDefault="00B54784" w:rsidP="00B54784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Основні </w:t>
      </w:r>
      <w:r w:rsidRPr="00FF6056">
        <w:rPr>
          <w:color w:val="000000"/>
          <w:sz w:val="24"/>
          <w:szCs w:val="24"/>
        </w:rPr>
        <w:t>задачі</w:t>
      </w:r>
      <w:r w:rsidRPr="00FF6056">
        <w:rPr>
          <w:sz w:val="24"/>
          <w:szCs w:val="24"/>
        </w:rPr>
        <w:t xml:space="preserve"> радіологічних відділів </w:t>
      </w:r>
      <w:proofErr w:type="spellStart"/>
      <w:r w:rsidRPr="00FF6056">
        <w:rPr>
          <w:sz w:val="24"/>
          <w:szCs w:val="24"/>
        </w:rPr>
        <w:t>санепідстанцій</w:t>
      </w:r>
      <w:proofErr w:type="spellEnd"/>
      <w:r w:rsidRPr="00FF6056">
        <w:rPr>
          <w:sz w:val="24"/>
          <w:szCs w:val="24"/>
        </w:rPr>
        <w:t xml:space="preserve"> (</w:t>
      </w:r>
      <w:r w:rsidRPr="00FF6056">
        <w:rPr>
          <w:color w:val="000000"/>
          <w:sz w:val="24"/>
          <w:szCs w:val="24"/>
        </w:rPr>
        <w:t>СЕС)</w:t>
      </w:r>
      <w:r w:rsidRPr="00FF6056">
        <w:rPr>
          <w:sz w:val="24"/>
          <w:szCs w:val="24"/>
        </w:rPr>
        <w:t xml:space="preserve">. </w:t>
      </w:r>
    </w:p>
    <w:p w:rsidR="00B54784" w:rsidRPr="00FF6056" w:rsidRDefault="00336CA1" w:rsidP="00B54784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7</w:t>
      </w:r>
      <w:r w:rsidR="00B54784" w:rsidRPr="00143453">
        <w:rPr>
          <w:b/>
          <w:sz w:val="24"/>
          <w:szCs w:val="24"/>
        </w:rPr>
        <w:t>.</w:t>
      </w:r>
      <w:r w:rsidR="00B54784" w:rsidRPr="00FF6056">
        <w:rPr>
          <w:sz w:val="24"/>
          <w:szCs w:val="24"/>
        </w:rPr>
        <w:t xml:space="preserve"> Сучасні </w:t>
      </w:r>
      <w:r w:rsidR="00B54784" w:rsidRPr="00FF6056">
        <w:rPr>
          <w:color w:val="000000"/>
          <w:sz w:val="24"/>
          <w:szCs w:val="24"/>
        </w:rPr>
        <w:t>прилади</w:t>
      </w:r>
      <w:r w:rsidR="00B54784" w:rsidRPr="00FF6056">
        <w:rPr>
          <w:sz w:val="24"/>
          <w:szCs w:val="24"/>
        </w:rPr>
        <w:t>, що використовуються службами для здійснення дозиметричного та радіометричного контролю.</w:t>
      </w:r>
    </w:p>
    <w:p w:rsidR="00B54784" w:rsidRPr="00FF6056" w:rsidRDefault="00B54784" w:rsidP="00B54784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Методи і засоби індивідуального дозиметричного контролю.</w:t>
      </w:r>
    </w:p>
    <w:p w:rsidR="00B54784" w:rsidRPr="00FF6056" w:rsidRDefault="00336CA1" w:rsidP="00B54784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 xml:space="preserve">Тема 8 </w:t>
      </w:r>
      <w:r w:rsidR="00B54784" w:rsidRPr="00143453">
        <w:rPr>
          <w:b/>
          <w:sz w:val="24"/>
          <w:szCs w:val="24"/>
        </w:rPr>
        <w:t>.</w:t>
      </w:r>
      <w:r w:rsidR="00B54784" w:rsidRPr="00FF6056">
        <w:rPr>
          <w:sz w:val="24"/>
          <w:szCs w:val="24"/>
        </w:rPr>
        <w:t xml:space="preserve"> Методи і засоби індивідуального дозиметричного контролю.</w:t>
      </w:r>
    </w:p>
    <w:p w:rsidR="00B54784" w:rsidRPr="00FF6056" w:rsidRDefault="00B54784" w:rsidP="00B54784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Принципи реконструктивної </w:t>
      </w:r>
      <w:r w:rsidRPr="00FF6056">
        <w:rPr>
          <w:color w:val="000000"/>
          <w:sz w:val="24"/>
          <w:szCs w:val="24"/>
        </w:rPr>
        <w:t>оцінки</w:t>
      </w:r>
      <w:r w:rsidRPr="00FF6056">
        <w:rPr>
          <w:sz w:val="24"/>
          <w:szCs w:val="24"/>
        </w:rPr>
        <w:t xml:space="preserve"> доз при зовнішньому й внутрішньому опроміненні</w:t>
      </w:r>
    </w:p>
    <w:p w:rsidR="00B54784" w:rsidRPr="00FF6056" w:rsidRDefault="00B54784" w:rsidP="00B54784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Методи </w:t>
      </w:r>
      <w:r w:rsidRPr="00FF6056">
        <w:rPr>
          <w:color w:val="000000"/>
          <w:sz w:val="24"/>
          <w:szCs w:val="24"/>
        </w:rPr>
        <w:t>оцінки</w:t>
      </w:r>
      <w:r w:rsidRPr="00FF6056">
        <w:rPr>
          <w:sz w:val="24"/>
          <w:szCs w:val="24"/>
        </w:rPr>
        <w:t xml:space="preserve"> ступеня забруднення радіоактивними ізотопами навколишнього середовища та продуктів </w:t>
      </w:r>
      <w:r w:rsidRPr="00FF6056">
        <w:rPr>
          <w:color w:val="000000"/>
          <w:sz w:val="24"/>
          <w:szCs w:val="24"/>
        </w:rPr>
        <w:t>харчування</w:t>
      </w:r>
      <w:r w:rsidRPr="00FF6056">
        <w:rPr>
          <w:sz w:val="24"/>
          <w:szCs w:val="24"/>
        </w:rPr>
        <w:t xml:space="preserve">. </w:t>
      </w:r>
    </w:p>
    <w:p w:rsidR="00B54784" w:rsidRPr="00FF6056" w:rsidRDefault="00336CA1" w:rsidP="00B54784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 xml:space="preserve"> Тема </w:t>
      </w:r>
      <w:r w:rsidR="00B54784" w:rsidRPr="00143453">
        <w:rPr>
          <w:b/>
          <w:bCs/>
          <w:szCs w:val="28"/>
        </w:rPr>
        <w:t>9</w:t>
      </w:r>
      <w:r w:rsidR="00B54784" w:rsidRPr="00B54784">
        <w:rPr>
          <w:sz w:val="24"/>
          <w:szCs w:val="24"/>
        </w:rPr>
        <w:t xml:space="preserve"> </w:t>
      </w:r>
      <w:r w:rsidR="00B54784" w:rsidRPr="00FF6056">
        <w:rPr>
          <w:sz w:val="24"/>
          <w:szCs w:val="24"/>
        </w:rPr>
        <w:t>Класифікація і форми Г</w:t>
      </w:r>
      <w:r w:rsidR="00B54784" w:rsidRPr="00FF6056">
        <w:rPr>
          <w:color w:val="000000"/>
          <w:sz w:val="24"/>
          <w:szCs w:val="24"/>
        </w:rPr>
        <w:t>ПХ</w:t>
      </w:r>
      <w:r w:rsidR="00B54784" w:rsidRPr="00FF6056">
        <w:rPr>
          <w:sz w:val="24"/>
          <w:szCs w:val="24"/>
        </w:rPr>
        <w:t xml:space="preserve">. </w:t>
      </w:r>
    </w:p>
    <w:p w:rsidR="00B54784" w:rsidRPr="00FF6056" w:rsidRDefault="00B54784" w:rsidP="00B54784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Типова, </w:t>
      </w:r>
      <w:proofErr w:type="spellStart"/>
      <w:r w:rsidRPr="00FF6056">
        <w:rPr>
          <w:color w:val="000000"/>
          <w:sz w:val="24"/>
          <w:szCs w:val="24"/>
        </w:rPr>
        <w:t>кістковомозкова</w:t>
      </w:r>
      <w:proofErr w:type="spellEnd"/>
      <w:r w:rsidRPr="00FF6056">
        <w:rPr>
          <w:sz w:val="24"/>
          <w:szCs w:val="24"/>
        </w:rPr>
        <w:t xml:space="preserve"> форма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Фази (періоди) захворювання, клінічні ознаки. </w:t>
      </w:r>
    </w:p>
    <w:p w:rsidR="00B54784" w:rsidRPr="00FF6056" w:rsidRDefault="00B54784" w:rsidP="00B54784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Особливості первинної реакції у залежності від ступеня </w:t>
      </w:r>
      <w:r w:rsidRPr="00FF6056">
        <w:rPr>
          <w:color w:val="000000"/>
          <w:sz w:val="24"/>
          <w:szCs w:val="24"/>
        </w:rPr>
        <w:t>тяжкості</w:t>
      </w:r>
      <w:r w:rsidRPr="00FF6056">
        <w:rPr>
          <w:sz w:val="24"/>
          <w:szCs w:val="24"/>
        </w:rPr>
        <w:t xml:space="preserve">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</w:t>
      </w:r>
    </w:p>
    <w:p w:rsidR="00B54784" w:rsidRPr="00FF6056" w:rsidRDefault="00336CA1" w:rsidP="00B54784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1</w:t>
      </w:r>
      <w:r w:rsidR="00B54784" w:rsidRPr="00143453">
        <w:rPr>
          <w:b/>
          <w:bCs/>
          <w:szCs w:val="28"/>
        </w:rPr>
        <w:t>0.</w:t>
      </w:r>
      <w:r w:rsidR="00B54784" w:rsidRPr="00143453">
        <w:rPr>
          <w:b/>
          <w:sz w:val="24"/>
          <w:szCs w:val="24"/>
        </w:rPr>
        <w:t xml:space="preserve"> Динаміка</w:t>
      </w:r>
      <w:r w:rsidR="00B54784" w:rsidRPr="00FF6056">
        <w:rPr>
          <w:sz w:val="24"/>
          <w:szCs w:val="24"/>
        </w:rPr>
        <w:t xml:space="preserve"> </w:t>
      </w:r>
      <w:r w:rsidR="00B54784" w:rsidRPr="00FF6056">
        <w:rPr>
          <w:color w:val="000000"/>
          <w:sz w:val="24"/>
          <w:szCs w:val="24"/>
        </w:rPr>
        <w:t>стану</w:t>
      </w:r>
      <w:r w:rsidR="00B54784" w:rsidRPr="00FF6056">
        <w:rPr>
          <w:sz w:val="24"/>
          <w:szCs w:val="24"/>
        </w:rPr>
        <w:t xml:space="preserve"> кісткового мозку і периферичної крові в залежності від дози опромінення потерпілих. </w:t>
      </w:r>
    </w:p>
    <w:p w:rsidR="00B54784" w:rsidRPr="00FF6056" w:rsidRDefault="00B54784" w:rsidP="00B54784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Можливості і значення біологічної дозиметрії у медичному сортуванні потерпілих при масовому ураженні. </w:t>
      </w:r>
    </w:p>
    <w:p w:rsidR="00B54784" w:rsidRPr="00FF6056" w:rsidRDefault="00336CA1" w:rsidP="00B54784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1</w:t>
      </w:r>
      <w:r w:rsidR="00B54784" w:rsidRPr="00143453">
        <w:rPr>
          <w:b/>
          <w:bCs/>
          <w:szCs w:val="28"/>
        </w:rPr>
        <w:t>1</w:t>
      </w:r>
      <w:r w:rsidR="00B54784" w:rsidRPr="00143453">
        <w:rPr>
          <w:b/>
          <w:sz w:val="24"/>
          <w:szCs w:val="24"/>
        </w:rPr>
        <w:t>.</w:t>
      </w:r>
      <w:r w:rsidR="00B54784" w:rsidRPr="00FF6056">
        <w:rPr>
          <w:sz w:val="24"/>
          <w:szCs w:val="24"/>
        </w:rPr>
        <w:t xml:space="preserve"> Симптоматична терапія у періоди </w:t>
      </w:r>
      <w:r w:rsidR="00B54784" w:rsidRPr="00FF6056">
        <w:rPr>
          <w:color w:val="000000"/>
          <w:sz w:val="24"/>
          <w:szCs w:val="24"/>
        </w:rPr>
        <w:t>загальної</w:t>
      </w:r>
      <w:r w:rsidR="00B54784" w:rsidRPr="00FF6056">
        <w:rPr>
          <w:sz w:val="24"/>
          <w:szCs w:val="24"/>
        </w:rPr>
        <w:t xml:space="preserve"> реакції і суб'єктивного </w:t>
      </w:r>
      <w:r w:rsidR="00B54784" w:rsidRPr="00FF6056">
        <w:rPr>
          <w:color w:val="000000"/>
          <w:sz w:val="24"/>
          <w:szCs w:val="24"/>
        </w:rPr>
        <w:t>благополуччя</w:t>
      </w:r>
      <w:r w:rsidR="00B54784" w:rsidRPr="00FF6056">
        <w:rPr>
          <w:sz w:val="24"/>
          <w:szCs w:val="24"/>
        </w:rPr>
        <w:t xml:space="preserve">.  Організація лікування та принципи терапії у фазу виражених клінічних проявів. </w:t>
      </w:r>
    </w:p>
    <w:p w:rsidR="00B54784" w:rsidRPr="00FF6056" w:rsidRDefault="00B54784" w:rsidP="00B54784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lastRenderedPageBreak/>
        <w:t xml:space="preserve">Медикаментозна терапія у фазу безпосереднього </w:t>
      </w:r>
      <w:r w:rsidRPr="00FF6056">
        <w:rPr>
          <w:color w:val="000000"/>
          <w:sz w:val="24"/>
          <w:szCs w:val="24"/>
        </w:rPr>
        <w:t>відновлення</w:t>
      </w:r>
      <w:r w:rsidRPr="00FF6056">
        <w:rPr>
          <w:sz w:val="24"/>
          <w:szCs w:val="24"/>
        </w:rPr>
        <w:t xml:space="preserve"> і пізніх ускладнень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 Симптоматична терапія у періоди </w:t>
      </w:r>
      <w:r w:rsidRPr="00FF6056">
        <w:rPr>
          <w:color w:val="000000"/>
          <w:sz w:val="24"/>
          <w:szCs w:val="24"/>
        </w:rPr>
        <w:t>загальної</w:t>
      </w:r>
      <w:r w:rsidRPr="00FF6056">
        <w:rPr>
          <w:sz w:val="24"/>
          <w:szCs w:val="24"/>
        </w:rPr>
        <w:t xml:space="preserve"> реакції і суб'єктивного </w:t>
      </w:r>
      <w:r w:rsidRPr="00FF6056">
        <w:rPr>
          <w:color w:val="000000"/>
          <w:sz w:val="24"/>
          <w:szCs w:val="24"/>
        </w:rPr>
        <w:t>благополуччя</w:t>
      </w:r>
      <w:r w:rsidRPr="00FF6056">
        <w:rPr>
          <w:sz w:val="24"/>
          <w:szCs w:val="24"/>
        </w:rPr>
        <w:t xml:space="preserve">.  Організація і принципи терапії у фазу виражених клінічних проявів. . Застосування </w:t>
      </w:r>
      <w:proofErr w:type="spellStart"/>
      <w:r w:rsidRPr="00FF6056">
        <w:rPr>
          <w:sz w:val="24"/>
          <w:szCs w:val="24"/>
        </w:rPr>
        <w:t>гранулоцитарно-макрофагального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колонієстимулюючого</w:t>
      </w:r>
      <w:proofErr w:type="spellEnd"/>
      <w:r w:rsidRPr="00FF6056">
        <w:rPr>
          <w:sz w:val="24"/>
          <w:szCs w:val="24"/>
        </w:rPr>
        <w:t xml:space="preserve"> фактору (</w:t>
      </w:r>
      <w:r w:rsidRPr="00FF6056">
        <w:rPr>
          <w:color w:val="000000"/>
          <w:sz w:val="24"/>
          <w:szCs w:val="24"/>
        </w:rPr>
        <w:t>ГМ-КСФ)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пересадка</w:t>
      </w: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color w:val="000000"/>
          <w:sz w:val="24"/>
          <w:szCs w:val="24"/>
        </w:rPr>
        <w:t>алогенного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color w:val="000000"/>
          <w:sz w:val="24"/>
          <w:szCs w:val="24"/>
        </w:rPr>
        <w:t>гістосумісного</w:t>
      </w:r>
      <w:proofErr w:type="spellEnd"/>
      <w:r w:rsidRPr="00FF6056">
        <w:rPr>
          <w:sz w:val="24"/>
          <w:szCs w:val="24"/>
        </w:rPr>
        <w:t xml:space="preserve"> кісткового мозку. </w:t>
      </w:r>
    </w:p>
    <w:p w:rsidR="00B54784" w:rsidRPr="00B54784" w:rsidRDefault="00B54784" w:rsidP="00B54784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Медикаментозна терапія у фазу безпосереднього </w:t>
      </w:r>
      <w:r w:rsidRPr="00FF6056">
        <w:rPr>
          <w:color w:val="000000"/>
          <w:sz w:val="24"/>
          <w:szCs w:val="24"/>
        </w:rPr>
        <w:t>відновлення</w:t>
      </w:r>
      <w:r w:rsidRPr="00FF6056">
        <w:rPr>
          <w:sz w:val="24"/>
          <w:szCs w:val="24"/>
        </w:rPr>
        <w:t xml:space="preserve"> і пізніх ускладнень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 Прогноз життя і працездатності </w:t>
      </w:r>
      <w:proofErr w:type="spellStart"/>
      <w:r w:rsidRPr="00FF6056">
        <w:rPr>
          <w:color w:val="000000"/>
          <w:sz w:val="24"/>
          <w:szCs w:val="24"/>
        </w:rPr>
        <w:t>реконвалесцентів</w:t>
      </w:r>
      <w:proofErr w:type="spellEnd"/>
      <w:r w:rsidRPr="00FF6056">
        <w:rPr>
          <w:sz w:val="24"/>
          <w:szCs w:val="24"/>
        </w:rPr>
        <w:t xml:space="preserve">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 різного ступеня </w:t>
      </w:r>
    </w:p>
    <w:p w:rsidR="00143453" w:rsidRPr="00FF6056" w:rsidRDefault="00336CA1" w:rsidP="00143453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1</w:t>
      </w:r>
      <w:r w:rsidR="00143453" w:rsidRPr="00143453">
        <w:rPr>
          <w:b/>
          <w:bCs/>
          <w:szCs w:val="28"/>
        </w:rPr>
        <w:t>2</w:t>
      </w:r>
      <w:r w:rsidR="00143453">
        <w:rPr>
          <w:bCs/>
          <w:szCs w:val="28"/>
        </w:rPr>
        <w:t>.</w:t>
      </w:r>
      <w:r w:rsidRPr="003936B1">
        <w:rPr>
          <w:bCs/>
          <w:szCs w:val="28"/>
        </w:rPr>
        <w:t xml:space="preserve"> </w:t>
      </w:r>
      <w:r w:rsidR="00143453" w:rsidRPr="00FF6056">
        <w:rPr>
          <w:sz w:val="24"/>
          <w:szCs w:val="24"/>
        </w:rPr>
        <w:t xml:space="preserve">Класифікація </w:t>
      </w:r>
      <w:r w:rsidR="00143453" w:rsidRPr="00FF6056">
        <w:rPr>
          <w:color w:val="000000"/>
          <w:sz w:val="24"/>
          <w:szCs w:val="24"/>
        </w:rPr>
        <w:t>ХПХ</w:t>
      </w:r>
      <w:r w:rsidR="00143453" w:rsidRPr="00FF6056">
        <w:rPr>
          <w:sz w:val="24"/>
          <w:szCs w:val="24"/>
        </w:rPr>
        <w:t xml:space="preserve">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Форми </w:t>
      </w:r>
      <w:r w:rsidRPr="00FF6056">
        <w:rPr>
          <w:color w:val="000000"/>
          <w:sz w:val="24"/>
          <w:szCs w:val="24"/>
        </w:rPr>
        <w:t>ХПХ</w:t>
      </w:r>
      <w:r w:rsidRPr="00FF6056">
        <w:rPr>
          <w:sz w:val="24"/>
          <w:szCs w:val="24"/>
        </w:rPr>
        <w:t xml:space="preserve">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Клініка </w:t>
      </w:r>
      <w:r w:rsidRPr="00FF6056">
        <w:rPr>
          <w:color w:val="000000"/>
          <w:sz w:val="24"/>
          <w:szCs w:val="24"/>
        </w:rPr>
        <w:t>ХПХ</w:t>
      </w:r>
      <w:r w:rsidRPr="00FF6056">
        <w:rPr>
          <w:sz w:val="24"/>
          <w:szCs w:val="24"/>
        </w:rPr>
        <w:t xml:space="preserve"> різного ступеня </w:t>
      </w:r>
      <w:r w:rsidRPr="00FF6056">
        <w:rPr>
          <w:color w:val="000000"/>
          <w:sz w:val="24"/>
          <w:szCs w:val="24"/>
        </w:rPr>
        <w:t>тяжкості</w:t>
      </w:r>
      <w:r w:rsidRPr="00FF6056">
        <w:rPr>
          <w:sz w:val="24"/>
          <w:szCs w:val="24"/>
        </w:rPr>
        <w:t xml:space="preserve">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Особливості </w:t>
      </w:r>
      <w:r w:rsidRPr="00FF6056">
        <w:rPr>
          <w:color w:val="000000"/>
          <w:sz w:val="24"/>
          <w:szCs w:val="24"/>
        </w:rPr>
        <w:t>перебігу</w:t>
      </w:r>
      <w:r w:rsidRPr="00FF6056">
        <w:rPr>
          <w:sz w:val="24"/>
          <w:szCs w:val="24"/>
        </w:rPr>
        <w:t xml:space="preserve"> </w:t>
      </w:r>
      <w:r w:rsidRPr="00FF6056">
        <w:rPr>
          <w:color w:val="000000"/>
          <w:sz w:val="24"/>
          <w:szCs w:val="24"/>
        </w:rPr>
        <w:t>ХПХ,</w:t>
      </w:r>
      <w:r w:rsidRPr="00FF6056">
        <w:rPr>
          <w:sz w:val="24"/>
          <w:szCs w:val="24"/>
        </w:rPr>
        <w:t xml:space="preserve"> викликаної внутрішнім опроміненням.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Принципи терапії хворих із </w:t>
      </w:r>
      <w:r w:rsidRPr="00FF6056">
        <w:rPr>
          <w:color w:val="000000"/>
          <w:sz w:val="24"/>
          <w:szCs w:val="24"/>
        </w:rPr>
        <w:t>ХПХ</w:t>
      </w:r>
      <w:r w:rsidRPr="00FF6056">
        <w:rPr>
          <w:sz w:val="24"/>
          <w:szCs w:val="24"/>
        </w:rPr>
        <w:t xml:space="preserve">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Прогноз працездатності і життя </w:t>
      </w:r>
      <w:r w:rsidRPr="00FF6056">
        <w:rPr>
          <w:color w:val="000000"/>
          <w:sz w:val="24"/>
          <w:szCs w:val="24"/>
        </w:rPr>
        <w:t>осіб</w:t>
      </w:r>
      <w:r w:rsidRPr="00FF6056">
        <w:rPr>
          <w:sz w:val="24"/>
          <w:szCs w:val="24"/>
        </w:rPr>
        <w:t xml:space="preserve">, що перенесли </w:t>
      </w:r>
      <w:r w:rsidRPr="00FF6056">
        <w:rPr>
          <w:color w:val="000000"/>
          <w:sz w:val="24"/>
          <w:szCs w:val="24"/>
        </w:rPr>
        <w:t>ХПХ</w:t>
      </w:r>
      <w:r w:rsidRPr="00FF6056">
        <w:rPr>
          <w:sz w:val="24"/>
          <w:szCs w:val="24"/>
        </w:rPr>
        <w:t xml:space="preserve">. </w:t>
      </w:r>
    </w:p>
    <w:p w:rsidR="00143453" w:rsidRPr="00FF6056" w:rsidRDefault="00336CA1" w:rsidP="00143453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1</w:t>
      </w:r>
      <w:r w:rsidR="00143453" w:rsidRPr="00143453">
        <w:rPr>
          <w:b/>
          <w:bCs/>
          <w:szCs w:val="28"/>
        </w:rPr>
        <w:t>3</w:t>
      </w:r>
      <w:r w:rsidR="00143453" w:rsidRPr="00143453">
        <w:rPr>
          <w:sz w:val="24"/>
          <w:szCs w:val="24"/>
        </w:rPr>
        <w:t xml:space="preserve"> </w:t>
      </w:r>
      <w:r w:rsidR="00143453" w:rsidRPr="00FF6056">
        <w:rPr>
          <w:sz w:val="24"/>
          <w:szCs w:val="24"/>
        </w:rPr>
        <w:t xml:space="preserve">Особливості </w:t>
      </w:r>
      <w:proofErr w:type="spellStart"/>
      <w:r w:rsidR="00143453" w:rsidRPr="00FF6056">
        <w:rPr>
          <w:color w:val="000000"/>
          <w:sz w:val="24"/>
          <w:szCs w:val="24"/>
        </w:rPr>
        <w:t>курації</w:t>
      </w:r>
      <w:proofErr w:type="spellEnd"/>
      <w:r w:rsidR="00143453" w:rsidRPr="00FF6056">
        <w:rPr>
          <w:sz w:val="24"/>
          <w:szCs w:val="24"/>
        </w:rPr>
        <w:t xml:space="preserve"> хворих у клініці променевої патології. </w:t>
      </w:r>
    </w:p>
    <w:p w:rsidR="00143453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Особливості заповнення історії хвороби у клініці променевої патології.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Характерні риси патології ліквідаторів аварії на ЧАЕС, внесок психологічних і соціальних </w:t>
      </w:r>
      <w:r w:rsidRPr="00FF6056">
        <w:rPr>
          <w:color w:val="000000"/>
          <w:sz w:val="24"/>
          <w:szCs w:val="24"/>
        </w:rPr>
        <w:t>факторів</w:t>
      </w:r>
      <w:r w:rsidRPr="00FF6056">
        <w:rPr>
          <w:sz w:val="24"/>
          <w:szCs w:val="24"/>
        </w:rPr>
        <w:t xml:space="preserve"> у динаміку захворюваності. </w:t>
      </w:r>
    </w:p>
    <w:p w:rsidR="00143453" w:rsidRPr="00FF6056" w:rsidRDefault="00336CA1" w:rsidP="00143453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1</w:t>
      </w:r>
      <w:r w:rsidR="00143453" w:rsidRPr="00143453">
        <w:rPr>
          <w:b/>
          <w:bCs/>
          <w:szCs w:val="28"/>
        </w:rPr>
        <w:t>4</w:t>
      </w:r>
      <w:r w:rsidRPr="003936B1">
        <w:rPr>
          <w:bCs/>
          <w:szCs w:val="28"/>
        </w:rPr>
        <w:t xml:space="preserve"> </w:t>
      </w:r>
      <w:r w:rsidR="00143453" w:rsidRPr="00FF6056">
        <w:rPr>
          <w:sz w:val="24"/>
          <w:szCs w:val="24"/>
        </w:rPr>
        <w:t>Закон "</w:t>
      </w:r>
      <w:r w:rsidR="00143453" w:rsidRPr="00FF6056">
        <w:rPr>
          <w:color w:val="000000"/>
          <w:sz w:val="24"/>
          <w:szCs w:val="24"/>
        </w:rPr>
        <w:t>Про</w:t>
      </w:r>
      <w:r w:rsidR="00143453" w:rsidRPr="00FF6056">
        <w:rPr>
          <w:sz w:val="24"/>
          <w:szCs w:val="24"/>
        </w:rPr>
        <w:t xml:space="preserve"> статус i соціальний </w:t>
      </w:r>
      <w:r w:rsidR="00143453" w:rsidRPr="00FF6056">
        <w:rPr>
          <w:color w:val="000000"/>
          <w:sz w:val="24"/>
          <w:szCs w:val="24"/>
        </w:rPr>
        <w:t>захист</w:t>
      </w:r>
      <w:r w:rsidR="00143453" w:rsidRPr="00FF6056">
        <w:rPr>
          <w:sz w:val="24"/>
          <w:szCs w:val="24"/>
        </w:rPr>
        <w:t xml:space="preserve"> </w:t>
      </w:r>
      <w:r w:rsidR="00143453" w:rsidRPr="00FF6056">
        <w:rPr>
          <w:color w:val="000000"/>
          <w:sz w:val="24"/>
          <w:szCs w:val="24"/>
        </w:rPr>
        <w:t>громадян</w:t>
      </w:r>
      <w:r w:rsidR="00143453" w:rsidRPr="00FF6056">
        <w:rPr>
          <w:sz w:val="24"/>
          <w:szCs w:val="24"/>
        </w:rPr>
        <w:t xml:space="preserve">, які </w:t>
      </w:r>
      <w:r w:rsidR="00143453" w:rsidRPr="00FF6056">
        <w:rPr>
          <w:color w:val="000000"/>
          <w:sz w:val="24"/>
          <w:szCs w:val="24"/>
        </w:rPr>
        <w:t>постраждали</w:t>
      </w:r>
      <w:r w:rsidR="00143453" w:rsidRPr="00FF6056">
        <w:rPr>
          <w:sz w:val="24"/>
          <w:szCs w:val="24"/>
        </w:rPr>
        <w:t xml:space="preserve"> внаслідок Чорнобильської катастрофи", концепція відселення. </w:t>
      </w:r>
    </w:p>
    <w:p w:rsidR="00143453" w:rsidRPr="00FF6056" w:rsidRDefault="00336CA1" w:rsidP="00143453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1</w:t>
      </w:r>
      <w:r w:rsidR="00143453" w:rsidRPr="00143453">
        <w:rPr>
          <w:b/>
          <w:bCs/>
          <w:szCs w:val="28"/>
        </w:rPr>
        <w:t>5</w:t>
      </w:r>
      <w:r w:rsidR="00143453" w:rsidRPr="00143453">
        <w:rPr>
          <w:sz w:val="24"/>
          <w:szCs w:val="24"/>
        </w:rPr>
        <w:t xml:space="preserve"> </w:t>
      </w:r>
      <w:r w:rsidR="00143453" w:rsidRPr="00FF6056">
        <w:rPr>
          <w:sz w:val="24"/>
          <w:szCs w:val="24"/>
        </w:rPr>
        <w:t xml:space="preserve">Фізична і біологічна дозиметрія.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Особливості </w:t>
      </w:r>
      <w:proofErr w:type="spellStart"/>
      <w:r w:rsidRPr="00FF6056">
        <w:rPr>
          <w:color w:val="000000"/>
          <w:sz w:val="24"/>
          <w:szCs w:val="24"/>
        </w:rPr>
        <w:t>курації</w:t>
      </w:r>
      <w:proofErr w:type="spellEnd"/>
      <w:r w:rsidRPr="00FF6056">
        <w:rPr>
          <w:sz w:val="24"/>
          <w:szCs w:val="24"/>
        </w:rPr>
        <w:t xml:space="preserve"> хворих у клініці променевої патології.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Особливості заповнення історії хвороби у клініці променевої патології. . </w:t>
      </w:r>
      <w:proofErr w:type="spellStart"/>
      <w:r w:rsidRPr="00FF6056">
        <w:rPr>
          <w:sz w:val="24"/>
          <w:szCs w:val="24"/>
        </w:rPr>
        <w:t>Дозоутворюючі</w:t>
      </w:r>
      <w:proofErr w:type="spellEnd"/>
      <w:r w:rsidRPr="00FF6056">
        <w:rPr>
          <w:sz w:val="24"/>
          <w:szCs w:val="24"/>
        </w:rPr>
        <w:t xml:space="preserve"> ф</w:t>
      </w:r>
      <w:r w:rsidRPr="00FF6056">
        <w:rPr>
          <w:color w:val="000000"/>
          <w:sz w:val="24"/>
          <w:szCs w:val="24"/>
        </w:rPr>
        <w:t>актори</w:t>
      </w:r>
      <w:r w:rsidRPr="00FF6056">
        <w:rPr>
          <w:sz w:val="24"/>
          <w:szCs w:val="24"/>
        </w:rPr>
        <w:t xml:space="preserve"> аварії на Чорнобильській </w:t>
      </w:r>
      <w:r w:rsidRPr="00FF6056">
        <w:rPr>
          <w:color w:val="000000"/>
          <w:sz w:val="24"/>
          <w:szCs w:val="24"/>
        </w:rPr>
        <w:t>АЕС</w:t>
      </w:r>
      <w:r w:rsidRPr="00FF6056">
        <w:rPr>
          <w:sz w:val="24"/>
          <w:szCs w:val="24"/>
        </w:rPr>
        <w:t xml:space="preserve">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Особливості радіаційної обстановки в залежності від спектра </w:t>
      </w:r>
      <w:r w:rsidRPr="00FF6056">
        <w:rPr>
          <w:color w:val="000000"/>
          <w:sz w:val="24"/>
          <w:szCs w:val="24"/>
        </w:rPr>
        <w:t>радіонуклідів</w:t>
      </w:r>
      <w:r w:rsidRPr="00FF6056">
        <w:rPr>
          <w:sz w:val="24"/>
          <w:szCs w:val="24"/>
        </w:rPr>
        <w:t xml:space="preserve">. </w:t>
      </w:r>
    </w:p>
    <w:p w:rsidR="00143453" w:rsidRPr="00FF6056" w:rsidRDefault="00143453" w:rsidP="00143453">
      <w:pPr>
        <w:ind w:right="-189" w:firstLine="567"/>
        <w:jc w:val="both"/>
        <w:rPr>
          <w:sz w:val="24"/>
          <w:szCs w:val="24"/>
        </w:rPr>
      </w:pPr>
      <w:r w:rsidRPr="00143453">
        <w:rPr>
          <w:b/>
          <w:bCs/>
          <w:szCs w:val="28"/>
        </w:rPr>
        <w:t>Тема 16</w:t>
      </w:r>
      <w:r w:rsidRPr="00143453">
        <w:rPr>
          <w:color w:val="000000"/>
          <w:sz w:val="24"/>
          <w:szCs w:val="24"/>
        </w:rPr>
        <w:t xml:space="preserve"> </w:t>
      </w:r>
      <w:r w:rsidRPr="00FF6056">
        <w:rPr>
          <w:color w:val="000000"/>
          <w:sz w:val="24"/>
          <w:szCs w:val="24"/>
        </w:rPr>
        <w:t>Шляхи</w:t>
      </w:r>
      <w:r w:rsidRPr="00FF6056">
        <w:rPr>
          <w:sz w:val="24"/>
          <w:szCs w:val="24"/>
        </w:rPr>
        <w:t xml:space="preserve"> надходження </w:t>
      </w:r>
      <w:r w:rsidRPr="00FF6056">
        <w:rPr>
          <w:color w:val="000000"/>
          <w:sz w:val="24"/>
          <w:szCs w:val="24"/>
        </w:rPr>
        <w:t>радіонуклідів</w:t>
      </w:r>
      <w:r w:rsidRPr="00FF6056">
        <w:rPr>
          <w:sz w:val="24"/>
          <w:szCs w:val="24"/>
        </w:rPr>
        <w:t xml:space="preserve"> до організму.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Які форми клітинної загибелі ви знаєте ?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r w:rsidRPr="00FF6056">
        <w:rPr>
          <w:color w:val="000000"/>
          <w:sz w:val="24"/>
          <w:szCs w:val="24"/>
        </w:rPr>
        <w:t>Види</w:t>
      </w:r>
      <w:r w:rsidRPr="00FF6056">
        <w:rPr>
          <w:sz w:val="24"/>
          <w:szCs w:val="24"/>
        </w:rPr>
        <w:t xml:space="preserve"> репарації клітин.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Пряма і непряма первинна дія.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С</w:t>
      </w:r>
      <w:r w:rsidRPr="00FF6056">
        <w:rPr>
          <w:color w:val="000000"/>
          <w:sz w:val="24"/>
          <w:szCs w:val="24"/>
        </w:rPr>
        <w:t>тохастичні</w:t>
      </w:r>
      <w:r w:rsidRPr="00FF6056">
        <w:rPr>
          <w:sz w:val="24"/>
          <w:szCs w:val="24"/>
        </w:rPr>
        <w:t xml:space="preserve"> й </w:t>
      </w:r>
      <w:proofErr w:type="spellStart"/>
      <w:r w:rsidRPr="00FF6056">
        <w:rPr>
          <w:color w:val="000000"/>
          <w:sz w:val="24"/>
          <w:szCs w:val="24"/>
        </w:rPr>
        <w:t>нестохастичні</w:t>
      </w:r>
      <w:proofErr w:type="spellEnd"/>
      <w:r w:rsidRPr="00FF6056">
        <w:rPr>
          <w:color w:val="000000"/>
          <w:sz w:val="24"/>
          <w:szCs w:val="24"/>
        </w:rPr>
        <w:t xml:space="preserve"> </w:t>
      </w:r>
      <w:r w:rsidRPr="00FF6056">
        <w:rPr>
          <w:sz w:val="24"/>
          <w:szCs w:val="24"/>
        </w:rPr>
        <w:t xml:space="preserve">ефекти </w:t>
      </w:r>
      <w:proofErr w:type="spellStart"/>
      <w:r w:rsidRPr="00FF6056">
        <w:rPr>
          <w:sz w:val="24"/>
          <w:szCs w:val="24"/>
        </w:rPr>
        <w:t>іонізувального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випромінення</w:t>
      </w:r>
      <w:proofErr w:type="spellEnd"/>
      <w:r w:rsidRPr="00FF6056">
        <w:rPr>
          <w:sz w:val="24"/>
          <w:szCs w:val="24"/>
        </w:rPr>
        <w:t>.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FF6056">
        <w:rPr>
          <w:color w:val="000000"/>
          <w:sz w:val="24"/>
          <w:szCs w:val="24"/>
        </w:rPr>
        <w:t>Безпорогова</w:t>
      </w:r>
      <w:proofErr w:type="spellEnd"/>
      <w:r w:rsidRPr="00FF6056">
        <w:rPr>
          <w:sz w:val="24"/>
          <w:szCs w:val="24"/>
        </w:rPr>
        <w:t xml:space="preserve"> теорія й </w:t>
      </w:r>
      <w:r w:rsidRPr="00FF6056">
        <w:rPr>
          <w:color w:val="000000"/>
          <w:sz w:val="24"/>
          <w:szCs w:val="24"/>
        </w:rPr>
        <w:t>оцінка</w:t>
      </w:r>
      <w:r w:rsidRPr="00FF6056">
        <w:rPr>
          <w:sz w:val="24"/>
          <w:szCs w:val="24"/>
        </w:rPr>
        <w:t xml:space="preserve"> ризику радіаційного </w:t>
      </w:r>
      <w:r w:rsidRPr="00FF6056">
        <w:rPr>
          <w:color w:val="000000"/>
          <w:sz w:val="24"/>
          <w:szCs w:val="24"/>
        </w:rPr>
        <w:t>канцерогенезу</w:t>
      </w:r>
      <w:r w:rsidRPr="00FF6056">
        <w:rPr>
          <w:sz w:val="24"/>
          <w:szCs w:val="24"/>
        </w:rPr>
        <w:t xml:space="preserve">. </w:t>
      </w:r>
    </w:p>
    <w:p w:rsidR="00336CA1" w:rsidRPr="00336CA1" w:rsidRDefault="00143453" w:rsidP="00336CA1">
      <w:pPr>
        <w:pStyle w:val="1"/>
        <w:spacing w:line="360" w:lineRule="auto"/>
        <w:jc w:val="both"/>
        <w:rPr>
          <w:bCs/>
          <w:sz w:val="24"/>
        </w:rPr>
      </w:pPr>
      <w:r>
        <w:rPr>
          <w:b/>
          <w:bCs/>
          <w:sz w:val="24"/>
        </w:rPr>
        <w:t xml:space="preserve">       </w:t>
      </w:r>
      <w:r w:rsidRPr="00143453">
        <w:rPr>
          <w:b/>
          <w:bCs/>
          <w:sz w:val="24"/>
        </w:rPr>
        <w:t>Тема 17</w:t>
      </w:r>
      <w:r w:rsidR="00336CA1" w:rsidRPr="00336CA1">
        <w:rPr>
          <w:bCs/>
          <w:sz w:val="24"/>
        </w:rPr>
        <w:t xml:space="preserve"> </w:t>
      </w:r>
      <w:proofErr w:type="spellStart"/>
      <w:r w:rsidR="00336CA1" w:rsidRPr="00336CA1">
        <w:rPr>
          <w:bCs/>
          <w:sz w:val="24"/>
        </w:rPr>
        <w:t>Курація</w:t>
      </w:r>
      <w:proofErr w:type="spellEnd"/>
      <w:r w:rsidR="00336CA1" w:rsidRPr="00336CA1">
        <w:rPr>
          <w:bCs/>
          <w:sz w:val="24"/>
        </w:rPr>
        <w:t xml:space="preserve"> хворих із написанням  історії хвороби.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Місцеві реакції нормальних тканин при променевій терапії.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Ранні та пізні променеві ушкодження.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Реакції й ушкодження </w:t>
      </w:r>
      <w:r w:rsidRPr="00FF6056">
        <w:rPr>
          <w:color w:val="000000"/>
          <w:sz w:val="24"/>
          <w:szCs w:val="24"/>
        </w:rPr>
        <w:t>шкіри</w:t>
      </w:r>
      <w:r w:rsidRPr="00FF6056">
        <w:rPr>
          <w:sz w:val="24"/>
          <w:szCs w:val="24"/>
        </w:rPr>
        <w:t xml:space="preserve"> при променевій терапії. </w:t>
      </w:r>
    </w:p>
    <w:p w:rsidR="00143453" w:rsidRPr="00FF6056" w:rsidRDefault="00143453" w:rsidP="00143453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Ураження внутрішніх органів при опроміненні, типові пізні променеві ушкодження різних органів. </w:t>
      </w:r>
    </w:p>
    <w:p w:rsidR="00EA0B46" w:rsidRPr="00EA0B46" w:rsidRDefault="00143453" w:rsidP="00EA0B46">
      <w:pPr>
        <w:shd w:val="clear" w:color="auto" w:fill="FFFFFF"/>
        <w:ind w:right="-189"/>
        <w:jc w:val="both"/>
        <w:rPr>
          <w:sz w:val="24"/>
          <w:szCs w:val="24"/>
        </w:rPr>
      </w:pPr>
      <w:r>
        <w:rPr>
          <w:b/>
          <w:bCs/>
          <w:sz w:val="24"/>
        </w:rPr>
        <w:t xml:space="preserve">       </w:t>
      </w:r>
      <w:r w:rsidR="00EA0B46" w:rsidRPr="00143453">
        <w:rPr>
          <w:b/>
          <w:bCs/>
          <w:sz w:val="24"/>
        </w:rPr>
        <w:t>Тема</w:t>
      </w:r>
      <w:r w:rsidRPr="00143453">
        <w:rPr>
          <w:b/>
          <w:bCs/>
          <w:sz w:val="24"/>
        </w:rPr>
        <w:t xml:space="preserve"> </w:t>
      </w:r>
      <w:r w:rsidR="00EA0B46" w:rsidRPr="00143453">
        <w:rPr>
          <w:b/>
          <w:bCs/>
          <w:sz w:val="24"/>
        </w:rPr>
        <w:t>1</w:t>
      </w:r>
      <w:r w:rsidRPr="00143453">
        <w:rPr>
          <w:b/>
          <w:bCs/>
          <w:sz w:val="24"/>
        </w:rPr>
        <w:t>8</w:t>
      </w:r>
      <w:r w:rsidR="00EA0B46" w:rsidRPr="00143453">
        <w:rPr>
          <w:b/>
          <w:bCs/>
          <w:sz w:val="24"/>
        </w:rPr>
        <w:t xml:space="preserve">. </w:t>
      </w:r>
      <w:r w:rsidR="00EA0B46" w:rsidRPr="00EA0B46">
        <w:rPr>
          <w:color w:val="000000"/>
          <w:sz w:val="24"/>
          <w:szCs w:val="24"/>
        </w:rPr>
        <w:t>Предмет радіаційної медицини, її зв'язок з іншими медичними дисциплінами. Історія розвитку радіаційної медицини. Природний радіаційний фон та його складові.   Штучні джерела іонізуючого випромінювання.</w:t>
      </w:r>
    </w:p>
    <w:p w:rsidR="00EA0B46" w:rsidRPr="00EA0B46" w:rsidRDefault="00EA0B46" w:rsidP="00EA0B46">
      <w:pPr>
        <w:shd w:val="clear" w:color="auto" w:fill="FFFFFF"/>
        <w:ind w:right="-189" w:firstLine="567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Природа, види і властивості радіаційного       випромінювання. Дозиметрія іонізуючого випромінювання. Принцип будови дозиметрів, радіометрів, їх типи. Оцінка ступеня забруднення радіонуклідами навколишнього середовища, ґрунту, води, продуктів харчування. </w:t>
      </w:r>
    </w:p>
    <w:p w:rsidR="00EA0B46" w:rsidRPr="00EA0B46" w:rsidRDefault="00EA0B46" w:rsidP="00EA0B46">
      <w:pPr>
        <w:shd w:val="clear" w:color="auto" w:fill="FFFFFF"/>
        <w:ind w:right="-189" w:firstLine="567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>Біологічна дія іонізуючого   випромінювання. Радіочутливість різних тканин організму.</w:t>
      </w:r>
    </w:p>
    <w:p w:rsidR="00336CA1" w:rsidRPr="00EA0B46" w:rsidRDefault="00EA0B46" w:rsidP="00EA0B46">
      <w:pPr>
        <w:rPr>
          <w:b/>
          <w:bCs/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Діагностичне та прогностичне значення гематологічних, біохімічних, </w:t>
      </w:r>
      <w:proofErr w:type="spellStart"/>
      <w:r w:rsidRPr="00EA0B46">
        <w:rPr>
          <w:color w:val="000000"/>
          <w:sz w:val="24"/>
          <w:szCs w:val="24"/>
        </w:rPr>
        <w:t>цитогенетичних</w:t>
      </w:r>
      <w:proofErr w:type="spellEnd"/>
      <w:r w:rsidRPr="00EA0B46">
        <w:rPr>
          <w:color w:val="000000"/>
          <w:sz w:val="24"/>
          <w:szCs w:val="24"/>
        </w:rPr>
        <w:t xml:space="preserve"> та інших методів дослідження для оцінки патологічних змін в органах та системах людини після дії іонізуючого випромінювання. Клінічні наслідки впливу іонізуючого випромінювання на органи та системи людини</w:t>
      </w:r>
    </w:p>
    <w:p w:rsidR="00EA0B46" w:rsidRPr="00EA0B46" w:rsidRDefault="00143453" w:rsidP="00EA0B4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="00EA0B46" w:rsidRPr="00143453">
        <w:rPr>
          <w:b/>
          <w:bCs/>
          <w:color w:val="000000"/>
          <w:sz w:val="24"/>
          <w:szCs w:val="24"/>
        </w:rPr>
        <w:t xml:space="preserve">Тема </w:t>
      </w:r>
      <w:r w:rsidRPr="00143453">
        <w:rPr>
          <w:b/>
          <w:bCs/>
          <w:color w:val="000000"/>
          <w:sz w:val="24"/>
          <w:szCs w:val="24"/>
        </w:rPr>
        <w:t>19</w:t>
      </w:r>
      <w:r w:rsidR="00EA0B46" w:rsidRPr="00143453">
        <w:rPr>
          <w:b/>
          <w:bCs/>
          <w:color w:val="000000"/>
          <w:sz w:val="24"/>
          <w:szCs w:val="24"/>
        </w:rPr>
        <w:t>.</w:t>
      </w:r>
      <w:r w:rsidR="00EA0B46" w:rsidRPr="00EA0B46">
        <w:rPr>
          <w:color w:val="000000"/>
          <w:sz w:val="24"/>
          <w:szCs w:val="24"/>
        </w:rPr>
        <w:t>Гостра променева хвороба.  Етіологія, патогенез, клініка, діагностика, лікування, наслідки, медико-соціальна експертиза.</w:t>
      </w:r>
    </w:p>
    <w:p w:rsidR="00EA0B46" w:rsidRPr="00EA0B46" w:rsidRDefault="00EA0B46" w:rsidP="00EA0B4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>Гострі</w:t>
      </w:r>
      <w:r w:rsidRPr="00EA0B46">
        <w:rPr>
          <w:bCs/>
          <w:color w:val="000000"/>
          <w:sz w:val="24"/>
          <w:szCs w:val="24"/>
        </w:rPr>
        <w:t>.</w:t>
      </w:r>
      <w:r w:rsidRPr="00EA0B46">
        <w:rPr>
          <w:b/>
          <w:bCs/>
          <w:color w:val="000000"/>
          <w:sz w:val="24"/>
          <w:szCs w:val="24"/>
        </w:rPr>
        <w:t xml:space="preserve"> </w:t>
      </w:r>
      <w:r w:rsidRPr="00EA0B46">
        <w:rPr>
          <w:color w:val="000000"/>
          <w:sz w:val="24"/>
          <w:szCs w:val="24"/>
        </w:rPr>
        <w:t xml:space="preserve">місцеві променеві ураження. Особливості клініки, діагностики та лікування </w:t>
      </w:r>
      <w:r w:rsidRPr="00EA0B46">
        <w:rPr>
          <w:color w:val="000000"/>
          <w:sz w:val="24"/>
          <w:szCs w:val="24"/>
        </w:rPr>
        <w:lastRenderedPageBreak/>
        <w:t>осіб, які зазнали поєднаного опромінення.</w:t>
      </w:r>
    </w:p>
    <w:p w:rsidR="00EA0B46" w:rsidRPr="00EA0B46" w:rsidRDefault="00EA0B46" w:rsidP="00EA0B4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Розбір найбільш характерних історій хвороб осіб, які перенесли гостру променеву хворобу та місцеві променеві ушкодження. </w:t>
      </w:r>
      <w:proofErr w:type="spellStart"/>
      <w:r w:rsidRPr="00EA0B46">
        <w:rPr>
          <w:color w:val="000000"/>
          <w:sz w:val="24"/>
          <w:szCs w:val="24"/>
        </w:rPr>
        <w:t>Курація</w:t>
      </w:r>
      <w:proofErr w:type="spellEnd"/>
      <w:r w:rsidRPr="00EA0B46">
        <w:rPr>
          <w:color w:val="000000"/>
          <w:sz w:val="24"/>
          <w:szCs w:val="24"/>
        </w:rPr>
        <w:t xml:space="preserve"> хворих, які перенесли гостру променеву хворобу або мають внутрішні хвороби, розвиток яких пов'язаний з впливом радіаційного фактору. Клінічний розбір хворих та написання історії хвороби. Хронічна променева хвороба. Етіологія, патогенез, діагностика, клініка, лікування.</w:t>
      </w:r>
    </w:p>
    <w:p w:rsidR="00EA0B46" w:rsidRPr="00EA0B46" w:rsidRDefault="00EA0B46" w:rsidP="00EA0B46">
      <w:pPr>
        <w:shd w:val="clear" w:color="auto" w:fill="FFFFFF"/>
        <w:ind w:firstLine="567"/>
        <w:jc w:val="both"/>
        <w:rPr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Віддалені наслідки дії іонізуючого випромінювання. Стохастичні та </w:t>
      </w:r>
      <w:proofErr w:type="spellStart"/>
      <w:r w:rsidRPr="00EA0B46">
        <w:rPr>
          <w:color w:val="000000"/>
          <w:sz w:val="24"/>
          <w:szCs w:val="24"/>
        </w:rPr>
        <w:t>нестохастичні</w:t>
      </w:r>
      <w:proofErr w:type="spellEnd"/>
      <w:r w:rsidRPr="00EA0B46">
        <w:rPr>
          <w:color w:val="000000"/>
          <w:sz w:val="24"/>
          <w:szCs w:val="24"/>
        </w:rPr>
        <w:t xml:space="preserve"> ефекти радіації. Вилив низьких доз іонізуючої радіації на організм людини.</w:t>
      </w:r>
    </w:p>
    <w:p w:rsidR="00EA0B46" w:rsidRPr="00EA0B46" w:rsidRDefault="00EA0B46" w:rsidP="00EA0B46">
      <w:pPr>
        <w:widowControl/>
        <w:autoSpaceDE/>
        <w:autoSpaceDN/>
        <w:ind w:left="360"/>
        <w:jc w:val="center"/>
        <w:rPr>
          <w:b/>
          <w:bCs/>
          <w:sz w:val="24"/>
          <w:szCs w:val="24"/>
        </w:rPr>
      </w:pPr>
      <w:r w:rsidRPr="00EA0B46">
        <w:rPr>
          <w:color w:val="000000"/>
          <w:sz w:val="24"/>
          <w:szCs w:val="24"/>
        </w:rPr>
        <w:t>Токсикологія основних радіонуклідів. Ефекти внутрішнього опромінення людини</w:t>
      </w:r>
    </w:p>
    <w:p w:rsidR="00EA0B46" w:rsidRPr="00EA0B46" w:rsidRDefault="00143453" w:rsidP="00EA0B4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="00EA0B46" w:rsidRPr="00143453">
        <w:rPr>
          <w:b/>
          <w:bCs/>
          <w:color w:val="000000"/>
          <w:sz w:val="24"/>
          <w:szCs w:val="24"/>
        </w:rPr>
        <w:t>Тема 2</w:t>
      </w:r>
      <w:r w:rsidRPr="00143453">
        <w:rPr>
          <w:b/>
          <w:bCs/>
          <w:color w:val="000000"/>
          <w:sz w:val="24"/>
          <w:szCs w:val="24"/>
        </w:rPr>
        <w:t>0</w:t>
      </w:r>
      <w:r w:rsidR="00EA0B46" w:rsidRPr="00143453">
        <w:rPr>
          <w:b/>
          <w:bCs/>
          <w:color w:val="000000"/>
          <w:sz w:val="24"/>
          <w:szCs w:val="24"/>
        </w:rPr>
        <w:t>.</w:t>
      </w:r>
      <w:r w:rsidR="00EA0B46" w:rsidRPr="00EA0B46">
        <w:rPr>
          <w:b/>
          <w:bCs/>
          <w:color w:val="000000"/>
          <w:sz w:val="24"/>
          <w:szCs w:val="24"/>
        </w:rPr>
        <w:t xml:space="preserve"> </w:t>
      </w:r>
      <w:r w:rsidR="00EA0B46" w:rsidRPr="00EA0B46">
        <w:rPr>
          <w:color w:val="000000"/>
          <w:sz w:val="24"/>
          <w:szCs w:val="24"/>
        </w:rPr>
        <w:t>Медичні, соціальні, екологічні та психологічні аспекти великомасштабних аварій на атомних виробництвах (за моделлю аварії на Чорнобильській АЕС). Національний реєстр України осіб, які постраждали внаслідок чорнобильської катастрофи: мета, структура, призначення, завдання.</w:t>
      </w:r>
    </w:p>
    <w:p w:rsidR="00EA0B46" w:rsidRPr="00EA0B46" w:rsidRDefault="00EA0B46" w:rsidP="00EA0B46">
      <w:pPr>
        <w:shd w:val="clear" w:color="auto" w:fill="FFFFFF"/>
        <w:ind w:firstLine="567"/>
        <w:jc w:val="both"/>
        <w:rPr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Оснащення та робота спеціальних лікувальних закладів для надання допомоги особам, які зазнали впливу іонізуючого випромінювання. </w:t>
      </w:r>
    </w:p>
    <w:p w:rsidR="00EA0B46" w:rsidRDefault="00EA0B46" w:rsidP="00274038">
      <w:pPr>
        <w:shd w:val="clear" w:color="auto" w:fill="FFFFFF"/>
        <w:ind w:firstLine="567"/>
        <w:jc w:val="both"/>
        <w:rPr>
          <w:b/>
          <w:bCs/>
          <w:szCs w:val="28"/>
        </w:rPr>
      </w:pPr>
      <w:r w:rsidRPr="00EA0B46">
        <w:rPr>
          <w:color w:val="000000"/>
          <w:sz w:val="24"/>
          <w:szCs w:val="24"/>
        </w:rPr>
        <w:t>Диспансеризація персоналу, який працює з джерелами іонізуючого випромінювання. Групи осіб первинного диспансерного обліку, категорії та рівні спостереження</w:t>
      </w:r>
      <w:r w:rsidR="00274038">
        <w:rPr>
          <w:color w:val="000000"/>
          <w:sz w:val="24"/>
          <w:szCs w:val="24"/>
        </w:rPr>
        <w:t>.</w:t>
      </w:r>
      <w:r w:rsidR="00BB034C">
        <w:rPr>
          <w:color w:val="000000"/>
          <w:sz w:val="24"/>
          <w:szCs w:val="24"/>
        </w:rPr>
        <w:t xml:space="preserve"> </w:t>
      </w:r>
      <w:r w:rsidR="00274038">
        <w:rPr>
          <w:color w:val="000000"/>
          <w:sz w:val="24"/>
          <w:szCs w:val="24"/>
        </w:rPr>
        <w:t>Розподіл постраждалих від наслідків впливу радіації дітей. Особливості надання медичної допомоги постраждалим дітям.</w:t>
      </w:r>
      <w:r w:rsidR="00BB034C">
        <w:rPr>
          <w:color w:val="000000"/>
          <w:sz w:val="24"/>
          <w:szCs w:val="24"/>
        </w:rPr>
        <w:t xml:space="preserve"> </w:t>
      </w:r>
      <w:r w:rsidR="00274038">
        <w:rPr>
          <w:color w:val="000000"/>
          <w:sz w:val="24"/>
          <w:szCs w:val="24"/>
        </w:rPr>
        <w:t>Особливості диспансеризації дітей та підлітків різного віку ,постраждалих від радіації в період внутрішньоутробного розвитку</w:t>
      </w:r>
      <w:r w:rsidR="00BB034C">
        <w:rPr>
          <w:color w:val="000000"/>
          <w:sz w:val="24"/>
          <w:szCs w:val="24"/>
        </w:rPr>
        <w:t xml:space="preserve"> </w:t>
      </w:r>
      <w:proofErr w:type="spellStart"/>
      <w:r w:rsidR="00274038">
        <w:rPr>
          <w:color w:val="000000"/>
          <w:sz w:val="24"/>
          <w:szCs w:val="24"/>
        </w:rPr>
        <w:t>.Механізм</w:t>
      </w:r>
      <w:proofErr w:type="spellEnd"/>
      <w:r w:rsidR="00274038">
        <w:rPr>
          <w:color w:val="000000"/>
          <w:sz w:val="24"/>
          <w:szCs w:val="24"/>
        </w:rPr>
        <w:t xml:space="preserve"> формування віддалених наслідків  пренатального опромінення.</w:t>
      </w:r>
      <w:r w:rsidR="00BB034C">
        <w:rPr>
          <w:color w:val="000000"/>
          <w:sz w:val="24"/>
          <w:szCs w:val="24"/>
        </w:rPr>
        <w:t xml:space="preserve"> </w:t>
      </w:r>
      <w:r w:rsidR="00274038">
        <w:rPr>
          <w:color w:val="000000"/>
          <w:sz w:val="24"/>
          <w:szCs w:val="24"/>
        </w:rPr>
        <w:t xml:space="preserve">Специфіка впливу іонізуючого </w:t>
      </w:r>
      <w:proofErr w:type="spellStart"/>
      <w:r w:rsidR="00274038">
        <w:rPr>
          <w:color w:val="000000"/>
          <w:sz w:val="24"/>
          <w:szCs w:val="24"/>
        </w:rPr>
        <w:t>випромінення</w:t>
      </w:r>
      <w:proofErr w:type="spellEnd"/>
      <w:r w:rsidR="00274038">
        <w:rPr>
          <w:color w:val="000000"/>
          <w:sz w:val="24"/>
          <w:szCs w:val="24"/>
        </w:rPr>
        <w:t xml:space="preserve">  в малих дозах на геном клітини.</w:t>
      </w:r>
      <w:r w:rsidR="00BB034C">
        <w:rPr>
          <w:color w:val="000000"/>
          <w:sz w:val="24"/>
          <w:szCs w:val="24"/>
        </w:rPr>
        <w:t xml:space="preserve"> </w:t>
      </w:r>
      <w:r w:rsidR="00274038">
        <w:rPr>
          <w:color w:val="000000"/>
          <w:sz w:val="24"/>
          <w:szCs w:val="24"/>
        </w:rPr>
        <w:t xml:space="preserve">Захист дітей та підлітків під час діагностичного  опромінення.   </w:t>
      </w:r>
      <w:r w:rsidRPr="00EA0B46">
        <w:rPr>
          <w:color w:val="000000"/>
          <w:sz w:val="24"/>
          <w:szCs w:val="24"/>
        </w:rPr>
        <w:t>Диференціальний залік</w:t>
      </w:r>
      <w:r w:rsidR="00274038">
        <w:rPr>
          <w:color w:val="000000"/>
          <w:sz w:val="24"/>
          <w:szCs w:val="24"/>
        </w:rPr>
        <w:t>.</w:t>
      </w:r>
    </w:p>
    <w:p w:rsidR="00EA0B46" w:rsidRDefault="00EA0B46" w:rsidP="00EA0B46">
      <w:pPr>
        <w:widowControl/>
        <w:autoSpaceDE/>
        <w:autoSpaceDN/>
        <w:ind w:left="360"/>
        <w:jc w:val="center"/>
        <w:rPr>
          <w:b/>
          <w:bCs/>
          <w:szCs w:val="28"/>
        </w:rPr>
      </w:pPr>
    </w:p>
    <w:p w:rsidR="00EA0B46" w:rsidRDefault="00EA0B46" w:rsidP="00EA0B46">
      <w:pPr>
        <w:widowControl/>
        <w:autoSpaceDE/>
        <w:autoSpaceDN/>
        <w:ind w:left="360"/>
        <w:jc w:val="center"/>
        <w:rPr>
          <w:b/>
          <w:bCs/>
          <w:szCs w:val="28"/>
        </w:rPr>
      </w:pPr>
    </w:p>
    <w:p w:rsidR="00EA0B46" w:rsidRDefault="00EA0B46" w:rsidP="00EA0B46">
      <w:pPr>
        <w:widowControl/>
        <w:autoSpaceDE/>
        <w:autoSpaceDN/>
        <w:ind w:left="360"/>
        <w:jc w:val="center"/>
        <w:rPr>
          <w:b/>
          <w:bCs/>
          <w:szCs w:val="28"/>
        </w:rPr>
      </w:pPr>
    </w:p>
    <w:p w:rsidR="00EA0B46" w:rsidRDefault="00EA0B46" w:rsidP="00EA0B46">
      <w:pPr>
        <w:widowControl/>
        <w:autoSpaceDE/>
        <w:autoSpaceDN/>
        <w:ind w:left="360"/>
        <w:jc w:val="center"/>
        <w:rPr>
          <w:b/>
          <w:bCs/>
          <w:szCs w:val="28"/>
        </w:rPr>
      </w:pPr>
    </w:p>
    <w:p w:rsidR="00EA0B46" w:rsidRDefault="00EA0B46" w:rsidP="00EA0B46">
      <w:pPr>
        <w:widowControl/>
        <w:autoSpaceDE/>
        <w:autoSpaceDN/>
        <w:ind w:left="360"/>
        <w:jc w:val="center"/>
        <w:rPr>
          <w:b/>
          <w:bCs/>
          <w:szCs w:val="28"/>
        </w:rPr>
      </w:pPr>
    </w:p>
    <w:p w:rsidR="00336CA1" w:rsidRDefault="00EA0B46" w:rsidP="00EA0B46">
      <w:pPr>
        <w:widowControl/>
        <w:autoSpaceDE/>
        <w:autoSpaceDN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="00336CA1" w:rsidRPr="00631439">
        <w:rPr>
          <w:b/>
          <w:bCs/>
          <w:szCs w:val="28"/>
        </w:rPr>
        <w:t>Структура навчальної дисципліни</w:t>
      </w:r>
    </w:p>
    <w:p w:rsidR="00336CA1" w:rsidRDefault="00336CA1" w:rsidP="00336CA1">
      <w:pPr>
        <w:ind w:left="720"/>
        <w:rPr>
          <w:b/>
          <w:bCs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5"/>
        <w:gridCol w:w="851"/>
        <w:gridCol w:w="709"/>
        <w:gridCol w:w="567"/>
        <w:gridCol w:w="708"/>
        <w:gridCol w:w="709"/>
        <w:gridCol w:w="680"/>
      </w:tblGrid>
      <w:tr w:rsidR="00336CA1" w:rsidRPr="00753A66" w:rsidTr="0087064C">
        <w:tc>
          <w:tcPr>
            <w:tcW w:w="5415" w:type="dxa"/>
            <w:vMerge w:val="restart"/>
            <w:shd w:val="clear" w:color="auto" w:fill="auto"/>
          </w:tcPr>
          <w:p w:rsidR="00336CA1" w:rsidRPr="00014A50" w:rsidRDefault="00336CA1" w:rsidP="00336CA1">
            <w:pPr>
              <w:jc w:val="both"/>
            </w:pPr>
            <w:r w:rsidRPr="00014A50">
              <w:t>Назви розділів дисципліни і тем</w:t>
            </w:r>
          </w:p>
        </w:tc>
        <w:tc>
          <w:tcPr>
            <w:tcW w:w="4224" w:type="dxa"/>
            <w:gridSpan w:val="6"/>
            <w:shd w:val="clear" w:color="auto" w:fill="auto"/>
          </w:tcPr>
          <w:p w:rsidR="00336CA1" w:rsidRPr="00753A66" w:rsidRDefault="00336CA1" w:rsidP="00336CA1">
            <w:pPr>
              <w:jc w:val="center"/>
            </w:pPr>
            <w:r w:rsidRPr="00753A66">
              <w:t>Кількість годин</w:t>
            </w:r>
          </w:p>
        </w:tc>
      </w:tr>
      <w:tr w:rsidR="00336CA1" w:rsidRPr="00753A66" w:rsidTr="0087064C">
        <w:tc>
          <w:tcPr>
            <w:tcW w:w="5415" w:type="dxa"/>
            <w:vMerge/>
            <w:shd w:val="clear" w:color="auto" w:fill="auto"/>
          </w:tcPr>
          <w:p w:rsidR="00336CA1" w:rsidRPr="00014A50" w:rsidRDefault="00336CA1" w:rsidP="00336CA1">
            <w:pPr>
              <w:jc w:val="both"/>
              <w:rPr>
                <w:bCs/>
                <w:szCs w:val="28"/>
              </w:rPr>
            </w:pPr>
          </w:p>
        </w:tc>
        <w:tc>
          <w:tcPr>
            <w:tcW w:w="4224" w:type="dxa"/>
            <w:gridSpan w:val="6"/>
            <w:shd w:val="clear" w:color="auto" w:fill="auto"/>
          </w:tcPr>
          <w:p w:rsidR="00336CA1" w:rsidRPr="00753A66" w:rsidRDefault="00336CA1" w:rsidP="00336CA1">
            <w:pPr>
              <w:jc w:val="center"/>
            </w:pPr>
            <w:r>
              <w:t>Форма навчання (денна</w:t>
            </w:r>
            <w:r w:rsidRPr="00753A66">
              <w:t>)</w:t>
            </w:r>
          </w:p>
        </w:tc>
      </w:tr>
      <w:tr w:rsidR="00336CA1" w:rsidRPr="00753A66" w:rsidTr="0087064C">
        <w:tc>
          <w:tcPr>
            <w:tcW w:w="5415" w:type="dxa"/>
            <w:vMerge/>
            <w:shd w:val="clear" w:color="auto" w:fill="auto"/>
          </w:tcPr>
          <w:p w:rsidR="00336CA1" w:rsidRPr="00014A50" w:rsidRDefault="00336CA1" w:rsidP="00336CA1">
            <w:pPr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36CA1" w:rsidRPr="00753A66" w:rsidRDefault="00336CA1" w:rsidP="00336CA1">
            <w:pPr>
              <w:ind w:left="-108" w:right="-108"/>
              <w:jc w:val="center"/>
            </w:pPr>
            <w:r w:rsidRPr="00753A66">
              <w:t xml:space="preserve">усього </w:t>
            </w:r>
          </w:p>
        </w:tc>
        <w:tc>
          <w:tcPr>
            <w:tcW w:w="3373" w:type="dxa"/>
            <w:gridSpan w:val="5"/>
            <w:shd w:val="clear" w:color="auto" w:fill="auto"/>
          </w:tcPr>
          <w:p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У тому числі</w:t>
            </w:r>
          </w:p>
        </w:tc>
      </w:tr>
      <w:tr w:rsidR="00336CA1" w:rsidRPr="00753A66" w:rsidTr="0087064C">
        <w:tc>
          <w:tcPr>
            <w:tcW w:w="5415" w:type="dxa"/>
            <w:vMerge/>
            <w:shd w:val="clear" w:color="auto" w:fill="auto"/>
          </w:tcPr>
          <w:p w:rsidR="00336CA1" w:rsidRPr="00014A50" w:rsidRDefault="00336CA1" w:rsidP="00336CA1">
            <w:pPr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6CA1" w:rsidRPr="00753A66" w:rsidRDefault="00336CA1" w:rsidP="00336CA1">
            <w:pPr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лек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336CA1" w:rsidP="00336CA1">
            <w:pPr>
              <w:rPr>
                <w:bCs/>
                <w:szCs w:val="28"/>
              </w:rPr>
            </w:pPr>
            <w:proofErr w:type="spellStart"/>
            <w:r w:rsidRPr="00753A66">
              <w:rPr>
                <w:bCs/>
                <w:szCs w:val="28"/>
              </w:rPr>
              <w:t>пр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rPr>
                <w:bCs/>
                <w:szCs w:val="28"/>
              </w:rPr>
            </w:pPr>
            <w:proofErr w:type="spellStart"/>
            <w:r w:rsidRPr="00753A66">
              <w:rPr>
                <w:bCs/>
                <w:szCs w:val="28"/>
              </w:rPr>
              <w:t>лаб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rPr>
                <w:bCs/>
                <w:szCs w:val="28"/>
              </w:rPr>
            </w:pPr>
            <w:proofErr w:type="spellStart"/>
            <w:r w:rsidRPr="00753A66">
              <w:rPr>
                <w:bCs/>
                <w:szCs w:val="28"/>
              </w:rPr>
              <w:t>інд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rPr>
                <w:bCs/>
                <w:szCs w:val="28"/>
              </w:rPr>
            </w:pPr>
            <w:proofErr w:type="spellStart"/>
            <w:r w:rsidRPr="00753A66">
              <w:rPr>
                <w:bCs/>
                <w:szCs w:val="28"/>
              </w:rPr>
              <w:t>срс</w:t>
            </w:r>
            <w:proofErr w:type="spellEnd"/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336CA1" w:rsidRPr="00014A50" w:rsidRDefault="00336CA1" w:rsidP="00336CA1">
            <w:pPr>
              <w:jc w:val="center"/>
              <w:rPr>
                <w:bCs/>
                <w:szCs w:val="28"/>
              </w:rPr>
            </w:pPr>
            <w:r w:rsidRPr="00014A50">
              <w:rPr>
                <w:bCs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7</w:t>
            </w:r>
          </w:p>
        </w:tc>
      </w:tr>
      <w:tr w:rsidR="00336CA1" w:rsidRPr="00753A66" w:rsidTr="0087064C">
        <w:tc>
          <w:tcPr>
            <w:tcW w:w="9639" w:type="dxa"/>
            <w:gridSpan w:val="7"/>
            <w:shd w:val="clear" w:color="auto" w:fill="auto"/>
          </w:tcPr>
          <w:p w:rsidR="00336CA1" w:rsidRPr="00014A50" w:rsidRDefault="00336CA1" w:rsidP="00336CA1">
            <w:pPr>
              <w:jc w:val="center"/>
              <w:rPr>
                <w:bCs/>
                <w:szCs w:val="28"/>
              </w:rPr>
            </w:pPr>
            <w:r w:rsidRPr="00014A50">
              <w:rPr>
                <w:bCs/>
                <w:szCs w:val="28"/>
              </w:rPr>
              <w:t>Розділ дисципліни 1</w:t>
            </w: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 xml:space="preserve">Тема 1. </w:t>
            </w:r>
            <w:r w:rsidR="005F73F8" w:rsidRPr="00FF6056">
              <w:rPr>
                <w:color w:val="000000"/>
                <w:sz w:val="24"/>
                <w:szCs w:val="24"/>
              </w:rPr>
              <w:t>Будова</w:t>
            </w:r>
            <w:r w:rsidR="005F73F8" w:rsidRPr="00FF6056">
              <w:rPr>
                <w:sz w:val="24"/>
                <w:szCs w:val="24"/>
              </w:rPr>
              <w:t xml:space="preserve"> атома. Протони, нейтрони, електрони, позитрони, </w:t>
            </w:r>
            <w:proofErr w:type="spellStart"/>
            <w:r w:rsidR="005F73F8" w:rsidRPr="00FF6056">
              <w:rPr>
                <w:sz w:val="24"/>
                <w:szCs w:val="24"/>
              </w:rPr>
              <w:t>гамма-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, </w:t>
            </w:r>
            <w:proofErr w:type="spellStart"/>
            <w:r w:rsidR="005F73F8" w:rsidRPr="00FF6056">
              <w:rPr>
                <w:sz w:val="24"/>
                <w:szCs w:val="24"/>
              </w:rPr>
              <w:t>альфа-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, </w:t>
            </w:r>
            <w:proofErr w:type="spellStart"/>
            <w:r w:rsidR="005F73F8" w:rsidRPr="00FF6056">
              <w:rPr>
                <w:sz w:val="24"/>
                <w:szCs w:val="24"/>
              </w:rPr>
              <w:t>бета-випромінення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. Залежність </w:t>
            </w:r>
            <w:proofErr w:type="spellStart"/>
            <w:r w:rsidR="005F73F8" w:rsidRPr="00FF6056">
              <w:rPr>
                <w:sz w:val="24"/>
                <w:szCs w:val="24"/>
              </w:rPr>
              <w:t>ушкоджуючої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 дії </w:t>
            </w:r>
            <w:proofErr w:type="spellStart"/>
            <w:r w:rsidR="005F73F8" w:rsidRPr="00FF6056">
              <w:rPr>
                <w:sz w:val="24"/>
                <w:szCs w:val="24"/>
              </w:rPr>
              <w:t>іонізувального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 </w:t>
            </w:r>
            <w:proofErr w:type="spellStart"/>
            <w:r w:rsidR="005F73F8" w:rsidRPr="00FF6056">
              <w:rPr>
                <w:sz w:val="24"/>
                <w:szCs w:val="24"/>
              </w:rPr>
              <w:t>випромінення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 на біологічні об'єкти від проникаючої </w:t>
            </w:r>
            <w:r w:rsidR="005F73F8" w:rsidRPr="00FF6056">
              <w:rPr>
                <w:color w:val="000000"/>
                <w:sz w:val="24"/>
                <w:szCs w:val="24"/>
              </w:rPr>
              <w:t>здатності</w:t>
            </w:r>
          </w:p>
          <w:p w:rsidR="00336CA1" w:rsidRPr="00014A50" w:rsidRDefault="00336CA1" w:rsidP="005F73F8">
            <w:pPr>
              <w:spacing w:line="360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36CA1" w:rsidRPr="00A05E3A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2.</w:t>
            </w:r>
            <w:r w:rsidR="005F73F8" w:rsidRPr="00FF6056">
              <w:rPr>
                <w:sz w:val="24"/>
                <w:szCs w:val="24"/>
              </w:rPr>
              <w:t xml:space="preserve"> </w:t>
            </w:r>
            <w:proofErr w:type="spellStart"/>
            <w:r w:rsidR="005F73F8" w:rsidRPr="00FF6056">
              <w:rPr>
                <w:sz w:val="24"/>
                <w:szCs w:val="24"/>
              </w:rPr>
              <w:t>Грей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, </w:t>
            </w:r>
            <w:proofErr w:type="spellStart"/>
            <w:r w:rsidR="005F73F8" w:rsidRPr="00FF6056">
              <w:rPr>
                <w:color w:val="000000"/>
                <w:sz w:val="24"/>
                <w:szCs w:val="24"/>
              </w:rPr>
              <w:t>зіверт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, кюрі, рентген, </w:t>
            </w:r>
            <w:r w:rsidR="005F73F8" w:rsidRPr="00FF6056">
              <w:rPr>
                <w:color w:val="000000"/>
                <w:sz w:val="24"/>
                <w:szCs w:val="24"/>
              </w:rPr>
              <w:t>рад</w:t>
            </w:r>
            <w:r w:rsidR="005F73F8" w:rsidRPr="00FF6056">
              <w:rPr>
                <w:sz w:val="24"/>
                <w:szCs w:val="24"/>
              </w:rPr>
              <w:t xml:space="preserve">, </w:t>
            </w:r>
            <w:proofErr w:type="spellStart"/>
            <w:r w:rsidR="005F73F8" w:rsidRPr="00FF6056">
              <w:rPr>
                <w:color w:val="000000"/>
                <w:sz w:val="24"/>
                <w:szCs w:val="24"/>
              </w:rPr>
              <w:t>беккерель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. Співвідношення системних і </w:t>
            </w:r>
            <w:r w:rsidR="005F73F8" w:rsidRPr="00FF6056">
              <w:rPr>
                <w:color w:val="000000"/>
                <w:sz w:val="24"/>
                <w:szCs w:val="24"/>
              </w:rPr>
              <w:t>позасистемних</w:t>
            </w:r>
            <w:r w:rsidR="005F73F8" w:rsidRPr="00FF6056">
              <w:rPr>
                <w:sz w:val="24"/>
                <w:szCs w:val="24"/>
              </w:rPr>
              <w:t xml:space="preserve"> одиниць виміру. </w:t>
            </w:r>
          </w:p>
          <w:p w:rsidR="005F73F8" w:rsidRPr="00FF6056" w:rsidRDefault="005F73F8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Доза опромінення </w:t>
            </w:r>
            <w:r w:rsidRPr="00FF6056">
              <w:rPr>
                <w:sz w:val="24"/>
                <w:szCs w:val="24"/>
              </w:rPr>
              <w:sym w:font="Symbol" w:char="F02D"/>
            </w:r>
            <w:r w:rsidRPr="00FF6056">
              <w:rPr>
                <w:sz w:val="24"/>
                <w:szCs w:val="24"/>
              </w:rPr>
              <w:t xml:space="preserve"> поглинена, еквівалентна та ефективна еквівалентна. </w:t>
            </w:r>
          </w:p>
          <w:p w:rsidR="005F73F8" w:rsidRPr="003936B1" w:rsidRDefault="005F73F8" w:rsidP="005F73F8">
            <w:pPr>
              <w:tabs>
                <w:tab w:val="left" w:pos="284"/>
                <w:tab w:val="left" w:pos="567"/>
              </w:tabs>
              <w:spacing w:line="360" w:lineRule="auto"/>
              <w:ind w:left="851" w:hanging="851"/>
              <w:jc w:val="both"/>
              <w:rPr>
                <w:bCs/>
                <w:szCs w:val="28"/>
              </w:rPr>
            </w:pPr>
          </w:p>
          <w:p w:rsidR="00336CA1" w:rsidRPr="00014A50" w:rsidRDefault="00336CA1" w:rsidP="005F73F8">
            <w:pPr>
              <w:spacing w:line="360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36CA1" w:rsidRPr="00A05E3A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36CA1" w:rsidRPr="00753A66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 xml:space="preserve">Тема 3 </w:t>
            </w:r>
            <w:r w:rsidR="005F73F8" w:rsidRPr="00FF6056">
              <w:rPr>
                <w:color w:val="000000"/>
                <w:sz w:val="24"/>
                <w:szCs w:val="24"/>
              </w:rPr>
              <w:t>Фактори</w:t>
            </w:r>
            <w:r w:rsidR="005F73F8" w:rsidRPr="00FF6056">
              <w:rPr>
                <w:sz w:val="24"/>
                <w:szCs w:val="24"/>
              </w:rPr>
              <w:t xml:space="preserve"> і </w:t>
            </w:r>
            <w:r w:rsidR="005F73F8" w:rsidRPr="00FF6056">
              <w:rPr>
                <w:color w:val="000000"/>
                <w:sz w:val="24"/>
                <w:szCs w:val="24"/>
              </w:rPr>
              <w:t>засоби</w:t>
            </w:r>
            <w:r w:rsidR="005F73F8" w:rsidRPr="00FF6056">
              <w:rPr>
                <w:sz w:val="24"/>
                <w:szCs w:val="24"/>
              </w:rPr>
              <w:t xml:space="preserve"> радіаційного захисту професійно працюючих у сфері дії </w:t>
            </w:r>
            <w:proofErr w:type="spellStart"/>
            <w:r w:rsidR="005F73F8" w:rsidRPr="00FF6056">
              <w:rPr>
                <w:sz w:val="24"/>
                <w:szCs w:val="24"/>
              </w:rPr>
              <w:t>іонізувальної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 радіації, а також населення при радіаційних аваріях. </w:t>
            </w:r>
            <w:r w:rsidR="005F73F8">
              <w:rPr>
                <w:sz w:val="24"/>
                <w:szCs w:val="24"/>
              </w:rPr>
              <w:lastRenderedPageBreak/>
              <w:t>С</w:t>
            </w:r>
            <w:r w:rsidR="005F73F8" w:rsidRPr="00FF6056">
              <w:rPr>
                <w:color w:val="000000"/>
                <w:sz w:val="24"/>
                <w:szCs w:val="24"/>
              </w:rPr>
              <w:t>клад</w:t>
            </w:r>
            <w:r w:rsidR="005F73F8" w:rsidRPr="00FF6056">
              <w:rPr>
                <w:sz w:val="24"/>
                <w:szCs w:val="24"/>
              </w:rPr>
              <w:t xml:space="preserve"> диспансерної комісії. </w:t>
            </w:r>
          </w:p>
          <w:p w:rsidR="00336CA1" w:rsidRPr="00014A50" w:rsidRDefault="00336CA1" w:rsidP="005F73F8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A05E3A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CA1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lastRenderedPageBreak/>
              <w:t>Тема 4</w:t>
            </w:r>
            <w:r w:rsidR="00BB034C">
              <w:rPr>
                <w:bCs/>
              </w:rPr>
              <w:t>.</w:t>
            </w:r>
            <w:r w:rsidRPr="00014A50">
              <w:rPr>
                <w:bCs/>
              </w:rPr>
              <w:t xml:space="preserve"> </w:t>
            </w:r>
            <w:r w:rsidR="005F73F8">
              <w:rPr>
                <w:sz w:val="24"/>
                <w:szCs w:val="24"/>
              </w:rPr>
              <w:t>П</w:t>
            </w:r>
            <w:r w:rsidR="005F73F8" w:rsidRPr="00FF6056">
              <w:rPr>
                <w:sz w:val="24"/>
                <w:szCs w:val="24"/>
              </w:rPr>
              <w:t>оказник</w:t>
            </w:r>
            <w:r w:rsidR="005F73F8">
              <w:rPr>
                <w:sz w:val="24"/>
                <w:szCs w:val="24"/>
              </w:rPr>
              <w:t>и</w:t>
            </w:r>
            <w:r w:rsidR="005F73F8" w:rsidRPr="00FF6056">
              <w:rPr>
                <w:sz w:val="24"/>
                <w:szCs w:val="24"/>
              </w:rPr>
              <w:t xml:space="preserve"> </w:t>
            </w:r>
            <w:r w:rsidR="005F73F8" w:rsidRPr="00FF6056">
              <w:rPr>
                <w:color w:val="000000"/>
                <w:sz w:val="24"/>
                <w:szCs w:val="24"/>
              </w:rPr>
              <w:t>гемограм</w:t>
            </w:r>
            <w:r w:rsidR="005F73F8" w:rsidRPr="00FF6056">
              <w:rPr>
                <w:sz w:val="24"/>
                <w:szCs w:val="24"/>
              </w:rPr>
              <w:t xml:space="preserve"> </w:t>
            </w:r>
            <w:proofErr w:type="spellStart"/>
            <w:r w:rsidR="005F73F8" w:rsidRPr="00FF6056">
              <w:rPr>
                <w:sz w:val="24"/>
                <w:szCs w:val="24"/>
              </w:rPr>
              <w:t>професіонал</w:t>
            </w:r>
            <w:r w:rsidR="005F73F8">
              <w:rPr>
                <w:sz w:val="24"/>
                <w:szCs w:val="24"/>
              </w:rPr>
              <w:t>ів</w:t>
            </w:r>
            <w:r w:rsidR="005F73F8" w:rsidRPr="00FF6056">
              <w:rPr>
                <w:sz w:val="24"/>
                <w:szCs w:val="24"/>
              </w:rPr>
              <w:t>и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 не </w:t>
            </w:r>
            <w:r w:rsidR="005F73F8" w:rsidRPr="00FF6056">
              <w:rPr>
                <w:color w:val="000000"/>
                <w:sz w:val="24"/>
                <w:szCs w:val="24"/>
              </w:rPr>
              <w:t>допускаються</w:t>
            </w:r>
            <w:r w:rsidR="005F73F8" w:rsidRPr="00FF6056">
              <w:rPr>
                <w:sz w:val="24"/>
                <w:szCs w:val="24"/>
              </w:rPr>
              <w:t xml:space="preserve"> до роботи, </w:t>
            </w:r>
            <w:r w:rsidR="005F73F8" w:rsidRPr="00FF6056">
              <w:rPr>
                <w:color w:val="000000"/>
                <w:sz w:val="24"/>
                <w:szCs w:val="24"/>
              </w:rPr>
              <w:t>пов'язаної</w:t>
            </w:r>
            <w:r w:rsidR="005F73F8" w:rsidRPr="00FF6056">
              <w:rPr>
                <w:sz w:val="24"/>
                <w:szCs w:val="24"/>
              </w:rPr>
              <w:t xml:space="preserve"> з впливом </w:t>
            </w:r>
            <w:proofErr w:type="spellStart"/>
            <w:r w:rsidR="005F73F8" w:rsidRPr="00FF6056">
              <w:rPr>
                <w:sz w:val="24"/>
                <w:szCs w:val="24"/>
              </w:rPr>
              <w:t>іонізувального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 </w:t>
            </w:r>
            <w:proofErr w:type="spellStart"/>
            <w:r w:rsidR="005F73F8" w:rsidRPr="00FF6056">
              <w:rPr>
                <w:sz w:val="24"/>
                <w:szCs w:val="24"/>
              </w:rPr>
              <w:t>випромінення</w:t>
            </w:r>
            <w:proofErr w:type="spellEnd"/>
            <w:r w:rsidR="005F73F8" w:rsidRPr="00FF6056">
              <w:rPr>
                <w:sz w:val="24"/>
                <w:szCs w:val="24"/>
              </w:rPr>
              <w:t xml:space="preserve">?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Що таке час репарації дози, </w:t>
            </w:r>
            <w:r w:rsidRPr="00FF6056">
              <w:rPr>
                <w:color w:val="000000"/>
                <w:sz w:val="24"/>
                <w:szCs w:val="24"/>
              </w:rPr>
              <w:t>якими</w:t>
            </w:r>
            <w:r w:rsidRPr="00FF6056">
              <w:rPr>
                <w:sz w:val="24"/>
                <w:szCs w:val="24"/>
              </w:rPr>
              <w:t xml:space="preserve"> документами регламентуються дії лікарів диспансерних комісій при розслідуванні радіаційних інцидентів ? </w:t>
            </w:r>
          </w:p>
          <w:p w:rsidR="00336CA1" w:rsidRPr="00014A50" w:rsidRDefault="00336CA1" w:rsidP="005F73F8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A05E3A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8053E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36CA1" w:rsidRPr="00753A66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 xml:space="preserve">Тема 5 </w:t>
            </w:r>
            <w:r w:rsidR="005F73F8">
              <w:rPr>
                <w:bCs/>
              </w:rPr>
              <w:t>П</w:t>
            </w:r>
            <w:r w:rsidR="005F73F8" w:rsidRPr="00FF6056">
              <w:rPr>
                <w:sz w:val="24"/>
                <w:szCs w:val="24"/>
              </w:rPr>
              <w:t xml:space="preserve">ротипоказання до прийому на роботу </w:t>
            </w:r>
            <w:r w:rsidR="005F73F8" w:rsidRPr="00FF6056">
              <w:rPr>
                <w:color w:val="000000"/>
                <w:sz w:val="24"/>
                <w:szCs w:val="24"/>
              </w:rPr>
              <w:t>осіб</w:t>
            </w:r>
            <w:r w:rsidR="005F73F8" w:rsidRPr="00FF6056">
              <w:rPr>
                <w:sz w:val="24"/>
                <w:szCs w:val="24"/>
              </w:rPr>
              <w:t xml:space="preserve"> категорії А. </w:t>
            </w:r>
          </w:p>
          <w:p w:rsidR="00336CA1" w:rsidRPr="00014A50" w:rsidRDefault="005F73F8" w:rsidP="005F73F8">
            <w:pPr>
              <w:spacing w:line="360" w:lineRule="auto"/>
              <w:jc w:val="both"/>
              <w:rPr>
                <w:bCs/>
              </w:rPr>
            </w:pPr>
            <w:r w:rsidRPr="00FF60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F6056">
              <w:rPr>
                <w:sz w:val="24"/>
                <w:szCs w:val="24"/>
              </w:rPr>
              <w:t xml:space="preserve">собливості заповнення форм </w:t>
            </w:r>
            <w:r w:rsidRPr="00FF6056">
              <w:rPr>
                <w:color w:val="000000"/>
                <w:sz w:val="24"/>
                <w:szCs w:val="24"/>
              </w:rPr>
              <w:t>П-3</w:t>
            </w:r>
            <w:r w:rsidRPr="00FF6056">
              <w:rPr>
                <w:sz w:val="24"/>
                <w:szCs w:val="24"/>
              </w:rPr>
              <w:t xml:space="preserve">, </w:t>
            </w:r>
            <w:r w:rsidRPr="00FF6056">
              <w:rPr>
                <w:color w:val="000000"/>
                <w:sz w:val="24"/>
                <w:szCs w:val="24"/>
              </w:rPr>
              <w:t>А-1</w:t>
            </w:r>
            <w:r w:rsidRPr="00FF6056">
              <w:rPr>
                <w:sz w:val="24"/>
                <w:szCs w:val="24"/>
              </w:rPr>
              <w:t xml:space="preserve">, </w:t>
            </w:r>
            <w:r w:rsidRPr="00FF6056">
              <w:rPr>
                <w:color w:val="000000"/>
                <w:sz w:val="24"/>
                <w:szCs w:val="24"/>
              </w:rPr>
              <w:t>А-2</w:t>
            </w:r>
            <w:r w:rsidRPr="00FF6056">
              <w:rPr>
                <w:sz w:val="24"/>
                <w:szCs w:val="24"/>
              </w:rPr>
              <w:t xml:space="preserve">, </w:t>
            </w:r>
            <w:r w:rsidRPr="00FF6056">
              <w:rPr>
                <w:color w:val="000000"/>
                <w:sz w:val="24"/>
                <w:szCs w:val="24"/>
              </w:rPr>
              <w:t>П-4</w:t>
            </w:r>
            <w:r w:rsidRPr="00FF6056">
              <w:rPr>
                <w:sz w:val="24"/>
                <w:szCs w:val="24"/>
              </w:rPr>
              <w:t xml:space="preserve">, </w:t>
            </w:r>
            <w:r w:rsidRPr="00FF6056">
              <w:rPr>
                <w:color w:val="000000"/>
                <w:sz w:val="24"/>
                <w:szCs w:val="24"/>
              </w:rPr>
              <w:t>П-5</w:t>
            </w:r>
            <w:r w:rsidRPr="00FF6056">
              <w:rPr>
                <w:sz w:val="24"/>
                <w:szCs w:val="24"/>
              </w:rPr>
              <w:t xml:space="preserve"> при радіаційних аваріях і розслідуваннях </w:t>
            </w:r>
            <w:r w:rsidRPr="00FF6056">
              <w:rPr>
                <w:color w:val="000000"/>
                <w:sz w:val="24"/>
                <w:szCs w:val="24"/>
              </w:rPr>
              <w:t>професійних</w:t>
            </w:r>
            <w:r w:rsidRPr="00FF6056">
              <w:rPr>
                <w:sz w:val="24"/>
                <w:szCs w:val="24"/>
              </w:rPr>
              <w:t xml:space="preserve"> захворювань</w:t>
            </w:r>
          </w:p>
        </w:tc>
        <w:tc>
          <w:tcPr>
            <w:tcW w:w="851" w:type="dxa"/>
            <w:shd w:val="clear" w:color="auto" w:fill="auto"/>
          </w:tcPr>
          <w:p w:rsidR="00336CA1" w:rsidRPr="00A05E3A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5F73F8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Тема 6. </w:t>
            </w:r>
            <w:r w:rsidR="00336CA1" w:rsidRPr="00014A5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</w:t>
            </w:r>
            <w:r w:rsidRPr="00FF6056">
              <w:rPr>
                <w:sz w:val="24"/>
                <w:szCs w:val="24"/>
              </w:rPr>
              <w:t>нструктивно-методичн</w:t>
            </w:r>
            <w:r>
              <w:rPr>
                <w:sz w:val="24"/>
                <w:szCs w:val="24"/>
              </w:rPr>
              <w:t>і</w:t>
            </w:r>
            <w:r w:rsidRPr="00FF6056">
              <w:rPr>
                <w:sz w:val="24"/>
                <w:szCs w:val="24"/>
              </w:rPr>
              <w:t>и</w:t>
            </w:r>
            <w:proofErr w:type="spellEnd"/>
            <w:r w:rsidRPr="00FF6056">
              <w:rPr>
                <w:sz w:val="24"/>
                <w:szCs w:val="24"/>
              </w:rPr>
              <w:t xml:space="preserve"> матеріал</w:t>
            </w:r>
            <w:r>
              <w:rPr>
                <w:sz w:val="24"/>
                <w:szCs w:val="24"/>
              </w:rPr>
              <w:t>и,якими</w:t>
            </w:r>
            <w:r w:rsidRPr="00FF6056">
              <w:rPr>
                <w:sz w:val="24"/>
                <w:szCs w:val="24"/>
              </w:rPr>
              <w:t xml:space="preserve"> керуються служби дозиметричного контролю в Україні ? </w:t>
            </w:r>
          </w:p>
          <w:p w:rsidR="00336CA1" w:rsidRPr="00014A50" w:rsidRDefault="00336CA1" w:rsidP="005F73F8">
            <w:pPr>
              <w:spacing w:line="360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36CA1" w:rsidRPr="005F73F8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 xml:space="preserve">Тема </w:t>
            </w:r>
            <w:r w:rsidR="005F73F8">
              <w:rPr>
                <w:bCs/>
              </w:rPr>
              <w:t>7.</w:t>
            </w:r>
            <w:r w:rsidR="005F73F8" w:rsidRPr="00FF6056">
              <w:rPr>
                <w:sz w:val="24"/>
                <w:szCs w:val="24"/>
              </w:rPr>
              <w:t xml:space="preserve"> Сучасні </w:t>
            </w:r>
            <w:r w:rsidR="005F73F8" w:rsidRPr="00FF6056">
              <w:rPr>
                <w:color w:val="000000"/>
                <w:sz w:val="24"/>
                <w:szCs w:val="24"/>
              </w:rPr>
              <w:t>прилади</w:t>
            </w:r>
            <w:r w:rsidR="005F73F8" w:rsidRPr="00FF6056">
              <w:rPr>
                <w:sz w:val="24"/>
                <w:szCs w:val="24"/>
              </w:rPr>
              <w:t>, що використовуються службами для здійснення дозиметричного та радіометричного контролю.</w:t>
            </w:r>
          </w:p>
          <w:p w:rsidR="005F73F8" w:rsidRPr="00FF6056" w:rsidRDefault="005F73F8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Методи і засоби індивідуального дозиметричного контролю.</w:t>
            </w:r>
          </w:p>
          <w:p w:rsidR="00336CA1" w:rsidRPr="00014A50" w:rsidRDefault="00336CA1" w:rsidP="005F73F8">
            <w:pPr>
              <w:spacing w:line="360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36CA1" w:rsidRPr="00BA07D6" w:rsidRDefault="00336CA1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8053E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 xml:space="preserve">Тема 8 </w:t>
            </w:r>
            <w:r w:rsidR="005F73F8" w:rsidRPr="00FF6056">
              <w:rPr>
                <w:sz w:val="24"/>
                <w:szCs w:val="24"/>
              </w:rPr>
              <w:t>Методи і засоби індивідуального дозиметричного контролю.</w:t>
            </w:r>
          </w:p>
          <w:p w:rsidR="005F73F8" w:rsidRPr="00FF6056" w:rsidRDefault="005F73F8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Принципи реконструктивної </w:t>
            </w:r>
            <w:r w:rsidRPr="00FF6056">
              <w:rPr>
                <w:color w:val="000000"/>
                <w:sz w:val="24"/>
                <w:szCs w:val="24"/>
              </w:rPr>
              <w:t>оцінки</w:t>
            </w:r>
            <w:r w:rsidRPr="00FF6056">
              <w:rPr>
                <w:sz w:val="24"/>
                <w:szCs w:val="24"/>
              </w:rPr>
              <w:t xml:space="preserve"> доз при зовнішньому й внутрішньому опроміненні</w:t>
            </w:r>
          </w:p>
          <w:p w:rsidR="005F73F8" w:rsidRPr="00FF6056" w:rsidRDefault="005F73F8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Методи </w:t>
            </w:r>
            <w:r w:rsidRPr="00FF6056">
              <w:rPr>
                <w:color w:val="000000"/>
                <w:sz w:val="24"/>
                <w:szCs w:val="24"/>
              </w:rPr>
              <w:t>оцінки</w:t>
            </w:r>
            <w:r w:rsidRPr="00FF6056">
              <w:rPr>
                <w:sz w:val="24"/>
                <w:szCs w:val="24"/>
              </w:rPr>
              <w:t xml:space="preserve"> ступеня забруднення радіоактивними ізотопами навколишнього середовища та продуктів </w:t>
            </w:r>
            <w:r w:rsidRPr="00FF6056">
              <w:rPr>
                <w:color w:val="000000"/>
                <w:sz w:val="24"/>
                <w:szCs w:val="24"/>
              </w:rPr>
              <w:t>харчування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36CA1" w:rsidRPr="00014A50" w:rsidRDefault="00336CA1" w:rsidP="005F73F8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BA07D6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Тема 9</w:t>
            </w:r>
            <w:r w:rsidRPr="00014A50">
              <w:rPr>
                <w:bCs/>
              </w:rPr>
              <w:t xml:space="preserve"> </w:t>
            </w:r>
            <w:r w:rsidR="005F73F8" w:rsidRPr="00FF6056">
              <w:rPr>
                <w:sz w:val="24"/>
                <w:szCs w:val="24"/>
              </w:rPr>
              <w:t>Класифікація і форми Г</w:t>
            </w:r>
            <w:r w:rsidR="005F73F8" w:rsidRPr="00FF6056">
              <w:rPr>
                <w:color w:val="000000"/>
                <w:sz w:val="24"/>
                <w:szCs w:val="24"/>
              </w:rPr>
              <w:t>ПХ</w:t>
            </w:r>
            <w:r w:rsidR="005F73F8" w:rsidRPr="00FF6056">
              <w:rPr>
                <w:sz w:val="24"/>
                <w:szCs w:val="24"/>
              </w:rPr>
              <w:t xml:space="preserve">. </w:t>
            </w:r>
          </w:p>
          <w:p w:rsidR="005F73F8" w:rsidRPr="00FF6056" w:rsidRDefault="005F73F8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Типова,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кістковомозкова</w:t>
            </w:r>
            <w:proofErr w:type="spellEnd"/>
            <w:r w:rsidRPr="00FF6056">
              <w:rPr>
                <w:sz w:val="24"/>
                <w:szCs w:val="24"/>
              </w:rPr>
              <w:t xml:space="preserve"> форма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. Фази (періоди) захворювання, клінічні ознаки. </w:t>
            </w:r>
          </w:p>
          <w:p w:rsidR="005F73F8" w:rsidRPr="00FF6056" w:rsidRDefault="005F73F8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Особливості первинної реакції у залежності від ступеня </w:t>
            </w:r>
            <w:r w:rsidRPr="00FF6056">
              <w:rPr>
                <w:color w:val="000000"/>
                <w:sz w:val="24"/>
                <w:szCs w:val="24"/>
              </w:rPr>
              <w:t>тяжкості</w:t>
            </w:r>
            <w:r w:rsidRPr="00FF6056">
              <w:rPr>
                <w:sz w:val="24"/>
                <w:szCs w:val="24"/>
              </w:rPr>
              <w:t xml:space="preserve">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36CA1" w:rsidRPr="00014A50" w:rsidRDefault="00336CA1" w:rsidP="005F73F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86130A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0</w:t>
            </w:r>
            <w:r w:rsidRPr="00014A50">
              <w:rPr>
                <w:szCs w:val="28"/>
              </w:rPr>
              <w:t>.</w:t>
            </w:r>
            <w:r w:rsidR="005F73F8" w:rsidRPr="00143453">
              <w:rPr>
                <w:b/>
                <w:sz w:val="24"/>
                <w:szCs w:val="24"/>
              </w:rPr>
              <w:t xml:space="preserve"> </w:t>
            </w:r>
            <w:r w:rsidR="005F73F8" w:rsidRPr="005F73F8">
              <w:rPr>
                <w:sz w:val="24"/>
                <w:szCs w:val="24"/>
              </w:rPr>
              <w:t>Динаміка</w:t>
            </w:r>
            <w:r w:rsidR="005F73F8" w:rsidRPr="00FF6056">
              <w:rPr>
                <w:sz w:val="24"/>
                <w:szCs w:val="24"/>
              </w:rPr>
              <w:t xml:space="preserve"> </w:t>
            </w:r>
            <w:r w:rsidR="005F73F8" w:rsidRPr="00FF6056">
              <w:rPr>
                <w:color w:val="000000"/>
                <w:sz w:val="24"/>
                <w:szCs w:val="24"/>
              </w:rPr>
              <w:t>стану</w:t>
            </w:r>
            <w:r w:rsidR="005F73F8" w:rsidRPr="00FF6056">
              <w:rPr>
                <w:sz w:val="24"/>
                <w:szCs w:val="24"/>
              </w:rPr>
              <w:t xml:space="preserve"> кісткового мозку і периферичної крові в залежності від дози опромінення потерпілих. </w:t>
            </w:r>
          </w:p>
          <w:p w:rsidR="005F73F8" w:rsidRPr="00FF6056" w:rsidRDefault="005F73F8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Можливості і значення біологічної дозиметрії у медичному сортуванні потерпілих при масовому ураженні. </w:t>
            </w:r>
          </w:p>
          <w:p w:rsidR="00336CA1" w:rsidRPr="00014A50" w:rsidRDefault="00336CA1" w:rsidP="005F73F8">
            <w:pPr>
              <w:spacing w:line="360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36CA1" w:rsidRPr="009E0B2F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1</w:t>
            </w:r>
            <w:r w:rsidRPr="00014A50">
              <w:rPr>
                <w:bCs/>
              </w:rPr>
              <w:t xml:space="preserve"> </w:t>
            </w:r>
            <w:r w:rsidR="005F73F8" w:rsidRPr="00FF6056">
              <w:rPr>
                <w:sz w:val="24"/>
                <w:szCs w:val="24"/>
              </w:rPr>
              <w:t xml:space="preserve">Симптоматична терапія у періоди </w:t>
            </w:r>
            <w:r w:rsidR="005F73F8" w:rsidRPr="00FF6056">
              <w:rPr>
                <w:color w:val="000000"/>
                <w:sz w:val="24"/>
                <w:szCs w:val="24"/>
              </w:rPr>
              <w:t>загальної</w:t>
            </w:r>
            <w:r w:rsidR="005F73F8" w:rsidRPr="00FF6056">
              <w:rPr>
                <w:sz w:val="24"/>
                <w:szCs w:val="24"/>
              </w:rPr>
              <w:t xml:space="preserve"> реакції і суб'єктивного </w:t>
            </w:r>
            <w:r w:rsidR="005F73F8" w:rsidRPr="00FF6056">
              <w:rPr>
                <w:color w:val="000000"/>
                <w:sz w:val="24"/>
                <w:szCs w:val="24"/>
              </w:rPr>
              <w:t>благополуччя</w:t>
            </w:r>
            <w:r w:rsidR="005F73F8" w:rsidRPr="00FF6056">
              <w:rPr>
                <w:sz w:val="24"/>
                <w:szCs w:val="24"/>
              </w:rPr>
              <w:t xml:space="preserve">.  Організація лікування та принципи терапії у фазу </w:t>
            </w:r>
            <w:r w:rsidR="005F73F8" w:rsidRPr="00FF6056">
              <w:rPr>
                <w:sz w:val="24"/>
                <w:szCs w:val="24"/>
              </w:rPr>
              <w:lastRenderedPageBreak/>
              <w:t xml:space="preserve">виражених клінічних проявів.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Медикаментозна терапія у фазу безпосереднього </w:t>
            </w:r>
            <w:r w:rsidRPr="00FF6056">
              <w:rPr>
                <w:color w:val="000000"/>
                <w:sz w:val="24"/>
                <w:szCs w:val="24"/>
              </w:rPr>
              <w:t>відновлення</w:t>
            </w:r>
            <w:r w:rsidRPr="00FF6056">
              <w:rPr>
                <w:sz w:val="24"/>
                <w:szCs w:val="24"/>
              </w:rPr>
              <w:t xml:space="preserve"> і пізніх ускладнень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.  Симптоматична терапія у періоди </w:t>
            </w:r>
            <w:r w:rsidRPr="00FF6056">
              <w:rPr>
                <w:color w:val="000000"/>
                <w:sz w:val="24"/>
                <w:szCs w:val="24"/>
              </w:rPr>
              <w:t>загальної</w:t>
            </w:r>
            <w:r w:rsidRPr="00FF6056">
              <w:rPr>
                <w:sz w:val="24"/>
                <w:szCs w:val="24"/>
              </w:rPr>
              <w:t xml:space="preserve"> реакції і суб'єктивного </w:t>
            </w:r>
            <w:r w:rsidRPr="00FF6056">
              <w:rPr>
                <w:color w:val="000000"/>
                <w:sz w:val="24"/>
                <w:szCs w:val="24"/>
              </w:rPr>
              <w:t>благополуччя</w:t>
            </w:r>
            <w:r w:rsidRPr="00FF6056">
              <w:rPr>
                <w:sz w:val="24"/>
                <w:szCs w:val="24"/>
              </w:rPr>
              <w:t xml:space="preserve">.  Організація і принципи терапії у фазу виражених клінічних проявів. . Застосування </w:t>
            </w:r>
            <w:proofErr w:type="spellStart"/>
            <w:r w:rsidRPr="00FF6056">
              <w:rPr>
                <w:sz w:val="24"/>
                <w:szCs w:val="24"/>
              </w:rPr>
              <w:t>гранулоцитарно-макрофагального</w:t>
            </w:r>
            <w:proofErr w:type="spellEnd"/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sz w:val="24"/>
                <w:szCs w:val="24"/>
              </w:rPr>
              <w:t>колонієстимулюючого</w:t>
            </w:r>
            <w:proofErr w:type="spellEnd"/>
            <w:r w:rsidRPr="00FF6056">
              <w:rPr>
                <w:sz w:val="24"/>
                <w:szCs w:val="24"/>
              </w:rPr>
              <w:t xml:space="preserve"> фактору (</w:t>
            </w:r>
            <w:r w:rsidRPr="00FF6056">
              <w:rPr>
                <w:color w:val="000000"/>
                <w:sz w:val="24"/>
                <w:szCs w:val="24"/>
              </w:rPr>
              <w:t>ГМ-КСФ)</w:t>
            </w:r>
            <w:r w:rsidRPr="00FF6056">
              <w:rPr>
                <w:sz w:val="24"/>
                <w:szCs w:val="24"/>
              </w:rPr>
              <w:t xml:space="preserve">, </w:t>
            </w:r>
            <w:r w:rsidRPr="00FF6056">
              <w:rPr>
                <w:color w:val="000000"/>
                <w:sz w:val="24"/>
                <w:szCs w:val="24"/>
              </w:rPr>
              <w:t>пересадка</w:t>
            </w:r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алогенного</w:t>
            </w:r>
            <w:proofErr w:type="spellEnd"/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гістосумісного</w:t>
            </w:r>
            <w:proofErr w:type="spellEnd"/>
            <w:r w:rsidRPr="00FF6056">
              <w:rPr>
                <w:sz w:val="24"/>
                <w:szCs w:val="24"/>
              </w:rPr>
              <w:t xml:space="preserve"> кісткового мозку. </w:t>
            </w:r>
          </w:p>
          <w:p w:rsidR="005F73F8" w:rsidRPr="00B54784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Медикаментозна терапія у фазу безпосереднього </w:t>
            </w:r>
            <w:r w:rsidRPr="00FF6056">
              <w:rPr>
                <w:color w:val="000000"/>
                <w:sz w:val="24"/>
                <w:szCs w:val="24"/>
              </w:rPr>
              <w:t>відновлення</w:t>
            </w:r>
            <w:r w:rsidRPr="00FF6056">
              <w:rPr>
                <w:sz w:val="24"/>
                <w:szCs w:val="24"/>
              </w:rPr>
              <w:t xml:space="preserve"> і пізніх ускладнень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.  Прогноз життя і працездатності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реконвалесцентів</w:t>
            </w:r>
            <w:proofErr w:type="spellEnd"/>
            <w:r w:rsidRPr="00FF6056">
              <w:rPr>
                <w:sz w:val="24"/>
                <w:szCs w:val="24"/>
              </w:rPr>
              <w:t xml:space="preserve">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 різного ступеня </w:t>
            </w:r>
          </w:p>
          <w:p w:rsidR="00336CA1" w:rsidRPr="00014A50" w:rsidRDefault="00336CA1" w:rsidP="005F73F8">
            <w:pPr>
              <w:spacing w:line="360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36CA1" w:rsidRPr="009E0B2F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lastRenderedPageBreak/>
              <w:t>Тема 1</w:t>
            </w:r>
            <w:r>
              <w:rPr>
                <w:bCs/>
              </w:rPr>
              <w:t>2</w:t>
            </w:r>
            <w:r w:rsidRPr="00014A50">
              <w:rPr>
                <w:bCs/>
              </w:rPr>
              <w:t xml:space="preserve"> </w:t>
            </w:r>
            <w:r w:rsidR="005F73F8">
              <w:rPr>
                <w:bCs/>
                <w:szCs w:val="28"/>
              </w:rPr>
              <w:t>.</w:t>
            </w:r>
            <w:r w:rsidR="005F73F8" w:rsidRPr="003936B1">
              <w:rPr>
                <w:bCs/>
                <w:szCs w:val="28"/>
              </w:rPr>
              <w:t xml:space="preserve"> </w:t>
            </w:r>
            <w:r w:rsidR="005F73F8" w:rsidRPr="00FF6056">
              <w:rPr>
                <w:sz w:val="24"/>
                <w:szCs w:val="24"/>
              </w:rPr>
              <w:t xml:space="preserve">Класифікація </w:t>
            </w:r>
            <w:r w:rsidR="005F73F8" w:rsidRPr="00FF6056">
              <w:rPr>
                <w:color w:val="000000"/>
                <w:sz w:val="24"/>
                <w:szCs w:val="24"/>
              </w:rPr>
              <w:t>ХПХ</w:t>
            </w:r>
            <w:r w:rsidR="005F73F8" w:rsidRPr="00FF6056">
              <w:rPr>
                <w:sz w:val="24"/>
                <w:szCs w:val="24"/>
              </w:rPr>
              <w:t xml:space="preserve">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Форми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Клініка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 різного ступеня </w:t>
            </w:r>
            <w:r w:rsidRPr="00FF6056">
              <w:rPr>
                <w:color w:val="000000"/>
                <w:sz w:val="24"/>
                <w:szCs w:val="24"/>
              </w:rPr>
              <w:t>тяжкості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Особливості </w:t>
            </w:r>
            <w:r w:rsidRPr="00FF6056">
              <w:rPr>
                <w:color w:val="000000"/>
                <w:sz w:val="24"/>
                <w:szCs w:val="24"/>
              </w:rPr>
              <w:t>перебігу</w:t>
            </w:r>
            <w:r w:rsidRPr="00FF6056">
              <w:rPr>
                <w:sz w:val="24"/>
                <w:szCs w:val="24"/>
              </w:rPr>
              <w:t xml:space="preserve"> </w:t>
            </w:r>
            <w:r w:rsidRPr="00FF6056">
              <w:rPr>
                <w:color w:val="000000"/>
                <w:sz w:val="24"/>
                <w:szCs w:val="24"/>
              </w:rPr>
              <w:t>ХПХ,</w:t>
            </w:r>
            <w:r w:rsidRPr="00FF6056">
              <w:rPr>
                <w:sz w:val="24"/>
                <w:szCs w:val="24"/>
              </w:rPr>
              <w:t xml:space="preserve"> викликаної внутрішнім опроміненням.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Принципи терапії хворих із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Прогноз працездатності і життя </w:t>
            </w:r>
            <w:r w:rsidRPr="00FF6056">
              <w:rPr>
                <w:color w:val="000000"/>
                <w:sz w:val="24"/>
                <w:szCs w:val="24"/>
              </w:rPr>
              <w:t>осіб</w:t>
            </w:r>
            <w:r w:rsidRPr="00FF6056">
              <w:rPr>
                <w:sz w:val="24"/>
                <w:szCs w:val="24"/>
              </w:rPr>
              <w:t xml:space="preserve">, що перенесли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36CA1" w:rsidRPr="00014A50" w:rsidRDefault="00336CA1" w:rsidP="005F73F8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9E0B2F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87064C" w:rsidRPr="00FF6056" w:rsidRDefault="00336CA1" w:rsidP="0087064C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3</w:t>
            </w:r>
            <w:r w:rsidRPr="00014A50">
              <w:rPr>
                <w:bCs/>
              </w:rPr>
              <w:t xml:space="preserve"> </w:t>
            </w:r>
            <w:r w:rsidR="0087064C" w:rsidRPr="00143453">
              <w:rPr>
                <w:sz w:val="24"/>
                <w:szCs w:val="24"/>
              </w:rPr>
              <w:t xml:space="preserve"> </w:t>
            </w:r>
            <w:r w:rsidR="0087064C" w:rsidRPr="00FF6056">
              <w:rPr>
                <w:sz w:val="24"/>
                <w:szCs w:val="24"/>
              </w:rPr>
              <w:t xml:space="preserve">Особливості </w:t>
            </w:r>
            <w:proofErr w:type="spellStart"/>
            <w:r w:rsidR="0087064C" w:rsidRPr="00FF6056">
              <w:rPr>
                <w:color w:val="000000"/>
                <w:sz w:val="24"/>
                <w:szCs w:val="24"/>
              </w:rPr>
              <w:t>курації</w:t>
            </w:r>
            <w:proofErr w:type="spellEnd"/>
            <w:r w:rsidR="0087064C" w:rsidRPr="00FF6056">
              <w:rPr>
                <w:sz w:val="24"/>
                <w:szCs w:val="24"/>
              </w:rPr>
              <w:t xml:space="preserve"> хворих у клініці променевої патології. </w:t>
            </w:r>
          </w:p>
          <w:p w:rsidR="0087064C" w:rsidRDefault="0087064C" w:rsidP="0087064C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Особливості заповнення історії хвороби у клініці променевої патології. </w:t>
            </w:r>
          </w:p>
          <w:p w:rsidR="0087064C" w:rsidRPr="00FF6056" w:rsidRDefault="0087064C" w:rsidP="0087064C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Характерні риси патології ліквідаторів аварії на ЧАЕС, внесок психологічних і соціальних </w:t>
            </w:r>
            <w:r w:rsidRPr="00FF6056">
              <w:rPr>
                <w:color w:val="000000"/>
                <w:sz w:val="24"/>
                <w:szCs w:val="24"/>
              </w:rPr>
              <w:t>факторів</w:t>
            </w:r>
            <w:r w:rsidRPr="00FF6056">
              <w:rPr>
                <w:sz w:val="24"/>
                <w:szCs w:val="24"/>
              </w:rPr>
              <w:t xml:space="preserve"> у динаміку захворюваності. </w:t>
            </w:r>
          </w:p>
          <w:p w:rsidR="00336CA1" w:rsidRPr="00014A50" w:rsidRDefault="00336CA1" w:rsidP="0087064C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9E0B2F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8053E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4</w:t>
            </w:r>
            <w:r w:rsidRPr="00014A50">
              <w:rPr>
                <w:bCs/>
              </w:rPr>
              <w:t xml:space="preserve"> </w:t>
            </w:r>
            <w:r w:rsidR="005F73F8" w:rsidRPr="00FF6056">
              <w:rPr>
                <w:sz w:val="24"/>
                <w:szCs w:val="24"/>
              </w:rPr>
              <w:t>Закон "</w:t>
            </w:r>
            <w:r w:rsidR="005F73F8" w:rsidRPr="00FF6056">
              <w:rPr>
                <w:color w:val="000000"/>
                <w:sz w:val="24"/>
                <w:szCs w:val="24"/>
              </w:rPr>
              <w:t>Про</w:t>
            </w:r>
            <w:r w:rsidR="005F73F8" w:rsidRPr="00FF6056">
              <w:rPr>
                <w:sz w:val="24"/>
                <w:szCs w:val="24"/>
              </w:rPr>
              <w:t xml:space="preserve"> статус i соціальний </w:t>
            </w:r>
            <w:r w:rsidR="005F73F8" w:rsidRPr="00FF6056">
              <w:rPr>
                <w:color w:val="000000"/>
                <w:sz w:val="24"/>
                <w:szCs w:val="24"/>
              </w:rPr>
              <w:t>захист</w:t>
            </w:r>
            <w:r w:rsidR="005F73F8" w:rsidRPr="00FF6056">
              <w:rPr>
                <w:sz w:val="24"/>
                <w:szCs w:val="24"/>
              </w:rPr>
              <w:t xml:space="preserve"> </w:t>
            </w:r>
            <w:r w:rsidR="005F73F8" w:rsidRPr="00FF6056">
              <w:rPr>
                <w:color w:val="000000"/>
                <w:sz w:val="24"/>
                <w:szCs w:val="24"/>
              </w:rPr>
              <w:t>громадян</w:t>
            </w:r>
            <w:r w:rsidR="005F73F8" w:rsidRPr="00FF6056">
              <w:rPr>
                <w:sz w:val="24"/>
                <w:szCs w:val="24"/>
              </w:rPr>
              <w:t xml:space="preserve">, які </w:t>
            </w:r>
            <w:r w:rsidR="005F73F8" w:rsidRPr="00FF6056">
              <w:rPr>
                <w:color w:val="000000"/>
                <w:sz w:val="24"/>
                <w:szCs w:val="24"/>
              </w:rPr>
              <w:t>постраждали</w:t>
            </w:r>
            <w:r w:rsidR="005F73F8" w:rsidRPr="00FF6056">
              <w:rPr>
                <w:sz w:val="24"/>
                <w:szCs w:val="24"/>
              </w:rPr>
              <w:t xml:space="preserve"> внаслідок Чорнобильської катастрофи", концепція відселення. </w:t>
            </w:r>
          </w:p>
          <w:p w:rsidR="00336CA1" w:rsidRPr="00014A50" w:rsidRDefault="00336CA1" w:rsidP="005F73F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9E0B2F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5</w:t>
            </w:r>
            <w:r w:rsidRPr="00014A50">
              <w:rPr>
                <w:bCs/>
              </w:rPr>
              <w:t xml:space="preserve"> </w:t>
            </w:r>
            <w:r w:rsidR="005F73F8" w:rsidRPr="00FF6056">
              <w:rPr>
                <w:sz w:val="24"/>
                <w:szCs w:val="24"/>
              </w:rPr>
              <w:t xml:space="preserve">Фізична і біологічна дозиметрія.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Особливості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курації</w:t>
            </w:r>
            <w:proofErr w:type="spellEnd"/>
            <w:r w:rsidRPr="00FF6056">
              <w:rPr>
                <w:sz w:val="24"/>
                <w:szCs w:val="24"/>
              </w:rPr>
              <w:t xml:space="preserve"> хворих у клініці променевої патології.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Особливості заповнення історії хвороби у клініці променевої патології. . </w:t>
            </w:r>
            <w:proofErr w:type="spellStart"/>
            <w:r w:rsidRPr="00FF6056">
              <w:rPr>
                <w:sz w:val="24"/>
                <w:szCs w:val="24"/>
              </w:rPr>
              <w:t>Дозоутворюючі</w:t>
            </w:r>
            <w:proofErr w:type="spellEnd"/>
            <w:r w:rsidRPr="00FF6056">
              <w:rPr>
                <w:sz w:val="24"/>
                <w:szCs w:val="24"/>
              </w:rPr>
              <w:t xml:space="preserve"> ф</w:t>
            </w:r>
            <w:r w:rsidRPr="00FF6056">
              <w:rPr>
                <w:color w:val="000000"/>
                <w:sz w:val="24"/>
                <w:szCs w:val="24"/>
              </w:rPr>
              <w:t>актори</w:t>
            </w:r>
            <w:r w:rsidRPr="00FF6056">
              <w:rPr>
                <w:sz w:val="24"/>
                <w:szCs w:val="24"/>
              </w:rPr>
              <w:t xml:space="preserve"> аварії на Чорнобильській </w:t>
            </w:r>
            <w:r w:rsidRPr="00FF6056">
              <w:rPr>
                <w:color w:val="000000"/>
                <w:sz w:val="24"/>
                <w:szCs w:val="24"/>
              </w:rPr>
              <w:t>АЕС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Особливості радіаційної обстановки в залежності від спектра </w:t>
            </w:r>
            <w:r w:rsidRPr="00FF6056">
              <w:rPr>
                <w:color w:val="000000"/>
                <w:sz w:val="24"/>
                <w:szCs w:val="24"/>
              </w:rPr>
              <w:t>радіонуклідів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36CA1" w:rsidRPr="00014A50" w:rsidRDefault="00336CA1" w:rsidP="005F73F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86130A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FF6056" w:rsidRDefault="00336CA1" w:rsidP="005F73F8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6</w:t>
            </w:r>
            <w:r w:rsidRPr="00014A50">
              <w:rPr>
                <w:bCs/>
              </w:rPr>
              <w:t xml:space="preserve"> </w:t>
            </w:r>
            <w:r w:rsidR="005F73F8" w:rsidRPr="00FF6056">
              <w:rPr>
                <w:color w:val="000000"/>
                <w:sz w:val="24"/>
                <w:szCs w:val="24"/>
              </w:rPr>
              <w:t>Шляхи</w:t>
            </w:r>
            <w:r w:rsidR="005F73F8" w:rsidRPr="00FF6056">
              <w:rPr>
                <w:sz w:val="24"/>
                <w:szCs w:val="24"/>
              </w:rPr>
              <w:t xml:space="preserve"> надходження </w:t>
            </w:r>
            <w:r w:rsidR="005F73F8" w:rsidRPr="00FF6056">
              <w:rPr>
                <w:color w:val="000000"/>
                <w:sz w:val="24"/>
                <w:szCs w:val="24"/>
              </w:rPr>
              <w:t>радіонуклідів</w:t>
            </w:r>
            <w:r w:rsidR="005F73F8" w:rsidRPr="00FF6056">
              <w:rPr>
                <w:sz w:val="24"/>
                <w:szCs w:val="24"/>
              </w:rPr>
              <w:t xml:space="preserve"> до організму.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Які форми клітинної загибелі ви знаєте ?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</w:t>
            </w:r>
            <w:r w:rsidRPr="00FF6056">
              <w:rPr>
                <w:color w:val="000000"/>
                <w:sz w:val="24"/>
                <w:szCs w:val="24"/>
              </w:rPr>
              <w:t>Види</w:t>
            </w:r>
            <w:r w:rsidRPr="00FF6056">
              <w:rPr>
                <w:sz w:val="24"/>
                <w:szCs w:val="24"/>
              </w:rPr>
              <w:t xml:space="preserve"> репарації клітин.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Пряма і непряма первинна дія.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lastRenderedPageBreak/>
              <w:t xml:space="preserve"> С</w:t>
            </w:r>
            <w:r w:rsidRPr="00FF6056">
              <w:rPr>
                <w:color w:val="000000"/>
                <w:sz w:val="24"/>
                <w:szCs w:val="24"/>
              </w:rPr>
              <w:t>тохастичні</w:t>
            </w:r>
            <w:r w:rsidRPr="00FF6056">
              <w:rPr>
                <w:sz w:val="24"/>
                <w:szCs w:val="24"/>
              </w:rPr>
              <w:t xml:space="preserve"> й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нестохастичні</w:t>
            </w:r>
            <w:proofErr w:type="spellEnd"/>
            <w:r w:rsidRPr="00FF6056">
              <w:rPr>
                <w:color w:val="000000"/>
                <w:sz w:val="24"/>
                <w:szCs w:val="24"/>
              </w:rPr>
              <w:t xml:space="preserve"> </w:t>
            </w:r>
            <w:r w:rsidRPr="00FF6056">
              <w:rPr>
                <w:sz w:val="24"/>
                <w:szCs w:val="24"/>
              </w:rPr>
              <w:t xml:space="preserve">ефекти </w:t>
            </w:r>
            <w:proofErr w:type="spellStart"/>
            <w:r w:rsidRPr="00FF6056">
              <w:rPr>
                <w:sz w:val="24"/>
                <w:szCs w:val="24"/>
              </w:rPr>
              <w:t>іонізувального</w:t>
            </w:r>
            <w:proofErr w:type="spellEnd"/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sz w:val="24"/>
                <w:szCs w:val="24"/>
              </w:rPr>
              <w:t>випромінення</w:t>
            </w:r>
            <w:proofErr w:type="spellEnd"/>
            <w:r w:rsidRPr="00FF6056">
              <w:rPr>
                <w:sz w:val="24"/>
                <w:szCs w:val="24"/>
              </w:rPr>
              <w:t>.</w:t>
            </w:r>
          </w:p>
          <w:p w:rsidR="00336CA1" w:rsidRPr="00014A50" w:rsidRDefault="005F73F8" w:rsidP="005F73F8">
            <w:pPr>
              <w:spacing w:line="360" w:lineRule="auto"/>
              <w:jc w:val="both"/>
              <w:rPr>
                <w:bCs/>
              </w:rPr>
            </w:pPr>
            <w:r w:rsidRPr="00FF60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Безпорогова</w:t>
            </w:r>
            <w:proofErr w:type="spellEnd"/>
            <w:r w:rsidRPr="00FF6056">
              <w:rPr>
                <w:sz w:val="24"/>
                <w:szCs w:val="24"/>
              </w:rPr>
              <w:t xml:space="preserve"> теорія й </w:t>
            </w:r>
            <w:r w:rsidRPr="00FF6056">
              <w:rPr>
                <w:color w:val="000000"/>
                <w:sz w:val="24"/>
                <w:szCs w:val="24"/>
              </w:rPr>
              <w:t>оцінка</w:t>
            </w:r>
            <w:r w:rsidRPr="00FF6056">
              <w:rPr>
                <w:sz w:val="24"/>
                <w:szCs w:val="24"/>
              </w:rPr>
              <w:t xml:space="preserve"> ризику радіаційного </w:t>
            </w:r>
            <w:r w:rsidRPr="00FF6056">
              <w:rPr>
                <w:color w:val="000000"/>
                <w:sz w:val="24"/>
                <w:szCs w:val="24"/>
              </w:rPr>
              <w:t>канцерогенезу</w:t>
            </w:r>
          </w:p>
        </w:tc>
        <w:tc>
          <w:tcPr>
            <w:tcW w:w="851" w:type="dxa"/>
            <w:shd w:val="clear" w:color="auto" w:fill="auto"/>
          </w:tcPr>
          <w:p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5F73F8" w:rsidRPr="00336CA1" w:rsidRDefault="00336CA1" w:rsidP="005F73F8">
            <w:pPr>
              <w:pStyle w:val="1"/>
              <w:spacing w:line="360" w:lineRule="auto"/>
              <w:jc w:val="both"/>
              <w:rPr>
                <w:bCs/>
                <w:sz w:val="24"/>
              </w:rPr>
            </w:pPr>
            <w:r w:rsidRPr="00014A50">
              <w:rPr>
                <w:bCs/>
              </w:rPr>
              <w:lastRenderedPageBreak/>
              <w:t>Тема 1</w:t>
            </w:r>
            <w:r>
              <w:rPr>
                <w:bCs/>
              </w:rPr>
              <w:t>7</w:t>
            </w:r>
            <w:r w:rsidRPr="00014A50">
              <w:rPr>
                <w:bCs/>
              </w:rPr>
              <w:t xml:space="preserve"> </w:t>
            </w:r>
            <w:proofErr w:type="spellStart"/>
            <w:r w:rsidR="005F73F8" w:rsidRPr="00336CA1">
              <w:rPr>
                <w:bCs/>
                <w:sz w:val="24"/>
              </w:rPr>
              <w:t>Курація</w:t>
            </w:r>
            <w:proofErr w:type="spellEnd"/>
            <w:r w:rsidR="005F73F8" w:rsidRPr="00336CA1">
              <w:rPr>
                <w:bCs/>
                <w:sz w:val="24"/>
              </w:rPr>
              <w:t xml:space="preserve"> хворих із написанням  історії хвороби.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Місцеві реакції нормальних тканин при променевій терапії.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Ранні та пізні променеві ушкодження.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Реакції й ушкодження </w:t>
            </w:r>
            <w:r w:rsidRPr="00FF6056">
              <w:rPr>
                <w:color w:val="000000"/>
                <w:sz w:val="24"/>
                <w:szCs w:val="24"/>
              </w:rPr>
              <w:t>шкіри</w:t>
            </w:r>
            <w:r w:rsidRPr="00FF6056">
              <w:rPr>
                <w:sz w:val="24"/>
                <w:szCs w:val="24"/>
              </w:rPr>
              <w:t xml:space="preserve"> при променевій терапії. </w:t>
            </w:r>
          </w:p>
          <w:p w:rsidR="005F73F8" w:rsidRPr="00FF6056" w:rsidRDefault="005F73F8" w:rsidP="005F73F8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Ураження внутрішніх органів при опроміненні, типові пізні променеві ушкодження різних органів. </w:t>
            </w:r>
          </w:p>
          <w:p w:rsidR="00336CA1" w:rsidRPr="00014A50" w:rsidRDefault="00336CA1" w:rsidP="005F73F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9E0B2F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36CA1" w:rsidRPr="00753A66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8053E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36CA1" w:rsidRPr="00753A66" w:rsidRDefault="00BB03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87064C" w:rsidRPr="00EA0B46" w:rsidRDefault="00336CA1" w:rsidP="0087064C">
            <w:pPr>
              <w:shd w:val="clear" w:color="auto" w:fill="FFFFFF"/>
              <w:ind w:right="-189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8</w:t>
            </w:r>
            <w:r w:rsidRPr="00014A50">
              <w:rPr>
                <w:bCs/>
              </w:rPr>
              <w:t xml:space="preserve"> </w:t>
            </w:r>
            <w:r w:rsidR="0087064C" w:rsidRPr="00EA0B46">
              <w:rPr>
                <w:color w:val="000000"/>
                <w:sz w:val="24"/>
                <w:szCs w:val="24"/>
              </w:rPr>
              <w:t>Предмет радіаційної медицини, її зв'язок з іншими медичними дисциплінами. Історія розвитку радіаційної медицини. Природний радіаційний фон та його складові.   Штучні джерела іонізуючого випромінювання.</w:t>
            </w:r>
          </w:p>
          <w:p w:rsidR="0087064C" w:rsidRPr="00EA0B46" w:rsidRDefault="0087064C" w:rsidP="0087064C">
            <w:pPr>
              <w:shd w:val="clear" w:color="auto" w:fill="FFFFFF"/>
              <w:ind w:right="-189" w:firstLine="567"/>
              <w:jc w:val="both"/>
              <w:rPr>
                <w:color w:val="000000"/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>Біологічна дія іонізуючого   випромінювання. Радіочутливість різних тканин організму.</w:t>
            </w:r>
          </w:p>
          <w:p w:rsidR="0087064C" w:rsidRPr="00EA0B46" w:rsidRDefault="0087064C" w:rsidP="0087064C">
            <w:pPr>
              <w:rPr>
                <w:b/>
                <w:bCs/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 xml:space="preserve">Діагностичне та прогностичне значення гематологічних, біохімічних, </w:t>
            </w:r>
            <w:proofErr w:type="spellStart"/>
            <w:r w:rsidRPr="00EA0B46">
              <w:rPr>
                <w:color w:val="000000"/>
                <w:sz w:val="24"/>
                <w:szCs w:val="24"/>
              </w:rPr>
              <w:t>цитогенетичних</w:t>
            </w:r>
            <w:proofErr w:type="spellEnd"/>
            <w:r w:rsidRPr="00EA0B46">
              <w:rPr>
                <w:color w:val="000000"/>
                <w:sz w:val="24"/>
                <w:szCs w:val="24"/>
              </w:rPr>
              <w:t xml:space="preserve"> та інших методів дослідження для оцінки патологічних змін в органах та системах людини після дії іонізуючого випромінювання. Клінічні наслідки впливу іонізуючого випромінювання на органи та системи людини</w:t>
            </w:r>
          </w:p>
          <w:p w:rsidR="00336CA1" w:rsidRPr="00014A50" w:rsidRDefault="00336CA1" w:rsidP="005F73F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9E0B2F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rPr>
          <w:trHeight w:val="415"/>
        </w:trPr>
        <w:tc>
          <w:tcPr>
            <w:tcW w:w="5415" w:type="dxa"/>
            <w:shd w:val="clear" w:color="auto" w:fill="auto"/>
          </w:tcPr>
          <w:p w:rsidR="0087064C" w:rsidRPr="00EA0B46" w:rsidRDefault="00336CA1" w:rsidP="0087064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</w:rPr>
              <w:t>Тема 19</w:t>
            </w:r>
            <w:r w:rsidRPr="00014A50">
              <w:rPr>
                <w:bCs/>
              </w:rPr>
              <w:t xml:space="preserve"> </w:t>
            </w:r>
            <w:r w:rsidR="0087064C" w:rsidRPr="00EA0B46">
              <w:rPr>
                <w:color w:val="000000"/>
                <w:sz w:val="24"/>
                <w:szCs w:val="24"/>
              </w:rPr>
              <w:t>Гострі</w:t>
            </w:r>
            <w:r w:rsidR="0087064C" w:rsidRPr="00EA0B46">
              <w:rPr>
                <w:bCs/>
                <w:color w:val="000000"/>
                <w:sz w:val="24"/>
                <w:szCs w:val="24"/>
              </w:rPr>
              <w:t>.</w:t>
            </w:r>
            <w:r w:rsidR="0087064C" w:rsidRPr="00EA0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064C" w:rsidRPr="00EA0B46">
              <w:rPr>
                <w:color w:val="000000"/>
                <w:sz w:val="24"/>
                <w:szCs w:val="24"/>
              </w:rPr>
              <w:t>місцеві променеві ураження. Особливості клініки, діагностики та лікування осіб, які зазнали поєднаного опромінення.</w:t>
            </w:r>
          </w:p>
          <w:p w:rsidR="0087064C" w:rsidRPr="00EA0B46" w:rsidRDefault="0087064C" w:rsidP="0087064C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 xml:space="preserve">Розбір найбільш характерних історій хвороб осіб, які перенесли гостру променеву хворобу та місцеві променеві ушкодження. </w:t>
            </w:r>
            <w:proofErr w:type="spellStart"/>
            <w:r w:rsidRPr="00EA0B46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EA0B46">
              <w:rPr>
                <w:color w:val="000000"/>
                <w:sz w:val="24"/>
                <w:szCs w:val="24"/>
              </w:rPr>
              <w:t xml:space="preserve"> хворих, які перенесли гостру променеву хворобу або мають внутрішні хвороби, розвиток яких пов'язаний з впливом радіаційного фактору. Клінічний розбір хворих та написання історії хвороби. Хронічна променева хвороба. Етіологія, патогенез, діагностика, клініка, лікування.</w:t>
            </w:r>
          </w:p>
          <w:p w:rsidR="0087064C" w:rsidRPr="00EA0B46" w:rsidRDefault="0087064C" w:rsidP="0087064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 xml:space="preserve">Віддалені наслідки дії іонізуючого випромінювання. Стохастичні та </w:t>
            </w:r>
            <w:proofErr w:type="spellStart"/>
            <w:r w:rsidRPr="00EA0B46">
              <w:rPr>
                <w:color w:val="000000"/>
                <w:sz w:val="24"/>
                <w:szCs w:val="24"/>
              </w:rPr>
              <w:t>нестохастичні</w:t>
            </w:r>
            <w:proofErr w:type="spellEnd"/>
            <w:r w:rsidRPr="00EA0B46">
              <w:rPr>
                <w:color w:val="000000"/>
                <w:sz w:val="24"/>
                <w:szCs w:val="24"/>
              </w:rPr>
              <w:t xml:space="preserve"> ефекти радіації. Вилив низьких доз іонізуючої радіації на організм людини.</w:t>
            </w:r>
          </w:p>
          <w:p w:rsidR="00336CA1" w:rsidRPr="00014A50" w:rsidRDefault="00336CA1" w:rsidP="0087064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9E0B2F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8053E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A05E3A" w:rsidRPr="00753A66" w:rsidTr="0087064C">
        <w:tc>
          <w:tcPr>
            <w:tcW w:w="5415" w:type="dxa"/>
            <w:shd w:val="clear" w:color="auto" w:fill="auto"/>
          </w:tcPr>
          <w:p w:rsidR="0087064C" w:rsidRPr="00EA0B46" w:rsidRDefault="00A05E3A" w:rsidP="0087064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Тема 20 </w:t>
            </w:r>
            <w:r w:rsidR="0087064C" w:rsidRPr="00EA0B46">
              <w:rPr>
                <w:color w:val="000000"/>
                <w:sz w:val="24"/>
                <w:szCs w:val="24"/>
              </w:rPr>
              <w:t xml:space="preserve">Медичні, соціальні, екологічні та психологічні аспекти великомасштабних аварій </w:t>
            </w:r>
            <w:r w:rsidR="0087064C" w:rsidRPr="00EA0B46">
              <w:rPr>
                <w:color w:val="000000"/>
                <w:sz w:val="24"/>
                <w:szCs w:val="24"/>
              </w:rPr>
              <w:lastRenderedPageBreak/>
              <w:t>на атомних виробництвах (за моделлю аварії на Чорнобильській АЕС). Національний реєстр України осіб, які постраждали внаслідок чорнобильської катастрофи: мета, структура, призначення, завдання.</w:t>
            </w:r>
          </w:p>
          <w:p w:rsidR="0087064C" w:rsidRPr="00EA0B46" w:rsidRDefault="0087064C" w:rsidP="0087064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 xml:space="preserve">Оснащення та робота спеціальних лікувальних закладів для надання допомоги особам, які зазнали впливу іонізуючого випромінювання. </w:t>
            </w:r>
          </w:p>
          <w:p w:rsidR="0087064C" w:rsidRDefault="0087064C" w:rsidP="0087064C">
            <w:pPr>
              <w:shd w:val="clear" w:color="auto" w:fill="FFFFFF"/>
              <w:ind w:firstLine="567"/>
              <w:jc w:val="both"/>
              <w:rPr>
                <w:b/>
                <w:bCs/>
                <w:szCs w:val="28"/>
              </w:rPr>
            </w:pPr>
            <w:r w:rsidRPr="00EA0B46">
              <w:rPr>
                <w:color w:val="000000"/>
                <w:sz w:val="24"/>
                <w:szCs w:val="24"/>
              </w:rPr>
              <w:t xml:space="preserve">Диспансеризація персоналу, який працює з джерелами іонізуючого випромінювання. Групи осіб первинного диспансерного обліку, категорії та рівні </w:t>
            </w:r>
            <w:proofErr w:type="spellStart"/>
            <w:r w:rsidRPr="00EA0B46">
              <w:rPr>
                <w:color w:val="000000"/>
                <w:sz w:val="24"/>
                <w:szCs w:val="24"/>
              </w:rPr>
              <w:t>спостереження</w:t>
            </w:r>
            <w:r>
              <w:rPr>
                <w:color w:val="000000"/>
                <w:sz w:val="24"/>
                <w:szCs w:val="24"/>
              </w:rPr>
              <w:t>.Розподіл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постраждалих від наслідків впливу радіації дітей. Особливості надання медичної допомоги постраждалим </w:t>
            </w:r>
            <w:proofErr w:type="spellStart"/>
            <w:r>
              <w:rPr>
                <w:color w:val="000000"/>
                <w:sz w:val="24"/>
                <w:szCs w:val="24"/>
              </w:rPr>
              <w:t>дітям.Особливості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диспансеризації дітей та підлітків різного віку ,постраждалих від радіації в період внутрішньоутробного </w:t>
            </w:r>
            <w:proofErr w:type="spellStart"/>
            <w:r>
              <w:rPr>
                <w:color w:val="000000"/>
                <w:sz w:val="24"/>
                <w:szCs w:val="24"/>
              </w:rPr>
              <w:t>розвитку.Механізм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формування віддалених наслідків  пренатального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опромінення.Специфіка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впливу іонізуючого </w:t>
            </w:r>
            <w:proofErr w:type="spellStart"/>
            <w:r>
              <w:rPr>
                <w:color w:val="000000"/>
                <w:sz w:val="24"/>
                <w:szCs w:val="24"/>
              </w:rPr>
              <w:t>випромінення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в малих дозах на геном </w:t>
            </w:r>
            <w:proofErr w:type="spellStart"/>
            <w:r>
              <w:rPr>
                <w:color w:val="000000"/>
                <w:sz w:val="24"/>
                <w:szCs w:val="24"/>
              </w:rPr>
              <w:t>клітини.Захист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дітей та підлітків під час діагностичного  опромінення.   </w:t>
            </w:r>
            <w:r w:rsidRPr="00EA0B46">
              <w:rPr>
                <w:color w:val="000000"/>
                <w:sz w:val="24"/>
                <w:szCs w:val="24"/>
              </w:rPr>
              <w:t>Диференціальний залік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05E3A" w:rsidRDefault="00A05E3A" w:rsidP="0087064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05E3A" w:rsidRPr="00A05E3A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:rsidR="00A05E3A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05E3A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05E3A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05E3A" w:rsidRPr="00753A66" w:rsidRDefault="0086130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05E3A" w:rsidRDefault="00A05E3A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336CA1" w:rsidRPr="00014A50" w:rsidRDefault="00336CA1" w:rsidP="00336CA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36CA1" w:rsidRPr="003F4117" w:rsidRDefault="0087064C" w:rsidP="0087064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7064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86130A">
              <w:rPr>
                <w:bCs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87064C" w:rsidP="00274038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8053E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86130A">
              <w:rPr>
                <w:bCs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336CA1" w:rsidRPr="00753A66" w:rsidRDefault="008053EC" w:rsidP="00A05E3A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86130A">
              <w:rPr>
                <w:bCs/>
                <w:szCs w:val="28"/>
              </w:rPr>
              <w:t>0</w:t>
            </w:r>
          </w:p>
        </w:tc>
      </w:tr>
      <w:tr w:rsidR="00336CA1" w:rsidRPr="00753A66" w:rsidTr="0087064C">
        <w:tc>
          <w:tcPr>
            <w:tcW w:w="5415" w:type="dxa"/>
            <w:shd w:val="clear" w:color="auto" w:fill="auto"/>
          </w:tcPr>
          <w:p w:rsidR="00336CA1" w:rsidRPr="00014A50" w:rsidRDefault="00336CA1" w:rsidP="00336CA1">
            <w:pPr>
              <w:spacing w:line="360" w:lineRule="auto"/>
              <w:jc w:val="both"/>
              <w:rPr>
                <w:bCs/>
                <w:szCs w:val="28"/>
              </w:rPr>
            </w:pPr>
            <w:r w:rsidRPr="00014A50">
              <w:rPr>
                <w:bCs/>
                <w:szCs w:val="28"/>
              </w:rPr>
              <w:t>Всього годин по дисципліні</w:t>
            </w:r>
          </w:p>
        </w:tc>
        <w:tc>
          <w:tcPr>
            <w:tcW w:w="851" w:type="dxa"/>
            <w:shd w:val="clear" w:color="auto" w:fill="auto"/>
          </w:tcPr>
          <w:p w:rsidR="00336CA1" w:rsidRPr="003F4117" w:rsidRDefault="0087064C" w:rsidP="0087064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336CA1" w:rsidRPr="00753A66" w:rsidRDefault="008053E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86130A">
              <w:rPr>
                <w:bCs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36CA1" w:rsidRPr="00753A66" w:rsidRDefault="00F0375C" w:rsidP="008053EC">
            <w:pPr>
              <w:spacing w:line="360" w:lineRule="auto"/>
              <w:rPr>
                <w:bCs/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5</w:t>
            </w:r>
            <w:r w:rsidR="008053EC"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36CA1" w:rsidRPr="00753A66" w:rsidRDefault="008053EC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86130A">
              <w:rPr>
                <w:bCs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336CA1" w:rsidRPr="00753A66" w:rsidRDefault="008053EC" w:rsidP="008053E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</w:tbl>
    <w:p w:rsidR="008053EC" w:rsidRDefault="00FF6056" w:rsidP="00274038">
      <w:pPr>
        <w:ind w:left="720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:rsidR="00336CA1" w:rsidRDefault="00FF6056" w:rsidP="00274038">
      <w:pPr>
        <w:ind w:left="720"/>
        <w:rPr>
          <w:b/>
          <w:szCs w:val="28"/>
        </w:rPr>
      </w:pPr>
      <w:r>
        <w:rPr>
          <w:b/>
          <w:szCs w:val="28"/>
        </w:rPr>
        <w:t xml:space="preserve"> </w:t>
      </w:r>
      <w:r w:rsidR="00336CA1" w:rsidRPr="00631439">
        <w:rPr>
          <w:b/>
          <w:szCs w:val="28"/>
        </w:rPr>
        <w:t>Теми</w:t>
      </w:r>
      <w:r w:rsidR="00336CA1">
        <w:rPr>
          <w:b/>
          <w:szCs w:val="28"/>
        </w:rPr>
        <w:t xml:space="preserve"> лекцій</w:t>
      </w:r>
    </w:p>
    <w:p w:rsidR="00387281" w:rsidRDefault="00387281" w:rsidP="00336CA1">
      <w:pPr>
        <w:ind w:left="720"/>
        <w:rPr>
          <w:b/>
          <w:szCs w:val="28"/>
        </w:rPr>
      </w:pPr>
      <w:r>
        <w:rPr>
          <w:b/>
          <w:szCs w:val="28"/>
        </w:rPr>
        <w:t>1.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FF6056" w:rsidRDefault="00387281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 xml:space="preserve">. </w:t>
            </w:r>
            <w:r w:rsidRPr="00FF6056">
              <w:rPr>
                <w:color w:val="000000"/>
                <w:sz w:val="24"/>
                <w:szCs w:val="24"/>
              </w:rPr>
              <w:t>Будова</w:t>
            </w:r>
            <w:r w:rsidRPr="00FF6056">
              <w:rPr>
                <w:sz w:val="24"/>
                <w:szCs w:val="24"/>
              </w:rPr>
              <w:t xml:space="preserve"> атома. Протони, нейтрони, електрони, позитрони, </w:t>
            </w:r>
            <w:proofErr w:type="spellStart"/>
            <w:r w:rsidRPr="00FF6056">
              <w:rPr>
                <w:sz w:val="24"/>
                <w:szCs w:val="24"/>
              </w:rPr>
              <w:t>гамма-</w:t>
            </w:r>
            <w:proofErr w:type="spellEnd"/>
            <w:r w:rsidRPr="00FF6056">
              <w:rPr>
                <w:sz w:val="24"/>
                <w:szCs w:val="24"/>
              </w:rPr>
              <w:t xml:space="preserve">, </w:t>
            </w:r>
            <w:proofErr w:type="spellStart"/>
            <w:r w:rsidRPr="00FF6056">
              <w:rPr>
                <w:sz w:val="24"/>
                <w:szCs w:val="24"/>
              </w:rPr>
              <w:t>альфа-</w:t>
            </w:r>
            <w:proofErr w:type="spellEnd"/>
            <w:r w:rsidRPr="00FF6056">
              <w:rPr>
                <w:sz w:val="24"/>
                <w:szCs w:val="24"/>
              </w:rPr>
              <w:t xml:space="preserve">, </w:t>
            </w:r>
            <w:proofErr w:type="spellStart"/>
            <w:r w:rsidRPr="00FF6056">
              <w:rPr>
                <w:sz w:val="24"/>
                <w:szCs w:val="24"/>
              </w:rPr>
              <w:t>бета-випромінення</w:t>
            </w:r>
            <w:proofErr w:type="spellEnd"/>
            <w:r w:rsidRPr="00FF6056">
              <w:rPr>
                <w:sz w:val="24"/>
                <w:szCs w:val="24"/>
              </w:rPr>
              <w:t xml:space="preserve">. Залежність </w:t>
            </w:r>
            <w:proofErr w:type="spellStart"/>
            <w:r w:rsidRPr="00FF6056">
              <w:rPr>
                <w:sz w:val="24"/>
                <w:szCs w:val="24"/>
              </w:rPr>
              <w:t>ушкоджуючої</w:t>
            </w:r>
            <w:proofErr w:type="spellEnd"/>
            <w:r w:rsidRPr="00FF6056">
              <w:rPr>
                <w:sz w:val="24"/>
                <w:szCs w:val="24"/>
              </w:rPr>
              <w:t xml:space="preserve"> дії </w:t>
            </w:r>
            <w:proofErr w:type="spellStart"/>
            <w:r w:rsidRPr="00FF6056">
              <w:rPr>
                <w:sz w:val="24"/>
                <w:szCs w:val="24"/>
              </w:rPr>
              <w:t>іонізувального</w:t>
            </w:r>
            <w:proofErr w:type="spellEnd"/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sz w:val="24"/>
                <w:szCs w:val="24"/>
              </w:rPr>
              <w:t>випромінення</w:t>
            </w:r>
            <w:proofErr w:type="spellEnd"/>
            <w:r w:rsidRPr="00FF6056">
              <w:rPr>
                <w:sz w:val="24"/>
                <w:szCs w:val="24"/>
              </w:rPr>
              <w:t xml:space="preserve"> на біологічні об'єкти від проникаючої </w:t>
            </w:r>
            <w:r w:rsidRPr="00FF6056">
              <w:rPr>
                <w:color w:val="000000"/>
                <w:sz w:val="24"/>
                <w:szCs w:val="24"/>
              </w:rPr>
              <w:t>здатності</w:t>
            </w:r>
            <w:r>
              <w:rPr>
                <w:color w:val="000000"/>
                <w:sz w:val="24"/>
                <w:szCs w:val="24"/>
              </w:rPr>
              <w:t>-1год</w:t>
            </w:r>
          </w:p>
          <w:p w:rsidR="00387281" w:rsidRPr="00014A50" w:rsidRDefault="00387281" w:rsidP="009D4CC6">
            <w:pPr>
              <w:spacing w:line="360" w:lineRule="auto"/>
              <w:jc w:val="both"/>
            </w:pPr>
          </w:p>
        </w:tc>
      </w:tr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FF6056" w:rsidRDefault="00387281" w:rsidP="00387281">
            <w:pPr>
              <w:ind w:right="-189"/>
              <w:jc w:val="both"/>
              <w:rPr>
                <w:sz w:val="24"/>
                <w:szCs w:val="24"/>
              </w:rPr>
            </w:pPr>
            <w:proofErr w:type="spellStart"/>
            <w:r w:rsidRPr="00FF6056">
              <w:rPr>
                <w:sz w:val="24"/>
                <w:szCs w:val="24"/>
              </w:rPr>
              <w:t>Грей</w:t>
            </w:r>
            <w:proofErr w:type="spellEnd"/>
            <w:r w:rsidRPr="00FF6056">
              <w:rPr>
                <w:sz w:val="24"/>
                <w:szCs w:val="24"/>
              </w:rPr>
              <w:t xml:space="preserve">,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зіверт</w:t>
            </w:r>
            <w:proofErr w:type="spellEnd"/>
            <w:r w:rsidRPr="00FF6056">
              <w:rPr>
                <w:sz w:val="24"/>
                <w:szCs w:val="24"/>
              </w:rPr>
              <w:t xml:space="preserve">, кюрі, рентген, </w:t>
            </w:r>
            <w:r w:rsidRPr="00FF6056">
              <w:rPr>
                <w:color w:val="000000"/>
                <w:sz w:val="24"/>
                <w:szCs w:val="24"/>
              </w:rPr>
              <w:t>рад</w:t>
            </w:r>
            <w:r w:rsidRPr="00FF6056">
              <w:rPr>
                <w:sz w:val="24"/>
                <w:szCs w:val="24"/>
              </w:rPr>
              <w:t xml:space="preserve">,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беккерель</w:t>
            </w:r>
            <w:proofErr w:type="spellEnd"/>
            <w:r w:rsidRPr="00FF6056">
              <w:rPr>
                <w:sz w:val="24"/>
                <w:szCs w:val="24"/>
              </w:rPr>
              <w:t xml:space="preserve">. Співвідношення системних і </w:t>
            </w:r>
            <w:r w:rsidRPr="00FF6056">
              <w:rPr>
                <w:color w:val="000000"/>
                <w:sz w:val="24"/>
                <w:szCs w:val="24"/>
              </w:rPr>
              <w:t>позасистемних</w:t>
            </w:r>
            <w:r w:rsidRPr="00FF6056">
              <w:rPr>
                <w:sz w:val="24"/>
                <w:szCs w:val="24"/>
              </w:rPr>
              <w:t xml:space="preserve"> одиниць виміру. </w:t>
            </w:r>
          </w:p>
          <w:p w:rsidR="00387281" w:rsidRPr="00FF6056" w:rsidRDefault="00387281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Доза опромінення </w:t>
            </w:r>
            <w:r w:rsidRPr="00FF6056">
              <w:rPr>
                <w:sz w:val="24"/>
                <w:szCs w:val="24"/>
              </w:rPr>
              <w:sym w:font="Symbol" w:char="F02D"/>
            </w:r>
            <w:r w:rsidRPr="00FF6056">
              <w:rPr>
                <w:sz w:val="24"/>
                <w:szCs w:val="24"/>
              </w:rPr>
              <w:t xml:space="preserve"> поглинена, еквівалентна та ефективна еквівалентна. </w:t>
            </w:r>
            <w:r>
              <w:rPr>
                <w:sz w:val="24"/>
                <w:szCs w:val="24"/>
              </w:rPr>
              <w:t>1-год</w:t>
            </w:r>
          </w:p>
          <w:p w:rsidR="00387281" w:rsidRPr="003936B1" w:rsidRDefault="00387281" w:rsidP="009D4CC6">
            <w:pPr>
              <w:tabs>
                <w:tab w:val="left" w:pos="284"/>
                <w:tab w:val="left" w:pos="567"/>
              </w:tabs>
              <w:spacing w:line="360" w:lineRule="auto"/>
              <w:ind w:left="851" w:hanging="851"/>
              <w:jc w:val="both"/>
              <w:rPr>
                <w:bCs/>
                <w:szCs w:val="28"/>
              </w:rPr>
            </w:pPr>
          </w:p>
          <w:p w:rsidR="00387281" w:rsidRPr="00014A50" w:rsidRDefault="00387281" w:rsidP="009D4CC6">
            <w:pPr>
              <w:spacing w:line="360" w:lineRule="auto"/>
              <w:jc w:val="both"/>
            </w:pPr>
          </w:p>
        </w:tc>
      </w:tr>
    </w:tbl>
    <w:p w:rsidR="00387281" w:rsidRDefault="00387281" w:rsidP="00336CA1">
      <w:pPr>
        <w:ind w:left="720"/>
        <w:rPr>
          <w:b/>
          <w:szCs w:val="28"/>
        </w:rPr>
      </w:pPr>
      <w:r>
        <w:rPr>
          <w:b/>
          <w:szCs w:val="28"/>
        </w:rPr>
        <w:t>2.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FF6056" w:rsidRDefault="00387281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color w:val="000000"/>
                <w:sz w:val="24"/>
                <w:szCs w:val="24"/>
              </w:rPr>
              <w:t>Фактори</w:t>
            </w:r>
            <w:r w:rsidRPr="00FF6056">
              <w:rPr>
                <w:sz w:val="24"/>
                <w:szCs w:val="24"/>
              </w:rPr>
              <w:t xml:space="preserve"> і </w:t>
            </w:r>
            <w:r w:rsidRPr="00FF6056">
              <w:rPr>
                <w:color w:val="000000"/>
                <w:sz w:val="24"/>
                <w:szCs w:val="24"/>
              </w:rPr>
              <w:t>засоби</w:t>
            </w:r>
            <w:r w:rsidRPr="00FF6056">
              <w:rPr>
                <w:sz w:val="24"/>
                <w:szCs w:val="24"/>
              </w:rPr>
              <w:t xml:space="preserve"> радіаційного захисту професійно працюючих у сфері дії </w:t>
            </w:r>
            <w:proofErr w:type="spellStart"/>
            <w:r w:rsidRPr="00FF6056">
              <w:rPr>
                <w:sz w:val="24"/>
                <w:szCs w:val="24"/>
              </w:rPr>
              <w:t>іонізувальної</w:t>
            </w:r>
            <w:proofErr w:type="spellEnd"/>
            <w:r w:rsidRPr="00FF6056">
              <w:rPr>
                <w:sz w:val="24"/>
                <w:szCs w:val="24"/>
              </w:rPr>
              <w:t xml:space="preserve"> радіації, а також населення при радіаційних аваріях. </w:t>
            </w:r>
            <w:r>
              <w:rPr>
                <w:sz w:val="24"/>
                <w:szCs w:val="24"/>
              </w:rPr>
              <w:t>С</w:t>
            </w:r>
            <w:r w:rsidRPr="00FF6056">
              <w:rPr>
                <w:color w:val="000000"/>
                <w:sz w:val="24"/>
                <w:szCs w:val="24"/>
              </w:rPr>
              <w:t>клад</w:t>
            </w:r>
            <w:r w:rsidRPr="00FF6056">
              <w:rPr>
                <w:sz w:val="24"/>
                <w:szCs w:val="24"/>
              </w:rPr>
              <w:t xml:space="preserve"> диспансерної комісії. </w:t>
            </w:r>
            <w:r>
              <w:rPr>
                <w:sz w:val="24"/>
                <w:szCs w:val="24"/>
              </w:rPr>
              <w:t>-1год</w:t>
            </w:r>
          </w:p>
          <w:p w:rsidR="00387281" w:rsidRPr="00014A50" w:rsidRDefault="00387281" w:rsidP="009D4CC6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</w:tr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FF6056" w:rsidRDefault="00387281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Пок</w:t>
            </w:r>
            <w:r w:rsidRPr="00FF6056">
              <w:rPr>
                <w:sz w:val="24"/>
                <w:szCs w:val="24"/>
              </w:rPr>
              <w:t>азник</w:t>
            </w:r>
            <w:r>
              <w:rPr>
                <w:sz w:val="24"/>
                <w:szCs w:val="24"/>
              </w:rPr>
              <w:t>и</w:t>
            </w:r>
            <w:r w:rsidRPr="00FF6056">
              <w:rPr>
                <w:sz w:val="24"/>
                <w:szCs w:val="24"/>
              </w:rPr>
              <w:t xml:space="preserve"> </w:t>
            </w:r>
            <w:r w:rsidRPr="00FF6056">
              <w:rPr>
                <w:color w:val="000000"/>
                <w:sz w:val="24"/>
                <w:szCs w:val="24"/>
              </w:rPr>
              <w:t>гемограм</w:t>
            </w:r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sz w:val="24"/>
                <w:szCs w:val="24"/>
              </w:rPr>
              <w:t>професіонал</w:t>
            </w:r>
            <w:r>
              <w:rPr>
                <w:sz w:val="24"/>
                <w:szCs w:val="24"/>
              </w:rPr>
              <w:t>ів</w:t>
            </w:r>
            <w:r w:rsidRPr="00FF6056">
              <w:rPr>
                <w:sz w:val="24"/>
                <w:szCs w:val="24"/>
              </w:rPr>
              <w:t>и</w:t>
            </w:r>
            <w:proofErr w:type="spellEnd"/>
            <w:r w:rsidRPr="00FF6056">
              <w:rPr>
                <w:sz w:val="24"/>
                <w:szCs w:val="24"/>
              </w:rPr>
              <w:t xml:space="preserve"> не </w:t>
            </w:r>
            <w:r w:rsidRPr="00FF6056">
              <w:rPr>
                <w:color w:val="000000"/>
                <w:sz w:val="24"/>
                <w:szCs w:val="24"/>
              </w:rPr>
              <w:t>допускаються</w:t>
            </w:r>
            <w:r w:rsidRPr="00FF6056">
              <w:rPr>
                <w:sz w:val="24"/>
                <w:szCs w:val="24"/>
              </w:rPr>
              <w:t xml:space="preserve"> до роботи, </w:t>
            </w:r>
            <w:r w:rsidRPr="00FF6056">
              <w:rPr>
                <w:color w:val="000000"/>
                <w:sz w:val="24"/>
                <w:szCs w:val="24"/>
              </w:rPr>
              <w:t>пов'язаної</w:t>
            </w:r>
            <w:r w:rsidRPr="00FF6056">
              <w:rPr>
                <w:sz w:val="24"/>
                <w:szCs w:val="24"/>
              </w:rPr>
              <w:t xml:space="preserve"> з впливом </w:t>
            </w:r>
            <w:proofErr w:type="spellStart"/>
            <w:r w:rsidRPr="00FF6056">
              <w:rPr>
                <w:sz w:val="24"/>
                <w:szCs w:val="24"/>
              </w:rPr>
              <w:t>іонізувального</w:t>
            </w:r>
            <w:proofErr w:type="spellEnd"/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sz w:val="24"/>
                <w:szCs w:val="24"/>
              </w:rPr>
              <w:t>випромінення</w:t>
            </w:r>
            <w:proofErr w:type="spellEnd"/>
            <w:r w:rsidRPr="00FF6056">
              <w:rPr>
                <w:sz w:val="24"/>
                <w:szCs w:val="24"/>
              </w:rPr>
              <w:t xml:space="preserve">? </w:t>
            </w:r>
          </w:p>
          <w:p w:rsidR="00387281" w:rsidRPr="00FF6056" w:rsidRDefault="00387281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Що таке час репарації дози, </w:t>
            </w:r>
            <w:r w:rsidRPr="00FF6056">
              <w:rPr>
                <w:color w:val="000000"/>
                <w:sz w:val="24"/>
                <w:szCs w:val="24"/>
              </w:rPr>
              <w:t>якими</w:t>
            </w:r>
            <w:r w:rsidRPr="00FF6056">
              <w:rPr>
                <w:sz w:val="24"/>
                <w:szCs w:val="24"/>
              </w:rPr>
              <w:t xml:space="preserve"> документами регламентуються дії лікарів диспансерних комісій при розслідуванні радіаційних інцидентів ? </w:t>
            </w:r>
            <w:r>
              <w:rPr>
                <w:sz w:val="24"/>
                <w:szCs w:val="24"/>
              </w:rPr>
              <w:t>1-год</w:t>
            </w:r>
          </w:p>
          <w:p w:rsidR="00387281" w:rsidRPr="00014A50" w:rsidRDefault="00387281" w:rsidP="009D4CC6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</w:tr>
    </w:tbl>
    <w:p w:rsidR="00387281" w:rsidRDefault="00387281" w:rsidP="00336CA1">
      <w:pPr>
        <w:ind w:left="720"/>
        <w:rPr>
          <w:b/>
          <w:szCs w:val="28"/>
        </w:rPr>
      </w:pPr>
      <w:r>
        <w:rPr>
          <w:b/>
          <w:szCs w:val="28"/>
        </w:rPr>
        <w:t>3.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387281" w:rsidRPr="00014A50" w:rsidTr="0038728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81" w:rsidRPr="00387281" w:rsidRDefault="00387281" w:rsidP="009D4CC6">
            <w:pPr>
              <w:ind w:right="-189" w:firstLine="567"/>
              <w:jc w:val="both"/>
              <w:rPr>
                <w:bCs/>
              </w:rPr>
            </w:pPr>
            <w:r w:rsidRPr="00387281">
              <w:rPr>
                <w:bCs/>
              </w:rPr>
              <w:lastRenderedPageBreak/>
              <w:t>Методи і засоби індивідуального дозиметричного контролю.</w:t>
            </w:r>
          </w:p>
          <w:p w:rsidR="00387281" w:rsidRPr="00387281" w:rsidRDefault="00387281" w:rsidP="009D4CC6">
            <w:pPr>
              <w:ind w:right="-189" w:firstLine="567"/>
              <w:jc w:val="both"/>
              <w:rPr>
                <w:bCs/>
              </w:rPr>
            </w:pPr>
            <w:r w:rsidRPr="00387281">
              <w:rPr>
                <w:bCs/>
              </w:rPr>
              <w:t>Принципи реконструктивної оцінки доз при зовнішньому й внутрішньому опроміненні</w:t>
            </w:r>
          </w:p>
          <w:p w:rsidR="00387281" w:rsidRPr="00387281" w:rsidRDefault="00387281" w:rsidP="009D4CC6">
            <w:pPr>
              <w:ind w:right="-189" w:firstLine="567"/>
              <w:jc w:val="both"/>
              <w:rPr>
                <w:bCs/>
              </w:rPr>
            </w:pPr>
            <w:r w:rsidRPr="00387281">
              <w:rPr>
                <w:bCs/>
              </w:rPr>
              <w:t xml:space="preserve">Методи оцінки ступеня забруднення радіоактивними ізотопами навколишнього середовища та продуктів харчування. </w:t>
            </w:r>
            <w:r>
              <w:rPr>
                <w:bCs/>
              </w:rPr>
              <w:t>-1год</w:t>
            </w:r>
          </w:p>
          <w:p w:rsidR="00387281" w:rsidRPr="00387281" w:rsidRDefault="00387281" w:rsidP="00387281">
            <w:pPr>
              <w:ind w:right="-189" w:firstLine="567"/>
              <w:jc w:val="both"/>
              <w:rPr>
                <w:bCs/>
              </w:rPr>
            </w:pPr>
          </w:p>
        </w:tc>
      </w:tr>
      <w:tr w:rsidR="00387281" w:rsidRPr="00014A50" w:rsidTr="0038728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81" w:rsidRPr="00387281" w:rsidRDefault="00387281" w:rsidP="009D4CC6">
            <w:pPr>
              <w:ind w:right="-189" w:firstLine="567"/>
              <w:jc w:val="both"/>
              <w:rPr>
                <w:bCs/>
              </w:rPr>
            </w:pPr>
            <w:r w:rsidRPr="00387281">
              <w:rPr>
                <w:bCs/>
              </w:rPr>
              <w:t xml:space="preserve">Класифікація і форми ГПХ. </w:t>
            </w:r>
          </w:p>
          <w:p w:rsidR="00387281" w:rsidRPr="00387281" w:rsidRDefault="00387281" w:rsidP="009D4CC6">
            <w:pPr>
              <w:ind w:right="-189" w:firstLine="567"/>
              <w:jc w:val="both"/>
              <w:rPr>
                <w:bCs/>
              </w:rPr>
            </w:pPr>
            <w:r w:rsidRPr="00387281">
              <w:rPr>
                <w:bCs/>
              </w:rPr>
              <w:t xml:space="preserve"> Типова, </w:t>
            </w:r>
            <w:proofErr w:type="spellStart"/>
            <w:r w:rsidRPr="00387281">
              <w:rPr>
                <w:bCs/>
              </w:rPr>
              <w:t>кістковомозкова</w:t>
            </w:r>
            <w:proofErr w:type="spellEnd"/>
            <w:r w:rsidRPr="00387281">
              <w:rPr>
                <w:bCs/>
              </w:rPr>
              <w:t xml:space="preserve"> форма ГПХ. Фази (періоди) захворювання, клінічні ознаки. </w:t>
            </w:r>
          </w:p>
          <w:p w:rsidR="00387281" w:rsidRPr="00387281" w:rsidRDefault="00387281" w:rsidP="009D4CC6">
            <w:pPr>
              <w:ind w:right="-189" w:firstLine="567"/>
              <w:jc w:val="both"/>
              <w:rPr>
                <w:bCs/>
              </w:rPr>
            </w:pPr>
            <w:r w:rsidRPr="00387281">
              <w:rPr>
                <w:bCs/>
              </w:rPr>
              <w:t xml:space="preserve"> Особливості первинної реакції у залежності від ступеня тяжкості ГПХ. </w:t>
            </w:r>
            <w:r>
              <w:rPr>
                <w:bCs/>
              </w:rPr>
              <w:t>1-год</w:t>
            </w:r>
          </w:p>
          <w:p w:rsidR="00387281" w:rsidRPr="00014A50" w:rsidRDefault="00387281" w:rsidP="00387281">
            <w:pPr>
              <w:ind w:right="-189" w:firstLine="567"/>
              <w:jc w:val="both"/>
              <w:rPr>
                <w:bCs/>
              </w:rPr>
            </w:pPr>
          </w:p>
        </w:tc>
      </w:tr>
    </w:tbl>
    <w:p w:rsidR="00387281" w:rsidRDefault="00387281" w:rsidP="00336CA1">
      <w:pPr>
        <w:ind w:left="720"/>
        <w:rPr>
          <w:b/>
          <w:szCs w:val="28"/>
        </w:rPr>
      </w:pPr>
      <w:r>
        <w:rPr>
          <w:b/>
          <w:szCs w:val="28"/>
        </w:rPr>
        <w:t>4.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FF6056" w:rsidRDefault="00387281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>Класифікація і форми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87281" w:rsidRPr="00FF6056" w:rsidRDefault="00387281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Типова,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кістковомозкова</w:t>
            </w:r>
            <w:proofErr w:type="spellEnd"/>
            <w:r w:rsidRPr="00FF6056">
              <w:rPr>
                <w:sz w:val="24"/>
                <w:szCs w:val="24"/>
              </w:rPr>
              <w:t xml:space="preserve"> форма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. Фази (періоди) захворювання, клінічні ознаки. </w:t>
            </w:r>
          </w:p>
          <w:p w:rsidR="00387281" w:rsidRPr="00FF6056" w:rsidRDefault="00387281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Особливості первинної реакції у залежності від ступеня </w:t>
            </w:r>
            <w:r w:rsidRPr="00FF6056">
              <w:rPr>
                <w:color w:val="000000"/>
                <w:sz w:val="24"/>
                <w:szCs w:val="24"/>
              </w:rPr>
              <w:t>тяжкості</w:t>
            </w:r>
            <w:r w:rsidRPr="00FF6056">
              <w:rPr>
                <w:sz w:val="24"/>
                <w:szCs w:val="24"/>
              </w:rPr>
              <w:t xml:space="preserve">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1-год</w:t>
            </w:r>
          </w:p>
          <w:p w:rsidR="00387281" w:rsidRPr="00014A50" w:rsidRDefault="00387281" w:rsidP="009D4CC6">
            <w:pPr>
              <w:spacing w:line="360" w:lineRule="auto"/>
              <w:jc w:val="both"/>
              <w:rPr>
                <w:bCs/>
              </w:rPr>
            </w:pPr>
          </w:p>
        </w:tc>
      </w:tr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FF6056" w:rsidRDefault="00387281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szCs w:val="28"/>
              </w:rPr>
              <w:t>.</w:t>
            </w:r>
            <w:r w:rsidRPr="00143453">
              <w:rPr>
                <w:b/>
                <w:sz w:val="24"/>
                <w:szCs w:val="24"/>
              </w:rPr>
              <w:t xml:space="preserve"> </w:t>
            </w:r>
            <w:r w:rsidRPr="005F73F8">
              <w:rPr>
                <w:sz w:val="24"/>
                <w:szCs w:val="24"/>
              </w:rPr>
              <w:t>Динаміка</w:t>
            </w:r>
            <w:r w:rsidRPr="00FF6056">
              <w:rPr>
                <w:sz w:val="24"/>
                <w:szCs w:val="24"/>
              </w:rPr>
              <w:t xml:space="preserve"> </w:t>
            </w:r>
            <w:r w:rsidRPr="00FF6056">
              <w:rPr>
                <w:color w:val="000000"/>
                <w:sz w:val="24"/>
                <w:szCs w:val="24"/>
              </w:rPr>
              <w:t>стану</w:t>
            </w:r>
            <w:r w:rsidRPr="00FF6056">
              <w:rPr>
                <w:sz w:val="24"/>
                <w:szCs w:val="24"/>
              </w:rPr>
              <w:t xml:space="preserve"> кісткового мозку і периферичної крові в залежності від дози опромінення потерпілих. </w:t>
            </w:r>
          </w:p>
          <w:p w:rsidR="00387281" w:rsidRPr="00FF6056" w:rsidRDefault="00387281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Можливості і значення біологічної дозиметрії у медичному сортуванні потерпілих при масовому ураженні. </w:t>
            </w:r>
            <w:r>
              <w:rPr>
                <w:sz w:val="24"/>
                <w:szCs w:val="24"/>
              </w:rPr>
              <w:t>1-год</w:t>
            </w:r>
          </w:p>
          <w:p w:rsidR="00387281" w:rsidRPr="00014A50" w:rsidRDefault="00387281" w:rsidP="009D4CC6">
            <w:pPr>
              <w:spacing w:line="360" w:lineRule="auto"/>
              <w:jc w:val="both"/>
            </w:pPr>
          </w:p>
        </w:tc>
      </w:tr>
    </w:tbl>
    <w:p w:rsidR="00387281" w:rsidRPr="00FF6056" w:rsidRDefault="00387281" w:rsidP="00387281">
      <w:pPr>
        <w:ind w:right="-189" w:firstLine="567"/>
        <w:jc w:val="both"/>
        <w:rPr>
          <w:sz w:val="24"/>
          <w:szCs w:val="24"/>
        </w:rPr>
      </w:pPr>
      <w:r>
        <w:rPr>
          <w:b/>
          <w:szCs w:val="28"/>
        </w:rPr>
        <w:t>5.</w:t>
      </w:r>
      <w:r w:rsidRPr="00387281">
        <w:rPr>
          <w:sz w:val="24"/>
          <w:szCs w:val="24"/>
        </w:rPr>
        <w:t xml:space="preserve"> </w:t>
      </w:r>
      <w:r w:rsidRPr="00FF6056">
        <w:rPr>
          <w:sz w:val="24"/>
          <w:szCs w:val="24"/>
        </w:rPr>
        <w:t xml:space="preserve">Симптоматична терапія у періоди </w:t>
      </w:r>
      <w:r w:rsidRPr="00FF6056">
        <w:rPr>
          <w:color w:val="000000"/>
          <w:sz w:val="24"/>
          <w:szCs w:val="24"/>
        </w:rPr>
        <w:t>загальної</w:t>
      </w:r>
      <w:r w:rsidRPr="00FF6056">
        <w:rPr>
          <w:sz w:val="24"/>
          <w:szCs w:val="24"/>
        </w:rPr>
        <w:t xml:space="preserve"> реакції і суб'єктивного </w:t>
      </w:r>
      <w:r w:rsidRPr="00FF6056">
        <w:rPr>
          <w:color w:val="000000"/>
          <w:sz w:val="24"/>
          <w:szCs w:val="24"/>
        </w:rPr>
        <w:t>благополуччя</w:t>
      </w:r>
      <w:r w:rsidRPr="00FF6056">
        <w:rPr>
          <w:sz w:val="24"/>
          <w:szCs w:val="24"/>
        </w:rPr>
        <w:t xml:space="preserve">.  Організація лікування та принципи терапії у фазу виражених клінічних проявів. </w:t>
      </w:r>
    </w:p>
    <w:p w:rsidR="00387281" w:rsidRPr="00FF6056" w:rsidRDefault="00387281" w:rsidP="00387281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Медикаментозна терапія у фазу безпосереднього </w:t>
      </w:r>
      <w:r w:rsidRPr="00FF6056">
        <w:rPr>
          <w:color w:val="000000"/>
          <w:sz w:val="24"/>
          <w:szCs w:val="24"/>
        </w:rPr>
        <w:t>відновлення</w:t>
      </w:r>
      <w:r w:rsidRPr="00FF6056">
        <w:rPr>
          <w:sz w:val="24"/>
          <w:szCs w:val="24"/>
        </w:rPr>
        <w:t xml:space="preserve"> і пізніх ускладнень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 Симптоматична терапія у періоди </w:t>
      </w:r>
      <w:r w:rsidRPr="00FF6056">
        <w:rPr>
          <w:color w:val="000000"/>
          <w:sz w:val="24"/>
          <w:szCs w:val="24"/>
        </w:rPr>
        <w:t>загальної</w:t>
      </w:r>
      <w:r w:rsidRPr="00FF6056">
        <w:rPr>
          <w:sz w:val="24"/>
          <w:szCs w:val="24"/>
        </w:rPr>
        <w:t xml:space="preserve"> реакції і суб'єктивного </w:t>
      </w:r>
      <w:r w:rsidRPr="00FF6056">
        <w:rPr>
          <w:color w:val="000000"/>
          <w:sz w:val="24"/>
          <w:szCs w:val="24"/>
        </w:rPr>
        <w:t>благополуччя</w:t>
      </w:r>
      <w:r w:rsidRPr="00FF6056">
        <w:rPr>
          <w:sz w:val="24"/>
          <w:szCs w:val="24"/>
        </w:rPr>
        <w:t xml:space="preserve">.  Організація і принципи терапії у фазу виражених клінічних проявів. . Застосування </w:t>
      </w:r>
      <w:proofErr w:type="spellStart"/>
      <w:r w:rsidRPr="00FF6056">
        <w:rPr>
          <w:sz w:val="24"/>
          <w:szCs w:val="24"/>
        </w:rPr>
        <w:t>гранулоцитарно-макрофагального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колонієстимулюючого</w:t>
      </w:r>
      <w:proofErr w:type="spellEnd"/>
      <w:r w:rsidRPr="00FF6056">
        <w:rPr>
          <w:sz w:val="24"/>
          <w:szCs w:val="24"/>
        </w:rPr>
        <w:t xml:space="preserve"> фактору (</w:t>
      </w:r>
      <w:r w:rsidRPr="00FF6056">
        <w:rPr>
          <w:color w:val="000000"/>
          <w:sz w:val="24"/>
          <w:szCs w:val="24"/>
        </w:rPr>
        <w:t>ГМ-КСФ)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пересадка</w:t>
      </w: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color w:val="000000"/>
          <w:sz w:val="24"/>
          <w:szCs w:val="24"/>
        </w:rPr>
        <w:t>алогенного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color w:val="000000"/>
          <w:sz w:val="24"/>
          <w:szCs w:val="24"/>
        </w:rPr>
        <w:t>гістосумісного</w:t>
      </w:r>
      <w:proofErr w:type="spellEnd"/>
      <w:r w:rsidRPr="00FF6056">
        <w:rPr>
          <w:sz w:val="24"/>
          <w:szCs w:val="24"/>
        </w:rPr>
        <w:t xml:space="preserve"> кісткового мозку. </w:t>
      </w:r>
    </w:p>
    <w:p w:rsidR="00387281" w:rsidRPr="00B54784" w:rsidRDefault="00387281" w:rsidP="00387281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Медикаментозна терапія у фазу безпосереднього </w:t>
      </w:r>
      <w:r w:rsidRPr="00FF6056">
        <w:rPr>
          <w:color w:val="000000"/>
          <w:sz w:val="24"/>
          <w:szCs w:val="24"/>
        </w:rPr>
        <w:t>відновлення</w:t>
      </w:r>
      <w:r w:rsidRPr="00FF6056">
        <w:rPr>
          <w:sz w:val="24"/>
          <w:szCs w:val="24"/>
        </w:rPr>
        <w:t xml:space="preserve"> і пізніх ускладнень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 Прогноз життя і працездатності </w:t>
      </w:r>
      <w:proofErr w:type="spellStart"/>
      <w:r w:rsidRPr="00FF6056">
        <w:rPr>
          <w:color w:val="000000"/>
          <w:sz w:val="24"/>
          <w:szCs w:val="24"/>
        </w:rPr>
        <w:t>реконвалесцентів</w:t>
      </w:r>
      <w:proofErr w:type="spellEnd"/>
      <w:r w:rsidRPr="00FF6056">
        <w:rPr>
          <w:sz w:val="24"/>
          <w:szCs w:val="24"/>
        </w:rPr>
        <w:t xml:space="preserve">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 різного ступеня </w:t>
      </w:r>
      <w:r>
        <w:rPr>
          <w:sz w:val="24"/>
          <w:szCs w:val="24"/>
        </w:rPr>
        <w:t>1-год</w:t>
      </w:r>
    </w:p>
    <w:p w:rsidR="00387281" w:rsidRDefault="00387281" w:rsidP="00336CA1">
      <w:pPr>
        <w:ind w:left="720"/>
        <w:rPr>
          <w:b/>
          <w:szCs w:val="28"/>
        </w:rPr>
      </w:pPr>
      <w:r>
        <w:rPr>
          <w:b/>
          <w:szCs w:val="28"/>
        </w:rPr>
        <w:t>6.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FF6056" w:rsidRDefault="00387281" w:rsidP="00387281">
            <w:pPr>
              <w:ind w:right="-189"/>
              <w:jc w:val="both"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>.</w:t>
            </w:r>
            <w:r w:rsidRPr="003936B1">
              <w:rPr>
                <w:bCs/>
                <w:szCs w:val="28"/>
              </w:rPr>
              <w:t xml:space="preserve"> </w:t>
            </w:r>
            <w:r w:rsidRPr="00FF6056">
              <w:rPr>
                <w:sz w:val="24"/>
                <w:szCs w:val="24"/>
              </w:rPr>
              <w:t xml:space="preserve">Класифікація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87281" w:rsidRPr="00FF6056" w:rsidRDefault="00387281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Форми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87281" w:rsidRPr="00FF6056" w:rsidRDefault="00387281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Клініка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 різного ступеня </w:t>
            </w:r>
            <w:r w:rsidRPr="00FF6056">
              <w:rPr>
                <w:color w:val="000000"/>
                <w:sz w:val="24"/>
                <w:szCs w:val="24"/>
              </w:rPr>
              <w:t>тяжкості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87281" w:rsidRPr="00FF6056" w:rsidRDefault="00387281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Особливості </w:t>
            </w:r>
            <w:r w:rsidRPr="00FF6056">
              <w:rPr>
                <w:color w:val="000000"/>
                <w:sz w:val="24"/>
                <w:szCs w:val="24"/>
              </w:rPr>
              <w:t>перебігу</w:t>
            </w:r>
            <w:r w:rsidRPr="00FF6056">
              <w:rPr>
                <w:sz w:val="24"/>
                <w:szCs w:val="24"/>
              </w:rPr>
              <w:t xml:space="preserve"> </w:t>
            </w:r>
            <w:r w:rsidRPr="00FF6056">
              <w:rPr>
                <w:color w:val="000000"/>
                <w:sz w:val="24"/>
                <w:szCs w:val="24"/>
              </w:rPr>
              <w:t>ХПХ,</w:t>
            </w:r>
            <w:r w:rsidRPr="00FF6056">
              <w:rPr>
                <w:sz w:val="24"/>
                <w:szCs w:val="24"/>
              </w:rPr>
              <w:t xml:space="preserve"> викликаної внутрішнім опроміненням. </w:t>
            </w:r>
          </w:p>
          <w:p w:rsidR="00387281" w:rsidRPr="00FF6056" w:rsidRDefault="00387281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Принципи терапії хворих із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87281" w:rsidRPr="00FF6056" w:rsidRDefault="00387281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Прогноз працездатності і життя </w:t>
            </w:r>
            <w:r w:rsidRPr="00FF6056">
              <w:rPr>
                <w:color w:val="000000"/>
                <w:sz w:val="24"/>
                <w:szCs w:val="24"/>
              </w:rPr>
              <w:t>осіб</w:t>
            </w:r>
            <w:r w:rsidRPr="00FF6056">
              <w:rPr>
                <w:sz w:val="24"/>
                <w:szCs w:val="24"/>
              </w:rPr>
              <w:t xml:space="preserve">, що перенесли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387281" w:rsidRPr="00014A50" w:rsidRDefault="00387281" w:rsidP="009D4CC6">
            <w:pPr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1-год</w:t>
            </w:r>
          </w:p>
        </w:tc>
      </w:tr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FF6056" w:rsidRDefault="00387281" w:rsidP="00387281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Особливості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курації</w:t>
            </w:r>
            <w:proofErr w:type="spellEnd"/>
            <w:r w:rsidRPr="00FF6056">
              <w:rPr>
                <w:sz w:val="24"/>
                <w:szCs w:val="24"/>
              </w:rPr>
              <w:t xml:space="preserve"> хворих у клініці променевої патології. </w:t>
            </w:r>
          </w:p>
          <w:p w:rsidR="00387281" w:rsidRDefault="00387281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Особливості заповнення історії хвороби у клініці променевої патології. </w:t>
            </w:r>
          </w:p>
          <w:p w:rsidR="00387281" w:rsidRPr="00FF6056" w:rsidRDefault="00387281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Характерні риси патології ліквідаторів аварії на ЧАЕС, внесок психологічних і соціальних </w:t>
            </w:r>
            <w:r w:rsidRPr="00FF6056">
              <w:rPr>
                <w:color w:val="000000"/>
                <w:sz w:val="24"/>
                <w:szCs w:val="24"/>
              </w:rPr>
              <w:t>факторів</w:t>
            </w:r>
            <w:r w:rsidRPr="00FF6056">
              <w:rPr>
                <w:sz w:val="24"/>
                <w:szCs w:val="24"/>
              </w:rPr>
              <w:t xml:space="preserve"> у динаміку захворюваності. </w:t>
            </w:r>
          </w:p>
          <w:p w:rsidR="00387281" w:rsidRPr="00014A50" w:rsidRDefault="00387281" w:rsidP="009D4CC6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</w:tr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FF6056" w:rsidRDefault="00387281" w:rsidP="00387281">
            <w:pPr>
              <w:ind w:right="-1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F6056">
              <w:rPr>
                <w:sz w:val="24"/>
                <w:szCs w:val="24"/>
              </w:rPr>
              <w:t>акон "</w:t>
            </w:r>
            <w:r w:rsidRPr="00FF6056">
              <w:rPr>
                <w:color w:val="000000"/>
                <w:sz w:val="24"/>
                <w:szCs w:val="24"/>
              </w:rPr>
              <w:t>Про</w:t>
            </w:r>
            <w:r w:rsidRPr="00FF6056">
              <w:rPr>
                <w:sz w:val="24"/>
                <w:szCs w:val="24"/>
              </w:rPr>
              <w:t xml:space="preserve"> статус i соціальний </w:t>
            </w:r>
            <w:r w:rsidRPr="00FF6056">
              <w:rPr>
                <w:color w:val="000000"/>
                <w:sz w:val="24"/>
                <w:szCs w:val="24"/>
              </w:rPr>
              <w:t>захист</w:t>
            </w:r>
            <w:r w:rsidRPr="00FF6056">
              <w:rPr>
                <w:sz w:val="24"/>
                <w:szCs w:val="24"/>
              </w:rPr>
              <w:t xml:space="preserve"> </w:t>
            </w:r>
            <w:r w:rsidRPr="00FF6056">
              <w:rPr>
                <w:color w:val="000000"/>
                <w:sz w:val="24"/>
                <w:szCs w:val="24"/>
              </w:rPr>
              <w:t>громадян</w:t>
            </w:r>
            <w:r w:rsidRPr="00FF6056">
              <w:rPr>
                <w:sz w:val="24"/>
                <w:szCs w:val="24"/>
              </w:rPr>
              <w:t xml:space="preserve">, які </w:t>
            </w:r>
            <w:r w:rsidRPr="00FF6056">
              <w:rPr>
                <w:color w:val="000000"/>
                <w:sz w:val="24"/>
                <w:szCs w:val="24"/>
              </w:rPr>
              <w:t>постраждали</w:t>
            </w:r>
            <w:r w:rsidRPr="00FF6056">
              <w:rPr>
                <w:sz w:val="24"/>
                <w:szCs w:val="24"/>
              </w:rPr>
              <w:t xml:space="preserve"> внаслідок Чорнобильської катастрофи", концепція відселення. </w:t>
            </w:r>
            <w:r w:rsidR="0086130A">
              <w:rPr>
                <w:sz w:val="24"/>
                <w:szCs w:val="24"/>
              </w:rPr>
              <w:t>1-год</w:t>
            </w:r>
          </w:p>
          <w:p w:rsidR="00387281" w:rsidRPr="00014A50" w:rsidRDefault="00387281" w:rsidP="009D4CC6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387281" w:rsidRDefault="00387281" w:rsidP="00336CA1">
      <w:pPr>
        <w:ind w:left="720"/>
        <w:rPr>
          <w:b/>
          <w:szCs w:val="28"/>
        </w:rPr>
      </w:pPr>
      <w:r>
        <w:rPr>
          <w:b/>
          <w:szCs w:val="28"/>
        </w:rPr>
        <w:t>7.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387281" w:rsidRPr="00014A50" w:rsidTr="009D4CC6">
        <w:tc>
          <w:tcPr>
            <w:tcW w:w="5415" w:type="dxa"/>
            <w:shd w:val="clear" w:color="auto" w:fill="auto"/>
          </w:tcPr>
          <w:p w:rsidR="00387281" w:rsidRPr="00EA0B46" w:rsidRDefault="00387281" w:rsidP="009D4CC6">
            <w:pPr>
              <w:shd w:val="clear" w:color="auto" w:fill="FFFFFF"/>
              <w:ind w:right="-189"/>
              <w:jc w:val="both"/>
              <w:rPr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>Предмет радіаційної медицини, її зв'язок з іншими медичними дисциплінами. Історія розвитку радіаційної медицини. Природний радіаційний фон та його складові.   Штучні джерела іонізуючого випромінювання.</w:t>
            </w:r>
          </w:p>
          <w:p w:rsidR="00387281" w:rsidRPr="00EA0B46" w:rsidRDefault="00387281" w:rsidP="009D4CC6">
            <w:pPr>
              <w:shd w:val="clear" w:color="auto" w:fill="FFFFFF"/>
              <w:ind w:right="-189" w:firstLine="567"/>
              <w:jc w:val="both"/>
              <w:rPr>
                <w:color w:val="000000"/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>Біологічна дія іонізуючого   випромінювання. Радіочутливість різних тканин організму.</w:t>
            </w:r>
          </w:p>
          <w:p w:rsidR="00387281" w:rsidRPr="00EA0B46" w:rsidRDefault="00387281" w:rsidP="009D4CC6">
            <w:pPr>
              <w:rPr>
                <w:b/>
                <w:bCs/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 xml:space="preserve">Діагностичне та прогностичне значення гематологічних, біохімічних, </w:t>
            </w:r>
            <w:proofErr w:type="spellStart"/>
            <w:r w:rsidRPr="00EA0B46">
              <w:rPr>
                <w:color w:val="000000"/>
                <w:sz w:val="24"/>
                <w:szCs w:val="24"/>
              </w:rPr>
              <w:t>цитогенетичних</w:t>
            </w:r>
            <w:proofErr w:type="spellEnd"/>
            <w:r w:rsidRPr="00EA0B46">
              <w:rPr>
                <w:color w:val="000000"/>
                <w:sz w:val="24"/>
                <w:szCs w:val="24"/>
              </w:rPr>
              <w:t xml:space="preserve"> та інших методів дослідження для оцінки патологічних змін в органах та системах людини </w:t>
            </w:r>
            <w:r w:rsidRPr="00EA0B46">
              <w:rPr>
                <w:color w:val="000000"/>
                <w:sz w:val="24"/>
                <w:szCs w:val="24"/>
              </w:rPr>
              <w:lastRenderedPageBreak/>
              <w:t>після дії іонізуючого випромінювання. Клінічні наслідки впливу іонізуючого випромінювання на органи та системи людини</w:t>
            </w:r>
            <w:r w:rsidR="0086130A">
              <w:rPr>
                <w:color w:val="000000"/>
                <w:sz w:val="24"/>
                <w:szCs w:val="24"/>
              </w:rPr>
              <w:t xml:space="preserve"> 1-год</w:t>
            </w:r>
          </w:p>
          <w:p w:rsidR="00387281" w:rsidRPr="00014A50" w:rsidRDefault="00387281" w:rsidP="009D4CC6">
            <w:pPr>
              <w:spacing w:line="360" w:lineRule="auto"/>
              <w:jc w:val="both"/>
              <w:rPr>
                <w:bCs/>
              </w:rPr>
            </w:pPr>
          </w:p>
        </w:tc>
      </w:tr>
      <w:tr w:rsidR="00387281" w:rsidRPr="00014A50" w:rsidTr="009D4CC6">
        <w:trPr>
          <w:trHeight w:val="415"/>
        </w:trPr>
        <w:tc>
          <w:tcPr>
            <w:tcW w:w="5415" w:type="dxa"/>
            <w:shd w:val="clear" w:color="auto" w:fill="auto"/>
          </w:tcPr>
          <w:p w:rsidR="00387281" w:rsidRPr="00EA0B46" w:rsidRDefault="00387281" w:rsidP="009D4CC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14A50">
              <w:rPr>
                <w:bCs/>
              </w:rPr>
              <w:lastRenderedPageBreak/>
              <w:t xml:space="preserve"> </w:t>
            </w:r>
            <w:r w:rsidRPr="00EA0B46">
              <w:rPr>
                <w:color w:val="000000"/>
                <w:sz w:val="24"/>
                <w:szCs w:val="24"/>
              </w:rPr>
              <w:t>Гострі</w:t>
            </w:r>
            <w:r w:rsidRPr="00EA0B46">
              <w:rPr>
                <w:bCs/>
                <w:color w:val="000000"/>
                <w:sz w:val="24"/>
                <w:szCs w:val="24"/>
              </w:rPr>
              <w:t>.</w:t>
            </w:r>
            <w:r w:rsidRPr="00EA0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0B46">
              <w:rPr>
                <w:color w:val="000000"/>
                <w:sz w:val="24"/>
                <w:szCs w:val="24"/>
              </w:rPr>
              <w:t>місцеві променеві ураження. Особливості клініки, діагностики та лікування осіб, які зазнали поєднаного опромінення.</w:t>
            </w:r>
          </w:p>
          <w:p w:rsidR="00387281" w:rsidRPr="00EA0B46" w:rsidRDefault="00387281" w:rsidP="009D4CC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 xml:space="preserve">Розбір найбільш характерних історій хвороб осіб, які перенесли гостру променеву хворобу та місцеві променеві ушкодження. </w:t>
            </w:r>
            <w:proofErr w:type="spellStart"/>
            <w:r w:rsidRPr="00EA0B46">
              <w:rPr>
                <w:color w:val="000000"/>
                <w:sz w:val="24"/>
                <w:szCs w:val="24"/>
              </w:rPr>
              <w:t>Курація</w:t>
            </w:r>
            <w:proofErr w:type="spellEnd"/>
            <w:r w:rsidRPr="00EA0B46">
              <w:rPr>
                <w:color w:val="000000"/>
                <w:sz w:val="24"/>
                <w:szCs w:val="24"/>
              </w:rPr>
              <w:t xml:space="preserve"> хворих, які перенесли гостру променеву хворобу або мають внутрішні хвороби, розвиток яких пов'язаний з впливом радіаційного фактору. Клінічний розбір хворих та написання історії хвороби. Хронічна променева хвороба. Етіологія, патогенез, діагностика, клініка, лікування.</w:t>
            </w:r>
          </w:p>
          <w:p w:rsidR="00387281" w:rsidRPr="00EA0B46" w:rsidRDefault="00387281" w:rsidP="009D4CC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 xml:space="preserve">Віддалені наслідки дії іонізуючого випромінювання. Стохастичні та </w:t>
            </w:r>
            <w:proofErr w:type="spellStart"/>
            <w:r w:rsidRPr="00EA0B46">
              <w:rPr>
                <w:color w:val="000000"/>
                <w:sz w:val="24"/>
                <w:szCs w:val="24"/>
              </w:rPr>
              <w:t>нестохастичні</w:t>
            </w:r>
            <w:proofErr w:type="spellEnd"/>
            <w:r w:rsidRPr="00EA0B46">
              <w:rPr>
                <w:color w:val="000000"/>
                <w:sz w:val="24"/>
                <w:szCs w:val="24"/>
              </w:rPr>
              <w:t xml:space="preserve"> ефекти радіації. Вилив низьких доз іонізуючої радіації на організм людини.</w:t>
            </w:r>
          </w:p>
          <w:p w:rsidR="00387281" w:rsidRPr="00014A50" w:rsidRDefault="00387281" w:rsidP="009D4CC6">
            <w:pPr>
              <w:spacing w:line="360" w:lineRule="auto"/>
              <w:jc w:val="both"/>
              <w:rPr>
                <w:bCs/>
              </w:rPr>
            </w:pPr>
          </w:p>
        </w:tc>
      </w:tr>
      <w:tr w:rsidR="00387281" w:rsidTr="009D4CC6">
        <w:tc>
          <w:tcPr>
            <w:tcW w:w="5415" w:type="dxa"/>
            <w:shd w:val="clear" w:color="auto" w:fill="auto"/>
          </w:tcPr>
          <w:p w:rsidR="00387281" w:rsidRPr="00EA0B46" w:rsidRDefault="00387281" w:rsidP="009D4CC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>Медичні, соціальні, екологічні та психологічні аспекти великомасштабних аварій на атомних виробництвах (за моделлю аварії на Чорнобильській АЕС). Національний реєстр України осіб, які постраждали внаслідок чорнобильської катастрофи: мета, структура, призначення, завдання.</w:t>
            </w:r>
          </w:p>
          <w:p w:rsidR="00387281" w:rsidRPr="00EA0B46" w:rsidRDefault="00387281" w:rsidP="009D4CC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EA0B46">
              <w:rPr>
                <w:color w:val="000000"/>
                <w:sz w:val="24"/>
                <w:szCs w:val="24"/>
              </w:rPr>
              <w:t xml:space="preserve">Оснащення та робота спеціальних лікувальних закладів для надання допомоги особам, які зазнали впливу іонізуючого випромінювання. </w:t>
            </w:r>
          </w:p>
          <w:p w:rsidR="00387281" w:rsidRDefault="00387281" w:rsidP="009D4CC6">
            <w:pPr>
              <w:shd w:val="clear" w:color="auto" w:fill="FFFFFF"/>
              <w:ind w:firstLine="567"/>
              <w:jc w:val="both"/>
              <w:rPr>
                <w:b/>
                <w:bCs/>
                <w:szCs w:val="28"/>
              </w:rPr>
            </w:pPr>
            <w:r w:rsidRPr="00EA0B46">
              <w:rPr>
                <w:color w:val="000000"/>
                <w:sz w:val="24"/>
                <w:szCs w:val="24"/>
              </w:rPr>
              <w:t>Диспансеризація персоналу, який працює з джерелами іонізуючого випромінювання. Групи осіб первинного диспансерного обліку, категорії та рівні спостереження</w:t>
            </w:r>
            <w:r>
              <w:rPr>
                <w:color w:val="000000"/>
                <w:sz w:val="24"/>
                <w:szCs w:val="24"/>
              </w:rPr>
              <w:t>.</w:t>
            </w:r>
            <w:r w:rsidR="00BB03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Розподіл постраждалих від наслідків впливу радіації дітей. Особливості надання медичної допомоги постраждалим дітям.</w:t>
            </w:r>
            <w:r w:rsidR="00BB03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Особливості диспансеризації дітей та підлітків різного віку ,постраждалих від радіації в період внутрішньоутробного розвитку.</w:t>
            </w:r>
            <w:r w:rsidR="00BB03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Механізм формування віддалених наслідків  пренатального опромінення.</w:t>
            </w:r>
            <w:r w:rsidR="00BB03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Специфіка впливу іонізуючого </w:t>
            </w:r>
            <w:proofErr w:type="spellStart"/>
            <w:r>
              <w:rPr>
                <w:color w:val="000000"/>
                <w:sz w:val="24"/>
                <w:szCs w:val="24"/>
              </w:rPr>
              <w:t>випромінення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в малих дозах на геном клітини.</w:t>
            </w:r>
            <w:r w:rsidR="00BB03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Захист дітей та підлітків під час діагностичного  опромінення.   </w:t>
            </w:r>
            <w:r w:rsidRPr="00EA0B46">
              <w:rPr>
                <w:color w:val="000000"/>
                <w:sz w:val="24"/>
                <w:szCs w:val="24"/>
              </w:rPr>
              <w:t>Диференціальний залік</w:t>
            </w:r>
            <w:r>
              <w:rPr>
                <w:color w:val="000000"/>
                <w:sz w:val="24"/>
                <w:szCs w:val="24"/>
              </w:rPr>
              <w:t>.</w:t>
            </w:r>
            <w:r w:rsidR="0086130A">
              <w:rPr>
                <w:color w:val="000000"/>
                <w:sz w:val="24"/>
                <w:szCs w:val="24"/>
              </w:rPr>
              <w:t>1-год</w:t>
            </w:r>
          </w:p>
          <w:p w:rsidR="00387281" w:rsidRDefault="00387281" w:rsidP="009D4CC6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336CA1" w:rsidRPr="00631439" w:rsidRDefault="00336CA1" w:rsidP="00336CA1">
      <w:pPr>
        <w:ind w:left="7513" w:hanging="6946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631439">
        <w:rPr>
          <w:b/>
          <w:szCs w:val="28"/>
        </w:rPr>
        <w:t>. Самостійна робота</w:t>
      </w:r>
    </w:p>
    <w:p w:rsidR="00336CA1" w:rsidRPr="004E4051" w:rsidRDefault="00336CA1" w:rsidP="00336CA1">
      <w:pPr>
        <w:ind w:left="7513" w:hanging="6946"/>
        <w:jc w:val="center"/>
        <w:rPr>
          <w:b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992"/>
      </w:tblGrid>
      <w:tr w:rsidR="00336CA1" w:rsidRPr="0031626B" w:rsidTr="00BB034C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1" w:rsidRPr="0031626B" w:rsidRDefault="00336CA1" w:rsidP="00336CA1">
            <w:pPr>
              <w:spacing w:line="360" w:lineRule="auto"/>
              <w:jc w:val="center"/>
              <w:rPr>
                <w:b/>
                <w:szCs w:val="28"/>
              </w:rPr>
            </w:pPr>
            <w:r w:rsidRPr="0031626B">
              <w:rPr>
                <w:b/>
                <w:szCs w:val="28"/>
              </w:rPr>
              <w:t>№ з/п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1" w:rsidRPr="0031626B" w:rsidRDefault="00336CA1" w:rsidP="00336CA1">
            <w:pPr>
              <w:spacing w:line="360" w:lineRule="auto"/>
              <w:jc w:val="center"/>
              <w:rPr>
                <w:b/>
                <w:szCs w:val="28"/>
              </w:rPr>
            </w:pPr>
            <w:r w:rsidRPr="0031626B">
              <w:rPr>
                <w:b/>
                <w:szCs w:val="28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1" w:rsidRPr="0031626B" w:rsidRDefault="00336CA1" w:rsidP="00336CA1">
            <w:pPr>
              <w:spacing w:line="360" w:lineRule="auto"/>
              <w:jc w:val="center"/>
              <w:rPr>
                <w:b/>
                <w:szCs w:val="28"/>
              </w:rPr>
            </w:pPr>
            <w:r w:rsidRPr="0031626B">
              <w:rPr>
                <w:b/>
                <w:szCs w:val="28"/>
              </w:rPr>
              <w:t>Години</w:t>
            </w:r>
          </w:p>
        </w:tc>
      </w:tr>
      <w:tr w:rsidR="00336CA1" w:rsidRPr="0031626B" w:rsidTr="00BB034C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C" w:rsidRPr="00FF6056" w:rsidRDefault="00BB034C" w:rsidP="00BB034C">
            <w:pPr>
              <w:ind w:right="-189" w:firstLine="567"/>
              <w:jc w:val="both"/>
              <w:rPr>
                <w:sz w:val="24"/>
                <w:szCs w:val="24"/>
              </w:rPr>
            </w:pPr>
            <w:proofErr w:type="spellStart"/>
            <w:r w:rsidRPr="00FF6056">
              <w:rPr>
                <w:sz w:val="24"/>
                <w:szCs w:val="24"/>
              </w:rPr>
              <w:t>Грей</w:t>
            </w:r>
            <w:proofErr w:type="spellEnd"/>
            <w:r w:rsidRPr="00FF6056">
              <w:rPr>
                <w:sz w:val="24"/>
                <w:szCs w:val="24"/>
              </w:rPr>
              <w:t xml:space="preserve">,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зіверт</w:t>
            </w:r>
            <w:proofErr w:type="spellEnd"/>
            <w:r w:rsidRPr="00FF6056">
              <w:rPr>
                <w:sz w:val="24"/>
                <w:szCs w:val="24"/>
              </w:rPr>
              <w:t xml:space="preserve">, кюрі, рентген, </w:t>
            </w:r>
            <w:r w:rsidRPr="00FF6056">
              <w:rPr>
                <w:color w:val="000000"/>
                <w:sz w:val="24"/>
                <w:szCs w:val="24"/>
              </w:rPr>
              <w:t>рад</w:t>
            </w:r>
            <w:r w:rsidRPr="00FF6056">
              <w:rPr>
                <w:sz w:val="24"/>
                <w:szCs w:val="24"/>
              </w:rPr>
              <w:t xml:space="preserve">,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беккерель</w:t>
            </w:r>
            <w:proofErr w:type="spellEnd"/>
            <w:r w:rsidRPr="00FF6056">
              <w:rPr>
                <w:sz w:val="24"/>
                <w:szCs w:val="24"/>
              </w:rPr>
              <w:t xml:space="preserve">. Співвідношення системних і </w:t>
            </w:r>
            <w:r w:rsidRPr="00FF6056">
              <w:rPr>
                <w:color w:val="000000"/>
                <w:sz w:val="24"/>
                <w:szCs w:val="24"/>
              </w:rPr>
              <w:t>позасистемних</w:t>
            </w:r>
            <w:r w:rsidRPr="00FF6056">
              <w:rPr>
                <w:sz w:val="24"/>
                <w:szCs w:val="24"/>
              </w:rPr>
              <w:t xml:space="preserve"> одиниць виміру. </w:t>
            </w:r>
          </w:p>
          <w:p w:rsidR="00BB034C" w:rsidRPr="00FF6056" w:rsidRDefault="00BB034C" w:rsidP="00BB034C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Доза опромінення </w:t>
            </w:r>
            <w:r w:rsidRPr="00FF6056">
              <w:rPr>
                <w:sz w:val="24"/>
                <w:szCs w:val="24"/>
              </w:rPr>
              <w:sym w:font="Symbol" w:char="F02D"/>
            </w:r>
            <w:r w:rsidRPr="00FF6056">
              <w:rPr>
                <w:sz w:val="24"/>
                <w:szCs w:val="24"/>
              </w:rPr>
              <w:t xml:space="preserve"> поглинена, еквівалентна та ефективна еквівалентна. </w:t>
            </w:r>
          </w:p>
          <w:p w:rsidR="00BB034C" w:rsidRPr="003936B1" w:rsidRDefault="00BB034C" w:rsidP="00BB034C">
            <w:pPr>
              <w:tabs>
                <w:tab w:val="left" w:pos="284"/>
                <w:tab w:val="left" w:pos="567"/>
              </w:tabs>
              <w:spacing w:line="360" w:lineRule="auto"/>
              <w:ind w:left="851" w:hanging="851"/>
              <w:jc w:val="both"/>
              <w:rPr>
                <w:bCs/>
                <w:szCs w:val="28"/>
              </w:rPr>
            </w:pPr>
          </w:p>
          <w:p w:rsidR="00336CA1" w:rsidRPr="0031626B" w:rsidRDefault="00336CA1" w:rsidP="00336CA1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1" w:rsidRPr="0031626B" w:rsidRDefault="00BB034C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36CA1" w:rsidRPr="0031626B" w:rsidTr="00BB034C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C" w:rsidRPr="00FF6056" w:rsidRDefault="00BB034C" w:rsidP="00BB034C">
            <w:pPr>
              <w:ind w:right="-18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6056">
              <w:rPr>
                <w:sz w:val="24"/>
                <w:szCs w:val="24"/>
              </w:rPr>
              <w:t>оказник</w:t>
            </w:r>
            <w:r>
              <w:rPr>
                <w:sz w:val="24"/>
                <w:szCs w:val="24"/>
              </w:rPr>
              <w:t>и</w:t>
            </w:r>
            <w:r w:rsidRPr="00FF6056">
              <w:rPr>
                <w:sz w:val="24"/>
                <w:szCs w:val="24"/>
              </w:rPr>
              <w:t xml:space="preserve"> </w:t>
            </w:r>
            <w:r w:rsidRPr="00FF6056">
              <w:rPr>
                <w:color w:val="000000"/>
                <w:sz w:val="24"/>
                <w:szCs w:val="24"/>
              </w:rPr>
              <w:t>гемограм</w:t>
            </w:r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sz w:val="24"/>
                <w:szCs w:val="24"/>
              </w:rPr>
              <w:t>професіонал</w:t>
            </w:r>
            <w:r>
              <w:rPr>
                <w:sz w:val="24"/>
                <w:szCs w:val="24"/>
              </w:rPr>
              <w:t>ів</w:t>
            </w:r>
            <w:r w:rsidRPr="00FF6056">
              <w:rPr>
                <w:sz w:val="24"/>
                <w:szCs w:val="24"/>
              </w:rPr>
              <w:t>и</w:t>
            </w:r>
            <w:proofErr w:type="spellEnd"/>
            <w:r w:rsidRPr="00FF6056">
              <w:rPr>
                <w:sz w:val="24"/>
                <w:szCs w:val="24"/>
              </w:rPr>
              <w:t xml:space="preserve"> не </w:t>
            </w:r>
            <w:r w:rsidRPr="00FF6056">
              <w:rPr>
                <w:color w:val="000000"/>
                <w:sz w:val="24"/>
                <w:szCs w:val="24"/>
              </w:rPr>
              <w:t>допускаються</w:t>
            </w:r>
            <w:r w:rsidRPr="00FF6056">
              <w:rPr>
                <w:sz w:val="24"/>
                <w:szCs w:val="24"/>
              </w:rPr>
              <w:t xml:space="preserve"> до роботи, </w:t>
            </w:r>
            <w:r w:rsidRPr="00FF6056">
              <w:rPr>
                <w:color w:val="000000"/>
                <w:sz w:val="24"/>
                <w:szCs w:val="24"/>
              </w:rPr>
              <w:t>пов'язаної</w:t>
            </w:r>
            <w:r w:rsidRPr="00FF6056">
              <w:rPr>
                <w:sz w:val="24"/>
                <w:szCs w:val="24"/>
              </w:rPr>
              <w:t xml:space="preserve"> з впливом </w:t>
            </w:r>
            <w:proofErr w:type="spellStart"/>
            <w:r w:rsidRPr="00FF6056">
              <w:rPr>
                <w:sz w:val="24"/>
                <w:szCs w:val="24"/>
              </w:rPr>
              <w:t>іонізувального</w:t>
            </w:r>
            <w:proofErr w:type="spellEnd"/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sz w:val="24"/>
                <w:szCs w:val="24"/>
              </w:rPr>
              <w:t>випромінення</w:t>
            </w:r>
            <w:proofErr w:type="spellEnd"/>
            <w:r w:rsidRPr="00FF6056">
              <w:rPr>
                <w:sz w:val="24"/>
                <w:szCs w:val="24"/>
              </w:rPr>
              <w:t xml:space="preserve">? </w:t>
            </w:r>
          </w:p>
          <w:p w:rsidR="00BB034C" w:rsidRPr="00FF6056" w:rsidRDefault="00BB034C" w:rsidP="00BB034C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Що таке час репарації дози, </w:t>
            </w:r>
            <w:r w:rsidRPr="00FF6056">
              <w:rPr>
                <w:color w:val="000000"/>
                <w:sz w:val="24"/>
                <w:szCs w:val="24"/>
              </w:rPr>
              <w:t>якими</w:t>
            </w:r>
            <w:r w:rsidRPr="00FF6056">
              <w:rPr>
                <w:sz w:val="24"/>
                <w:szCs w:val="24"/>
              </w:rPr>
              <w:t xml:space="preserve"> документами регламентуються дії лікарів диспансерних комісій при розслідуванні радіаційних інцидентів ? </w:t>
            </w:r>
          </w:p>
          <w:p w:rsidR="00336CA1" w:rsidRPr="0031626B" w:rsidRDefault="00336CA1" w:rsidP="00336CA1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1" w:rsidRPr="0031626B" w:rsidRDefault="00BB034C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36CA1" w:rsidRPr="0031626B" w:rsidTr="00BB034C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C" w:rsidRPr="00FF6056" w:rsidRDefault="00BB034C" w:rsidP="00BB034C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Сучасні </w:t>
            </w:r>
            <w:r w:rsidRPr="00FF6056">
              <w:rPr>
                <w:color w:val="000000"/>
                <w:sz w:val="24"/>
                <w:szCs w:val="24"/>
              </w:rPr>
              <w:t>прилади</w:t>
            </w:r>
            <w:r w:rsidRPr="00FF6056">
              <w:rPr>
                <w:sz w:val="24"/>
                <w:szCs w:val="24"/>
              </w:rPr>
              <w:t>, що використовуються службами для здійснення дозиметричного та радіометричного контролю.</w:t>
            </w:r>
          </w:p>
          <w:p w:rsidR="00BB034C" w:rsidRPr="00FF6056" w:rsidRDefault="00BB034C" w:rsidP="00BB034C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Методи і засоби індивідуального дозиметричного контролю.</w:t>
            </w:r>
          </w:p>
          <w:p w:rsidR="00336CA1" w:rsidRPr="0031626B" w:rsidRDefault="00336CA1" w:rsidP="00336CA1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1" w:rsidRPr="0031626B" w:rsidRDefault="003F4117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:rsidTr="00BB034C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C" w:rsidRPr="00FF6056" w:rsidRDefault="00BB034C" w:rsidP="00BB034C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5F73F8">
              <w:rPr>
                <w:sz w:val="24"/>
                <w:szCs w:val="24"/>
              </w:rPr>
              <w:t>Динаміка</w:t>
            </w:r>
            <w:r w:rsidRPr="00FF6056">
              <w:rPr>
                <w:sz w:val="24"/>
                <w:szCs w:val="24"/>
              </w:rPr>
              <w:t xml:space="preserve"> </w:t>
            </w:r>
            <w:r w:rsidRPr="00FF6056">
              <w:rPr>
                <w:color w:val="000000"/>
                <w:sz w:val="24"/>
                <w:szCs w:val="24"/>
              </w:rPr>
              <w:t>стану</w:t>
            </w:r>
            <w:r w:rsidRPr="00FF6056">
              <w:rPr>
                <w:sz w:val="24"/>
                <w:szCs w:val="24"/>
              </w:rPr>
              <w:t xml:space="preserve"> кісткового мозку і периферичної крові в залежності від дози опромінення потерпілих. </w:t>
            </w:r>
          </w:p>
          <w:p w:rsidR="00BB034C" w:rsidRPr="00FF6056" w:rsidRDefault="00BB034C" w:rsidP="00BB034C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lastRenderedPageBreak/>
              <w:t xml:space="preserve">Можливості і значення біологічної дозиметрії у медичному сортуванні потерпілих при масовому ураженні. </w:t>
            </w:r>
          </w:p>
          <w:p w:rsidR="00336CA1" w:rsidRPr="0031626B" w:rsidRDefault="00336CA1" w:rsidP="00336CA1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1" w:rsidRPr="0031626B" w:rsidRDefault="00BB034C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BB034C" w:rsidRPr="0031626B" w:rsidTr="00BB034C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C" w:rsidRPr="0031626B" w:rsidRDefault="00BB034C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C" w:rsidRPr="00FF6056" w:rsidRDefault="00BB034C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1</w:t>
            </w:r>
            <w:r w:rsidRPr="00014A50">
              <w:rPr>
                <w:bCs/>
              </w:rPr>
              <w:t xml:space="preserve"> </w:t>
            </w:r>
            <w:r w:rsidRPr="00FF6056">
              <w:rPr>
                <w:sz w:val="24"/>
                <w:szCs w:val="24"/>
              </w:rPr>
              <w:t xml:space="preserve">Симптоматична терапія у періоди </w:t>
            </w:r>
            <w:r w:rsidRPr="00FF6056">
              <w:rPr>
                <w:color w:val="000000"/>
                <w:sz w:val="24"/>
                <w:szCs w:val="24"/>
              </w:rPr>
              <w:t>загальної</w:t>
            </w:r>
            <w:r w:rsidRPr="00FF6056">
              <w:rPr>
                <w:sz w:val="24"/>
                <w:szCs w:val="24"/>
              </w:rPr>
              <w:t xml:space="preserve"> реакції і суб'єктивного </w:t>
            </w:r>
            <w:r w:rsidRPr="00FF6056">
              <w:rPr>
                <w:color w:val="000000"/>
                <w:sz w:val="24"/>
                <w:szCs w:val="24"/>
              </w:rPr>
              <w:t>благополуччя</w:t>
            </w:r>
            <w:r w:rsidRPr="00FF6056">
              <w:rPr>
                <w:sz w:val="24"/>
                <w:szCs w:val="24"/>
              </w:rPr>
              <w:t xml:space="preserve">.  Організація лікування та принципи терапії у фазу виражених клінічних проявів. </w:t>
            </w:r>
          </w:p>
          <w:p w:rsidR="00BB034C" w:rsidRPr="00FF6056" w:rsidRDefault="00BB034C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Медикаментозна терапія у фазу безпосереднього </w:t>
            </w:r>
            <w:r w:rsidRPr="00FF6056">
              <w:rPr>
                <w:color w:val="000000"/>
                <w:sz w:val="24"/>
                <w:szCs w:val="24"/>
              </w:rPr>
              <w:t>відновлення</w:t>
            </w:r>
            <w:r w:rsidRPr="00FF6056">
              <w:rPr>
                <w:sz w:val="24"/>
                <w:szCs w:val="24"/>
              </w:rPr>
              <w:t xml:space="preserve"> і пізніх ускладнень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.  Симптоматична терапія у періоди </w:t>
            </w:r>
            <w:r w:rsidRPr="00FF6056">
              <w:rPr>
                <w:color w:val="000000"/>
                <w:sz w:val="24"/>
                <w:szCs w:val="24"/>
              </w:rPr>
              <w:t>загальної</w:t>
            </w:r>
            <w:r w:rsidRPr="00FF6056">
              <w:rPr>
                <w:sz w:val="24"/>
                <w:szCs w:val="24"/>
              </w:rPr>
              <w:t xml:space="preserve"> реакції і суб'єктивного </w:t>
            </w:r>
            <w:r w:rsidRPr="00FF6056">
              <w:rPr>
                <w:color w:val="000000"/>
                <w:sz w:val="24"/>
                <w:szCs w:val="24"/>
              </w:rPr>
              <w:t>благополуччя</w:t>
            </w:r>
            <w:r w:rsidRPr="00FF6056">
              <w:rPr>
                <w:sz w:val="24"/>
                <w:szCs w:val="24"/>
              </w:rPr>
              <w:t xml:space="preserve">.  Організація і принципи терапії у фазу виражених клінічних проявів. . Застосування </w:t>
            </w:r>
            <w:proofErr w:type="spellStart"/>
            <w:r w:rsidRPr="00FF6056">
              <w:rPr>
                <w:sz w:val="24"/>
                <w:szCs w:val="24"/>
              </w:rPr>
              <w:t>гранулоцитарно-макрофагального</w:t>
            </w:r>
            <w:proofErr w:type="spellEnd"/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sz w:val="24"/>
                <w:szCs w:val="24"/>
              </w:rPr>
              <w:t>колонієстимулюючого</w:t>
            </w:r>
            <w:proofErr w:type="spellEnd"/>
            <w:r w:rsidRPr="00FF6056">
              <w:rPr>
                <w:sz w:val="24"/>
                <w:szCs w:val="24"/>
              </w:rPr>
              <w:t xml:space="preserve"> фактору (</w:t>
            </w:r>
            <w:r w:rsidRPr="00FF6056">
              <w:rPr>
                <w:color w:val="000000"/>
                <w:sz w:val="24"/>
                <w:szCs w:val="24"/>
              </w:rPr>
              <w:t>ГМ-КСФ)</w:t>
            </w:r>
            <w:r w:rsidRPr="00FF6056">
              <w:rPr>
                <w:sz w:val="24"/>
                <w:szCs w:val="24"/>
              </w:rPr>
              <w:t xml:space="preserve">, </w:t>
            </w:r>
            <w:r w:rsidRPr="00FF6056">
              <w:rPr>
                <w:color w:val="000000"/>
                <w:sz w:val="24"/>
                <w:szCs w:val="24"/>
              </w:rPr>
              <w:t>пересадка</w:t>
            </w:r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алогенного</w:t>
            </w:r>
            <w:proofErr w:type="spellEnd"/>
            <w:r w:rsidRPr="00FF6056">
              <w:rPr>
                <w:sz w:val="24"/>
                <w:szCs w:val="24"/>
              </w:rPr>
              <w:t xml:space="preserve">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гістосумісного</w:t>
            </w:r>
            <w:proofErr w:type="spellEnd"/>
            <w:r w:rsidRPr="00FF6056">
              <w:rPr>
                <w:sz w:val="24"/>
                <w:szCs w:val="24"/>
              </w:rPr>
              <w:t xml:space="preserve"> кісткового мозку. </w:t>
            </w:r>
          </w:p>
          <w:p w:rsidR="00BB034C" w:rsidRPr="00B54784" w:rsidRDefault="00BB034C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Медикаментозна терапія у фазу безпосереднього </w:t>
            </w:r>
            <w:r w:rsidRPr="00FF6056">
              <w:rPr>
                <w:color w:val="000000"/>
                <w:sz w:val="24"/>
                <w:szCs w:val="24"/>
              </w:rPr>
              <w:t>відновлення</w:t>
            </w:r>
            <w:r w:rsidRPr="00FF6056">
              <w:rPr>
                <w:sz w:val="24"/>
                <w:szCs w:val="24"/>
              </w:rPr>
              <w:t xml:space="preserve"> і пізніх ускладнень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.  Прогноз життя і працездатності </w:t>
            </w:r>
            <w:proofErr w:type="spellStart"/>
            <w:r w:rsidRPr="00FF6056">
              <w:rPr>
                <w:color w:val="000000"/>
                <w:sz w:val="24"/>
                <w:szCs w:val="24"/>
              </w:rPr>
              <w:t>реконвалесцентів</w:t>
            </w:r>
            <w:proofErr w:type="spellEnd"/>
            <w:r w:rsidRPr="00FF6056">
              <w:rPr>
                <w:sz w:val="24"/>
                <w:szCs w:val="24"/>
              </w:rPr>
              <w:t xml:space="preserve"> Г</w:t>
            </w:r>
            <w:r w:rsidRPr="00FF6056">
              <w:rPr>
                <w:color w:val="000000"/>
                <w:sz w:val="24"/>
                <w:szCs w:val="24"/>
              </w:rPr>
              <w:t>ПХ</w:t>
            </w:r>
            <w:r w:rsidRPr="00FF6056">
              <w:rPr>
                <w:sz w:val="24"/>
                <w:szCs w:val="24"/>
              </w:rPr>
              <w:t xml:space="preserve"> різного ступеня </w:t>
            </w:r>
          </w:p>
          <w:p w:rsidR="00BB034C" w:rsidRPr="00014A50" w:rsidRDefault="00BB034C" w:rsidP="009D4CC6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4C" w:rsidRPr="0031626B" w:rsidRDefault="00BB034C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B034C" w:rsidRPr="0031626B" w:rsidTr="00BB034C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C" w:rsidRPr="0031626B" w:rsidRDefault="00BB034C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C" w:rsidRPr="00FF6056" w:rsidRDefault="00BB034C" w:rsidP="009D4CC6">
            <w:pPr>
              <w:ind w:right="-189" w:firstLine="567"/>
              <w:jc w:val="both"/>
              <w:rPr>
                <w:sz w:val="24"/>
                <w:szCs w:val="24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2</w:t>
            </w:r>
            <w:r w:rsidRPr="00014A50">
              <w:rPr>
                <w:bCs/>
              </w:rPr>
              <w:t xml:space="preserve"> </w:t>
            </w:r>
            <w:r>
              <w:rPr>
                <w:bCs/>
                <w:szCs w:val="28"/>
              </w:rPr>
              <w:t>.</w:t>
            </w:r>
            <w:r w:rsidRPr="003936B1">
              <w:rPr>
                <w:bCs/>
                <w:szCs w:val="28"/>
              </w:rPr>
              <w:t xml:space="preserve"> </w:t>
            </w:r>
            <w:r w:rsidRPr="00FF6056">
              <w:rPr>
                <w:sz w:val="24"/>
                <w:szCs w:val="24"/>
              </w:rPr>
              <w:t xml:space="preserve">Класифікація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BB034C" w:rsidRPr="00FF6056" w:rsidRDefault="00BB034C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Форми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BB034C" w:rsidRPr="00FF6056" w:rsidRDefault="00BB034C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Клініка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 різного ступеня </w:t>
            </w:r>
            <w:r w:rsidRPr="00FF6056">
              <w:rPr>
                <w:color w:val="000000"/>
                <w:sz w:val="24"/>
                <w:szCs w:val="24"/>
              </w:rPr>
              <w:t>тяжкості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BB034C" w:rsidRPr="00FF6056" w:rsidRDefault="00BB034C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Особливості </w:t>
            </w:r>
            <w:r w:rsidRPr="00FF6056">
              <w:rPr>
                <w:color w:val="000000"/>
                <w:sz w:val="24"/>
                <w:szCs w:val="24"/>
              </w:rPr>
              <w:t>перебігу</w:t>
            </w:r>
            <w:r w:rsidRPr="00FF6056">
              <w:rPr>
                <w:sz w:val="24"/>
                <w:szCs w:val="24"/>
              </w:rPr>
              <w:t xml:space="preserve"> </w:t>
            </w:r>
            <w:r w:rsidRPr="00FF6056">
              <w:rPr>
                <w:color w:val="000000"/>
                <w:sz w:val="24"/>
                <w:szCs w:val="24"/>
              </w:rPr>
              <w:t>ХПХ,</w:t>
            </w:r>
            <w:r w:rsidRPr="00FF6056">
              <w:rPr>
                <w:sz w:val="24"/>
                <w:szCs w:val="24"/>
              </w:rPr>
              <w:t xml:space="preserve"> викликаної внутрішнім опроміненням. </w:t>
            </w:r>
          </w:p>
          <w:p w:rsidR="00BB034C" w:rsidRPr="00FF6056" w:rsidRDefault="00BB034C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 Принципи терапії хворих із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BB034C" w:rsidRPr="00FF6056" w:rsidRDefault="00BB034C" w:rsidP="009D4CC6">
            <w:pPr>
              <w:ind w:right="-189"/>
              <w:jc w:val="both"/>
              <w:rPr>
                <w:sz w:val="24"/>
                <w:szCs w:val="24"/>
              </w:rPr>
            </w:pPr>
            <w:r w:rsidRPr="00FF6056">
              <w:rPr>
                <w:sz w:val="24"/>
                <w:szCs w:val="24"/>
              </w:rPr>
              <w:t xml:space="preserve">Прогноз працездатності і життя </w:t>
            </w:r>
            <w:r w:rsidRPr="00FF6056">
              <w:rPr>
                <w:color w:val="000000"/>
                <w:sz w:val="24"/>
                <w:szCs w:val="24"/>
              </w:rPr>
              <w:t>осіб</w:t>
            </w:r>
            <w:r w:rsidRPr="00FF6056">
              <w:rPr>
                <w:sz w:val="24"/>
                <w:szCs w:val="24"/>
              </w:rPr>
              <w:t xml:space="preserve">, що перенесли </w:t>
            </w:r>
            <w:r w:rsidRPr="00FF6056">
              <w:rPr>
                <w:color w:val="000000"/>
                <w:sz w:val="24"/>
                <w:szCs w:val="24"/>
              </w:rPr>
              <w:t>ХПХ</w:t>
            </w:r>
            <w:r w:rsidRPr="00FF6056">
              <w:rPr>
                <w:sz w:val="24"/>
                <w:szCs w:val="24"/>
              </w:rPr>
              <w:t xml:space="preserve">. </w:t>
            </w:r>
          </w:p>
          <w:p w:rsidR="00BB034C" w:rsidRPr="00014A50" w:rsidRDefault="00BB034C" w:rsidP="009D4CC6">
            <w:pPr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4C" w:rsidRPr="0031626B" w:rsidRDefault="00BB034C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FF6056" w:rsidRDefault="00FF6056" w:rsidP="00FF6056">
      <w:pPr>
        <w:ind w:left="600" w:right="-189" w:firstLine="567"/>
        <w:jc w:val="center"/>
        <w:rPr>
          <w:b/>
          <w:bCs/>
          <w:sz w:val="28"/>
          <w:szCs w:val="28"/>
        </w:rPr>
      </w:pPr>
    </w:p>
    <w:p w:rsidR="00FF6056" w:rsidRPr="00FF6056" w:rsidRDefault="00FF6056" w:rsidP="00FF6056">
      <w:pPr>
        <w:ind w:left="600" w:right="-189" w:firstLine="567"/>
        <w:jc w:val="center"/>
        <w:rPr>
          <w:b/>
          <w:bCs/>
          <w:sz w:val="24"/>
          <w:szCs w:val="24"/>
        </w:rPr>
      </w:pPr>
      <w:r w:rsidRPr="00FF6056">
        <w:rPr>
          <w:b/>
          <w:bCs/>
          <w:sz w:val="24"/>
          <w:szCs w:val="24"/>
        </w:rPr>
        <w:t>Індивідуальні завдання</w:t>
      </w:r>
    </w:p>
    <w:p w:rsidR="00FF6056" w:rsidRPr="00FF6056" w:rsidRDefault="00FF6056" w:rsidP="00FF6056">
      <w:pPr>
        <w:ind w:left="600" w:right="-189" w:firstLine="567"/>
        <w:rPr>
          <w:sz w:val="24"/>
          <w:szCs w:val="24"/>
        </w:rPr>
      </w:pP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1. </w:t>
      </w:r>
      <w:r w:rsidRPr="00FF6056">
        <w:rPr>
          <w:color w:val="000000"/>
          <w:sz w:val="24"/>
          <w:szCs w:val="24"/>
        </w:rPr>
        <w:t>Будова</w:t>
      </w:r>
      <w:r w:rsidRPr="00FF6056">
        <w:rPr>
          <w:sz w:val="24"/>
          <w:szCs w:val="24"/>
        </w:rPr>
        <w:t xml:space="preserve"> атома. Протони, нейтрони, електрони, позитрони, </w:t>
      </w:r>
      <w:proofErr w:type="spellStart"/>
      <w:r w:rsidRPr="00FF6056">
        <w:rPr>
          <w:sz w:val="24"/>
          <w:szCs w:val="24"/>
        </w:rPr>
        <w:t>гамма-</w:t>
      </w:r>
      <w:proofErr w:type="spellEnd"/>
      <w:r w:rsidRPr="00FF6056">
        <w:rPr>
          <w:sz w:val="24"/>
          <w:szCs w:val="24"/>
        </w:rPr>
        <w:t xml:space="preserve">, </w:t>
      </w:r>
      <w:proofErr w:type="spellStart"/>
      <w:r w:rsidRPr="00FF6056">
        <w:rPr>
          <w:sz w:val="24"/>
          <w:szCs w:val="24"/>
        </w:rPr>
        <w:t>альфа-</w:t>
      </w:r>
      <w:proofErr w:type="spellEnd"/>
      <w:r w:rsidRPr="00FF6056">
        <w:rPr>
          <w:sz w:val="24"/>
          <w:szCs w:val="24"/>
        </w:rPr>
        <w:t xml:space="preserve">, </w:t>
      </w:r>
      <w:proofErr w:type="spellStart"/>
      <w:r w:rsidRPr="00FF6056">
        <w:rPr>
          <w:sz w:val="24"/>
          <w:szCs w:val="24"/>
        </w:rPr>
        <w:t>бета-випромінення</w:t>
      </w:r>
      <w:proofErr w:type="spellEnd"/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2. Залежність </w:t>
      </w:r>
      <w:proofErr w:type="spellStart"/>
      <w:r w:rsidRPr="00FF6056">
        <w:rPr>
          <w:sz w:val="24"/>
          <w:szCs w:val="24"/>
        </w:rPr>
        <w:t>ушкоджуючої</w:t>
      </w:r>
      <w:proofErr w:type="spellEnd"/>
      <w:r w:rsidRPr="00FF6056">
        <w:rPr>
          <w:sz w:val="24"/>
          <w:szCs w:val="24"/>
        </w:rPr>
        <w:t xml:space="preserve"> дії </w:t>
      </w:r>
      <w:proofErr w:type="spellStart"/>
      <w:r w:rsidRPr="00FF6056">
        <w:rPr>
          <w:sz w:val="24"/>
          <w:szCs w:val="24"/>
        </w:rPr>
        <w:t>іонізувального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випромінення</w:t>
      </w:r>
      <w:proofErr w:type="spellEnd"/>
      <w:r w:rsidRPr="00FF6056">
        <w:rPr>
          <w:sz w:val="24"/>
          <w:szCs w:val="24"/>
        </w:rPr>
        <w:t xml:space="preserve"> на біологічні об'єкти від проникаючої </w:t>
      </w:r>
      <w:r w:rsidRPr="00FF6056">
        <w:rPr>
          <w:color w:val="000000"/>
          <w:sz w:val="24"/>
          <w:szCs w:val="24"/>
        </w:rPr>
        <w:t>здатності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3. </w:t>
      </w:r>
      <w:proofErr w:type="spellStart"/>
      <w:r w:rsidRPr="00FF6056">
        <w:rPr>
          <w:sz w:val="24"/>
          <w:szCs w:val="24"/>
        </w:rPr>
        <w:t>Грей</w:t>
      </w:r>
      <w:proofErr w:type="spellEnd"/>
      <w:r w:rsidRPr="00FF6056">
        <w:rPr>
          <w:sz w:val="24"/>
          <w:szCs w:val="24"/>
        </w:rPr>
        <w:t xml:space="preserve">, </w:t>
      </w:r>
      <w:proofErr w:type="spellStart"/>
      <w:r w:rsidRPr="00FF6056">
        <w:rPr>
          <w:color w:val="000000"/>
          <w:sz w:val="24"/>
          <w:szCs w:val="24"/>
        </w:rPr>
        <w:t>зіверт</w:t>
      </w:r>
      <w:proofErr w:type="spellEnd"/>
      <w:r w:rsidRPr="00FF6056">
        <w:rPr>
          <w:sz w:val="24"/>
          <w:szCs w:val="24"/>
        </w:rPr>
        <w:t xml:space="preserve">, кюрі, рентген, </w:t>
      </w:r>
      <w:r w:rsidRPr="00FF6056">
        <w:rPr>
          <w:color w:val="000000"/>
          <w:sz w:val="24"/>
          <w:szCs w:val="24"/>
        </w:rPr>
        <w:t>рад</w:t>
      </w:r>
      <w:r w:rsidRPr="00FF6056">
        <w:rPr>
          <w:sz w:val="24"/>
          <w:szCs w:val="24"/>
        </w:rPr>
        <w:t xml:space="preserve">, </w:t>
      </w:r>
      <w:proofErr w:type="spellStart"/>
      <w:r w:rsidRPr="00FF6056">
        <w:rPr>
          <w:color w:val="000000"/>
          <w:sz w:val="24"/>
          <w:szCs w:val="24"/>
        </w:rPr>
        <w:t>беккерель</w:t>
      </w:r>
      <w:proofErr w:type="spellEnd"/>
      <w:r w:rsidRPr="00FF6056">
        <w:rPr>
          <w:sz w:val="24"/>
          <w:szCs w:val="24"/>
        </w:rPr>
        <w:t xml:space="preserve">. Співвідношення системних і </w:t>
      </w:r>
      <w:r w:rsidRPr="00FF6056">
        <w:rPr>
          <w:color w:val="000000"/>
          <w:sz w:val="24"/>
          <w:szCs w:val="24"/>
        </w:rPr>
        <w:t>позасистемних</w:t>
      </w:r>
      <w:r w:rsidRPr="00FF6056">
        <w:rPr>
          <w:sz w:val="24"/>
          <w:szCs w:val="24"/>
        </w:rPr>
        <w:t xml:space="preserve"> одиниць виміру.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4. Доза опромінення </w:t>
      </w:r>
      <w:r w:rsidRPr="00FF6056">
        <w:rPr>
          <w:sz w:val="24"/>
          <w:szCs w:val="24"/>
        </w:rPr>
        <w:sym w:font="Symbol" w:char="F02D"/>
      </w:r>
      <w:r w:rsidRPr="00FF6056">
        <w:rPr>
          <w:sz w:val="24"/>
          <w:szCs w:val="24"/>
        </w:rPr>
        <w:t xml:space="preserve"> поглинена, еквівалентна та ефективна еквівалентна.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5. </w:t>
      </w:r>
      <w:r w:rsidRPr="00FF6056">
        <w:rPr>
          <w:color w:val="000000"/>
          <w:sz w:val="24"/>
          <w:szCs w:val="24"/>
        </w:rPr>
        <w:t>Фактори</w:t>
      </w:r>
      <w:r w:rsidRPr="00FF6056">
        <w:rPr>
          <w:sz w:val="24"/>
          <w:szCs w:val="24"/>
        </w:rPr>
        <w:t xml:space="preserve"> і </w:t>
      </w:r>
      <w:r w:rsidRPr="00FF6056">
        <w:rPr>
          <w:color w:val="000000"/>
          <w:sz w:val="24"/>
          <w:szCs w:val="24"/>
        </w:rPr>
        <w:t>засоби</w:t>
      </w:r>
      <w:r w:rsidRPr="00FF6056">
        <w:rPr>
          <w:sz w:val="24"/>
          <w:szCs w:val="24"/>
        </w:rPr>
        <w:t xml:space="preserve"> радіаційного захисту професійно працюючих у сфері дії </w:t>
      </w:r>
      <w:proofErr w:type="spellStart"/>
      <w:r w:rsidRPr="00FF6056">
        <w:rPr>
          <w:sz w:val="24"/>
          <w:szCs w:val="24"/>
        </w:rPr>
        <w:t>іонізувальної</w:t>
      </w:r>
      <w:proofErr w:type="spellEnd"/>
      <w:r w:rsidRPr="00FF6056">
        <w:rPr>
          <w:sz w:val="24"/>
          <w:szCs w:val="24"/>
        </w:rPr>
        <w:t xml:space="preserve"> радіації, а також населення при радіаційних аваріях.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6. Назвіть </w:t>
      </w:r>
      <w:r w:rsidRPr="00FF6056">
        <w:rPr>
          <w:color w:val="000000"/>
          <w:sz w:val="24"/>
          <w:szCs w:val="24"/>
        </w:rPr>
        <w:t>склад</w:t>
      </w:r>
      <w:r w:rsidRPr="00FF6056">
        <w:rPr>
          <w:sz w:val="24"/>
          <w:szCs w:val="24"/>
        </w:rPr>
        <w:t xml:space="preserve"> диспансерної комісії.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7. За яких показників </w:t>
      </w:r>
      <w:r w:rsidRPr="00FF6056">
        <w:rPr>
          <w:color w:val="000000"/>
          <w:sz w:val="24"/>
          <w:szCs w:val="24"/>
        </w:rPr>
        <w:t>гемограм</w:t>
      </w:r>
      <w:r w:rsidRPr="00FF6056">
        <w:rPr>
          <w:sz w:val="24"/>
          <w:szCs w:val="24"/>
        </w:rPr>
        <w:t xml:space="preserve"> професіонали не </w:t>
      </w:r>
      <w:r w:rsidRPr="00FF6056">
        <w:rPr>
          <w:color w:val="000000"/>
          <w:sz w:val="24"/>
          <w:szCs w:val="24"/>
        </w:rPr>
        <w:t>допускаються</w:t>
      </w:r>
      <w:r w:rsidRPr="00FF6056">
        <w:rPr>
          <w:sz w:val="24"/>
          <w:szCs w:val="24"/>
        </w:rPr>
        <w:t xml:space="preserve"> до роботи, </w:t>
      </w:r>
      <w:r w:rsidRPr="00FF6056">
        <w:rPr>
          <w:color w:val="000000"/>
          <w:sz w:val="24"/>
          <w:szCs w:val="24"/>
        </w:rPr>
        <w:t>пов'язаної</w:t>
      </w:r>
      <w:r w:rsidRPr="00FF6056">
        <w:rPr>
          <w:sz w:val="24"/>
          <w:szCs w:val="24"/>
        </w:rPr>
        <w:t xml:space="preserve"> з впливом </w:t>
      </w:r>
      <w:proofErr w:type="spellStart"/>
      <w:r w:rsidRPr="00FF6056">
        <w:rPr>
          <w:sz w:val="24"/>
          <w:szCs w:val="24"/>
        </w:rPr>
        <w:t>іонізувального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випромінення</w:t>
      </w:r>
      <w:proofErr w:type="spellEnd"/>
      <w:r w:rsidRPr="00FF6056">
        <w:rPr>
          <w:sz w:val="24"/>
          <w:szCs w:val="24"/>
        </w:rPr>
        <w:t xml:space="preserve">?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8. Що таке час репарації дози, </w:t>
      </w:r>
      <w:r w:rsidRPr="00FF6056">
        <w:rPr>
          <w:color w:val="000000"/>
          <w:sz w:val="24"/>
          <w:szCs w:val="24"/>
        </w:rPr>
        <w:t>якими</w:t>
      </w:r>
      <w:r w:rsidRPr="00FF6056">
        <w:rPr>
          <w:sz w:val="24"/>
          <w:szCs w:val="24"/>
        </w:rPr>
        <w:t xml:space="preserve"> документами регламентуються дії лікарів диспансерних комісій при розслідуванні радіаційних інцидентів ?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9. Вкажіть протипоказання до прийому на роботу </w:t>
      </w:r>
      <w:r w:rsidRPr="00FF6056">
        <w:rPr>
          <w:color w:val="000000"/>
          <w:sz w:val="24"/>
          <w:szCs w:val="24"/>
        </w:rPr>
        <w:t>осіб</w:t>
      </w:r>
      <w:r w:rsidRPr="00FF6056">
        <w:rPr>
          <w:sz w:val="24"/>
          <w:szCs w:val="24"/>
        </w:rPr>
        <w:t xml:space="preserve"> категорії А.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10. Назвіть особливості заповнення форм </w:t>
      </w:r>
      <w:r w:rsidRPr="00FF6056">
        <w:rPr>
          <w:color w:val="000000"/>
          <w:sz w:val="24"/>
          <w:szCs w:val="24"/>
        </w:rPr>
        <w:t>П-3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А-1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А-2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П-4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П-5</w:t>
      </w:r>
      <w:r w:rsidRPr="00FF6056">
        <w:rPr>
          <w:sz w:val="24"/>
          <w:szCs w:val="24"/>
        </w:rPr>
        <w:t xml:space="preserve"> при радіаційних аваріях і розслідуваннях </w:t>
      </w:r>
      <w:r w:rsidRPr="00FF6056">
        <w:rPr>
          <w:color w:val="000000"/>
          <w:sz w:val="24"/>
          <w:szCs w:val="24"/>
        </w:rPr>
        <w:t>професійних</w:t>
      </w:r>
      <w:r w:rsidRPr="00FF6056">
        <w:rPr>
          <w:sz w:val="24"/>
          <w:szCs w:val="24"/>
        </w:rPr>
        <w:t xml:space="preserve"> захворювань.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11. </w:t>
      </w:r>
      <w:r w:rsidRPr="00FF6056">
        <w:rPr>
          <w:color w:val="000000"/>
          <w:sz w:val="24"/>
          <w:szCs w:val="24"/>
        </w:rPr>
        <w:t>Якими</w:t>
      </w:r>
      <w:r w:rsidRPr="00FF6056">
        <w:rPr>
          <w:sz w:val="24"/>
          <w:szCs w:val="24"/>
        </w:rPr>
        <w:t xml:space="preserve"> інструктивно-методичними матеріалами керуються служби дозиметричного контролю в Україні ?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12. Основні </w:t>
      </w:r>
      <w:r w:rsidRPr="00FF6056">
        <w:rPr>
          <w:color w:val="000000"/>
          <w:sz w:val="24"/>
          <w:szCs w:val="24"/>
        </w:rPr>
        <w:t>задачі</w:t>
      </w:r>
      <w:r w:rsidRPr="00FF6056">
        <w:rPr>
          <w:sz w:val="24"/>
          <w:szCs w:val="24"/>
        </w:rPr>
        <w:t xml:space="preserve"> радіологічних відділів </w:t>
      </w:r>
      <w:proofErr w:type="spellStart"/>
      <w:r w:rsidRPr="00FF6056">
        <w:rPr>
          <w:sz w:val="24"/>
          <w:szCs w:val="24"/>
        </w:rPr>
        <w:t>санепідстанцій</w:t>
      </w:r>
      <w:proofErr w:type="spellEnd"/>
      <w:r w:rsidRPr="00FF6056">
        <w:rPr>
          <w:sz w:val="24"/>
          <w:szCs w:val="24"/>
        </w:rPr>
        <w:t xml:space="preserve"> (</w:t>
      </w:r>
      <w:r w:rsidRPr="00FF6056">
        <w:rPr>
          <w:color w:val="000000"/>
          <w:sz w:val="24"/>
          <w:szCs w:val="24"/>
        </w:rPr>
        <w:t>СЕС)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13. Сучасні </w:t>
      </w:r>
      <w:r w:rsidRPr="00FF6056">
        <w:rPr>
          <w:color w:val="000000"/>
          <w:sz w:val="24"/>
          <w:szCs w:val="24"/>
        </w:rPr>
        <w:t>прилади</w:t>
      </w:r>
      <w:r w:rsidRPr="00FF6056">
        <w:rPr>
          <w:sz w:val="24"/>
          <w:szCs w:val="24"/>
        </w:rPr>
        <w:t>, що використовуються службами для здійснення дозиметричного та радіометричного контролю.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>14. Методи і засоби індивідуального дозиметричного контролю.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15. Принципи реконструктивної </w:t>
      </w:r>
      <w:r w:rsidRPr="00FF6056">
        <w:rPr>
          <w:color w:val="000000"/>
          <w:sz w:val="24"/>
          <w:szCs w:val="24"/>
        </w:rPr>
        <w:t>оцінки</w:t>
      </w:r>
      <w:r w:rsidRPr="00FF6056">
        <w:rPr>
          <w:sz w:val="24"/>
          <w:szCs w:val="24"/>
        </w:rPr>
        <w:t xml:space="preserve"> доз при зовнішньому й внутрішньому опроміненні.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lastRenderedPageBreak/>
        <w:t xml:space="preserve">16. Методи </w:t>
      </w:r>
      <w:r w:rsidRPr="00FF6056">
        <w:rPr>
          <w:color w:val="000000"/>
          <w:sz w:val="24"/>
          <w:szCs w:val="24"/>
        </w:rPr>
        <w:t>оцінки</w:t>
      </w:r>
      <w:r w:rsidRPr="00FF6056">
        <w:rPr>
          <w:sz w:val="24"/>
          <w:szCs w:val="24"/>
        </w:rPr>
        <w:t xml:space="preserve"> ступеня забруднення радіоактивними ізотопами навколишнього середовища та продуктів </w:t>
      </w:r>
      <w:r w:rsidRPr="00FF6056">
        <w:rPr>
          <w:color w:val="000000"/>
          <w:sz w:val="24"/>
          <w:szCs w:val="24"/>
        </w:rPr>
        <w:t>харчування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>17. Класифікація і форми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18. Типова, </w:t>
      </w:r>
      <w:proofErr w:type="spellStart"/>
      <w:r w:rsidRPr="00FF6056">
        <w:rPr>
          <w:color w:val="000000"/>
          <w:sz w:val="24"/>
          <w:szCs w:val="24"/>
        </w:rPr>
        <w:t>кістковомозкова</w:t>
      </w:r>
      <w:proofErr w:type="spellEnd"/>
      <w:r w:rsidRPr="00FF6056">
        <w:rPr>
          <w:sz w:val="24"/>
          <w:szCs w:val="24"/>
        </w:rPr>
        <w:t xml:space="preserve"> форма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Фази (періоди) захворювання, клінічні ознаки.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19. Особливості первинної реакції у залежності від ступеня </w:t>
      </w:r>
      <w:r w:rsidRPr="00FF6056">
        <w:rPr>
          <w:color w:val="000000"/>
          <w:sz w:val="24"/>
          <w:szCs w:val="24"/>
        </w:rPr>
        <w:t>тяжкості</w:t>
      </w:r>
      <w:r w:rsidRPr="00FF6056">
        <w:rPr>
          <w:sz w:val="24"/>
          <w:szCs w:val="24"/>
        </w:rPr>
        <w:t xml:space="preserve">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20. Динаміка </w:t>
      </w:r>
      <w:r w:rsidRPr="00FF6056">
        <w:rPr>
          <w:color w:val="000000"/>
          <w:sz w:val="24"/>
          <w:szCs w:val="24"/>
        </w:rPr>
        <w:t>стану</w:t>
      </w:r>
      <w:r w:rsidRPr="00FF6056">
        <w:rPr>
          <w:sz w:val="24"/>
          <w:szCs w:val="24"/>
        </w:rPr>
        <w:t xml:space="preserve"> кісткового мозку і периферичної крові в залежності від дози опромінення потерпілих.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21. Можливості і значення біологічної дозиметрії у медичному сортуванні потерпілих при масовому ураженні.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22. Симптоматична терапія у періоди </w:t>
      </w:r>
      <w:r w:rsidRPr="00FF6056">
        <w:rPr>
          <w:color w:val="000000"/>
          <w:sz w:val="24"/>
          <w:szCs w:val="24"/>
        </w:rPr>
        <w:t>загальної</w:t>
      </w:r>
      <w:r w:rsidRPr="00FF6056">
        <w:rPr>
          <w:sz w:val="24"/>
          <w:szCs w:val="24"/>
        </w:rPr>
        <w:t xml:space="preserve"> реакції і суб'єктивного </w:t>
      </w:r>
      <w:r w:rsidRPr="00FF6056">
        <w:rPr>
          <w:color w:val="000000"/>
          <w:sz w:val="24"/>
          <w:szCs w:val="24"/>
        </w:rPr>
        <w:t>благополуччя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23. Організація лікування та принципи терапії у фазу виражених клінічних проявів.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24. Медикаментозна терапія у фазу безпосереднього </w:t>
      </w:r>
      <w:r w:rsidRPr="00FF6056">
        <w:rPr>
          <w:color w:val="000000"/>
          <w:sz w:val="24"/>
          <w:szCs w:val="24"/>
        </w:rPr>
        <w:t>відновлення</w:t>
      </w:r>
      <w:r w:rsidRPr="00FF6056">
        <w:rPr>
          <w:sz w:val="24"/>
          <w:szCs w:val="24"/>
        </w:rPr>
        <w:t xml:space="preserve"> і пізніх ускладнень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25. Симптоматична терапія у періоди </w:t>
      </w:r>
      <w:r w:rsidRPr="00FF6056">
        <w:rPr>
          <w:color w:val="000000"/>
          <w:sz w:val="24"/>
          <w:szCs w:val="24"/>
        </w:rPr>
        <w:t>загальної</w:t>
      </w:r>
      <w:r w:rsidRPr="00FF6056">
        <w:rPr>
          <w:sz w:val="24"/>
          <w:szCs w:val="24"/>
        </w:rPr>
        <w:t xml:space="preserve"> реакції і суб'єктивного </w:t>
      </w:r>
      <w:r w:rsidRPr="00FF6056">
        <w:rPr>
          <w:color w:val="000000"/>
          <w:sz w:val="24"/>
          <w:szCs w:val="24"/>
        </w:rPr>
        <w:t>благополуччя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26. Організація і принципи терапії у фазу виражених клінічних проявів.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27. Застосування </w:t>
      </w:r>
      <w:proofErr w:type="spellStart"/>
      <w:r w:rsidRPr="00FF6056">
        <w:rPr>
          <w:sz w:val="24"/>
          <w:szCs w:val="24"/>
        </w:rPr>
        <w:t>гранулоцитарно-макрофагального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колонієстимулюючого</w:t>
      </w:r>
      <w:proofErr w:type="spellEnd"/>
      <w:r w:rsidRPr="00FF6056">
        <w:rPr>
          <w:sz w:val="24"/>
          <w:szCs w:val="24"/>
        </w:rPr>
        <w:t xml:space="preserve"> фактору (</w:t>
      </w:r>
      <w:r w:rsidRPr="00FF6056">
        <w:rPr>
          <w:color w:val="000000"/>
          <w:sz w:val="24"/>
          <w:szCs w:val="24"/>
        </w:rPr>
        <w:t>ГМ-КСФ)</w:t>
      </w:r>
      <w:r w:rsidRPr="00FF6056">
        <w:rPr>
          <w:sz w:val="24"/>
          <w:szCs w:val="24"/>
        </w:rPr>
        <w:t xml:space="preserve">, </w:t>
      </w:r>
      <w:r w:rsidRPr="00FF6056">
        <w:rPr>
          <w:color w:val="000000"/>
          <w:sz w:val="24"/>
          <w:szCs w:val="24"/>
        </w:rPr>
        <w:t>пересадка</w:t>
      </w: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color w:val="000000"/>
          <w:sz w:val="24"/>
          <w:szCs w:val="24"/>
        </w:rPr>
        <w:t>алогенного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color w:val="000000"/>
          <w:sz w:val="24"/>
          <w:szCs w:val="24"/>
        </w:rPr>
        <w:t>гістосумісного</w:t>
      </w:r>
      <w:proofErr w:type="spellEnd"/>
      <w:r w:rsidRPr="00FF6056">
        <w:rPr>
          <w:sz w:val="24"/>
          <w:szCs w:val="24"/>
        </w:rPr>
        <w:t xml:space="preserve"> кісткового мозку.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28. Медикаментозна терапія у фазу безпосереднього </w:t>
      </w:r>
      <w:r w:rsidRPr="00FF6056">
        <w:rPr>
          <w:color w:val="000000"/>
          <w:sz w:val="24"/>
          <w:szCs w:val="24"/>
        </w:rPr>
        <w:t>відновлення</w:t>
      </w:r>
      <w:r w:rsidRPr="00FF6056">
        <w:rPr>
          <w:sz w:val="24"/>
          <w:szCs w:val="24"/>
        </w:rPr>
        <w:t xml:space="preserve"> і пізніх ускладнень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29. Прогноз життя і працездатності </w:t>
      </w:r>
      <w:proofErr w:type="spellStart"/>
      <w:r w:rsidRPr="00FF6056">
        <w:rPr>
          <w:color w:val="000000"/>
          <w:sz w:val="24"/>
          <w:szCs w:val="24"/>
        </w:rPr>
        <w:t>реконвалесцентів</w:t>
      </w:r>
      <w:proofErr w:type="spellEnd"/>
      <w:r w:rsidRPr="00FF6056">
        <w:rPr>
          <w:sz w:val="24"/>
          <w:szCs w:val="24"/>
        </w:rPr>
        <w:t xml:space="preserve"> Г</w:t>
      </w:r>
      <w:r w:rsidRPr="00FF6056">
        <w:rPr>
          <w:color w:val="000000"/>
          <w:sz w:val="24"/>
          <w:szCs w:val="24"/>
        </w:rPr>
        <w:t>ПХ</w:t>
      </w:r>
      <w:r w:rsidRPr="00FF6056">
        <w:rPr>
          <w:sz w:val="24"/>
          <w:szCs w:val="24"/>
        </w:rPr>
        <w:t xml:space="preserve"> різного ступеня </w:t>
      </w:r>
      <w:r w:rsidRPr="00FF6056">
        <w:rPr>
          <w:color w:val="000000"/>
          <w:sz w:val="24"/>
          <w:szCs w:val="24"/>
        </w:rPr>
        <w:t>тяжкості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30. Класифікація </w:t>
      </w:r>
      <w:r w:rsidRPr="00FF6056">
        <w:rPr>
          <w:color w:val="000000"/>
          <w:sz w:val="24"/>
          <w:szCs w:val="24"/>
        </w:rPr>
        <w:t>ХПХ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31. Форми </w:t>
      </w:r>
      <w:r w:rsidRPr="00FF6056">
        <w:rPr>
          <w:color w:val="000000"/>
          <w:sz w:val="24"/>
          <w:szCs w:val="24"/>
        </w:rPr>
        <w:t>ХПХ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32. Клініка </w:t>
      </w:r>
      <w:r w:rsidRPr="00FF6056">
        <w:rPr>
          <w:color w:val="000000"/>
          <w:sz w:val="24"/>
          <w:szCs w:val="24"/>
        </w:rPr>
        <w:t>ХПХ</w:t>
      </w:r>
      <w:r w:rsidRPr="00FF6056">
        <w:rPr>
          <w:sz w:val="24"/>
          <w:szCs w:val="24"/>
        </w:rPr>
        <w:t xml:space="preserve"> різного ступеня </w:t>
      </w:r>
      <w:r w:rsidRPr="00FF6056">
        <w:rPr>
          <w:color w:val="000000"/>
          <w:sz w:val="24"/>
          <w:szCs w:val="24"/>
        </w:rPr>
        <w:t>тяжкості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33. Особливості </w:t>
      </w:r>
      <w:r w:rsidRPr="00FF6056">
        <w:rPr>
          <w:color w:val="000000"/>
          <w:sz w:val="24"/>
          <w:szCs w:val="24"/>
        </w:rPr>
        <w:t>перебігу</w:t>
      </w:r>
      <w:r w:rsidRPr="00FF6056">
        <w:rPr>
          <w:sz w:val="24"/>
          <w:szCs w:val="24"/>
        </w:rPr>
        <w:t xml:space="preserve"> </w:t>
      </w:r>
      <w:r w:rsidRPr="00FF6056">
        <w:rPr>
          <w:color w:val="000000"/>
          <w:sz w:val="24"/>
          <w:szCs w:val="24"/>
        </w:rPr>
        <w:t>ХПХ,</w:t>
      </w:r>
      <w:r w:rsidRPr="00FF6056">
        <w:rPr>
          <w:sz w:val="24"/>
          <w:szCs w:val="24"/>
        </w:rPr>
        <w:t xml:space="preserve"> викликаної внутрішнім опроміненням.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34. Принципи терапії хворих із </w:t>
      </w:r>
      <w:r w:rsidRPr="00FF6056">
        <w:rPr>
          <w:color w:val="000000"/>
          <w:sz w:val="24"/>
          <w:szCs w:val="24"/>
        </w:rPr>
        <w:t>ХПХ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35. Прогноз працездатності і життя </w:t>
      </w:r>
      <w:r w:rsidRPr="00FF6056">
        <w:rPr>
          <w:color w:val="000000"/>
          <w:sz w:val="24"/>
          <w:szCs w:val="24"/>
        </w:rPr>
        <w:t>осіб</w:t>
      </w:r>
      <w:r w:rsidRPr="00FF6056">
        <w:rPr>
          <w:sz w:val="24"/>
          <w:szCs w:val="24"/>
        </w:rPr>
        <w:t xml:space="preserve">, що перенесли </w:t>
      </w:r>
      <w:r w:rsidRPr="00FF6056">
        <w:rPr>
          <w:color w:val="000000"/>
          <w:sz w:val="24"/>
          <w:szCs w:val="24"/>
        </w:rPr>
        <w:t>ХПХ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36. Особливості </w:t>
      </w:r>
      <w:proofErr w:type="spellStart"/>
      <w:r w:rsidRPr="00FF6056">
        <w:rPr>
          <w:color w:val="000000"/>
          <w:sz w:val="24"/>
          <w:szCs w:val="24"/>
        </w:rPr>
        <w:t>курації</w:t>
      </w:r>
      <w:proofErr w:type="spellEnd"/>
      <w:r w:rsidRPr="00FF6056">
        <w:rPr>
          <w:sz w:val="24"/>
          <w:szCs w:val="24"/>
        </w:rPr>
        <w:t xml:space="preserve"> хворих у клініці променевої патології.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37. Особливості заповнення історії хвороби у клініці променевої патології.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38. Характерні риси патології ліквідаторів аварії на ЧАЕС, внесок психологічних і соціальних </w:t>
      </w:r>
      <w:r w:rsidRPr="00FF6056">
        <w:rPr>
          <w:color w:val="000000"/>
          <w:sz w:val="24"/>
          <w:szCs w:val="24"/>
        </w:rPr>
        <w:t>факторів</w:t>
      </w:r>
      <w:r w:rsidRPr="00FF6056">
        <w:rPr>
          <w:sz w:val="24"/>
          <w:szCs w:val="24"/>
        </w:rPr>
        <w:t xml:space="preserve"> у динаміку захворюваності.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>39. Закон "</w:t>
      </w:r>
      <w:r w:rsidRPr="00FF6056">
        <w:rPr>
          <w:color w:val="000000"/>
          <w:sz w:val="24"/>
          <w:szCs w:val="24"/>
        </w:rPr>
        <w:t>Про</w:t>
      </w:r>
      <w:r w:rsidRPr="00FF6056">
        <w:rPr>
          <w:sz w:val="24"/>
          <w:szCs w:val="24"/>
        </w:rPr>
        <w:t xml:space="preserve"> статус i соціальний </w:t>
      </w:r>
      <w:r w:rsidRPr="00FF6056">
        <w:rPr>
          <w:color w:val="000000"/>
          <w:sz w:val="24"/>
          <w:szCs w:val="24"/>
        </w:rPr>
        <w:t>захист</w:t>
      </w:r>
      <w:r w:rsidRPr="00FF6056">
        <w:rPr>
          <w:sz w:val="24"/>
          <w:szCs w:val="24"/>
        </w:rPr>
        <w:t xml:space="preserve"> </w:t>
      </w:r>
      <w:r w:rsidRPr="00FF6056">
        <w:rPr>
          <w:color w:val="000000"/>
          <w:sz w:val="24"/>
          <w:szCs w:val="24"/>
        </w:rPr>
        <w:t>громадян</w:t>
      </w:r>
      <w:r w:rsidRPr="00FF6056">
        <w:rPr>
          <w:sz w:val="24"/>
          <w:szCs w:val="24"/>
        </w:rPr>
        <w:t xml:space="preserve">, які </w:t>
      </w:r>
      <w:r w:rsidRPr="00FF6056">
        <w:rPr>
          <w:color w:val="000000"/>
          <w:sz w:val="24"/>
          <w:szCs w:val="24"/>
        </w:rPr>
        <w:t>постраждали</w:t>
      </w:r>
      <w:r w:rsidRPr="00FF6056">
        <w:rPr>
          <w:sz w:val="24"/>
          <w:szCs w:val="24"/>
        </w:rPr>
        <w:t xml:space="preserve"> внаслідок Чорнобильської катастрофи", концепція відселення.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40. Фізична і біологічна дозиметрія.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41. Особливості </w:t>
      </w:r>
      <w:proofErr w:type="spellStart"/>
      <w:r w:rsidRPr="00FF6056">
        <w:rPr>
          <w:color w:val="000000"/>
          <w:sz w:val="24"/>
          <w:szCs w:val="24"/>
        </w:rPr>
        <w:t>курації</w:t>
      </w:r>
      <w:proofErr w:type="spellEnd"/>
      <w:r w:rsidRPr="00FF6056">
        <w:rPr>
          <w:sz w:val="24"/>
          <w:szCs w:val="24"/>
        </w:rPr>
        <w:t xml:space="preserve"> хворих у клініці променевої патології.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42. Особливості заповнення історії хвороби у клініці променевої патології.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43. </w:t>
      </w:r>
      <w:proofErr w:type="spellStart"/>
      <w:r w:rsidRPr="00FF6056">
        <w:rPr>
          <w:sz w:val="24"/>
          <w:szCs w:val="24"/>
        </w:rPr>
        <w:t>Дозоутворюючі</w:t>
      </w:r>
      <w:proofErr w:type="spellEnd"/>
      <w:r w:rsidRPr="00FF6056">
        <w:rPr>
          <w:sz w:val="24"/>
          <w:szCs w:val="24"/>
        </w:rPr>
        <w:t xml:space="preserve"> ф</w:t>
      </w:r>
      <w:r w:rsidRPr="00FF6056">
        <w:rPr>
          <w:color w:val="000000"/>
          <w:sz w:val="24"/>
          <w:szCs w:val="24"/>
        </w:rPr>
        <w:t>актори</w:t>
      </w:r>
      <w:r w:rsidRPr="00FF6056">
        <w:rPr>
          <w:sz w:val="24"/>
          <w:szCs w:val="24"/>
        </w:rPr>
        <w:t xml:space="preserve"> аварії на Чорнобильській </w:t>
      </w:r>
      <w:r w:rsidRPr="00FF6056">
        <w:rPr>
          <w:color w:val="000000"/>
          <w:sz w:val="24"/>
          <w:szCs w:val="24"/>
        </w:rPr>
        <w:t>АЕС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44. Особливості радіаційної обстановки в залежності від спектра </w:t>
      </w:r>
      <w:r w:rsidRPr="00FF6056">
        <w:rPr>
          <w:color w:val="000000"/>
          <w:sz w:val="24"/>
          <w:szCs w:val="24"/>
        </w:rPr>
        <w:t>радіонуклідів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45. </w:t>
      </w:r>
      <w:r w:rsidRPr="00FF6056">
        <w:rPr>
          <w:color w:val="000000"/>
          <w:sz w:val="24"/>
          <w:szCs w:val="24"/>
        </w:rPr>
        <w:t>Шляхи</w:t>
      </w:r>
      <w:r w:rsidRPr="00FF6056">
        <w:rPr>
          <w:sz w:val="24"/>
          <w:szCs w:val="24"/>
        </w:rPr>
        <w:t xml:space="preserve"> надходження </w:t>
      </w:r>
      <w:r w:rsidRPr="00FF6056">
        <w:rPr>
          <w:color w:val="000000"/>
          <w:sz w:val="24"/>
          <w:szCs w:val="24"/>
        </w:rPr>
        <w:t>радіонуклідів</w:t>
      </w:r>
      <w:r w:rsidRPr="00FF6056">
        <w:rPr>
          <w:sz w:val="24"/>
          <w:szCs w:val="24"/>
        </w:rPr>
        <w:t xml:space="preserve"> до організму.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46. Які форми клітинної загибелі ви знаєте ?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47. </w:t>
      </w:r>
      <w:r w:rsidRPr="00FF6056">
        <w:rPr>
          <w:color w:val="000000"/>
          <w:sz w:val="24"/>
          <w:szCs w:val="24"/>
        </w:rPr>
        <w:t>Види</w:t>
      </w:r>
      <w:r w:rsidRPr="00FF6056">
        <w:rPr>
          <w:sz w:val="24"/>
          <w:szCs w:val="24"/>
        </w:rPr>
        <w:t xml:space="preserve"> репарації клітин.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48. Пряма і непряма первинна дія.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>49. С</w:t>
      </w:r>
      <w:r w:rsidRPr="00FF6056">
        <w:rPr>
          <w:color w:val="000000"/>
          <w:sz w:val="24"/>
          <w:szCs w:val="24"/>
        </w:rPr>
        <w:t>тохастичні</w:t>
      </w:r>
      <w:r w:rsidRPr="00FF6056">
        <w:rPr>
          <w:sz w:val="24"/>
          <w:szCs w:val="24"/>
        </w:rPr>
        <w:t xml:space="preserve"> й </w:t>
      </w:r>
      <w:proofErr w:type="spellStart"/>
      <w:r w:rsidRPr="00FF6056">
        <w:rPr>
          <w:color w:val="000000"/>
          <w:sz w:val="24"/>
          <w:szCs w:val="24"/>
        </w:rPr>
        <w:t>нестохастичні</w:t>
      </w:r>
      <w:proofErr w:type="spellEnd"/>
      <w:r w:rsidRPr="00FF6056">
        <w:rPr>
          <w:color w:val="000000"/>
          <w:sz w:val="24"/>
          <w:szCs w:val="24"/>
        </w:rPr>
        <w:t xml:space="preserve"> </w:t>
      </w:r>
      <w:r w:rsidRPr="00FF6056">
        <w:rPr>
          <w:sz w:val="24"/>
          <w:szCs w:val="24"/>
        </w:rPr>
        <w:t xml:space="preserve">ефекти </w:t>
      </w:r>
      <w:proofErr w:type="spellStart"/>
      <w:r w:rsidRPr="00FF6056">
        <w:rPr>
          <w:sz w:val="24"/>
          <w:szCs w:val="24"/>
        </w:rPr>
        <w:t>іонізувального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випромінення</w:t>
      </w:r>
      <w:proofErr w:type="spellEnd"/>
      <w:r w:rsidRPr="00FF6056">
        <w:rPr>
          <w:sz w:val="24"/>
          <w:szCs w:val="24"/>
        </w:rPr>
        <w:t>.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50. </w:t>
      </w:r>
      <w:proofErr w:type="spellStart"/>
      <w:r w:rsidRPr="00FF6056">
        <w:rPr>
          <w:color w:val="000000"/>
          <w:sz w:val="24"/>
          <w:szCs w:val="24"/>
        </w:rPr>
        <w:t>Безпорогова</w:t>
      </w:r>
      <w:proofErr w:type="spellEnd"/>
      <w:r w:rsidRPr="00FF6056">
        <w:rPr>
          <w:sz w:val="24"/>
          <w:szCs w:val="24"/>
        </w:rPr>
        <w:t xml:space="preserve"> теорія й </w:t>
      </w:r>
      <w:r w:rsidRPr="00FF6056">
        <w:rPr>
          <w:color w:val="000000"/>
          <w:sz w:val="24"/>
          <w:szCs w:val="24"/>
        </w:rPr>
        <w:t>оцінка</w:t>
      </w:r>
      <w:r w:rsidRPr="00FF6056">
        <w:rPr>
          <w:sz w:val="24"/>
          <w:szCs w:val="24"/>
        </w:rPr>
        <w:t xml:space="preserve"> ризику радіаційного </w:t>
      </w:r>
      <w:r w:rsidRPr="00FF6056">
        <w:rPr>
          <w:color w:val="000000"/>
          <w:sz w:val="24"/>
          <w:szCs w:val="24"/>
        </w:rPr>
        <w:t>канцерогенезу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51. Місцеві реакції нормальних тканин при променевій терапії.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52. Ранні та пізні променеві ушкодження.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53. Реакції й ушкодження </w:t>
      </w:r>
      <w:r w:rsidRPr="00FF6056">
        <w:rPr>
          <w:color w:val="000000"/>
          <w:sz w:val="24"/>
          <w:szCs w:val="24"/>
        </w:rPr>
        <w:t>шкіри</w:t>
      </w:r>
      <w:r w:rsidRPr="00FF6056">
        <w:rPr>
          <w:sz w:val="24"/>
          <w:szCs w:val="24"/>
        </w:rPr>
        <w:t xml:space="preserve"> при променевій терапії.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54. Ураження внутрішніх органів при опроміненні, типові пізні променеві ушкодження різних органів.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55. Засоби попередження </w:t>
      </w:r>
      <w:r w:rsidRPr="00FF6056">
        <w:rPr>
          <w:color w:val="000000"/>
          <w:sz w:val="24"/>
          <w:szCs w:val="24"/>
        </w:rPr>
        <w:t>МПУ</w:t>
      </w:r>
      <w:r w:rsidRPr="00FF6056">
        <w:rPr>
          <w:sz w:val="24"/>
          <w:szCs w:val="24"/>
        </w:rPr>
        <w:t xml:space="preserve">. </w:t>
      </w:r>
    </w:p>
    <w:p w:rsidR="00FF6056" w:rsidRPr="00FF6056" w:rsidRDefault="00FF6056" w:rsidP="00FF6056">
      <w:pPr>
        <w:ind w:right="-189" w:firstLine="567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56. </w:t>
      </w:r>
      <w:r w:rsidRPr="00FF6056">
        <w:rPr>
          <w:color w:val="000000"/>
          <w:sz w:val="24"/>
          <w:szCs w:val="24"/>
        </w:rPr>
        <w:t>Загальні</w:t>
      </w:r>
      <w:r w:rsidRPr="00FF6056">
        <w:rPr>
          <w:sz w:val="24"/>
          <w:szCs w:val="24"/>
        </w:rPr>
        <w:t xml:space="preserve"> принципи диспансерного нагляду за хворими з місцевими променевими ушкодженнями. </w:t>
      </w:r>
    </w:p>
    <w:p w:rsidR="00340E7D" w:rsidRPr="00FF6056" w:rsidRDefault="00340E7D" w:rsidP="00DC1ECF">
      <w:pPr>
        <w:jc w:val="both"/>
        <w:rPr>
          <w:sz w:val="24"/>
          <w:szCs w:val="24"/>
        </w:rPr>
      </w:pPr>
    </w:p>
    <w:p w:rsidR="00340E7D" w:rsidRPr="00340E7D" w:rsidRDefault="00FF6056" w:rsidP="00340E7D">
      <w:pPr>
        <w:tabs>
          <w:tab w:val="center" w:pos="467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340E7D" w:rsidRPr="00B64D98">
        <w:rPr>
          <w:b/>
          <w:sz w:val="24"/>
          <w:szCs w:val="24"/>
        </w:rPr>
        <w:t>Рекомендована література</w:t>
      </w:r>
      <w:r w:rsidR="00340E7D">
        <w:rPr>
          <w:b/>
          <w:sz w:val="24"/>
          <w:szCs w:val="24"/>
        </w:rPr>
        <w:tab/>
      </w:r>
    </w:p>
    <w:p w:rsidR="00F755CA" w:rsidRPr="004E4051" w:rsidRDefault="00F755CA" w:rsidP="00F755CA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Алгоритмы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современной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онкологии</w:t>
      </w:r>
      <w:proofErr w:type="spellEnd"/>
      <w:r w:rsidRPr="00F755CA">
        <w:rPr>
          <w:rStyle w:val="FontStyle29"/>
          <w:sz w:val="24"/>
          <w:szCs w:val="24"/>
        </w:rPr>
        <w:t>. /</w:t>
      </w:r>
      <w:proofErr w:type="spellStart"/>
      <w:r w:rsidRPr="00F755CA">
        <w:rPr>
          <w:rStyle w:val="FontStyle29"/>
          <w:sz w:val="24"/>
          <w:szCs w:val="24"/>
        </w:rPr>
        <w:t>Под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редакцией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Щепотина</w:t>
      </w:r>
      <w:proofErr w:type="spellEnd"/>
      <w:r w:rsidRPr="00F755CA">
        <w:rPr>
          <w:rStyle w:val="FontStyle29"/>
          <w:sz w:val="24"/>
          <w:szCs w:val="24"/>
        </w:rPr>
        <w:t xml:space="preserve"> И.Б., Бондаря Г.В., </w:t>
      </w:r>
      <w:proofErr w:type="spellStart"/>
      <w:r w:rsidRPr="00F755CA">
        <w:rPr>
          <w:rStyle w:val="FontStyle29"/>
          <w:sz w:val="24"/>
          <w:szCs w:val="24"/>
        </w:rPr>
        <w:t>Ганула</w:t>
      </w:r>
      <w:proofErr w:type="spellEnd"/>
      <w:r w:rsidRPr="00F755CA">
        <w:rPr>
          <w:rStyle w:val="FontStyle29"/>
          <w:sz w:val="24"/>
          <w:szCs w:val="24"/>
        </w:rPr>
        <w:t xml:space="preserve"> В.Л. - К.: Книга </w:t>
      </w:r>
      <w:proofErr w:type="spellStart"/>
      <w:r w:rsidRPr="00F755CA">
        <w:rPr>
          <w:rStyle w:val="FontStyle29"/>
          <w:sz w:val="24"/>
          <w:szCs w:val="24"/>
        </w:rPr>
        <w:t>плюс-</w:t>
      </w:r>
      <w:proofErr w:type="spellEnd"/>
      <w:r w:rsidRPr="00F755CA">
        <w:rPr>
          <w:rStyle w:val="FontStyle29"/>
          <w:sz w:val="24"/>
          <w:szCs w:val="24"/>
        </w:rPr>
        <w:t xml:space="preserve"> 2006.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Бондар Г.В., Антипова С.В. Вибрані лекції з клінічної онкології. – ВАТ, Луганськ, 2009-7.-510 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Бондар Г.В., </w:t>
      </w:r>
      <w:proofErr w:type="spellStart"/>
      <w:r w:rsidRPr="00F755CA">
        <w:rPr>
          <w:rStyle w:val="FontStyle29"/>
          <w:sz w:val="24"/>
          <w:szCs w:val="24"/>
        </w:rPr>
        <w:t>Вітенко</w:t>
      </w:r>
      <w:proofErr w:type="spellEnd"/>
      <w:r w:rsidRPr="00F755CA">
        <w:rPr>
          <w:rStyle w:val="FontStyle29"/>
          <w:sz w:val="24"/>
          <w:szCs w:val="24"/>
        </w:rPr>
        <w:t xml:space="preserve"> І.С., Попович О.Ю. Паліативна медична допомога. Донецьк, Донеччина. - 2004. -150с.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Ганул.В.Л</w:t>
      </w:r>
      <w:proofErr w:type="spellEnd"/>
      <w:r w:rsidRPr="00F755CA">
        <w:rPr>
          <w:rStyle w:val="FontStyle29"/>
          <w:sz w:val="24"/>
          <w:szCs w:val="24"/>
        </w:rPr>
        <w:t xml:space="preserve">., </w:t>
      </w:r>
      <w:proofErr w:type="spellStart"/>
      <w:r w:rsidRPr="00F755CA">
        <w:rPr>
          <w:rStyle w:val="FontStyle29"/>
          <w:sz w:val="24"/>
          <w:szCs w:val="24"/>
        </w:rPr>
        <w:t>Киркилевский</w:t>
      </w:r>
      <w:proofErr w:type="spellEnd"/>
      <w:r w:rsidRPr="00F755CA">
        <w:rPr>
          <w:rStyle w:val="FontStyle29"/>
          <w:sz w:val="24"/>
          <w:szCs w:val="24"/>
        </w:rPr>
        <w:t xml:space="preserve"> СИ. Рак </w:t>
      </w:r>
      <w:proofErr w:type="spellStart"/>
      <w:r w:rsidRPr="00F755CA">
        <w:rPr>
          <w:rStyle w:val="FontStyle29"/>
          <w:sz w:val="24"/>
          <w:szCs w:val="24"/>
        </w:rPr>
        <w:t>пищевода</w:t>
      </w:r>
      <w:proofErr w:type="spellEnd"/>
      <w:r w:rsidRPr="00F755CA">
        <w:rPr>
          <w:rStyle w:val="FontStyle29"/>
          <w:sz w:val="24"/>
          <w:szCs w:val="24"/>
        </w:rPr>
        <w:t xml:space="preserve">: </w:t>
      </w:r>
      <w:proofErr w:type="spellStart"/>
      <w:r w:rsidRPr="00F755CA">
        <w:rPr>
          <w:rStyle w:val="FontStyle29"/>
          <w:sz w:val="24"/>
          <w:szCs w:val="24"/>
        </w:rPr>
        <w:t>руководство</w:t>
      </w:r>
      <w:proofErr w:type="spellEnd"/>
      <w:r w:rsidRPr="00F755CA">
        <w:rPr>
          <w:rStyle w:val="FontStyle29"/>
          <w:sz w:val="24"/>
          <w:szCs w:val="24"/>
        </w:rPr>
        <w:t xml:space="preserve"> для </w:t>
      </w:r>
      <w:proofErr w:type="spellStart"/>
      <w:r w:rsidRPr="00F755CA">
        <w:rPr>
          <w:rStyle w:val="FontStyle29"/>
          <w:sz w:val="24"/>
          <w:szCs w:val="24"/>
        </w:rPr>
        <w:t>онкологов</w:t>
      </w:r>
      <w:proofErr w:type="spellEnd"/>
      <w:r w:rsidRPr="00F755CA">
        <w:rPr>
          <w:rStyle w:val="FontStyle29"/>
          <w:sz w:val="24"/>
          <w:szCs w:val="24"/>
        </w:rPr>
        <w:t xml:space="preserve"> и </w:t>
      </w:r>
      <w:proofErr w:type="spellStart"/>
      <w:r w:rsidRPr="00F755CA">
        <w:rPr>
          <w:rStyle w:val="FontStyle29"/>
          <w:sz w:val="24"/>
          <w:szCs w:val="24"/>
        </w:rPr>
        <w:t>хирургов</w:t>
      </w:r>
      <w:proofErr w:type="spellEnd"/>
      <w:r w:rsidRPr="00F755CA">
        <w:rPr>
          <w:rStyle w:val="FontStyle29"/>
          <w:sz w:val="24"/>
          <w:szCs w:val="24"/>
        </w:rPr>
        <w:t>. К.: Книга плюс. - 2003. - 200с.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Ефетов</w:t>
      </w:r>
      <w:proofErr w:type="spellEnd"/>
      <w:r w:rsidRPr="00F755CA">
        <w:rPr>
          <w:rStyle w:val="FontStyle29"/>
          <w:sz w:val="24"/>
          <w:szCs w:val="24"/>
        </w:rPr>
        <w:t xml:space="preserve"> В.М. </w:t>
      </w:r>
      <w:proofErr w:type="spellStart"/>
      <w:r w:rsidRPr="00F755CA">
        <w:rPr>
          <w:rStyle w:val="FontStyle29"/>
          <w:sz w:val="24"/>
          <w:szCs w:val="24"/>
        </w:rPr>
        <w:t>Избранные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лекции</w:t>
      </w:r>
      <w:proofErr w:type="spellEnd"/>
      <w:r w:rsidRPr="00F755CA">
        <w:rPr>
          <w:rStyle w:val="FontStyle29"/>
          <w:sz w:val="24"/>
          <w:szCs w:val="24"/>
        </w:rPr>
        <w:t xml:space="preserve"> по </w:t>
      </w:r>
      <w:proofErr w:type="spellStart"/>
      <w:r w:rsidRPr="00F755CA">
        <w:rPr>
          <w:rStyle w:val="FontStyle29"/>
          <w:sz w:val="24"/>
          <w:szCs w:val="24"/>
        </w:rPr>
        <w:t>клинической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онкологии</w:t>
      </w:r>
      <w:proofErr w:type="spellEnd"/>
      <w:r w:rsidRPr="00F755CA">
        <w:rPr>
          <w:rStyle w:val="FontStyle29"/>
          <w:sz w:val="24"/>
          <w:szCs w:val="24"/>
        </w:rPr>
        <w:t>. 1997. -260с.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Онкологія. /За ред. В.П.Баштана, А.Л.</w:t>
      </w:r>
      <w:proofErr w:type="spellStart"/>
      <w:r w:rsidRPr="00F755CA">
        <w:rPr>
          <w:rStyle w:val="FontStyle29"/>
          <w:sz w:val="24"/>
          <w:szCs w:val="24"/>
        </w:rPr>
        <w:t>Одабашьяна</w:t>
      </w:r>
      <w:proofErr w:type="spellEnd"/>
      <w:r w:rsidRPr="00F755CA">
        <w:rPr>
          <w:rStyle w:val="FontStyle29"/>
          <w:sz w:val="24"/>
          <w:szCs w:val="24"/>
        </w:rPr>
        <w:t>, П.В.</w:t>
      </w:r>
      <w:proofErr w:type="spellStart"/>
      <w:r w:rsidRPr="00F755CA">
        <w:rPr>
          <w:rStyle w:val="FontStyle29"/>
          <w:sz w:val="24"/>
          <w:szCs w:val="24"/>
        </w:rPr>
        <w:t>Шелешка</w:t>
      </w:r>
      <w:proofErr w:type="spellEnd"/>
      <w:r w:rsidRPr="00F755CA">
        <w:rPr>
          <w:rStyle w:val="FontStyle29"/>
          <w:sz w:val="24"/>
          <w:szCs w:val="24"/>
        </w:rPr>
        <w:t xml:space="preserve"> - Тернопіль; </w:t>
      </w:r>
      <w:proofErr w:type="spellStart"/>
      <w:r w:rsidRPr="00F755CA">
        <w:rPr>
          <w:rStyle w:val="FontStyle29"/>
          <w:sz w:val="24"/>
          <w:szCs w:val="24"/>
        </w:rPr>
        <w:t>Укрмедкнига</w:t>
      </w:r>
      <w:proofErr w:type="spellEnd"/>
      <w:r w:rsidRPr="00F755CA">
        <w:rPr>
          <w:rStyle w:val="FontStyle29"/>
          <w:sz w:val="24"/>
          <w:szCs w:val="24"/>
        </w:rPr>
        <w:t>, 2003.-316с.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Онкологія: Підручник - 3-те видання, перероб. і </w:t>
      </w:r>
      <w:proofErr w:type="spellStart"/>
      <w:r w:rsidRPr="00F755CA">
        <w:rPr>
          <w:rStyle w:val="FontStyle29"/>
          <w:sz w:val="24"/>
          <w:szCs w:val="24"/>
        </w:rPr>
        <w:t>доп</w:t>
      </w:r>
      <w:proofErr w:type="spellEnd"/>
      <w:r w:rsidRPr="00F755CA">
        <w:rPr>
          <w:rStyle w:val="FontStyle29"/>
          <w:sz w:val="24"/>
          <w:szCs w:val="24"/>
        </w:rPr>
        <w:t>./Б.Т.</w:t>
      </w:r>
      <w:proofErr w:type="spellStart"/>
      <w:r w:rsidRPr="00F755CA">
        <w:rPr>
          <w:rStyle w:val="FontStyle29"/>
          <w:sz w:val="24"/>
          <w:szCs w:val="24"/>
        </w:rPr>
        <w:t>Білинський</w:t>
      </w:r>
      <w:proofErr w:type="spellEnd"/>
      <w:r w:rsidRPr="00F755CA">
        <w:rPr>
          <w:rStyle w:val="FontStyle29"/>
          <w:sz w:val="24"/>
          <w:szCs w:val="24"/>
        </w:rPr>
        <w:t>, Н.А.Володько, А.І.</w:t>
      </w:r>
      <w:proofErr w:type="spellStart"/>
      <w:r w:rsidRPr="00F755CA">
        <w:rPr>
          <w:rStyle w:val="FontStyle29"/>
          <w:sz w:val="24"/>
          <w:szCs w:val="24"/>
        </w:rPr>
        <w:t>Гнатишак</w:t>
      </w:r>
      <w:proofErr w:type="spellEnd"/>
      <w:r w:rsidRPr="00F755CA">
        <w:rPr>
          <w:rStyle w:val="FontStyle29"/>
          <w:sz w:val="24"/>
          <w:szCs w:val="24"/>
        </w:rPr>
        <w:t>, О.О.</w:t>
      </w:r>
      <w:proofErr w:type="spellStart"/>
      <w:r w:rsidRPr="00F755CA">
        <w:rPr>
          <w:rStyle w:val="FontStyle29"/>
          <w:sz w:val="24"/>
          <w:szCs w:val="24"/>
        </w:rPr>
        <w:t>Галай</w:t>
      </w:r>
      <w:proofErr w:type="spellEnd"/>
      <w:r w:rsidRPr="00F755CA">
        <w:rPr>
          <w:rStyle w:val="FontStyle29"/>
          <w:sz w:val="24"/>
          <w:szCs w:val="24"/>
        </w:rPr>
        <w:t xml:space="preserve"> та ін.; За ред. Б.Т.</w:t>
      </w:r>
      <w:proofErr w:type="spellStart"/>
      <w:r w:rsidRPr="00F755CA">
        <w:rPr>
          <w:rStyle w:val="FontStyle29"/>
          <w:sz w:val="24"/>
          <w:szCs w:val="24"/>
        </w:rPr>
        <w:t>Білинського</w:t>
      </w:r>
      <w:proofErr w:type="spellEnd"/>
      <w:r w:rsidRPr="00F755CA">
        <w:rPr>
          <w:rStyle w:val="FontStyle29"/>
          <w:sz w:val="24"/>
          <w:szCs w:val="24"/>
        </w:rPr>
        <w:t xml:space="preserve"> - К. Здоров’я, 2004. - 528с.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Стариков В.И. </w:t>
      </w:r>
      <w:proofErr w:type="spellStart"/>
      <w:r w:rsidRPr="00F755CA">
        <w:rPr>
          <w:rStyle w:val="FontStyle29"/>
          <w:sz w:val="24"/>
          <w:szCs w:val="24"/>
        </w:rPr>
        <w:t>Общая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онкология</w:t>
      </w:r>
      <w:proofErr w:type="spellEnd"/>
      <w:r w:rsidRPr="00F755CA">
        <w:rPr>
          <w:rStyle w:val="FontStyle29"/>
          <w:sz w:val="24"/>
          <w:szCs w:val="24"/>
        </w:rPr>
        <w:t xml:space="preserve">: </w:t>
      </w:r>
      <w:proofErr w:type="spellStart"/>
      <w:r w:rsidRPr="00F755CA">
        <w:rPr>
          <w:rStyle w:val="FontStyle29"/>
          <w:sz w:val="24"/>
          <w:szCs w:val="24"/>
        </w:rPr>
        <w:t>Учебное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пособие.-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Харьков</w:t>
      </w:r>
      <w:proofErr w:type="spellEnd"/>
      <w:r w:rsidRPr="00F755CA">
        <w:rPr>
          <w:rStyle w:val="FontStyle29"/>
          <w:sz w:val="24"/>
          <w:szCs w:val="24"/>
        </w:rPr>
        <w:t>: ХГМУ, 2001.- 72с.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Стариков В.И., </w:t>
      </w:r>
      <w:proofErr w:type="spellStart"/>
      <w:r w:rsidRPr="00F755CA">
        <w:rPr>
          <w:rStyle w:val="FontStyle29"/>
          <w:sz w:val="24"/>
          <w:szCs w:val="24"/>
        </w:rPr>
        <w:t>Трунов</w:t>
      </w:r>
      <w:proofErr w:type="spellEnd"/>
      <w:r w:rsidRPr="00F755CA">
        <w:rPr>
          <w:rStyle w:val="FontStyle29"/>
          <w:sz w:val="24"/>
          <w:szCs w:val="24"/>
        </w:rPr>
        <w:t xml:space="preserve"> Г.В. Рак </w:t>
      </w:r>
      <w:proofErr w:type="spellStart"/>
      <w:r w:rsidRPr="00F755CA">
        <w:rPr>
          <w:rStyle w:val="FontStyle29"/>
          <w:sz w:val="24"/>
          <w:szCs w:val="24"/>
        </w:rPr>
        <w:t>легкого.-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Харьков</w:t>
      </w:r>
      <w:proofErr w:type="spellEnd"/>
      <w:r w:rsidRPr="00F755CA">
        <w:rPr>
          <w:rStyle w:val="FontStyle29"/>
          <w:sz w:val="24"/>
          <w:szCs w:val="24"/>
        </w:rPr>
        <w:t>, "ООО Катран КПК",- 2002.-212с.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Ю.Шевченко А.І. Онкологія. </w:t>
      </w:r>
      <w:proofErr w:type="spellStart"/>
      <w:r w:rsidRPr="00F755CA">
        <w:rPr>
          <w:rStyle w:val="FontStyle29"/>
          <w:sz w:val="24"/>
          <w:szCs w:val="24"/>
        </w:rPr>
        <w:t>Електр</w:t>
      </w:r>
      <w:proofErr w:type="spellEnd"/>
      <w:r w:rsidRPr="00F755CA">
        <w:rPr>
          <w:rStyle w:val="FontStyle29"/>
          <w:sz w:val="24"/>
          <w:szCs w:val="24"/>
        </w:rPr>
        <w:t>. підручник для студентів вищих медичних закладів., Запоріжжя.-2006.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Щепотін</w:t>
      </w:r>
      <w:proofErr w:type="spellEnd"/>
      <w:r w:rsidRPr="00F755CA">
        <w:rPr>
          <w:rStyle w:val="FontStyle29"/>
          <w:sz w:val="24"/>
          <w:szCs w:val="24"/>
        </w:rPr>
        <w:t xml:space="preserve"> І.Б., </w:t>
      </w:r>
      <w:proofErr w:type="spellStart"/>
      <w:r w:rsidRPr="00F755CA">
        <w:rPr>
          <w:rStyle w:val="FontStyle29"/>
          <w:sz w:val="24"/>
          <w:szCs w:val="24"/>
        </w:rPr>
        <w:t>Ганул</w:t>
      </w:r>
      <w:proofErr w:type="spellEnd"/>
      <w:r w:rsidRPr="00F755CA">
        <w:rPr>
          <w:rStyle w:val="FontStyle29"/>
          <w:sz w:val="24"/>
          <w:szCs w:val="24"/>
        </w:rPr>
        <w:t xml:space="preserve"> В.Л., </w:t>
      </w:r>
      <w:proofErr w:type="spellStart"/>
      <w:r w:rsidRPr="00F755CA">
        <w:rPr>
          <w:rStyle w:val="FontStyle29"/>
          <w:sz w:val="24"/>
          <w:szCs w:val="24"/>
        </w:rPr>
        <w:t>Кліменко</w:t>
      </w:r>
      <w:proofErr w:type="spellEnd"/>
      <w:r w:rsidRPr="00F755CA">
        <w:rPr>
          <w:rStyle w:val="FontStyle29"/>
          <w:sz w:val="24"/>
          <w:szCs w:val="24"/>
        </w:rPr>
        <w:t xml:space="preserve"> І.О. та ін. </w:t>
      </w:r>
      <w:proofErr w:type="spellStart"/>
      <w:r w:rsidRPr="00F755CA">
        <w:rPr>
          <w:rStyle w:val="FontStyle29"/>
          <w:sz w:val="24"/>
          <w:szCs w:val="24"/>
        </w:rPr>
        <w:t>Онкологія.-</w:t>
      </w:r>
      <w:proofErr w:type="spellEnd"/>
      <w:r w:rsidRPr="00F755CA">
        <w:rPr>
          <w:rStyle w:val="FontStyle29"/>
          <w:sz w:val="24"/>
          <w:szCs w:val="24"/>
        </w:rPr>
        <w:t xml:space="preserve"> К.:Книга плюс. -2006. - 496с.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Энциклопедия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клинической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онкологии</w:t>
      </w:r>
      <w:proofErr w:type="spellEnd"/>
      <w:r w:rsidRPr="00F755CA">
        <w:rPr>
          <w:rStyle w:val="FontStyle29"/>
          <w:sz w:val="24"/>
          <w:szCs w:val="24"/>
        </w:rPr>
        <w:t xml:space="preserve">. </w:t>
      </w:r>
      <w:proofErr w:type="spellStart"/>
      <w:r w:rsidRPr="00F755CA">
        <w:rPr>
          <w:rStyle w:val="FontStyle29"/>
          <w:sz w:val="24"/>
          <w:szCs w:val="24"/>
        </w:rPr>
        <w:t>Руководство</w:t>
      </w:r>
      <w:proofErr w:type="spellEnd"/>
      <w:r w:rsidRPr="00F755CA">
        <w:rPr>
          <w:rStyle w:val="FontStyle29"/>
          <w:sz w:val="24"/>
          <w:szCs w:val="24"/>
        </w:rPr>
        <w:t xml:space="preserve"> для </w:t>
      </w:r>
      <w:proofErr w:type="spellStart"/>
      <w:r w:rsidRPr="00F755CA">
        <w:rPr>
          <w:rStyle w:val="FontStyle29"/>
          <w:sz w:val="24"/>
          <w:szCs w:val="24"/>
        </w:rPr>
        <w:t>практикующих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врачей</w:t>
      </w:r>
      <w:proofErr w:type="spellEnd"/>
      <w:r w:rsidRPr="00F755CA">
        <w:rPr>
          <w:rStyle w:val="FontStyle29"/>
          <w:sz w:val="24"/>
          <w:szCs w:val="24"/>
        </w:rPr>
        <w:t xml:space="preserve"> / М.И.</w:t>
      </w:r>
      <w:proofErr w:type="spellStart"/>
      <w:r w:rsidRPr="00F755CA">
        <w:rPr>
          <w:rStyle w:val="FontStyle29"/>
          <w:sz w:val="24"/>
          <w:szCs w:val="24"/>
        </w:rPr>
        <w:t>Давыдов</w:t>
      </w:r>
      <w:proofErr w:type="spellEnd"/>
      <w:r w:rsidRPr="00F755CA">
        <w:rPr>
          <w:rStyle w:val="FontStyle29"/>
          <w:sz w:val="24"/>
          <w:szCs w:val="24"/>
        </w:rPr>
        <w:t>, Г.Л.</w:t>
      </w:r>
      <w:proofErr w:type="spellStart"/>
      <w:r w:rsidRPr="00F755CA">
        <w:rPr>
          <w:rStyle w:val="FontStyle29"/>
          <w:sz w:val="24"/>
          <w:szCs w:val="24"/>
        </w:rPr>
        <w:t>Вышковский</w:t>
      </w:r>
      <w:proofErr w:type="spellEnd"/>
      <w:r w:rsidRPr="00F755CA">
        <w:rPr>
          <w:rStyle w:val="FontStyle29"/>
          <w:sz w:val="24"/>
          <w:szCs w:val="24"/>
        </w:rPr>
        <w:t xml:space="preserve"> и др. - М.:РЛС - 2005,2004.-1536 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  <w:lang w:eastAsia="de-DE"/>
        </w:rPr>
        <w:t>Sorkin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V.M.,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Perehod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I.A.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Clinical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oncology</w:t>
      </w:r>
      <w:proofErr w:type="spellEnd"/>
      <w:r w:rsidRPr="00F755CA">
        <w:rPr>
          <w:rStyle w:val="FontStyle29"/>
          <w:sz w:val="24"/>
          <w:szCs w:val="24"/>
          <w:lang w:eastAsia="de-DE"/>
        </w:rPr>
        <w:t>(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Lectures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for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medical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students</w:t>
      </w:r>
      <w:proofErr w:type="spellEnd"/>
      <w:r w:rsidRPr="00F755CA">
        <w:rPr>
          <w:rStyle w:val="FontStyle29"/>
          <w:sz w:val="24"/>
          <w:szCs w:val="24"/>
          <w:lang w:eastAsia="de-DE"/>
        </w:rPr>
        <w:t>). Simferopol.-2007.- 136p.</w:t>
      </w:r>
    </w:p>
    <w:p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. Радіаційна медицина.: </w:t>
      </w:r>
      <w:proofErr w:type="spellStart"/>
      <w:r w:rsidRPr="00FF6056">
        <w:rPr>
          <w:sz w:val="24"/>
          <w:szCs w:val="24"/>
        </w:rPr>
        <w:t>підручник.-</w:t>
      </w:r>
      <w:proofErr w:type="spellEnd"/>
      <w:r w:rsidRPr="00FF6056">
        <w:rPr>
          <w:sz w:val="24"/>
          <w:szCs w:val="24"/>
        </w:rPr>
        <w:t xml:space="preserve">  за ред. </w:t>
      </w:r>
      <w:proofErr w:type="spellStart"/>
      <w:r w:rsidRPr="00FF6056">
        <w:rPr>
          <w:sz w:val="24"/>
          <w:szCs w:val="24"/>
        </w:rPr>
        <w:t>чл.-</w:t>
      </w:r>
      <w:proofErr w:type="spellEnd"/>
      <w:r w:rsidRPr="00FF6056">
        <w:rPr>
          <w:sz w:val="24"/>
          <w:szCs w:val="24"/>
        </w:rPr>
        <w:t xml:space="preserve"> кор. НАМН України</w:t>
      </w:r>
      <w:r w:rsidRPr="00FF6056">
        <w:rPr>
          <w:sz w:val="24"/>
          <w:szCs w:val="24"/>
          <w:lang w:val="ru-RU"/>
        </w:rPr>
        <w:t>,</w:t>
      </w:r>
      <w:r w:rsidRPr="00FF6056">
        <w:rPr>
          <w:sz w:val="24"/>
          <w:szCs w:val="24"/>
        </w:rPr>
        <w:t xml:space="preserve"> проф. М.І. </w:t>
      </w:r>
      <w:proofErr w:type="spellStart"/>
      <w:r w:rsidRPr="00FF6056">
        <w:rPr>
          <w:sz w:val="24"/>
          <w:szCs w:val="24"/>
        </w:rPr>
        <w:t>Пилипенка</w:t>
      </w:r>
      <w:proofErr w:type="spellEnd"/>
      <w:r w:rsidRPr="00FF6056">
        <w:rPr>
          <w:sz w:val="24"/>
          <w:szCs w:val="24"/>
        </w:rPr>
        <w:t xml:space="preserve">.:ВСВ </w:t>
      </w:r>
      <w:proofErr w:type="spellStart"/>
      <w:r w:rsidRPr="00FF6056">
        <w:rPr>
          <w:sz w:val="24"/>
          <w:szCs w:val="24"/>
        </w:rPr>
        <w:t>“Медицина”</w:t>
      </w:r>
      <w:proofErr w:type="spellEnd"/>
      <w:r w:rsidRPr="00FF6056">
        <w:rPr>
          <w:sz w:val="24"/>
          <w:szCs w:val="24"/>
        </w:rPr>
        <w:t>, 2012.-232 с.</w:t>
      </w:r>
    </w:p>
    <w:p w:rsidR="00FF6056" w:rsidRPr="00FF6056" w:rsidRDefault="00FF6056" w:rsidP="00FF6056">
      <w:pPr>
        <w:pStyle w:val="20"/>
        <w:numPr>
          <w:ilvl w:val="0"/>
          <w:numId w:val="16"/>
        </w:numPr>
        <w:spacing w:line="240" w:lineRule="auto"/>
        <w:ind w:right="-189"/>
        <w:rPr>
          <w:lang w:val="ru-RU"/>
        </w:rPr>
      </w:pPr>
      <w:r w:rsidRPr="00FF6056">
        <w:rPr>
          <w:lang w:val="ru-RU"/>
        </w:rPr>
        <w:t xml:space="preserve"> </w:t>
      </w:r>
      <w:proofErr w:type="spellStart"/>
      <w:r w:rsidRPr="00FF6056">
        <w:rPr>
          <w:lang w:val="ru-RU"/>
        </w:rPr>
        <w:t>Бутомо</w:t>
      </w:r>
      <w:proofErr w:type="spellEnd"/>
      <w:r w:rsidRPr="00FF6056">
        <w:rPr>
          <w:lang w:val="ru-RU"/>
        </w:rPr>
        <w:t xml:space="preserve"> Н.В., Гребенюк А.Н., Ушаков И.Б. Основы медицинской радиобиологии / Под ред. И.Б.Ушакова. – СПб: ЩЩЩ “Издательство Фолиант”, 2004. – 384 </w:t>
      </w:r>
      <w:proofErr w:type="gramStart"/>
      <w:r w:rsidRPr="00FF6056">
        <w:rPr>
          <w:lang w:val="ru-RU"/>
        </w:rPr>
        <w:t>с</w:t>
      </w:r>
      <w:proofErr w:type="gramEnd"/>
      <w:r w:rsidRPr="00FF6056">
        <w:rPr>
          <w:lang w:val="ru-RU"/>
        </w:rPr>
        <w:t>.</w:t>
      </w:r>
    </w:p>
    <w:p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Байсоголов</w:t>
      </w:r>
      <w:proofErr w:type="spellEnd"/>
      <w:r w:rsidRPr="00FF6056">
        <w:rPr>
          <w:sz w:val="24"/>
          <w:szCs w:val="24"/>
        </w:rPr>
        <w:t xml:space="preserve"> Г.Д., </w:t>
      </w:r>
      <w:proofErr w:type="spellStart"/>
      <w:r w:rsidRPr="00FF6056">
        <w:rPr>
          <w:sz w:val="24"/>
          <w:szCs w:val="24"/>
        </w:rPr>
        <w:t>Гуськова</w:t>
      </w:r>
      <w:proofErr w:type="spellEnd"/>
      <w:r w:rsidRPr="00FF6056">
        <w:rPr>
          <w:sz w:val="24"/>
          <w:szCs w:val="24"/>
        </w:rPr>
        <w:t xml:space="preserve"> А.К. </w:t>
      </w:r>
      <w:proofErr w:type="spellStart"/>
      <w:r w:rsidRPr="00FF6056">
        <w:rPr>
          <w:sz w:val="24"/>
          <w:szCs w:val="24"/>
        </w:rPr>
        <w:t>Лучевая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болезнь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человека.-</w:t>
      </w:r>
      <w:proofErr w:type="spellEnd"/>
      <w:r w:rsidRPr="00FF6056">
        <w:rPr>
          <w:sz w:val="24"/>
          <w:szCs w:val="24"/>
        </w:rPr>
        <w:t xml:space="preserve"> М.: Медицина, 1982.- 384 с.</w:t>
      </w:r>
    </w:p>
    <w:p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Барабой</w:t>
      </w:r>
      <w:proofErr w:type="spellEnd"/>
      <w:r w:rsidRPr="00FF6056">
        <w:rPr>
          <w:sz w:val="24"/>
          <w:szCs w:val="24"/>
        </w:rPr>
        <w:t xml:space="preserve"> В.А.  От </w:t>
      </w:r>
      <w:proofErr w:type="spellStart"/>
      <w:r w:rsidRPr="00FF6056">
        <w:rPr>
          <w:sz w:val="24"/>
          <w:szCs w:val="24"/>
        </w:rPr>
        <w:t>Хиросимы</w:t>
      </w:r>
      <w:proofErr w:type="spellEnd"/>
      <w:r w:rsidRPr="00FF6056">
        <w:rPr>
          <w:sz w:val="24"/>
          <w:szCs w:val="24"/>
        </w:rPr>
        <w:t xml:space="preserve"> до </w:t>
      </w:r>
      <w:proofErr w:type="spellStart"/>
      <w:r w:rsidRPr="00FF6056">
        <w:rPr>
          <w:sz w:val="24"/>
          <w:szCs w:val="24"/>
        </w:rPr>
        <w:t>Чернобыля.-</w:t>
      </w:r>
      <w:proofErr w:type="spellEnd"/>
      <w:r w:rsidRPr="00FF6056">
        <w:rPr>
          <w:sz w:val="24"/>
          <w:szCs w:val="24"/>
        </w:rPr>
        <w:t xml:space="preserve"> К.: Наук. думка, 1991.- 128 с.</w:t>
      </w:r>
    </w:p>
    <w:p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Бардычев</w:t>
      </w:r>
      <w:proofErr w:type="spellEnd"/>
      <w:r w:rsidRPr="00FF6056">
        <w:rPr>
          <w:sz w:val="24"/>
          <w:szCs w:val="24"/>
        </w:rPr>
        <w:t xml:space="preserve"> М.С., </w:t>
      </w:r>
      <w:proofErr w:type="spellStart"/>
      <w:r w:rsidRPr="00FF6056">
        <w:rPr>
          <w:sz w:val="24"/>
          <w:szCs w:val="24"/>
        </w:rPr>
        <w:t>Цыб</w:t>
      </w:r>
      <w:proofErr w:type="spellEnd"/>
      <w:r w:rsidRPr="00FF6056">
        <w:rPr>
          <w:sz w:val="24"/>
          <w:szCs w:val="24"/>
        </w:rPr>
        <w:t xml:space="preserve"> А.Ф. </w:t>
      </w:r>
      <w:proofErr w:type="spellStart"/>
      <w:r w:rsidRPr="00FF6056">
        <w:rPr>
          <w:sz w:val="24"/>
          <w:szCs w:val="24"/>
        </w:rPr>
        <w:t>Местные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лучевые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повреждения</w:t>
      </w:r>
      <w:proofErr w:type="spellEnd"/>
      <w:r w:rsidRPr="00FF6056">
        <w:rPr>
          <w:sz w:val="24"/>
          <w:szCs w:val="24"/>
        </w:rPr>
        <w:t xml:space="preserve"> М.: Медицина, 1985.- 240 с.</w:t>
      </w:r>
    </w:p>
    <w:p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Булдаков</w:t>
      </w:r>
      <w:proofErr w:type="spellEnd"/>
      <w:r w:rsidRPr="00FF6056">
        <w:rPr>
          <w:sz w:val="24"/>
          <w:szCs w:val="24"/>
        </w:rPr>
        <w:t xml:space="preserve"> Л.А. </w:t>
      </w:r>
      <w:proofErr w:type="spellStart"/>
      <w:r w:rsidRPr="00FF6056">
        <w:rPr>
          <w:sz w:val="24"/>
          <w:szCs w:val="24"/>
        </w:rPr>
        <w:t>Радиоактивные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вещества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человек</w:t>
      </w:r>
      <w:proofErr w:type="spellEnd"/>
      <w:r w:rsidRPr="00FF6056">
        <w:rPr>
          <w:sz w:val="24"/>
          <w:szCs w:val="24"/>
        </w:rPr>
        <w:t xml:space="preserve"> М.: </w:t>
      </w:r>
      <w:proofErr w:type="spellStart"/>
      <w:r w:rsidRPr="00FF6056">
        <w:rPr>
          <w:sz w:val="24"/>
          <w:szCs w:val="24"/>
        </w:rPr>
        <w:t>Энергоатомиздат</w:t>
      </w:r>
      <w:proofErr w:type="spellEnd"/>
      <w:r w:rsidRPr="00FF6056">
        <w:rPr>
          <w:sz w:val="24"/>
          <w:szCs w:val="24"/>
        </w:rPr>
        <w:t>, 1990.- 160 с.</w:t>
      </w:r>
    </w:p>
    <w:p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Голубев</w:t>
      </w:r>
      <w:proofErr w:type="spellEnd"/>
      <w:r w:rsidRPr="00FF6056">
        <w:rPr>
          <w:sz w:val="24"/>
          <w:szCs w:val="24"/>
        </w:rPr>
        <w:t xml:space="preserve"> Б.П. </w:t>
      </w:r>
      <w:proofErr w:type="spellStart"/>
      <w:r w:rsidRPr="00FF6056">
        <w:rPr>
          <w:sz w:val="24"/>
          <w:szCs w:val="24"/>
        </w:rPr>
        <w:t>Дозиметрия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защита</w:t>
      </w:r>
      <w:proofErr w:type="spellEnd"/>
      <w:r w:rsidRPr="00FF6056">
        <w:rPr>
          <w:sz w:val="24"/>
          <w:szCs w:val="24"/>
        </w:rPr>
        <w:t xml:space="preserve"> от </w:t>
      </w:r>
      <w:proofErr w:type="spellStart"/>
      <w:r w:rsidRPr="00FF6056">
        <w:rPr>
          <w:sz w:val="24"/>
          <w:szCs w:val="24"/>
        </w:rPr>
        <w:t>ионизирующих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излучений</w:t>
      </w:r>
      <w:proofErr w:type="spellEnd"/>
      <w:r w:rsidRPr="00FF6056">
        <w:rPr>
          <w:sz w:val="24"/>
          <w:szCs w:val="24"/>
        </w:rPr>
        <w:t xml:space="preserve">: </w:t>
      </w:r>
      <w:proofErr w:type="spellStart"/>
      <w:r w:rsidRPr="00FF6056">
        <w:rPr>
          <w:sz w:val="24"/>
          <w:szCs w:val="24"/>
        </w:rPr>
        <w:t>Учебн</w:t>
      </w:r>
      <w:proofErr w:type="spellEnd"/>
      <w:r w:rsidRPr="00FF6056">
        <w:rPr>
          <w:sz w:val="24"/>
          <w:szCs w:val="24"/>
        </w:rPr>
        <w:t xml:space="preserve">. для </w:t>
      </w:r>
      <w:proofErr w:type="spellStart"/>
      <w:r w:rsidRPr="00FF6056">
        <w:rPr>
          <w:sz w:val="24"/>
          <w:szCs w:val="24"/>
        </w:rPr>
        <w:t>вузов</w:t>
      </w:r>
      <w:proofErr w:type="spellEnd"/>
      <w:r w:rsidRPr="00FF6056">
        <w:rPr>
          <w:sz w:val="24"/>
          <w:szCs w:val="24"/>
        </w:rPr>
        <w:t xml:space="preserve">/ </w:t>
      </w:r>
      <w:proofErr w:type="spellStart"/>
      <w:r w:rsidRPr="00FF6056">
        <w:rPr>
          <w:sz w:val="24"/>
          <w:szCs w:val="24"/>
        </w:rPr>
        <w:t>Под</w:t>
      </w:r>
      <w:proofErr w:type="spellEnd"/>
      <w:r w:rsidRPr="00FF6056">
        <w:rPr>
          <w:sz w:val="24"/>
          <w:szCs w:val="24"/>
        </w:rPr>
        <w:t xml:space="preserve"> ред. Е.Л.</w:t>
      </w:r>
      <w:proofErr w:type="spellStart"/>
      <w:r w:rsidRPr="00FF6056">
        <w:rPr>
          <w:sz w:val="24"/>
          <w:szCs w:val="24"/>
        </w:rPr>
        <w:t>Столярова</w:t>
      </w:r>
      <w:proofErr w:type="spellEnd"/>
      <w:r w:rsidRPr="00FF6056">
        <w:rPr>
          <w:sz w:val="24"/>
          <w:szCs w:val="24"/>
        </w:rPr>
        <w:t xml:space="preserve"> - 4-е </w:t>
      </w:r>
      <w:proofErr w:type="spellStart"/>
      <w:r w:rsidRPr="00FF6056">
        <w:rPr>
          <w:sz w:val="24"/>
          <w:szCs w:val="24"/>
        </w:rPr>
        <w:t>изд</w:t>
      </w:r>
      <w:proofErr w:type="spellEnd"/>
      <w:r w:rsidRPr="00FF6056">
        <w:rPr>
          <w:sz w:val="24"/>
          <w:szCs w:val="24"/>
        </w:rPr>
        <w:t xml:space="preserve">., </w:t>
      </w:r>
      <w:proofErr w:type="spellStart"/>
      <w:r w:rsidRPr="00FF6056">
        <w:rPr>
          <w:sz w:val="24"/>
          <w:szCs w:val="24"/>
        </w:rPr>
        <w:t>перераб</w:t>
      </w:r>
      <w:proofErr w:type="spellEnd"/>
      <w:r w:rsidRPr="00FF6056">
        <w:rPr>
          <w:sz w:val="24"/>
          <w:szCs w:val="24"/>
        </w:rPr>
        <w:t xml:space="preserve">. и </w:t>
      </w:r>
      <w:proofErr w:type="spellStart"/>
      <w:r w:rsidRPr="00FF6056">
        <w:rPr>
          <w:sz w:val="24"/>
          <w:szCs w:val="24"/>
        </w:rPr>
        <w:t>доп.-</w:t>
      </w:r>
      <w:proofErr w:type="spellEnd"/>
      <w:r w:rsidRPr="00FF6056">
        <w:rPr>
          <w:sz w:val="24"/>
          <w:szCs w:val="24"/>
        </w:rPr>
        <w:t xml:space="preserve"> М.: </w:t>
      </w:r>
      <w:proofErr w:type="spellStart"/>
      <w:r w:rsidRPr="00FF6056">
        <w:rPr>
          <w:sz w:val="24"/>
          <w:szCs w:val="24"/>
        </w:rPr>
        <w:t>Энергомашиздат</w:t>
      </w:r>
      <w:proofErr w:type="spellEnd"/>
      <w:r w:rsidRPr="00FF6056">
        <w:rPr>
          <w:sz w:val="24"/>
          <w:szCs w:val="24"/>
        </w:rPr>
        <w:t>, 1986.-486 с.</w:t>
      </w:r>
    </w:p>
    <w:p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proofErr w:type="spellStart"/>
      <w:r w:rsidRPr="00FF6056">
        <w:rPr>
          <w:sz w:val="24"/>
          <w:szCs w:val="24"/>
        </w:rPr>
        <w:t>.Кириллов</w:t>
      </w:r>
      <w:proofErr w:type="spellEnd"/>
      <w:r w:rsidRPr="00FF6056">
        <w:rPr>
          <w:sz w:val="24"/>
          <w:szCs w:val="24"/>
        </w:rPr>
        <w:t xml:space="preserve"> В.Ф., </w:t>
      </w:r>
      <w:proofErr w:type="spellStart"/>
      <w:r w:rsidRPr="00FF6056">
        <w:rPr>
          <w:sz w:val="24"/>
          <w:szCs w:val="24"/>
        </w:rPr>
        <w:t>Коренков</w:t>
      </w:r>
      <w:proofErr w:type="spellEnd"/>
      <w:r w:rsidRPr="00FF6056">
        <w:rPr>
          <w:sz w:val="24"/>
          <w:szCs w:val="24"/>
        </w:rPr>
        <w:t xml:space="preserve"> И.П. </w:t>
      </w:r>
      <w:proofErr w:type="spellStart"/>
      <w:r w:rsidRPr="00FF6056">
        <w:rPr>
          <w:sz w:val="24"/>
          <w:szCs w:val="24"/>
        </w:rPr>
        <w:t>Гигиена</w:t>
      </w:r>
      <w:proofErr w:type="spellEnd"/>
      <w:r w:rsidRPr="00FF6056">
        <w:rPr>
          <w:sz w:val="24"/>
          <w:szCs w:val="24"/>
        </w:rPr>
        <w:t xml:space="preserve"> труда </w:t>
      </w:r>
      <w:proofErr w:type="spellStart"/>
      <w:r w:rsidRPr="00FF6056">
        <w:rPr>
          <w:sz w:val="24"/>
          <w:szCs w:val="24"/>
        </w:rPr>
        <w:t>медицинского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персонала</w:t>
      </w:r>
      <w:proofErr w:type="spellEnd"/>
      <w:r w:rsidRPr="00FF6056">
        <w:rPr>
          <w:sz w:val="24"/>
          <w:szCs w:val="24"/>
        </w:rPr>
        <w:t xml:space="preserve"> при </w:t>
      </w:r>
      <w:proofErr w:type="spellStart"/>
      <w:r w:rsidRPr="00FF6056">
        <w:rPr>
          <w:sz w:val="24"/>
          <w:szCs w:val="24"/>
        </w:rPr>
        <w:t>работе</w:t>
      </w:r>
      <w:proofErr w:type="spellEnd"/>
      <w:r w:rsidRPr="00FF6056">
        <w:rPr>
          <w:sz w:val="24"/>
          <w:szCs w:val="24"/>
        </w:rPr>
        <w:t xml:space="preserve"> с </w:t>
      </w:r>
      <w:proofErr w:type="spellStart"/>
      <w:r w:rsidRPr="00FF6056">
        <w:rPr>
          <w:sz w:val="24"/>
          <w:szCs w:val="24"/>
        </w:rPr>
        <w:t>источниками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ионизирующих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излучений</w:t>
      </w:r>
      <w:proofErr w:type="spellEnd"/>
      <w:r w:rsidRPr="00FF6056">
        <w:rPr>
          <w:sz w:val="24"/>
          <w:szCs w:val="24"/>
        </w:rPr>
        <w:t xml:space="preserve"> М.: Медицина, 1986.- 184 с.</w:t>
      </w:r>
    </w:p>
    <w:p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Пилипенко М.І. Радіаційні вимірювання: принципи, поняття, </w:t>
      </w:r>
      <w:proofErr w:type="spellStart"/>
      <w:r w:rsidRPr="00FF6056">
        <w:rPr>
          <w:sz w:val="24"/>
          <w:szCs w:val="24"/>
        </w:rPr>
        <w:t>одиниці.-УРЖ</w:t>
      </w:r>
      <w:proofErr w:type="spellEnd"/>
      <w:r w:rsidRPr="00FF6056">
        <w:rPr>
          <w:sz w:val="24"/>
          <w:szCs w:val="24"/>
        </w:rPr>
        <w:t xml:space="preserve">. 1991 </w:t>
      </w:r>
    </w:p>
    <w:p w:rsidR="00FF6056" w:rsidRPr="00FF6056" w:rsidRDefault="00FF6056" w:rsidP="00FF6056">
      <w:pPr>
        <w:pStyle w:val="a4"/>
        <w:numPr>
          <w:ilvl w:val="0"/>
          <w:numId w:val="16"/>
        </w:numPr>
        <w:shd w:val="clear" w:color="auto" w:fill="FFFFFF"/>
        <w:jc w:val="both"/>
        <w:rPr>
          <w:rFonts w:eastAsia="MS Mincho"/>
          <w:sz w:val="24"/>
          <w:szCs w:val="24"/>
        </w:rPr>
      </w:pPr>
      <w:r w:rsidRPr="00FF6056">
        <w:rPr>
          <w:rFonts w:eastAsia="MS Mincho"/>
          <w:sz w:val="24"/>
          <w:szCs w:val="24"/>
        </w:rPr>
        <w:t xml:space="preserve">Електронні носії інформації (Інтернет, </w:t>
      </w:r>
      <w:proofErr w:type="spellStart"/>
      <w:r w:rsidRPr="00FF6056">
        <w:rPr>
          <w:rFonts w:eastAsia="MS Mincho"/>
          <w:sz w:val="24"/>
          <w:szCs w:val="24"/>
        </w:rPr>
        <w:t>WЕB-сайти</w:t>
      </w:r>
      <w:proofErr w:type="spellEnd"/>
      <w:r w:rsidRPr="00FF6056">
        <w:rPr>
          <w:rFonts w:eastAsia="MS Mincho"/>
          <w:sz w:val="24"/>
          <w:szCs w:val="24"/>
        </w:rPr>
        <w:t xml:space="preserve">). </w:t>
      </w:r>
    </w:p>
    <w:p w:rsidR="00F755CA" w:rsidRPr="00FF6056" w:rsidRDefault="00F755CA" w:rsidP="00F755CA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:rsidR="00F755CA" w:rsidRPr="00FF6056" w:rsidRDefault="00F755CA" w:rsidP="00F755CA">
      <w:pPr>
        <w:shd w:val="clear" w:color="auto" w:fill="FFFFFF"/>
        <w:jc w:val="center"/>
        <w:rPr>
          <w:sz w:val="24"/>
          <w:szCs w:val="24"/>
        </w:rPr>
      </w:pPr>
      <w:r w:rsidRPr="00FF6056">
        <w:rPr>
          <w:b/>
          <w:bCs/>
          <w:spacing w:val="-6"/>
          <w:sz w:val="24"/>
          <w:szCs w:val="24"/>
        </w:rPr>
        <w:t>Допоміжна</w:t>
      </w:r>
    </w:p>
    <w:p w:rsidR="00F755CA" w:rsidRPr="00FF6056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F6056">
        <w:rPr>
          <w:rStyle w:val="FontStyle29"/>
          <w:sz w:val="24"/>
          <w:szCs w:val="24"/>
        </w:rPr>
        <w:lastRenderedPageBreak/>
        <w:t xml:space="preserve">Атлас онкологічних операцій / Під ред. Б.Е. </w:t>
      </w:r>
      <w:proofErr w:type="spellStart"/>
      <w:r w:rsidRPr="00FF6056">
        <w:rPr>
          <w:rStyle w:val="FontStyle29"/>
          <w:sz w:val="24"/>
          <w:szCs w:val="24"/>
        </w:rPr>
        <w:t>Петерсона</w:t>
      </w:r>
      <w:proofErr w:type="spellEnd"/>
      <w:r w:rsidRPr="00FF6056">
        <w:rPr>
          <w:rStyle w:val="FontStyle29"/>
          <w:sz w:val="24"/>
          <w:szCs w:val="24"/>
        </w:rPr>
        <w:t xml:space="preserve">, В. І. </w:t>
      </w:r>
      <w:proofErr w:type="spellStart"/>
      <w:r w:rsidRPr="00FF6056">
        <w:rPr>
          <w:rStyle w:val="FontStyle29"/>
          <w:sz w:val="24"/>
          <w:szCs w:val="24"/>
        </w:rPr>
        <w:t>Чиссова</w:t>
      </w:r>
      <w:proofErr w:type="spellEnd"/>
      <w:r w:rsidRPr="00FF6056">
        <w:rPr>
          <w:rStyle w:val="FontStyle29"/>
          <w:sz w:val="24"/>
          <w:szCs w:val="24"/>
        </w:rPr>
        <w:t xml:space="preserve">, А.І. </w:t>
      </w:r>
      <w:proofErr w:type="spellStart"/>
      <w:r w:rsidRPr="00FF6056">
        <w:rPr>
          <w:rStyle w:val="FontStyle29"/>
          <w:sz w:val="24"/>
          <w:szCs w:val="24"/>
        </w:rPr>
        <w:t>Пачеса</w:t>
      </w:r>
      <w:proofErr w:type="spellEnd"/>
      <w:r w:rsidRPr="00FF6056">
        <w:rPr>
          <w:rStyle w:val="FontStyle29"/>
          <w:sz w:val="24"/>
          <w:szCs w:val="24"/>
        </w:rPr>
        <w:t xml:space="preserve"> - М.: Медицина, 1987. -534с. </w:t>
      </w:r>
    </w:p>
    <w:p w:rsidR="00F755CA" w:rsidRPr="00FF6056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F6056">
        <w:rPr>
          <w:rStyle w:val="FontStyle29"/>
          <w:sz w:val="24"/>
          <w:szCs w:val="24"/>
        </w:rPr>
        <w:t>Лупальцов</w:t>
      </w:r>
      <w:proofErr w:type="spellEnd"/>
      <w:r w:rsidRPr="00FF6056">
        <w:rPr>
          <w:rStyle w:val="FontStyle29"/>
          <w:sz w:val="24"/>
          <w:szCs w:val="24"/>
        </w:rPr>
        <w:t xml:space="preserve"> В.І., </w:t>
      </w:r>
      <w:proofErr w:type="spellStart"/>
      <w:r w:rsidRPr="00FF6056">
        <w:rPr>
          <w:rStyle w:val="FontStyle29"/>
          <w:sz w:val="24"/>
          <w:szCs w:val="24"/>
        </w:rPr>
        <w:t>Циганенко</w:t>
      </w:r>
      <w:proofErr w:type="spellEnd"/>
      <w:r w:rsidRPr="00FF6056">
        <w:rPr>
          <w:rStyle w:val="FontStyle29"/>
          <w:sz w:val="24"/>
          <w:szCs w:val="24"/>
        </w:rPr>
        <w:t xml:space="preserve"> А.Я., </w:t>
      </w:r>
      <w:proofErr w:type="spellStart"/>
      <w:r w:rsidRPr="00FF6056">
        <w:rPr>
          <w:rStyle w:val="FontStyle29"/>
          <w:sz w:val="24"/>
          <w:szCs w:val="24"/>
        </w:rPr>
        <w:t>Сенніков</w:t>
      </w:r>
      <w:proofErr w:type="spellEnd"/>
      <w:r w:rsidRPr="00FF6056">
        <w:rPr>
          <w:rStyle w:val="FontStyle29"/>
          <w:sz w:val="24"/>
          <w:szCs w:val="24"/>
        </w:rPr>
        <w:t xml:space="preserve"> І.А. </w:t>
      </w:r>
      <w:proofErr w:type="spellStart"/>
      <w:r w:rsidRPr="00FF6056">
        <w:rPr>
          <w:rStyle w:val="FontStyle29"/>
          <w:sz w:val="24"/>
          <w:szCs w:val="24"/>
        </w:rPr>
        <w:t>Элементы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общего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ухода</w:t>
      </w:r>
      <w:proofErr w:type="spellEnd"/>
      <w:r w:rsidRPr="00FF6056">
        <w:rPr>
          <w:rStyle w:val="FontStyle29"/>
          <w:sz w:val="24"/>
          <w:szCs w:val="24"/>
        </w:rPr>
        <w:t xml:space="preserve"> за </w:t>
      </w:r>
      <w:proofErr w:type="spellStart"/>
      <w:r w:rsidRPr="00FF6056">
        <w:rPr>
          <w:rStyle w:val="FontStyle29"/>
          <w:sz w:val="24"/>
          <w:szCs w:val="24"/>
        </w:rPr>
        <w:t>больными</w:t>
      </w:r>
      <w:proofErr w:type="spellEnd"/>
      <w:r w:rsidRPr="00FF6056">
        <w:rPr>
          <w:rStyle w:val="FontStyle29"/>
          <w:sz w:val="24"/>
          <w:szCs w:val="24"/>
        </w:rPr>
        <w:t xml:space="preserve"> в </w:t>
      </w:r>
      <w:proofErr w:type="spellStart"/>
      <w:r w:rsidRPr="00FF6056">
        <w:rPr>
          <w:rStyle w:val="FontStyle29"/>
          <w:sz w:val="24"/>
          <w:szCs w:val="24"/>
        </w:rPr>
        <w:t>хирургическом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стационаре</w:t>
      </w:r>
      <w:proofErr w:type="spellEnd"/>
      <w:r w:rsidRPr="00FF6056">
        <w:rPr>
          <w:rStyle w:val="FontStyle29"/>
          <w:sz w:val="24"/>
          <w:szCs w:val="24"/>
        </w:rPr>
        <w:t>. – Харків, 1999. – 232 С.</w:t>
      </w:r>
    </w:p>
    <w:p w:rsidR="00F755CA" w:rsidRPr="00FF6056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F6056">
        <w:rPr>
          <w:rStyle w:val="FontStyle29"/>
          <w:sz w:val="24"/>
          <w:szCs w:val="24"/>
        </w:rPr>
        <w:t>Переводчикова</w:t>
      </w:r>
      <w:proofErr w:type="spellEnd"/>
      <w:r w:rsidRPr="00FF6056">
        <w:rPr>
          <w:rStyle w:val="FontStyle29"/>
          <w:sz w:val="24"/>
          <w:szCs w:val="24"/>
        </w:rPr>
        <w:t xml:space="preserve"> Н.И. </w:t>
      </w:r>
      <w:proofErr w:type="spellStart"/>
      <w:r w:rsidRPr="00FF6056">
        <w:rPr>
          <w:rStyle w:val="FontStyle29"/>
          <w:sz w:val="24"/>
          <w:szCs w:val="24"/>
        </w:rPr>
        <w:t>Руководство</w:t>
      </w:r>
      <w:proofErr w:type="spellEnd"/>
      <w:r w:rsidRPr="00FF6056">
        <w:rPr>
          <w:rStyle w:val="FontStyle29"/>
          <w:sz w:val="24"/>
          <w:szCs w:val="24"/>
        </w:rPr>
        <w:t xml:space="preserve"> по </w:t>
      </w:r>
      <w:proofErr w:type="spellStart"/>
      <w:r w:rsidRPr="00FF6056">
        <w:rPr>
          <w:rStyle w:val="FontStyle29"/>
          <w:sz w:val="24"/>
          <w:szCs w:val="24"/>
        </w:rPr>
        <w:t>химиотерапии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опухолевых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заболеваний</w:t>
      </w:r>
      <w:proofErr w:type="spellEnd"/>
      <w:r w:rsidRPr="00FF6056">
        <w:rPr>
          <w:rStyle w:val="FontStyle29"/>
          <w:sz w:val="24"/>
          <w:szCs w:val="24"/>
        </w:rPr>
        <w:t xml:space="preserve"> / </w:t>
      </w:r>
      <w:proofErr w:type="spellStart"/>
      <w:r w:rsidRPr="00FF6056">
        <w:rPr>
          <w:rStyle w:val="FontStyle29"/>
          <w:sz w:val="24"/>
          <w:szCs w:val="24"/>
        </w:rPr>
        <w:t>Под</w:t>
      </w:r>
      <w:proofErr w:type="spellEnd"/>
      <w:r w:rsidRPr="00FF6056">
        <w:rPr>
          <w:rStyle w:val="FontStyle29"/>
          <w:sz w:val="24"/>
          <w:szCs w:val="24"/>
        </w:rPr>
        <w:t xml:space="preserve"> ред. Н.И. </w:t>
      </w:r>
      <w:proofErr w:type="spellStart"/>
      <w:r w:rsidRPr="00FF6056">
        <w:rPr>
          <w:rStyle w:val="FontStyle29"/>
          <w:sz w:val="24"/>
          <w:szCs w:val="24"/>
        </w:rPr>
        <w:t>Переводчиковой</w:t>
      </w:r>
      <w:proofErr w:type="spellEnd"/>
      <w:r w:rsidRPr="00FF6056">
        <w:rPr>
          <w:rStyle w:val="FontStyle29"/>
          <w:sz w:val="24"/>
          <w:szCs w:val="24"/>
        </w:rPr>
        <w:t xml:space="preserve">. - 2-е </w:t>
      </w:r>
      <w:proofErr w:type="spellStart"/>
      <w:r w:rsidRPr="00FF6056">
        <w:rPr>
          <w:rStyle w:val="FontStyle29"/>
          <w:sz w:val="24"/>
          <w:szCs w:val="24"/>
        </w:rPr>
        <w:t>изд</w:t>
      </w:r>
      <w:proofErr w:type="spellEnd"/>
      <w:r w:rsidRPr="00FF6056">
        <w:rPr>
          <w:rStyle w:val="FontStyle29"/>
          <w:sz w:val="24"/>
          <w:szCs w:val="24"/>
        </w:rPr>
        <w:t xml:space="preserve">., </w:t>
      </w:r>
      <w:proofErr w:type="spellStart"/>
      <w:r w:rsidRPr="00FF6056">
        <w:rPr>
          <w:rStyle w:val="FontStyle29"/>
          <w:sz w:val="24"/>
          <w:szCs w:val="24"/>
        </w:rPr>
        <w:t>доп.-</w:t>
      </w:r>
      <w:proofErr w:type="spellEnd"/>
      <w:r w:rsidRPr="00FF6056">
        <w:rPr>
          <w:rStyle w:val="FontStyle29"/>
          <w:sz w:val="24"/>
          <w:szCs w:val="24"/>
        </w:rPr>
        <w:t xml:space="preserve"> М.: </w:t>
      </w:r>
      <w:proofErr w:type="spellStart"/>
      <w:r w:rsidRPr="00FF6056">
        <w:rPr>
          <w:rStyle w:val="FontStyle29"/>
          <w:sz w:val="24"/>
          <w:szCs w:val="24"/>
        </w:rPr>
        <w:t>Практическая</w:t>
      </w:r>
      <w:proofErr w:type="spellEnd"/>
      <w:r w:rsidRPr="00FF6056">
        <w:rPr>
          <w:rStyle w:val="FontStyle29"/>
          <w:sz w:val="24"/>
          <w:szCs w:val="24"/>
        </w:rPr>
        <w:t xml:space="preserve"> медицина, 2005.-С. 195- 209.</w:t>
      </w:r>
    </w:p>
    <w:p w:rsidR="00F755CA" w:rsidRPr="00FF6056" w:rsidRDefault="00F755CA" w:rsidP="00F755CA">
      <w:pPr>
        <w:numPr>
          <w:ilvl w:val="0"/>
          <w:numId w:val="17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FF6056">
        <w:rPr>
          <w:rStyle w:val="FontStyle29"/>
          <w:sz w:val="24"/>
          <w:szCs w:val="24"/>
        </w:rPr>
        <w:t>Черноусов</w:t>
      </w:r>
      <w:proofErr w:type="spellEnd"/>
      <w:r w:rsidRPr="00FF6056">
        <w:rPr>
          <w:rStyle w:val="FontStyle29"/>
          <w:sz w:val="24"/>
          <w:szCs w:val="24"/>
        </w:rPr>
        <w:t xml:space="preserve"> А.Ф., </w:t>
      </w:r>
      <w:proofErr w:type="spellStart"/>
      <w:r w:rsidRPr="00FF6056">
        <w:rPr>
          <w:rStyle w:val="FontStyle29"/>
          <w:sz w:val="24"/>
          <w:szCs w:val="24"/>
        </w:rPr>
        <w:t>Поликарпов</w:t>
      </w:r>
      <w:proofErr w:type="spellEnd"/>
      <w:r w:rsidRPr="00FF6056">
        <w:rPr>
          <w:rStyle w:val="FontStyle29"/>
          <w:sz w:val="24"/>
          <w:szCs w:val="24"/>
        </w:rPr>
        <w:t xml:space="preserve"> С.А., </w:t>
      </w:r>
      <w:proofErr w:type="spellStart"/>
      <w:r w:rsidRPr="00FF6056">
        <w:rPr>
          <w:rStyle w:val="FontStyle29"/>
          <w:sz w:val="24"/>
          <w:szCs w:val="24"/>
        </w:rPr>
        <w:t>Черноусов</w:t>
      </w:r>
      <w:proofErr w:type="spellEnd"/>
      <w:r w:rsidRPr="00FF6056">
        <w:rPr>
          <w:rStyle w:val="FontStyle29"/>
          <w:sz w:val="24"/>
          <w:szCs w:val="24"/>
        </w:rPr>
        <w:t xml:space="preserve"> Ф.А. </w:t>
      </w:r>
      <w:proofErr w:type="spellStart"/>
      <w:r w:rsidRPr="00FF6056">
        <w:rPr>
          <w:rStyle w:val="FontStyle29"/>
          <w:sz w:val="24"/>
          <w:szCs w:val="24"/>
        </w:rPr>
        <w:t>Хирургия</w:t>
      </w:r>
      <w:proofErr w:type="spellEnd"/>
      <w:r w:rsidRPr="00FF6056">
        <w:rPr>
          <w:rStyle w:val="FontStyle29"/>
          <w:sz w:val="24"/>
          <w:szCs w:val="24"/>
        </w:rPr>
        <w:t xml:space="preserve"> рака </w:t>
      </w:r>
      <w:proofErr w:type="spellStart"/>
      <w:r w:rsidRPr="00FF6056">
        <w:rPr>
          <w:rStyle w:val="FontStyle29"/>
          <w:sz w:val="24"/>
          <w:szCs w:val="24"/>
        </w:rPr>
        <w:t>желудка</w:t>
      </w:r>
      <w:proofErr w:type="spellEnd"/>
      <w:r w:rsidRPr="00FF6056">
        <w:rPr>
          <w:rStyle w:val="FontStyle29"/>
          <w:sz w:val="24"/>
          <w:szCs w:val="24"/>
        </w:rPr>
        <w:t>. – Москва, - 2004, 560 с.</w:t>
      </w:r>
    </w:p>
    <w:p w:rsidR="00FF6056" w:rsidRPr="00FF6056" w:rsidRDefault="00FF6056" w:rsidP="00FF6056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5. </w:t>
      </w:r>
      <w:proofErr w:type="spellStart"/>
      <w:r w:rsidRPr="00FF6056">
        <w:rPr>
          <w:sz w:val="24"/>
          <w:szCs w:val="24"/>
        </w:rPr>
        <w:t>Чернобыльская</w:t>
      </w:r>
      <w:proofErr w:type="spellEnd"/>
      <w:r w:rsidRPr="00FF6056">
        <w:rPr>
          <w:sz w:val="24"/>
          <w:szCs w:val="24"/>
        </w:rPr>
        <w:t xml:space="preserve"> катастрофа / </w:t>
      </w:r>
      <w:proofErr w:type="spellStart"/>
      <w:r w:rsidRPr="00FF6056">
        <w:rPr>
          <w:sz w:val="24"/>
          <w:szCs w:val="24"/>
        </w:rPr>
        <w:t>Под</w:t>
      </w:r>
      <w:proofErr w:type="spellEnd"/>
      <w:r w:rsidRPr="00FF6056">
        <w:rPr>
          <w:sz w:val="24"/>
          <w:szCs w:val="24"/>
        </w:rPr>
        <w:t xml:space="preserve"> ред. В.П.</w:t>
      </w:r>
      <w:proofErr w:type="spellStart"/>
      <w:r w:rsidRPr="00FF6056">
        <w:rPr>
          <w:sz w:val="24"/>
          <w:szCs w:val="24"/>
        </w:rPr>
        <w:t>Барьяхтара.-</w:t>
      </w:r>
      <w:proofErr w:type="spellEnd"/>
      <w:r w:rsidRPr="00FF6056">
        <w:rPr>
          <w:sz w:val="24"/>
          <w:szCs w:val="24"/>
        </w:rPr>
        <w:t xml:space="preserve"> К.: Наук. думка, 1995. - 559 с.</w:t>
      </w:r>
    </w:p>
    <w:p w:rsidR="00FF6056" w:rsidRPr="00FF6056" w:rsidRDefault="00FF6056" w:rsidP="00FF6056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6. </w:t>
      </w:r>
      <w:proofErr w:type="spellStart"/>
      <w:r w:rsidRPr="00FF6056">
        <w:rPr>
          <w:sz w:val="24"/>
          <w:szCs w:val="24"/>
        </w:rPr>
        <w:t>Воробьев</w:t>
      </w:r>
      <w:proofErr w:type="spellEnd"/>
      <w:r w:rsidRPr="00FF6056">
        <w:rPr>
          <w:sz w:val="24"/>
          <w:szCs w:val="24"/>
        </w:rPr>
        <w:t xml:space="preserve"> Е.И., </w:t>
      </w:r>
      <w:proofErr w:type="spellStart"/>
      <w:r w:rsidRPr="00FF6056">
        <w:rPr>
          <w:sz w:val="24"/>
          <w:szCs w:val="24"/>
        </w:rPr>
        <w:t>Степанов</w:t>
      </w:r>
      <w:proofErr w:type="spellEnd"/>
      <w:r w:rsidRPr="00FF6056">
        <w:rPr>
          <w:sz w:val="24"/>
          <w:szCs w:val="24"/>
        </w:rPr>
        <w:t xml:space="preserve"> Р.П. </w:t>
      </w:r>
      <w:proofErr w:type="spellStart"/>
      <w:r w:rsidRPr="00FF6056">
        <w:rPr>
          <w:sz w:val="24"/>
          <w:szCs w:val="24"/>
        </w:rPr>
        <w:t>Ионизирующие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излучения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кровеносные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сосуды</w:t>
      </w:r>
      <w:proofErr w:type="spellEnd"/>
      <w:r w:rsidRPr="00FF6056">
        <w:rPr>
          <w:sz w:val="24"/>
          <w:szCs w:val="24"/>
        </w:rPr>
        <w:t xml:space="preserve"> М.: </w:t>
      </w:r>
      <w:proofErr w:type="spellStart"/>
      <w:r w:rsidRPr="00FF6056">
        <w:rPr>
          <w:sz w:val="24"/>
          <w:szCs w:val="24"/>
        </w:rPr>
        <w:t>Энергоатомиздат</w:t>
      </w:r>
      <w:proofErr w:type="spellEnd"/>
      <w:r w:rsidRPr="00FF6056">
        <w:rPr>
          <w:sz w:val="24"/>
          <w:szCs w:val="24"/>
        </w:rPr>
        <w:t>, 1985.- 324 с.</w:t>
      </w:r>
    </w:p>
    <w:p w:rsidR="00FF6056" w:rsidRPr="00FF6056" w:rsidRDefault="00FF6056" w:rsidP="00FF6056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7. </w:t>
      </w:r>
      <w:proofErr w:type="spellStart"/>
      <w:r w:rsidRPr="00FF6056">
        <w:rPr>
          <w:sz w:val="24"/>
          <w:szCs w:val="24"/>
        </w:rPr>
        <w:t>Воробьев</w:t>
      </w:r>
      <w:proofErr w:type="spellEnd"/>
      <w:r w:rsidRPr="00FF6056">
        <w:rPr>
          <w:sz w:val="24"/>
          <w:szCs w:val="24"/>
        </w:rPr>
        <w:t xml:space="preserve"> А.И., </w:t>
      </w:r>
      <w:proofErr w:type="spellStart"/>
      <w:r w:rsidRPr="00FF6056">
        <w:rPr>
          <w:sz w:val="24"/>
          <w:szCs w:val="24"/>
        </w:rPr>
        <w:t>Воробьев</w:t>
      </w:r>
      <w:proofErr w:type="spellEnd"/>
      <w:r w:rsidRPr="00FF6056">
        <w:rPr>
          <w:sz w:val="24"/>
          <w:szCs w:val="24"/>
        </w:rPr>
        <w:t xml:space="preserve"> П.А. До и </w:t>
      </w:r>
      <w:proofErr w:type="spellStart"/>
      <w:r w:rsidRPr="00FF6056">
        <w:rPr>
          <w:sz w:val="24"/>
          <w:szCs w:val="24"/>
        </w:rPr>
        <w:t>после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Чернобыля</w:t>
      </w:r>
      <w:proofErr w:type="spellEnd"/>
      <w:r w:rsidRPr="00FF6056">
        <w:rPr>
          <w:sz w:val="24"/>
          <w:szCs w:val="24"/>
        </w:rPr>
        <w:t xml:space="preserve">. </w:t>
      </w:r>
      <w:proofErr w:type="spellStart"/>
      <w:r w:rsidRPr="00FF6056">
        <w:rPr>
          <w:sz w:val="24"/>
          <w:szCs w:val="24"/>
        </w:rPr>
        <w:t>Взгляд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врача</w:t>
      </w:r>
      <w:proofErr w:type="spellEnd"/>
      <w:r w:rsidRPr="00FF6056">
        <w:rPr>
          <w:sz w:val="24"/>
          <w:szCs w:val="24"/>
        </w:rPr>
        <w:t xml:space="preserve"> // М.: </w:t>
      </w:r>
      <w:proofErr w:type="spellStart"/>
      <w:r w:rsidRPr="00FF6056">
        <w:rPr>
          <w:sz w:val="24"/>
          <w:szCs w:val="24"/>
        </w:rPr>
        <w:t>Ньюдиамед</w:t>
      </w:r>
      <w:proofErr w:type="spellEnd"/>
      <w:r w:rsidRPr="00FF6056">
        <w:rPr>
          <w:sz w:val="24"/>
          <w:szCs w:val="24"/>
        </w:rPr>
        <w:t>, 1996.- 178 с.</w:t>
      </w:r>
    </w:p>
    <w:p w:rsidR="00FF6056" w:rsidRPr="00FF6056" w:rsidRDefault="00FF6056" w:rsidP="00FF6056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8. </w:t>
      </w:r>
      <w:proofErr w:type="spellStart"/>
      <w:r w:rsidRPr="00FF6056">
        <w:rPr>
          <w:sz w:val="24"/>
          <w:szCs w:val="24"/>
        </w:rPr>
        <w:t>Москалев</w:t>
      </w:r>
      <w:proofErr w:type="spellEnd"/>
      <w:r w:rsidRPr="00FF6056">
        <w:rPr>
          <w:sz w:val="24"/>
          <w:szCs w:val="24"/>
        </w:rPr>
        <w:t xml:space="preserve"> Ю.И. </w:t>
      </w:r>
      <w:proofErr w:type="spellStart"/>
      <w:r w:rsidRPr="00FF6056">
        <w:rPr>
          <w:sz w:val="24"/>
          <w:szCs w:val="24"/>
        </w:rPr>
        <w:t>Отдаленные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последствия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воздействия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ионизирующих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излучений</w:t>
      </w:r>
      <w:proofErr w:type="spellEnd"/>
      <w:r w:rsidRPr="00FF6056">
        <w:rPr>
          <w:sz w:val="24"/>
          <w:szCs w:val="24"/>
        </w:rPr>
        <w:t xml:space="preserve"> М.: Медицина, 1991.- 464 с.</w:t>
      </w:r>
    </w:p>
    <w:p w:rsidR="00FF6056" w:rsidRPr="00FF6056" w:rsidRDefault="00FF6056" w:rsidP="00FF6056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9. </w:t>
      </w:r>
      <w:proofErr w:type="spellStart"/>
      <w:r w:rsidRPr="00FF6056">
        <w:rPr>
          <w:sz w:val="24"/>
          <w:szCs w:val="24"/>
        </w:rPr>
        <w:t>Холл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Дж.Э</w:t>
      </w:r>
      <w:proofErr w:type="spellEnd"/>
      <w:r w:rsidRPr="00FF6056">
        <w:rPr>
          <w:sz w:val="24"/>
          <w:szCs w:val="24"/>
        </w:rPr>
        <w:t xml:space="preserve">. </w:t>
      </w:r>
      <w:proofErr w:type="spellStart"/>
      <w:r w:rsidRPr="00FF6056">
        <w:rPr>
          <w:sz w:val="24"/>
          <w:szCs w:val="24"/>
        </w:rPr>
        <w:t>Радиация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жизнь</w:t>
      </w:r>
      <w:proofErr w:type="spellEnd"/>
      <w:r w:rsidRPr="00FF6056">
        <w:rPr>
          <w:sz w:val="24"/>
          <w:szCs w:val="24"/>
        </w:rPr>
        <w:t xml:space="preserve"> М.: Медицина, 1989.- 256 с.</w:t>
      </w:r>
    </w:p>
    <w:p w:rsidR="00FF6056" w:rsidRPr="00FF6056" w:rsidRDefault="00FF6056" w:rsidP="00FF6056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10. </w:t>
      </w:r>
      <w:proofErr w:type="spellStart"/>
      <w:r w:rsidRPr="00FF6056">
        <w:rPr>
          <w:sz w:val="24"/>
          <w:szCs w:val="24"/>
        </w:rPr>
        <w:t>Ярмоненко</w:t>
      </w:r>
      <w:proofErr w:type="spellEnd"/>
      <w:r w:rsidRPr="00FF6056">
        <w:rPr>
          <w:sz w:val="24"/>
          <w:szCs w:val="24"/>
        </w:rPr>
        <w:t xml:space="preserve"> С.П. </w:t>
      </w:r>
      <w:proofErr w:type="spellStart"/>
      <w:r w:rsidRPr="00FF6056">
        <w:rPr>
          <w:sz w:val="24"/>
          <w:szCs w:val="24"/>
        </w:rPr>
        <w:t>Радиобиология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человека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животных</w:t>
      </w:r>
      <w:proofErr w:type="spellEnd"/>
      <w:r w:rsidRPr="00FF6056">
        <w:rPr>
          <w:sz w:val="24"/>
          <w:szCs w:val="24"/>
        </w:rPr>
        <w:t xml:space="preserve"> М.: </w:t>
      </w:r>
      <w:proofErr w:type="spellStart"/>
      <w:r w:rsidRPr="00FF6056">
        <w:rPr>
          <w:sz w:val="24"/>
          <w:szCs w:val="24"/>
        </w:rPr>
        <w:t>Высш</w:t>
      </w:r>
      <w:proofErr w:type="spellEnd"/>
      <w:r w:rsidRPr="00FF6056">
        <w:rPr>
          <w:sz w:val="24"/>
          <w:szCs w:val="24"/>
        </w:rPr>
        <w:t>. шк., 1988.- 424 с.</w:t>
      </w:r>
    </w:p>
    <w:p w:rsidR="00FF6056" w:rsidRPr="00FF6056" w:rsidRDefault="00FF6056" w:rsidP="00FF6056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11. </w:t>
      </w:r>
      <w:proofErr w:type="spellStart"/>
      <w:r w:rsidRPr="00FF6056">
        <w:rPr>
          <w:sz w:val="24"/>
          <w:szCs w:val="24"/>
        </w:rPr>
        <w:t>Серкиз</w:t>
      </w:r>
      <w:proofErr w:type="spellEnd"/>
      <w:r w:rsidRPr="00FF6056">
        <w:rPr>
          <w:sz w:val="24"/>
          <w:szCs w:val="24"/>
        </w:rPr>
        <w:t xml:space="preserve"> Я.И., </w:t>
      </w:r>
      <w:proofErr w:type="spellStart"/>
      <w:r w:rsidRPr="00FF6056">
        <w:rPr>
          <w:sz w:val="24"/>
          <w:szCs w:val="24"/>
        </w:rPr>
        <w:t>Пинчук</w:t>
      </w:r>
      <w:proofErr w:type="spellEnd"/>
      <w:r w:rsidRPr="00FF6056">
        <w:rPr>
          <w:sz w:val="24"/>
          <w:szCs w:val="24"/>
        </w:rPr>
        <w:t xml:space="preserve"> В.Т. </w:t>
      </w:r>
      <w:proofErr w:type="spellStart"/>
      <w:r w:rsidRPr="00FF6056">
        <w:rPr>
          <w:sz w:val="24"/>
          <w:szCs w:val="24"/>
        </w:rPr>
        <w:t>Пинчук</w:t>
      </w:r>
      <w:proofErr w:type="spellEnd"/>
      <w:r w:rsidRPr="00FF6056">
        <w:rPr>
          <w:sz w:val="24"/>
          <w:szCs w:val="24"/>
        </w:rPr>
        <w:t xml:space="preserve"> Л.Б., и др. </w:t>
      </w:r>
      <w:proofErr w:type="spellStart"/>
      <w:r w:rsidRPr="00FF6056">
        <w:rPr>
          <w:sz w:val="24"/>
          <w:szCs w:val="24"/>
        </w:rPr>
        <w:t>Радиобиологические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аспекты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аварии</w:t>
      </w:r>
      <w:proofErr w:type="spellEnd"/>
      <w:r w:rsidRPr="00FF6056">
        <w:rPr>
          <w:sz w:val="24"/>
          <w:szCs w:val="24"/>
        </w:rPr>
        <w:t xml:space="preserve"> на </w:t>
      </w:r>
      <w:proofErr w:type="spellStart"/>
      <w:r w:rsidRPr="00FF6056">
        <w:rPr>
          <w:sz w:val="24"/>
          <w:szCs w:val="24"/>
        </w:rPr>
        <w:t>Чернобыльской</w:t>
      </w:r>
      <w:proofErr w:type="spellEnd"/>
      <w:r w:rsidRPr="00FF6056">
        <w:rPr>
          <w:sz w:val="24"/>
          <w:szCs w:val="24"/>
        </w:rPr>
        <w:t xml:space="preserve"> АЭС.- К.: Наук. думка, 1992.- 172 с.</w:t>
      </w:r>
    </w:p>
    <w:p w:rsidR="00FF6056" w:rsidRPr="00FF6056" w:rsidRDefault="00FF6056" w:rsidP="00FF6056">
      <w:pPr>
        <w:jc w:val="both"/>
        <w:rPr>
          <w:sz w:val="24"/>
          <w:szCs w:val="24"/>
          <w:lang w:val="ru-RU"/>
        </w:rPr>
      </w:pPr>
      <w:r w:rsidRPr="00FF6056">
        <w:rPr>
          <w:b/>
          <w:sz w:val="24"/>
          <w:szCs w:val="24"/>
          <w:lang w:val="ru-RU"/>
        </w:rPr>
        <w:t xml:space="preserve">                                         </w:t>
      </w:r>
    </w:p>
    <w:p w:rsidR="00F755CA" w:rsidRPr="00F755CA" w:rsidRDefault="00F755CA" w:rsidP="00F755C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</w:rPr>
      </w:pPr>
      <w:r w:rsidRPr="00F755CA">
        <w:rPr>
          <w:b/>
          <w:sz w:val="24"/>
          <w:szCs w:val="24"/>
        </w:rPr>
        <w:t>16. Інформаційні ресурси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rosoncoweb.ru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oncology</w:t>
      </w:r>
      <w:r w:rsidRPr="00F755CA">
        <w:rPr>
          <w:color w:val="000000"/>
          <w:spacing w:val="-13"/>
          <w:sz w:val="24"/>
          <w:szCs w:val="24"/>
        </w:rPr>
        <w:t>-</w:t>
      </w:r>
      <w:proofErr w:type="spellStart"/>
      <w:r w:rsidRPr="00F755CA">
        <w:rPr>
          <w:color w:val="000000"/>
          <w:spacing w:val="-13"/>
          <w:sz w:val="24"/>
          <w:szCs w:val="24"/>
          <w:lang w:val="en-US"/>
        </w:rPr>
        <w:t>knmu</w:t>
      </w:r>
      <w:r w:rsidRPr="00F755CA">
        <w:rPr>
          <w:color w:val="000000"/>
          <w:spacing w:val="-13"/>
          <w:sz w:val="24"/>
          <w:szCs w:val="24"/>
        </w:rPr>
        <w:t>.com.ua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knmu.kharkov.ua</w:t>
      </w:r>
      <w:proofErr w:type="spellEnd"/>
    </w:p>
    <w:p w:rsidR="00F755CA" w:rsidRPr="00F755CA" w:rsidRDefault="00E3042F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spacing w:val="-13"/>
          <w:sz w:val="24"/>
          <w:szCs w:val="24"/>
        </w:rPr>
      </w:pPr>
      <w:hyperlink r:id="rId7" w:history="1">
        <w:proofErr w:type="spellStart"/>
        <w:r w:rsidR="00F755CA" w:rsidRPr="00F755CA">
          <w:rPr>
            <w:rStyle w:val="a5"/>
            <w:spacing w:val="-13"/>
            <w:sz w:val="24"/>
            <w:szCs w:val="24"/>
          </w:rPr>
          <w:t>moz.gov.ua</w:t>
        </w:r>
        <w:proofErr w:type="spellEnd"/>
      </w:hyperlink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unci.org.ua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mozdocs.kiev.ua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ncru.inf.ua</w:t>
      </w:r>
      <w:proofErr w:type="spellEnd"/>
    </w:p>
    <w:p w:rsid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oncology.kiev</w:t>
      </w:r>
      <w:proofErr w:type="spellEnd"/>
      <w:r w:rsidRPr="00F755CA">
        <w:rPr>
          <w:color w:val="000000"/>
          <w:spacing w:val="-13"/>
          <w:sz w:val="24"/>
          <w:szCs w:val="24"/>
        </w:rPr>
        <w:t>.</w:t>
      </w:r>
    </w:p>
    <w:p w:rsidR="00FF6056" w:rsidRPr="00FF6056" w:rsidRDefault="00FF6056" w:rsidP="00FF6056">
      <w:pPr>
        <w:jc w:val="both"/>
      </w:pPr>
      <w:r w:rsidRPr="00FF6056">
        <w:t xml:space="preserve">9  </w:t>
      </w:r>
      <w:r>
        <w:t>http</w:t>
      </w:r>
      <w:r w:rsidRPr="00FF6056">
        <w:t>://</w:t>
      </w:r>
      <w:r>
        <w:t>kepo</w:t>
      </w:r>
      <w:r w:rsidRPr="00FF6056">
        <w:t>.</w:t>
      </w:r>
      <w:r>
        <w:t>khnmu</w:t>
      </w:r>
      <w:r w:rsidRPr="00FF6056">
        <w:t>.</w:t>
      </w:r>
      <w:r>
        <w:t>edu</w:t>
      </w:r>
      <w:r w:rsidRPr="00FF6056">
        <w:t>.</w:t>
      </w:r>
      <w:r>
        <w:t>ua</w:t>
      </w:r>
      <w:r w:rsidRPr="00FF6056">
        <w:t>/</w:t>
      </w:r>
      <w:r>
        <w:t>handle</w:t>
      </w:r>
      <w:r w:rsidRPr="00FF6056">
        <w:t>/123456789/2847</w:t>
      </w:r>
    </w:p>
    <w:p w:rsidR="00FF6056" w:rsidRPr="00F755CA" w:rsidRDefault="00FF6056" w:rsidP="00FF6056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</w:p>
    <w:p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:rsidR="00FC3803" w:rsidRPr="004440A0" w:rsidRDefault="00143A9E" w:rsidP="008E3D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:rsidR="00FC3803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="00340E7D" w:rsidRPr="00340E7D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="00340E7D" w:rsidRPr="00340E7D">
        <w:rPr>
          <w:sz w:val="24"/>
          <w:szCs w:val="24"/>
        </w:rPr>
        <w:t>гаджетами</w:t>
      </w:r>
      <w:proofErr w:type="spellEnd"/>
      <w:r w:rsidR="00340E7D" w:rsidRPr="00340E7D">
        <w:rPr>
          <w:sz w:val="24"/>
          <w:szCs w:val="24"/>
        </w:rPr>
        <w:t xml:space="preserve"> під час заняття з метою, не пов’язаною з навчальним процесом.</w:t>
      </w:r>
      <w:r w:rsidR="00340E7D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FC3803" w:rsidRPr="00D5124D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</w:t>
      </w:r>
      <w:r w:rsidR="00143A9E">
        <w:rPr>
          <w:sz w:val="24"/>
          <w:szCs w:val="24"/>
        </w:rPr>
        <w:t xml:space="preserve">пацієнтів </w:t>
      </w:r>
      <w:r>
        <w:rPr>
          <w:sz w:val="24"/>
          <w:szCs w:val="24"/>
        </w:rPr>
        <w:t xml:space="preserve">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r w:rsidR="00340E7D">
        <w:rPr>
          <w:sz w:val="24"/>
          <w:szCs w:val="24"/>
        </w:rPr>
        <w:t xml:space="preserve">лікарні </w:t>
      </w:r>
      <w:r>
        <w:rPr>
          <w:sz w:val="24"/>
          <w:szCs w:val="24"/>
        </w:rPr>
        <w:t xml:space="preserve">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</w:t>
      </w:r>
      <w:r>
        <w:rPr>
          <w:sz w:val="24"/>
          <w:szCs w:val="24"/>
        </w:rPr>
        <w:lastRenderedPageBreak/>
        <w:t>вакцинацію)</w:t>
      </w:r>
      <w:r w:rsidR="00D5124D">
        <w:rPr>
          <w:sz w:val="24"/>
          <w:szCs w:val="24"/>
        </w:rPr>
        <w:t xml:space="preserve">, </w:t>
      </w:r>
      <w:r w:rsidR="00D5124D" w:rsidRPr="007E04A5">
        <w:rPr>
          <w:sz w:val="24"/>
          <w:szCs w:val="24"/>
        </w:rPr>
        <w:t xml:space="preserve">або іншими інфекційними захворюваннями згідно поточній </w:t>
      </w:r>
      <w:r w:rsidR="007E04A5" w:rsidRPr="007E04A5">
        <w:rPr>
          <w:sz w:val="24"/>
          <w:szCs w:val="24"/>
        </w:rPr>
        <w:t>е</w:t>
      </w:r>
      <w:r w:rsidR="00D5124D" w:rsidRPr="007E04A5">
        <w:rPr>
          <w:sz w:val="24"/>
          <w:szCs w:val="24"/>
        </w:rPr>
        <w:t>підемічній ситуації.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143A9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 w:rsidR="00C26A5E"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340E7D" w:rsidRDefault="00340E7D" w:rsidP="00340E7D">
      <w:pPr>
        <w:ind w:firstLine="709"/>
        <w:jc w:val="both"/>
        <w:rPr>
          <w:sz w:val="24"/>
          <w:szCs w:val="24"/>
        </w:rPr>
      </w:pPr>
    </w:p>
    <w:p w:rsidR="00340E7D" w:rsidRPr="00143A9E" w:rsidRDefault="00340E7D" w:rsidP="00340E7D">
      <w:pPr>
        <w:tabs>
          <w:tab w:val="left" w:pos="993"/>
        </w:tabs>
        <w:ind w:left="284" w:firstLine="425"/>
        <w:rPr>
          <w:sz w:val="24"/>
          <w:lang w:val="ru-RU"/>
        </w:rPr>
      </w:pPr>
    </w:p>
    <w:p w:rsidR="00D5124D" w:rsidRDefault="00340E7D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143A9E">
        <w:rPr>
          <w:rStyle w:val="tlid-translation"/>
          <w:sz w:val="24"/>
        </w:rPr>
        <w:t>-ць</w:t>
      </w:r>
      <w:proofErr w:type="spellEnd"/>
      <w:r w:rsidRPr="00143A9E">
        <w:rPr>
          <w:rStyle w:val="tlid-translation"/>
          <w:sz w:val="24"/>
        </w:rPr>
        <w:t>, і принципово не відрізняються від загальноприйнятих норм.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lastRenderedPageBreak/>
        <w:t>фотографувати слайди презентацій;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:rsidR="00340E7D" w:rsidRPr="00143A9E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340E7D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143A9E" w:rsidRPr="00143A9E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:rsidR="00340E7D" w:rsidRPr="00143A9E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t>Плагіат та академічна доброчесність</w:t>
      </w:r>
    </w:p>
    <w:p w:rsidR="00340E7D" w:rsidRPr="008B33D8" w:rsidRDefault="00340E7D" w:rsidP="00340E7D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 w:rsidR="00F755CA">
        <w:rPr>
          <w:sz w:val="24"/>
        </w:rPr>
        <w:t>онколог</w:t>
      </w:r>
      <w:r w:rsidRPr="00143A9E">
        <w:rPr>
          <w:sz w:val="24"/>
        </w:rPr>
        <w:t>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43A9E">
        <w:rPr>
          <w:szCs w:val="28"/>
        </w:rPr>
        <w:t>.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C26A5E" w:rsidRPr="00E31F1F" w:rsidRDefault="00C26A5E" w:rsidP="00340E7D">
      <w:pPr>
        <w:jc w:val="both"/>
        <w:rPr>
          <w:sz w:val="24"/>
          <w:szCs w:val="24"/>
        </w:rPr>
      </w:pPr>
    </w:p>
    <w:p w:rsidR="00000191" w:rsidRPr="00C26A5E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 w:rsidR="00000191">
        <w:rPr>
          <w:sz w:val="24"/>
          <w:szCs w:val="24"/>
        </w:rPr>
        <w:t>: необхідні зміни у</w:t>
      </w:r>
      <w:r w:rsidR="009C5FAE">
        <w:rPr>
          <w:sz w:val="24"/>
          <w:szCs w:val="24"/>
        </w:rPr>
        <w:t xml:space="preserve"> </w:t>
      </w:r>
      <w:proofErr w:type="spellStart"/>
      <w:r w:rsidR="009C5FAE">
        <w:rPr>
          <w:sz w:val="24"/>
          <w:szCs w:val="24"/>
        </w:rPr>
        <w:t>силабус</w:t>
      </w:r>
      <w:proofErr w:type="spellEnd"/>
      <w:r w:rsidR="009C5FAE">
        <w:rPr>
          <w:sz w:val="24"/>
          <w:szCs w:val="24"/>
        </w:rPr>
        <w:t xml:space="preserve"> </w:t>
      </w:r>
      <w:r w:rsidR="00000191" w:rsidRPr="00000191">
        <w:rPr>
          <w:sz w:val="24"/>
          <w:szCs w:val="24"/>
        </w:rPr>
        <w:t>і</w:t>
      </w:r>
      <w:r w:rsidR="00F755CA">
        <w:rPr>
          <w:sz w:val="24"/>
          <w:szCs w:val="24"/>
        </w:rPr>
        <w:t xml:space="preserve"> </w:t>
      </w:r>
      <w:r w:rsidR="00000191">
        <w:rPr>
          <w:sz w:val="24"/>
          <w:szCs w:val="24"/>
        </w:rPr>
        <w:t>затв</w:t>
      </w:r>
      <w:r w:rsidR="00000191" w:rsidRPr="00000191">
        <w:rPr>
          <w:sz w:val="24"/>
          <w:szCs w:val="24"/>
        </w:rPr>
        <w:t xml:space="preserve">ерджуються на </w:t>
      </w:r>
      <w:r w:rsidR="00000191"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 w:rsidR="006B70B5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>
        <w:rPr>
          <w:rFonts w:eastAsia="Times New Roman"/>
          <w:sz w:val="24"/>
          <w:szCs w:val="24"/>
          <w:lang w:eastAsia="ar-SA"/>
        </w:rPr>
        <w:t xml:space="preserve">ться </w:t>
      </w:r>
      <w:r w:rsidR="006B70B5">
        <w:rPr>
          <w:rFonts w:eastAsia="Times New Roman"/>
          <w:sz w:val="24"/>
          <w:szCs w:val="24"/>
          <w:lang w:eastAsia="ar-SA"/>
        </w:rPr>
        <w:t>на сайті ХНМУ</w:t>
      </w:r>
      <w:r w:rsidR="000F61D0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55CA">
        <w:rPr>
          <w:rFonts w:eastAsia="Times New Roman"/>
          <w:sz w:val="24"/>
          <w:szCs w:val="24"/>
          <w:lang w:eastAsia="ar-SA"/>
        </w:rPr>
        <w:t>онколог</w:t>
      </w:r>
      <w:r w:rsidR="000F61D0">
        <w:rPr>
          <w:rFonts w:eastAsia="Times New Roman"/>
          <w:sz w:val="24"/>
          <w:szCs w:val="24"/>
          <w:lang w:eastAsia="ar-SA"/>
        </w:rPr>
        <w:t>ії ХНМУ</w:t>
      </w:r>
      <w:r w:rsidR="00C26A5E">
        <w:rPr>
          <w:rFonts w:eastAsia="Times New Roman"/>
          <w:sz w:val="24"/>
          <w:szCs w:val="24"/>
          <w:lang w:eastAsia="ar-SA"/>
        </w:rPr>
        <w:t>.</w:t>
      </w:r>
    </w:p>
    <w:p w:rsidR="00FC3803" w:rsidRPr="00000191" w:rsidRDefault="00FC3803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0191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C80EBC" w:rsidRDefault="00C80EBC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r w:rsidR="00F755CA">
        <w:rPr>
          <w:bCs/>
          <w:iCs/>
          <w:sz w:val="24"/>
          <w:szCs w:val="24"/>
        </w:rPr>
        <w:t>Онкологія та дитяча онкологія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</w:t>
      </w:r>
      <w:proofErr w:type="spellStart"/>
      <w:r w:rsidRPr="00EF2B6E">
        <w:rPr>
          <w:bCs/>
          <w:iCs/>
          <w:sz w:val="24"/>
          <w:szCs w:val="24"/>
        </w:rPr>
        <w:t>роз’язувати</w:t>
      </w:r>
      <w:proofErr w:type="spellEnd"/>
      <w:r w:rsidRPr="00EF2B6E">
        <w:rPr>
          <w:bCs/>
          <w:iCs/>
          <w:sz w:val="24"/>
          <w:szCs w:val="24"/>
        </w:rPr>
        <w:t xml:space="preserve"> питання з ліцензійного іспиту КРОК – 2 з курсу </w:t>
      </w:r>
      <w:r>
        <w:rPr>
          <w:bCs/>
          <w:iCs/>
          <w:sz w:val="24"/>
          <w:szCs w:val="24"/>
        </w:rPr>
        <w:t>Педіатрія</w:t>
      </w:r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:rsidR="00C80EBC" w:rsidRPr="0053010D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- Поточний – </w:t>
      </w:r>
      <w:r>
        <w:rPr>
          <w:rFonts w:eastAsia="Times New Roman"/>
          <w:sz w:val="24"/>
          <w:szCs w:val="24"/>
          <w:lang w:eastAsia="ru-RU"/>
        </w:rPr>
        <w:t>поточна навчальна діяльність.</w:t>
      </w:r>
    </w:p>
    <w:p w:rsidR="00C80EBC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:rsidR="00A01126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A01126" w:rsidRDefault="00A01126" w:rsidP="00A01126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</w:t>
      </w:r>
      <w:r w:rsidR="007E04A5">
        <w:rPr>
          <w:color w:val="000000"/>
          <w:spacing w:val="4"/>
          <w:sz w:val="24"/>
          <w:szCs w:val="24"/>
        </w:rPr>
        <w:t>: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:rsidR="00A01126" w:rsidRPr="0053010D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</w:t>
      </w:r>
      <w:r w:rsidRPr="0053010D">
        <w:rPr>
          <w:rFonts w:eastAsia="Times New Roman"/>
          <w:sz w:val="24"/>
          <w:szCs w:val="24"/>
          <w:lang w:eastAsia="ru-RU"/>
        </w:rPr>
        <w:lastRenderedPageBreak/>
        <w:t xml:space="preserve">диференційований залікоцінюється: мінімально -  50 балів,  максимально -  80 балів. Оцінка з дисципліниє сума балів за поточної навчальної діяльності та диференційованого залікуу балах: мінімально – 120  балів, максимально -   200 баліві відповідає національній шкалі та шкалі ECTS. </w:t>
      </w:r>
    </w:p>
    <w:p w:rsidR="00C80EBC" w:rsidRPr="0053010D" w:rsidRDefault="00C80EBC" w:rsidP="00C80EBC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010D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Pr="0053010D"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53010D">
        <w:rPr>
          <w:rFonts w:eastAsia="Times New Roman"/>
          <w:sz w:val="24"/>
          <w:szCs w:val="24"/>
          <w:lang w:eastAsia="ru-RU"/>
        </w:rPr>
        <w:t xml:space="preserve">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заліком, проводиться відповідно до таблиці 1. Мінімальна кількість балів, яку має набрати студент для допуску до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або іспиту - 70 балів, мінімальна позитивна оцінка на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відповідно  50 балів,  максимально – 80 балів. Максимальна оцінка за диференційований залік 200 балів, мінімальні – 120 балів.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eastAsia="ar-SA"/>
        </w:rPr>
      </w:pP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53010D">
        <w:rPr>
          <w:rFonts w:eastAsia="Times New Roman"/>
          <w:sz w:val="24"/>
          <w:szCs w:val="24"/>
          <w:lang w:eastAsia="ar-SA"/>
        </w:rPr>
        <w:t>Таблиця 1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/>
      </w:tblPr>
      <w:tblGrid>
        <w:gridCol w:w="1448"/>
        <w:gridCol w:w="1427"/>
        <w:gridCol w:w="281"/>
        <w:gridCol w:w="1427"/>
        <w:gridCol w:w="1684"/>
      </w:tblGrid>
      <w:tr w:rsidR="00C80EBC" w:rsidRPr="0053010D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:rsidR="00C80EBC" w:rsidRPr="0053010D" w:rsidRDefault="00C80EBC" w:rsidP="00C80EBC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lastRenderedPageBreak/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:rsidR="00C80EBC" w:rsidRPr="0053010D" w:rsidRDefault="00F755CA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Тестовий контроль включає 85</w:t>
      </w:r>
      <w:r w:rsidR="00B17C9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80EBC" w:rsidRPr="0053010D">
        <w:rPr>
          <w:rFonts w:eastAsia="Times New Roman"/>
          <w:bCs/>
          <w:sz w:val="24"/>
          <w:szCs w:val="24"/>
          <w:lang w:eastAsia="ru-RU"/>
        </w:rPr>
        <w:t>тестових завдань.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Якщо іспит не складено, встановлюються дати перескладання під час канікул, до початку наступного семестру.</w:t>
      </w:r>
    </w:p>
    <w:p w:rsidR="00C80EBC" w:rsidRPr="00CE44D3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CE44D3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Таблиця 2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val="en-US" w:eastAsia="ru-RU"/>
        </w:rPr>
      </w:pPr>
      <w:r w:rsidRPr="0053010D">
        <w:rPr>
          <w:rFonts w:eastAsia="Times New Roman"/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0"/>
        <w:gridCol w:w="2763"/>
        <w:gridCol w:w="2812"/>
      </w:tblGrid>
      <w:tr w:rsidR="00C80EBC" w:rsidRPr="0053010D" w:rsidTr="00A83F90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</w:t>
            </w:r>
          </w:p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C80EBC" w:rsidRDefault="00C80EBC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:rsidR="00C80EBC" w:rsidRDefault="00C80EBC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Випускний іспит проводиться як інтегрований практично-орієнтований іспит,  що об’єднує два предмета в один день:  I – «Дитячі хвороби з дитячими інфекційними хворобами».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Розклад комплексного практично-орієнтованого випускного іспиту було складено таким чином, що, враховуючи особливості дитячої клініки, в</w:t>
      </w:r>
      <w:r>
        <w:rPr>
          <w:sz w:val="24"/>
          <w:szCs w:val="24"/>
        </w:rPr>
        <w:t xml:space="preserve"> перший день випускники складають</w:t>
      </w:r>
      <w:r w:rsidRPr="00480F9D">
        <w:rPr>
          <w:sz w:val="24"/>
          <w:szCs w:val="24"/>
        </w:rPr>
        <w:t xml:space="preserve"> І етап ІІ комплексу практично-орієнтованого іспиту з «Дитячих хвороб з дитячими інфекційними хворобами» в корпусі УЛК в на базі ННІЯО ХНМУ в спеціально обладнаній фант</w:t>
      </w:r>
      <w:r>
        <w:rPr>
          <w:sz w:val="24"/>
          <w:szCs w:val="24"/>
        </w:rPr>
        <w:t>омній залі ХНМУ, де перевіряються</w:t>
      </w:r>
      <w:r w:rsidRPr="00480F9D">
        <w:rPr>
          <w:sz w:val="24"/>
          <w:szCs w:val="24"/>
        </w:rPr>
        <w:t xml:space="preserve"> вміння та практичні навички згідно освітньо-кваліфікаційної характеристики (ОКХ п.5) випускника та володіння питаннями невідкладної допомоги дітям (ОКХ п.3,</w:t>
      </w:r>
      <w:r w:rsidR="00B17C98">
        <w:rPr>
          <w:sz w:val="24"/>
          <w:szCs w:val="24"/>
        </w:rPr>
        <w:t xml:space="preserve"> </w:t>
      </w:r>
      <w:r w:rsidRPr="00480F9D">
        <w:rPr>
          <w:sz w:val="24"/>
          <w:szCs w:val="24"/>
        </w:rPr>
        <w:t xml:space="preserve">4). 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Наступного дня студенти складають</w:t>
      </w:r>
      <w:r w:rsidRPr="00480F9D">
        <w:rPr>
          <w:sz w:val="24"/>
          <w:szCs w:val="24"/>
        </w:rPr>
        <w:t xml:space="preserve"> другу частину («біля ліжка хворого») з «Дитячих хвороб з дитячими інфекційними хворобами», що передбачало вирішення низки ситуаційних клінічних завдань щодо пацієнтів дитячого віку, постановку діагнозу, проведення диференціального діагнозу, складання плану обстеження, призначення лікування, а також заповнення відповідної медичної документації та розв’язання типової ситуаційної задачі. 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Кожна папка-набір для першої частини іспиту має наступні завдання: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вирішення 5 ситуаційних задач (задача 1 - на діагностування невідкладного стану, задача 2 - на визначення тактики і надання екстреної медичної допомоги, задача 3 - оцінювання результатів лабораторних досліджень, задача 4 - оцінювання результатів інструментальних досліджень, задача 5 - надання невідкладної допомоги). Співробітники кафедри також готували дидактичні матеріали для другої частини державного іспиту: 230 ситуаційних задач, що висвітили 25 невідкладних станів згідно списку 3 ОКХ та ОПП, лабораторні та інструментальні дослідження за 53 пунктами списку 4 ОКХС (всього 250 завдань);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виконання 5 медичних маніпуляцій з 16 пунктів списку 5 ОКХ.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 xml:space="preserve">Для проведення першої частини практично-орієнтованого іспиту підготовлено папки - набори довідникової інформації (таблиці оцінки фізичного розвитку, </w:t>
      </w:r>
      <w:proofErr w:type="spellStart"/>
      <w:r w:rsidRPr="00480F9D">
        <w:rPr>
          <w:sz w:val="24"/>
          <w:szCs w:val="24"/>
        </w:rPr>
        <w:t>центильні</w:t>
      </w:r>
      <w:proofErr w:type="spellEnd"/>
      <w:r w:rsidRPr="00480F9D">
        <w:rPr>
          <w:sz w:val="24"/>
          <w:szCs w:val="24"/>
        </w:rPr>
        <w:t xml:space="preserve"> таблиці щодо оцінки артеріального тиску у різних вікових групах, нормальні показники «складних» додаткових аналізів). 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ab/>
        <w:t xml:space="preserve"> Для проведення другої частини практично-орієнтованого випускного іспиту на кафедрі передбачено наявність манекенів: «Педіатричний тренажер життєзабезпечення», «Тренажер для </w:t>
      </w:r>
      <w:proofErr w:type="spellStart"/>
      <w:r w:rsidRPr="00480F9D">
        <w:rPr>
          <w:sz w:val="24"/>
          <w:szCs w:val="24"/>
        </w:rPr>
        <w:t>інтубації</w:t>
      </w:r>
      <w:proofErr w:type="spellEnd"/>
      <w:r w:rsidRPr="00480F9D">
        <w:rPr>
          <w:sz w:val="24"/>
          <w:szCs w:val="24"/>
        </w:rPr>
        <w:t xml:space="preserve"> новонародженого», «Новонароджене немовля (лялька)», «Макет руки для ін’єкцій», «Манекен дитини (6-9 місяців)». </w:t>
      </w:r>
      <w:r>
        <w:rPr>
          <w:sz w:val="24"/>
          <w:szCs w:val="24"/>
        </w:rPr>
        <w:t>Застосовуються</w:t>
      </w:r>
      <w:r w:rsidRPr="00480F9D">
        <w:rPr>
          <w:sz w:val="24"/>
          <w:szCs w:val="24"/>
        </w:rPr>
        <w:t xml:space="preserve"> ситуаційні завдання з результатами лабораторних та інструментальних методів дослідження (виписки з історії хвороб з основних розділів «Гастроентерологія», «Кардіологія», «Пульмонологія», «Нефрологія», «Ендокринологія», «Педіатрія раннього віку») по 78 типових завдань на трьох мовах (укр., рос., англ.). 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Крім того кожний студент отримує папку-набір яка має наступні завдання: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бланки медичної документації, який повинен заповнити студент (перелік документації було визначено кафедрою соціальної гігієни, усього 14 видів медичної документації).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вирішення типової задачі (було складено 174 задачі, що висвітлили 91 захворювання та 51 синдром (списки 1 та 2 п.3 освітньо-кваліфікаційної характеристики спеціаліста).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написання рецептів на основні лікарських препаратів, зазначених програмою (всього 100 препаратів).</w:t>
      </w:r>
    </w:p>
    <w:p w:rsidR="00C80EBC" w:rsidRPr="00480F9D" w:rsidRDefault="005B1007" w:rsidP="00C80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EBC" w:rsidRPr="00480F9D">
        <w:rPr>
          <w:sz w:val="24"/>
          <w:szCs w:val="24"/>
        </w:rPr>
        <w:t xml:space="preserve">итання </w:t>
      </w:r>
      <w:proofErr w:type="spellStart"/>
      <w:r>
        <w:rPr>
          <w:sz w:val="24"/>
          <w:szCs w:val="24"/>
        </w:rPr>
        <w:t>т</w:t>
      </w:r>
      <w:r w:rsidRPr="00480F9D">
        <w:rPr>
          <w:sz w:val="24"/>
          <w:szCs w:val="24"/>
        </w:rPr>
        <w:t>естові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завданнь</w:t>
      </w:r>
      <w:proofErr w:type="spellEnd"/>
      <w:r w:rsidRPr="00480F9D">
        <w:rPr>
          <w:sz w:val="24"/>
          <w:szCs w:val="24"/>
        </w:rPr>
        <w:t xml:space="preserve"> </w:t>
      </w:r>
      <w:r w:rsidR="00C80EBC" w:rsidRPr="00480F9D">
        <w:rPr>
          <w:sz w:val="24"/>
          <w:szCs w:val="24"/>
        </w:rPr>
        <w:t xml:space="preserve">розглядається на засіданнях кафедри та методичної </w:t>
      </w:r>
      <w:r w:rsidR="00C80EBC" w:rsidRPr="00480F9D">
        <w:rPr>
          <w:sz w:val="24"/>
          <w:szCs w:val="24"/>
        </w:rPr>
        <w:lastRenderedPageBreak/>
        <w:t xml:space="preserve">комісії з </w:t>
      </w:r>
      <w:r>
        <w:rPr>
          <w:sz w:val="24"/>
          <w:szCs w:val="24"/>
        </w:rPr>
        <w:t>хірургі</w:t>
      </w:r>
      <w:r w:rsidR="00C80EBC" w:rsidRPr="00480F9D">
        <w:rPr>
          <w:sz w:val="24"/>
          <w:szCs w:val="24"/>
        </w:rPr>
        <w:t xml:space="preserve">ї та методичної комісії з «Кроку-2» по ХНМУ. Тестові завдання щорічно складаються співробітниками кафедри, поширюється </w:t>
      </w:r>
      <w:r>
        <w:rPr>
          <w:sz w:val="24"/>
          <w:szCs w:val="24"/>
        </w:rPr>
        <w:t xml:space="preserve">національний </w:t>
      </w:r>
      <w:r w:rsidR="00C80EBC" w:rsidRPr="00480F9D">
        <w:rPr>
          <w:sz w:val="24"/>
          <w:szCs w:val="24"/>
        </w:rPr>
        <w:t>банк ліцензійних завдань.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Наявність індивідуального рейтингу навчальної діяльності випускника.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Кожен студент має індивідуальний рейтинг навчальної діяльності, який заноситься до атестаційних листів, окремих для кожної групи. Атестаційні листи використовуються під час проведення іспитів з метою аналізу поточної успішності кожного студента протягом року.</w:t>
      </w:r>
    </w:p>
    <w:p w:rsidR="00D01F5A" w:rsidRDefault="00D01F5A" w:rsidP="00E31F1F">
      <w:pPr>
        <w:jc w:val="both"/>
        <w:rPr>
          <w:sz w:val="24"/>
          <w:szCs w:val="24"/>
        </w:rPr>
      </w:pPr>
    </w:p>
    <w:p w:rsidR="00D01F5A" w:rsidRDefault="00D01F5A" w:rsidP="00E31F1F">
      <w:pPr>
        <w:jc w:val="both"/>
        <w:rPr>
          <w:sz w:val="24"/>
          <w:szCs w:val="24"/>
        </w:rPr>
      </w:pPr>
    </w:p>
    <w:p w:rsidR="00FF6056" w:rsidRDefault="00FF6056" w:rsidP="00FF6056">
      <w:pPr>
        <w:jc w:val="both"/>
        <w:rPr>
          <w:sz w:val="24"/>
          <w:szCs w:val="24"/>
        </w:rPr>
      </w:pPr>
      <w:r>
        <w:rPr>
          <w:sz w:val="24"/>
          <w:szCs w:val="24"/>
        </w:rPr>
        <w:t>Завідувач кафедри радіології та радіаційної</w:t>
      </w:r>
    </w:p>
    <w:p w:rsidR="00FF6056" w:rsidRPr="00924A05" w:rsidRDefault="00FF6056" w:rsidP="00FF6056">
      <w:pPr>
        <w:jc w:val="both"/>
        <w:rPr>
          <w:sz w:val="24"/>
          <w:szCs w:val="24"/>
        </w:rPr>
      </w:pPr>
      <w:r>
        <w:rPr>
          <w:sz w:val="24"/>
          <w:szCs w:val="24"/>
        </w:rPr>
        <w:t>медицини</w:t>
      </w:r>
      <w:r w:rsidRPr="00924A05">
        <w:rPr>
          <w:sz w:val="24"/>
          <w:szCs w:val="24"/>
        </w:rPr>
        <w:t xml:space="preserve">, </w:t>
      </w:r>
    </w:p>
    <w:p w:rsidR="00FF6056" w:rsidRPr="0076300B" w:rsidRDefault="00FF6056" w:rsidP="00FF6056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Стар</w:t>
      </w:r>
      <w:r w:rsidR="00BF3528">
        <w:rPr>
          <w:sz w:val="24"/>
          <w:szCs w:val="24"/>
        </w:rPr>
        <w:t>енький</w:t>
      </w:r>
      <w:r>
        <w:rPr>
          <w:sz w:val="24"/>
          <w:szCs w:val="24"/>
        </w:rPr>
        <w:t xml:space="preserve"> В.</w:t>
      </w:r>
      <w:r w:rsidR="00BF3528">
        <w:rPr>
          <w:sz w:val="24"/>
          <w:szCs w:val="24"/>
        </w:rPr>
        <w:t>П</w:t>
      </w:r>
      <w:r w:rsidRPr="0076300B">
        <w:rPr>
          <w:sz w:val="24"/>
          <w:szCs w:val="24"/>
        </w:rPr>
        <w:t xml:space="preserve">.  </w:t>
      </w:r>
    </w:p>
    <w:p w:rsidR="00FF6056" w:rsidRDefault="00FF6056" w:rsidP="00FF6056"/>
    <w:p w:rsidR="00FC3803" w:rsidRDefault="00FC3803" w:rsidP="00B64D98"/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077"/>
    <w:multiLevelType w:val="hybridMultilevel"/>
    <w:tmpl w:val="8C4E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2D66B7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CB4"/>
    <w:multiLevelType w:val="hybridMultilevel"/>
    <w:tmpl w:val="FD347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53347"/>
    <w:multiLevelType w:val="hybridMultilevel"/>
    <w:tmpl w:val="D2C68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E74883"/>
    <w:multiLevelType w:val="hybridMultilevel"/>
    <w:tmpl w:val="32182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DE2592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A5203"/>
    <w:multiLevelType w:val="hybridMultilevel"/>
    <w:tmpl w:val="EEE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16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61670"/>
    <w:multiLevelType w:val="hybridMultilevel"/>
    <w:tmpl w:val="EECEF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82D6C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15"/>
  </w:num>
  <w:num w:numId="9">
    <w:abstractNumId w:val="18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20"/>
  </w:num>
  <w:num w:numId="19">
    <w:abstractNumId w:val="2"/>
  </w:num>
  <w:num w:numId="20">
    <w:abstractNumId w:val="21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4D98"/>
    <w:rsid w:val="00000191"/>
    <w:rsid w:val="00066F32"/>
    <w:rsid w:val="00084C3D"/>
    <w:rsid w:val="000C2469"/>
    <w:rsid w:val="000C791A"/>
    <w:rsid w:val="000F61D0"/>
    <w:rsid w:val="00113789"/>
    <w:rsid w:val="00113DEC"/>
    <w:rsid w:val="00143453"/>
    <w:rsid w:val="00143A9E"/>
    <w:rsid w:val="00176A79"/>
    <w:rsid w:val="001966B7"/>
    <w:rsid w:val="001B6541"/>
    <w:rsid w:val="001D0ED7"/>
    <w:rsid w:val="001D5DE0"/>
    <w:rsid w:val="0020007C"/>
    <w:rsid w:val="00202FDE"/>
    <w:rsid w:val="00205157"/>
    <w:rsid w:val="00220916"/>
    <w:rsid w:val="0024568C"/>
    <w:rsid w:val="00274038"/>
    <w:rsid w:val="002C1C62"/>
    <w:rsid w:val="002D52FE"/>
    <w:rsid w:val="002D6808"/>
    <w:rsid w:val="003106B4"/>
    <w:rsid w:val="00330F8D"/>
    <w:rsid w:val="00336CA1"/>
    <w:rsid w:val="00340E7D"/>
    <w:rsid w:val="00354EA8"/>
    <w:rsid w:val="00364B79"/>
    <w:rsid w:val="003760B8"/>
    <w:rsid w:val="00383F10"/>
    <w:rsid w:val="00387281"/>
    <w:rsid w:val="003D1EF4"/>
    <w:rsid w:val="003F4117"/>
    <w:rsid w:val="003F7F46"/>
    <w:rsid w:val="0043630B"/>
    <w:rsid w:val="004B0633"/>
    <w:rsid w:val="004C1D84"/>
    <w:rsid w:val="0050683A"/>
    <w:rsid w:val="005070CD"/>
    <w:rsid w:val="00553378"/>
    <w:rsid w:val="00554F6F"/>
    <w:rsid w:val="005633F9"/>
    <w:rsid w:val="0059773F"/>
    <w:rsid w:val="005B0D15"/>
    <w:rsid w:val="005B1007"/>
    <w:rsid w:val="005B299F"/>
    <w:rsid w:val="005F73F8"/>
    <w:rsid w:val="00653A14"/>
    <w:rsid w:val="00695878"/>
    <w:rsid w:val="006B70B5"/>
    <w:rsid w:val="00790221"/>
    <w:rsid w:val="007C068E"/>
    <w:rsid w:val="007E04A5"/>
    <w:rsid w:val="008053EC"/>
    <w:rsid w:val="0081657B"/>
    <w:rsid w:val="00845B28"/>
    <w:rsid w:val="0086130A"/>
    <w:rsid w:val="00866F0C"/>
    <w:rsid w:val="0087064C"/>
    <w:rsid w:val="008A2AA0"/>
    <w:rsid w:val="008E3DC1"/>
    <w:rsid w:val="009050CA"/>
    <w:rsid w:val="0090670C"/>
    <w:rsid w:val="009457A6"/>
    <w:rsid w:val="00946864"/>
    <w:rsid w:val="00962DD9"/>
    <w:rsid w:val="009940D3"/>
    <w:rsid w:val="009C5FAE"/>
    <w:rsid w:val="009E0B2F"/>
    <w:rsid w:val="009F747A"/>
    <w:rsid w:val="00A01126"/>
    <w:rsid w:val="00A05E3A"/>
    <w:rsid w:val="00A27055"/>
    <w:rsid w:val="00A645C8"/>
    <w:rsid w:val="00A83F90"/>
    <w:rsid w:val="00AA02F8"/>
    <w:rsid w:val="00AC1D27"/>
    <w:rsid w:val="00B17C98"/>
    <w:rsid w:val="00B22A65"/>
    <w:rsid w:val="00B54784"/>
    <w:rsid w:val="00B558C8"/>
    <w:rsid w:val="00B567C8"/>
    <w:rsid w:val="00B64D98"/>
    <w:rsid w:val="00BB034C"/>
    <w:rsid w:val="00BF3528"/>
    <w:rsid w:val="00C17B3A"/>
    <w:rsid w:val="00C26A5E"/>
    <w:rsid w:val="00C33B8C"/>
    <w:rsid w:val="00C52E82"/>
    <w:rsid w:val="00C654EE"/>
    <w:rsid w:val="00C80EBC"/>
    <w:rsid w:val="00C955D0"/>
    <w:rsid w:val="00CE44D3"/>
    <w:rsid w:val="00D01F5A"/>
    <w:rsid w:val="00D032F0"/>
    <w:rsid w:val="00D03BC2"/>
    <w:rsid w:val="00D5124D"/>
    <w:rsid w:val="00D62AC6"/>
    <w:rsid w:val="00D75455"/>
    <w:rsid w:val="00DC1ECF"/>
    <w:rsid w:val="00DC61D9"/>
    <w:rsid w:val="00E200E0"/>
    <w:rsid w:val="00E3042F"/>
    <w:rsid w:val="00E31F1F"/>
    <w:rsid w:val="00E5263E"/>
    <w:rsid w:val="00E7761A"/>
    <w:rsid w:val="00EA0B46"/>
    <w:rsid w:val="00EB4ADF"/>
    <w:rsid w:val="00EC0895"/>
    <w:rsid w:val="00F0375C"/>
    <w:rsid w:val="00F517B4"/>
    <w:rsid w:val="00F755CA"/>
    <w:rsid w:val="00FA41BF"/>
    <w:rsid w:val="00FC3803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D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0">
    <w:name w:val="Body Text 2"/>
    <w:basedOn w:val="a"/>
    <w:link w:val="22"/>
    <w:rsid w:val="00FF6056"/>
    <w:pPr>
      <w:widowControl/>
      <w:suppressAutoHyphens/>
      <w:autoSpaceDE/>
      <w:autoSpaceDN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0"/>
    <w:rsid w:val="00FF605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D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z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hnmu@ukr.net" TargetMode="External"/><Relationship Id="rId5" Type="http://schemas.openxmlformats.org/officeDocument/2006/relationships/hyperlink" Target="mailto:dep.oncology@i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9280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2</cp:revision>
  <dcterms:created xsi:type="dcterms:W3CDTF">2020-10-06T17:33:00Z</dcterms:created>
  <dcterms:modified xsi:type="dcterms:W3CDTF">2020-10-06T17:33:00Z</dcterms:modified>
</cp:coreProperties>
</file>