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89" w:rsidRPr="007B4D5C" w:rsidRDefault="00A12B89" w:rsidP="007B4D5C">
      <w:pPr>
        <w:widowControl w:val="0"/>
        <w:suppressAutoHyphens/>
        <w:autoSpaceDE w:val="0"/>
        <w:spacing w:after="0" w:line="36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МІНІСТЕРСТВО ОХОРОНИ ЗДОРОВ’Я УКРАЇНИ</w:t>
      </w:r>
    </w:p>
    <w:p w:rsidR="00A12B89" w:rsidRPr="007B4D5C" w:rsidRDefault="00A12B89" w:rsidP="007B4D5C">
      <w:pPr>
        <w:suppressAutoHyphens/>
        <w:spacing w:after="0" w:line="240" w:lineRule="auto"/>
        <w:jc w:val="center"/>
        <w:rPr>
          <w:rFonts w:ascii="Times New Roman" w:hAnsi="Times New Roman"/>
          <w:caps/>
          <w:sz w:val="28"/>
          <w:szCs w:val="28"/>
          <w:lang w:val="uk-UA" w:eastAsia="ar-SA"/>
        </w:rPr>
      </w:pPr>
      <w:r w:rsidRPr="007B4D5C">
        <w:rPr>
          <w:rFonts w:ascii="Times New Roman" w:hAnsi="Times New Roman"/>
          <w:caps/>
          <w:sz w:val="28"/>
          <w:szCs w:val="28"/>
          <w:lang w:val="uk-UA" w:eastAsia="ar-SA"/>
        </w:rPr>
        <w:t>Харківський національний медичний університет</w:t>
      </w:r>
    </w:p>
    <w:p w:rsidR="00A12B89" w:rsidRPr="007B4D5C" w:rsidRDefault="00A12B89" w:rsidP="007B4D5C">
      <w:pPr>
        <w:suppressAutoHyphens/>
        <w:spacing w:after="0" w:line="240" w:lineRule="auto"/>
        <w:jc w:val="center"/>
        <w:rPr>
          <w:rFonts w:ascii="Times New Roman" w:hAnsi="Times New Roman"/>
          <w:sz w:val="24"/>
          <w:szCs w:val="24"/>
          <w:lang w:val="uk-UA" w:eastAsia="ar-SA"/>
        </w:rPr>
      </w:pPr>
    </w:p>
    <w:p w:rsidR="00A12B89" w:rsidRPr="007B4D5C" w:rsidRDefault="00A12B89" w:rsidP="007B4D5C">
      <w:pPr>
        <w:suppressAutoHyphens/>
        <w:spacing w:after="0" w:line="240" w:lineRule="auto"/>
        <w:jc w:val="center"/>
        <w:rPr>
          <w:rFonts w:ascii="Times New Roman" w:hAnsi="Times New Roman"/>
          <w:sz w:val="24"/>
          <w:szCs w:val="24"/>
          <w:lang w:val="uk-UA" w:eastAsia="ar-SA"/>
        </w:rPr>
      </w:pPr>
    </w:p>
    <w:p w:rsidR="00A12B89" w:rsidRDefault="00A12B89" w:rsidP="007B4D5C">
      <w:pPr>
        <w:suppressAutoHyphens/>
        <w:spacing w:after="120" w:line="240" w:lineRule="auto"/>
        <w:jc w:val="right"/>
        <w:rPr>
          <w:rFonts w:ascii="Times New Roman" w:hAnsi="Times New Roman"/>
          <w:b/>
          <w:sz w:val="24"/>
          <w:szCs w:val="24"/>
          <w:lang w:val="uk-UA" w:eastAsia="ar-SA"/>
        </w:rPr>
      </w:pPr>
      <w:r w:rsidRPr="007B4D5C">
        <w:rPr>
          <w:rFonts w:ascii="Times New Roman" w:hAnsi="Times New Roman"/>
          <w:sz w:val="24"/>
          <w:szCs w:val="24"/>
          <w:lang w:val="uk-UA" w:eastAsia="ar-SA"/>
        </w:rPr>
        <w:t xml:space="preserve">           </w:t>
      </w:r>
    </w:p>
    <w:p w:rsidR="00A12B89" w:rsidRDefault="00A12B89" w:rsidP="007B4D5C">
      <w:pPr>
        <w:suppressAutoHyphens/>
        <w:spacing w:after="120" w:line="240" w:lineRule="auto"/>
        <w:jc w:val="right"/>
        <w:rPr>
          <w:rFonts w:ascii="Times New Roman" w:hAnsi="Times New Roman"/>
          <w:b/>
          <w:sz w:val="24"/>
          <w:szCs w:val="24"/>
          <w:lang w:val="uk-UA" w:eastAsia="ar-SA"/>
        </w:rPr>
      </w:pPr>
    </w:p>
    <w:p w:rsidR="00A12B89" w:rsidRDefault="00A12B89" w:rsidP="007B4D5C">
      <w:pPr>
        <w:suppressAutoHyphens/>
        <w:spacing w:after="120" w:line="240" w:lineRule="auto"/>
        <w:jc w:val="right"/>
        <w:rPr>
          <w:rFonts w:ascii="Times New Roman" w:hAnsi="Times New Roman"/>
          <w:b/>
          <w:sz w:val="24"/>
          <w:szCs w:val="24"/>
          <w:lang w:val="uk-UA" w:eastAsia="ar-SA"/>
        </w:rPr>
      </w:pPr>
    </w:p>
    <w:p w:rsidR="00A12B89" w:rsidRPr="007B4D5C" w:rsidRDefault="00A12B89" w:rsidP="007B4D5C">
      <w:pPr>
        <w:suppressAutoHyphens/>
        <w:spacing w:after="120" w:line="240" w:lineRule="auto"/>
        <w:jc w:val="right"/>
        <w:rPr>
          <w:rFonts w:ascii="Times New Roman" w:hAnsi="Times New Roman"/>
          <w:sz w:val="24"/>
          <w:szCs w:val="24"/>
          <w:lang w:val="uk-UA" w:eastAsia="ar-SA"/>
        </w:rPr>
      </w:pPr>
    </w:p>
    <w:p w:rsidR="00A12B89" w:rsidRPr="007B4D5C" w:rsidRDefault="00A12B89" w:rsidP="007B4D5C">
      <w:pPr>
        <w:suppressAutoHyphens/>
        <w:spacing w:after="0" w:line="240" w:lineRule="auto"/>
        <w:jc w:val="center"/>
        <w:rPr>
          <w:rFonts w:ascii="Times New Roman" w:hAnsi="Times New Roman"/>
          <w:sz w:val="24"/>
          <w:szCs w:val="24"/>
          <w:lang w:val="uk-UA" w:eastAsia="ar-SA"/>
        </w:rPr>
      </w:pPr>
    </w:p>
    <w:p w:rsidR="00A12B89" w:rsidRPr="007B4D5C" w:rsidRDefault="00A12B89" w:rsidP="007B4D5C">
      <w:pPr>
        <w:suppressAutoHyphens/>
        <w:spacing w:after="0" w:line="240" w:lineRule="auto"/>
        <w:jc w:val="center"/>
        <w:rPr>
          <w:rFonts w:ascii="Times New Roman" w:hAnsi="Times New Roman"/>
          <w:sz w:val="24"/>
          <w:szCs w:val="24"/>
          <w:lang w:val="uk-UA" w:eastAsia="ar-SA"/>
        </w:rPr>
      </w:pPr>
      <w:r w:rsidRPr="007B4D5C">
        <w:rPr>
          <w:rFonts w:ascii="Times New Roman" w:hAnsi="Times New Roman"/>
          <w:sz w:val="24"/>
          <w:szCs w:val="24"/>
          <w:lang w:val="uk-UA" w:eastAsia="ar-SA"/>
        </w:rPr>
        <w:t>Кафедра української мови, основ психології та педагогіки</w:t>
      </w:r>
    </w:p>
    <w:p w:rsidR="00A12B89" w:rsidRPr="007B4D5C" w:rsidRDefault="00A12B89" w:rsidP="007B4D5C">
      <w:pPr>
        <w:suppressAutoHyphens/>
        <w:spacing w:after="0" w:line="240" w:lineRule="auto"/>
        <w:jc w:val="center"/>
        <w:rPr>
          <w:rFonts w:ascii="Times New Roman" w:hAnsi="Times New Roman"/>
          <w:sz w:val="28"/>
          <w:szCs w:val="24"/>
          <w:lang w:val="uk-UA" w:eastAsia="ar-SA"/>
        </w:rPr>
      </w:pPr>
    </w:p>
    <w:p w:rsidR="00A12B89" w:rsidRPr="007B4D5C" w:rsidRDefault="00A12B89" w:rsidP="007B4D5C">
      <w:pPr>
        <w:keepNext/>
        <w:tabs>
          <w:tab w:val="left" w:pos="708"/>
        </w:tabs>
        <w:suppressAutoHyphens/>
        <w:spacing w:after="0" w:line="360" w:lineRule="auto"/>
        <w:jc w:val="center"/>
        <w:outlineLvl w:val="0"/>
        <w:rPr>
          <w:rFonts w:ascii="Times New Roman" w:hAnsi="Times New Roman"/>
          <w:bCs/>
          <w:caps/>
          <w:sz w:val="28"/>
          <w:szCs w:val="28"/>
          <w:lang w:val="uk-UA" w:eastAsia="ar-SA"/>
        </w:rPr>
      </w:pPr>
      <w:r w:rsidRPr="007B4D5C">
        <w:rPr>
          <w:rFonts w:ascii="Times New Roman" w:hAnsi="Times New Roman"/>
          <w:bCs/>
          <w:caps/>
          <w:sz w:val="28"/>
          <w:szCs w:val="28"/>
          <w:lang w:val="uk-UA" w:eastAsia="ar-SA"/>
        </w:rPr>
        <w:t>СИЛАБУС</w:t>
      </w:r>
    </w:p>
    <w:p w:rsidR="00A12B89" w:rsidRPr="007B4D5C" w:rsidRDefault="00A12B89" w:rsidP="007B4D5C">
      <w:pPr>
        <w:keepNext/>
        <w:tabs>
          <w:tab w:val="left" w:pos="708"/>
        </w:tabs>
        <w:suppressAutoHyphens/>
        <w:spacing w:after="0" w:line="360" w:lineRule="auto"/>
        <w:jc w:val="center"/>
        <w:outlineLvl w:val="0"/>
        <w:rPr>
          <w:rFonts w:ascii="Times New Roman" w:hAnsi="Times New Roman"/>
          <w:bCs/>
          <w:caps/>
          <w:sz w:val="28"/>
          <w:szCs w:val="28"/>
          <w:lang w:val="uk-UA" w:eastAsia="ar-SA"/>
        </w:rPr>
      </w:pPr>
      <w:r w:rsidRPr="007B4D5C">
        <w:rPr>
          <w:rFonts w:ascii="Times New Roman" w:hAnsi="Times New Roman"/>
          <w:bCs/>
          <w:caps/>
          <w:sz w:val="28"/>
          <w:szCs w:val="28"/>
          <w:lang w:val="uk-UA" w:eastAsia="ar-SA"/>
        </w:rPr>
        <w:t>вибіркової навчальної дисципліни</w:t>
      </w:r>
    </w:p>
    <w:p w:rsidR="00A12B89" w:rsidRPr="007B4D5C" w:rsidRDefault="00A12B89" w:rsidP="007B4D5C">
      <w:pPr>
        <w:suppressAutoHyphens/>
        <w:spacing w:after="0" w:line="240" w:lineRule="auto"/>
        <w:jc w:val="center"/>
        <w:rPr>
          <w:rFonts w:ascii="Times New Roman" w:hAnsi="Times New Roman"/>
          <w:caps/>
          <w:sz w:val="28"/>
          <w:szCs w:val="24"/>
          <w:lang w:val="uk-UA" w:eastAsia="ar-SA"/>
        </w:rPr>
      </w:pPr>
      <w:r w:rsidRPr="007B4D5C">
        <w:rPr>
          <w:rFonts w:ascii="Times New Roman" w:hAnsi="Times New Roman"/>
          <w:caps/>
          <w:sz w:val="28"/>
          <w:szCs w:val="24"/>
          <w:lang w:val="uk-UA" w:eastAsia="ar-SA"/>
        </w:rPr>
        <w:t>«психологія спілкування»</w:t>
      </w:r>
    </w:p>
    <w:p w:rsidR="00A12B89" w:rsidRPr="007B4D5C" w:rsidRDefault="00A12B89" w:rsidP="007B4D5C">
      <w:pPr>
        <w:suppressAutoHyphens/>
        <w:spacing w:after="0" w:line="240" w:lineRule="auto"/>
        <w:jc w:val="center"/>
        <w:rPr>
          <w:rFonts w:ascii="Times New Roman" w:hAnsi="Times New Roman"/>
          <w:sz w:val="16"/>
          <w:szCs w:val="24"/>
          <w:lang w:val="uk-UA" w:eastAsia="ar-SA"/>
        </w:rPr>
      </w:pPr>
    </w:p>
    <w:p w:rsidR="00A12B89" w:rsidRPr="007B4D5C" w:rsidRDefault="00A12B89" w:rsidP="007B4D5C">
      <w:pPr>
        <w:suppressAutoHyphens/>
        <w:spacing w:after="0" w:line="240" w:lineRule="auto"/>
        <w:ind w:firstLine="708"/>
        <w:jc w:val="both"/>
        <w:rPr>
          <w:rFonts w:ascii="Times New Roman" w:hAnsi="Times New Roman"/>
          <w:sz w:val="24"/>
          <w:szCs w:val="24"/>
          <w:u w:val="single"/>
          <w:lang w:val="uk-UA" w:eastAsia="ar-SA"/>
        </w:rPr>
      </w:pPr>
      <w:r w:rsidRPr="007B4D5C">
        <w:rPr>
          <w:rFonts w:ascii="Times New Roman" w:hAnsi="Times New Roman"/>
          <w:sz w:val="24"/>
          <w:szCs w:val="24"/>
          <w:lang w:val="uk-UA" w:eastAsia="ar-SA"/>
        </w:rPr>
        <w:t xml:space="preserve">напрям підготовки                 </w:t>
      </w:r>
      <w:r w:rsidRPr="007B4D5C">
        <w:rPr>
          <w:rFonts w:ascii="Times New Roman" w:hAnsi="Times New Roman"/>
          <w:sz w:val="24"/>
          <w:szCs w:val="24"/>
          <w:u w:val="single"/>
          <w:lang w:val="uk-UA" w:eastAsia="ar-SA"/>
        </w:rPr>
        <w:t>23 «Соціальна робота»</w:t>
      </w:r>
    </w:p>
    <w:p w:rsidR="00A12B89" w:rsidRPr="007B4D5C" w:rsidRDefault="00A12B89" w:rsidP="007B4D5C">
      <w:pPr>
        <w:suppressAutoHyphens/>
        <w:spacing w:after="0" w:line="240" w:lineRule="auto"/>
        <w:jc w:val="center"/>
        <w:rPr>
          <w:rFonts w:ascii="Times New Roman" w:hAnsi="Times New Roman"/>
          <w:sz w:val="16"/>
          <w:szCs w:val="24"/>
          <w:lang w:val="uk-UA" w:eastAsia="ar-SA"/>
        </w:rPr>
      </w:pPr>
      <w:r w:rsidRPr="007B4D5C">
        <w:rPr>
          <w:rFonts w:ascii="Times New Roman" w:hAnsi="Times New Roman"/>
          <w:sz w:val="16"/>
          <w:szCs w:val="24"/>
          <w:lang w:val="uk-UA" w:eastAsia="ar-SA"/>
        </w:rPr>
        <w:t>(шифр і назва напряму підготовки)</w:t>
      </w:r>
    </w:p>
    <w:p w:rsidR="00A12B89" w:rsidRPr="007B4D5C" w:rsidRDefault="00A12B89" w:rsidP="007B4D5C">
      <w:pPr>
        <w:suppressAutoHyphens/>
        <w:spacing w:after="0" w:line="240" w:lineRule="auto"/>
        <w:jc w:val="center"/>
        <w:rPr>
          <w:rFonts w:ascii="Times New Roman" w:hAnsi="Times New Roman"/>
          <w:sz w:val="16"/>
          <w:szCs w:val="24"/>
          <w:lang w:val="uk-UA" w:eastAsia="ar-SA"/>
        </w:rPr>
      </w:pPr>
    </w:p>
    <w:p w:rsidR="00A12B89" w:rsidRPr="007B4D5C" w:rsidRDefault="00A12B89" w:rsidP="007B4D5C">
      <w:pPr>
        <w:suppressAutoHyphens/>
        <w:spacing w:after="0" w:line="240" w:lineRule="auto"/>
        <w:rPr>
          <w:rFonts w:ascii="Times New Roman" w:hAnsi="Times New Roman"/>
          <w:sz w:val="24"/>
          <w:szCs w:val="24"/>
          <w:u w:val="single"/>
          <w:lang w:val="uk-UA" w:eastAsia="ar-SA"/>
        </w:rPr>
      </w:pPr>
      <w:r w:rsidRPr="007B4D5C">
        <w:rPr>
          <w:rFonts w:ascii="Times New Roman" w:hAnsi="Times New Roman"/>
          <w:sz w:val="24"/>
          <w:szCs w:val="24"/>
          <w:lang w:val="uk-UA" w:eastAsia="ar-SA"/>
        </w:rPr>
        <w:t xml:space="preserve">           спеціальність                           </w:t>
      </w:r>
      <w:r w:rsidRPr="007B4D5C">
        <w:rPr>
          <w:rFonts w:ascii="Times New Roman" w:hAnsi="Times New Roman"/>
          <w:sz w:val="24"/>
          <w:szCs w:val="24"/>
          <w:u w:val="single"/>
          <w:lang w:val="uk-UA" w:eastAsia="ar-SA"/>
        </w:rPr>
        <w:t>231 «Соціальна робота»</w:t>
      </w:r>
    </w:p>
    <w:p w:rsidR="00A12B89" w:rsidRPr="007B4D5C" w:rsidRDefault="00A12B89" w:rsidP="007B4D5C">
      <w:pPr>
        <w:suppressAutoHyphens/>
        <w:spacing w:after="0" w:line="240" w:lineRule="auto"/>
        <w:ind w:left="2832" w:firstLine="708"/>
        <w:rPr>
          <w:rFonts w:ascii="Times New Roman" w:hAnsi="Times New Roman"/>
          <w:sz w:val="16"/>
          <w:szCs w:val="24"/>
          <w:lang w:val="uk-UA" w:eastAsia="ar-SA"/>
        </w:rPr>
      </w:pPr>
      <w:r w:rsidRPr="007B4D5C">
        <w:rPr>
          <w:rFonts w:ascii="Times New Roman" w:hAnsi="Times New Roman"/>
          <w:sz w:val="16"/>
          <w:szCs w:val="24"/>
          <w:lang w:val="uk-UA" w:eastAsia="ar-SA"/>
        </w:rPr>
        <w:t xml:space="preserve">     (шифр і назва спеціальності)</w:t>
      </w:r>
    </w:p>
    <w:p w:rsidR="00A12B89" w:rsidRPr="007B4D5C" w:rsidRDefault="00A12B89" w:rsidP="007B4D5C">
      <w:pPr>
        <w:suppressAutoHyphens/>
        <w:spacing w:after="0" w:line="240" w:lineRule="auto"/>
        <w:ind w:left="2832" w:firstLine="708"/>
        <w:rPr>
          <w:rFonts w:ascii="Times New Roman" w:hAnsi="Times New Roman"/>
          <w:sz w:val="16"/>
          <w:szCs w:val="24"/>
          <w:lang w:val="uk-UA" w:eastAsia="ar-SA"/>
        </w:rPr>
      </w:pPr>
    </w:p>
    <w:p w:rsidR="00A12B89" w:rsidRPr="007B4D5C" w:rsidRDefault="00A12B89" w:rsidP="007B4D5C">
      <w:pPr>
        <w:suppressAutoHyphens/>
        <w:spacing w:after="0" w:line="240" w:lineRule="auto"/>
        <w:ind w:firstLine="708"/>
        <w:rPr>
          <w:rFonts w:ascii="Times New Roman" w:hAnsi="Times New Roman"/>
          <w:sz w:val="24"/>
          <w:szCs w:val="24"/>
          <w:lang w:val="uk-UA" w:eastAsia="ar-SA"/>
        </w:rPr>
      </w:pPr>
      <w:r w:rsidRPr="007B4D5C">
        <w:rPr>
          <w:rFonts w:ascii="Times New Roman" w:hAnsi="Times New Roman"/>
          <w:sz w:val="24"/>
          <w:szCs w:val="24"/>
          <w:lang w:val="uk-UA" w:eastAsia="ar-SA"/>
        </w:rPr>
        <w:t xml:space="preserve">інститут, факультет               </w:t>
      </w:r>
      <w:r w:rsidRPr="007B4D5C">
        <w:rPr>
          <w:rFonts w:ascii="Times New Roman" w:hAnsi="Times New Roman"/>
          <w:sz w:val="24"/>
          <w:szCs w:val="24"/>
          <w:u w:val="single"/>
          <w:lang w:val="uk-UA" w:eastAsia="ar-SA"/>
        </w:rPr>
        <w:t>3 медичний факультет</w:t>
      </w:r>
    </w:p>
    <w:p w:rsidR="00A12B89" w:rsidRPr="007B4D5C" w:rsidRDefault="00A12B89" w:rsidP="007B4D5C">
      <w:pPr>
        <w:tabs>
          <w:tab w:val="left" w:pos="3686"/>
        </w:tabs>
        <w:suppressAutoHyphens/>
        <w:spacing w:after="0" w:line="240" w:lineRule="auto"/>
        <w:ind w:left="2832" w:firstLine="708"/>
        <w:rPr>
          <w:rFonts w:ascii="Times New Roman" w:hAnsi="Times New Roman"/>
          <w:sz w:val="24"/>
          <w:szCs w:val="24"/>
          <w:lang w:val="uk-UA" w:eastAsia="ar-SA"/>
        </w:rPr>
      </w:pPr>
      <w:r w:rsidRPr="007B4D5C">
        <w:rPr>
          <w:rFonts w:ascii="Times New Roman" w:hAnsi="Times New Roman"/>
          <w:sz w:val="16"/>
          <w:szCs w:val="24"/>
          <w:lang w:val="uk-UA" w:eastAsia="ar-SA"/>
        </w:rPr>
        <w:t xml:space="preserve">   </w:t>
      </w:r>
      <w:r w:rsidRPr="007B4D5C">
        <w:rPr>
          <w:rFonts w:ascii="Times New Roman" w:hAnsi="Times New Roman"/>
          <w:sz w:val="16"/>
          <w:szCs w:val="24"/>
          <w:lang w:val="uk-UA" w:eastAsia="ar-SA"/>
        </w:rPr>
        <w:tab/>
        <w:t xml:space="preserve">    </w:t>
      </w:r>
      <w:r w:rsidRPr="007B4D5C">
        <w:rPr>
          <w:rFonts w:ascii="Times New Roman" w:hAnsi="Times New Roman"/>
          <w:sz w:val="16"/>
          <w:szCs w:val="24"/>
          <w:lang w:val="uk-UA" w:eastAsia="ar-SA"/>
        </w:rPr>
        <w:tab/>
      </w:r>
      <w:r w:rsidRPr="007B4D5C">
        <w:rPr>
          <w:rFonts w:ascii="Times New Roman" w:hAnsi="Times New Roman"/>
          <w:sz w:val="16"/>
          <w:szCs w:val="24"/>
          <w:lang w:val="uk-UA" w:eastAsia="ar-SA"/>
        </w:rPr>
        <w:tab/>
        <w:t xml:space="preserve">  (назва інституту, факультету)</w:t>
      </w:r>
    </w:p>
    <w:p w:rsidR="00A12B89" w:rsidRPr="007B4D5C" w:rsidRDefault="00A12B89" w:rsidP="007B4D5C">
      <w:pPr>
        <w:suppressAutoHyphens/>
        <w:spacing w:after="0" w:line="240" w:lineRule="auto"/>
        <w:jc w:val="both"/>
        <w:rPr>
          <w:rFonts w:ascii="Times New Roman" w:hAnsi="Times New Roman"/>
          <w:sz w:val="28"/>
          <w:szCs w:val="24"/>
          <w:lang w:val="uk-UA" w:eastAsia="ar-SA"/>
        </w:rPr>
      </w:pPr>
    </w:p>
    <w:p w:rsidR="00A12B89" w:rsidRPr="007B4D5C" w:rsidRDefault="00A12B89" w:rsidP="007B4D5C">
      <w:pPr>
        <w:suppressAutoHyphens/>
        <w:spacing w:after="0" w:line="240" w:lineRule="auto"/>
        <w:jc w:val="both"/>
        <w:rPr>
          <w:rFonts w:ascii="Times New Roman" w:hAnsi="Times New Roman"/>
          <w:sz w:val="28"/>
          <w:szCs w:val="24"/>
          <w:lang w:val="uk-UA" w:eastAsia="ar-SA"/>
        </w:rPr>
      </w:pPr>
    </w:p>
    <w:p w:rsidR="00A12B89" w:rsidRPr="007B4D5C" w:rsidRDefault="00A12B89" w:rsidP="007B4D5C">
      <w:pPr>
        <w:suppressAutoHyphens/>
        <w:spacing w:after="0" w:line="240" w:lineRule="auto"/>
        <w:jc w:val="both"/>
        <w:rPr>
          <w:rFonts w:ascii="Times New Roman" w:hAnsi="Times New Roman"/>
          <w:sz w:val="28"/>
          <w:szCs w:val="24"/>
          <w:lang w:val="uk-UA" w:eastAsia="ar-SA"/>
        </w:rPr>
      </w:pPr>
    </w:p>
    <w:p w:rsidR="00A12B89" w:rsidRPr="007B4D5C" w:rsidRDefault="00A12B89" w:rsidP="007B4D5C">
      <w:pPr>
        <w:suppressAutoHyphens/>
        <w:spacing w:after="0" w:line="240" w:lineRule="auto"/>
        <w:jc w:val="both"/>
        <w:rPr>
          <w:rFonts w:ascii="Times New Roman" w:hAnsi="Times New Roman"/>
          <w:sz w:val="28"/>
          <w:szCs w:val="24"/>
          <w:lang w:val="uk-UA" w:eastAsia="ar-SA"/>
        </w:rPr>
      </w:pPr>
    </w:p>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br w:type="page"/>
      </w:r>
      <w:r w:rsidRPr="007B4D5C">
        <w:rPr>
          <w:rFonts w:ascii="Times New Roman" w:hAnsi="Times New Roman"/>
          <w:sz w:val="28"/>
          <w:szCs w:val="24"/>
          <w:lang w:val="uk-UA" w:eastAsia="ar-SA"/>
        </w:rPr>
        <w:tab/>
      </w:r>
      <w:r w:rsidRPr="007B4D5C">
        <w:rPr>
          <w:rFonts w:ascii="Times New Roman" w:hAnsi="Times New Roman"/>
          <w:sz w:val="28"/>
          <w:szCs w:val="24"/>
          <w:lang w:val="uk-UA" w:eastAsia="ar-SA"/>
        </w:rPr>
        <w:tab/>
      </w:r>
      <w:r w:rsidRPr="007B4D5C">
        <w:rPr>
          <w:rFonts w:ascii="Times New Roman" w:hAnsi="Times New Roman"/>
          <w:sz w:val="28"/>
          <w:szCs w:val="24"/>
          <w:lang w:val="uk-UA" w:eastAsia="ar-SA"/>
        </w:rPr>
        <w:tab/>
      </w:r>
      <w:r w:rsidRPr="007B4D5C">
        <w:rPr>
          <w:rFonts w:ascii="Times New Roman" w:hAnsi="Times New Roman"/>
          <w:sz w:val="28"/>
          <w:szCs w:val="24"/>
          <w:lang w:val="uk-UA" w:eastAsia="ar-SA"/>
        </w:rPr>
        <w:tab/>
      </w:r>
    </w:p>
    <w:p w:rsidR="00A12B89" w:rsidRPr="007B4D5C" w:rsidRDefault="00A12B89" w:rsidP="007B4D5C">
      <w:pPr>
        <w:suppressAutoHyphens/>
        <w:spacing w:after="0" w:line="240" w:lineRule="auto"/>
        <w:jc w:val="center"/>
        <w:rPr>
          <w:rFonts w:ascii="Times New Roman" w:hAnsi="Times New Roman"/>
          <w:b/>
          <w:sz w:val="28"/>
          <w:szCs w:val="24"/>
          <w:lang w:val="uk-UA" w:eastAsia="ar-SA"/>
        </w:rPr>
      </w:pPr>
      <w:r w:rsidRPr="007B4D5C">
        <w:rPr>
          <w:rFonts w:ascii="Times New Roman" w:hAnsi="Times New Roman"/>
          <w:b/>
          <w:sz w:val="28"/>
          <w:szCs w:val="24"/>
          <w:lang w:val="uk-UA" w:eastAsia="ar-SA"/>
        </w:rPr>
        <w:t>Дані про викладачів, що викладають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344"/>
      </w:tblGrid>
      <w:tr w:rsidR="00A12B89" w:rsidRPr="0054733A" w:rsidTr="005D5B0D">
        <w:tc>
          <w:tcPr>
            <w:tcW w:w="3227"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Прізвище, ім’я по батькові викладача</w:t>
            </w:r>
          </w:p>
        </w:tc>
        <w:tc>
          <w:tcPr>
            <w:tcW w:w="6344"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кандидат психологічних наук</w:t>
            </w:r>
          </w:p>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Шейко Анастасія Олександрівна</w:t>
            </w:r>
          </w:p>
        </w:tc>
      </w:tr>
      <w:tr w:rsidR="00A12B89" w:rsidRPr="0054733A" w:rsidTr="005D5B0D">
        <w:tc>
          <w:tcPr>
            <w:tcW w:w="3227"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color w:val="000000"/>
                <w:sz w:val="28"/>
                <w:szCs w:val="24"/>
                <w:lang w:val="uk-UA" w:eastAsia="ar-SA"/>
              </w:rPr>
              <w:t>Контактний тел.</w:t>
            </w:r>
          </w:p>
        </w:tc>
        <w:tc>
          <w:tcPr>
            <w:tcW w:w="6344" w:type="dxa"/>
          </w:tcPr>
          <w:p w:rsidR="00A12B89" w:rsidRPr="007B4D5C" w:rsidRDefault="00A12B89" w:rsidP="007B4D5C">
            <w:pPr>
              <w:tabs>
                <w:tab w:val="left" w:pos="1080"/>
              </w:tabs>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+38 (093) 181-35-43</w:t>
            </w:r>
          </w:p>
        </w:tc>
      </w:tr>
      <w:tr w:rsidR="00A12B89" w:rsidRPr="0054733A" w:rsidTr="005D5B0D">
        <w:tc>
          <w:tcPr>
            <w:tcW w:w="3227"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color w:val="000000"/>
                <w:sz w:val="28"/>
                <w:szCs w:val="24"/>
                <w:lang w:val="uk-UA" w:eastAsia="ar-SA"/>
              </w:rPr>
              <w:t>E-mail:</w:t>
            </w:r>
          </w:p>
        </w:tc>
        <w:tc>
          <w:tcPr>
            <w:tcW w:w="6344"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asesuale@gmail.com</w:t>
            </w:r>
          </w:p>
        </w:tc>
      </w:tr>
      <w:tr w:rsidR="00A12B89" w:rsidRPr="0054733A" w:rsidTr="005D5B0D">
        <w:tc>
          <w:tcPr>
            <w:tcW w:w="3227"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Розклад занять</w:t>
            </w:r>
          </w:p>
        </w:tc>
        <w:tc>
          <w:tcPr>
            <w:tcW w:w="6344"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Відповідно до розкладу навчального відділу</w:t>
            </w:r>
          </w:p>
        </w:tc>
      </w:tr>
      <w:tr w:rsidR="00A12B89" w:rsidRPr="0054733A" w:rsidTr="005D5B0D">
        <w:tc>
          <w:tcPr>
            <w:tcW w:w="3227"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color w:val="000000"/>
                <w:sz w:val="28"/>
                <w:szCs w:val="24"/>
                <w:lang w:val="uk-UA" w:eastAsia="ar-SA"/>
              </w:rPr>
              <w:t>Консультації</w:t>
            </w:r>
          </w:p>
        </w:tc>
        <w:tc>
          <w:tcPr>
            <w:tcW w:w="6344"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Середа 12.00-17.00, ауд. кафедри української</w:t>
            </w:r>
          </w:p>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мови, основ психології та педагогіки</w:t>
            </w:r>
          </w:p>
        </w:tc>
      </w:tr>
    </w:tbl>
    <w:p w:rsidR="00A12B89" w:rsidRPr="007B4D5C" w:rsidRDefault="00A12B89" w:rsidP="007B4D5C">
      <w:pPr>
        <w:suppressAutoHyphens/>
        <w:spacing w:after="0" w:line="240" w:lineRule="auto"/>
        <w:jc w:val="center"/>
        <w:rPr>
          <w:rFonts w:ascii="Times New Roman" w:hAnsi="Times New Roman"/>
          <w:b/>
          <w:sz w:val="28"/>
          <w:szCs w:val="24"/>
          <w:lang w:val="uk-UA" w:eastAsia="ar-SA"/>
        </w:rPr>
      </w:pPr>
    </w:p>
    <w:p w:rsidR="00A12B89" w:rsidRPr="007B4D5C" w:rsidRDefault="00A12B89" w:rsidP="007B4D5C">
      <w:pPr>
        <w:suppressAutoHyphens/>
        <w:spacing w:after="0" w:line="240" w:lineRule="auto"/>
        <w:ind w:firstLine="567"/>
        <w:jc w:val="center"/>
        <w:rPr>
          <w:rFonts w:ascii="Times New Roman" w:hAnsi="Times New Roman"/>
          <w:b/>
          <w:sz w:val="28"/>
          <w:szCs w:val="24"/>
          <w:lang w:val="uk-UA" w:eastAsia="ar-SA"/>
        </w:rPr>
      </w:pPr>
    </w:p>
    <w:p w:rsidR="00A12B89" w:rsidRPr="007B4D5C" w:rsidRDefault="00A12B89" w:rsidP="007B4D5C">
      <w:pPr>
        <w:suppressAutoHyphens/>
        <w:spacing w:after="0" w:line="360" w:lineRule="auto"/>
        <w:ind w:firstLine="600"/>
        <w:jc w:val="both"/>
        <w:rPr>
          <w:rFonts w:ascii="Times New Roman" w:hAnsi="Times New Roman"/>
          <w:bCs/>
          <w:sz w:val="28"/>
          <w:szCs w:val="24"/>
          <w:lang w:val="uk-UA" w:eastAsia="ar-SA"/>
        </w:rPr>
      </w:pPr>
    </w:p>
    <w:p w:rsidR="00A12B89" w:rsidRPr="007B4D5C" w:rsidRDefault="00A12B89" w:rsidP="007B4D5C">
      <w:pPr>
        <w:suppressAutoHyphens/>
        <w:spacing w:after="0" w:line="360" w:lineRule="auto"/>
        <w:ind w:firstLine="600"/>
        <w:jc w:val="both"/>
        <w:rPr>
          <w:rFonts w:ascii="Times New Roman" w:hAnsi="Times New Roman"/>
          <w:sz w:val="28"/>
          <w:szCs w:val="28"/>
          <w:lang w:val="uk-UA" w:eastAsia="ar-SA"/>
        </w:rPr>
      </w:pPr>
      <w:r w:rsidRPr="007B4D5C">
        <w:rPr>
          <w:rFonts w:ascii="Times New Roman" w:hAnsi="Times New Roman"/>
          <w:bCs/>
          <w:sz w:val="28"/>
          <w:szCs w:val="24"/>
          <w:lang w:val="uk-UA" w:eastAsia="ar-SA"/>
        </w:rPr>
        <w:t>Розробники:</w:t>
      </w:r>
      <w:r w:rsidRPr="007B4D5C">
        <w:rPr>
          <w:rFonts w:ascii="Times New Roman" w:hAnsi="Times New Roman"/>
          <w:b/>
          <w:bCs/>
          <w:sz w:val="28"/>
          <w:szCs w:val="24"/>
          <w:lang w:val="uk-UA" w:eastAsia="ar-SA"/>
        </w:rPr>
        <w:t xml:space="preserve">  </w:t>
      </w:r>
      <w:r w:rsidRPr="007B4D5C">
        <w:rPr>
          <w:rFonts w:ascii="Times New Roman" w:hAnsi="Times New Roman"/>
          <w:bCs/>
          <w:sz w:val="28"/>
          <w:szCs w:val="24"/>
          <w:lang w:val="uk-UA" w:eastAsia="ar-SA"/>
        </w:rPr>
        <w:t>силабус розробили</w:t>
      </w:r>
      <w:r w:rsidRPr="007B4D5C">
        <w:rPr>
          <w:rFonts w:ascii="Times New Roman" w:hAnsi="Times New Roman"/>
          <w:b/>
          <w:bCs/>
          <w:sz w:val="28"/>
          <w:szCs w:val="24"/>
          <w:lang w:val="uk-UA" w:eastAsia="ar-SA"/>
        </w:rPr>
        <w:t xml:space="preserve"> </w:t>
      </w:r>
      <w:r w:rsidRPr="007B4D5C">
        <w:rPr>
          <w:rFonts w:ascii="Times New Roman" w:hAnsi="Times New Roman"/>
          <w:sz w:val="28"/>
          <w:szCs w:val="28"/>
          <w:lang w:val="uk-UA" w:eastAsia="ar-SA"/>
        </w:rPr>
        <w:t>завідувач кафедри української мови, основ психології та педагогіки к. філол. наук, доц. Фоміна Л. В., к. пед. наук, викладач кафедри Наливайко Н. А., к. психол. наук, викладач кафедри Шейко А. О.</w:t>
      </w:r>
    </w:p>
    <w:p w:rsidR="00A12B89" w:rsidRPr="007B4D5C" w:rsidRDefault="00A12B89" w:rsidP="007B4D5C">
      <w:pPr>
        <w:suppressAutoHyphens/>
        <w:spacing w:after="0" w:line="240" w:lineRule="auto"/>
        <w:jc w:val="both"/>
        <w:rPr>
          <w:rFonts w:ascii="Times New Roman" w:hAnsi="Times New Roman"/>
          <w:sz w:val="24"/>
          <w:szCs w:val="24"/>
          <w:lang w:val="uk-UA" w:eastAsia="ar-SA"/>
        </w:rPr>
      </w:pPr>
    </w:p>
    <w:p w:rsidR="00A12B89" w:rsidRPr="007B4D5C" w:rsidRDefault="00A12B89" w:rsidP="007B4D5C">
      <w:pPr>
        <w:suppressAutoHyphens/>
        <w:spacing w:after="0" w:line="240" w:lineRule="auto"/>
        <w:rPr>
          <w:rFonts w:ascii="Times New Roman" w:hAnsi="Times New Roman"/>
          <w:sz w:val="24"/>
          <w:szCs w:val="24"/>
          <w:lang w:val="uk-UA" w:eastAsia="ar-SA"/>
        </w:rPr>
      </w:pPr>
    </w:p>
    <w:p w:rsidR="00A12B89" w:rsidRPr="007B4D5C" w:rsidRDefault="00A12B89" w:rsidP="007B4D5C">
      <w:pPr>
        <w:suppressAutoHyphens/>
        <w:spacing w:after="0" w:line="240" w:lineRule="auto"/>
        <w:jc w:val="center"/>
        <w:rPr>
          <w:rFonts w:ascii="Times New Roman" w:hAnsi="Times New Roman"/>
          <w:b/>
          <w:bCs/>
          <w:caps/>
          <w:sz w:val="28"/>
          <w:szCs w:val="28"/>
          <w:lang w:val="uk-UA" w:eastAsia="ar-SA"/>
        </w:rPr>
      </w:pPr>
      <w:r w:rsidRPr="007B4D5C">
        <w:rPr>
          <w:rFonts w:ascii="Times New Roman" w:hAnsi="Times New Roman"/>
          <w:b/>
          <w:bCs/>
          <w:caps/>
          <w:sz w:val="28"/>
          <w:szCs w:val="28"/>
          <w:lang w:val="uk-UA" w:eastAsia="ar-SA"/>
        </w:rPr>
        <w:br w:type="page"/>
        <w:t>Вступ</w:t>
      </w:r>
    </w:p>
    <w:p w:rsidR="00A12B89" w:rsidRPr="007B4D5C" w:rsidRDefault="00A12B89" w:rsidP="007B4D5C">
      <w:pPr>
        <w:suppressAutoHyphens/>
        <w:spacing w:after="0" w:line="240" w:lineRule="auto"/>
        <w:jc w:val="center"/>
        <w:rPr>
          <w:rFonts w:ascii="Times New Roman" w:hAnsi="Times New Roman"/>
          <w:b/>
          <w:bCs/>
          <w:caps/>
          <w:sz w:val="28"/>
          <w:szCs w:val="28"/>
          <w:lang w:val="uk-UA" w:eastAsia="ar-SA"/>
        </w:rPr>
      </w:pPr>
    </w:p>
    <w:p w:rsidR="00A12B89" w:rsidRPr="007B4D5C" w:rsidRDefault="00A12B89" w:rsidP="007B4D5C">
      <w:pPr>
        <w:spacing w:after="0" w:line="240" w:lineRule="auto"/>
        <w:ind w:firstLine="567"/>
        <w:jc w:val="both"/>
        <w:rPr>
          <w:rFonts w:ascii="Times New Roman" w:hAnsi="Times New Roman"/>
          <w:sz w:val="28"/>
          <w:szCs w:val="28"/>
          <w:lang w:val="uk-UA" w:eastAsia="ar-SA"/>
        </w:rPr>
      </w:pPr>
      <w:r w:rsidRPr="007B4D5C">
        <w:rPr>
          <w:rFonts w:ascii="Times New Roman" w:hAnsi="Times New Roman"/>
          <w:b/>
          <w:bCs/>
          <w:sz w:val="28"/>
          <w:szCs w:val="28"/>
          <w:lang w:val="uk-UA" w:eastAsia="ar-SA"/>
        </w:rPr>
        <w:t>Силабус навчальної дисципліни</w:t>
      </w:r>
      <w:r w:rsidRPr="007B4D5C">
        <w:rPr>
          <w:rFonts w:ascii="Times New Roman" w:hAnsi="Times New Roman"/>
          <w:sz w:val="28"/>
          <w:szCs w:val="28"/>
          <w:lang w:val="uk-UA" w:eastAsia="ar-SA"/>
        </w:rPr>
        <w:t xml:space="preserve"> «Психологія спілкування» складено відповідно до Стандарту вищої освіти України (далі – Стандарт) </w:t>
      </w:r>
      <w:r w:rsidRPr="007B4D5C">
        <w:rPr>
          <w:rFonts w:ascii="Times New Roman" w:hAnsi="Times New Roman"/>
          <w:sz w:val="28"/>
          <w:szCs w:val="20"/>
          <w:lang w:val="uk-UA" w:eastAsia="ar-SA"/>
        </w:rPr>
        <w:t>першого (бакалаврського) рівня вищої освіти</w:t>
      </w:r>
      <w:r w:rsidRPr="007B4D5C">
        <w:rPr>
          <w:rFonts w:ascii="Times New Roman" w:hAnsi="Times New Roman"/>
          <w:sz w:val="28"/>
          <w:szCs w:val="28"/>
          <w:lang w:val="uk-UA" w:eastAsia="ar-SA"/>
        </w:rPr>
        <w:t>, галузі знань 23 – «Соціальна робота», спеціальності – 231 «Соціальна робота».</w:t>
      </w:r>
    </w:p>
    <w:p w:rsidR="00A12B89" w:rsidRPr="007B4D5C" w:rsidRDefault="00A12B89" w:rsidP="007B4D5C">
      <w:pPr>
        <w:suppressAutoHyphens/>
        <w:spacing w:after="0" w:line="240" w:lineRule="auto"/>
        <w:ind w:firstLine="720"/>
        <w:jc w:val="both"/>
        <w:rPr>
          <w:rFonts w:ascii="Times New Roman" w:hAnsi="Times New Roman"/>
          <w:sz w:val="28"/>
          <w:szCs w:val="24"/>
          <w:lang w:val="uk-UA" w:eastAsia="ar-SA"/>
        </w:rPr>
      </w:pPr>
      <w:r w:rsidRPr="007B4D5C">
        <w:rPr>
          <w:rFonts w:ascii="Times New Roman" w:hAnsi="Times New Roman"/>
          <w:b/>
          <w:sz w:val="28"/>
          <w:szCs w:val="28"/>
          <w:lang w:val="uk-UA" w:eastAsia="ar-SA"/>
        </w:rPr>
        <w:t xml:space="preserve">Опис навчальної дисципліни (анотація). </w:t>
      </w:r>
      <w:r w:rsidRPr="007B4D5C">
        <w:rPr>
          <w:rFonts w:ascii="Times New Roman" w:hAnsi="Times New Roman"/>
          <w:sz w:val="28"/>
          <w:szCs w:val="28"/>
          <w:lang w:val="uk-UA" w:eastAsia="ar-SA"/>
        </w:rPr>
        <w:t>Дисципліна «Психологія спілкування» є важливою складовою у системі підготовки студентів ЗВО.</w:t>
      </w:r>
      <w:r w:rsidRPr="007B4D5C">
        <w:rPr>
          <w:rFonts w:ascii="Times New Roman" w:hAnsi="Times New Roman"/>
          <w:sz w:val="28"/>
          <w:szCs w:val="24"/>
          <w:lang w:val="uk-UA" w:eastAsia="ar-SA"/>
        </w:rPr>
        <w:t xml:space="preserve"> </w:t>
      </w:r>
    </w:p>
    <w:p w:rsidR="00A12B89" w:rsidRPr="007B4D5C" w:rsidRDefault="00A12B89" w:rsidP="007B4D5C">
      <w:pPr>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sz w:val="28"/>
          <w:szCs w:val="24"/>
          <w:lang w:val="uk-UA" w:eastAsia="ar-SA"/>
        </w:rPr>
        <w:t>На етапі формування студента як майбутнього лікаря, важливим завданням, яке стоїть перед викладачами закладів вищої освіти МОЗ України, подати студенту не лише медичні знання, а  й навчити спілкуватися з пацієнтом.</w:t>
      </w:r>
    </w:p>
    <w:p w:rsidR="00A12B89" w:rsidRPr="007B4D5C" w:rsidRDefault="00A12B89" w:rsidP="007B4D5C">
      <w:pPr>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sz w:val="28"/>
          <w:szCs w:val="24"/>
          <w:lang w:val="uk-UA" w:eastAsia="ar-SA"/>
        </w:rPr>
        <w:t>Навчальна дисципліна «Психологія спілкування» є теоретичним і практичним фундаментом побудови майбутньої успішної взаємодії лікаря та пацієнта і надає можливість студентам не тільки оволодіти системою психологічних знань, а й забезпечує формування на цій основі  психологічних вмінь, що є одним з важливих елементів у професійній підготовці та професійній діяльності фахівця; сприяє вирішенню та осмисленню найбільш ефективних методів впливу на особистість хворого.</w:t>
      </w:r>
    </w:p>
    <w:p w:rsidR="00A12B89" w:rsidRPr="007B4D5C" w:rsidRDefault="00A12B89" w:rsidP="007B4D5C">
      <w:pPr>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t>Силабус упорядкований із застосуванням сучасних педагогічних принципів організації освітнього процесу вищої освіти.</w:t>
      </w:r>
    </w:p>
    <w:p w:rsidR="00A12B89" w:rsidRPr="007B4D5C" w:rsidRDefault="00A12B89" w:rsidP="007B4D5C">
      <w:pPr>
        <w:suppressAutoHyphens/>
        <w:spacing w:after="0" w:line="240" w:lineRule="auto"/>
        <w:jc w:val="both"/>
        <w:rPr>
          <w:rFonts w:ascii="Times New Roman" w:hAnsi="Times New Roman"/>
          <w:sz w:val="28"/>
          <w:szCs w:val="24"/>
          <w:lang w:val="uk-UA" w:eastAsia="ar-SA"/>
        </w:rPr>
      </w:pPr>
    </w:p>
    <w:p w:rsidR="00A12B89" w:rsidRPr="007B4D5C" w:rsidRDefault="00A12B89" w:rsidP="007B4D5C">
      <w:pPr>
        <w:suppressAutoHyphens/>
        <w:spacing w:after="0" w:line="240" w:lineRule="auto"/>
        <w:ind w:firstLine="540"/>
        <w:jc w:val="both"/>
        <w:rPr>
          <w:rFonts w:ascii="Times New Roman" w:hAnsi="Times New Roman"/>
          <w:sz w:val="28"/>
          <w:szCs w:val="24"/>
          <w:lang w:val="uk-UA" w:eastAsia="ar-SA"/>
        </w:rPr>
      </w:pPr>
      <w:r w:rsidRPr="007B4D5C">
        <w:rPr>
          <w:rFonts w:ascii="Times New Roman" w:hAnsi="Times New Roman"/>
          <w:b/>
          <w:sz w:val="28"/>
          <w:szCs w:val="28"/>
          <w:lang w:val="uk-UA" w:eastAsia="ar-SA"/>
        </w:rPr>
        <w:t>Предметом</w:t>
      </w:r>
      <w:r w:rsidRPr="007B4D5C">
        <w:rPr>
          <w:rFonts w:ascii="Times New Roman" w:hAnsi="Times New Roman"/>
          <w:sz w:val="28"/>
          <w:szCs w:val="28"/>
          <w:lang w:val="uk-UA" w:eastAsia="ar-SA"/>
        </w:rPr>
        <w:t xml:space="preserve"> вивчення курсу є основні психологічні положення, механізми, форми процесу спілкування та </w:t>
      </w:r>
      <w:r w:rsidRPr="007B4D5C">
        <w:rPr>
          <w:rFonts w:ascii="Times New Roman" w:hAnsi="Times New Roman"/>
          <w:sz w:val="28"/>
          <w:szCs w:val="24"/>
          <w:lang w:val="uk-UA" w:eastAsia="ar-SA"/>
        </w:rPr>
        <w:t>індивідуально-психологічні відмінності особистості, що проявляються у професійному спілкуванні в системі «лікар-пацієнт».</w:t>
      </w:r>
    </w:p>
    <w:p w:rsidR="00A12B89" w:rsidRPr="007B4D5C" w:rsidRDefault="00A12B89" w:rsidP="007B4D5C">
      <w:pPr>
        <w:suppressAutoHyphens/>
        <w:spacing w:after="0" w:line="240" w:lineRule="auto"/>
        <w:ind w:firstLine="540"/>
        <w:jc w:val="both"/>
        <w:rPr>
          <w:rFonts w:ascii="Times New Roman" w:hAnsi="Times New Roman"/>
          <w:sz w:val="28"/>
          <w:szCs w:val="24"/>
          <w:lang w:val="uk-UA" w:eastAsia="ar-SA"/>
        </w:rPr>
      </w:pPr>
      <w:r w:rsidRPr="007B4D5C">
        <w:rPr>
          <w:rFonts w:ascii="Times New Roman" w:hAnsi="Times New Roman"/>
          <w:b/>
          <w:sz w:val="28"/>
          <w:szCs w:val="28"/>
          <w:lang w:val="uk-UA" w:eastAsia="ar-SA"/>
        </w:rPr>
        <w:t>Міждисциплінарні зв’язки.</w:t>
      </w:r>
      <w:r w:rsidRPr="007B4D5C">
        <w:rPr>
          <w:rFonts w:ascii="Times New Roman" w:hAnsi="Times New Roman"/>
          <w:sz w:val="28"/>
          <w:szCs w:val="24"/>
          <w:lang w:val="uk-UA" w:eastAsia="ar-SA"/>
        </w:rPr>
        <w:t xml:space="preserve"> Навчальна дисципліна «Психологія спілкування» </w:t>
      </w:r>
      <w:r w:rsidRPr="007B4D5C">
        <w:rPr>
          <w:rFonts w:ascii="Times New Roman" w:hAnsi="Times New Roman"/>
          <w:sz w:val="28"/>
          <w:szCs w:val="28"/>
          <w:lang w:val="uk-UA" w:eastAsia="ar-SA"/>
        </w:rPr>
        <w:t>має зв'язок з такими дисциплінами як: «Основи соціально-педагогічних комунікацій», «Психологічна допомога в соціальній роботі»</w:t>
      </w:r>
      <w:r w:rsidRPr="007B4D5C">
        <w:rPr>
          <w:rFonts w:ascii="Times New Roman" w:hAnsi="Times New Roman"/>
          <w:sz w:val="28"/>
          <w:szCs w:val="24"/>
          <w:lang w:val="uk-UA" w:eastAsia="ar-SA"/>
        </w:rPr>
        <w:t>.</w:t>
      </w:r>
    </w:p>
    <w:p w:rsidR="00A12B89" w:rsidRPr="007B4D5C" w:rsidRDefault="00A12B89" w:rsidP="007B4D5C">
      <w:pPr>
        <w:suppressAutoHyphens/>
        <w:spacing w:after="0" w:line="240" w:lineRule="auto"/>
        <w:ind w:firstLine="567"/>
        <w:jc w:val="both"/>
        <w:rPr>
          <w:rFonts w:ascii="Times New Roman" w:hAnsi="Times New Roman"/>
          <w:sz w:val="28"/>
          <w:szCs w:val="24"/>
          <w:lang w:val="uk-UA" w:eastAsia="ar-SA"/>
        </w:rPr>
      </w:pPr>
      <w:r w:rsidRPr="007B4D5C">
        <w:rPr>
          <w:rFonts w:ascii="Times New Roman" w:hAnsi="Times New Roman"/>
          <w:sz w:val="28"/>
          <w:szCs w:val="28"/>
          <w:lang w:eastAsia="ar-SA"/>
        </w:rPr>
        <w:t>Навчальна дисципліна належить до</w:t>
      </w:r>
      <w:r w:rsidRPr="007B4D5C">
        <w:rPr>
          <w:rFonts w:ascii="Times New Roman" w:hAnsi="Times New Roman"/>
          <w:sz w:val="28"/>
          <w:szCs w:val="24"/>
          <w:lang w:eastAsia="ar-SA"/>
        </w:rPr>
        <w:t xml:space="preserve"> </w:t>
      </w:r>
      <w:r w:rsidRPr="007B4D5C">
        <w:rPr>
          <w:rFonts w:ascii="Times New Roman" w:hAnsi="Times New Roman"/>
          <w:sz w:val="28"/>
          <w:szCs w:val="24"/>
          <w:lang w:val="uk-UA" w:eastAsia="ar-SA"/>
        </w:rPr>
        <w:t>вибіркових</w:t>
      </w:r>
      <w:r w:rsidRPr="007B4D5C">
        <w:rPr>
          <w:rFonts w:ascii="Times New Roman" w:hAnsi="Times New Roman"/>
          <w:sz w:val="28"/>
          <w:szCs w:val="24"/>
          <w:lang w:eastAsia="ar-SA"/>
        </w:rPr>
        <w:t xml:space="preserve">  дисциплін.</w:t>
      </w:r>
    </w:p>
    <w:p w:rsidR="00A12B89" w:rsidRPr="007B4D5C" w:rsidRDefault="00A12B89" w:rsidP="007B4D5C">
      <w:pPr>
        <w:suppressAutoHyphens/>
        <w:spacing w:after="0" w:line="240" w:lineRule="auto"/>
        <w:ind w:firstLine="567"/>
        <w:jc w:val="both"/>
        <w:rPr>
          <w:rFonts w:ascii="Times New Roman" w:hAnsi="Times New Roman"/>
          <w:i/>
          <w:sz w:val="28"/>
          <w:szCs w:val="24"/>
          <w:shd w:val="clear" w:color="auto" w:fill="FFFFFF"/>
          <w:lang w:val="uk-UA" w:eastAsia="ar-SA"/>
        </w:rPr>
      </w:pPr>
      <w:r w:rsidRPr="007B4D5C">
        <w:rPr>
          <w:rFonts w:ascii="Times New Roman" w:hAnsi="Times New Roman"/>
          <w:i/>
          <w:sz w:val="28"/>
          <w:szCs w:val="24"/>
          <w:lang w:val="uk-UA" w:eastAsia="ar-SA"/>
        </w:rPr>
        <w:t>Пререквізити.</w:t>
      </w:r>
      <w:r w:rsidRPr="007B4D5C">
        <w:rPr>
          <w:rFonts w:ascii="Times New Roman" w:hAnsi="Times New Roman"/>
          <w:sz w:val="28"/>
          <w:szCs w:val="24"/>
          <w:shd w:val="clear" w:color="auto" w:fill="FFFFFF"/>
          <w:lang w:val="uk-UA" w:eastAsia="ar-SA"/>
        </w:rPr>
        <w:t xml:space="preserve"> </w:t>
      </w:r>
      <w:r w:rsidRPr="007B4D5C">
        <w:rPr>
          <w:rFonts w:ascii="Times New Roman" w:hAnsi="Times New Roman"/>
          <w:sz w:val="28"/>
          <w:szCs w:val="24"/>
          <w:lang w:val="uk-UA" w:eastAsia="ar-SA"/>
        </w:rPr>
        <w:t xml:space="preserve">Вивчення дисципліни передбачає попереднє засвоєння кредитів з </w:t>
      </w:r>
      <w:r w:rsidRPr="007B4D5C">
        <w:rPr>
          <w:rFonts w:ascii="Times New Roman" w:hAnsi="Times New Roman"/>
          <w:sz w:val="28"/>
          <w:szCs w:val="28"/>
          <w:lang w:val="uk-UA" w:eastAsia="ar-SA"/>
        </w:rPr>
        <w:t>загальної, вікової, педагогічної, соціальної та практичної психології, психодіагностики тощо.</w:t>
      </w:r>
    </w:p>
    <w:p w:rsidR="00A12B89" w:rsidRPr="007B4D5C" w:rsidRDefault="00A12B89" w:rsidP="007B4D5C">
      <w:pPr>
        <w:suppressAutoHyphens/>
        <w:spacing w:after="0" w:line="240" w:lineRule="auto"/>
        <w:ind w:firstLine="567"/>
        <w:jc w:val="both"/>
        <w:rPr>
          <w:rFonts w:ascii="Times New Roman" w:hAnsi="Times New Roman"/>
          <w:sz w:val="28"/>
          <w:szCs w:val="24"/>
          <w:lang w:eastAsia="ar-SA"/>
        </w:rPr>
      </w:pPr>
      <w:r w:rsidRPr="007B4D5C">
        <w:rPr>
          <w:rFonts w:ascii="Times New Roman" w:hAnsi="Times New Roman"/>
          <w:i/>
          <w:sz w:val="28"/>
          <w:szCs w:val="24"/>
          <w:shd w:val="clear" w:color="auto" w:fill="FFFFFF"/>
          <w:lang w:eastAsia="ar-SA"/>
        </w:rPr>
        <w:t>Постреквізити</w:t>
      </w:r>
      <w:r w:rsidRPr="007B4D5C">
        <w:rPr>
          <w:rFonts w:ascii="Times New Roman" w:hAnsi="Times New Roman"/>
          <w:sz w:val="28"/>
          <w:szCs w:val="24"/>
          <w:shd w:val="clear" w:color="auto" w:fill="FFFFFF"/>
          <w:lang w:eastAsia="ar-SA"/>
        </w:rPr>
        <w:t xml:space="preserve">. </w:t>
      </w:r>
      <w:r w:rsidRPr="007B4D5C">
        <w:rPr>
          <w:rFonts w:ascii="Times New Roman" w:hAnsi="Times New Roman"/>
          <w:sz w:val="28"/>
          <w:szCs w:val="24"/>
          <w:lang w:eastAsia="ar-SA"/>
        </w:rPr>
        <w:t>Основні положення навчальної дисципліни мають застосовуватися при вивченні фахових дисциплін.</w:t>
      </w:r>
    </w:p>
    <w:p w:rsidR="00A12B89" w:rsidRPr="007B4D5C" w:rsidRDefault="00A12B89" w:rsidP="007B4D5C">
      <w:pPr>
        <w:suppressAutoHyphens/>
        <w:spacing w:after="0" w:line="240" w:lineRule="auto"/>
        <w:ind w:firstLine="540"/>
        <w:jc w:val="both"/>
        <w:rPr>
          <w:rFonts w:ascii="Times New Roman" w:hAnsi="Times New Roman"/>
          <w:sz w:val="28"/>
          <w:szCs w:val="24"/>
          <w:lang w:eastAsia="ar-SA"/>
        </w:rPr>
      </w:pPr>
    </w:p>
    <w:p w:rsidR="00A12B89" w:rsidRPr="007B4D5C" w:rsidRDefault="00A12B89" w:rsidP="007B4D5C">
      <w:pPr>
        <w:suppressAutoHyphens/>
        <w:spacing w:after="0" w:line="240" w:lineRule="auto"/>
        <w:jc w:val="both"/>
        <w:rPr>
          <w:rFonts w:ascii="Times New Roman" w:hAnsi="Times New Roman"/>
          <w:sz w:val="28"/>
          <w:szCs w:val="28"/>
          <w:lang w:val="uk-UA" w:eastAsia="ar-SA"/>
        </w:rPr>
      </w:pPr>
    </w:p>
    <w:p w:rsidR="00A12B89" w:rsidRPr="007B4D5C" w:rsidRDefault="00A12B89" w:rsidP="007B4D5C">
      <w:pPr>
        <w:tabs>
          <w:tab w:val="left" w:pos="0"/>
          <w:tab w:val="left" w:pos="3900"/>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1. Мета та завдання навчальної дисципліни</w:t>
      </w:r>
    </w:p>
    <w:p w:rsidR="00A12B89" w:rsidRPr="007B4D5C" w:rsidRDefault="00A12B89" w:rsidP="007B4D5C">
      <w:pPr>
        <w:tabs>
          <w:tab w:val="left" w:pos="284"/>
          <w:tab w:val="left" w:pos="567"/>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b/>
          <w:sz w:val="28"/>
          <w:szCs w:val="28"/>
          <w:lang w:val="uk-UA" w:eastAsia="ar-SA"/>
        </w:rPr>
        <w:t>1.1. Метою викладання навчальної дисципліни є</w:t>
      </w:r>
      <w:r w:rsidRPr="007B4D5C">
        <w:rPr>
          <w:rFonts w:ascii="Times New Roman" w:hAnsi="Times New Roman"/>
          <w:sz w:val="28"/>
          <w:szCs w:val="28"/>
          <w:lang w:val="uk-UA" w:eastAsia="ar-SA"/>
        </w:rPr>
        <w:t xml:space="preserve">: формування професійних комунікативних знань, вмінь та навичок як складової професійної компетентності фахівця. </w:t>
      </w:r>
    </w:p>
    <w:p w:rsidR="00A12B89" w:rsidRPr="007B4D5C" w:rsidRDefault="00A12B89" w:rsidP="007B4D5C">
      <w:pPr>
        <w:tabs>
          <w:tab w:val="left" w:pos="284"/>
          <w:tab w:val="left" w:pos="567"/>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b/>
          <w:sz w:val="28"/>
          <w:szCs w:val="28"/>
          <w:lang w:val="uk-UA" w:eastAsia="ar-SA"/>
        </w:rPr>
        <w:t xml:space="preserve">1.2. Основними завданнями вивчення дисципліни є: </w:t>
      </w:r>
      <w:r w:rsidRPr="007B4D5C">
        <w:rPr>
          <w:rFonts w:ascii="Times New Roman" w:hAnsi="Times New Roman"/>
          <w:sz w:val="28"/>
          <w:szCs w:val="24"/>
          <w:lang w:val="uk-UA" w:eastAsia="ar-SA"/>
        </w:rPr>
        <w:t>сформувати у студентів знання базових категорій і понять психології спілкування, основних методів дослідження міжособистісної взаємодії; розкрити сутність ділового спілкування та особливостей спілкування і міжособистісної взаємодії у професійній та діяльності; сприяти оволодінню студентами вміннями та навичками побудови і ведення конструктивного комунікативного процесу у професійній діяльності та повсякденному житті.</w:t>
      </w:r>
    </w:p>
    <w:p w:rsidR="00A12B89" w:rsidRPr="007B4D5C" w:rsidRDefault="00A12B89" w:rsidP="007B4D5C">
      <w:pPr>
        <w:suppressAutoHyphens/>
        <w:spacing w:after="0" w:line="240" w:lineRule="auto"/>
        <w:ind w:firstLine="709"/>
        <w:jc w:val="both"/>
        <w:rPr>
          <w:rFonts w:ascii="Times New Roman" w:hAnsi="Times New Roman"/>
          <w:sz w:val="28"/>
          <w:szCs w:val="28"/>
          <w:lang w:val="uk-UA" w:eastAsia="ar-SA"/>
        </w:rPr>
      </w:pPr>
      <w:r w:rsidRPr="007B4D5C">
        <w:rPr>
          <w:rFonts w:ascii="Times New Roman" w:hAnsi="Times New Roman"/>
          <w:b/>
          <w:bCs/>
          <w:sz w:val="28"/>
          <w:szCs w:val="28"/>
          <w:lang w:val="uk-UA" w:eastAsia="ar-SA"/>
        </w:rPr>
        <w:t xml:space="preserve">1.3 Компетентності та результати навчання, </w:t>
      </w:r>
      <w:r w:rsidRPr="007B4D5C">
        <w:rPr>
          <w:rFonts w:ascii="Times New Roman" w:hAnsi="Times New Roman"/>
          <w:sz w:val="28"/>
          <w:szCs w:val="28"/>
          <w:lang w:val="uk-UA" w:eastAsia="ar-S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A12B89" w:rsidRPr="007B4D5C" w:rsidRDefault="00A12B89" w:rsidP="007B4D5C">
      <w:pPr>
        <w:tabs>
          <w:tab w:val="left" w:pos="0"/>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t>Згідно з вимогами стандарту дисципліна забезпечує набуття студентами</w:t>
      </w:r>
    </w:p>
    <w:p w:rsidR="00A12B89" w:rsidRPr="007B4D5C" w:rsidRDefault="00A12B89" w:rsidP="007B4D5C">
      <w:pPr>
        <w:tabs>
          <w:tab w:val="left" w:pos="0"/>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b/>
          <w:bCs/>
          <w:i/>
          <w:iCs/>
          <w:sz w:val="28"/>
          <w:szCs w:val="28"/>
          <w:lang w:val="uk-UA" w:eastAsia="ar-SA"/>
        </w:rPr>
        <w:t>компетентностей</w:t>
      </w:r>
      <w:r w:rsidRPr="007B4D5C">
        <w:rPr>
          <w:rFonts w:ascii="Times New Roman" w:hAnsi="Times New Roman"/>
          <w:b/>
          <w:bCs/>
          <w:sz w:val="28"/>
          <w:szCs w:val="28"/>
          <w:lang w:val="uk-UA" w:eastAsia="ar-SA"/>
        </w:rPr>
        <w:t>:</w:t>
      </w:r>
      <w:r w:rsidRPr="007B4D5C">
        <w:rPr>
          <w:rFonts w:ascii="Times New Roman" w:hAnsi="Times New Roman"/>
          <w:sz w:val="28"/>
          <w:szCs w:val="28"/>
          <w:lang w:val="uk-UA" w:eastAsia="ar-SA"/>
        </w:rPr>
        <w:t xml:space="preserve"> </w:t>
      </w:r>
    </w:p>
    <w:p w:rsidR="00A12B89" w:rsidRPr="007B4D5C" w:rsidRDefault="00A12B89" w:rsidP="007B4D5C">
      <w:pPr>
        <w:tabs>
          <w:tab w:val="left" w:pos="0"/>
        </w:tabs>
        <w:suppressAutoHyphens/>
        <w:spacing w:after="0" w:line="240" w:lineRule="auto"/>
        <w:ind w:firstLine="567"/>
        <w:jc w:val="both"/>
        <w:rPr>
          <w:rFonts w:ascii="Times New Roman" w:hAnsi="Times New Roman"/>
          <w:bCs/>
          <w:iCs/>
          <w:sz w:val="28"/>
          <w:szCs w:val="28"/>
          <w:lang w:val="uk-UA" w:eastAsia="uk-UA"/>
        </w:rPr>
      </w:pPr>
      <w:r w:rsidRPr="007B4D5C">
        <w:rPr>
          <w:rFonts w:ascii="Times New Roman" w:hAnsi="Times New Roman"/>
          <w:i/>
          <w:sz w:val="28"/>
          <w:szCs w:val="28"/>
          <w:lang w:val="uk-UA" w:eastAsia="ar-SA"/>
        </w:rPr>
        <w:t>інтегральної:</w:t>
      </w:r>
      <w:r w:rsidRPr="007B4D5C">
        <w:rPr>
          <w:rFonts w:ascii="Times New Roman" w:hAnsi="Times New Roman"/>
          <w:bCs/>
          <w:iCs/>
          <w:sz w:val="28"/>
          <w:szCs w:val="28"/>
          <w:lang w:val="uk-UA" w:eastAsia="uk-UA"/>
        </w:rPr>
        <w:t xml:space="preserve"> здатність вирішувати типові та складні спеціалізовані завдання та практичні проблеми у професійній 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7B4D5C">
        <w:rPr>
          <w:rFonts w:ascii="Times New Roman" w:hAnsi="Times New Roman"/>
          <w:sz w:val="28"/>
          <w:szCs w:val="28"/>
          <w:lang w:val="uk-UA" w:eastAsia="uk-UA"/>
        </w:rPr>
        <w:t xml:space="preserve"> </w:t>
      </w:r>
      <w:r w:rsidRPr="007B4D5C">
        <w:rPr>
          <w:rFonts w:ascii="Times New Roman" w:hAnsi="Times New Roman"/>
          <w:bCs/>
          <w:iCs/>
          <w:sz w:val="28"/>
          <w:szCs w:val="28"/>
          <w:lang w:val="uk-UA" w:eastAsia="uk-UA"/>
        </w:rPr>
        <w:t>ясно і недвозначно доносити свої висновки та знання, розумно їх обґрунтовуючи, до фахової аудиторії;</w:t>
      </w:r>
    </w:p>
    <w:p w:rsidR="00A12B89" w:rsidRPr="007B4D5C" w:rsidRDefault="00A12B89" w:rsidP="007B4D5C">
      <w:pPr>
        <w:tabs>
          <w:tab w:val="left" w:pos="0"/>
        </w:tabs>
        <w:suppressAutoHyphens/>
        <w:spacing w:after="0" w:line="240" w:lineRule="auto"/>
        <w:ind w:firstLine="567"/>
        <w:jc w:val="both"/>
        <w:rPr>
          <w:rFonts w:ascii="Times New Roman" w:hAnsi="Times New Roman"/>
          <w:bCs/>
          <w:iCs/>
          <w:sz w:val="28"/>
          <w:szCs w:val="28"/>
          <w:lang w:val="uk-UA" w:eastAsia="uk-UA"/>
        </w:rPr>
      </w:pPr>
      <w:r w:rsidRPr="007B4D5C">
        <w:rPr>
          <w:rFonts w:ascii="Times New Roman" w:hAnsi="Times New Roman"/>
          <w:bCs/>
          <w:i/>
          <w:iCs/>
          <w:sz w:val="28"/>
          <w:szCs w:val="28"/>
          <w:lang w:val="uk-UA" w:eastAsia="uk-UA"/>
        </w:rPr>
        <w:t xml:space="preserve">загальних компетентностей: </w:t>
      </w:r>
      <w:r w:rsidRPr="007B4D5C">
        <w:rPr>
          <w:rFonts w:ascii="Times New Roman" w:hAnsi="Times New Roman"/>
          <w:bCs/>
          <w:iCs/>
          <w:sz w:val="28"/>
          <w:szCs w:val="28"/>
          <w:lang w:val="uk-UA" w:eastAsia="uk-UA"/>
        </w:rPr>
        <w:t>здатність діяти соціально відповідально та громадянсько свідомо; здатність застосовувати знання у практичних ситуаціях;</w:t>
      </w:r>
      <w:r w:rsidRPr="007B4D5C">
        <w:rPr>
          <w:rFonts w:ascii="Times New Roman" w:hAnsi="Times New Roman"/>
          <w:b/>
          <w:bCs/>
          <w:iCs/>
          <w:sz w:val="28"/>
          <w:szCs w:val="28"/>
          <w:lang w:val="uk-UA" w:eastAsia="uk-UA"/>
        </w:rPr>
        <w:t xml:space="preserve"> </w:t>
      </w:r>
      <w:r w:rsidRPr="007B4D5C">
        <w:rPr>
          <w:rFonts w:ascii="Times New Roman" w:hAnsi="Times New Roman"/>
          <w:bCs/>
          <w:iCs/>
          <w:sz w:val="28"/>
          <w:szCs w:val="28"/>
          <w:lang w:val="uk-UA" w:eastAsia="uk-UA"/>
        </w:rPr>
        <w:t xml:space="preserve">здатність до абстрактного мислення, аналізу та синтезу; навички використання інформаційних і комунікаційних технологій; </w:t>
      </w:r>
    </w:p>
    <w:p w:rsidR="00A12B89" w:rsidRPr="007B4D5C" w:rsidRDefault="00A12B89" w:rsidP="007B4D5C">
      <w:pPr>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bCs/>
          <w:i/>
          <w:iCs/>
          <w:sz w:val="28"/>
          <w:szCs w:val="28"/>
          <w:lang w:val="uk-UA" w:eastAsia="uk-UA"/>
        </w:rPr>
        <w:t>спеціальних (фахових) компетентностей</w:t>
      </w:r>
      <w:r w:rsidRPr="007B4D5C">
        <w:rPr>
          <w:rFonts w:ascii="Times New Roman" w:hAnsi="Times New Roman"/>
          <w:bCs/>
          <w:iCs/>
          <w:sz w:val="28"/>
          <w:szCs w:val="28"/>
          <w:lang w:val="uk-UA" w:eastAsia="uk-UA"/>
        </w:rPr>
        <w:t>:  здатність застосовувати знання у вирішенні складних педагогічних ситуацій</w:t>
      </w:r>
      <w:r w:rsidRPr="007B4D5C">
        <w:rPr>
          <w:rFonts w:ascii="Times New Roman" w:hAnsi="Times New Roman"/>
          <w:color w:val="000000"/>
          <w:sz w:val="28"/>
          <w:szCs w:val="28"/>
          <w:lang w:val="uk-UA" w:eastAsia="ru-RU"/>
        </w:rPr>
        <w:t xml:space="preserve">; </w:t>
      </w:r>
      <w:r w:rsidRPr="007B4D5C">
        <w:rPr>
          <w:rFonts w:ascii="Times New Roman" w:hAnsi="Times New Roman"/>
          <w:bCs/>
          <w:iCs/>
          <w:sz w:val="28"/>
          <w:szCs w:val="28"/>
          <w:lang w:val="uk-UA" w:eastAsia="uk-UA"/>
        </w:rPr>
        <w:t xml:space="preserve">здатність організовувати освітній процес, використовуючи адекватні методи, засоби та прийоми професійної підготовки; </w:t>
      </w:r>
      <w:r w:rsidRPr="007B4D5C">
        <w:rPr>
          <w:rFonts w:ascii="Times New Roman" w:hAnsi="Times New Roman"/>
          <w:sz w:val="28"/>
          <w:szCs w:val="28"/>
          <w:lang w:val="uk-UA" w:eastAsia="ar-SA"/>
        </w:rPr>
        <w:t>обґрунтування вибору методів, форм та засобів організації освітнього процесу</w:t>
      </w:r>
      <w:r w:rsidRPr="007B4D5C">
        <w:rPr>
          <w:rFonts w:ascii="Times New Roman" w:hAnsi="Times New Roman"/>
          <w:color w:val="000000"/>
          <w:sz w:val="28"/>
          <w:szCs w:val="28"/>
          <w:lang w:val="uk-UA" w:eastAsia="ru-RU"/>
        </w:rPr>
        <w:t xml:space="preserve">; </w:t>
      </w:r>
      <w:r w:rsidRPr="007B4D5C">
        <w:rPr>
          <w:rFonts w:ascii="Times New Roman" w:hAnsi="Times New Roman"/>
          <w:bCs/>
          <w:iCs/>
          <w:sz w:val="28"/>
          <w:szCs w:val="28"/>
          <w:lang w:val="uk-UA" w:eastAsia="uk-UA"/>
        </w:rPr>
        <w:t>здатність використовувати у професійній та педагогічній діяльності знання психологічної науки</w:t>
      </w:r>
      <w:r w:rsidRPr="007B4D5C">
        <w:rPr>
          <w:rFonts w:ascii="Times New Roman" w:hAnsi="Times New Roman"/>
          <w:color w:val="000000"/>
          <w:sz w:val="28"/>
          <w:szCs w:val="28"/>
          <w:lang w:val="uk-UA" w:eastAsia="ru-RU"/>
        </w:rPr>
        <w:t>;</w:t>
      </w:r>
      <w:r w:rsidRPr="007B4D5C">
        <w:rPr>
          <w:rFonts w:ascii="Times New Roman" w:hAnsi="Times New Roman"/>
          <w:bCs/>
          <w:iCs/>
          <w:sz w:val="28"/>
          <w:szCs w:val="28"/>
          <w:lang w:val="uk-UA" w:eastAsia="uk-UA"/>
        </w:rPr>
        <w:t xml:space="preserve"> здатність до </w:t>
      </w:r>
      <w:r w:rsidRPr="007B4D5C">
        <w:rPr>
          <w:rFonts w:ascii="Times New Roman" w:hAnsi="Times New Roman"/>
          <w:spacing w:val="-4"/>
          <w:sz w:val="28"/>
          <w:szCs w:val="28"/>
          <w:lang w:val="uk-UA" w:eastAsia="ar-SA"/>
        </w:rPr>
        <w:t>моделювання професійної підготовки фахівця, формування його професійних та соціально-психологічних якостей і компетентностей;</w:t>
      </w:r>
    </w:p>
    <w:p w:rsidR="00A12B89" w:rsidRPr="007B4D5C" w:rsidRDefault="00A12B89" w:rsidP="007B4D5C">
      <w:pPr>
        <w:tabs>
          <w:tab w:val="left" w:pos="851"/>
        </w:tabs>
        <w:suppressAutoHyphens/>
        <w:spacing w:after="0" w:line="240" w:lineRule="auto"/>
        <w:ind w:firstLine="567"/>
        <w:jc w:val="both"/>
        <w:rPr>
          <w:rFonts w:ascii="Times New Roman" w:hAnsi="Times New Roman"/>
          <w:bCs/>
          <w:iCs/>
          <w:sz w:val="28"/>
          <w:szCs w:val="24"/>
          <w:lang w:val="uk-UA" w:eastAsia="uk-UA"/>
        </w:rPr>
      </w:pPr>
      <w:r w:rsidRPr="007B4D5C">
        <w:rPr>
          <w:rFonts w:ascii="Times New Roman" w:hAnsi="Times New Roman"/>
          <w:i/>
          <w:sz w:val="28"/>
          <w:szCs w:val="28"/>
          <w:lang w:val="uk-UA" w:eastAsia="ar-SA"/>
        </w:rPr>
        <w:t>соціальних навичок (soft skills)</w:t>
      </w:r>
      <w:r w:rsidRPr="007B4D5C">
        <w:rPr>
          <w:rFonts w:ascii="Times New Roman" w:hAnsi="Times New Roman"/>
          <w:sz w:val="28"/>
          <w:szCs w:val="28"/>
          <w:lang w:val="uk-UA" w:eastAsia="ar-SA"/>
        </w:rPr>
        <w:t>:</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комунікативність (реалізується через: метод роботи в парах та групах,</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мозковий штурм, метод самопрезентації),</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робота в команді (реалізується через: метод проектів, ажурна пилка ), конфлікт-менеджмент (реалізується через: метод драматизації, ігрові</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методи), тайм-менеджмент (реалізується через: метод проектів, робота в групах,</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тренінги),</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лідерські навички (реалізується через: робота в групах, метод проектів,</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метод самопрезентації).</w:t>
      </w:r>
    </w:p>
    <w:p w:rsidR="00A12B89" w:rsidRPr="007B4D5C" w:rsidRDefault="00A12B89" w:rsidP="007B4D5C">
      <w:pPr>
        <w:tabs>
          <w:tab w:val="left" w:pos="851"/>
        </w:tabs>
        <w:suppressAutoHyphens/>
        <w:spacing w:after="0" w:line="240" w:lineRule="auto"/>
        <w:ind w:firstLine="567"/>
        <w:jc w:val="both"/>
        <w:rPr>
          <w:rFonts w:ascii="Times New Roman" w:hAnsi="Times New Roman"/>
          <w:bCs/>
          <w:iCs/>
          <w:sz w:val="28"/>
          <w:szCs w:val="24"/>
          <w:lang w:val="uk-UA" w:eastAsia="uk-UA"/>
        </w:rPr>
      </w:pPr>
      <w:r w:rsidRPr="007B4D5C">
        <w:rPr>
          <w:rFonts w:ascii="Times New Roman" w:hAnsi="Times New Roman"/>
          <w:sz w:val="28"/>
          <w:szCs w:val="28"/>
          <w:lang w:val="uk-UA" w:eastAsia="ar-SA"/>
        </w:rPr>
        <w:t>Здобувач вищої освіти у період навчання здобуває комунікативні навички,</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розвиває лідерські здібності, навчається брати на себе відповідальність і</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працювати в критичних умовах, розв’язує педагогічні ситуації та конфлікти,</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вміє працювати в команді, управляти своїм часом, логічно і системно мислити,</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має креативні підходи до вирішення завдання.</w:t>
      </w:r>
    </w:p>
    <w:p w:rsidR="00A12B89" w:rsidRPr="007B4D5C" w:rsidRDefault="00A12B89" w:rsidP="007B4D5C">
      <w:pPr>
        <w:tabs>
          <w:tab w:val="left" w:pos="851"/>
        </w:tabs>
        <w:suppressAutoHyphens/>
        <w:spacing w:after="0" w:line="240" w:lineRule="auto"/>
        <w:ind w:firstLine="567"/>
        <w:jc w:val="both"/>
        <w:rPr>
          <w:rFonts w:ascii="Times New Roman" w:hAnsi="Times New Roman"/>
          <w:bCs/>
          <w:iCs/>
          <w:sz w:val="28"/>
          <w:szCs w:val="24"/>
          <w:lang w:val="uk-UA" w:eastAsia="uk-UA"/>
        </w:rPr>
      </w:pPr>
    </w:p>
    <w:p w:rsidR="00A12B89" w:rsidRPr="007B4D5C" w:rsidRDefault="00A12B89" w:rsidP="007B4D5C">
      <w:pPr>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br w:type="page"/>
        <w:t>Деталізація компетентностей відповідно до дескрипторів НРК у формі «Матриці компетентностей»:</w:t>
      </w:r>
    </w:p>
    <w:p w:rsidR="00A12B89" w:rsidRPr="007B4D5C" w:rsidRDefault="00A12B89" w:rsidP="007B4D5C">
      <w:pPr>
        <w:suppressAutoHyphens/>
        <w:spacing w:after="0" w:line="360" w:lineRule="auto"/>
        <w:ind w:firstLine="567"/>
        <w:jc w:val="center"/>
        <w:rPr>
          <w:rFonts w:ascii="Times New Roman" w:hAnsi="Times New Roman"/>
          <w:b/>
          <w:bCs/>
          <w:iCs/>
          <w:sz w:val="28"/>
          <w:szCs w:val="28"/>
          <w:lang w:val="uk-UA" w:eastAsia="ar-SA"/>
        </w:rPr>
      </w:pPr>
      <w:r w:rsidRPr="007B4D5C">
        <w:rPr>
          <w:rFonts w:ascii="Times New Roman" w:hAnsi="Times New Roman"/>
          <w:b/>
          <w:bCs/>
          <w:sz w:val="28"/>
          <w:szCs w:val="28"/>
          <w:lang w:val="uk-UA" w:eastAsia="ar-SA"/>
        </w:rPr>
        <w:t xml:space="preserve">Матриця </w:t>
      </w:r>
      <w:r w:rsidRPr="007B4D5C">
        <w:rPr>
          <w:rFonts w:ascii="Times New Roman" w:hAnsi="Times New Roman"/>
          <w:b/>
          <w:bCs/>
          <w:iCs/>
          <w:sz w:val="28"/>
          <w:szCs w:val="28"/>
          <w:lang w:val="uk-UA" w:eastAsia="ar-SA"/>
        </w:rPr>
        <w:t>компетентностей</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985"/>
        <w:gridCol w:w="1984"/>
        <w:gridCol w:w="2126"/>
        <w:gridCol w:w="2101"/>
        <w:gridCol w:w="2152"/>
      </w:tblGrid>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 xml:space="preserve">№ </w:t>
            </w:r>
          </w:p>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з/п</w:t>
            </w:r>
          </w:p>
        </w:tc>
        <w:tc>
          <w:tcPr>
            <w:tcW w:w="1985" w:type="dxa"/>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 xml:space="preserve">Компетентність </w:t>
            </w:r>
          </w:p>
        </w:tc>
        <w:tc>
          <w:tcPr>
            <w:tcW w:w="1984" w:type="dxa"/>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Знання</w:t>
            </w:r>
          </w:p>
        </w:tc>
        <w:tc>
          <w:tcPr>
            <w:tcW w:w="2126" w:type="dxa"/>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Уміння</w:t>
            </w:r>
          </w:p>
        </w:tc>
        <w:tc>
          <w:tcPr>
            <w:tcW w:w="2101" w:type="dxa"/>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Комунікація</w:t>
            </w:r>
          </w:p>
        </w:tc>
        <w:tc>
          <w:tcPr>
            <w:tcW w:w="2152" w:type="dxa"/>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Автономія та відповідальність</w:t>
            </w:r>
          </w:p>
        </w:tc>
      </w:tr>
      <w:tr w:rsidR="00A12B89" w:rsidRPr="0054733A" w:rsidTr="005D5B0D">
        <w:tc>
          <w:tcPr>
            <w:tcW w:w="10916" w:type="dxa"/>
            <w:gridSpan w:val="6"/>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p>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Інтегральна компетентність</w:t>
            </w:r>
          </w:p>
          <w:p w:rsidR="00A12B89" w:rsidRPr="007B4D5C" w:rsidRDefault="00A12B89" w:rsidP="007B4D5C">
            <w:pPr>
              <w:suppressAutoHyphens/>
              <w:spacing w:after="0" w:line="240" w:lineRule="auto"/>
              <w:jc w:val="center"/>
              <w:rPr>
                <w:rFonts w:ascii="Times New Roman" w:hAnsi="Times New Roman"/>
                <w:b/>
                <w:bCs/>
                <w:iCs/>
                <w:sz w:val="24"/>
                <w:szCs w:val="24"/>
                <w:lang w:val="uk-UA" w:eastAsia="ar-SA"/>
              </w:rPr>
            </w:pP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1</w:t>
            </w:r>
          </w:p>
        </w:tc>
        <w:tc>
          <w:tcPr>
            <w:tcW w:w="10348" w:type="dxa"/>
            <w:gridSpan w:val="5"/>
          </w:tcPr>
          <w:p w:rsidR="00A12B89" w:rsidRPr="007B4D5C" w:rsidRDefault="00A12B89" w:rsidP="007B4D5C">
            <w:pPr>
              <w:tabs>
                <w:tab w:val="left" w:pos="1134"/>
              </w:tabs>
              <w:spacing w:after="0" w:line="240" w:lineRule="auto"/>
              <w:jc w:val="both"/>
              <w:rPr>
                <w:rFonts w:ascii="Times New Roman" w:hAnsi="Times New Roman"/>
                <w:bCs/>
                <w:iCs/>
                <w:sz w:val="24"/>
                <w:szCs w:val="24"/>
                <w:lang w:val="uk-UA" w:eastAsia="uk-UA"/>
              </w:rPr>
            </w:pPr>
            <w:r w:rsidRPr="007B4D5C">
              <w:rPr>
                <w:rFonts w:ascii="Times New Roman" w:hAnsi="Times New Roman"/>
                <w:bCs/>
                <w:iCs/>
                <w:sz w:val="24"/>
                <w:szCs w:val="24"/>
                <w:lang w:val="uk-UA" w:eastAsia="uk-UA"/>
              </w:rPr>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7B4D5C">
              <w:rPr>
                <w:rFonts w:ascii="Times New Roman" w:hAnsi="Times New Roman"/>
                <w:sz w:val="24"/>
                <w:szCs w:val="24"/>
                <w:lang w:val="uk-UA" w:eastAsia="uk-UA"/>
              </w:rPr>
              <w:t xml:space="preserve"> </w:t>
            </w:r>
            <w:r w:rsidRPr="007B4D5C">
              <w:rPr>
                <w:rFonts w:ascii="Times New Roman" w:hAnsi="Times New Roman"/>
                <w:bCs/>
                <w:iCs/>
                <w:sz w:val="24"/>
                <w:szCs w:val="24"/>
                <w:lang w:val="uk-UA" w:eastAsia="uk-UA"/>
              </w:rPr>
              <w:t>ясно і недвозначно доносити свої висновки та знання, розумно їх обґрунтовуючи, до фахової аудиторії.</w:t>
            </w:r>
          </w:p>
          <w:p w:rsidR="00A12B89" w:rsidRPr="007B4D5C" w:rsidRDefault="00A12B89" w:rsidP="007B4D5C">
            <w:pPr>
              <w:tabs>
                <w:tab w:val="left" w:pos="1134"/>
              </w:tabs>
              <w:spacing w:after="0" w:line="240" w:lineRule="auto"/>
              <w:jc w:val="both"/>
              <w:rPr>
                <w:rFonts w:ascii="Times New Roman" w:hAnsi="Times New Roman"/>
                <w:bCs/>
                <w:i/>
                <w:iCs/>
                <w:sz w:val="24"/>
                <w:szCs w:val="24"/>
                <w:lang w:val="uk-UA" w:eastAsia="ar-SA"/>
              </w:rPr>
            </w:pPr>
          </w:p>
        </w:tc>
      </w:tr>
      <w:tr w:rsidR="00A12B89" w:rsidRPr="0054733A" w:rsidTr="005D5B0D">
        <w:tc>
          <w:tcPr>
            <w:tcW w:w="10916" w:type="dxa"/>
            <w:gridSpan w:val="6"/>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p>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Загальні компетентності</w:t>
            </w:r>
          </w:p>
          <w:p w:rsidR="00A12B89" w:rsidRPr="007B4D5C" w:rsidRDefault="00A12B89" w:rsidP="007B4D5C">
            <w:pPr>
              <w:suppressAutoHyphens/>
              <w:spacing w:after="0" w:line="240" w:lineRule="auto"/>
              <w:jc w:val="center"/>
              <w:rPr>
                <w:rFonts w:ascii="Times New Roman" w:hAnsi="Times New Roman"/>
                <w:b/>
                <w:bCs/>
                <w:iCs/>
                <w:sz w:val="24"/>
                <w:szCs w:val="24"/>
                <w:lang w:val="uk-UA" w:eastAsia="ar-SA"/>
              </w:rPr>
            </w:pP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sz w:val="24"/>
                <w:szCs w:val="24"/>
                <w:lang w:val="uk-UA" w:eastAsia="uk-UA"/>
              </w:rPr>
            </w:pPr>
            <w:r w:rsidRPr="007B4D5C">
              <w:rPr>
                <w:rFonts w:ascii="Times New Roman" w:hAnsi="Times New Roman"/>
                <w:sz w:val="24"/>
                <w:szCs w:val="24"/>
                <w:lang w:val="uk-UA" w:eastAsia="uk-UA"/>
              </w:rPr>
              <w:t>1</w:t>
            </w:r>
          </w:p>
        </w:tc>
        <w:tc>
          <w:tcPr>
            <w:tcW w:w="1985" w:type="dxa"/>
          </w:tcPr>
          <w:p w:rsidR="00A12B89" w:rsidRPr="007B4D5C" w:rsidRDefault="00A12B89" w:rsidP="007B4D5C">
            <w:pPr>
              <w:suppressAutoHyphens/>
              <w:spacing w:after="0" w:line="240" w:lineRule="auto"/>
              <w:rPr>
                <w:rFonts w:ascii="Times New Roman" w:hAnsi="Times New Roman"/>
                <w:sz w:val="24"/>
                <w:szCs w:val="24"/>
                <w:lang w:val="uk-UA" w:eastAsia="uk-UA"/>
              </w:rPr>
            </w:pPr>
            <w:r w:rsidRPr="007B4D5C">
              <w:rPr>
                <w:rFonts w:ascii="Times New Roman" w:hAnsi="Times New Roman"/>
                <w:bCs/>
                <w:iCs/>
                <w:sz w:val="24"/>
                <w:szCs w:val="24"/>
                <w:lang w:val="uk-UA" w:eastAsia="uk-UA"/>
              </w:rPr>
              <w:t>Здатність діяти соціально відповідально та громадянсько свідомо</w:t>
            </w:r>
          </w:p>
        </w:tc>
        <w:tc>
          <w:tcPr>
            <w:tcW w:w="1984"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Свої соціальні та громадські права та обов’язки</w:t>
            </w:r>
          </w:p>
        </w:tc>
        <w:tc>
          <w:tcPr>
            <w:tcW w:w="2126"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Формувати свою громадянську свідомість, вміти діяти відповідно до неї</w:t>
            </w:r>
          </w:p>
          <w:p w:rsidR="00A12B89" w:rsidRPr="007B4D5C" w:rsidRDefault="00A12B89" w:rsidP="007B4D5C">
            <w:pPr>
              <w:suppressAutoHyphens/>
              <w:spacing w:after="0" w:line="240" w:lineRule="auto"/>
              <w:rPr>
                <w:rFonts w:ascii="Times New Roman" w:hAnsi="Times New Roman"/>
                <w:sz w:val="24"/>
                <w:szCs w:val="24"/>
                <w:lang w:val="uk-UA" w:eastAsia="ar-SA"/>
              </w:rPr>
            </w:pPr>
          </w:p>
        </w:tc>
        <w:tc>
          <w:tcPr>
            <w:tcW w:w="2101"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Здатність донести свою громадську та соціальну позицію</w:t>
            </w:r>
          </w:p>
        </w:tc>
        <w:tc>
          <w:tcPr>
            <w:tcW w:w="2152"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Нести відповідати за свою громадянську позицію та діяльність</w:t>
            </w: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2</w:t>
            </w:r>
          </w:p>
        </w:tc>
        <w:tc>
          <w:tcPr>
            <w:tcW w:w="1985" w:type="dxa"/>
          </w:tcPr>
          <w:p w:rsidR="00A12B89" w:rsidRPr="007B4D5C" w:rsidRDefault="00A12B89" w:rsidP="007B4D5C">
            <w:pPr>
              <w:suppressAutoHyphens/>
              <w:spacing w:after="0" w:line="240" w:lineRule="auto"/>
              <w:rPr>
                <w:rFonts w:ascii="Times New Roman" w:hAnsi="Times New Roman"/>
                <w:sz w:val="24"/>
                <w:szCs w:val="24"/>
                <w:lang w:val="uk-UA" w:eastAsia="uk-UA"/>
              </w:rPr>
            </w:pPr>
            <w:r w:rsidRPr="007B4D5C">
              <w:rPr>
                <w:rFonts w:ascii="Times New Roman" w:hAnsi="Times New Roman"/>
                <w:bCs/>
                <w:iCs/>
                <w:sz w:val="24"/>
                <w:szCs w:val="24"/>
                <w:lang w:val="uk-UA" w:eastAsia="uk-UA"/>
              </w:rPr>
              <w:t>Здатність застосовувати знання у практичних ситуаціях</w:t>
            </w:r>
          </w:p>
        </w:tc>
        <w:tc>
          <w:tcPr>
            <w:tcW w:w="1984"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Методи реалізації знань у вирішенні практичних питань</w:t>
            </w:r>
          </w:p>
        </w:tc>
        <w:tc>
          <w:tcPr>
            <w:tcW w:w="2126"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Вміти використовувати фахові знання для вирішення практичних ситуаціях</w:t>
            </w:r>
          </w:p>
        </w:tc>
        <w:tc>
          <w:tcPr>
            <w:tcW w:w="2101"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Встановлювати зв’язки із суб’єктами практичної діяльності</w:t>
            </w:r>
          </w:p>
        </w:tc>
        <w:tc>
          <w:tcPr>
            <w:tcW w:w="2152"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Нести відповідальність за своєчасність прийнятих рішень</w:t>
            </w: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3</w:t>
            </w:r>
          </w:p>
        </w:tc>
        <w:tc>
          <w:tcPr>
            <w:tcW w:w="1985" w:type="dxa"/>
          </w:tcPr>
          <w:p w:rsidR="00A12B89" w:rsidRPr="007B4D5C" w:rsidRDefault="00A12B89" w:rsidP="007B4D5C">
            <w:pPr>
              <w:suppressAutoHyphens/>
              <w:spacing w:after="0" w:line="240" w:lineRule="auto"/>
              <w:rPr>
                <w:rFonts w:ascii="Times New Roman" w:hAnsi="Times New Roman"/>
                <w:bCs/>
                <w:iCs/>
                <w:sz w:val="24"/>
                <w:szCs w:val="24"/>
                <w:lang w:val="uk-UA" w:eastAsia="uk-UA"/>
              </w:rPr>
            </w:pPr>
            <w:r w:rsidRPr="007B4D5C">
              <w:rPr>
                <w:rFonts w:ascii="Times New Roman" w:hAnsi="Times New Roman"/>
                <w:bCs/>
                <w:iCs/>
                <w:sz w:val="24"/>
                <w:szCs w:val="24"/>
                <w:lang w:val="uk-UA" w:eastAsia="uk-UA"/>
              </w:rPr>
              <w:t>Здатність до абстрактного мислення, аналізу та синтезу; здатність вчитися і бути сучасно навченим</w:t>
            </w:r>
          </w:p>
          <w:p w:rsidR="00A12B89" w:rsidRPr="007B4D5C" w:rsidRDefault="00A12B89" w:rsidP="007B4D5C">
            <w:pPr>
              <w:suppressAutoHyphens/>
              <w:spacing w:after="0" w:line="240" w:lineRule="auto"/>
              <w:rPr>
                <w:rFonts w:ascii="Times New Roman" w:hAnsi="Times New Roman"/>
                <w:bCs/>
                <w:iCs/>
                <w:sz w:val="24"/>
                <w:szCs w:val="24"/>
                <w:lang w:val="uk-UA" w:eastAsia="uk-UA"/>
              </w:rPr>
            </w:pPr>
          </w:p>
          <w:p w:rsidR="00A12B89" w:rsidRPr="007B4D5C" w:rsidRDefault="00A12B89" w:rsidP="007B4D5C">
            <w:pPr>
              <w:suppressAutoHyphens/>
              <w:spacing w:after="0" w:line="240" w:lineRule="auto"/>
              <w:rPr>
                <w:rFonts w:ascii="Times New Roman" w:hAnsi="Times New Roman"/>
                <w:bCs/>
                <w:iCs/>
                <w:sz w:val="24"/>
                <w:szCs w:val="24"/>
                <w:lang w:val="uk-UA" w:eastAsia="uk-UA"/>
              </w:rPr>
            </w:pPr>
          </w:p>
        </w:tc>
        <w:tc>
          <w:tcPr>
            <w:tcW w:w="1984"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Знати сучасні тенденції розвитку освіти та аналізувати їх</w:t>
            </w:r>
          </w:p>
        </w:tc>
        <w:tc>
          <w:tcPr>
            <w:tcW w:w="2126"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Вміти проводити аналіз професійної інформації, приймати обґрунтовані рішення, набувати сучасні знання</w:t>
            </w:r>
          </w:p>
        </w:tc>
        <w:tc>
          <w:tcPr>
            <w:tcW w:w="2101"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Встановлювати відповідні зв’язки для досягнення цілей</w:t>
            </w:r>
          </w:p>
        </w:tc>
        <w:tc>
          <w:tcPr>
            <w:tcW w:w="2152"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Нести відповідальність за своєчасне набуття сучасних знань</w:t>
            </w: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4</w:t>
            </w:r>
          </w:p>
        </w:tc>
        <w:tc>
          <w:tcPr>
            <w:tcW w:w="1985" w:type="dxa"/>
          </w:tcPr>
          <w:p w:rsidR="00A12B89" w:rsidRPr="007B4D5C" w:rsidRDefault="00A12B89" w:rsidP="007B4D5C">
            <w:pPr>
              <w:suppressAutoHyphens/>
              <w:spacing w:after="0" w:line="240" w:lineRule="auto"/>
              <w:rPr>
                <w:rFonts w:ascii="Times New Roman" w:hAnsi="Times New Roman"/>
                <w:bCs/>
                <w:iCs/>
                <w:sz w:val="24"/>
                <w:szCs w:val="24"/>
                <w:lang w:val="uk-UA" w:eastAsia="uk-UA"/>
              </w:rPr>
            </w:pPr>
            <w:r w:rsidRPr="007B4D5C">
              <w:rPr>
                <w:rFonts w:ascii="Times New Roman" w:hAnsi="Times New Roman"/>
                <w:bCs/>
                <w:iCs/>
                <w:sz w:val="24"/>
                <w:szCs w:val="24"/>
                <w:lang w:val="uk-UA" w:eastAsia="uk-UA"/>
              </w:rPr>
              <w:t>Навички використання інформаційних і комунікаційних технологій</w:t>
            </w:r>
          </w:p>
        </w:tc>
        <w:tc>
          <w:tcPr>
            <w:tcW w:w="1984"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У галузі інформаційних і комунікаційних технологій, що застосовуються у професійній діяльності</w:t>
            </w:r>
          </w:p>
        </w:tc>
        <w:tc>
          <w:tcPr>
            <w:tcW w:w="2126"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Використовувати інформаційні та комунікаційні технології у професійній галузі, що потребує оновлення та інтеграції знань</w:t>
            </w:r>
          </w:p>
          <w:p w:rsidR="00A12B89" w:rsidRPr="007B4D5C" w:rsidRDefault="00A12B89" w:rsidP="007B4D5C">
            <w:pPr>
              <w:suppressAutoHyphens/>
              <w:spacing w:after="0" w:line="240" w:lineRule="auto"/>
              <w:rPr>
                <w:rFonts w:ascii="Times New Roman" w:hAnsi="Times New Roman"/>
                <w:sz w:val="24"/>
                <w:szCs w:val="24"/>
                <w:lang w:val="uk-UA" w:eastAsia="ar-SA"/>
              </w:rPr>
            </w:pPr>
          </w:p>
        </w:tc>
        <w:tc>
          <w:tcPr>
            <w:tcW w:w="2101"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Використовувати інформаційні та комунікаційні технології у професійній діяльності</w:t>
            </w:r>
          </w:p>
        </w:tc>
        <w:tc>
          <w:tcPr>
            <w:tcW w:w="2152"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Нести відповідальність за розвиток професійних знань та умінь</w:t>
            </w:r>
          </w:p>
        </w:tc>
      </w:tr>
      <w:tr w:rsidR="00A12B89" w:rsidRPr="0054733A" w:rsidTr="005D5B0D">
        <w:tc>
          <w:tcPr>
            <w:tcW w:w="10916" w:type="dxa"/>
            <w:gridSpan w:val="6"/>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p>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Спеціальні (фахові) компетентності</w:t>
            </w: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1</w:t>
            </w:r>
          </w:p>
        </w:tc>
        <w:tc>
          <w:tcPr>
            <w:tcW w:w="1985" w:type="dxa"/>
          </w:tcPr>
          <w:p w:rsidR="00A12B89" w:rsidRPr="007B4D5C" w:rsidRDefault="00A12B89" w:rsidP="007B4D5C">
            <w:pPr>
              <w:suppressAutoHyphens/>
              <w:spacing w:after="0" w:line="240" w:lineRule="auto"/>
              <w:rPr>
                <w:rFonts w:ascii="Times New Roman" w:hAnsi="Times New Roman"/>
                <w:bCs/>
                <w:iCs/>
                <w:sz w:val="24"/>
                <w:szCs w:val="24"/>
                <w:lang w:eastAsia="uk-UA"/>
              </w:rPr>
            </w:pPr>
            <w:r w:rsidRPr="007B4D5C">
              <w:rPr>
                <w:rFonts w:ascii="Times New Roman" w:hAnsi="Times New Roman"/>
                <w:bCs/>
                <w:iCs/>
                <w:sz w:val="24"/>
                <w:szCs w:val="24"/>
                <w:lang w:eastAsia="uk-UA"/>
              </w:rPr>
              <w:t>Здатність застосовувати знання у вирішенні складних педагогічних ситуацій.</w:t>
            </w:r>
          </w:p>
        </w:tc>
        <w:tc>
          <w:tcPr>
            <w:tcW w:w="1984" w:type="dxa"/>
          </w:tcPr>
          <w:p w:rsidR="00A12B89" w:rsidRPr="007B4D5C" w:rsidRDefault="00A12B89" w:rsidP="007B4D5C">
            <w:pPr>
              <w:spacing w:after="0" w:line="240" w:lineRule="auto"/>
              <w:ind w:left="42"/>
              <w:rPr>
                <w:rFonts w:ascii="Times New Roman" w:hAnsi="Times New Roman"/>
                <w:sz w:val="24"/>
                <w:szCs w:val="24"/>
                <w:lang w:eastAsia="ar-SA"/>
              </w:rPr>
            </w:pPr>
            <w:r w:rsidRPr="007B4D5C">
              <w:rPr>
                <w:rFonts w:ascii="Times New Roman" w:hAnsi="Times New Roman"/>
                <w:sz w:val="24"/>
                <w:szCs w:val="24"/>
                <w:lang w:eastAsia="ar-SA"/>
              </w:rPr>
              <w:t xml:space="preserve">Сутність навчально-виховного процесу у вищій  школі; </w:t>
            </w:r>
          </w:p>
          <w:p w:rsidR="00A12B89" w:rsidRPr="007B4D5C" w:rsidRDefault="00A12B89" w:rsidP="007B4D5C">
            <w:pPr>
              <w:spacing w:after="0" w:line="240" w:lineRule="auto"/>
              <w:ind w:left="42"/>
              <w:rPr>
                <w:rFonts w:ascii="Times New Roman" w:hAnsi="Times New Roman"/>
                <w:sz w:val="24"/>
                <w:szCs w:val="24"/>
                <w:lang w:eastAsia="ar-SA"/>
              </w:rPr>
            </w:pPr>
            <w:r w:rsidRPr="007B4D5C">
              <w:rPr>
                <w:rFonts w:ascii="Times New Roman" w:hAnsi="Times New Roman"/>
                <w:sz w:val="24"/>
                <w:szCs w:val="24"/>
                <w:lang w:eastAsia="ar-SA"/>
              </w:rPr>
              <w:t>особливості форм, методів і засобів організації навчально-виховного процесу в умовах вищого навчального закладу.</w:t>
            </w:r>
          </w:p>
        </w:tc>
        <w:tc>
          <w:tcPr>
            <w:tcW w:w="2126" w:type="dxa"/>
          </w:tcPr>
          <w:p w:rsidR="00A12B89" w:rsidRPr="007B4D5C" w:rsidRDefault="00A12B89" w:rsidP="007B4D5C">
            <w:pPr>
              <w:spacing w:after="0" w:line="240" w:lineRule="auto"/>
              <w:ind w:left="36"/>
              <w:rPr>
                <w:rFonts w:ascii="Times New Roman" w:hAnsi="Times New Roman"/>
                <w:sz w:val="24"/>
                <w:szCs w:val="24"/>
                <w:lang w:eastAsia="ar-SA"/>
              </w:rPr>
            </w:pPr>
            <w:r w:rsidRPr="007B4D5C">
              <w:rPr>
                <w:rFonts w:ascii="Times New Roman" w:hAnsi="Times New Roman"/>
                <w:sz w:val="24"/>
                <w:szCs w:val="24"/>
                <w:lang w:eastAsia="ar-SA"/>
              </w:rPr>
              <w:t>використовувати на практиці  фахові знання для рішення складних  педагогічних ситуацій.</w:t>
            </w:r>
          </w:p>
          <w:p w:rsidR="00A12B89" w:rsidRPr="007B4D5C" w:rsidRDefault="00A12B89" w:rsidP="007B4D5C">
            <w:pPr>
              <w:spacing w:after="0" w:line="240" w:lineRule="auto"/>
              <w:ind w:left="36"/>
              <w:rPr>
                <w:rFonts w:ascii="Times New Roman" w:hAnsi="Times New Roman"/>
                <w:sz w:val="24"/>
                <w:szCs w:val="24"/>
                <w:lang w:eastAsia="ar-SA"/>
              </w:rPr>
            </w:pPr>
            <w:r w:rsidRPr="007B4D5C">
              <w:rPr>
                <w:rFonts w:ascii="Times New Roman" w:hAnsi="Times New Roman"/>
                <w:sz w:val="24"/>
                <w:szCs w:val="24"/>
                <w:lang w:eastAsia="ar-SA"/>
              </w:rPr>
              <w:t>створювати емоційно-позитивний клімат на занятті, при виконанні професійних завдань.</w:t>
            </w:r>
          </w:p>
        </w:tc>
        <w:tc>
          <w:tcPr>
            <w:tcW w:w="2101" w:type="dxa"/>
          </w:tcPr>
          <w:p w:rsidR="00A12B89" w:rsidRPr="007B4D5C" w:rsidRDefault="00A12B89"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ar-SA"/>
              </w:rPr>
              <w:t>Встановлювати педагогічно-доцільні відносини між  суб’єктами професійно-педагогічної  діяльності у ЗВО.</w:t>
            </w:r>
          </w:p>
        </w:tc>
        <w:tc>
          <w:tcPr>
            <w:tcW w:w="2152" w:type="dxa"/>
          </w:tcPr>
          <w:p w:rsidR="00A12B89" w:rsidRPr="007B4D5C" w:rsidRDefault="00A12B89"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ar-SA"/>
              </w:rPr>
              <w:t>Нести відповідальність за грамотність та своєчасність у прийнятті рішень щодо планування та організації освітнього процесу у ЗВО.</w:t>
            </w: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2</w:t>
            </w:r>
          </w:p>
        </w:tc>
        <w:tc>
          <w:tcPr>
            <w:tcW w:w="1985" w:type="dxa"/>
          </w:tcPr>
          <w:p w:rsidR="00A12B89" w:rsidRPr="007B4D5C" w:rsidRDefault="00A12B89" w:rsidP="007B4D5C">
            <w:pPr>
              <w:suppressAutoHyphens/>
              <w:spacing w:after="0" w:line="240" w:lineRule="auto"/>
              <w:rPr>
                <w:rFonts w:ascii="Times New Roman" w:hAnsi="Times New Roman"/>
                <w:bCs/>
                <w:iCs/>
                <w:sz w:val="24"/>
                <w:szCs w:val="24"/>
                <w:lang w:val="uk-UA" w:eastAsia="uk-UA"/>
              </w:rPr>
            </w:pPr>
            <w:r w:rsidRPr="007B4D5C">
              <w:rPr>
                <w:rFonts w:ascii="Times New Roman" w:hAnsi="Times New Roman"/>
                <w:bCs/>
                <w:iCs/>
                <w:sz w:val="24"/>
                <w:szCs w:val="24"/>
                <w:lang w:val="uk-UA" w:eastAsia="uk-UA"/>
              </w:rPr>
              <w:t xml:space="preserve">Здатність організовувати освітній процес, використовуючи адекватні методи, засоби та прийоми професійної підготовки; </w:t>
            </w:r>
            <w:r w:rsidRPr="007B4D5C">
              <w:rPr>
                <w:rFonts w:ascii="Times New Roman" w:hAnsi="Times New Roman"/>
                <w:sz w:val="24"/>
                <w:szCs w:val="24"/>
                <w:lang w:val="uk-UA" w:eastAsia="ar-SA"/>
              </w:rPr>
              <w:t>обґрунтування вибору методів, форм та засобів організації освітнього процесу</w:t>
            </w:r>
          </w:p>
        </w:tc>
        <w:tc>
          <w:tcPr>
            <w:tcW w:w="1984" w:type="dxa"/>
          </w:tcPr>
          <w:p w:rsidR="00A12B89" w:rsidRPr="007B4D5C" w:rsidRDefault="00A12B89" w:rsidP="007B4D5C">
            <w:pPr>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специфіку планування та організації освітнього процесу в умовах ЗВО;</w:t>
            </w:r>
          </w:p>
          <w:p w:rsidR="00A12B89" w:rsidRPr="007B4D5C" w:rsidRDefault="00A12B89" w:rsidP="007B4D5C">
            <w:pPr>
              <w:spacing w:after="0" w:line="240" w:lineRule="auto"/>
              <w:ind w:left="42"/>
              <w:rPr>
                <w:rFonts w:ascii="Times New Roman" w:hAnsi="Times New Roman"/>
                <w:sz w:val="24"/>
                <w:szCs w:val="24"/>
                <w:lang w:eastAsia="uk-UA"/>
              </w:rPr>
            </w:pPr>
            <w:r w:rsidRPr="007B4D5C">
              <w:rPr>
                <w:rFonts w:ascii="Times New Roman" w:hAnsi="Times New Roman"/>
                <w:sz w:val="24"/>
                <w:szCs w:val="24"/>
                <w:lang w:eastAsia="uk-UA"/>
              </w:rPr>
              <w:t>сутність освітнього процесу;</w:t>
            </w:r>
          </w:p>
          <w:p w:rsidR="00A12B89" w:rsidRPr="007B4D5C" w:rsidRDefault="00A12B89" w:rsidP="007B4D5C">
            <w:pPr>
              <w:spacing w:after="0" w:line="240" w:lineRule="auto"/>
              <w:ind w:left="42"/>
              <w:rPr>
                <w:rFonts w:ascii="Times New Roman" w:hAnsi="Times New Roman"/>
                <w:sz w:val="24"/>
                <w:szCs w:val="24"/>
                <w:lang w:eastAsia="uk-UA"/>
              </w:rPr>
            </w:pPr>
            <w:r w:rsidRPr="007B4D5C">
              <w:rPr>
                <w:rFonts w:ascii="Times New Roman" w:hAnsi="Times New Roman"/>
                <w:sz w:val="24"/>
                <w:szCs w:val="24"/>
                <w:lang w:eastAsia="uk-UA"/>
              </w:rPr>
              <w:t>особливості форм, методів і засобів організації освітнього процесу;</w:t>
            </w:r>
          </w:p>
          <w:p w:rsidR="00A12B89" w:rsidRPr="007B4D5C" w:rsidRDefault="00A12B89" w:rsidP="007B4D5C">
            <w:pPr>
              <w:spacing w:after="0" w:line="240" w:lineRule="auto"/>
              <w:ind w:left="42"/>
              <w:rPr>
                <w:rFonts w:ascii="Times New Roman" w:hAnsi="Times New Roman"/>
                <w:sz w:val="24"/>
                <w:szCs w:val="24"/>
                <w:lang w:eastAsia="uk-UA"/>
              </w:rPr>
            </w:pPr>
            <w:r w:rsidRPr="007B4D5C">
              <w:rPr>
                <w:rFonts w:ascii="Times New Roman" w:hAnsi="Times New Roman"/>
                <w:sz w:val="24"/>
                <w:szCs w:val="24"/>
                <w:lang w:eastAsia="uk-UA"/>
              </w:rPr>
              <w:t>організацію та контроль самостійної роботи студентів;</w:t>
            </w:r>
          </w:p>
          <w:p w:rsidR="00A12B89" w:rsidRPr="007B4D5C" w:rsidRDefault="00A12B89" w:rsidP="007B4D5C">
            <w:pPr>
              <w:spacing w:after="0" w:line="240" w:lineRule="auto"/>
              <w:ind w:left="42"/>
              <w:rPr>
                <w:rFonts w:ascii="Times New Roman" w:hAnsi="Times New Roman"/>
                <w:sz w:val="24"/>
                <w:szCs w:val="24"/>
                <w:lang w:eastAsia="ar-SA"/>
              </w:rPr>
            </w:pPr>
            <w:r w:rsidRPr="007B4D5C">
              <w:rPr>
                <w:rFonts w:ascii="Times New Roman" w:hAnsi="Times New Roman"/>
                <w:sz w:val="24"/>
                <w:szCs w:val="24"/>
                <w:lang w:eastAsia="uk-UA"/>
              </w:rPr>
              <w:t>види і форми контролю та оцінювання  навчальних досягнень студентів у ЗВО</w:t>
            </w:r>
          </w:p>
        </w:tc>
        <w:tc>
          <w:tcPr>
            <w:tcW w:w="2126" w:type="dxa"/>
          </w:tcPr>
          <w:p w:rsidR="00A12B89" w:rsidRPr="007B4D5C" w:rsidRDefault="00A12B89" w:rsidP="007B4D5C">
            <w:pPr>
              <w:spacing w:after="0" w:line="240" w:lineRule="auto"/>
              <w:ind w:left="36"/>
              <w:rPr>
                <w:rFonts w:ascii="Times New Roman" w:hAnsi="Times New Roman"/>
                <w:bCs/>
                <w:iCs/>
                <w:sz w:val="24"/>
                <w:szCs w:val="24"/>
                <w:lang w:eastAsia="uk-UA"/>
              </w:rPr>
            </w:pPr>
            <w:r w:rsidRPr="007B4D5C">
              <w:rPr>
                <w:rFonts w:ascii="Times New Roman" w:hAnsi="Times New Roman"/>
                <w:bCs/>
                <w:iCs/>
                <w:sz w:val="24"/>
                <w:szCs w:val="24"/>
                <w:lang w:eastAsia="uk-UA"/>
              </w:rPr>
              <w:t>Характеризувати організаційні форми навчання у ЗВО, засоби правильного використання у навчальному процесі;</w:t>
            </w:r>
          </w:p>
          <w:p w:rsidR="00A12B89" w:rsidRPr="007B4D5C" w:rsidRDefault="00A12B89" w:rsidP="007B4D5C">
            <w:pPr>
              <w:spacing w:after="0" w:line="240" w:lineRule="auto"/>
              <w:ind w:left="36"/>
              <w:rPr>
                <w:rFonts w:ascii="Times New Roman" w:hAnsi="Times New Roman"/>
                <w:bCs/>
                <w:iCs/>
                <w:sz w:val="24"/>
                <w:szCs w:val="24"/>
                <w:lang w:eastAsia="uk-UA"/>
              </w:rPr>
            </w:pPr>
            <w:r w:rsidRPr="007B4D5C">
              <w:rPr>
                <w:rFonts w:ascii="Times New Roman" w:hAnsi="Times New Roman"/>
                <w:bCs/>
                <w:iCs/>
                <w:sz w:val="24"/>
                <w:szCs w:val="24"/>
                <w:lang w:eastAsia="uk-UA"/>
              </w:rPr>
              <w:t>визначати методи професійного навчання, які є адекватними щодо рівня здобувачів освіти</w:t>
            </w:r>
          </w:p>
        </w:tc>
        <w:tc>
          <w:tcPr>
            <w:tcW w:w="2101" w:type="dxa"/>
          </w:tcPr>
          <w:p w:rsidR="00A12B89" w:rsidRPr="007B4D5C" w:rsidRDefault="00A12B89"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Організовувати освітній процес у ЗВО</w:t>
            </w:r>
          </w:p>
        </w:tc>
        <w:tc>
          <w:tcPr>
            <w:tcW w:w="2152" w:type="dxa"/>
          </w:tcPr>
          <w:p w:rsidR="00A12B89" w:rsidRPr="007B4D5C" w:rsidRDefault="00A12B89"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Брати на себе відповідальність за обрані методи, засоби та прийоми професійного навчання у ЗВО</w:t>
            </w: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3</w:t>
            </w:r>
          </w:p>
        </w:tc>
        <w:tc>
          <w:tcPr>
            <w:tcW w:w="1985" w:type="dxa"/>
          </w:tcPr>
          <w:p w:rsidR="00A12B89" w:rsidRPr="007B4D5C" w:rsidRDefault="00A12B89" w:rsidP="007B4D5C">
            <w:pPr>
              <w:suppressAutoHyphens/>
              <w:spacing w:after="0" w:line="240" w:lineRule="auto"/>
              <w:rPr>
                <w:rFonts w:ascii="Times New Roman" w:hAnsi="Times New Roman"/>
                <w:bCs/>
                <w:iCs/>
                <w:sz w:val="24"/>
                <w:szCs w:val="24"/>
                <w:lang w:eastAsia="uk-UA"/>
              </w:rPr>
            </w:pPr>
            <w:r w:rsidRPr="007B4D5C">
              <w:rPr>
                <w:rFonts w:ascii="Times New Roman" w:hAnsi="Times New Roman"/>
                <w:bCs/>
                <w:iCs/>
                <w:sz w:val="24"/>
                <w:szCs w:val="24"/>
                <w:lang w:eastAsia="uk-UA"/>
              </w:rPr>
              <w:t>Здатність використовувати у професійній та педагогічній діяльності знання психологічної науки</w:t>
            </w:r>
          </w:p>
        </w:tc>
        <w:tc>
          <w:tcPr>
            <w:tcW w:w="1984" w:type="dxa"/>
          </w:tcPr>
          <w:p w:rsidR="00A12B89" w:rsidRPr="007B4D5C" w:rsidRDefault="00A12B89" w:rsidP="007B4D5C">
            <w:pPr>
              <w:spacing w:after="0" w:line="240" w:lineRule="auto"/>
              <w:ind w:left="42"/>
              <w:rPr>
                <w:rFonts w:ascii="Times New Roman" w:hAnsi="Times New Roman"/>
                <w:bCs/>
                <w:iCs/>
                <w:sz w:val="24"/>
                <w:szCs w:val="24"/>
                <w:lang w:eastAsia="ar-SA"/>
              </w:rPr>
            </w:pPr>
            <w:r w:rsidRPr="007B4D5C">
              <w:rPr>
                <w:rFonts w:ascii="Times New Roman" w:hAnsi="Times New Roman"/>
                <w:sz w:val="24"/>
                <w:szCs w:val="24"/>
                <w:lang w:eastAsia="ar-SA"/>
              </w:rPr>
              <w:t>основні категорії та поняття педагогічної психології;</w:t>
            </w:r>
          </w:p>
          <w:p w:rsidR="00A12B89" w:rsidRPr="007B4D5C" w:rsidRDefault="00A12B89" w:rsidP="007B4D5C">
            <w:pPr>
              <w:spacing w:after="0" w:line="240" w:lineRule="auto"/>
              <w:rPr>
                <w:rFonts w:ascii="Times New Roman" w:hAnsi="Times New Roman"/>
                <w:spacing w:val="-4"/>
                <w:sz w:val="24"/>
                <w:szCs w:val="24"/>
                <w:lang w:eastAsia="ar-SA"/>
              </w:rPr>
            </w:pPr>
            <w:r w:rsidRPr="007B4D5C">
              <w:rPr>
                <w:rFonts w:ascii="Times New Roman" w:hAnsi="Times New Roman"/>
                <w:sz w:val="24"/>
                <w:szCs w:val="24"/>
                <w:lang w:eastAsia="ar-SA"/>
              </w:rPr>
              <w:t>психологічні особливості мотивації навчальної діяльності;</w:t>
            </w:r>
          </w:p>
          <w:p w:rsidR="00A12B89" w:rsidRPr="007B4D5C" w:rsidRDefault="00A12B89" w:rsidP="007B4D5C">
            <w:pPr>
              <w:spacing w:after="0" w:line="240" w:lineRule="auto"/>
              <w:ind w:left="42"/>
              <w:rPr>
                <w:rFonts w:ascii="Times New Roman" w:hAnsi="Times New Roman"/>
                <w:spacing w:val="-4"/>
                <w:sz w:val="24"/>
                <w:szCs w:val="24"/>
                <w:lang w:eastAsia="ar-SA"/>
              </w:rPr>
            </w:pPr>
            <w:r w:rsidRPr="007B4D5C">
              <w:rPr>
                <w:rFonts w:ascii="Times New Roman" w:hAnsi="Times New Roman"/>
                <w:spacing w:val="-4"/>
                <w:sz w:val="24"/>
                <w:szCs w:val="24"/>
                <w:lang w:eastAsia="ar-SA"/>
              </w:rPr>
              <w:t>психологічні особливості студентського віку;</w:t>
            </w:r>
          </w:p>
          <w:p w:rsidR="00A12B89" w:rsidRPr="007B4D5C" w:rsidRDefault="00A12B89" w:rsidP="007B4D5C">
            <w:pPr>
              <w:spacing w:after="0" w:line="240" w:lineRule="auto"/>
              <w:ind w:left="42"/>
              <w:rPr>
                <w:rFonts w:ascii="Times New Roman" w:hAnsi="Times New Roman"/>
                <w:spacing w:val="-4"/>
                <w:sz w:val="24"/>
                <w:szCs w:val="24"/>
                <w:lang w:eastAsia="ar-SA"/>
              </w:rPr>
            </w:pPr>
            <w:r w:rsidRPr="007B4D5C">
              <w:rPr>
                <w:rFonts w:ascii="Times New Roman" w:hAnsi="Times New Roman"/>
                <w:spacing w:val="-4"/>
                <w:sz w:val="24"/>
                <w:szCs w:val="24"/>
                <w:lang w:eastAsia="ar-SA"/>
              </w:rPr>
              <w:t>психологічні закономірності розвитку та функціонування студентської групи;</w:t>
            </w:r>
          </w:p>
          <w:p w:rsidR="00A12B89" w:rsidRPr="007B4D5C" w:rsidRDefault="00A12B89" w:rsidP="007B4D5C">
            <w:pPr>
              <w:spacing w:after="0" w:line="240" w:lineRule="auto"/>
              <w:ind w:left="42"/>
              <w:rPr>
                <w:rFonts w:ascii="Times New Roman" w:hAnsi="Times New Roman"/>
                <w:spacing w:val="-4"/>
                <w:sz w:val="24"/>
                <w:szCs w:val="24"/>
                <w:lang w:eastAsia="ar-SA"/>
              </w:rPr>
            </w:pPr>
            <w:r w:rsidRPr="007B4D5C">
              <w:rPr>
                <w:rFonts w:ascii="Times New Roman" w:hAnsi="Times New Roman"/>
                <w:sz w:val="24"/>
                <w:szCs w:val="24"/>
                <w:lang w:eastAsia="ar-SA"/>
              </w:rPr>
              <w:t>психологічні засади управління навчальним процесом;</w:t>
            </w:r>
          </w:p>
          <w:p w:rsidR="00A12B89" w:rsidRPr="007B4D5C" w:rsidRDefault="00A12B89" w:rsidP="007B4D5C">
            <w:pPr>
              <w:spacing w:after="0" w:line="276" w:lineRule="auto"/>
              <w:ind w:left="42"/>
              <w:rPr>
                <w:rFonts w:ascii="Times New Roman" w:hAnsi="Times New Roman"/>
                <w:sz w:val="24"/>
                <w:szCs w:val="24"/>
                <w:lang w:eastAsia="uk-UA"/>
              </w:rPr>
            </w:pPr>
            <w:r w:rsidRPr="007B4D5C">
              <w:rPr>
                <w:rFonts w:ascii="Times New Roman" w:hAnsi="Times New Roman"/>
                <w:sz w:val="24"/>
                <w:szCs w:val="24"/>
                <w:lang w:eastAsia="ar-SA"/>
              </w:rPr>
              <w:t>сутність та особливості педагогічного спілкування</w:t>
            </w:r>
            <w:r w:rsidRPr="007B4D5C">
              <w:rPr>
                <w:rFonts w:ascii="Times New Roman" w:hAnsi="Times New Roman"/>
                <w:spacing w:val="-4"/>
                <w:sz w:val="24"/>
                <w:szCs w:val="24"/>
                <w:lang w:eastAsia="ar-SA"/>
              </w:rPr>
              <w:t>.</w:t>
            </w:r>
          </w:p>
        </w:tc>
        <w:tc>
          <w:tcPr>
            <w:tcW w:w="2126" w:type="dxa"/>
          </w:tcPr>
          <w:p w:rsidR="00A12B89" w:rsidRPr="007B4D5C" w:rsidRDefault="00A12B89" w:rsidP="007B4D5C">
            <w:pPr>
              <w:spacing w:after="0" w:line="240" w:lineRule="auto"/>
              <w:rPr>
                <w:rFonts w:ascii="Times New Roman" w:hAnsi="Times New Roman"/>
                <w:sz w:val="24"/>
                <w:szCs w:val="24"/>
                <w:lang w:eastAsia="ar-SA"/>
              </w:rPr>
            </w:pPr>
            <w:r w:rsidRPr="007B4D5C">
              <w:rPr>
                <w:rFonts w:ascii="Times New Roman" w:hAnsi="Times New Roman"/>
                <w:sz w:val="24"/>
                <w:szCs w:val="24"/>
                <w:lang w:eastAsia="ar-SA"/>
              </w:rPr>
              <w:t>Користуватись методами психологічної діагностики та прогнозування;</w:t>
            </w:r>
          </w:p>
          <w:p w:rsidR="00A12B89" w:rsidRPr="007B4D5C" w:rsidRDefault="00A12B89" w:rsidP="007B4D5C">
            <w:pPr>
              <w:spacing w:after="0" w:line="240" w:lineRule="auto"/>
              <w:rPr>
                <w:rFonts w:ascii="Times New Roman" w:hAnsi="Times New Roman"/>
                <w:sz w:val="24"/>
                <w:szCs w:val="24"/>
                <w:lang w:eastAsia="ar-SA"/>
              </w:rPr>
            </w:pPr>
            <w:r w:rsidRPr="007B4D5C">
              <w:rPr>
                <w:rFonts w:ascii="Times New Roman" w:hAnsi="Times New Roman"/>
                <w:bCs/>
                <w:sz w:val="24"/>
                <w:szCs w:val="24"/>
                <w:lang w:eastAsia="ar-SA"/>
              </w:rPr>
              <w:t>визначати та спрямовувати навчально-пізнавальну діяльність студентів;</w:t>
            </w:r>
          </w:p>
          <w:p w:rsidR="00A12B89" w:rsidRPr="007B4D5C" w:rsidRDefault="00A12B89" w:rsidP="007B4D5C">
            <w:pPr>
              <w:spacing w:after="0" w:line="240" w:lineRule="auto"/>
              <w:rPr>
                <w:rFonts w:ascii="Times New Roman" w:hAnsi="Times New Roman"/>
                <w:sz w:val="24"/>
                <w:szCs w:val="24"/>
                <w:lang w:eastAsia="ar-SA"/>
              </w:rPr>
            </w:pPr>
            <w:r w:rsidRPr="007B4D5C">
              <w:rPr>
                <w:rFonts w:ascii="Times New Roman" w:hAnsi="Times New Roman"/>
                <w:sz w:val="24"/>
                <w:szCs w:val="24"/>
                <w:lang w:eastAsia="ar-SA"/>
              </w:rPr>
              <w:t>враховувати психологічні особливості людини в процесі педагогічної діяльності, моральні якості особистості, розвиток їх творчих сил і здібностей;</w:t>
            </w:r>
          </w:p>
          <w:p w:rsidR="00A12B89" w:rsidRPr="007B4D5C" w:rsidRDefault="00A12B89" w:rsidP="007B4D5C">
            <w:pPr>
              <w:spacing w:after="0" w:line="240" w:lineRule="auto"/>
              <w:ind w:left="2"/>
              <w:rPr>
                <w:rFonts w:ascii="Times New Roman" w:hAnsi="Times New Roman"/>
                <w:sz w:val="24"/>
                <w:szCs w:val="24"/>
                <w:lang w:eastAsia="ar-SA"/>
              </w:rPr>
            </w:pPr>
            <w:r w:rsidRPr="007B4D5C">
              <w:rPr>
                <w:rFonts w:ascii="Times New Roman" w:hAnsi="Times New Roman"/>
                <w:sz w:val="24"/>
                <w:szCs w:val="24"/>
                <w:lang w:eastAsia="ar-SA"/>
              </w:rPr>
              <w:t>забезпечувати сприятливий мікроклімат в колективі;</w:t>
            </w:r>
          </w:p>
          <w:p w:rsidR="00A12B89" w:rsidRPr="007B4D5C" w:rsidRDefault="00A12B89" w:rsidP="007B4D5C">
            <w:pPr>
              <w:spacing w:after="0" w:line="240" w:lineRule="auto"/>
              <w:ind w:left="34"/>
              <w:rPr>
                <w:rFonts w:ascii="Times New Roman" w:hAnsi="Times New Roman"/>
                <w:bCs/>
                <w:iCs/>
                <w:sz w:val="24"/>
                <w:szCs w:val="24"/>
                <w:lang w:eastAsia="uk-UA"/>
              </w:rPr>
            </w:pPr>
            <w:r w:rsidRPr="007B4D5C">
              <w:rPr>
                <w:rFonts w:ascii="Times New Roman" w:hAnsi="Times New Roman"/>
                <w:bCs/>
                <w:sz w:val="24"/>
                <w:szCs w:val="24"/>
                <w:lang w:eastAsia="ar-SA"/>
              </w:rPr>
              <w:t>застосовувати психолого-педагогічні знання в процесі професійного спілкування</w:t>
            </w:r>
            <w:r w:rsidRPr="007B4D5C">
              <w:rPr>
                <w:rFonts w:ascii="Times New Roman" w:hAnsi="Times New Roman"/>
                <w:sz w:val="24"/>
                <w:szCs w:val="24"/>
                <w:lang w:eastAsia="ar-SA"/>
              </w:rPr>
              <w:t>.</w:t>
            </w:r>
          </w:p>
        </w:tc>
        <w:tc>
          <w:tcPr>
            <w:tcW w:w="2101" w:type="dxa"/>
          </w:tcPr>
          <w:p w:rsidR="00A12B89" w:rsidRPr="007B4D5C" w:rsidRDefault="00A12B89" w:rsidP="007B4D5C">
            <w:pPr>
              <w:suppressAutoHyphens/>
              <w:spacing w:after="0" w:line="240" w:lineRule="auto"/>
              <w:rPr>
                <w:rFonts w:ascii="Times New Roman" w:hAnsi="Times New Roman"/>
                <w:bCs/>
                <w:iCs/>
                <w:sz w:val="24"/>
                <w:szCs w:val="24"/>
                <w:lang w:eastAsia="uk-UA"/>
              </w:rPr>
            </w:pPr>
            <w:r w:rsidRPr="007B4D5C">
              <w:rPr>
                <w:rFonts w:ascii="Times New Roman" w:hAnsi="Times New Roman"/>
                <w:sz w:val="24"/>
                <w:szCs w:val="24"/>
                <w:lang w:eastAsia="ar-SA"/>
              </w:rPr>
              <w:t>Формувати психологічну стратегію у професійній діяльності.</w:t>
            </w:r>
          </w:p>
        </w:tc>
        <w:tc>
          <w:tcPr>
            <w:tcW w:w="2152" w:type="dxa"/>
          </w:tcPr>
          <w:p w:rsidR="00A12B89" w:rsidRPr="007B4D5C" w:rsidRDefault="00A12B89"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Нести відповідальність за якісне здійснення педагогічної діяльності.</w:t>
            </w: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4</w:t>
            </w:r>
          </w:p>
        </w:tc>
        <w:tc>
          <w:tcPr>
            <w:tcW w:w="1985" w:type="dxa"/>
          </w:tcPr>
          <w:p w:rsidR="00A12B89" w:rsidRPr="007B4D5C" w:rsidRDefault="00A12B89" w:rsidP="007B4D5C">
            <w:pPr>
              <w:suppressAutoHyphens/>
              <w:spacing w:after="0" w:line="240" w:lineRule="auto"/>
              <w:rPr>
                <w:rFonts w:ascii="Times New Roman" w:hAnsi="Times New Roman"/>
                <w:bCs/>
                <w:iCs/>
                <w:sz w:val="24"/>
                <w:szCs w:val="24"/>
                <w:lang w:eastAsia="uk-UA"/>
              </w:rPr>
            </w:pPr>
            <w:r w:rsidRPr="007B4D5C">
              <w:rPr>
                <w:rFonts w:ascii="Times New Roman" w:hAnsi="Times New Roman"/>
                <w:bCs/>
                <w:iCs/>
                <w:sz w:val="24"/>
                <w:szCs w:val="24"/>
                <w:lang w:eastAsia="uk-UA"/>
              </w:rPr>
              <w:t xml:space="preserve">Здатність до </w:t>
            </w:r>
            <w:r w:rsidRPr="007B4D5C">
              <w:rPr>
                <w:rFonts w:ascii="Times New Roman" w:hAnsi="Times New Roman"/>
                <w:spacing w:val="-4"/>
                <w:sz w:val="24"/>
                <w:szCs w:val="24"/>
                <w:lang w:eastAsia="ar-SA"/>
              </w:rPr>
              <w:t>моделювання професійної підготовки фахівця, формування його професійних та соціально-психологічних якостей і компетентностей</w:t>
            </w:r>
          </w:p>
        </w:tc>
        <w:tc>
          <w:tcPr>
            <w:tcW w:w="1984" w:type="dxa"/>
          </w:tcPr>
          <w:p w:rsidR="00A12B89" w:rsidRPr="007B4D5C" w:rsidRDefault="00A12B89" w:rsidP="007B4D5C">
            <w:pPr>
              <w:autoSpaceDE w:val="0"/>
              <w:autoSpaceDN w:val="0"/>
              <w:adjustRightInd w:val="0"/>
              <w:spacing w:after="0" w:line="240" w:lineRule="auto"/>
              <w:rPr>
                <w:rFonts w:ascii="Times New Roman" w:hAnsi="Times New Roman"/>
                <w:sz w:val="24"/>
                <w:szCs w:val="24"/>
                <w:lang w:eastAsia="ar-SA"/>
              </w:rPr>
            </w:pPr>
            <w:r w:rsidRPr="007B4D5C">
              <w:rPr>
                <w:rFonts w:ascii="Times New Roman" w:hAnsi="Times New Roman"/>
                <w:sz w:val="24"/>
                <w:szCs w:val="24"/>
                <w:lang w:eastAsia="ar-SA"/>
              </w:rPr>
              <w:t>методологічні аспекти моделювання та використання його результатів при організації та реалізації освітнього процесу</w:t>
            </w:r>
          </w:p>
          <w:p w:rsidR="00A12B89" w:rsidRPr="007B4D5C" w:rsidRDefault="00A12B89" w:rsidP="007B4D5C">
            <w:pPr>
              <w:spacing w:after="0" w:line="240" w:lineRule="auto"/>
              <w:rPr>
                <w:rFonts w:ascii="Times New Roman" w:hAnsi="Times New Roman"/>
                <w:sz w:val="24"/>
                <w:szCs w:val="24"/>
                <w:lang w:eastAsia="ar-SA"/>
              </w:rPr>
            </w:pPr>
            <w:r w:rsidRPr="007B4D5C">
              <w:rPr>
                <w:rFonts w:ascii="Times New Roman" w:hAnsi="Times New Roman"/>
                <w:sz w:val="24"/>
                <w:szCs w:val="24"/>
                <w:lang w:eastAsia="ar-SA"/>
              </w:rPr>
              <w:t>структуру побудови навчальних планів, навчальних і робочих програм</w:t>
            </w:r>
          </w:p>
        </w:tc>
        <w:tc>
          <w:tcPr>
            <w:tcW w:w="2126" w:type="dxa"/>
          </w:tcPr>
          <w:p w:rsidR="00A12B89" w:rsidRPr="007B4D5C" w:rsidRDefault="00A12B89" w:rsidP="007B4D5C">
            <w:pPr>
              <w:spacing w:after="0" w:line="240" w:lineRule="auto"/>
              <w:rPr>
                <w:rFonts w:ascii="Times New Roman" w:hAnsi="Times New Roman"/>
                <w:sz w:val="24"/>
                <w:szCs w:val="24"/>
                <w:lang w:eastAsia="ar-SA"/>
              </w:rPr>
            </w:pPr>
            <w:r w:rsidRPr="007B4D5C">
              <w:rPr>
                <w:rFonts w:ascii="Times New Roman" w:hAnsi="Times New Roman"/>
                <w:bCs/>
                <w:iCs/>
                <w:sz w:val="24"/>
                <w:szCs w:val="24"/>
                <w:lang w:eastAsia="ar-SA"/>
              </w:rPr>
              <w:t xml:space="preserve">Проводити </w:t>
            </w:r>
            <w:r w:rsidRPr="007B4D5C">
              <w:rPr>
                <w:rFonts w:ascii="Times New Roman" w:hAnsi="Times New Roman"/>
                <w:sz w:val="24"/>
                <w:szCs w:val="24"/>
                <w:lang w:eastAsia="ar-SA"/>
              </w:rPr>
              <w:t>роботу з інформаційною базою освітньої та професійної підготовки фахівців;</w:t>
            </w:r>
          </w:p>
          <w:p w:rsidR="00A12B89" w:rsidRPr="007B4D5C" w:rsidRDefault="00A12B89" w:rsidP="007B4D5C">
            <w:pPr>
              <w:spacing w:after="0" w:line="240" w:lineRule="auto"/>
              <w:rPr>
                <w:rFonts w:ascii="Times New Roman" w:hAnsi="Times New Roman"/>
                <w:sz w:val="24"/>
                <w:szCs w:val="24"/>
                <w:lang w:eastAsia="uk-UA"/>
              </w:rPr>
            </w:pPr>
            <w:r w:rsidRPr="007B4D5C">
              <w:rPr>
                <w:rFonts w:ascii="Times New Roman" w:hAnsi="Times New Roman"/>
                <w:sz w:val="24"/>
                <w:szCs w:val="24"/>
                <w:lang w:eastAsia="ar-SA"/>
              </w:rPr>
              <w:t>аналізувати інформацію, що використовується викладачем для моделювання та проектування змісту й розробки навчальних і робочих планів</w:t>
            </w:r>
          </w:p>
        </w:tc>
        <w:tc>
          <w:tcPr>
            <w:tcW w:w="2101" w:type="dxa"/>
          </w:tcPr>
          <w:p w:rsidR="00A12B89" w:rsidRPr="007B4D5C" w:rsidRDefault="00A12B89"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Використовувати основні положення моделювання в освітньому процесі та професійній діяльності фахівця</w:t>
            </w:r>
          </w:p>
        </w:tc>
        <w:tc>
          <w:tcPr>
            <w:tcW w:w="2152" w:type="dxa"/>
          </w:tcPr>
          <w:p w:rsidR="00A12B89" w:rsidRPr="007B4D5C" w:rsidRDefault="00A12B89"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Нести</w:t>
            </w:r>
          </w:p>
          <w:p w:rsidR="00A12B89" w:rsidRPr="007B4D5C" w:rsidRDefault="00A12B89"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відповідальність за обґрунтованість моделі фахівця щодо поліпшення якості професійної підготовки та діяльності</w:t>
            </w:r>
          </w:p>
        </w:tc>
      </w:tr>
    </w:tbl>
    <w:p w:rsidR="00A12B89" w:rsidRPr="007B4D5C" w:rsidRDefault="00A12B89" w:rsidP="007B4D5C">
      <w:pPr>
        <w:spacing w:after="0" w:line="240" w:lineRule="auto"/>
        <w:ind w:firstLine="567"/>
        <w:jc w:val="both"/>
        <w:rPr>
          <w:rFonts w:ascii="Times New Roman" w:hAnsi="Times New Roman"/>
          <w:sz w:val="28"/>
          <w:szCs w:val="24"/>
          <w:lang w:val="uk-UA" w:eastAsia="ar-SA"/>
        </w:rPr>
      </w:pPr>
      <w:r w:rsidRPr="007B4D5C">
        <w:rPr>
          <w:rFonts w:ascii="Times New Roman" w:hAnsi="Times New Roman"/>
          <w:color w:val="000000"/>
          <w:sz w:val="28"/>
          <w:szCs w:val="28"/>
          <w:lang w:val="uk-UA" w:eastAsia="uk-UA"/>
        </w:rPr>
        <w:tab/>
      </w:r>
      <w:r w:rsidRPr="007B4D5C">
        <w:rPr>
          <w:rFonts w:ascii="Times New Roman" w:hAnsi="Times New Roman"/>
          <w:sz w:val="28"/>
          <w:szCs w:val="24"/>
          <w:lang w:val="uk-UA" w:eastAsia="ar-SA"/>
        </w:rPr>
        <w:t xml:space="preserve">У результаті засвоєння навчальної дисципліни здобувач вищої освіти повинен демонструвати такі </w:t>
      </w:r>
      <w:r w:rsidRPr="007B4D5C">
        <w:rPr>
          <w:rFonts w:ascii="Times New Roman" w:hAnsi="Times New Roman"/>
          <w:b/>
          <w:sz w:val="28"/>
          <w:szCs w:val="24"/>
          <w:lang w:val="uk-UA" w:eastAsia="ar-SA"/>
        </w:rPr>
        <w:t>результати навчання:</w:t>
      </w:r>
    </w:p>
    <w:p w:rsidR="00A12B89" w:rsidRPr="007B4D5C" w:rsidRDefault="00A12B89" w:rsidP="007B4D5C">
      <w:pPr>
        <w:suppressAutoHyphens/>
        <w:spacing w:after="0" w:line="240" w:lineRule="auto"/>
        <w:ind w:firstLine="426"/>
        <w:jc w:val="both"/>
        <w:rPr>
          <w:rFonts w:ascii="Times New Roman" w:hAnsi="Times New Roman"/>
          <w:color w:val="000000"/>
          <w:sz w:val="28"/>
          <w:szCs w:val="28"/>
          <w:lang w:val="uk-UA" w:eastAsia="ru-RU"/>
        </w:rPr>
      </w:pPr>
      <w:r w:rsidRPr="007B4D5C">
        <w:rPr>
          <w:rFonts w:ascii="Times New Roman" w:hAnsi="Times New Roman"/>
          <w:sz w:val="28"/>
          <w:szCs w:val="28"/>
          <w:lang w:val="uk-UA" w:eastAsia="ar-SA"/>
        </w:rPr>
        <w:t>1. Знати і застосовувати мовні знання для ефективного спілкування з проблем педагогіки вищої школи</w:t>
      </w:r>
      <w:r w:rsidRPr="007B4D5C">
        <w:rPr>
          <w:rFonts w:ascii="Times New Roman" w:hAnsi="Times New Roman"/>
          <w:color w:val="000000"/>
          <w:sz w:val="28"/>
          <w:szCs w:val="28"/>
          <w:lang w:val="uk-UA" w:eastAsia="ru-RU"/>
        </w:rPr>
        <w:t>.</w:t>
      </w:r>
    </w:p>
    <w:p w:rsidR="00A12B89" w:rsidRPr="007B4D5C" w:rsidRDefault="00A12B89" w:rsidP="007B4D5C">
      <w:pPr>
        <w:suppressAutoHyphens/>
        <w:spacing w:after="0" w:line="240" w:lineRule="auto"/>
        <w:ind w:firstLine="426"/>
        <w:jc w:val="both"/>
        <w:rPr>
          <w:rFonts w:ascii="Times New Roman" w:hAnsi="Times New Roman"/>
          <w:color w:val="000000"/>
          <w:sz w:val="26"/>
          <w:szCs w:val="26"/>
          <w:lang w:val="uk-UA" w:eastAsia="ru-RU"/>
        </w:rPr>
      </w:pPr>
      <w:r w:rsidRPr="007B4D5C">
        <w:rPr>
          <w:rFonts w:ascii="Times New Roman" w:hAnsi="Times New Roman"/>
          <w:sz w:val="28"/>
          <w:szCs w:val="28"/>
          <w:lang w:val="uk-UA" w:eastAsia="ar-SA"/>
        </w:rPr>
        <w:t>2. Вміння використання в освітній діяльності сучасних педагогічних та інформаційно-комунікаційних технологій, які сприяють ефективній комунікації в освітньому середовищі, прогресу у досягненні результатів навчання студентами та підвищенню якості освітньої діяльності в цілому</w:t>
      </w:r>
      <w:r w:rsidRPr="007B4D5C">
        <w:rPr>
          <w:rFonts w:ascii="Times New Roman" w:hAnsi="Times New Roman"/>
          <w:color w:val="000000"/>
          <w:sz w:val="26"/>
          <w:szCs w:val="26"/>
          <w:lang w:val="uk-UA" w:eastAsia="ru-RU"/>
        </w:rPr>
        <w:t xml:space="preserve">. </w:t>
      </w:r>
    </w:p>
    <w:p w:rsidR="00A12B89" w:rsidRPr="007B4D5C" w:rsidRDefault="00A12B89" w:rsidP="007B4D5C">
      <w:pPr>
        <w:suppressAutoHyphens/>
        <w:spacing w:after="0" w:line="240" w:lineRule="auto"/>
        <w:ind w:firstLine="426"/>
        <w:jc w:val="both"/>
        <w:rPr>
          <w:rFonts w:ascii="Times New Roman" w:hAnsi="Times New Roman"/>
          <w:color w:val="000000"/>
          <w:sz w:val="26"/>
          <w:szCs w:val="26"/>
          <w:lang w:val="uk-UA" w:eastAsia="ru-RU"/>
        </w:rPr>
      </w:pPr>
      <w:r w:rsidRPr="007B4D5C">
        <w:rPr>
          <w:rFonts w:ascii="Times New Roman" w:hAnsi="Times New Roman"/>
          <w:sz w:val="28"/>
          <w:szCs w:val="28"/>
          <w:lang w:val="uk-UA" w:eastAsia="ar-SA"/>
        </w:rPr>
        <w:t>3. Розуміти місце дисципліни в системі підготовки фахівця та її взаємозв’язки з іншими галузями знань і навчальними дисциплінами</w:t>
      </w:r>
      <w:r w:rsidRPr="007B4D5C">
        <w:rPr>
          <w:rFonts w:ascii="Times New Roman" w:hAnsi="Times New Roman"/>
          <w:color w:val="000000"/>
          <w:sz w:val="26"/>
          <w:szCs w:val="26"/>
          <w:lang w:val="uk-UA" w:eastAsia="ru-RU"/>
        </w:rPr>
        <w:t xml:space="preserve">. </w:t>
      </w:r>
    </w:p>
    <w:p w:rsidR="00A12B89" w:rsidRPr="007B4D5C" w:rsidRDefault="00A12B89" w:rsidP="007B4D5C">
      <w:pPr>
        <w:suppressAutoHyphens/>
        <w:spacing w:after="0" w:line="240" w:lineRule="auto"/>
        <w:ind w:firstLine="426"/>
        <w:jc w:val="both"/>
        <w:rPr>
          <w:rFonts w:ascii="Times New Roman" w:hAnsi="Times New Roman"/>
          <w:color w:val="000000"/>
          <w:sz w:val="26"/>
          <w:szCs w:val="26"/>
          <w:lang w:val="uk-UA" w:eastAsia="ru-RU"/>
        </w:rPr>
      </w:pPr>
      <w:r w:rsidRPr="007B4D5C">
        <w:rPr>
          <w:rFonts w:ascii="Times New Roman" w:hAnsi="Times New Roman"/>
          <w:sz w:val="28"/>
          <w:szCs w:val="28"/>
          <w:lang w:val="uk-UA" w:eastAsia="ar-SA"/>
        </w:rPr>
        <w:t>4. Знати і розуміти специфіку професійно-педагогічної діяльності викладача вищої школи</w:t>
      </w:r>
      <w:r w:rsidRPr="007B4D5C">
        <w:rPr>
          <w:rFonts w:ascii="Times New Roman" w:hAnsi="Times New Roman"/>
          <w:color w:val="000000"/>
          <w:sz w:val="26"/>
          <w:szCs w:val="26"/>
          <w:lang w:val="uk-UA" w:eastAsia="ru-RU"/>
        </w:rPr>
        <w:t xml:space="preserve">. </w:t>
      </w:r>
    </w:p>
    <w:p w:rsidR="00A12B89" w:rsidRPr="007B4D5C" w:rsidRDefault="00A12B89" w:rsidP="007B4D5C">
      <w:pPr>
        <w:suppressAutoHyphens/>
        <w:spacing w:after="0" w:line="240" w:lineRule="auto"/>
        <w:ind w:firstLine="426"/>
        <w:jc w:val="both"/>
        <w:rPr>
          <w:rFonts w:ascii="Times New Roman" w:hAnsi="Times New Roman"/>
          <w:color w:val="000000"/>
          <w:sz w:val="26"/>
          <w:szCs w:val="26"/>
          <w:lang w:val="uk-UA" w:eastAsia="ru-RU"/>
        </w:rPr>
      </w:pPr>
      <w:r w:rsidRPr="007B4D5C">
        <w:rPr>
          <w:rFonts w:ascii="Times New Roman" w:hAnsi="Times New Roman"/>
          <w:color w:val="000000"/>
          <w:sz w:val="26"/>
          <w:szCs w:val="26"/>
          <w:lang w:val="uk-UA" w:eastAsia="ru-RU"/>
        </w:rPr>
        <w:t xml:space="preserve">5. </w:t>
      </w:r>
      <w:r w:rsidRPr="007B4D5C">
        <w:rPr>
          <w:rFonts w:ascii="Times New Roman" w:hAnsi="Times New Roman"/>
          <w:sz w:val="28"/>
          <w:szCs w:val="24"/>
          <w:lang w:val="uk-UA" w:eastAsia="ar-SA"/>
        </w:rPr>
        <w:t>Знати, розуміти та використовувати стратегії подолання та попередження конфліктних ситуацій.</w:t>
      </w:r>
    </w:p>
    <w:p w:rsidR="00A12B89" w:rsidRPr="007B4D5C" w:rsidRDefault="00A12B89" w:rsidP="007B4D5C">
      <w:pPr>
        <w:tabs>
          <w:tab w:val="left" w:pos="0"/>
          <w:tab w:val="left" w:pos="1134"/>
          <w:tab w:val="left" w:pos="6570"/>
        </w:tabs>
        <w:suppressAutoHyphens/>
        <w:spacing w:after="0" w:line="240" w:lineRule="auto"/>
        <w:ind w:firstLine="709"/>
        <w:jc w:val="both"/>
        <w:rPr>
          <w:rFonts w:ascii="Times New Roman" w:hAnsi="Times New Roman"/>
          <w:color w:val="000000"/>
          <w:sz w:val="28"/>
          <w:szCs w:val="28"/>
          <w:lang w:val="uk-UA" w:eastAsia="uk-UA"/>
        </w:rPr>
      </w:pPr>
      <w:r w:rsidRPr="007B4D5C">
        <w:rPr>
          <w:rFonts w:ascii="Times New Roman" w:hAnsi="Times New Roman"/>
          <w:color w:val="000000"/>
          <w:sz w:val="28"/>
          <w:szCs w:val="28"/>
          <w:lang w:val="uk-UA" w:eastAsia="uk-UA"/>
        </w:rPr>
        <w:tab/>
      </w:r>
    </w:p>
    <w:p w:rsidR="00A12B89" w:rsidRPr="007B4D5C" w:rsidRDefault="00A12B89" w:rsidP="007B4D5C">
      <w:pPr>
        <w:tabs>
          <w:tab w:val="left" w:pos="0"/>
        </w:tabs>
        <w:suppressAutoHyphens/>
        <w:spacing w:after="0" w:line="240" w:lineRule="auto"/>
        <w:ind w:firstLine="709"/>
        <w:jc w:val="center"/>
        <w:rPr>
          <w:rFonts w:ascii="Times New Roman" w:hAnsi="Times New Roman"/>
          <w:sz w:val="28"/>
          <w:szCs w:val="28"/>
          <w:lang w:val="uk-UA" w:eastAsia="ar-SA"/>
        </w:rPr>
      </w:pPr>
      <w:r w:rsidRPr="007B4D5C">
        <w:rPr>
          <w:rFonts w:ascii="Times New Roman" w:hAnsi="Times New Roman"/>
          <w:b/>
          <w:bCs/>
          <w:sz w:val="28"/>
          <w:szCs w:val="28"/>
          <w:lang w:val="uk-UA" w:eastAsia="ar-SA"/>
        </w:rPr>
        <w:t>2. Інформаційний обсяг</w:t>
      </w:r>
      <w:r w:rsidRPr="007B4D5C">
        <w:rPr>
          <w:rFonts w:ascii="Times New Roman" w:hAnsi="Times New Roman"/>
          <w:sz w:val="28"/>
          <w:szCs w:val="28"/>
          <w:lang w:val="uk-UA" w:eastAsia="ar-SA"/>
        </w:rPr>
        <w:t xml:space="preserve"> </w:t>
      </w:r>
      <w:r w:rsidRPr="007B4D5C">
        <w:rPr>
          <w:rFonts w:ascii="Times New Roman" w:hAnsi="Times New Roman"/>
          <w:b/>
          <w:sz w:val="28"/>
          <w:szCs w:val="28"/>
          <w:lang w:val="uk-UA" w:eastAsia="ar-SA"/>
        </w:rPr>
        <w:t>навчальної</w:t>
      </w:r>
      <w:r w:rsidRPr="007B4D5C">
        <w:rPr>
          <w:rFonts w:ascii="Times New Roman" w:hAnsi="Times New Roman"/>
          <w:b/>
          <w:bCs/>
          <w:sz w:val="28"/>
          <w:szCs w:val="28"/>
          <w:lang w:val="uk-UA" w:eastAsia="ar-SA"/>
        </w:rPr>
        <w:t xml:space="preserve"> дисципліни</w:t>
      </w:r>
    </w:p>
    <w:p w:rsidR="00A12B89" w:rsidRPr="007B4D5C" w:rsidRDefault="00A12B89" w:rsidP="007B4D5C">
      <w:pPr>
        <w:tabs>
          <w:tab w:val="left" w:pos="0"/>
        </w:tabs>
        <w:suppressAutoHyphens/>
        <w:spacing w:after="0" w:line="240" w:lineRule="auto"/>
        <w:ind w:firstLine="709"/>
        <w:jc w:val="both"/>
        <w:rPr>
          <w:rFonts w:ascii="Times New Roman" w:hAnsi="Times New Roman"/>
          <w:spacing w:val="-4"/>
          <w:sz w:val="28"/>
          <w:szCs w:val="28"/>
          <w:lang w:val="uk-UA" w:eastAsia="ar-SA"/>
        </w:rPr>
      </w:pPr>
      <w:r w:rsidRPr="007B4D5C">
        <w:rPr>
          <w:rFonts w:ascii="Times New Roman" w:hAnsi="Times New Roman"/>
          <w:spacing w:val="-4"/>
          <w:sz w:val="28"/>
          <w:szCs w:val="28"/>
          <w:lang w:val="uk-UA" w:eastAsia="ar-SA"/>
        </w:rPr>
        <w:t>На вивчення навчальної дисципліни відводиться 120 годин, 4 кредити ЄКТС.</w:t>
      </w:r>
    </w:p>
    <w:p w:rsidR="00A12B89" w:rsidRPr="007B4D5C" w:rsidRDefault="00A12B89" w:rsidP="007B4D5C">
      <w:pPr>
        <w:tabs>
          <w:tab w:val="left" w:pos="0"/>
          <w:tab w:val="left" w:pos="284"/>
          <w:tab w:val="left" w:pos="567"/>
        </w:tabs>
        <w:suppressAutoHyphens/>
        <w:spacing w:after="0" w:line="240" w:lineRule="auto"/>
        <w:ind w:firstLine="709"/>
        <w:rPr>
          <w:rFonts w:ascii="Times New Roman" w:hAnsi="Times New Roman"/>
          <w:b/>
          <w:sz w:val="28"/>
          <w:szCs w:val="28"/>
          <w:lang w:val="uk-UA" w:eastAsia="ar-SA"/>
        </w:rPr>
      </w:pPr>
    </w:p>
    <w:p w:rsidR="00A12B89" w:rsidRPr="007B4D5C" w:rsidRDefault="00A12B89" w:rsidP="007B4D5C">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Розділ 1. </w:t>
      </w:r>
      <w:r w:rsidRPr="007B4D5C">
        <w:rPr>
          <w:rFonts w:ascii="Times New Roman" w:hAnsi="Times New Roman"/>
          <w:b/>
          <w:bCs/>
          <w:sz w:val="28"/>
          <w:szCs w:val="28"/>
          <w:lang w:val="uk-UA" w:eastAsia="ar-SA"/>
        </w:rPr>
        <w:t>Спілкування в системі міжособових та суспільних відносин</w:t>
      </w:r>
    </w:p>
    <w:p w:rsidR="00A12B89" w:rsidRPr="007B4D5C" w:rsidRDefault="00A12B89"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4"/>
          <w:lang w:val="uk-UA" w:eastAsia="ar-SA"/>
        </w:rPr>
        <w:t xml:space="preserve">Тема 1. </w:t>
      </w:r>
      <w:r w:rsidRPr="007B4D5C">
        <w:rPr>
          <w:rFonts w:ascii="Times New Roman" w:hAnsi="Times New Roman"/>
          <w:sz w:val="28"/>
          <w:szCs w:val="24"/>
          <w:lang w:val="uk-UA" w:eastAsia="ar-SA"/>
        </w:rPr>
        <w:t>Особистість і міжособистісна взаємодія.</w:t>
      </w:r>
    </w:p>
    <w:p w:rsidR="00A12B89" w:rsidRPr="007B4D5C" w:rsidRDefault="00A12B89" w:rsidP="007B4D5C">
      <w:pPr>
        <w:tabs>
          <w:tab w:val="left" w:pos="0"/>
        </w:tabs>
        <w:suppressAutoHyphens/>
        <w:spacing w:after="0" w:line="240" w:lineRule="auto"/>
        <w:ind w:firstLine="709"/>
        <w:jc w:val="both"/>
        <w:rPr>
          <w:rFonts w:ascii="Times New Roman" w:hAnsi="Times New Roman"/>
          <w:bCs/>
          <w:sz w:val="28"/>
          <w:szCs w:val="28"/>
          <w:lang w:val="uk-UA" w:eastAsia="ar-SA"/>
        </w:rPr>
      </w:pPr>
      <w:r w:rsidRPr="007B4D5C">
        <w:rPr>
          <w:rFonts w:ascii="Times New Roman" w:hAnsi="Times New Roman"/>
          <w:b/>
          <w:sz w:val="28"/>
          <w:szCs w:val="24"/>
          <w:lang w:val="uk-UA" w:eastAsia="ar-SA"/>
        </w:rPr>
        <w:t xml:space="preserve">Тема 2. </w:t>
      </w:r>
      <w:r w:rsidRPr="007B4D5C">
        <w:rPr>
          <w:rFonts w:ascii="Times New Roman" w:hAnsi="Times New Roman"/>
          <w:bCs/>
          <w:sz w:val="28"/>
          <w:szCs w:val="28"/>
          <w:lang w:val="uk-UA" w:eastAsia="ar-SA"/>
        </w:rPr>
        <w:t>Предмет, функції та види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bCs/>
          <w:sz w:val="28"/>
          <w:szCs w:val="28"/>
          <w:lang w:val="uk-UA" w:eastAsia="ar-SA"/>
        </w:rPr>
        <w:t>Тема 3.</w:t>
      </w:r>
      <w:r w:rsidRPr="007B4D5C">
        <w:rPr>
          <w:rFonts w:ascii="Times New Roman" w:hAnsi="Times New Roman"/>
          <w:bCs/>
          <w:sz w:val="28"/>
          <w:szCs w:val="28"/>
          <w:lang w:val="uk-UA" w:eastAsia="ar-SA"/>
        </w:rPr>
        <w:t xml:space="preserve"> Спілкування як феномен психології.</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4. </w:t>
      </w:r>
      <w:r w:rsidRPr="007B4D5C">
        <w:rPr>
          <w:rFonts w:ascii="Times New Roman" w:hAnsi="Times New Roman"/>
          <w:sz w:val="28"/>
          <w:szCs w:val="24"/>
          <w:lang w:val="uk-UA" w:eastAsia="ar-SA"/>
        </w:rPr>
        <w:t>Спілкування як обмін інформацією.</w:t>
      </w:r>
    </w:p>
    <w:p w:rsidR="00A12B89" w:rsidRPr="007B4D5C" w:rsidRDefault="00A12B89"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4"/>
          <w:lang w:val="uk-UA" w:eastAsia="ar-SA"/>
        </w:rPr>
        <w:t xml:space="preserve">Тема 5. </w:t>
      </w:r>
      <w:r w:rsidRPr="007B4D5C">
        <w:rPr>
          <w:rFonts w:ascii="Times New Roman" w:hAnsi="Times New Roman"/>
          <w:sz w:val="28"/>
          <w:szCs w:val="24"/>
          <w:lang w:val="uk-UA" w:eastAsia="ar-SA"/>
        </w:rPr>
        <w:t xml:space="preserve">Спілкування як сприйняття. </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8"/>
          <w:lang w:val="uk-UA" w:eastAsia="ar-SA"/>
        </w:rPr>
      </w:pPr>
      <w:r w:rsidRPr="007B4D5C">
        <w:rPr>
          <w:rFonts w:ascii="Times New Roman" w:hAnsi="Times New Roman"/>
          <w:b/>
          <w:sz w:val="28"/>
          <w:szCs w:val="24"/>
          <w:lang w:val="uk-UA" w:eastAsia="ar-SA"/>
        </w:rPr>
        <w:t xml:space="preserve">Тема 6. </w:t>
      </w:r>
      <w:r w:rsidRPr="007B4D5C">
        <w:rPr>
          <w:rFonts w:ascii="Times New Roman" w:hAnsi="Times New Roman"/>
          <w:sz w:val="28"/>
          <w:szCs w:val="28"/>
          <w:lang w:val="uk-UA" w:eastAsia="ar-SA"/>
        </w:rPr>
        <w:t>Культура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7. </w:t>
      </w:r>
      <w:r w:rsidRPr="007B4D5C">
        <w:rPr>
          <w:rFonts w:ascii="Times New Roman" w:hAnsi="Times New Roman"/>
          <w:sz w:val="28"/>
          <w:szCs w:val="24"/>
          <w:lang w:val="uk-UA" w:eastAsia="ar-SA"/>
        </w:rPr>
        <w:t>Засоби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8.</w:t>
      </w:r>
      <w:r w:rsidRPr="007B4D5C">
        <w:rPr>
          <w:rFonts w:ascii="Times New Roman" w:hAnsi="Times New Roman"/>
          <w:sz w:val="28"/>
          <w:szCs w:val="24"/>
          <w:lang w:val="uk-UA" w:eastAsia="ar-SA"/>
        </w:rPr>
        <w:t xml:space="preserve"> Взаємодія у процесі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9.</w:t>
      </w:r>
      <w:r w:rsidRPr="007B4D5C">
        <w:rPr>
          <w:rFonts w:ascii="Times New Roman" w:hAnsi="Times New Roman"/>
          <w:sz w:val="28"/>
          <w:szCs w:val="24"/>
          <w:lang w:val="uk-UA" w:eastAsia="ar-SA"/>
        </w:rPr>
        <w:t xml:space="preserve"> Сторони і моделі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10.</w:t>
      </w:r>
      <w:r w:rsidRPr="007B4D5C">
        <w:rPr>
          <w:rFonts w:ascii="Times New Roman" w:hAnsi="Times New Roman"/>
          <w:sz w:val="28"/>
          <w:szCs w:val="24"/>
          <w:lang w:val="uk-UA" w:eastAsia="ar-SA"/>
        </w:rPr>
        <w:t xml:space="preserve"> Комунікативність і комунікабельність.</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11.</w:t>
      </w:r>
      <w:r w:rsidRPr="007B4D5C">
        <w:rPr>
          <w:rFonts w:ascii="Times New Roman" w:hAnsi="Times New Roman"/>
          <w:sz w:val="28"/>
          <w:szCs w:val="24"/>
          <w:lang w:val="uk-UA" w:eastAsia="ar-SA"/>
        </w:rPr>
        <w:t xml:space="preserve"> </w:t>
      </w:r>
      <w:r w:rsidRPr="007B4D5C">
        <w:rPr>
          <w:rFonts w:ascii="Times New Roman" w:hAnsi="Times New Roman"/>
          <w:sz w:val="28"/>
          <w:szCs w:val="28"/>
          <w:lang w:eastAsia="ar-SA"/>
        </w:rPr>
        <w:t>Перцептивна</w:t>
      </w:r>
      <w:r w:rsidRPr="007B4D5C">
        <w:rPr>
          <w:rFonts w:ascii="Times New Roman" w:hAnsi="Times New Roman"/>
          <w:sz w:val="28"/>
          <w:szCs w:val="28"/>
          <w:lang w:val="uk-UA" w:eastAsia="ar-SA"/>
        </w:rPr>
        <w:t xml:space="preserve"> та </w:t>
      </w:r>
      <w:r w:rsidRPr="007B4D5C">
        <w:rPr>
          <w:rFonts w:ascii="Times New Roman" w:hAnsi="Times New Roman"/>
          <w:sz w:val="28"/>
          <w:szCs w:val="28"/>
          <w:lang w:eastAsia="ar-SA"/>
        </w:rPr>
        <w:t xml:space="preserve"> </w:t>
      </w:r>
      <w:r w:rsidRPr="007B4D5C">
        <w:rPr>
          <w:rFonts w:ascii="Times New Roman" w:hAnsi="Times New Roman"/>
          <w:sz w:val="28"/>
          <w:szCs w:val="28"/>
          <w:lang w:val="uk-UA" w:eastAsia="ar-SA"/>
        </w:rPr>
        <w:t>і</w:t>
      </w:r>
      <w:r w:rsidRPr="007B4D5C">
        <w:rPr>
          <w:rFonts w:ascii="Times New Roman" w:hAnsi="Times New Roman"/>
          <w:sz w:val="28"/>
          <w:szCs w:val="28"/>
          <w:lang w:eastAsia="ar-SA"/>
        </w:rPr>
        <w:t>нтерактивна сторон</w:t>
      </w:r>
      <w:r w:rsidRPr="007B4D5C">
        <w:rPr>
          <w:rFonts w:ascii="Times New Roman" w:hAnsi="Times New Roman"/>
          <w:sz w:val="28"/>
          <w:szCs w:val="28"/>
          <w:lang w:val="uk-UA" w:eastAsia="ar-SA"/>
        </w:rPr>
        <w:t>и</w:t>
      </w:r>
      <w:r w:rsidRPr="007B4D5C">
        <w:rPr>
          <w:rFonts w:ascii="Times New Roman" w:hAnsi="Times New Roman"/>
          <w:sz w:val="28"/>
          <w:szCs w:val="28"/>
          <w:lang w:eastAsia="ar-SA"/>
        </w:rPr>
        <w:t xml:space="preserve">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12.</w:t>
      </w:r>
      <w:r w:rsidRPr="007B4D5C">
        <w:rPr>
          <w:rFonts w:ascii="Times New Roman" w:hAnsi="Times New Roman"/>
          <w:sz w:val="28"/>
          <w:szCs w:val="24"/>
          <w:lang w:val="uk-UA" w:eastAsia="ar-SA"/>
        </w:rPr>
        <w:t xml:space="preserve"> Вербальне і невербальне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13.</w:t>
      </w:r>
      <w:r w:rsidRPr="007B4D5C">
        <w:rPr>
          <w:rFonts w:ascii="Times New Roman" w:hAnsi="Times New Roman"/>
          <w:sz w:val="28"/>
          <w:szCs w:val="24"/>
          <w:lang w:val="uk-UA" w:eastAsia="ar-SA"/>
        </w:rPr>
        <w:t xml:space="preserve"> Мова тіла, жестів та міміки.</w:t>
      </w:r>
    </w:p>
    <w:p w:rsidR="00A12B89" w:rsidRPr="007B4D5C" w:rsidRDefault="00A12B89" w:rsidP="007B4D5C">
      <w:pPr>
        <w:widowControl w:val="0"/>
        <w:shd w:val="clear" w:color="auto" w:fill="FFFFFF"/>
        <w:tabs>
          <w:tab w:val="left" w:pos="9806"/>
        </w:tabs>
        <w:suppressAutoHyphens/>
        <w:autoSpaceDE w:val="0"/>
        <w:autoSpaceDN w:val="0"/>
        <w:adjustRightInd w:val="0"/>
        <w:spacing w:after="0" w:line="240" w:lineRule="auto"/>
        <w:ind w:firstLine="709"/>
        <w:jc w:val="both"/>
        <w:rPr>
          <w:rFonts w:ascii="Times New Roman" w:hAnsi="Times New Roman"/>
          <w:sz w:val="28"/>
          <w:szCs w:val="28"/>
          <w:lang w:val="uk-UA" w:eastAsia="ar-SA"/>
        </w:rPr>
      </w:pPr>
      <w:r w:rsidRPr="007B4D5C">
        <w:rPr>
          <w:rFonts w:ascii="Times New Roman" w:hAnsi="Times New Roman"/>
          <w:b/>
          <w:sz w:val="28"/>
          <w:szCs w:val="24"/>
          <w:lang w:val="uk-UA" w:eastAsia="ar-SA"/>
        </w:rPr>
        <w:t>Тема 14.</w:t>
      </w:r>
      <w:r w:rsidRPr="007B4D5C">
        <w:rPr>
          <w:rFonts w:ascii="Times New Roman" w:hAnsi="Times New Roman"/>
          <w:sz w:val="28"/>
          <w:szCs w:val="24"/>
          <w:lang w:val="uk-UA" w:eastAsia="ar-SA"/>
        </w:rPr>
        <w:t xml:space="preserve"> </w:t>
      </w:r>
      <w:r w:rsidRPr="007B4D5C">
        <w:rPr>
          <w:rFonts w:ascii="Times New Roman" w:hAnsi="Times New Roman"/>
          <w:color w:val="000000"/>
          <w:spacing w:val="-3"/>
          <w:sz w:val="28"/>
          <w:szCs w:val="28"/>
          <w:lang w:val="uk-UA" w:eastAsia="ar-SA"/>
        </w:rPr>
        <w:t>Мистецтво слухання та взаєморозуміння.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15.</w:t>
      </w:r>
      <w:r w:rsidRPr="007B4D5C">
        <w:rPr>
          <w:rFonts w:ascii="Times New Roman" w:hAnsi="Times New Roman"/>
          <w:sz w:val="28"/>
          <w:szCs w:val="24"/>
          <w:lang w:val="uk-UA" w:eastAsia="ar-SA"/>
        </w:rPr>
        <w:t xml:space="preserve"> Техніки і прийоми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8"/>
          <w:lang w:val="uk-UA" w:eastAsia="ar-SA"/>
        </w:rPr>
      </w:pPr>
      <w:r w:rsidRPr="007B4D5C">
        <w:rPr>
          <w:rFonts w:ascii="Times New Roman" w:hAnsi="Times New Roman"/>
          <w:b/>
          <w:sz w:val="28"/>
          <w:szCs w:val="24"/>
          <w:lang w:val="uk-UA" w:eastAsia="ar-SA"/>
        </w:rPr>
        <w:t>Тема 16.</w:t>
      </w:r>
      <w:r w:rsidRPr="007B4D5C">
        <w:rPr>
          <w:rFonts w:ascii="Times New Roman" w:hAnsi="Times New Roman"/>
          <w:sz w:val="28"/>
          <w:szCs w:val="24"/>
          <w:lang w:val="uk-UA" w:eastAsia="ar-SA"/>
        </w:rPr>
        <w:t xml:space="preserve"> </w:t>
      </w:r>
      <w:r w:rsidRPr="007B4D5C">
        <w:rPr>
          <w:rFonts w:ascii="Times New Roman" w:hAnsi="Times New Roman"/>
          <w:sz w:val="28"/>
          <w:szCs w:val="28"/>
          <w:lang w:val="uk-UA" w:eastAsia="ar-SA"/>
        </w:rPr>
        <w:t>Довіра та псевдодовіра у спілкуванні.</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8"/>
          <w:lang w:val="uk-UA" w:eastAsia="ar-SA"/>
        </w:rPr>
      </w:pPr>
      <w:r w:rsidRPr="007B4D5C">
        <w:rPr>
          <w:rFonts w:ascii="Times New Roman" w:hAnsi="Times New Roman"/>
          <w:b/>
          <w:sz w:val="28"/>
          <w:szCs w:val="24"/>
          <w:lang w:val="uk-UA" w:eastAsia="ar-SA"/>
        </w:rPr>
        <w:t>Тема 17.</w:t>
      </w:r>
      <w:r w:rsidRPr="007B4D5C">
        <w:rPr>
          <w:rFonts w:ascii="Times New Roman" w:hAnsi="Times New Roman"/>
          <w:sz w:val="28"/>
          <w:szCs w:val="24"/>
          <w:lang w:val="uk-UA" w:eastAsia="ar-SA"/>
        </w:rPr>
        <w:t xml:space="preserve"> </w:t>
      </w:r>
      <w:r w:rsidRPr="007B4D5C">
        <w:rPr>
          <w:rFonts w:ascii="Times New Roman" w:hAnsi="Times New Roman"/>
          <w:sz w:val="28"/>
          <w:szCs w:val="28"/>
          <w:lang w:val="uk-UA" w:eastAsia="ar-SA"/>
        </w:rPr>
        <w:t>Особливості спілкування з дітьми різних вікових груп.</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8"/>
          <w:lang w:val="uk-UA" w:eastAsia="ar-SA"/>
        </w:rPr>
        <w:t xml:space="preserve">Тема 18. </w:t>
      </w:r>
      <w:r w:rsidRPr="007B4D5C">
        <w:rPr>
          <w:rFonts w:ascii="Times New Roman" w:hAnsi="Times New Roman"/>
          <w:sz w:val="28"/>
          <w:szCs w:val="24"/>
          <w:lang w:val="uk-UA" w:eastAsia="ar-SA"/>
        </w:rPr>
        <w:t>Порушення, бар’єри та труднощі спілкування.</w:t>
      </w:r>
    </w:p>
    <w:p w:rsidR="00A12B89" w:rsidRPr="007B4D5C" w:rsidRDefault="00A12B89" w:rsidP="007B4D5C">
      <w:pPr>
        <w:tabs>
          <w:tab w:val="left" w:pos="0"/>
          <w:tab w:val="left" w:pos="284"/>
          <w:tab w:val="left" w:pos="567"/>
        </w:tabs>
        <w:suppressAutoHyphens/>
        <w:spacing w:after="0" w:line="240" w:lineRule="auto"/>
        <w:ind w:firstLine="709"/>
        <w:rPr>
          <w:rFonts w:ascii="Times New Roman" w:hAnsi="Times New Roman"/>
          <w:b/>
          <w:sz w:val="28"/>
          <w:szCs w:val="28"/>
          <w:lang w:val="uk-UA" w:eastAsia="ar-SA"/>
        </w:rPr>
      </w:pPr>
    </w:p>
    <w:p w:rsidR="00A12B89" w:rsidRPr="007B4D5C" w:rsidRDefault="00A12B89" w:rsidP="007B4D5C">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Розділ 2. </w:t>
      </w:r>
      <w:r w:rsidRPr="007B4D5C">
        <w:rPr>
          <w:rFonts w:ascii="Times New Roman" w:hAnsi="Times New Roman"/>
          <w:b/>
          <w:bCs/>
          <w:sz w:val="28"/>
          <w:szCs w:val="28"/>
          <w:lang w:val="uk-UA" w:eastAsia="ar-SA"/>
        </w:rPr>
        <w:t>Психологія професійного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19. </w:t>
      </w:r>
      <w:r w:rsidRPr="007B4D5C">
        <w:rPr>
          <w:rFonts w:ascii="Times New Roman" w:hAnsi="Times New Roman"/>
          <w:sz w:val="28"/>
          <w:szCs w:val="24"/>
          <w:lang w:val="uk-UA" w:eastAsia="ar-SA"/>
        </w:rPr>
        <w:t>Ділове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20. </w:t>
      </w:r>
      <w:r w:rsidRPr="007B4D5C">
        <w:rPr>
          <w:rFonts w:ascii="Times New Roman" w:hAnsi="Times New Roman"/>
          <w:sz w:val="28"/>
          <w:szCs w:val="24"/>
          <w:lang w:val="uk-UA" w:eastAsia="ar-SA"/>
        </w:rPr>
        <w:t>Психологічні аспекти переговорного процесу.</w:t>
      </w:r>
    </w:p>
    <w:p w:rsidR="00A12B89" w:rsidRPr="007B4D5C" w:rsidRDefault="00A12B89"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4"/>
          <w:lang w:val="uk-UA" w:eastAsia="ar-SA"/>
        </w:rPr>
        <w:t xml:space="preserve">Тема 21. </w:t>
      </w:r>
      <w:r w:rsidRPr="007B4D5C">
        <w:rPr>
          <w:rFonts w:ascii="Times New Roman" w:hAnsi="Times New Roman"/>
          <w:sz w:val="28"/>
          <w:szCs w:val="24"/>
          <w:lang w:val="uk-UA" w:eastAsia="ar-SA"/>
        </w:rPr>
        <w:t>Методи розвитку комунікативних здібностей лікаря.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22. </w:t>
      </w:r>
      <w:r w:rsidRPr="007B4D5C">
        <w:rPr>
          <w:rFonts w:ascii="Times New Roman" w:hAnsi="Times New Roman"/>
          <w:sz w:val="28"/>
          <w:szCs w:val="24"/>
          <w:lang w:val="uk-UA" w:eastAsia="ar-SA"/>
        </w:rPr>
        <w:t>Професійне спілкування фахівців медицини.</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23. </w:t>
      </w:r>
      <w:r w:rsidRPr="007B4D5C">
        <w:rPr>
          <w:rFonts w:ascii="Times New Roman" w:hAnsi="Times New Roman"/>
          <w:sz w:val="28"/>
          <w:szCs w:val="24"/>
          <w:lang w:val="uk-UA" w:eastAsia="ar-SA"/>
        </w:rPr>
        <w:t xml:space="preserve">Конфлікти та стреси у професійному спілкуванні. </w:t>
      </w:r>
    </w:p>
    <w:p w:rsidR="00A12B89" w:rsidRPr="007B4D5C" w:rsidRDefault="00A12B89"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4"/>
          <w:lang w:val="uk-UA" w:eastAsia="ar-SA"/>
        </w:rPr>
        <w:t xml:space="preserve">Тема 24. </w:t>
      </w:r>
      <w:r w:rsidRPr="007B4D5C">
        <w:rPr>
          <w:rFonts w:ascii="Times New Roman" w:hAnsi="Times New Roman"/>
          <w:sz w:val="28"/>
          <w:szCs w:val="24"/>
          <w:lang w:val="uk-UA" w:eastAsia="ar-SA"/>
        </w:rPr>
        <w:t>Шляхи вирішення конфліктів.</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25. </w:t>
      </w:r>
      <w:r w:rsidRPr="007B4D5C">
        <w:rPr>
          <w:rFonts w:ascii="Times New Roman" w:hAnsi="Times New Roman"/>
          <w:sz w:val="28"/>
          <w:szCs w:val="28"/>
          <w:lang w:val="uk-UA" w:eastAsia="ar-SA"/>
        </w:rPr>
        <w:t>Труднощі міжособистісного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26. </w:t>
      </w:r>
      <w:r w:rsidRPr="007B4D5C">
        <w:rPr>
          <w:rFonts w:ascii="Times New Roman" w:hAnsi="Times New Roman"/>
          <w:sz w:val="28"/>
          <w:szCs w:val="24"/>
          <w:lang w:val="uk-UA" w:eastAsia="ar-SA"/>
        </w:rPr>
        <w:t>Етика та культура спілкування фахівців.</w:t>
      </w:r>
    </w:p>
    <w:p w:rsidR="00A12B89" w:rsidRPr="007B4D5C" w:rsidRDefault="00A12B89"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4"/>
          <w:lang w:val="uk-UA" w:eastAsia="ar-SA"/>
        </w:rPr>
        <w:t xml:space="preserve">Тема 27. </w:t>
      </w:r>
      <w:r w:rsidRPr="007B4D5C">
        <w:rPr>
          <w:rFonts w:ascii="Times New Roman" w:hAnsi="Times New Roman"/>
          <w:sz w:val="28"/>
          <w:szCs w:val="24"/>
          <w:lang w:val="uk-UA" w:eastAsia="ar-SA"/>
        </w:rPr>
        <w:t>Соціально-психологічний портрет особистості лікаря</w:t>
      </w:r>
    </w:p>
    <w:p w:rsidR="00A12B89" w:rsidRPr="007B4D5C" w:rsidRDefault="00A12B89"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8"/>
          <w:lang w:val="uk-UA" w:eastAsia="ar-SA"/>
        </w:rPr>
        <w:t xml:space="preserve">Тема 28. </w:t>
      </w:r>
      <w:r w:rsidRPr="007B4D5C">
        <w:rPr>
          <w:rFonts w:ascii="Times New Roman" w:hAnsi="Times New Roman"/>
          <w:sz w:val="28"/>
          <w:szCs w:val="28"/>
          <w:lang w:val="uk-UA" w:eastAsia="ar-SA"/>
        </w:rPr>
        <w:t>Основні правила спілкування лікаря та пацієнта.</w:t>
      </w:r>
    </w:p>
    <w:p w:rsidR="00A12B89" w:rsidRPr="007B4D5C" w:rsidRDefault="00A12B89" w:rsidP="007B4D5C">
      <w:pPr>
        <w:tabs>
          <w:tab w:val="left" w:pos="0"/>
        </w:tabs>
        <w:suppressAutoHyphens/>
        <w:spacing w:after="0" w:line="240" w:lineRule="auto"/>
        <w:jc w:val="center"/>
        <w:rPr>
          <w:rFonts w:ascii="Times New Roman" w:hAnsi="Times New Roman"/>
          <w:b/>
          <w:bCs/>
          <w:sz w:val="28"/>
          <w:szCs w:val="28"/>
          <w:lang w:val="uk-UA" w:eastAsia="ar-SA"/>
        </w:rPr>
      </w:pPr>
      <w:r w:rsidRPr="007B4D5C">
        <w:rPr>
          <w:rFonts w:ascii="Times New Roman" w:hAnsi="Times New Roman"/>
          <w:b/>
          <w:bCs/>
          <w:sz w:val="28"/>
          <w:szCs w:val="28"/>
          <w:lang w:val="uk-UA" w:eastAsia="ar-SA"/>
        </w:rPr>
        <w:br w:type="page"/>
        <w:t>Опис навчальної дисципліни</w:t>
      </w:r>
    </w:p>
    <w:p w:rsidR="00A12B89" w:rsidRPr="007B4D5C" w:rsidRDefault="00A12B89" w:rsidP="007B4D5C">
      <w:pPr>
        <w:suppressAutoHyphens/>
        <w:spacing w:after="0" w:line="240" w:lineRule="auto"/>
        <w:ind w:left="720"/>
        <w:jc w:val="center"/>
        <w:rPr>
          <w:rFonts w:ascii="Times New Roman" w:hAnsi="Times New Roman"/>
          <w:b/>
          <w:bCs/>
          <w:sz w:val="28"/>
          <w:szCs w:val="28"/>
          <w:lang w:val="uk-UA" w:eastAsia="ar-SA"/>
        </w:rPr>
      </w:pPr>
    </w:p>
    <w:tbl>
      <w:tblPr>
        <w:tblW w:w="0" w:type="auto"/>
        <w:tblInd w:w="240" w:type="dxa"/>
        <w:tblLayout w:type="fixed"/>
        <w:tblLook w:val="0000"/>
      </w:tblPr>
      <w:tblGrid>
        <w:gridCol w:w="2834"/>
        <w:gridCol w:w="3261"/>
        <w:gridCol w:w="1570"/>
        <w:gridCol w:w="1852"/>
      </w:tblGrid>
      <w:tr w:rsidR="00A12B89" w:rsidRPr="0054733A" w:rsidTr="005D5B0D">
        <w:trPr>
          <w:cantSplit/>
          <w:trHeight w:hRule="exact" w:val="803"/>
        </w:trPr>
        <w:tc>
          <w:tcPr>
            <w:tcW w:w="2834" w:type="dxa"/>
            <w:vMerge w:val="restart"/>
            <w:tcBorders>
              <w:top w:val="single" w:sz="4" w:space="0" w:color="000000"/>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Галузь знань, напрям підготовки, освітньо-кваліфікаційний рівень</w:t>
            </w:r>
          </w:p>
        </w:tc>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Характеристика навчальної дисципліни</w:t>
            </w:r>
          </w:p>
        </w:tc>
      </w:tr>
      <w:tr w:rsidR="00A12B89" w:rsidRPr="0054733A" w:rsidTr="005D5B0D">
        <w:trPr>
          <w:cantSplit/>
        </w:trPr>
        <w:tc>
          <w:tcPr>
            <w:tcW w:w="2834" w:type="dxa"/>
            <w:vMerge/>
            <w:tcBorders>
              <w:top w:val="single" w:sz="4" w:space="0" w:color="000000"/>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top w:val="single" w:sz="4" w:space="0" w:color="000000"/>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
                <w:sz w:val="24"/>
                <w:szCs w:val="24"/>
                <w:lang w:val="uk-UA" w:eastAsia="ar-SA"/>
              </w:rPr>
            </w:pPr>
            <w:r w:rsidRPr="007B4D5C">
              <w:rPr>
                <w:rFonts w:ascii="Times New Roman" w:hAnsi="Times New Roman"/>
                <w:b/>
                <w:sz w:val="24"/>
                <w:szCs w:val="24"/>
                <w:lang w:val="uk-UA" w:eastAsia="ar-SA"/>
              </w:rPr>
              <w:t>денна форма навчання</w:t>
            </w:r>
          </w:p>
        </w:tc>
      </w:tr>
      <w:tr w:rsidR="00A12B89" w:rsidRPr="0054733A" w:rsidTr="005D5B0D">
        <w:trPr>
          <w:trHeight w:val="1247"/>
        </w:trPr>
        <w:tc>
          <w:tcPr>
            <w:tcW w:w="2834" w:type="dxa"/>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rPr>
                <w:rFonts w:ascii="Times New Roman" w:hAnsi="Times New Roman"/>
                <w:spacing w:val="-4"/>
                <w:sz w:val="28"/>
                <w:szCs w:val="28"/>
                <w:lang w:val="uk-UA" w:eastAsia="ar-SA"/>
              </w:rPr>
            </w:pPr>
            <w:r w:rsidRPr="007B4D5C">
              <w:rPr>
                <w:rFonts w:ascii="Times New Roman" w:hAnsi="Times New Roman"/>
                <w:spacing w:val="-4"/>
                <w:sz w:val="28"/>
                <w:szCs w:val="28"/>
                <w:lang w:val="uk-UA" w:eastAsia="ar-SA"/>
              </w:rPr>
              <w:t xml:space="preserve">Кількість кредитів – 4 </w:t>
            </w:r>
          </w:p>
        </w:tc>
        <w:tc>
          <w:tcPr>
            <w:tcW w:w="3261"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Напрям підготовки</w:t>
            </w:r>
          </w:p>
          <w:p w:rsidR="00A12B89" w:rsidRPr="007B4D5C" w:rsidRDefault="00A12B89" w:rsidP="007B4D5C">
            <w:pPr>
              <w:suppressAutoHyphens/>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23 «Соціальна робота»</w:t>
            </w:r>
          </w:p>
          <w:p w:rsidR="00A12B89" w:rsidRPr="007B4D5C" w:rsidRDefault="00A12B89" w:rsidP="007B4D5C">
            <w:pPr>
              <w:suppressAutoHyphens/>
              <w:spacing w:after="0" w:line="240" w:lineRule="auto"/>
              <w:jc w:val="center"/>
              <w:rPr>
                <w:rFonts w:ascii="Times New Roman" w:hAnsi="Times New Roman"/>
                <w:sz w:val="16"/>
                <w:szCs w:val="16"/>
                <w:lang w:val="uk-UA" w:eastAsia="ar-SA"/>
              </w:rPr>
            </w:pPr>
            <w:r w:rsidRPr="007B4D5C">
              <w:rPr>
                <w:rFonts w:ascii="Times New Roman" w:hAnsi="Times New Roman"/>
                <w:sz w:val="16"/>
                <w:szCs w:val="16"/>
                <w:lang w:val="uk-UA" w:eastAsia="ar-SA"/>
              </w:rPr>
              <w:t xml:space="preserve"> (шифр і назва)</w:t>
            </w: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Вибіркова</w:t>
            </w:r>
          </w:p>
          <w:p w:rsidR="00A12B89" w:rsidRPr="007B4D5C" w:rsidRDefault="00A12B89" w:rsidP="007B4D5C">
            <w:pPr>
              <w:suppressAutoHyphens/>
              <w:spacing w:after="0" w:line="240" w:lineRule="auto"/>
              <w:jc w:val="center"/>
              <w:rPr>
                <w:rFonts w:ascii="Times New Roman" w:hAnsi="Times New Roman"/>
                <w:i/>
                <w:sz w:val="28"/>
                <w:szCs w:val="28"/>
                <w:lang w:val="uk-UA" w:eastAsia="ar-SA"/>
              </w:rPr>
            </w:pPr>
          </w:p>
        </w:tc>
      </w:tr>
      <w:tr w:rsidR="00A12B89" w:rsidRPr="0054733A" w:rsidTr="005D5B0D">
        <w:trPr>
          <w:cantSplit/>
          <w:trHeight w:hRule="exact" w:val="332"/>
        </w:trPr>
        <w:tc>
          <w:tcPr>
            <w:tcW w:w="2834" w:type="dxa"/>
            <w:vMerge w:val="restart"/>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rPr>
                <w:rFonts w:ascii="Times New Roman" w:hAnsi="Times New Roman"/>
                <w:sz w:val="28"/>
                <w:szCs w:val="28"/>
                <w:lang w:val="uk-UA" w:eastAsia="ar-SA"/>
              </w:rPr>
            </w:pPr>
            <w:r w:rsidRPr="007B4D5C">
              <w:rPr>
                <w:rFonts w:ascii="Times New Roman" w:hAnsi="Times New Roman"/>
                <w:sz w:val="28"/>
                <w:szCs w:val="28"/>
                <w:lang w:val="uk-UA" w:eastAsia="ar-SA"/>
              </w:rPr>
              <w:t xml:space="preserve">Загальна кількість годин – 120 </w:t>
            </w:r>
          </w:p>
        </w:tc>
        <w:tc>
          <w:tcPr>
            <w:tcW w:w="3261" w:type="dxa"/>
            <w:vMerge w:val="restart"/>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rPr>
                <w:rFonts w:ascii="Times New Roman" w:hAnsi="Times New Roman"/>
                <w:sz w:val="28"/>
                <w:szCs w:val="28"/>
                <w:lang w:val="uk-UA" w:eastAsia="ar-SA"/>
              </w:rPr>
            </w:pPr>
            <w:r w:rsidRPr="007B4D5C">
              <w:rPr>
                <w:rFonts w:ascii="Times New Roman" w:hAnsi="Times New Roman"/>
                <w:sz w:val="28"/>
                <w:szCs w:val="28"/>
                <w:lang w:val="uk-UA" w:eastAsia="ar-SA"/>
              </w:rPr>
              <w:t>Спеціальність:</w:t>
            </w:r>
          </w:p>
          <w:p w:rsidR="00A12B89" w:rsidRPr="007B4D5C" w:rsidRDefault="00A12B89" w:rsidP="007B4D5C">
            <w:pPr>
              <w:suppressAutoHyphens/>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231 «Соціальна робота»</w:t>
            </w:r>
          </w:p>
          <w:p w:rsidR="00A12B89" w:rsidRPr="007B4D5C" w:rsidRDefault="00A12B89" w:rsidP="007B4D5C">
            <w:pPr>
              <w:suppressAutoHyphens/>
              <w:spacing w:after="0" w:line="240" w:lineRule="auto"/>
              <w:rPr>
                <w:rFonts w:ascii="Times New Roman" w:hAnsi="Times New Roman"/>
                <w:sz w:val="28"/>
                <w:szCs w:val="28"/>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Рік підготовки:</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3-й</w:t>
            </w:r>
          </w:p>
        </w:tc>
        <w:tc>
          <w:tcPr>
            <w:tcW w:w="1852" w:type="dxa"/>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-й</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Семестр</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5-й</w:t>
            </w:r>
          </w:p>
        </w:tc>
        <w:tc>
          <w:tcPr>
            <w:tcW w:w="1852" w:type="dxa"/>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-й</w:t>
            </w:r>
          </w:p>
        </w:tc>
      </w:tr>
      <w:tr w:rsidR="00A12B89" w:rsidRPr="0054733A" w:rsidTr="005D5B0D">
        <w:trPr>
          <w:cantSplit/>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Лекції</w:t>
            </w:r>
          </w:p>
        </w:tc>
      </w:tr>
      <w:tr w:rsidR="00A12B89" w:rsidRPr="0054733A" w:rsidTr="005D5B0D">
        <w:trPr>
          <w:cantSplit/>
          <w:trHeight w:hRule="exact" w:val="332"/>
        </w:trPr>
        <w:tc>
          <w:tcPr>
            <w:tcW w:w="2834" w:type="dxa"/>
            <w:vMerge w:val="restart"/>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rPr>
                <w:rFonts w:ascii="Times New Roman" w:hAnsi="Times New Roman"/>
                <w:sz w:val="28"/>
                <w:szCs w:val="28"/>
                <w:lang w:val="uk-UA" w:eastAsia="ar-SA"/>
              </w:rPr>
            </w:pPr>
            <w:r w:rsidRPr="007B4D5C">
              <w:rPr>
                <w:rFonts w:ascii="Times New Roman" w:hAnsi="Times New Roman"/>
                <w:sz w:val="28"/>
                <w:szCs w:val="28"/>
                <w:lang w:val="uk-UA" w:eastAsia="ar-SA"/>
              </w:rPr>
              <w:t>Годин для денної  форми навчання:</w:t>
            </w:r>
          </w:p>
          <w:p w:rsidR="00A12B89" w:rsidRPr="007B4D5C" w:rsidRDefault="00A12B89" w:rsidP="007B4D5C">
            <w:pPr>
              <w:suppressAutoHyphens/>
              <w:spacing w:after="0" w:line="240" w:lineRule="auto"/>
              <w:rPr>
                <w:rFonts w:ascii="Times New Roman" w:hAnsi="Times New Roman"/>
                <w:sz w:val="28"/>
                <w:szCs w:val="28"/>
                <w:lang w:val="uk-UA" w:eastAsia="ar-SA"/>
              </w:rPr>
            </w:pPr>
            <w:r w:rsidRPr="007B4D5C">
              <w:rPr>
                <w:rFonts w:ascii="Times New Roman" w:hAnsi="Times New Roman"/>
                <w:sz w:val="28"/>
                <w:szCs w:val="28"/>
                <w:lang w:val="uk-UA" w:eastAsia="ar-SA"/>
              </w:rPr>
              <w:t>аудиторних – 70</w:t>
            </w:r>
          </w:p>
          <w:p w:rsidR="00A12B89" w:rsidRPr="007B4D5C" w:rsidRDefault="00A12B89" w:rsidP="007B4D5C">
            <w:pPr>
              <w:suppressAutoHyphens/>
              <w:spacing w:after="0" w:line="240" w:lineRule="auto"/>
              <w:rPr>
                <w:rFonts w:ascii="Times New Roman" w:hAnsi="Times New Roman"/>
                <w:sz w:val="28"/>
                <w:szCs w:val="28"/>
                <w:lang w:val="uk-UA" w:eastAsia="ar-SA"/>
              </w:rPr>
            </w:pPr>
            <w:r w:rsidRPr="007B4D5C">
              <w:rPr>
                <w:rFonts w:ascii="Times New Roman" w:hAnsi="Times New Roman"/>
                <w:sz w:val="28"/>
                <w:szCs w:val="28"/>
                <w:lang w:val="uk-UA" w:eastAsia="ar-SA"/>
              </w:rPr>
              <w:t>самостійної роботи студента – 50</w:t>
            </w:r>
          </w:p>
        </w:tc>
        <w:tc>
          <w:tcPr>
            <w:tcW w:w="3261" w:type="dxa"/>
            <w:vMerge w:val="restart"/>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Освітньо-кваліфікаційний рівень:</w:t>
            </w:r>
          </w:p>
          <w:p w:rsidR="00A12B89" w:rsidRPr="007B4D5C" w:rsidRDefault="00A12B89" w:rsidP="007B4D5C">
            <w:pPr>
              <w:suppressAutoHyphens/>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Бакалавр</w:t>
            </w:r>
          </w:p>
        </w:tc>
        <w:tc>
          <w:tcPr>
            <w:tcW w:w="1570" w:type="dxa"/>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10 год.</w:t>
            </w:r>
          </w:p>
        </w:tc>
        <w:tc>
          <w:tcPr>
            <w:tcW w:w="1852" w:type="dxa"/>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год.</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Практичні, семінарські</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60 год.</w:t>
            </w:r>
          </w:p>
        </w:tc>
        <w:tc>
          <w:tcPr>
            <w:tcW w:w="1852" w:type="dxa"/>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год.</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Лабораторні</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год.</w:t>
            </w:r>
          </w:p>
        </w:tc>
        <w:tc>
          <w:tcPr>
            <w:tcW w:w="1852" w:type="dxa"/>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год.</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Самостійна робота</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50 год.</w:t>
            </w:r>
          </w:p>
        </w:tc>
        <w:tc>
          <w:tcPr>
            <w:tcW w:w="1852" w:type="dxa"/>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год.</w:t>
            </w:r>
          </w:p>
        </w:tc>
      </w:tr>
      <w:tr w:rsidR="00A12B89" w:rsidRPr="0054733A" w:rsidTr="005D5B0D">
        <w:trPr>
          <w:cantSplit/>
          <w:trHeight w:hRule="exact" w:val="654"/>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b/>
                <w:sz w:val="28"/>
                <w:szCs w:val="28"/>
                <w:lang w:val="uk-UA" w:eastAsia="ar-SA"/>
              </w:rPr>
              <w:t xml:space="preserve">Індивідуальні завдання: </w:t>
            </w:r>
            <w:r w:rsidRPr="007B4D5C">
              <w:rPr>
                <w:rFonts w:ascii="Times New Roman" w:hAnsi="Times New Roman"/>
                <w:sz w:val="28"/>
                <w:szCs w:val="28"/>
                <w:lang w:val="uk-UA" w:eastAsia="ar-SA"/>
              </w:rPr>
              <w:t>год.</w:t>
            </w:r>
          </w:p>
        </w:tc>
      </w:tr>
      <w:tr w:rsidR="00A12B89" w:rsidRPr="0054733A" w:rsidTr="005D5B0D">
        <w:trPr>
          <w:cantSplit/>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Вид контролю: залік</w:t>
            </w:r>
          </w:p>
        </w:tc>
      </w:tr>
    </w:tbl>
    <w:p w:rsidR="00A12B89" w:rsidRPr="007B4D5C" w:rsidRDefault="00A12B89" w:rsidP="007B4D5C">
      <w:pPr>
        <w:suppressAutoHyphens/>
        <w:spacing w:after="0" w:line="240" w:lineRule="auto"/>
        <w:rPr>
          <w:rFonts w:ascii="Times New Roman" w:hAnsi="Times New Roman"/>
          <w:b/>
          <w:bCs/>
          <w:sz w:val="28"/>
          <w:szCs w:val="28"/>
          <w:lang w:val="uk-UA" w:eastAsia="ar-SA"/>
        </w:rPr>
      </w:pPr>
    </w:p>
    <w:p w:rsidR="00A12B89" w:rsidRPr="007B4D5C" w:rsidRDefault="00A12B89" w:rsidP="007B4D5C">
      <w:pPr>
        <w:suppressAutoHyphens/>
        <w:spacing w:after="0" w:line="240" w:lineRule="auto"/>
        <w:ind w:left="360"/>
        <w:jc w:val="center"/>
        <w:rPr>
          <w:rFonts w:ascii="Times New Roman" w:hAnsi="Times New Roman"/>
          <w:b/>
          <w:bCs/>
          <w:sz w:val="28"/>
          <w:szCs w:val="28"/>
          <w:lang w:val="uk-UA" w:eastAsia="ar-SA"/>
        </w:rPr>
      </w:pPr>
      <w:r w:rsidRPr="007B4D5C">
        <w:rPr>
          <w:rFonts w:ascii="Times New Roman" w:hAnsi="Times New Roman"/>
          <w:b/>
          <w:bCs/>
          <w:sz w:val="28"/>
          <w:szCs w:val="28"/>
          <w:highlight w:val="yellow"/>
          <w:lang w:val="uk-UA" w:eastAsia="ar-SA"/>
        </w:rPr>
        <w:br w:type="page"/>
      </w:r>
      <w:r w:rsidRPr="007B4D5C">
        <w:rPr>
          <w:rFonts w:ascii="Times New Roman" w:hAnsi="Times New Roman"/>
          <w:b/>
          <w:bCs/>
          <w:sz w:val="28"/>
          <w:szCs w:val="28"/>
          <w:lang w:val="uk-UA" w:eastAsia="ar-SA"/>
        </w:rPr>
        <w:t>3. Структура навчальної дисципліни</w:t>
      </w:r>
    </w:p>
    <w:p w:rsidR="00A12B89" w:rsidRPr="007B4D5C" w:rsidRDefault="00A12B89" w:rsidP="007B4D5C">
      <w:pPr>
        <w:suppressAutoHyphens/>
        <w:spacing w:after="0" w:line="240" w:lineRule="auto"/>
        <w:ind w:left="360"/>
        <w:jc w:val="center"/>
        <w:rPr>
          <w:rFonts w:ascii="Times New Roman" w:hAnsi="Times New Roman"/>
          <w:b/>
          <w:bCs/>
          <w:sz w:val="28"/>
          <w:szCs w:val="28"/>
          <w:lang w:val="uk-UA" w:eastAsia="ar-S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4633"/>
        <w:gridCol w:w="851"/>
        <w:gridCol w:w="786"/>
        <w:gridCol w:w="787"/>
        <w:gridCol w:w="786"/>
        <w:gridCol w:w="787"/>
        <w:gridCol w:w="1029"/>
      </w:tblGrid>
      <w:tr w:rsidR="00A12B89" w:rsidRPr="0054733A" w:rsidTr="005D5B0D">
        <w:trPr>
          <w:cantSplit/>
          <w:trHeight w:hRule="exact" w:val="332"/>
        </w:trPr>
        <w:tc>
          <w:tcPr>
            <w:tcW w:w="4633" w:type="dxa"/>
            <w:gridSpan w:val="2"/>
            <w:vMerge w:val="restart"/>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Назви розділів дисципліни і тем</w:t>
            </w:r>
          </w:p>
        </w:tc>
        <w:tc>
          <w:tcPr>
            <w:tcW w:w="5026" w:type="dxa"/>
            <w:gridSpan w:val="6"/>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Кількість годин</w:t>
            </w:r>
          </w:p>
        </w:tc>
      </w:tr>
      <w:tr w:rsidR="00A12B89" w:rsidRPr="0054733A" w:rsidTr="005D5B0D">
        <w:trPr>
          <w:cantSplit/>
          <w:trHeight w:hRule="exact" w:val="332"/>
        </w:trPr>
        <w:tc>
          <w:tcPr>
            <w:tcW w:w="4633" w:type="dxa"/>
            <w:gridSpan w:val="2"/>
            <w:vMerge/>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5026" w:type="dxa"/>
            <w:gridSpan w:val="6"/>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Форма навчання (денна)</w:t>
            </w:r>
          </w:p>
        </w:tc>
      </w:tr>
      <w:tr w:rsidR="00A12B89" w:rsidRPr="0054733A" w:rsidTr="005D5B0D">
        <w:trPr>
          <w:cantSplit/>
          <w:trHeight w:hRule="exact" w:val="332"/>
        </w:trPr>
        <w:tc>
          <w:tcPr>
            <w:tcW w:w="4633" w:type="dxa"/>
            <w:gridSpan w:val="2"/>
            <w:vMerge/>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851" w:type="dxa"/>
            <w:vMerge w:val="restart"/>
          </w:tcPr>
          <w:p w:rsidR="00A12B89" w:rsidRPr="007B4D5C" w:rsidRDefault="00A12B89" w:rsidP="007B4D5C">
            <w:pPr>
              <w:suppressAutoHyphens/>
              <w:snapToGrid w:val="0"/>
              <w:spacing w:after="0" w:line="240" w:lineRule="auto"/>
              <w:ind w:left="-108" w:right="-108"/>
              <w:jc w:val="center"/>
              <w:rPr>
                <w:rFonts w:ascii="Times New Roman" w:hAnsi="Times New Roman"/>
                <w:sz w:val="28"/>
                <w:szCs w:val="24"/>
                <w:lang w:val="uk-UA" w:eastAsia="ar-SA"/>
              </w:rPr>
            </w:pPr>
            <w:r w:rsidRPr="007B4D5C">
              <w:rPr>
                <w:rFonts w:ascii="Times New Roman" w:hAnsi="Times New Roman"/>
                <w:sz w:val="28"/>
                <w:szCs w:val="24"/>
                <w:lang w:val="uk-UA" w:eastAsia="ar-SA"/>
              </w:rPr>
              <w:t xml:space="preserve">усього </w:t>
            </w:r>
          </w:p>
        </w:tc>
        <w:tc>
          <w:tcPr>
            <w:tcW w:w="4175" w:type="dxa"/>
            <w:gridSpan w:val="5"/>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У тому числі</w:t>
            </w:r>
          </w:p>
        </w:tc>
      </w:tr>
      <w:tr w:rsidR="00A12B89" w:rsidRPr="0054733A" w:rsidTr="005D5B0D">
        <w:trPr>
          <w:cantSplit/>
        </w:trPr>
        <w:tc>
          <w:tcPr>
            <w:tcW w:w="4633" w:type="dxa"/>
            <w:gridSpan w:val="2"/>
            <w:vMerge/>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851" w:type="dxa"/>
            <w:vMerge/>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786" w:type="dxa"/>
          </w:tcPr>
          <w:p w:rsidR="00A12B89" w:rsidRPr="007B4D5C" w:rsidRDefault="00A12B89"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лек</w:t>
            </w:r>
          </w:p>
        </w:tc>
        <w:tc>
          <w:tcPr>
            <w:tcW w:w="787" w:type="dxa"/>
          </w:tcPr>
          <w:p w:rsidR="00A12B89" w:rsidRPr="007B4D5C" w:rsidRDefault="00A12B89"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пр</w:t>
            </w:r>
          </w:p>
        </w:tc>
        <w:tc>
          <w:tcPr>
            <w:tcW w:w="786" w:type="dxa"/>
          </w:tcPr>
          <w:p w:rsidR="00A12B89" w:rsidRPr="007B4D5C" w:rsidRDefault="00A12B89"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лаб</w:t>
            </w:r>
          </w:p>
        </w:tc>
        <w:tc>
          <w:tcPr>
            <w:tcW w:w="787" w:type="dxa"/>
          </w:tcPr>
          <w:p w:rsidR="00A12B89" w:rsidRPr="007B4D5C" w:rsidRDefault="00A12B89"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інд</w:t>
            </w:r>
          </w:p>
        </w:tc>
        <w:tc>
          <w:tcPr>
            <w:tcW w:w="1029" w:type="dxa"/>
          </w:tcPr>
          <w:p w:rsidR="00A12B89" w:rsidRPr="007B4D5C" w:rsidRDefault="00A12B89"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срс</w:t>
            </w:r>
          </w:p>
        </w:tc>
      </w:tr>
      <w:tr w:rsidR="00A12B89" w:rsidRPr="0054733A" w:rsidTr="005D5B0D">
        <w:tc>
          <w:tcPr>
            <w:tcW w:w="4633" w:type="dxa"/>
            <w:gridSpan w:val="2"/>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3</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5</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6</w:t>
            </w: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7</w:t>
            </w:r>
          </w:p>
        </w:tc>
      </w:tr>
      <w:tr w:rsidR="00A12B89" w:rsidRPr="0054733A" w:rsidTr="005D5B0D">
        <w:tc>
          <w:tcPr>
            <w:tcW w:w="9659" w:type="dxa"/>
            <w:gridSpan w:val="8"/>
          </w:tcPr>
          <w:p w:rsidR="00A12B89" w:rsidRPr="007B4D5C" w:rsidRDefault="00A12B89" w:rsidP="007B4D5C">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Розділ дисципліни 1. </w:t>
            </w:r>
            <w:r w:rsidRPr="007B4D5C">
              <w:rPr>
                <w:rFonts w:ascii="Times New Roman" w:hAnsi="Times New Roman"/>
                <w:b/>
                <w:bCs/>
                <w:sz w:val="28"/>
                <w:szCs w:val="28"/>
                <w:lang w:val="uk-UA" w:eastAsia="ar-SA"/>
              </w:rPr>
              <w:t>Спілкування в системі міжособових та суспільних відносин</w:t>
            </w:r>
          </w:p>
        </w:tc>
      </w:tr>
      <w:tr w:rsidR="00A12B89" w:rsidRPr="0054733A" w:rsidTr="005D5B0D">
        <w:trPr>
          <w:trHeight w:val="415"/>
        </w:trPr>
        <w:tc>
          <w:tcPr>
            <w:tcW w:w="4633" w:type="dxa"/>
            <w:gridSpan w:val="2"/>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Особистість і міжособистісна взаємодія.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3</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4633" w:type="dxa"/>
            <w:gridSpan w:val="2"/>
          </w:tcPr>
          <w:p w:rsidR="00A12B89" w:rsidRPr="007B4D5C" w:rsidRDefault="00A12B89" w:rsidP="007B4D5C">
            <w:pPr>
              <w:tabs>
                <w:tab w:val="left" w:pos="0"/>
              </w:tabs>
              <w:suppressAutoHyphens/>
              <w:spacing w:after="0" w:line="240" w:lineRule="auto"/>
              <w:jc w:val="both"/>
              <w:rPr>
                <w:rFonts w:ascii="Times New Roman" w:hAnsi="Times New Roman"/>
                <w:bCs/>
                <w:sz w:val="28"/>
                <w:szCs w:val="28"/>
                <w:lang w:val="uk-UA" w:eastAsia="ar-SA"/>
              </w:rPr>
            </w:pPr>
            <w:r w:rsidRPr="007B4D5C">
              <w:rPr>
                <w:rFonts w:ascii="Times New Roman" w:hAnsi="Times New Roman"/>
                <w:bCs/>
                <w:sz w:val="28"/>
                <w:szCs w:val="28"/>
                <w:lang w:val="uk-UA" w:eastAsia="ar-SA"/>
              </w:rPr>
              <w:t>Предмет, функції та види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5</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4633" w:type="dxa"/>
            <w:gridSpan w:val="2"/>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sz w:val="28"/>
                <w:szCs w:val="28"/>
                <w:lang w:val="uk-UA" w:eastAsia="ar-SA"/>
              </w:rPr>
              <w:t>Спілкування як феномен психології.</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gridSpan w:val="2"/>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Спілкування як обмін інформацією.</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3</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rPr>
          <w:trHeight w:val="346"/>
        </w:trPr>
        <w:tc>
          <w:tcPr>
            <w:tcW w:w="4633" w:type="dxa"/>
            <w:gridSpan w:val="2"/>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 xml:space="preserve">Спілкування як сприйняття. </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3</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4633" w:type="dxa"/>
            <w:gridSpan w:val="2"/>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Культура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gridSpan w:val="2"/>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Засоби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gridSpan w:val="2"/>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Взаємодія у процесі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gridSpan w:val="2"/>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Сторони і моделі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gridSpan w:val="2"/>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Комунікативність і комунікабельність.</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gridSpan w:val="2"/>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8"/>
                <w:lang w:eastAsia="ar-SA"/>
              </w:rPr>
              <w:t>Перцептивна</w:t>
            </w:r>
            <w:r w:rsidRPr="007B4D5C">
              <w:rPr>
                <w:rFonts w:ascii="Times New Roman" w:hAnsi="Times New Roman"/>
                <w:sz w:val="28"/>
                <w:szCs w:val="28"/>
                <w:lang w:val="uk-UA" w:eastAsia="ar-SA"/>
              </w:rPr>
              <w:t xml:space="preserve"> та </w:t>
            </w:r>
            <w:r w:rsidRPr="007B4D5C">
              <w:rPr>
                <w:rFonts w:ascii="Times New Roman" w:hAnsi="Times New Roman"/>
                <w:sz w:val="28"/>
                <w:szCs w:val="28"/>
                <w:lang w:eastAsia="ar-SA"/>
              </w:rPr>
              <w:t xml:space="preserve"> </w:t>
            </w:r>
            <w:r w:rsidRPr="007B4D5C">
              <w:rPr>
                <w:rFonts w:ascii="Times New Roman" w:hAnsi="Times New Roman"/>
                <w:sz w:val="28"/>
                <w:szCs w:val="28"/>
                <w:lang w:val="uk-UA" w:eastAsia="ar-SA"/>
              </w:rPr>
              <w:t>і</w:t>
            </w:r>
            <w:r w:rsidRPr="007B4D5C">
              <w:rPr>
                <w:rFonts w:ascii="Times New Roman" w:hAnsi="Times New Roman"/>
                <w:sz w:val="28"/>
                <w:szCs w:val="28"/>
                <w:lang w:eastAsia="ar-SA"/>
              </w:rPr>
              <w:t>нтерактивна сторон</w:t>
            </w:r>
            <w:r w:rsidRPr="007B4D5C">
              <w:rPr>
                <w:rFonts w:ascii="Times New Roman" w:hAnsi="Times New Roman"/>
                <w:sz w:val="28"/>
                <w:szCs w:val="28"/>
                <w:lang w:val="uk-UA" w:eastAsia="ar-SA"/>
              </w:rPr>
              <w:t>и</w:t>
            </w:r>
            <w:r w:rsidRPr="007B4D5C">
              <w:rPr>
                <w:rFonts w:ascii="Times New Roman" w:hAnsi="Times New Roman"/>
                <w:sz w:val="28"/>
                <w:szCs w:val="28"/>
                <w:lang w:eastAsia="ar-SA"/>
              </w:rPr>
              <w:t xml:space="preserve">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en-US" w:eastAsia="ar-SA"/>
              </w:rPr>
              <w:t>3</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4633" w:type="dxa"/>
            <w:gridSpan w:val="2"/>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Вербальне і невербальне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5</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4633" w:type="dxa"/>
            <w:gridSpan w:val="2"/>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Мова тіла, жестів та міміки.</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gridSpan w:val="2"/>
          </w:tcPr>
          <w:p w:rsidR="00A12B89" w:rsidRPr="007B4D5C" w:rsidRDefault="00A12B89" w:rsidP="007B4D5C">
            <w:pPr>
              <w:widowControl w:val="0"/>
              <w:shd w:val="clear" w:color="auto" w:fill="FFFFFF"/>
              <w:tabs>
                <w:tab w:val="left" w:pos="9806"/>
              </w:tabs>
              <w:suppressAutoHyphens/>
              <w:autoSpaceDE w:val="0"/>
              <w:autoSpaceDN w:val="0"/>
              <w:adjustRightInd w:val="0"/>
              <w:spacing w:after="0" w:line="240" w:lineRule="auto"/>
              <w:jc w:val="both"/>
              <w:rPr>
                <w:rFonts w:ascii="Times New Roman" w:hAnsi="Times New Roman"/>
                <w:sz w:val="28"/>
                <w:szCs w:val="28"/>
                <w:lang w:val="uk-UA" w:eastAsia="ar-SA"/>
              </w:rPr>
            </w:pPr>
            <w:r w:rsidRPr="007B4D5C">
              <w:rPr>
                <w:rFonts w:ascii="Times New Roman" w:hAnsi="Times New Roman"/>
                <w:color w:val="000000"/>
                <w:spacing w:val="-3"/>
                <w:sz w:val="28"/>
                <w:szCs w:val="28"/>
                <w:lang w:val="uk-UA" w:eastAsia="ar-SA"/>
              </w:rPr>
              <w:t>Мистецтво слухання та взаєморозуміння.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gridSpan w:val="2"/>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Техніки і прийоми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gridBefore w:val="1"/>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Довіра та псевдодовіра у спілкуванні.</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gridBefore w:val="1"/>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Особливості спілкування з дітьми різних вікових груп.</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gridBefore w:val="1"/>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Порушення, бар’єри та труднощі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8</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gridBefore w:val="1"/>
        </w:trPr>
        <w:tc>
          <w:tcPr>
            <w:tcW w:w="4633" w:type="dxa"/>
          </w:tcPr>
          <w:p w:rsidR="00A12B89" w:rsidRPr="007B4D5C" w:rsidRDefault="00A12B89" w:rsidP="007B4D5C">
            <w:pPr>
              <w:suppressAutoHyphens/>
              <w:spacing w:after="0" w:line="240" w:lineRule="auto"/>
              <w:jc w:val="both"/>
              <w:rPr>
                <w:rFonts w:ascii="Times New Roman" w:hAnsi="Times New Roman"/>
                <w:b/>
                <w:sz w:val="28"/>
                <w:szCs w:val="28"/>
                <w:lang w:val="uk-UA" w:eastAsia="ar-SA"/>
              </w:rPr>
            </w:pPr>
            <w:r w:rsidRPr="007B4D5C">
              <w:rPr>
                <w:rFonts w:ascii="Times New Roman" w:hAnsi="Times New Roman"/>
                <w:bCs/>
                <w:sz w:val="28"/>
                <w:szCs w:val="24"/>
                <w:lang w:val="uk-UA" w:eastAsia="ar-SA"/>
              </w:rPr>
              <w:t>Разом за розділом 1</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en-US" w:eastAsia="ar-SA"/>
              </w:rPr>
              <w:t>7</w:t>
            </w: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6</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38</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30</w:t>
            </w:r>
          </w:p>
        </w:tc>
      </w:tr>
      <w:tr w:rsidR="00A12B89" w:rsidRPr="0054733A" w:rsidTr="005D5B0D">
        <w:trPr>
          <w:gridBefore w:val="1"/>
        </w:trPr>
        <w:tc>
          <w:tcPr>
            <w:tcW w:w="9659" w:type="dxa"/>
            <w:gridSpan w:val="7"/>
          </w:tcPr>
          <w:p w:rsidR="00A12B89" w:rsidRPr="007B4D5C" w:rsidRDefault="00A12B89" w:rsidP="007B4D5C">
            <w:pPr>
              <w:tabs>
                <w:tab w:val="left" w:pos="0"/>
                <w:tab w:val="left" w:pos="284"/>
                <w:tab w:val="left" w:pos="567"/>
              </w:tabs>
              <w:suppressAutoHyphens/>
              <w:spacing w:after="0" w:line="276"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Розділ дисципліни 2. </w:t>
            </w:r>
            <w:r w:rsidRPr="007B4D5C">
              <w:rPr>
                <w:rFonts w:ascii="Times New Roman" w:hAnsi="Times New Roman"/>
                <w:b/>
                <w:bCs/>
                <w:sz w:val="28"/>
                <w:szCs w:val="28"/>
                <w:lang w:val="uk-UA" w:eastAsia="ar-SA"/>
              </w:rPr>
              <w:t>Психологія професійного спілкування</w:t>
            </w:r>
          </w:p>
          <w:p w:rsidR="00A12B89" w:rsidRPr="007B4D5C" w:rsidRDefault="00A12B89" w:rsidP="007B4D5C">
            <w:pPr>
              <w:suppressAutoHyphens/>
              <w:snapToGrid w:val="0"/>
              <w:spacing w:after="0" w:line="240" w:lineRule="auto"/>
              <w:rPr>
                <w:rFonts w:ascii="Times New Roman" w:hAnsi="Times New Roman"/>
                <w:bCs/>
                <w:sz w:val="28"/>
                <w:szCs w:val="28"/>
                <w:lang w:val="uk-UA" w:eastAsia="ar-SA"/>
              </w:rPr>
            </w:pPr>
          </w:p>
        </w:tc>
      </w:tr>
      <w:tr w:rsidR="00A12B89" w:rsidRPr="0054733A" w:rsidTr="005D5B0D">
        <w:trPr>
          <w:gridBefore w:val="1"/>
          <w:trHeight w:val="80"/>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Ділове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6</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gridBefore w:val="1"/>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Психологічні аспекти переговорного процесу.</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gridBefore w:val="1"/>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Методи розвитку комунікативних здібностей лікаря.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gridBefore w:val="1"/>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Професійне спілкування фахівців медицини.</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gridBefore w:val="1"/>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Конфлікти та стреси у професійному спілкуванні. </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gridBefore w:val="1"/>
          <w:cantSplit/>
          <w:trHeight w:val="344"/>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Шляхи вирішення конфліктів.</w:t>
            </w:r>
          </w:p>
        </w:tc>
        <w:tc>
          <w:tcPr>
            <w:tcW w:w="851" w:type="dxa"/>
          </w:tcPr>
          <w:p w:rsidR="00A12B89" w:rsidRPr="007B4D5C" w:rsidRDefault="00A12B89" w:rsidP="007B4D5C">
            <w:pPr>
              <w:suppressAutoHyphens/>
              <w:spacing w:after="0" w:line="240" w:lineRule="auto"/>
              <w:jc w:val="center"/>
              <w:rPr>
                <w:rFonts w:ascii="Times New Roman" w:hAnsi="Times New Roman"/>
                <w:sz w:val="28"/>
                <w:szCs w:val="24"/>
                <w:lang w:val="en-US" w:eastAsia="ar-SA"/>
              </w:rPr>
            </w:pPr>
            <w:r w:rsidRPr="007B4D5C">
              <w:rPr>
                <w:rFonts w:ascii="Times New Roman" w:hAnsi="Times New Roman"/>
                <w:sz w:val="28"/>
                <w:szCs w:val="24"/>
                <w:lang w:val="en-US" w:eastAsia="ar-SA"/>
              </w:rPr>
              <w:t>4</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787"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1029"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gridBefore w:val="1"/>
          <w:cantSplit/>
          <w:trHeight w:val="344"/>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8"/>
                <w:lang w:val="uk-UA" w:eastAsia="ar-SA"/>
              </w:rPr>
              <w:t>Труднощі міжособистісного спілкування.</w:t>
            </w:r>
          </w:p>
        </w:tc>
        <w:tc>
          <w:tcPr>
            <w:tcW w:w="851" w:type="dxa"/>
          </w:tcPr>
          <w:p w:rsidR="00A12B89" w:rsidRPr="007B4D5C" w:rsidRDefault="00A12B89" w:rsidP="007B4D5C">
            <w:pPr>
              <w:suppressAutoHyphens/>
              <w:spacing w:after="0" w:line="240" w:lineRule="auto"/>
              <w:jc w:val="center"/>
              <w:rPr>
                <w:rFonts w:ascii="Times New Roman" w:hAnsi="Times New Roman"/>
                <w:sz w:val="28"/>
                <w:szCs w:val="24"/>
                <w:lang w:val="en-US" w:eastAsia="ar-SA"/>
              </w:rPr>
            </w:pPr>
            <w:r w:rsidRPr="007B4D5C">
              <w:rPr>
                <w:rFonts w:ascii="Times New Roman" w:hAnsi="Times New Roman"/>
                <w:sz w:val="28"/>
                <w:szCs w:val="24"/>
                <w:lang w:val="en-US" w:eastAsia="ar-SA"/>
              </w:rPr>
              <w:t>4</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787"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1029"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gridBefore w:val="1"/>
          <w:cantSplit/>
          <w:trHeight w:val="344"/>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Етика та культура спілкування фахівців.</w:t>
            </w:r>
          </w:p>
        </w:tc>
        <w:tc>
          <w:tcPr>
            <w:tcW w:w="851"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8</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787"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1029"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gridBefore w:val="1"/>
          <w:cantSplit/>
          <w:trHeight w:val="344"/>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Соціально-психологічний портрет особистості лікаря</w:t>
            </w:r>
          </w:p>
        </w:tc>
        <w:tc>
          <w:tcPr>
            <w:tcW w:w="851" w:type="dxa"/>
          </w:tcPr>
          <w:p w:rsidR="00A12B89" w:rsidRPr="007B4D5C" w:rsidRDefault="00A12B89" w:rsidP="007B4D5C">
            <w:pPr>
              <w:suppressAutoHyphens/>
              <w:spacing w:after="0" w:line="240" w:lineRule="auto"/>
              <w:jc w:val="center"/>
              <w:rPr>
                <w:rFonts w:ascii="Times New Roman" w:hAnsi="Times New Roman"/>
                <w:sz w:val="28"/>
                <w:szCs w:val="24"/>
                <w:lang w:val="en-US" w:eastAsia="ar-SA"/>
              </w:rPr>
            </w:pPr>
            <w:r w:rsidRPr="007B4D5C">
              <w:rPr>
                <w:rFonts w:ascii="Times New Roman" w:hAnsi="Times New Roman"/>
                <w:sz w:val="28"/>
                <w:szCs w:val="24"/>
                <w:lang w:val="en-US" w:eastAsia="ar-SA"/>
              </w:rPr>
              <w:t>4</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787"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1029"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gridBefore w:val="1"/>
          <w:cantSplit/>
          <w:trHeight w:val="344"/>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8"/>
                <w:lang w:val="uk-UA" w:eastAsia="ar-SA"/>
              </w:rPr>
              <w:t>Основні правила спілкування лікаря та пацієнта.</w:t>
            </w:r>
          </w:p>
        </w:tc>
        <w:tc>
          <w:tcPr>
            <w:tcW w:w="851" w:type="dxa"/>
          </w:tcPr>
          <w:p w:rsidR="00A12B89" w:rsidRPr="007B4D5C" w:rsidRDefault="00A12B89" w:rsidP="007B4D5C">
            <w:pPr>
              <w:suppressAutoHyphens/>
              <w:spacing w:after="0" w:line="240" w:lineRule="auto"/>
              <w:jc w:val="center"/>
              <w:rPr>
                <w:rFonts w:ascii="Times New Roman" w:hAnsi="Times New Roman"/>
                <w:sz w:val="28"/>
                <w:szCs w:val="24"/>
                <w:lang w:val="en-US" w:eastAsia="ar-SA"/>
              </w:rPr>
            </w:pPr>
            <w:r w:rsidRPr="007B4D5C">
              <w:rPr>
                <w:rFonts w:ascii="Times New Roman" w:hAnsi="Times New Roman"/>
                <w:sz w:val="28"/>
                <w:szCs w:val="24"/>
                <w:lang w:val="en-US" w:eastAsia="ar-SA"/>
              </w:rPr>
              <w:t>4</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787"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1029"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gridBefore w:val="1"/>
        </w:trPr>
        <w:tc>
          <w:tcPr>
            <w:tcW w:w="4633" w:type="dxa"/>
          </w:tcPr>
          <w:p w:rsidR="00A12B89" w:rsidRPr="007B4D5C" w:rsidRDefault="00A12B89" w:rsidP="007B4D5C">
            <w:pPr>
              <w:suppressAutoHyphens/>
              <w:snapToGrid w:val="0"/>
              <w:spacing w:after="0" w:line="240" w:lineRule="auto"/>
              <w:rPr>
                <w:rFonts w:ascii="Times New Roman" w:hAnsi="Times New Roman"/>
                <w:bCs/>
                <w:sz w:val="28"/>
                <w:szCs w:val="24"/>
                <w:lang w:val="uk-UA" w:eastAsia="ar-SA"/>
              </w:rPr>
            </w:pPr>
            <w:r w:rsidRPr="007B4D5C">
              <w:rPr>
                <w:rFonts w:ascii="Times New Roman" w:hAnsi="Times New Roman"/>
                <w:bCs/>
                <w:sz w:val="28"/>
                <w:szCs w:val="24"/>
                <w:lang w:val="uk-UA" w:eastAsia="ar-SA"/>
              </w:rPr>
              <w:t>Разом за розділом  2</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en-US" w:eastAsia="ar-SA"/>
              </w:rPr>
              <w:t>4</w:t>
            </w:r>
            <w:r w:rsidRPr="007B4D5C">
              <w:rPr>
                <w:rFonts w:ascii="Times New Roman" w:hAnsi="Times New Roman"/>
                <w:bCs/>
                <w:sz w:val="28"/>
                <w:szCs w:val="28"/>
                <w:lang w:val="uk-UA" w:eastAsia="ar-SA"/>
              </w:rPr>
              <w:t>6</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20</w:t>
            </w:r>
          </w:p>
        </w:tc>
      </w:tr>
      <w:tr w:rsidR="00A12B89" w:rsidRPr="0054733A" w:rsidTr="005D5B0D">
        <w:trPr>
          <w:gridBefore w:val="1"/>
        </w:trPr>
        <w:tc>
          <w:tcPr>
            <w:tcW w:w="4633" w:type="dxa"/>
          </w:tcPr>
          <w:p w:rsidR="00A12B89" w:rsidRPr="007B4D5C" w:rsidRDefault="00A12B89"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Усього годин по дисципліні</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120</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10</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60</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50</w:t>
            </w:r>
          </w:p>
        </w:tc>
      </w:tr>
    </w:tbl>
    <w:p w:rsidR="00A12B89" w:rsidRPr="007B4D5C" w:rsidRDefault="00A12B89" w:rsidP="007B4D5C">
      <w:pPr>
        <w:tabs>
          <w:tab w:val="left" w:pos="0"/>
          <w:tab w:val="left" w:pos="284"/>
          <w:tab w:val="left" w:pos="567"/>
        </w:tabs>
        <w:suppressAutoHyphens/>
        <w:spacing w:after="0" w:line="276" w:lineRule="auto"/>
        <w:ind w:firstLine="709"/>
        <w:jc w:val="center"/>
        <w:rPr>
          <w:rFonts w:ascii="Times New Roman" w:hAnsi="Times New Roman"/>
          <w:b/>
          <w:sz w:val="28"/>
          <w:szCs w:val="28"/>
          <w:lang w:val="uk-UA" w:eastAsia="ar-SA"/>
        </w:rPr>
      </w:pPr>
    </w:p>
    <w:p w:rsidR="00A12B89" w:rsidRPr="007B4D5C" w:rsidRDefault="00A12B89" w:rsidP="007B4D5C">
      <w:pPr>
        <w:suppressAutoHyphens/>
        <w:spacing w:after="0" w:line="240" w:lineRule="auto"/>
        <w:ind w:left="720"/>
        <w:rPr>
          <w:rFonts w:ascii="Times New Roman" w:hAnsi="Times New Roman"/>
          <w:sz w:val="28"/>
          <w:szCs w:val="24"/>
          <w:lang w:val="uk-UA" w:eastAsia="ar-SA"/>
        </w:rPr>
      </w:pPr>
    </w:p>
    <w:p w:rsidR="00A12B89" w:rsidRPr="007B4D5C" w:rsidRDefault="00A12B89" w:rsidP="007B4D5C">
      <w:pPr>
        <w:numPr>
          <w:ilvl w:val="0"/>
          <w:numId w:val="33"/>
        </w:numPr>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Теми лекцій</w:t>
      </w:r>
    </w:p>
    <w:tbl>
      <w:tblPr>
        <w:tblW w:w="0" w:type="auto"/>
        <w:tblInd w:w="240" w:type="dxa"/>
        <w:tblLayout w:type="fixed"/>
        <w:tblLook w:val="0000"/>
      </w:tblPr>
      <w:tblGrid>
        <w:gridCol w:w="709"/>
        <w:gridCol w:w="7381"/>
        <w:gridCol w:w="1559"/>
      </w:tblGrid>
      <w:tr w:rsidR="00A12B89" w:rsidRPr="0054733A" w:rsidTr="005D5B0D">
        <w:tc>
          <w:tcPr>
            <w:tcW w:w="709" w:type="dxa"/>
            <w:tcBorders>
              <w:top w:val="single" w:sz="4" w:space="0" w:color="000000"/>
              <w:left w:val="single" w:sz="4" w:space="0" w:color="000000"/>
              <w:bottom w:val="single" w:sz="4" w:space="0" w:color="000000"/>
            </w:tcBorders>
          </w:tcPr>
          <w:p w:rsidR="00A12B89" w:rsidRPr="007B4D5C" w:rsidRDefault="00A12B89" w:rsidP="007B4D5C">
            <w:pPr>
              <w:suppressAutoHyphens/>
              <w:snapToGrid w:val="0"/>
              <w:spacing w:after="0" w:line="240" w:lineRule="auto"/>
              <w:ind w:left="142" w:hanging="142"/>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p w:rsidR="00A12B89" w:rsidRPr="007B4D5C" w:rsidRDefault="00A12B89" w:rsidP="007B4D5C">
            <w:pPr>
              <w:suppressAutoHyphens/>
              <w:spacing w:after="0" w:line="240" w:lineRule="auto"/>
              <w:ind w:left="142" w:hanging="142"/>
              <w:jc w:val="center"/>
              <w:rPr>
                <w:rFonts w:ascii="Times New Roman" w:hAnsi="Times New Roman"/>
                <w:sz w:val="28"/>
                <w:szCs w:val="24"/>
                <w:lang w:val="uk-UA" w:eastAsia="ar-SA"/>
              </w:rPr>
            </w:pPr>
            <w:r w:rsidRPr="007B4D5C">
              <w:rPr>
                <w:rFonts w:ascii="Times New Roman" w:hAnsi="Times New Roman"/>
                <w:sz w:val="28"/>
                <w:szCs w:val="24"/>
                <w:lang w:val="uk-UA" w:eastAsia="ar-SA"/>
              </w:rPr>
              <w:t>з/п</w:t>
            </w:r>
          </w:p>
        </w:tc>
        <w:tc>
          <w:tcPr>
            <w:tcW w:w="7381" w:type="dxa"/>
            <w:tcBorders>
              <w:top w:val="single" w:sz="4" w:space="0" w:color="000000"/>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Кількість</w:t>
            </w:r>
          </w:p>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годин</w:t>
            </w:r>
          </w:p>
        </w:tc>
      </w:tr>
      <w:tr w:rsidR="00A12B89" w:rsidRPr="0054733A" w:rsidTr="005D5B0D">
        <w:tc>
          <w:tcPr>
            <w:tcW w:w="709"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w:t>
            </w:r>
          </w:p>
        </w:tc>
        <w:tc>
          <w:tcPr>
            <w:tcW w:w="7381" w:type="dxa"/>
            <w:tcBorders>
              <w:left w:val="single" w:sz="4" w:space="0" w:color="000000"/>
              <w:bottom w:val="single" w:sz="4" w:space="0" w:color="000000"/>
            </w:tcBorders>
          </w:tcPr>
          <w:p w:rsidR="00A12B89" w:rsidRPr="007B4D5C" w:rsidRDefault="00A12B89" w:rsidP="007B4D5C">
            <w:pPr>
              <w:suppressAutoHyphens/>
              <w:spacing w:after="0" w:line="240" w:lineRule="auto"/>
              <w:jc w:val="both"/>
              <w:rPr>
                <w:rFonts w:ascii="Times New Roman" w:hAnsi="Times New Roman"/>
                <w:sz w:val="28"/>
                <w:szCs w:val="28"/>
                <w:lang w:val="uk-UA" w:eastAsia="ar-SA"/>
              </w:rPr>
            </w:pPr>
            <w:r w:rsidRPr="007B4D5C">
              <w:rPr>
                <w:rFonts w:ascii="Times New Roman" w:hAnsi="Times New Roman"/>
                <w:bCs/>
                <w:sz w:val="28"/>
                <w:szCs w:val="28"/>
                <w:lang w:val="uk-UA" w:eastAsia="ar-SA"/>
              </w:rPr>
              <w:t>Предмет, функції та види спілкування.</w:t>
            </w:r>
          </w:p>
        </w:tc>
        <w:tc>
          <w:tcPr>
            <w:tcW w:w="1559"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c>
          <w:tcPr>
            <w:tcW w:w="7381" w:type="dxa"/>
            <w:tcBorders>
              <w:left w:val="single" w:sz="4" w:space="0" w:color="000000"/>
              <w:bottom w:val="single" w:sz="4" w:space="0" w:color="000000"/>
            </w:tcBorders>
          </w:tcPr>
          <w:p w:rsidR="00A12B89" w:rsidRPr="007B4D5C" w:rsidRDefault="00A12B89" w:rsidP="007B4D5C">
            <w:pPr>
              <w:suppressAutoHyphens/>
              <w:spacing w:after="0" w:line="240" w:lineRule="auto"/>
              <w:rPr>
                <w:rFonts w:ascii="Times New Roman" w:hAnsi="Times New Roman"/>
                <w:sz w:val="28"/>
                <w:szCs w:val="28"/>
                <w:lang w:val="uk-UA" w:eastAsia="ar-SA"/>
              </w:rPr>
            </w:pPr>
            <w:r w:rsidRPr="007B4D5C">
              <w:rPr>
                <w:rFonts w:ascii="Times New Roman" w:hAnsi="Times New Roman"/>
                <w:sz w:val="28"/>
                <w:szCs w:val="24"/>
                <w:lang w:val="uk-UA" w:eastAsia="ar-SA"/>
              </w:rPr>
              <w:t>Вербальне і невербальне спілкування.</w:t>
            </w:r>
          </w:p>
        </w:tc>
        <w:tc>
          <w:tcPr>
            <w:tcW w:w="1559"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3</w:t>
            </w:r>
          </w:p>
        </w:tc>
        <w:tc>
          <w:tcPr>
            <w:tcW w:w="7381" w:type="dxa"/>
            <w:tcBorders>
              <w:left w:val="single" w:sz="4" w:space="0" w:color="000000"/>
              <w:bottom w:val="single" w:sz="4" w:space="0" w:color="000000"/>
            </w:tcBorders>
          </w:tcPr>
          <w:p w:rsidR="00A12B89" w:rsidRPr="007B4D5C" w:rsidRDefault="00A12B89" w:rsidP="007B4D5C">
            <w:pPr>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4"/>
                <w:lang w:val="uk-UA" w:eastAsia="ar-SA"/>
              </w:rPr>
              <w:t>Порушення, бар’єри та труднощі спілкування.</w:t>
            </w:r>
          </w:p>
        </w:tc>
        <w:tc>
          <w:tcPr>
            <w:tcW w:w="1559"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4</w:t>
            </w:r>
          </w:p>
        </w:tc>
        <w:tc>
          <w:tcPr>
            <w:tcW w:w="7381" w:type="dxa"/>
            <w:tcBorders>
              <w:left w:val="single" w:sz="4" w:space="0" w:color="000000"/>
              <w:bottom w:val="single" w:sz="4" w:space="0" w:color="000000"/>
            </w:tcBorders>
          </w:tcPr>
          <w:p w:rsidR="00A12B89" w:rsidRPr="007B4D5C" w:rsidRDefault="00A12B89" w:rsidP="007B4D5C">
            <w:pPr>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4"/>
                <w:lang w:val="uk-UA" w:eastAsia="ar-SA"/>
              </w:rPr>
              <w:t>Ділове спілкування.</w:t>
            </w:r>
          </w:p>
        </w:tc>
        <w:tc>
          <w:tcPr>
            <w:tcW w:w="1559"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5</w:t>
            </w:r>
          </w:p>
        </w:tc>
        <w:tc>
          <w:tcPr>
            <w:tcW w:w="7381" w:type="dxa"/>
            <w:tcBorders>
              <w:left w:val="single" w:sz="4" w:space="0" w:color="000000"/>
              <w:bottom w:val="single" w:sz="4" w:space="0" w:color="000000"/>
            </w:tcBorders>
          </w:tcPr>
          <w:p w:rsidR="00A12B89" w:rsidRPr="007B4D5C" w:rsidRDefault="00A12B89" w:rsidP="007B4D5C">
            <w:pPr>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4"/>
                <w:lang w:val="uk-UA" w:eastAsia="ar-SA"/>
              </w:rPr>
              <w:t>Етика та культура спілкування фахівців.</w:t>
            </w:r>
          </w:p>
        </w:tc>
        <w:tc>
          <w:tcPr>
            <w:tcW w:w="1559"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8090" w:type="dxa"/>
            <w:gridSpan w:val="2"/>
            <w:tcBorders>
              <w:left w:val="single" w:sz="4" w:space="0" w:color="000000"/>
              <w:bottom w:val="single" w:sz="4" w:space="0" w:color="000000"/>
            </w:tcBorders>
          </w:tcPr>
          <w:p w:rsidR="00A12B89" w:rsidRPr="007B4D5C" w:rsidRDefault="00A12B89" w:rsidP="007B4D5C">
            <w:pPr>
              <w:suppressAutoHyphens/>
              <w:snapToGrid w:val="0"/>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Усього годин</w:t>
            </w:r>
          </w:p>
        </w:tc>
        <w:tc>
          <w:tcPr>
            <w:tcW w:w="1559"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10</w:t>
            </w:r>
          </w:p>
        </w:tc>
      </w:tr>
    </w:tbl>
    <w:p w:rsidR="00A12B89" w:rsidRPr="007B4D5C" w:rsidRDefault="00A12B89" w:rsidP="007B4D5C">
      <w:pPr>
        <w:suppressAutoHyphens/>
        <w:spacing w:after="0" w:line="240" w:lineRule="auto"/>
        <w:rPr>
          <w:rFonts w:ascii="Times New Roman" w:hAnsi="Times New Roman"/>
          <w:sz w:val="28"/>
          <w:szCs w:val="24"/>
          <w:lang w:val="uk-UA" w:eastAsia="ar-SA"/>
        </w:rPr>
      </w:pPr>
    </w:p>
    <w:p w:rsidR="00A12B89" w:rsidRPr="007B4D5C" w:rsidRDefault="00A12B89" w:rsidP="007B4D5C">
      <w:pPr>
        <w:suppressAutoHyphens/>
        <w:spacing w:after="0" w:line="240" w:lineRule="auto"/>
        <w:rPr>
          <w:rFonts w:ascii="Times New Roman" w:hAnsi="Times New Roman"/>
          <w:sz w:val="28"/>
          <w:szCs w:val="24"/>
          <w:lang w:val="uk-UA" w:eastAsia="ar-SA"/>
        </w:rPr>
      </w:pPr>
    </w:p>
    <w:p w:rsidR="00A12B89" w:rsidRPr="007B4D5C" w:rsidRDefault="00A12B89" w:rsidP="007B4D5C">
      <w:pPr>
        <w:numPr>
          <w:ilvl w:val="0"/>
          <w:numId w:val="33"/>
        </w:numPr>
        <w:tabs>
          <w:tab w:val="left" w:pos="720"/>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Теми семінарських занять</w:t>
      </w:r>
    </w:p>
    <w:p w:rsidR="00A12B89" w:rsidRPr="007B4D5C" w:rsidRDefault="00A12B89" w:rsidP="007B4D5C">
      <w:pPr>
        <w:suppressAutoHyphens/>
        <w:spacing w:after="0" w:line="240" w:lineRule="auto"/>
        <w:ind w:left="720"/>
        <w:rPr>
          <w:rFonts w:ascii="Times New Roman" w:hAnsi="Times New Roman"/>
          <w:sz w:val="28"/>
          <w:szCs w:val="28"/>
          <w:lang w:val="uk-UA" w:eastAsia="ar-SA"/>
        </w:rPr>
      </w:pPr>
      <w:r w:rsidRPr="007B4D5C">
        <w:rPr>
          <w:rFonts w:ascii="Times New Roman" w:hAnsi="Times New Roman"/>
          <w:sz w:val="28"/>
          <w:szCs w:val="28"/>
          <w:lang w:val="uk-UA" w:eastAsia="ar-SA"/>
        </w:rPr>
        <w:t>Не передбачено навчальним планом.</w:t>
      </w:r>
    </w:p>
    <w:p w:rsidR="00A12B89" w:rsidRPr="007B4D5C" w:rsidRDefault="00A12B89" w:rsidP="007B4D5C">
      <w:pPr>
        <w:suppressAutoHyphens/>
        <w:spacing w:after="0" w:line="240" w:lineRule="auto"/>
        <w:ind w:left="7513" w:hanging="6946"/>
        <w:rPr>
          <w:rFonts w:ascii="Times New Roman" w:hAnsi="Times New Roman"/>
          <w:sz w:val="28"/>
          <w:szCs w:val="24"/>
          <w:lang w:val="uk-UA" w:eastAsia="ar-SA"/>
        </w:rPr>
      </w:pPr>
      <w:r w:rsidRPr="007B4D5C">
        <w:rPr>
          <w:rFonts w:ascii="Times New Roman" w:hAnsi="Times New Roman"/>
          <w:sz w:val="28"/>
          <w:szCs w:val="24"/>
          <w:lang w:val="uk-UA" w:eastAsia="ar-SA"/>
        </w:rPr>
        <w:t xml:space="preserve">                                     </w:t>
      </w:r>
    </w:p>
    <w:p w:rsidR="00A12B89" w:rsidRPr="007B4D5C" w:rsidRDefault="00A12B89" w:rsidP="007B4D5C">
      <w:pPr>
        <w:suppressAutoHyphens/>
        <w:spacing w:after="0" w:line="240" w:lineRule="auto"/>
        <w:ind w:left="7513" w:hanging="6946"/>
        <w:jc w:val="center"/>
        <w:rPr>
          <w:rFonts w:ascii="Times New Roman" w:hAnsi="Times New Roman"/>
          <w:b/>
          <w:sz w:val="28"/>
          <w:szCs w:val="28"/>
          <w:lang w:val="uk-UA" w:eastAsia="ar-SA"/>
        </w:rPr>
      </w:pPr>
      <w:r w:rsidRPr="007B4D5C">
        <w:rPr>
          <w:rFonts w:ascii="Times New Roman" w:hAnsi="Times New Roman"/>
          <w:b/>
          <w:sz w:val="28"/>
          <w:szCs w:val="28"/>
          <w:lang w:val="uk-UA" w:eastAsia="ar-SA"/>
        </w:rPr>
        <w:t>6. Теми практичних занять</w:t>
      </w:r>
    </w:p>
    <w:p w:rsidR="00A12B89" w:rsidRPr="007B4D5C" w:rsidRDefault="00A12B89" w:rsidP="007B4D5C">
      <w:pPr>
        <w:suppressAutoHyphens/>
        <w:spacing w:after="0" w:line="240" w:lineRule="auto"/>
        <w:ind w:left="7513" w:hanging="6946"/>
        <w:jc w:val="center"/>
        <w:rPr>
          <w:rFonts w:ascii="Times New Roman" w:hAnsi="Times New Roman"/>
          <w:b/>
          <w:sz w:val="28"/>
          <w:szCs w:val="28"/>
          <w:lang w:val="uk-UA" w:eastAsia="ar-SA"/>
        </w:rPr>
      </w:pPr>
    </w:p>
    <w:tbl>
      <w:tblPr>
        <w:tblW w:w="0" w:type="auto"/>
        <w:tblInd w:w="240" w:type="dxa"/>
        <w:tblLayout w:type="fixed"/>
        <w:tblLook w:val="0000"/>
      </w:tblPr>
      <w:tblGrid>
        <w:gridCol w:w="709"/>
        <w:gridCol w:w="7087"/>
        <w:gridCol w:w="1580"/>
      </w:tblGrid>
      <w:tr w:rsidR="00A12B89" w:rsidRPr="0054733A" w:rsidTr="005D5B0D">
        <w:tc>
          <w:tcPr>
            <w:tcW w:w="709" w:type="dxa"/>
            <w:tcBorders>
              <w:top w:val="single" w:sz="4" w:space="0" w:color="000000"/>
              <w:left w:val="single" w:sz="4" w:space="0" w:color="000000"/>
              <w:bottom w:val="single" w:sz="4" w:space="0" w:color="000000"/>
            </w:tcBorders>
          </w:tcPr>
          <w:p w:rsidR="00A12B89" w:rsidRPr="007B4D5C" w:rsidRDefault="00A12B89" w:rsidP="007B4D5C">
            <w:pPr>
              <w:suppressAutoHyphens/>
              <w:snapToGrid w:val="0"/>
              <w:spacing w:after="0" w:line="240" w:lineRule="auto"/>
              <w:ind w:left="142" w:hanging="142"/>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p w:rsidR="00A12B89" w:rsidRPr="007B4D5C" w:rsidRDefault="00A12B89" w:rsidP="007B4D5C">
            <w:pPr>
              <w:suppressAutoHyphens/>
              <w:spacing w:after="0" w:line="240" w:lineRule="auto"/>
              <w:ind w:left="142" w:hanging="142"/>
              <w:jc w:val="center"/>
              <w:rPr>
                <w:rFonts w:ascii="Times New Roman" w:hAnsi="Times New Roman"/>
                <w:sz w:val="28"/>
                <w:szCs w:val="24"/>
                <w:lang w:val="uk-UA" w:eastAsia="ar-SA"/>
              </w:rPr>
            </w:pPr>
            <w:r w:rsidRPr="007B4D5C">
              <w:rPr>
                <w:rFonts w:ascii="Times New Roman" w:hAnsi="Times New Roman"/>
                <w:sz w:val="28"/>
                <w:szCs w:val="24"/>
                <w:lang w:val="uk-UA" w:eastAsia="ar-SA"/>
              </w:rPr>
              <w:t>з/п</w:t>
            </w:r>
          </w:p>
        </w:tc>
        <w:tc>
          <w:tcPr>
            <w:tcW w:w="7087" w:type="dxa"/>
            <w:tcBorders>
              <w:top w:val="single" w:sz="4" w:space="0" w:color="000000"/>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Назва теми</w:t>
            </w:r>
          </w:p>
        </w:tc>
        <w:tc>
          <w:tcPr>
            <w:tcW w:w="1580" w:type="dxa"/>
            <w:tcBorders>
              <w:top w:val="single" w:sz="4" w:space="0" w:color="000000"/>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Кількість</w:t>
            </w:r>
          </w:p>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годин</w:t>
            </w:r>
          </w:p>
        </w:tc>
      </w:tr>
      <w:tr w:rsidR="00A12B89" w:rsidRPr="0054733A" w:rsidTr="005D5B0D">
        <w:tc>
          <w:tcPr>
            <w:tcW w:w="709"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w:t>
            </w:r>
          </w:p>
        </w:tc>
        <w:tc>
          <w:tcPr>
            <w:tcW w:w="7087" w:type="dxa"/>
            <w:tcBorders>
              <w:left w:val="single" w:sz="4" w:space="0" w:color="000000"/>
              <w:bottom w:val="single" w:sz="4" w:space="0" w:color="000000"/>
            </w:tcBorders>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Особистість і міжособистісна взаємодія.</w:t>
            </w:r>
          </w:p>
        </w:tc>
        <w:tc>
          <w:tcPr>
            <w:tcW w:w="1580"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c>
          <w:tcPr>
            <w:tcW w:w="7087" w:type="dxa"/>
            <w:tcBorders>
              <w:left w:val="single" w:sz="4" w:space="0" w:color="000000"/>
              <w:bottom w:val="single" w:sz="4" w:space="0" w:color="000000"/>
            </w:tcBorders>
          </w:tcPr>
          <w:p w:rsidR="00A12B89" w:rsidRPr="007B4D5C" w:rsidRDefault="00A12B89" w:rsidP="007B4D5C">
            <w:pPr>
              <w:tabs>
                <w:tab w:val="left" w:pos="0"/>
              </w:tabs>
              <w:suppressAutoHyphens/>
              <w:spacing w:after="0" w:line="240" w:lineRule="auto"/>
              <w:jc w:val="both"/>
              <w:rPr>
                <w:rFonts w:ascii="Times New Roman" w:hAnsi="Times New Roman"/>
                <w:bCs/>
                <w:sz w:val="28"/>
                <w:szCs w:val="28"/>
                <w:lang w:val="uk-UA" w:eastAsia="ar-SA"/>
              </w:rPr>
            </w:pPr>
            <w:r w:rsidRPr="007B4D5C">
              <w:rPr>
                <w:rFonts w:ascii="Times New Roman" w:hAnsi="Times New Roman"/>
                <w:bCs/>
                <w:sz w:val="28"/>
                <w:szCs w:val="28"/>
                <w:lang w:val="uk-UA" w:eastAsia="ar-SA"/>
              </w:rPr>
              <w:t>Предмет, функції та види спілкування.</w:t>
            </w:r>
          </w:p>
        </w:tc>
        <w:tc>
          <w:tcPr>
            <w:tcW w:w="1580"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3</w:t>
            </w:r>
          </w:p>
        </w:tc>
        <w:tc>
          <w:tcPr>
            <w:tcW w:w="7087" w:type="dxa"/>
            <w:tcBorders>
              <w:left w:val="single" w:sz="4" w:space="0" w:color="000000"/>
              <w:bottom w:val="single" w:sz="4" w:space="0" w:color="000000"/>
            </w:tcBorders>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sz w:val="28"/>
                <w:szCs w:val="28"/>
                <w:lang w:val="uk-UA" w:eastAsia="ar-SA"/>
              </w:rPr>
              <w:t>Спілкування як феномен психології.</w:t>
            </w:r>
          </w:p>
        </w:tc>
        <w:tc>
          <w:tcPr>
            <w:tcW w:w="1580"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left w:val="single" w:sz="4" w:space="0" w:color="000000"/>
              <w:bottom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4</w:t>
            </w:r>
          </w:p>
        </w:tc>
        <w:tc>
          <w:tcPr>
            <w:tcW w:w="7087" w:type="dxa"/>
            <w:tcBorders>
              <w:left w:val="single" w:sz="4" w:space="0" w:color="000000"/>
              <w:bottom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Спілкування як обмін інформацією.</w:t>
            </w:r>
          </w:p>
        </w:tc>
        <w:tc>
          <w:tcPr>
            <w:tcW w:w="1580" w:type="dxa"/>
            <w:tcBorders>
              <w:left w:val="single" w:sz="4" w:space="0" w:color="000000"/>
              <w:bottom w:val="single" w:sz="4" w:space="0" w:color="auto"/>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5</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 xml:space="preserve">Спілкування як сприйняття. </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6</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Культура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7</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Засоби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8</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Взаємодія у процесі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9</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Сторони і моделі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10</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Комунікативність і комунікабельність.</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11</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8"/>
                <w:lang w:eastAsia="ar-SA"/>
              </w:rPr>
              <w:t>Перцептивна</w:t>
            </w:r>
            <w:r w:rsidRPr="007B4D5C">
              <w:rPr>
                <w:rFonts w:ascii="Times New Roman" w:hAnsi="Times New Roman"/>
                <w:sz w:val="28"/>
                <w:szCs w:val="28"/>
                <w:lang w:val="uk-UA" w:eastAsia="ar-SA"/>
              </w:rPr>
              <w:t xml:space="preserve"> та </w:t>
            </w:r>
            <w:r w:rsidRPr="007B4D5C">
              <w:rPr>
                <w:rFonts w:ascii="Times New Roman" w:hAnsi="Times New Roman"/>
                <w:sz w:val="28"/>
                <w:szCs w:val="28"/>
                <w:lang w:eastAsia="ar-SA"/>
              </w:rPr>
              <w:t xml:space="preserve"> </w:t>
            </w:r>
            <w:r w:rsidRPr="007B4D5C">
              <w:rPr>
                <w:rFonts w:ascii="Times New Roman" w:hAnsi="Times New Roman"/>
                <w:sz w:val="28"/>
                <w:szCs w:val="28"/>
                <w:lang w:val="uk-UA" w:eastAsia="ar-SA"/>
              </w:rPr>
              <w:t>і</w:t>
            </w:r>
            <w:r w:rsidRPr="007B4D5C">
              <w:rPr>
                <w:rFonts w:ascii="Times New Roman" w:hAnsi="Times New Roman"/>
                <w:sz w:val="28"/>
                <w:szCs w:val="28"/>
                <w:lang w:eastAsia="ar-SA"/>
              </w:rPr>
              <w:t>нтерактивна сторон</w:t>
            </w:r>
            <w:r w:rsidRPr="007B4D5C">
              <w:rPr>
                <w:rFonts w:ascii="Times New Roman" w:hAnsi="Times New Roman"/>
                <w:sz w:val="28"/>
                <w:szCs w:val="28"/>
                <w:lang w:val="uk-UA" w:eastAsia="ar-SA"/>
              </w:rPr>
              <w:t>и</w:t>
            </w:r>
            <w:r w:rsidRPr="007B4D5C">
              <w:rPr>
                <w:rFonts w:ascii="Times New Roman" w:hAnsi="Times New Roman"/>
                <w:sz w:val="28"/>
                <w:szCs w:val="28"/>
                <w:lang w:eastAsia="ar-SA"/>
              </w:rPr>
              <w:t xml:space="preserve">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12</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Вербальне і невербальне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13</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Мова тіла, жестів та міміки.</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14</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widowControl w:val="0"/>
              <w:shd w:val="clear" w:color="auto" w:fill="FFFFFF"/>
              <w:tabs>
                <w:tab w:val="left" w:pos="9806"/>
              </w:tabs>
              <w:suppressAutoHyphens/>
              <w:autoSpaceDE w:val="0"/>
              <w:autoSpaceDN w:val="0"/>
              <w:adjustRightInd w:val="0"/>
              <w:spacing w:after="0" w:line="240" w:lineRule="auto"/>
              <w:jc w:val="both"/>
              <w:rPr>
                <w:rFonts w:ascii="Times New Roman" w:hAnsi="Times New Roman"/>
                <w:sz w:val="28"/>
                <w:szCs w:val="28"/>
                <w:lang w:val="uk-UA" w:eastAsia="ar-SA"/>
              </w:rPr>
            </w:pPr>
            <w:r w:rsidRPr="007B4D5C">
              <w:rPr>
                <w:rFonts w:ascii="Times New Roman" w:hAnsi="Times New Roman"/>
                <w:color w:val="000000"/>
                <w:spacing w:val="-3"/>
                <w:sz w:val="28"/>
                <w:szCs w:val="28"/>
                <w:lang w:val="uk-UA" w:eastAsia="ar-SA"/>
              </w:rPr>
              <w:t>Мистецтво слухання та взаєморозуміння.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15</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Техніки і прийоми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16</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Довіра та псевдодовіра у спілкуванні.</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17</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Особливості спілкування з дітьми різних вікових груп.</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18</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Порушення, бар’єри та труднощі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19</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Ділове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20</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Психологічні аспекти переговорного процесу.</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21</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Методи розвитку комунікативних здібностей лікаря.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22</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Професійне спілкування фахівців медицини.</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23</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Конфлікти та стреси у професійному спілкуванні. </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24</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Шляхи вирішення конфліктів.</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25</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8"/>
                <w:lang w:val="uk-UA" w:eastAsia="ar-SA"/>
              </w:rPr>
              <w:t>Труднощі міжособистісного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26</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Етика та культура спілкування фахівців.</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27</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Соціально-психологічний портрет особистості лікаря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28</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8"/>
                <w:lang w:val="uk-UA" w:eastAsia="ar-SA"/>
              </w:rPr>
              <w:t>Основні правила спілкування лікаря та пацієнта.</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c>
          <w:tcPr>
            <w:tcW w:w="7796" w:type="dxa"/>
            <w:gridSpan w:val="2"/>
            <w:tcBorders>
              <w:top w:val="single" w:sz="4" w:space="0" w:color="auto"/>
              <w:left w:val="single" w:sz="4" w:space="0" w:color="000000"/>
              <w:bottom w:val="single" w:sz="4" w:space="0" w:color="000000"/>
              <w:right w:val="single" w:sz="4" w:space="0" w:color="auto"/>
            </w:tcBorders>
          </w:tcPr>
          <w:p w:rsidR="00A12B89" w:rsidRPr="007B4D5C" w:rsidRDefault="00A12B89" w:rsidP="007B4D5C">
            <w:pPr>
              <w:suppressAutoHyphens/>
              <w:snapToGrid w:val="0"/>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 xml:space="preserve">Усього годин </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60</w:t>
            </w:r>
          </w:p>
        </w:tc>
      </w:tr>
    </w:tbl>
    <w:p w:rsidR="00A12B89" w:rsidRPr="007B4D5C" w:rsidRDefault="00A12B89" w:rsidP="007B4D5C">
      <w:pPr>
        <w:suppressAutoHyphens/>
        <w:spacing w:after="0" w:line="240" w:lineRule="auto"/>
        <w:ind w:left="7513" w:hanging="425"/>
        <w:rPr>
          <w:rFonts w:ascii="Times New Roman" w:hAnsi="Times New Roman"/>
          <w:sz w:val="28"/>
          <w:szCs w:val="24"/>
          <w:lang w:val="uk-UA" w:eastAsia="ar-SA"/>
        </w:rPr>
      </w:pPr>
    </w:p>
    <w:p w:rsidR="00A12B89" w:rsidRPr="007B4D5C" w:rsidRDefault="00A12B89" w:rsidP="007B4D5C">
      <w:pPr>
        <w:suppressAutoHyphens/>
        <w:spacing w:after="0" w:line="240" w:lineRule="auto"/>
        <w:ind w:left="7513" w:hanging="425"/>
        <w:rPr>
          <w:rFonts w:ascii="Times New Roman" w:hAnsi="Times New Roman"/>
          <w:sz w:val="28"/>
          <w:szCs w:val="24"/>
          <w:lang w:val="uk-UA" w:eastAsia="ar-SA"/>
        </w:rPr>
      </w:pPr>
    </w:p>
    <w:p w:rsidR="00A12B89" w:rsidRPr="007B4D5C" w:rsidRDefault="00A12B89" w:rsidP="007B4D5C">
      <w:pPr>
        <w:suppressAutoHyphens/>
        <w:spacing w:after="0" w:line="240" w:lineRule="auto"/>
        <w:ind w:left="360"/>
        <w:jc w:val="center"/>
        <w:rPr>
          <w:rFonts w:ascii="Times New Roman" w:hAnsi="Times New Roman"/>
          <w:b/>
          <w:sz w:val="28"/>
          <w:szCs w:val="28"/>
          <w:lang w:val="uk-UA" w:eastAsia="ar-SA"/>
        </w:rPr>
      </w:pPr>
      <w:r w:rsidRPr="007B4D5C">
        <w:rPr>
          <w:rFonts w:ascii="Times New Roman" w:hAnsi="Times New Roman"/>
          <w:b/>
          <w:sz w:val="28"/>
          <w:szCs w:val="28"/>
          <w:lang w:val="uk-UA" w:eastAsia="ar-SA"/>
        </w:rPr>
        <w:t>7. Теми лабораторних занять</w:t>
      </w:r>
    </w:p>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 xml:space="preserve">  Не передбачено навчальним планом.</w:t>
      </w:r>
    </w:p>
    <w:p w:rsidR="00A12B89" w:rsidRPr="007B4D5C" w:rsidRDefault="00A12B89" w:rsidP="007B4D5C">
      <w:pPr>
        <w:suppressAutoHyphens/>
        <w:spacing w:after="0" w:line="240" w:lineRule="auto"/>
        <w:ind w:left="720"/>
        <w:rPr>
          <w:rFonts w:ascii="Times New Roman" w:hAnsi="Times New Roman"/>
          <w:sz w:val="28"/>
          <w:szCs w:val="24"/>
          <w:lang w:val="uk-UA" w:eastAsia="ar-SA"/>
        </w:rPr>
      </w:pPr>
    </w:p>
    <w:p w:rsidR="00A12B89" w:rsidRPr="007B4D5C" w:rsidRDefault="00A12B89" w:rsidP="007B4D5C">
      <w:pPr>
        <w:suppressAutoHyphens/>
        <w:spacing w:after="0" w:line="240" w:lineRule="auto"/>
        <w:ind w:left="7513" w:hanging="6946"/>
        <w:jc w:val="center"/>
        <w:rPr>
          <w:rFonts w:ascii="Times New Roman" w:hAnsi="Times New Roman"/>
          <w:b/>
          <w:sz w:val="28"/>
          <w:szCs w:val="28"/>
          <w:lang w:val="uk-UA" w:eastAsia="ar-SA"/>
        </w:rPr>
      </w:pPr>
      <w:r w:rsidRPr="007B4D5C">
        <w:rPr>
          <w:rFonts w:ascii="Times New Roman" w:hAnsi="Times New Roman"/>
          <w:b/>
          <w:sz w:val="28"/>
          <w:szCs w:val="28"/>
          <w:lang w:val="uk-UA" w:eastAsia="ar-SA"/>
        </w:rPr>
        <w:t>8. Самостійна робота</w:t>
      </w:r>
    </w:p>
    <w:p w:rsidR="00A12B89" w:rsidRPr="007B4D5C" w:rsidRDefault="00A12B89" w:rsidP="007B4D5C">
      <w:pPr>
        <w:suppressAutoHyphens/>
        <w:spacing w:after="0" w:line="240" w:lineRule="auto"/>
        <w:ind w:left="7513" w:hanging="6946"/>
        <w:jc w:val="center"/>
        <w:rPr>
          <w:rFonts w:ascii="Times New Roman" w:hAnsi="Times New Roman"/>
          <w:b/>
          <w:sz w:val="28"/>
          <w:szCs w:val="28"/>
          <w:lang w:val="uk-UA" w:eastAsia="ar-S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87"/>
        <w:gridCol w:w="1580"/>
      </w:tblGrid>
      <w:tr w:rsidR="00A12B89" w:rsidRPr="0054733A" w:rsidTr="005D5B0D">
        <w:tc>
          <w:tcPr>
            <w:tcW w:w="709" w:type="dxa"/>
          </w:tcPr>
          <w:p w:rsidR="00A12B89" w:rsidRPr="007B4D5C" w:rsidRDefault="00A12B89" w:rsidP="007B4D5C">
            <w:pPr>
              <w:suppressAutoHyphens/>
              <w:snapToGrid w:val="0"/>
              <w:spacing w:after="0" w:line="240" w:lineRule="auto"/>
              <w:ind w:left="142" w:hanging="142"/>
              <w:jc w:val="center"/>
              <w:rPr>
                <w:rFonts w:ascii="Times New Roman" w:hAnsi="Times New Roman"/>
                <w:sz w:val="28"/>
                <w:szCs w:val="28"/>
                <w:lang w:val="uk-UA" w:eastAsia="ar-SA"/>
              </w:rPr>
            </w:pPr>
            <w:r w:rsidRPr="007B4D5C">
              <w:rPr>
                <w:rFonts w:ascii="Times New Roman" w:hAnsi="Times New Roman"/>
                <w:sz w:val="28"/>
                <w:szCs w:val="28"/>
                <w:lang w:val="uk-UA" w:eastAsia="ar-SA"/>
              </w:rPr>
              <w:t>№</w:t>
            </w:r>
          </w:p>
          <w:p w:rsidR="00A12B89" w:rsidRPr="007B4D5C" w:rsidRDefault="00A12B89" w:rsidP="007B4D5C">
            <w:pPr>
              <w:suppressAutoHyphens/>
              <w:spacing w:after="0" w:line="240" w:lineRule="auto"/>
              <w:ind w:left="142" w:hanging="142"/>
              <w:jc w:val="center"/>
              <w:rPr>
                <w:rFonts w:ascii="Times New Roman" w:hAnsi="Times New Roman"/>
                <w:sz w:val="28"/>
                <w:szCs w:val="28"/>
                <w:lang w:val="uk-UA" w:eastAsia="ar-SA"/>
              </w:rPr>
            </w:pPr>
            <w:r w:rsidRPr="007B4D5C">
              <w:rPr>
                <w:rFonts w:ascii="Times New Roman" w:hAnsi="Times New Roman"/>
                <w:sz w:val="28"/>
                <w:szCs w:val="28"/>
                <w:lang w:val="uk-UA" w:eastAsia="ar-SA"/>
              </w:rPr>
              <w:t>з/п</w:t>
            </w:r>
          </w:p>
        </w:tc>
        <w:tc>
          <w:tcPr>
            <w:tcW w:w="7087"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Назва теми</w:t>
            </w:r>
          </w:p>
        </w:tc>
        <w:tc>
          <w:tcPr>
            <w:tcW w:w="1580"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Кількість</w:t>
            </w:r>
          </w:p>
          <w:p w:rsidR="00A12B89" w:rsidRPr="007B4D5C" w:rsidRDefault="00A12B89" w:rsidP="007B4D5C">
            <w:pPr>
              <w:suppressAutoHyphens/>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годин</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Особистість і міжособистісна взаємодія.</w:t>
            </w:r>
          </w:p>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2</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bCs/>
                <w:sz w:val="28"/>
                <w:szCs w:val="28"/>
                <w:lang w:val="uk-UA" w:eastAsia="ar-SA"/>
              </w:rPr>
            </w:pPr>
            <w:r w:rsidRPr="007B4D5C">
              <w:rPr>
                <w:rFonts w:ascii="Times New Roman" w:hAnsi="Times New Roman"/>
                <w:bCs/>
                <w:sz w:val="28"/>
                <w:szCs w:val="28"/>
                <w:lang w:val="uk-UA" w:eastAsia="ar-SA"/>
              </w:rPr>
              <w:t>Предмет, функції та види спілкування.</w:t>
            </w:r>
          </w:p>
          <w:p w:rsidR="00A12B89" w:rsidRPr="007B4D5C" w:rsidRDefault="00A12B89" w:rsidP="007B4D5C">
            <w:pPr>
              <w:tabs>
                <w:tab w:val="left" w:pos="0"/>
              </w:tabs>
              <w:suppressAutoHyphens/>
              <w:spacing w:after="0" w:line="240" w:lineRule="auto"/>
              <w:jc w:val="both"/>
              <w:rPr>
                <w:rFonts w:ascii="Times New Roman" w:hAnsi="Times New Roman"/>
                <w:bCs/>
                <w:sz w:val="28"/>
                <w:szCs w:val="28"/>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3</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bCs/>
                <w:sz w:val="28"/>
                <w:szCs w:val="28"/>
                <w:lang w:val="uk-UA" w:eastAsia="ar-SA"/>
              </w:rPr>
            </w:pPr>
            <w:r w:rsidRPr="007B4D5C">
              <w:rPr>
                <w:rFonts w:ascii="Times New Roman" w:hAnsi="Times New Roman"/>
                <w:bCs/>
                <w:sz w:val="28"/>
                <w:szCs w:val="28"/>
                <w:lang w:val="uk-UA" w:eastAsia="ar-SA"/>
              </w:rPr>
              <w:t>Спілкування як феномен психології.</w:t>
            </w:r>
          </w:p>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4</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Спілкування як обмін інформацією.</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5</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Спілкування як сприйняття. </w:t>
            </w:r>
          </w:p>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6</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Культура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7</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Засоби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8</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Взаємодія у процесі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9</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Сторони і моделі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10</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Комунікативність і комунікабельність.</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11</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eastAsia="ar-SA"/>
              </w:rPr>
              <w:t>Перцептивна</w:t>
            </w:r>
            <w:r w:rsidRPr="007B4D5C">
              <w:rPr>
                <w:rFonts w:ascii="Times New Roman" w:hAnsi="Times New Roman"/>
                <w:sz w:val="28"/>
                <w:szCs w:val="28"/>
                <w:lang w:val="uk-UA" w:eastAsia="ar-SA"/>
              </w:rPr>
              <w:t xml:space="preserve"> та </w:t>
            </w:r>
            <w:r w:rsidRPr="007B4D5C">
              <w:rPr>
                <w:rFonts w:ascii="Times New Roman" w:hAnsi="Times New Roman"/>
                <w:sz w:val="28"/>
                <w:szCs w:val="28"/>
                <w:lang w:eastAsia="ar-SA"/>
              </w:rPr>
              <w:t xml:space="preserve"> </w:t>
            </w:r>
            <w:r w:rsidRPr="007B4D5C">
              <w:rPr>
                <w:rFonts w:ascii="Times New Roman" w:hAnsi="Times New Roman"/>
                <w:sz w:val="28"/>
                <w:szCs w:val="28"/>
                <w:lang w:val="uk-UA" w:eastAsia="ar-SA"/>
              </w:rPr>
              <w:t>і</w:t>
            </w:r>
            <w:r w:rsidRPr="007B4D5C">
              <w:rPr>
                <w:rFonts w:ascii="Times New Roman" w:hAnsi="Times New Roman"/>
                <w:sz w:val="28"/>
                <w:szCs w:val="28"/>
                <w:lang w:eastAsia="ar-SA"/>
              </w:rPr>
              <w:t>нтерактивна сторон</w:t>
            </w:r>
            <w:r w:rsidRPr="007B4D5C">
              <w:rPr>
                <w:rFonts w:ascii="Times New Roman" w:hAnsi="Times New Roman"/>
                <w:sz w:val="28"/>
                <w:szCs w:val="28"/>
                <w:lang w:val="uk-UA" w:eastAsia="ar-SA"/>
              </w:rPr>
              <w:t>и</w:t>
            </w:r>
            <w:r w:rsidRPr="007B4D5C">
              <w:rPr>
                <w:rFonts w:ascii="Times New Roman" w:hAnsi="Times New Roman"/>
                <w:sz w:val="28"/>
                <w:szCs w:val="28"/>
                <w:lang w:eastAsia="ar-SA"/>
              </w:rPr>
              <w:t xml:space="preserve">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12</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Вербальне і невербальне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13</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Мова тіла, жестів та міміки.</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14</w:t>
            </w:r>
          </w:p>
        </w:tc>
        <w:tc>
          <w:tcPr>
            <w:tcW w:w="7087" w:type="dxa"/>
          </w:tcPr>
          <w:p w:rsidR="00A12B89" w:rsidRPr="007B4D5C" w:rsidRDefault="00A12B89" w:rsidP="007B4D5C">
            <w:pPr>
              <w:widowControl w:val="0"/>
              <w:shd w:val="clear" w:color="auto" w:fill="FFFFFF"/>
              <w:tabs>
                <w:tab w:val="left" w:pos="9806"/>
              </w:tabs>
              <w:suppressAutoHyphens/>
              <w:autoSpaceDE w:val="0"/>
              <w:autoSpaceDN w:val="0"/>
              <w:adjustRightInd w:val="0"/>
              <w:spacing w:after="0" w:line="240" w:lineRule="auto"/>
              <w:jc w:val="both"/>
              <w:rPr>
                <w:rFonts w:ascii="Times New Roman" w:hAnsi="Times New Roman"/>
                <w:color w:val="000000"/>
                <w:spacing w:val="-3"/>
                <w:sz w:val="28"/>
                <w:szCs w:val="28"/>
                <w:lang w:val="uk-UA" w:eastAsia="ar-SA"/>
              </w:rPr>
            </w:pPr>
            <w:r w:rsidRPr="007B4D5C">
              <w:rPr>
                <w:rFonts w:ascii="Times New Roman" w:hAnsi="Times New Roman"/>
                <w:color w:val="000000"/>
                <w:spacing w:val="-3"/>
                <w:sz w:val="28"/>
                <w:szCs w:val="28"/>
                <w:lang w:val="uk-UA" w:eastAsia="ar-SA"/>
              </w:rPr>
              <w:t>Мистецтво слухання та взаєморозуміння.</w:t>
            </w:r>
          </w:p>
          <w:p w:rsidR="00A12B89" w:rsidRPr="007B4D5C" w:rsidRDefault="00A12B89" w:rsidP="007B4D5C">
            <w:pPr>
              <w:widowControl w:val="0"/>
              <w:shd w:val="clear" w:color="auto" w:fill="FFFFFF"/>
              <w:tabs>
                <w:tab w:val="left" w:pos="9806"/>
              </w:tabs>
              <w:suppressAutoHyphens/>
              <w:autoSpaceDE w:val="0"/>
              <w:autoSpaceDN w:val="0"/>
              <w:adjustRightInd w:val="0"/>
              <w:spacing w:after="0" w:line="240" w:lineRule="auto"/>
              <w:jc w:val="both"/>
              <w:rPr>
                <w:rFonts w:ascii="Times New Roman" w:hAnsi="Times New Roman"/>
                <w:sz w:val="28"/>
                <w:szCs w:val="28"/>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trHeight w:val="70"/>
        </w:trPr>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15</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Техніки і прийоми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16</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Довіра та псевдодовіра у спілкуванні.</w:t>
            </w:r>
          </w:p>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17</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Особливості спілкування з дітьми різних вікових груп.</w:t>
            </w:r>
          </w:p>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18</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Порушення, бар’єри та труднощі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19</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Ділове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20</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Психологічні аспекти переговорного процесу.</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21</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Методи розвитку комунікативних здібностей лікаря.</w:t>
            </w:r>
          </w:p>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22</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Професійне спілкування фахівців медицини.</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23</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Конфлікти та стреси у професійному спілкуванні. </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24</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Шляхи вирішення конфліктів.</w:t>
            </w:r>
          </w:p>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25</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Труднощі міжособистісного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26</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Етика та культура спілкування фахівців.</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27</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Соціально-психологічний портрет особистості лікаря</w:t>
            </w:r>
          </w:p>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28</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Основні правила спілкування лікаря та пацієнта.</w:t>
            </w:r>
          </w:p>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c>
          <w:tcPr>
            <w:tcW w:w="7796" w:type="dxa"/>
            <w:gridSpan w:val="2"/>
          </w:tcPr>
          <w:p w:rsidR="00A12B89" w:rsidRPr="007B4D5C" w:rsidRDefault="00A12B89" w:rsidP="007B4D5C">
            <w:pPr>
              <w:suppressAutoHyphens/>
              <w:snapToGrid w:val="0"/>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 xml:space="preserve">Усього годин </w:t>
            </w:r>
          </w:p>
        </w:tc>
        <w:tc>
          <w:tcPr>
            <w:tcW w:w="1580"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50</w:t>
            </w:r>
          </w:p>
        </w:tc>
      </w:tr>
    </w:tbl>
    <w:p w:rsidR="00A12B89" w:rsidRPr="007B4D5C" w:rsidRDefault="00A12B89" w:rsidP="007B4D5C">
      <w:pPr>
        <w:suppressAutoHyphens/>
        <w:spacing w:after="0" w:line="240" w:lineRule="auto"/>
        <w:ind w:firstLine="284"/>
        <w:jc w:val="center"/>
        <w:rPr>
          <w:rFonts w:ascii="Times New Roman" w:hAnsi="Times New Roman"/>
          <w:sz w:val="28"/>
          <w:szCs w:val="24"/>
          <w:lang w:val="uk-UA" w:eastAsia="ar-SA"/>
        </w:rPr>
      </w:pPr>
    </w:p>
    <w:p w:rsidR="00A12B89" w:rsidRPr="007B4D5C" w:rsidRDefault="00A12B89" w:rsidP="007B4D5C">
      <w:pPr>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9. Завдання для самостійної роботи</w:t>
      </w:r>
    </w:p>
    <w:p w:rsidR="00A12B89" w:rsidRPr="007B4D5C" w:rsidRDefault="00A12B89" w:rsidP="007B4D5C">
      <w:pPr>
        <w:suppressAutoHyphens/>
        <w:spacing w:after="0" w:line="240" w:lineRule="auto"/>
        <w:ind w:firstLine="709"/>
        <w:jc w:val="both"/>
        <w:rPr>
          <w:rFonts w:ascii="Times New Roman" w:hAnsi="Times New Roman"/>
          <w:sz w:val="28"/>
          <w:szCs w:val="28"/>
          <w:lang w:val="uk-UA" w:eastAsia="ar-SA"/>
        </w:rPr>
      </w:pPr>
      <w:r w:rsidRPr="007B4D5C">
        <w:rPr>
          <w:rFonts w:ascii="Times New Roman" w:hAnsi="Times New Roman"/>
          <w:sz w:val="28"/>
          <w:szCs w:val="28"/>
          <w:lang w:val="uk-UA" w:eastAsia="ar-S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A12B89" w:rsidRPr="007B4D5C" w:rsidRDefault="00A12B89" w:rsidP="007B4D5C">
      <w:pPr>
        <w:tabs>
          <w:tab w:val="left" w:pos="142"/>
          <w:tab w:val="left" w:pos="567"/>
        </w:tabs>
        <w:spacing w:after="0" w:line="240" w:lineRule="auto"/>
        <w:ind w:left="142"/>
        <w:contextualSpacing/>
        <w:jc w:val="both"/>
        <w:rPr>
          <w:rFonts w:ascii="Times New Roman" w:hAnsi="Times New Roman"/>
          <w:sz w:val="28"/>
          <w:szCs w:val="28"/>
          <w:lang w:val="uk-UA"/>
        </w:rPr>
      </w:pPr>
    </w:p>
    <w:p w:rsidR="00A12B89" w:rsidRPr="007B4D5C" w:rsidRDefault="00A12B89" w:rsidP="007B4D5C">
      <w:pPr>
        <w:widowControl w:val="0"/>
        <w:tabs>
          <w:tab w:val="left" w:pos="426"/>
        </w:tabs>
        <w:suppressAutoHyphens/>
        <w:autoSpaceDE w:val="0"/>
        <w:autoSpaceDN w:val="0"/>
        <w:adjustRightInd w:val="0"/>
        <w:spacing w:after="0" w:line="240" w:lineRule="auto"/>
        <w:jc w:val="center"/>
        <w:rPr>
          <w:rFonts w:ascii="Times New Roman" w:hAnsi="Times New Roman"/>
          <w:b/>
          <w:bCs/>
          <w:sz w:val="28"/>
          <w:szCs w:val="28"/>
          <w:lang w:val="uk-UA" w:eastAsia="uk-UA"/>
        </w:rPr>
      </w:pPr>
      <w:r w:rsidRPr="007B4D5C">
        <w:rPr>
          <w:rFonts w:ascii="Times New Roman" w:hAnsi="Times New Roman"/>
          <w:b/>
          <w:bCs/>
          <w:sz w:val="28"/>
          <w:szCs w:val="28"/>
          <w:lang w:val="uk-UA" w:eastAsia="uk-UA"/>
        </w:rPr>
        <w:t>10. Політика викладача (кафедри)</w:t>
      </w:r>
    </w:p>
    <w:p w:rsidR="00A12B89" w:rsidRPr="007B4D5C" w:rsidRDefault="00A12B89" w:rsidP="007B4D5C">
      <w:pPr>
        <w:tabs>
          <w:tab w:val="left" w:pos="426"/>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Академічні очікування від студентів/-ок</w:t>
      </w:r>
    </w:p>
    <w:p w:rsidR="00A12B89" w:rsidRPr="007B4D5C" w:rsidRDefault="00A12B89" w:rsidP="007B4D5C">
      <w:pPr>
        <w:tabs>
          <w:tab w:val="left" w:pos="426"/>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sz w:val="28"/>
          <w:szCs w:val="28"/>
          <w:lang w:val="uk-UA" w:eastAsia="ar-SA"/>
        </w:rPr>
        <w:t>Вимоги до курсу</w:t>
      </w:r>
    </w:p>
    <w:p w:rsidR="00A12B89" w:rsidRPr="007B4D5C" w:rsidRDefault="00A12B89"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A12B89" w:rsidRPr="007B4D5C" w:rsidRDefault="00A12B89"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A12B89" w:rsidRPr="007B4D5C" w:rsidRDefault="00A12B89"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 xml:space="preserve">Під час </w:t>
      </w:r>
      <w:r w:rsidRPr="007B4D5C">
        <w:rPr>
          <w:rFonts w:ascii="Times New Roman" w:hAnsi="Times New Roman"/>
          <w:b/>
          <w:sz w:val="28"/>
          <w:szCs w:val="28"/>
          <w:lang w:val="uk-UA" w:eastAsia="ar-SA"/>
        </w:rPr>
        <w:t>лекційного заняття</w:t>
      </w:r>
      <w:r w:rsidRPr="007B4D5C">
        <w:rPr>
          <w:rFonts w:ascii="Times New Roman" w:hAnsi="Times New Roman"/>
          <w:sz w:val="28"/>
          <w:szCs w:val="28"/>
          <w:lang w:val="uk-UA" w:eastAsia="ar-S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A12B89" w:rsidRPr="007B4D5C" w:rsidRDefault="00A12B89" w:rsidP="007B4D5C">
      <w:pPr>
        <w:tabs>
          <w:tab w:val="left" w:pos="426"/>
        </w:tabs>
        <w:suppressAutoHyphens/>
        <w:spacing w:after="0" w:line="240" w:lineRule="auto"/>
        <w:jc w:val="both"/>
        <w:rPr>
          <w:rFonts w:ascii="Times New Roman" w:hAnsi="Times New Roman"/>
          <w:b/>
          <w:sz w:val="28"/>
          <w:szCs w:val="28"/>
          <w:lang w:val="uk-UA" w:eastAsia="ar-SA"/>
        </w:rPr>
      </w:pPr>
      <w:r w:rsidRPr="007B4D5C">
        <w:rPr>
          <w:rFonts w:ascii="Times New Roman" w:hAnsi="Times New Roman"/>
          <w:sz w:val="28"/>
          <w:szCs w:val="28"/>
          <w:lang w:val="uk-UA" w:eastAsia="ar-SA"/>
        </w:rPr>
        <w:tab/>
      </w:r>
      <w:r w:rsidRPr="007B4D5C">
        <w:rPr>
          <w:rFonts w:ascii="Times New Roman" w:hAnsi="Times New Roman"/>
          <w:b/>
          <w:sz w:val="28"/>
          <w:szCs w:val="28"/>
          <w:lang w:val="uk-UA" w:eastAsia="ar-SA"/>
        </w:rPr>
        <w:t xml:space="preserve">Практичні заняття </w:t>
      </w:r>
    </w:p>
    <w:p w:rsidR="00A12B89" w:rsidRPr="007B4D5C" w:rsidRDefault="00A12B89"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A12B89" w:rsidRPr="007B4D5C" w:rsidRDefault="00A12B89"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повага до колег,</w:t>
      </w:r>
    </w:p>
    <w:p w:rsidR="00A12B89" w:rsidRPr="007B4D5C" w:rsidRDefault="00A12B89"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 xml:space="preserve">толерантність до інших та їхнього досвіду, </w:t>
      </w:r>
    </w:p>
    <w:p w:rsidR="00A12B89" w:rsidRPr="007B4D5C" w:rsidRDefault="00A12B89"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сприйнятливість та неупередженість,</w:t>
      </w:r>
    </w:p>
    <w:p w:rsidR="00A12B89" w:rsidRPr="007B4D5C" w:rsidRDefault="00A12B89"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здатність не погоджуватися з думкою, але шанувати особистість опонента/-ки,</w:t>
      </w:r>
    </w:p>
    <w:p w:rsidR="00A12B89" w:rsidRPr="007B4D5C" w:rsidRDefault="00A12B89"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A12B89" w:rsidRPr="007B4D5C" w:rsidRDefault="00A12B89"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A12B89" w:rsidRPr="007B4D5C" w:rsidRDefault="00A12B89"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обов’язкове знайомство з першоджерелами.</w:t>
      </w:r>
    </w:p>
    <w:p w:rsidR="00A12B89" w:rsidRPr="007B4D5C" w:rsidRDefault="00A12B89"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A12B89" w:rsidRPr="007B4D5C" w:rsidRDefault="00A12B89" w:rsidP="007B4D5C">
      <w:pPr>
        <w:tabs>
          <w:tab w:val="left" w:pos="426"/>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Охорона праці</w:t>
      </w:r>
    </w:p>
    <w:p w:rsidR="00A12B89" w:rsidRPr="007B4D5C" w:rsidRDefault="00A12B89"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На першому занятті з курсу буде роз</w:t>
      </w:r>
      <w:r w:rsidRPr="007B4D5C">
        <w:rPr>
          <w:rFonts w:ascii="Times New Roman" w:hAnsi="Times New Roman"/>
          <w:sz w:val="28"/>
          <w:szCs w:val="28"/>
          <w:lang w:eastAsia="ar-SA"/>
        </w:rPr>
        <w:t>`</w:t>
      </w:r>
      <w:r w:rsidRPr="007B4D5C">
        <w:rPr>
          <w:rFonts w:ascii="Times New Roman" w:hAnsi="Times New Roman"/>
          <w:sz w:val="28"/>
          <w:szCs w:val="28"/>
          <w:lang w:val="uk-UA" w:eastAsia="ar-S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A12B89" w:rsidRPr="007B4D5C" w:rsidRDefault="00A12B89" w:rsidP="007B4D5C">
      <w:pPr>
        <w:tabs>
          <w:tab w:val="left" w:pos="426"/>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Поведінка в аудиторії</w:t>
      </w:r>
    </w:p>
    <w:p w:rsidR="00A12B89" w:rsidRPr="007B4D5C" w:rsidRDefault="00A12B89" w:rsidP="007B4D5C">
      <w:pPr>
        <w:tabs>
          <w:tab w:val="left" w:pos="426"/>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 Основні «так» та «ні»</w:t>
      </w:r>
    </w:p>
    <w:p w:rsidR="00A12B89" w:rsidRPr="007B4D5C" w:rsidRDefault="00A12B89"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A12B89" w:rsidRPr="007B4D5C" w:rsidRDefault="00A12B89" w:rsidP="007B4D5C">
      <w:pPr>
        <w:tabs>
          <w:tab w:val="left" w:pos="426"/>
        </w:tabs>
        <w:suppressAutoHyphens/>
        <w:spacing w:after="0" w:line="240" w:lineRule="auto"/>
        <w:jc w:val="both"/>
        <w:rPr>
          <w:rFonts w:ascii="Times New Roman" w:hAnsi="Times New Roman"/>
          <w:sz w:val="28"/>
          <w:szCs w:val="28"/>
          <w:u w:val="single"/>
          <w:lang w:val="uk-UA" w:eastAsia="ar-SA"/>
        </w:rPr>
      </w:pPr>
      <w:r w:rsidRPr="007B4D5C">
        <w:rPr>
          <w:rFonts w:ascii="Times New Roman" w:hAnsi="Times New Roman"/>
          <w:sz w:val="28"/>
          <w:szCs w:val="28"/>
          <w:lang w:val="uk-UA" w:eastAsia="ar-SA"/>
        </w:rPr>
        <w:t xml:space="preserve">Під час занять </w:t>
      </w:r>
      <w:r w:rsidRPr="007B4D5C">
        <w:rPr>
          <w:rFonts w:ascii="Times New Roman" w:hAnsi="Times New Roman"/>
          <w:sz w:val="28"/>
          <w:szCs w:val="28"/>
          <w:u w:val="single"/>
          <w:lang w:val="uk-UA" w:eastAsia="ar-SA"/>
        </w:rPr>
        <w:t xml:space="preserve">дозволяється: </w:t>
      </w:r>
    </w:p>
    <w:p w:rsidR="00A12B89" w:rsidRPr="007B4D5C" w:rsidRDefault="00A12B89" w:rsidP="007B4D5C">
      <w:pPr>
        <w:numPr>
          <w:ilvl w:val="0"/>
          <w:numId w:val="46"/>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залишати аудиторію на короткий час за потреби та за дозволом викладача;</w:t>
      </w:r>
    </w:p>
    <w:p w:rsidR="00A12B89" w:rsidRPr="007B4D5C" w:rsidRDefault="00A12B89" w:rsidP="007B4D5C">
      <w:pPr>
        <w:numPr>
          <w:ilvl w:val="0"/>
          <w:numId w:val="46"/>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пити безалкогольні напої;</w:t>
      </w:r>
    </w:p>
    <w:p w:rsidR="00A12B89" w:rsidRPr="007B4D5C" w:rsidRDefault="00A12B89" w:rsidP="007B4D5C">
      <w:pPr>
        <w:numPr>
          <w:ilvl w:val="0"/>
          <w:numId w:val="46"/>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фотографувати слайди презентацій;</w:t>
      </w:r>
    </w:p>
    <w:p w:rsidR="00A12B89" w:rsidRPr="007B4D5C" w:rsidRDefault="00A12B89" w:rsidP="007B4D5C">
      <w:pPr>
        <w:numPr>
          <w:ilvl w:val="0"/>
          <w:numId w:val="46"/>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брати активну участь у ході заняття (див. Академічні очікування від студенток/-ів).</w:t>
      </w:r>
    </w:p>
    <w:p w:rsidR="00A12B89" w:rsidRPr="007B4D5C" w:rsidRDefault="00A12B89" w:rsidP="007B4D5C">
      <w:pPr>
        <w:tabs>
          <w:tab w:val="left" w:pos="426"/>
        </w:tabs>
        <w:suppressAutoHyphens/>
        <w:spacing w:after="0" w:line="240" w:lineRule="auto"/>
        <w:jc w:val="both"/>
        <w:rPr>
          <w:rFonts w:ascii="Times New Roman" w:hAnsi="Times New Roman"/>
          <w:sz w:val="28"/>
          <w:szCs w:val="28"/>
          <w:u w:val="single"/>
          <w:lang w:val="uk-UA" w:eastAsia="ar-SA"/>
        </w:rPr>
      </w:pPr>
      <w:r w:rsidRPr="007B4D5C">
        <w:rPr>
          <w:rFonts w:ascii="Times New Roman" w:hAnsi="Times New Roman"/>
          <w:sz w:val="28"/>
          <w:szCs w:val="28"/>
          <w:u w:val="single"/>
          <w:lang w:val="uk-UA" w:eastAsia="ar-SA"/>
        </w:rPr>
        <w:t>заборонено:</w:t>
      </w:r>
    </w:p>
    <w:p w:rsidR="00A12B89" w:rsidRPr="007B4D5C" w:rsidRDefault="00A12B89" w:rsidP="007B4D5C">
      <w:pPr>
        <w:numPr>
          <w:ilvl w:val="0"/>
          <w:numId w:val="47"/>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rsidR="00A12B89" w:rsidRPr="007B4D5C" w:rsidRDefault="00A12B89" w:rsidP="007B4D5C">
      <w:pPr>
        <w:numPr>
          <w:ilvl w:val="0"/>
          <w:numId w:val="47"/>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палити, вживати алкогольні і навіть слабоалкогольні напої або наркотичні засоби;</w:t>
      </w:r>
    </w:p>
    <w:p w:rsidR="00A12B89" w:rsidRPr="007B4D5C" w:rsidRDefault="00A12B89" w:rsidP="007B4D5C">
      <w:pPr>
        <w:numPr>
          <w:ilvl w:val="0"/>
          <w:numId w:val="47"/>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rsidR="00A12B89" w:rsidRPr="007B4D5C" w:rsidRDefault="00A12B89" w:rsidP="007B4D5C">
      <w:pPr>
        <w:numPr>
          <w:ilvl w:val="0"/>
          <w:numId w:val="47"/>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грати в азартні ігри;</w:t>
      </w:r>
    </w:p>
    <w:p w:rsidR="00A12B89" w:rsidRPr="007B4D5C" w:rsidRDefault="00A12B89" w:rsidP="007B4D5C">
      <w:pPr>
        <w:numPr>
          <w:ilvl w:val="0"/>
          <w:numId w:val="47"/>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A12B89" w:rsidRPr="007B4D5C" w:rsidRDefault="00A12B89" w:rsidP="007B4D5C">
      <w:pPr>
        <w:numPr>
          <w:ilvl w:val="0"/>
          <w:numId w:val="47"/>
        </w:numPr>
        <w:tabs>
          <w:tab w:val="left" w:pos="426"/>
        </w:tabs>
        <w:suppressAutoHyphens/>
        <w:spacing w:after="0" w:line="240" w:lineRule="auto"/>
        <w:contextualSpacing/>
        <w:jc w:val="both"/>
        <w:rPr>
          <w:rFonts w:ascii="Times New Roman" w:hAnsi="Times New Roman"/>
          <w:b/>
          <w:sz w:val="28"/>
          <w:szCs w:val="28"/>
          <w:lang w:val="uk-UA"/>
        </w:rPr>
      </w:pPr>
      <w:r w:rsidRPr="007B4D5C">
        <w:rPr>
          <w:rFonts w:ascii="Times New Roman" w:hAnsi="Times New Roman"/>
          <w:sz w:val="28"/>
          <w:szCs w:val="28"/>
          <w:lang w:val="uk-UA"/>
        </w:rPr>
        <w:t>галасувати, кричати або прослуховувати гучну музику в аудиторіях і навіть у коридорах під час занять.</w:t>
      </w:r>
    </w:p>
    <w:p w:rsidR="00A12B89" w:rsidRPr="007B4D5C" w:rsidRDefault="00A12B89" w:rsidP="007B4D5C">
      <w:pPr>
        <w:tabs>
          <w:tab w:val="left" w:pos="426"/>
        </w:tabs>
        <w:spacing w:after="0" w:line="240" w:lineRule="auto"/>
        <w:contextualSpacing/>
        <w:jc w:val="center"/>
        <w:rPr>
          <w:rFonts w:ascii="Times New Roman" w:hAnsi="Times New Roman"/>
          <w:b/>
          <w:sz w:val="28"/>
          <w:szCs w:val="28"/>
          <w:lang w:val="uk-UA"/>
        </w:rPr>
      </w:pPr>
      <w:r w:rsidRPr="007B4D5C">
        <w:rPr>
          <w:rFonts w:ascii="Times New Roman" w:hAnsi="Times New Roman"/>
          <w:b/>
          <w:sz w:val="28"/>
          <w:szCs w:val="28"/>
          <w:lang w:val="uk-UA"/>
        </w:rPr>
        <w:t>Плагіат та академічна доброчесність</w:t>
      </w:r>
    </w:p>
    <w:p w:rsidR="00A12B89" w:rsidRPr="007B4D5C" w:rsidRDefault="00A12B89"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b/>
          <w:sz w:val="28"/>
          <w:szCs w:val="28"/>
          <w:u w:val="single"/>
          <w:lang w:val="uk-UA" w:eastAsia="ar-SA"/>
        </w:rPr>
        <w:t>Кафедра української мови, основ психології та педагогіки підтримує нульову толерантність до плагіату</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A12B89" w:rsidRPr="007B4D5C" w:rsidRDefault="00A12B89" w:rsidP="007B4D5C">
      <w:pPr>
        <w:tabs>
          <w:tab w:val="left" w:pos="142"/>
          <w:tab w:val="left" w:pos="567"/>
        </w:tabs>
        <w:suppressAutoHyphens/>
        <w:spacing w:after="0" w:line="240" w:lineRule="auto"/>
        <w:ind w:left="142"/>
        <w:jc w:val="center"/>
        <w:rPr>
          <w:rFonts w:ascii="Times New Roman" w:hAnsi="Times New Roman"/>
          <w:b/>
          <w:sz w:val="28"/>
          <w:szCs w:val="28"/>
          <w:lang w:val="uk-UA" w:eastAsia="ar-SA"/>
        </w:rPr>
      </w:pPr>
    </w:p>
    <w:p w:rsidR="00A12B89" w:rsidRPr="007B4D5C" w:rsidRDefault="00A12B89" w:rsidP="007B4D5C">
      <w:pPr>
        <w:tabs>
          <w:tab w:val="left" w:pos="142"/>
          <w:tab w:val="left" w:pos="567"/>
        </w:tabs>
        <w:suppressAutoHyphens/>
        <w:spacing w:after="0" w:line="240" w:lineRule="auto"/>
        <w:ind w:left="142"/>
        <w:jc w:val="center"/>
        <w:rPr>
          <w:rFonts w:ascii="Times New Roman" w:hAnsi="Times New Roman"/>
          <w:sz w:val="28"/>
          <w:szCs w:val="20"/>
          <w:lang w:val="uk-UA" w:eastAsia="ar-SA"/>
        </w:rPr>
      </w:pPr>
      <w:r w:rsidRPr="007B4D5C">
        <w:rPr>
          <w:rFonts w:ascii="Times New Roman" w:hAnsi="Times New Roman"/>
          <w:b/>
          <w:sz w:val="28"/>
          <w:szCs w:val="28"/>
          <w:lang w:val="uk-UA" w:eastAsia="ar-SA"/>
        </w:rPr>
        <w:t>11. Методи навчання</w:t>
      </w:r>
    </w:p>
    <w:p w:rsidR="00A12B89" w:rsidRPr="007B4D5C" w:rsidRDefault="00A12B89" w:rsidP="007B4D5C">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t>Вербальні (лекція, бесіда);  наочні (ілюстрація);  практичні (самостійна робота</w:t>
      </w:r>
      <w:r w:rsidRPr="007B4D5C">
        <w:rPr>
          <w:rFonts w:ascii="Times New Roman" w:hAnsi="Times New Roman"/>
          <w:sz w:val="28"/>
          <w:szCs w:val="28"/>
          <w:lang w:eastAsia="ar-SA"/>
        </w:rPr>
        <w:t xml:space="preserve">, </w:t>
      </w:r>
      <w:r w:rsidRPr="007B4D5C">
        <w:rPr>
          <w:rFonts w:ascii="Times New Roman" w:hAnsi="Times New Roman"/>
          <w:sz w:val="28"/>
          <w:szCs w:val="28"/>
          <w:lang w:val="uk-UA" w:eastAsia="ar-SA"/>
        </w:rPr>
        <w:t>кейс-метод, мозковий штурм, робота в парах, робота в групах).</w:t>
      </w:r>
    </w:p>
    <w:p w:rsidR="00A12B89" w:rsidRPr="007B4D5C" w:rsidRDefault="00A12B89" w:rsidP="007B4D5C">
      <w:pPr>
        <w:tabs>
          <w:tab w:val="left" w:pos="142"/>
          <w:tab w:val="left" w:pos="567"/>
        </w:tabs>
        <w:suppressAutoHyphens/>
        <w:spacing w:after="0" w:line="240" w:lineRule="auto"/>
        <w:ind w:left="142" w:firstLine="567"/>
        <w:jc w:val="center"/>
        <w:rPr>
          <w:rFonts w:ascii="Times New Roman" w:hAnsi="Times New Roman"/>
          <w:b/>
          <w:sz w:val="28"/>
          <w:szCs w:val="28"/>
          <w:lang w:val="uk-UA" w:eastAsia="ar-SA"/>
        </w:rPr>
      </w:pPr>
    </w:p>
    <w:p w:rsidR="00A12B89" w:rsidRPr="007B4D5C" w:rsidRDefault="00A12B89" w:rsidP="007B4D5C">
      <w:pPr>
        <w:tabs>
          <w:tab w:val="left" w:pos="142"/>
          <w:tab w:val="left" w:pos="567"/>
          <w:tab w:val="center" w:pos="5314"/>
          <w:tab w:val="left" w:pos="7080"/>
        </w:tabs>
        <w:suppressAutoHyphens/>
        <w:spacing w:after="0" w:line="240" w:lineRule="auto"/>
        <w:ind w:left="142" w:firstLine="567"/>
        <w:rPr>
          <w:rFonts w:ascii="Times New Roman" w:hAnsi="Times New Roman"/>
          <w:b/>
          <w:sz w:val="28"/>
          <w:szCs w:val="28"/>
          <w:lang w:val="uk-UA" w:eastAsia="ar-SA"/>
        </w:rPr>
      </w:pPr>
      <w:r w:rsidRPr="007B4D5C">
        <w:rPr>
          <w:rFonts w:ascii="Times New Roman" w:hAnsi="Times New Roman"/>
          <w:b/>
          <w:sz w:val="28"/>
          <w:szCs w:val="28"/>
          <w:lang w:val="uk-UA" w:eastAsia="ar-SA"/>
        </w:rPr>
        <w:tab/>
        <w:t>12. Методи контролю</w:t>
      </w:r>
      <w:r w:rsidRPr="007B4D5C">
        <w:rPr>
          <w:rFonts w:ascii="Times New Roman" w:hAnsi="Times New Roman"/>
          <w:b/>
          <w:sz w:val="28"/>
          <w:szCs w:val="28"/>
          <w:lang w:val="uk-UA" w:eastAsia="ar-SA"/>
        </w:rPr>
        <w:tab/>
      </w:r>
    </w:p>
    <w:p w:rsidR="00A12B89" w:rsidRPr="007B4D5C" w:rsidRDefault="00A12B89" w:rsidP="007B4D5C">
      <w:pPr>
        <w:suppressAutoHyphens/>
        <w:spacing w:after="0" w:line="240" w:lineRule="auto"/>
        <w:ind w:firstLine="567"/>
        <w:jc w:val="both"/>
        <w:rPr>
          <w:rFonts w:ascii="Times New Roman" w:hAnsi="Times New Roman"/>
          <w:sz w:val="28"/>
          <w:szCs w:val="24"/>
          <w:lang w:val="uk-UA" w:eastAsia="ru-RU"/>
        </w:rPr>
      </w:pPr>
      <w:r w:rsidRPr="007B4D5C">
        <w:rPr>
          <w:rFonts w:ascii="Times New Roman" w:hAnsi="Times New Roman"/>
          <w:sz w:val="28"/>
          <w:szCs w:val="24"/>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A12B89" w:rsidRPr="007B4D5C" w:rsidRDefault="00A12B89" w:rsidP="007B4D5C">
      <w:pPr>
        <w:suppressAutoHyphens/>
        <w:spacing w:after="0" w:line="240" w:lineRule="auto"/>
        <w:ind w:firstLine="709"/>
        <w:jc w:val="both"/>
        <w:rPr>
          <w:rFonts w:ascii="Times New Roman" w:hAnsi="Times New Roman"/>
          <w:sz w:val="28"/>
          <w:szCs w:val="24"/>
          <w:lang w:val="uk-UA" w:eastAsia="ru-RU"/>
        </w:rPr>
      </w:pPr>
      <w:r w:rsidRPr="007B4D5C">
        <w:rPr>
          <w:rFonts w:ascii="Times New Roman" w:hAnsi="Times New Roman"/>
          <w:b/>
          <w:sz w:val="28"/>
          <w:szCs w:val="24"/>
          <w:lang w:val="uk-UA" w:eastAsia="ru-RU"/>
        </w:rPr>
        <w:t>Поточний контроль</w:t>
      </w:r>
      <w:r w:rsidRPr="007B4D5C">
        <w:rPr>
          <w:rFonts w:ascii="Times New Roman" w:hAnsi="Times New Roman"/>
          <w:sz w:val="28"/>
          <w:szCs w:val="24"/>
          <w:lang w:val="uk-UA" w:eastAsia="ru-RU"/>
        </w:rPr>
        <w:t xml:space="preserve"> (засвоєння окремих тем) проводиться у формі усного опитування, </w:t>
      </w:r>
      <w:r w:rsidRPr="007B4D5C">
        <w:rPr>
          <w:rFonts w:ascii="Times New Roman" w:hAnsi="Times New Roman"/>
          <w:sz w:val="28"/>
          <w:szCs w:val="24"/>
          <w:lang w:val="uk-UA" w:eastAsia="uk-UA"/>
        </w:rPr>
        <w:t>тестування, бесіди студентів із заздалегідь визначених питань</w:t>
      </w:r>
      <w:r w:rsidRPr="007B4D5C">
        <w:rPr>
          <w:rFonts w:ascii="Times New Roman" w:hAnsi="Times New Roman"/>
          <w:sz w:val="28"/>
          <w:szCs w:val="24"/>
          <w:lang w:val="uk-UA" w:eastAsia="ru-RU"/>
        </w:rPr>
        <w:t xml:space="preserve">, у формі виступів </w:t>
      </w:r>
      <w:r w:rsidRPr="007B4D5C">
        <w:rPr>
          <w:rFonts w:ascii="Times New Roman" w:hAnsi="Times New Roman"/>
          <w:sz w:val="28"/>
          <w:szCs w:val="24"/>
          <w:lang w:val="uk-UA" w:eastAsia="ar-SA"/>
        </w:rPr>
        <w:t>здобувачів вищої освіти</w:t>
      </w:r>
      <w:r w:rsidRPr="007B4D5C">
        <w:rPr>
          <w:rFonts w:ascii="Times New Roman" w:hAnsi="Times New Roman"/>
          <w:sz w:val="28"/>
          <w:szCs w:val="24"/>
          <w:lang w:val="uk-UA" w:eastAsia="ru-RU"/>
        </w:rPr>
        <w:t xml:space="preserve"> з доповідями при обговоренні навчальних питань на практичних заняттях.</w:t>
      </w:r>
    </w:p>
    <w:p w:rsidR="00A12B89" w:rsidRPr="007B4D5C" w:rsidRDefault="00A12B89" w:rsidP="007B4D5C">
      <w:pPr>
        <w:suppressAutoHyphens/>
        <w:spacing w:after="0" w:line="240" w:lineRule="auto"/>
        <w:ind w:firstLine="567"/>
        <w:jc w:val="both"/>
        <w:rPr>
          <w:rFonts w:ascii="Times New Roman" w:hAnsi="Times New Roman"/>
          <w:sz w:val="28"/>
          <w:szCs w:val="24"/>
          <w:lang w:val="uk-UA" w:eastAsia="ru-RU"/>
        </w:rPr>
      </w:pPr>
      <w:r w:rsidRPr="007B4D5C">
        <w:rPr>
          <w:rFonts w:ascii="Times New Roman" w:hAnsi="Times New Roman"/>
          <w:b/>
          <w:sz w:val="28"/>
          <w:szCs w:val="24"/>
          <w:lang w:val="uk-UA" w:eastAsia="ru-RU"/>
        </w:rPr>
        <w:t>Підсумковий семестровий контроль</w:t>
      </w:r>
      <w:r w:rsidRPr="007B4D5C">
        <w:rPr>
          <w:rFonts w:ascii="Times New Roman" w:hAnsi="Times New Roman"/>
          <w:sz w:val="28"/>
          <w:szCs w:val="24"/>
          <w:lang w:val="uk-UA" w:eastAsia="ru-RU"/>
        </w:rPr>
        <w:t xml:space="preserve"> з дисципліни є обов’язковою формою контролю навчальних досягнень </w:t>
      </w:r>
      <w:r w:rsidRPr="007B4D5C">
        <w:rPr>
          <w:rFonts w:ascii="Times New Roman" w:hAnsi="Times New Roman"/>
          <w:sz w:val="28"/>
          <w:szCs w:val="24"/>
          <w:lang w:val="uk-UA" w:eastAsia="ar-SA"/>
        </w:rPr>
        <w:t>здобувачів вищої освіти</w:t>
      </w:r>
      <w:r w:rsidRPr="007B4D5C">
        <w:rPr>
          <w:rFonts w:ascii="Times New Roman" w:hAnsi="Times New Roman"/>
          <w:sz w:val="28"/>
          <w:szCs w:val="24"/>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A12B89" w:rsidRPr="007B4D5C" w:rsidRDefault="00A12B89" w:rsidP="007B4D5C">
      <w:pPr>
        <w:suppressAutoHyphens/>
        <w:spacing w:after="0" w:line="240" w:lineRule="auto"/>
        <w:ind w:firstLine="567"/>
        <w:jc w:val="both"/>
        <w:rPr>
          <w:rFonts w:ascii="Times New Roman" w:hAnsi="Times New Roman"/>
          <w:sz w:val="28"/>
          <w:szCs w:val="24"/>
          <w:lang w:val="uk-UA" w:eastAsia="ru-RU"/>
        </w:rPr>
      </w:pPr>
      <w:r w:rsidRPr="007B4D5C">
        <w:rPr>
          <w:rFonts w:ascii="Times New Roman" w:hAnsi="Times New Roman"/>
          <w:sz w:val="28"/>
          <w:szCs w:val="24"/>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A12B89" w:rsidRPr="007B4D5C" w:rsidRDefault="00A12B89" w:rsidP="007B4D5C">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p>
    <w:p w:rsidR="00A12B89" w:rsidRPr="007B4D5C" w:rsidRDefault="00A12B89" w:rsidP="007B4D5C">
      <w:pPr>
        <w:keepNext/>
        <w:tabs>
          <w:tab w:val="left" w:pos="142"/>
        </w:tabs>
        <w:suppressAutoHyphens/>
        <w:spacing w:after="0" w:line="240" w:lineRule="auto"/>
        <w:ind w:left="142" w:firstLine="567"/>
        <w:jc w:val="center"/>
        <w:outlineLvl w:val="2"/>
        <w:rPr>
          <w:rFonts w:ascii="Times New Roman" w:hAnsi="Times New Roman"/>
          <w:b/>
          <w:bCs/>
          <w:sz w:val="28"/>
          <w:szCs w:val="28"/>
          <w:lang w:val="uk-UA" w:eastAsia="ar-SA"/>
        </w:rPr>
      </w:pPr>
      <w:r w:rsidRPr="007B4D5C">
        <w:rPr>
          <w:rFonts w:ascii="Times New Roman" w:hAnsi="Times New Roman"/>
          <w:b/>
          <w:bCs/>
          <w:sz w:val="28"/>
          <w:szCs w:val="28"/>
          <w:lang w:val="uk-UA" w:eastAsia="ar-SA"/>
        </w:rPr>
        <w:t>13.  Форма оцінювання знань студентів</w:t>
      </w:r>
    </w:p>
    <w:p w:rsidR="00A12B89" w:rsidRPr="007B4D5C" w:rsidRDefault="00A12B89" w:rsidP="007B4D5C">
      <w:pPr>
        <w:tabs>
          <w:tab w:val="left" w:pos="142"/>
        </w:tabs>
        <w:suppressAutoHyphens/>
        <w:spacing w:after="0" w:line="240" w:lineRule="auto"/>
        <w:ind w:left="142" w:firstLine="567"/>
        <w:rPr>
          <w:rFonts w:ascii="Times New Roman" w:hAnsi="Times New Roman"/>
          <w:sz w:val="28"/>
          <w:szCs w:val="24"/>
          <w:lang w:val="uk-UA" w:eastAsia="ar-SA"/>
        </w:rPr>
      </w:pPr>
      <w:r w:rsidRPr="007B4D5C">
        <w:rPr>
          <w:rFonts w:ascii="Times New Roman" w:hAnsi="Times New Roman"/>
          <w:sz w:val="28"/>
          <w:szCs w:val="24"/>
          <w:lang w:val="uk-UA" w:eastAsia="ar-SA"/>
        </w:rPr>
        <w:t>Формою підсумкового контролю успішності навчання з дисципліни  є залік.</w:t>
      </w:r>
    </w:p>
    <w:p w:rsidR="00A12B89" w:rsidRPr="007B4D5C" w:rsidRDefault="00A12B89" w:rsidP="007B4D5C">
      <w:pPr>
        <w:suppressAutoHyphens/>
        <w:spacing w:after="0" w:line="240" w:lineRule="auto"/>
        <w:rPr>
          <w:rFonts w:ascii="Times New Roman" w:hAnsi="Times New Roman"/>
          <w:b/>
          <w:sz w:val="28"/>
          <w:szCs w:val="28"/>
          <w:lang w:val="uk-UA" w:eastAsia="ar-SA"/>
        </w:rPr>
      </w:pPr>
    </w:p>
    <w:p w:rsidR="00A12B89" w:rsidRPr="007B4D5C" w:rsidRDefault="00A12B89" w:rsidP="007B4D5C">
      <w:pPr>
        <w:suppressAutoHyphens/>
        <w:spacing w:after="0" w:line="240" w:lineRule="auto"/>
        <w:ind w:firstLine="425"/>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13.1 Перерахунок середньої оцінки за поточну діяльність </w:t>
      </w:r>
    </w:p>
    <w:p w:rsidR="00A12B89" w:rsidRPr="007B4D5C" w:rsidRDefault="00A12B89" w:rsidP="007B4D5C">
      <w:pPr>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у багатобальну шкалу</w:t>
      </w:r>
    </w:p>
    <w:p w:rsidR="00A12B89" w:rsidRPr="007B4D5C" w:rsidRDefault="00A12B89" w:rsidP="007B4D5C">
      <w:pPr>
        <w:suppressAutoHyphens/>
        <w:spacing w:after="0" w:line="240" w:lineRule="auto"/>
        <w:ind w:firstLine="709"/>
        <w:jc w:val="both"/>
        <w:rPr>
          <w:rFonts w:ascii="Times New Roman" w:hAnsi="Times New Roman"/>
          <w:b/>
          <w:sz w:val="28"/>
          <w:szCs w:val="28"/>
          <w:lang w:val="uk-UA" w:eastAsia="ar-SA"/>
        </w:rPr>
      </w:pPr>
      <w:r w:rsidRPr="007B4D5C">
        <w:rPr>
          <w:rFonts w:ascii="Times New Roman" w:hAnsi="Times New Roman"/>
          <w:sz w:val="28"/>
          <w:szCs w:val="28"/>
          <w:lang w:val="uk-UA" w:eastAsia="ar-S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7B4D5C">
        <w:rPr>
          <w:rFonts w:ascii="Times New Roman" w:hAnsi="Times New Roman"/>
          <w:b/>
          <w:sz w:val="28"/>
          <w:szCs w:val="28"/>
          <w:lang w:val="uk-UA" w:eastAsia="ar-SA"/>
        </w:rPr>
        <w:t xml:space="preserve">                                                      </w:t>
      </w:r>
    </w:p>
    <w:p w:rsidR="00A12B89" w:rsidRPr="007B4D5C" w:rsidRDefault="00A12B89" w:rsidP="007B4D5C">
      <w:pPr>
        <w:suppressAutoHyphens/>
        <w:spacing w:after="0" w:line="240" w:lineRule="auto"/>
        <w:ind w:right="-425"/>
        <w:jc w:val="center"/>
        <w:rPr>
          <w:rFonts w:ascii="Times New Roman" w:hAnsi="Times New Roman"/>
          <w:b/>
          <w:sz w:val="28"/>
          <w:szCs w:val="28"/>
          <w:lang w:val="uk-UA" w:eastAsia="ar-SA"/>
        </w:rPr>
      </w:pPr>
    </w:p>
    <w:p w:rsidR="00A12B89" w:rsidRPr="007B4D5C" w:rsidRDefault="00A12B89" w:rsidP="007B4D5C">
      <w:pPr>
        <w:suppressAutoHyphens/>
        <w:spacing w:after="0" w:line="240" w:lineRule="auto"/>
        <w:ind w:right="-425"/>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Перерахунок середньої оцінки за поточну діяльність у багатобальну шкалу</w:t>
      </w:r>
    </w:p>
    <w:p w:rsidR="00A12B89" w:rsidRPr="007B4D5C" w:rsidRDefault="00A12B89" w:rsidP="007B4D5C">
      <w:pPr>
        <w:suppressAutoHyphens/>
        <w:spacing w:after="0" w:line="240" w:lineRule="auto"/>
        <w:ind w:right="-425"/>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
        <w:gridCol w:w="794"/>
        <w:gridCol w:w="237"/>
        <w:gridCol w:w="1078"/>
        <w:gridCol w:w="803"/>
        <w:gridCol w:w="236"/>
        <w:gridCol w:w="1208"/>
        <w:gridCol w:w="1111"/>
      </w:tblGrid>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4-бальна шкала</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200-бальна шкала</w:t>
            </w:r>
          </w:p>
        </w:tc>
        <w:tc>
          <w:tcPr>
            <w:tcW w:w="237" w:type="dxa"/>
            <w:vMerge w:val="restart"/>
            <w:tcBorders>
              <w:top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4-бальна шкала</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200-бальна шкала</w:t>
            </w:r>
          </w:p>
        </w:tc>
        <w:tc>
          <w:tcPr>
            <w:tcW w:w="236" w:type="dxa"/>
            <w:vMerge w:val="restart"/>
            <w:tcBorders>
              <w:top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4-бальна шкала</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200-бальна шкала</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5</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200</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4.22-4,23</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169</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3.45-3,46</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138</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4.97-4,99</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199</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4.19-4,21</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168</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3.42-3,44</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137</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4.95-4,96</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198</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4.17-4,18</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167</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3.4-3,41</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136</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4.92-4,94</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197</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4.14-4,16</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166</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3.37-3,39</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135</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4.9-4,91</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196</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4.12-4,13</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165</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3.35-3,36</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134</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4.87-4,89</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195</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4.09-4,11</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164</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3.32-3,34</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133</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4.85-4,86</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194</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4.07-4,08</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163</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3.3-3,31</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132</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4.82-4,84</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193</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4.04-4,06</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162</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3.27-3,29</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131</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4.8-4,81</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192</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4.02-4,03</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161</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3.25-3,26</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130</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4.77-4,79</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191</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3.99-4,01</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160</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3.22-3,24</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129</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4.75-4,76</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190</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3.97-3,98</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159</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3.2-3,21</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128</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4.72-4,74</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189</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3.94-3,96</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158</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3.17-3,19</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127</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4.7-4,71</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188</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3.92-3,93</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157</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3.15-3,16</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126</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4.67-4,69</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187</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3.89-3,91</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156</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3.12-3,14</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125</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4.65-4,66</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186</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3.87-3,88</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155</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3.1-3,11</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124</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4.62-4,64</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185</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3.84-3,86</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154</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3.07-3,09</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123</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4.6-4,61</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184</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3.82-3,83</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153</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3.05-3,06</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122</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4.57-4,59</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183</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3.79-3,81</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152</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3.02-3,04</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121</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4.54-4,56</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182</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3.77-3,78</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151</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3-3,01</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120</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4.52-4,53</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181</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3.74-3,76</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150</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b/>
                <w:sz w:val="14"/>
                <w:szCs w:val="14"/>
                <w:lang w:val="uk-UA" w:eastAsia="ar-SA"/>
              </w:rPr>
            </w:pPr>
            <w:r w:rsidRPr="007B4D5C">
              <w:rPr>
                <w:rFonts w:ascii="Times New Roman" w:hAnsi="Times New Roman"/>
                <w:b/>
                <w:spacing w:val="-6"/>
                <w:sz w:val="14"/>
                <w:szCs w:val="14"/>
                <w:lang w:val="uk-UA" w:eastAsia="ar-SA"/>
              </w:rPr>
              <w:t>Менше</w:t>
            </w:r>
            <w:r w:rsidRPr="007B4D5C">
              <w:rPr>
                <w:rFonts w:ascii="Times New Roman" w:hAnsi="Times New Roman"/>
                <w:b/>
                <w:sz w:val="14"/>
                <w:szCs w:val="14"/>
                <w:lang w:val="uk-UA" w:eastAsia="ar-SA"/>
              </w:rPr>
              <w:t xml:space="preserve"> 3</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b/>
                <w:sz w:val="14"/>
                <w:szCs w:val="14"/>
                <w:lang w:val="uk-UA" w:eastAsia="ar-SA"/>
              </w:rPr>
            </w:pPr>
            <w:r w:rsidRPr="007B4D5C">
              <w:rPr>
                <w:rFonts w:ascii="Times New Roman" w:hAnsi="Times New Roman"/>
                <w:b/>
                <w:sz w:val="14"/>
                <w:szCs w:val="14"/>
                <w:lang w:val="uk-UA" w:eastAsia="ar-SA"/>
              </w:rPr>
              <w:t>Недостатньо</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4.5-4,51</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180</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3.72-3,73</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149</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Merge w:val="restart"/>
            <w:tcBorders>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p>
        </w:tc>
        <w:tc>
          <w:tcPr>
            <w:tcW w:w="1111" w:type="dxa"/>
            <w:vMerge w:val="restart"/>
            <w:tcBorders>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4.47-4,49</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179</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3.7-3,71</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148</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Merge/>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b/>
                <w:sz w:val="14"/>
                <w:szCs w:val="14"/>
                <w:lang w:val="uk-UA" w:eastAsia="ar-SA"/>
              </w:rPr>
            </w:pPr>
          </w:p>
        </w:tc>
        <w:tc>
          <w:tcPr>
            <w:tcW w:w="1111" w:type="dxa"/>
            <w:vMerge/>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b/>
                <w:sz w:val="14"/>
                <w:szCs w:val="14"/>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4.45-4,46</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178</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3.67-3,69</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147</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Merge w:val="restart"/>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b/>
                <w:sz w:val="14"/>
                <w:szCs w:val="14"/>
                <w:lang w:val="uk-UA" w:eastAsia="ar-SA"/>
              </w:rPr>
            </w:pPr>
          </w:p>
        </w:tc>
        <w:tc>
          <w:tcPr>
            <w:tcW w:w="1111" w:type="dxa"/>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b/>
                <w:sz w:val="14"/>
                <w:szCs w:val="14"/>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4.42-4,44</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177</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3.65-3,66</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146</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Merge/>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p>
        </w:tc>
        <w:tc>
          <w:tcPr>
            <w:tcW w:w="1111" w:type="dxa"/>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4.4-4,41</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176</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3.62-3,64</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145</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p>
        </w:tc>
        <w:tc>
          <w:tcPr>
            <w:tcW w:w="1111" w:type="dxa"/>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4.37-4,39</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175</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3.6-3,61</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144</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b/>
                <w:sz w:val="14"/>
                <w:szCs w:val="14"/>
                <w:lang w:val="uk-UA" w:eastAsia="ar-SA"/>
              </w:rPr>
            </w:pPr>
          </w:p>
        </w:tc>
        <w:tc>
          <w:tcPr>
            <w:tcW w:w="1111" w:type="dxa"/>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b/>
                <w:sz w:val="14"/>
                <w:szCs w:val="14"/>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4.35-4,36</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174</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3.57-3,59</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143</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4.32-4,34</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173</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3.55-3,56</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142</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4.3-4,31</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172</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3.52-3,54</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141</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4,27-4,29</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171</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3.5-3,51</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140</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4.24-4,26</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170</w:t>
            </w:r>
          </w:p>
        </w:tc>
        <w:tc>
          <w:tcPr>
            <w:tcW w:w="237" w:type="dxa"/>
            <w:vMerge/>
            <w:tcBorders>
              <w:bottom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3.47-3,49</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139</w:t>
            </w:r>
          </w:p>
        </w:tc>
        <w:tc>
          <w:tcPr>
            <w:tcW w:w="236" w:type="dxa"/>
            <w:vMerge/>
            <w:tcBorders>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r>
    </w:tbl>
    <w:p w:rsidR="00A12B89" w:rsidRPr="007B4D5C" w:rsidRDefault="00A12B89" w:rsidP="007B4D5C">
      <w:pPr>
        <w:suppressAutoHyphens/>
        <w:spacing w:after="0" w:line="360" w:lineRule="auto"/>
        <w:ind w:firstLine="567"/>
        <w:jc w:val="center"/>
        <w:rPr>
          <w:rFonts w:ascii="Times New Roman" w:hAnsi="Times New Roman"/>
          <w:b/>
          <w:bCs/>
          <w:iCs/>
          <w:sz w:val="28"/>
          <w:szCs w:val="28"/>
          <w:lang w:val="uk-UA" w:eastAsia="ar-SA"/>
        </w:rPr>
      </w:pPr>
    </w:p>
    <w:p w:rsidR="00A12B89" w:rsidRPr="007B4D5C" w:rsidRDefault="00A12B89" w:rsidP="007B4D5C">
      <w:pPr>
        <w:suppressAutoHyphens/>
        <w:spacing w:after="0" w:line="360" w:lineRule="auto"/>
        <w:ind w:firstLine="567"/>
        <w:jc w:val="center"/>
        <w:rPr>
          <w:rFonts w:ascii="Times New Roman" w:hAnsi="Times New Roman"/>
          <w:b/>
          <w:bCs/>
          <w:iCs/>
          <w:sz w:val="28"/>
          <w:szCs w:val="28"/>
          <w:lang w:val="uk-UA" w:eastAsia="ar-SA"/>
        </w:rPr>
      </w:pPr>
      <w:r w:rsidRPr="007B4D5C">
        <w:rPr>
          <w:rFonts w:ascii="Times New Roman" w:hAnsi="Times New Roman"/>
          <w:b/>
          <w:bCs/>
          <w:iCs/>
          <w:sz w:val="28"/>
          <w:szCs w:val="28"/>
          <w:lang w:val="uk-UA" w:eastAsia="ar-SA"/>
        </w:rPr>
        <w:t>13.2 Залік</w:t>
      </w:r>
    </w:p>
    <w:p w:rsidR="00A12B89" w:rsidRPr="007B4D5C" w:rsidRDefault="00A12B89" w:rsidP="007B4D5C">
      <w:pPr>
        <w:tabs>
          <w:tab w:val="left" w:pos="851"/>
        </w:tabs>
        <w:spacing w:after="0" w:line="240" w:lineRule="auto"/>
        <w:ind w:firstLine="709"/>
        <w:jc w:val="both"/>
        <w:rPr>
          <w:rFonts w:ascii="Times New Roman" w:hAnsi="Times New Roman"/>
          <w:spacing w:val="-4"/>
          <w:sz w:val="28"/>
          <w:szCs w:val="28"/>
          <w:lang w:val="uk-UA" w:eastAsia="ar-SA"/>
        </w:rPr>
      </w:pPr>
      <w:r w:rsidRPr="007B4D5C">
        <w:rPr>
          <w:rFonts w:ascii="Times New Roman" w:hAnsi="Times New Roman"/>
          <w:b/>
          <w:color w:val="000000"/>
          <w:spacing w:val="-4"/>
          <w:sz w:val="28"/>
          <w:szCs w:val="28"/>
          <w:lang w:val="uk-UA" w:eastAsia="ar-SA"/>
        </w:rPr>
        <w:t xml:space="preserve">Залік для дисциплін, вивчення яких завершено – </w:t>
      </w:r>
      <w:r w:rsidRPr="007B4D5C">
        <w:rPr>
          <w:rFonts w:ascii="Times New Roman" w:hAnsi="Times New Roman"/>
          <w:color w:val="000000"/>
          <w:spacing w:val="-4"/>
          <w:sz w:val="28"/>
          <w:szCs w:val="28"/>
          <w:lang w:val="uk-UA" w:eastAsia="ar-S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A12B89" w:rsidRPr="007B4D5C" w:rsidRDefault="00A12B89" w:rsidP="007B4D5C">
      <w:pPr>
        <w:shd w:val="clear" w:color="auto" w:fill="FFFFFF"/>
        <w:suppressAutoHyphens/>
        <w:spacing w:after="0" w:line="240" w:lineRule="auto"/>
        <w:jc w:val="center"/>
        <w:rPr>
          <w:rFonts w:ascii="Times New Roman" w:hAnsi="Times New Roman"/>
          <w:b/>
          <w:sz w:val="28"/>
          <w:szCs w:val="24"/>
          <w:lang w:val="uk-UA" w:eastAsia="ar-SA"/>
        </w:rPr>
      </w:pPr>
    </w:p>
    <w:p w:rsidR="00A12B89" w:rsidRPr="007B4D5C" w:rsidRDefault="00A12B89" w:rsidP="007B4D5C">
      <w:pPr>
        <w:shd w:val="clear" w:color="auto" w:fill="FFFFFF"/>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14. Методичне забезпечення</w:t>
      </w:r>
    </w:p>
    <w:p w:rsidR="00A12B89" w:rsidRPr="007B4D5C" w:rsidRDefault="00A12B89" w:rsidP="007B4D5C">
      <w:pPr>
        <w:keepNext/>
        <w:numPr>
          <w:ilvl w:val="0"/>
          <w:numId w:val="49"/>
        </w:numPr>
        <w:shd w:val="clear" w:color="auto" w:fill="FFFFFF"/>
        <w:tabs>
          <w:tab w:val="left" w:pos="426"/>
        </w:tabs>
        <w:suppressAutoHyphens/>
        <w:spacing w:after="0" w:line="240" w:lineRule="auto"/>
        <w:outlineLvl w:val="1"/>
        <w:rPr>
          <w:rFonts w:ascii="Times New Roman" w:hAnsi="Times New Roman" w:cs="Arial"/>
          <w:bCs/>
          <w:sz w:val="28"/>
          <w:szCs w:val="28"/>
          <w:lang w:val="uk-UA" w:eastAsia="ar-SA"/>
        </w:rPr>
      </w:pPr>
      <w:r w:rsidRPr="007B4D5C">
        <w:rPr>
          <w:rFonts w:ascii="Times New Roman" w:hAnsi="Times New Roman" w:cs="Arial"/>
          <w:bCs/>
          <w:sz w:val="28"/>
          <w:szCs w:val="28"/>
          <w:lang w:val="uk-UA" w:eastAsia="ar-SA"/>
        </w:rPr>
        <w:t xml:space="preserve"> Програма навчальної дисципліни.</w:t>
      </w:r>
    </w:p>
    <w:p w:rsidR="00A12B89" w:rsidRPr="007B4D5C" w:rsidRDefault="00A12B89"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Силабус навчальної дисципліни.</w:t>
      </w:r>
    </w:p>
    <w:p w:rsidR="00A12B89" w:rsidRPr="007B4D5C" w:rsidRDefault="00A12B89"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Плани самостійної роботи студентів.</w:t>
      </w:r>
    </w:p>
    <w:p w:rsidR="00A12B89" w:rsidRPr="007B4D5C" w:rsidRDefault="00A12B89"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Методичні розробки для викладача.</w:t>
      </w:r>
    </w:p>
    <w:p w:rsidR="00A12B89" w:rsidRPr="007B4D5C" w:rsidRDefault="00A12B89"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Методичні вказівки до практичних занять для студентів.</w:t>
      </w:r>
    </w:p>
    <w:p w:rsidR="00A12B89" w:rsidRPr="007B4D5C" w:rsidRDefault="00A12B89"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Методичні матеріали, що забезпечують самостійну роботу студентів.</w:t>
      </w:r>
    </w:p>
    <w:p w:rsidR="00A12B89" w:rsidRPr="007B4D5C" w:rsidRDefault="00A12B89"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Питання та завдання до контролю засвоєння розділу.</w:t>
      </w:r>
    </w:p>
    <w:p w:rsidR="00A12B89" w:rsidRPr="007B4D5C" w:rsidRDefault="00A12B89"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Перелік питань до заліку.</w:t>
      </w:r>
    </w:p>
    <w:p w:rsidR="00A12B89" w:rsidRPr="007B4D5C" w:rsidRDefault="00A12B89" w:rsidP="007B4D5C">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br w:type="page"/>
        <w:t>15. Рекомендована література</w:t>
      </w:r>
    </w:p>
    <w:p w:rsidR="00A12B89" w:rsidRPr="007B4D5C" w:rsidRDefault="00A12B89" w:rsidP="007B4D5C">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Основна література</w:t>
      </w:r>
    </w:p>
    <w:p w:rsidR="00A12B89" w:rsidRPr="007B4D5C" w:rsidRDefault="00A12B89" w:rsidP="007B4D5C">
      <w:pPr>
        <w:numPr>
          <w:ilvl w:val="0"/>
          <w:numId w:val="43"/>
        </w:numPr>
        <w:tabs>
          <w:tab w:val="left" w:pos="426"/>
          <w:tab w:val="left" w:pos="993"/>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t>Гуцало Е. У. Психологія вікового розвитку особистості. Навчально-методичний посібник. – Кіровоград: Імекс ЛТД, 2010. – 216 с.</w:t>
      </w:r>
    </w:p>
    <w:p w:rsidR="00A12B89" w:rsidRPr="007B4D5C" w:rsidRDefault="00A12B89" w:rsidP="007B4D5C">
      <w:pPr>
        <w:numPr>
          <w:ilvl w:val="0"/>
          <w:numId w:val="43"/>
        </w:numPr>
        <w:tabs>
          <w:tab w:val="left" w:pos="426"/>
          <w:tab w:val="left" w:pos="993"/>
        </w:tabs>
        <w:suppressAutoHyphens/>
        <w:spacing w:after="0" w:line="240" w:lineRule="auto"/>
        <w:ind w:firstLine="567"/>
        <w:jc w:val="both"/>
        <w:rPr>
          <w:rFonts w:ascii="Times New Roman" w:hAnsi="Times New Roman"/>
          <w:color w:val="000000"/>
          <w:sz w:val="28"/>
          <w:szCs w:val="28"/>
          <w:lang w:val="uk-UA" w:eastAsia="ar-SA"/>
        </w:rPr>
      </w:pPr>
      <w:r w:rsidRPr="007B4D5C">
        <w:rPr>
          <w:rFonts w:ascii="Times New Roman" w:hAnsi="Times New Roman"/>
          <w:sz w:val="28"/>
          <w:szCs w:val="28"/>
          <w:lang w:val="uk-UA" w:eastAsia="ar-SA"/>
        </w:rPr>
        <w:t>Гуцало</w:t>
      </w:r>
      <w:r w:rsidRPr="007B4D5C">
        <w:rPr>
          <w:rFonts w:ascii="Times New Roman" w:hAnsi="Times New Roman"/>
          <w:color w:val="000000"/>
          <w:sz w:val="28"/>
          <w:szCs w:val="28"/>
          <w:lang w:val="uk-UA" w:eastAsia="ar-SA"/>
        </w:rPr>
        <w:t xml:space="preserve"> Е. У. Психологія вікового розвитку особистості: Практикум. Навчально-методичний посібник. – Кіровоград: ФО-П Александрова М.В, 2012. – 178 с.</w:t>
      </w:r>
    </w:p>
    <w:p w:rsidR="00A12B89" w:rsidRPr="007B4D5C" w:rsidRDefault="00A12B89" w:rsidP="007B4D5C">
      <w:pPr>
        <w:numPr>
          <w:ilvl w:val="0"/>
          <w:numId w:val="43"/>
        </w:numPr>
        <w:tabs>
          <w:tab w:val="left" w:pos="426"/>
          <w:tab w:val="left" w:pos="993"/>
        </w:tabs>
        <w:suppressAutoHyphens/>
        <w:spacing w:after="0" w:line="240" w:lineRule="auto"/>
        <w:ind w:firstLine="567"/>
        <w:contextualSpacing/>
        <w:jc w:val="both"/>
        <w:rPr>
          <w:rFonts w:ascii="Times New Roman" w:hAnsi="Times New Roman"/>
          <w:sz w:val="28"/>
          <w:szCs w:val="28"/>
          <w:lang w:val="uk-UA" w:eastAsia="uk-UA"/>
        </w:rPr>
      </w:pPr>
      <w:r w:rsidRPr="007B4D5C">
        <w:rPr>
          <w:rFonts w:ascii="Times New Roman" w:hAnsi="Times New Roman"/>
          <w:sz w:val="28"/>
          <w:szCs w:val="28"/>
          <w:lang w:val="uk-UA" w:eastAsia="uk-UA"/>
        </w:rPr>
        <w:t xml:space="preserve">Кайдалова Л. Г., Пляка Л. В. Психологія спілкування: навчальний посібник. : НФаУ, 2011. – 132 с. </w:t>
      </w:r>
    </w:p>
    <w:p w:rsidR="00A12B89" w:rsidRPr="007B4D5C" w:rsidRDefault="00A12B89" w:rsidP="007B4D5C">
      <w:pPr>
        <w:numPr>
          <w:ilvl w:val="0"/>
          <w:numId w:val="43"/>
        </w:numPr>
        <w:tabs>
          <w:tab w:val="left" w:pos="426"/>
          <w:tab w:val="left" w:pos="993"/>
        </w:tabs>
        <w:suppressAutoHyphens/>
        <w:spacing w:after="0" w:line="240" w:lineRule="auto"/>
        <w:ind w:firstLine="567"/>
        <w:contextualSpacing/>
        <w:jc w:val="both"/>
        <w:rPr>
          <w:rFonts w:ascii="Times New Roman" w:hAnsi="Times New Roman"/>
          <w:bCs/>
          <w:sz w:val="28"/>
          <w:szCs w:val="28"/>
          <w:lang w:val="uk-UA" w:eastAsia="uk-UA"/>
        </w:rPr>
      </w:pPr>
      <w:r w:rsidRPr="007B4D5C">
        <w:rPr>
          <w:rFonts w:ascii="Times New Roman" w:hAnsi="Times New Roman"/>
          <w:bCs/>
          <w:sz w:val="28"/>
          <w:szCs w:val="28"/>
          <w:lang w:val="uk-UA" w:eastAsia="uk-UA"/>
        </w:rPr>
        <w:t>Тертична Н. А. Вікова психологія: навчальний посібник / Н.А.Тертична / К.: Книга-плюс. 2018. – 357 с.</w:t>
      </w:r>
    </w:p>
    <w:p w:rsidR="00A12B89" w:rsidRPr="007B4D5C" w:rsidRDefault="00A12B89" w:rsidP="007B4D5C">
      <w:pPr>
        <w:numPr>
          <w:ilvl w:val="0"/>
          <w:numId w:val="43"/>
        </w:numPr>
        <w:tabs>
          <w:tab w:val="left" w:pos="426"/>
          <w:tab w:val="left" w:pos="993"/>
        </w:tabs>
        <w:suppressAutoHyphens/>
        <w:autoSpaceDE w:val="0"/>
        <w:autoSpaceDN w:val="0"/>
        <w:adjustRightInd w:val="0"/>
        <w:spacing w:after="0" w:line="240" w:lineRule="auto"/>
        <w:ind w:firstLine="567"/>
        <w:contextualSpacing/>
        <w:jc w:val="both"/>
        <w:rPr>
          <w:rFonts w:ascii="Times New Roman" w:hAnsi="Times New Roman"/>
          <w:sz w:val="28"/>
          <w:szCs w:val="28"/>
          <w:lang w:val="uk-UA"/>
        </w:rPr>
      </w:pPr>
      <w:r w:rsidRPr="007B4D5C">
        <w:rPr>
          <w:rFonts w:ascii="Times New Roman" w:hAnsi="Times New Roman"/>
          <w:sz w:val="28"/>
          <w:szCs w:val="28"/>
          <w:lang w:val="uk-UA"/>
        </w:rPr>
        <w:t>Тертична Н. А. Практикум з вікової психології / Н.А.Тертична – К.: Книга-плюс, 2018. – 119 с.</w:t>
      </w:r>
    </w:p>
    <w:p w:rsidR="00A12B89" w:rsidRPr="007B4D5C" w:rsidRDefault="00A12B89" w:rsidP="007B4D5C">
      <w:pPr>
        <w:numPr>
          <w:ilvl w:val="0"/>
          <w:numId w:val="43"/>
        </w:numPr>
        <w:tabs>
          <w:tab w:val="left" w:pos="426"/>
          <w:tab w:val="left" w:pos="993"/>
        </w:tabs>
        <w:suppressAutoHyphens/>
        <w:spacing w:before="100" w:beforeAutospacing="1" w:after="100" w:afterAutospacing="1" w:line="240" w:lineRule="auto"/>
        <w:ind w:firstLine="567"/>
        <w:contextualSpacing/>
        <w:jc w:val="both"/>
        <w:rPr>
          <w:rFonts w:ascii="Times New Roman" w:hAnsi="Times New Roman"/>
          <w:i/>
          <w:sz w:val="28"/>
          <w:szCs w:val="28"/>
          <w:lang w:val="uk-UA" w:eastAsia="uk-UA"/>
        </w:rPr>
      </w:pPr>
      <w:r w:rsidRPr="007B4D5C">
        <w:rPr>
          <w:rFonts w:ascii="Times New Roman" w:hAnsi="Times New Roman"/>
          <w:bCs/>
          <w:color w:val="000000"/>
          <w:sz w:val="28"/>
          <w:szCs w:val="28"/>
          <w:lang w:val="uk-UA"/>
        </w:rPr>
        <w:t xml:space="preserve">Фабер А., Мазліш Е. Мистецтво спілкування з дітьми. Вдома та в школі. </w:t>
      </w:r>
      <w:r w:rsidRPr="007B4D5C">
        <w:rPr>
          <w:rFonts w:ascii="Times New Roman" w:hAnsi="Times New Roman"/>
          <w:iCs/>
          <w:sz w:val="28"/>
          <w:szCs w:val="28"/>
          <w:lang w:val="uk-UA"/>
        </w:rPr>
        <w:t>Країна мрій. 2012. – 240 с.</w:t>
      </w:r>
    </w:p>
    <w:p w:rsidR="00A12B89" w:rsidRPr="007B4D5C" w:rsidRDefault="00A12B89" w:rsidP="007B4D5C">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Допоміжна література</w:t>
      </w:r>
    </w:p>
    <w:p w:rsidR="00A12B89" w:rsidRPr="007B4D5C" w:rsidRDefault="00A12B89" w:rsidP="007B4D5C">
      <w:pPr>
        <w:numPr>
          <w:ilvl w:val="0"/>
          <w:numId w:val="44"/>
        </w:numPr>
        <w:tabs>
          <w:tab w:val="left" w:pos="993"/>
        </w:tabs>
        <w:suppressAutoHyphens/>
        <w:autoSpaceDE w:val="0"/>
        <w:autoSpaceDN w:val="0"/>
        <w:spacing w:after="0" w:line="240" w:lineRule="auto"/>
        <w:ind w:firstLine="567"/>
        <w:jc w:val="both"/>
        <w:rPr>
          <w:rFonts w:ascii="Times New Roman" w:eastAsia="MS Mincho" w:hAnsi="Times New Roman"/>
          <w:sz w:val="28"/>
          <w:szCs w:val="28"/>
          <w:lang w:val="uk-UA" w:eastAsia="ru-RU"/>
        </w:rPr>
      </w:pPr>
      <w:r w:rsidRPr="007B4D5C">
        <w:rPr>
          <w:rFonts w:ascii="Times New Roman" w:hAnsi="Times New Roman"/>
          <w:color w:val="000000"/>
          <w:sz w:val="28"/>
          <w:szCs w:val="28"/>
          <w:lang w:val="uk-UA" w:eastAsia="ru-RU"/>
        </w:rPr>
        <w:t>Абрамович С. Д., Чікарькова М. Ю. Мовленнєва комунікація: Підручник. – К. : Центр навчальної літератури. – 2004.</w:t>
      </w:r>
    </w:p>
    <w:p w:rsidR="00A12B89" w:rsidRPr="007B4D5C" w:rsidRDefault="00A12B89" w:rsidP="007B4D5C">
      <w:pPr>
        <w:numPr>
          <w:ilvl w:val="0"/>
          <w:numId w:val="44"/>
        </w:numPr>
        <w:tabs>
          <w:tab w:val="left" w:pos="993"/>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t>Максименко С.Д. Психологія особистості. – К., 2008. – 389 с.</w:t>
      </w:r>
    </w:p>
    <w:p w:rsidR="00A12B89" w:rsidRPr="007B4D5C" w:rsidRDefault="00A12B89" w:rsidP="007B4D5C">
      <w:pPr>
        <w:numPr>
          <w:ilvl w:val="0"/>
          <w:numId w:val="44"/>
        </w:numPr>
        <w:tabs>
          <w:tab w:val="left" w:pos="993"/>
        </w:tabs>
        <w:suppressAutoHyphens/>
        <w:spacing w:after="0" w:line="240" w:lineRule="auto"/>
        <w:ind w:firstLine="567"/>
        <w:jc w:val="both"/>
        <w:rPr>
          <w:rFonts w:ascii="Times New Roman" w:hAnsi="Times New Roman"/>
          <w:spacing w:val="-4"/>
          <w:sz w:val="28"/>
          <w:szCs w:val="28"/>
          <w:lang w:val="uk-UA" w:eastAsia="ar-SA"/>
        </w:rPr>
      </w:pPr>
      <w:r w:rsidRPr="007B4D5C">
        <w:rPr>
          <w:rFonts w:ascii="Times New Roman" w:hAnsi="Times New Roman"/>
          <w:sz w:val="28"/>
          <w:szCs w:val="28"/>
          <w:lang w:val="uk-UA" w:eastAsia="ar-SA"/>
        </w:rPr>
        <w:t xml:space="preserve">Скібська Л. І. Конфліктологія: навчальний посібник / </w:t>
      </w:r>
      <w:r w:rsidRPr="007B4D5C">
        <w:rPr>
          <w:rFonts w:ascii="Times New Roman" w:hAnsi="Times New Roman"/>
          <w:spacing w:val="-4"/>
          <w:sz w:val="28"/>
          <w:szCs w:val="28"/>
          <w:lang w:val="uk-UA" w:eastAsia="ar-SA"/>
        </w:rPr>
        <w:t>Л. І. Скібська. / К.: Центр навчальної літератури, 2007. – 384 с.</w:t>
      </w:r>
    </w:p>
    <w:p w:rsidR="00A12B89" w:rsidRPr="007B4D5C" w:rsidRDefault="00A12B89" w:rsidP="007B4D5C">
      <w:pPr>
        <w:numPr>
          <w:ilvl w:val="0"/>
          <w:numId w:val="44"/>
        </w:numPr>
        <w:tabs>
          <w:tab w:val="left" w:pos="993"/>
        </w:tabs>
        <w:suppressAutoHyphens/>
        <w:spacing w:before="100" w:beforeAutospacing="1" w:after="100" w:afterAutospacing="1" w:line="240" w:lineRule="auto"/>
        <w:ind w:firstLine="567"/>
        <w:contextualSpacing/>
        <w:jc w:val="both"/>
        <w:rPr>
          <w:rFonts w:ascii="Times New Roman" w:hAnsi="Times New Roman"/>
          <w:sz w:val="28"/>
          <w:szCs w:val="28"/>
          <w:lang w:val="uk-UA" w:eastAsia="uk-UA"/>
        </w:rPr>
      </w:pPr>
      <w:r w:rsidRPr="007B4D5C">
        <w:rPr>
          <w:rFonts w:ascii="Times New Roman" w:hAnsi="Times New Roman"/>
          <w:sz w:val="28"/>
          <w:szCs w:val="28"/>
          <w:shd w:val="clear" w:color="auto" w:fill="FFFFFF"/>
          <w:lang w:val="uk-UA"/>
        </w:rPr>
        <w:t>Максименко С.Д.</w:t>
      </w:r>
      <w:r w:rsidRPr="007B4D5C">
        <w:rPr>
          <w:rFonts w:ascii="Times New Roman" w:hAnsi="Times New Roman"/>
          <w:color w:val="000000"/>
          <w:sz w:val="28"/>
          <w:szCs w:val="28"/>
          <w:lang w:val="uk-UA"/>
        </w:rPr>
        <w:t xml:space="preserve"> Теоретичні засади психології особистості: генеза нужди</w:t>
      </w:r>
      <w:r w:rsidRPr="007B4D5C">
        <w:rPr>
          <w:rFonts w:ascii="Times New Roman" w:hAnsi="Times New Roman"/>
          <w:sz w:val="28"/>
          <w:szCs w:val="28"/>
          <w:shd w:val="clear" w:color="auto" w:fill="FFFFFF"/>
          <w:lang w:val="uk-UA"/>
        </w:rPr>
        <w:t xml:space="preserve"> </w:t>
      </w:r>
      <w:r w:rsidRPr="007B4D5C">
        <w:rPr>
          <w:rFonts w:ascii="Times New Roman" w:hAnsi="Times New Roman"/>
          <w:color w:val="000000"/>
          <w:sz w:val="28"/>
          <w:szCs w:val="28"/>
          <w:lang w:val="uk-UA"/>
        </w:rPr>
        <w:t>Наукові записки Інституту психології імені Г.С.Костюка у 5-ти томах. – Т. 1. – К., 2005</w:t>
      </w:r>
      <w:r w:rsidRPr="007B4D5C">
        <w:rPr>
          <w:rFonts w:ascii="Times New Roman" w:hAnsi="Times New Roman"/>
          <w:sz w:val="28"/>
          <w:szCs w:val="28"/>
          <w:lang w:val="uk-UA" w:eastAsia="uk-UA"/>
        </w:rPr>
        <w:t>.</w:t>
      </w:r>
    </w:p>
    <w:p w:rsidR="00A12B89" w:rsidRPr="007B4D5C" w:rsidRDefault="00A12B89" w:rsidP="007B4D5C">
      <w:pPr>
        <w:numPr>
          <w:ilvl w:val="0"/>
          <w:numId w:val="44"/>
        </w:numPr>
        <w:tabs>
          <w:tab w:val="left" w:pos="993"/>
        </w:tabs>
        <w:suppressAutoHyphens/>
        <w:spacing w:after="0" w:line="240" w:lineRule="auto"/>
        <w:ind w:firstLine="567"/>
        <w:contextualSpacing/>
        <w:jc w:val="both"/>
        <w:rPr>
          <w:rFonts w:ascii="Times New Roman" w:hAnsi="Times New Roman"/>
          <w:bCs/>
          <w:sz w:val="28"/>
          <w:szCs w:val="28"/>
          <w:lang w:val="uk-UA" w:eastAsia="uk-UA"/>
        </w:rPr>
      </w:pPr>
      <w:r w:rsidRPr="007B4D5C">
        <w:rPr>
          <w:rFonts w:ascii="Times New Roman" w:hAnsi="Times New Roman"/>
          <w:bCs/>
          <w:sz w:val="28"/>
          <w:szCs w:val="28"/>
          <w:lang w:val="uk-UA" w:eastAsia="uk-UA"/>
        </w:rPr>
        <w:t xml:space="preserve">Філоненко М. </w:t>
      </w:r>
      <w:r w:rsidRPr="007B4D5C">
        <w:rPr>
          <w:rFonts w:ascii="Times New Roman" w:hAnsi="Times New Roman"/>
          <w:bCs/>
          <w:kern w:val="36"/>
          <w:sz w:val="28"/>
          <w:szCs w:val="28"/>
          <w:lang w:val="uk-UA" w:eastAsia="uk-UA"/>
        </w:rPr>
        <w:t xml:space="preserve">Психологія спілкування. </w:t>
      </w:r>
      <w:r w:rsidRPr="007B4D5C">
        <w:rPr>
          <w:rFonts w:ascii="Times New Roman" w:hAnsi="Times New Roman"/>
          <w:bCs/>
          <w:sz w:val="28"/>
          <w:szCs w:val="28"/>
          <w:lang w:val="uk-UA" w:eastAsia="uk-UA"/>
        </w:rPr>
        <w:t>Навчальний посібник / К. : Центр учбової літератури, 2008. – 224 c.</w:t>
      </w:r>
    </w:p>
    <w:p w:rsidR="00A12B89" w:rsidRPr="007B4D5C" w:rsidRDefault="00A12B89" w:rsidP="007B4D5C">
      <w:pPr>
        <w:spacing w:after="0" w:line="240" w:lineRule="auto"/>
        <w:ind w:left="360"/>
        <w:jc w:val="both"/>
        <w:rPr>
          <w:rFonts w:ascii="Times New Roman" w:hAnsi="Times New Roman"/>
          <w:sz w:val="28"/>
          <w:szCs w:val="28"/>
          <w:lang w:eastAsia="ar-SA"/>
        </w:rPr>
      </w:pPr>
    </w:p>
    <w:p w:rsidR="00A12B89" w:rsidRPr="007B4D5C" w:rsidRDefault="00A12B89" w:rsidP="007B4D5C">
      <w:pPr>
        <w:shd w:val="clear" w:color="auto" w:fill="FFFFFF"/>
        <w:tabs>
          <w:tab w:val="left" w:pos="0"/>
          <w:tab w:val="left" w:pos="567"/>
          <w:tab w:val="left" w:pos="993"/>
          <w:tab w:val="left" w:pos="1701"/>
        </w:tabs>
        <w:suppressAutoHyphens/>
        <w:spacing w:after="0" w:line="240" w:lineRule="auto"/>
        <w:ind w:left="27"/>
        <w:jc w:val="both"/>
        <w:rPr>
          <w:rFonts w:ascii="Times New Roman" w:hAnsi="Times New Roman"/>
          <w:color w:val="000000"/>
          <w:sz w:val="24"/>
          <w:szCs w:val="28"/>
          <w:lang w:val="uk-UA" w:eastAsia="ar-SA"/>
        </w:rPr>
      </w:pPr>
    </w:p>
    <w:p w:rsidR="00A12B89" w:rsidRPr="007B4D5C" w:rsidRDefault="00A12B89" w:rsidP="007B4D5C">
      <w:pPr>
        <w:shd w:val="clear" w:color="auto" w:fill="FFFFFF"/>
        <w:suppressAutoHyphens/>
        <w:spacing w:after="0" w:line="240" w:lineRule="auto"/>
        <w:ind w:firstLine="567"/>
        <w:jc w:val="both"/>
        <w:rPr>
          <w:rFonts w:ascii="Times New Roman" w:hAnsi="Times New Roman"/>
          <w:sz w:val="28"/>
          <w:szCs w:val="28"/>
          <w:lang w:val="uk-UA" w:eastAsia="ar-SA"/>
        </w:rPr>
      </w:pPr>
    </w:p>
    <w:p w:rsidR="00A12B89" w:rsidRPr="007B4D5C" w:rsidRDefault="00A12B89" w:rsidP="007B4D5C">
      <w:pPr>
        <w:shd w:val="clear" w:color="auto" w:fill="FFFFFF"/>
        <w:tabs>
          <w:tab w:val="left" w:pos="365"/>
        </w:tabs>
        <w:suppressAutoHyphens/>
        <w:spacing w:before="14" w:after="0" w:line="226" w:lineRule="exact"/>
        <w:jc w:val="center"/>
        <w:rPr>
          <w:rFonts w:ascii="Times New Roman" w:hAnsi="Times New Roman"/>
          <w:b/>
          <w:sz w:val="28"/>
          <w:szCs w:val="24"/>
          <w:lang w:val="uk-UA" w:eastAsia="ar-SA"/>
        </w:rPr>
      </w:pPr>
      <w:r w:rsidRPr="007B4D5C">
        <w:rPr>
          <w:rFonts w:ascii="Times New Roman" w:hAnsi="Times New Roman"/>
          <w:b/>
          <w:sz w:val="28"/>
          <w:szCs w:val="24"/>
          <w:lang w:val="uk-UA" w:eastAsia="ar-SA"/>
        </w:rPr>
        <w:t>16. Інформаційні ресурси</w:t>
      </w:r>
    </w:p>
    <w:p w:rsidR="00A12B89" w:rsidRPr="007B4D5C" w:rsidRDefault="00A12B89" w:rsidP="007B4D5C">
      <w:pPr>
        <w:shd w:val="clear" w:color="auto" w:fill="FFFFFF"/>
        <w:tabs>
          <w:tab w:val="left" w:pos="365"/>
        </w:tabs>
        <w:suppressAutoHyphens/>
        <w:spacing w:before="14" w:after="0" w:line="240" w:lineRule="auto"/>
        <w:rPr>
          <w:rFonts w:ascii="Times New Roman" w:hAnsi="Times New Roman"/>
          <w:spacing w:val="-20"/>
          <w:sz w:val="28"/>
          <w:szCs w:val="24"/>
          <w:lang w:val="uk-UA" w:eastAsia="ar-SA"/>
        </w:rPr>
      </w:pPr>
    </w:p>
    <w:p w:rsidR="00A12B89" w:rsidRPr="007B4D5C" w:rsidRDefault="00A12B89" w:rsidP="007B4D5C">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1. </w:t>
      </w:r>
      <w:hyperlink r:id="rId5" w:history="1">
        <w:r w:rsidRPr="007B4D5C">
          <w:rPr>
            <w:rFonts w:ascii="Times New Roman" w:hAnsi="Times New Roman"/>
            <w:color w:val="0000FF"/>
            <w:sz w:val="28"/>
            <w:szCs w:val="24"/>
            <w:u w:val="single"/>
            <w:lang w:val="uk-UA" w:eastAsia="ar-SA"/>
          </w:rPr>
          <w:t>http://www.osvita.org.ua</w:t>
        </w:r>
      </w:hyperlink>
      <w:r w:rsidRPr="007B4D5C">
        <w:rPr>
          <w:rFonts w:ascii="Times New Roman" w:hAnsi="Times New Roman"/>
          <w:sz w:val="28"/>
          <w:szCs w:val="24"/>
          <w:lang w:val="uk-UA" w:eastAsia="ar-SA"/>
        </w:rPr>
        <w:t xml:space="preserve"> </w:t>
      </w:r>
      <w:r w:rsidRPr="007B4D5C">
        <w:rPr>
          <w:rFonts w:ascii="Times New Roman" w:hAnsi="Times New Roman"/>
          <w:color w:val="000000"/>
          <w:spacing w:val="-4"/>
          <w:sz w:val="28"/>
          <w:szCs w:val="28"/>
          <w:lang w:val="uk-UA" w:eastAsia="ar-SA"/>
        </w:rPr>
        <w:t xml:space="preserve">– </w:t>
      </w:r>
      <w:r w:rsidRPr="007B4D5C">
        <w:rPr>
          <w:rFonts w:ascii="Times New Roman" w:hAnsi="Times New Roman"/>
          <w:sz w:val="28"/>
          <w:szCs w:val="24"/>
          <w:lang w:val="uk-UA" w:eastAsia="ar-SA"/>
        </w:rPr>
        <w:t xml:space="preserve"> Освітній портал </w:t>
      </w:r>
      <w:r w:rsidRPr="007B4D5C">
        <w:rPr>
          <w:rFonts w:ascii="Times New Roman" w:hAnsi="Times New Roman"/>
          <w:color w:val="000000"/>
          <w:spacing w:val="-4"/>
          <w:sz w:val="28"/>
          <w:szCs w:val="28"/>
          <w:lang w:val="uk-UA" w:eastAsia="ar-SA"/>
        </w:rPr>
        <w:t xml:space="preserve">– </w:t>
      </w:r>
      <w:r w:rsidRPr="007B4D5C">
        <w:rPr>
          <w:rFonts w:ascii="Times New Roman" w:hAnsi="Times New Roman"/>
          <w:sz w:val="28"/>
          <w:szCs w:val="24"/>
          <w:lang w:val="uk-UA" w:eastAsia="ar-SA"/>
        </w:rPr>
        <w:t>все про освіту в Україні.</w:t>
      </w:r>
    </w:p>
    <w:p w:rsidR="00A12B89" w:rsidRPr="007B4D5C" w:rsidRDefault="00A12B89" w:rsidP="007B4D5C">
      <w:pPr>
        <w:shd w:val="clear" w:color="auto" w:fill="FFFFFF"/>
        <w:tabs>
          <w:tab w:val="left" w:pos="365"/>
          <w:tab w:val="left" w:pos="709"/>
          <w:tab w:val="left" w:pos="851"/>
          <w:tab w:val="left" w:pos="993"/>
        </w:tabs>
        <w:suppressAutoHyphens/>
        <w:spacing w:before="14" w:after="0" w:line="240" w:lineRule="auto"/>
        <w:ind w:firstLine="709"/>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2. </w:t>
      </w:r>
      <w:hyperlink r:id="rId6" w:history="1">
        <w:r w:rsidRPr="007B4D5C">
          <w:rPr>
            <w:rFonts w:ascii="Times New Roman" w:hAnsi="Times New Roman"/>
            <w:color w:val="0000FF"/>
            <w:sz w:val="28"/>
            <w:szCs w:val="24"/>
            <w:u w:val="single"/>
            <w:lang w:val="uk-UA" w:eastAsia="ar-SA"/>
          </w:rPr>
          <w:t>http://nbuv.gov.ua</w:t>
        </w:r>
      </w:hyperlink>
      <w:r w:rsidRPr="007B4D5C">
        <w:rPr>
          <w:rFonts w:ascii="Times New Roman" w:hAnsi="Times New Roman"/>
          <w:sz w:val="28"/>
          <w:szCs w:val="24"/>
          <w:lang w:val="uk-UA" w:eastAsia="ar-SA"/>
        </w:rPr>
        <w:t xml:space="preserve"> </w:t>
      </w:r>
      <w:r w:rsidRPr="007B4D5C">
        <w:rPr>
          <w:rFonts w:ascii="Times New Roman" w:hAnsi="Times New Roman"/>
          <w:color w:val="000000"/>
          <w:spacing w:val="-4"/>
          <w:sz w:val="28"/>
          <w:szCs w:val="28"/>
          <w:lang w:val="uk-UA" w:eastAsia="ar-SA"/>
        </w:rPr>
        <w:t xml:space="preserve">– </w:t>
      </w:r>
      <w:r w:rsidRPr="007B4D5C">
        <w:rPr>
          <w:rFonts w:ascii="Times New Roman" w:hAnsi="Times New Roman"/>
          <w:sz w:val="28"/>
          <w:szCs w:val="24"/>
          <w:lang w:val="uk-UA" w:eastAsia="ar-SA"/>
        </w:rPr>
        <w:t>сайт Національної бібліотеки України імені В. І. Вернадського.</w:t>
      </w:r>
    </w:p>
    <w:p w:rsidR="00A12B89" w:rsidRPr="007B4D5C" w:rsidRDefault="00A12B89" w:rsidP="007B4D5C">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3. </w:t>
      </w:r>
      <w:hyperlink r:id="rId7" w:history="1">
        <w:r w:rsidRPr="007B4D5C">
          <w:rPr>
            <w:rFonts w:ascii="Times New Roman" w:hAnsi="Times New Roman"/>
            <w:color w:val="0000FF"/>
            <w:sz w:val="28"/>
            <w:szCs w:val="24"/>
            <w:u w:val="single"/>
            <w:lang w:val="uk-UA" w:eastAsia="ar-SA"/>
          </w:rPr>
          <w:t>http://korolenko.kharkov.com</w:t>
        </w:r>
      </w:hyperlink>
      <w:r w:rsidRPr="007B4D5C">
        <w:rPr>
          <w:rFonts w:ascii="Times New Roman" w:hAnsi="Times New Roman"/>
          <w:sz w:val="28"/>
          <w:szCs w:val="24"/>
          <w:lang w:val="uk-UA" w:eastAsia="ar-SA"/>
        </w:rPr>
        <w:t xml:space="preserve"> – сайт Харківської державної наукової бібліотеки імені В. Г. Короленка.</w:t>
      </w:r>
    </w:p>
    <w:p w:rsidR="00A12B89" w:rsidRPr="007B4D5C" w:rsidRDefault="00A12B89" w:rsidP="007B4D5C">
      <w:pPr>
        <w:suppressAutoHyphens/>
        <w:spacing w:after="0" w:line="276" w:lineRule="auto"/>
        <w:jc w:val="center"/>
        <w:rPr>
          <w:rFonts w:ascii="Times New Roman" w:hAnsi="Times New Roman"/>
          <w:b/>
          <w:sz w:val="28"/>
          <w:szCs w:val="28"/>
          <w:lang w:val="uk-UA" w:eastAsia="ar-SA"/>
        </w:rPr>
      </w:pPr>
      <w:r w:rsidRPr="007B4D5C">
        <w:rPr>
          <w:rFonts w:ascii="Times New Roman" w:hAnsi="Times New Roman"/>
          <w:sz w:val="28"/>
          <w:szCs w:val="24"/>
          <w:lang w:val="uk-UA" w:eastAsia="ar-SA"/>
        </w:rPr>
        <w:br w:type="page"/>
      </w:r>
      <w:r w:rsidRPr="007B4D5C">
        <w:rPr>
          <w:rFonts w:ascii="Times New Roman" w:hAnsi="Times New Roman"/>
          <w:b/>
          <w:sz w:val="28"/>
          <w:szCs w:val="24"/>
          <w:lang w:val="uk-UA" w:eastAsia="ar-SA"/>
        </w:rPr>
        <w:t>17.</w:t>
      </w:r>
      <w:r w:rsidRPr="007B4D5C">
        <w:rPr>
          <w:rFonts w:ascii="Times New Roman" w:hAnsi="Times New Roman"/>
          <w:sz w:val="28"/>
          <w:szCs w:val="24"/>
          <w:lang w:val="uk-UA" w:eastAsia="ar-SA"/>
        </w:rPr>
        <w:t xml:space="preserve"> </w:t>
      </w:r>
      <w:r w:rsidRPr="007B4D5C">
        <w:rPr>
          <w:rFonts w:ascii="Times New Roman" w:hAnsi="Times New Roman"/>
          <w:b/>
          <w:sz w:val="28"/>
          <w:szCs w:val="28"/>
          <w:lang w:val="uk-UA" w:eastAsia="ar-SA"/>
        </w:rPr>
        <w:t xml:space="preserve">Перелік питань до заліку з дисципліни </w:t>
      </w:r>
    </w:p>
    <w:p w:rsidR="00A12B89" w:rsidRPr="007B4D5C" w:rsidRDefault="00A12B89" w:rsidP="007B4D5C">
      <w:pPr>
        <w:suppressAutoHyphens/>
        <w:spacing w:after="0" w:line="276"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«Психологія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 Особистість і міжособистісна взаємодія.</w:t>
      </w:r>
    </w:p>
    <w:p w:rsidR="00A12B89" w:rsidRPr="007B4D5C" w:rsidRDefault="00A12B89" w:rsidP="007B4D5C">
      <w:pPr>
        <w:tabs>
          <w:tab w:val="left" w:pos="142"/>
        </w:tabs>
        <w:suppressAutoHyphens/>
        <w:spacing w:after="0" w:line="276" w:lineRule="auto"/>
        <w:rPr>
          <w:rFonts w:ascii="Times New Roman" w:hAnsi="Times New Roman"/>
          <w:bCs/>
          <w:sz w:val="28"/>
          <w:szCs w:val="28"/>
          <w:lang w:val="uk-UA" w:eastAsia="ar-SA"/>
        </w:rPr>
      </w:pPr>
      <w:r w:rsidRPr="007B4D5C">
        <w:rPr>
          <w:rFonts w:ascii="Times New Roman" w:hAnsi="Times New Roman"/>
          <w:sz w:val="28"/>
          <w:szCs w:val="28"/>
          <w:lang w:val="uk-UA" w:eastAsia="ar-SA"/>
        </w:rPr>
        <w:t xml:space="preserve">2. </w:t>
      </w:r>
      <w:r w:rsidRPr="007B4D5C">
        <w:rPr>
          <w:rFonts w:ascii="Times New Roman" w:hAnsi="Times New Roman"/>
          <w:bCs/>
          <w:sz w:val="28"/>
          <w:szCs w:val="28"/>
          <w:lang w:val="uk-UA" w:eastAsia="ar-SA"/>
        </w:rPr>
        <w:t>Предмет, функції та види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bCs/>
          <w:sz w:val="28"/>
          <w:szCs w:val="28"/>
          <w:lang w:val="uk-UA" w:eastAsia="ar-SA"/>
        </w:rPr>
        <w:t>3. Спілкування як феномен психології.</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4. Спілкування як обмін інформацією.</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 xml:space="preserve">5. Спілкування як сприйняття. </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6. Культура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7. Засоби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8. Взаємодія у процесі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9. Сторони і моделі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10. Комунікативність і комунікабельність.</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11. Перцептивна та  інтерактивна сторони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12. Вербальне і невербальне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13. Мова тіла, жестів та міміки.</w:t>
      </w:r>
    </w:p>
    <w:p w:rsidR="00A12B89" w:rsidRPr="007B4D5C" w:rsidRDefault="00A12B89" w:rsidP="007B4D5C">
      <w:pPr>
        <w:widowControl w:val="0"/>
        <w:shd w:val="clear" w:color="auto" w:fill="FFFFFF"/>
        <w:tabs>
          <w:tab w:val="left" w:pos="142"/>
          <w:tab w:val="left" w:pos="9806"/>
        </w:tabs>
        <w:suppressAutoHyphens/>
        <w:autoSpaceDE w:val="0"/>
        <w:autoSpaceDN w:val="0"/>
        <w:adjustRightInd w:val="0"/>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 xml:space="preserve">14. </w:t>
      </w:r>
      <w:r w:rsidRPr="007B4D5C">
        <w:rPr>
          <w:rFonts w:ascii="Times New Roman" w:hAnsi="Times New Roman"/>
          <w:color w:val="000000"/>
          <w:spacing w:val="-3"/>
          <w:sz w:val="28"/>
          <w:szCs w:val="28"/>
          <w:lang w:val="uk-UA" w:eastAsia="ar-SA"/>
        </w:rPr>
        <w:t>Мистецтво слухання та взаєморозуміння.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15. Техніки і прийоми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16. Довіра та псевдодовіра у спілкуванні.</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17. Особливості спілкування з дітьми різних вікових груп.</w:t>
      </w:r>
    </w:p>
    <w:p w:rsidR="00A12B89" w:rsidRPr="007B4D5C" w:rsidRDefault="00A12B89" w:rsidP="007B4D5C">
      <w:pPr>
        <w:tabs>
          <w:tab w:val="left" w:pos="142"/>
        </w:tabs>
        <w:spacing w:after="0" w:line="276" w:lineRule="auto"/>
        <w:rPr>
          <w:rFonts w:ascii="Times New Roman" w:hAnsi="Times New Roman"/>
          <w:sz w:val="28"/>
          <w:szCs w:val="28"/>
          <w:lang w:val="uk-UA"/>
        </w:rPr>
      </w:pPr>
      <w:r w:rsidRPr="007B4D5C">
        <w:rPr>
          <w:rFonts w:ascii="Times New Roman" w:hAnsi="Times New Roman"/>
          <w:sz w:val="28"/>
          <w:szCs w:val="28"/>
          <w:lang w:val="uk-UA"/>
        </w:rPr>
        <w:t>18. Порушення, бар’єри та труднощі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19. Ділове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20. Психологічні аспекти переговорного процесу.</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21. Методи розвитку комунікативних здібностей лікаря.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22. Професійне спілкування фахівців медицини.</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 xml:space="preserve">23. Конфлікти та стреси у професійному спілкуванні. </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24. Шляхи вирішення конфліктів.</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25. Труднощі міжособистісного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26. Етика та культура спілкування фахівців.</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27. Соціально-психологічний портрет особистості лікаря.</w:t>
      </w:r>
    </w:p>
    <w:p w:rsidR="00A12B89" w:rsidRDefault="00A12B89" w:rsidP="007B4D5C">
      <w:r w:rsidRPr="007B4D5C">
        <w:rPr>
          <w:rFonts w:ascii="Times New Roman" w:hAnsi="Times New Roman"/>
          <w:sz w:val="28"/>
          <w:szCs w:val="28"/>
          <w:lang w:val="uk-UA" w:eastAsia="ar-SA"/>
        </w:rPr>
        <w:t>28. Основні правила спілкування лікаря та па</w:t>
      </w:r>
      <w:bookmarkStart w:id="0" w:name="_GoBack"/>
      <w:bookmarkEnd w:id="0"/>
    </w:p>
    <w:sectPr w:rsidR="00A12B89" w:rsidSect="00002C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8"/>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1080"/>
        </w:tabs>
        <w:ind w:left="1080" w:hanging="36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6"/>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7"/>
    <w:lvl w:ilvl="0">
      <w:start w:val="10"/>
      <w:numFmt w:val="decimal"/>
      <w:lvlText w:val="%1."/>
      <w:lvlJc w:val="left"/>
      <w:pPr>
        <w:tabs>
          <w:tab w:val="num" w:pos="735"/>
        </w:tabs>
        <w:ind w:left="735" w:hanging="375"/>
      </w:pPr>
      <w:rPr>
        <w:rFonts w:cs="Times New Roman"/>
      </w:rPr>
    </w:lvl>
  </w:abstractNum>
  <w:abstractNum w:abstractNumId="6">
    <w:nsid w:val="00000007"/>
    <w:multiLevelType w:val="multilevel"/>
    <w:tmpl w:val="00000007"/>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02826802"/>
    <w:multiLevelType w:val="hybridMultilevel"/>
    <w:tmpl w:val="DC38C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9">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09397CC3"/>
    <w:multiLevelType w:val="hybridMultilevel"/>
    <w:tmpl w:val="E632D1F8"/>
    <w:lvl w:ilvl="0" w:tplc="0EC276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0CA135C4"/>
    <w:multiLevelType w:val="hybridMultilevel"/>
    <w:tmpl w:val="AF062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FD7DE7"/>
    <w:multiLevelType w:val="hybridMultilevel"/>
    <w:tmpl w:val="B3983C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46945D9"/>
    <w:multiLevelType w:val="hybridMultilevel"/>
    <w:tmpl w:val="CB9C9D0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17E72820"/>
    <w:multiLevelType w:val="hybridMultilevel"/>
    <w:tmpl w:val="00A0517C"/>
    <w:lvl w:ilvl="0" w:tplc="7B2488FE">
      <w:start w:val="1"/>
      <w:numFmt w:val="bullet"/>
      <w:lvlText w:val=""/>
      <w:lvlJc w:val="left"/>
      <w:pPr>
        <w:tabs>
          <w:tab w:val="num" w:pos="1080"/>
        </w:tabs>
        <w:ind w:left="1080" w:hanging="360"/>
      </w:pPr>
      <w:rPr>
        <w:rFonts w:ascii="Symbol" w:hAnsi="Symbol" w:hint="default"/>
        <w:color w:val="auto"/>
      </w:rPr>
    </w:lvl>
    <w:lvl w:ilvl="1" w:tplc="9D4AAEBA">
      <w:numFmt w:val="bullet"/>
      <w:lvlText w:val="-"/>
      <w:lvlJc w:val="left"/>
      <w:pPr>
        <w:tabs>
          <w:tab w:val="num" w:pos="1800"/>
        </w:tabs>
        <w:ind w:left="1800" w:hanging="360"/>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C7456CC"/>
    <w:multiLevelType w:val="hybridMultilevel"/>
    <w:tmpl w:val="E7AAEB40"/>
    <w:lvl w:ilvl="0" w:tplc="7D7699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C8B2AC0"/>
    <w:multiLevelType w:val="hybridMultilevel"/>
    <w:tmpl w:val="A5DECEF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1DF60E62"/>
    <w:multiLevelType w:val="hybridMultilevel"/>
    <w:tmpl w:val="CD9A1A88"/>
    <w:lvl w:ilvl="0" w:tplc="6F1E5016">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9">
    <w:nsid w:val="20383EC0"/>
    <w:multiLevelType w:val="hybridMultilevel"/>
    <w:tmpl w:val="043A9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2F958BB"/>
    <w:multiLevelType w:val="hybridMultilevel"/>
    <w:tmpl w:val="69E4AAE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26EA21BB"/>
    <w:multiLevelType w:val="hybridMultilevel"/>
    <w:tmpl w:val="9B6C2CC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5">
    <w:nsid w:val="2E1F1E94"/>
    <w:multiLevelType w:val="hybridMultilevel"/>
    <w:tmpl w:val="78EA4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F03C58"/>
    <w:multiLevelType w:val="hybridMultilevel"/>
    <w:tmpl w:val="55B80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02B1EE6"/>
    <w:multiLevelType w:val="hybridMultilevel"/>
    <w:tmpl w:val="40044C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441" w:hanging="360"/>
      </w:pPr>
      <w:rPr>
        <w:rFonts w:ascii="Courier New" w:hAnsi="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9">
    <w:nsid w:val="35007E13"/>
    <w:multiLevelType w:val="hybridMultilevel"/>
    <w:tmpl w:val="F84AFBC4"/>
    <w:lvl w:ilvl="0" w:tplc="0422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BB01449"/>
    <w:multiLevelType w:val="hybridMultilevel"/>
    <w:tmpl w:val="EF1A5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E353DD"/>
    <w:multiLevelType w:val="hybridMultilevel"/>
    <w:tmpl w:val="05AACDAC"/>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21B446F"/>
    <w:multiLevelType w:val="hybridMultilevel"/>
    <w:tmpl w:val="4FE458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3">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tentative="1">
      <w:start w:val="1"/>
      <w:numFmt w:val="bullet"/>
      <w:lvlText w:val="o"/>
      <w:lvlJc w:val="left"/>
      <w:pPr>
        <w:ind w:left="1779" w:hanging="360"/>
      </w:pPr>
      <w:rPr>
        <w:rFonts w:ascii="Courier New" w:hAnsi="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34">
    <w:nsid w:val="47DF71B0"/>
    <w:multiLevelType w:val="hybridMultilevel"/>
    <w:tmpl w:val="8C82C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211D80"/>
    <w:multiLevelType w:val="hybridMultilevel"/>
    <w:tmpl w:val="DDFA4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DB5A73"/>
    <w:multiLevelType w:val="hybridMultilevel"/>
    <w:tmpl w:val="D02E076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519D30B2"/>
    <w:multiLevelType w:val="hybridMultilevel"/>
    <w:tmpl w:val="F38491DA"/>
    <w:lvl w:ilvl="0" w:tplc="F87AE7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53D4318A"/>
    <w:multiLevelType w:val="hybridMultilevel"/>
    <w:tmpl w:val="74CADD62"/>
    <w:lvl w:ilvl="0" w:tplc="ACB4FF4C">
      <w:start w:val="1"/>
      <w:numFmt w:val="decimal"/>
      <w:lvlText w:val="%1."/>
      <w:lvlJc w:val="left"/>
      <w:pPr>
        <w:ind w:left="720" w:hanging="360"/>
      </w:pPr>
      <w:rPr>
        <w:rFonts w:cs="Times New Roman"/>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567B77D6"/>
    <w:multiLevelType w:val="hybridMultilevel"/>
    <w:tmpl w:val="4D121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441A5E"/>
    <w:multiLevelType w:val="hybridMultilevel"/>
    <w:tmpl w:val="7D20B21C"/>
    <w:lvl w:ilvl="0" w:tplc="69FC817A">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9764E9"/>
    <w:multiLevelType w:val="hybridMultilevel"/>
    <w:tmpl w:val="40BCF9D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630752BC"/>
    <w:multiLevelType w:val="hybridMultilevel"/>
    <w:tmpl w:val="E014EE24"/>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nsid w:val="6BDF232A"/>
    <w:multiLevelType w:val="hybridMultilevel"/>
    <w:tmpl w:val="5352E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8F650A"/>
    <w:multiLevelType w:val="hybridMultilevel"/>
    <w:tmpl w:val="D536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4C5F22"/>
    <w:multiLevelType w:val="hybridMultilevel"/>
    <w:tmpl w:val="C7DE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77015E"/>
    <w:multiLevelType w:val="hybridMultilevel"/>
    <w:tmpl w:val="593A7256"/>
    <w:lvl w:ilvl="0" w:tplc="0422000F">
      <w:start w:val="1"/>
      <w:numFmt w:val="decimal"/>
      <w:lvlText w:val="%1."/>
      <w:lvlJc w:val="left"/>
      <w:pPr>
        <w:ind w:left="1069" w:hanging="360"/>
      </w:pPr>
      <w:rPr>
        <w:rFonts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8">
    <w:nsid w:val="7FE00E96"/>
    <w:multiLevelType w:val="hybridMultilevel"/>
    <w:tmpl w:val="F9E2EF76"/>
    <w:lvl w:ilvl="0" w:tplc="91DA0292">
      <w:start w:val="4"/>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5"/>
  </w:num>
  <w:num w:numId="10">
    <w:abstractNumId w:val="8"/>
  </w:num>
  <w:num w:numId="11">
    <w:abstractNumId w:val="38"/>
  </w:num>
  <w:num w:numId="12">
    <w:abstractNumId w:val="18"/>
  </w:num>
  <w:num w:numId="13">
    <w:abstractNumId w:val="17"/>
  </w:num>
  <w:num w:numId="14">
    <w:abstractNumId w:val="20"/>
  </w:num>
  <w:num w:numId="15">
    <w:abstractNumId w:val="31"/>
  </w:num>
  <w:num w:numId="16">
    <w:abstractNumId w:val="37"/>
  </w:num>
  <w:num w:numId="17">
    <w:abstractNumId w:val="32"/>
  </w:num>
  <w:num w:numId="18">
    <w:abstractNumId w:val="14"/>
  </w:num>
  <w:num w:numId="19">
    <w:abstractNumId w:val="24"/>
  </w:num>
  <w:num w:numId="20">
    <w:abstractNumId w:val="21"/>
  </w:num>
  <w:num w:numId="21">
    <w:abstractNumId w:val="35"/>
  </w:num>
  <w:num w:numId="22">
    <w:abstractNumId w:val="44"/>
  </w:num>
  <w:num w:numId="23">
    <w:abstractNumId w:val="45"/>
  </w:num>
  <w:num w:numId="24">
    <w:abstractNumId w:val="11"/>
  </w:num>
  <w:num w:numId="25">
    <w:abstractNumId w:val="27"/>
  </w:num>
  <w:num w:numId="26">
    <w:abstractNumId w:val="25"/>
  </w:num>
  <w:num w:numId="27">
    <w:abstractNumId w:val="34"/>
  </w:num>
  <w:num w:numId="28">
    <w:abstractNumId w:val="19"/>
  </w:num>
  <w:num w:numId="29">
    <w:abstractNumId w:val="46"/>
  </w:num>
  <w:num w:numId="30">
    <w:abstractNumId w:val="30"/>
  </w:num>
  <w:num w:numId="31">
    <w:abstractNumId w:val="42"/>
  </w:num>
  <w:num w:numId="32">
    <w:abstractNumId w:val="13"/>
  </w:num>
  <w:num w:numId="33">
    <w:abstractNumId w:val="48"/>
  </w:num>
  <w:num w:numId="34">
    <w:abstractNumId w:val="43"/>
  </w:num>
  <w:num w:numId="35">
    <w:abstractNumId w:val="23"/>
  </w:num>
  <w:num w:numId="36">
    <w:abstractNumId w:val="36"/>
  </w:num>
  <w:num w:numId="37">
    <w:abstractNumId w:val="22"/>
  </w:num>
  <w:num w:numId="38">
    <w:abstractNumId w:val="7"/>
  </w:num>
  <w:num w:numId="39">
    <w:abstractNumId w:val="29"/>
  </w:num>
  <w:num w:numId="40">
    <w:abstractNumId w:val="40"/>
  </w:num>
  <w:num w:numId="41">
    <w:abstractNumId w:val="41"/>
  </w:num>
  <w:num w:numId="42">
    <w:abstractNumId w:val="26"/>
  </w:num>
  <w:num w:numId="43">
    <w:abstractNumId w:val="39"/>
  </w:num>
  <w:num w:numId="44">
    <w:abstractNumId w:val="16"/>
  </w:num>
  <w:num w:numId="45">
    <w:abstractNumId w:val="47"/>
  </w:num>
  <w:num w:numId="46">
    <w:abstractNumId w:val="9"/>
  </w:num>
  <w:num w:numId="47">
    <w:abstractNumId w:val="28"/>
  </w:num>
  <w:num w:numId="48">
    <w:abstractNumId w:val="33"/>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DE0"/>
    <w:rsid w:val="00002C7A"/>
    <w:rsid w:val="00445E37"/>
    <w:rsid w:val="0054733A"/>
    <w:rsid w:val="005956D6"/>
    <w:rsid w:val="005D5B0D"/>
    <w:rsid w:val="00650DE0"/>
    <w:rsid w:val="007B4D5C"/>
    <w:rsid w:val="0081666E"/>
    <w:rsid w:val="00A12B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C7A"/>
    <w:pPr>
      <w:spacing w:after="160" w:line="259" w:lineRule="auto"/>
    </w:pPr>
    <w:rPr>
      <w:lang w:eastAsia="en-US"/>
    </w:rPr>
  </w:style>
  <w:style w:type="paragraph" w:styleId="Heading1">
    <w:name w:val="heading 1"/>
    <w:basedOn w:val="Normal"/>
    <w:next w:val="Normal"/>
    <w:link w:val="Heading1Char"/>
    <w:uiPriority w:val="99"/>
    <w:qFormat/>
    <w:rsid w:val="007B4D5C"/>
    <w:pPr>
      <w:keepNext/>
      <w:suppressAutoHyphens/>
      <w:spacing w:after="0" w:line="240" w:lineRule="auto"/>
      <w:outlineLvl w:val="0"/>
    </w:pPr>
    <w:rPr>
      <w:rFonts w:ascii="Times New Roman" w:eastAsia="Times New Roman" w:hAnsi="Times New Roman"/>
      <w:sz w:val="32"/>
      <w:szCs w:val="24"/>
      <w:lang w:val="uk-UA" w:eastAsia="ar-SA"/>
    </w:rPr>
  </w:style>
  <w:style w:type="paragraph" w:styleId="Heading2">
    <w:name w:val="heading 2"/>
    <w:basedOn w:val="Normal"/>
    <w:next w:val="Normal"/>
    <w:link w:val="Heading2Char"/>
    <w:uiPriority w:val="99"/>
    <w:qFormat/>
    <w:rsid w:val="007B4D5C"/>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uiPriority w:val="99"/>
    <w:qFormat/>
    <w:rsid w:val="007B4D5C"/>
    <w:pPr>
      <w:keepNext/>
      <w:suppressAutoHyphens/>
      <w:spacing w:before="240" w:after="60" w:line="240" w:lineRule="auto"/>
      <w:outlineLvl w:val="2"/>
    </w:pPr>
    <w:rPr>
      <w:rFonts w:ascii="Cambria" w:eastAsia="Times New Roman" w:hAnsi="Cambria"/>
      <w:b/>
      <w:bCs/>
      <w:sz w:val="26"/>
      <w:szCs w:val="26"/>
      <w:lang w:eastAsia="ar-SA"/>
    </w:rPr>
  </w:style>
  <w:style w:type="paragraph" w:styleId="Heading4">
    <w:name w:val="heading 4"/>
    <w:basedOn w:val="Normal"/>
    <w:next w:val="Normal"/>
    <w:link w:val="Heading4Char"/>
    <w:uiPriority w:val="99"/>
    <w:qFormat/>
    <w:rsid w:val="007B4D5C"/>
    <w:pPr>
      <w:keepNext/>
      <w:suppressAutoHyphens/>
      <w:spacing w:after="0" w:line="240" w:lineRule="auto"/>
      <w:jc w:val="center"/>
      <w:outlineLvl w:val="3"/>
    </w:pPr>
    <w:rPr>
      <w:rFonts w:ascii="Times New Roman" w:eastAsia="Times New Roman" w:hAnsi="Times New Roman"/>
      <w:b/>
      <w:bCs/>
      <w:sz w:val="28"/>
      <w:szCs w:val="24"/>
      <w:lang w:val="uk-UA" w:eastAsia="ar-SA"/>
    </w:rPr>
  </w:style>
  <w:style w:type="paragraph" w:styleId="Heading7">
    <w:name w:val="heading 7"/>
    <w:basedOn w:val="Normal"/>
    <w:next w:val="Normal"/>
    <w:link w:val="Heading7Char"/>
    <w:uiPriority w:val="99"/>
    <w:qFormat/>
    <w:rsid w:val="007B4D5C"/>
    <w:pPr>
      <w:keepNext/>
      <w:suppressAutoHyphens/>
      <w:spacing w:after="0" w:line="240" w:lineRule="auto"/>
      <w:ind w:firstLine="600"/>
      <w:jc w:val="center"/>
      <w:outlineLvl w:val="6"/>
    </w:pPr>
    <w:rPr>
      <w:rFonts w:ascii="Times New Roman" w:eastAsia="Times New Roman" w:hAnsi="Times New Roman"/>
      <w:b/>
      <w:bCs/>
      <w:sz w:val="28"/>
      <w:szCs w:val="24"/>
      <w:lang w:val="uk-UA"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4D5C"/>
    <w:rPr>
      <w:rFonts w:ascii="Times New Roman" w:hAnsi="Times New Roman" w:cs="Times New Roman"/>
      <w:sz w:val="24"/>
      <w:szCs w:val="24"/>
      <w:lang w:val="uk-UA" w:eastAsia="ar-SA" w:bidi="ar-SA"/>
    </w:rPr>
  </w:style>
  <w:style w:type="character" w:customStyle="1" w:styleId="Heading2Char">
    <w:name w:val="Heading 2 Char"/>
    <w:basedOn w:val="DefaultParagraphFont"/>
    <w:link w:val="Heading2"/>
    <w:uiPriority w:val="99"/>
    <w:locked/>
    <w:rsid w:val="007B4D5C"/>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semiHidden/>
    <w:locked/>
    <w:rsid w:val="007B4D5C"/>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locked/>
    <w:rsid w:val="007B4D5C"/>
    <w:rPr>
      <w:rFonts w:ascii="Times New Roman" w:hAnsi="Times New Roman" w:cs="Times New Roman"/>
      <w:b/>
      <w:bCs/>
      <w:sz w:val="24"/>
      <w:szCs w:val="24"/>
      <w:lang w:val="uk-UA" w:eastAsia="ar-SA" w:bidi="ar-SA"/>
    </w:rPr>
  </w:style>
  <w:style w:type="character" w:customStyle="1" w:styleId="Heading7Char">
    <w:name w:val="Heading 7 Char"/>
    <w:basedOn w:val="DefaultParagraphFont"/>
    <w:link w:val="Heading7"/>
    <w:uiPriority w:val="99"/>
    <w:locked/>
    <w:rsid w:val="007B4D5C"/>
    <w:rPr>
      <w:rFonts w:ascii="Times New Roman" w:hAnsi="Times New Roman" w:cs="Times New Roman"/>
      <w:b/>
      <w:bCs/>
      <w:sz w:val="24"/>
      <w:szCs w:val="24"/>
      <w:lang w:val="uk-UA" w:eastAsia="ar-SA" w:bidi="ar-SA"/>
    </w:rPr>
  </w:style>
  <w:style w:type="character" w:customStyle="1" w:styleId="Absatz-Standardschriftart">
    <w:name w:val="Absatz-Standardschriftart"/>
    <w:uiPriority w:val="99"/>
    <w:rsid w:val="007B4D5C"/>
  </w:style>
  <w:style w:type="character" w:customStyle="1" w:styleId="WW8Num4z0">
    <w:name w:val="WW8Num4z0"/>
    <w:uiPriority w:val="99"/>
    <w:rsid w:val="007B4D5C"/>
    <w:rPr>
      <w:rFonts w:ascii="Times New Roman" w:hAnsi="Times New Roman"/>
    </w:rPr>
  </w:style>
  <w:style w:type="character" w:customStyle="1" w:styleId="1">
    <w:name w:val="Основной шрифт абзаца1"/>
    <w:uiPriority w:val="99"/>
    <w:rsid w:val="007B4D5C"/>
  </w:style>
  <w:style w:type="character" w:styleId="PageNumber">
    <w:name w:val="page number"/>
    <w:basedOn w:val="1"/>
    <w:uiPriority w:val="99"/>
    <w:semiHidden/>
    <w:rsid w:val="007B4D5C"/>
    <w:rPr>
      <w:rFonts w:cs="Times New Roman"/>
    </w:rPr>
  </w:style>
  <w:style w:type="character" w:customStyle="1" w:styleId="a">
    <w:name w:val="Верхний колонтитул Знак"/>
    <w:uiPriority w:val="99"/>
    <w:rsid w:val="007B4D5C"/>
    <w:rPr>
      <w:sz w:val="24"/>
      <w:lang w:val="ru-RU" w:eastAsia="ar-SA" w:bidi="ar-SA"/>
    </w:rPr>
  </w:style>
  <w:style w:type="character" w:styleId="Hyperlink">
    <w:name w:val="Hyperlink"/>
    <w:basedOn w:val="DefaultParagraphFont"/>
    <w:uiPriority w:val="99"/>
    <w:semiHidden/>
    <w:rsid w:val="007B4D5C"/>
    <w:rPr>
      <w:rFonts w:cs="Times New Roman"/>
      <w:color w:val="0000FF"/>
      <w:u w:val="single"/>
    </w:rPr>
  </w:style>
  <w:style w:type="paragraph" w:styleId="BodyText">
    <w:name w:val="Body Text"/>
    <w:basedOn w:val="Normal"/>
    <w:link w:val="BodyTextChar"/>
    <w:uiPriority w:val="99"/>
    <w:semiHidden/>
    <w:rsid w:val="007B4D5C"/>
    <w:pPr>
      <w:suppressAutoHyphens/>
      <w:spacing w:after="120" w:line="240" w:lineRule="auto"/>
    </w:pPr>
    <w:rPr>
      <w:rFonts w:ascii="Times New Roman" w:eastAsia="Times New Roman" w:hAnsi="Times New Roman"/>
      <w:sz w:val="28"/>
      <w:szCs w:val="24"/>
      <w:lang w:eastAsia="ar-SA"/>
    </w:rPr>
  </w:style>
  <w:style w:type="character" w:customStyle="1" w:styleId="BodyTextChar">
    <w:name w:val="Body Text Char"/>
    <w:basedOn w:val="DefaultParagraphFont"/>
    <w:link w:val="BodyText"/>
    <w:uiPriority w:val="99"/>
    <w:semiHidden/>
    <w:locked/>
    <w:rsid w:val="007B4D5C"/>
    <w:rPr>
      <w:rFonts w:ascii="Times New Roman" w:hAnsi="Times New Roman" w:cs="Times New Roman"/>
      <w:sz w:val="24"/>
      <w:szCs w:val="24"/>
      <w:lang w:eastAsia="ar-SA" w:bidi="ar-SA"/>
    </w:rPr>
  </w:style>
  <w:style w:type="paragraph" w:styleId="List">
    <w:name w:val="List"/>
    <w:basedOn w:val="BodyText"/>
    <w:uiPriority w:val="99"/>
    <w:semiHidden/>
    <w:rsid w:val="007B4D5C"/>
    <w:rPr>
      <w:rFonts w:cs="Tahoma"/>
    </w:rPr>
  </w:style>
  <w:style w:type="paragraph" w:customStyle="1" w:styleId="10">
    <w:name w:val="Название1"/>
    <w:basedOn w:val="Normal"/>
    <w:uiPriority w:val="99"/>
    <w:rsid w:val="007B4D5C"/>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1">
    <w:name w:val="Указатель1"/>
    <w:basedOn w:val="Normal"/>
    <w:uiPriority w:val="99"/>
    <w:rsid w:val="007B4D5C"/>
    <w:pPr>
      <w:suppressLineNumbers/>
      <w:suppressAutoHyphens/>
      <w:spacing w:after="0" w:line="240" w:lineRule="auto"/>
    </w:pPr>
    <w:rPr>
      <w:rFonts w:ascii="Times New Roman" w:eastAsia="Times New Roman" w:hAnsi="Times New Roman" w:cs="Tahoma"/>
      <w:sz w:val="28"/>
      <w:szCs w:val="24"/>
      <w:lang w:eastAsia="ar-SA"/>
    </w:rPr>
  </w:style>
  <w:style w:type="paragraph" w:styleId="Title">
    <w:name w:val="Title"/>
    <w:basedOn w:val="Normal"/>
    <w:next w:val="BodyText"/>
    <w:link w:val="TitleChar"/>
    <w:uiPriority w:val="99"/>
    <w:qFormat/>
    <w:rsid w:val="007B4D5C"/>
    <w:pPr>
      <w:keepNext/>
      <w:suppressAutoHyphens/>
      <w:spacing w:before="240" w:after="120" w:line="240" w:lineRule="auto"/>
    </w:pPr>
    <w:rPr>
      <w:rFonts w:ascii="Arial" w:hAnsi="Arial" w:cs="Tahoma"/>
      <w:sz w:val="28"/>
      <w:szCs w:val="28"/>
      <w:lang w:eastAsia="ar-SA"/>
    </w:rPr>
  </w:style>
  <w:style w:type="character" w:customStyle="1" w:styleId="TitleChar">
    <w:name w:val="Title Char"/>
    <w:basedOn w:val="DefaultParagraphFont"/>
    <w:link w:val="Title"/>
    <w:uiPriority w:val="99"/>
    <w:locked/>
    <w:rsid w:val="007B4D5C"/>
    <w:rPr>
      <w:rFonts w:ascii="Arial" w:eastAsia="Times New Roman" w:hAnsi="Arial" w:cs="Tahoma"/>
      <w:sz w:val="28"/>
      <w:szCs w:val="28"/>
      <w:lang w:eastAsia="ar-SA" w:bidi="ar-SA"/>
    </w:rPr>
  </w:style>
  <w:style w:type="paragraph" w:styleId="Footer">
    <w:name w:val="footer"/>
    <w:basedOn w:val="Normal"/>
    <w:link w:val="FooterChar"/>
    <w:uiPriority w:val="99"/>
    <w:rsid w:val="007B4D5C"/>
    <w:pPr>
      <w:tabs>
        <w:tab w:val="center" w:pos="4677"/>
        <w:tab w:val="right" w:pos="9355"/>
      </w:tabs>
      <w:suppressAutoHyphens/>
      <w:spacing w:after="0" w:line="240" w:lineRule="auto"/>
    </w:pPr>
    <w:rPr>
      <w:rFonts w:ascii="Times New Roman" w:eastAsia="Times New Roman" w:hAnsi="Times New Roman"/>
      <w:sz w:val="28"/>
      <w:szCs w:val="24"/>
      <w:lang w:eastAsia="ar-SA"/>
    </w:rPr>
  </w:style>
  <w:style w:type="character" w:customStyle="1" w:styleId="FooterChar">
    <w:name w:val="Footer Char"/>
    <w:basedOn w:val="DefaultParagraphFont"/>
    <w:link w:val="Footer"/>
    <w:uiPriority w:val="99"/>
    <w:locked/>
    <w:rsid w:val="007B4D5C"/>
    <w:rPr>
      <w:rFonts w:ascii="Times New Roman" w:hAnsi="Times New Roman" w:cs="Times New Roman"/>
      <w:sz w:val="24"/>
      <w:szCs w:val="24"/>
      <w:lang w:eastAsia="ar-SA" w:bidi="ar-SA"/>
    </w:rPr>
  </w:style>
  <w:style w:type="paragraph" w:customStyle="1" w:styleId="FR2">
    <w:name w:val="FR2"/>
    <w:uiPriority w:val="99"/>
    <w:rsid w:val="007B4D5C"/>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Normal"/>
    <w:uiPriority w:val="99"/>
    <w:rsid w:val="007B4D5C"/>
    <w:pPr>
      <w:suppressAutoHyphens/>
      <w:spacing w:after="120" w:line="240" w:lineRule="auto"/>
    </w:pPr>
    <w:rPr>
      <w:rFonts w:ascii="Times New Roman" w:eastAsia="Times New Roman" w:hAnsi="Times New Roman"/>
      <w:sz w:val="16"/>
      <w:szCs w:val="16"/>
      <w:lang w:eastAsia="ar-SA"/>
    </w:rPr>
  </w:style>
  <w:style w:type="paragraph" w:styleId="Header">
    <w:name w:val="header"/>
    <w:basedOn w:val="Normal"/>
    <w:link w:val="HeaderChar"/>
    <w:uiPriority w:val="99"/>
    <w:rsid w:val="007B4D5C"/>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HeaderChar">
    <w:name w:val="Header Char"/>
    <w:basedOn w:val="DefaultParagraphFont"/>
    <w:link w:val="Header"/>
    <w:uiPriority w:val="99"/>
    <w:locked/>
    <w:rsid w:val="007B4D5C"/>
    <w:rPr>
      <w:rFonts w:ascii="Times New Roman" w:hAnsi="Times New Roman" w:cs="Times New Roman"/>
      <w:sz w:val="24"/>
      <w:szCs w:val="24"/>
      <w:lang w:eastAsia="ar-SA" w:bidi="ar-SA"/>
    </w:rPr>
  </w:style>
  <w:style w:type="paragraph" w:styleId="NormalWeb">
    <w:name w:val="Normal (Web)"/>
    <w:basedOn w:val="Normal"/>
    <w:uiPriority w:val="99"/>
    <w:rsid w:val="007B4D5C"/>
    <w:pPr>
      <w:suppressAutoHyphens/>
      <w:spacing w:before="280" w:after="280" w:line="240" w:lineRule="auto"/>
    </w:pPr>
    <w:rPr>
      <w:rFonts w:ascii="Times New Roman" w:eastAsia="Times New Roman" w:hAnsi="Times New Roman"/>
      <w:sz w:val="24"/>
      <w:szCs w:val="24"/>
      <w:lang w:eastAsia="ar-SA"/>
    </w:rPr>
  </w:style>
  <w:style w:type="paragraph" w:customStyle="1" w:styleId="a0">
    <w:name w:val="Содержимое таблицы"/>
    <w:basedOn w:val="Normal"/>
    <w:uiPriority w:val="99"/>
    <w:rsid w:val="007B4D5C"/>
    <w:pPr>
      <w:suppressLineNumbers/>
      <w:suppressAutoHyphens/>
      <w:spacing w:after="0" w:line="240" w:lineRule="auto"/>
    </w:pPr>
    <w:rPr>
      <w:rFonts w:ascii="Times New Roman" w:eastAsia="Times New Roman" w:hAnsi="Times New Roman"/>
      <w:sz w:val="28"/>
      <w:szCs w:val="24"/>
      <w:lang w:eastAsia="ar-SA"/>
    </w:rPr>
  </w:style>
  <w:style w:type="paragraph" w:customStyle="1" w:styleId="a1">
    <w:name w:val="Заголовок таблицы"/>
    <w:basedOn w:val="a0"/>
    <w:uiPriority w:val="99"/>
    <w:rsid w:val="007B4D5C"/>
    <w:pPr>
      <w:jc w:val="center"/>
    </w:pPr>
    <w:rPr>
      <w:b/>
      <w:bCs/>
      <w:i/>
      <w:iCs/>
    </w:rPr>
  </w:style>
  <w:style w:type="paragraph" w:customStyle="1" w:styleId="a2">
    <w:name w:val="Содержимое врезки"/>
    <w:basedOn w:val="BodyText"/>
    <w:uiPriority w:val="99"/>
    <w:rsid w:val="007B4D5C"/>
  </w:style>
  <w:style w:type="paragraph" w:customStyle="1" w:styleId="21">
    <w:name w:val="Основной текст с отступом 21"/>
    <w:basedOn w:val="Normal"/>
    <w:uiPriority w:val="99"/>
    <w:rsid w:val="007B4D5C"/>
    <w:pPr>
      <w:suppressAutoHyphens/>
      <w:spacing w:after="0" w:line="240" w:lineRule="auto"/>
      <w:ind w:right="-1090" w:firstLine="720"/>
      <w:jc w:val="both"/>
    </w:pPr>
    <w:rPr>
      <w:rFonts w:ascii="Times New Roman" w:eastAsia="Times New Roman" w:hAnsi="Times New Roman"/>
      <w:sz w:val="28"/>
      <w:szCs w:val="20"/>
      <w:lang w:val="uk-UA" w:eastAsia="ar-SA"/>
    </w:rPr>
  </w:style>
  <w:style w:type="character" w:customStyle="1" w:styleId="apple-converted-space">
    <w:name w:val="apple-converted-space"/>
    <w:uiPriority w:val="99"/>
    <w:rsid w:val="007B4D5C"/>
  </w:style>
  <w:style w:type="character" w:customStyle="1" w:styleId="toctext">
    <w:name w:val="toctext"/>
    <w:uiPriority w:val="99"/>
    <w:rsid w:val="007B4D5C"/>
  </w:style>
  <w:style w:type="paragraph" w:styleId="ListParagraph">
    <w:name w:val="List Paragraph"/>
    <w:basedOn w:val="Normal"/>
    <w:uiPriority w:val="99"/>
    <w:qFormat/>
    <w:rsid w:val="007B4D5C"/>
    <w:pPr>
      <w:spacing w:after="200" w:line="276" w:lineRule="auto"/>
      <w:ind w:left="720"/>
      <w:contextualSpacing/>
    </w:pPr>
  </w:style>
  <w:style w:type="character" w:styleId="FollowedHyperlink">
    <w:name w:val="FollowedHyperlink"/>
    <w:basedOn w:val="DefaultParagraphFont"/>
    <w:uiPriority w:val="99"/>
    <w:semiHidden/>
    <w:rsid w:val="007B4D5C"/>
    <w:rPr>
      <w:rFonts w:cs="Times New Roman"/>
      <w:color w:val="800080"/>
      <w:u w:val="single"/>
    </w:rPr>
  </w:style>
  <w:style w:type="paragraph" w:styleId="BodyTextIndent">
    <w:name w:val="Body Text Indent"/>
    <w:basedOn w:val="Normal"/>
    <w:link w:val="BodyTextIndentChar"/>
    <w:uiPriority w:val="99"/>
    <w:rsid w:val="007B4D5C"/>
    <w:pPr>
      <w:suppressAutoHyphens/>
      <w:spacing w:after="120" w:line="240" w:lineRule="auto"/>
      <w:ind w:left="283"/>
    </w:pPr>
    <w:rPr>
      <w:rFonts w:ascii="Times New Roman" w:eastAsia="Times New Roman" w:hAnsi="Times New Roman"/>
      <w:sz w:val="28"/>
      <w:szCs w:val="24"/>
      <w:lang w:eastAsia="ar-SA"/>
    </w:rPr>
  </w:style>
  <w:style w:type="character" w:customStyle="1" w:styleId="BodyTextIndentChar">
    <w:name w:val="Body Text Indent Char"/>
    <w:basedOn w:val="DefaultParagraphFont"/>
    <w:link w:val="BodyTextIndent"/>
    <w:uiPriority w:val="99"/>
    <w:locked/>
    <w:rsid w:val="007B4D5C"/>
    <w:rPr>
      <w:rFonts w:ascii="Times New Roman" w:hAnsi="Times New Roman" w:cs="Times New Roman"/>
      <w:sz w:val="24"/>
      <w:szCs w:val="24"/>
      <w:lang w:eastAsia="ar-SA" w:bidi="ar-SA"/>
    </w:rPr>
  </w:style>
  <w:style w:type="paragraph" w:customStyle="1" w:styleId="a3">
    <w:name w:val="Абзац"/>
    <w:basedOn w:val="Normal"/>
    <w:uiPriority w:val="99"/>
    <w:rsid w:val="007B4D5C"/>
    <w:pPr>
      <w:spacing w:after="0" w:line="360" w:lineRule="auto"/>
      <w:ind w:left="720"/>
      <w:jc w:val="both"/>
    </w:pPr>
    <w:rPr>
      <w:rFonts w:ascii="Times New Roman" w:eastAsia="Times New Roman" w:hAnsi="Times New Roman"/>
      <w:sz w:val="28"/>
      <w:szCs w:val="20"/>
      <w:lang w:val="uk-UA" w:eastAsia="ar-SA"/>
    </w:rPr>
  </w:style>
  <w:style w:type="character" w:customStyle="1" w:styleId="FontStyle40">
    <w:name w:val="Font Style40"/>
    <w:uiPriority w:val="99"/>
    <w:rsid w:val="007B4D5C"/>
    <w:rPr>
      <w:rFonts w:ascii="Times New Roman" w:hAnsi="Times New Roman"/>
      <w:sz w:val="26"/>
    </w:rPr>
  </w:style>
  <w:style w:type="paragraph" w:customStyle="1" w:styleId="Style9">
    <w:name w:val="Style9"/>
    <w:basedOn w:val="Normal"/>
    <w:uiPriority w:val="99"/>
    <w:rsid w:val="007B4D5C"/>
    <w:pPr>
      <w:widowControl w:val="0"/>
      <w:autoSpaceDE w:val="0"/>
      <w:autoSpaceDN w:val="0"/>
      <w:adjustRightInd w:val="0"/>
      <w:spacing w:after="0" w:line="485" w:lineRule="exact"/>
      <w:ind w:firstLine="710"/>
      <w:jc w:val="both"/>
    </w:pPr>
    <w:rPr>
      <w:rFonts w:ascii="Times New Roman" w:eastAsia="Times New Roman" w:hAnsi="Times New Roman"/>
      <w:sz w:val="24"/>
      <w:szCs w:val="24"/>
      <w:lang w:val="uk-UA" w:eastAsia="uk-UA"/>
    </w:rPr>
  </w:style>
  <w:style w:type="character" w:customStyle="1" w:styleId="FontStyle16">
    <w:name w:val="Font Style16"/>
    <w:uiPriority w:val="99"/>
    <w:rsid w:val="007B4D5C"/>
    <w:rPr>
      <w:rFonts w:ascii="Times New Roman" w:hAnsi="Times New Roman"/>
      <w:b/>
      <w:spacing w:val="-10"/>
      <w:sz w:val="20"/>
    </w:rPr>
  </w:style>
  <w:style w:type="table" w:styleId="TableGrid">
    <w:name w:val="Table Grid"/>
    <w:basedOn w:val="TableNormal"/>
    <w:uiPriority w:val="99"/>
    <w:rsid w:val="007B4D5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B4D5C"/>
    <w:rPr>
      <w:rFonts w:cs="Times New Roman"/>
      <w:b/>
    </w:rPr>
  </w:style>
  <w:style w:type="character" w:styleId="Emphasis">
    <w:name w:val="Emphasis"/>
    <w:basedOn w:val="DefaultParagraphFont"/>
    <w:uiPriority w:val="99"/>
    <w:qFormat/>
    <w:rsid w:val="007B4D5C"/>
    <w:rPr>
      <w:rFonts w:cs="Times New Roman"/>
      <w:i/>
    </w:rPr>
  </w:style>
  <w:style w:type="paragraph" w:styleId="BodyTextIndent2">
    <w:name w:val="Body Text Indent 2"/>
    <w:basedOn w:val="Normal"/>
    <w:link w:val="BodyTextIndent2Char"/>
    <w:uiPriority w:val="99"/>
    <w:rsid w:val="007B4D5C"/>
    <w:pPr>
      <w:suppressAutoHyphens/>
      <w:spacing w:after="120" w:line="480" w:lineRule="auto"/>
      <w:ind w:left="283"/>
    </w:pPr>
    <w:rPr>
      <w:rFonts w:ascii="Times New Roman" w:eastAsia="Times New Roman" w:hAnsi="Times New Roman"/>
      <w:sz w:val="28"/>
      <w:szCs w:val="24"/>
      <w:lang w:eastAsia="ar-SA"/>
    </w:rPr>
  </w:style>
  <w:style w:type="character" w:customStyle="1" w:styleId="BodyTextIndent2Char">
    <w:name w:val="Body Text Indent 2 Char"/>
    <w:basedOn w:val="DefaultParagraphFont"/>
    <w:link w:val="BodyTextIndent2"/>
    <w:uiPriority w:val="99"/>
    <w:locked/>
    <w:rsid w:val="007B4D5C"/>
    <w:rPr>
      <w:rFonts w:ascii="Times New Roman" w:hAnsi="Times New Roman" w:cs="Times New Roman"/>
      <w:sz w:val="24"/>
      <w:szCs w:val="24"/>
      <w:lang w:eastAsia="ar-SA" w:bidi="ar-SA"/>
    </w:rPr>
  </w:style>
  <w:style w:type="paragraph" w:styleId="PlainText">
    <w:name w:val="Plain Text"/>
    <w:basedOn w:val="Normal"/>
    <w:link w:val="PlainTextChar"/>
    <w:uiPriority w:val="99"/>
    <w:semiHidden/>
    <w:rsid w:val="007B4D5C"/>
    <w:pPr>
      <w:autoSpaceDE w:val="0"/>
      <w:autoSpaceDN w:val="0"/>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semiHidden/>
    <w:locked/>
    <w:rsid w:val="007B4D5C"/>
    <w:rPr>
      <w:rFonts w:ascii="Courier New" w:hAnsi="Courier New" w:cs="Times New Roman"/>
      <w:sz w:val="20"/>
      <w:szCs w:val="20"/>
      <w:lang w:eastAsia="ru-RU"/>
    </w:rPr>
  </w:style>
  <w:style w:type="character" w:customStyle="1" w:styleId="tlid-translation">
    <w:name w:val="tlid-translation"/>
    <w:uiPriority w:val="99"/>
    <w:rsid w:val="007B4D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rolenko.khark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buv.gov.ua" TargetMode="External"/><Relationship Id="rId5" Type="http://schemas.openxmlformats.org/officeDocument/2006/relationships/hyperlink" Target="http://www.osvita.org.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5022</Words>
  <Characters>28626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Mr.First</cp:lastModifiedBy>
  <cp:revision>3</cp:revision>
  <dcterms:created xsi:type="dcterms:W3CDTF">2020-01-15T09:50:00Z</dcterms:created>
  <dcterms:modified xsi:type="dcterms:W3CDTF">2020-02-13T17:08:00Z</dcterms:modified>
</cp:coreProperties>
</file>