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F136" w14:textId="77777777" w:rsidR="00B64D98" w:rsidRPr="004440A0" w:rsidRDefault="00B64D98" w:rsidP="00B64D98">
      <w:pPr>
        <w:jc w:val="center"/>
        <w:rPr>
          <w:b/>
          <w:sz w:val="24"/>
          <w:szCs w:val="24"/>
        </w:rPr>
      </w:pPr>
      <w:r w:rsidRPr="004440A0">
        <w:rPr>
          <w:b/>
          <w:sz w:val="24"/>
          <w:szCs w:val="24"/>
        </w:rPr>
        <w:t>Харківський національний медичний університет</w:t>
      </w:r>
    </w:p>
    <w:p w14:paraId="2EF8A3B2" w14:textId="77777777" w:rsidR="00B64D98" w:rsidRDefault="00B64D98" w:rsidP="00B64D98">
      <w:pPr>
        <w:jc w:val="center"/>
        <w:rPr>
          <w:b/>
          <w:sz w:val="24"/>
          <w:szCs w:val="24"/>
        </w:rPr>
      </w:pPr>
      <w:r>
        <w:rPr>
          <w:b/>
          <w:sz w:val="24"/>
          <w:szCs w:val="24"/>
        </w:rPr>
        <w:t>ІІІ медичний факультет</w:t>
      </w:r>
    </w:p>
    <w:p w14:paraId="13ACBFE7" w14:textId="1E973BF6" w:rsidR="00B64D98" w:rsidRDefault="00B64D98" w:rsidP="00B64D98">
      <w:pPr>
        <w:jc w:val="center"/>
        <w:rPr>
          <w:b/>
          <w:sz w:val="24"/>
          <w:szCs w:val="24"/>
        </w:rPr>
      </w:pPr>
      <w:r>
        <w:rPr>
          <w:b/>
          <w:sz w:val="24"/>
          <w:szCs w:val="24"/>
        </w:rPr>
        <w:t>Кафедра педіатрії №1 та неонатології</w:t>
      </w:r>
    </w:p>
    <w:p w14:paraId="2AE40B89" w14:textId="27D39C70" w:rsidR="00B77097" w:rsidRPr="004440A0" w:rsidRDefault="00B77097" w:rsidP="00B64D98">
      <w:pPr>
        <w:jc w:val="center"/>
        <w:rPr>
          <w:b/>
          <w:sz w:val="24"/>
          <w:szCs w:val="24"/>
        </w:rPr>
      </w:pPr>
      <w:r>
        <w:rPr>
          <w:b/>
          <w:sz w:val="24"/>
          <w:szCs w:val="24"/>
        </w:rPr>
        <w:t>Кафедра педіатрії №2</w:t>
      </w:r>
    </w:p>
    <w:p w14:paraId="0169D0AA" w14:textId="7FFF00F2"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w:t>
      </w:r>
      <w:r w:rsidR="006E787F">
        <w:rPr>
          <w:b/>
          <w:sz w:val="24"/>
          <w:szCs w:val="24"/>
        </w:rPr>
        <w:t xml:space="preserve">Медицина </w:t>
      </w:r>
      <w:r w:rsidRPr="0012431D">
        <w:rPr>
          <w:b/>
          <w:sz w:val="24"/>
          <w:szCs w:val="24"/>
        </w:rPr>
        <w:t>підготовки фахівців другого (магістерського)</w:t>
      </w:r>
    </w:p>
    <w:p w14:paraId="5376BD9B" w14:textId="77777777" w:rsidR="00B64D98" w:rsidRPr="002208E7" w:rsidRDefault="00B64D98" w:rsidP="00B64D98">
      <w:pPr>
        <w:jc w:val="center"/>
        <w:rPr>
          <w:b/>
          <w:sz w:val="24"/>
          <w:szCs w:val="24"/>
        </w:rPr>
      </w:pPr>
      <w:r w:rsidRPr="002208E7">
        <w:rPr>
          <w:b/>
          <w:sz w:val="24"/>
          <w:szCs w:val="24"/>
        </w:rPr>
        <w:t xml:space="preserve"> рівня вищої освіти підготовки 22 «Охорона здоров’я» </w:t>
      </w:r>
    </w:p>
    <w:p w14:paraId="0D54D7D4" w14:textId="77777777" w:rsidR="00B64D98" w:rsidRPr="002208E7" w:rsidRDefault="00B64D98" w:rsidP="00B64D98">
      <w:pPr>
        <w:jc w:val="center"/>
        <w:rPr>
          <w:b/>
          <w:sz w:val="24"/>
          <w:szCs w:val="24"/>
        </w:rPr>
      </w:pPr>
      <w:r w:rsidRPr="002208E7">
        <w:rPr>
          <w:b/>
          <w:sz w:val="24"/>
          <w:szCs w:val="24"/>
        </w:rPr>
        <w:t>за спеціальністю 222 «Медицина»</w:t>
      </w:r>
    </w:p>
    <w:p w14:paraId="0AE889E7" w14:textId="77777777" w:rsidR="00B64D98" w:rsidRPr="00A645C8" w:rsidRDefault="00B64D98" w:rsidP="00B64D98">
      <w:pPr>
        <w:jc w:val="center"/>
        <w:rPr>
          <w:b/>
          <w:color w:val="C00000"/>
          <w:sz w:val="24"/>
          <w:szCs w:val="24"/>
        </w:rPr>
      </w:pPr>
    </w:p>
    <w:p w14:paraId="15FF2B00" w14:textId="77777777" w:rsidR="00B64D98" w:rsidRPr="004440A0" w:rsidRDefault="00B64D98" w:rsidP="00B64D98">
      <w:pPr>
        <w:jc w:val="center"/>
        <w:rPr>
          <w:b/>
          <w:sz w:val="24"/>
          <w:szCs w:val="24"/>
        </w:rPr>
      </w:pPr>
    </w:p>
    <w:p w14:paraId="79216ECC" w14:textId="77777777" w:rsidR="00B64D98" w:rsidRPr="004440A0" w:rsidRDefault="00B64D98" w:rsidP="00B64D98">
      <w:pPr>
        <w:jc w:val="center"/>
        <w:rPr>
          <w:b/>
          <w:sz w:val="24"/>
          <w:szCs w:val="24"/>
        </w:rPr>
      </w:pPr>
    </w:p>
    <w:p w14:paraId="12A4731C" w14:textId="77777777" w:rsidR="00B64D98" w:rsidRPr="004440A0" w:rsidRDefault="00B64D98" w:rsidP="00B64D98">
      <w:pPr>
        <w:jc w:val="center"/>
        <w:rPr>
          <w:b/>
          <w:sz w:val="24"/>
          <w:szCs w:val="24"/>
        </w:rPr>
      </w:pPr>
    </w:p>
    <w:p w14:paraId="49E0BB55" w14:textId="77777777" w:rsidR="00B64D98" w:rsidRPr="004440A0" w:rsidRDefault="00B64D98" w:rsidP="00B64D98">
      <w:pPr>
        <w:jc w:val="center"/>
        <w:rPr>
          <w:b/>
          <w:sz w:val="24"/>
          <w:szCs w:val="24"/>
        </w:rPr>
      </w:pPr>
    </w:p>
    <w:p w14:paraId="4D7F94A1" w14:textId="77777777" w:rsidR="00B64D98" w:rsidRPr="004440A0" w:rsidRDefault="00B64D98" w:rsidP="00B64D98">
      <w:pPr>
        <w:jc w:val="center"/>
        <w:rPr>
          <w:b/>
          <w:sz w:val="24"/>
          <w:szCs w:val="24"/>
        </w:rPr>
      </w:pPr>
    </w:p>
    <w:p w14:paraId="3275BBC8" w14:textId="77777777" w:rsidR="00B64D98" w:rsidRPr="004440A0" w:rsidRDefault="00B64D98" w:rsidP="00B64D98">
      <w:pPr>
        <w:jc w:val="center"/>
        <w:rPr>
          <w:b/>
          <w:sz w:val="24"/>
          <w:szCs w:val="24"/>
        </w:rPr>
      </w:pPr>
    </w:p>
    <w:p w14:paraId="69B1B295" w14:textId="073D6A65" w:rsidR="00B64D98" w:rsidRPr="004440A0" w:rsidRDefault="006E787F" w:rsidP="00B64D98">
      <w:pPr>
        <w:jc w:val="center"/>
        <w:rPr>
          <w:b/>
          <w:sz w:val="24"/>
          <w:szCs w:val="24"/>
        </w:rPr>
      </w:pPr>
      <w:r>
        <w:rPr>
          <w:b/>
          <w:sz w:val="24"/>
          <w:szCs w:val="24"/>
        </w:rPr>
        <w:t>5-й курс</w:t>
      </w:r>
    </w:p>
    <w:p w14:paraId="611CF08B" w14:textId="77777777" w:rsidR="00B64D98" w:rsidRDefault="00B64D98" w:rsidP="00B64D98">
      <w:pPr>
        <w:jc w:val="center"/>
        <w:rPr>
          <w:b/>
          <w:sz w:val="24"/>
          <w:szCs w:val="24"/>
        </w:rPr>
      </w:pPr>
      <w:r w:rsidRPr="00E757B1">
        <w:rPr>
          <w:b/>
          <w:sz w:val="24"/>
          <w:szCs w:val="24"/>
        </w:rPr>
        <w:t>СИЛАБУС НАВЧАЛЬНОЇ ДИСЦИПЛІНИ</w:t>
      </w:r>
    </w:p>
    <w:p w14:paraId="2E44EC59" w14:textId="73504EE3" w:rsidR="00B64D98" w:rsidRPr="00D02433" w:rsidRDefault="006E787F" w:rsidP="00C654EE">
      <w:pPr>
        <w:jc w:val="center"/>
        <w:rPr>
          <w:b/>
          <w:sz w:val="24"/>
          <w:szCs w:val="24"/>
        </w:rPr>
      </w:pPr>
      <w:r>
        <w:rPr>
          <w:b/>
          <w:sz w:val="24"/>
          <w:szCs w:val="24"/>
        </w:rPr>
        <w:t>ПЕДІАТРІЯ</w:t>
      </w:r>
    </w:p>
    <w:p w14:paraId="252BE2BB" w14:textId="77777777" w:rsidR="00B64D98" w:rsidRDefault="00B64D98" w:rsidP="00B64D98">
      <w:pPr>
        <w:rPr>
          <w:b/>
          <w:sz w:val="24"/>
          <w:szCs w:val="24"/>
        </w:rPr>
      </w:pPr>
    </w:p>
    <w:p w14:paraId="1FA5F5F4" w14:textId="77777777" w:rsidR="00B64D98" w:rsidRDefault="00B64D98" w:rsidP="00B64D98">
      <w:pPr>
        <w:rPr>
          <w:b/>
          <w:sz w:val="24"/>
          <w:szCs w:val="24"/>
        </w:rPr>
      </w:pPr>
    </w:p>
    <w:p w14:paraId="3CD95933" w14:textId="77777777" w:rsidR="00B64D98" w:rsidRPr="004440A0" w:rsidRDefault="00B64D98"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B64D98" w:rsidRPr="00206F30" w14:paraId="34308385" w14:textId="77777777" w:rsidTr="001F23AC">
        <w:tc>
          <w:tcPr>
            <w:tcW w:w="4786" w:type="dxa"/>
          </w:tcPr>
          <w:p w14:paraId="793FBEE8" w14:textId="77777777" w:rsidR="00B64D98" w:rsidRPr="00206F30" w:rsidRDefault="00B64D98" w:rsidP="001F23AC">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Силабус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педіатрії №1 та неонатології</w:t>
            </w:r>
          </w:p>
          <w:p w14:paraId="12FB6E99" w14:textId="77777777"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14:paraId="52CEA1C6" w14:textId="77777777"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“28”серпня 2019 року № 1</w:t>
            </w:r>
          </w:p>
          <w:p w14:paraId="6737B3E3" w14:textId="77777777"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14:paraId="29E11162" w14:textId="77777777" w:rsidR="00B64D98" w:rsidRPr="00206F30" w:rsidRDefault="00B64D98" w:rsidP="001F23AC">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_______________         проф. Гончарь М.О.</w:t>
            </w:r>
            <w:r w:rsidRPr="00206F30">
              <w:rPr>
                <w:rFonts w:eastAsia="Times New Roman"/>
                <w:sz w:val="16"/>
                <w:szCs w:val="24"/>
                <w:lang w:eastAsia="ar-SA"/>
              </w:rPr>
              <w:t xml:space="preserve">                               (підпис)                                             (прізвище та ініціали)         </w:t>
            </w:r>
          </w:p>
          <w:p w14:paraId="450E1AD8" w14:textId="77777777" w:rsidR="00B64D98" w:rsidRPr="00206F30" w:rsidRDefault="00B64D98" w:rsidP="001F23AC">
            <w:pPr>
              <w:widowControl/>
              <w:suppressAutoHyphens/>
              <w:autoSpaceDE/>
              <w:autoSpaceDN/>
              <w:spacing w:line="276" w:lineRule="auto"/>
              <w:rPr>
                <w:rFonts w:eastAsia="Times New Roman"/>
                <w:sz w:val="24"/>
                <w:szCs w:val="24"/>
                <w:lang w:eastAsia="ar-SA"/>
              </w:rPr>
            </w:pPr>
            <w:r w:rsidRPr="002208E7">
              <w:rPr>
                <w:rFonts w:eastAsia="Times New Roman"/>
                <w:sz w:val="24"/>
                <w:szCs w:val="24"/>
                <w:lang w:eastAsia="ar-SA"/>
              </w:rPr>
              <w:t>“</w:t>
            </w:r>
            <w:r w:rsidR="002208E7" w:rsidRPr="002208E7">
              <w:rPr>
                <w:rFonts w:eastAsia="Times New Roman"/>
                <w:sz w:val="24"/>
                <w:szCs w:val="24"/>
                <w:lang w:eastAsia="ar-SA"/>
              </w:rPr>
              <w:t xml:space="preserve">    ”                  </w:t>
            </w:r>
            <w:r w:rsidRPr="002208E7">
              <w:rPr>
                <w:rFonts w:eastAsia="Times New Roman"/>
                <w:sz w:val="24"/>
                <w:szCs w:val="24"/>
                <w:lang w:eastAsia="ar-SA"/>
              </w:rPr>
              <w:t xml:space="preserve">  </w:t>
            </w:r>
            <w:r>
              <w:rPr>
                <w:rFonts w:eastAsia="Times New Roman"/>
                <w:sz w:val="24"/>
                <w:szCs w:val="24"/>
                <w:lang w:eastAsia="ar-SA"/>
              </w:rPr>
              <w:t>2020</w:t>
            </w:r>
            <w:r w:rsidRPr="00206F30">
              <w:rPr>
                <w:rFonts w:eastAsia="Times New Roman"/>
                <w:sz w:val="24"/>
                <w:szCs w:val="24"/>
                <w:lang w:eastAsia="ar-SA"/>
              </w:rPr>
              <w:t xml:space="preserve"> року </w:t>
            </w:r>
          </w:p>
          <w:p w14:paraId="6ECCF705" w14:textId="77777777" w:rsidR="00B77097" w:rsidRDefault="00B77097" w:rsidP="00B77097">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 xml:space="preserve">педіатрії №2 </w:t>
            </w:r>
          </w:p>
          <w:p w14:paraId="482D6F54" w14:textId="77777777" w:rsidR="00B77097" w:rsidRDefault="00B77097" w:rsidP="00B77097">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1214D4BE" w14:textId="77777777" w:rsidR="00B77097" w:rsidRDefault="00B77097" w:rsidP="00B77097">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 року № 15</w:t>
            </w:r>
          </w:p>
          <w:p w14:paraId="60849699" w14:textId="77777777" w:rsidR="00B77097" w:rsidRDefault="00B77097" w:rsidP="00B77097">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14:paraId="5BA92FF7" w14:textId="77777777" w:rsidR="00B77097" w:rsidRDefault="00B77097" w:rsidP="00B77097">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проф. Макєєва Н.І.</w:t>
            </w:r>
            <w:r>
              <w:rPr>
                <w:rFonts w:eastAsia="Times New Roman"/>
                <w:sz w:val="16"/>
                <w:szCs w:val="24"/>
                <w:lang w:eastAsia="ar-SA"/>
              </w:rPr>
              <w:t xml:space="preserve">                               (підпис)                                             (прізвище та ініціали)         </w:t>
            </w:r>
          </w:p>
          <w:p w14:paraId="55C1A9C0" w14:textId="77777777" w:rsidR="00B77097" w:rsidRDefault="00B77097" w:rsidP="00B77097">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                    2020 року </w:t>
            </w:r>
          </w:p>
          <w:p w14:paraId="4928A151" w14:textId="77777777" w:rsidR="00B64D98" w:rsidRPr="00206F30" w:rsidRDefault="00B64D98" w:rsidP="001F23AC">
            <w:pPr>
              <w:widowControl/>
              <w:suppressAutoHyphens/>
              <w:autoSpaceDE/>
              <w:autoSpaceDN/>
              <w:spacing w:line="276" w:lineRule="auto"/>
              <w:jc w:val="both"/>
              <w:rPr>
                <w:rFonts w:eastAsia="Times New Roman"/>
                <w:sz w:val="28"/>
                <w:szCs w:val="24"/>
                <w:lang w:eastAsia="ar-SA"/>
              </w:rPr>
            </w:pPr>
          </w:p>
        </w:tc>
        <w:tc>
          <w:tcPr>
            <w:tcW w:w="425" w:type="dxa"/>
          </w:tcPr>
          <w:p w14:paraId="36C179E4" w14:textId="77777777" w:rsidR="00B64D98" w:rsidRPr="00206F30" w:rsidRDefault="00B64D98" w:rsidP="001F23AC">
            <w:pPr>
              <w:widowControl/>
              <w:suppressAutoHyphens/>
              <w:autoSpaceDE/>
              <w:autoSpaceDN/>
              <w:snapToGrid w:val="0"/>
              <w:spacing w:line="276" w:lineRule="auto"/>
              <w:jc w:val="both"/>
              <w:rPr>
                <w:rFonts w:eastAsia="Times New Roman"/>
                <w:sz w:val="28"/>
                <w:szCs w:val="24"/>
                <w:lang w:eastAsia="ar-SA"/>
              </w:rPr>
            </w:pPr>
          </w:p>
        </w:tc>
        <w:tc>
          <w:tcPr>
            <w:tcW w:w="4962" w:type="dxa"/>
          </w:tcPr>
          <w:p w14:paraId="376DF506" w14:textId="77777777" w:rsidR="00B64D98" w:rsidRPr="00206F30" w:rsidRDefault="00B64D98" w:rsidP="001F23AC">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Схвалено методичною комісією ХНМУ з проблем професійної підготовки </w:t>
            </w:r>
          </w:p>
          <w:p w14:paraId="105DAED0" w14:textId="77777777"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14:paraId="75082DE9" w14:textId="77777777"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14:paraId="55D6475E" w14:textId="77777777" w:rsidR="00B64D98" w:rsidRPr="002208E7" w:rsidRDefault="00B64D98" w:rsidP="001F23AC">
            <w:pPr>
              <w:widowControl/>
              <w:suppressAutoHyphens/>
              <w:autoSpaceDE/>
              <w:autoSpaceDN/>
              <w:spacing w:line="276" w:lineRule="auto"/>
              <w:rPr>
                <w:rFonts w:eastAsia="Times New Roman"/>
                <w:sz w:val="24"/>
                <w:szCs w:val="24"/>
                <w:lang w:eastAsia="ar-SA"/>
              </w:rPr>
            </w:pPr>
            <w:r w:rsidRPr="002208E7">
              <w:rPr>
                <w:rFonts w:eastAsia="Times New Roman"/>
                <w:sz w:val="24"/>
                <w:szCs w:val="24"/>
                <w:lang w:eastAsia="ar-SA"/>
              </w:rPr>
              <w:t>“</w:t>
            </w:r>
            <w:r w:rsidR="002208E7" w:rsidRPr="002208E7">
              <w:rPr>
                <w:rFonts w:eastAsia="Times New Roman"/>
                <w:sz w:val="24"/>
                <w:szCs w:val="24"/>
                <w:lang w:val="ru-RU" w:eastAsia="ar-SA"/>
              </w:rPr>
              <w:t xml:space="preserve">   </w:t>
            </w:r>
            <w:r w:rsidRPr="002208E7">
              <w:rPr>
                <w:rFonts w:eastAsia="Times New Roman"/>
                <w:sz w:val="24"/>
                <w:szCs w:val="24"/>
                <w:lang w:eastAsia="ar-SA"/>
              </w:rPr>
              <w:t xml:space="preserve">” </w:t>
            </w:r>
            <w:r w:rsidR="002208E7" w:rsidRPr="00BE499A">
              <w:rPr>
                <w:rFonts w:eastAsia="Times New Roman"/>
                <w:sz w:val="24"/>
                <w:szCs w:val="24"/>
                <w:lang w:val="ru-RU" w:eastAsia="ar-SA"/>
              </w:rPr>
              <w:t xml:space="preserve">               </w:t>
            </w:r>
            <w:r w:rsidR="002208E7" w:rsidRPr="002208E7">
              <w:rPr>
                <w:rFonts w:eastAsia="Times New Roman"/>
                <w:sz w:val="24"/>
                <w:szCs w:val="24"/>
                <w:lang w:eastAsia="ar-SA"/>
              </w:rPr>
              <w:t>20     року №</w:t>
            </w:r>
          </w:p>
          <w:p w14:paraId="187CC794" w14:textId="77777777" w:rsidR="00B64D98" w:rsidRPr="00206F30" w:rsidRDefault="00B64D98" w:rsidP="001F23AC">
            <w:pPr>
              <w:widowControl/>
              <w:suppressAutoHyphens/>
              <w:autoSpaceDE/>
              <w:autoSpaceDN/>
              <w:spacing w:line="276" w:lineRule="auto"/>
              <w:rPr>
                <w:rFonts w:eastAsia="Times New Roman"/>
                <w:sz w:val="24"/>
                <w:szCs w:val="24"/>
                <w:lang w:eastAsia="ar-SA"/>
              </w:rPr>
            </w:pPr>
          </w:p>
          <w:p w14:paraId="060137DC" w14:textId="77777777" w:rsidR="00B64D98" w:rsidRPr="00206F30" w:rsidRDefault="00B64D98" w:rsidP="001F23AC">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Голова  методичної комісії ХНМУ з проблем професійної підготовки </w:t>
            </w:r>
          </w:p>
          <w:p w14:paraId="77C8A426" w14:textId="77777777" w:rsidR="00B64D98" w:rsidRPr="00206F30" w:rsidRDefault="00B64D98" w:rsidP="001F23AC">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14:paraId="674E2C9B" w14:textId="77777777" w:rsidR="00B64D98" w:rsidRPr="00206F30" w:rsidRDefault="00B64D98" w:rsidP="001F23AC">
            <w:pPr>
              <w:widowControl/>
              <w:suppressAutoHyphens/>
              <w:autoSpaceDE/>
              <w:autoSpaceDN/>
              <w:spacing w:line="276" w:lineRule="auto"/>
              <w:rPr>
                <w:rFonts w:eastAsia="Times New Roman"/>
                <w:sz w:val="24"/>
                <w:szCs w:val="24"/>
                <w:lang w:eastAsia="ar-SA"/>
              </w:rPr>
            </w:pPr>
          </w:p>
          <w:p w14:paraId="3D12183E" w14:textId="77777777" w:rsidR="00B64D98" w:rsidRPr="00206F30" w:rsidRDefault="00B64D98" w:rsidP="001F23AC">
            <w:pPr>
              <w:widowControl/>
              <w:suppressAutoHyphens/>
              <w:autoSpaceDE/>
              <w:autoSpaceDN/>
              <w:spacing w:line="276" w:lineRule="auto"/>
              <w:rPr>
                <w:rFonts w:eastAsia="Times New Roman"/>
                <w:sz w:val="16"/>
                <w:szCs w:val="16"/>
                <w:lang w:eastAsia="ar-SA"/>
              </w:rPr>
            </w:pPr>
            <w:r w:rsidRPr="00206F30">
              <w:rPr>
                <w:rFonts w:eastAsia="Times New Roman"/>
                <w:sz w:val="24"/>
                <w:szCs w:val="24"/>
                <w:lang w:eastAsia="ar-SA"/>
              </w:rPr>
              <w:t xml:space="preserve">____________             Гончарь М.О.              </w:t>
            </w:r>
            <w:r w:rsidRPr="00206F30">
              <w:rPr>
                <w:rFonts w:eastAsia="Times New Roman"/>
                <w:sz w:val="16"/>
                <w:szCs w:val="16"/>
                <w:lang w:eastAsia="ar-SA"/>
              </w:rPr>
              <w:t xml:space="preserve">(підпис)                                    (прізвище та ініціали)         </w:t>
            </w:r>
          </w:p>
          <w:p w14:paraId="7A38C582" w14:textId="77777777" w:rsidR="00B64D98" w:rsidRPr="00206F30" w:rsidRDefault="00B64D98" w:rsidP="001F23AC">
            <w:pPr>
              <w:widowControl/>
              <w:suppressAutoHyphens/>
              <w:autoSpaceDE/>
              <w:autoSpaceDN/>
              <w:spacing w:line="276" w:lineRule="auto"/>
              <w:rPr>
                <w:rFonts w:eastAsia="Times New Roman"/>
                <w:sz w:val="16"/>
                <w:szCs w:val="16"/>
                <w:lang w:eastAsia="ar-SA"/>
              </w:rPr>
            </w:pPr>
          </w:p>
          <w:p w14:paraId="6EFDF4E6" w14:textId="77777777" w:rsidR="00B64D98" w:rsidRPr="002208E7" w:rsidRDefault="00B64D98" w:rsidP="001F23AC">
            <w:pPr>
              <w:widowControl/>
              <w:suppressAutoHyphens/>
              <w:autoSpaceDE/>
              <w:autoSpaceDN/>
              <w:spacing w:line="276" w:lineRule="auto"/>
              <w:rPr>
                <w:rFonts w:eastAsia="Times New Roman"/>
                <w:sz w:val="24"/>
                <w:szCs w:val="24"/>
                <w:lang w:eastAsia="ar-SA"/>
              </w:rPr>
            </w:pPr>
            <w:r w:rsidRPr="002208E7">
              <w:rPr>
                <w:rFonts w:eastAsia="Times New Roman"/>
                <w:sz w:val="24"/>
                <w:szCs w:val="24"/>
                <w:lang w:eastAsia="ar-SA"/>
              </w:rPr>
              <w:t>“</w:t>
            </w:r>
            <w:r w:rsidR="002208E7" w:rsidRPr="002208E7">
              <w:rPr>
                <w:rFonts w:eastAsia="Times New Roman"/>
                <w:sz w:val="24"/>
                <w:szCs w:val="24"/>
                <w:lang w:eastAsia="ar-SA"/>
              </w:rPr>
              <w:t xml:space="preserve">    </w:t>
            </w:r>
            <w:r w:rsidR="00113789" w:rsidRPr="002208E7">
              <w:rPr>
                <w:rFonts w:eastAsia="Times New Roman"/>
                <w:sz w:val="24"/>
                <w:szCs w:val="24"/>
                <w:lang w:eastAsia="ar-SA"/>
              </w:rPr>
              <w:t xml:space="preserve">” </w:t>
            </w:r>
            <w:r w:rsidR="002208E7" w:rsidRPr="002208E7">
              <w:rPr>
                <w:rFonts w:eastAsia="Times New Roman"/>
                <w:sz w:val="24"/>
                <w:szCs w:val="24"/>
                <w:lang w:val="en-US" w:eastAsia="ar-SA"/>
              </w:rPr>
              <w:t xml:space="preserve">                </w:t>
            </w:r>
            <w:r w:rsidR="00113789" w:rsidRPr="002208E7">
              <w:rPr>
                <w:rFonts w:eastAsia="Times New Roman"/>
                <w:sz w:val="24"/>
                <w:szCs w:val="24"/>
                <w:lang w:val="ru-RU" w:eastAsia="ar-SA"/>
              </w:rPr>
              <w:t xml:space="preserve">2020 </w:t>
            </w:r>
            <w:r w:rsidRPr="002208E7">
              <w:rPr>
                <w:rFonts w:eastAsia="Times New Roman"/>
                <w:sz w:val="24"/>
                <w:szCs w:val="24"/>
                <w:lang w:eastAsia="ar-SA"/>
              </w:rPr>
              <w:t xml:space="preserve">року         </w:t>
            </w:r>
          </w:p>
          <w:p w14:paraId="1FA91251" w14:textId="77777777" w:rsidR="00B64D98" w:rsidRPr="00206F30" w:rsidRDefault="00B64D98" w:rsidP="001F23AC">
            <w:pPr>
              <w:widowControl/>
              <w:suppressAutoHyphens/>
              <w:autoSpaceDE/>
              <w:autoSpaceDN/>
              <w:spacing w:line="276" w:lineRule="auto"/>
              <w:rPr>
                <w:rFonts w:eastAsia="Times New Roman"/>
                <w:sz w:val="28"/>
                <w:szCs w:val="28"/>
                <w:lang w:eastAsia="ar-SA"/>
              </w:rPr>
            </w:pPr>
          </w:p>
        </w:tc>
      </w:tr>
    </w:tbl>
    <w:p w14:paraId="443253D7" w14:textId="77777777" w:rsidR="00B64D98" w:rsidRPr="004440A0" w:rsidRDefault="00B64D98" w:rsidP="00B64D98">
      <w:pPr>
        <w:rPr>
          <w:b/>
          <w:sz w:val="24"/>
          <w:szCs w:val="24"/>
        </w:rPr>
      </w:pPr>
    </w:p>
    <w:p w14:paraId="59C746BB" w14:textId="77777777" w:rsidR="00B64D98" w:rsidRPr="004440A0" w:rsidRDefault="00B64D98" w:rsidP="00B64D98">
      <w:pPr>
        <w:rPr>
          <w:b/>
          <w:sz w:val="24"/>
          <w:szCs w:val="24"/>
        </w:rPr>
      </w:pPr>
    </w:p>
    <w:p w14:paraId="4CF155CA" w14:textId="77777777" w:rsidR="00B64D98" w:rsidRPr="004440A0" w:rsidRDefault="00B64D98" w:rsidP="00B64D98">
      <w:pPr>
        <w:rPr>
          <w:b/>
          <w:sz w:val="24"/>
          <w:szCs w:val="24"/>
        </w:rPr>
      </w:pPr>
    </w:p>
    <w:p w14:paraId="617508C3" w14:textId="77777777" w:rsidR="00B64D98" w:rsidRPr="004440A0" w:rsidRDefault="00B64D98" w:rsidP="00B64D98">
      <w:pPr>
        <w:rPr>
          <w:b/>
          <w:sz w:val="24"/>
          <w:szCs w:val="24"/>
        </w:rPr>
      </w:pPr>
    </w:p>
    <w:p w14:paraId="61DE0DA2" w14:textId="77777777" w:rsidR="00B64D98" w:rsidRPr="004440A0" w:rsidRDefault="00B64D98" w:rsidP="00B64D98">
      <w:pPr>
        <w:rPr>
          <w:b/>
          <w:sz w:val="24"/>
          <w:szCs w:val="24"/>
        </w:rPr>
      </w:pPr>
    </w:p>
    <w:p w14:paraId="1EBDF62A" w14:textId="77777777" w:rsidR="00B64D98" w:rsidRPr="004440A0" w:rsidRDefault="00B64D98" w:rsidP="00B64D98">
      <w:pPr>
        <w:rPr>
          <w:b/>
          <w:sz w:val="24"/>
          <w:szCs w:val="24"/>
        </w:rPr>
      </w:pPr>
    </w:p>
    <w:p w14:paraId="78997BD3" w14:textId="77777777" w:rsidR="00B64D98" w:rsidRPr="004440A0" w:rsidRDefault="00B64D98" w:rsidP="00B64D98">
      <w:pPr>
        <w:rPr>
          <w:b/>
          <w:sz w:val="24"/>
          <w:szCs w:val="24"/>
        </w:rPr>
      </w:pPr>
    </w:p>
    <w:p w14:paraId="3330544D" w14:textId="77777777" w:rsidR="00B64D98" w:rsidRPr="004440A0" w:rsidRDefault="00B64D98" w:rsidP="00B64D98">
      <w:pPr>
        <w:rPr>
          <w:b/>
          <w:sz w:val="24"/>
          <w:szCs w:val="24"/>
        </w:rPr>
      </w:pPr>
    </w:p>
    <w:p w14:paraId="601ED12F" w14:textId="77777777" w:rsidR="00B64D98" w:rsidRPr="004440A0" w:rsidRDefault="00B64D98" w:rsidP="00B64D98">
      <w:pPr>
        <w:rPr>
          <w:b/>
          <w:sz w:val="24"/>
          <w:szCs w:val="24"/>
        </w:rPr>
      </w:pPr>
    </w:p>
    <w:p w14:paraId="194BCF4B" w14:textId="77777777"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14:paraId="348D82DA" w14:textId="77777777" w:rsidR="006E787F" w:rsidRDefault="00B64D98" w:rsidP="00B64D98">
      <w:pPr>
        <w:tabs>
          <w:tab w:val="num" w:pos="2204"/>
        </w:tabs>
        <w:overflowPunct w:val="0"/>
        <w:adjustRightInd w:val="0"/>
        <w:jc w:val="both"/>
        <w:rPr>
          <w:b/>
          <w:sz w:val="24"/>
          <w:szCs w:val="24"/>
        </w:rPr>
      </w:pPr>
      <w:r w:rsidRPr="004440A0">
        <w:rPr>
          <w:b/>
          <w:sz w:val="24"/>
          <w:szCs w:val="24"/>
        </w:rPr>
        <w:br w:type="page"/>
      </w:r>
    </w:p>
    <w:p w14:paraId="749BC2C3" w14:textId="41044789" w:rsidR="006E787F" w:rsidRDefault="006E787F" w:rsidP="00B64D98">
      <w:pPr>
        <w:tabs>
          <w:tab w:val="num" w:pos="2204"/>
        </w:tabs>
        <w:overflowPunct w:val="0"/>
        <w:adjustRightInd w:val="0"/>
        <w:jc w:val="both"/>
        <w:rPr>
          <w:b/>
          <w:sz w:val="24"/>
          <w:szCs w:val="24"/>
        </w:rPr>
      </w:pPr>
      <w:r>
        <w:rPr>
          <w:b/>
          <w:sz w:val="24"/>
          <w:szCs w:val="24"/>
        </w:rPr>
        <w:lastRenderedPageBreak/>
        <w:t>Навчальна дисципліна Педіатрія. Розділ Ендокринологія</w:t>
      </w:r>
    </w:p>
    <w:p w14:paraId="0C5C3436" w14:textId="33E1B2F9" w:rsidR="001745E6" w:rsidRPr="00BE499A" w:rsidRDefault="00B64D98" w:rsidP="00B64D98">
      <w:pPr>
        <w:tabs>
          <w:tab w:val="num" w:pos="2204"/>
        </w:tabs>
        <w:overflowPunct w:val="0"/>
        <w:adjustRightInd w:val="0"/>
        <w:jc w:val="both"/>
        <w:rPr>
          <w:b/>
          <w:sz w:val="24"/>
          <w:szCs w:val="24"/>
        </w:rPr>
      </w:pPr>
      <w:r w:rsidRPr="00BE499A">
        <w:rPr>
          <w:b/>
          <w:bCs/>
          <w:sz w:val="24"/>
          <w:szCs w:val="24"/>
        </w:rPr>
        <w:t xml:space="preserve">Розробники: </w:t>
      </w:r>
      <w:r w:rsidRPr="00BE499A">
        <w:rPr>
          <w:sz w:val="24"/>
          <w:szCs w:val="24"/>
        </w:rPr>
        <w:t xml:space="preserve">Гончарь Маргарита Олександрівна, </w:t>
      </w:r>
      <w:r w:rsidR="001745E6" w:rsidRPr="00BE499A">
        <w:rPr>
          <w:sz w:val="24"/>
          <w:szCs w:val="24"/>
        </w:rPr>
        <w:t>Чайченко Тетяна Валерівна</w:t>
      </w:r>
      <w:r w:rsidRPr="00BE499A">
        <w:rPr>
          <w:sz w:val="24"/>
          <w:szCs w:val="24"/>
        </w:rPr>
        <w:t xml:space="preserve">, </w:t>
      </w:r>
      <w:r w:rsidR="001745E6" w:rsidRPr="00BE499A">
        <w:rPr>
          <w:sz w:val="24"/>
          <w:szCs w:val="24"/>
        </w:rPr>
        <w:t>Рибка Олена Сергіївна</w:t>
      </w:r>
      <w:r w:rsidR="00BE499A" w:rsidRPr="00BE499A">
        <w:rPr>
          <w:sz w:val="24"/>
          <w:szCs w:val="24"/>
        </w:rPr>
        <w:t>, Мацієвська Наталія Костянтинівна.</w:t>
      </w:r>
    </w:p>
    <w:p w14:paraId="484BA56D" w14:textId="77777777" w:rsidR="001745E6" w:rsidRPr="00BE499A" w:rsidRDefault="00B64D98" w:rsidP="001745E6">
      <w:pPr>
        <w:tabs>
          <w:tab w:val="num" w:pos="2204"/>
        </w:tabs>
        <w:overflowPunct w:val="0"/>
        <w:adjustRightInd w:val="0"/>
        <w:jc w:val="both"/>
        <w:rPr>
          <w:sz w:val="24"/>
          <w:szCs w:val="24"/>
        </w:rPr>
      </w:pPr>
      <w:r w:rsidRPr="00BE499A">
        <w:rPr>
          <w:b/>
          <w:sz w:val="24"/>
          <w:szCs w:val="24"/>
        </w:rPr>
        <w:t>Викладачі:</w:t>
      </w:r>
      <w:r w:rsidR="00A27055" w:rsidRPr="00BE499A">
        <w:rPr>
          <w:sz w:val="24"/>
          <w:szCs w:val="24"/>
        </w:rPr>
        <w:t xml:space="preserve"> </w:t>
      </w:r>
      <w:r w:rsidR="001745E6" w:rsidRPr="00BE499A">
        <w:rPr>
          <w:sz w:val="24"/>
          <w:szCs w:val="24"/>
        </w:rPr>
        <w:t>Чайченко Тетяна Валерівна, Рибка Олена Сергіївна</w:t>
      </w:r>
    </w:p>
    <w:p w14:paraId="19162E14" w14:textId="77777777" w:rsidR="00B64D98" w:rsidRPr="00BE499A" w:rsidRDefault="00B64D98" w:rsidP="00B64D98">
      <w:pPr>
        <w:tabs>
          <w:tab w:val="num" w:pos="2204"/>
        </w:tabs>
        <w:overflowPunct w:val="0"/>
        <w:adjustRightInd w:val="0"/>
        <w:jc w:val="both"/>
        <w:rPr>
          <w:sz w:val="24"/>
          <w:szCs w:val="24"/>
        </w:rPr>
      </w:pPr>
    </w:p>
    <w:p w14:paraId="02F262D3" w14:textId="77777777" w:rsidR="00A27055" w:rsidRPr="00BE499A" w:rsidRDefault="00B64D98" w:rsidP="00B64D98">
      <w:pPr>
        <w:tabs>
          <w:tab w:val="num" w:pos="2204"/>
        </w:tabs>
        <w:overflowPunct w:val="0"/>
        <w:adjustRightInd w:val="0"/>
        <w:jc w:val="both"/>
        <w:rPr>
          <w:b/>
          <w:sz w:val="24"/>
          <w:szCs w:val="24"/>
        </w:rPr>
      </w:pPr>
      <w:r w:rsidRPr="00BE499A">
        <w:rPr>
          <w:b/>
          <w:sz w:val="24"/>
          <w:szCs w:val="24"/>
        </w:rPr>
        <w:t xml:space="preserve">Інформація про викладача: </w:t>
      </w:r>
    </w:p>
    <w:p w14:paraId="27C5FCEA" w14:textId="77777777" w:rsidR="00B64D98" w:rsidRPr="00BE499A" w:rsidRDefault="001745E6" w:rsidP="00B64D98">
      <w:pPr>
        <w:tabs>
          <w:tab w:val="num" w:pos="2204"/>
        </w:tabs>
        <w:overflowPunct w:val="0"/>
        <w:adjustRightInd w:val="0"/>
        <w:jc w:val="both"/>
        <w:rPr>
          <w:sz w:val="24"/>
          <w:szCs w:val="24"/>
        </w:rPr>
      </w:pPr>
      <w:r w:rsidRPr="00BE499A">
        <w:rPr>
          <w:sz w:val="24"/>
          <w:szCs w:val="24"/>
        </w:rPr>
        <w:t>Чайченко Тетяна Валерівна</w:t>
      </w:r>
      <w:r w:rsidR="00B64D98" w:rsidRPr="00BE499A">
        <w:rPr>
          <w:sz w:val="24"/>
          <w:szCs w:val="24"/>
        </w:rPr>
        <w:t>. - доктор медичних наук, доцент кафедри педіатрії №1 та неонатології</w:t>
      </w:r>
      <w:r w:rsidRPr="00BE499A">
        <w:rPr>
          <w:sz w:val="24"/>
          <w:szCs w:val="24"/>
        </w:rPr>
        <w:t>, спеціалізація дитяча ендокринологія</w:t>
      </w:r>
      <w:r w:rsidR="00113789" w:rsidRPr="00BE499A">
        <w:rPr>
          <w:sz w:val="24"/>
          <w:szCs w:val="24"/>
        </w:rPr>
        <w:t xml:space="preserve">, </w:t>
      </w:r>
    </w:p>
    <w:p w14:paraId="718462B1" w14:textId="77777777" w:rsidR="00113789" w:rsidRPr="00BE499A" w:rsidRDefault="001745E6" w:rsidP="00113789">
      <w:pPr>
        <w:tabs>
          <w:tab w:val="num" w:pos="2204"/>
        </w:tabs>
        <w:overflowPunct w:val="0"/>
        <w:adjustRightInd w:val="0"/>
        <w:jc w:val="both"/>
        <w:rPr>
          <w:sz w:val="24"/>
          <w:szCs w:val="24"/>
        </w:rPr>
      </w:pPr>
      <w:r w:rsidRPr="00BE499A">
        <w:rPr>
          <w:sz w:val="24"/>
          <w:szCs w:val="24"/>
        </w:rPr>
        <w:t>Рибка Олена Сергіївна</w:t>
      </w:r>
      <w:r w:rsidR="00BE499A" w:rsidRPr="00BE499A">
        <w:rPr>
          <w:sz w:val="24"/>
          <w:szCs w:val="24"/>
        </w:rPr>
        <w:t xml:space="preserve"> – кандидат медичних наук, ас</w:t>
      </w:r>
      <w:r w:rsidR="00113789" w:rsidRPr="00BE499A">
        <w:rPr>
          <w:sz w:val="24"/>
          <w:szCs w:val="24"/>
        </w:rPr>
        <w:t>истент кафедри</w:t>
      </w:r>
      <w:r w:rsidR="00BE499A" w:rsidRPr="00BE499A">
        <w:rPr>
          <w:sz w:val="24"/>
          <w:szCs w:val="24"/>
        </w:rPr>
        <w:t xml:space="preserve"> </w:t>
      </w:r>
      <w:r w:rsidR="00113789" w:rsidRPr="00BE499A">
        <w:rPr>
          <w:sz w:val="24"/>
          <w:szCs w:val="24"/>
        </w:rPr>
        <w:t>педіатрії №1 та неонатології, спеціалізація</w:t>
      </w:r>
      <w:r w:rsidRPr="00BE499A">
        <w:rPr>
          <w:sz w:val="24"/>
          <w:szCs w:val="24"/>
        </w:rPr>
        <w:t xml:space="preserve"> </w:t>
      </w:r>
      <w:r w:rsidR="00BE499A" w:rsidRPr="00BE499A">
        <w:rPr>
          <w:sz w:val="24"/>
          <w:szCs w:val="24"/>
        </w:rPr>
        <w:t>педіатрія</w:t>
      </w:r>
      <w:r w:rsidR="00113789" w:rsidRPr="00BE499A">
        <w:rPr>
          <w:sz w:val="24"/>
          <w:szCs w:val="24"/>
        </w:rPr>
        <w:t>.</w:t>
      </w:r>
    </w:p>
    <w:p w14:paraId="7ECB0E4B" w14:textId="77777777" w:rsidR="00D01F5A" w:rsidRPr="00D01F5A" w:rsidRDefault="00D01F5A" w:rsidP="00E5263E">
      <w:pPr>
        <w:tabs>
          <w:tab w:val="num" w:pos="2204"/>
        </w:tabs>
        <w:overflowPunct w:val="0"/>
        <w:adjustRightInd w:val="0"/>
        <w:jc w:val="both"/>
        <w:rPr>
          <w:color w:val="C00000"/>
          <w:sz w:val="24"/>
          <w:szCs w:val="24"/>
          <w:lang w:val="ru-RU"/>
        </w:rPr>
      </w:pPr>
    </w:p>
    <w:p w14:paraId="4EF045F6" w14:textId="77777777" w:rsidR="00BE499A" w:rsidRPr="00A83F90" w:rsidRDefault="00BE499A" w:rsidP="00BE499A">
      <w:pPr>
        <w:jc w:val="both"/>
        <w:rPr>
          <w:sz w:val="24"/>
          <w:szCs w:val="24"/>
        </w:rPr>
      </w:pPr>
      <w:r w:rsidRPr="008E3DC1">
        <w:rPr>
          <w:b/>
          <w:sz w:val="24"/>
          <w:szCs w:val="24"/>
          <w:lang w:bidi="uk-UA"/>
        </w:rPr>
        <w:t>Контактний</w:t>
      </w:r>
      <w:r w:rsidRPr="00A83F90">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 кафедри:</w:t>
      </w:r>
      <w:r w:rsidRPr="00A83F90">
        <w:rPr>
          <w:sz w:val="24"/>
          <w:szCs w:val="24"/>
        </w:rPr>
        <w:t>. тел. (057)</w:t>
      </w:r>
      <w:r w:rsidRPr="00A83F90">
        <w:t xml:space="preserve"> </w:t>
      </w:r>
      <w:r w:rsidRPr="00A83F90">
        <w:rPr>
          <w:sz w:val="24"/>
          <w:szCs w:val="24"/>
        </w:rPr>
        <w:t>777-37-81,  kaf.pediatrics1@gmail.com</w:t>
      </w:r>
    </w:p>
    <w:p w14:paraId="72B8CBCD" w14:textId="77777777" w:rsidR="00BE499A" w:rsidRPr="00A83F90" w:rsidRDefault="00BE499A" w:rsidP="00BE499A">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cs="Times New Roman"/>
          <w:b/>
          <w:sz w:val="24"/>
          <w:szCs w:val="24"/>
          <w:lang w:val="uk-UA" w:eastAsia="uk-UA" w:bidi="uk-UA"/>
        </w:rPr>
        <w:t>Очні консультації:</w:t>
      </w:r>
      <w:r w:rsidRPr="00A83F90">
        <w:rPr>
          <w:rFonts w:ascii="Times New Roman" w:hAnsi="Times New Roman" w:cs="Times New Roman"/>
          <w:sz w:val="24"/>
          <w:szCs w:val="24"/>
          <w:lang w:val="uk-UA" w:eastAsia="uk-UA" w:bidi="uk-UA"/>
        </w:rPr>
        <w:t xml:space="preserve"> розклад та місце проведення за розкладом кафедри. </w:t>
      </w:r>
    </w:p>
    <w:p w14:paraId="366F64B8" w14:textId="77777777" w:rsidR="00BE499A" w:rsidRPr="00A83F90" w:rsidRDefault="00BE499A" w:rsidP="00BE499A">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Pr="00A83F90">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14:paraId="6A77BA63" w14:textId="77777777" w:rsidR="00BE499A" w:rsidRPr="00A27055" w:rsidRDefault="00BE499A" w:rsidP="00BE499A">
      <w:pPr>
        <w:pStyle w:val="2"/>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sidRPr="00D147F7">
        <w:rPr>
          <w:rFonts w:ascii="Times New Roman" w:hAnsi="Times New Roman"/>
          <w:b/>
          <w:color w:val="000000"/>
          <w:sz w:val="24"/>
          <w:szCs w:val="24"/>
          <w:lang w:val="uk-UA" w:eastAsia="uk-UA" w:bidi="uk-UA"/>
        </w:rPr>
        <w:t>Локація</w:t>
      </w:r>
      <w:r>
        <w:rPr>
          <w:rFonts w:ascii="Times New Roman" w:hAnsi="Times New Roman"/>
          <w:b/>
          <w:color w:val="000000"/>
          <w:sz w:val="24"/>
          <w:szCs w:val="24"/>
          <w:lang w:val="uk-UA" w:eastAsia="uk-UA" w:bidi="uk-UA"/>
        </w:rPr>
        <w:t>:</w:t>
      </w:r>
      <w:r w:rsidRPr="00E5263E">
        <w:rPr>
          <w:rFonts w:ascii="Times New Roman" w:hAnsi="Times New Roman"/>
          <w:color w:val="000000"/>
          <w:sz w:val="24"/>
          <w:szCs w:val="24"/>
          <w:lang w:val="uk-UA" w:eastAsia="uk-UA" w:bidi="uk-UA"/>
        </w:rPr>
        <w:t xml:space="preserve"> заняття проводяться в умовах</w:t>
      </w:r>
      <w:r w:rsidRPr="000C791A">
        <w:rPr>
          <w:rFonts w:ascii="Times New Roman" w:hAnsi="Times New Roman"/>
          <w:color w:val="000000"/>
          <w:sz w:val="24"/>
          <w:szCs w:val="24"/>
          <w:lang w:eastAsia="uk-UA" w:bidi="uk-UA"/>
        </w:rPr>
        <w:t xml:space="preserve"> </w:t>
      </w:r>
      <w:r w:rsidRPr="00A27055">
        <w:rPr>
          <w:rFonts w:ascii="Times New Roman" w:hAnsi="Times New Roman"/>
          <w:color w:val="000000"/>
          <w:sz w:val="24"/>
          <w:szCs w:val="24"/>
          <w:lang w:val="uk-UA" w:eastAsia="uk-UA" w:bidi="uk-UA"/>
        </w:rPr>
        <w:t>КНП ХОР ОДКЛ</w:t>
      </w:r>
    </w:p>
    <w:p w14:paraId="0E36561D" w14:textId="77777777" w:rsidR="00B64D98" w:rsidRDefault="00B64D98"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55924A76" w14:textId="77777777" w:rsidR="00B64D98" w:rsidRDefault="00B64D98"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683F65FC" w14:textId="77777777"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63385B92" w14:textId="77777777"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383F10" w:rsidRPr="00AD3460" w14:paraId="1D4A3378" w14:textId="77777777" w:rsidTr="00820ED8">
        <w:trPr>
          <w:trHeight w:val="803"/>
        </w:trPr>
        <w:tc>
          <w:tcPr>
            <w:tcW w:w="2834" w:type="dxa"/>
            <w:vMerge w:val="restart"/>
            <w:vAlign w:val="center"/>
          </w:tcPr>
          <w:p w14:paraId="041DE6E1" w14:textId="77777777" w:rsidR="00383F10" w:rsidRPr="00AD3460" w:rsidRDefault="00383F10" w:rsidP="00820ED8">
            <w:pPr>
              <w:jc w:val="center"/>
              <w:rPr>
                <w:sz w:val="24"/>
              </w:rPr>
            </w:pPr>
            <w:r w:rsidRPr="00AD3460">
              <w:rPr>
                <w:sz w:val="24"/>
              </w:rPr>
              <w:t xml:space="preserve">Найменування показників </w:t>
            </w:r>
          </w:p>
        </w:tc>
        <w:tc>
          <w:tcPr>
            <w:tcW w:w="3261" w:type="dxa"/>
            <w:vMerge w:val="restart"/>
            <w:vAlign w:val="center"/>
          </w:tcPr>
          <w:p w14:paraId="0A2EFC5D" w14:textId="77777777" w:rsidR="00383F10" w:rsidRPr="00AD3460" w:rsidRDefault="00383F10" w:rsidP="00820ED8">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14:paraId="47943F38" w14:textId="77777777" w:rsidR="00383F10" w:rsidRPr="00AD3460" w:rsidRDefault="00383F10" w:rsidP="00820ED8">
            <w:pPr>
              <w:jc w:val="center"/>
              <w:rPr>
                <w:sz w:val="24"/>
              </w:rPr>
            </w:pPr>
            <w:r w:rsidRPr="00AD3460">
              <w:rPr>
                <w:sz w:val="24"/>
              </w:rPr>
              <w:t>Характеристика навчальної дисципліни</w:t>
            </w:r>
          </w:p>
        </w:tc>
      </w:tr>
      <w:tr w:rsidR="00383F10" w:rsidRPr="00AD3460" w14:paraId="53E0951A" w14:textId="77777777" w:rsidTr="00820ED8">
        <w:trPr>
          <w:trHeight w:val="549"/>
        </w:trPr>
        <w:tc>
          <w:tcPr>
            <w:tcW w:w="2834" w:type="dxa"/>
            <w:vMerge/>
            <w:vAlign w:val="center"/>
          </w:tcPr>
          <w:p w14:paraId="42A53A31" w14:textId="77777777" w:rsidR="00383F10" w:rsidRPr="00AD3460" w:rsidRDefault="00383F10" w:rsidP="00820ED8">
            <w:pPr>
              <w:jc w:val="center"/>
              <w:rPr>
                <w:sz w:val="24"/>
              </w:rPr>
            </w:pPr>
          </w:p>
        </w:tc>
        <w:tc>
          <w:tcPr>
            <w:tcW w:w="3261" w:type="dxa"/>
            <w:vMerge/>
            <w:vAlign w:val="center"/>
          </w:tcPr>
          <w:p w14:paraId="57B63B19" w14:textId="77777777" w:rsidR="00383F10" w:rsidRPr="00AD3460" w:rsidRDefault="00383F10" w:rsidP="00820ED8">
            <w:pPr>
              <w:jc w:val="center"/>
              <w:rPr>
                <w:sz w:val="24"/>
              </w:rPr>
            </w:pPr>
          </w:p>
        </w:tc>
        <w:tc>
          <w:tcPr>
            <w:tcW w:w="3402" w:type="dxa"/>
          </w:tcPr>
          <w:p w14:paraId="05060AFF" w14:textId="77777777" w:rsidR="00383F10" w:rsidRPr="00AD3460" w:rsidRDefault="00383F10" w:rsidP="00820ED8">
            <w:pPr>
              <w:jc w:val="center"/>
              <w:rPr>
                <w:sz w:val="24"/>
              </w:rPr>
            </w:pPr>
            <w:r w:rsidRPr="00AD3460">
              <w:rPr>
                <w:sz w:val="24"/>
              </w:rPr>
              <w:t>денна форма навчання</w:t>
            </w:r>
          </w:p>
        </w:tc>
      </w:tr>
      <w:tr w:rsidR="00383F10" w:rsidRPr="00AD3460" w14:paraId="6971ADA1" w14:textId="77777777" w:rsidTr="00820ED8">
        <w:trPr>
          <w:trHeight w:val="1247"/>
        </w:trPr>
        <w:tc>
          <w:tcPr>
            <w:tcW w:w="2834" w:type="dxa"/>
            <w:vAlign w:val="center"/>
          </w:tcPr>
          <w:p w14:paraId="69C4F6B0" w14:textId="77777777" w:rsidR="00383F10" w:rsidRPr="00AD3460" w:rsidRDefault="00383F10" w:rsidP="00820ED8">
            <w:pPr>
              <w:rPr>
                <w:sz w:val="24"/>
              </w:rPr>
            </w:pPr>
            <w:r w:rsidRPr="00AD3460">
              <w:rPr>
                <w:sz w:val="24"/>
              </w:rPr>
              <w:t xml:space="preserve">Кількість кредитів  </w:t>
            </w:r>
            <w:r>
              <w:rPr>
                <w:sz w:val="24"/>
              </w:rPr>
              <w:t>- 3</w:t>
            </w:r>
          </w:p>
        </w:tc>
        <w:tc>
          <w:tcPr>
            <w:tcW w:w="3261" w:type="dxa"/>
          </w:tcPr>
          <w:p w14:paraId="44389B86" w14:textId="77777777"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14:paraId="4AB33880" w14:textId="77777777"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14:paraId="588B51A7" w14:textId="77777777" w:rsidR="00383F10" w:rsidRPr="00AD3460" w:rsidRDefault="00383F10" w:rsidP="00820ED8">
            <w:pPr>
              <w:jc w:val="center"/>
              <w:rPr>
                <w:sz w:val="24"/>
              </w:rPr>
            </w:pPr>
            <w:r w:rsidRPr="00AD3460">
              <w:rPr>
                <w:sz w:val="24"/>
              </w:rPr>
              <w:t>Нормативна</w:t>
            </w:r>
          </w:p>
          <w:p w14:paraId="73C8549F" w14:textId="77777777" w:rsidR="00383F10" w:rsidRPr="00AD3460" w:rsidRDefault="00383F10" w:rsidP="00820ED8">
            <w:pPr>
              <w:jc w:val="center"/>
              <w:rPr>
                <w:sz w:val="24"/>
              </w:rPr>
            </w:pPr>
          </w:p>
          <w:p w14:paraId="6763599C" w14:textId="77777777" w:rsidR="00383F10" w:rsidRPr="00AD3460" w:rsidRDefault="00383F10" w:rsidP="00820ED8">
            <w:pPr>
              <w:jc w:val="center"/>
              <w:rPr>
                <w:i/>
                <w:sz w:val="24"/>
              </w:rPr>
            </w:pPr>
          </w:p>
        </w:tc>
      </w:tr>
      <w:tr w:rsidR="00383F10" w:rsidRPr="00AD3460" w14:paraId="76293A21" w14:textId="77777777" w:rsidTr="00820ED8">
        <w:trPr>
          <w:trHeight w:val="70"/>
        </w:trPr>
        <w:tc>
          <w:tcPr>
            <w:tcW w:w="2834" w:type="dxa"/>
            <w:vMerge w:val="restart"/>
            <w:vAlign w:val="center"/>
          </w:tcPr>
          <w:p w14:paraId="491EF246" w14:textId="77777777" w:rsidR="00383F10" w:rsidRPr="00AD3460" w:rsidRDefault="00383F10" w:rsidP="00820ED8">
            <w:pPr>
              <w:rPr>
                <w:sz w:val="24"/>
              </w:rPr>
            </w:pPr>
            <w:r w:rsidRPr="00AD3460">
              <w:rPr>
                <w:sz w:val="24"/>
              </w:rPr>
              <w:t xml:space="preserve">Загальна кількість годин - </w:t>
            </w:r>
            <w:r w:rsidR="006820F4">
              <w:rPr>
                <w:sz w:val="24"/>
              </w:rPr>
              <w:t>30</w:t>
            </w:r>
          </w:p>
        </w:tc>
        <w:tc>
          <w:tcPr>
            <w:tcW w:w="3261" w:type="dxa"/>
            <w:vMerge w:val="restart"/>
            <w:vAlign w:val="center"/>
          </w:tcPr>
          <w:p w14:paraId="434139C7" w14:textId="77777777" w:rsidR="00383F10" w:rsidRDefault="00383F10" w:rsidP="00820ED8">
            <w:pPr>
              <w:rPr>
                <w:sz w:val="24"/>
              </w:rPr>
            </w:pPr>
          </w:p>
          <w:p w14:paraId="385252AC" w14:textId="77777777" w:rsidR="00383F10" w:rsidRPr="00AD3460" w:rsidRDefault="00383F10" w:rsidP="00383F10">
            <w:pPr>
              <w:jc w:val="center"/>
              <w:rPr>
                <w:sz w:val="24"/>
              </w:rPr>
            </w:pPr>
            <w:r w:rsidRPr="00AD3460">
              <w:rPr>
                <w:sz w:val="24"/>
              </w:rPr>
              <w:t>Спеціальність:</w:t>
            </w:r>
          </w:p>
          <w:p w14:paraId="493A5FFC" w14:textId="79EF9A95" w:rsidR="00383F10" w:rsidRPr="00AD3460" w:rsidRDefault="00383F10" w:rsidP="00820ED8">
            <w:pPr>
              <w:jc w:val="center"/>
              <w:rPr>
                <w:sz w:val="24"/>
              </w:rPr>
            </w:pPr>
            <w:r w:rsidRPr="00383F10">
              <w:rPr>
                <w:color w:val="000000"/>
                <w:sz w:val="24"/>
              </w:rPr>
              <w:t>22</w:t>
            </w:r>
            <w:r w:rsidR="006E787F">
              <w:rPr>
                <w:color w:val="000000"/>
                <w:sz w:val="24"/>
              </w:rPr>
              <w:t>2</w:t>
            </w:r>
            <w:r w:rsidRPr="00383F10">
              <w:rPr>
                <w:color w:val="000000"/>
                <w:sz w:val="24"/>
              </w:rPr>
              <w:t xml:space="preserve"> «</w:t>
            </w:r>
            <w:r w:rsidR="006E787F">
              <w:rPr>
                <w:color w:val="000000"/>
                <w:sz w:val="24"/>
              </w:rPr>
              <w:t>Медицина</w:t>
            </w:r>
            <w:r w:rsidRPr="00383F10">
              <w:rPr>
                <w:color w:val="000000"/>
                <w:sz w:val="24"/>
              </w:rPr>
              <w:t>»</w:t>
            </w:r>
          </w:p>
        </w:tc>
        <w:tc>
          <w:tcPr>
            <w:tcW w:w="3402" w:type="dxa"/>
            <w:vAlign w:val="center"/>
          </w:tcPr>
          <w:p w14:paraId="5F8115AB" w14:textId="77777777" w:rsidR="00383F10" w:rsidRPr="00AD3460" w:rsidRDefault="00383F10" w:rsidP="00820ED8">
            <w:pPr>
              <w:jc w:val="center"/>
              <w:rPr>
                <w:b/>
                <w:sz w:val="24"/>
              </w:rPr>
            </w:pPr>
            <w:r w:rsidRPr="00AD3460">
              <w:rPr>
                <w:b/>
                <w:sz w:val="24"/>
              </w:rPr>
              <w:t>Рік підготовки:</w:t>
            </w:r>
          </w:p>
        </w:tc>
      </w:tr>
      <w:tr w:rsidR="00383F10" w:rsidRPr="00AD3460" w14:paraId="2D6718D2" w14:textId="77777777" w:rsidTr="00820ED8">
        <w:trPr>
          <w:trHeight w:val="207"/>
        </w:trPr>
        <w:tc>
          <w:tcPr>
            <w:tcW w:w="2834" w:type="dxa"/>
            <w:vMerge/>
            <w:vAlign w:val="center"/>
          </w:tcPr>
          <w:p w14:paraId="26A7EB3E" w14:textId="77777777" w:rsidR="00383F10" w:rsidRPr="00AD3460" w:rsidRDefault="00383F10" w:rsidP="00820ED8">
            <w:pPr>
              <w:rPr>
                <w:sz w:val="24"/>
              </w:rPr>
            </w:pPr>
          </w:p>
        </w:tc>
        <w:tc>
          <w:tcPr>
            <w:tcW w:w="3261" w:type="dxa"/>
            <w:vMerge/>
            <w:vAlign w:val="center"/>
          </w:tcPr>
          <w:p w14:paraId="12F868B1" w14:textId="77777777" w:rsidR="00383F10" w:rsidRPr="00AD3460" w:rsidRDefault="00383F10" w:rsidP="00820ED8">
            <w:pPr>
              <w:jc w:val="center"/>
              <w:rPr>
                <w:sz w:val="24"/>
              </w:rPr>
            </w:pPr>
          </w:p>
        </w:tc>
        <w:tc>
          <w:tcPr>
            <w:tcW w:w="3402" w:type="dxa"/>
            <w:vAlign w:val="center"/>
          </w:tcPr>
          <w:p w14:paraId="5ED5067F" w14:textId="77777777" w:rsidR="00383F10" w:rsidRPr="00AD3460" w:rsidRDefault="001B6541" w:rsidP="00820ED8">
            <w:pPr>
              <w:jc w:val="center"/>
              <w:rPr>
                <w:sz w:val="24"/>
              </w:rPr>
            </w:pPr>
            <w:r>
              <w:rPr>
                <w:sz w:val="24"/>
              </w:rPr>
              <w:t>5</w:t>
            </w:r>
            <w:r w:rsidR="00383F10" w:rsidRPr="00AD3460">
              <w:rPr>
                <w:sz w:val="24"/>
              </w:rPr>
              <w:t>-й</w:t>
            </w:r>
          </w:p>
        </w:tc>
      </w:tr>
      <w:tr w:rsidR="00383F10" w:rsidRPr="00AD3460" w14:paraId="23493558" w14:textId="77777777" w:rsidTr="00820ED8">
        <w:trPr>
          <w:trHeight w:val="70"/>
        </w:trPr>
        <w:tc>
          <w:tcPr>
            <w:tcW w:w="2834" w:type="dxa"/>
            <w:vMerge/>
            <w:vAlign w:val="center"/>
          </w:tcPr>
          <w:p w14:paraId="672FEC3B" w14:textId="77777777" w:rsidR="00383F10" w:rsidRPr="00AD3460" w:rsidRDefault="00383F10" w:rsidP="00820ED8">
            <w:pPr>
              <w:rPr>
                <w:sz w:val="24"/>
              </w:rPr>
            </w:pPr>
          </w:p>
        </w:tc>
        <w:tc>
          <w:tcPr>
            <w:tcW w:w="3261" w:type="dxa"/>
            <w:vMerge/>
            <w:vAlign w:val="center"/>
          </w:tcPr>
          <w:p w14:paraId="34867943" w14:textId="77777777" w:rsidR="00383F10" w:rsidRPr="00AD3460" w:rsidRDefault="00383F10" w:rsidP="00820ED8">
            <w:pPr>
              <w:jc w:val="center"/>
              <w:rPr>
                <w:sz w:val="24"/>
              </w:rPr>
            </w:pPr>
          </w:p>
        </w:tc>
        <w:tc>
          <w:tcPr>
            <w:tcW w:w="3402" w:type="dxa"/>
            <w:vAlign w:val="center"/>
          </w:tcPr>
          <w:p w14:paraId="25E6D369" w14:textId="77777777" w:rsidR="00383F10" w:rsidRPr="00AD3460" w:rsidRDefault="00383F10" w:rsidP="00820ED8">
            <w:pPr>
              <w:jc w:val="center"/>
              <w:rPr>
                <w:b/>
                <w:sz w:val="24"/>
              </w:rPr>
            </w:pPr>
            <w:r w:rsidRPr="00AD3460">
              <w:rPr>
                <w:b/>
                <w:sz w:val="24"/>
              </w:rPr>
              <w:t>Семестр</w:t>
            </w:r>
          </w:p>
        </w:tc>
      </w:tr>
      <w:tr w:rsidR="00383F10" w:rsidRPr="00AD3460" w14:paraId="0012ACCD" w14:textId="77777777" w:rsidTr="00820ED8">
        <w:trPr>
          <w:trHeight w:val="323"/>
        </w:trPr>
        <w:tc>
          <w:tcPr>
            <w:tcW w:w="2834" w:type="dxa"/>
            <w:vMerge/>
            <w:vAlign w:val="center"/>
          </w:tcPr>
          <w:p w14:paraId="4A902E69" w14:textId="77777777" w:rsidR="00383F10" w:rsidRPr="00AD3460" w:rsidRDefault="00383F10" w:rsidP="00820ED8">
            <w:pPr>
              <w:rPr>
                <w:sz w:val="24"/>
              </w:rPr>
            </w:pPr>
          </w:p>
        </w:tc>
        <w:tc>
          <w:tcPr>
            <w:tcW w:w="3261" w:type="dxa"/>
            <w:vMerge/>
            <w:vAlign w:val="center"/>
          </w:tcPr>
          <w:p w14:paraId="185149E3" w14:textId="77777777" w:rsidR="00383F10" w:rsidRPr="00AD3460" w:rsidRDefault="00383F10" w:rsidP="00820ED8">
            <w:pPr>
              <w:jc w:val="center"/>
              <w:rPr>
                <w:sz w:val="24"/>
              </w:rPr>
            </w:pPr>
          </w:p>
        </w:tc>
        <w:tc>
          <w:tcPr>
            <w:tcW w:w="3402" w:type="dxa"/>
            <w:vAlign w:val="center"/>
          </w:tcPr>
          <w:p w14:paraId="018C57D8" w14:textId="77777777" w:rsidR="00383F10" w:rsidRPr="00AD3460" w:rsidRDefault="00383F10" w:rsidP="00820ED8">
            <w:pPr>
              <w:jc w:val="center"/>
              <w:rPr>
                <w:sz w:val="24"/>
              </w:rPr>
            </w:pPr>
          </w:p>
        </w:tc>
      </w:tr>
      <w:tr w:rsidR="00383F10" w:rsidRPr="00AD3460" w14:paraId="093F21C5" w14:textId="77777777" w:rsidTr="00820ED8">
        <w:trPr>
          <w:trHeight w:val="322"/>
        </w:trPr>
        <w:tc>
          <w:tcPr>
            <w:tcW w:w="2834" w:type="dxa"/>
            <w:vMerge/>
            <w:vAlign w:val="center"/>
          </w:tcPr>
          <w:p w14:paraId="677BD1D8" w14:textId="77777777" w:rsidR="00383F10" w:rsidRPr="00AD3460" w:rsidRDefault="00383F10" w:rsidP="00820ED8">
            <w:pPr>
              <w:rPr>
                <w:sz w:val="24"/>
              </w:rPr>
            </w:pPr>
          </w:p>
        </w:tc>
        <w:tc>
          <w:tcPr>
            <w:tcW w:w="3261" w:type="dxa"/>
            <w:vMerge/>
            <w:vAlign w:val="center"/>
          </w:tcPr>
          <w:p w14:paraId="142E389A" w14:textId="77777777" w:rsidR="00383F10" w:rsidRPr="00AD3460" w:rsidRDefault="00383F10" w:rsidP="00820ED8">
            <w:pPr>
              <w:jc w:val="center"/>
              <w:rPr>
                <w:sz w:val="24"/>
              </w:rPr>
            </w:pPr>
          </w:p>
        </w:tc>
        <w:tc>
          <w:tcPr>
            <w:tcW w:w="3402" w:type="dxa"/>
            <w:vAlign w:val="center"/>
          </w:tcPr>
          <w:p w14:paraId="4C3E3334" w14:textId="77777777" w:rsidR="00383F10" w:rsidRPr="00AD3460" w:rsidRDefault="00383F10" w:rsidP="00820ED8">
            <w:pPr>
              <w:jc w:val="center"/>
              <w:rPr>
                <w:b/>
                <w:sz w:val="24"/>
              </w:rPr>
            </w:pPr>
            <w:r w:rsidRPr="00AD3460">
              <w:rPr>
                <w:b/>
                <w:sz w:val="24"/>
              </w:rPr>
              <w:t xml:space="preserve">Лекції </w:t>
            </w:r>
          </w:p>
        </w:tc>
      </w:tr>
      <w:tr w:rsidR="00383F10" w:rsidRPr="00AD3460" w14:paraId="48858CC2" w14:textId="77777777" w:rsidTr="00820ED8">
        <w:trPr>
          <w:trHeight w:val="320"/>
        </w:trPr>
        <w:tc>
          <w:tcPr>
            <w:tcW w:w="2834" w:type="dxa"/>
            <w:vMerge w:val="restart"/>
            <w:vAlign w:val="center"/>
          </w:tcPr>
          <w:p w14:paraId="55FF27CE" w14:textId="780A32B2" w:rsidR="00383F10" w:rsidRPr="00AD3460" w:rsidRDefault="00383F10" w:rsidP="00820ED8">
            <w:pPr>
              <w:rPr>
                <w:sz w:val="24"/>
              </w:rPr>
            </w:pPr>
            <w:r w:rsidRPr="00AD3460">
              <w:rPr>
                <w:sz w:val="24"/>
              </w:rPr>
              <w:t>Годин для денної форми навчання:</w:t>
            </w:r>
          </w:p>
          <w:p w14:paraId="38A6EE3E" w14:textId="77777777" w:rsidR="00383F10" w:rsidRPr="00AD3460" w:rsidRDefault="00383F10" w:rsidP="00820ED8">
            <w:pPr>
              <w:rPr>
                <w:sz w:val="24"/>
              </w:rPr>
            </w:pPr>
            <w:r w:rsidRPr="00AD3460">
              <w:rPr>
                <w:sz w:val="24"/>
              </w:rPr>
              <w:t xml:space="preserve">аудиторних – </w:t>
            </w:r>
            <w:r w:rsidR="006820F4">
              <w:rPr>
                <w:sz w:val="24"/>
              </w:rPr>
              <w:t>15</w:t>
            </w:r>
          </w:p>
          <w:p w14:paraId="770E8348" w14:textId="77777777" w:rsidR="00383F10" w:rsidRPr="00AD3460" w:rsidRDefault="00383F10" w:rsidP="00820ED8">
            <w:pPr>
              <w:rPr>
                <w:sz w:val="24"/>
              </w:rPr>
            </w:pPr>
            <w:r w:rsidRPr="00AD3460">
              <w:rPr>
                <w:sz w:val="24"/>
              </w:rPr>
              <w:t xml:space="preserve">самостійної роботи студента - </w:t>
            </w:r>
            <w:r w:rsidR="006820F4">
              <w:rPr>
                <w:sz w:val="24"/>
              </w:rPr>
              <w:t>15</w:t>
            </w:r>
          </w:p>
        </w:tc>
        <w:tc>
          <w:tcPr>
            <w:tcW w:w="3261" w:type="dxa"/>
            <w:vMerge w:val="restart"/>
            <w:vAlign w:val="center"/>
          </w:tcPr>
          <w:p w14:paraId="02CF5B4B" w14:textId="77777777" w:rsidR="00383F10" w:rsidRPr="00AD3460" w:rsidRDefault="00383F10" w:rsidP="00820ED8">
            <w:pPr>
              <w:jc w:val="center"/>
              <w:rPr>
                <w:sz w:val="24"/>
              </w:rPr>
            </w:pPr>
            <w:r w:rsidRPr="00AD3460">
              <w:rPr>
                <w:sz w:val="24"/>
              </w:rPr>
              <w:t>Освітньо-кваліфікаційний рівень:</w:t>
            </w:r>
          </w:p>
          <w:p w14:paraId="67EE02B8" w14:textId="77777777" w:rsidR="00383F10" w:rsidRPr="00AD3460" w:rsidRDefault="00383F10" w:rsidP="00383F10">
            <w:pPr>
              <w:jc w:val="center"/>
              <w:rPr>
                <w:sz w:val="24"/>
              </w:rPr>
            </w:pPr>
            <w:r>
              <w:rPr>
                <w:sz w:val="24"/>
              </w:rPr>
              <w:t>магістр</w:t>
            </w:r>
          </w:p>
        </w:tc>
        <w:tc>
          <w:tcPr>
            <w:tcW w:w="3402" w:type="dxa"/>
            <w:vAlign w:val="center"/>
          </w:tcPr>
          <w:p w14:paraId="30EB28B6" w14:textId="77777777" w:rsidR="00383F10" w:rsidRPr="00AD3460" w:rsidRDefault="006820F4" w:rsidP="00820ED8">
            <w:pPr>
              <w:jc w:val="center"/>
              <w:rPr>
                <w:sz w:val="24"/>
              </w:rPr>
            </w:pPr>
            <w:r>
              <w:rPr>
                <w:sz w:val="24"/>
              </w:rPr>
              <w:t>2</w:t>
            </w:r>
            <w:r w:rsidR="00383F10" w:rsidRPr="00AD3460">
              <w:rPr>
                <w:sz w:val="24"/>
              </w:rPr>
              <w:t xml:space="preserve"> год.</w:t>
            </w:r>
          </w:p>
        </w:tc>
      </w:tr>
      <w:tr w:rsidR="00383F10" w:rsidRPr="00AD3460" w14:paraId="27149DC6" w14:textId="77777777" w:rsidTr="00820ED8">
        <w:trPr>
          <w:trHeight w:val="320"/>
        </w:trPr>
        <w:tc>
          <w:tcPr>
            <w:tcW w:w="2834" w:type="dxa"/>
            <w:vMerge/>
            <w:vAlign w:val="center"/>
          </w:tcPr>
          <w:p w14:paraId="4675C29F" w14:textId="77777777" w:rsidR="00383F10" w:rsidRPr="00AD3460" w:rsidRDefault="00383F10" w:rsidP="00820ED8">
            <w:pPr>
              <w:rPr>
                <w:sz w:val="24"/>
              </w:rPr>
            </w:pPr>
          </w:p>
        </w:tc>
        <w:tc>
          <w:tcPr>
            <w:tcW w:w="3261" w:type="dxa"/>
            <w:vMerge/>
            <w:vAlign w:val="center"/>
          </w:tcPr>
          <w:p w14:paraId="2EB826EE" w14:textId="77777777" w:rsidR="00383F10" w:rsidRPr="00AD3460" w:rsidRDefault="00383F10" w:rsidP="00820ED8">
            <w:pPr>
              <w:jc w:val="center"/>
              <w:rPr>
                <w:sz w:val="24"/>
              </w:rPr>
            </w:pPr>
          </w:p>
        </w:tc>
        <w:tc>
          <w:tcPr>
            <w:tcW w:w="3402" w:type="dxa"/>
            <w:vAlign w:val="center"/>
          </w:tcPr>
          <w:p w14:paraId="69BA31C7" w14:textId="77777777" w:rsidR="00383F10" w:rsidRPr="00AD3460" w:rsidRDefault="00383F10" w:rsidP="00820ED8">
            <w:pPr>
              <w:jc w:val="center"/>
              <w:rPr>
                <w:b/>
                <w:sz w:val="24"/>
              </w:rPr>
            </w:pPr>
            <w:r w:rsidRPr="00AD3460">
              <w:rPr>
                <w:b/>
                <w:sz w:val="24"/>
              </w:rPr>
              <w:t>Практичні, семінарські</w:t>
            </w:r>
          </w:p>
        </w:tc>
      </w:tr>
      <w:tr w:rsidR="00383F10" w:rsidRPr="00AD3460" w14:paraId="534344E5" w14:textId="77777777" w:rsidTr="00820ED8">
        <w:trPr>
          <w:trHeight w:val="320"/>
        </w:trPr>
        <w:tc>
          <w:tcPr>
            <w:tcW w:w="2834" w:type="dxa"/>
            <w:vMerge/>
            <w:vAlign w:val="center"/>
          </w:tcPr>
          <w:p w14:paraId="5CF57FC8" w14:textId="77777777" w:rsidR="00383F10" w:rsidRPr="00AD3460" w:rsidRDefault="00383F10" w:rsidP="00820ED8">
            <w:pPr>
              <w:rPr>
                <w:sz w:val="24"/>
              </w:rPr>
            </w:pPr>
          </w:p>
        </w:tc>
        <w:tc>
          <w:tcPr>
            <w:tcW w:w="3261" w:type="dxa"/>
            <w:vMerge/>
            <w:vAlign w:val="center"/>
          </w:tcPr>
          <w:p w14:paraId="5134071A" w14:textId="77777777" w:rsidR="00383F10" w:rsidRPr="00AD3460" w:rsidRDefault="00383F10" w:rsidP="00820ED8">
            <w:pPr>
              <w:jc w:val="center"/>
              <w:rPr>
                <w:sz w:val="24"/>
              </w:rPr>
            </w:pPr>
          </w:p>
        </w:tc>
        <w:tc>
          <w:tcPr>
            <w:tcW w:w="3402" w:type="dxa"/>
            <w:vAlign w:val="center"/>
          </w:tcPr>
          <w:p w14:paraId="54015C6B" w14:textId="77777777" w:rsidR="00383F10" w:rsidRPr="00AD3460" w:rsidRDefault="001745E6" w:rsidP="00820ED8">
            <w:pPr>
              <w:jc w:val="center"/>
              <w:rPr>
                <w:sz w:val="24"/>
              </w:rPr>
            </w:pPr>
            <w:r>
              <w:rPr>
                <w:sz w:val="24"/>
              </w:rPr>
              <w:t>13</w:t>
            </w:r>
            <w:r w:rsidR="00383F10" w:rsidRPr="00AD3460">
              <w:rPr>
                <w:sz w:val="24"/>
              </w:rPr>
              <w:t xml:space="preserve"> год.</w:t>
            </w:r>
          </w:p>
        </w:tc>
      </w:tr>
      <w:tr w:rsidR="00383F10" w:rsidRPr="00AD3460" w14:paraId="0C6495F3" w14:textId="77777777" w:rsidTr="00820ED8">
        <w:trPr>
          <w:trHeight w:val="138"/>
        </w:trPr>
        <w:tc>
          <w:tcPr>
            <w:tcW w:w="2834" w:type="dxa"/>
            <w:vMerge/>
            <w:vAlign w:val="center"/>
          </w:tcPr>
          <w:p w14:paraId="56B6DEBB" w14:textId="77777777" w:rsidR="00383F10" w:rsidRPr="00AD3460" w:rsidRDefault="00383F10" w:rsidP="00820ED8">
            <w:pPr>
              <w:jc w:val="center"/>
              <w:rPr>
                <w:sz w:val="24"/>
              </w:rPr>
            </w:pPr>
          </w:p>
        </w:tc>
        <w:tc>
          <w:tcPr>
            <w:tcW w:w="3261" w:type="dxa"/>
            <w:vMerge/>
            <w:vAlign w:val="center"/>
          </w:tcPr>
          <w:p w14:paraId="408B8818" w14:textId="77777777" w:rsidR="00383F10" w:rsidRPr="00AD3460" w:rsidRDefault="00383F10" w:rsidP="00820ED8">
            <w:pPr>
              <w:jc w:val="center"/>
              <w:rPr>
                <w:sz w:val="24"/>
              </w:rPr>
            </w:pPr>
          </w:p>
        </w:tc>
        <w:tc>
          <w:tcPr>
            <w:tcW w:w="3402" w:type="dxa"/>
            <w:vAlign w:val="center"/>
          </w:tcPr>
          <w:p w14:paraId="43F0EA98" w14:textId="77777777" w:rsidR="00383F10" w:rsidRPr="00AD3460" w:rsidRDefault="00383F10" w:rsidP="00820ED8">
            <w:pPr>
              <w:jc w:val="center"/>
              <w:rPr>
                <w:b/>
                <w:sz w:val="24"/>
              </w:rPr>
            </w:pPr>
            <w:r w:rsidRPr="00AD3460">
              <w:rPr>
                <w:b/>
                <w:sz w:val="24"/>
              </w:rPr>
              <w:t>Лабораторні</w:t>
            </w:r>
          </w:p>
        </w:tc>
      </w:tr>
      <w:tr w:rsidR="00383F10" w:rsidRPr="00AD3460" w14:paraId="05853D73" w14:textId="77777777" w:rsidTr="00820ED8">
        <w:trPr>
          <w:trHeight w:val="138"/>
        </w:trPr>
        <w:tc>
          <w:tcPr>
            <w:tcW w:w="2834" w:type="dxa"/>
            <w:vMerge/>
            <w:vAlign w:val="center"/>
          </w:tcPr>
          <w:p w14:paraId="09D93EC2" w14:textId="77777777" w:rsidR="00383F10" w:rsidRPr="00AD3460" w:rsidRDefault="00383F10" w:rsidP="00820ED8">
            <w:pPr>
              <w:jc w:val="center"/>
              <w:rPr>
                <w:sz w:val="24"/>
              </w:rPr>
            </w:pPr>
          </w:p>
        </w:tc>
        <w:tc>
          <w:tcPr>
            <w:tcW w:w="3261" w:type="dxa"/>
            <w:vMerge/>
            <w:vAlign w:val="center"/>
          </w:tcPr>
          <w:p w14:paraId="6E4943C8" w14:textId="77777777" w:rsidR="00383F10" w:rsidRPr="00AD3460" w:rsidRDefault="00383F10" w:rsidP="00820ED8">
            <w:pPr>
              <w:jc w:val="center"/>
              <w:rPr>
                <w:sz w:val="24"/>
              </w:rPr>
            </w:pPr>
          </w:p>
        </w:tc>
        <w:tc>
          <w:tcPr>
            <w:tcW w:w="3402" w:type="dxa"/>
            <w:vAlign w:val="center"/>
          </w:tcPr>
          <w:p w14:paraId="0BBA4F6A" w14:textId="77777777" w:rsidR="00383F10" w:rsidRPr="00AD3460" w:rsidRDefault="00383F10" w:rsidP="00820ED8">
            <w:pPr>
              <w:jc w:val="center"/>
              <w:rPr>
                <w:i/>
                <w:sz w:val="24"/>
              </w:rPr>
            </w:pPr>
            <w:r w:rsidRPr="00AD3460">
              <w:rPr>
                <w:sz w:val="24"/>
              </w:rPr>
              <w:t>0 год.</w:t>
            </w:r>
          </w:p>
        </w:tc>
      </w:tr>
      <w:tr w:rsidR="00383F10" w:rsidRPr="00AD3460" w14:paraId="0340B99C" w14:textId="77777777" w:rsidTr="00820ED8">
        <w:trPr>
          <w:trHeight w:val="138"/>
        </w:trPr>
        <w:tc>
          <w:tcPr>
            <w:tcW w:w="2834" w:type="dxa"/>
            <w:vMerge/>
            <w:vAlign w:val="center"/>
          </w:tcPr>
          <w:p w14:paraId="63931122" w14:textId="77777777" w:rsidR="00383F10" w:rsidRPr="00AD3460" w:rsidRDefault="00383F10" w:rsidP="00820ED8">
            <w:pPr>
              <w:jc w:val="center"/>
              <w:rPr>
                <w:sz w:val="24"/>
              </w:rPr>
            </w:pPr>
          </w:p>
        </w:tc>
        <w:tc>
          <w:tcPr>
            <w:tcW w:w="3261" w:type="dxa"/>
            <w:vMerge/>
            <w:vAlign w:val="center"/>
          </w:tcPr>
          <w:p w14:paraId="1C053393" w14:textId="77777777" w:rsidR="00383F10" w:rsidRPr="00AD3460" w:rsidRDefault="00383F10" w:rsidP="00820ED8">
            <w:pPr>
              <w:jc w:val="center"/>
              <w:rPr>
                <w:sz w:val="24"/>
              </w:rPr>
            </w:pPr>
          </w:p>
        </w:tc>
        <w:tc>
          <w:tcPr>
            <w:tcW w:w="3402" w:type="dxa"/>
            <w:vAlign w:val="center"/>
          </w:tcPr>
          <w:p w14:paraId="0E98494D" w14:textId="77777777" w:rsidR="00383F10" w:rsidRPr="00AD3460" w:rsidRDefault="00383F10" w:rsidP="00820ED8">
            <w:pPr>
              <w:jc w:val="center"/>
              <w:rPr>
                <w:b/>
                <w:sz w:val="24"/>
              </w:rPr>
            </w:pPr>
            <w:r w:rsidRPr="00AD3460">
              <w:rPr>
                <w:b/>
                <w:sz w:val="24"/>
              </w:rPr>
              <w:t>Самостійна робота</w:t>
            </w:r>
          </w:p>
        </w:tc>
      </w:tr>
      <w:tr w:rsidR="00383F10" w:rsidRPr="00AD3460" w14:paraId="1B9E8658" w14:textId="77777777" w:rsidTr="00820ED8">
        <w:trPr>
          <w:trHeight w:val="138"/>
        </w:trPr>
        <w:tc>
          <w:tcPr>
            <w:tcW w:w="2834" w:type="dxa"/>
            <w:vMerge/>
            <w:vAlign w:val="center"/>
          </w:tcPr>
          <w:p w14:paraId="651D56B5" w14:textId="77777777" w:rsidR="00383F10" w:rsidRPr="00AD3460" w:rsidRDefault="00383F10" w:rsidP="00820ED8">
            <w:pPr>
              <w:jc w:val="center"/>
              <w:rPr>
                <w:sz w:val="24"/>
              </w:rPr>
            </w:pPr>
          </w:p>
        </w:tc>
        <w:tc>
          <w:tcPr>
            <w:tcW w:w="3261" w:type="dxa"/>
            <w:vMerge/>
            <w:vAlign w:val="center"/>
          </w:tcPr>
          <w:p w14:paraId="31945112" w14:textId="77777777" w:rsidR="00383F10" w:rsidRPr="00AD3460" w:rsidRDefault="00383F10" w:rsidP="00820ED8">
            <w:pPr>
              <w:jc w:val="center"/>
              <w:rPr>
                <w:sz w:val="24"/>
              </w:rPr>
            </w:pPr>
          </w:p>
        </w:tc>
        <w:tc>
          <w:tcPr>
            <w:tcW w:w="3402" w:type="dxa"/>
            <w:vAlign w:val="center"/>
          </w:tcPr>
          <w:p w14:paraId="21F6FEED" w14:textId="77777777" w:rsidR="00383F10" w:rsidRPr="00AD3460" w:rsidRDefault="006820F4" w:rsidP="00820ED8">
            <w:pPr>
              <w:jc w:val="center"/>
              <w:rPr>
                <w:sz w:val="24"/>
              </w:rPr>
            </w:pPr>
            <w:r>
              <w:rPr>
                <w:sz w:val="24"/>
              </w:rPr>
              <w:t>15</w:t>
            </w:r>
            <w:r w:rsidR="00383F10" w:rsidRPr="002208E7">
              <w:rPr>
                <w:sz w:val="24"/>
              </w:rPr>
              <w:t xml:space="preserve"> </w:t>
            </w:r>
            <w:r w:rsidR="00383F10" w:rsidRPr="00AD3460">
              <w:rPr>
                <w:sz w:val="24"/>
              </w:rPr>
              <w:t>год.</w:t>
            </w:r>
          </w:p>
        </w:tc>
      </w:tr>
      <w:tr w:rsidR="00383F10" w:rsidRPr="00AD3460" w14:paraId="16F79E06" w14:textId="77777777" w:rsidTr="00820ED8">
        <w:trPr>
          <w:trHeight w:val="138"/>
        </w:trPr>
        <w:tc>
          <w:tcPr>
            <w:tcW w:w="2834" w:type="dxa"/>
            <w:vMerge/>
            <w:vAlign w:val="center"/>
          </w:tcPr>
          <w:p w14:paraId="2B9492F2" w14:textId="77777777" w:rsidR="00383F10" w:rsidRPr="00AD3460" w:rsidRDefault="00383F10" w:rsidP="00820ED8">
            <w:pPr>
              <w:jc w:val="center"/>
              <w:rPr>
                <w:sz w:val="24"/>
              </w:rPr>
            </w:pPr>
          </w:p>
        </w:tc>
        <w:tc>
          <w:tcPr>
            <w:tcW w:w="3261" w:type="dxa"/>
            <w:vMerge/>
            <w:vAlign w:val="center"/>
          </w:tcPr>
          <w:p w14:paraId="7DD6117F" w14:textId="77777777" w:rsidR="00383F10" w:rsidRPr="00AD3460" w:rsidRDefault="00383F10" w:rsidP="00820ED8">
            <w:pPr>
              <w:jc w:val="center"/>
              <w:rPr>
                <w:sz w:val="24"/>
              </w:rPr>
            </w:pPr>
          </w:p>
        </w:tc>
        <w:tc>
          <w:tcPr>
            <w:tcW w:w="3402" w:type="dxa"/>
            <w:vAlign w:val="center"/>
          </w:tcPr>
          <w:p w14:paraId="186A2F33" w14:textId="77777777" w:rsidR="00383F10" w:rsidRPr="00AD3460" w:rsidRDefault="00383F10" w:rsidP="00820ED8">
            <w:pPr>
              <w:jc w:val="center"/>
              <w:rPr>
                <w:b/>
                <w:sz w:val="24"/>
                <w:lang w:val="en-US"/>
              </w:rPr>
            </w:pPr>
            <w:r w:rsidRPr="00AD3460">
              <w:rPr>
                <w:b/>
                <w:sz w:val="24"/>
              </w:rPr>
              <w:t xml:space="preserve">Індивідуальні завдання: </w:t>
            </w:r>
          </w:p>
          <w:p w14:paraId="3CA166F5" w14:textId="77777777" w:rsidR="00383F10" w:rsidRPr="00AD3460" w:rsidRDefault="00383F10" w:rsidP="00820ED8">
            <w:pPr>
              <w:jc w:val="center"/>
              <w:rPr>
                <w:sz w:val="24"/>
                <w:lang w:val="en-US"/>
              </w:rPr>
            </w:pPr>
          </w:p>
        </w:tc>
      </w:tr>
      <w:tr w:rsidR="00383F10" w:rsidRPr="00AD3460" w14:paraId="2BABC301" w14:textId="77777777" w:rsidTr="00820ED8">
        <w:trPr>
          <w:trHeight w:val="138"/>
        </w:trPr>
        <w:tc>
          <w:tcPr>
            <w:tcW w:w="2834" w:type="dxa"/>
            <w:vMerge/>
            <w:vAlign w:val="center"/>
          </w:tcPr>
          <w:p w14:paraId="3475F790" w14:textId="77777777" w:rsidR="00383F10" w:rsidRPr="00AD3460" w:rsidRDefault="00383F10" w:rsidP="00820ED8">
            <w:pPr>
              <w:jc w:val="center"/>
              <w:rPr>
                <w:sz w:val="24"/>
              </w:rPr>
            </w:pPr>
          </w:p>
        </w:tc>
        <w:tc>
          <w:tcPr>
            <w:tcW w:w="3261" w:type="dxa"/>
            <w:vMerge/>
            <w:vAlign w:val="center"/>
          </w:tcPr>
          <w:p w14:paraId="2CA72FAC" w14:textId="77777777" w:rsidR="00383F10" w:rsidRPr="00AD3460" w:rsidRDefault="00383F10" w:rsidP="00820ED8">
            <w:pPr>
              <w:jc w:val="center"/>
              <w:rPr>
                <w:sz w:val="24"/>
              </w:rPr>
            </w:pPr>
          </w:p>
        </w:tc>
        <w:tc>
          <w:tcPr>
            <w:tcW w:w="3402" w:type="dxa"/>
            <w:vAlign w:val="center"/>
          </w:tcPr>
          <w:p w14:paraId="24DCA397" w14:textId="77777777" w:rsidR="00383F10" w:rsidRPr="00AD3460" w:rsidRDefault="00383F10" w:rsidP="00820ED8">
            <w:pPr>
              <w:jc w:val="center"/>
              <w:rPr>
                <w:sz w:val="24"/>
              </w:rPr>
            </w:pPr>
            <w:r w:rsidRPr="00AD3460">
              <w:rPr>
                <w:sz w:val="24"/>
              </w:rPr>
              <w:t>Вид контролю:</w:t>
            </w:r>
          </w:p>
          <w:p w14:paraId="3F7CA3FC" w14:textId="77777777" w:rsidR="00383F10" w:rsidRPr="00AD3460" w:rsidRDefault="00383F10" w:rsidP="00820ED8">
            <w:pPr>
              <w:jc w:val="center"/>
              <w:rPr>
                <w:i/>
                <w:sz w:val="24"/>
              </w:rPr>
            </w:pPr>
            <w:r>
              <w:rPr>
                <w:sz w:val="24"/>
              </w:rPr>
              <w:t xml:space="preserve">Диференційований залік </w:t>
            </w:r>
          </w:p>
        </w:tc>
      </w:tr>
    </w:tbl>
    <w:p w14:paraId="7764C9A3" w14:textId="77777777" w:rsidR="00383F10" w:rsidRPr="00F95C8F" w:rsidRDefault="00383F10" w:rsidP="00B64D98">
      <w:pPr>
        <w:tabs>
          <w:tab w:val="left" w:pos="851"/>
          <w:tab w:val="left" w:pos="1418"/>
        </w:tabs>
        <w:spacing w:line="298" w:lineRule="exact"/>
        <w:ind w:firstLine="1134"/>
        <w:jc w:val="both"/>
        <w:rPr>
          <w:rFonts w:eastAsia="Times New Roman"/>
          <w:color w:val="FF0000"/>
          <w:sz w:val="24"/>
          <w:szCs w:val="24"/>
        </w:rPr>
      </w:pPr>
    </w:p>
    <w:p w14:paraId="70986EF8" w14:textId="77777777"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14:paraId="22E60A92" w14:textId="5EFE9DF5"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w:t>
      </w:r>
      <w:r w:rsidR="006E787F">
        <w:rPr>
          <w:sz w:val="24"/>
          <w:szCs w:val="24"/>
        </w:rPr>
        <w:t xml:space="preserve">Медицина </w:t>
      </w:r>
      <w:r w:rsidRPr="006E4B05">
        <w:rPr>
          <w:sz w:val="24"/>
          <w:szCs w:val="24"/>
        </w:rPr>
        <w:t xml:space="preserve">вищої освіти України, другий (магістерський) рівень,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w:t>
      </w:r>
      <w:r w:rsidR="006E787F">
        <w:rPr>
          <w:sz w:val="24"/>
          <w:szCs w:val="24"/>
        </w:rPr>
        <w:t>2</w:t>
      </w:r>
      <w:r w:rsidRPr="006E4B05">
        <w:rPr>
          <w:sz w:val="24"/>
          <w:szCs w:val="24"/>
        </w:rPr>
        <w:t xml:space="preserve"> «</w:t>
      </w:r>
      <w:r w:rsidR="006E787F">
        <w:rPr>
          <w:sz w:val="24"/>
          <w:szCs w:val="24"/>
        </w:rPr>
        <w:t>Медицина</w:t>
      </w:r>
      <w:r w:rsidRPr="006E4B05">
        <w:rPr>
          <w:sz w:val="24"/>
          <w:szCs w:val="24"/>
        </w:rPr>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6E303ADC" w14:textId="77777777" w:rsidR="00D01F5A" w:rsidRPr="006E4B05" w:rsidRDefault="00D01F5A" w:rsidP="00D01F5A">
      <w:pPr>
        <w:overflowPunct w:val="0"/>
        <w:adjustRightInd w:val="0"/>
        <w:ind w:firstLine="680"/>
        <w:jc w:val="both"/>
        <w:rPr>
          <w:sz w:val="24"/>
          <w:szCs w:val="24"/>
        </w:rPr>
      </w:pPr>
      <w:r w:rsidRPr="006E4B05">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4B4EF020" w14:textId="77777777"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40EA85C8" w14:textId="77777777" w:rsidR="00B64D98" w:rsidRDefault="00B64D98" w:rsidP="00B64D98"/>
    <w:p w14:paraId="001B2419" w14:textId="77777777" w:rsidR="00B64D98" w:rsidRPr="008D467B" w:rsidRDefault="00BE499A" w:rsidP="00383F10">
      <w:pPr>
        <w:ind w:right="160"/>
        <w:jc w:val="both"/>
        <w:rPr>
          <w:sz w:val="24"/>
          <w:szCs w:val="24"/>
        </w:rPr>
      </w:pPr>
      <w:r>
        <w:rPr>
          <w:b/>
          <w:bCs/>
          <w:sz w:val="24"/>
          <w:szCs w:val="24"/>
        </w:rPr>
        <w:t xml:space="preserve">          </w:t>
      </w:r>
      <w:r w:rsidR="00B64D98" w:rsidRPr="00383F10">
        <w:rPr>
          <w:b/>
          <w:bCs/>
          <w:sz w:val="24"/>
          <w:szCs w:val="24"/>
        </w:rPr>
        <w:t>Мета</w:t>
      </w:r>
      <w:r w:rsidR="00B64D98" w:rsidRPr="008D467B">
        <w:rPr>
          <w:b/>
          <w:sz w:val="24"/>
          <w:szCs w:val="24"/>
        </w:rPr>
        <w:t>:</w:t>
      </w:r>
      <w:r w:rsidR="00B64D98" w:rsidRPr="00383F10">
        <w:rPr>
          <w:sz w:val="24"/>
          <w:szCs w:val="24"/>
        </w:rPr>
        <w:t xml:space="preserve">забезпечити підготовку висококваліфікованих фахівців в галузі педіатрії, а саме в </w:t>
      </w:r>
      <w:r w:rsidR="00B64D98" w:rsidRPr="001B6541">
        <w:rPr>
          <w:sz w:val="24"/>
          <w:szCs w:val="24"/>
        </w:rPr>
        <w:t>неонатології,</w:t>
      </w:r>
      <w:r w:rsidR="00B64D98" w:rsidRPr="00383F10">
        <w:rPr>
          <w:sz w:val="24"/>
          <w:szCs w:val="24"/>
        </w:rPr>
        <w:t xml:space="preserve"> здатних розв’язувати комплексні проблеми</w:t>
      </w:r>
      <w:r w:rsidR="008D467B" w:rsidRPr="008D467B">
        <w:rPr>
          <w:sz w:val="24"/>
          <w:szCs w:val="24"/>
        </w:rPr>
        <w:t xml:space="preserve"> діагностики та лікування </w:t>
      </w:r>
      <w:r w:rsidR="008D467B">
        <w:rPr>
          <w:sz w:val="24"/>
          <w:szCs w:val="24"/>
        </w:rPr>
        <w:t>дітей з ендокринологічною патологією.</w:t>
      </w:r>
    </w:p>
    <w:p w14:paraId="2C448FC7" w14:textId="77777777" w:rsidR="00B64D98" w:rsidRPr="00383F10" w:rsidRDefault="00B64D98" w:rsidP="00B64D98">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5D4C7DB7" w14:textId="77777777" w:rsidR="00383F10" w:rsidRDefault="00383F10" w:rsidP="00383F10">
      <w:pPr>
        <w:jc w:val="both"/>
        <w:rPr>
          <w:b/>
          <w:sz w:val="24"/>
          <w:szCs w:val="24"/>
        </w:rPr>
      </w:pPr>
    </w:p>
    <w:p w14:paraId="5A7FB516" w14:textId="77777777" w:rsidR="002208E7" w:rsidRPr="00BE499A" w:rsidRDefault="002208E7" w:rsidP="002208E7">
      <w:pPr>
        <w:jc w:val="both"/>
        <w:rPr>
          <w:sz w:val="24"/>
          <w:szCs w:val="24"/>
        </w:rPr>
      </w:pPr>
      <w:r w:rsidRPr="00BE499A">
        <w:rPr>
          <w:b/>
          <w:sz w:val="24"/>
          <w:szCs w:val="24"/>
        </w:rPr>
        <w:t xml:space="preserve">Статус дисципліни: основна </w:t>
      </w:r>
      <w:r w:rsidRPr="00BE499A">
        <w:rPr>
          <w:sz w:val="24"/>
          <w:szCs w:val="24"/>
        </w:rPr>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електроного навчання, в якому використовуються спеціальні інформаційні, інтерактивні технології (online, Moodle), онлайн консультування.</w:t>
      </w:r>
    </w:p>
    <w:p w14:paraId="70530480" w14:textId="77777777" w:rsidR="00383F10" w:rsidRDefault="00383F10" w:rsidP="00383F10">
      <w:pPr>
        <w:jc w:val="both"/>
        <w:rPr>
          <w:b/>
          <w:sz w:val="24"/>
          <w:szCs w:val="24"/>
        </w:rPr>
      </w:pPr>
    </w:p>
    <w:p w14:paraId="3BE097D7" w14:textId="77777777" w:rsidR="00C955D0" w:rsidRPr="00BE499A" w:rsidRDefault="00B64D98" w:rsidP="00C955D0">
      <w:pPr>
        <w:jc w:val="both"/>
        <w:rPr>
          <w:sz w:val="24"/>
          <w:szCs w:val="24"/>
        </w:rPr>
      </w:pPr>
      <w:r w:rsidRPr="00383F10">
        <w:rPr>
          <w:b/>
          <w:sz w:val="24"/>
          <w:szCs w:val="24"/>
        </w:rPr>
        <w:t>Методи навчання</w:t>
      </w:r>
      <w:r w:rsidR="00C955D0">
        <w:rPr>
          <w:sz w:val="24"/>
          <w:szCs w:val="24"/>
        </w:rPr>
        <w:t xml:space="preserve">. Для проведення занять використовуються </w:t>
      </w:r>
      <w:r w:rsidRPr="00383F10">
        <w:rPr>
          <w:sz w:val="24"/>
          <w:szCs w:val="24"/>
        </w:rPr>
        <w:t>презентації, відео-мат</w:t>
      </w:r>
      <w:r w:rsidR="00C955D0">
        <w:rPr>
          <w:sz w:val="24"/>
          <w:szCs w:val="24"/>
        </w:rPr>
        <w:t>еріали, методичні рекомендації</w:t>
      </w:r>
      <w:r w:rsidRPr="00383F10">
        <w:rPr>
          <w:sz w:val="24"/>
          <w:szCs w:val="24"/>
        </w:rPr>
        <w:t xml:space="preserve">, що </w:t>
      </w:r>
      <w:r w:rsidR="00C955D0">
        <w:rPr>
          <w:sz w:val="24"/>
          <w:szCs w:val="24"/>
        </w:rPr>
        <w:t xml:space="preserve">розміщені в </w:t>
      </w:r>
      <w:r w:rsidR="00C955D0" w:rsidRPr="00BE499A">
        <w:rPr>
          <w:sz w:val="24"/>
          <w:szCs w:val="24"/>
        </w:rPr>
        <w:t>систему Moodle.</w:t>
      </w:r>
    </w:p>
    <w:p w14:paraId="322DD7F7" w14:textId="77777777" w:rsidR="00C955D0" w:rsidRDefault="00C955D0" w:rsidP="00C955D0">
      <w:pPr>
        <w:jc w:val="both"/>
        <w:rPr>
          <w:sz w:val="24"/>
          <w:szCs w:val="24"/>
        </w:rPr>
      </w:pPr>
    </w:p>
    <w:p w14:paraId="23C2F5CD" w14:textId="77777777" w:rsidR="00B64D98" w:rsidRDefault="00B64D98" w:rsidP="00C955D0">
      <w:pPr>
        <w:jc w:val="both"/>
        <w:rPr>
          <w:sz w:val="24"/>
          <w:szCs w:val="24"/>
        </w:rPr>
      </w:pPr>
      <w:r w:rsidRPr="00B64D98">
        <w:rPr>
          <w:b/>
          <w:sz w:val="24"/>
          <w:szCs w:val="24"/>
        </w:rPr>
        <w:t>Рекомендована література</w:t>
      </w:r>
      <w:r w:rsidRPr="00B64D98">
        <w:rPr>
          <w:sz w:val="24"/>
          <w:szCs w:val="24"/>
        </w:rPr>
        <w:t xml:space="preserve"> </w:t>
      </w:r>
    </w:p>
    <w:p w14:paraId="095C6F80" w14:textId="77777777" w:rsidR="009940D3" w:rsidRDefault="009940D3" w:rsidP="009940D3">
      <w:pPr>
        <w:pStyle w:val="a4"/>
        <w:ind w:left="927"/>
        <w:jc w:val="both"/>
        <w:rPr>
          <w:b/>
          <w:sz w:val="24"/>
          <w:szCs w:val="24"/>
        </w:rPr>
      </w:pPr>
    </w:p>
    <w:p w14:paraId="3A2E338E" w14:textId="77777777" w:rsidR="0005273A" w:rsidRPr="0043068E" w:rsidRDefault="0005273A" w:rsidP="0005273A">
      <w:pPr>
        <w:pStyle w:val="2"/>
        <w:numPr>
          <w:ilvl w:val="0"/>
          <w:numId w:val="4"/>
        </w:numPr>
        <w:shd w:val="clear" w:color="auto" w:fill="auto"/>
        <w:tabs>
          <w:tab w:val="left" w:pos="272"/>
        </w:tabs>
        <w:spacing w:before="0" w:line="276" w:lineRule="auto"/>
        <w:jc w:val="both"/>
        <w:rPr>
          <w:rFonts w:ascii="Times New Roman" w:hAnsi="Times New Roman"/>
          <w:sz w:val="24"/>
          <w:szCs w:val="24"/>
        </w:rPr>
      </w:pPr>
      <w:r w:rsidRPr="0043068E">
        <w:rPr>
          <w:rFonts w:ascii="Times New Roman" w:hAnsi="Times New Roman"/>
          <w:sz w:val="24"/>
          <w:szCs w:val="24"/>
        </w:rPr>
        <w:t>Основи педіатрії за Нельсоном у 2-х томах  (8-е видання) / Карен Дж. Маркданте, Роберт М. Клігман. – 2019. -  378 с.</w:t>
      </w:r>
    </w:p>
    <w:p w14:paraId="197C8EF4" w14:textId="77777777" w:rsidR="0005273A" w:rsidRDefault="0005273A" w:rsidP="0005273A">
      <w:pPr>
        <w:pStyle w:val="2"/>
        <w:numPr>
          <w:ilvl w:val="0"/>
          <w:numId w:val="4"/>
        </w:numPr>
        <w:tabs>
          <w:tab w:val="left" w:pos="265"/>
        </w:tabs>
        <w:spacing w:line="276" w:lineRule="auto"/>
        <w:jc w:val="both"/>
        <w:rPr>
          <w:rFonts w:ascii="Times New Roman" w:hAnsi="Times New Roman"/>
          <w:sz w:val="24"/>
          <w:szCs w:val="24"/>
        </w:rPr>
      </w:pPr>
      <w:r w:rsidRPr="0043068E">
        <w:rPr>
          <w:rFonts w:ascii="Times New Roman" w:hAnsi="Times New Roman"/>
          <w:sz w:val="24"/>
          <w:szCs w:val="24"/>
        </w:rPr>
        <w:t>Підручник Педіатрія для студ. Вищих мед. Навч. Закладів ІV рівня акредитації за ред.. проф. О.В. Тяжкої. – Видання 4-те, допрацьоване і доповнене. – Вінниця: Нова Книга, 2016. – 1132.</w:t>
      </w:r>
    </w:p>
    <w:p w14:paraId="5A84DB3D" w14:textId="77777777" w:rsidR="0005273A" w:rsidRPr="00807070" w:rsidRDefault="0005273A" w:rsidP="00807070">
      <w:pPr>
        <w:pStyle w:val="2"/>
        <w:numPr>
          <w:ilvl w:val="0"/>
          <w:numId w:val="4"/>
        </w:numPr>
        <w:shd w:val="clear" w:color="auto" w:fill="auto"/>
        <w:tabs>
          <w:tab w:val="left" w:pos="265"/>
        </w:tabs>
        <w:spacing w:before="0" w:line="276" w:lineRule="auto"/>
        <w:jc w:val="both"/>
        <w:rPr>
          <w:rFonts w:ascii="Times New Roman" w:hAnsi="Times New Roman"/>
          <w:sz w:val="24"/>
          <w:szCs w:val="24"/>
        </w:rPr>
      </w:pPr>
      <w:r w:rsidRPr="0090670C">
        <w:rPr>
          <w:rFonts w:ascii="Times New Roman" w:hAnsi="Times New Roman"/>
          <w:spacing w:val="-4"/>
          <w:sz w:val="24"/>
          <w:szCs w:val="24"/>
          <w:lang w:val="uk-UA"/>
        </w:rPr>
        <w:t>Nelson Textbook of Pediatrics 21th Edition. Robert M. Kliegman, Joseph St. Geme. Publisher: Elsevier. 2019. P. 4112.</w:t>
      </w:r>
    </w:p>
    <w:p w14:paraId="35DBA0A2" w14:textId="77777777" w:rsidR="009940D3" w:rsidRPr="002208E7" w:rsidRDefault="009940D3" w:rsidP="002208E7">
      <w:pPr>
        <w:jc w:val="both"/>
        <w:rPr>
          <w:color w:val="C00000"/>
          <w:sz w:val="24"/>
          <w:szCs w:val="24"/>
        </w:rPr>
      </w:pPr>
    </w:p>
    <w:p w14:paraId="45AE28CA" w14:textId="77777777" w:rsidR="002208E7" w:rsidRDefault="002208E7" w:rsidP="002208E7">
      <w:pPr>
        <w:jc w:val="both"/>
        <w:rPr>
          <w:sz w:val="24"/>
          <w:szCs w:val="24"/>
        </w:rPr>
      </w:pPr>
      <w:r w:rsidRPr="00C955D0">
        <w:rPr>
          <w:b/>
          <w:sz w:val="24"/>
          <w:szCs w:val="24"/>
        </w:rPr>
        <w:t>Пререквізити та кореквізити дисципліни</w:t>
      </w:r>
      <w:r w:rsidRPr="00C955D0">
        <w:rPr>
          <w:sz w:val="24"/>
          <w:szCs w:val="24"/>
        </w:rPr>
        <w:t xml:space="preserve"> </w:t>
      </w:r>
      <w:r>
        <w:rPr>
          <w:sz w:val="24"/>
          <w:szCs w:val="24"/>
        </w:rPr>
        <w:t>дисциплі</w:t>
      </w:r>
      <w:r w:rsidRPr="00013906">
        <w:rPr>
          <w:sz w:val="24"/>
          <w:szCs w:val="24"/>
        </w:rPr>
        <w:t>на вивчається разом з курсом «</w:t>
      </w:r>
      <w:r>
        <w:rPr>
          <w:sz w:val="24"/>
          <w:szCs w:val="24"/>
        </w:rPr>
        <w:t>Неонатологія</w:t>
      </w:r>
      <w:r w:rsidRPr="00013906">
        <w:rPr>
          <w:sz w:val="24"/>
          <w:szCs w:val="24"/>
        </w:rPr>
        <w:t>», «Дитяча гематологія», «Дитячі інфекційні хвороби».</w:t>
      </w:r>
    </w:p>
    <w:p w14:paraId="455FA13A" w14:textId="77777777" w:rsidR="0005273A" w:rsidRPr="00013906" w:rsidRDefault="0005273A" w:rsidP="002208E7">
      <w:pPr>
        <w:jc w:val="both"/>
        <w:rPr>
          <w:sz w:val="24"/>
          <w:szCs w:val="24"/>
        </w:rPr>
      </w:pPr>
    </w:p>
    <w:p w14:paraId="00B911BB" w14:textId="77777777" w:rsidR="001745E6" w:rsidRPr="002208E7" w:rsidRDefault="00B64D98" w:rsidP="001745E6">
      <w:pPr>
        <w:jc w:val="both"/>
        <w:rPr>
          <w:sz w:val="24"/>
          <w:szCs w:val="24"/>
        </w:rPr>
      </w:pPr>
      <w:r w:rsidRPr="00C955D0">
        <w:rPr>
          <w:b/>
          <w:sz w:val="24"/>
          <w:szCs w:val="24"/>
        </w:rPr>
        <w:t>Результати навчання</w:t>
      </w:r>
      <w:r w:rsidR="002208E7">
        <w:rPr>
          <w:sz w:val="24"/>
          <w:szCs w:val="24"/>
        </w:rPr>
        <w:t>.</w:t>
      </w:r>
      <w:r w:rsidRPr="00C955D0">
        <w:rPr>
          <w:sz w:val="24"/>
          <w:szCs w:val="24"/>
        </w:rPr>
        <w:t xml:space="preserve"> </w:t>
      </w:r>
      <w:r w:rsidR="001745E6" w:rsidRPr="00FD2594">
        <w:rPr>
          <w:bCs/>
          <w:sz w:val="24"/>
          <w:szCs w:val="24"/>
        </w:rPr>
        <w:t xml:space="preserve">Цей курс зосереджений на основних проблемах </w:t>
      </w:r>
      <w:r w:rsidR="001745E6">
        <w:rPr>
          <w:bCs/>
          <w:sz w:val="24"/>
          <w:szCs w:val="24"/>
        </w:rPr>
        <w:t>дитячої ендокрино</w:t>
      </w:r>
      <w:r w:rsidR="001745E6" w:rsidRPr="00FD2594">
        <w:rPr>
          <w:bCs/>
          <w:sz w:val="24"/>
          <w:szCs w:val="24"/>
        </w:rPr>
        <w:t xml:space="preserve">логії. Програма охоплює </w:t>
      </w:r>
      <w:r w:rsidR="001745E6">
        <w:rPr>
          <w:bCs/>
          <w:sz w:val="24"/>
          <w:szCs w:val="24"/>
        </w:rPr>
        <w:t xml:space="preserve">усі </w:t>
      </w:r>
      <w:r w:rsidR="001745E6" w:rsidRPr="00FD2594">
        <w:rPr>
          <w:bCs/>
          <w:sz w:val="24"/>
          <w:szCs w:val="24"/>
        </w:rPr>
        <w:t xml:space="preserve">теми, пов'язані зі </w:t>
      </w:r>
      <w:r w:rsidR="001745E6">
        <w:rPr>
          <w:bCs/>
          <w:sz w:val="24"/>
          <w:szCs w:val="24"/>
        </w:rPr>
        <w:t>порушеннями ендокринної системи у дітей різного віку</w:t>
      </w:r>
      <w:r w:rsidR="001745E6" w:rsidRPr="00FD2594">
        <w:rPr>
          <w:bCs/>
          <w:sz w:val="24"/>
          <w:szCs w:val="24"/>
        </w:rPr>
        <w:t xml:space="preserve">. Клінічний досвід можна отримати протягом практичних занять курсу в </w:t>
      </w:r>
      <w:r w:rsidR="001745E6">
        <w:rPr>
          <w:bCs/>
          <w:sz w:val="24"/>
          <w:szCs w:val="24"/>
        </w:rPr>
        <w:t>спеціалізованому ендокринологічному центрі КНП ХОР «Обласна дитяча клінічна лікарня»,</w:t>
      </w:r>
      <w:r w:rsidR="001745E6" w:rsidRPr="00FD2594">
        <w:rPr>
          <w:bCs/>
          <w:sz w:val="24"/>
          <w:szCs w:val="24"/>
        </w:rPr>
        <w:t xml:space="preserve"> згідно з розкладом занять. Студенти протягом курсу мають змогу приймати участь у курації та демонстрації </w:t>
      </w:r>
      <w:r w:rsidR="001745E6">
        <w:rPr>
          <w:bCs/>
          <w:sz w:val="24"/>
          <w:szCs w:val="24"/>
        </w:rPr>
        <w:t xml:space="preserve"> дітей з різноманітною ендокринологічною патологією, зосередити увагу на сучасному лікуванні цієї патології</w:t>
      </w:r>
      <w:r w:rsidR="001745E6" w:rsidRPr="00FD2594">
        <w:rPr>
          <w:bCs/>
          <w:sz w:val="24"/>
          <w:szCs w:val="24"/>
        </w:rPr>
        <w:t>. Тобто курс охоплює основні як практичні, так і теоретичні аспекти діяльності майбутнього педіатра, сі</w:t>
      </w:r>
      <w:r w:rsidR="001745E6">
        <w:rPr>
          <w:bCs/>
          <w:sz w:val="24"/>
          <w:szCs w:val="24"/>
        </w:rPr>
        <w:t>мейного лікаря  або неонатолога.</w:t>
      </w:r>
    </w:p>
    <w:p w14:paraId="56E9D660" w14:textId="77777777" w:rsidR="00B64D98" w:rsidRPr="00D01F5A" w:rsidRDefault="00B64D98" w:rsidP="00B64D98">
      <w:pPr>
        <w:rPr>
          <w:color w:val="C00000"/>
        </w:rPr>
      </w:pPr>
    </w:p>
    <w:p w14:paraId="63D1F77E" w14:textId="77777777" w:rsidR="00B64D98" w:rsidRDefault="00B64D98" w:rsidP="00B64D98"/>
    <w:p w14:paraId="0910812E" w14:textId="77777777" w:rsidR="00D01F5A" w:rsidRDefault="00D01F5A" w:rsidP="00B64D98"/>
    <w:p w14:paraId="59388479" w14:textId="77777777" w:rsidR="009940D3" w:rsidRPr="00C955D0"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14:paraId="683EE9BA" w14:textId="77777777" w:rsidR="00B64D98" w:rsidRPr="008D467B" w:rsidRDefault="00D01F5A" w:rsidP="008D467B">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p w14:paraId="50996142" w14:textId="77777777" w:rsidR="00B64D98" w:rsidRDefault="00B64D98" w:rsidP="00B64D98"/>
    <w:tbl>
      <w:tblPr>
        <w:tblW w:w="10348" w:type="dxa"/>
        <w:tblInd w:w="-493" w:type="dxa"/>
        <w:tblLayout w:type="fixed"/>
        <w:tblLook w:val="0000" w:firstRow="0" w:lastRow="0" w:firstColumn="0" w:lastColumn="0" w:noHBand="0" w:noVBand="0"/>
      </w:tblPr>
      <w:tblGrid>
        <w:gridCol w:w="971"/>
        <w:gridCol w:w="7829"/>
        <w:gridCol w:w="1548"/>
      </w:tblGrid>
      <w:tr w:rsidR="001745E6" w:rsidRPr="004440A0" w14:paraId="34BDEA29" w14:textId="77777777" w:rsidTr="009C4E6D">
        <w:trPr>
          <w:trHeight w:val="459"/>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734EEE7" w14:textId="77777777" w:rsidR="001745E6" w:rsidRPr="004440A0" w:rsidRDefault="001745E6" w:rsidP="001745E6">
            <w:pPr>
              <w:adjustRightInd w:val="0"/>
              <w:jc w:val="center"/>
              <w:rPr>
                <w:b/>
                <w:bCs/>
                <w:sz w:val="24"/>
                <w:szCs w:val="24"/>
              </w:rPr>
            </w:pPr>
            <w:r>
              <w:rPr>
                <w:b/>
                <w:bCs/>
                <w:sz w:val="24"/>
                <w:szCs w:val="24"/>
              </w:rPr>
              <w:t>КУРС ЕНДОКРИНОЛОГІЯ (30</w:t>
            </w:r>
            <w:r w:rsidRPr="004440A0">
              <w:rPr>
                <w:b/>
                <w:bCs/>
                <w:sz w:val="24"/>
                <w:szCs w:val="24"/>
              </w:rPr>
              <w:t xml:space="preserve"> год.)</w:t>
            </w:r>
            <w:r>
              <w:rPr>
                <w:b/>
                <w:bCs/>
                <w:sz w:val="24"/>
                <w:szCs w:val="24"/>
              </w:rPr>
              <w:t>1 кредит</w:t>
            </w:r>
          </w:p>
        </w:tc>
      </w:tr>
      <w:tr w:rsidR="001745E6" w:rsidRPr="004440A0" w14:paraId="62C447DB" w14:textId="77777777" w:rsidTr="009C4E6D">
        <w:trPr>
          <w:trHeight w:val="459"/>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4CD035A" w14:textId="77777777" w:rsidR="001745E6" w:rsidRPr="004440A0" w:rsidRDefault="001745E6" w:rsidP="009C4E6D">
            <w:pPr>
              <w:adjustRightInd w:val="0"/>
              <w:jc w:val="center"/>
              <w:rPr>
                <w:b/>
                <w:sz w:val="24"/>
                <w:szCs w:val="24"/>
              </w:rPr>
            </w:pPr>
            <w:r w:rsidRPr="004440A0">
              <w:rPr>
                <w:b/>
                <w:sz w:val="24"/>
                <w:szCs w:val="24"/>
              </w:rPr>
              <w:t xml:space="preserve">№ </w:t>
            </w:r>
            <w:r w:rsidRPr="004440A0">
              <w:rPr>
                <w:b/>
                <w:bCs/>
                <w:sz w:val="24"/>
                <w:szCs w:val="24"/>
              </w:rPr>
              <w:t>з/п</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8069970" w14:textId="77777777" w:rsidR="001745E6" w:rsidRPr="004440A0" w:rsidRDefault="001745E6" w:rsidP="009C4E6D">
            <w:pPr>
              <w:adjustRightInd w:val="0"/>
              <w:jc w:val="center"/>
              <w:rPr>
                <w:b/>
                <w:bCs/>
                <w:sz w:val="24"/>
                <w:szCs w:val="24"/>
              </w:rPr>
            </w:pPr>
            <w:r w:rsidRPr="004440A0">
              <w:rPr>
                <w:b/>
                <w:bCs/>
                <w:sz w:val="24"/>
                <w:szCs w:val="24"/>
              </w:rPr>
              <w:t>Теми лекцій (2 год.)</w:t>
            </w:r>
          </w:p>
          <w:p w14:paraId="303966BC" w14:textId="77777777" w:rsidR="001745E6" w:rsidRPr="004440A0" w:rsidRDefault="001745E6" w:rsidP="009C4E6D">
            <w:pPr>
              <w:adjustRightInd w:val="0"/>
              <w:jc w:val="center"/>
              <w:rPr>
                <w:b/>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526F651" w14:textId="77777777" w:rsidR="001745E6" w:rsidRPr="004440A0" w:rsidRDefault="001745E6" w:rsidP="009C4E6D">
            <w:pPr>
              <w:adjustRightInd w:val="0"/>
              <w:jc w:val="center"/>
              <w:rPr>
                <w:b/>
                <w:sz w:val="24"/>
                <w:szCs w:val="24"/>
              </w:rPr>
            </w:pPr>
            <w:r w:rsidRPr="004440A0">
              <w:rPr>
                <w:b/>
                <w:sz w:val="24"/>
                <w:szCs w:val="24"/>
              </w:rPr>
              <w:t>К-ть годин</w:t>
            </w:r>
            <w:r>
              <w:rPr>
                <w:b/>
                <w:sz w:val="24"/>
                <w:szCs w:val="24"/>
              </w:rPr>
              <w:t>/ кредит</w:t>
            </w:r>
          </w:p>
        </w:tc>
      </w:tr>
      <w:tr w:rsidR="001745E6" w:rsidRPr="004440A0" w14:paraId="792148A4"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F0592DF" w14:textId="77777777" w:rsidR="001745E6" w:rsidRPr="004440A0" w:rsidRDefault="001745E6" w:rsidP="009C4E6D">
            <w:pPr>
              <w:adjustRightInd w:val="0"/>
              <w:jc w:val="center"/>
              <w:rPr>
                <w:sz w:val="24"/>
                <w:szCs w:val="24"/>
              </w:rPr>
            </w:pPr>
            <w:r w:rsidRPr="004440A0">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3E04795" w14:textId="77777777" w:rsidR="001745E6" w:rsidRPr="004440A0" w:rsidRDefault="001745E6" w:rsidP="009C4E6D">
            <w:pPr>
              <w:adjustRightInd w:val="0"/>
              <w:rPr>
                <w:sz w:val="24"/>
                <w:szCs w:val="24"/>
              </w:rPr>
            </w:pPr>
            <w:r>
              <w:rPr>
                <w:bCs/>
                <w:sz w:val="24"/>
                <w:szCs w:val="24"/>
              </w:rPr>
              <w:t>Невідкладні стани в дитячій ендокринології</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E26FF6A" w14:textId="77777777" w:rsidR="001745E6" w:rsidRPr="004440A0" w:rsidRDefault="001745E6" w:rsidP="009C4E6D">
            <w:pPr>
              <w:adjustRightInd w:val="0"/>
              <w:jc w:val="center"/>
              <w:rPr>
                <w:sz w:val="24"/>
                <w:szCs w:val="24"/>
              </w:rPr>
            </w:pPr>
            <w:r w:rsidRPr="004440A0">
              <w:rPr>
                <w:sz w:val="24"/>
                <w:szCs w:val="24"/>
              </w:rPr>
              <w:t>2</w:t>
            </w:r>
          </w:p>
        </w:tc>
      </w:tr>
      <w:tr w:rsidR="001745E6" w:rsidRPr="004440A0" w14:paraId="77777697"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CECB231" w14:textId="77777777" w:rsidR="001745E6" w:rsidRPr="004440A0" w:rsidRDefault="001745E6" w:rsidP="009C4E6D">
            <w:pPr>
              <w:adjustRightInd w:val="0"/>
              <w:rPr>
                <w:b/>
                <w:sz w:val="24"/>
                <w:szCs w:val="24"/>
              </w:rPr>
            </w:pPr>
            <w:r w:rsidRPr="004440A0">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F7CC9F4" w14:textId="77777777" w:rsidR="001745E6" w:rsidRPr="004440A0" w:rsidRDefault="001745E6" w:rsidP="009C4E6D">
            <w:pPr>
              <w:adjustRightInd w:val="0"/>
              <w:rPr>
                <w:b/>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15C92C6" w14:textId="77777777" w:rsidR="001745E6" w:rsidRPr="004440A0" w:rsidRDefault="001745E6" w:rsidP="009C4E6D">
            <w:pPr>
              <w:adjustRightInd w:val="0"/>
              <w:jc w:val="center"/>
              <w:rPr>
                <w:b/>
                <w:sz w:val="24"/>
                <w:szCs w:val="24"/>
              </w:rPr>
            </w:pPr>
            <w:r w:rsidRPr="004440A0">
              <w:rPr>
                <w:b/>
                <w:bCs/>
                <w:sz w:val="24"/>
                <w:szCs w:val="24"/>
              </w:rPr>
              <w:t>2</w:t>
            </w:r>
          </w:p>
        </w:tc>
      </w:tr>
      <w:tr w:rsidR="001745E6" w:rsidRPr="004440A0" w14:paraId="4868E470" w14:textId="77777777" w:rsidTr="009C4E6D">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D0D75B1" w14:textId="77777777" w:rsidR="001745E6" w:rsidRPr="004440A0" w:rsidRDefault="001745E6" w:rsidP="009C4E6D">
            <w:pPr>
              <w:adjustRightInd w:val="0"/>
              <w:jc w:val="center"/>
              <w:rPr>
                <w:b/>
                <w:bCs/>
                <w:sz w:val="24"/>
                <w:szCs w:val="24"/>
              </w:rPr>
            </w:pPr>
            <w:r>
              <w:rPr>
                <w:b/>
                <w:bCs/>
                <w:sz w:val="24"/>
                <w:szCs w:val="24"/>
              </w:rPr>
              <w:t xml:space="preserve">Теми практичних занять ( </w:t>
            </w:r>
            <w:r w:rsidRPr="004440A0">
              <w:rPr>
                <w:b/>
                <w:bCs/>
                <w:sz w:val="24"/>
                <w:szCs w:val="24"/>
              </w:rPr>
              <w:t>год.)</w:t>
            </w:r>
          </w:p>
        </w:tc>
      </w:tr>
      <w:tr w:rsidR="001745E6" w:rsidRPr="004440A0" w14:paraId="2AB17D32"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B106E0E" w14:textId="77777777" w:rsidR="001745E6" w:rsidRPr="004440A0" w:rsidRDefault="001745E6" w:rsidP="009C4E6D">
            <w:pPr>
              <w:adjustRightInd w:val="0"/>
              <w:jc w:val="center"/>
              <w:rPr>
                <w:sz w:val="24"/>
                <w:szCs w:val="24"/>
              </w:rPr>
            </w:pPr>
            <w:r w:rsidRPr="004440A0">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05B1954" w14:textId="77777777" w:rsidR="001745E6" w:rsidRPr="0005273A" w:rsidRDefault="001745E6" w:rsidP="009C4E6D">
            <w:pPr>
              <w:overflowPunct w:val="0"/>
              <w:adjustRightInd w:val="0"/>
              <w:ind w:left="34"/>
              <w:jc w:val="both"/>
              <w:textAlignment w:val="baseline"/>
              <w:rPr>
                <w:noProof/>
                <w:sz w:val="24"/>
                <w:szCs w:val="24"/>
              </w:rPr>
            </w:pPr>
            <w:r w:rsidRPr="0005273A">
              <w:rPr>
                <w:rFonts w:eastAsia="Times New Roman"/>
                <w:sz w:val="24"/>
                <w:szCs w:val="24"/>
                <w:lang w:eastAsia="ru-RU"/>
              </w:rPr>
              <w:t>Цукровий діабет у дітей. Клініка, діагностика, критерії компенсації цукрового діабету у дітей, принципи лікування. Особливості перебiгу цукрового діабету в ранньому та підлітковому віці. Режим iнсулiнотерапiї цукрового діабету у дiтей. Гострі  та хронічні ускладнення цукрового діабету. Кетоацидотична, гiпоглiкемiчна, гіперосмолярна коми у дітей. Клініка,  діагностика, лікування, надання невідкладної допомоги.</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1E78A4E" w14:textId="77777777" w:rsidR="001745E6" w:rsidRPr="004440A0" w:rsidRDefault="001745E6" w:rsidP="009C4E6D">
            <w:pPr>
              <w:adjustRightInd w:val="0"/>
              <w:jc w:val="center"/>
              <w:rPr>
                <w:sz w:val="24"/>
                <w:szCs w:val="24"/>
              </w:rPr>
            </w:pPr>
            <w:r>
              <w:rPr>
                <w:sz w:val="24"/>
                <w:szCs w:val="24"/>
              </w:rPr>
              <w:t>4,5</w:t>
            </w:r>
          </w:p>
        </w:tc>
      </w:tr>
      <w:tr w:rsidR="001745E6" w:rsidRPr="004440A0" w14:paraId="4E4C5A61"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61CBD1B" w14:textId="77777777" w:rsidR="001745E6" w:rsidRPr="004440A0" w:rsidRDefault="001745E6" w:rsidP="009C4E6D">
            <w:pPr>
              <w:adjustRightInd w:val="0"/>
              <w:jc w:val="center"/>
              <w:rPr>
                <w:sz w:val="24"/>
                <w:szCs w:val="24"/>
              </w:rPr>
            </w:pPr>
            <w:r>
              <w:rPr>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78FB2C3" w14:textId="77777777" w:rsidR="001745E6" w:rsidRPr="0005273A" w:rsidRDefault="001745E6" w:rsidP="009C4E6D">
            <w:pPr>
              <w:ind w:left="34"/>
              <w:rPr>
                <w:sz w:val="24"/>
                <w:szCs w:val="24"/>
              </w:rPr>
            </w:pPr>
            <w:r w:rsidRPr="0005273A">
              <w:rPr>
                <w:sz w:val="24"/>
                <w:szCs w:val="24"/>
                <w:shd w:val="clear" w:color="auto" w:fill="FFFFFF"/>
              </w:rPr>
              <w:t>Захворювання щитоподібної залози у дітей (дифузний токсичний  зоб, ендемiчний зоб, аутоімунний тіреоідіт, гіпотиреоз). Клiнiка, діагностика, диференцiйний дiагноз. Лiкування. Прогноз.</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EC9C9B7" w14:textId="77777777" w:rsidR="001745E6" w:rsidRPr="004440A0" w:rsidRDefault="001745E6" w:rsidP="009C4E6D">
            <w:pPr>
              <w:adjustRightInd w:val="0"/>
              <w:jc w:val="center"/>
              <w:rPr>
                <w:sz w:val="24"/>
                <w:szCs w:val="24"/>
              </w:rPr>
            </w:pPr>
            <w:r>
              <w:rPr>
                <w:sz w:val="24"/>
                <w:szCs w:val="24"/>
              </w:rPr>
              <w:t>4</w:t>
            </w:r>
          </w:p>
        </w:tc>
      </w:tr>
      <w:tr w:rsidR="001745E6" w:rsidRPr="004440A0" w14:paraId="3674E3D0"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2342077" w14:textId="77777777" w:rsidR="001745E6" w:rsidRPr="004440A0" w:rsidRDefault="001745E6" w:rsidP="009C4E6D">
            <w:pPr>
              <w:adjustRightInd w:val="0"/>
              <w:jc w:val="center"/>
              <w:rPr>
                <w:sz w:val="24"/>
                <w:szCs w:val="24"/>
              </w:rPr>
            </w:pPr>
            <w:r>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4CE5E49" w14:textId="77777777" w:rsidR="001745E6" w:rsidRPr="0005273A" w:rsidRDefault="001745E6" w:rsidP="009C4E6D">
            <w:pPr>
              <w:ind w:left="34"/>
              <w:rPr>
                <w:sz w:val="24"/>
                <w:szCs w:val="24"/>
              </w:rPr>
            </w:pPr>
            <w:r w:rsidRPr="0005273A">
              <w:rPr>
                <w:sz w:val="24"/>
                <w:szCs w:val="24"/>
                <w:shd w:val="clear" w:color="auto" w:fill="FFFFFF"/>
              </w:rPr>
              <w:t xml:space="preserve">Захворювання гіпоталамо-гіпофізарної системи та  статевих залоз у дітей. Порушення росту у дітей. Гiпофiзарний нанізм. Ожирiння у дiтей.  Порушення статевого розвитку у хлопчиків і дівчаток. Клiнiка, діагностика, диференцiйний дiагноз. Лiкування. Прогноз. </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C03BCF4" w14:textId="77777777" w:rsidR="001745E6" w:rsidRPr="004440A0" w:rsidRDefault="001745E6" w:rsidP="009C4E6D">
            <w:pPr>
              <w:adjustRightInd w:val="0"/>
              <w:jc w:val="center"/>
              <w:rPr>
                <w:sz w:val="24"/>
                <w:szCs w:val="24"/>
              </w:rPr>
            </w:pPr>
            <w:r>
              <w:rPr>
                <w:sz w:val="24"/>
                <w:szCs w:val="24"/>
              </w:rPr>
              <w:t>4,5</w:t>
            </w:r>
          </w:p>
        </w:tc>
      </w:tr>
      <w:tr w:rsidR="001745E6" w:rsidRPr="004440A0" w14:paraId="4A05C06F"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D54701D" w14:textId="77777777" w:rsidR="001745E6" w:rsidRPr="004440A0" w:rsidRDefault="001745E6" w:rsidP="009C4E6D">
            <w:pPr>
              <w:adjustRightInd w:val="0"/>
              <w:rPr>
                <w:sz w:val="24"/>
                <w:szCs w:val="24"/>
              </w:rPr>
            </w:pPr>
            <w:r w:rsidRPr="004440A0">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B5DE24C" w14:textId="77777777" w:rsidR="001745E6" w:rsidRPr="0005273A" w:rsidRDefault="001745E6" w:rsidP="009C4E6D">
            <w:pPr>
              <w:adjustRightInd w:val="0"/>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BBF6EAE" w14:textId="77777777" w:rsidR="001745E6" w:rsidRPr="009970AF" w:rsidRDefault="001745E6" w:rsidP="009C4E6D">
            <w:pPr>
              <w:adjustRightInd w:val="0"/>
              <w:jc w:val="center"/>
              <w:rPr>
                <w:b/>
                <w:sz w:val="24"/>
                <w:szCs w:val="24"/>
              </w:rPr>
            </w:pPr>
            <w:r>
              <w:rPr>
                <w:b/>
                <w:sz w:val="24"/>
                <w:szCs w:val="24"/>
              </w:rPr>
              <w:t>13</w:t>
            </w:r>
          </w:p>
        </w:tc>
      </w:tr>
      <w:tr w:rsidR="001745E6" w:rsidRPr="004440A0" w14:paraId="71B45197" w14:textId="77777777" w:rsidTr="009C4E6D">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9B43724" w14:textId="77777777" w:rsidR="001745E6" w:rsidRPr="0005273A" w:rsidRDefault="001745E6" w:rsidP="009C4E6D">
            <w:pPr>
              <w:adjustRightInd w:val="0"/>
              <w:jc w:val="center"/>
              <w:rPr>
                <w:sz w:val="24"/>
                <w:szCs w:val="24"/>
              </w:rPr>
            </w:pPr>
            <w:r w:rsidRPr="0005273A">
              <w:rPr>
                <w:b/>
                <w:bCs/>
                <w:sz w:val="24"/>
                <w:szCs w:val="24"/>
              </w:rPr>
              <w:t>Теми</w:t>
            </w:r>
            <w:r w:rsidRPr="0005273A">
              <w:rPr>
                <w:sz w:val="24"/>
                <w:szCs w:val="24"/>
              </w:rPr>
              <w:t xml:space="preserve"> </w:t>
            </w:r>
            <w:r w:rsidRPr="0005273A">
              <w:rPr>
                <w:b/>
                <w:bCs/>
                <w:sz w:val="24"/>
                <w:szCs w:val="24"/>
              </w:rPr>
              <w:t>самостійних робіт (10 год.)</w:t>
            </w:r>
          </w:p>
        </w:tc>
      </w:tr>
      <w:tr w:rsidR="001745E6" w:rsidRPr="004440A0" w14:paraId="3DBBD0F0"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DAB152D" w14:textId="77777777" w:rsidR="001745E6" w:rsidRPr="004440A0" w:rsidRDefault="001745E6" w:rsidP="009C4E6D">
            <w:pPr>
              <w:adjustRightInd w:val="0"/>
              <w:jc w:val="center"/>
              <w:rPr>
                <w:sz w:val="24"/>
                <w:szCs w:val="24"/>
              </w:rPr>
            </w:pPr>
            <w:r w:rsidRPr="004440A0">
              <w:rPr>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7583AFD" w14:textId="77777777" w:rsidR="001745E6" w:rsidRPr="0005273A" w:rsidRDefault="001745E6" w:rsidP="009C4E6D">
            <w:pPr>
              <w:rPr>
                <w:bCs/>
                <w:sz w:val="24"/>
                <w:szCs w:val="24"/>
              </w:rPr>
            </w:pPr>
            <w:r w:rsidRPr="0005273A">
              <w:rPr>
                <w:sz w:val="24"/>
                <w:szCs w:val="24"/>
                <w:shd w:val="clear" w:color="auto" w:fill="FFFFFF"/>
              </w:rPr>
              <w:t>Хвороби паращитоподібних залоз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EDBB502" w14:textId="77777777" w:rsidR="001745E6" w:rsidRPr="006E4B05" w:rsidRDefault="006820F4" w:rsidP="009C4E6D">
            <w:pPr>
              <w:jc w:val="center"/>
              <w:rPr>
                <w:bCs/>
                <w:sz w:val="24"/>
                <w:szCs w:val="24"/>
              </w:rPr>
            </w:pPr>
            <w:r>
              <w:rPr>
                <w:bCs/>
                <w:sz w:val="24"/>
                <w:szCs w:val="24"/>
              </w:rPr>
              <w:t>5</w:t>
            </w:r>
          </w:p>
        </w:tc>
      </w:tr>
      <w:tr w:rsidR="001745E6" w:rsidRPr="004440A0" w14:paraId="21C9A1A4"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694B5E67" w14:textId="77777777" w:rsidR="001745E6" w:rsidRPr="004440A0" w:rsidRDefault="001745E6" w:rsidP="009C4E6D">
            <w:pPr>
              <w:adjustRightInd w:val="0"/>
              <w:jc w:val="center"/>
              <w:rPr>
                <w:sz w:val="24"/>
                <w:szCs w:val="24"/>
              </w:rPr>
            </w:pPr>
            <w:r w:rsidRPr="004440A0">
              <w:rPr>
                <w:sz w:val="24"/>
                <w:szCs w:val="24"/>
              </w:rPr>
              <w:lastRenderedPageBreak/>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B717FBF" w14:textId="77777777" w:rsidR="001745E6" w:rsidRPr="0005273A" w:rsidRDefault="001745E6" w:rsidP="009C4E6D">
            <w:pPr>
              <w:rPr>
                <w:bCs/>
                <w:sz w:val="24"/>
                <w:szCs w:val="24"/>
              </w:rPr>
            </w:pPr>
            <w:r w:rsidRPr="0005273A">
              <w:rPr>
                <w:sz w:val="24"/>
                <w:szCs w:val="24"/>
                <w:shd w:val="clear" w:color="auto" w:fill="FFFFFF"/>
              </w:rPr>
              <w:t>Диференцiальна дiагностика варiантiв iнтерсексуалiзму. Методи дослiдження. Принципи лiкування</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C3E6C33" w14:textId="77777777" w:rsidR="001745E6" w:rsidRPr="006E4B05" w:rsidRDefault="006820F4" w:rsidP="009C4E6D">
            <w:pPr>
              <w:jc w:val="center"/>
              <w:rPr>
                <w:bCs/>
                <w:sz w:val="24"/>
                <w:szCs w:val="24"/>
              </w:rPr>
            </w:pPr>
            <w:r>
              <w:rPr>
                <w:bCs/>
                <w:sz w:val="24"/>
                <w:szCs w:val="24"/>
              </w:rPr>
              <w:t>5</w:t>
            </w:r>
          </w:p>
        </w:tc>
      </w:tr>
      <w:tr w:rsidR="000A28A7" w:rsidRPr="004440A0" w14:paraId="1F6BA7AC"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F4AE47F" w14:textId="77777777" w:rsidR="000A28A7" w:rsidRPr="004440A0" w:rsidRDefault="000A28A7" w:rsidP="000A28A7">
            <w:pPr>
              <w:adjustRightInd w:val="0"/>
              <w:jc w:val="center"/>
              <w:rPr>
                <w:sz w:val="24"/>
                <w:szCs w:val="24"/>
              </w:rPr>
            </w:pPr>
            <w:r>
              <w:rPr>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72CC6C3" w14:textId="77777777" w:rsidR="000A28A7" w:rsidRPr="00452FE4" w:rsidRDefault="000A28A7" w:rsidP="000A28A7">
            <w:pPr>
              <w:rPr>
                <w:bCs/>
                <w:szCs w:val="28"/>
              </w:rPr>
            </w:pPr>
            <w:r>
              <w:rPr>
                <w:bCs/>
                <w:szCs w:val="28"/>
              </w:rPr>
              <w:t>Диференційна діагностика гіперліпідемії у дітей.</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BD1EC86" w14:textId="77777777" w:rsidR="000A28A7" w:rsidRDefault="000A28A7" w:rsidP="000A28A7">
            <w:pPr>
              <w:jc w:val="center"/>
              <w:rPr>
                <w:bCs/>
                <w:sz w:val="24"/>
                <w:szCs w:val="24"/>
              </w:rPr>
            </w:pPr>
            <w:r>
              <w:rPr>
                <w:bCs/>
                <w:sz w:val="24"/>
                <w:szCs w:val="24"/>
              </w:rPr>
              <w:t>5</w:t>
            </w:r>
          </w:p>
        </w:tc>
      </w:tr>
      <w:tr w:rsidR="000A28A7" w:rsidRPr="004440A0" w14:paraId="28161E0C" w14:textId="77777777" w:rsidTr="009C4E6D">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00C46E8" w14:textId="77777777" w:rsidR="000A28A7" w:rsidRPr="004440A0" w:rsidRDefault="000A28A7" w:rsidP="000A28A7">
            <w:pPr>
              <w:adjustRightInd w:val="0"/>
              <w:jc w:val="center"/>
              <w:rPr>
                <w:sz w:val="24"/>
                <w:szCs w:val="24"/>
              </w:rPr>
            </w:pPr>
            <w:r w:rsidRPr="004440A0">
              <w:rPr>
                <w:b/>
                <w:bCs/>
                <w:sz w:val="24"/>
                <w:szCs w:val="24"/>
              </w:rPr>
              <w:t xml:space="preserve">Разом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208E874" w14:textId="77777777" w:rsidR="000A28A7" w:rsidRPr="004440A0" w:rsidRDefault="000A28A7" w:rsidP="000A28A7">
            <w:pPr>
              <w:adjustRightInd w:val="0"/>
              <w:jc w:val="both"/>
              <w:rPr>
                <w:sz w:val="24"/>
                <w:szCs w:val="24"/>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ACA907E" w14:textId="77777777" w:rsidR="000A28A7" w:rsidRPr="004440A0" w:rsidRDefault="000A28A7" w:rsidP="000A28A7">
            <w:pPr>
              <w:adjustRightInd w:val="0"/>
              <w:jc w:val="center"/>
              <w:rPr>
                <w:sz w:val="24"/>
                <w:szCs w:val="24"/>
              </w:rPr>
            </w:pPr>
            <w:r>
              <w:rPr>
                <w:b/>
                <w:bCs/>
                <w:sz w:val="24"/>
                <w:szCs w:val="24"/>
              </w:rPr>
              <w:t>15</w:t>
            </w:r>
          </w:p>
        </w:tc>
      </w:tr>
    </w:tbl>
    <w:p w14:paraId="738B77E4" w14:textId="77777777" w:rsidR="00B64D98" w:rsidRDefault="00B64D98" w:rsidP="00B64D98"/>
    <w:p w14:paraId="4883553F" w14:textId="77777777" w:rsidR="002737B8" w:rsidRPr="004440A0" w:rsidRDefault="002737B8" w:rsidP="002737B8">
      <w:pPr>
        <w:jc w:val="center"/>
        <w:rPr>
          <w:b/>
          <w:sz w:val="24"/>
          <w:szCs w:val="24"/>
          <w:lang w:val="ru-RU"/>
        </w:rPr>
      </w:pPr>
      <w:r w:rsidRPr="004440A0">
        <w:rPr>
          <w:b/>
          <w:sz w:val="24"/>
          <w:szCs w:val="24"/>
          <w:lang w:val="ru-RU"/>
        </w:rPr>
        <w:t xml:space="preserve">Тематика </w:t>
      </w:r>
      <w:r>
        <w:rPr>
          <w:b/>
          <w:sz w:val="24"/>
          <w:szCs w:val="24"/>
          <w:lang w:val="ru-RU"/>
        </w:rPr>
        <w:t>практичних занять</w:t>
      </w:r>
    </w:p>
    <w:p w14:paraId="716A2F9F" w14:textId="77777777" w:rsidR="002737B8" w:rsidRPr="002737B8" w:rsidRDefault="002737B8" w:rsidP="002737B8">
      <w:pPr>
        <w:jc w:val="both"/>
        <w:rPr>
          <w:b/>
          <w:sz w:val="24"/>
          <w:szCs w:val="24"/>
        </w:rPr>
      </w:pPr>
      <w:r w:rsidRPr="002737B8">
        <w:rPr>
          <w:b/>
          <w:sz w:val="24"/>
          <w:szCs w:val="24"/>
        </w:rPr>
        <w:t>1.</w:t>
      </w:r>
      <w:r>
        <w:rPr>
          <w:b/>
          <w:sz w:val="24"/>
          <w:szCs w:val="24"/>
        </w:rPr>
        <w:t xml:space="preserve"> </w:t>
      </w:r>
      <w:r w:rsidRPr="002737B8">
        <w:rPr>
          <w:b/>
          <w:sz w:val="24"/>
          <w:szCs w:val="24"/>
        </w:rPr>
        <w:t>Цукровий діабет у дітей. Клініка, діагностика, критерії компенсації цукрового діабету у дітей, принципи лікування. Особливості перебiгу цукрового діабету в ранньому та підлітковому віці. Режим iнсулiнотерапiї цукрового діабету у дiтей. Гострі  та хронічні ускладнення цукрового діабету. Кетоацидотична, гiпоглiкемiчна, гіперосмолярна коми у дітей. Клініка,  діагностика, лікування, надання невідкладної допомоги.</w:t>
      </w:r>
    </w:p>
    <w:p w14:paraId="11B1C985" w14:textId="77777777" w:rsidR="002737B8" w:rsidRPr="002737B8" w:rsidRDefault="002737B8" w:rsidP="002737B8">
      <w:pPr>
        <w:pStyle w:val="a4"/>
        <w:ind w:left="0"/>
        <w:jc w:val="both"/>
        <w:rPr>
          <w:sz w:val="24"/>
          <w:szCs w:val="24"/>
        </w:rPr>
      </w:pPr>
      <w:r w:rsidRPr="002737B8">
        <w:rPr>
          <w:sz w:val="24"/>
          <w:szCs w:val="24"/>
        </w:rPr>
        <w:t>Ранні прояви порушення глікемії, у дітей в залежності від віку. Демонстрація хворих дітей з цукрового діабету, методів вимірювання рівню цукру та інсулинотерапії (шприц-ручка, інсулинова помпа). Діагностика цукрового діабету у дітей. Особливості перебігу цукрового діабету у дітей в залежності від ступеню тяжкості та рівню самоконтролю. Поняття «хлібна одиниця», розрахунок добового колоражу.</w:t>
      </w:r>
      <w:r>
        <w:rPr>
          <w:b/>
          <w:sz w:val="24"/>
          <w:szCs w:val="24"/>
        </w:rPr>
        <w:t xml:space="preserve"> </w:t>
      </w:r>
      <w:r>
        <w:rPr>
          <w:sz w:val="24"/>
        </w:rPr>
        <w:t>Г</w:t>
      </w:r>
      <w:r w:rsidRPr="00A24D76">
        <w:rPr>
          <w:sz w:val="24"/>
        </w:rPr>
        <w:t>іпоглікемічна, гіперглікемічна, гіпе</w:t>
      </w:r>
      <w:r>
        <w:rPr>
          <w:sz w:val="24"/>
        </w:rPr>
        <w:t>росмолярна, лактацидотична коми</w:t>
      </w:r>
      <w:r w:rsidRPr="00A24D76">
        <w:rPr>
          <w:sz w:val="24"/>
        </w:rPr>
        <w:t>. Диференційний діагноз коматозних станів у дітей, хворих на цукровий діабет</w:t>
      </w:r>
      <w:r>
        <w:rPr>
          <w:sz w:val="24"/>
        </w:rPr>
        <w:t>. Невідкладна допомога. Ососбливості надання допомоги при гіпоглікемічних станах та комах. Скринінг</w:t>
      </w:r>
      <w:r w:rsidRPr="00A24D76">
        <w:rPr>
          <w:sz w:val="24"/>
        </w:rPr>
        <w:t xml:space="preserve"> на хронічні ускладнення цукрового діабету</w:t>
      </w:r>
      <w:r>
        <w:rPr>
          <w:sz w:val="24"/>
        </w:rPr>
        <w:t xml:space="preserve"> з демострацією проведення УЗД судин нижніх кінцівок та ЕКГ.</w:t>
      </w:r>
    </w:p>
    <w:p w14:paraId="6C8CB660" w14:textId="77777777" w:rsidR="002737B8" w:rsidRPr="004C2D34" w:rsidRDefault="002737B8" w:rsidP="002737B8">
      <w:pPr>
        <w:jc w:val="both"/>
        <w:rPr>
          <w:b/>
          <w:sz w:val="24"/>
          <w:szCs w:val="24"/>
        </w:rPr>
      </w:pPr>
      <w:r>
        <w:rPr>
          <w:color w:val="000000"/>
          <w:sz w:val="24"/>
          <w:shd w:val="clear" w:color="auto" w:fill="FFFFFF"/>
        </w:rPr>
        <w:t xml:space="preserve"> </w:t>
      </w:r>
      <w:r>
        <w:rPr>
          <w:b/>
          <w:color w:val="000000"/>
          <w:sz w:val="24"/>
          <w:shd w:val="clear" w:color="auto" w:fill="FFFFFF"/>
        </w:rPr>
        <w:t>2</w:t>
      </w:r>
      <w:r w:rsidRPr="004C2D34">
        <w:rPr>
          <w:b/>
          <w:color w:val="000000"/>
          <w:sz w:val="24"/>
          <w:shd w:val="clear" w:color="auto" w:fill="FFFFFF"/>
        </w:rPr>
        <w:t xml:space="preserve">. </w:t>
      </w:r>
      <w:r w:rsidRPr="00F748D4">
        <w:rPr>
          <w:b/>
          <w:sz w:val="24"/>
          <w:szCs w:val="24"/>
        </w:rPr>
        <w:t>Захворювання щитоподібної залози у дітей (дифузний токсичний  зоб, ендемiчний зоб, аутоімунний тіреоідіт, гіпотиреоз). Клiнiка, діагностика, диференцiй</w:t>
      </w:r>
      <w:r>
        <w:rPr>
          <w:b/>
          <w:sz w:val="24"/>
          <w:szCs w:val="24"/>
        </w:rPr>
        <w:t>ний дiагноз. Лiкування. Прогноз</w:t>
      </w:r>
      <w:r w:rsidRPr="004C2D34">
        <w:rPr>
          <w:b/>
          <w:sz w:val="24"/>
          <w:szCs w:val="24"/>
        </w:rPr>
        <w:t xml:space="preserve">. </w:t>
      </w:r>
    </w:p>
    <w:p w14:paraId="6D3D7084" w14:textId="77777777" w:rsidR="002737B8" w:rsidRDefault="002737B8" w:rsidP="002737B8">
      <w:pPr>
        <w:jc w:val="both"/>
        <w:rPr>
          <w:sz w:val="24"/>
          <w:szCs w:val="24"/>
          <w:lang w:val="ru-RU"/>
        </w:rPr>
      </w:pPr>
      <w:r>
        <w:rPr>
          <w:sz w:val="24"/>
          <w:szCs w:val="24"/>
        </w:rPr>
        <w:t>Ступені</w:t>
      </w:r>
      <w:r w:rsidRPr="00F748D4">
        <w:rPr>
          <w:sz w:val="24"/>
          <w:szCs w:val="24"/>
        </w:rPr>
        <w:t xml:space="preserve"> зобу за даними ВО</w:t>
      </w:r>
      <w:r>
        <w:rPr>
          <w:sz w:val="24"/>
          <w:szCs w:val="24"/>
          <w:lang w:val="en-US"/>
        </w:rPr>
        <w:t>O</w:t>
      </w:r>
      <w:r w:rsidRPr="00F748D4">
        <w:rPr>
          <w:sz w:val="24"/>
          <w:szCs w:val="24"/>
        </w:rPr>
        <w:t>З.</w:t>
      </w:r>
      <w:r>
        <w:rPr>
          <w:sz w:val="24"/>
          <w:szCs w:val="24"/>
          <w:lang w:val="ru-RU"/>
        </w:rPr>
        <w:t xml:space="preserve"> Клінічні варіанти гіперфункції та гіпофункції щитоподібної залози. Діагностика та лікування. </w:t>
      </w:r>
      <w:r>
        <w:rPr>
          <w:sz w:val="24"/>
          <w:szCs w:val="24"/>
        </w:rPr>
        <w:t>Вроджений гіпотиреоз,</w:t>
      </w:r>
      <w:r w:rsidRPr="00F748D4">
        <w:rPr>
          <w:sz w:val="24"/>
          <w:szCs w:val="24"/>
        </w:rPr>
        <w:t xml:space="preserve"> </w:t>
      </w:r>
      <w:r>
        <w:rPr>
          <w:sz w:val="24"/>
          <w:szCs w:val="24"/>
        </w:rPr>
        <w:t>к</w:t>
      </w:r>
      <w:r w:rsidRPr="00F748D4">
        <w:rPr>
          <w:sz w:val="24"/>
          <w:szCs w:val="24"/>
        </w:rPr>
        <w:t>ритерії діагностики у неонатальному періоді.</w:t>
      </w:r>
      <w:r w:rsidRPr="000749BC">
        <w:rPr>
          <w:sz w:val="24"/>
          <w:szCs w:val="24"/>
          <w:lang w:val="ru-RU"/>
        </w:rPr>
        <w:t xml:space="preserve"> </w:t>
      </w:r>
      <w:r>
        <w:rPr>
          <w:sz w:val="24"/>
          <w:szCs w:val="24"/>
          <w:lang w:val="ru-RU"/>
        </w:rPr>
        <w:t>Демонстрація дітей з гіпотіреозом та тіреотоксикозом.</w:t>
      </w:r>
    </w:p>
    <w:p w14:paraId="69126AAB" w14:textId="77777777" w:rsidR="002737B8" w:rsidRPr="002737B8" w:rsidRDefault="002737B8" w:rsidP="002737B8">
      <w:pPr>
        <w:jc w:val="both"/>
        <w:rPr>
          <w:sz w:val="24"/>
          <w:szCs w:val="24"/>
        </w:rPr>
      </w:pPr>
      <w:r>
        <w:rPr>
          <w:sz w:val="24"/>
          <w:szCs w:val="24"/>
        </w:rPr>
        <w:t xml:space="preserve"> </w:t>
      </w:r>
      <w:r>
        <w:rPr>
          <w:b/>
          <w:sz w:val="24"/>
          <w:szCs w:val="24"/>
        </w:rPr>
        <w:t>3</w:t>
      </w:r>
      <w:r w:rsidRPr="00814354">
        <w:rPr>
          <w:b/>
          <w:sz w:val="24"/>
          <w:szCs w:val="24"/>
        </w:rPr>
        <w:t xml:space="preserve">. </w:t>
      </w:r>
      <w:r w:rsidRPr="00494C1D">
        <w:rPr>
          <w:b/>
          <w:sz w:val="24"/>
          <w:szCs w:val="24"/>
        </w:rPr>
        <w:t>Захворювання гіпоталамо-гіпофізарної системи та  статевих залоз у дітей. Порушення росту у дітей. Гiпофiзарний нанізм. Ожирiння у дiтей.  Порушення статевого розвитку у хлопчиків і дівчаток. Клiнiка, діагностика, диференцiйний дiагноз. Лiкування. Прогноз.</w:t>
      </w:r>
    </w:p>
    <w:p w14:paraId="0292FF90" w14:textId="77777777" w:rsidR="002737B8" w:rsidRPr="00F67928" w:rsidRDefault="002737B8" w:rsidP="002737B8">
      <w:pPr>
        <w:pStyle w:val="a4"/>
        <w:widowControl/>
        <w:tabs>
          <w:tab w:val="left" w:pos="0"/>
        </w:tabs>
        <w:autoSpaceDE/>
        <w:autoSpaceDN/>
        <w:spacing w:after="200" w:line="276" w:lineRule="auto"/>
        <w:ind w:left="0"/>
        <w:jc w:val="both"/>
        <w:rPr>
          <w:szCs w:val="28"/>
        </w:rPr>
      </w:pPr>
      <w:r>
        <w:rPr>
          <w:sz w:val="24"/>
          <w:szCs w:val="24"/>
        </w:rPr>
        <w:t>Функції аденогіпофізу.</w:t>
      </w:r>
      <w:r w:rsidRPr="00060278">
        <w:rPr>
          <w:sz w:val="24"/>
          <w:szCs w:val="24"/>
        </w:rPr>
        <w:t xml:space="preserve"> </w:t>
      </w:r>
      <w:r>
        <w:rPr>
          <w:sz w:val="24"/>
          <w:szCs w:val="24"/>
        </w:rPr>
        <w:t>Г</w:t>
      </w:r>
      <w:r w:rsidRPr="00060278">
        <w:rPr>
          <w:sz w:val="24"/>
          <w:szCs w:val="24"/>
        </w:rPr>
        <w:t xml:space="preserve">іпофізарний </w:t>
      </w:r>
      <w:r>
        <w:rPr>
          <w:sz w:val="24"/>
          <w:szCs w:val="24"/>
        </w:rPr>
        <w:t xml:space="preserve">гігантизм та </w:t>
      </w:r>
      <w:r w:rsidRPr="00060278">
        <w:rPr>
          <w:sz w:val="24"/>
          <w:szCs w:val="24"/>
        </w:rPr>
        <w:t>нанізм</w:t>
      </w:r>
      <w:r>
        <w:rPr>
          <w:sz w:val="24"/>
          <w:szCs w:val="24"/>
        </w:rPr>
        <w:t>.</w:t>
      </w:r>
      <w:bookmarkStart w:id="0" w:name="OLE_LINK1"/>
      <w:bookmarkStart w:id="1" w:name="OLE_LINK2"/>
      <w:r>
        <w:rPr>
          <w:sz w:val="24"/>
          <w:szCs w:val="24"/>
        </w:rPr>
        <w:t xml:space="preserve"> П</w:t>
      </w:r>
      <w:r w:rsidRPr="00060278">
        <w:rPr>
          <w:sz w:val="24"/>
          <w:szCs w:val="24"/>
        </w:rPr>
        <w:t>арціальний гіпопітуітаризм</w:t>
      </w:r>
      <w:bookmarkEnd w:id="0"/>
      <w:bookmarkEnd w:id="1"/>
      <w:r>
        <w:rPr>
          <w:sz w:val="24"/>
          <w:szCs w:val="24"/>
        </w:rPr>
        <w:t>.</w:t>
      </w:r>
      <w:r w:rsidRPr="0038709C">
        <w:rPr>
          <w:sz w:val="24"/>
          <w:szCs w:val="24"/>
        </w:rPr>
        <w:t xml:space="preserve"> </w:t>
      </w:r>
      <w:r>
        <w:rPr>
          <w:szCs w:val="28"/>
        </w:rPr>
        <w:t>О</w:t>
      </w:r>
      <w:r w:rsidRPr="007D3828">
        <w:rPr>
          <w:szCs w:val="28"/>
        </w:rPr>
        <w:t>жиріння при синдромі Іценка-Кушинга</w:t>
      </w:r>
      <w:r>
        <w:rPr>
          <w:szCs w:val="28"/>
        </w:rPr>
        <w:t xml:space="preserve">, </w:t>
      </w:r>
      <w:r w:rsidRPr="007D3828">
        <w:rPr>
          <w:szCs w:val="28"/>
        </w:rPr>
        <w:t>Бабінського-Фреліха</w:t>
      </w:r>
      <w:r>
        <w:rPr>
          <w:szCs w:val="28"/>
        </w:rPr>
        <w:t xml:space="preserve">, </w:t>
      </w:r>
      <w:r w:rsidRPr="007D3828">
        <w:rPr>
          <w:szCs w:val="28"/>
        </w:rPr>
        <w:t>Лоренса-Муна-Бідля</w:t>
      </w:r>
      <w:r>
        <w:rPr>
          <w:szCs w:val="28"/>
        </w:rPr>
        <w:t xml:space="preserve">, </w:t>
      </w:r>
      <w:r w:rsidRPr="007D3828">
        <w:rPr>
          <w:szCs w:val="28"/>
        </w:rPr>
        <w:t>Штейна-Левінталя</w:t>
      </w:r>
      <w:r>
        <w:rPr>
          <w:szCs w:val="28"/>
        </w:rPr>
        <w:t>. М</w:t>
      </w:r>
      <w:r w:rsidRPr="007D3828">
        <w:rPr>
          <w:szCs w:val="28"/>
        </w:rPr>
        <w:t>етаболічний синдром</w:t>
      </w:r>
      <w:r>
        <w:rPr>
          <w:szCs w:val="28"/>
        </w:rPr>
        <w:t xml:space="preserve">. Самостійне вимірювання антропометричних показників з розрахунком відповідних коефіцієнтів та оцінювання їх відповідно до міжнародних рекомендацій. </w:t>
      </w:r>
      <w:r>
        <w:rPr>
          <w:sz w:val="24"/>
          <w:szCs w:val="24"/>
        </w:rPr>
        <w:t>П</w:t>
      </w:r>
      <w:r w:rsidRPr="0038709C">
        <w:rPr>
          <w:sz w:val="24"/>
          <w:szCs w:val="24"/>
        </w:rPr>
        <w:t>оняття “стать”</w:t>
      </w:r>
      <w:r>
        <w:rPr>
          <w:sz w:val="24"/>
          <w:szCs w:val="24"/>
        </w:rPr>
        <w:t xml:space="preserve">, </w:t>
      </w:r>
      <w:r w:rsidRPr="0038709C">
        <w:rPr>
          <w:sz w:val="24"/>
          <w:szCs w:val="24"/>
        </w:rPr>
        <w:t>“синдром гермафродитизму”</w:t>
      </w:r>
      <w:r>
        <w:rPr>
          <w:sz w:val="24"/>
          <w:szCs w:val="24"/>
        </w:rPr>
        <w:t>. Затримка</w:t>
      </w:r>
      <w:r w:rsidRPr="0038709C">
        <w:rPr>
          <w:sz w:val="24"/>
          <w:szCs w:val="24"/>
        </w:rPr>
        <w:t xml:space="preserve"> </w:t>
      </w:r>
      <w:r>
        <w:rPr>
          <w:sz w:val="24"/>
          <w:szCs w:val="24"/>
        </w:rPr>
        <w:t>та передчасний</w:t>
      </w:r>
      <w:r w:rsidRPr="0038709C">
        <w:rPr>
          <w:sz w:val="24"/>
          <w:szCs w:val="24"/>
        </w:rPr>
        <w:t xml:space="preserve"> </w:t>
      </w:r>
      <w:r>
        <w:rPr>
          <w:sz w:val="24"/>
          <w:szCs w:val="24"/>
        </w:rPr>
        <w:t>статевий</w:t>
      </w:r>
      <w:r w:rsidRPr="0038709C">
        <w:rPr>
          <w:sz w:val="24"/>
          <w:szCs w:val="24"/>
        </w:rPr>
        <w:t xml:space="preserve"> розв</w:t>
      </w:r>
      <w:r>
        <w:rPr>
          <w:sz w:val="24"/>
          <w:szCs w:val="24"/>
        </w:rPr>
        <w:t>итк</w:t>
      </w:r>
      <w:r w:rsidRPr="0038709C">
        <w:rPr>
          <w:sz w:val="24"/>
          <w:szCs w:val="24"/>
        </w:rPr>
        <w:t xml:space="preserve"> у дівчат</w:t>
      </w:r>
      <w:r>
        <w:rPr>
          <w:sz w:val="24"/>
          <w:szCs w:val="24"/>
        </w:rPr>
        <w:t xml:space="preserve"> та </w:t>
      </w:r>
      <w:r w:rsidRPr="0038709C">
        <w:rPr>
          <w:sz w:val="24"/>
          <w:szCs w:val="24"/>
        </w:rPr>
        <w:t>у хлопчиків</w:t>
      </w:r>
      <w:r>
        <w:rPr>
          <w:sz w:val="24"/>
          <w:szCs w:val="24"/>
        </w:rPr>
        <w:t>. Участь студентів у проведенні стимуляційних тестів при патології зросту та порушень статевого розвитку.</w:t>
      </w:r>
    </w:p>
    <w:p w14:paraId="5C62D7D4" w14:textId="77777777" w:rsidR="00C955D0" w:rsidRDefault="00C955D0" w:rsidP="002737B8">
      <w:pPr>
        <w:pStyle w:val="2"/>
        <w:shd w:val="clear" w:color="auto" w:fill="auto"/>
        <w:tabs>
          <w:tab w:val="left" w:pos="851"/>
          <w:tab w:val="left" w:pos="993"/>
        </w:tabs>
        <w:spacing w:line="298" w:lineRule="exact"/>
        <w:ind w:firstLine="0"/>
        <w:rPr>
          <w:b/>
          <w:color w:val="000000"/>
          <w:sz w:val="24"/>
          <w:szCs w:val="24"/>
          <w:lang w:val="uk-UA" w:eastAsia="uk-UA" w:bidi="uk-UA"/>
        </w:rPr>
      </w:pPr>
    </w:p>
    <w:p w14:paraId="56FED9C6" w14:textId="77777777"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14:paraId="09F57825" w14:textId="77777777" w:rsidR="00FC3803" w:rsidRPr="004440A0" w:rsidRDefault="008D467B" w:rsidP="008D467B">
      <w:pPr>
        <w:spacing w:line="276" w:lineRule="auto"/>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14:paraId="290ED68B" w14:textId="77777777" w:rsidR="00FC3803" w:rsidRDefault="00FC3803" w:rsidP="008D467B">
      <w:pPr>
        <w:pStyle w:val="Iauiue"/>
        <w:spacing w:line="276" w:lineRule="auto"/>
        <w:ind w:firstLine="708"/>
        <w:jc w:val="both"/>
        <w:rPr>
          <w:sz w:val="24"/>
          <w:szCs w:val="24"/>
        </w:rPr>
      </w:pPr>
      <w:r w:rsidRPr="00457B7B">
        <w:rPr>
          <w:sz w:val="24"/>
          <w:szCs w:val="24"/>
          <w:lang w:val="ru-RU"/>
        </w:rPr>
        <w:t>Студенти</w:t>
      </w:r>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w:t>
      </w:r>
      <w:r w:rsidRPr="00457B7B">
        <w:rPr>
          <w:sz w:val="24"/>
          <w:szCs w:val="24"/>
        </w:rPr>
        <w:lastRenderedPageBreak/>
        <w:t>електронними гаджетами під час заняття.</w:t>
      </w:r>
      <w:r w:rsidR="001745E6">
        <w:rPr>
          <w:sz w:val="24"/>
          <w:szCs w:val="24"/>
        </w:rPr>
        <w:t xml:space="preserve"> </w:t>
      </w:r>
      <w:r w:rsidRPr="004440A0">
        <w:rPr>
          <w:sz w:val="24"/>
          <w:szCs w:val="24"/>
        </w:rPr>
        <w:t xml:space="preserve">Не допускаються запізнення </w:t>
      </w:r>
      <w:r w:rsidRPr="002737B8">
        <w:rPr>
          <w:sz w:val="24"/>
          <w:szCs w:val="24"/>
        </w:rPr>
        <w:t>студентів</w:t>
      </w:r>
      <w:r w:rsidRPr="004440A0">
        <w:rPr>
          <w:sz w:val="24"/>
          <w:szCs w:val="24"/>
        </w:rPr>
        <w:t xml:space="preserve"> на практичні заняття. </w:t>
      </w:r>
    </w:p>
    <w:p w14:paraId="394967B1" w14:textId="77777777" w:rsidR="00FC3803" w:rsidRDefault="00FC3803" w:rsidP="00FC3803">
      <w:pPr>
        <w:pStyle w:val="Iauiue"/>
        <w:ind w:firstLine="708"/>
        <w:jc w:val="both"/>
        <w:rPr>
          <w:sz w:val="24"/>
          <w:szCs w:val="24"/>
        </w:rPr>
      </w:pPr>
      <w:r>
        <w:rPr>
          <w:sz w:val="24"/>
          <w:szCs w:val="24"/>
        </w:rPr>
        <w:t>Відвідування новонароджених під час курації в перинатальних центрах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501BB8EE" w14:textId="77777777"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5292752D" w14:textId="77777777"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конференціяхза даною тематикою.</w:t>
      </w:r>
    </w:p>
    <w:p w14:paraId="57A61CB5" w14:textId="77777777"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w:t>
      </w:r>
      <w:r w:rsidR="008D467B">
        <w:rPr>
          <w:sz w:val="24"/>
          <w:szCs w:val="24"/>
        </w:rPr>
        <w:t xml:space="preserve"> </w:t>
      </w:r>
      <w:r w:rsidRPr="00647B85">
        <w:rPr>
          <w:sz w:val="24"/>
          <w:szCs w:val="24"/>
        </w:rPr>
        <w:t>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w:t>
      </w:r>
      <w:r w:rsidR="008D467B">
        <w:rPr>
          <w:sz w:val="24"/>
          <w:szCs w:val="24"/>
        </w:rPr>
        <w:t xml:space="preserve"> </w:t>
      </w:r>
      <w:r w:rsidRPr="00647B85">
        <w:rPr>
          <w:sz w:val="24"/>
          <w:szCs w:val="24"/>
        </w:rPr>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w:t>
      </w:r>
      <w:r w:rsidR="008D467B">
        <w:rPr>
          <w:sz w:val="24"/>
          <w:szCs w:val="24"/>
        </w:rPr>
        <w:t xml:space="preserve"> </w:t>
      </w:r>
      <w:r w:rsidRPr="00647B85">
        <w:rPr>
          <w:sz w:val="24"/>
          <w:szCs w:val="24"/>
        </w:rPr>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w:t>
      </w:r>
      <w:r w:rsidR="0005273A">
        <w:rPr>
          <w:sz w:val="24"/>
          <w:szCs w:val="24"/>
        </w:rPr>
        <w:t>ру гендерної освіти, члени</w:t>
      </w:r>
      <w:r w:rsidRPr="00647B85">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1AA83209" w14:textId="77777777" w:rsidR="004E09EE" w:rsidRDefault="00FC3803" w:rsidP="004E09EE">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4194346C" w14:textId="77777777" w:rsidR="004E09EE" w:rsidRDefault="004E09EE" w:rsidP="004E09EE">
      <w:pPr>
        <w:ind w:firstLine="709"/>
        <w:jc w:val="both"/>
        <w:rPr>
          <w:rFonts w:eastAsia="Times New Roman"/>
          <w:sz w:val="24"/>
          <w:szCs w:val="24"/>
          <w:lang w:eastAsia="ar-SA"/>
        </w:rPr>
      </w:pPr>
      <w:r w:rsidRPr="00000191">
        <w:rPr>
          <w:b/>
          <w:sz w:val="24"/>
          <w:szCs w:val="24"/>
        </w:rPr>
        <w:t>Порядок інформування про зміни у силабусі</w:t>
      </w:r>
      <w:r>
        <w:rPr>
          <w:sz w:val="24"/>
          <w:szCs w:val="24"/>
        </w:rPr>
        <w:t>: необхідні зміни у</w:t>
      </w:r>
      <w:r w:rsidRPr="00000191">
        <w:rPr>
          <w:sz w:val="24"/>
          <w:szCs w:val="24"/>
        </w:rPr>
        <w:t xml:space="preserve"> силабусі </w:t>
      </w:r>
      <w:r>
        <w:rPr>
          <w:sz w:val="24"/>
          <w:szCs w:val="24"/>
        </w:rPr>
        <w:t>затв</w:t>
      </w:r>
      <w:r w:rsidRPr="00000191">
        <w:rPr>
          <w:sz w:val="24"/>
          <w:szCs w:val="24"/>
        </w:rPr>
        <w:t xml:space="preserve">ерджуються на </w:t>
      </w:r>
      <w:r w:rsidRPr="00000191">
        <w:rPr>
          <w:rFonts w:eastAsia="Times New Roman"/>
          <w:sz w:val="24"/>
          <w:szCs w:val="24"/>
          <w:lang w:eastAsia="ar-SA"/>
        </w:rPr>
        <w:t>методичній комісії ХНМУ з проблем професійної підготовки педіатричного профілю</w:t>
      </w:r>
      <w:r>
        <w:rPr>
          <w:rFonts w:eastAsia="Times New Roman"/>
          <w:sz w:val="24"/>
          <w:szCs w:val="24"/>
          <w:lang w:eastAsia="ar-SA"/>
        </w:rPr>
        <w:t xml:space="preserve"> та оприлюднюються на сайті ХНМУ, сайті кафедри педіатрії №1 та неонатології ХНМУ.</w:t>
      </w:r>
    </w:p>
    <w:p w14:paraId="6DABF311" w14:textId="77777777" w:rsidR="004E09EE" w:rsidRPr="00C26A5E" w:rsidRDefault="004E09EE" w:rsidP="004E09EE">
      <w:pPr>
        <w:ind w:firstLine="709"/>
        <w:jc w:val="both"/>
        <w:rPr>
          <w:rFonts w:eastAsia="Times New Roman"/>
          <w:sz w:val="24"/>
          <w:szCs w:val="24"/>
          <w:lang w:eastAsia="ar-SA"/>
        </w:rPr>
      </w:pPr>
    </w:p>
    <w:p w14:paraId="7898B93A" w14:textId="77777777" w:rsidR="00FC3803" w:rsidRPr="002737B8" w:rsidRDefault="00FC3803" w:rsidP="00E31F1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2737B8">
        <w:rPr>
          <w:rFonts w:ascii="Times New Roman" w:hAnsi="Times New Roman" w:cs="Times New Roman"/>
          <w:b/>
          <w:sz w:val="24"/>
          <w:szCs w:val="24"/>
          <w:lang w:val="uk-UA"/>
        </w:rPr>
        <w:t>Політика оцінювання</w:t>
      </w:r>
    </w:p>
    <w:p w14:paraId="1606CF33" w14:textId="77777777" w:rsidR="00FC3803" w:rsidRPr="00EF2B6E" w:rsidRDefault="0005273A" w:rsidP="00FC3803">
      <w:pPr>
        <w:spacing w:line="276" w:lineRule="auto"/>
        <w:ind w:firstLine="567"/>
        <w:jc w:val="both"/>
        <w:rPr>
          <w:bCs/>
          <w:iCs/>
          <w:sz w:val="24"/>
          <w:szCs w:val="24"/>
        </w:rPr>
      </w:pPr>
      <w:r>
        <w:rPr>
          <w:bCs/>
          <w:iCs/>
          <w:sz w:val="24"/>
          <w:szCs w:val="24"/>
        </w:rPr>
        <w:lastRenderedPageBreak/>
        <w:t>Для отримання заліку з курсу «Дитяча е</w:t>
      </w:r>
      <w:r w:rsidR="001745E6">
        <w:rPr>
          <w:bCs/>
          <w:iCs/>
          <w:sz w:val="24"/>
          <w:szCs w:val="24"/>
        </w:rPr>
        <w:t>ндокрино</w:t>
      </w:r>
      <w:r w:rsidR="00FC3803" w:rsidRPr="00EF2B6E">
        <w:rPr>
          <w:bCs/>
          <w:iCs/>
          <w:sz w:val="24"/>
          <w:szCs w:val="24"/>
        </w:rPr>
        <w:t>логія</w:t>
      </w:r>
      <w:r>
        <w:rPr>
          <w:bCs/>
          <w:iCs/>
          <w:sz w:val="24"/>
          <w:szCs w:val="24"/>
        </w:rPr>
        <w:t>»</w:t>
      </w:r>
      <w:r w:rsidR="00FC3803" w:rsidRPr="00EF2B6E">
        <w:rPr>
          <w:bCs/>
          <w:iCs/>
          <w:sz w:val="24"/>
          <w:szCs w:val="24"/>
        </w:rPr>
        <w:t xml:space="preserve"> необхідним є відвідування усіх практичних занять, </w:t>
      </w:r>
      <w:r w:rsidR="00202FDE">
        <w:rPr>
          <w:bCs/>
          <w:iCs/>
          <w:sz w:val="24"/>
          <w:szCs w:val="24"/>
        </w:rPr>
        <w:t xml:space="preserve">також мати необхідний </w:t>
      </w:r>
      <w:r w:rsidR="00FC3803" w:rsidRPr="00EF2B6E">
        <w:rPr>
          <w:bCs/>
          <w:iCs/>
          <w:sz w:val="24"/>
          <w:szCs w:val="24"/>
        </w:rPr>
        <w:t xml:space="preserve"> рівень знань  за темами занять, вміння роз</w:t>
      </w:r>
      <w:r>
        <w:rPr>
          <w:bCs/>
          <w:iCs/>
          <w:sz w:val="24"/>
          <w:szCs w:val="24"/>
        </w:rPr>
        <w:t>в</w:t>
      </w:r>
      <w:r w:rsidR="00FC3803" w:rsidRPr="00EF2B6E">
        <w:rPr>
          <w:bCs/>
          <w:iCs/>
          <w:sz w:val="24"/>
          <w:szCs w:val="24"/>
        </w:rPr>
        <w:t xml:space="preserve">’язувати питання з ліцензійного іспиту КРОК – 2 з курсу </w:t>
      </w:r>
      <w:r>
        <w:rPr>
          <w:bCs/>
          <w:iCs/>
          <w:sz w:val="24"/>
          <w:szCs w:val="24"/>
        </w:rPr>
        <w:t>«Дитяча е</w:t>
      </w:r>
      <w:r w:rsidR="001745E6">
        <w:rPr>
          <w:bCs/>
          <w:iCs/>
          <w:sz w:val="24"/>
          <w:szCs w:val="24"/>
        </w:rPr>
        <w:t>ндокрино</w:t>
      </w:r>
      <w:r w:rsidR="001745E6" w:rsidRPr="00EF2B6E">
        <w:rPr>
          <w:bCs/>
          <w:iCs/>
          <w:sz w:val="24"/>
          <w:szCs w:val="24"/>
        </w:rPr>
        <w:t>логія</w:t>
      </w:r>
      <w:r>
        <w:rPr>
          <w:bCs/>
          <w:iCs/>
          <w:sz w:val="24"/>
          <w:szCs w:val="24"/>
        </w:rPr>
        <w:t>»</w:t>
      </w:r>
      <w:r w:rsidR="001745E6">
        <w:rPr>
          <w:bCs/>
          <w:iCs/>
          <w:sz w:val="24"/>
          <w:szCs w:val="24"/>
        </w:rPr>
        <w:t>.</w:t>
      </w:r>
      <w:r w:rsidR="00FC3803" w:rsidRPr="00EF2B6E">
        <w:rPr>
          <w:bCs/>
          <w:iCs/>
          <w:sz w:val="24"/>
          <w:szCs w:val="24"/>
        </w:rPr>
        <w:t xml:space="preserve"> Кількість отриманих студентом балів за курс залежить від  рівня  знань, ступеню оволодіння практичними навичками.</w:t>
      </w:r>
    </w:p>
    <w:p w14:paraId="1E478503" w14:textId="77777777" w:rsidR="00FC3803" w:rsidRDefault="00FC3803" w:rsidP="00FC3803">
      <w:pPr>
        <w:spacing w:line="276" w:lineRule="auto"/>
        <w:ind w:firstLine="284"/>
        <w:jc w:val="both"/>
        <w:rPr>
          <w:sz w:val="24"/>
          <w:szCs w:val="24"/>
        </w:rPr>
      </w:pPr>
      <w:r w:rsidRPr="00EF2B6E">
        <w:rPr>
          <w:sz w:val="24"/>
          <w:szCs w:val="24"/>
        </w:rPr>
        <w:t xml:space="preserve">      Під час оцінювання засвоєння кожної навчальної теми з дисципліни студенту виставляється оцінка за традиційною  4-бальною системою: «відмінно», «добре», «задовільно» та «незадовільно».</w:t>
      </w:r>
    </w:p>
    <w:p w14:paraId="38C68162" w14:textId="77777777" w:rsidR="00202FDE" w:rsidRDefault="00202FDE" w:rsidP="00202FDE">
      <w:pPr>
        <w:spacing w:line="276" w:lineRule="auto"/>
        <w:ind w:firstLine="284"/>
        <w:jc w:val="both"/>
        <w:rPr>
          <w:sz w:val="24"/>
          <w:szCs w:val="24"/>
        </w:rPr>
      </w:pPr>
      <w:r w:rsidRPr="00202FDE">
        <w:rPr>
          <w:sz w:val="24"/>
          <w:szCs w:val="24"/>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1300 – 1700, по суботах згідно до «Положення про порядок відпрацювання студентами навчальних занять» від 07.12.2015 № 415.</w:t>
      </w:r>
    </w:p>
    <w:p w14:paraId="325E5668" w14:textId="77777777" w:rsidR="00202FDE" w:rsidRPr="00202FDE" w:rsidRDefault="00202FDE" w:rsidP="00202FDE">
      <w:pPr>
        <w:spacing w:line="276" w:lineRule="auto"/>
        <w:ind w:firstLine="284"/>
        <w:jc w:val="both"/>
        <w:rPr>
          <w:sz w:val="24"/>
          <w:szCs w:val="24"/>
        </w:rPr>
      </w:pPr>
    </w:p>
    <w:p w14:paraId="6825AA65" w14:textId="77777777" w:rsidR="00354EA8" w:rsidRPr="002B042A" w:rsidRDefault="00354EA8" w:rsidP="00354EA8">
      <w:pPr>
        <w:spacing w:line="276" w:lineRule="auto"/>
        <w:ind w:firstLine="284"/>
        <w:jc w:val="both"/>
        <w:rPr>
          <w:sz w:val="24"/>
          <w:szCs w:val="24"/>
        </w:rPr>
      </w:pPr>
      <w:r w:rsidRPr="00EF2B6E">
        <w:rPr>
          <w:sz w:val="24"/>
          <w:szCs w:val="24"/>
        </w:rPr>
        <w:tab/>
        <w:t xml:space="preserve">Підсумковий бал за поточну навчальну діяльність визначається як середнє арифметичне традиційних оцінок за кожне заняття, округлене до 2-х знаків після коми та перераховується у багатобальну шкалу за </w:t>
      </w:r>
      <w:r w:rsidRPr="002B042A">
        <w:rPr>
          <w:sz w:val="24"/>
          <w:szCs w:val="24"/>
        </w:rPr>
        <w:t>таблицею 1.</w:t>
      </w:r>
    </w:p>
    <w:p w14:paraId="0806E400" w14:textId="77777777" w:rsidR="00354EA8" w:rsidRPr="002B042A" w:rsidRDefault="00354EA8" w:rsidP="00354EA8">
      <w:pPr>
        <w:widowControl/>
        <w:suppressAutoHyphens/>
        <w:autoSpaceDE/>
        <w:autoSpaceDN/>
        <w:ind w:right="-425"/>
        <w:jc w:val="right"/>
        <w:rPr>
          <w:rFonts w:eastAsia="Times New Roman"/>
          <w:lang w:val="ru-RU" w:eastAsia="ar-SA"/>
        </w:rPr>
      </w:pPr>
      <w:r w:rsidRPr="002B042A">
        <w:rPr>
          <w:rFonts w:eastAsia="Times New Roman"/>
          <w:lang w:eastAsia="ar-SA"/>
        </w:rPr>
        <w:t>Таблиця 1</w:t>
      </w:r>
    </w:p>
    <w:p w14:paraId="0B65786B" w14:textId="77777777" w:rsidR="00354EA8" w:rsidRPr="002B042A" w:rsidRDefault="00354EA8" w:rsidP="00354EA8">
      <w:pPr>
        <w:widowControl/>
        <w:suppressAutoHyphens/>
        <w:autoSpaceDE/>
        <w:autoSpaceDN/>
        <w:ind w:right="-425"/>
        <w:jc w:val="right"/>
        <w:rPr>
          <w:rFonts w:eastAsia="Times New Roman"/>
          <w:lang w:val="ru-RU" w:eastAsia="ar-SA"/>
        </w:rPr>
      </w:pPr>
    </w:p>
    <w:p w14:paraId="4EC95EFC" w14:textId="77777777" w:rsidR="00354EA8" w:rsidRPr="002B042A" w:rsidRDefault="00354EA8" w:rsidP="00354EA8">
      <w:pPr>
        <w:widowControl/>
        <w:suppressAutoHyphens/>
        <w:autoSpaceDE/>
        <w:autoSpaceDN/>
        <w:ind w:right="-425"/>
        <w:jc w:val="center"/>
        <w:rPr>
          <w:rFonts w:eastAsia="Times New Roman"/>
          <w:b/>
          <w:lang w:eastAsia="ar-SA"/>
        </w:rPr>
      </w:pPr>
      <w:r w:rsidRPr="002B042A">
        <w:rPr>
          <w:rFonts w:eastAsia="Times New Roman"/>
          <w:b/>
          <w:lang w:eastAsia="ar-SA"/>
        </w:rPr>
        <w:t xml:space="preserve">Перерахунок середньої оцінки за поточну діяльність у багатобальну шкалу </w:t>
      </w:r>
    </w:p>
    <w:p w14:paraId="1E4DD9A4" w14:textId="77777777" w:rsidR="00354EA8" w:rsidRPr="002B042A" w:rsidRDefault="00354EA8" w:rsidP="00354EA8">
      <w:pPr>
        <w:widowControl/>
        <w:suppressAutoHyphens/>
        <w:autoSpaceDE/>
        <w:autoSpaceDN/>
        <w:ind w:right="-425"/>
        <w:jc w:val="center"/>
        <w:rPr>
          <w:rFonts w:eastAsia="Times New Roman"/>
          <w:b/>
          <w:lang w:eastAsia="ar-SA"/>
        </w:rPr>
      </w:pPr>
      <w:r w:rsidRPr="002B042A">
        <w:rPr>
          <w:rFonts w:eastAsia="Times New Roman"/>
          <w:b/>
          <w:lang w:eastAsia="ar-SA"/>
        </w:rPr>
        <w:t>(для дисциплін, що завершуються д/з або іспитом)</w:t>
      </w:r>
    </w:p>
    <w:p w14:paraId="2BA3383A" w14:textId="77777777" w:rsidR="00354EA8" w:rsidRPr="002B042A" w:rsidRDefault="00354EA8" w:rsidP="00354EA8">
      <w:pPr>
        <w:widowControl/>
        <w:suppressAutoHyphens/>
        <w:autoSpaceDE/>
        <w:autoSpaceDN/>
        <w:ind w:right="-425"/>
        <w:jc w:val="center"/>
        <w:rPr>
          <w:rFonts w:eastAsia="Times New Roman"/>
          <w:b/>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354EA8" w:rsidRPr="002B042A" w14:paraId="774C5FD6" w14:textId="77777777" w:rsidTr="009C4E6D">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2FB0E62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970C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200-бальна шкала</w:t>
            </w:r>
          </w:p>
        </w:tc>
        <w:tc>
          <w:tcPr>
            <w:tcW w:w="281" w:type="dxa"/>
            <w:vMerge w:val="restart"/>
            <w:tcBorders>
              <w:top w:val="nil"/>
              <w:left w:val="single" w:sz="4" w:space="0" w:color="000000"/>
              <w:right w:val="single" w:sz="4" w:space="0" w:color="000000"/>
            </w:tcBorders>
          </w:tcPr>
          <w:p w14:paraId="3DE7841D" w14:textId="77777777" w:rsidR="00354EA8" w:rsidRPr="002B042A" w:rsidRDefault="00354EA8" w:rsidP="009C4E6D">
            <w:pPr>
              <w:widowControl/>
              <w:autoSpaceDE/>
              <w:autoSpaceDN/>
              <w:snapToGrid w:val="0"/>
              <w:jc w:val="center"/>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75C42AD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01AD7ACB"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200-бальна шкала</w:t>
            </w:r>
          </w:p>
        </w:tc>
      </w:tr>
      <w:tr w:rsidR="00354EA8" w:rsidRPr="002B042A" w14:paraId="1B9A60A2"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805876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7A813"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120</w:t>
            </w:r>
          </w:p>
        </w:tc>
        <w:tc>
          <w:tcPr>
            <w:tcW w:w="281" w:type="dxa"/>
            <w:vMerge/>
            <w:tcBorders>
              <w:left w:val="single" w:sz="4" w:space="0" w:color="000000"/>
              <w:right w:val="single" w:sz="4" w:space="0" w:color="000000"/>
            </w:tcBorders>
          </w:tcPr>
          <w:p w14:paraId="6767A2D6"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DDEE5F4"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3B287EE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94</w:t>
            </w:r>
          </w:p>
        </w:tc>
      </w:tr>
      <w:tr w:rsidR="00354EA8" w:rsidRPr="002B042A" w14:paraId="766B87CA"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79D71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DFFC0"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119</w:t>
            </w:r>
          </w:p>
        </w:tc>
        <w:tc>
          <w:tcPr>
            <w:tcW w:w="281" w:type="dxa"/>
            <w:vMerge/>
            <w:tcBorders>
              <w:left w:val="single" w:sz="4" w:space="0" w:color="000000"/>
              <w:right w:val="single" w:sz="4" w:space="0" w:color="000000"/>
            </w:tcBorders>
          </w:tcPr>
          <w:p w14:paraId="1A893388"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C8AA686"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0E232C6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93</w:t>
            </w:r>
          </w:p>
        </w:tc>
      </w:tr>
      <w:tr w:rsidR="00354EA8" w:rsidRPr="002B042A" w14:paraId="51A5775E"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4553C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CF6C0"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118</w:t>
            </w:r>
          </w:p>
        </w:tc>
        <w:tc>
          <w:tcPr>
            <w:tcW w:w="281" w:type="dxa"/>
            <w:vMerge/>
            <w:tcBorders>
              <w:left w:val="single" w:sz="4" w:space="0" w:color="000000"/>
              <w:right w:val="single" w:sz="4" w:space="0" w:color="000000"/>
            </w:tcBorders>
          </w:tcPr>
          <w:p w14:paraId="128319B1"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7D4B2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43BA002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92</w:t>
            </w:r>
          </w:p>
        </w:tc>
      </w:tr>
      <w:tr w:rsidR="00354EA8" w:rsidRPr="002B042A" w14:paraId="6DCCED7E"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3E133C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B4E74"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117</w:t>
            </w:r>
          </w:p>
        </w:tc>
        <w:tc>
          <w:tcPr>
            <w:tcW w:w="281" w:type="dxa"/>
            <w:vMerge/>
            <w:tcBorders>
              <w:left w:val="single" w:sz="4" w:space="0" w:color="000000"/>
              <w:right w:val="single" w:sz="4" w:space="0" w:color="000000"/>
            </w:tcBorders>
          </w:tcPr>
          <w:p w14:paraId="584D7BBA"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906245"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5116ABE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91</w:t>
            </w:r>
          </w:p>
        </w:tc>
      </w:tr>
      <w:tr w:rsidR="00354EA8" w:rsidRPr="002B042A" w14:paraId="4C2613F0"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9BFE64B"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2BE44"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116</w:t>
            </w:r>
          </w:p>
        </w:tc>
        <w:tc>
          <w:tcPr>
            <w:tcW w:w="281" w:type="dxa"/>
            <w:vMerge/>
            <w:tcBorders>
              <w:left w:val="single" w:sz="4" w:space="0" w:color="000000"/>
              <w:right w:val="single" w:sz="4" w:space="0" w:color="000000"/>
            </w:tcBorders>
          </w:tcPr>
          <w:p w14:paraId="5879E336"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70E6469"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5E2F0029"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90</w:t>
            </w:r>
          </w:p>
        </w:tc>
      </w:tr>
      <w:tr w:rsidR="00354EA8" w:rsidRPr="002B042A" w14:paraId="3223D40F"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BD7BF5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5698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115</w:t>
            </w:r>
          </w:p>
        </w:tc>
        <w:tc>
          <w:tcPr>
            <w:tcW w:w="281" w:type="dxa"/>
            <w:vMerge/>
            <w:tcBorders>
              <w:left w:val="single" w:sz="4" w:space="0" w:color="000000"/>
              <w:right w:val="single" w:sz="4" w:space="0" w:color="000000"/>
            </w:tcBorders>
          </w:tcPr>
          <w:p w14:paraId="6C3EBEA7"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24FF9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2C6ECFB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89</w:t>
            </w:r>
          </w:p>
        </w:tc>
      </w:tr>
      <w:tr w:rsidR="00354EA8" w:rsidRPr="002B042A" w14:paraId="7EA53C0A"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8B13D9"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541D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114</w:t>
            </w:r>
          </w:p>
        </w:tc>
        <w:tc>
          <w:tcPr>
            <w:tcW w:w="281" w:type="dxa"/>
            <w:vMerge/>
            <w:tcBorders>
              <w:left w:val="single" w:sz="4" w:space="0" w:color="000000"/>
              <w:right w:val="single" w:sz="4" w:space="0" w:color="000000"/>
            </w:tcBorders>
          </w:tcPr>
          <w:p w14:paraId="783C0FC0"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335247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18C5FDC5"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88</w:t>
            </w:r>
          </w:p>
        </w:tc>
      </w:tr>
      <w:tr w:rsidR="00354EA8" w:rsidRPr="002B042A" w14:paraId="0514984A"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FD44CB"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44EEA5"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113</w:t>
            </w:r>
          </w:p>
        </w:tc>
        <w:tc>
          <w:tcPr>
            <w:tcW w:w="281" w:type="dxa"/>
            <w:vMerge/>
            <w:tcBorders>
              <w:left w:val="single" w:sz="4" w:space="0" w:color="000000"/>
              <w:right w:val="single" w:sz="4" w:space="0" w:color="000000"/>
            </w:tcBorders>
          </w:tcPr>
          <w:p w14:paraId="5D84140B"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01DD9D"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759F8DE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87</w:t>
            </w:r>
          </w:p>
        </w:tc>
      </w:tr>
      <w:tr w:rsidR="00354EA8" w:rsidRPr="002B042A" w14:paraId="3E7587CE"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223049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49138"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112</w:t>
            </w:r>
          </w:p>
        </w:tc>
        <w:tc>
          <w:tcPr>
            <w:tcW w:w="281" w:type="dxa"/>
            <w:vMerge/>
            <w:tcBorders>
              <w:left w:val="single" w:sz="4" w:space="0" w:color="000000"/>
              <w:right w:val="single" w:sz="4" w:space="0" w:color="000000"/>
            </w:tcBorders>
          </w:tcPr>
          <w:p w14:paraId="56F3BBD4"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F79A47B"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58A7F52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86</w:t>
            </w:r>
          </w:p>
        </w:tc>
      </w:tr>
      <w:tr w:rsidR="00354EA8" w:rsidRPr="002B042A" w14:paraId="1CEAB9F9"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DE7B61D"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24CED"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111</w:t>
            </w:r>
          </w:p>
        </w:tc>
        <w:tc>
          <w:tcPr>
            <w:tcW w:w="281" w:type="dxa"/>
            <w:vMerge/>
            <w:tcBorders>
              <w:left w:val="single" w:sz="4" w:space="0" w:color="000000"/>
              <w:right w:val="single" w:sz="4" w:space="0" w:color="000000"/>
            </w:tcBorders>
          </w:tcPr>
          <w:p w14:paraId="738E0A7E"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B358148"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3EAD6439"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85</w:t>
            </w:r>
          </w:p>
        </w:tc>
      </w:tr>
      <w:tr w:rsidR="00354EA8" w:rsidRPr="002B042A" w14:paraId="363D7ABE"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3ED421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0CAAB7"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110</w:t>
            </w:r>
          </w:p>
        </w:tc>
        <w:tc>
          <w:tcPr>
            <w:tcW w:w="281" w:type="dxa"/>
            <w:vMerge/>
            <w:tcBorders>
              <w:left w:val="single" w:sz="4" w:space="0" w:color="000000"/>
              <w:right w:val="single" w:sz="4" w:space="0" w:color="000000"/>
            </w:tcBorders>
          </w:tcPr>
          <w:p w14:paraId="30FE2A30"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1A54915"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5CF175B5"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84</w:t>
            </w:r>
          </w:p>
        </w:tc>
      </w:tr>
      <w:tr w:rsidR="00354EA8" w:rsidRPr="002B042A" w14:paraId="35DD519A"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9AAAA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90DA00"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109</w:t>
            </w:r>
          </w:p>
        </w:tc>
        <w:tc>
          <w:tcPr>
            <w:tcW w:w="281" w:type="dxa"/>
            <w:vMerge/>
            <w:tcBorders>
              <w:left w:val="single" w:sz="4" w:space="0" w:color="000000"/>
              <w:right w:val="single" w:sz="4" w:space="0" w:color="000000"/>
            </w:tcBorders>
          </w:tcPr>
          <w:p w14:paraId="1F08010D"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11D1B67"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24B1036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83</w:t>
            </w:r>
          </w:p>
        </w:tc>
      </w:tr>
      <w:tr w:rsidR="00354EA8" w:rsidRPr="002B042A" w14:paraId="32EDC033"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6905518"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D2C85"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108</w:t>
            </w:r>
          </w:p>
        </w:tc>
        <w:tc>
          <w:tcPr>
            <w:tcW w:w="281" w:type="dxa"/>
            <w:vMerge/>
            <w:tcBorders>
              <w:left w:val="single" w:sz="4" w:space="0" w:color="000000"/>
              <w:right w:val="single" w:sz="4" w:space="0" w:color="000000"/>
            </w:tcBorders>
          </w:tcPr>
          <w:p w14:paraId="7C41C9FF"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EF3A1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2E955BC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82</w:t>
            </w:r>
          </w:p>
        </w:tc>
      </w:tr>
      <w:tr w:rsidR="00354EA8" w:rsidRPr="002B042A" w14:paraId="1A056592"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5F34123"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6C909"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107</w:t>
            </w:r>
          </w:p>
        </w:tc>
        <w:tc>
          <w:tcPr>
            <w:tcW w:w="281" w:type="dxa"/>
            <w:vMerge/>
            <w:tcBorders>
              <w:left w:val="single" w:sz="4" w:space="0" w:color="000000"/>
              <w:right w:val="single" w:sz="4" w:space="0" w:color="000000"/>
            </w:tcBorders>
          </w:tcPr>
          <w:p w14:paraId="452B38A2"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6287AF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7A012C17"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81</w:t>
            </w:r>
          </w:p>
        </w:tc>
      </w:tr>
      <w:tr w:rsidR="00354EA8" w:rsidRPr="002B042A" w14:paraId="1B2634A9"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164537"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A2B24"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106</w:t>
            </w:r>
          </w:p>
        </w:tc>
        <w:tc>
          <w:tcPr>
            <w:tcW w:w="281" w:type="dxa"/>
            <w:vMerge/>
            <w:tcBorders>
              <w:left w:val="single" w:sz="4" w:space="0" w:color="000000"/>
              <w:right w:val="single" w:sz="4" w:space="0" w:color="000000"/>
            </w:tcBorders>
          </w:tcPr>
          <w:p w14:paraId="4D05EDF4"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86765D"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7C77CDF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80</w:t>
            </w:r>
          </w:p>
        </w:tc>
      </w:tr>
      <w:tr w:rsidR="00354EA8" w:rsidRPr="002B042A" w14:paraId="3D96931D"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BEF177"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2334D"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105</w:t>
            </w:r>
          </w:p>
        </w:tc>
        <w:tc>
          <w:tcPr>
            <w:tcW w:w="281" w:type="dxa"/>
            <w:vMerge/>
            <w:tcBorders>
              <w:left w:val="single" w:sz="4" w:space="0" w:color="000000"/>
              <w:right w:val="single" w:sz="4" w:space="0" w:color="000000"/>
            </w:tcBorders>
          </w:tcPr>
          <w:p w14:paraId="59B6FF57"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C6E9BD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1A5EB01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79</w:t>
            </w:r>
          </w:p>
        </w:tc>
      </w:tr>
      <w:tr w:rsidR="00354EA8" w:rsidRPr="002B042A" w14:paraId="14683C4D"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9685D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988B4D"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104</w:t>
            </w:r>
          </w:p>
        </w:tc>
        <w:tc>
          <w:tcPr>
            <w:tcW w:w="281" w:type="dxa"/>
            <w:vMerge/>
            <w:tcBorders>
              <w:left w:val="single" w:sz="4" w:space="0" w:color="000000"/>
              <w:right w:val="single" w:sz="4" w:space="0" w:color="000000"/>
            </w:tcBorders>
          </w:tcPr>
          <w:p w14:paraId="5024E3C9"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43758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610192C3"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78</w:t>
            </w:r>
          </w:p>
        </w:tc>
      </w:tr>
      <w:tr w:rsidR="00354EA8" w:rsidRPr="002B042A" w14:paraId="3732469F"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DDE1A4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4155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103</w:t>
            </w:r>
          </w:p>
        </w:tc>
        <w:tc>
          <w:tcPr>
            <w:tcW w:w="281" w:type="dxa"/>
            <w:vMerge/>
            <w:tcBorders>
              <w:left w:val="single" w:sz="4" w:space="0" w:color="000000"/>
              <w:right w:val="single" w:sz="4" w:space="0" w:color="000000"/>
            </w:tcBorders>
          </w:tcPr>
          <w:p w14:paraId="4DD3F0A4"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6C3A057"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29EAFE80"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77</w:t>
            </w:r>
          </w:p>
        </w:tc>
      </w:tr>
      <w:tr w:rsidR="00354EA8" w:rsidRPr="002B042A" w14:paraId="713D0ED4"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ECC1E9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BEAF7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102</w:t>
            </w:r>
          </w:p>
        </w:tc>
        <w:tc>
          <w:tcPr>
            <w:tcW w:w="281" w:type="dxa"/>
            <w:vMerge/>
            <w:tcBorders>
              <w:left w:val="single" w:sz="4" w:space="0" w:color="000000"/>
              <w:right w:val="single" w:sz="4" w:space="0" w:color="000000"/>
            </w:tcBorders>
          </w:tcPr>
          <w:p w14:paraId="095D766B"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1949DB8"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1D737430"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76</w:t>
            </w:r>
          </w:p>
        </w:tc>
      </w:tr>
      <w:tr w:rsidR="00354EA8" w:rsidRPr="002B042A" w14:paraId="6DA12AAA"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E6EE076"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5FC0B"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101</w:t>
            </w:r>
          </w:p>
        </w:tc>
        <w:tc>
          <w:tcPr>
            <w:tcW w:w="281" w:type="dxa"/>
            <w:vMerge/>
            <w:tcBorders>
              <w:left w:val="single" w:sz="4" w:space="0" w:color="000000"/>
              <w:right w:val="single" w:sz="4" w:space="0" w:color="000000"/>
            </w:tcBorders>
          </w:tcPr>
          <w:p w14:paraId="10C2D810"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DE79BC8"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59500373"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75</w:t>
            </w:r>
          </w:p>
        </w:tc>
      </w:tr>
      <w:tr w:rsidR="00354EA8" w:rsidRPr="002B042A" w14:paraId="6ACB3FA9"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AEEBE6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C79C6"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100</w:t>
            </w:r>
          </w:p>
        </w:tc>
        <w:tc>
          <w:tcPr>
            <w:tcW w:w="281" w:type="dxa"/>
            <w:vMerge/>
            <w:tcBorders>
              <w:left w:val="single" w:sz="4" w:space="0" w:color="000000"/>
              <w:right w:val="single" w:sz="4" w:space="0" w:color="000000"/>
            </w:tcBorders>
          </w:tcPr>
          <w:p w14:paraId="3DA8656A"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476E1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4F577FB6"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74</w:t>
            </w:r>
          </w:p>
        </w:tc>
      </w:tr>
      <w:tr w:rsidR="00354EA8" w:rsidRPr="002B042A" w14:paraId="77BF7826"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5616C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3B45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99</w:t>
            </w:r>
          </w:p>
        </w:tc>
        <w:tc>
          <w:tcPr>
            <w:tcW w:w="281" w:type="dxa"/>
            <w:vMerge/>
            <w:tcBorders>
              <w:left w:val="single" w:sz="4" w:space="0" w:color="000000"/>
              <w:right w:val="single" w:sz="4" w:space="0" w:color="000000"/>
            </w:tcBorders>
          </w:tcPr>
          <w:p w14:paraId="081B5437"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B7A823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45E1853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73</w:t>
            </w:r>
          </w:p>
        </w:tc>
      </w:tr>
      <w:tr w:rsidR="00354EA8" w:rsidRPr="002B042A" w14:paraId="44C8A360"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771315C"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F4B19"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98</w:t>
            </w:r>
          </w:p>
        </w:tc>
        <w:tc>
          <w:tcPr>
            <w:tcW w:w="281" w:type="dxa"/>
            <w:vMerge/>
            <w:tcBorders>
              <w:left w:val="single" w:sz="4" w:space="0" w:color="000000"/>
              <w:right w:val="single" w:sz="4" w:space="0" w:color="000000"/>
            </w:tcBorders>
          </w:tcPr>
          <w:p w14:paraId="5A70CC28"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454FEB6"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3BBC6056"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72</w:t>
            </w:r>
          </w:p>
        </w:tc>
      </w:tr>
      <w:tr w:rsidR="00354EA8" w:rsidRPr="002B042A" w14:paraId="1DC65C25"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0307570"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6222E"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97</w:t>
            </w:r>
          </w:p>
        </w:tc>
        <w:tc>
          <w:tcPr>
            <w:tcW w:w="281" w:type="dxa"/>
            <w:vMerge/>
            <w:tcBorders>
              <w:left w:val="single" w:sz="4" w:space="0" w:color="000000"/>
              <w:right w:val="single" w:sz="4" w:space="0" w:color="000000"/>
            </w:tcBorders>
          </w:tcPr>
          <w:p w14:paraId="722A060A"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36AAD6"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3944C1AA"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71</w:t>
            </w:r>
          </w:p>
        </w:tc>
      </w:tr>
      <w:tr w:rsidR="00354EA8" w:rsidRPr="002B042A" w14:paraId="7A0C6D18"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DC9B28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3FDDB"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96</w:t>
            </w:r>
          </w:p>
        </w:tc>
        <w:tc>
          <w:tcPr>
            <w:tcW w:w="281" w:type="dxa"/>
            <w:vMerge/>
            <w:tcBorders>
              <w:left w:val="single" w:sz="4" w:space="0" w:color="000000"/>
              <w:right w:val="single" w:sz="4" w:space="0" w:color="000000"/>
            </w:tcBorders>
          </w:tcPr>
          <w:p w14:paraId="68BE6F3B"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CBE1EDF"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val="en-US" w:eastAsia="ru-RU"/>
              </w:rPr>
              <w:t>3</w:t>
            </w:r>
            <w:r w:rsidRPr="002B042A">
              <w:rPr>
                <w:rFonts w:eastAsia="Times New Roman"/>
                <w:lang w:eastAsia="ru-RU"/>
              </w:rPr>
              <w:t>.</w:t>
            </w:r>
            <w:r w:rsidRPr="002B042A">
              <w:rPr>
                <w:rFonts w:eastAsia="Times New Roman"/>
                <w:lang w:val="en-US" w:eastAsia="ru-RU"/>
              </w:rPr>
              <w:t>0</w:t>
            </w:r>
            <w:r w:rsidRPr="002B042A">
              <w:rPr>
                <w:rFonts w:eastAsia="Times New Roman"/>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54B33531"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70</w:t>
            </w:r>
          </w:p>
        </w:tc>
      </w:tr>
      <w:tr w:rsidR="00354EA8" w:rsidRPr="002B042A" w14:paraId="5F63EED4" w14:textId="77777777" w:rsidTr="009C4E6D">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9C218D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F07BB"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95</w:t>
            </w:r>
          </w:p>
        </w:tc>
        <w:tc>
          <w:tcPr>
            <w:tcW w:w="281" w:type="dxa"/>
            <w:vMerge/>
            <w:tcBorders>
              <w:left w:val="single" w:sz="4" w:space="0" w:color="000000"/>
              <w:right w:val="single" w:sz="4" w:space="0" w:color="000000"/>
            </w:tcBorders>
          </w:tcPr>
          <w:p w14:paraId="2B1869CD" w14:textId="77777777" w:rsidR="00354EA8" w:rsidRPr="002B042A" w:rsidRDefault="00354EA8" w:rsidP="009C4E6D">
            <w:pPr>
              <w:widowControl/>
              <w:autoSpaceDE/>
              <w:autoSpaceDN/>
              <w:snapToGrid w:val="0"/>
              <w:jc w:val="center"/>
              <w:rPr>
                <w:rFonts w:eastAsia="Times New Roman"/>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29FA148"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spacing w:val="-6"/>
                <w:lang w:eastAsia="ru-RU"/>
              </w:rPr>
              <w:t>Менше</w:t>
            </w:r>
            <w:r w:rsidRPr="002B042A">
              <w:rPr>
                <w:rFonts w:eastAsia="Times New Roman"/>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20FB2FC2" w14:textId="77777777" w:rsidR="00354EA8" w:rsidRPr="002B042A" w:rsidRDefault="00354EA8" w:rsidP="009C4E6D">
            <w:pPr>
              <w:widowControl/>
              <w:autoSpaceDE/>
              <w:autoSpaceDN/>
              <w:snapToGrid w:val="0"/>
              <w:jc w:val="center"/>
              <w:rPr>
                <w:rFonts w:eastAsia="Times New Roman"/>
                <w:lang w:eastAsia="ru-RU"/>
              </w:rPr>
            </w:pPr>
            <w:r w:rsidRPr="002B042A">
              <w:rPr>
                <w:rFonts w:eastAsia="Times New Roman"/>
                <w:lang w:eastAsia="ru-RU"/>
              </w:rPr>
              <w:t>Недостатньо</w:t>
            </w:r>
          </w:p>
        </w:tc>
      </w:tr>
    </w:tbl>
    <w:p w14:paraId="17CE348D" w14:textId="77777777" w:rsidR="00354EA8" w:rsidRDefault="00354EA8" w:rsidP="00354EA8">
      <w:pPr>
        <w:spacing w:line="276" w:lineRule="auto"/>
        <w:ind w:firstLine="284"/>
        <w:jc w:val="both"/>
        <w:rPr>
          <w:sz w:val="24"/>
          <w:szCs w:val="24"/>
        </w:rPr>
      </w:pPr>
    </w:p>
    <w:p w14:paraId="5CC2D086" w14:textId="77777777" w:rsidR="00354EA8" w:rsidRPr="00EF2B6E" w:rsidRDefault="00354EA8" w:rsidP="00354EA8">
      <w:pPr>
        <w:spacing w:line="276" w:lineRule="auto"/>
        <w:ind w:firstLine="284"/>
        <w:jc w:val="both"/>
        <w:rPr>
          <w:sz w:val="24"/>
          <w:szCs w:val="24"/>
        </w:rPr>
      </w:pPr>
    </w:p>
    <w:p w14:paraId="38C69393" w14:textId="77777777" w:rsidR="00354EA8" w:rsidRPr="00EF2B6E" w:rsidRDefault="00354EA8" w:rsidP="00354EA8">
      <w:pPr>
        <w:spacing w:line="276" w:lineRule="auto"/>
        <w:ind w:firstLine="567"/>
        <w:jc w:val="both"/>
        <w:rPr>
          <w:bCs/>
          <w:iCs/>
          <w:sz w:val="24"/>
          <w:szCs w:val="24"/>
        </w:rPr>
      </w:pPr>
      <w:r w:rsidRPr="00EF2B6E">
        <w:rPr>
          <w:bCs/>
          <w:iCs/>
          <w:sz w:val="24"/>
          <w:szCs w:val="24"/>
        </w:rPr>
        <w:lastRenderedPageBreak/>
        <w:t>Загальний рівень знань оцінюється відповідною сумою балів</w:t>
      </w:r>
      <w:r>
        <w:rPr>
          <w:bCs/>
          <w:iCs/>
          <w:sz w:val="24"/>
          <w:szCs w:val="24"/>
        </w:rPr>
        <w:t>.</w:t>
      </w:r>
      <w:r w:rsidRPr="00EF2B6E">
        <w:rPr>
          <w:bCs/>
          <w:iCs/>
          <w:sz w:val="24"/>
          <w:szCs w:val="24"/>
        </w:rPr>
        <w:t xml:space="preserve"> </w:t>
      </w:r>
    </w:p>
    <w:p w14:paraId="351841A6" w14:textId="77777777" w:rsidR="00354EA8" w:rsidRPr="00EF2B6E" w:rsidRDefault="00354EA8" w:rsidP="00354EA8">
      <w:pPr>
        <w:spacing w:line="276" w:lineRule="auto"/>
        <w:ind w:firstLine="567"/>
        <w:jc w:val="both"/>
        <w:rPr>
          <w:bCs/>
          <w:iCs/>
          <w:sz w:val="24"/>
          <w:szCs w:val="24"/>
        </w:rPr>
      </w:pPr>
      <w:r w:rsidRPr="00EF2B6E">
        <w:rPr>
          <w:bCs/>
          <w:iCs/>
          <w:sz w:val="24"/>
          <w:szCs w:val="24"/>
        </w:rPr>
        <w:t xml:space="preserve">70-90 балів отримує студент, який володіє теоретичними знаннями з основних питань , що розглядаються під час курсу. </w:t>
      </w:r>
    </w:p>
    <w:p w14:paraId="7E9B4F93" w14:textId="77777777" w:rsidR="00354EA8" w:rsidRPr="00EF2B6E" w:rsidRDefault="00354EA8" w:rsidP="00354EA8">
      <w:pPr>
        <w:spacing w:line="276" w:lineRule="auto"/>
        <w:ind w:firstLine="567"/>
        <w:jc w:val="both"/>
        <w:rPr>
          <w:bCs/>
          <w:iCs/>
          <w:sz w:val="24"/>
          <w:szCs w:val="24"/>
        </w:rPr>
      </w:pPr>
      <w:r w:rsidRPr="00EF2B6E">
        <w:rPr>
          <w:bCs/>
          <w:iCs/>
          <w:sz w:val="24"/>
          <w:szCs w:val="24"/>
        </w:rPr>
        <w:t xml:space="preserve">91-100 балів отримує студент, який володіє достатньою теоретичною базою з основних питань, що розглядаються під час курсу, складає алгоритм клінічного пошуку, знає сучасні принципи  діагностики та  лікування патологічних станів в </w:t>
      </w:r>
      <w:r w:rsidR="0005273A">
        <w:rPr>
          <w:bCs/>
          <w:iCs/>
          <w:sz w:val="24"/>
          <w:szCs w:val="24"/>
        </w:rPr>
        <w:t xml:space="preserve">дитячій ендокринології </w:t>
      </w:r>
      <w:r w:rsidRPr="00EF2B6E">
        <w:rPr>
          <w:bCs/>
          <w:iCs/>
          <w:sz w:val="24"/>
          <w:szCs w:val="24"/>
        </w:rPr>
        <w:t>згідно з профільними наказами МОЗ.  Має теоретичні знання з проведення практичної маніпуляції згідно з переліком ОКХ та ОПП.</w:t>
      </w:r>
    </w:p>
    <w:p w14:paraId="2748A52D" w14:textId="77777777" w:rsidR="00354EA8" w:rsidRPr="00EF2B6E" w:rsidRDefault="00354EA8" w:rsidP="00354EA8">
      <w:pPr>
        <w:spacing w:line="276" w:lineRule="auto"/>
        <w:ind w:firstLine="567"/>
        <w:jc w:val="both"/>
        <w:rPr>
          <w:bCs/>
          <w:iCs/>
          <w:sz w:val="24"/>
          <w:szCs w:val="24"/>
        </w:rPr>
      </w:pPr>
      <w:r w:rsidRPr="00EF2B6E">
        <w:rPr>
          <w:bCs/>
          <w:iCs/>
          <w:sz w:val="24"/>
          <w:szCs w:val="24"/>
        </w:rPr>
        <w:t xml:space="preserve">101-120 балів отримує студент, який володіє на високому рівні теоретичною базою з основних питань, що розглядаються під час практичних занять, складає алгоритм клінічного пошуку, знає сучасні принципи  діагностики, проведення диференційної діагностики  та принципи патогенетичної терапії патологічних станів в </w:t>
      </w:r>
      <w:r w:rsidR="0005273A">
        <w:rPr>
          <w:bCs/>
          <w:iCs/>
          <w:sz w:val="24"/>
          <w:szCs w:val="24"/>
        </w:rPr>
        <w:t xml:space="preserve">дитячій ендокринології </w:t>
      </w:r>
      <w:r w:rsidRPr="00EF2B6E">
        <w:rPr>
          <w:bCs/>
          <w:iCs/>
          <w:sz w:val="24"/>
          <w:szCs w:val="24"/>
        </w:rPr>
        <w:t>згідно з профільними наказами МОЗ та сучасними гедлайнами. Має теоретичні знання та може продемонструвати на фантомі  практичні маніпуляції згідно з переліком ОКХ та ОПП.</w:t>
      </w:r>
    </w:p>
    <w:p w14:paraId="28F5830B" w14:textId="77777777" w:rsidR="00354EA8" w:rsidRPr="00EF2B6E" w:rsidRDefault="00354EA8" w:rsidP="00354EA8">
      <w:pPr>
        <w:spacing w:line="276" w:lineRule="auto"/>
        <w:ind w:firstLine="284"/>
        <w:jc w:val="both"/>
        <w:rPr>
          <w:sz w:val="24"/>
          <w:szCs w:val="24"/>
        </w:rPr>
      </w:pPr>
      <w:r w:rsidRPr="00EF2B6E">
        <w:rPr>
          <w:sz w:val="24"/>
          <w:szCs w:val="24"/>
        </w:rPr>
        <w:t xml:space="preserve">Якщо студент не набрав необхідну кількість балів протягом курсу, він має можливість відпрацювати практичні заняття та незадовільні оцінки з дозволу деканату згідно з графіком кафедри. </w:t>
      </w:r>
    </w:p>
    <w:p w14:paraId="6DB112B6" w14:textId="77777777" w:rsidR="00354EA8" w:rsidRDefault="00354EA8" w:rsidP="00354EA8">
      <w:pPr>
        <w:spacing w:line="276" w:lineRule="auto"/>
        <w:rPr>
          <w:b/>
          <w:bCs/>
          <w:iCs/>
          <w:szCs w:val="28"/>
        </w:rPr>
      </w:pPr>
    </w:p>
    <w:p w14:paraId="3D27C887" w14:textId="77777777" w:rsidR="00354EA8" w:rsidRPr="001D0788" w:rsidRDefault="0005273A" w:rsidP="00354EA8">
      <w:pPr>
        <w:spacing w:line="276" w:lineRule="auto"/>
        <w:ind w:firstLine="567"/>
        <w:jc w:val="both"/>
        <w:rPr>
          <w:sz w:val="24"/>
          <w:szCs w:val="24"/>
        </w:rPr>
      </w:pPr>
      <w:r>
        <w:rPr>
          <w:sz w:val="24"/>
          <w:szCs w:val="24"/>
        </w:rPr>
        <w:t>Питання з курсу «Дитяча ендокринологія»</w:t>
      </w:r>
      <w:r w:rsidR="00354EA8">
        <w:rPr>
          <w:sz w:val="24"/>
          <w:szCs w:val="24"/>
        </w:rPr>
        <w:t xml:space="preserve"> входять до складу питань</w:t>
      </w:r>
      <w:r w:rsidR="00354EA8" w:rsidRPr="00176363">
        <w:rPr>
          <w:sz w:val="24"/>
          <w:szCs w:val="24"/>
        </w:rPr>
        <w:t xml:space="preserve"> іспиту з  педіатрії  по закінченні 5  курсу. Перелік</w:t>
      </w:r>
      <w:r w:rsidR="00354EA8">
        <w:rPr>
          <w:sz w:val="24"/>
          <w:szCs w:val="24"/>
        </w:rPr>
        <w:t xml:space="preserve"> питань до іспиту можна отримати у  викладача курсу та на сайті кафедри </w:t>
      </w:r>
      <w:r w:rsidR="00354EA8" w:rsidRPr="001D0788">
        <w:rPr>
          <w:sz w:val="24"/>
          <w:szCs w:val="24"/>
          <w:lang w:val="ru-RU"/>
        </w:rPr>
        <w:t xml:space="preserve"> </w:t>
      </w:r>
      <w:hyperlink r:id="rId5" w:history="1">
        <w:r w:rsidR="00354EA8">
          <w:rPr>
            <w:rStyle w:val="a5"/>
          </w:rPr>
          <w:t>http://pediatrics.kh.ua/</w:t>
        </w:r>
      </w:hyperlink>
      <w:r w:rsidR="00354EA8">
        <w:t>.</w:t>
      </w:r>
    </w:p>
    <w:p w14:paraId="3A44B8FD" w14:textId="77777777" w:rsidR="00354EA8" w:rsidRDefault="00354EA8" w:rsidP="00354EA8">
      <w:pPr>
        <w:spacing w:line="276" w:lineRule="auto"/>
        <w:ind w:firstLine="567"/>
        <w:jc w:val="both"/>
        <w:rPr>
          <w:sz w:val="24"/>
          <w:szCs w:val="24"/>
        </w:rPr>
      </w:pPr>
    </w:p>
    <w:p w14:paraId="7979827F" w14:textId="77777777" w:rsidR="00354EA8" w:rsidRPr="00BE0941" w:rsidRDefault="00354EA8" w:rsidP="00354EA8">
      <w:pPr>
        <w:spacing w:line="276" w:lineRule="auto"/>
        <w:ind w:firstLine="567"/>
        <w:jc w:val="both"/>
        <w:rPr>
          <w:sz w:val="24"/>
          <w:szCs w:val="24"/>
        </w:rPr>
      </w:pPr>
      <w:r w:rsidRPr="00BE0941">
        <w:rPr>
          <w:sz w:val="24"/>
          <w:szCs w:val="24"/>
        </w:rPr>
        <w:t>Оцінювання рівня знань студентів на іспиті:</w:t>
      </w:r>
    </w:p>
    <w:p w14:paraId="45903201" w14:textId="77777777" w:rsidR="00354EA8" w:rsidRPr="00BE0941" w:rsidRDefault="00354EA8" w:rsidP="00354EA8">
      <w:pPr>
        <w:spacing w:line="276" w:lineRule="auto"/>
        <w:ind w:firstLine="567"/>
        <w:jc w:val="both"/>
        <w:rPr>
          <w:bCs/>
          <w:iCs/>
          <w:sz w:val="24"/>
          <w:szCs w:val="24"/>
        </w:rPr>
      </w:pPr>
      <w:r w:rsidRPr="00BE0941">
        <w:rPr>
          <w:sz w:val="24"/>
          <w:szCs w:val="24"/>
        </w:rPr>
        <w:t>50-64</w:t>
      </w:r>
      <w:r w:rsidRPr="00BE0941">
        <w:rPr>
          <w:bCs/>
          <w:iCs/>
          <w:sz w:val="24"/>
          <w:szCs w:val="24"/>
        </w:rPr>
        <w:t xml:space="preserve"> балів отримує студент, який має стислу відповідь  на усі питання  за білетом, включно теми для самостійної роботи. Має уяву про суть проведення практичної маніпуляції.</w:t>
      </w:r>
    </w:p>
    <w:p w14:paraId="47DB318C" w14:textId="77777777" w:rsidR="00354EA8" w:rsidRPr="00BE0941" w:rsidRDefault="00354EA8" w:rsidP="00354EA8">
      <w:pPr>
        <w:spacing w:line="276" w:lineRule="auto"/>
        <w:ind w:firstLine="567"/>
        <w:jc w:val="both"/>
        <w:rPr>
          <w:bCs/>
          <w:iCs/>
          <w:sz w:val="24"/>
          <w:szCs w:val="24"/>
        </w:rPr>
      </w:pPr>
      <w:r w:rsidRPr="00BE0941">
        <w:rPr>
          <w:sz w:val="24"/>
          <w:szCs w:val="24"/>
        </w:rPr>
        <w:t>65-70</w:t>
      </w:r>
      <w:r w:rsidRPr="00BE0941">
        <w:rPr>
          <w:bCs/>
          <w:iCs/>
          <w:sz w:val="24"/>
          <w:szCs w:val="24"/>
        </w:rPr>
        <w:t xml:space="preserve"> балів отримує студент, який відповідає на достатньому рівні на усі питання  за білетом, включно теми для самостійної роботи. Розуміє на сучасному рівні основні  патогенетичні механізми розвитку тієї чи іншої патології. Має теоретичні знання з проведення практичної маніпуляції згідно з переліком ОКХ та ОПП.</w:t>
      </w:r>
    </w:p>
    <w:p w14:paraId="3F0891E4" w14:textId="77777777" w:rsidR="00354EA8" w:rsidRDefault="00354EA8" w:rsidP="00354EA8">
      <w:pPr>
        <w:spacing w:line="276" w:lineRule="auto"/>
        <w:ind w:firstLine="567"/>
        <w:jc w:val="both"/>
        <w:rPr>
          <w:bCs/>
          <w:iCs/>
          <w:sz w:val="24"/>
          <w:szCs w:val="24"/>
        </w:rPr>
      </w:pPr>
      <w:r w:rsidRPr="00BE0941">
        <w:rPr>
          <w:sz w:val="24"/>
          <w:szCs w:val="24"/>
        </w:rPr>
        <w:t>71-80</w:t>
      </w:r>
      <w:r w:rsidRPr="00BE0941">
        <w:rPr>
          <w:bCs/>
          <w:iCs/>
          <w:sz w:val="24"/>
          <w:szCs w:val="24"/>
        </w:rPr>
        <w:t xml:space="preserve"> балів отримує студент, який відповідає на високому рівні на усі питання  за білетом, включно теми для самостійної роботи. Розуміє на сучасному рівні основні  патогенетичні механізми розвитку тієї чи іншої патології. Складає алгоритм клінічного пошуку, який базується на сучасних принципах  діагностики, диференційної діагностики  та методи патогенетичної терапії патологічних станів згідно з профільними наказами МОЗ та сучасними гедлайнами. Має теоретичні знання та може продемонструвати на фантомі  практичні маніпуляції згідно з переліком ОКХ та ОПП.</w:t>
      </w:r>
    </w:p>
    <w:p w14:paraId="46D19CFD" w14:textId="77777777" w:rsidR="00354EA8" w:rsidRDefault="00354EA8" w:rsidP="00354EA8">
      <w:pPr>
        <w:spacing w:line="276" w:lineRule="auto"/>
        <w:ind w:firstLine="567"/>
        <w:jc w:val="both"/>
        <w:rPr>
          <w:bCs/>
          <w:iCs/>
          <w:sz w:val="24"/>
          <w:szCs w:val="24"/>
        </w:rPr>
      </w:pPr>
    </w:p>
    <w:p w14:paraId="7280627C" w14:textId="77777777" w:rsidR="00354EA8" w:rsidRDefault="00354EA8" w:rsidP="00354EA8">
      <w:pPr>
        <w:widowControl/>
        <w:autoSpaceDE/>
        <w:autoSpaceDN/>
        <w:spacing w:line="276" w:lineRule="auto"/>
        <w:ind w:left="142" w:firstLine="425"/>
        <w:jc w:val="both"/>
        <w:rPr>
          <w:rFonts w:eastAsia="Times New Roman"/>
          <w:b/>
          <w:sz w:val="24"/>
          <w:szCs w:val="24"/>
          <w:lang w:eastAsia="ru-RU"/>
        </w:rPr>
      </w:pPr>
      <w:r w:rsidRPr="0053010D">
        <w:rPr>
          <w:rFonts w:eastAsia="Times New Roman"/>
          <w:sz w:val="24"/>
          <w:szCs w:val="24"/>
          <w:lang w:eastAsia="ru-RU"/>
        </w:rPr>
        <w:t>Оцінка з дисципліни</w:t>
      </w:r>
      <w:r w:rsidRPr="0053010D">
        <w:rPr>
          <w:rFonts w:eastAsia="Times New Roman"/>
          <w:b/>
          <w:sz w:val="24"/>
          <w:szCs w:val="24"/>
          <w:lang w:eastAsia="ru-RU"/>
        </w:rPr>
        <w:t xml:space="preserve"> </w:t>
      </w:r>
      <w:r>
        <w:rPr>
          <w:rFonts w:eastAsia="Times New Roman"/>
          <w:sz w:val="24"/>
          <w:szCs w:val="24"/>
          <w:lang w:eastAsia="ru-RU"/>
        </w:rPr>
        <w:t>є сума балів за поточну навчальну діяльність</w:t>
      </w:r>
      <w:r w:rsidRPr="0053010D">
        <w:rPr>
          <w:rFonts w:eastAsia="Times New Roman"/>
          <w:sz w:val="24"/>
          <w:szCs w:val="24"/>
          <w:lang w:eastAsia="ru-RU"/>
        </w:rPr>
        <w:t xml:space="preserve"> та </w:t>
      </w:r>
      <w:r>
        <w:rPr>
          <w:rFonts w:eastAsia="Times New Roman"/>
          <w:sz w:val="24"/>
          <w:szCs w:val="24"/>
          <w:lang w:eastAsia="ru-RU"/>
        </w:rPr>
        <w:t>сума балів за екзамен</w:t>
      </w:r>
      <w:r w:rsidRPr="0053010D">
        <w:rPr>
          <w:rFonts w:eastAsia="Times New Roman"/>
          <w:sz w:val="24"/>
          <w:szCs w:val="24"/>
          <w:lang w:eastAsia="ru-RU"/>
        </w:rPr>
        <w:t>: мінімально – 120  балів, максимально -   200 балів</w:t>
      </w:r>
      <w:r w:rsidRPr="0053010D">
        <w:rPr>
          <w:rFonts w:eastAsia="Times New Roman"/>
          <w:b/>
          <w:sz w:val="24"/>
          <w:szCs w:val="24"/>
          <w:lang w:eastAsia="ru-RU"/>
        </w:rPr>
        <w:t xml:space="preserve"> </w:t>
      </w:r>
      <w:r w:rsidRPr="0053010D">
        <w:rPr>
          <w:rFonts w:eastAsia="Times New Roman"/>
          <w:sz w:val="24"/>
          <w:szCs w:val="24"/>
          <w:lang w:eastAsia="ru-RU"/>
        </w:rPr>
        <w:t>і відповідає на</w:t>
      </w:r>
      <w:r>
        <w:rPr>
          <w:rFonts w:eastAsia="Times New Roman"/>
          <w:sz w:val="24"/>
          <w:szCs w:val="24"/>
          <w:lang w:eastAsia="ru-RU"/>
        </w:rPr>
        <w:t xml:space="preserve">ціональній шкалі та шкалі ECTS </w:t>
      </w:r>
      <w:r w:rsidRPr="008A513F">
        <w:rPr>
          <w:rFonts w:eastAsia="Times New Roman"/>
          <w:b/>
          <w:sz w:val="24"/>
          <w:szCs w:val="24"/>
          <w:lang w:eastAsia="ru-RU"/>
        </w:rPr>
        <w:t>(за національною шкалою «</w:t>
      </w:r>
      <w:r>
        <w:rPr>
          <w:rFonts w:eastAsia="Times New Roman"/>
          <w:b/>
          <w:sz w:val="24"/>
          <w:szCs w:val="24"/>
          <w:lang w:eastAsia="ru-RU"/>
        </w:rPr>
        <w:t>відмінно</w:t>
      </w:r>
      <w:r w:rsidRPr="008A513F">
        <w:rPr>
          <w:rFonts w:eastAsia="Times New Roman"/>
          <w:b/>
          <w:sz w:val="24"/>
          <w:szCs w:val="24"/>
          <w:lang w:eastAsia="ru-RU"/>
        </w:rPr>
        <w:t>»)</w:t>
      </w:r>
      <w:r>
        <w:rPr>
          <w:rFonts w:eastAsia="Times New Roman"/>
          <w:b/>
          <w:sz w:val="24"/>
          <w:szCs w:val="24"/>
          <w:lang w:eastAsia="ru-RU"/>
        </w:rPr>
        <w:t>.</w:t>
      </w:r>
    </w:p>
    <w:p w14:paraId="424F2150" w14:textId="77777777" w:rsidR="00807070" w:rsidRDefault="00807070" w:rsidP="00354EA8">
      <w:pPr>
        <w:widowControl/>
        <w:autoSpaceDE/>
        <w:autoSpaceDN/>
        <w:spacing w:line="276" w:lineRule="auto"/>
        <w:ind w:left="142" w:firstLine="425"/>
        <w:jc w:val="both"/>
        <w:rPr>
          <w:rFonts w:eastAsia="Times New Roman"/>
          <w:b/>
          <w:sz w:val="24"/>
          <w:szCs w:val="24"/>
          <w:lang w:eastAsia="ru-RU"/>
        </w:rPr>
      </w:pPr>
    </w:p>
    <w:p w14:paraId="70BDD40C" w14:textId="77777777" w:rsidR="00807070" w:rsidRDefault="00807070" w:rsidP="00354EA8">
      <w:pPr>
        <w:widowControl/>
        <w:autoSpaceDE/>
        <w:autoSpaceDN/>
        <w:spacing w:line="276" w:lineRule="auto"/>
        <w:ind w:left="142" w:firstLine="425"/>
        <w:jc w:val="both"/>
        <w:rPr>
          <w:rFonts w:eastAsia="Times New Roman"/>
          <w:b/>
          <w:sz w:val="24"/>
          <w:szCs w:val="24"/>
          <w:lang w:eastAsia="ru-RU"/>
        </w:rPr>
      </w:pPr>
    </w:p>
    <w:p w14:paraId="3D7CD655" w14:textId="77777777" w:rsidR="00807070" w:rsidRDefault="00807070" w:rsidP="00354EA8">
      <w:pPr>
        <w:widowControl/>
        <w:autoSpaceDE/>
        <w:autoSpaceDN/>
        <w:spacing w:line="276" w:lineRule="auto"/>
        <w:ind w:left="142" w:firstLine="425"/>
        <w:jc w:val="both"/>
        <w:rPr>
          <w:rFonts w:eastAsia="Times New Roman"/>
          <w:b/>
          <w:sz w:val="24"/>
          <w:szCs w:val="24"/>
          <w:lang w:eastAsia="ru-RU"/>
        </w:rPr>
      </w:pPr>
    </w:p>
    <w:p w14:paraId="79374C06" w14:textId="77777777" w:rsidR="00807070" w:rsidRDefault="00807070" w:rsidP="00354EA8">
      <w:pPr>
        <w:widowControl/>
        <w:autoSpaceDE/>
        <w:autoSpaceDN/>
        <w:spacing w:line="276" w:lineRule="auto"/>
        <w:ind w:left="142" w:firstLine="425"/>
        <w:jc w:val="both"/>
        <w:rPr>
          <w:rFonts w:eastAsia="Times New Roman"/>
          <w:b/>
          <w:sz w:val="24"/>
          <w:szCs w:val="24"/>
          <w:lang w:eastAsia="ru-RU"/>
        </w:rPr>
      </w:pPr>
    </w:p>
    <w:p w14:paraId="596C7784" w14:textId="77777777" w:rsidR="00807070" w:rsidRDefault="00807070" w:rsidP="00354EA8">
      <w:pPr>
        <w:widowControl/>
        <w:autoSpaceDE/>
        <w:autoSpaceDN/>
        <w:spacing w:line="276" w:lineRule="auto"/>
        <w:ind w:left="142" w:firstLine="425"/>
        <w:jc w:val="both"/>
        <w:rPr>
          <w:rFonts w:eastAsia="Times New Roman"/>
          <w:b/>
          <w:sz w:val="24"/>
          <w:szCs w:val="24"/>
          <w:lang w:eastAsia="ru-RU"/>
        </w:rPr>
      </w:pPr>
    </w:p>
    <w:p w14:paraId="3131EE2D" w14:textId="77777777" w:rsidR="00807070" w:rsidRPr="00354EA8" w:rsidRDefault="00807070" w:rsidP="00354EA8">
      <w:pPr>
        <w:widowControl/>
        <w:autoSpaceDE/>
        <w:autoSpaceDN/>
        <w:spacing w:line="276" w:lineRule="auto"/>
        <w:ind w:left="142" w:firstLine="425"/>
        <w:jc w:val="both"/>
        <w:rPr>
          <w:rFonts w:eastAsia="Times New Roman"/>
          <w:sz w:val="24"/>
          <w:szCs w:val="24"/>
          <w:lang w:eastAsia="ru-RU"/>
        </w:rPr>
      </w:pPr>
    </w:p>
    <w:p w14:paraId="638B0B6A" w14:textId="77777777" w:rsidR="00354EA8" w:rsidRPr="0053010D" w:rsidRDefault="00354EA8" w:rsidP="00354EA8">
      <w:pPr>
        <w:widowControl/>
        <w:tabs>
          <w:tab w:val="left" w:pos="567"/>
        </w:tabs>
        <w:autoSpaceDE/>
        <w:autoSpaceDN/>
        <w:ind w:firstLine="567"/>
        <w:jc w:val="right"/>
        <w:rPr>
          <w:rFonts w:eastAsia="Times New Roman"/>
          <w:sz w:val="24"/>
          <w:szCs w:val="24"/>
          <w:lang w:eastAsia="ru-RU"/>
        </w:rPr>
      </w:pPr>
      <w:r>
        <w:rPr>
          <w:rFonts w:eastAsia="Times New Roman"/>
          <w:sz w:val="24"/>
          <w:szCs w:val="24"/>
          <w:lang w:eastAsia="ru-RU"/>
        </w:rPr>
        <w:t>Таблиця 2</w:t>
      </w:r>
    </w:p>
    <w:p w14:paraId="6841BDE4" w14:textId="77777777" w:rsidR="00354EA8" w:rsidRPr="0053010D" w:rsidRDefault="00354EA8" w:rsidP="00354EA8">
      <w:pPr>
        <w:widowControl/>
        <w:autoSpaceDE/>
        <w:autoSpaceDN/>
        <w:ind w:firstLine="567"/>
        <w:jc w:val="both"/>
        <w:rPr>
          <w:rFonts w:eastAsia="Times New Roman"/>
          <w:b/>
          <w:bCs/>
          <w:iCs/>
          <w:sz w:val="24"/>
          <w:szCs w:val="24"/>
          <w:lang w:val="en-US" w:eastAsia="ru-RU"/>
        </w:rPr>
      </w:pPr>
      <w:r w:rsidRPr="0053010D">
        <w:rPr>
          <w:rFonts w:eastAsia="Times New Roman"/>
          <w:b/>
          <w:bCs/>
          <w:iCs/>
          <w:sz w:val="24"/>
          <w:szCs w:val="24"/>
          <w:lang w:eastAsia="ru-RU"/>
        </w:rPr>
        <w:t xml:space="preserve">Відповідність оцінок за 200-бальною шкалою, чотирибальною «національною» та шкалою </w:t>
      </w:r>
      <w:r w:rsidRPr="0053010D">
        <w:rPr>
          <w:rFonts w:eastAsia="Times New Roman"/>
          <w:b/>
          <w:bCs/>
          <w:iCs/>
          <w:sz w:val="24"/>
          <w:szCs w:val="24"/>
          <w:lang w:val="en-US" w:eastAsia="ru-RU"/>
        </w:rPr>
        <w:t>ECTS</w:t>
      </w:r>
    </w:p>
    <w:p w14:paraId="3D1ED29B" w14:textId="77777777" w:rsidR="00354EA8" w:rsidRPr="0053010D" w:rsidRDefault="00354EA8" w:rsidP="00354EA8">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783"/>
        <w:gridCol w:w="2749"/>
        <w:gridCol w:w="2803"/>
      </w:tblGrid>
      <w:tr w:rsidR="00354EA8" w:rsidRPr="0053010D" w14:paraId="5C752930" w14:textId="77777777" w:rsidTr="009C4E6D">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62826B09" w14:textId="77777777" w:rsidR="00354EA8" w:rsidRPr="0053010D" w:rsidRDefault="00354EA8" w:rsidP="009C4E6D">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4051133C" w14:textId="77777777" w:rsidR="00354EA8" w:rsidRPr="0053010D" w:rsidRDefault="00354EA8" w:rsidP="009C4E6D">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 xml:space="preserve">Оцінка за шкалою </w:t>
            </w:r>
            <w:r w:rsidRPr="0053010D">
              <w:rPr>
                <w:rFonts w:eastAsia="Times New Roman"/>
                <w:color w:val="333333"/>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015BABE8" w14:textId="77777777" w:rsidR="00354EA8" w:rsidRPr="0053010D" w:rsidRDefault="00354EA8" w:rsidP="009C4E6D">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Оцінка за</w:t>
            </w:r>
          </w:p>
          <w:p w14:paraId="34DEA538" w14:textId="77777777" w:rsidR="00354EA8" w:rsidRPr="0053010D" w:rsidRDefault="00354EA8" w:rsidP="009C4E6D">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чотирибальною «національною» шкалою</w:t>
            </w:r>
          </w:p>
        </w:tc>
      </w:tr>
      <w:tr w:rsidR="00354EA8" w:rsidRPr="0053010D" w14:paraId="183751BB" w14:textId="77777777" w:rsidTr="009C4E6D">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15BA0599" w14:textId="77777777" w:rsidR="00354EA8" w:rsidRPr="0053010D" w:rsidRDefault="00354EA8" w:rsidP="009C4E6D">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1C7570A3" w14:textId="77777777" w:rsidR="00354EA8" w:rsidRPr="0053010D" w:rsidRDefault="00354EA8" w:rsidP="009C4E6D">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606EDD94" w14:textId="77777777" w:rsidR="00354EA8" w:rsidRPr="0053010D" w:rsidRDefault="00354EA8" w:rsidP="009C4E6D">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відмінно</w:t>
            </w:r>
          </w:p>
        </w:tc>
      </w:tr>
      <w:tr w:rsidR="00354EA8" w:rsidRPr="0053010D" w14:paraId="733818C6" w14:textId="77777777" w:rsidTr="009C4E6D">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1D473A0B" w14:textId="77777777" w:rsidR="00354EA8" w:rsidRPr="0053010D" w:rsidRDefault="00354EA8" w:rsidP="009C4E6D">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508A79EF" w14:textId="77777777" w:rsidR="00354EA8" w:rsidRPr="0053010D" w:rsidRDefault="00354EA8" w:rsidP="009C4E6D">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6B7499AB" w14:textId="77777777" w:rsidR="00354EA8" w:rsidRPr="0053010D" w:rsidRDefault="00354EA8" w:rsidP="009C4E6D">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354EA8" w:rsidRPr="0053010D" w14:paraId="020ABF2C" w14:textId="77777777" w:rsidTr="009C4E6D">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4A1B543F" w14:textId="77777777" w:rsidR="00354EA8" w:rsidRPr="0053010D" w:rsidRDefault="00354EA8" w:rsidP="009C4E6D">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157BD985" w14:textId="77777777" w:rsidR="00354EA8" w:rsidRPr="0053010D" w:rsidRDefault="00354EA8" w:rsidP="009C4E6D">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4B54749E" w14:textId="77777777" w:rsidR="00354EA8" w:rsidRPr="0053010D" w:rsidRDefault="00354EA8" w:rsidP="009C4E6D">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354EA8" w:rsidRPr="0053010D" w14:paraId="3AA1E6F3" w14:textId="77777777" w:rsidTr="009C4E6D">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7154B26E" w14:textId="77777777" w:rsidR="00354EA8" w:rsidRPr="0053010D" w:rsidRDefault="00354EA8" w:rsidP="009C4E6D">
            <w:pPr>
              <w:widowControl/>
              <w:autoSpaceDE/>
              <w:autoSpaceDN/>
              <w:spacing w:after="135"/>
              <w:jc w:val="center"/>
              <w:rPr>
                <w:rFonts w:eastAsia="Times New Roman"/>
                <w:b/>
                <w:color w:val="333333"/>
                <w:sz w:val="24"/>
                <w:szCs w:val="24"/>
                <w:lang w:eastAsia="ru-RU"/>
              </w:rPr>
            </w:pPr>
            <w:r w:rsidRPr="0053010D">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594E0FB0" w14:textId="77777777" w:rsidR="00354EA8" w:rsidRPr="0053010D" w:rsidRDefault="00354EA8" w:rsidP="009C4E6D">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BCA8BC" w14:textId="77777777" w:rsidR="00354EA8" w:rsidRPr="0053010D" w:rsidRDefault="00354EA8" w:rsidP="009C4E6D">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задовільно</w:t>
            </w:r>
          </w:p>
        </w:tc>
      </w:tr>
      <w:tr w:rsidR="00354EA8" w:rsidRPr="0053010D" w14:paraId="459FB01B" w14:textId="77777777" w:rsidTr="009C4E6D">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025CA06" w14:textId="77777777" w:rsidR="00354EA8" w:rsidRPr="0053010D" w:rsidRDefault="00354EA8" w:rsidP="009C4E6D">
            <w:pPr>
              <w:widowControl/>
              <w:autoSpaceDE/>
              <w:autoSpaceDN/>
              <w:spacing w:after="135"/>
              <w:jc w:val="center"/>
              <w:rPr>
                <w:rFonts w:eastAsia="Times New Roman"/>
                <w:b/>
                <w:bCs/>
                <w:color w:val="333333"/>
                <w:sz w:val="24"/>
                <w:szCs w:val="24"/>
                <w:lang w:eastAsia="ru-RU"/>
              </w:rPr>
            </w:pPr>
            <w:r w:rsidRPr="0053010D">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74C42889" w14:textId="77777777" w:rsidR="00354EA8" w:rsidRPr="0053010D" w:rsidRDefault="00354EA8" w:rsidP="009C4E6D">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540064" w14:textId="77777777" w:rsidR="00354EA8" w:rsidRPr="0053010D" w:rsidRDefault="00354EA8" w:rsidP="009C4E6D">
            <w:pPr>
              <w:widowControl/>
              <w:autoSpaceDE/>
              <w:autoSpaceDN/>
              <w:spacing w:after="135"/>
              <w:jc w:val="center"/>
              <w:rPr>
                <w:rFonts w:eastAsia="Times New Roman"/>
                <w:b/>
                <w:bCs/>
                <w:color w:val="333333"/>
                <w:sz w:val="24"/>
                <w:szCs w:val="24"/>
                <w:lang w:eastAsia="ru-RU"/>
              </w:rPr>
            </w:pPr>
            <w:r w:rsidRPr="0053010D">
              <w:rPr>
                <w:rFonts w:eastAsia="Times New Roman"/>
                <w:b/>
                <w:bCs/>
                <w:color w:val="333333"/>
                <w:sz w:val="24"/>
                <w:szCs w:val="24"/>
                <w:lang w:eastAsia="ru-RU"/>
              </w:rPr>
              <w:t>задовільно</w:t>
            </w:r>
          </w:p>
        </w:tc>
      </w:tr>
      <w:tr w:rsidR="00354EA8" w:rsidRPr="0053010D" w14:paraId="02B2155C" w14:textId="77777777" w:rsidTr="009C4E6D">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1A33C2FE" w14:textId="77777777" w:rsidR="00354EA8" w:rsidRPr="0053010D" w:rsidRDefault="00354EA8" w:rsidP="009C4E6D">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ECC532E" w14:textId="77777777" w:rsidR="00354EA8" w:rsidRPr="0053010D" w:rsidRDefault="00354EA8" w:rsidP="009C4E6D">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F</w:t>
            </w:r>
            <w:r w:rsidRPr="0053010D">
              <w:rPr>
                <w:rFonts w:eastAsia="Times New Roman"/>
                <w:b/>
                <w:bCs/>
                <w:color w:val="333333"/>
                <w:sz w:val="24"/>
                <w:szCs w:val="24"/>
                <w:lang w:val="ru-RU" w:eastAsia="ru-RU"/>
              </w:rPr>
              <w:t xml:space="preserve">, </w:t>
            </w:r>
            <w:r w:rsidRPr="0053010D">
              <w:rPr>
                <w:rFonts w:eastAsia="Times New Roman"/>
                <w:b/>
                <w:bCs/>
                <w:color w:val="333333"/>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9FDB70" w14:textId="77777777" w:rsidR="00354EA8" w:rsidRPr="0053010D" w:rsidRDefault="00354EA8" w:rsidP="009C4E6D">
            <w:pPr>
              <w:widowControl/>
              <w:autoSpaceDE/>
              <w:autoSpaceDN/>
              <w:spacing w:after="135"/>
              <w:jc w:val="center"/>
              <w:rPr>
                <w:rFonts w:eastAsia="Times New Roman"/>
                <w:b/>
                <w:bCs/>
                <w:color w:val="333333"/>
                <w:sz w:val="24"/>
                <w:szCs w:val="24"/>
                <w:lang w:eastAsia="ru-RU"/>
              </w:rPr>
            </w:pPr>
            <w:r w:rsidRPr="0053010D">
              <w:rPr>
                <w:rFonts w:eastAsia="Times New Roman"/>
                <w:b/>
                <w:bCs/>
                <w:color w:val="333333"/>
                <w:sz w:val="24"/>
                <w:szCs w:val="24"/>
                <w:lang w:eastAsia="ru-RU"/>
              </w:rPr>
              <w:t>незадовільно</w:t>
            </w:r>
          </w:p>
        </w:tc>
      </w:tr>
    </w:tbl>
    <w:p w14:paraId="04EA0A58" w14:textId="77777777" w:rsidR="00354EA8" w:rsidRDefault="00354EA8" w:rsidP="00354EA8">
      <w:pPr>
        <w:spacing w:line="276" w:lineRule="auto"/>
        <w:jc w:val="both"/>
        <w:rPr>
          <w:bCs/>
          <w:iCs/>
          <w:sz w:val="24"/>
          <w:szCs w:val="24"/>
        </w:rPr>
      </w:pPr>
    </w:p>
    <w:p w14:paraId="219B93FC" w14:textId="77777777" w:rsidR="00354EA8" w:rsidRPr="00BE0941" w:rsidRDefault="00354EA8" w:rsidP="00354EA8">
      <w:pPr>
        <w:spacing w:line="276" w:lineRule="auto"/>
        <w:ind w:firstLine="567"/>
        <w:jc w:val="both"/>
        <w:rPr>
          <w:bCs/>
          <w:iCs/>
          <w:sz w:val="24"/>
          <w:szCs w:val="24"/>
        </w:rPr>
      </w:pPr>
      <w:r w:rsidRPr="00BE0941">
        <w:rPr>
          <w:bCs/>
          <w:iCs/>
          <w:sz w:val="24"/>
          <w:szCs w:val="24"/>
        </w:rPr>
        <w:t>Якщо рівень знань на екзамені є незадовільним, студент може перескладати екзамен згідно рішення відповідного деканату ХНМУ.</w:t>
      </w:r>
    </w:p>
    <w:p w14:paraId="6888F5FD" w14:textId="77777777" w:rsidR="00354EA8" w:rsidRDefault="00354EA8" w:rsidP="00354EA8">
      <w:pPr>
        <w:ind w:firstLine="567"/>
        <w:jc w:val="both"/>
        <w:rPr>
          <w:bCs/>
          <w:iCs/>
          <w:szCs w:val="28"/>
        </w:rPr>
      </w:pPr>
    </w:p>
    <w:p w14:paraId="6951D87E" w14:textId="77777777" w:rsidR="00354EA8" w:rsidRDefault="00354EA8" w:rsidP="00354EA8">
      <w:pPr>
        <w:ind w:firstLine="567"/>
        <w:jc w:val="both"/>
        <w:rPr>
          <w:sz w:val="24"/>
          <w:szCs w:val="24"/>
        </w:rPr>
      </w:pPr>
    </w:p>
    <w:p w14:paraId="03EB3963" w14:textId="77777777" w:rsidR="00D01F5A" w:rsidRDefault="00D01F5A" w:rsidP="00E31F1F">
      <w:pPr>
        <w:jc w:val="both"/>
        <w:rPr>
          <w:sz w:val="24"/>
          <w:szCs w:val="24"/>
        </w:rPr>
      </w:pPr>
    </w:p>
    <w:p w14:paraId="720535BF" w14:textId="77777777" w:rsidR="00E31F1F" w:rsidRPr="00924A05" w:rsidRDefault="00E31F1F" w:rsidP="00E31F1F">
      <w:pPr>
        <w:jc w:val="both"/>
        <w:rPr>
          <w:sz w:val="24"/>
          <w:szCs w:val="24"/>
        </w:rPr>
      </w:pPr>
      <w:r w:rsidRPr="00924A05">
        <w:rPr>
          <w:sz w:val="24"/>
          <w:szCs w:val="24"/>
        </w:rPr>
        <w:t xml:space="preserve">Завідувач кафедри  педіатрії № 1 та </w:t>
      </w:r>
    </w:p>
    <w:p w14:paraId="4CEBD5B9" w14:textId="77777777" w:rsidR="00E31F1F" w:rsidRPr="00924A05" w:rsidRDefault="00E31F1F" w:rsidP="00E31F1F">
      <w:pPr>
        <w:jc w:val="both"/>
        <w:rPr>
          <w:sz w:val="24"/>
          <w:szCs w:val="24"/>
        </w:rPr>
      </w:pPr>
      <w:r w:rsidRPr="00924A05">
        <w:rPr>
          <w:sz w:val="24"/>
          <w:szCs w:val="24"/>
        </w:rPr>
        <w:t xml:space="preserve">неонатології, </w:t>
      </w:r>
    </w:p>
    <w:p w14:paraId="0E73056F" w14:textId="77777777" w:rsidR="00E31F1F" w:rsidRPr="0076300B" w:rsidRDefault="00E31F1F" w:rsidP="00E31F1F">
      <w:pPr>
        <w:rPr>
          <w:b/>
          <w:sz w:val="24"/>
          <w:szCs w:val="24"/>
        </w:rPr>
      </w:pPr>
      <w:r w:rsidRPr="00924A05">
        <w:rPr>
          <w:sz w:val="24"/>
          <w:szCs w:val="24"/>
        </w:rPr>
        <w:t xml:space="preserve">професор, д. мед. н.                                            </w:t>
      </w:r>
      <w:r w:rsidR="002737B8">
        <w:rPr>
          <w:sz w:val="24"/>
          <w:szCs w:val="24"/>
        </w:rPr>
        <w:t xml:space="preserve">                                         </w:t>
      </w:r>
      <w:r w:rsidRPr="00924A05">
        <w:rPr>
          <w:sz w:val="24"/>
          <w:szCs w:val="24"/>
        </w:rPr>
        <w:t xml:space="preserve">         </w:t>
      </w:r>
      <w:r w:rsidRPr="0076300B">
        <w:rPr>
          <w:sz w:val="24"/>
          <w:szCs w:val="24"/>
        </w:rPr>
        <w:t xml:space="preserve">Гончарь М.О.  </w:t>
      </w:r>
    </w:p>
    <w:p w14:paraId="6DA42406" w14:textId="68FEB018" w:rsidR="006E787F" w:rsidRDefault="006E787F">
      <w:pPr>
        <w:widowControl/>
        <w:autoSpaceDE/>
        <w:autoSpaceDN/>
        <w:spacing w:after="160" w:line="259" w:lineRule="auto"/>
      </w:pPr>
      <w:r>
        <w:br w:type="page"/>
      </w:r>
    </w:p>
    <w:p w14:paraId="0DB67EBC" w14:textId="0FB83726" w:rsidR="00FC3803" w:rsidRDefault="006E787F" w:rsidP="00B64D98">
      <w:pPr>
        <w:rPr>
          <w:b/>
          <w:bCs/>
          <w:sz w:val="28"/>
          <w:szCs w:val="28"/>
        </w:rPr>
      </w:pPr>
      <w:r w:rsidRPr="006E787F">
        <w:rPr>
          <w:b/>
          <w:bCs/>
          <w:sz w:val="28"/>
          <w:szCs w:val="28"/>
        </w:rPr>
        <w:lastRenderedPageBreak/>
        <w:t>Навчальна дисципліна Педіатрія. Розділ Неонатологія</w:t>
      </w:r>
    </w:p>
    <w:p w14:paraId="7BF57AAC" w14:textId="77777777" w:rsidR="006E787F" w:rsidRDefault="006E787F" w:rsidP="006E787F">
      <w:pPr>
        <w:tabs>
          <w:tab w:val="num" w:pos="2204"/>
        </w:tabs>
        <w:overflowPunct w:val="0"/>
        <w:adjustRightInd w:val="0"/>
        <w:jc w:val="both"/>
        <w:rPr>
          <w:sz w:val="24"/>
          <w:szCs w:val="24"/>
        </w:rPr>
      </w:pPr>
      <w:r>
        <w:rPr>
          <w:b/>
          <w:bCs/>
          <w:sz w:val="24"/>
          <w:szCs w:val="24"/>
        </w:rPr>
        <w:t xml:space="preserve">Розробники: </w:t>
      </w:r>
      <w:r>
        <w:rPr>
          <w:sz w:val="24"/>
          <w:szCs w:val="24"/>
        </w:rPr>
        <w:t>Гончарь Маргарита Олександрівна, Бойченко Алена Дмитрівна, МацієвськаНаталіяКостянтинівна, Ольховський Євген Сергійович</w:t>
      </w:r>
    </w:p>
    <w:p w14:paraId="1370140B" w14:textId="77777777" w:rsidR="006E787F" w:rsidRDefault="006E787F" w:rsidP="006E787F">
      <w:pPr>
        <w:tabs>
          <w:tab w:val="num" w:pos="2204"/>
        </w:tabs>
        <w:overflowPunct w:val="0"/>
        <w:adjustRightInd w:val="0"/>
        <w:jc w:val="both"/>
        <w:rPr>
          <w:sz w:val="24"/>
          <w:szCs w:val="24"/>
        </w:rPr>
      </w:pPr>
    </w:p>
    <w:p w14:paraId="4DBDB1B4" w14:textId="77777777" w:rsidR="006E787F" w:rsidRDefault="006E787F" w:rsidP="006E787F">
      <w:pPr>
        <w:tabs>
          <w:tab w:val="num" w:pos="2204"/>
        </w:tabs>
        <w:overflowPunct w:val="0"/>
        <w:adjustRightInd w:val="0"/>
        <w:jc w:val="both"/>
        <w:rPr>
          <w:sz w:val="24"/>
          <w:szCs w:val="24"/>
        </w:rPr>
      </w:pPr>
      <w:r>
        <w:rPr>
          <w:b/>
          <w:sz w:val="24"/>
          <w:szCs w:val="24"/>
        </w:rPr>
        <w:t>Викладачі:</w:t>
      </w:r>
      <w:r>
        <w:rPr>
          <w:sz w:val="24"/>
          <w:szCs w:val="24"/>
        </w:rPr>
        <w:t>Бойченко Алена Дмитрівна, МацієвськаНаталіяКостянтинівна, ОльховськийЄвгенСергійович</w:t>
      </w:r>
    </w:p>
    <w:p w14:paraId="015719B7" w14:textId="77777777" w:rsidR="006E787F" w:rsidRDefault="006E787F" w:rsidP="006E787F">
      <w:pPr>
        <w:tabs>
          <w:tab w:val="num" w:pos="2204"/>
        </w:tabs>
        <w:overflowPunct w:val="0"/>
        <w:adjustRightInd w:val="0"/>
        <w:jc w:val="both"/>
        <w:rPr>
          <w:sz w:val="24"/>
          <w:szCs w:val="24"/>
        </w:rPr>
      </w:pPr>
    </w:p>
    <w:p w14:paraId="0582345C" w14:textId="77777777" w:rsidR="006E787F" w:rsidRDefault="006E787F" w:rsidP="006E787F">
      <w:pPr>
        <w:tabs>
          <w:tab w:val="num" w:pos="2204"/>
        </w:tabs>
        <w:overflowPunct w:val="0"/>
        <w:adjustRightInd w:val="0"/>
        <w:jc w:val="both"/>
        <w:rPr>
          <w:b/>
          <w:sz w:val="24"/>
          <w:szCs w:val="24"/>
        </w:rPr>
      </w:pPr>
      <w:r>
        <w:rPr>
          <w:b/>
          <w:sz w:val="24"/>
          <w:szCs w:val="24"/>
        </w:rPr>
        <w:t xml:space="preserve">Інформація про викладача: </w:t>
      </w:r>
    </w:p>
    <w:p w14:paraId="6F1F6DB5" w14:textId="77777777" w:rsidR="006E787F" w:rsidRDefault="006E787F" w:rsidP="006E787F">
      <w:pPr>
        <w:tabs>
          <w:tab w:val="num" w:pos="2204"/>
        </w:tabs>
        <w:overflowPunct w:val="0"/>
        <w:adjustRightInd w:val="0"/>
        <w:jc w:val="both"/>
        <w:rPr>
          <w:sz w:val="24"/>
          <w:szCs w:val="24"/>
        </w:rPr>
      </w:pPr>
      <w:r>
        <w:rPr>
          <w:sz w:val="24"/>
          <w:szCs w:val="24"/>
        </w:rPr>
        <w:t>Бойченко Алена Дмитрівна. - доктор медичних наук, доцент кафедри педіатрії №1 та неонатології, спеціалізація неонатологій, ультразвукова діагностика,</w:t>
      </w:r>
    </w:p>
    <w:p w14:paraId="23C0BE9C" w14:textId="77777777" w:rsidR="006E787F" w:rsidRDefault="006E787F" w:rsidP="006E787F">
      <w:pPr>
        <w:tabs>
          <w:tab w:val="num" w:pos="2204"/>
        </w:tabs>
        <w:overflowPunct w:val="0"/>
        <w:adjustRightInd w:val="0"/>
        <w:jc w:val="both"/>
        <w:rPr>
          <w:sz w:val="24"/>
          <w:szCs w:val="24"/>
        </w:rPr>
      </w:pPr>
      <w:r>
        <w:rPr>
          <w:sz w:val="24"/>
          <w:szCs w:val="24"/>
        </w:rPr>
        <w:t>МацієвськаНаталіяКостянтинівна – кандидат медичних наук, асистент кафедрипедіатрії №1 та неонатології, спеціалізаціяпедіатрія, дитячакардіологія, функціональнадіагностика.</w:t>
      </w:r>
    </w:p>
    <w:p w14:paraId="345D3905" w14:textId="77777777" w:rsidR="006E787F" w:rsidRDefault="006E787F" w:rsidP="006E787F">
      <w:pPr>
        <w:tabs>
          <w:tab w:val="num" w:pos="2204"/>
        </w:tabs>
        <w:overflowPunct w:val="0"/>
        <w:adjustRightInd w:val="0"/>
        <w:jc w:val="both"/>
        <w:rPr>
          <w:sz w:val="28"/>
          <w:szCs w:val="28"/>
        </w:rPr>
      </w:pPr>
      <w:r>
        <w:rPr>
          <w:sz w:val="28"/>
          <w:szCs w:val="28"/>
        </w:rPr>
        <w:t xml:space="preserve">Ольховський Є.С. - </w:t>
      </w:r>
      <w:r>
        <w:rPr>
          <w:sz w:val="24"/>
          <w:szCs w:val="24"/>
        </w:rPr>
        <w:t>кандидат медичних наук, асистент кафедри педіатрії №1 та неонатології, спеціалізація педіатрія, дитячі інфекційні хвороби</w:t>
      </w:r>
      <w:r>
        <w:rPr>
          <w:sz w:val="28"/>
          <w:szCs w:val="28"/>
        </w:rPr>
        <w:t>.</w:t>
      </w:r>
    </w:p>
    <w:p w14:paraId="77614031" w14:textId="77777777" w:rsidR="006E787F" w:rsidRDefault="006E787F" w:rsidP="006E787F">
      <w:pPr>
        <w:tabs>
          <w:tab w:val="num" w:pos="2204"/>
        </w:tabs>
        <w:overflowPunct w:val="0"/>
        <w:adjustRightInd w:val="0"/>
        <w:jc w:val="both"/>
        <w:rPr>
          <w:color w:val="C00000"/>
          <w:sz w:val="24"/>
          <w:szCs w:val="24"/>
        </w:rPr>
      </w:pPr>
    </w:p>
    <w:p w14:paraId="68E88DA9" w14:textId="77777777" w:rsidR="006E787F" w:rsidRDefault="006E787F" w:rsidP="006E787F">
      <w:pPr>
        <w:jc w:val="both"/>
        <w:rPr>
          <w:sz w:val="24"/>
          <w:szCs w:val="24"/>
        </w:rPr>
      </w:pPr>
      <w:r>
        <w:rPr>
          <w:b/>
          <w:sz w:val="24"/>
          <w:szCs w:val="24"/>
          <w:lang w:bidi="uk-UA"/>
        </w:rPr>
        <w:t>Контактний</w:t>
      </w:r>
      <w:r>
        <w:rPr>
          <w:b/>
          <w:sz w:val="24"/>
          <w:szCs w:val="24"/>
          <w:lang w:eastAsia="ru-RU" w:bidi="ru-RU"/>
        </w:rPr>
        <w:t xml:space="preserve">тел. </w:t>
      </w:r>
      <w:r>
        <w:rPr>
          <w:b/>
          <w:sz w:val="24"/>
          <w:szCs w:val="24"/>
          <w:lang w:bidi="uk-UA"/>
        </w:rPr>
        <w:t xml:space="preserve">та </w:t>
      </w:r>
      <w:r>
        <w:rPr>
          <w:b/>
          <w:sz w:val="24"/>
          <w:szCs w:val="24"/>
        </w:rPr>
        <w:t>E-mail кафедри:</w:t>
      </w:r>
      <w:r>
        <w:rPr>
          <w:sz w:val="24"/>
          <w:szCs w:val="24"/>
        </w:rPr>
        <w:t>. тел. (057)777-37-81,  kaf.pediatrics1@gmail.com</w:t>
      </w:r>
    </w:p>
    <w:p w14:paraId="3C8F81F5" w14:textId="77777777" w:rsidR="006E787F" w:rsidRDefault="006E787F" w:rsidP="006E787F">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Pr>
          <w:rFonts w:ascii="Times New Roman" w:hAnsi="Times New Roman" w:cs="Times New Roman"/>
          <w:b/>
          <w:sz w:val="24"/>
          <w:szCs w:val="24"/>
          <w:lang w:val="uk-UA" w:eastAsia="uk-UA" w:bidi="uk-UA"/>
        </w:rPr>
        <w:t>Очні консультації:</w:t>
      </w:r>
      <w:r>
        <w:rPr>
          <w:rFonts w:ascii="Times New Roman" w:hAnsi="Times New Roman" w:cs="Times New Roman"/>
          <w:sz w:val="24"/>
          <w:szCs w:val="24"/>
          <w:lang w:val="uk-UA" w:eastAsia="uk-UA" w:bidi="uk-UA"/>
        </w:rPr>
        <w:t xml:space="preserve"> розклад та місце проведення за розкладом кафедри. </w:t>
      </w:r>
    </w:p>
    <w:p w14:paraId="68796D9E" w14:textId="77777777" w:rsidR="006E787F" w:rsidRDefault="006E787F" w:rsidP="006E787F">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Pr>
          <w:rFonts w:ascii="Times New Roman" w:hAnsi="Times New Roman"/>
          <w:b/>
          <w:sz w:val="24"/>
          <w:szCs w:val="24"/>
          <w:lang w:val="uk-UA" w:eastAsia="uk-UA" w:bidi="uk-UA"/>
        </w:rPr>
        <w:t>Он-лайн консультації</w:t>
      </w:r>
      <w:r>
        <w:rPr>
          <w:sz w:val="24"/>
          <w:szCs w:val="24"/>
          <w:lang w:val="uk-UA" w:eastAsia="uk-UA" w:bidi="uk-UA"/>
        </w:rPr>
        <w:t xml:space="preserve">: </w:t>
      </w:r>
      <w:r>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14:paraId="156F2988" w14:textId="77777777" w:rsidR="006E787F" w:rsidRDefault="006E787F" w:rsidP="006E787F">
      <w:pPr>
        <w:pStyle w:val="2"/>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Pr>
          <w:rFonts w:ascii="Times New Roman" w:hAnsi="Times New Roman"/>
          <w:b/>
          <w:color w:val="000000"/>
          <w:sz w:val="24"/>
          <w:szCs w:val="24"/>
          <w:lang w:val="uk-UA" w:eastAsia="uk-UA" w:bidi="uk-UA"/>
        </w:rPr>
        <w:t>Локація:</w:t>
      </w:r>
      <w:r>
        <w:rPr>
          <w:rFonts w:ascii="Times New Roman" w:hAnsi="Times New Roman"/>
          <w:color w:val="000000"/>
          <w:sz w:val="24"/>
          <w:szCs w:val="24"/>
          <w:lang w:val="uk-UA" w:eastAsia="uk-UA" w:bidi="uk-UA"/>
        </w:rPr>
        <w:t xml:space="preserve"> заняття проводяться в умовах </w:t>
      </w:r>
      <w:r>
        <w:rPr>
          <w:rFonts w:ascii="Times New Roman" w:eastAsia="Times New Roman" w:hAnsi="Times New Roman" w:cs="Times New Roman"/>
          <w:sz w:val="24"/>
          <w:szCs w:val="24"/>
        </w:rPr>
        <w:t>КНП ХОР ОКЛ</w:t>
      </w:r>
      <w:r>
        <w:rPr>
          <w:rFonts w:ascii="Times New Roman" w:hAnsi="Times New Roman"/>
          <w:color w:val="000000"/>
          <w:sz w:val="24"/>
          <w:szCs w:val="24"/>
          <w:lang w:val="uk-UA" w:eastAsia="uk-UA" w:bidi="uk-UA"/>
        </w:rPr>
        <w:t>«Регіональний перінатальнийцентр»,КНП ХОР ОДКЛ</w:t>
      </w:r>
    </w:p>
    <w:p w14:paraId="649905CB" w14:textId="77777777" w:rsidR="006E787F" w:rsidRDefault="006E787F" w:rsidP="006E787F">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5D803036" w14:textId="77777777" w:rsidR="006E787F" w:rsidRDefault="006E787F" w:rsidP="006E787F">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19C65DF0" w14:textId="77777777" w:rsidR="006E787F" w:rsidRDefault="006E787F" w:rsidP="006E787F">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дисципліну</w:t>
      </w:r>
    </w:p>
    <w:p w14:paraId="6A0E7D40" w14:textId="77777777" w:rsidR="006E787F" w:rsidRDefault="006E787F" w:rsidP="006E787F">
      <w:pPr>
        <w:tabs>
          <w:tab w:val="left" w:pos="851"/>
          <w:tab w:val="left" w:pos="1418"/>
        </w:tabs>
        <w:spacing w:line="298" w:lineRule="exact"/>
        <w:jc w:val="both"/>
        <w:rPr>
          <w:rFonts w:eastAsia="Times New Roman"/>
          <w:color w:val="FF0000"/>
          <w:sz w:val="24"/>
          <w:szCs w:val="24"/>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0"/>
        <w:gridCol w:w="3401"/>
      </w:tblGrid>
      <w:tr w:rsidR="006E787F" w14:paraId="1155D1B9" w14:textId="77777777" w:rsidTr="006E787F">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48E801E0" w14:textId="77777777" w:rsidR="006E787F" w:rsidRDefault="006E787F">
            <w:pPr>
              <w:spacing w:line="256" w:lineRule="auto"/>
              <w:jc w:val="center"/>
              <w:rPr>
                <w:sz w:val="24"/>
              </w:rPr>
            </w:pPr>
            <w:r>
              <w:rPr>
                <w:sz w:val="24"/>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79CD15C" w14:textId="77777777" w:rsidR="006E787F" w:rsidRDefault="006E787F">
            <w:pPr>
              <w:spacing w:line="256" w:lineRule="auto"/>
              <w:jc w:val="center"/>
              <w:rPr>
                <w:sz w:val="24"/>
              </w:rPr>
            </w:pPr>
            <w:r>
              <w:rPr>
                <w:sz w:val="24"/>
              </w:rPr>
              <w:t>Галузь знань, напрям підготовки, освітньо-кваліфікаційний рівень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61867E0" w14:textId="77777777" w:rsidR="006E787F" w:rsidRDefault="006E787F">
            <w:pPr>
              <w:spacing w:line="256" w:lineRule="auto"/>
              <w:jc w:val="center"/>
              <w:rPr>
                <w:sz w:val="24"/>
              </w:rPr>
            </w:pPr>
            <w:r>
              <w:rPr>
                <w:sz w:val="24"/>
              </w:rPr>
              <w:t>Характеристика навчальної дисципліни</w:t>
            </w:r>
          </w:p>
        </w:tc>
      </w:tr>
      <w:tr w:rsidR="006E787F" w14:paraId="4D45D876" w14:textId="77777777" w:rsidTr="006E787F">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45B556A"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EE8879E"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hideMark/>
          </w:tcPr>
          <w:p w14:paraId="19A79683" w14:textId="77777777" w:rsidR="006E787F" w:rsidRDefault="006E787F">
            <w:pPr>
              <w:spacing w:line="256" w:lineRule="auto"/>
              <w:jc w:val="center"/>
              <w:rPr>
                <w:sz w:val="24"/>
              </w:rPr>
            </w:pPr>
            <w:r>
              <w:rPr>
                <w:sz w:val="24"/>
              </w:rPr>
              <w:t>денна форма навчання</w:t>
            </w:r>
          </w:p>
        </w:tc>
      </w:tr>
      <w:tr w:rsidR="006E787F" w14:paraId="1AB55F44" w14:textId="77777777" w:rsidTr="006E787F">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0B8DFB8A" w14:textId="77777777" w:rsidR="006E787F" w:rsidRDefault="006E787F">
            <w:pPr>
              <w:spacing w:line="256" w:lineRule="auto"/>
              <w:rPr>
                <w:sz w:val="24"/>
              </w:rPr>
            </w:pPr>
            <w:r>
              <w:rPr>
                <w:sz w:val="24"/>
              </w:rPr>
              <w:t>Кількість кредитів  - 3</w:t>
            </w:r>
          </w:p>
        </w:tc>
        <w:tc>
          <w:tcPr>
            <w:tcW w:w="3261" w:type="dxa"/>
            <w:tcBorders>
              <w:top w:val="single" w:sz="4" w:space="0" w:color="auto"/>
              <w:left w:val="single" w:sz="4" w:space="0" w:color="auto"/>
              <w:bottom w:val="single" w:sz="4" w:space="0" w:color="auto"/>
              <w:right w:val="single" w:sz="4" w:space="0" w:color="auto"/>
            </w:tcBorders>
            <w:hideMark/>
          </w:tcPr>
          <w:p w14:paraId="60F79A59" w14:textId="77777777" w:rsidR="006E787F" w:rsidRDefault="006E787F">
            <w:pPr>
              <w:spacing w:line="256" w:lineRule="auto"/>
              <w:jc w:val="center"/>
              <w:rPr>
                <w:sz w:val="24"/>
              </w:rPr>
            </w:pPr>
            <w:r>
              <w:rPr>
                <w:sz w:val="24"/>
              </w:rPr>
              <w:t>освітня програма підготовки фахівців другого (магістерського)</w:t>
            </w:r>
          </w:p>
          <w:p w14:paraId="15E93189" w14:textId="77777777" w:rsidR="006E787F" w:rsidRDefault="006E787F">
            <w:pPr>
              <w:spacing w:line="256" w:lineRule="auto"/>
              <w:jc w:val="center"/>
              <w:rPr>
                <w:sz w:val="24"/>
              </w:rPr>
            </w:pPr>
            <w:r>
              <w:rPr>
                <w:sz w:val="24"/>
              </w:rPr>
              <w:t xml:space="preserve"> рівня вищої освіти підготовки 22 «Охорона здоров’я» </w:t>
            </w:r>
          </w:p>
        </w:tc>
        <w:tc>
          <w:tcPr>
            <w:tcW w:w="3402" w:type="dxa"/>
            <w:tcBorders>
              <w:top w:val="single" w:sz="4" w:space="0" w:color="auto"/>
              <w:left w:val="single" w:sz="4" w:space="0" w:color="auto"/>
              <w:bottom w:val="single" w:sz="4" w:space="0" w:color="auto"/>
              <w:right w:val="single" w:sz="4" w:space="0" w:color="auto"/>
            </w:tcBorders>
            <w:vAlign w:val="center"/>
          </w:tcPr>
          <w:p w14:paraId="2E1E0925" w14:textId="77777777" w:rsidR="006E787F" w:rsidRDefault="006E787F">
            <w:pPr>
              <w:spacing w:line="256" w:lineRule="auto"/>
              <w:jc w:val="center"/>
              <w:rPr>
                <w:sz w:val="24"/>
              </w:rPr>
            </w:pPr>
            <w:r>
              <w:rPr>
                <w:sz w:val="24"/>
              </w:rPr>
              <w:t>Нормативна</w:t>
            </w:r>
          </w:p>
          <w:p w14:paraId="5151A902" w14:textId="77777777" w:rsidR="006E787F" w:rsidRDefault="006E787F">
            <w:pPr>
              <w:spacing w:line="256" w:lineRule="auto"/>
              <w:jc w:val="center"/>
              <w:rPr>
                <w:sz w:val="24"/>
              </w:rPr>
            </w:pPr>
          </w:p>
          <w:p w14:paraId="44CD8007" w14:textId="77777777" w:rsidR="006E787F" w:rsidRDefault="006E787F">
            <w:pPr>
              <w:spacing w:line="256" w:lineRule="auto"/>
              <w:jc w:val="center"/>
              <w:rPr>
                <w:i/>
                <w:sz w:val="24"/>
              </w:rPr>
            </w:pPr>
          </w:p>
        </w:tc>
      </w:tr>
      <w:tr w:rsidR="006E787F" w14:paraId="46F05924" w14:textId="77777777" w:rsidTr="006E787F">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3B147B8F" w14:textId="77777777" w:rsidR="006E787F" w:rsidRDefault="006E787F">
            <w:pPr>
              <w:spacing w:line="256" w:lineRule="auto"/>
              <w:rPr>
                <w:sz w:val="24"/>
              </w:rPr>
            </w:pPr>
            <w:r>
              <w:rPr>
                <w:sz w:val="24"/>
              </w:rPr>
              <w:t>Загальна кількість годин - 90</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1BD4FE35" w14:textId="77777777" w:rsidR="006E787F" w:rsidRDefault="006E787F">
            <w:pPr>
              <w:spacing w:line="256" w:lineRule="auto"/>
              <w:rPr>
                <w:sz w:val="24"/>
              </w:rPr>
            </w:pPr>
          </w:p>
          <w:p w14:paraId="55290840" w14:textId="77777777" w:rsidR="006E787F" w:rsidRDefault="006E787F">
            <w:pPr>
              <w:spacing w:line="256" w:lineRule="auto"/>
              <w:jc w:val="center"/>
              <w:rPr>
                <w:sz w:val="24"/>
              </w:rPr>
            </w:pPr>
            <w:r>
              <w:rPr>
                <w:sz w:val="24"/>
              </w:rPr>
              <w:t>Спеціальність:</w:t>
            </w:r>
          </w:p>
          <w:p w14:paraId="222E66A7" w14:textId="1D0007B8" w:rsidR="006E787F" w:rsidRDefault="006E787F">
            <w:pPr>
              <w:spacing w:line="256" w:lineRule="auto"/>
              <w:jc w:val="center"/>
              <w:rPr>
                <w:sz w:val="24"/>
              </w:rPr>
            </w:pPr>
            <w:r>
              <w:rPr>
                <w:color w:val="000000"/>
                <w:sz w:val="24"/>
              </w:rPr>
              <w:t>222 «Медицина»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24E19E" w14:textId="77777777" w:rsidR="006E787F" w:rsidRDefault="006E787F">
            <w:pPr>
              <w:spacing w:line="256" w:lineRule="auto"/>
              <w:jc w:val="center"/>
              <w:rPr>
                <w:b/>
                <w:sz w:val="24"/>
              </w:rPr>
            </w:pPr>
            <w:r>
              <w:rPr>
                <w:b/>
                <w:sz w:val="24"/>
              </w:rPr>
              <w:t>Рік підготовки:</w:t>
            </w:r>
          </w:p>
        </w:tc>
      </w:tr>
      <w:tr w:rsidR="006E787F" w14:paraId="4D5B4773" w14:textId="77777777" w:rsidTr="006E787F">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D98A5C1"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41B9144"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0A0A15E" w14:textId="77777777" w:rsidR="006E787F" w:rsidRDefault="006E787F">
            <w:pPr>
              <w:spacing w:line="256" w:lineRule="auto"/>
              <w:jc w:val="center"/>
              <w:rPr>
                <w:sz w:val="24"/>
              </w:rPr>
            </w:pPr>
            <w:r>
              <w:rPr>
                <w:sz w:val="24"/>
              </w:rPr>
              <w:t>5-й</w:t>
            </w:r>
          </w:p>
        </w:tc>
      </w:tr>
      <w:tr w:rsidR="006E787F" w14:paraId="6E2C9861" w14:textId="77777777" w:rsidTr="006E787F">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1D0D860"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409AD4D"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24A0EF6" w14:textId="77777777" w:rsidR="006E787F" w:rsidRDefault="006E787F">
            <w:pPr>
              <w:spacing w:line="256" w:lineRule="auto"/>
              <w:jc w:val="center"/>
              <w:rPr>
                <w:b/>
                <w:sz w:val="24"/>
              </w:rPr>
            </w:pPr>
            <w:r>
              <w:rPr>
                <w:b/>
                <w:sz w:val="24"/>
              </w:rPr>
              <w:t>Семестр</w:t>
            </w:r>
          </w:p>
        </w:tc>
      </w:tr>
      <w:tr w:rsidR="006E787F" w14:paraId="50180B42" w14:textId="77777777" w:rsidTr="006E787F">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FDEB71A"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E234692"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A573EFC" w14:textId="77777777" w:rsidR="006E787F" w:rsidRDefault="006E787F">
            <w:pPr>
              <w:spacing w:line="256" w:lineRule="auto"/>
              <w:jc w:val="center"/>
              <w:rPr>
                <w:sz w:val="24"/>
              </w:rPr>
            </w:pPr>
          </w:p>
        </w:tc>
      </w:tr>
      <w:tr w:rsidR="006E787F" w14:paraId="49D722B5" w14:textId="77777777" w:rsidTr="006E787F">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574C848"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C343BD0"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AE7633E" w14:textId="77777777" w:rsidR="006E787F" w:rsidRDefault="006E787F">
            <w:pPr>
              <w:spacing w:line="256" w:lineRule="auto"/>
              <w:jc w:val="center"/>
              <w:rPr>
                <w:b/>
                <w:sz w:val="24"/>
              </w:rPr>
            </w:pPr>
            <w:r>
              <w:rPr>
                <w:b/>
                <w:sz w:val="24"/>
              </w:rPr>
              <w:t xml:space="preserve">Лекції </w:t>
            </w:r>
          </w:p>
        </w:tc>
      </w:tr>
      <w:tr w:rsidR="006E787F" w14:paraId="7128E56F" w14:textId="77777777" w:rsidTr="006E787F">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5D5B43DB" w14:textId="2534F151" w:rsidR="006E787F" w:rsidRDefault="006E787F">
            <w:pPr>
              <w:spacing w:line="256" w:lineRule="auto"/>
              <w:rPr>
                <w:sz w:val="24"/>
              </w:rPr>
            </w:pPr>
            <w:r>
              <w:rPr>
                <w:sz w:val="24"/>
              </w:rPr>
              <w:t>Годин для денної форми навчання:</w:t>
            </w:r>
          </w:p>
          <w:p w14:paraId="11471B0D" w14:textId="77777777" w:rsidR="006E787F" w:rsidRDefault="006E787F">
            <w:pPr>
              <w:spacing w:line="256" w:lineRule="auto"/>
              <w:rPr>
                <w:sz w:val="24"/>
              </w:rPr>
            </w:pPr>
            <w:r>
              <w:rPr>
                <w:sz w:val="24"/>
              </w:rPr>
              <w:t>аудиторних – 29</w:t>
            </w:r>
          </w:p>
          <w:p w14:paraId="6FE58A2D" w14:textId="77777777" w:rsidR="006E787F" w:rsidRDefault="006E787F">
            <w:pPr>
              <w:spacing w:line="256" w:lineRule="auto"/>
              <w:rPr>
                <w:sz w:val="24"/>
              </w:rPr>
            </w:pPr>
            <w:r>
              <w:rPr>
                <w:sz w:val="24"/>
              </w:rPr>
              <w:t>самостійної роботи студента - 16</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53F2D2FD" w14:textId="77777777" w:rsidR="006E787F" w:rsidRDefault="006E787F">
            <w:pPr>
              <w:spacing w:line="256" w:lineRule="auto"/>
              <w:jc w:val="center"/>
              <w:rPr>
                <w:sz w:val="24"/>
              </w:rPr>
            </w:pPr>
            <w:r>
              <w:rPr>
                <w:sz w:val="24"/>
              </w:rPr>
              <w:t>Освітньо-кваліфікаційний рівень:</w:t>
            </w:r>
          </w:p>
          <w:p w14:paraId="25950A74" w14:textId="77777777" w:rsidR="006E787F" w:rsidRDefault="006E787F">
            <w:pPr>
              <w:spacing w:line="256" w:lineRule="auto"/>
              <w:jc w:val="center"/>
              <w:rPr>
                <w:sz w:val="24"/>
              </w:rPr>
            </w:pPr>
            <w:r>
              <w:rPr>
                <w:sz w:val="24"/>
              </w:rPr>
              <w:t>магістр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BED61C" w14:textId="77777777" w:rsidR="006E787F" w:rsidRDefault="006E787F">
            <w:pPr>
              <w:spacing w:line="256" w:lineRule="auto"/>
              <w:jc w:val="center"/>
              <w:rPr>
                <w:sz w:val="24"/>
              </w:rPr>
            </w:pPr>
            <w:r>
              <w:rPr>
                <w:sz w:val="24"/>
              </w:rPr>
              <w:t>2 год.</w:t>
            </w:r>
          </w:p>
        </w:tc>
      </w:tr>
      <w:tr w:rsidR="006E787F" w14:paraId="6FBC5932" w14:textId="77777777" w:rsidTr="006E787F">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8F6B76E"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BE7C436"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55F2FDF" w14:textId="77777777" w:rsidR="006E787F" w:rsidRDefault="006E787F">
            <w:pPr>
              <w:spacing w:line="256" w:lineRule="auto"/>
              <w:jc w:val="center"/>
              <w:rPr>
                <w:b/>
                <w:sz w:val="24"/>
              </w:rPr>
            </w:pPr>
            <w:r>
              <w:rPr>
                <w:b/>
                <w:sz w:val="24"/>
              </w:rPr>
              <w:t>Практичні, семінарські</w:t>
            </w:r>
          </w:p>
        </w:tc>
      </w:tr>
      <w:tr w:rsidR="006E787F" w14:paraId="6FFFE250" w14:textId="77777777" w:rsidTr="006E787F">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7B6D58B"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C2AEB12"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588E683" w14:textId="77777777" w:rsidR="006E787F" w:rsidRDefault="006E787F">
            <w:pPr>
              <w:spacing w:line="256" w:lineRule="auto"/>
              <w:jc w:val="center"/>
              <w:rPr>
                <w:sz w:val="24"/>
              </w:rPr>
            </w:pPr>
            <w:r>
              <w:rPr>
                <w:sz w:val="24"/>
              </w:rPr>
              <w:t>27 год.</w:t>
            </w:r>
          </w:p>
        </w:tc>
      </w:tr>
      <w:tr w:rsidR="006E787F" w14:paraId="44F01CE3"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69A1624"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0503F51"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199D0E8" w14:textId="77777777" w:rsidR="006E787F" w:rsidRDefault="006E787F">
            <w:pPr>
              <w:spacing w:line="256" w:lineRule="auto"/>
              <w:jc w:val="center"/>
              <w:rPr>
                <w:b/>
                <w:sz w:val="24"/>
              </w:rPr>
            </w:pPr>
            <w:r>
              <w:rPr>
                <w:b/>
                <w:sz w:val="24"/>
              </w:rPr>
              <w:t>Лабораторні</w:t>
            </w:r>
          </w:p>
        </w:tc>
      </w:tr>
      <w:tr w:rsidR="006E787F" w14:paraId="51D6F023"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A910AAE"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953835D"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3E34B92" w14:textId="77777777" w:rsidR="006E787F" w:rsidRDefault="006E787F">
            <w:pPr>
              <w:spacing w:line="256" w:lineRule="auto"/>
              <w:jc w:val="center"/>
              <w:rPr>
                <w:i/>
                <w:sz w:val="24"/>
              </w:rPr>
            </w:pPr>
            <w:r>
              <w:rPr>
                <w:sz w:val="24"/>
              </w:rPr>
              <w:t>0 год.</w:t>
            </w:r>
          </w:p>
        </w:tc>
      </w:tr>
      <w:tr w:rsidR="006E787F" w14:paraId="5652786B"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DC74F39"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23715C0"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64A2AA3" w14:textId="77777777" w:rsidR="006E787F" w:rsidRDefault="006E787F">
            <w:pPr>
              <w:spacing w:line="256" w:lineRule="auto"/>
              <w:jc w:val="center"/>
              <w:rPr>
                <w:b/>
                <w:sz w:val="24"/>
              </w:rPr>
            </w:pPr>
            <w:r>
              <w:rPr>
                <w:b/>
                <w:sz w:val="24"/>
              </w:rPr>
              <w:t>Самостійна робота</w:t>
            </w:r>
          </w:p>
        </w:tc>
      </w:tr>
      <w:tr w:rsidR="006E787F" w14:paraId="0820115D"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4E28C78"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233AB23"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3394BDC" w14:textId="77777777" w:rsidR="006E787F" w:rsidRDefault="006E787F">
            <w:pPr>
              <w:spacing w:line="256" w:lineRule="auto"/>
              <w:jc w:val="center"/>
              <w:rPr>
                <w:sz w:val="24"/>
              </w:rPr>
            </w:pPr>
            <w:r>
              <w:rPr>
                <w:sz w:val="24"/>
              </w:rPr>
              <w:t>16год.</w:t>
            </w:r>
          </w:p>
        </w:tc>
      </w:tr>
      <w:tr w:rsidR="006E787F" w14:paraId="1A16C4C9"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146D97A"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611FC1B"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B016909" w14:textId="77777777" w:rsidR="006E787F" w:rsidRDefault="006E787F">
            <w:pPr>
              <w:spacing w:line="256" w:lineRule="auto"/>
              <w:jc w:val="center"/>
              <w:rPr>
                <w:b/>
                <w:sz w:val="24"/>
                <w:lang w:val="en-US"/>
              </w:rPr>
            </w:pPr>
            <w:r>
              <w:rPr>
                <w:b/>
                <w:sz w:val="24"/>
              </w:rPr>
              <w:t xml:space="preserve">Індивідуальні завдання: </w:t>
            </w:r>
          </w:p>
          <w:p w14:paraId="20272DDA" w14:textId="77777777" w:rsidR="006E787F" w:rsidRDefault="006E787F">
            <w:pPr>
              <w:spacing w:line="256" w:lineRule="auto"/>
              <w:jc w:val="center"/>
              <w:rPr>
                <w:sz w:val="24"/>
                <w:lang w:val="en-US"/>
              </w:rPr>
            </w:pPr>
          </w:p>
        </w:tc>
      </w:tr>
      <w:tr w:rsidR="006E787F" w14:paraId="34160BDE"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6881C85" w14:textId="77777777" w:rsidR="006E787F" w:rsidRDefault="006E787F">
            <w:pPr>
              <w:widowControl/>
              <w:autoSpaceDE/>
              <w:autoSpaceDN/>
              <w:spacing w:line="256" w:lineRule="auto"/>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EBB21C9" w14:textId="77777777" w:rsidR="006E787F" w:rsidRDefault="006E787F">
            <w:pPr>
              <w:widowControl/>
              <w:autoSpaceDE/>
              <w:autoSpaceDN/>
              <w:spacing w:line="256" w:lineRule="auto"/>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C0C0571" w14:textId="77777777" w:rsidR="006E787F" w:rsidRDefault="006E787F">
            <w:pPr>
              <w:spacing w:line="256" w:lineRule="auto"/>
              <w:jc w:val="center"/>
              <w:rPr>
                <w:sz w:val="24"/>
              </w:rPr>
            </w:pPr>
            <w:r>
              <w:rPr>
                <w:sz w:val="24"/>
              </w:rPr>
              <w:t>Вид контролю:</w:t>
            </w:r>
          </w:p>
          <w:p w14:paraId="0439AFB3" w14:textId="77777777" w:rsidR="006E787F" w:rsidRDefault="006E787F">
            <w:pPr>
              <w:spacing w:line="256" w:lineRule="auto"/>
              <w:jc w:val="center"/>
              <w:rPr>
                <w:i/>
                <w:sz w:val="24"/>
              </w:rPr>
            </w:pPr>
            <w:r>
              <w:rPr>
                <w:sz w:val="24"/>
              </w:rPr>
              <w:t xml:space="preserve">Диференційований залік </w:t>
            </w:r>
          </w:p>
        </w:tc>
      </w:tr>
    </w:tbl>
    <w:p w14:paraId="4CD21312" w14:textId="77777777" w:rsidR="006E787F" w:rsidRDefault="006E787F" w:rsidP="006E787F">
      <w:pPr>
        <w:tabs>
          <w:tab w:val="left" w:pos="851"/>
          <w:tab w:val="left" w:pos="1418"/>
        </w:tabs>
        <w:spacing w:line="298" w:lineRule="exact"/>
        <w:ind w:firstLine="1134"/>
        <w:jc w:val="both"/>
        <w:rPr>
          <w:rFonts w:eastAsia="Times New Roman"/>
          <w:color w:val="FF0000"/>
          <w:sz w:val="24"/>
          <w:szCs w:val="24"/>
        </w:rPr>
      </w:pPr>
    </w:p>
    <w:p w14:paraId="3232880F" w14:textId="77777777" w:rsidR="006E787F" w:rsidRDefault="006E787F" w:rsidP="006E787F">
      <w:pPr>
        <w:tabs>
          <w:tab w:val="left" w:pos="851"/>
          <w:tab w:val="left" w:pos="1418"/>
        </w:tabs>
        <w:spacing w:line="298" w:lineRule="exact"/>
        <w:ind w:left="567" w:firstLine="567"/>
        <w:jc w:val="both"/>
        <w:rPr>
          <w:rFonts w:eastAsia="Times New Roman"/>
          <w:sz w:val="24"/>
          <w:szCs w:val="24"/>
          <w:u w:val="single"/>
        </w:rPr>
      </w:pPr>
    </w:p>
    <w:p w14:paraId="579A7E37" w14:textId="0021B5FF" w:rsidR="006E787F" w:rsidRDefault="006E787F" w:rsidP="006E787F">
      <w:pPr>
        <w:overflowPunct w:val="0"/>
        <w:adjustRightInd w:val="0"/>
        <w:ind w:firstLine="680"/>
        <w:jc w:val="both"/>
        <w:rPr>
          <w:sz w:val="24"/>
          <w:szCs w:val="24"/>
        </w:rPr>
      </w:pPr>
      <w:r>
        <w:rPr>
          <w:sz w:val="24"/>
          <w:szCs w:val="24"/>
        </w:rPr>
        <w:t xml:space="preserve">Освітня програма Медицина вищої освіти України, другий (магістерський) рівень, кваліфікація освітня, що присвоюється – магістр, </w:t>
      </w:r>
      <w:r>
        <w:rPr>
          <w:bCs/>
          <w:sz w:val="24"/>
          <w:szCs w:val="24"/>
        </w:rPr>
        <w:t xml:space="preserve">галузь знань </w:t>
      </w:r>
      <w:r>
        <w:rPr>
          <w:sz w:val="24"/>
          <w:szCs w:val="24"/>
        </w:rPr>
        <w:t xml:space="preserve">- 22 Охорона здоров’я, </w:t>
      </w:r>
      <w:r>
        <w:rPr>
          <w:bCs/>
          <w:sz w:val="24"/>
          <w:szCs w:val="24"/>
        </w:rPr>
        <w:t xml:space="preserve">спеціальність </w:t>
      </w:r>
      <w:r>
        <w:rPr>
          <w:sz w:val="24"/>
          <w:szCs w:val="24"/>
        </w:rPr>
        <w:t>222«Медицина»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5CE8EADB" w14:textId="77777777" w:rsidR="006E787F" w:rsidRDefault="006E787F" w:rsidP="006E787F">
      <w:pPr>
        <w:overflowPunct w:val="0"/>
        <w:adjustRightInd w:val="0"/>
        <w:ind w:firstLine="680"/>
        <w:jc w:val="both"/>
        <w:rPr>
          <w:sz w:val="24"/>
          <w:szCs w:val="24"/>
        </w:rPr>
      </w:pPr>
      <w:r>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6E86BC75" w14:textId="77777777" w:rsidR="006E787F" w:rsidRDefault="006E787F" w:rsidP="006E787F">
      <w:pPr>
        <w:overflowPunct w:val="0"/>
        <w:adjustRightInd w:val="0"/>
        <w:ind w:firstLine="680"/>
        <w:jc w:val="both"/>
        <w:rPr>
          <w:sz w:val="24"/>
          <w:szCs w:val="24"/>
        </w:rPr>
      </w:pPr>
      <w:r>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1E5B6C2F" w14:textId="77777777" w:rsidR="006E787F" w:rsidRDefault="006E787F" w:rsidP="006E787F"/>
    <w:p w14:paraId="3451FC93" w14:textId="77777777" w:rsidR="006E787F" w:rsidRDefault="006E787F" w:rsidP="006E787F">
      <w:pPr>
        <w:ind w:right="160"/>
        <w:jc w:val="both"/>
        <w:rPr>
          <w:sz w:val="24"/>
          <w:szCs w:val="24"/>
        </w:rPr>
      </w:pPr>
      <w:r>
        <w:rPr>
          <w:b/>
          <w:bCs/>
          <w:sz w:val="24"/>
          <w:szCs w:val="24"/>
        </w:rPr>
        <w:t>Мета</w:t>
      </w:r>
      <w:r>
        <w:rPr>
          <w:b/>
          <w:sz w:val="24"/>
          <w:szCs w:val="24"/>
        </w:rPr>
        <w:t>:</w:t>
      </w:r>
      <w:r>
        <w:rPr>
          <w:sz w:val="24"/>
          <w:szCs w:val="24"/>
        </w:rPr>
        <w:t>забезпечити підготовку висококваліфікованих фахівців в галузі педіатрії, а саме в неонатології, здатних розв’язувати комплексні проблеми профілактики, діагностики та лікування хвороб у новонароджених.</w:t>
      </w:r>
    </w:p>
    <w:p w14:paraId="48536FCA" w14:textId="77777777" w:rsidR="006E787F" w:rsidRDefault="006E787F" w:rsidP="006E787F">
      <w:pPr>
        <w:ind w:firstLine="560"/>
        <w:jc w:val="both"/>
        <w:rPr>
          <w:sz w:val="24"/>
          <w:szCs w:val="24"/>
        </w:rPr>
      </w:pPr>
      <w:r>
        <w:rPr>
          <w:b/>
          <w:spacing w:val="-2"/>
          <w:sz w:val="24"/>
          <w:szCs w:val="24"/>
        </w:rPr>
        <w:t xml:space="preserve">Основними завданнями курсу </w:t>
      </w:r>
      <w:r>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43F470CC" w14:textId="77777777" w:rsidR="006E787F" w:rsidRDefault="006E787F" w:rsidP="006E787F">
      <w:pPr>
        <w:jc w:val="both"/>
        <w:rPr>
          <w:b/>
          <w:sz w:val="24"/>
          <w:szCs w:val="24"/>
        </w:rPr>
      </w:pPr>
    </w:p>
    <w:p w14:paraId="139828D7" w14:textId="77777777" w:rsidR="006E787F" w:rsidRDefault="006E787F" w:rsidP="006E787F">
      <w:pPr>
        <w:jc w:val="both"/>
        <w:rPr>
          <w:sz w:val="24"/>
          <w:szCs w:val="24"/>
        </w:rPr>
      </w:pPr>
      <w:r>
        <w:rPr>
          <w:b/>
          <w:sz w:val="24"/>
          <w:szCs w:val="24"/>
        </w:rPr>
        <w:t xml:space="preserve">Статус дисципліни: основна </w:t>
      </w:r>
      <w:r>
        <w:rPr>
          <w:sz w:val="24"/>
          <w:szCs w:val="24"/>
        </w:rPr>
        <w:t xml:space="preserve">формат дисципліни змішаний - дисципліна, що має супровід </w:t>
      </w:r>
      <w:r>
        <w:rPr>
          <w:sz w:val="24"/>
          <w:szCs w:val="24"/>
        </w:rPr>
        <w:lastRenderedPageBreak/>
        <w:t>в системі Moodle, викладання дисципліни, передбачає поєднання традиційних форм аудиторного навчання з елементами електроного навчання, в якому використовуються спеціальні інформаційні, інтерактивні технології (online, Moodle), онлайн консультування.</w:t>
      </w:r>
    </w:p>
    <w:p w14:paraId="4F6374B4" w14:textId="77777777" w:rsidR="006E787F" w:rsidRDefault="006E787F" w:rsidP="006E787F">
      <w:pPr>
        <w:jc w:val="both"/>
        <w:rPr>
          <w:b/>
          <w:sz w:val="24"/>
          <w:szCs w:val="24"/>
        </w:rPr>
      </w:pPr>
    </w:p>
    <w:p w14:paraId="35810ADD" w14:textId="77777777" w:rsidR="006E787F" w:rsidRDefault="006E787F" w:rsidP="006E787F">
      <w:pPr>
        <w:jc w:val="both"/>
        <w:rPr>
          <w:color w:val="C00000"/>
          <w:sz w:val="24"/>
          <w:szCs w:val="24"/>
        </w:rPr>
      </w:pPr>
      <w:r>
        <w:rPr>
          <w:b/>
          <w:sz w:val="24"/>
          <w:szCs w:val="24"/>
        </w:rPr>
        <w:t>Методи навчання</w:t>
      </w:r>
      <w:r>
        <w:rPr>
          <w:sz w:val="24"/>
          <w:szCs w:val="24"/>
        </w:rPr>
        <w:t>. Для проведення занять використовуються презентації, відео-матеріали, методичні рекомендації, що розміщені в систему Moodle.</w:t>
      </w:r>
    </w:p>
    <w:p w14:paraId="328A8239" w14:textId="77777777" w:rsidR="006E787F" w:rsidRDefault="006E787F" w:rsidP="006E787F">
      <w:pPr>
        <w:jc w:val="both"/>
        <w:rPr>
          <w:sz w:val="24"/>
          <w:szCs w:val="24"/>
        </w:rPr>
      </w:pPr>
    </w:p>
    <w:p w14:paraId="06B2988E" w14:textId="77777777" w:rsidR="006E787F" w:rsidRDefault="006E787F" w:rsidP="006E787F">
      <w:pPr>
        <w:jc w:val="both"/>
        <w:rPr>
          <w:sz w:val="24"/>
          <w:szCs w:val="24"/>
        </w:rPr>
      </w:pPr>
      <w:r>
        <w:rPr>
          <w:b/>
          <w:sz w:val="24"/>
          <w:szCs w:val="24"/>
        </w:rPr>
        <w:t>Рекомендована література</w:t>
      </w:r>
      <w:r>
        <w:rPr>
          <w:sz w:val="24"/>
          <w:szCs w:val="24"/>
        </w:rPr>
        <w:t>:</w:t>
      </w:r>
    </w:p>
    <w:p w14:paraId="0C933CE1" w14:textId="77777777" w:rsidR="006E787F" w:rsidRDefault="006E787F" w:rsidP="006E787F">
      <w:pPr>
        <w:pStyle w:val="a4"/>
        <w:ind w:left="927"/>
        <w:jc w:val="both"/>
        <w:rPr>
          <w:b/>
          <w:sz w:val="24"/>
          <w:szCs w:val="24"/>
        </w:rPr>
      </w:pPr>
    </w:p>
    <w:p w14:paraId="07934D8C" w14:textId="77777777" w:rsidR="006E787F" w:rsidRDefault="006E787F" w:rsidP="006E787F">
      <w:pPr>
        <w:pStyle w:val="2"/>
        <w:numPr>
          <w:ilvl w:val="0"/>
          <w:numId w:val="5"/>
        </w:numPr>
        <w:shd w:val="clear" w:color="auto" w:fill="auto"/>
        <w:tabs>
          <w:tab w:val="left" w:pos="272"/>
        </w:tabs>
        <w:spacing w:before="0" w:line="276" w:lineRule="auto"/>
        <w:jc w:val="both"/>
        <w:rPr>
          <w:rFonts w:ascii="Times New Roman" w:hAnsi="Times New Roman"/>
          <w:sz w:val="24"/>
          <w:szCs w:val="24"/>
        </w:rPr>
      </w:pPr>
      <w:r>
        <w:rPr>
          <w:rFonts w:ascii="Times New Roman" w:hAnsi="Times New Roman"/>
          <w:sz w:val="24"/>
          <w:szCs w:val="24"/>
        </w:rPr>
        <w:t>Основипедіатрії за Нельсоном у 2-х томах  (8-е видання) / Карен Дж. Маркданте, Роберт М. Клігман. – 2019. -  378 с.</w:t>
      </w:r>
    </w:p>
    <w:p w14:paraId="3912A41D" w14:textId="77777777" w:rsidR="006E787F" w:rsidRDefault="006E787F" w:rsidP="006E787F">
      <w:pPr>
        <w:pStyle w:val="2"/>
        <w:numPr>
          <w:ilvl w:val="0"/>
          <w:numId w:val="5"/>
        </w:numPr>
        <w:shd w:val="clear" w:color="auto" w:fill="auto"/>
        <w:tabs>
          <w:tab w:val="left" w:pos="265"/>
        </w:tabs>
        <w:spacing w:before="0" w:line="276" w:lineRule="auto"/>
        <w:jc w:val="both"/>
        <w:rPr>
          <w:rFonts w:ascii="Times New Roman" w:hAnsi="Times New Roman"/>
          <w:sz w:val="24"/>
          <w:szCs w:val="24"/>
        </w:rPr>
      </w:pPr>
      <w:r>
        <w:rPr>
          <w:rFonts w:ascii="Times New Roman" w:hAnsi="Times New Roman"/>
          <w:sz w:val="24"/>
          <w:szCs w:val="24"/>
        </w:rPr>
        <w:t>НаціональнийпідручникНеонатологія у 2 т. За ред. Професора Шунько Є. Є.. – К., 2015.</w:t>
      </w:r>
    </w:p>
    <w:p w14:paraId="1B2EC57A" w14:textId="77777777" w:rsidR="006E787F" w:rsidRDefault="006E787F" w:rsidP="006E787F">
      <w:pPr>
        <w:numPr>
          <w:ilvl w:val="0"/>
          <w:numId w:val="5"/>
        </w:numPr>
        <w:adjustRightInd w:val="0"/>
        <w:jc w:val="both"/>
        <w:rPr>
          <w:sz w:val="24"/>
          <w:szCs w:val="24"/>
        </w:rPr>
      </w:pPr>
      <w:r>
        <w:rPr>
          <w:sz w:val="24"/>
          <w:szCs w:val="24"/>
        </w:rPr>
        <w:t>Неонатологія: навчальний посібник / За редакцією Т. К. Знаменської. − Київ: Асоціація неонатологів України, 2012. – 880 с.</w:t>
      </w:r>
    </w:p>
    <w:p w14:paraId="6C5AA419" w14:textId="77777777" w:rsidR="006E787F" w:rsidRDefault="006E787F" w:rsidP="006E787F">
      <w:pPr>
        <w:numPr>
          <w:ilvl w:val="0"/>
          <w:numId w:val="5"/>
        </w:numPr>
        <w:adjustRightInd w:val="0"/>
        <w:jc w:val="both"/>
        <w:rPr>
          <w:sz w:val="24"/>
          <w:szCs w:val="24"/>
        </w:rPr>
      </w:pPr>
      <w:r>
        <w:rPr>
          <w:sz w:val="24"/>
          <w:szCs w:val="24"/>
        </w:rPr>
        <w:t>РайнхардРооз, ОрсольГерцель-Боровичени, Ганс Прокитте - Неонатология. Практическиерекомендации. – Медпресс: 2011. – 574 с.</w:t>
      </w:r>
    </w:p>
    <w:p w14:paraId="6C56378F" w14:textId="77777777" w:rsidR="006E787F" w:rsidRDefault="006E787F" w:rsidP="006E787F">
      <w:pPr>
        <w:numPr>
          <w:ilvl w:val="0"/>
          <w:numId w:val="5"/>
        </w:numPr>
        <w:adjustRightInd w:val="0"/>
        <w:jc w:val="both"/>
        <w:rPr>
          <w:sz w:val="24"/>
          <w:szCs w:val="24"/>
        </w:rPr>
      </w:pPr>
      <w:r>
        <w:rPr>
          <w:sz w:val="24"/>
          <w:szCs w:val="24"/>
        </w:rPr>
        <w:t>MicormedeNeoFax. Essentials 2014. 869 р.</w:t>
      </w:r>
    </w:p>
    <w:p w14:paraId="429E591E" w14:textId="77777777" w:rsidR="006E787F" w:rsidRDefault="006E787F" w:rsidP="006E787F">
      <w:pPr>
        <w:numPr>
          <w:ilvl w:val="0"/>
          <w:numId w:val="5"/>
        </w:numPr>
        <w:adjustRightInd w:val="0"/>
        <w:jc w:val="both"/>
        <w:rPr>
          <w:sz w:val="24"/>
          <w:szCs w:val="24"/>
          <w:lang w:val="ru-RU"/>
        </w:rPr>
      </w:pPr>
      <w:r>
        <w:rPr>
          <w:sz w:val="24"/>
          <w:szCs w:val="24"/>
          <w:lang w:val="en-US"/>
        </w:rPr>
        <w:t>Neonatal jaundice. December 2017. MN17.7-V7-R22. Queensland Clinical Guidelines Health professionals in Queensland public and private maternity and neonatal services. Review date: December 2022</w:t>
      </w:r>
    </w:p>
    <w:p w14:paraId="4FCDAA97" w14:textId="77777777" w:rsidR="006E787F" w:rsidRDefault="006E787F" w:rsidP="006E787F">
      <w:pPr>
        <w:numPr>
          <w:ilvl w:val="0"/>
          <w:numId w:val="5"/>
        </w:numPr>
        <w:adjustRightInd w:val="0"/>
        <w:jc w:val="both"/>
        <w:rPr>
          <w:sz w:val="24"/>
          <w:szCs w:val="24"/>
          <w:lang w:val="ru-RU"/>
        </w:rPr>
      </w:pPr>
      <w:r>
        <w:rPr>
          <w:sz w:val="24"/>
          <w:szCs w:val="24"/>
          <w:lang w:val="en-US"/>
        </w:rPr>
        <w:t>Calhoun AD (2018). Postnatal diagnosis and management of hemolytic disease of the fetus and newborn. In Kim SM (Ed.), UpToDate. Retrieved from March. 1, 2018.</w:t>
      </w:r>
    </w:p>
    <w:p w14:paraId="201642C4" w14:textId="77777777" w:rsidR="006E787F" w:rsidRDefault="006E787F" w:rsidP="006E787F">
      <w:pPr>
        <w:pStyle w:val="a4"/>
        <w:widowControl/>
        <w:numPr>
          <w:ilvl w:val="0"/>
          <w:numId w:val="5"/>
        </w:numPr>
        <w:autoSpaceDE/>
        <w:rPr>
          <w:sz w:val="24"/>
        </w:rPr>
      </w:pPr>
      <w:r>
        <w:rPr>
          <w:sz w:val="24"/>
        </w:rPr>
        <w:t>NeonatalGuidelines 2017-19</w:t>
      </w:r>
      <w:r>
        <w:rPr>
          <w:sz w:val="24"/>
          <w:lang w:val="en-US"/>
        </w:rPr>
        <w:t>.</w:t>
      </w:r>
      <w:hyperlink r:id="rId6" w:history="1">
        <w:r>
          <w:rPr>
            <w:rStyle w:val="a5"/>
            <w:sz w:val="24"/>
          </w:rPr>
          <w:t>http://www.networks.nhs.uk/nhs-</w:t>
        </w:r>
      </w:hyperlink>
    </w:p>
    <w:p w14:paraId="110C1FDD" w14:textId="77777777" w:rsidR="006E787F" w:rsidRDefault="006E787F" w:rsidP="006E787F">
      <w:pPr>
        <w:pStyle w:val="a4"/>
        <w:ind w:left="540"/>
        <w:rPr>
          <w:sz w:val="24"/>
        </w:rPr>
      </w:pPr>
      <w:r>
        <w:rPr>
          <w:sz w:val="24"/>
        </w:rPr>
        <w:t>networks/staffordshire-shropshire-and-black-countrynewborn/neonatal-guidelines</w:t>
      </w:r>
    </w:p>
    <w:p w14:paraId="192F1FC7" w14:textId="77777777" w:rsidR="006E787F" w:rsidRDefault="006E787F" w:rsidP="006E787F">
      <w:pPr>
        <w:pStyle w:val="a4"/>
        <w:ind w:left="927"/>
        <w:jc w:val="both"/>
        <w:rPr>
          <w:color w:val="C00000"/>
          <w:sz w:val="24"/>
          <w:szCs w:val="24"/>
        </w:rPr>
      </w:pPr>
    </w:p>
    <w:p w14:paraId="3FE2DB80" w14:textId="77777777" w:rsidR="006E787F" w:rsidRDefault="006E787F" w:rsidP="006E787F">
      <w:pPr>
        <w:jc w:val="both"/>
        <w:rPr>
          <w:sz w:val="24"/>
          <w:szCs w:val="24"/>
        </w:rPr>
      </w:pPr>
      <w:r>
        <w:rPr>
          <w:b/>
          <w:sz w:val="24"/>
          <w:szCs w:val="24"/>
        </w:rPr>
        <w:t>Пререквізити та кореквізити дисципліни</w:t>
      </w:r>
      <w:r>
        <w:rPr>
          <w:sz w:val="24"/>
          <w:szCs w:val="24"/>
        </w:rPr>
        <w:t>дисципліна вивчається разом з курсом «Дитяча ендокринологія», «Дитяча гематологія», «Дитячі інфекційні хвороби».</w:t>
      </w:r>
    </w:p>
    <w:p w14:paraId="7D0B9EE7" w14:textId="77777777" w:rsidR="006E787F" w:rsidRDefault="006E787F" w:rsidP="006E787F">
      <w:pPr>
        <w:jc w:val="both"/>
        <w:rPr>
          <w:sz w:val="24"/>
          <w:szCs w:val="24"/>
        </w:rPr>
      </w:pPr>
    </w:p>
    <w:p w14:paraId="41DC0937" w14:textId="77777777" w:rsidR="006E787F" w:rsidRDefault="006E787F" w:rsidP="006E787F">
      <w:pPr>
        <w:jc w:val="both"/>
        <w:rPr>
          <w:sz w:val="24"/>
          <w:szCs w:val="24"/>
        </w:rPr>
      </w:pPr>
      <w:r>
        <w:rPr>
          <w:b/>
          <w:sz w:val="24"/>
          <w:szCs w:val="24"/>
        </w:rPr>
        <w:t>Результати навчання</w:t>
      </w:r>
      <w:r>
        <w:rPr>
          <w:sz w:val="24"/>
          <w:szCs w:val="24"/>
        </w:rPr>
        <w:t xml:space="preserve">. </w:t>
      </w:r>
      <w:r>
        <w:rPr>
          <w:bCs/>
          <w:sz w:val="24"/>
          <w:szCs w:val="24"/>
        </w:rPr>
        <w:t>Цей курс зосереджений на основних проблемах неонатології. Програма охоплює теми, пов'язані зі станом плоду, впливом пологів на новонароджених,  доглядом за новонародженими та захворюваннями, які можуть виникнути у них. Клінічний досвід можна отримати протягом практичних занять курсу в провідних установах регіону (перинатальні центри), згідно з розкладом занять. Студенти протягом курсу мають змогу приймати участь у курації та демонстрації здорових новонароджених, так і малюків з різноманітною патологією. Тобто курс охоплює основні як практичні, так і теоретичні аспекти діяльності майбутнього сімейного лікаря,педіатраабо неонатолога.</w:t>
      </w:r>
    </w:p>
    <w:p w14:paraId="315A6237" w14:textId="77777777" w:rsidR="006E787F" w:rsidRDefault="006E787F" w:rsidP="006E787F">
      <w:pPr>
        <w:rPr>
          <w:color w:val="C00000"/>
        </w:rPr>
      </w:pPr>
    </w:p>
    <w:p w14:paraId="4AAA646E" w14:textId="77777777" w:rsidR="006E787F" w:rsidRDefault="006E787F" w:rsidP="006E787F">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Pr>
          <w:rFonts w:ascii="Times New Roman" w:hAnsi="Times New Roman" w:cs="Times New Roman"/>
          <w:b/>
          <w:color w:val="000000"/>
          <w:sz w:val="24"/>
          <w:szCs w:val="24"/>
          <w:lang w:val="uk-UA" w:eastAsia="uk-UA" w:bidi="uk-UA"/>
        </w:rPr>
        <w:t>Зміст дисципліни</w:t>
      </w:r>
    </w:p>
    <w:p w14:paraId="05DBB352" w14:textId="77777777" w:rsidR="006E787F" w:rsidRDefault="006E787F" w:rsidP="006E787F">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 дисципліни.</w:t>
      </w:r>
    </w:p>
    <w:p w14:paraId="587AFEB8" w14:textId="77777777" w:rsidR="006E787F" w:rsidRDefault="006E787F" w:rsidP="006E787F"/>
    <w:p w14:paraId="018ABFF3" w14:textId="77777777" w:rsidR="006E787F" w:rsidRDefault="006E787F" w:rsidP="006E787F"/>
    <w:p w14:paraId="42F27E5B" w14:textId="77777777" w:rsidR="006E787F" w:rsidRDefault="006E787F" w:rsidP="006E787F"/>
    <w:tbl>
      <w:tblPr>
        <w:tblW w:w="10350" w:type="dxa"/>
        <w:tblInd w:w="-493" w:type="dxa"/>
        <w:tblLayout w:type="fixed"/>
        <w:tblLook w:val="04A0" w:firstRow="1" w:lastRow="0" w:firstColumn="1" w:lastColumn="0" w:noHBand="0" w:noVBand="1"/>
      </w:tblPr>
      <w:tblGrid>
        <w:gridCol w:w="971"/>
        <w:gridCol w:w="7831"/>
        <w:gridCol w:w="1548"/>
      </w:tblGrid>
      <w:tr w:rsidR="006E787F" w14:paraId="7B7BF05E" w14:textId="77777777" w:rsidTr="006E787F">
        <w:trPr>
          <w:trHeight w:val="459"/>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BE641EC" w14:textId="77777777" w:rsidR="006E787F" w:rsidRDefault="006E787F">
            <w:pPr>
              <w:adjustRightInd w:val="0"/>
              <w:spacing w:line="256" w:lineRule="auto"/>
              <w:jc w:val="center"/>
              <w:rPr>
                <w:b/>
                <w:bCs/>
                <w:sz w:val="24"/>
                <w:szCs w:val="24"/>
              </w:rPr>
            </w:pPr>
            <w:r>
              <w:rPr>
                <w:b/>
                <w:bCs/>
                <w:sz w:val="24"/>
                <w:szCs w:val="24"/>
              </w:rPr>
              <w:t>КУРС  НЕОНАТОЛОГІЯ (45год.)1,5 кредитів</w:t>
            </w:r>
          </w:p>
        </w:tc>
      </w:tr>
      <w:tr w:rsidR="006E787F" w14:paraId="76CB280D"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5CC14D3E" w14:textId="77777777" w:rsidR="006E787F" w:rsidRDefault="006E787F">
            <w:pPr>
              <w:adjustRightInd w:val="0"/>
              <w:spacing w:line="256" w:lineRule="auto"/>
              <w:rPr>
                <w:b/>
                <w:sz w:val="24"/>
                <w:szCs w:val="24"/>
              </w:rPr>
            </w:pPr>
            <w:r>
              <w:rPr>
                <w:b/>
                <w:bCs/>
                <w:sz w:val="24"/>
                <w:szCs w:val="24"/>
              </w:rPr>
              <w:t xml:space="preserve">Разом </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7EBD308A" w14:textId="77777777" w:rsidR="006E787F" w:rsidRDefault="006E787F">
            <w:pPr>
              <w:adjustRightInd w:val="0"/>
              <w:spacing w:line="256" w:lineRule="auto"/>
              <w:rPr>
                <w:b/>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3AFC295A" w14:textId="77777777" w:rsidR="006E787F" w:rsidRDefault="006E787F">
            <w:pPr>
              <w:adjustRightInd w:val="0"/>
              <w:spacing w:line="256" w:lineRule="auto"/>
              <w:jc w:val="center"/>
              <w:rPr>
                <w:b/>
                <w:sz w:val="24"/>
                <w:szCs w:val="24"/>
              </w:rPr>
            </w:pPr>
            <w:r>
              <w:rPr>
                <w:b/>
                <w:bCs/>
                <w:sz w:val="24"/>
                <w:szCs w:val="24"/>
              </w:rPr>
              <w:t>2</w:t>
            </w:r>
          </w:p>
        </w:tc>
      </w:tr>
      <w:tr w:rsidR="006E787F" w14:paraId="3F0DE505" w14:textId="77777777" w:rsidTr="006E787F">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ACC6A10" w14:textId="77777777" w:rsidR="006E787F" w:rsidRDefault="006E787F">
            <w:pPr>
              <w:adjustRightInd w:val="0"/>
              <w:spacing w:line="256" w:lineRule="auto"/>
              <w:jc w:val="center"/>
              <w:rPr>
                <w:b/>
                <w:bCs/>
                <w:sz w:val="24"/>
                <w:szCs w:val="24"/>
              </w:rPr>
            </w:pPr>
            <w:r>
              <w:rPr>
                <w:b/>
                <w:bCs/>
                <w:sz w:val="24"/>
                <w:szCs w:val="24"/>
              </w:rPr>
              <w:t>Теми практичних занять ( 27год.)</w:t>
            </w:r>
          </w:p>
        </w:tc>
      </w:tr>
      <w:tr w:rsidR="006E787F" w14:paraId="0FB2FF69"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1317B860" w14:textId="77777777" w:rsidR="006E787F" w:rsidRDefault="006E787F">
            <w:pPr>
              <w:adjustRightInd w:val="0"/>
              <w:spacing w:line="256" w:lineRule="auto"/>
              <w:jc w:val="center"/>
              <w:rPr>
                <w:sz w:val="24"/>
                <w:szCs w:val="24"/>
              </w:rPr>
            </w:pPr>
            <w:r>
              <w:rPr>
                <w:sz w:val="24"/>
                <w:szCs w:val="24"/>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10090043" w14:textId="77777777" w:rsidR="006E787F" w:rsidRDefault="006E787F">
            <w:pPr>
              <w:overflowPunct w:val="0"/>
              <w:adjustRightInd w:val="0"/>
              <w:spacing w:line="256" w:lineRule="auto"/>
              <w:ind w:left="34"/>
              <w:jc w:val="both"/>
              <w:textAlignment w:val="baseline"/>
              <w:rPr>
                <w:noProof/>
                <w:szCs w:val="28"/>
              </w:rPr>
            </w:pPr>
            <w:r>
              <w:rPr>
                <w:szCs w:val="28"/>
              </w:rPr>
              <w:t>Особливості адаптаціїпередчасно народженихдітей.Організація виходжування та годування передчасно народженихновонароджених.</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445BC575" w14:textId="77777777" w:rsidR="006E787F" w:rsidRDefault="006E787F">
            <w:pPr>
              <w:adjustRightInd w:val="0"/>
              <w:spacing w:line="256" w:lineRule="auto"/>
              <w:jc w:val="center"/>
              <w:rPr>
                <w:sz w:val="24"/>
                <w:szCs w:val="24"/>
              </w:rPr>
            </w:pPr>
            <w:r>
              <w:rPr>
                <w:sz w:val="24"/>
                <w:szCs w:val="24"/>
              </w:rPr>
              <w:t>4,5</w:t>
            </w:r>
          </w:p>
        </w:tc>
      </w:tr>
      <w:tr w:rsidR="006E787F" w14:paraId="737CD3F2"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60FD13D1" w14:textId="77777777" w:rsidR="006E787F" w:rsidRDefault="006E787F">
            <w:pPr>
              <w:adjustRightInd w:val="0"/>
              <w:spacing w:line="256" w:lineRule="auto"/>
              <w:jc w:val="center"/>
              <w:rPr>
                <w:sz w:val="24"/>
                <w:szCs w:val="24"/>
              </w:rPr>
            </w:pPr>
            <w:r>
              <w:rPr>
                <w:sz w:val="24"/>
                <w:szCs w:val="24"/>
              </w:rPr>
              <w:t>2</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67EE2D5D" w14:textId="77777777" w:rsidR="006E787F" w:rsidRDefault="006E787F">
            <w:pPr>
              <w:overflowPunct w:val="0"/>
              <w:adjustRightInd w:val="0"/>
              <w:spacing w:line="256" w:lineRule="auto"/>
              <w:ind w:left="34"/>
              <w:jc w:val="both"/>
              <w:textAlignment w:val="baseline"/>
              <w:rPr>
                <w:noProof/>
                <w:szCs w:val="28"/>
              </w:rPr>
            </w:pPr>
            <w:r>
              <w:rPr>
                <w:szCs w:val="28"/>
              </w:rPr>
              <w:t xml:space="preserve">Асфіксія новонароджених.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374F2CF7" w14:textId="77777777" w:rsidR="006E787F" w:rsidRDefault="006E787F">
            <w:pPr>
              <w:adjustRightInd w:val="0"/>
              <w:spacing w:line="256" w:lineRule="auto"/>
              <w:jc w:val="center"/>
              <w:rPr>
                <w:sz w:val="24"/>
                <w:szCs w:val="24"/>
              </w:rPr>
            </w:pPr>
            <w:r>
              <w:rPr>
                <w:sz w:val="24"/>
                <w:szCs w:val="24"/>
              </w:rPr>
              <w:t>4,5</w:t>
            </w:r>
          </w:p>
        </w:tc>
      </w:tr>
      <w:tr w:rsidR="006E787F" w14:paraId="4D32FE1C"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16DBF16A" w14:textId="77777777" w:rsidR="006E787F" w:rsidRDefault="006E787F">
            <w:pPr>
              <w:adjustRightInd w:val="0"/>
              <w:spacing w:line="256" w:lineRule="auto"/>
              <w:jc w:val="center"/>
              <w:rPr>
                <w:sz w:val="24"/>
                <w:szCs w:val="24"/>
              </w:rPr>
            </w:pPr>
            <w:r>
              <w:rPr>
                <w:sz w:val="24"/>
                <w:szCs w:val="24"/>
              </w:rPr>
              <w:t>3</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0EC924C9" w14:textId="77777777" w:rsidR="006E787F" w:rsidRDefault="006E787F">
            <w:pPr>
              <w:spacing w:line="256" w:lineRule="auto"/>
              <w:ind w:left="34"/>
              <w:rPr>
                <w:szCs w:val="28"/>
              </w:rPr>
            </w:pPr>
            <w:r>
              <w:rPr>
                <w:szCs w:val="28"/>
              </w:rPr>
              <w:t>Пологова травма новонароджених.</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5594EC1D" w14:textId="77777777" w:rsidR="006E787F" w:rsidRDefault="006E787F">
            <w:pPr>
              <w:adjustRightInd w:val="0"/>
              <w:spacing w:line="256" w:lineRule="auto"/>
              <w:jc w:val="center"/>
              <w:rPr>
                <w:sz w:val="24"/>
                <w:szCs w:val="24"/>
              </w:rPr>
            </w:pPr>
            <w:r>
              <w:rPr>
                <w:sz w:val="24"/>
                <w:szCs w:val="24"/>
              </w:rPr>
              <w:t>4,5</w:t>
            </w:r>
          </w:p>
        </w:tc>
      </w:tr>
      <w:tr w:rsidR="006E787F" w14:paraId="10C23691"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384B4F64" w14:textId="77777777" w:rsidR="006E787F" w:rsidRDefault="006E787F">
            <w:pPr>
              <w:adjustRightInd w:val="0"/>
              <w:spacing w:line="256" w:lineRule="auto"/>
              <w:jc w:val="center"/>
              <w:rPr>
                <w:sz w:val="24"/>
                <w:szCs w:val="24"/>
              </w:rPr>
            </w:pPr>
            <w:r>
              <w:rPr>
                <w:sz w:val="24"/>
                <w:szCs w:val="24"/>
              </w:rPr>
              <w:lastRenderedPageBreak/>
              <w:t>4</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3C31734A" w14:textId="77777777" w:rsidR="006E787F" w:rsidRDefault="006E787F">
            <w:pPr>
              <w:spacing w:line="256" w:lineRule="auto"/>
              <w:ind w:left="34"/>
              <w:rPr>
                <w:szCs w:val="28"/>
              </w:rPr>
            </w:pPr>
            <w:r>
              <w:rPr>
                <w:szCs w:val="28"/>
              </w:rPr>
              <w:t>Хвороби органів дихання у новонароджених</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5020AE0E" w14:textId="77777777" w:rsidR="006E787F" w:rsidRDefault="006E787F">
            <w:pPr>
              <w:adjustRightInd w:val="0"/>
              <w:spacing w:line="256" w:lineRule="auto"/>
              <w:jc w:val="center"/>
              <w:rPr>
                <w:sz w:val="24"/>
                <w:szCs w:val="24"/>
              </w:rPr>
            </w:pPr>
            <w:r>
              <w:rPr>
                <w:sz w:val="24"/>
                <w:szCs w:val="24"/>
              </w:rPr>
              <w:t>4,5</w:t>
            </w:r>
          </w:p>
        </w:tc>
      </w:tr>
      <w:tr w:rsidR="006E787F" w14:paraId="6FC83057"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05B4063C" w14:textId="77777777" w:rsidR="006E787F" w:rsidRDefault="006E787F">
            <w:pPr>
              <w:adjustRightInd w:val="0"/>
              <w:spacing w:line="256" w:lineRule="auto"/>
              <w:jc w:val="center"/>
              <w:rPr>
                <w:sz w:val="24"/>
                <w:szCs w:val="24"/>
              </w:rPr>
            </w:pPr>
            <w:r>
              <w:rPr>
                <w:sz w:val="24"/>
                <w:szCs w:val="24"/>
              </w:rPr>
              <w:t>5</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665FF00E" w14:textId="77777777" w:rsidR="006E787F" w:rsidRDefault="006E787F">
            <w:pPr>
              <w:spacing w:line="256" w:lineRule="auto"/>
              <w:ind w:left="34"/>
              <w:rPr>
                <w:szCs w:val="28"/>
              </w:rPr>
            </w:pPr>
            <w:r>
              <w:rPr>
                <w:szCs w:val="28"/>
              </w:rPr>
              <w:t>Гемолітична хвороба новонароджених. Геморагічна хвороба новонароджених.</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09893523" w14:textId="77777777" w:rsidR="006E787F" w:rsidRDefault="006E787F">
            <w:pPr>
              <w:adjustRightInd w:val="0"/>
              <w:spacing w:line="256" w:lineRule="auto"/>
              <w:jc w:val="center"/>
              <w:rPr>
                <w:sz w:val="24"/>
                <w:szCs w:val="24"/>
              </w:rPr>
            </w:pPr>
            <w:r>
              <w:rPr>
                <w:sz w:val="24"/>
                <w:szCs w:val="24"/>
              </w:rPr>
              <w:t>4,5</w:t>
            </w:r>
          </w:p>
        </w:tc>
      </w:tr>
      <w:tr w:rsidR="006E787F" w14:paraId="0A21B88E" w14:textId="77777777" w:rsidTr="006E787F">
        <w:trPr>
          <w:trHeight w:val="29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6DF37562" w14:textId="77777777" w:rsidR="006E787F" w:rsidRDefault="006E787F">
            <w:pPr>
              <w:adjustRightInd w:val="0"/>
              <w:spacing w:line="256" w:lineRule="auto"/>
              <w:jc w:val="center"/>
              <w:rPr>
                <w:sz w:val="24"/>
                <w:szCs w:val="24"/>
              </w:rPr>
            </w:pPr>
            <w:r>
              <w:rPr>
                <w:sz w:val="24"/>
                <w:szCs w:val="24"/>
              </w:rPr>
              <w:t>6</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2FEB3381" w14:textId="77777777" w:rsidR="006E787F" w:rsidRDefault="006E787F">
            <w:pPr>
              <w:spacing w:line="256" w:lineRule="auto"/>
              <w:ind w:left="34"/>
              <w:rPr>
                <w:szCs w:val="28"/>
              </w:rPr>
            </w:pPr>
            <w:r>
              <w:rPr>
                <w:szCs w:val="28"/>
              </w:rPr>
              <w:t>Внутрішньоутробні інфекції новонародженого (</w:t>
            </w:r>
            <w:r>
              <w:rPr>
                <w:szCs w:val="28"/>
                <w:lang w:val="en-US"/>
              </w:rPr>
              <w:t>TORCH</w:t>
            </w:r>
            <w:r>
              <w:rPr>
                <w:szCs w:val="28"/>
              </w:rPr>
              <w:t xml:space="preserve"> – інфекції). Бактеріальні інфекції у новонароджених.</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6D239BED" w14:textId="77777777" w:rsidR="006E787F" w:rsidRDefault="006E787F">
            <w:pPr>
              <w:adjustRightInd w:val="0"/>
              <w:spacing w:line="256" w:lineRule="auto"/>
              <w:jc w:val="center"/>
              <w:rPr>
                <w:sz w:val="24"/>
                <w:szCs w:val="24"/>
              </w:rPr>
            </w:pPr>
            <w:r>
              <w:rPr>
                <w:sz w:val="24"/>
                <w:szCs w:val="24"/>
              </w:rPr>
              <w:t>4,5</w:t>
            </w:r>
          </w:p>
        </w:tc>
      </w:tr>
      <w:tr w:rsidR="006E787F" w14:paraId="1262153D"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4AB1D0F7" w14:textId="77777777" w:rsidR="006E787F" w:rsidRDefault="006E787F">
            <w:pPr>
              <w:adjustRightInd w:val="0"/>
              <w:spacing w:line="256" w:lineRule="auto"/>
              <w:rPr>
                <w:sz w:val="24"/>
                <w:szCs w:val="24"/>
              </w:rPr>
            </w:pPr>
            <w:r>
              <w:rPr>
                <w:b/>
                <w:bCs/>
                <w:sz w:val="24"/>
                <w:szCs w:val="24"/>
              </w:rPr>
              <w:t xml:space="preserve">Разом </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22AA621C" w14:textId="77777777" w:rsidR="006E787F" w:rsidRDefault="006E787F">
            <w:pPr>
              <w:adjustRightInd w:val="0"/>
              <w:spacing w:line="256" w:lineRule="auto"/>
              <w:rPr>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7D827F7F" w14:textId="77777777" w:rsidR="006E787F" w:rsidRDefault="006E787F">
            <w:pPr>
              <w:adjustRightInd w:val="0"/>
              <w:spacing w:line="256" w:lineRule="auto"/>
              <w:jc w:val="center"/>
              <w:rPr>
                <w:b/>
                <w:sz w:val="24"/>
                <w:szCs w:val="24"/>
              </w:rPr>
            </w:pPr>
            <w:r>
              <w:rPr>
                <w:b/>
                <w:sz w:val="24"/>
                <w:szCs w:val="24"/>
              </w:rPr>
              <w:t>27</w:t>
            </w:r>
          </w:p>
        </w:tc>
      </w:tr>
      <w:tr w:rsidR="006E787F" w14:paraId="34ACC970" w14:textId="77777777" w:rsidTr="006E787F">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7D5806D" w14:textId="77777777" w:rsidR="006E787F" w:rsidRDefault="006E787F">
            <w:pPr>
              <w:adjustRightInd w:val="0"/>
              <w:spacing w:line="256" w:lineRule="auto"/>
              <w:jc w:val="center"/>
              <w:rPr>
                <w:sz w:val="24"/>
                <w:szCs w:val="24"/>
              </w:rPr>
            </w:pPr>
            <w:r>
              <w:rPr>
                <w:b/>
                <w:bCs/>
                <w:sz w:val="24"/>
                <w:szCs w:val="24"/>
              </w:rPr>
              <w:t>Темисамостійних робіт (18 год.)</w:t>
            </w:r>
          </w:p>
        </w:tc>
      </w:tr>
      <w:tr w:rsidR="006E787F" w14:paraId="3DE9862D"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63B8A07B" w14:textId="77777777" w:rsidR="006E787F" w:rsidRDefault="006E787F">
            <w:pPr>
              <w:adjustRightInd w:val="0"/>
              <w:spacing w:line="256" w:lineRule="auto"/>
              <w:jc w:val="center"/>
              <w:rPr>
                <w:sz w:val="24"/>
                <w:szCs w:val="24"/>
              </w:rPr>
            </w:pPr>
            <w:r>
              <w:rPr>
                <w:sz w:val="24"/>
                <w:szCs w:val="24"/>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3CF183DF" w14:textId="77777777" w:rsidR="006E787F" w:rsidRDefault="006E787F">
            <w:pPr>
              <w:spacing w:line="256" w:lineRule="auto"/>
              <w:rPr>
                <w:bCs/>
                <w:sz w:val="24"/>
                <w:szCs w:val="24"/>
              </w:rPr>
            </w:pPr>
            <w:r>
              <w:rPr>
                <w:bCs/>
                <w:sz w:val="24"/>
                <w:szCs w:val="24"/>
              </w:rPr>
              <w:t>Анатомо-фізіологічні особливості доношених новонароджених</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185CDF26" w14:textId="77777777" w:rsidR="006E787F" w:rsidRDefault="006E787F">
            <w:pPr>
              <w:spacing w:line="256" w:lineRule="auto"/>
              <w:jc w:val="center"/>
              <w:rPr>
                <w:bCs/>
                <w:sz w:val="24"/>
                <w:szCs w:val="24"/>
              </w:rPr>
            </w:pPr>
            <w:r>
              <w:rPr>
                <w:bCs/>
                <w:sz w:val="24"/>
                <w:szCs w:val="24"/>
              </w:rPr>
              <w:t>5</w:t>
            </w:r>
          </w:p>
        </w:tc>
      </w:tr>
      <w:tr w:rsidR="006E787F" w14:paraId="568715B5"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42CD503A" w14:textId="77777777" w:rsidR="006E787F" w:rsidRDefault="006E787F">
            <w:pPr>
              <w:adjustRightInd w:val="0"/>
              <w:spacing w:line="256" w:lineRule="auto"/>
              <w:jc w:val="center"/>
              <w:rPr>
                <w:sz w:val="24"/>
                <w:szCs w:val="24"/>
              </w:rPr>
            </w:pPr>
            <w:r>
              <w:rPr>
                <w:sz w:val="24"/>
                <w:szCs w:val="24"/>
              </w:rPr>
              <w:t>2</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598B9FC7" w14:textId="77777777" w:rsidR="006E787F" w:rsidRDefault="006E787F">
            <w:pPr>
              <w:spacing w:line="256" w:lineRule="auto"/>
              <w:rPr>
                <w:bCs/>
                <w:sz w:val="24"/>
                <w:szCs w:val="24"/>
              </w:rPr>
            </w:pPr>
            <w:r>
              <w:rPr>
                <w:bCs/>
                <w:sz w:val="24"/>
                <w:szCs w:val="24"/>
              </w:rPr>
              <w:t>Синдром блювання та зригування у новонароджених</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5C7D85E9" w14:textId="77777777" w:rsidR="006E787F" w:rsidRDefault="006E787F">
            <w:pPr>
              <w:spacing w:line="256" w:lineRule="auto"/>
              <w:jc w:val="center"/>
              <w:rPr>
                <w:bCs/>
                <w:sz w:val="24"/>
                <w:szCs w:val="24"/>
              </w:rPr>
            </w:pPr>
            <w:r>
              <w:rPr>
                <w:bCs/>
                <w:sz w:val="24"/>
                <w:szCs w:val="24"/>
              </w:rPr>
              <w:t>4</w:t>
            </w:r>
          </w:p>
        </w:tc>
      </w:tr>
      <w:tr w:rsidR="006E787F" w14:paraId="3FA4430A"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1758A755" w14:textId="77777777" w:rsidR="006E787F" w:rsidRDefault="006E787F">
            <w:pPr>
              <w:adjustRightInd w:val="0"/>
              <w:spacing w:line="256" w:lineRule="auto"/>
              <w:jc w:val="center"/>
              <w:rPr>
                <w:sz w:val="24"/>
                <w:szCs w:val="24"/>
              </w:rPr>
            </w:pPr>
            <w:r>
              <w:rPr>
                <w:sz w:val="24"/>
                <w:szCs w:val="24"/>
              </w:rPr>
              <w:t>3</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3F1834E8" w14:textId="77777777" w:rsidR="006E787F" w:rsidRDefault="006E787F">
            <w:pPr>
              <w:spacing w:line="256" w:lineRule="auto"/>
              <w:rPr>
                <w:bCs/>
                <w:sz w:val="24"/>
                <w:szCs w:val="24"/>
              </w:rPr>
            </w:pPr>
            <w:r>
              <w:rPr>
                <w:bCs/>
                <w:sz w:val="24"/>
                <w:szCs w:val="24"/>
              </w:rPr>
              <w:t>Судоми новонароджених. Причини, невідкладна допомога, лікування</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1EB277A2" w14:textId="77777777" w:rsidR="006E787F" w:rsidRDefault="006E787F">
            <w:pPr>
              <w:spacing w:line="256" w:lineRule="auto"/>
              <w:jc w:val="center"/>
              <w:rPr>
                <w:bCs/>
                <w:sz w:val="24"/>
                <w:szCs w:val="24"/>
              </w:rPr>
            </w:pPr>
            <w:r>
              <w:rPr>
                <w:bCs/>
                <w:sz w:val="24"/>
                <w:szCs w:val="24"/>
              </w:rPr>
              <w:t>4</w:t>
            </w:r>
          </w:p>
        </w:tc>
      </w:tr>
      <w:tr w:rsidR="006E787F" w14:paraId="185298CE"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1BACB186" w14:textId="77777777" w:rsidR="006E787F" w:rsidRDefault="006E787F">
            <w:pPr>
              <w:adjustRightInd w:val="0"/>
              <w:spacing w:line="256" w:lineRule="auto"/>
              <w:jc w:val="center"/>
              <w:rPr>
                <w:sz w:val="24"/>
                <w:szCs w:val="24"/>
              </w:rPr>
            </w:pPr>
            <w:r>
              <w:rPr>
                <w:sz w:val="24"/>
                <w:szCs w:val="24"/>
              </w:rPr>
              <w:t>4</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4B2321D1" w14:textId="77777777" w:rsidR="006E787F" w:rsidRDefault="006E787F">
            <w:pPr>
              <w:spacing w:line="256" w:lineRule="auto"/>
              <w:rPr>
                <w:bCs/>
                <w:sz w:val="24"/>
                <w:szCs w:val="24"/>
              </w:rPr>
            </w:pPr>
            <w:r>
              <w:rPr>
                <w:bCs/>
                <w:sz w:val="24"/>
                <w:szCs w:val="24"/>
              </w:rPr>
              <w:t>Диференційна діагностика ціанозу у новонароджених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1DD53B59" w14:textId="77777777" w:rsidR="006E787F" w:rsidRDefault="006E787F">
            <w:pPr>
              <w:spacing w:line="256" w:lineRule="auto"/>
              <w:jc w:val="center"/>
              <w:rPr>
                <w:bCs/>
                <w:sz w:val="24"/>
                <w:szCs w:val="24"/>
              </w:rPr>
            </w:pPr>
            <w:r>
              <w:rPr>
                <w:bCs/>
                <w:sz w:val="24"/>
                <w:szCs w:val="24"/>
              </w:rPr>
              <w:t>4</w:t>
            </w:r>
          </w:p>
        </w:tc>
      </w:tr>
      <w:tr w:rsidR="006E787F" w14:paraId="21EB7355"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33BCD7A6" w14:textId="77777777" w:rsidR="006E787F" w:rsidRDefault="006E787F">
            <w:pPr>
              <w:adjustRightInd w:val="0"/>
              <w:spacing w:line="256" w:lineRule="auto"/>
              <w:jc w:val="center"/>
              <w:rPr>
                <w:sz w:val="24"/>
                <w:szCs w:val="24"/>
              </w:rPr>
            </w:pPr>
            <w:r>
              <w:rPr>
                <w:b/>
                <w:bCs/>
                <w:sz w:val="24"/>
                <w:szCs w:val="24"/>
              </w:rPr>
              <w:t xml:space="preserve">Разом </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6EA9D9B6" w14:textId="77777777" w:rsidR="006E787F" w:rsidRDefault="006E787F">
            <w:pPr>
              <w:adjustRightInd w:val="0"/>
              <w:spacing w:line="256" w:lineRule="auto"/>
              <w:jc w:val="both"/>
              <w:rPr>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0512163A" w14:textId="77777777" w:rsidR="006E787F" w:rsidRDefault="006E787F">
            <w:pPr>
              <w:adjustRightInd w:val="0"/>
              <w:spacing w:line="256" w:lineRule="auto"/>
              <w:jc w:val="center"/>
              <w:rPr>
                <w:sz w:val="24"/>
                <w:szCs w:val="24"/>
              </w:rPr>
            </w:pPr>
            <w:r>
              <w:rPr>
                <w:b/>
                <w:bCs/>
                <w:sz w:val="24"/>
                <w:szCs w:val="24"/>
              </w:rPr>
              <w:t>16</w:t>
            </w:r>
          </w:p>
        </w:tc>
      </w:tr>
    </w:tbl>
    <w:p w14:paraId="60B44990" w14:textId="77777777" w:rsidR="006E787F" w:rsidRDefault="006E787F" w:rsidP="006E787F"/>
    <w:p w14:paraId="7F76F04D" w14:textId="77777777" w:rsidR="006E787F" w:rsidRDefault="006E787F" w:rsidP="006E787F">
      <w:pPr>
        <w:jc w:val="center"/>
        <w:rPr>
          <w:b/>
          <w:sz w:val="24"/>
          <w:szCs w:val="24"/>
          <w:lang w:val="ru-RU"/>
        </w:rPr>
      </w:pPr>
    </w:p>
    <w:p w14:paraId="10EDB5C2" w14:textId="77777777" w:rsidR="006E787F" w:rsidRDefault="006E787F" w:rsidP="006E787F">
      <w:pPr>
        <w:jc w:val="center"/>
        <w:rPr>
          <w:b/>
          <w:sz w:val="24"/>
          <w:szCs w:val="24"/>
          <w:lang w:val="ru-RU"/>
        </w:rPr>
      </w:pPr>
    </w:p>
    <w:p w14:paraId="0A6289A7" w14:textId="77777777" w:rsidR="006E787F" w:rsidRDefault="006E787F" w:rsidP="006E787F">
      <w:pPr>
        <w:jc w:val="center"/>
        <w:rPr>
          <w:b/>
          <w:sz w:val="24"/>
          <w:szCs w:val="24"/>
          <w:lang w:val="ru-RU"/>
        </w:rPr>
      </w:pPr>
      <w:r>
        <w:rPr>
          <w:b/>
          <w:sz w:val="24"/>
          <w:szCs w:val="24"/>
          <w:lang w:val="ru-RU"/>
        </w:rPr>
        <w:t>Тематика практичних занять</w:t>
      </w:r>
    </w:p>
    <w:p w14:paraId="01478BA9" w14:textId="77777777" w:rsidR="006E787F" w:rsidRDefault="006E787F" w:rsidP="006E787F">
      <w:pPr>
        <w:ind w:firstLine="284"/>
        <w:jc w:val="both"/>
        <w:rPr>
          <w:b/>
          <w:sz w:val="24"/>
          <w:szCs w:val="24"/>
          <w:lang w:val="ru-RU"/>
        </w:rPr>
      </w:pPr>
      <w:r>
        <w:rPr>
          <w:b/>
          <w:sz w:val="24"/>
          <w:szCs w:val="24"/>
          <w:lang w:val="ru-RU"/>
        </w:rPr>
        <w:t>1.Особливостіадаптаціїпередчаснонародженихновонароджених. Організаціявиходжування та годуванняпередчаснонародженихдітей.</w:t>
      </w:r>
    </w:p>
    <w:p w14:paraId="30C58A84" w14:textId="77777777" w:rsidR="006E787F" w:rsidRDefault="006E787F" w:rsidP="006E787F">
      <w:pPr>
        <w:jc w:val="both"/>
        <w:rPr>
          <w:sz w:val="24"/>
        </w:rPr>
      </w:pPr>
      <w:r>
        <w:rPr>
          <w:sz w:val="24"/>
          <w:szCs w:val="24"/>
          <w:lang w:val="ru-RU"/>
        </w:rPr>
        <w:t>Поняття «передчаснонародженадитина», критерії.</w:t>
      </w:r>
      <w:r>
        <w:rPr>
          <w:sz w:val="24"/>
          <w:szCs w:val="24"/>
        </w:rPr>
        <w:t xml:space="preserve">Оцінка фізичного та гестаційноговікупередчасно народжених новонароджених. Шкала Баллард. </w:t>
      </w:r>
      <w:r>
        <w:rPr>
          <w:sz w:val="24"/>
        </w:rPr>
        <w:t xml:space="preserve">Затримка внутрішньоутробного розвитку плоду. Морфо-функціональні особливості передчасно народжених новонароджених. </w:t>
      </w:r>
      <w:r>
        <w:rPr>
          <w:sz w:val="24"/>
          <w:lang w:val="ru-RU"/>
        </w:rPr>
        <w:t>Особливостіадаптації</w:t>
      </w:r>
      <w:r>
        <w:rPr>
          <w:sz w:val="24"/>
        </w:rPr>
        <w:t>передчасно народжених новонароджених.  Оцінка ризиків та запобігання патологічних станів у передчасно народжених. Особливості вигодовування передчасно народжених новонароджених. Принципи диспансерного нагляду за передчасно народженими новонародженими та  новонародженими з ЗВУР. Вакцинація та критерії виписки передчасно народжених новонароджених.</w:t>
      </w:r>
    </w:p>
    <w:p w14:paraId="255FC5AB" w14:textId="77777777" w:rsidR="006E787F" w:rsidRDefault="006E787F" w:rsidP="006E787F">
      <w:pPr>
        <w:jc w:val="both"/>
        <w:rPr>
          <w:b/>
          <w:sz w:val="24"/>
          <w:szCs w:val="24"/>
        </w:rPr>
      </w:pPr>
      <w:r>
        <w:rPr>
          <w:b/>
          <w:sz w:val="24"/>
          <w:szCs w:val="24"/>
        </w:rPr>
        <w:t xml:space="preserve">    2. Асфіксія новонароджених.</w:t>
      </w:r>
    </w:p>
    <w:p w14:paraId="662EFCAF" w14:textId="77777777" w:rsidR="006E787F" w:rsidRDefault="006E787F" w:rsidP="006E787F">
      <w:pPr>
        <w:jc w:val="both"/>
        <w:rPr>
          <w:sz w:val="24"/>
          <w:szCs w:val="24"/>
          <w:lang w:val="ru-RU"/>
        </w:rPr>
      </w:pPr>
      <w:r>
        <w:rPr>
          <w:sz w:val="24"/>
          <w:szCs w:val="24"/>
          <w:lang w:val="ru-RU"/>
        </w:rPr>
        <w:t xml:space="preserve">    Причини та механізмрозвиткуасфіксіїновонародженого. Апґар та кислотно-лужний стан в діагностиціасфіксіїновонародженого. Реанімаціяновонароджених в пологовійзалі. Відпрацюванняосновнихетапівреанімації на фантомах. </w:t>
      </w:r>
    </w:p>
    <w:p w14:paraId="33A0B9AD" w14:textId="77777777" w:rsidR="006E787F" w:rsidRDefault="006E787F" w:rsidP="006E787F">
      <w:pPr>
        <w:jc w:val="both"/>
        <w:rPr>
          <w:sz w:val="24"/>
          <w:szCs w:val="24"/>
          <w:lang w:val="ru-RU"/>
        </w:rPr>
      </w:pPr>
      <w:r>
        <w:rPr>
          <w:sz w:val="24"/>
          <w:szCs w:val="24"/>
          <w:lang w:val="ru-RU"/>
        </w:rPr>
        <w:t>Ускладнення при асфіксіїновонародженого з боку ЦНС, серцево-судинної та дихальної систем, нирок та наднирників, шлунково-кишкового тракту. Ультразвуковедослідженнявнутрішніхорганів, нейросонографія з допплерографієюмагістральнихсудин головного мозку, ЯМРТ в обстеженніновонароджених, які перенесли асфіксію. Принципипрофілактики та диспансерного нагляду за дітьми, які перенесли перинатальнуасфіксію.</w:t>
      </w:r>
    </w:p>
    <w:p w14:paraId="37FFF9D0" w14:textId="77777777" w:rsidR="006E787F" w:rsidRDefault="006E787F" w:rsidP="006E787F">
      <w:pPr>
        <w:jc w:val="both"/>
        <w:rPr>
          <w:b/>
          <w:sz w:val="24"/>
          <w:szCs w:val="24"/>
        </w:rPr>
      </w:pPr>
      <w:r>
        <w:rPr>
          <w:b/>
          <w:sz w:val="24"/>
          <w:shd w:val="clear" w:color="auto" w:fill="FFFFFF"/>
        </w:rPr>
        <w:t xml:space="preserve">3. </w:t>
      </w:r>
      <w:r>
        <w:rPr>
          <w:b/>
          <w:sz w:val="24"/>
          <w:szCs w:val="24"/>
        </w:rPr>
        <w:t>Пологова травма новонароджених.</w:t>
      </w:r>
      <w:r>
        <w:rPr>
          <w:sz w:val="24"/>
          <w:szCs w:val="24"/>
        </w:rPr>
        <w:t xml:space="preserve"> Диференціальний діагноз пологової пухлини та кефалогематоми. Пологова травма спинного мозку та плечового сплетення. Парези та паралічиДюшена-Ерба, Дежерін-Клюмпке. Диференціальна діагностика внутришньочерепних крововиливів гіпоксичного та травматичного ґенезу у новонароджених. Нейросонографія. Лікування внутришньочерепних крововиливів.</w:t>
      </w:r>
    </w:p>
    <w:p w14:paraId="721F83D7" w14:textId="77777777" w:rsidR="006E787F" w:rsidRDefault="006E787F" w:rsidP="006E787F">
      <w:pPr>
        <w:ind w:firstLine="284"/>
        <w:jc w:val="both"/>
        <w:rPr>
          <w:b/>
          <w:sz w:val="24"/>
          <w:szCs w:val="24"/>
        </w:rPr>
      </w:pPr>
      <w:r>
        <w:rPr>
          <w:b/>
          <w:sz w:val="24"/>
          <w:szCs w:val="24"/>
        </w:rPr>
        <w:t>4. Хвороби органів дихання у новонароджених.</w:t>
      </w:r>
    </w:p>
    <w:p w14:paraId="3E11C2CC" w14:textId="77777777" w:rsidR="006E787F" w:rsidRDefault="006E787F" w:rsidP="006E787F">
      <w:pPr>
        <w:jc w:val="both"/>
        <w:rPr>
          <w:sz w:val="24"/>
          <w:szCs w:val="24"/>
        </w:rPr>
      </w:pPr>
      <w:r>
        <w:rPr>
          <w:sz w:val="24"/>
          <w:szCs w:val="24"/>
        </w:rPr>
        <w:t>Сурфактантна система легенів. Механізм розвитку хвороби гіалінових мембран. Оцінка ступеня тяжкості дихальної недостатності при синдромі дихальних розладів за допомогою шкал Сильверману та Довнеса.</w:t>
      </w:r>
      <w:r>
        <w:rPr>
          <w:sz w:val="24"/>
          <w:szCs w:val="24"/>
          <w:lang w:val="ru-RU"/>
        </w:rPr>
        <w:t xml:space="preserve"> Р</w:t>
      </w:r>
      <w:r>
        <w:rPr>
          <w:sz w:val="24"/>
          <w:szCs w:val="24"/>
        </w:rPr>
        <w:t xml:space="preserve">ентгенологічні ознаки СДР. Диференційна діагностика СДР з захворюваннями, що мають клініку СДР. Принципи лікування СДР у новонароджених. Респіраторна підтримка. Сурфактант-замісна терапія.  Пневмонії у новонароджених. </w:t>
      </w:r>
    </w:p>
    <w:p w14:paraId="4A6AD0F8" w14:textId="77777777" w:rsidR="006E787F" w:rsidRDefault="006E787F" w:rsidP="006E787F">
      <w:pPr>
        <w:ind w:firstLine="284"/>
        <w:jc w:val="both"/>
        <w:rPr>
          <w:b/>
          <w:sz w:val="24"/>
          <w:szCs w:val="24"/>
        </w:rPr>
      </w:pPr>
      <w:r>
        <w:rPr>
          <w:b/>
          <w:sz w:val="24"/>
          <w:szCs w:val="24"/>
        </w:rPr>
        <w:t>5. Гемолітична хвороба новонароджених. Геморагічна хвороба новонароджених.</w:t>
      </w:r>
    </w:p>
    <w:p w14:paraId="7EDF9128" w14:textId="77777777" w:rsidR="006E787F" w:rsidRDefault="006E787F" w:rsidP="006E787F">
      <w:pPr>
        <w:jc w:val="both"/>
        <w:rPr>
          <w:sz w:val="24"/>
          <w:szCs w:val="24"/>
        </w:rPr>
      </w:pPr>
      <w:r>
        <w:rPr>
          <w:sz w:val="24"/>
          <w:szCs w:val="24"/>
        </w:rPr>
        <w:t xml:space="preserve">Фізіологічна жовтяниця. Гіпербілірунемія у передчасно народжених дітей. Диференційна діагностика жовтяниць у новонароджених. Гемолітична хвороба новонароджених (ГХН). </w:t>
      </w:r>
      <w:r>
        <w:rPr>
          <w:sz w:val="24"/>
          <w:szCs w:val="24"/>
        </w:rPr>
        <w:lastRenderedPageBreak/>
        <w:t>Стадії перебігу білірубіновоїенцефалопатії. Методи антенатальної діагностики та профілактики гемолітичної хвороби плода. Механізмдіїфототерапії. Проведеннязамінногопереливаннякрові.</w:t>
      </w:r>
    </w:p>
    <w:p w14:paraId="61D0AE48" w14:textId="77777777" w:rsidR="006E787F" w:rsidRDefault="006E787F" w:rsidP="006E787F">
      <w:pPr>
        <w:ind w:firstLine="284"/>
        <w:jc w:val="both"/>
        <w:rPr>
          <w:sz w:val="24"/>
          <w:szCs w:val="24"/>
        </w:rPr>
      </w:pPr>
      <w:r>
        <w:rPr>
          <w:sz w:val="24"/>
        </w:rPr>
        <w:t xml:space="preserve">Особливості системи гемостазу у новонароджених. Причини, патогенез , клінічні варіанти </w:t>
      </w:r>
      <w:r>
        <w:rPr>
          <w:sz w:val="24"/>
          <w:shd w:val="clear" w:color="auto" w:fill="FFFFFF"/>
        </w:rPr>
        <w:t>геморагічної хвороби новонароджених. Діагностика, д</w:t>
      </w:r>
      <w:r>
        <w:rPr>
          <w:sz w:val="24"/>
          <w:szCs w:val="24"/>
        </w:rPr>
        <w:t>иференційна діагностика геморагічної хвороби та синдрому «проковтнутої» крові. Профілактика геморагічної хвороби новонароджених.Надання невідкладної допомоги при геморагічному синдромі та кровотечі. Лікування геморагічної хвороби новонароджених.</w:t>
      </w:r>
    </w:p>
    <w:p w14:paraId="1DBAD8A6" w14:textId="77777777" w:rsidR="006E787F" w:rsidRDefault="006E787F" w:rsidP="006E787F">
      <w:pPr>
        <w:ind w:firstLine="284"/>
        <w:jc w:val="both"/>
        <w:rPr>
          <w:b/>
          <w:sz w:val="24"/>
          <w:szCs w:val="24"/>
        </w:rPr>
      </w:pPr>
      <w:r>
        <w:rPr>
          <w:b/>
          <w:sz w:val="24"/>
          <w:szCs w:val="24"/>
        </w:rPr>
        <w:t>6. Внутрішньоутробні інфекції новонароджених (</w:t>
      </w:r>
      <w:r>
        <w:rPr>
          <w:b/>
          <w:sz w:val="24"/>
          <w:szCs w:val="24"/>
          <w:lang w:val="ru-RU"/>
        </w:rPr>
        <w:t>TORCH</w:t>
      </w:r>
      <w:r>
        <w:rPr>
          <w:b/>
          <w:sz w:val="24"/>
          <w:szCs w:val="24"/>
        </w:rPr>
        <w:t>-інфекції). Бактеріальні інфекції новонароджених.</w:t>
      </w:r>
    </w:p>
    <w:p w14:paraId="24161FA3" w14:textId="77777777" w:rsidR="006E787F" w:rsidRDefault="006E787F" w:rsidP="006E787F">
      <w:pPr>
        <w:jc w:val="both"/>
        <w:rPr>
          <w:sz w:val="24"/>
          <w:szCs w:val="24"/>
        </w:rPr>
      </w:pPr>
      <w:r>
        <w:rPr>
          <w:sz w:val="24"/>
          <w:szCs w:val="24"/>
        </w:rPr>
        <w:t xml:space="preserve">Поняття ембріо- та фетопатії у новонароджених.Ознакиматеринсько-плодової інфекції. Клінічні варіанти </w:t>
      </w:r>
      <w:r>
        <w:rPr>
          <w:sz w:val="24"/>
          <w:szCs w:val="24"/>
          <w:lang w:val="en-US"/>
        </w:rPr>
        <w:t>TORCH</w:t>
      </w:r>
      <w:r>
        <w:rPr>
          <w:sz w:val="24"/>
          <w:szCs w:val="24"/>
        </w:rPr>
        <w:t>-інфекції в перинатальний період. Сучасні методи діагностики  внутрішньоутробних інфекцій в перінатальному періоді. Серологічна діагностика. Принципи терапії новонароджених з внутрішньоутробною інфекцією в перинатальний період.</w:t>
      </w:r>
    </w:p>
    <w:p w14:paraId="7FC8870E" w14:textId="77777777" w:rsidR="006E787F" w:rsidRDefault="006E787F" w:rsidP="006E787F">
      <w:pPr>
        <w:jc w:val="both"/>
        <w:rPr>
          <w:sz w:val="24"/>
          <w:szCs w:val="24"/>
        </w:rPr>
      </w:pPr>
      <w:r>
        <w:rPr>
          <w:sz w:val="24"/>
          <w:szCs w:val="24"/>
        </w:rPr>
        <w:t>Стафілодермії. Стрептодермії. Неінфекційні   та інфекційні    захворювання      пупкового      остатку     та     пупкової     ранки новонародженого.  Принципи надання невідкладної допомоги при iнфекцiйно-токсичному шоці. «Неонатальний сепсис». Принципи лікування та вибір оптимальної антибіотикотерапії.</w:t>
      </w:r>
    </w:p>
    <w:p w14:paraId="4AF211EE" w14:textId="77777777" w:rsidR="006E787F" w:rsidRDefault="006E787F" w:rsidP="006E787F">
      <w:pPr>
        <w:pStyle w:val="2"/>
        <w:shd w:val="clear" w:color="auto" w:fill="auto"/>
        <w:tabs>
          <w:tab w:val="left" w:pos="851"/>
          <w:tab w:val="left" w:pos="993"/>
        </w:tabs>
        <w:spacing w:line="298" w:lineRule="exact"/>
        <w:ind w:firstLine="567"/>
        <w:rPr>
          <w:b/>
          <w:color w:val="000000"/>
          <w:sz w:val="24"/>
          <w:szCs w:val="24"/>
          <w:lang w:val="uk-UA" w:eastAsia="uk-UA" w:bidi="uk-UA"/>
        </w:rPr>
      </w:pPr>
    </w:p>
    <w:p w14:paraId="43A6BC64" w14:textId="77777777" w:rsidR="006E787F" w:rsidRDefault="006E787F" w:rsidP="006E787F">
      <w:pPr>
        <w:pStyle w:val="2"/>
        <w:shd w:val="clear" w:color="auto" w:fill="auto"/>
        <w:tabs>
          <w:tab w:val="left" w:pos="851"/>
          <w:tab w:val="left" w:pos="993"/>
        </w:tabs>
        <w:spacing w:line="298" w:lineRule="exact"/>
        <w:ind w:firstLine="567"/>
        <w:rPr>
          <w:b/>
          <w:color w:val="000000"/>
          <w:sz w:val="24"/>
          <w:szCs w:val="24"/>
          <w:lang w:val="uk-UA" w:eastAsia="uk-UA" w:bidi="uk-UA"/>
        </w:rPr>
      </w:pPr>
    </w:p>
    <w:p w14:paraId="6E961580" w14:textId="77777777" w:rsidR="006E787F" w:rsidRDefault="006E787F" w:rsidP="006E787F">
      <w:pPr>
        <w:spacing w:line="240" w:lineRule="exact"/>
        <w:jc w:val="center"/>
        <w:rPr>
          <w:sz w:val="24"/>
          <w:szCs w:val="24"/>
        </w:rPr>
      </w:pPr>
      <w:r>
        <w:rPr>
          <w:b/>
          <w:sz w:val="24"/>
          <w:szCs w:val="24"/>
        </w:rPr>
        <w:t xml:space="preserve">Політика </w:t>
      </w:r>
      <w:r>
        <w:rPr>
          <w:b/>
          <w:color w:val="000000"/>
          <w:sz w:val="24"/>
          <w:szCs w:val="24"/>
          <w:lang w:bidi="uk-UA"/>
        </w:rPr>
        <w:t>та цінності дисципліни.</w:t>
      </w:r>
    </w:p>
    <w:p w14:paraId="0EC3D327" w14:textId="77777777" w:rsidR="006E787F" w:rsidRDefault="006E787F" w:rsidP="006E787F">
      <w:pPr>
        <w:spacing w:line="276" w:lineRule="auto"/>
        <w:jc w:val="both"/>
        <w:rPr>
          <w:sz w:val="24"/>
          <w:szCs w:val="24"/>
        </w:rPr>
      </w:pPr>
      <w:r>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09883831" w14:textId="77777777" w:rsidR="006E787F" w:rsidRDefault="006E787F" w:rsidP="006E787F">
      <w:pPr>
        <w:pStyle w:val="Iauiue"/>
        <w:spacing w:line="276" w:lineRule="auto"/>
        <w:ind w:firstLine="708"/>
        <w:jc w:val="both"/>
        <w:rPr>
          <w:sz w:val="24"/>
          <w:szCs w:val="24"/>
        </w:rPr>
      </w:pPr>
      <w:r>
        <w:rPr>
          <w:sz w:val="24"/>
          <w:szCs w:val="24"/>
          <w:lang w:val="ru-RU"/>
        </w:rPr>
        <w:t>Студенти</w:t>
      </w:r>
      <w:r>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заняття.Не допускаються запізнення студентів на практичні заняття. </w:t>
      </w:r>
    </w:p>
    <w:p w14:paraId="49E06C0B" w14:textId="77777777" w:rsidR="006E787F" w:rsidRDefault="006E787F" w:rsidP="006E787F">
      <w:pPr>
        <w:pStyle w:val="Iauiue"/>
        <w:ind w:firstLine="708"/>
        <w:jc w:val="both"/>
        <w:rPr>
          <w:sz w:val="24"/>
          <w:szCs w:val="24"/>
        </w:rPr>
      </w:pPr>
      <w:r>
        <w:rPr>
          <w:sz w:val="24"/>
          <w:szCs w:val="24"/>
        </w:rPr>
        <w:t>Відвідування новонароджених під час курації в перинатальних центрах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419DBD55" w14:textId="77777777" w:rsidR="006E787F" w:rsidRDefault="006E787F" w:rsidP="006E787F">
      <w:pPr>
        <w:ind w:firstLine="709"/>
        <w:jc w:val="both"/>
        <w:rPr>
          <w:sz w:val="24"/>
          <w:szCs w:val="24"/>
        </w:rPr>
      </w:pPr>
      <w:r>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5B754FD3" w14:textId="77777777" w:rsidR="006E787F" w:rsidRDefault="006E787F" w:rsidP="006E787F">
      <w:pPr>
        <w:ind w:firstLine="709"/>
        <w:jc w:val="both"/>
        <w:rPr>
          <w:sz w:val="24"/>
          <w:szCs w:val="24"/>
        </w:rPr>
      </w:pPr>
      <w:r>
        <w:rPr>
          <w:sz w:val="24"/>
          <w:szCs w:val="24"/>
        </w:rPr>
        <w:t>Заохочується участь студентів у проведенні наукових досліджень та конференціяхза даною тематикою.</w:t>
      </w:r>
    </w:p>
    <w:p w14:paraId="3E844BB6" w14:textId="77777777" w:rsidR="006E787F" w:rsidRDefault="006E787F" w:rsidP="006E787F">
      <w:pPr>
        <w:ind w:firstLine="709"/>
        <w:jc w:val="both"/>
        <w:rPr>
          <w:sz w:val="24"/>
          <w:szCs w:val="24"/>
        </w:rPr>
      </w:pPr>
      <w:r>
        <w:rPr>
          <w:sz w:val="24"/>
          <w:szCs w:val="24"/>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w:t>
      </w:r>
      <w:r>
        <w:rPr>
          <w:sz w:val="24"/>
          <w:szCs w:val="24"/>
        </w:rPr>
        <w:lastRenderedPageBreak/>
        <w:t>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74595AD5" w14:textId="77777777" w:rsidR="006E787F" w:rsidRDefault="006E787F" w:rsidP="006E787F">
      <w:pPr>
        <w:ind w:firstLine="709"/>
        <w:jc w:val="both"/>
        <w:rPr>
          <w:sz w:val="24"/>
          <w:szCs w:val="24"/>
        </w:rPr>
      </w:pPr>
      <w:r>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22FE95CA" w14:textId="77777777" w:rsidR="006E787F" w:rsidRDefault="006E787F" w:rsidP="006E787F">
      <w:pPr>
        <w:ind w:firstLine="709"/>
        <w:jc w:val="both"/>
        <w:rPr>
          <w:sz w:val="24"/>
          <w:szCs w:val="24"/>
        </w:rPr>
      </w:pPr>
    </w:p>
    <w:p w14:paraId="1BC53C54" w14:textId="77777777" w:rsidR="006E787F" w:rsidRDefault="006E787F" w:rsidP="006E787F">
      <w:pPr>
        <w:widowControl/>
        <w:suppressAutoHyphens/>
        <w:autoSpaceDE/>
        <w:snapToGrid w:val="0"/>
        <w:spacing w:line="276" w:lineRule="auto"/>
        <w:jc w:val="both"/>
        <w:rPr>
          <w:rFonts w:eastAsia="Times New Roman"/>
          <w:sz w:val="24"/>
          <w:szCs w:val="24"/>
          <w:lang w:eastAsia="ar-SA"/>
        </w:rPr>
      </w:pPr>
      <w:r>
        <w:rPr>
          <w:b/>
          <w:sz w:val="24"/>
          <w:szCs w:val="24"/>
        </w:rPr>
        <w:t>Порядок інформування про зміни у силабусі</w:t>
      </w:r>
      <w:r>
        <w:rPr>
          <w:sz w:val="24"/>
          <w:szCs w:val="24"/>
        </w:rPr>
        <w:t xml:space="preserve">: необхідні зміни усилабусізатверджуються на </w:t>
      </w:r>
      <w:r>
        <w:rPr>
          <w:rFonts w:eastAsia="Times New Roman"/>
          <w:sz w:val="24"/>
          <w:szCs w:val="24"/>
          <w:lang w:eastAsia="ar-SA"/>
        </w:rPr>
        <w:t>методичній комісії ХНМУ з проблем професійної підготовки педіатричного профілю та оприлюднюються на сайті ХНМУ, сайті кафедри педіатрії №1 та неонатології ХНМУ.</w:t>
      </w:r>
    </w:p>
    <w:p w14:paraId="78A8231A" w14:textId="77777777" w:rsidR="006E787F" w:rsidRDefault="006E787F" w:rsidP="006E787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Політика оцінювання</w:t>
      </w:r>
    </w:p>
    <w:p w14:paraId="65578C50" w14:textId="77777777" w:rsidR="006E787F" w:rsidRDefault="006E787F" w:rsidP="006E787F">
      <w:pPr>
        <w:spacing w:line="276" w:lineRule="auto"/>
        <w:ind w:firstLine="567"/>
        <w:jc w:val="both"/>
        <w:rPr>
          <w:bCs/>
          <w:iCs/>
          <w:sz w:val="24"/>
          <w:szCs w:val="24"/>
        </w:rPr>
      </w:pPr>
      <w:r>
        <w:rPr>
          <w:bCs/>
          <w:iCs/>
          <w:sz w:val="24"/>
          <w:szCs w:val="24"/>
        </w:rPr>
        <w:t>Для отримання заліку з курсу Неонатологія необхідним є відвідування усіх практичних занять, також мати необхідний  рівень знань  за темами занять, вміння роз’язувати питання з ліцензійного іспиту КРОК – 2 з курсу «Неонатологія». Кількість отриманих студентом балів за курс залежить від  рівня  знань, ступеню оволодіння практичними навичками.</w:t>
      </w:r>
    </w:p>
    <w:p w14:paraId="6AAEBA3E" w14:textId="77777777" w:rsidR="006E787F" w:rsidRDefault="006E787F" w:rsidP="006E787F">
      <w:pPr>
        <w:spacing w:line="276" w:lineRule="auto"/>
        <w:ind w:firstLine="284"/>
        <w:jc w:val="both"/>
        <w:rPr>
          <w:sz w:val="24"/>
          <w:szCs w:val="24"/>
        </w:rPr>
      </w:pPr>
      <w:r>
        <w:rPr>
          <w:sz w:val="24"/>
          <w:szCs w:val="24"/>
        </w:rPr>
        <w:t xml:space="preserve">      Під час оцінювання засвоєння кожної навчальної теми з дисципліни студенту виставляється оцінка за традиційною  4-бальною системою: «відмінно», «добре», «задовільно» та «незадовільно».</w:t>
      </w:r>
    </w:p>
    <w:p w14:paraId="4C2BCCEA" w14:textId="77777777" w:rsidR="006E787F" w:rsidRDefault="006E787F" w:rsidP="006E787F">
      <w:pPr>
        <w:spacing w:line="276" w:lineRule="auto"/>
        <w:ind w:firstLine="284"/>
        <w:jc w:val="both"/>
        <w:rPr>
          <w:sz w:val="24"/>
          <w:szCs w:val="24"/>
        </w:rPr>
      </w:pPr>
      <w:r>
        <w:rPr>
          <w:sz w:val="24"/>
          <w:szCs w:val="24"/>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1300 – 1700, по суботах згідно до «Положення про порядок відпрацювання студентами навчальних занять» від 07.12.2015 № 415.</w:t>
      </w:r>
    </w:p>
    <w:p w14:paraId="47611888" w14:textId="77777777" w:rsidR="006E787F" w:rsidRDefault="006E787F" w:rsidP="006E787F">
      <w:pPr>
        <w:spacing w:line="276" w:lineRule="auto"/>
        <w:ind w:firstLine="284"/>
        <w:jc w:val="both"/>
        <w:rPr>
          <w:sz w:val="24"/>
          <w:szCs w:val="24"/>
        </w:rPr>
      </w:pPr>
    </w:p>
    <w:p w14:paraId="72F6E5FB" w14:textId="77777777" w:rsidR="006E787F" w:rsidRDefault="006E787F" w:rsidP="006E787F">
      <w:pPr>
        <w:spacing w:line="276" w:lineRule="auto"/>
        <w:ind w:firstLine="284"/>
        <w:jc w:val="both"/>
        <w:rPr>
          <w:sz w:val="24"/>
          <w:szCs w:val="24"/>
        </w:rPr>
      </w:pPr>
      <w:r>
        <w:rPr>
          <w:sz w:val="24"/>
          <w:szCs w:val="24"/>
        </w:rPr>
        <w:tab/>
        <w:t>Підсумковий бал за поточну навчальну діяльність 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w:t>
      </w:r>
    </w:p>
    <w:p w14:paraId="04E1C074" w14:textId="77777777" w:rsidR="006E787F" w:rsidRDefault="006E787F" w:rsidP="006E787F">
      <w:pPr>
        <w:widowControl/>
        <w:suppressAutoHyphens/>
        <w:autoSpaceDE/>
        <w:ind w:right="-425"/>
        <w:jc w:val="right"/>
        <w:rPr>
          <w:rFonts w:eastAsia="Times New Roman"/>
          <w:lang w:val="ru-RU" w:eastAsia="ar-SA"/>
        </w:rPr>
      </w:pPr>
      <w:r>
        <w:rPr>
          <w:rFonts w:eastAsia="Times New Roman"/>
          <w:lang w:eastAsia="ar-SA"/>
        </w:rPr>
        <w:t>Таблиця 1</w:t>
      </w:r>
    </w:p>
    <w:p w14:paraId="63A0D5C4" w14:textId="77777777" w:rsidR="006E787F" w:rsidRDefault="006E787F" w:rsidP="006E787F">
      <w:pPr>
        <w:widowControl/>
        <w:suppressAutoHyphens/>
        <w:autoSpaceDE/>
        <w:ind w:right="-425"/>
        <w:jc w:val="right"/>
        <w:rPr>
          <w:rFonts w:eastAsia="Times New Roman"/>
          <w:lang w:val="ru-RU" w:eastAsia="ar-SA"/>
        </w:rPr>
      </w:pPr>
    </w:p>
    <w:p w14:paraId="2C359FD0" w14:textId="77777777" w:rsidR="006E787F" w:rsidRDefault="006E787F" w:rsidP="006E787F">
      <w:pPr>
        <w:widowControl/>
        <w:suppressAutoHyphens/>
        <w:autoSpaceDE/>
        <w:ind w:right="-425"/>
        <w:jc w:val="center"/>
        <w:rPr>
          <w:rFonts w:eastAsia="Times New Roman"/>
          <w:b/>
          <w:lang w:eastAsia="ar-SA"/>
        </w:rPr>
      </w:pPr>
      <w:r>
        <w:rPr>
          <w:rFonts w:eastAsia="Times New Roman"/>
          <w:b/>
          <w:lang w:eastAsia="ar-SA"/>
        </w:rPr>
        <w:t xml:space="preserve">Перерахунок середньої оцінки за поточну діяльність у багатобальну шкалу </w:t>
      </w:r>
    </w:p>
    <w:p w14:paraId="2040BFB6" w14:textId="77777777" w:rsidR="006E787F" w:rsidRDefault="006E787F" w:rsidP="006E787F">
      <w:pPr>
        <w:widowControl/>
        <w:suppressAutoHyphens/>
        <w:autoSpaceDE/>
        <w:ind w:right="-425"/>
        <w:jc w:val="center"/>
        <w:rPr>
          <w:rFonts w:eastAsia="Times New Roman"/>
          <w:b/>
          <w:lang w:eastAsia="ar-SA"/>
        </w:rPr>
      </w:pPr>
      <w:r>
        <w:rPr>
          <w:rFonts w:eastAsia="Times New Roman"/>
          <w:b/>
          <w:lang w:eastAsia="ar-SA"/>
        </w:rPr>
        <w:lastRenderedPageBreak/>
        <w:t>(для дисциплін, що завершуються д/з або іспитом)</w:t>
      </w:r>
    </w:p>
    <w:p w14:paraId="6F077817" w14:textId="77777777" w:rsidR="006E787F" w:rsidRDefault="006E787F" w:rsidP="006E787F">
      <w:pPr>
        <w:widowControl/>
        <w:suppressAutoHyphens/>
        <w:autoSpaceDE/>
        <w:ind w:right="-425"/>
        <w:jc w:val="center"/>
        <w:rPr>
          <w:rFonts w:eastAsia="Times New Roman"/>
          <w:b/>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6E787F" w14:paraId="3321C304" w14:textId="77777777" w:rsidTr="006E787F">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0C96F56E"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52462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200-бальна шкала</w:t>
            </w:r>
          </w:p>
        </w:tc>
        <w:tc>
          <w:tcPr>
            <w:tcW w:w="281" w:type="dxa"/>
            <w:vMerge w:val="restart"/>
            <w:tcBorders>
              <w:top w:val="nil"/>
              <w:left w:val="single" w:sz="4" w:space="0" w:color="000000"/>
              <w:bottom w:val="nil"/>
              <w:right w:val="single" w:sz="4" w:space="0" w:color="000000"/>
            </w:tcBorders>
          </w:tcPr>
          <w:p w14:paraId="6D5AA4DA" w14:textId="77777777" w:rsidR="006E787F" w:rsidRDefault="006E787F">
            <w:pPr>
              <w:widowControl/>
              <w:autoSpaceDE/>
              <w:snapToGrid w:val="0"/>
              <w:spacing w:line="256" w:lineRule="auto"/>
              <w:jc w:val="center"/>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hideMark/>
          </w:tcPr>
          <w:p w14:paraId="4973391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14:paraId="646288A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200-бальна шкала</w:t>
            </w:r>
          </w:p>
        </w:tc>
      </w:tr>
      <w:tr w:rsidR="006E787F" w14:paraId="7C54635E"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1434174"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32C02D"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120</w:t>
            </w:r>
          </w:p>
        </w:tc>
        <w:tc>
          <w:tcPr>
            <w:tcW w:w="281" w:type="dxa"/>
            <w:vMerge/>
            <w:tcBorders>
              <w:top w:val="nil"/>
              <w:left w:val="single" w:sz="4" w:space="0" w:color="000000"/>
              <w:bottom w:val="nil"/>
              <w:right w:val="single" w:sz="4" w:space="0" w:color="000000"/>
            </w:tcBorders>
            <w:vAlign w:val="center"/>
            <w:hideMark/>
          </w:tcPr>
          <w:p w14:paraId="420371AA"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2C4F37"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E7BD42"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94</w:t>
            </w:r>
          </w:p>
        </w:tc>
      </w:tr>
      <w:tr w:rsidR="006E787F" w14:paraId="3C755B8D"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C74F78C"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498D0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119</w:t>
            </w:r>
          </w:p>
        </w:tc>
        <w:tc>
          <w:tcPr>
            <w:tcW w:w="281" w:type="dxa"/>
            <w:vMerge/>
            <w:tcBorders>
              <w:top w:val="nil"/>
              <w:left w:val="single" w:sz="4" w:space="0" w:color="000000"/>
              <w:bottom w:val="nil"/>
              <w:right w:val="single" w:sz="4" w:space="0" w:color="000000"/>
            </w:tcBorders>
            <w:vAlign w:val="center"/>
            <w:hideMark/>
          </w:tcPr>
          <w:p w14:paraId="26B31C5B"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53A35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AE9AC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93</w:t>
            </w:r>
          </w:p>
        </w:tc>
      </w:tr>
      <w:tr w:rsidR="006E787F" w14:paraId="07046889"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D46091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D77B2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118</w:t>
            </w:r>
          </w:p>
        </w:tc>
        <w:tc>
          <w:tcPr>
            <w:tcW w:w="281" w:type="dxa"/>
            <w:vMerge/>
            <w:tcBorders>
              <w:top w:val="nil"/>
              <w:left w:val="single" w:sz="4" w:space="0" w:color="000000"/>
              <w:bottom w:val="nil"/>
              <w:right w:val="single" w:sz="4" w:space="0" w:color="000000"/>
            </w:tcBorders>
            <w:vAlign w:val="center"/>
            <w:hideMark/>
          </w:tcPr>
          <w:p w14:paraId="1F9CE2EF"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BABB2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AA86D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92</w:t>
            </w:r>
          </w:p>
        </w:tc>
      </w:tr>
      <w:tr w:rsidR="006E787F" w14:paraId="04A68551"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F2B15AD"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EB79BF"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117</w:t>
            </w:r>
          </w:p>
        </w:tc>
        <w:tc>
          <w:tcPr>
            <w:tcW w:w="281" w:type="dxa"/>
            <w:vMerge/>
            <w:tcBorders>
              <w:top w:val="nil"/>
              <w:left w:val="single" w:sz="4" w:space="0" w:color="000000"/>
              <w:bottom w:val="nil"/>
              <w:right w:val="single" w:sz="4" w:space="0" w:color="000000"/>
            </w:tcBorders>
            <w:vAlign w:val="center"/>
            <w:hideMark/>
          </w:tcPr>
          <w:p w14:paraId="5EAA5D71"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CF95B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AF42E7"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91</w:t>
            </w:r>
          </w:p>
        </w:tc>
      </w:tr>
      <w:tr w:rsidR="006E787F" w14:paraId="48E4A916"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3552F6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080DA7"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116</w:t>
            </w:r>
          </w:p>
        </w:tc>
        <w:tc>
          <w:tcPr>
            <w:tcW w:w="281" w:type="dxa"/>
            <w:vMerge/>
            <w:tcBorders>
              <w:top w:val="nil"/>
              <w:left w:val="single" w:sz="4" w:space="0" w:color="000000"/>
              <w:bottom w:val="nil"/>
              <w:right w:val="single" w:sz="4" w:space="0" w:color="000000"/>
            </w:tcBorders>
            <w:vAlign w:val="center"/>
            <w:hideMark/>
          </w:tcPr>
          <w:p w14:paraId="2E00C951"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F37E664"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8E6C7C"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90</w:t>
            </w:r>
          </w:p>
        </w:tc>
      </w:tr>
      <w:tr w:rsidR="006E787F" w14:paraId="36FD24B5"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7379B3F"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4B62B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115</w:t>
            </w:r>
          </w:p>
        </w:tc>
        <w:tc>
          <w:tcPr>
            <w:tcW w:w="281" w:type="dxa"/>
            <w:vMerge/>
            <w:tcBorders>
              <w:top w:val="nil"/>
              <w:left w:val="single" w:sz="4" w:space="0" w:color="000000"/>
              <w:bottom w:val="nil"/>
              <w:right w:val="single" w:sz="4" w:space="0" w:color="000000"/>
            </w:tcBorders>
            <w:vAlign w:val="center"/>
            <w:hideMark/>
          </w:tcPr>
          <w:p w14:paraId="1617652C"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90F62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409767"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89</w:t>
            </w:r>
          </w:p>
        </w:tc>
      </w:tr>
      <w:tr w:rsidR="006E787F" w14:paraId="08C7B39F"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87608E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3F3A0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114</w:t>
            </w:r>
          </w:p>
        </w:tc>
        <w:tc>
          <w:tcPr>
            <w:tcW w:w="281" w:type="dxa"/>
            <w:vMerge/>
            <w:tcBorders>
              <w:top w:val="nil"/>
              <w:left w:val="single" w:sz="4" w:space="0" w:color="000000"/>
              <w:bottom w:val="nil"/>
              <w:right w:val="single" w:sz="4" w:space="0" w:color="000000"/>
            </w:tcBorders>
            <w:vAlign w:val="center"/>
            <w:hideMark/>
          </w:tcPr>
          <w:p w14:paraId="3BA2621B"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9A82C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988F8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88</w:t>
            </w:r>
          </w:p>
        </w:tc>
      </w:tr>
      <w:tr w:rsidR="006E787F" w14:paraId="67291F88"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042925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F5A4B8"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113</w:t>
            </w:r>
          </w:p>
        </w:tc>
        <w:tc>
          <w:tcPr>
            <w:tcW w:w="281" w:type="dxa"/>
            <w:vMerge/>
            <w:tcBorders>
              <w:top w:val="nil"/>
              <w:left w:val="single" w:sz="4" w:space="0" w:color="000000"/>
              <w:bottom w:val="nil"/>
              <w:right w:val="single" w:sz="4" w:space="0" w:color="000000"/>
            </w:tcBorders>
            <w:vAlign w:val="center"/>
            <w:hideMark/>
          </w:tcPr>
          <w:p w14:paraId="1EBD03D5"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48C5D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D9A8B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87</w:t>
            </w:r>
          </w:p>
        </w:tc>
      </w:tr>
      <w:tr w:rsidR="006E787F" w14:paraId="4CA41E18"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FAB9C11"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8F151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112</w:t>
            </w:r>
          </w:p>
        </w:tc>
        <w:tc>
          <w:tcPr>
            <w:tcW w:w="281" w:type="dxa"/>
            <w:vMerge/>
            <w:tcBorders>
              <w:top w:val="nil"/>
              <w:left w:val="single" w:sz="4" w:space="0" w:color="000000"/>
              <w:bottom w:val="nil"/>
              <w:right w:val="single" w:sz="4" w:space="0" w:color="000000"/>
            </w:tcBorders>
            <w:vAlign w:val="center"/>
            <w:hideMark/>
          </w:tcPr>
          <w:p w14:paraId="3D28CFD3"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B99B88"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908DFE"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86</w:t>
            </w:r>
          </w:p>
        </w:tc>
      </w:tr>
      <w:tr w:rsidR="006E787F" w14:paraId="2804C73B"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F2349DF"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D5D0F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111</w:t>
            </w:r>
          </w:p>
        </w:tc>
        <w:tc>
          <w:tcPr>
            <w:tcW w:w="281" w:type="dxa"/>
            <w:vMerge/>
            <w:tcBorders>
              <w:top w:val="nil"/>
              <w:left w:val="single" w:sz="4" w:space="0" w:color="000000"/>
              <w:bottom w:val="nil"/>
              <w:right w:val="single" w:sz="4" w:space="0" w:color="000000"/>
            </w:tcBorders>
            <w:vAlign w:val="center"/>
            <w:hideMark/>
          </w:tcPr>
          <w:p w14:paraId="00BE9596"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A7D46A7"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0C402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85</w:t>
            </w:r>
          </w:p>
        </w:tc>
      </w:tr>
      <w:tr w:rsidR="006E787F" w14:paraId="58B61A71"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A5BFC1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E2AB6D"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110</w:t>
            </w:r>
          </w:p>
        </w:tc>
        <w:tc>
          <w:tcPr>
            <w:tcW w:w="281" w:type="dxa"/>
            <w:vMerge/>
            <w:tcBorders>
              <w:top w:val="nil"/>
              <w:left w:val="single" w:sz="4" w:space="0" w:color="000000"/>
              <w:bottom w:val="nil"/>
              <w:right w:val="single" w:sz="4" w:space="0" w:color="000000"/>
            </w:tcBorders>
            <w:vAlign w:val="center"/>
            <w:hideMark/>
          </w:tcPr>
          <w:p w14:paraId="33D74512"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81A08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F81E7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84</w:t>
            </w:r>
          </w:p>
        </w:tc>
      </w:tr>
      <w:tr w:rsidR="006E787F" w14:paraId="754F49EF"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D213F02"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7B2763"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109</w:t>
            </w:r>
          </w:p>
        </w:tc>
        <w:tc>
          <w:tcPr>
            <w:tcW w:w="281" w:type="dxa"/>
            <w:vMerge/>
            <w:tcBorders>
              <w:top w:val="nil"/>
              <w:left w:val="single" w:sz="4" w:space="0" w:color="000000"/>
              <w:bottom w:val="nil"/>
              <w:right w:val="single" w:sz="4" w:space="0" w:color="000000"/>
            </w:tcBorders>
            <w:vAlign w:val="center"/>
            <w:hideMark/>
          </w:tcPr>
          <w:p w14:paraId="12A2DDE1"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26BD35"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356423"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83</w:t>
            </w:r>
          </w:p>
        </w:tc>
      </w:tr>
      <w:tr w:rsidR="006E787F" w14:paraId="1A678AF5"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DD45101"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53484E1"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108</w:t>
            </w:r>
          </w:p>
        </w:tc>
        <w:tc>
          <w:tcPr>
            <w:tcW w:w="281" w:type="dxa"/>
            <w:vMerge/>
            <w:tcBorders>
              <w:top w:val="nil"/>
              <w:left w:val="single" w:sz="4" w:space="0" w:color="000000"/>
              <w:bottom w:val="nil"/>
              <w:right w:val="single" w:sz="4" w:space="0" w:color="000000"/>
            </w:tcBorders>
            <w:vAlign w:val="center"/>
            <w:hideMark/>
          </w:tcPr>
          <w:p w14:paraId="5ADA8CC5"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574407"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D96794"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82</w:t>
            </w:r>
          </w:p>
        </w:tc>
      </w:tr>
      <w:tr w:rsidR="006E787F" w14:paraId="0B30857A"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14AABF4"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8B3660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107</w:t>
            </w:r>
          </w:p>
        </w:tc>
        <w:tc>
          <w:tcPr>
            <w:tcW w:w="281" w:type="dxa"/>
            <w:vMerge/>
            <w:tcBorders>
              <w:top w:val="nil"/>
              <w:left w:val="single" w:sz="4" w:space="0" w:color="000000"/>
              <w:bottom w:val="nil"/>
              <w:right w:val="single" w:sz="4" w:space="0" w:color="000000"/>
            </w:tcBorders>
            <w:vAlign w:val="center"/>
            <w:hideMark/>
          </w:tcPr>
          <w:p w14:paraId="155E6288"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F6A73D"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7AB2F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81</w:t>
            </w:r>
          </w:p>
        </w:tc>
      </w:tr>
      <w:tr w:rsidR="006E787F" w14:paraId="4AB22429"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7D4168"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43137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106</w:t>
            </w:r>
          </w:p>
        </w:tc>
        <w:tc>
          <w:tcPr>
            <w:tcW w:w="281" w:type="dxa"/>
            <w:vMerge/>
            <w:tcBorders>
              <w:top w:val="nil"/>
              <w:left w:val="single" w:sz="4" w:space="0" w:color="000000"/>
              <w:bottom w:val="nil"/>
              <w:right w:val="single" w:sz="4" w:space="0" w:color="000000"/>
            </w:tcBorders>
            <w:vAlign w:val="center"/>
            <w:hideMark/>
          </w:tcPr>
          <w:p w14:paraId="1F4D95AB"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E737CC3"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86352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80</w:t>
            </w:r>
          </w:p>
        </w:tc>
      </w:tr>
      <w:tr w:rsidR="006E787F" w14:paraId="49DBC8C4"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F22109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E22BB8"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105</w:t>
            </w:r>
          </w:p>
        </w:tc>
        <w:tc>
          <w:tcPr>
            <w:tcW w:w="281" w:type="dxa"/>
            <w:vMerge/>
            <w:tcBorders>
              <w:top w:val="nil"/>
              <w:left w:val="single" w:sz="4" w:space="0" w:color="000000"/>
              <w:bottom w:val="nil"/>
              <w:right w:val="single" w:sz="4" w:space="0" w:color="000000"/>
            </w:tcBorders>
            <w:vAlign w:val="center"/>
            <w:hideMark/>
          </w:tcPr>
          <w:p w14:paraId="27B40FA8"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C96364"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F6D87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79</w:t>
            </w:r>
          </w:p>
        </w:tc>
      </w:tr>
      <w:tr w:rsidR="006E787F" w14:paraId="1F3E4653"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FB1D821"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BD240F"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104</w:t>
            </w:r>
          </w:p>
        </w:tc>
        <w:tc>
          <w:tcPr>
            <w:tcW w:w="281" w:type="dxa"/>
            <w:vMerge/>
            <w:tcBorders>
              <w:top w:val="nil"/>
              <w:left w:val="single" w:sz="4" w:space="0" w:color="000000"/>
              <w:bottom w:val="nil"/>
              <w:right w:val="single" w:sz="4" w:space="0" w:color="000000"/>
            </w:tcBorders>
            <w:vAlign w:val="center"/>
            <w:hideMark/>
          </w:tcPr>
          <w:p w14:paraId="571D2485"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0EF0B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3458C5"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78</w:t>
            </w:r>
          </w:p>
        </w:tc>
      </w:tr>
      <w:tr w:rsidR="006E787F" w14:paraId="0A7AEE30"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31C9FF1"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30A675"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103</w:t>
            </w:r>
          </w:p>
        </w:tc>
        <w:tc>
          <w:tcPr>
            <w:tcW w:w="281" w:type="dxa"/>
            <w:vMerge/>
            <w:tcBorders>
              <w:top w:val="nil"/>
              <w:left w:val="single" w:sz="4" w:space="0" w:color="000000"/>
              <w:bottom w:val="nil"/>
              <w:right w:val="single" w:sz="4" w:space="0" w:color="000000"/>
            </w:tcBorders>
            <w:vAlign w:val="center"/>
            <w:hideMark/>
          </w:tcPr>
          <w:p w14:paraId="216EC267"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24B27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DFA99E"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77</w:t>
            </w:r>
          </w:p>
        </w:tc>
      </w:tr>
      <w:tr w:rsidR="006E787F" w14:paraId="4621E1DF"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9106E7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6AD2EC"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102</w:t>
            </w:r>
          </w:p>
        </w:tc>
        <w:tc>
          <w:tcPr>
            <w:tcW w:w="281" w:type="dxa"/>
            <w:vMerge/>
            <w:tcBorders>
              <w:top w:val="nil"/>
              <w:left w:val="single" w:sz="4" w:space="0" w:color="000000"/>
              <w:bottom w:val="nil"/>
              <w:right w:val="single" w:sz="4" w:space="0" w:color="000000"/>
            </w:tcBorders>
            <w:vAlign w:val="center"/>
            <w:hideMark/>
          </w:tcPr>
          <w:p w14:paraId="7B2AA60F"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31973E"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8400DD"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76</w:t>
            </w:r>
          </w:p>
        </w:tc>
      </w:tr>
      <w:tr w:rsidR="006E787F" w14:paraId="3C511550"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E2FBB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DF247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101</w:t>
            </w:r>
          </w:p>
        </w:tc>
        <w:tc>
          <w:tcPr>
            <w:tcW w:w="281" w:type="dxa"/>
            <w:vMerge/>
            <w:tcBorders>
              <w:top w:val="nil"/>
              <w:left w:val="single" w:sz="4" w:space="0" w:color="000000"/>
              <w:bottom w:val="nil"/>
              <w:right w:val="single" w:sz="4" w:space="0" w:color="000000"/>
            </w:tcBorders>
            <w:vAlign w:val="center"/>
            <w:hideMark/>
          </w:tcPr>
          <w:p w14:paraId="6D870800"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4AE43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228B92"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75</w:t>
            </w:r>
          </w:p>
        </w:tc>
      </w:tr>
      <w:tr w:rsidR="006E787F" w14:paraId="4D2213B7"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AB7D8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FB40E5"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100</w:t>
            </w:r>
          </w:p>
        </w:tc>
        <w:tc>
          <w:tcPr>
            <w:tcW w:w="281" w:type="dxa"/>
            <w:vMerge/>
            <w:tcBorders>
              <w:top w:val="nil"/>
              <w:left w:val="single" w:sz="4" w:space="0" w:color="000000"/>
              <w:bottom w:val="nil"/>
              <w:right w:val="single" w:sz="4" w:space="0" w:color="000000"/>
            </w:tcBorders>
            <w:vAlign w:val="center"/>
            <w:hideMark/>
          </w:tcPr>
          <w:p w14:paraId="6FF5420B"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F38A52"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0E3C0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74</w:t>
            </w:r>
          </w:p>
        </w:tc>
      </w:tr>
      <w:tr w:rsidR="006E787F" w14:paraId="64421C87"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F5B2348"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6545C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99</w:t>
            </w:r>
          </w:p>
        </w:tc>
        <w:tc>
          <w:tcPr>
            <w:tcW w:w="281" w:type="dxa"/>
            <w:vMerge/>
            <w:tcBorders>
              <w:top w:val="nil"/>
              <w:left w:val="single" w:sz="4" w:space="0" w:color="000000"/>
              <w:bottom w:val="nil"/>
              <w:right w:val="single" w:sz="4" w:space="0" w:color="000000"/>
            </w:tcBorders>
            <w:vAlign w:val="center"/>
            <w:hideMark/>
          </w:tcPr>
          <w:p w14:paraId="06333EE9"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013307"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0F9134"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73</w:t>
            </w:r>
          </w:p>
        </w:tc>
      </w:tr>
      <w:tr w:rsidR="006E787F" w14:paraId="774F05D7"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74D606D"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791954"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98</w:t>
            </w:r>
          </w:p>
        </w:tc>
        <w:tc>
          <w:tcPr>
            <w:tcW w:w="281" w:type="dxa"/>
            <w:vMerge/>
            <w:tcBorders>
              <w:top w:val="nil"/>
              <w:left w:val="single" w:sz="4" w:space="0" w:color="000000"/>
              <w:bottom w:val="nil"/>
              <w:right w:val="single" w:sz="4" w:space="0" w:color="000000"/>
            </w:tcBorders>
            <w:vAlign w:val="center"/>
            <w:hideMark/>
          </w:tcPr>
          <w:p w14:paraId="16CD7C4B"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25F561"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43638E"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72</w:t>
            </w:r>
          </w:p>
        </w:tc>
      </w:tr>
      <w:tr w:rsidR="006E787F" w14:paraId="50BA6E1B"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D9FFF58"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139EB8"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97</w:t>
            </w:r>
          </w:p>
        </w:tc>
        <w:tc>
          <w:tcPr>
            <w:tcW w:w="281" w:type="dxa"/>
            <w:vMerge/>
            <w:tcBorders>
              <w:top w:val="nil"/>
              <w:left w:val="single" w:sz="4" w:space="0" w:color="000000"/>
              <w:bottom w:val="nil"/>
              <w:right w:val="single" w:sz="4" w:space="0" w:color="000000"/>
            </w:tcBorders>
            <w:vAlign w:val="center"/>
            <w:hideMark/>
          </w:tcPr>
          <w:p w14:paraId="01BCEB30"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974B1B"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2292D45"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71</w:t>
            </w:r>
          </w:p>
        </w:tc>
      </w:tr>
      <w:tr w:rsidR="006E787F" w14:paraId="448C86AC"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B1EEAF0"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27A699"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96</w:t>
            </w:r>
          </w:p>
        </w:tc>
        <w:tc>
          <w:tcPr>
            <w:tcW w:w="281" w:type="dxa"/>
            <w:vMerge/>
            <w:tcBorders>
              <w:top w:val="nil"/>
              <w:left w:val="single" w:sz="4" w:space="0" w:color="000000"/>
              <w:bottom w:val="nil"/>
              <w:right w:val="single" w:sz="4" w:space="0" w:color="000000"/>
            </w:tcBorders>
            <w:vAlign w:val="center"/>
            <w:hideMark/>
          </w:tcPr>
          <w:p w14:paraId="682EF1E7"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031F34" w14:textId="77777777" w:rsidR="006E787F" w:rsidRDefault="006E787F">
            <w:pPr>
              <w:widowControl/>
              <w:autoSpaceDE/>
              <w:snapToGrid w:val="0"/>
              <w:spacing w:line="256" w:lineRule="auto"/>
              <w:jc w:val="center"/>
              <w:rPr>
                <w:rFonts w:eastAsia="Times New Roman"/>
                <w:lang w:eastAsia="ru-RU"/>
              </w:rPr>
            </w:pPr>
            <w:r>
              <w:rPr>
                <w:rFonts w:eastAsia="Times New Roman"/>
                <w:lang w:val="en-US" w:eastAsia="ru-RU"/>
              </w:rPr>
              <w:t>3</w:t>
            </w:r>
            <w:r>
              <w:rPr>
                <w:rFonts w:eastAsia="Times New Roman"/>
                <w:lang w:eastAsia="ru-RU"/>
              </w:rPr>
              <w:t>.</w:t>
            </w:r>
            <w:r>
              <w:rPr>
                <w:rFonts w:eastAsia="Times New Roman"/>
                <w:lang w:val="en-US" w:eastAsia="ru-RU"/>
              </w:rPr>
              <w:t>0</w:t>
            </w:r>
            <w:r>
              <w:rPr>
                <w:rFonts w:eastAsia="Times New Roman"/>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D10A7F"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70</w:t>
            </w:r>
          </w:p>
        </w:tc>
      </w:tr>
      <w:tr w:rsidR="006E787F" w14:paraId="2094115F"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E175AD6"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04A23A"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95</w:t>
            </w:r>
          </w:p>
        </w:tc>
        <w:tc>
          <w:tcPr>
            <w:tcW w:w="281" w:type="dxa"/>
            <w:vMerge/>
            <w:tcBorders>
              <w:top w:val="nil"/>
              <w:left w:val="single" w:sz="4" w:space="0" w:color="000000"/>
              <w:bottom w:val="nil"/>
              <w:right w:val="single" w:sz="4" w:space="0" w:color="000000"/>
            </w:tcBorders>
            <w:vAlign w:val="center"/>
            <w:hideMark/>
          </w:tcPr>
          <w:p w14:paraId="69D066C8" w14:textId="77777777" w:rsidR="006E787F" w:rsidRDefault="006E787F">
            <w:pPr>
              <w:widowControl/>
              <w:autoSpaceDE/>
              <w:autoSpaceDN/>
              <w:spacing w:line="256" w:lineRule="auto"/>
              <w:rPr>
                <w:rFonts w:eastAsia="Times New Roman"/>
                <w:b/>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03ED14" w14:textId="77777777" w:rsidR="006E787F" w:rsidRDefault="006E787F">
            <w:pPr>
              <w:widowControl/>
              <w:autoSpaceDE/>
              <w:snapToGrid w:val="0"/>
              <w:spacing w:line="256" w:lineRule="auto"/>
              <w:jc w:val="center"/>
              <w:rPr>
                <w:rFonts w:eastAsia="Times New Roman"/>
                <w:lang w:eastAsia="ru-RU"/>
              </w:rPr>
            </w:pPr>
            <w:r>
              <w:rPr>
                <w:rFonts w:eastAsia="Times New Roman"/>
                <w:spacing w:val="-6"/>
                <w:lang w:eastAsia="ru-RU"/>
              </w:rPr>
              <w:t>Менше</w:t>
            </w:r>
            <w:r>
              <w:rPr>
                <w:rFonts w:eastAsia="Times New Roman"/>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AB2415" w14:textId="77777777" w:rsidR="006E787F" w:rsidRDefault="006E787F">
            <w:pPr>
              <w:widowControl/>
              <w:autoSpaceDE/>
              <w:snapToGrid w:val="0"/>
              <w:spacing w:line="256" w:lineRule="auto"/>
              <w:jc w:val="center"/>
              <w:rPr>
                <w:rFonts w:eastAsia="Times New Roman"/>
                <w:lang w:eastAsia="ru-RU"/>
              </w:rPr>
            </w:pPr>
            <w:r>
              <w:rPr>
                <w:rFonts w:eastAsia="Times New Roman"/>
                <w:lang w:eastAsia="ru-RU"/>
              </w:rPr>
              <w:t>Недостатньо</w:t>
            </w:r>
          </w:p>
        </w:tc>
      </w:tr>
    </w:tbl>
    <w:p w14:paraId="6B6B37E2" w14:textId="77777777" w:rsidR="006E787F" w:rsidRDefault="006E787F" w:rsidP="006E787F">
      <w:pPr>
        <w:spacing w:line="276" w:lineRule="auto"/>
        <w:ind w:firstLine="284"/>
        <w:jc w:val="both"/>
        <w:rPr>
          <w:sz w:val="24"/>
          <w:szCs w:val="24"/>
        </w:rPr>
      </w:pPr>
    </w:p>
    <w:p w14:paraId="0B4BD928" w14:textId="77777777" w:rsidR="006E787F" w:rsidRDefault="006E787F" w:rsidP="006E787F">
      <w:pPr>
        <w:spacing w:line="276" w:lineRule="auto"/>
        <w:ind w:firstLine="284"/>
        <w:jc w:val="both"/>
        <w:rPr>
          <w:sz w:val="24"/>
          <w:szCs w:val="24"/>
        </w:rPr>
      </w:pPr>
    </w:p>
    <w:p w14:paraId="77D69757" w14:textId="77777777" w:rsidR="006E787F" w:rsidRDefault="006E787F" w:rsidP="006E787F">
      <w:pPr>
        <w:spacing w:line="276" w:lineRule="auto"/>
        <w:ind w:firstLine="567"/>
        <w:jc w:val="both"/>
        <w:rPr>
          <w:bCs/>
          <w:iCs/>
          <w:sz w:val="24"/>
          <w:szCs w:val="24"/>
        </w:rPr>
      </w:pPr>
      <w:r>
        <w:rPr>
          <w:bCs/>
          <w:iCs/>
          <w:sz w:val="24"/>
          <w:szCs w:val="24"/>
        </w:rPr>
        <w:t>Загальний рівень знань оцінюється відповідною сумою балів.</w:t>
      </w:r>
    </w:p>
    <w:p w14:paraId="7E78CD34" w14:textId="77777777" w:rsidR="006E787F" w:rsidRDefault="006E787F" w:rsidP="006E787F">
      <w:pPr>
        <w:spacing w:line="276" w:lineRule="auto"/>
        <w:ind w:firstLine="567"/>
        <w:jc w:val="both"/>
        <w:rPr>
          <w:bCs/>
          <w:iCs/>
          <w:sz w:val="24"/>
          <w:szCs w:val="24"/>
        </w:rPr>
      </w:pPr>
      <w:r>
        <w:rPr>
          <w:bCs/>
          <w:iCs/>
          <w:sz w:val="24"/>
          <w:szCs w:val="24"/>
        </w:rPr>
        <w:t xml:space="preserve">70-90 балів отримує студент, який володіє теоретичними знаннями з основних питань , що розглядаються під час курсу. </w:t>
      </w:r>
    </w:p>
    <w:p w14:paraId="7B65339B" w14:textId="77777777" w:rsidR="006E787F" w:rsidRDefault="006E787F" w:rsidP="006E787F">
      <w:pPr>
        <w:spacing w:line="276" w:lineRule="auto"/>
        <w:ind w:firstLine="567"/>
        <w:jc w:val="both"/>
        <w:rPr>
          <w:bCs/>
          <w:iCs/>
          <w:sz w:val="24"/>
          <w:szCs w:val="24"/>
        </w:rPr>
      </w:pPr>
      <w:r>
        <w:rPr>
          <w:bCs/>
          <w:iCs/>
          <w:sz w:val="24"/>
          <w:szCs w:val="24"/>
        </w:rPr>
        <w:t>91-100 балів отримує студент, який володіє достатньою теоретичною базою з основних питань, що розглядаються під час курсу, складає алгоритм клінічного пошуку, знає сучасні принципи  діагностики та  лікування патологічних станів в неонатології згідно з профільними наказами МОЗ.  Має теоретичні знання з проведення практичної маніпуляції згідно з переліком ОКХ та ОПП.</w:t>
      </w:r>
    </w:p>
    <w:p w14:paraId="7479BAEA" w14:textId="77777777" w:rsidR="006E787F" w:rsidRDefault="006E787F" w:rsidP="006E787F">
      <w:pPr>
        <w:spacing w:line="276" w:lineRule="auto"/>
        <w:ind w:firstLine="567"/>
        <w:jc w:val="both"/>
        <w:rPr>
          <w:bCs/>
          <w:iCs/>
          <w:sz w:val="24"/>
          <w:szCs w:val="24"/>
        </w:rPr>
      </w:pPr>
      <w:r>
        <w:rPr>
          <w:bCs/>
          <w:iCs/>
          <w:sz w:val="24"/>
          <w:szCs w:val="24"/>
        </w:rPr>
        <w:t>101-120 балів отримує студент, який володіє на високому рівні теоретичною базою з основних питань, що розглядаються під час практичних занять, складає алгоритм клінічного пошуку, знає сучасні принципи  діагностики, проведення диференційної діагностики  та принципи патогенетичної терапії патологічних станів в неонатології згідно з профільними наказами МОЗ та сучасними гедлайнами. Має теоретичні знання та може продемонструвати на фантомі  практичні маніпуляції згідно з переліком ОКХ та ОПП.</w:t>
      </w:r>
    </w:p>
    <w:p w14:paraId="7D049BB7" w14:textId="77777777" w:rsidR="006E787F" w:rsidRDefault="006E787F" w:rsidP="006E787F">
      <w:pPr>
        <w:spacing w:line="276" w:lineRule="auto"/>
        <w:ind w:firstLine="284"/>
        <w:jc w:val="both"/>
        <w:rPr>
          <w:sz w:val="24"/>
          <w:szCs w:val="24"/>
        </w:rPr>
      </w:pPr>
      <w:r>
        <w:rPr>
          <w:sz w:val="24"/>
          <w:szCs w:val="24"/>
        </w:rPr>
        <w:t xml:space="preserve">Якщо студент не набрав необхідну кількість балів протягом курсу, він має можливість відпрацювати практичні заняття та незадовільні оцінки з дозволу деканату згідно з графіком кафедри. </w:t>
      </w:r>
    </w:p>
    <w:p w14:paraId="34D6AD4C" w14:textId="77777777" w:rsidR="006E787F" w:rsidRDefault="006E787F" w:rsidP="006E787F">
      <w:pPr>
        <w:spacing w:line="276" w:lineRule="auto"/>
        <w:rPr>
          <w:b/>
          <w:bCs/>
          <w:iCs/>
          <w:szCs w:val="28"/>
        </w:rPr>
      </w:pPr>
    </w:p>
    <w:p w14:paraId="2AC31327" w14:textId="77777777" w:rsidR="006E787F" w:rsidRDefault="006E787F" w:rsidP="006E787F">
      <w:pPr>
        <w:spacing w:line="276" w:lineRule="auto"/>
        <w:ind w:firstLine="567"/>
        <w:jc w:val="both"/>
        <w:rPr>
          <w:sz w:val="24"/>
          <w:szCs w:val="24"/>
        </w:rPr>
      </w:pPr>
      <w:r>
        <w:rPr>
          <w:sz w:val="24"/>
          <w:szCs w:val="24"/>
        </w:rPr>
        <w:t xml:space="preserve">Питання з курсу «Неонатологія» входять до складу питань іспиту з  педіатрії  по закінченні 5  курсу. Перелік питань до іспиту можна отримати у  викладача курсу та на сайті кафедри </w:t>
      </w:r>
      <w:hyperlink r:id="rId7" w:history="1">
        <w:r>
          <w:rPr>
            <w:rStyle w:val="a5"/>
          </w:rPr>
          <w:t>http://pediatrics.kh.ua/</w:t>
        </w:r>
      </w:hyperlink>
      <w:r>
        <w:t>.</w:t>
      </w:r>
    </w:p>
    <w:p w14:paraId="18C29124" w14:textId="77777777" w:rsidR="006E787F" w:rsidRDefault="006E787F" w:rsidP="006E787F">
      <w:pPr>
        <w:spacing w:line="276" w:lineRule="auto"/>
        <w:ind w:firstLine="567"/>
        <w:jc w:val="both"/>
        <w:rPr>
          <w:sz w:val="24"/>
          <w:szCs w:val="24"/>
        </w:rPr>
      </w:pPr>
    </w:p>
    <w:p w14:paraId="7B46E0F9" w14:textId="77777777" w:rsidR="006E787F" w:rsidRDefault="006E787F" w:rsidP="006E787F">
      <w:pPr>
        <w:spacing w:line="276" w:lineRule="auto"/>
        <w:ind w:firstLine="567"/>
        <w:jc w:val="both"/>
        <w:rPr>
          <w:sz w:val="24"/>
          <w:szCs w:val="24"/>
        </w:rPr>
      </w:pPr>
      <w:r>
        <w:rPr>
          <w:sz w:val="24"/>
          <w:szCs w:val="24"/>
        </w:rPr>
        <w:t>Оцінювання рівня знань студентів на іспиті:</w:t>
      </w:r>
    </w:p>
    <w:p w14:paraId="6931BAEC" w14:textId="77777777" w:rsidR="006E787F" w:rsidRDefault="006E787F" w:rsidP="006E787F">
      <w:pPr>
        <w:spacing w:line="276" w:lineRule="auto"/>
        <w:ind w:firstLine="567"/>
        <w:jc w:val="both"/>
        <w:rPr>
          <w:bCs/>
          <w:iCs/>
          <w:sz w:val="24"/>
          <w:szCs w:val="24"/>
        </w:rPr>
      </w:pPr>
      <w:r>
        <w:rPr>
          <w:sz w:val="24"/>
          <w:szCs w:val="24"/>
        </w:rPr>
        <w:t>50-64</w:t>
      </w:r>
      <w:r>
        <w:rPr>
          <w:bCs/>
          <w:iCs/>
          <w:sz w:val="24"/>
          <w:szCs w:val="24"/>
        </w:rPr>
        <w:t xml:space="preserve"> балів отримує студент, який має стислу відповідь  на усі питання  за білетом, включно теми для самостійної роботи. Має уяву про суть проведення практичної маніпуляції.</w:t>
      </w:r>
    </w:p>
    <w:p w14:paraId="33DCE35A" w14:textId="77777777" w:rsidR="006E787F" w:rsidRDefault="006E787F" w:rsidP="006E787F">
      <w:pPr>
        <w:spacing w:line="276" w:lineRule="auto"/>
        <w:ind w:firstLine="567"/>
        <w:jc w:val="both"/>
        <w:rPr>
          <w:bCs/>
          <w:iCs/>
          <w:sz w:val="24"/>
          <w:szCs w:val="24"/>
        </w:rPr>
      </w:pPr>
      <w:r>
        <w:rPr>
          <w:sz w:val="24"/>
          <w:szCs w:val="24"/>
        </w:rPr>
        <w:t>65-70</w:t>
      </w:r>
      <w:r>
        <w:rPr>
          <w:bCs/>
          <w:iCs/>
          <w:sz w:val="24"/>
          <w:szCs w:val="24"/>
        </w:rPr>
        <w:t xml:space="preserve"> балів отримує студент, який відповідає на достатньому рівні на усі питання  за білетом, включно теми для самостійної роботи. Розуміє на сучасному рівні основні  патогенетичні механізми розвитку тієї чи іншої патології. Має теоретичні знання з проведення практичної маніпуляції згідно з переліком ОКХ та ОПП.</w:t>
      </w:r>
    </w:p>
    <w:p w14:paraId="3C0AB196" w14:textId="77777777" w:rsidR="006E787F" w:rsidRDefault="006E787F" w:rsidP="006E787F">
      <w:pPr>
        <w:spacing w:line="276" w:lineRule="auto"/>
        <w:ind w:firstLine="567"/>
        <w:jc w:val="both"/>
        <w:rPr>
          <w:bCs/>
          <w:iCs/>
          <w:sz w:val="24"/>
          <w:szCs w:val="24"/>
        </w:rPr>
      </w:pPr>
      <w:r>
        <w:rPr>
          <w:sz w:val="24"/>
          <w:szCs w:val="24"/>
        </w:rPr>
        <w:t>71-80</w:t>
      </w:r>
      <w:r>
        <w:rPr>
          <w:bCs/>
          <w:iCs/>
          <w:sz w:val="24"/>
          <w:szCs w:val="24"/>
        </w:rPr>
        <w:t xml:space="preserve"> балів отримує студент, який відповідає на високому рівні на усі питання  за білетом, включно теми для самостійної роботи. Розуміє на сучасному рівні основні  патогенетичні механізми розвитку тієї чи іншої патології. Складає алгоритм клінічного пошуку, який базується на сучасних принципах  діагностики, диференційної діагностики  та методи патогенетичної терапії патологічних станів згідно з профільними наказами МОЗ та сучасними гедлайнами. Має теоретичні знання та може продемонструвати на фантомі  практичні маніпуляції згідно з переліком ОКХ та ОПП.</w:t>
      </w:r>
    </w:p>
    <w:p w14:paraId="014BA2AF" w14:textId="77777777" w:rsidR="006E787F" w:rsidRDefault="006E787F" w:rsidP="006E787F">
      <w:pPr>
        <w:spacing w:line="276" w:lineRule="auto"/>
        <w:ind w:firstLine="567"/>
        <w:jc w:val="both"/>
        <w:rPr>
          <w:bCs/>
          <w:iCs/>
          <w:sz w:val="24"/>
          <w:szCs w:val="24"/>
        </w:rPr>
      </w:pPr>
    </w:p>
    <w:p w14:paraId="4DACC939" w14:textId="77777777" w:rsidR="006E787F" w:rsidRDefault="006E787F" w:rsidP="006E787F">
      <w:pPr>
        <w:widowControl/>
        <w:autoSpaceDE/>
        <w:spacing w:line="276" w:lineRule="auto"/>
        <w:ind w:left="142" w:firstLine="425"/>
        <w:jc w:val="both"/>
        <w:rPr>
          <w:rFonts w:eastAsia="Times New Roman"/>
          <w:sz w:val="24"/>
          <w:szCs w:val="24"/>
          <w:lang w:eastAsia="ru-RU"/>
        </w:rPr>
      </w:pPr>
      <w:r>
        <w:rPr>
          <w:rFonts w:eastAsia="Times New Roman"/>
          <w:sz w:val="24"/>
          <w:szCs w:val="24"/>
          <w:lang w:eastAsia="ru-RU"/>
        </w:rPr>
        <w:t xml:space="preserve">Оцінка з дисципліниє сума балів за поточну навчальну діяльність та сума балів за екзамен: мінімально – 120  балів, максимально -   200 баліві відповідає національній шкалі та шкалі ECTS </w:t>
      </w:r>
      <w:r>
        <w:rPr>
          <w:rFonts w:eastAsia="Times New Roman"/>
          <w:b/>
          <w:sz w:val="24"/>
          <w:szCs w:val="24"/>
          <w:lang w:eastAsia="ru-RU"/>
        </w:rPr>
        <w:t>(за національною шкалою «відмінно»).</w:t>
      </w:r>
    </w:p>
    <w:p w14:paraId="78B06BA4" w14:textId="77777777" w:rsidR="006E787F" w:rsidRDefault="006E787F" w:rsidP="006E787F">
      <w:pPr>
        <w:widowControl/>
        <w:tabs>
          <w:tab w:val="left" w:pos="567"/>
        </w:tabs>
        <w:autoSpaceDE/>
        <w:ind w:firstLine="567"/>
        <w:jc w:val="right"/>
        <w:rPr>
          <w:rFonts w:eastAsia="Times New Roman"/>
          <w:sz w:val="24"/>
          <w:szCs w:val="24"/>
          <w:lang w:eastAsia="ru-RU"/>
        </w:rPr>
      </w:pPr>
      <w:r>
        <w:rPr>
          <w:rFonts w:eastAsia="Times New Roman"/>
          <w:sz w:val="24"/>
          <w:szCs w:val="24"/>
          <w:lang w:eastAsia="ru-RU"/>
        </w:rPr>
        <w:t>Таблиця 2</w:t>
      </w:r>
    </w:p>
    <w:p w14:paraId="231E7960" w14:textId="77777777" w:rsidR="006E787F" w:rsidRDefault="006E787F" w:rsidP="006E787F">
      <w:pPr>
        <w:widowControl/>
        <w:autoSpaceDE/>
        <w:ind w:firstLine="567"/>
        <w:jc w:val="both"/>
        <w:rPr>
          <w:rFonts w:eastAsia="Times New Roman"/>
          <w:b/>
          <w:bCs/>
          <w:iCs/>
          <w:sz w:val="24"/>
          <w:szCs w:val="24"/>
          <w:lang w:val="en-US" w:eastAsia="ru-RU"/>
        </w:rPr>
      </w:pPr>
      <w:r>
        <w:rPr>
          <w:rFonts w:eastAsia="Times New Roman"/>
          <w:b/>
          <w:bCs/>
          <w:iCs/>
          <w:sz w:val="24"/>
          <w:szCs w:val="24"/>
          <w:lang w:eastAsia="ru-RU"/>
        </w:rPr>
        <w:t xml:space="preserve">Відповідність оцінок за 200-бальною шкалою, чотирибальною «національною» та шкалою </w:t>
      </w:r>
      <w:r>
        <w:rPr>
          <w:rFonts w:eastAsia="Times New Roman"/>
          <w:b/>
          <w:bCs/>
          <w:iCs/>
          <w:sz w:val="24"/>
          <w:szCs w:val="24"/>
          <w:lang w:val="en-US" w:eastAsia="ru-RU"/>
        </w:rPr>
        <w:t>ECTS</w:t>
      </w:r>
    </w:p>
    <w:p w14:paraId="63232905" w14:textId="77777777" w:rsidR="006E787F" w:rsidRDefault="006E787F" w:rsidP="006E787F">
      <w:pPr>
        <w:widowControl/>
        <w:autoSpaceDE/>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783"/>
        <w:gridCol w:w="2749"/>
        <w:gridCol w:w="2803"/>
      </w:tblGrid>
      <w:tr w:rsidR="006E787F" w14:paraId="707F0E46" w14:textId="77777777" w:rsidTr="006E787F">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56E99A27" w14:textId="77777777" w:rsidR="006E787F" w:rsidRDefault="006E787F">
            <w:pPr>
              <w:widowControl/>
              <w:autoSpaceDE/>
              <w:spacing w:after="135" w:line="256" w:lineRule="auto"/>
              <w:jc w:val="center"/>
              <w:rPr>
                <w:rFonts w:eastAsia="Times New Roman"/>
                <w:color w:val="333333"/>
                <w:sz w:val="24"/>
                <w:szCs w:val="24"/>
                <w:lang w:val="ru-RU" w:eastAsia="ru-RU"/>
              </w:rPr>
            </w:pPr>
            <w:r>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hideMark/>
          </w:tcPr>
          <w:p w14:paraId="5ACBB53D" w14:textId="77777777" w:rsidR="006E787F" w:rsidRDefault="006E787F">
            <w:pPr>
              <w:widowControl/>
              <w:autoSpaceDE/>
              <w:spacing w:after="135" w:line="256" w:lineRule="auto"/>
              <w:jc w:val="center"/>
              <w:rPr>
                <w:rFonts w:eastAsia="Times New Roman"/>
                <w:color w:val="333333"/>
                <w:sz w:val="24"/>
                <w:szCs w:val="24"/>
                <w:lang w:val="ru-RU" w:eastAsia="ru-RU"/>
              </w:rPr>
            </w:pPr>
            <w:r>
              <w:rPr>
                <w:rFonts w:eastAsia="Times New Roman"/>
                <w:color w:val="333333"/>
                <w:sz w:val="24"/>
                <w:szCs w:val="24"/>
                <w:lang w:eastAsia="ru-RU"/>
              </w:rPr>
              <w:t xml:space="preserve">Оцінка за шкалою </w:t>
            </w:r>
            <w:r>
              <w:rPr>
                <w:rFonts w:eastAsia="Times New Roman"/>
                <w:color w:val="333333"/>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hideMark/>
          </w:tcPr>
          <w:p w14:paraId="53F4D4A7" w14:textId="77777777" w:rsidR="006E787F" w:rsidRDefault="006E787F">
            <w:pPr>
              <w:widowControl/>
              <w:autoSpaceDE/>
              <w:spacing w:after="135" w:line="256" w:lineRule="auto"/>
              <w:jc w:val="center"/>
              <w:rPr>
                <w:rFonts w:eastAsia="Times New Roman"/>
                <w:color w:val="333333"/>
                <w:sz w:val="24"/>
                <w:szCs w:val="24"/>
                <w:lang w:val="ru-RU" w:eastAsia="ru-RU"/>
              </w:rPr>
            </w:pPr>
            <w:r>
              <w:rPr>
                <w:rFonts w:eastAsia="Times New Roman"/>
                <w:color w:val="333333"/>
                <w:sz w:val="24"/>
                <w:szCs w:val="24"/>
                <w:lang w:eastAsia="ru-RU"/>
              </w:rPr>
              <w:t>Оцінка за</w:t>
            </w:r>
          </w:p>
          <w:p w14:paraId="728EEF4B" w14:textId="77777777" w:rsidR="006E787F" w:rsidRDefault="006E787F">
            <w:pPr>
              <w:widowControl/>
              <w:autoSpaceDE/>
              <w:spacing w:after="135" w:line="256" w:lineRule="auto"/>
              <w:jc w:val="center"/>
              <w:rPr>
                <w:rFonts w:eastAsia="Times New Roman"/>
                <w:color w:val="333333"/>
                <w:sz w:val="24"/>
                <w:szCs w:val="24"/>
                <w:lang w:val="ru-RU" w:eastAsia="ru-RU"/>
              </w:rPr>
            </w:pPr>
            <w:r>
              <w:rPr>
                <w:rFonts w:eastAsia="Times New Roman"/>
                <w:color w:val="333333"/>
                <w:sz w:val="24"/>
                <w:szCs w:val="24"/>
                <w:lang w:eastAsia="ru-RU"/>
              </w:rPr>
              <w:t>чотирибальною «національною» шкалою</w:t>
            </w:r>
          </w:p>
        </w:tc>
      </w:tr>
      <w:tr w:rsidR="006E787F" w14:paraId="5C35A654" w14:textId="77777777" w:rsidTr="006E787F">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55538159" w14:textId="77777777" w:rsidR="006E787F" w:rsidRDefault="006E787F">
            <w:pPr>
              <w:widowControl/>
              <w:autoSpaceDE/>
              <w:spacing w:after="135" w:line="256" w:lineRule="auto"/>
              <w:jc w:val="center"/>
              <w:rPr>
                <w:rFonts w:eastAsia="Times New Roman"/>
                <w:b/>
                <w:color w:val="333333"/>
                <w:sz w:val="24"/>
                <w:szCs w:val="24"/>
                <w:lang w:val="ru-RU" w:eastAsia="ru-RU"/>
              </w:rPr>
            </w:pPr>
            <w:r>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hideMark/>
          </w:tcPr>
          <w:p w14:paraId="7F961F26" w14:textId="77777777" w:rsidR="006E787F" w:rsidRDefault="006E787F">
            <w:pPr>
              <w:widowControl/>
              <w:autoSpaceDE/>
              <w:spacing w:after="135" w:line="256" w:lineRule="auto"/>
              <w:jc w:val="center"/>
              <w:rPr>
                <w:rFonts w:eastAsia="Times New Roman"/>
                <w:b/>
                <w:bCs/>
                <w:color w:val="333333"/>
                <w:sz w:val="24"/>
                <w:szCs w:val="24"/>
                <w:lang w:val="en-US" w:eastAsia="ru-RU"/>
              </w:rPr>
            </w:pPr>
            <w:r>
              <w:rPr>
                <w:rFonts w:eastAsia="Times New Roman"/>
                <w:b/>
                <w:bCs/>
                <w:color w:val="333333"/>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3D36039E" w14:textId="77777777" w:rsidR="006E787F" w:rsidRDefault="006E787F">
            <w:pPr>
              <w:widowControl/>
              <w:autoSpaceDE/>
              <w:spacing w:after="135" w:line="256" w:lineRule="auto"/>
              <w:jc w:val="center"/>
              <w:rPr>
                <w:rFonts w:eastAsia="Times New Roman"/>
                <w:b/>
                <w:color w:val="333333"/>
                <w:sz w:val="24"/>
                <w:szCs w:val="24"/>
                <w:lang w:val="ru-RU" w:eastAsia="ru-RU"/>
              </w:rPr>
            </w:pPr>
            <w:r>
              <w:rPr>
                <w:rFonts w:eastAsia="Times New Roman"/>
                <w:b/>
                <w:bCs/>
                <w:color w:val="333333"/>
                <w:sz w:val="24"/>
                <w:szCs w:val="24"/>
                <w:lang w:eastAsia="ru-RU"/>
              </w:rPr>
              <w:t>відмінно</w:t>
            </w:r>
          </w:p>
        </w:tc>
      </w:tr>
      <w:tr w:rsidR="006E787F" w14:paraId="64BFE559" w14:textId="77777777" w:rsidTr="006E787F">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113ACDDE" w14:textId="77777777" w:rsidR="006E787F" w:rsidRDefault="006E787F">
            <w:pPr>
              <w:widowControl/>
              <w:autoSpaceDE/>
              <w:spacing w:after="135" w:line="256" w:lineRule="auto"/>
              <w:jc w:val="center"/>
              <w:rPr>
                <w:rFonts w:eastAsia="Times New Roman"/>
                <w:b/>
                <w:color w:val="333333"/>
                <w:sz w:val="24"/>
                <w:szCs w:val="24"/>
                <w:lang w:val="ru-RU" w:eastAsia="ru-RU"/>
              </w:rPr>
            </w:pPr>
            <w:r>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hideMark/>
          </w:tcPr>
          <w:p w14:paraId="17F87FF6" w14:textId="77777777" w:rsidR="006E787F" w:rsidRDefault="006E787F">
            <w:pPr>
              <w:widowControl/>
              <w:autoSpaceDE/>
              <w:spacing w:after="135" w:line="256" w:lineRule="auto"/>
              <w:jc w:val="center"/>
              <w:rPr>
                <w:rFonts w:eastAsia="Times New Roman"/>
                <w:b/>
                <w:bCs/>
                <w:color w:val="333333"/>
                <w:sz w:val="24"/>
                <w:szCs w:val="24"/>
                <w:lang w:val="en-US" w:eastAsia="ru-RU"/>
              </w:rPr>
            </w:pPr>
            <w:r>
              <w:rPr>
                <w:rFonts w:eastAsia="Times New Roman"/>
                <w:b/>
                <w:bCs/>
                <w:color w:val="333333"/>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3351D0B1" w14:textId="77777777" w:rsidR="006E787F" w:rsidRDefault="006E787F">
            <w:pPr>
              <w:widowControl/>
              <w:autoSpaceDE/>
              <w:spacing w:after="135" w:line="256" w:lineRule="auto"/>
              <w:jc w:val="center"/>
              <w:rPr>
                <w:rFonts w:eastAsia="Times New Roman"/>
                <w:b/>
                <w:color w:val="333333"/>
                <w:sz w:val="24"/>
                <w:szCs w:val="24"/>
                <w:lang w:val="ru-RU" w:eastAsia="ru-RU"/>
              </w:rPr>
            </w:pPr>
            <w:r>
              <w:rPr>
                <w:rFonts w:eastAsia="Times New Roman"/>
                <w:b/>
                <w:bCs/>
                <w:color w:val="333333"/>
                <w:sz w:val="24"/>
                <w:szCs w:val="24"/>
                <w:lang w:eastAsia="ru-RU"/>
              </w:rPr>
              <w:t>добре</w:t>
            </w:r>
          </w:p>
        </w:tc>
      </w:tr>
      <w:tr w:rsidR="006E787F" w14:paraId="56ACB2F4" w14:textId="77777777" w:rsidTr="006E787F">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30CE7960" w14:textId="77777777" w:rsidR="006E787F" w:rsidRDefault="006E787F">
            <w:pPr>
              <w:widowControl/>
              <w:autoSpaceDE/>
              <w:spacing w:after="135" w:line="256" w:lineRule="auto"/>
              <w:jc w:val="center"/>
              <w:rPr>
                <w:rFonts w:eastAsia="Times New Roman"/>
                <w:b/>
                <w:color w:val="333333"/>
                <w:sz w:val="24"/>
                <w:szCs w:val="24"/>
                <w:lang w:val="ru-RU" w:eastAsia="ru-RU"/>
              </w:rPr>
            </w:pPr>
            <w:r>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hideMark/>
          </w:tcPr>
          <w:p w14:paraId="7C131CE1" w14:textId="77777777" w:rsidR="006E787F" w:rsidRDefault="006E787F">
            <w:pPr>
              <w:widowControl/>
              <w:autoSpaceDE/>
              <w:spacing w:after="135" w:line="256" w:lineRule="auto"/>
              <w:jc w:val="center"/>
              <w:rPr>
                <w:rFonts w:eastAsia="Times New Roman"/>
                <w:b/>
                <w:bCs/>
                <w:color w:val="333333"/>
                <w:sz w:val="24"/>
                <w:szCs w:val="24"/>
                <w:lang w:val="en-US" w:eastAsia="ru-RU"/>
              </w:rPr>
            </w:pPr>
            <w:r>
              <w:rPr>
                <w:rFonts w:eastAsia="Times New Roman"/>
                <w:b/>
                <w:bCs/>
                <w:color w:val="333333"/>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0447EF1C" w14:textId="77777777" w:rsidR="006E787F" w:rsidRDefault="006E787F">
            <w:pPr>
              <w:widowControl/>
              <w:autoSpaceDE/>
              <w:spacing w:after="135" w:line="256" w:lineRule="auto"/>
              <w:jc w:val="center"/>
              <w:rPr>
                <w:rFonts w:eastAsia="Times New Roman"/>
                <w:b/>
                <w:color w:val="333333"/>
                <w:sz w:val="24"/>
                <w:szCs w:val="24"/>
                <w:lang w:val="ru-RU" w:eastAsia="ru-RU"/>
              </w:rPr>
            </w:pPr>
            <w:r>
              <w:rPr>
                <w:rFonts w:eastAsia="Times New Roman"/>
                <w:b/>
                <w:bCs/>
                <w:color w:val="333333"/>
                <w:sz w:val="24"/>
                <w:szCs w:val="24"/>
                <w:lang w:eastAsia="ru-RU"/>
              </w:rPr>
              <w:t>добре</w:t>
            </w:r>
          </w:p>
        </w:tc>
      </w:tr>
      <w:tr w:rsidR="006E787F" w14:paraId="61A1E82D" w14:textId="77777777" w:rsidTr="006E787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3A5A13CE" w14:textId="77777777" w:rsidR="006E787F" w:rsidRDefault="006E787F">
            <w:pPr>
              <w:widowControl/>
              <w:autoSpaceDE/>
              <w:spacing w:after="135" w:line="256" w:lineRule="auto"/>
              <w:jc w:val="center"/>
              <w:rPr>
                <w:rFonts w:eastAsia="Times New Roman"/>
                <w:b/>
                <w:color w:val="333333"/>
                <w:sz w:val="24"/>
                <w:szCs w:val="24"/>
                <w:lang w:eastAsia="ru-RU"/>
              </w:rPr>
            </w:pPr>
            <w:r>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2CB6A585" w14:textId="77777777" w:rsidR="006E787F" w:rsidRDefault="006E787F">
            <w:pPr>
              <w:widowControl/>
              <w:autoSpaceDE/>
              <w:spacing w:after="135" w:line="256" w:lineRule="auto"/>
              <w:jc w:val="center"/>
              <w:rPr>
                <w:rFonts w:eastAsia="Times New Roman"/>
                <w:b/>
                <w:bCs/>
                <w:color w:val="333333"/>
                <w:sz w:val="24"/>
                <w:szCs w:val="24"/>
                <w:lang w:val="en-US" w:eastAsia="ru-RU"/>
              </w:rPr>
            </w:pPr>
            <w:r>
              <w:rPr>
                <w:rFonts w:eastAsia="Times New Roman"/>
                <w:b/>
                <w:bCs/>
                <w:color w:val="333333"/>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F8B76E" w14:textId="77777777" w:rsidR="006E787F" w:rsidRDefault="006E787F">
            <w:pPr>
              <w:widowControl/>
              <w:autoSpaceDE/>
              <w:spacing w:after="135" w:line="256" w:lineRule="auto"/>
              <w:jc w:val="center"/>
              <w:rPr>
                <w:rFonts w:eastAsia="Times New Roman"/>
                <w:b/>
                <w:color w:val="333333"/>
                <w:sz w:val="24"/>
                <w:szCs w:val="24"/>
                <w:lang w:val="ru-RU" w:eastAsia="ru-RU"/>
              </w:rPr>
            </w:pPr>
            <w:r>
              <w:rPr>
                <w:rFonts w:eastAsia="Times New Roman"/>
                <w:b/>
                <w:bCs/>
                <w:color w:val="333333"/>
                <w:sz w:val="24"/>
                <w:szCs w:val="24"/>
                <w:lang w:eastAsia="ru-RU"/>
              </w:rPr>
              <w:t>задовільно</w:t>
            </w:r>
          </w:p>
        </w:tc>
      </w:tr>
      <w:tr w:rsidR="006E787F" w14:paraId="3FE50C64" w14:textId="77777777" w:rsidTr="006E787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1B54F1DF" w14:textId="77777777" w:rsidR="006E787F" w:rsidRDefault="006E787F">
            <w:pPr>
              <w:widowControl/>
              <w:autoSpaceDE/>
              <w:spacing w:after="135" w:line="256" w:lineRule="auto"/>
              <w:jc w:val="center"/>
              <w:rPr>
                <w:rFonts w:eastAsia="Times New Roman"/>
                <w:b/>
                <w:bCs/>
                <w:color w:val="333333"/>
                <w:sz w:val="24"/>
                <w:szCs w:val="24"/>
                <w:lang w:eastAsia="ru-RU"/>
              </w:rPr>
            </w:pPr>
            <w:r>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24CFC497" w14:textId="77777777" w:rsidR="006E787F" w:rsidRDefault="006E787F">
            <w:pPr>
              <w:widowControl/>
              <w:autoSpaceDE/>
              <w:spacing w:after="135" w:line="256" w:lineRule="auto"/>
              <w:jc w:val="center"/>
              <w:rPr>
                <w:rFonts w:eastAsia="Times New Roman"/>
                <w:b/>
                <w:bCs/>
                <w:color w:val="333333"/>
                <w:sz w:val="24"/>
                <w:szCs w:val="24"/>
                <w:lang w:val="en-US" w:eastAsia="ru-RU"/>
              </w:rPr>
            </w:pPr>
            <w:r>
              <w:rPr>
                <w:rFonts w:eastAsia="Times New Roman"/>
                <w:b/>
                <w:bCs/>
                <w:color w:val="333333"/>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5A0C2" w14:textId="77777777" w:rsidR="006E787F" w:rsidRDefault="006E787F">
            <w:pPr>
              <w:widowControl/>
              <w:autoSpaceDE/>
              <w:spacing w:after="135" w:line="256" w:lineRule="auto"/>
              <w:jc w:val="center"/>
              <w:rPr>
                <w:rFonts w:eastAsia="Times New Roman"/>
                <w:b/>
                <w:bCs/>
                <w:color w:val="333333"/>
                <w:sz w:val="24"/>
                <w:szCs w:val="24"/>
                <w:lang w:eastAsia="ru-RU"/>
              </w:rPr>
            </w:pPr>
            <w:r>
              <w:rPr>
                <w:rFonts w:eastAsia="Times New Roman"/>
                <w:b/>
                <w:bCs/>
                <w:color w:val="333333"/>
                <w:sz w:val="24"/>
                <w:szCs w:val="24"/>
                <w:lang w:eastAsia="ru-RU"/>
              </w:rPr>
              <w:t>задовільно</w:t>
            </w:r>
          </w:p>
        </w:tc>
      </w:tr>
      <w:tr w:rsidR="006E787F" w14:paraId="4388CB32" w14:textId="77777777" w:rsidTr="006E787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511930F8" w14:textId="77777777" w:rsidR="006E787F" w:rsidRDefault="006E787F">
            <w:pPr>
              <w:widowControl/>
              <w:autoSpaceDE/>
              <w:spacing w:after="135" w:line="256" w:lineRule="auto"/>
              <w:jc w:val="center"/>
              <w:rPr>
                <w:rFonts w:eastAsia="Times New Roman"/>
                <w:b/>
                <w:bCs/>
                <w:color w:val="333333"/>
                <w:sz w:val="24"/>
                <w:szCs w:val="24"/>
                <w:lang w:val="en-US" w:eastAsia="ru-RU"/>
              </w:rPr>
            </w:pPr>
            <w:r>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4E786F5D" w14:textId="77777777" w:rsidR="006E787F" w:rsidRDefault="006E787F">
            <w:pPr>
              <w:widowControl/>
              <w:autoSpaceDE/>
              <w:spacing w:after="135" w:line="256" w:lineRule="auto"/>
              <w:jc w:val="center"/>
              <w:rPr>
                <w:rFonts w:eastAsia="Times New Roman"/>
                <w:b/>
                <w:bCs/>
                <w:color w:val="333333"/>
                <w:sz w:val="24"/>
                <w:szCs w:val="24"/>
                <w:lang w:val="en-US" w:eastAsia="ru-RU"/>
              </w:rPr>
            </w:pPr>
            <w:r>
              <w:rPr>
                <w:rFonts w:eastAsia="Times New Roman"/>
                <w:b/>
                <w:bCs/>
                <w:color w:val="333333"/>
                <w:sz w:val="24"/>
                <w:szCs w:val="24"/>
                <w:lang w:val="en-US" w:eastAsia="ru-RU"/>
              </w:rPr>
              <w:t>F</w:t>
            </w:r>
            <w:r>
              <w:rPr>
                <w:rFonts w:eastAsia="Times New Roman"/>
                <w:b/>
                <w:bCs/>
                <w:color w:val="333333"/>
                <w:sz w:val="24"/>
                <w:szCs w:val="24"/>
                <w:lang w:val="ru-RU" w:eastAsia="ru-RU"/>
              </w:rPr>
              <w:t xml:space="preserve">, </w:t>
            </w:r>
            <w:r>
              <w:rPr>
                <w:rFonts w:eastAsia="Times New Roman"/>
                <w:b/>
                <w:bCs/>
                <w:color w:val="333333"/>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551162" w14:textId="77777777" w:rsidR="006E787F" w:rsidRDefault="006E787F">
            <w:pPr>
              <w:widowControl/>
              <w:autoSpaceDE/>
              <w:spacing w:after="135" w:line="256" w:lineRule="auto"/>
              <w:jc w:val="center"/>
              <w:rPr>
                <w:rFonts w:eastAsia="Times New Roman"/>
                <w:b/>
                <w:bCs/>
                <w:color w:val="333333"/>
                <w:sz w:val="24"/>
                <w:szCs w:val="24"/>
                <w:lang w:eastAsia="ru-RU"/>
              </w:rPr>
            </w:pPr>
            <w:r>
              <w:rPr>
                <w:rFonts w:eastAsia="Times New Roman"/>
                <w:b/>
                <w:bCs/>
                <w:color w:val="333333"/>
                <w:sz w:val="24"/>
                <w:szCs w:val="24"/>
                <w:lang w:eastAsia="ru-RU"/>
              </w:rPr>
              <w:t>незадовільно</w:t>
            </w:r>
          </w:p>
        </w:tc>
      </w:tr>
    </w:tbl>
    <w:p w14:paraId="705CCC4F" w14:textId="77777777" w:rsidR="006E787F" w:rsidRDefault="006E787F" w:rsidP="006E787F">
      <w:pPr>
        <w:spacing w:line="276" w:lineRule="auto"/>
        <w:ind w:firstLine="567"/>
        <w:jc w:val="both"/>
        <w:rPr>
          <w:bCs/>
          <w:iCs/>
          <w:sz w:val="24"/>
          <w:szCs w:val="24"/>
        </w:rPr>
      </w:pPr>
      <w:r>
        <w:rPr>
          <w:bCs/>
          <w:iCs/>
          <w:sz w:val="24"/>
          <w:szCs w:val="24"/>
        </w:rPr>
        <w:t>Якщо рівень знань на екзамені є незадовільним, студент може перескладати екзамен згідно рішення відповідного деканату ХНМУ.</w:t>
      </w:r>
    </w:p>
    <w:p w14:paraId="512FDCAC" w14:textId="77777777" w:rsidR="006E787F" w:rsidRDefault="006E787F" w:rsidP="006E787F">
      <w:pPr>
        <w:jc w:val="both"/>
        <w:rPr>
          <w:sz w:val="24"/>
          <w:szCs w:val="24"/>
        </w:rPr>
      </w:pPr>
      <w:r>
        <w:rPr>
          <w:sz w:val="24"/>
          <w:szCs w:val="24"/>
        </w:rPr>
        <w:t xml:space="preserve">Завідувач кафедри  педіатрії № 1 та </w:t>
      </w:r>
    </w:p>
    <w:p w14:paraId="343184C2" w14:textId="77777777" w:rsidR="006E787F" w:rsidRDefault="006E787F" w:rsidP="006E787F">
      <w:pPr>
        <w:jc w:val="both"/>
        <w:rPr>
          <w:sz w:val="24"/>
          <w:szCs w:val="24"/>
        </w:rPr>
      </w:pPr>
      <w:r>
        <w:rPr>
          <w:sz w:val="24"/>
          <w:szCs w:val="24"/>
        </w:rPr>
        <w:t xml:space="preserve">неонатології, </w:t>
      </w:r>
    </w:p>
    <w:p w14:paraId="6ABECAE2" w14:textId="480894AD" w:rsidR="006E787F" w:rsidRDefault="006E787F" w:rsidP="006E787F">
      <w:pPr>
        <w:rPr>
          <w:sz w:val="24"/>
          <w:szCs w:val="24"/>
        </w:rPr>
      </w:pPr>
      <w:r>
        <w:rPr>
          <w:sz w:val="24"/>
          <w:szCs w:val="24"/>
        </w:rPr>
        <w:t xml:space="preserve">професор, д. мед. н.                                       Гончарь М.О.  </w:t>
      </w:r>
    </w:p>
    <w:p w14:paraId="0C3C963B" w14:textId="77777777" w:rsidR="006E787F" w:rsidRDefault="006E787F">
      <w:pPr>
        <w:widowControl/>
        <w:autoSpaceDE/>
        <w:autoSpaceDN/>
        <w:spacing w:after="160" w:line="259" w:lineRule="auto"/>
        <w:rPr>
          <w:sz w:val="24"/>
          <w:szCs w:val="24"/>
        </w:rPr>
      </w:pPr>
      <w:r>
        <w:rPr>
          <w:sz w:val="24"/>
          <w:szCs w:val="24"/>
        </w:rPr>
        <w:br w:type="page"/>
      </w:r>
    </w:p>
    <w:p w14:paraId="15611252" w14:textId="7CD183B4" w:rsidR="006E787F" w:rsidRDefault="006E787F" w:rsidP="006E787F">
      <w:pPr>
        <w:rPr>
          <w:b/>
          <w:sz w:val="24"/>
          <w:szCs w:val="24"/>
        </w:rPr>
      </w:pPr>
      <w:r>
        <w:rPr>
          <w:b/>
          <w:sz w:val="24"/>
          <w:szCs w:val="24"/>
        </w:rPr>
        <w:lastRenderedPageBreak/>
        <w:t xml:space="preserve">Навчальна дисципліна «Педіатрія» Розділ </w:t>
      </w:r>
      <w:r>
        <w:rPr>
          <w:rFonts w:eastAsia="Times New Roman"/>
          <w:b/>
          <w:bCs/>
          <w:caps/>
          <w:sz w:val="24"/>
          <w:szCs w:val="24"/>
        </w:rPr>
        <w:t>Хвороби системи крові у дітей</w:t>
      </w:r>
    </w:p>
    <w:p w14:paraId="4AAB846C" w14:textId="77777777" w:rsidR="006E787F" w:rsidRDefault="006E787F" w:rsidP="006E787F">
      <w:pPr>
        <w:tabs>
          <w:tab w:val="num" w:pos="2204"/>
        </w:tabs>
        <w:overflowPunct w:val="0"/>
        <w:adjustRightInd w:val="0"/>
        <w:jc w:val="both"/>
        <w:rPr>
          <w:b/>
          <w:sz w:val="24"/>
          <w:szCs w:val="24"/>
        </w:rPr>
      </w:pPr>
      <w:r>
        <w:rPr>
          <w:b/>
          <w:bCs/>
          <w:sz w:val="24"/>
          <w:szCs w:val="24"/>
        </w:rPr>
        <w:t xml:space="preserve">Розробники: </w:t>
      </w:r>
      <w:r>
        <w:rPr>
          <w:sz w:val="24"/>
          <w:szCs w:val="24"/>
        </w:rPr>
        <w:t>Макєєва Наталія Іванівна, Одинець Юрій Васильович, Ярова Катерина Костянтинівна</w:t>
      </w:r>
    </w:p>
    <w:p w14:paraId="3104101B" w14:textId="77777777" w:rsidR="006E787F" w:rsidRDefault="006E787F" w:rsidP="006E787F">
      <w:pPr>
        <w:tabs>
          <w:tab w:val="num" w:pos="2204"/>
        </w:tabs>
        <w:overflowPunct w:val="0"/>
        <w:adjustRightInd w:val="0"/>
        <w:jc w:val="both"/>
        <w:rPr>
          <w:sz w:val="24"/>
          <w:szCs w:val="24"/>
        </w:rPr>
      </w:pPr>
      <w:r>
        <w:rPr>
          <w:b/>
          <w:sz w:val="24"/>
          <w:szCs w:val="24"/>
        </w:rPr>
        <w:t>Викладачі:</w:t>
      </w:r>
      <w:r>
        <w:rPr>
          <w:sz w:val="24"/>
          <w:szCs w:val="24"/>
        </w:rPr>
        <w:t xml:space="preserve"> Макєєва Наталія Іванівна, Одинець Юрій Васильович, Ярова Катерина Костянтинівна, Алєксєєва Наталія Павлівна, Губар Сергій Олегович, Казанов Валентин Якович, Саратов Віктор Миколайович, Піддубна Ірина Миколаївна, Афанасьєва Оксана Олександрівна, Головачова Вікторія Олександрівна, Бірюкова Марина Костянтинівна, Прийма Юліанна Серіївна, Сергієнко Катерина Вадимівна, Васильченко Юлія Вікторівна, Яворович Марія Вадимівна, Цимбал Валентин Миколайович, Малахова Валерія Михайлівна</w:t>
      </w:r>
    </w:p>
    <w:p w14:paraId="03EAB2BB" w14:textId="77777777" w:rsidR="006E787F" w:rsidRDefault="006E787F" w:rsidP="006E787F">
      <w:pPr>
        <w:tabs>
          <w:tab w:val="num" w:pos="2204"/>
        </w:tabs>
        <w:overflowPunct w:val="0"/>
        <w:adjustRightInd w:val="0"/>
        <w:jc w:val="both"/>
        <w:rPr>
          <w:sz w:val="24"/>
          <w:szCs w:val="24"/>
        </w:rPr>
      </w:pPr>
    </w:p>
    <w:p w14:paraId="5DD75805" w14:textId="77777777" w:rsidR="006E787F" w:rsidRDefault="006E787F" w:rsidP="006E787F">
      <w:pPr>
        <w:tabs>
          <w:tab w:val="num" w:pos="2204"/>
        </w:tabs>
        <w:overflowPunct w:val="0"/>
        <w:adjustRightInd w:val="0"/>
        <w:jc w:val="both"/>
        <w:rPr>
          <w:b/>
          <w:sz w:val="24"/>
          <w:szCs w:val="24"/>
        </w:rPr>
      </w:pPr>
      <w:r>
        <w:rPr>
          <w:b/>
          <w:sz w:val="24"/>
          <w:szCs w:val="24"/>
        </w:rPr>
        <w:t xml:space="preserve">Інформація про викладача: </w:t>
      </w:r>
    </w:p>
    <w:p w14:paraId="2958987A" w14:textId="77777777" w:rsidR="006E787F" w:rsidRDefault="006E787F" w:rsidP="006E787F">
      <w:pPr>
        <w:tabs>
          <w:tab w:val="num" w:pos="2204"/>
        </w:tabs>
        <w:overflowPunct w:val="0"/>
        <w:adjustRightInd w:val="0"/>
        <w:jc w:val="both"/>
        <w:rPr>
          <w:sz w:val="24"/>
          <w:szCs w:val="24"/>
        </w:rPr>
      </w:pPr>
      <w:r>
        <w:rPr>
          <w:sz w:val="24"/>
          <w:szCs w:val="24"/>
        </w:rPr>
        <w:t>Макєєва Наталія Іванівна – доктор медичних наук, завідувач кафедри педіатрії №2, професор, спеціалізація «Педіатрія», «</w:t>
      </w:r>
      <w:r>
        <w:rPr>
          <w:rStyle w:val="a9"/>
          <w:i w:val="0"/>
          <w:iCs w:val="0"/>
          <w:sz w:val="24"/>
          <w:szCs w:val="24"/>
          <w:shd w:val="clear" w:color="auto" w:fill="FFFFFF"/>
        </w:rPr>
        <w:t>Дитяча нефрологія</w:t>
      </w:r>
      <w:r>
        <w:rPr>
          <w:sz w:val="24"/>
          <w:szCs w:val="24"/>
        </w:rPr>
        <w:t>», «</w:t>
      </w:r>
      <w:r>
        <w:rPr>
          <w:rStyle w:val="a9"/>
          <w:i w:val="0"/>
          <w:iCs w:val="0"/>
          <w:sz w:val="24"/>
          <w:szCs w:val="24"/>
          <w:shd w:val="clear" w:color="auto" w:fill="FFFFFF"/>
        </w:rPr>
        <w:t>Дитяча гематологія</w:t>
      </w:r>
      <w:r>
        <w:rPr>
          <w:sz w:val="24"/>
          <w:szCs w:val="24"/>
        </w:rPr>
        <w:t>», «</w:t>
      </w:r>
      <w:r>
        <w:rPr>
          <w:rStyle w:val="a9"/>
          <w:i w:val="0"/>
          <w:iCs w:val="0"/>
          <w:sz w:val="24"/>
          <w:szCs w:val="24"/>
          <w:shd w:val="clear" w:color="auto" w:fill="FFFFFF"/>
        </w:rPr>
        <w:t>Дитяча пульмонологія</w:t>
      </w:r>
      <w:r>
        <w:rPr>
          <w:sz w:val="24"/>
          <w:szCs w:val="24"/>
        </w:rPr>
        <w:t xml:space="preserve">». </w:t>
      </w:r>
    </w:p>
    <w:p w14:paraId="46DE3FEF" w14:textId="77777777" w:rsidR="006E787F" w:rsidRDefault="006E787F" w:rsidP="006E787F">
      <w:pPr>
        <w:tabs>
          <w:tab w:val="num" w:pos="2204"/>
        </w:tabs>
        <w:overflowPunct w:val="0"/>
        <w:adjustRightInd w:val="0"/>
        <w:jc w:val="both"/>
        <w:rPr>
          <w:sz w:val="24"/>
          <w:szCs w:val="24"/>
        </w:rPr>
      </w:pPr>
      <w:bookmarkStart w:id="2" w:name="_Hlk40955015"/>
      <w:r>
        <w:rPr>
          <w:sz w:val="24"/>
          <w:szCs w:val="24"/>
        </w:rPr>
        <w:t xml:space="preserve">Контактний тел.: </w:t>
      </w:r>
      <w:bookmarkEnd w:id="2"/>
      <w:r>
        <w:rPr>
          <w:sz w:val="24"/>
          <w:szCs w:val="24"/>
        </w:rPr>
        <w:t>+38066257</w:t>
      </w:r>
      <w:bookmarkStart w:id="3" w:name="_Hlk40955034"/>
      <w:r>
        <w:rPr>
          <w:sz w:val="24"/>
          <w:szCs w:val="24"/>
        </w:rPr>
        <w:t xml:space="preserve">1720; E-mail: </w:t>
      </w:r>
      <w:bookmarkEnd w:id="3"/>
      <w:r>
        <w:rPr>
          <w:sz w:val="24"/>
          <w:szCs w:val="24"/>
        </w:rPr>
        <w:fldChar w:fldCharType="begin"/>
      </w:r>
      <w:r>
        <w:rPr>
          <w:sz w:val="24"/>
          <w:szCs w:val="24"/>
        </w:rPr>
        <w:instrText xml:space="preserve"> HYPERLINK "mailto:makeevanataly313@gmail.com" </w:instrText>
      </w:r>
      <w:r>
        <w:rPr>
          <w:sz w:val="24"/>
          <w:szCs w:val="24"/>
        </w:rPr>
        <w:fldChar w:fldCharType="separate"/>
      </w:r>
      <w:r>
        <w:rPr>
          <w:rStyle w:val="a5"/>
          <w:sz w:val="24"/>
          <w:szCs w:val="24"/>
        </w:rPr>
        <w:t>makeevanataly313@gmail.com</w:t>
      </w:r>
      <w:r>
        <w:rPr>
          <w:sz w:val="24"/>
          <w:szCs w:val="24"/>
        </w:rPr>
        <w:fldChar w:fldCharType="end"/>
      </w:r>
    </w:p>
    <w:p w14:paraId="574795D4" w14:textId="77777777" w:rsidR="006E787F" w:rsidRDefault="006E787F" w:rsidP="006E787F">
      <w:pPr>
        <w:tabs>
          <w:tab w:val="num" w:pos="2204"/>
        </w:tabs>
        <w:overflowPunct w:val="0"/>
        <w:adjustRightInd w:val="0"/>
        <w:jc w:val="both"/>
        <w:rPr>
          <w:sz w:val="24"/>
          <w:szCs w:val="24"/>
        </w:rPr>
      </w:pPr>
    </w:p>
    <w:p w14:paraId="704BD655" w14:textId="77777777" w:rsidR="006E787F" w:rsidRDefault="006E787F" w:rsidP="006E787F">
      <w:pPr>
        <w:tabs>
          <w:tab w:val="num" w:pos="2204"/>
        </w:tabs>
        <w:overflowPunct w:val="0"/>
        <w:adjustRightInd w:val="0"/>
        <w:jc w:val="both"/>
        <w:rPr>
          <w:sz w:val="24"/>
          <w:szCs w:val="24"/>
        </w:rPr>
      </w:pPr>
      <w:r>
        <w:rPr>
          <w:sz w:val="24"/>
          <w:szCs w:val="24"/>
        </w:rPr>
        <w:t>Одинець Юрій Васильович - доктор медичних наук, професор кафедри педіатрії №2,  спеціалізація «Педіатрія», «</w:t>
      </w:r>
      <w:r>
        <w:rPr>
          <w:rStyle w:val="a9"/>
          <w:i w:val="0"/>
          <w:iCs w:val="0"/>
          <w:sz w:val="24"/>
          <w:szCs w:val="24"/>
          <w:shd w:val="clear" w:color="auto" w:fill="FFFFFF"/>
        </w:rPr>
        <w:t>Дитяча нефрологія</w:t>
      </w:r>
      <w:r>
        <w:rPr>
          <w:sz w:val="24"/>
          <w:szCs w:val="24"/>
        </w:rPr>
        <w:t>», «</w:t>
      </w:r>
      <w:r>
        <w:rPr>
          <w:rStyle w:val="a9"/>
          <w:i w:val="0"/>
          <w:iCs w:val="0"/>
          <w:sz w:val="24"/>
          <w:szCs w:val="24"/>
          <w:shd w:val="clear" w:color="auto" w:fill="FFFFFF"/>
        </w:rPr>
        <w:t>Дитяча гематологія</w:t>
      </w:r>
      <w:r>
        <w:rPr>
          <w:sz w:val="24"/>
          <w:szCs w:val="24"/>
        </w:rPr>
        <w:t>», «</w:t>
      </w:r>
      <w:r>
        <w:rPr>
          <w:rStyle w:val="a9"/>
          <w:i w:val="0"/>
          <w:iCs w:val="0"/>
          <w:sz w:val="24"/>
          <w:szCs w:val="24"/>
          <w:shd w:val="clear" w:color="auto" w:fill="FFFFFF"/>
        </w:rPr>
        <w:t>Дитяча анестезіологія та реаніматологія</w:t>
      </w:r>
      <w:r>
        <w:rPr>
          <w:sz w:val="24"/>
          <w:szCs w:val="24"/>
        </w:rPr>
        <w:t xml:space="preserve">». </w:t>
      </w:r>
    </w:p>
    <w:p w14:paraId="286A5F6F" w14:textId="77777777" w:rsidR="006E787F" w:rsidRDefault="006E787F" w:rsidP="006E787F">
      <w:pPr>
        <w:tabs>
          <w:tab w:val="num" w:pos="2204"/>
        </w:tabs>
        <w:overflowPunct w:val="0"/>
        <w:adjustRightInd w:val="0"/>
        <w:jc w:val="both"/>
        <w:rPr>
          <w:sz w:val="24"/>
          <w:szCs w:val="24"/>
        </w:rPr>
      </w:pPr>
      <w:r>
        <w:rPr>
          <w:sz w:val="24"/>
          <w:szCs w:val="24"/>
        </w:rPr>
        <w:t>Контактний тел.: +380</w:t>
      </w:r>
      <w:r>
        <w:rPr>
          <w:sz w:val="24"/>
          <w:szCs w:val="24"/>
          <w:lang w:val="ru-RU"/>
        </w:rPr>
        <w:t>500244959</w:t>
      </w:r>
      <w:r>
        <w:rPr>
          <w:sz w:val="24"/>
          <w:szCs w:val="24"/>
        </w:rPr>
        <w:t xml:space="preserve">; E-mail: </w:t>
      </w:r>
      <w:hyperlink r:id="rId8" w:history="1">
        <w:r>
          <w:rPr>
            <w:rStyle w:val="a5"/>
            <w:sz w:val="24"/>
            <w:szCs w:val="24"/>
            <w:lang w:val="en-US"/>
          </w:rPr>
          <w:t>yv</w:t>
        </w:r>
        <w:r>
          <w:rPr>
            <w:rStyle w:val="a5"/>
            <w:sz w:val="24"/>
            <w:szCs w:val="24"/>
            <w:lang w:val="ru-RU"/>
          </w:rPr>
          <w:t>.</w:t>
        </w:r>
        <w:r>
          <w:rPr>
            <w:rStyle w:val="a5"/>
            <w:sz w:val="24"/>
            <w:szCs w:val="24"/>
            <w:lang w:val="en-US"/>
          </w:rPr>
          <w:t>odynets</w:t>
        </w:r>
        <w:r>
          <w:rPr>
            <w:rStyle w:val="a5"/>
            <w:sz w:val="24"/>
            <w:szCs w:val="24"/>
          </w:rPr>
          <w:t>@</w:t>
        </w:r>
        <w:r>
          <w:rPr>
            <w:rStyle w:val="a5"/>
            <w:sz w:val="24"/>
            <w:szCs w:val="24"/>
            <w:lang w:val="en-US"/>
          </w:rPr>
          <w:t>knmu</w:t>
        </w:r>
        <w:r>
          <w:rPr>
            <w:rStyle w:val="a5"/>
            <w:sz w:val="24"/>
            <w:szCs w:val="24"/>
            <w:lang w:val="ru-RU"/>
          </w:rPr>
          <w:t>.</w:t>
        </w:r>
        <w:r>
          <w:rPr>
            <w:rStyle w:val="a5"/>
            <w:sz w:val="24"/>
            <w:szCs w:val="24"/>
            <w:lang w:val="en-US"/>
          </w:rPr>
          <w:t>edu</w:t>
        </w:r>
        <w:r>
          <w:rPr>
            <w:rStyle w:val="a5"/>
            <w:sz w:val="24"/>
            <w:szCs w:val="24"/>
            <w:lang w:val="ru-RU"/>
          </w:rPr>
          <w:t>.</w:t>
        </w:r>
        <w:r>
          <w:rPr>
            <w:rStyle w:val="a5"/>
            <w:sz w:val="24"/>
            <w:szCs w:val="24"/>
            <w:lang w:val="en-US"/>
          </w:rPr>
          <w:t>ua</w:t>
        </w:r>
      </w:hyperlink>
    </w:p>
    <w:p w14:paraId="13DBF62D" w14:textId="77777777" w:rsidR="006E787F" w:rsidRDefault="006E787F" w:rsidP="006E787F">
      <w:pPr>
        <w:tabs>
          <w:tab w:val="num" w:pos="2204"/>
        </w:tabs>
        <w:overflowPunct w:val="0"/>
        <w:adjustRightInd w:val="0"/>
        <w:jc w:val="both"/>
        <w:rPr>
          <w:sz w:val="24"/>
          <w:szCs w:val="24"/>
        </w:rPr>
      </w:pPr>
    </w:p>
    <w:p w14:paraId="787FCF72" w14:textId="77777777" w:rsidR="006E787F" w:rsidRDefault="006E787F" w:rsidP="006E787F">
      <w:pPr>
        <w:tabs>
          <w:tab w:val="num" w:pos="2204"/>
        </w:tabs>
        <w:overflowPunct w:val="0"/>
        <w:adjustRightInd w:val="0"/>
        <w:jc w:val="both"/>
        <w:rPr>
          <w:sz w:val="24"/>
          <w:szCs w:val="24"/>
        </w:rPr>
      </w:pPr>
      <w:r>
        <w:rPr>
          <w:sz w:val="24"/>
          <w:szCs w:val="24"/>
        </w:rPr>
        <w:t>Піддубна Ірина Миколаївна – кандидат медичних наук, доцент кафедри педіатрії №2, спеціалізація «Педіатрія», «</w:t>
      </w:r>
      <w:r>
        <w:rPr>
          <w:rStyle w:val="a9"/>
          <w:i w:val="0"/>
          <w:iCs w:val="0"/>
          <w:sz w:val="24"/>
          <w:szCs w:val="24"/>
          <w:shd w:val="clear" w:color="auto" w:fill="FFFFFF"/>
        </w:rPr>
        <w:t>Дитяча гематологія</w:t>
      </w:r>
      <w:r>
        <w:rPr>
          <w:sz w:val="24"/>
          <w:szCs w:val="24"/>
        </w:rPr>
        <w:t xml:space="preserve">». </w:t>
      </w:r>
    </w:p>
    <w:p w14:paraId="5A4643F8"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 xml:space="preserve">+38 </w:t>
      </w:r>
      <w:r>
        <w:rPr>
          <w:rFonts w:cs="Calibri"/>
          <w:sz w:val="24"/>
          <w:szCs w:val="24"/>
          <w:lang w:val="ru-RU"/>
        </w:rPr>
        <w:t>050 300 74 40</w:t>
      </w:r>
      <w:r>
        <w:rPr>
          <w:sz w:val="24"/>
          <w:szCs w:val="24"/>
        </w:rPr>
        <w:t>;</w:t>
      </w:r>
      <w:r>
        <w:t xml:space="preserve"> </w:t>
      </w:r>
      <w:r>
        <w:rPr>
          <w:sz w:val="24"/>
          <w:szCs w:val="24"/>
        </w:rPr>
        <w:t xml:space="preserve">E-mail: </w:t>
      </w:r>
      <w:r>
        <w:rPr>
          <w:rFonts w:cs="Calibri"/>
          <w:sz w:val="24"/>
          <w:szCs w:val="24"/>
          <w:lang w:val="en-US"/>
        </w:rPr>
        <w:t>pinua</w:t>
      </w:r>
      <w:r>
        <w:rPr>
          <w:rFonts w:cs="Calibri"/>
          <w:sz w:val="24"/>
          <w:szCs w:val="24"/>
          <w:lang w:val="ru-RU"/>
        </w:rPr>
        <w:t>@</w:t>
      </w:r>
      <w:r>
        <w:rPr>
          <w:rFonts w:cs="Calibri"/>
          <w:sz w:val="24"/>
          <w:szCs w:val="24"/>
          <w:lang w:val="en-US"/>
        </w:rPr>
        <w:t>yahoo</w:t>
      </w:r>
      <w:r>
        <w:rPr>
          <w:rFonts w:cs="Calibri"/>
          <w:sz w:val="24"/>
          <w:szCs w:val="24"/>
          <w:lang w:val="ru-RU"/>
        </w:rPr>
        <w:t>.</w:t>
      </w:r>
      <w:r>
        <w:rPr>
          <w:rFonts w:cs="Calibri"/>
          <w:sz w:val="24"/>
          <w:szCs w:val="24"/>
          <w:lang w:val="en-US"/>
        </w:rPr>
        <w:t>com</w:t>
      </w:r>
    </w:p>
    <w:p w14:paraId="54AA6F2A" w14:textId="77777777" w:rsidR="006E787F" w:rsidRDefault="006E787F" w:rsidP="006E787F">
      <w:pPr>
        <w:tabs>
          <w:tab w:val="num" w:pos="2204"/>
        </w:tabs>
        <w:overflowPunct w:val="0"/>
        <w:adjustRightInd w:val="0"/>
        <w:jc w:val="both"/>
      </w:pPr>
    </w:p>
    <w:p w14:paraId="29777194" w14:textId="77777777" w:rsidR="006E787F" w:rsidRDefault="006E787F" w:rsidP="006E787F">
      <w:pPr>
        <w:tabs>
          <w:tab w:val="num" w:pos="2204"/>
        </w:tabs>
        <w:overflowPunct w:val="0"/>
        <w:adjustRightInd w:val="0"/>
        <w:jc w:val="both"/>
        <w:rPr>
          <w:sz w:val="24"/>
          <w:szCs w:val="24"/>
        </w:rPr>
      </w:pPr>
      <w:r>
        <w:rPr>
          <w:sz w:val="24"/>
          <w:szCs w:val="24"/>
        </w:rPr>
        <w:t>Афанасьєва Оксана Олександрівна – кандидат медичних наук, доцент кафедри педіатрії №2, спеціалізація «Педіатрія», «</w:t>
      </w:r>
      <w:r>
        <w:rPr>
          <w:rStyle w:val="a9"/>
          <w:i w:val="0"/>
          <w:iCs w:val="0"/>
          <w:sz w:val="24"/>
          <w:szCs w:val="24"/>
          <w:shd w:val="clear" w:color="auto" w:fill="FFFFFF"/>
        </w:rPr>
        <w:t>Дитяча гематологія</w:t>
      </w:r>
      <w:r>
        <w:rPr>
          <w:sz w:val="24"/>
          <w:szCs w:val="24"/>
        </w:rPr>
        <w:t xml:space="preserve">». </w:t>
      </w:r>
    </w:p>
    <w:p w14:paraId="664D1401" w14:textId="77777777" w:rsidR="006E787F" w:rsidRDefault="006E787F" w:rsidP="006E787F">
      <w:pPr>
        <w:tabs>
          <w:tab w:val="num" w:pos="2204"/>
        </w:tabs>
        <w:overflowPunct w:val="0"/>
        <w:adjustRightInd w:val="0"/>
        <w:jc w:val="both"/>
        <w:rPr>
          <w:rFonts w:cs="Calibri"/>
          <w:sz w:val="24"/>
          <w:szCs w:val="24"/>
          <w:lang w:val="ru-RU"/>
        </w:rPr>
      </w:pPr>
      <w:r>
        <w:rPr>
          <w:sz w:val="24"/>
          <w:szCs w:val="24"/>
        </w:rPr>
        <w:t xml:space="preserve">Контактний тел.: </w:t>
      </w:r>
      <w:r>
        <w:rPr>
          <w:rFonts w:cs="Calibri"/>
          <w:sz w:val="24"/>
          <w:szCs w:val="24"/>
        </w:rPr>
        <w:t xml:space="preserve">+38 </w:t>
      </w:r>
      <w:r>
        <w:rPr>
          <w:rFonts w:cs="Calibri"/>
          <w:sz w:val="24"/>
          <w:szCs w:val="24"/>
          <w:lang w:val="ru-RU"/>
        </w:rPr>
        <w:t>050 570 10 55</w:t>
      </w:r>
      <w:r>
        <w:rPr>
          <w:sz w:val="24"/>
          <w:szCs w:val="24"/>
        </w:rPr>
        <w:t>;</w:t>
      </w:r>
      <w:r>
        <w:t xml:space="preserve"> </w:t>
      </w:r>
      <w:r>
        <w:rPr>
          <w:sz w:val="24"/>
          <w:szCs w:val="24"/>
        </w:rPr>
        <w:t xml:space="preserve">E-mail: </w:t>
      </w:r>
      <w:hyperlink r:id="rId9" w:history="1">
        <w:r>
          <w:rPr>
            <w:rStyle w:val="a5"/>
            <w:rFonts w:cs="Calibri"/>
            <w:sz w:val="24"/>
            <w:szCs w:val="24"/>
            <w:lang w:val="en-US"/>
          </w:rPr>
          <w:t>afanasieva</w:t>
        </w:r>
        <w:r>
          <w:rPr>
            <w:rStyle w:val="a5"/>
            <w:rFonts w:cs="Calibri"/>
            <w:sz w:val="24"/>
            <w:szCs w:val="24"/>
            <w:lang w:val="ru-RU"/>
          </w:rPr>
          <w:t>.</w:t>
        </w:r>
        <w:r>
          <w:rPr>
            <w:rStyle w:val="a5"/>
            <w:rFonts w:cs="Calibri"/>
            <w:sz w:val="24"/>
            <w:szCs w:val="24"/>
            <w:lang w:val="en-US"/>
          </w:rPr>
          <w:t>aleks</w:t>
        </w:r>
        <w:r>
          <w:rPr>
            <w:rStyle w:val="a5"/>
            <w:rFonts w:cs="Calibri"/>
            <w:sz w:val="24"/>
            <w:szCs w:val="24"/>
            <w:lang w:val="ru-RU"/>
          </w:rPr>
          <w:t>@</w:t>
        </w:r>
        <w:r>
          <w:rPr>
            <w:rStyle w:val="a5"/>
            <w:rFonts w:cs="Calibri"/>
            <w:sz w:val="24"/>
            <w:szCs w:val="24"/>
            <w:lang w:val="en-US"/>
          </w:rPr>
          <w:t>gmail</w:t>
        </w:r>
        <w:r>
          <w:rPr>
            <w:rStyle w:val="a5"/>
            <w:rFonts w:cs="Calibri"/>
            <w:sz w:val="24"/>
            <w:szCs w:val="24"/>
            <w:lang w:val="ru-RU"/>
          </w:rPr>
          <w:t>.</w:t>
        </w:r>
        <w:r>
          <w:rPr>
            <w:rStyle w:val="a5"/>
            <w:rFonts w:cs="Calibri"/>
            <w:sz w:val="24"/>
            <w:szCs w:val="24"/>
            <w:lang w:val="en-US"/>
          </w:rPr>
          <w:t>com</w:t>
        </w:r>
      </w:hyperlink>
    </w:p>
    <w:p w14:paraId="36055104" w14:textId="77777777" w:rsidR="006E787F" w:rsidRDefault="006E787F" w:rsidP="006E787F">
      <w:pPr>
        <w:tabs>
          <w:tab w:val="num" w:pos="2204"/>
        </w:tabs>
        <w:overflowPunct w:val="0"/>
        <w:adjustRightInd w:val="0"/>
        <w:jc w:val="both"/>
        <w:rPr>
          <w:sz w:val="24"/>
          <w:szCs w:val="24"/>
        </w:rPr>
      </w:pPr>
    </w:p>
    <w:p w14:paraId="0501DA74" w14:textId="77777777" w:rsidR="006E787F" w:rsidRDefault="006E787F" w:rsidP="006E787F">
      <w:pPr>
        <w:tabs>
          <w:tab w:val="num" w:pos="2204"/>
        </w:tabs>
        <w:overflowPunct w:val="0"/>
        <w:adjustRightInd w:val="0"/>
        <w:jc w:val="both"/>
        <w:rPr>
          <w:sz w:val="24"/>
          <w:szCs w:val="24"/>
        </w:rPr>
      </w:pPr>
      <w:r>
        <w:rPr>
          <w:sz w:val="24"/>
          <w:szCs w:val="24"/>
        </w:rPr>
        <w:t>Яворович Марія Вадимівна - кандидат медичних наук, асистент кафедри педіатрії №2, спеціалізація «Педіатрія», «</w:t>
      </w:r>
      <w:r>
        <w:rPr>
          <w:rStyle w:val="a9"/>
          <w:i w:val="0"/>
          <w:iCs w:val="0"/>
          <w:sz w:val="24"/>
          <w:szCs w:val="24"/>
          <w:shd w:val="clear" w:color="auto" w:fill="FFFFFF"/>
        </w:rPr>
        <w:t>Дитяча гематологія</w:t>
      </w:r>
      <w:r>
        <w:rPr>
          <w:sz w:val="24"/>
          <w:szCs w:val="24"/>
        </w:rPr>
        <w:t>».</w:t>
      </w:r>
    </w:p>
    <w:p w14:paraId="33263902" w14:textId="77777777" w:rsidR="006E787F" w:rsidRDefault="006E787F" w:rsidP="006E787F">
      <w:pPr>
        <w:tabs>
          <w:tab w:val="num" w:pos="2204"/>
        </w:tabs>
        <w:overflowPunct w:val="0"/>
        <w:adjustRightInd w:val="0"/>
        <w:jc w:val="both"/>
        <w:rPr>
          <w:rFonts w:cs="Calibri"/>
          <w:sz w:val="24"/>
          <w:szCs w:val="24"/>
        </w:rPr>
      </w:pPr>
      <w:r>
        <w:rPr>
          <w:sz w:val="24"/>
          <w:szCs w:val="24"/>
        </w:rPr>
        <w:t xml:space="preserve">Контактний тел.: </w:t>
      </w:r>
      <w:r>
        <w:rPr>
          <w:rFonts w:cs="Calibri"/>
          <w:sz w:val="24"/>
          <w:szCs w:val="24"/>
        </w:rPr>
        <w:t xml:space="preserve">+38 </w:t>
      </w:r>
      <w:r>
        <w:rPr>
          <w:rFonts w:cs="Calibri"/>
          <w:sz w:val="24"/>
          <w:szCs w:val="24"/>
          <w:lang w:val="ru-RU"/>
        </w:rPr>
        <w:t>063 243 33 04</w:t>
      </w:r>
      <w:r>
        <w:rPr>
          <w:sz w:val="24"/>
          <w:szCs w:val="24"/>
        </w:rPr>
        <w:t>;</w:t>
      </w:r>
      <w:r>
        <w:t xml:space="preserve"> </w:t>
      </w:r>
      <w:r>
        <w:rPr>
          <w:sz w:val="24"/>
          <w:szCs w:val="24"/>
        </w:rPr>
        <w:t xml:space="preserve">E-mail: </w:t>
      </w:r>
      <w:r>
        <w:rPr>
          <w:rFonts w:cs="Calibri"/>
          <w:sz w:val="24"/>
          <w:szCs w:val="24"/>
          <w:lang w:val="en-US"/>
        </w:rPr>
        <w:t>dr</w:t>
      </w:r>
      <w:r>
        <w:rPr>
          <w:rFonts w:cs="Calibri"/>
          <w:sz w:val="24"/>
          <w:szCs w:val="24"/>
          <w:lang w:val="ru-RU"/>
        </w:rPr>
        <w:t>.</w:t>
      </w:r>
      <w:r>
        <w:rPr>
          <w:rFonts w:cs="Calibri"/>
          <w:sz w:val="24"/>
          <w:szCs w:val="24"/>
          <w:lang w:val="en-US"/>
        </w:rPr>
        <w:t>mariia</w:t>
      </w:r>
      <w:r>
        <w:rPr>
          <w:rFonts w:cs="Calibri"/>
          <w:sz w:val="24"/>
          <w:szCs w:val="24"/>
          <w:lang w:val="ru-RU"/>
        </w:rPr>
        <w:t>2910@</w:t>
      </w:r>
      <w:r>
        <w:rPr>
          <w:rFonts w:cs="Calibri"/>
          <w:sz w:val="24"/>
          <w:szCs w:val="24"/>
          <w:lang w:val="en-US"/>
        </w:rPr>
        <w:t>gmail</w:t>
      </w:r>
      <w:r>
        <w:rPr>
          <w:rFonts w:cs="Calibri"/>
          <w:sz w:val="24"/>
          <w:szCs w:val="24"/>
          <w:lang w:val="ru-RU"/>
        </w:rPr>
        <w:t>.</w:t>
      </w:r>
      <w:r>
        <w:rPr>
          <w:rFonts w:cs="Calibri"/>
          <w:sz w:val="24"/>
          <w:szCs w:val="24"/>
          <w:lang w:val="en-US"/>
        </w:rPr>
        <w:t>com</w:t>
      </w:r>
      <w:r w:rsidRPr="006E787F">
        <w:rPr>
          <w:rFonts w:cs="Calibri"/>
          <w:sz w:val="24"/>
          <w:szCs w:val="24"/>
          <w:lang w:val="ru-RU"/>
        </w:rPr>
        <w:t xml:space="preserve"> </w:t>
      </w:r>
    </w:p>
    <w:p w14:paraId="5C65C34A" w14:textId="77777777" w:rsidR="006E787F" w:rsidRDefault="006E787F" w:rsidP="006E787F">
      <w:pPr>
        <w:tabs>
          <w:tab w:val="num" w:pos="2204"/>
        </w:tabs>
        <w:overflowPunct w:val="0"/>
        <w:adjustRightInd w:val="0"/>
        <w:jc w:val="both"/>
        <w:rPr>
          <w:rStyle w:val="a5"/>
        </w:rPr>
      </w:pPr>
    </w:p>
    <w:p w14:paraId="4701C540" w14:textId="77777777" w:rsidR="006E787F" w:rsidRDefault="006E787F" w:rsidP="006E787F">
      <w:pPr>
        <w:tabs>
          <w:tab w:val="num" w:pos="2204"/>
        </w:tabs>
        <w:overflowPunct w:val="0"/>
        <w:adjustRightInd w:val="0"/>
        <w:jc w:val="both"/>
      </w:pPr>
      <w:r>
        <w:rPr>
          <w:sz w:val="24"/>
          <w:szCs w:val="24"/>
        </w:rPr>
        <w:t>Ярова Катерина Костянтинівна – кандидат медичних наук, доцент кафедри педіатрії №2, спеціалізація «Педіатрія», «</w:t>
      </w:r>
      <w:r>
        <w:rPr>
          <w:rStyle w:val="a9"/>
          <w:i w:val="0"/>
          <w:iCs w:val="0"/>
          <w:sz w:val="24"/>
          <w:szCs w:val="24"/>
          <w:shd w:val="clear" w:color="auto" w:fill="FFFFFF"/>
        </w:rPr>
        <w:t>Дитяча нефрологія</w:t>
      </w:r>
      <w:r>
        <w:rPr>
          <w:sz w:val="24"/>
          <w:szCs w:val="24"/>
        </w:rPr>
        <w:t xml:space="preserve">». </w:t>
      </w:r>
    </w:p>
    <w:p w14:paraId="29F8FA26" w14:textId="77777777" w:rsidR="006E787F" w:rsidRDefault="006E787F" w:rsidP="006E787F">
      <w:pPr>
        <w:tabs>
          <w:tab w:val="num" w:pos="2204"/>
        </w:tabs>
        <w:overflowPunct w:val="0"/>
        <w:adjustRightInd w:val="0"/>
        <w:jc w:val="both"/>
        <w:rPr>
          <w:rStyle w:val="a5"/>
        </w:rPr>
      </w:pPr>
      <w:r>
        <w:rPr>
          <w:sz w:val="24"/>
          <w:szCs w:val="24"/>
        </w:rPr>
        <w:t>Контактний тел.: +380671951852;</w:t>
      </w:r>
      <w:r>
        <w:t xml:space="preserve"> </w:t>
      </w:r>
      <w:r>
        <w:rPr>
          <w:sz w:val="24"/>
          <w:szCs w:val="24"/>
        </w:rPr>
        <w:t xml:space="preserve">E-mail: </w:t>
      </w:r>
      <w:hyperlink r:id="rId10" w:history="1">
        <w:r>
          <w:rPr>
            <w:rStyle w:val="a5"/>
            <w:sz w:val="24"/>
            <w:szCs w:val="24"/>
          </w:rPr>
          <w:t>econstants@gmail.com</w:t>
        </w:r>
      </w:hyperlink>
    </w:p>
    <w:p w14:paraId="4FA14BBC" w14:textId="77777777" w:rsidR="006E787F" w:rsidRDefault="006E787F" w:rsidP="006E787F">
      <w:pPr>
        <w:tabs>
          <w:tab w:val="num" w:pos="2204"/>
        </w:tabs>
        <w:overflowPunct w:val="0"/>
        <w:adjustRightInd w:val="0"/>
        <w:jc w:val="both"/>
        <w:rPr>
          <w:rStyle w:val="a5"/>
          <w:sz w:val="24"/>
          <w:szCs w:val="24"/>
        </w:rPr>
      </w:pPr>
    </w:p>
    <w:p w14:paraId="79E35385" w14:textId="77777777" w:rsidR="006E787F" w:rsidRDefault="006E787F" w:rsidP="006E787F">
      <w:pPr>
        <w:tabs>
          <w:tab w:val="num" w:pos="2204"/>
        </w:tabs>
        <w:overflowPunct w:val="0"/>
        <w:adjustRightInd w:val="0"/>
        <w:jc w:val="both"/>
      </w:pPr>
      <w:r>
        <w:rPr>
          <w:sz w:val="24"/>
          <w:szCs w:val="24"/>
        </w:rPr>
        <w:t>Алєксєєва Наталія Павлівна – кандидат медичних наук, доцент кафедри педіатрії №2, спеціалізація «Педіатрія», «</w:t>
      </w:r>
      <w:r>
        <w:rPr>
          <w:rStyle w:val="a9"/>
          <w:i w:val="0"/>
          <w:iCs w:val="0"/>
          <w:sz w:val="24"/>
          <w:szCs w:val="24"/>
          <w:shd w:val="clear" w:color="auto" w:fill="FFFFFF"/>
        </w:rPr>
        <w:t>Дитяча пульмонологія</w:t>
      </w:r>
      <w:r>
        <w:rPr>
          <w:sz w:val="24"/>
          <w:szCs w:val="24"/>
        </w:rPr>
        <w:t xml:space="preserve">». </w:t>
      </w:r>
    </w:p>
    <w:p w14:paraId="2108088F"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+38 096 337 22 57</w:t>
      </w:r>
      <w:r>
        <w:rPr>
          <w:sz w:val="24"/>
          <w:szCs w:val="24"/>
        </w:rPr>
        <w:t>;</w:t>
      </w:r>
      <w:r>
        <w:t xml:space="preserve"> </w:t>
      </w:r>
      <w:r>
        <w:rPr>
          <w:sz w:val="24"/>
          <w:szCs w:val="24"/>
        </w:rPr>
        <w:t xml:space="preserve">E-mail: </w:t>
      </w:r>
      <w:r>
        <w:rPr>
          <w:rFonts w:cs="Calibri"/>
          <w:sz w:val="24"/>
          <w:szCs w:val="24"/>
          <w:lang w:val="en-US"/>
        </w:rPr>
        <w:t>alnata</w:t>
      </w:r>
      <w:r>
        <w:rPr>
          <w:rFonts w:cs="Calibri"/>
          <w:sz w:val="24"/>
          <w:szCs w:val="24"/>
          <w:lang w:val="ru-RU"/>
        </w:rPr>
        <w:t>63@</w:t>
      </w:r>
      <w:r>
        <w:rPr>
          <w:rFonts w:cs="Calibri"/>
          <w:sz w:val="24"/>
          <w:szCs w:val="24"/>
          <w:lang w:val="en-US"/>
        </w:rPr>
        <w:t>gmail</w:t>
      </w:r>
      <w:r>
        <w:rPr>
          <w:rFonts w:cs="Calibri"/>
          <w:sz w:val="24"/>
          <w:szCs w:val="24"/>
          <w:lang w:val="ru-RU"/>
        </w:rPr>
        <w:t>.</w:t>
      </w:r>
      <w:r>
        <w:rPr>
          <w:rFonts w:cs="Calibri"/>
          <w:sz w:val="24"/>
          <w:szCs w:val="24"/>
          <w:lang w:val="en-US"/>
        </w:rPr>
        <w:t>com</w:t>
      </w:r>
    </w:p>
    <w:p w14:paraId="4C3D1783" w14:textId="77777777" w:rsidR="006E787F" w:rsidRDefault="006E787F" w:rsidP="006E787F">
      <w:pPr>
        <w:tabs>
          <w:tab w:val="num" w:pos="2204"/>
        </w:tabs>
        <w:overflowPunct w:val="0"/>
        <w:adjustRightInd w:val="0"/>
        <w:jc w:val="both"/>
      </w:pPr>
    </w:p>
    <w:p w14:paraId="5EBBD3F4" w14:textId="77777777" w:rsidR="006E787F" w:rsidRDefault="006E787F" w:rsidP="006E787F">
      <w:pPr>
        <w:tabs>
          <w:tab w:val="num" w:pos="2204"/>
        </w:tabs>
        <w:overflowPunct w:val="0"/>
        <w:adjustRightInd w:val="0"/>
        <w:jc w:val="both"/>
        <w:rPr>
          <w:sz w:val="24"/>
          <w:szCs w:val="24"/>
        </w:rPr>
      </w:pPr>
      <w:r>
        <w:rPr>
          <w:sz w:val="24"/>
          <w:szCs w:val="24"/>
        </w:rPr>
        <w:t>Губар Сергій Олегович – кандидат медичних наук, доцент кафедри педіатрії №2, спеціалізація «Педіатрія», «</w:t>
      </w:r>
      <w:r>
        <w:rPr>
          <w:rStyle w:val="a9"/>
          <w:i w:val="0"/>
          <w:iCs w:val="0"/>
          <w:sz w:val="24"/>
          <w:szCs w:val="24"/>
          <w:shd w:val="clear" w:color="auto" w:fill="FFFFFF"/>
        </w:rPr>
        <w:t>Дитяча гастроентерологія</w:t>
      </w:r>
      <w:r>
        <w:rPr>
          <w:sz w:val="24"/>
          <w:szCs w:val="24"/>
        </w:rPr>
        <w:t xml:space="preserve">». </w:t>
      </w:r>
    </w:p>
    <w:p w14:paraId="66BF2FE6"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 xml:space="preserve">+38 </w:t>
      </w:r>
      <w:r>
        <w:rPr>
          <w:rFonts w:cs="Calibri"/>
          <w:sz w:val="24"/>
          <w:szCs w:val="24"/>
          <w:lang w:val="ru-RU"/>
        </w:rPr>
        <w:t>095 201 32 24</w:t>
      </w:r>
      <w:r>
        <w:rPr>
          <w:sz w:val="24"/>
          <w:szCs w:val="24"/>
        </w:rPr>
        <w:t>;</w:t>
      </w:r>
      <w:r>
        <w:t xml:space="preserve"> </w:t>
      </w:r>
      <w:r>
        <w:rPr>
          <w:sz w:val="24"/>
          <w:szCs w:val="24"/>
        </w:rPr>
        <w:t xml:space="preserve">E-mail: </w:t>
      </w:r>
      <w:r>
        <w:rPr>
          <w:rFonts w:cs="Calibri"/>
          <w:sz w:val="24"/>
          <w:szCs w:val="24"/>
          <w:lang w:val="en-US"/>
        </w:rPr>
        <w:t>Gubarso</w:t>
      </w:r>
      <w:r>
        <w:rPr>
          <w:rFonts w:cs="Calibri"/>
          <w:sz w:val="24"/>
          <w:szCs w:val="24"/>
          <w:lang w:val="ru-RU"/>
        </w:rPr>
        <w:t>@</w:t>
      </w:r>
      <w:r>
        <w:rPr>
          <w:rFonts w:cs="Calibri"/>
          <w:sz w:val="24"/>
          <w:szCs w:val="24"/>
          <w:lang w:val="en-US"/>
        </w:rPr>
        <w:t>i</w:t>
      </w:r>
      <w:r>
        <w:rPr>
          <w:rFonts w:cs="Calibri"/>
          <w:sz w:val="24"/>
          <w:szCs w:val="24"/>
          <w:lang w:val="ru-RU"/>
        </w:rPr>
        <w:t>.</w:t>
      </w:r>
      <w:r>
        <w:rPr>
          <w:rFonts w:cs="Calibri"/>
          <w:sz w:val="24"/>
          <w:szCs w:val="24"/>
          <w:lang w:val="en-US"/>
        </w:rPr>
        <w:t>ua</w:t>
      </w:r>
    </w:p>
    <w:p w14:paraId="4F9D78D9" w14:textId="77777777" w:rsidR="006E787F" w:rsidRDefault="006E787F" w:rsidP="006E787F">
      <w:pPr>
        <w:tabs>
          <w:tab w:val="num" w:pos="2204"/>
        </w:tabs>
        <w:overflowPunct w:val="0"/>
        <w:adjustRightInd w:val="0"/>
        <w:jc w:val="both"/>
      </w:pPr>
    </w:p>
    <w:p w14:paraId="6732050E" w14:textId="77777777" w:rsidR="006E787F" w:rsidRDefault="006E787F" w:rsidP="006E787F">
      <w:pPr>
        <w:tabs>
          <w:tab w:val="num" w:pos="2204"/>
        </w:tabs>
        <w:overflowPunct w:val="0"/>
        <w:adjustRightInd w:val="0"/>
        <w:jc w:val="both"/>
        <w:rPr>
          <w:sz w:val="24"/>
          <w:szCs w:val="24"/>
        </w:rPr>
      </w:pPr>
      <w:r>
        <w:rPr>
          <w:sz w:val="24"/>
          <w:szCs w:val="24"/>
        </w:rPr>
        <w:t xml:space="preserve">Казанов Валентин Якович – кандидат медичних наук, доцент кафедри педіатрії №2, спеціалізація «Педіатрія». </w:t>
      </w:r>
    </w:p>
    <w:p w14:paraId="04F8DD54"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 xml:space="preserve">+38 </w:t>
      </w:r>
      <w:r>
        <w:rPr>
          <w:rFonts w:cs="Calibri"/>
          <w:sz w:val="24"/>
          <w:szCs w:val="24"/>
          <w:lang w:val="ru-RU"/>
        </w:rPr>
        <w:t>067 575 50 20</w:t>
      </w:r>
      <w:r>
        <w:rPr>
          <w:sz w:val="24"/>
          <w:szCs w:val="24"/>
        </w:rPr>
        <w:t>;</w:t>
      </w:r>
      <w:r>
        <w:t xml:space="preserve"> </w:t>
      </w:r>
      <w:r>
        <w:rPr>
          <w:sz w:val="24"/>
          <w:szCs w:val="24"/>
        </w:rPr>
        <w:t xml:space="preserve">E-mail: </w:t>
      </w:r>
      <w:r>
        <w:rPr>
          <w:rFonts w:cs="Calibri"/>
          <w:sz w:val="24"/>
          <w:szCs w:val="24"/>
          <w:lang w:val="en-US"/>
        </w:rPr>
        <w:t>valik</w:t>
      </w:r>
      <w:r>
        <w:rPr>
          <w:rFonts w:cs="Calibri"/>
          <w:sz w:val="24"/>
          <w:szCs w:val="24"/>
          <w:lang w:val="ru-RU"/>
        </w:rPr>
        <w:t>.</w:t>
      </w:r>
      <w:r>
        <w:rPr>
          <w:rFonts w:cs="Calibri"/>
          <w:sz w:val="24"/>
          <w:szCs w:val="24"/>
          <w:lang w:val="en-US"/>
        </w:rPr>
        <w:t>kazanov</w:t>
      </w:r>
      <w:r>
        <w:rPr>
          <w:rFonts w:cs="Calibri"/>
          <w:sz w:val="24"/>
          <w:szCs w:val="24"/>
          <w:lang w:val="ru-RU"/>
        </w:rPr>
        <w:t>@</w:t>
      </w:r>
      <w:r>
        <w:rPr>
          <w:rFonts w:cs="Calibri"/>
          <w:sz w:val="24"/>
          <w:szCs w:val="24"/>
          <w:lang w:val="en-US"/>
        </w:rPr>
        <w:t>gmail</w:t>
      </w:r>
      <w:r>
        <w:rPr>
          <w:rFonts w:cs="Calibri"/>
          <w:sz w:val="24"/>
          <w:szCs w:val="24"/>
          <w:lang w:val="ru-RU"/>
        </w:rPr>
        <w:t>.</w:t>
      </w:r>
      <w:r>
        <w:rPr>
          <w:rFonts w:cs="Calibri"/>
          <w:sz w:val="24"/>
          <w:szCs w:val="24"/>
          <w:lang w:val="en-US"/>
        </w:rPr>
        <w:t>com</w:t>
      </w:r>
    </w:p>
    <w:p w14:paraId="5A4FA0ED" w14:textId="77777777" w:rsidR="006E787F" w:rsidRDefault="006E787F" w:rsidP="006E787F">
      <w:pPr>
        <w:tabs>
          <w:tab w:val="num" w:pos="2204"/>
        </w:tabs>
        <w:overflowPunct w:val="0"/>
        <w:adjustRightInd w:val="0"/>
        <w:jc w:val="both"/>
      </w:pPr>
    </w:p>
    <w:p w14:paraId="3BDD93E4" w14:textId="77777777" w:rsidR="006E787F" w:rsidRDefault="006E787F" w:rsidP="006E787F">
      <w:pPr>
        <w:tabs>
          <w:tab w:val="num" w:pos="2204"/>
        </w:tabs>
        <w:overflowPunct w:val="0"/>
        <w:adjustRightInd w:val="0"/>
        <w:jc w:val="both"/>
        <w:rPr>
          <w:sz w:val="24"/>
          <w:szCs w:val="24"/>
        </w:rPr>
      </w:pPr>
      <w:r>
        <w:rPr>
          <w:sz w:val="24"/>
          <w:szCs w:val="24"/>
        </w:rPr>
        <w:t xml:space="preserve">Саратов Віктор Миколайович – кандидат медичних наук, доцент кафедри педіатрії №2, спеціалізація «Педіатрія». </w:t>
      </w:r>
    </w:p>
    <w:p w14:paraId="3E7F6BF8"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 xml:space="preserve">+38 </w:t>
      </w:r>
      <w:r>
        <w:rPr>
          <w:rFonts w:cs="Calibri"/>
          <w:sz w:val="24"/>
          <w:szCs w:val="24"/>
          <w:lang w:val="ru-RU"/>
        </w:rPr>
        <w:t>050 281 32 91</w:t>
      </w:r>
      <w:r>
        <w:rPr>
          <w:sz w:val="24"/>
          <w:szCs w:val="24"/>
        </w:rPr>
        <w:t>;</w:t>
      </w:r>
      <w:r>
        <w:t xml:space="preserve"> </w:t>
      </w:r>
      <w:r>
        <w:rPr>
          <w:sz w:val="24"/>
          <w:szCs w:val="24"/>
        </w:rPr>
        <w:t xml:space="preserve">E-mail: </w:t>
      </w:r>
      <w:r>
        <w:rPr>
          <w:rFonts w:cs="Calibri"/>
          <w:sz w:val="24"/>
          <w:szCs w:val="24"/>
          <w:lang w:val="en-US"/>
        </w:rPr>
        <w:t>viksaratov</w:t>
      </w:r>
      <w:r>
        <w:rPr>
          <w:rFonts w:cs="Calibri"/>
          <w:sz w:val="24"/>
          <w:szCs w:val="24"/>
          <w:lang w:val="ru-RU"/>
        </w:rPr>
        <w:t>19@</w:t>
      </w:r>
      <w:r>
        <w:rPr>
          <w:rFonts w:cs="Calibri"/>
          <w:sz w:val="24"/>
          <w:szCs w:val="24"/>
          <w:lang w:val="en-US"/>
        </w:rPr>
        <w:t>gmail</w:t>
      </w:r>
      <w:r>
        <w:rPr>
          <w:rFonts w:cs="Calibri"/>
          <w:sz w:val="24"/>
          <w:szCs w:val="24"/>
          <w:lang w:val="ru-RU"/>
        </w:rPr>
        <w:t>.</w:t>
      </w:r>
      <w:r>
        <w:rPr>
          <w:rFonts w:cs="Calibri"/>
          <w:sz w:val="24"/>
          <w:szCs w:val="24"/>
          <w:lang w:val="en-US"/>
        </w:rPr>
        <w:t>com</w:t>
      </w:r>
    </w:p>
    <w:p w14:paraId="395DD047" w14:textId="77777777" w:rsidR="006E787F" w:rsidRDefault="006E787F" w:rsidP="006E787F">
      <w:pPr>
        <w:tabs>
          <w:tab w:val="num" w:pos="2204"/>
        </w:tabs>
        <w:overflowPunct w:val="0"/>
        <w:adjustRightInd w:val="0"/>
        <w:jc w:val="both"/>
      </w:pPr>
    </w:p>
    <w:p w14:paraId="5F0BFCB2" w14:textId="77777777" w:rsidR="006E787F" w:rsidRDefault="006E787F" w:rsidP="006E787F">
      <w:pPr>
        <w:tabs>
          <w:tab w:val="num" w:pos="2204"/>
        </w:tabs>
        <w:overflowPunct w:val="0"/>
        <w:adjustRightInd w:val="0"/>
        <w:jc w:val="both"/>
        <w:rPr>
          <w:sz w:val="24"/>
          <w:szCs w:val="24"/>
        </w:rPr>
      </w:pPr>
      <w:r>
        <w:rPr>
          <w:sz w:val="24"/>
          <w:szCs w:val="24"/>
        </w:rPr>
        <w:t>Головачова Вікторія Олександрівна – кандидат медичних наук, доцент кафедри педіатрії №2, спеціалізація «Педіатрія», «</w:t>
      </w:r>
      <w:r>
        <w:rPr>
          <w:rStyle w:val="a9"/>
          <w:i w:val="0"/>
          <w:iCs w:val="0"/>
          <w:sz w:val="24"/>
          <w:szCs w:val="24"/>
          <w:shd w:val="clear" w:color="auto" w:fill="FFFFFF"/>
        </w:rPr>
        <w:t>Ультразвукова діагностика</w:t>
      </w:r>
      <w:r>
        <w:rPr>
          <w:sz w:val="24"/>
          <w:szCs w:val="24"/>
        </w:rPr>
        <w:t xml:space="preserve">». </w:t>
      </w:r>
    </w:p>
    <w:p w14:paraId="69EA2EC0"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 xml:space="preserve">+38 </w:t>
      </w:r>
      <w:r>
        <w:rPr>
          <w:rFonts w:cs="Calibri"/>
          <w:sz w:val="24"/>
          <w:szCs w:val="24"/>
          <w:lang w:val="ru-RU"/>
        </w:rPr>
        <w:t>066 768 08 68</w:t>
      </w:r>
      <w:r>
        <w:rPr>
          <w:sz w:val="24"/>
          <w:szCs w:val="24"/>
        </w:rPr>
        <w:t>;</w:t>
      </w:r>
      <w:r>
        <w:t xml:space="preserve"> </w:t>
      </w:r>
      <w:r>
        <w:rPr>
          <w:sz w:val="24"/>
          <w:szCs w:val="24"/>
        </w:rPr>
        <w:t xml:space="preserve">E-mail: </w:t>
      </w:r>
      <w:r>
        <w:rPr>
          <w:rFonts w:cs="Calibri"/>
          <w:sz w:val="24"/>
          <w:szCs w:val="24"/>
          <w:lang w:val="en-US"/>
        </w:rPr>
        <w:t>golovachovav</w:t>
      </w:r>
      <w:r>
        <w:rPr>
          <w:rFonts w:cs="Calibri"/>
          <w:sz w:val="24"/>
          <w:szCs w:val="24"/>
          <w:lang w:val="ru-RU"/>
        </w:rPr>
        <w:t>@</w:t>
      </w:r>
      <w:r>
        <w:rPr>
          <w:rFonts w:cs="Calibri"/>
          <w:sz w:val="24"/>
          <w:szCs w:val="24"/>
          <w:lang w:val="en-US"/>
        </w:rPr>
        <w:t>gmail</w:t>
      </w:r>
      <w:r>
        <w:rPr>
          <w:rFonts w:cs="Calibri"/>
          <w:sz w:val="24"/>
          <w:szCs w:val="24"/>
          <w:lang w:val="ru-RU"/>
        </w:rPr>
        <w:t>.</w:t>
      </w:r>
      <w:r>
        <w:rPr>
          <w:rFonts w:cs="Calibri"/>
          <w:sz w:val="24"/>
          <w:szCs w:val="24"/>
          <w:lang w:val="en-US"/>
        </w:rPr>
        <w:t>com</w:t>
      </w:r>
    </w:p>
    <w:p w14:paraId="58105FC7" w14:textId="77777777" w:rsidR="006E787F" w:rsidRDefault="006E787F" w:rsidP="006E787F">
      <w:pPr>
        <w:tabs>
          <w:tab w:val="num" w:pos="2204"/>
        </w:tabs>
        <w:overflowPunct w:val="0"/>
        <w:adjustRightInd w:val="0"/>
        <w:jc w:val="both"/>
      </w:pPr>
    </w:p>
    <w:p w14:paraId="073741F1" w14:textId="77777777" w:rsidR="006E787F" w:rsidRDefault="006E787F" w:rsidP="006E787F">
      <w:pPr>
        <w:tabs>
          <w:tab w:val="num" w:pos="2204"/>
        </w:tabs>
        <w:overflowPunct w:val="0"/>
        <w:adjustRightInd w:val="0"/>
        <w:jc w:val="both"/>
        <w:rPr>
          <w:sz w:val="24"/>
          <w:szCs w:val="24"/>
        </w:rPr>
      </w:pPr>
      <w:r>
        <w:rPr>
          <w:sz w:val="24"/>
          <w:szCs w:val="24"/>
        </w:rPr>
        <w:t>Бірюкова Марина Костянтинівна – кандидат медичних наук, доцент кафедри педіатрії №2, спеціалізація «Педіатрія», «</w:t>
      </w:r>
      <w:r>
        <w:rPr>
          <w:rStyle w:val="a9"/>
          <w:i w:val="0"/>
          <w:iCs w:val="0"/>
          <w:sz w:val="24"/>
          <w:szCs w:val="24"/>
          <w:shd w:val="clear" w:color="auto" w:fill="FFFFFF"/>
        </w:rPr>
        <w:t>Дитяча пульмонологія</w:t>
      </w:r>
      <w:r>
        <w:rPr>
          <w:sz w:val="24"/>
          <w:szCs w:val="24"/>
        </w:rPr>
        <w:t>», «</w:t>
      </w:r>
      <w:r>
        <w:rPr>
          <w:rStyle w:val="a9"/>
          <w:i w:val="0"/>
          <w:iCs w:val="0"/>
          <w:sz w:val="24"/>
          <w:szCs w:val="24"/>
          <w:shd w:val="clear" w:color="auto" w:fill="FFFFFF"/>
        </w:rPr>
        <w:t>Дитяча алергологія</w:t>
      </w:r>
      <w:r>
        <w:rPr>
          <w:sz w:val="24"/>
          <w:szCs w:val="24"/>
        </w:rPr>
        <w:t xml:space="preserve">». </w:t>
      </w:r>
    </w:p>
    <w:p w14:paraId="6DE97C8F"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 xml:space="preserve">+38 </w:t>
      </w:r>
      <w:r>
        <w:rPr>
          <w:rFonts w:cs="Calibri"/>
          <w:sz w:val="24"/>
          <w:szCs w:val="24"/>
          <w:lang w:val="ru-RU"/>
        </w:rPr>
        <w:t>050 903 02 23</w:t>
      </w:r>
      <w:r>
        <w:rPr>
          <w:sz w:val="24"/>
          <w:szCs w:val="24"/>
        </w:rPr>
        <w:t>;</w:t>
      </w:r>
      <w:r>
        <w:t xml:space="preserve"> </w:t>
      </w:r>
      <w:r>
        <w:rPr>
          <w:sz w:val="24"/>
          <w:szCs w:val="24"/>
        </w:rPr>
        <w:t xml:space="preserve">E-mail: </w:t>
      </w:r>
      <w:r>
        <w:rPr>
          <w:rFonts w:cs="Calibri"/>
          <w:sz w:val="24"/>
          <w:szCs w:val="24"/>
          <w:lang w:val="en-US"/>
        </w:rPr>
        <w:t>birmar</w:t>
      </w:r>
      <w:r>
        <w:rPr>
          <w:rFonts w:cs="Calibri"/>
          <w:sz w:val="24"/>
          <w:szCs w:val="24"/>
          <w:lang w:val="ru-RU"/>
        </w:rPr>
        <w:t>2312@</w:t>
      </w:r>
      <w:r>
        <w:rPr>
          <w:rFonts w:cs="Calibri"/>
          <w:sz w:val="24"/>
          <w:szCs w:val="24"/>
          <w:lang w:val="en-US"/>
        </w:rPr>
        <w:t>gmail</w:t>
      </w:r>
      <w:r>
        <w:rPr>
          <w:rFonts w:cs="Calibri"/>
          <w:sz w:val="24"/>
          <w:szCs w:val="24"/>
          <w:lang w:val="ru-RU"/>
        </w:rPr>
        <w:t>.</w:t>
      </w:r>
      <w:r>
        <w:rPr>
          <w:rFonts w:cs="Calibri"/>
          <w:sz w:val="24"/>
          <w:szCs w:val="24"/>
          <w:lang w:val="en-US"/>
        </w:rPr>
        <w:t>com</w:t>
      </w:r>
    </w:p>
    <w:p w14:paraId="315C7B20" w14:textId="77777777" w:rsidR="006E787F" w:rsidRDefault="006E787F" w:rsidP="006E787F">
      <w:pPr>
        <w:tabs>
          <w:tab w:val="num" w:pos="2204"/>
        </w:tabs>
        <w:overflowPunct w:val="0"/>
        <w:adjustRightInd w:val="0"/>
        <w:jc w:val="both"/>
      </w:pPr>
    </w:p>
    <w:p w14:paraId="43EC5A29" w14:textId="77777777" w:rsidR="006E787F" w:rsidRDefault="006E787F" w:rsidP="006E787F">
      <w:pPr>
        <w:tabs>
          <w:tab w:val="num" w:pos="2204"/>
        </w:tabs>
        <w:overflowPunct w:val="0"/>
        <w:adjustRightInd w:val="0"/>
        <w:jc w:val="both"/>
        <w:rPr>
          <w:sz w:val="24"/>
          <w:szCs w:val="24"/>
        </w:rPr>
      </w:pPr>
      <w:r>
        <w:rPr>
          <w:sz w:val="24"/>
          <w:szCs w:val="24"/>
        </w:rPr>
        <w:t>Сергієнко Катерина Вадимівна – кандидат медичних наук, доцент кафедри педіатрії №2, спеціалізація «Педіатрія», «</w:t>
      </w:r>
      <w:r>
        <w:rPr>
          <w:rStyle w:val="a9"/>
          <w:i w:val="0"/>
          <w:iCs w:val="0"/>
          <w:sz w:val="24"/>
          <w:szCs w:val="24"/>
          <w:shd w:val="clear" w:color="auto" w:fill="FFFFFF"/>
        </w:rPr>
        <w:t>Дитяча кардіоревматологія</w:t>
      </w:r>
      <w:r>
        <w:rPr>
          <w:sz w:val="24"/>
          <w:szCs w:val="24"/>
        </w:rPr>
        <w:t xml:space="preserve">», «Медична психологія». </w:t>
      </w:r>
    </w:p>
    <w:p w14:paraId="5D4BA112" w14:textId="77777777" w:rsidR="006E787F" w:rsidRDefault="006E787F" w:rsidP="006E787F">
      <w:pPr>
        <w:tabs>
          <w:tab w:val="num" w:pos="2204"/>
        </w:tabs>
        <w:overflowPunct w:val="0"/>
        <w:adjustRightInd w:val="0"/>
        <w:jc w:val="both"/>
        <w:rPr>
          <w:rStyle w:val="a5"/>
        </w:rPr>
      </w:pPr>
      <w:r>
        <w:rPr>
          <w:sz w:val="24"/>
          <w:szCs w:val="24"/>
        </w:rPr>
        <w:t xml:space="preserve">Контактний тел.: </w:t>
      </w:r>
      <w:r>
        <w:rPr>
          <w:rFonts w:cs="Calibri"/>
          <w:sz w:val="24"/>
          <w:szCs w:val="24"/>
        </w:rPr>
        <w:t>+38 066 246 76 46</w:t>
      </w:r>
      <w:r>
        <w:rPr>
          <w:sz w:val="24"/>
          <w:szCs w:val="24"/>
        </w:rPr>
        <w:t>;</w:t>
      </w:r>
      <w:r>
        <w:t xml:space="preserve"> </w:t>
      </w:r>
      <w:r>
        <w:rPr>
          <w:sz w:val="24"/>
          <w:szCs w:val="24"/>
        </w:rPr>
        <w:t xml:space="preserve">E-mail: </w:t>
      </w:r>
      <w:r>
        <w:rPr>
          <w:rFonts w:cs="Calibri"/>
          <w:sz w:val="24"/>
          <w:szCs w:val="24"/>
          <w:lang w:val="en-US"/>
        </w:rPr>
        <w:t>drkates</w:t>
      </w:r>
      <w:r>
        <w:rPr>
          <w:rFonts w:cs="Calibri"/>
          <w:sz w:val="24"/>
          <w:szCs w:val="24"/>
          <w:lang w:val="ru-RU"/>
        </w:rPr>
        <w:t>2013@</w:t>
      </w:r>
      <w:r>
        <w:rPr>
          <w:rFonts w:cs="Calibri"/>
          <w:sz w:val="24"/>
          <w:szCs w:val="24"/>
          <w:lang w:val="en-US"/>
        </w:rPr>
        <w:t>gmail</w:t>
      </w:r>
      <w:r>
        <w:rPr>
          <w:rFonts w:cs="Calibri"/>
          <w:sz w:val="24"/>
          <w:szCs w:val="24"/>
          <w:lang w:val="ru-RU"/>
        </w:rPr>
        <w:t>.</w:t>
      </w:r>
      <w:r>
        <w:rPr>
          <w:rFonts w:cs="Calibri"/>
          <w:sz w:val="24"/>
          <w:szCs w:val="24"/>
          <w:lang w:val="en-US"/>
        </w:rPr>
        <w:t>com</w:t>
      </w:r>
    </w:p>
    <w:p w14:paraId="396F2900" w14:textId="77777777" w:rsidR="006E787F" w:rsidRDefault="006E787F" w:rsidP="006E787F">
      <w:pPr>
        <w:tabs>
          <w:tab w:val="num" w:pos="2204"/>
        </w:tabs>
        <w:overflowPunct w:val="0"/>
        <w:adjustRightInd w:val="0"/>
        <w:jc w:val="both"/>
      </w:pPr>
    </w:p>
    <w:p w14:paraId="7884A955" w14:textId="77777777" w:rsidR="006E787F" w:rsidRDefault="006E787F" w:rsidP="006E787F">
      <w:pPr>
        <w:tabs>
          <w:tab w:val="num" w:pos="2204"/>
        </w:tabs>
        <w:overflowPunct w:val="0"/>
        <w:adjustRightInd w:val="0"/>
        <w:jc w:val="both"/>
        <w:rPr>
          <w:sz w:val="24"/>
          <w:szCs w:val="24"/>
        </w:rPr>
      </w:pPr>
      <w:r>
        <w:rPr>
          <w:sz w:val="24"/>
          <w:szCs w:val="24"/>
        </w:rPr>
        <w:t>Прийма Юліанна Серіївна – кандидат медичних наук, доцент кафедри педіатрії №2, спеціалізація «Педіатрія», «</w:t>
      </w:r>
      <w:r>
        <w:rPr>
          <w:rStyle w:val="a9"/>
          <w:i w:val="0"/>
          <w:iCs w:val="0"/>
          <w:sz w:val="24"/>
          <w:szCs w:val="24"/>
          <w:shd w:val="clear" w:color="auto" w:fill="FFFFFF"/>
        </w:rPr>
        <w:t>Дитяча нефрологія</w:t>
      </w:r>
      <w:r>
        <w:rPr>
          <w:sz w:val="24"/>
          <w:szCs w:val="24"/>
        </w:rPr>
        <w:t>».</w:t>
      </w:r>
    </w:p>
    <w:p w14:paraId="146114E6" w14:textId="77777777" w:rsidR="006E787F" w:rsidRDefault="006E787F" w:rsidP="006E787F">
      <w:pPr>
        <w:tabs>
          <w:tab w:val="num" w:pos="2204"/>
        </w:tabs>
        <w:overflowPunct w:val="0"/>
        <w:adjustRightInd w:val="0"/>
        <w:jc w:val="both"/>
        <w:rPr>
          <w:rFonts w:cs="Calibri"/>
          <w:bCs/>
          <w:sz w:val="24"/>
          <w:szCs w:val="24"/>
        </w:rPr>
      </w:pPr>
      <w:r>
        <w:rPr>
          <w:sz w:val="24"/>
          <w:szCs w:val="24"/>
        </w:rPr>
        <w:t xml:space="preserve">Контактний тел.: </w:t>
      </w:r>
      <w:r>
        <w:rPr>
          <w:rFonts w:cs="Calibri"/>
          <w:bCs/>
          <w:sz w:val="24"/>
          <w:szCs w:val="24"/>
        </w:rPr>
        <w:t>+38 099 941 00 26</w:t>
      </w:r>
      <w:r>
        <w:rPr>
          <w:sz w:val="24"/>
          <w:szCs w:val="24"/>
        </w:rPr>
        <w:t>;</w:t>
      </w:r>
      <w:r>
        <w:t xml:space="preserve"> </w:t>
      </w:r>
      <w:r>
        <w:rPr>
          <w:sz w:val="24"/>
          <w:szCs w:val="24"/>
        </w:rPr>
        <w:t xml:space="preserve">E-mail: </w:t>
      </w:r>
      <w:hyperlink r:id="rId11" w:history="1">
        <w:r>
          <w:rPr>
            <w:rStyle w:val="a5"/>
            <w:rFonts w:cs="Calibri"/>
            <w:bCs/>
            <w:sz w:val="24"/>
            <w:szCs w:val="24"/>
            <w:lang w:val="en-US"/>
          </w:rPr>
          <w:t>pryymajlianna</w:t>
        </w:r>
        <w:r>
          <w:rPr>
            <w:rStyle w:val="a5"/>
            <w:rFonts w:cs="Calibri"/>
            <w:bCs/>
            <w:sz w:val="24"/>
            <w:szCs w:val="24"/>
            <w:lang w:val="ru-RU"/>
          </w:rPr>
          <w:t>@</w:t>
        </w:r>
        <w:r>
          <w:rPr>
            <w:rStyle w:val="a5"/>
            <w:rFonts w:cs="Calibri"/>
            <w:bCs/>
            <w:sz w:val="24"/>
            <w:szCs w:val="24"/>
            <w:lang w:val="en-US"/>
          </w:rPr>
          <w:t>gmail</w:t>
        </w:r>
        <w:r>
          <w:rPr>
            <w:rStyle w:val="a5"/>
            <w:rFonts w:cs="Calibri"/>
            <w:bCs/>
            <w:sz w:val="24"/>
            <w:szCs w:val="24"/>
            <w:lang w:val="ru-RU"/>
          </w:rPr>
          <w:t>.</w:t>
        </w:r>
        <w:r>
          <w:rPr>
            <w:rStyle w:val="a5"/>
            <w:rFonts w:cs="Calibri"/>
            <w:bCs/>
            <w:sz w:val="24"/>
            <w:szCs w:val="24"/>
            <w:lang w:val="en-US"/>
          </w:rPr>
          <w:t>com</w:t>
        </w:r>
      </w:hyperlink>
      <w:r w:rsidRPr="006E787F">
        <w:rPr>
          <w:rFonts w:cs="Calibri"/>
          <w:bCs/>
          <w:sz w:val="24"/>
          <w:szCs w:val="24"/>
          <w:lang w:val="ru-RU"/>
        </w:rPr>
        <w:t xml:space="preserve"> </w:t>
      </w:r>
    </w:p>
    <w:p w14:paraId="6B6B6822" w14:textId="77777777" w:rsidR="006E787F" w:rsidRDefault="006E787F" w:rsidP="006E787F">
      <w:pPr>
        <w:tabs>
          <w:tab w:val="num" w:pos="2204"/>
        </w:tabs>
        <w:overflowPunct w:val="0"/>
        <w:adjustRightInd w:val="0"/>
        <w:jc w:val="both"/>
        <w:rPr>
          <w:rFonts w:cs="Calibri"/>
          <w:bCs/>
          <w:sz w:val="24"/>
          <w:szCs w:val="24"/>
        </w:rPr>
      </w:pPr>
    </w:p>
    <w:p w14:paraId="1286E37B" w14:textId="77777777" w:rsidR="006E787F" w:rsidRDefault="006E787F" w:rsidP="006E787F">
      <w:pPr>
        <w:tabs>
          <w:tab w:val="num" w:pos="2204"/>
        </w:tabs>
        <w:overflowPunct w:val="0"/>
        <w:adjustRightInd w:val="0"/>
        <w:jc w:val="both"/>
        <w:rPr>
          <w:sz w:val="24"/>
          <w:szCs w:val="24"/>
          <w:highlight w:val="yellow"/>
        </w:rPr>
      </w:pPr>
      <w:r>
        <w:rPr>
          <w:sz w:val="24"/>
          <w:szCs w:val="24"/>
        </w:rPr>
        <w:t>Васильченко Юлія Вікторівна - кандидат медичних наук, асистент кафедри педіатрії №2, спеціалізація «Педіатрія», «</w:t>
      </w:r>
      <w:r>
        <w:rPr>
          <w:rStyle w:val="a9"/>
          <w:i w:val="0"/>
          <w:iCs w:val="0"/>
          <w:sz w:val="24"/>
          <w:szCs w:val="24"/>
          <w:shd w:val="clear" w:color="auto" w:fill="FFFFFF"/>
        </w:rPr>
        <w:t>Дитяча імунологія</w:t>
      </w:r>
      <w:r>
        <w:rPr>
          <w:sz w:val="24"/>
          <w:szCs w:val="24"/>
        </w:rPr>
        <w:t>».</w:t>
      </w:r>
    </w:p>
    <w:p w14:paraId="5BD1945D" w14:textId="77777777" w:rsidR="006E787F" w:rsidRDefault="006E787F" w:rsidP="006E787F">
      <w:pPr>
        <w:tabs>
          <w:tab w:val="num" w:pos="2204"/>
        </w:tabs>
        <w:overflowPunct w:val="0"/>
        <w:adjustRightInd w:val="0"/>
        <w:jc w:val="both"/>
        <w:rPr>
          <w:rFonts w:cs="Calibri"/>
          <w:sz w:val="24"/>
          <w:szCs w:val="24"/>
        </w:rPr>
      </w:pPr>
      <w:r>
        <w:rPr>
          <w:sz w:val="24"/>
          <w:szCs w:val="24"/>
        </w:rPr>
        <w:t xml:space="preserve">Контактний тел.: </w:t>
      </w:r>
      <w:r>
        <w:rPr>
          <w:rFonts w:cs="Calibri"/>
          <w:sz w:val="24"/>
          <w:szCs w:val="24"/>
        </w:rPr>
        <w:t xml:space="preserve">+38 </w:t>
      </w:r>
      <w:r>
        <w:rPr>
          <w:rFonts w:cs="Calibri"/>
          <w:sz w:val="24"/>
          <w:szCs w:val="24"/>
          <w:lang w:val="ru-RU"/>
        </w:rPr>
        <w:t>066 862 28 91</w:t>
      </w:r>
      <w:r>
        <w:rPr>
          <w:sz w:val="24"/>
          <w:szCs w:val="24"/>
        </w:rPr>
        <w:t>;</w:t>
      </w:r>
      <w:r>
        <w:t xml:space="preserve"> </w:t>
      </w:r>
      <w:r>
        <w:rPr>
          <w:sz w:val="24"/>
          <w:szCs w:val="24"/>
        </w:rPr>
        <w:t xml:space="preserve">E-mail: </w:t>
      </w:r>
      <w:r>
        <w:rPr>
          <w:rFonts w:cs="Calibri"/>
          <w:sz w:val="24"/>
          <w:szCs w:val="24"/>
          <w:lang w:val="en-US"/>
        </w:rPr>
        <w:t>vasilchenkojul</w:t>
      </w:r>
      <w:r>
        <w:rPr>
          <w:rFonts w:cs="Calibri"/>
          <w:sz w:val="24"/>
          <w:szCs w:val="24"/>
          <w:lang w:val="ru-RU"/>
        </w:rPr>
        <w:t>1985@</w:t>
      </w:r>
      <w:r>
        <w:rPr>
          <w:rFonts w:cs="Calibri"/>
          <w:sz w:val="24"/>
          <w:szCs w:val="24"/>
          <w:lang w:val="en-US"/>
        </w:rPr>
        <w:t>gmail</w:t>
      </w:r>
      <w:r>
        <w:rPr>
          <w:rFonts w:cs="Calibri"/>
          <w:sz w:val="24"/>
          <w:szCs w:val="24"/>
          <w:lang w:val="ru-RU"/>
        </w:rPr>
        <w:t>.</w:t>
      </w:r>
      <w:r>
        <w:rPr>
          <w:rFonts w:cs="Calibri"/>
          <w:sz w:val="24"/>
          <w:szCs w:val="24"/>
          <w:lang w:val="en-US"/>
        </w:rPr>
        <w:t>com</w:t>
      </w:r>
      <w:r w:rsidRPr="006E787F">
        <w:rPr>
          <w:rFonts w:cs="Calibri"/>
          <w:sz w:val="24"/>
          <w:szCs w:val="24"/>
          <w:lang w:val="ru-RU"/>
        </w:rPr>
        <w:t xml:space="preserve"> </w:t>
      </w:r>
    </w:p>
    <w:p w14:paraId="123593D9" w14:textId="77777777" w:rsidR="006E787F" w:rsidRDefault="006E787F" w:rsidP="006E787F">
      <w:pPr>
        <w:tabs>
          <w:tab w:val="num" w:pos="2204"/>
        </w:tabs>
        <w:overflowPunct w:val="0"/>
        <w:adjustRightInd w:val="0"/>
        <w:jc w:val="both"/>
        <w:rPr>
          <w:sz w:val="24"/>
          <w:szCs w:val="24"/>
        </w:rPr>
      </w:pPr>
    </w:p>
    <w:p w14:paraId="2C759A10" w14:textId="77777777" w:rsidR="006E787F" w:rsidRDefault="006E787F" w:rsidP="006E787F">
      <w:pPr>
        <w:tabs>
          <w:tab w:val="num" w:pos="2204"/>
        </w:tabs>
        <w:overflowPunct w:val="0"/>
        <w:adjustRightInd w:val="0"/>
        <w:jc w:val="both"/>
        <w:rPr>
          <w:sz w:val="24"/>
          <w:szCs w:val="24"/>
        </w:rPr>
      </w:pPr>
      <w:r>
        <w:rPr>
          <w:sz w:val="24"/>
          <w:szCs w:val="24"/>
        </w:rPr>
        <w:t>Цимбал Валентин Миколайович - кандидат медичних наук, асистент кафедри педіатрії №2, спеціалізація «Педіатрія», «</w:t>
      </w:r>
      <w:r>
        <w:rPr>
          <w:rStyle w:val="a9"/>
          <w:i w:val="0"/>
          <w:iCs w:val="0"/>
          <w:sz w:val="24"/>
          <w:szCs w:val="24"/>
          <w:shd w:val="clear" w:color="auto" w:fill="FFFFFF"/>
        </w:rPr>
        <w:t>Дитяча пульмонологія</w:t>
      </w:r>
      <w:r>
        <w:rPr>
          <w:sz w:val="24"/>
          <w:szCs w:val="24"/>
        </w:rPr>
        <w:t>», «</w:t>
      </w:r>
      <w:r>
        <w:rPr>
          <w:rStyle w:val="a9"/>
          <w:i w:val="0"/>
          <w:iCs w:val="0"/>
          <w:sz w:val="24"/>
          <w:szCs w:val="24"/>
          <w:shd w:val="clear" w:color="auto" w:fill="FFFFFF"/>
        </w:rPr>
        <w:t>Ультразвукова діагностика</w:t>
      </w:r>
      <w:r>
        <w:rPr>
          <w:sz w:val="24"/>
          <w:szCs w:val="24"/>
        </w:rPr>
        <w:t>».</w:t>
      </w:r>
    </w:p>
    <w:p w14:paraId="36A4346D" w14:textId="77777777" w:rsidR="006E787F" w:rsidRDefault="006E787F" w:rsidP="006E787F">
      <w:pPr>
        <w:tabs>
          <w:tab w:val="num" w:pos="2204"/>
        </w:tabs>
        <w:overflowPunct w:val="0"/>
        <w:adjustRightInd w:val="0"/>
        <w:jc w:val="both"/>
        <w:rPr>
          <w:rFonts w:cs="Calibri"/>
          <w:sz w:val="24"/>
          <w:szCs w:val="24"/>
        </w:rPr>
      </w:pPr>
      <w:r>
        <w:rPr>
          <w:sz w:val="24"/>
          <w:szCs w:val="24"/>
        </w:rPr>
        <w:t xml:space="preserve">Контактний тел.: </w:t>
      </w:r>
      <w:r>
        <w:rPr>
          <w:rFonts w:cs="Calibri"/>
          <w:sz w:val="24"/>
          <w:szCs w:val="24"/>
        </w:rPr>
        <w:t xml:space="preserve">+38 </w:t>
      </w:r>
      <w:r>
        <w:rPr>
          <w:rFonts w:cs="Calibri"/>
          <w:sz w:val="24"/>
          <w:szCs w:val="24"/>
          <w:lang w:val="ru-RU"/>
        </w:rPr>
        <w:t>095 383 18 51</w:t>
      </w:r>
      <w:r>
        <w:rPr>
          <w:sz w:val="24"/>
          <w:szCs w:val="24"/>
        </w:rPr>
        <w:t>;</w:t>
      </w:r>
      <w:r>
        <w:t xml:space="preserve"> </w:t>
      </w:r>
      <w:r>
        <w:rPr>
          <w:sz w:val="24"/>
          <w:szCs w:val="24"/>
        </w:rPr>
        <w:t xml:space="preserve">E-mail: </w:t>
      </w:r>
      <w:r>
        <w:rPr>
          <w:rFonts w:cs="Calibri"/>
          <w:sz w:val="24"/>
          <w:szCs w:val="24"/>
          <w:lang w:val="en-US"/>
        </w:rPr>
        <w:t>tsymbalvn</w:t>
      </w:r>
      <w:r>
        <w:rPr>
          <w:rFonts w:cs="Calibri"/>
          <w:sz w:val="24"/>
          <w:szCs w:val="24"/>
          <w:lang w:val="ru-RU"/>
        </w:rPr>
        <w:t>@</w:t>
      </w:r>
      <w:r>
        <w:rPr>
          <w:rFonts w:cs="Calibri"/>
          <w:sz w:val="24"/>
          <w:szCs w:val="24"/>
          <w:lang w:val="en-US"/>
        </w:rPr>
        <w:t>gmail</w:t>
      </w:r>
      <w:r>
        <w:rPr>
          <w:rFonts w:cs="Calibri"/>
          <w:sz w:val="24"/>
          <w:szCs w:val="24"/>
          <w:lang w:val="ru-RU"/>
        </w:rPr>
        <w:t>.</w:t>
      </w:r>
      <w:r>
        <w:rPr>
          <w:rFonts w:cs="Calibri"/>
          <w:sz w:val="24"/>
          <w:szCs w:val="24"/>
          <w:lang w:val="en-US"/>
        </w:rPr>
        <w:t>com</w:t>
      </w:r>
      <w:r w:rsidRPr="006E787F">
        <w:rPr>
          <w:rFonts w:cs="Calibri"/>
          <w:sz w:val="24"/>
          <w:szCs w:val="24"/>
          <w:lang w:val="ru-RU"/>
        </w:rPr>
        <w:t xml:space="preserve"> </w:t>
      </w:r>
    </w:p>
    <w:p w14:paraId="547C008E" w14:textId="77777777" w:rsidR="006E787F" w:rsidRDefault="006E787F" w:rsidP="006E787F">
      <w:pPr>
        <w:tabs>
          <w:tab w:val="num" w:pos="2204"/>
        </w:tabs>
        <w:overflowPunct w:val="0"/>
        <w:adjustRightInd w:val="0"/>
        <w:jc w:val="both"/>
        <w:rPr>
          <w:rFonts w:cs="Calibri"/>
          <w:sz w:val="24"/>
          <w:szCs w:val="24"/>
        </w:rPr>
      </w:pPr>
    </w:p>
    <w:p w14:paraId="342E21F3" w14:textId="77777777" w:rsidR="006E787F" w:rsidRDefault="006E787F" w:rsidP="006E787F">
      <w:pPr>
        <w:tabs>
          <w:tab w:val="num" w:pos="2204"/>
        </w:tabs>
        <w:overflowPunct w:val="0"/>
        <w:adjustRightInd w:val="0"/>
        <w:jc w:val="both"/>
        <w:rPr>
          <w:sz w:val="24"/>
          <w:szCs w:val="24"/>
        </w:rPr>
      </w:pPr>
      <w:r>
        <w:rPr>
          <w:sz w:val="24"/>
          <w:szCs w:val="24"/>
        </w:rPr>
        <w:t>Морозова Оксана Олегівна - кандидат медичних наук, асистент кафедри педіатрії №2, спеціалізація «Педіатрія», «</w:t>
      </w:r>
      <w:r>
        <w:rPr>
          <w:rStyle w:val="a9"/>
          <w:i w:val="0"/>
          <w:iCs w:val="0"/>
          <w:sz w:val="24"/>
          <w:szCs w:val="24"/>
          <w:shd w:val="clear" w:color="auto" w:fill="FFFFFF"/>
        </w:rPr>
        <w:t>Дитяча нефрологія</w:t>
      </w:r>
      <w:r>
        <w:rPr>
          <w:sz w:val="24"/>
          <w:szCs w:val="24"/>
        </w:rPr>
        <w:t>», «</w:t>
      </w:r>
      <w:r>
        <w:rPr>
          <w:rStyle w:val="a9"/>
          <w:i w:val="0"/>
          <w:iCs w:val="0"/>
          <w:sz w:val="24"/>
          <w:szCs w:val="24"/>
          <w:shd w:val="clear" w:color="auto" w:fill="FFFFFF"/>
        </w:rPr>
        <w:t>Ультразвукова діагностика</w:t>
      </w:r>
      <w:r>
        <w:rPr>
          <w:sz w:val="24"/>
          <w:szCs w:val="24"/>
        </w:rPr>
        <w:t>».</w:t>
      </w:r>
    </w:p>
    <w:p w14:paraId="68D9435D" w14:textId="77777777" w:rsidR="006E787F" w:rsidRDefault="006E787F" w:rsidP="006E787F">
      <w:pPr>
        <w:tabs>
          <w:tab w:val="num" w:pos="2204"/>
        </w:tabs>
        <w:overflowPunct w:val="0"/>
        <w:adjustRightInd w:val="0"/>
        <w:jc w:val="both"/>
        <w:rPr>
          <w:rFonts w:cs="Calibri"/>
          <w:sz w:val="24"/>
          <w:szCs w:val="24"/>
        </w:rPr>
      </w:pPr>
      <w:r>
        <w:rPr>
          <w:sz w:val="24"/>
          <w:szCs w:val="24"/>
        </w:rPr>
        <w:t xml:space="preserve">Контактний тел.: </w:t>
      </w:r>
      <w:r>
        <w:rPr>
          <w:rFonts w:cs="Calibri"/>
          <w:sz w:val="24"/>
          <w:szCs w:val="24"/>
        </w:rPr>
        <w:t xml:space="preserve">+38 </w:t>
      </w:r>
      <w:r>
        <w:rPr>
          <w:rFonts w:cs="Calibri"/>
          <w:sz w:val="24"/>
          <w:szCs w:val="24"/>
          <w:lang w:val="ru-RU"/>
        </w:rPr>
        <w:t>067 715 71 21</w:t>
      </w:r>
      <w:r>
        <w:rPr>
          <w:sz w:val="24"/>
          <w:szCs w:val="24"/>
        </w:rPr>
        <w:t>;</w:t>
      </w:r>
      <w:r>
        <w:t xml:space="preserve"> </w:t>
      </w:r>
      <w:r>
        <w:rPr>
          <w:sz w:val="24"/>
          <w:szCs w:val="24"/>
        </w:rPr>
        <w:t xml:space="preserve">E-mail: </w:t>
      </w:r>
      <w:r>
        <w:rPr>
          <w:rFonts w:cs="Calibri"/>
          <w:sz w:val="24"/>
          <w:szCs w:val="24"/>
          <w:lang w:val="en-US"/>
        </w:rPr>
        <w:t>oksanamorozova</w:t>
      </w:r>
      <w:r>
        <w:rPr>
          <w:rFonts w:cs="Calibri"/>
          <w:sz w:val="24"/>
          <w:szCs w:val="24"/>
          <w:lang w:val="ru-RU"/>
        </w:rPr>
        <w:t>1612@</w:t>
      </w:r>
      <w:r>
        <w:rPr>
          <w:rFonts w:cs="Calibri"/>
          <w:sz w:val="24"/>
          <w:szCs w:val="24"/>
          <w:lang w:val="en-US"/>
        </w:rPr>
        <w:t>gmail</w:t>
      </w:r>
      <w:r>
        <w:rPr>
          <w:rFonts w:cs="Calibri"/>
          <w:sz w:val="24"/>
          <w:szCs w:val="24"/>
          <w:lang w:val="ru-RU"/>
        </w:rPr>
        <w:t>.</w:t>
      </w:r>
      <w:r>
        <w:rPr>
          <w:rFonts w:cs="Calibri"/>
          <w:sz w:val="24"/>
          <w:szCs w:val="24"/>
          <w:lang w:val="en-US"/>
        </w:rPr>
        <w:t>com</w:t>
      </w:r>
      <w:r w:rsidRPr="006E787F">
        <w:rPr>
          <w:rFonts w:cs="Calibri"/>
          <w:sz w:val="24"/>
          <w:szCs w:val="24"/>
          <w:lang w:val="ru-RU"/>
        </w:rPr>
        <w:t xml:space="preserve"> </w:t>
      </w:r>
    </w:p>
    <w:p w14:paraId="71FA29B0" w14:textId="77777777" w:rsidR="006E787F" w:rsidRDefault="006E787F" w:rsidP="006E787F">
      <w:pPr>
        <w:tabs>
          <w:tab w:val="num" w:pos="2204"/>
        </w:tabs>
        <w:overflowPunct w:val="0"/>
        <w:adjustRightInd w:val="0"/>
        <w:jc w:val="both"/>
        <w:rPr>
          <w:sz w:val="24"/>
          <w:szCs w:val="24"/>
        </w:rPr>
      </w:pPr>
    </w:p>
    <w:p w14:paraId="251E3C26" w14:textId="77777777" w:rsidR="006E787F" w:rsidRDefault="006E787F" w:rsidP="006E787F">
      <w:pPr>
        <w:tabs>
          <w:tab w:val="num" w:pos="2204"/>
        </w:tabs>
        <w:overflowPunct w:val="0"/>
        <w:adjustRightInd w:val="0"/>
        <w:jc w:val="both"/>
        <w:rPr>
          <w:sz w:val="24"/>
          <w:szCs w:val="24"/>
        </w:rPr>
      </w:pPr>
      <w:r>
        <w:rPr>
          <w:sz w:val="24"/>
          <w:szCs w:val="24"/>
        </w:rPr>
        <w:t>Малахова Валерія Михайлівна - асистент кафедри педіатрії №2, спеціалізація «Педіатрія», «</w:t>
      </w:r>
      <w:r>
        <w:rPr>
          <w:rStyle w:val="a9"/>
          <w:i w:val="0"/>
          <w:iCs w:val="0"/>
          <w:sz w:val="24"/>
          <w:szCs w:val="24"/>
          <w:shd w:val="clear" w:color="auto" w:fill="FFFFFF"/>
        </w:rPr>
        <w:t>Дитяча анестезіологія та реаніматологія</w:t>
      </w:r>
      <w:r>
        <w:rPr>
          <w:sz w:val="24"/>
          <w:szCs w:val="24"/>
        </w:rPr>
        <w:t>».</w:t>
      </w:r>
    </w:p>
    <w:p w14:paraId="13F65759" w14:textId="77777777" w:rsidR="006E787F" w:rsidRDefault="006E787F" w:rsidP="006E787F">
      <w:pPr>
        <w:tabs>
          <w:tab w:val="num" w:pos="2204"/>
        </w:tabs>
        <w:overflowPunct w:val="0"/>
        <w:adjustRightInd w:val="0"/>
        <w:jc w:val="both"/>
        <w:rPr>
          <w:rFonts w:cs="Calibri"/>
          <w:sz w:val="24"/>
          <w:szCs w:val="24"/>
        </w:rPr>
      </w:pPr>
      <w:r>
        <w:rPr>
          <w:sz w:val="24"/>
          <w:szCs w:val="24"/>
        </w:rPr>
        <w:t xml:space="preserve">Контактний тел.: </w:t>
      </w:r>
      <w:r>
        <w:rPr>
          <w:rFonts w:cs="Calibri"/>
          <w:sz w:val="24"/>
          <w:szCs w:val="24"/>
        </w:rPr>
        <w:t xml:space="preserve">+38 </w:t>
      </w:r>
      <w:r>
        <w:rPr>
          <w:rFonts w:cs="Calibri"/>
          <w:sz w:val="24"/>
          <w:szCs w:val="24"/>
          <w:lang w:val="ru-RU"/>
        </w:rPr>
        <w:t>050 623 87 59</w:t>
      </w:r>
      <w:r>
        <w:rPr>
          <w:sz w:val="24"/>
          <w:szCs w:val="24"/>
        </w:rPr>
        <w:t>;</w:t>
      </w:r>
      <w:r>
        <w:t xml:space="preserve"> </w:t>
      </w:r>
      <w:r>
        <w:rPr>
          <w:sz w:val="24"/>
          <w:szCs w:val="24"/>
        </w:rPr>
        <w:t xml:space="preserve">E-mail: </w:t>
      </w:r>
      <w:r>
        <w:rPr>
          <w:rFonts w:cs="Calibri"/>
          <w:sz w:val="24"/>
          <w:szCs w:val="24"/>
          <w:lang w:val="en-US"/>
        </w:rPr>
        <w:t>malakhovavaleriia</w:t>
      </w:r>
      <w:r>
        <w:rPr>
          <w:rFonts w:cs="Calibri"/>
          <w:sz w:val="24"/>
          <w:szCs w:val="24"/>
          <w:lang w:val="ru-RU"/>
        </w:rPr>
        <w:t>@</w:t>
      </w:r>
      <w:r>
        <w:rPr>
          <w:rFonts w:cs="Calibri"/>
          <w:sz w:val="24"/>
          <w:szCs w:val="24"/>
          <w:lang w:val="en-US"/>
        </w:rPr>
        <w:t>gmail</w:t>
      </w:r>
      <w:r>
        <w:rPr>
          <w:rFonts w:cs="Calibri"/>
          <w:sz w:val="24"/>
          <w:szCs w:val="24"/>
          <w:lang w:val="ru-RU"/>
        </w:rPr>
        <w:t>.</w:t>
      </w:r>
      <w:r>
        <w:rPr>
          <w:rFonts w:cs="Calibri"/>
          <w:sz w:val="24"/>
          <w:szCs w:val="24"/>
          <w:lang w:val="en-US"/>
        </w:rPr>
        <w:t>com</w:t>
      </w:r>
      <w:r w:rsidRPr="006E787F">
        <w:rPr>
          <w:rFonts w:cs="Calibri"/>
          <w:sz w:val="24"/>
          <w:szCs w:val="24"/>
          <w:lang w:val="ru-RU"/>
        </w:rPr>
        <w:t xml:space="preserve"> </w:t>
      </w:r>
    </w:p>
    <w:p w14:paraId="6C81A721" w14:textId="77777777" w:rsidR="006E787F" w:rsidRDefault="006E787F" w:rsidP="006E787F">
      <w:pPr>
        <w:tabs>
          <w:tab w:val="num" w:pos="2204"/>
        </w:tabs>
        <w:overflowPunct w:val="0"/>
        <w:adjustRightInd w:val="0"/>
        <w:jc w:val="both"/>
        <w:rPr>
          <w:sz w:val="24"/>
          <w:szCs w:val="24"/>
        </w:rPr>
      </w:pPr>
    </w:p>
    <w:p w14:paraId="44F586DD" w14:textId="77777777" w:rsidR="006E787F" w:rsidRDefault="006E787F" w:rsidP="006E787F">
      <w:pPr>
        <w:tabs>
          <w:tab w:val="num" w:pos="2204"/>
        </w:tabs>
        <w:overflowPunct w:val="0"/>
        <w:adjustRightInd w:val="0"/>
        <w:jc w:val="both"/>
        <w:rPr>
          <w:sz w:val="14"/>
          <w:szCs w:val="14"/>
        </w:rPr>
      </w:pPr>
    </w:p>
    <w:p w14:paraId="1A439917" w14:textId="77777777" w:rsidR="006E787F" w:rsidRDefault="006E787F" w:rsidP="006E787F">
      <w:pPr>
        <w:jc w:val="both"/>
        <w:rPr>
          <w:sz w:val="24"/>
          <w:szCs w:val="24"/>
        </w:rPr>
      </w:pPr>
      <w:r>
        <w:rPr>
          <w:b/>
          <w:sz w:val="24"/>
          <w:szCs w:val="24"/>
          <w:lang w:bidi="uk-UA"/>
        </w:rPr>
        <w:t xml:space="preserve">Контактний </w:t>
      </w:r>
      <w:r>
        <w:rPr>
          <w:b/>
          <w:sz w:val="24"/>
          <w:szCs w:val="24"/>
          <w:lang w:eastAsia="ru-RU" w:bidi="ru-RU"/>
        </w:rPr>
        <w:t xml:space="preserve">тел. </w:t>
      </w:r>
      <w:r>
        <w:rPr>
          <w:b/>
          <w:sz w:val="24"/>
          <w:szCs w:val="24"/>
          <w:lang w:bidi="uk-UA"/>
        </w:rPr>
        <w:t xml:space="preserve">та </w:t>
      </w:r>
      <w:r>
        <w:rPr>
          <w:b/>
          <w:sz w:val="24"/>
          <w:szCs w:val="24"/>
        </w:rPr>
        <w:t>E-mail кафедри:</w:t>
      </w:r>
      <w:r>
        <w:rPr>
          <w:sz w:val="24"/>
          <w:szCs w:val="24"/>
        </w:rPr>
        <w:t>. тел. (057)</w:t>
      </w:r>
      <w:r>
        <w:t xml:space="preserve"> </w:t>
      </w:r>
      <w:r>
        <w:rPr>
          <w:sz w:val="24"/>
          <w:szCs w:val="24"/>
        </w:rPr>
        <w:t>725-18-99,  pediatr02@gmail.com</w:t>
      </w:r>
    </w:p>
    <w:p w14:paraId="2E54C1CD" w14:textId="77777777" w:rsidR="006E787F" w:rsidRDefault="006E787F" w:rsidP="006E787F">
      <w:pPr>
        <w:pStyle w:val="a8"/>
        <w:spacing w:line="360" w:lineRule="auto"/>
        <w:rPr>
          <w:sz w:val="24"/>
          <w:szCs w:val="24"/>
          <w:lang w:bidi="uk-UA"/>
        </w:rPr>
      </w:pPr>
      <w:bookmarkStart w:id="4" w:name="_Hlk40908617"/>
      <w:r>
        <w:rPr>
          <w:b/>
          <w:sz w:val="24"/>
          <w:szCs w:val="24"/>
          <w:lang w:bidi="uk-UA"/>
        </w:rPr>
        <w:t>Очні консультації:</w:t>
      </w:r>
      <w:r>
        <w:rPr>
          <w:sz w:val="24"/>
          <w:szCs w:val="24"/>
          <w:lang w:bidi="uk-UA"/>
        </w:rPr>
        <w:t xml:space="preserve">  за попередньою домовленістю; </w:t>
      </w:r>
    </w:p>
    <w:p w14:paraId="049BA307" w14:textId="77777777" w:rsidR="006E787F" w:rsidRDefault="006E787F" w:rsidP="006E787F">
      <w:pPr>
        <w:pStyle w:val="a8"/>
        <w:spacing w:line="360" w:lineRule="auto"/>
        <w:rPr>
          <w:sz w:val="24"/>
          <w:szCs w:val="24"/>
          <w:lang w:bidi="uk-UA"/>
        </w:rPr>
      </w:pPr>
      <w:r>
        <w:rPr>
          <w:b/>
          <w:sz w:val="24"/>
          <w:szCs w:val="24"/>
          <w:lang w:bidi="uk-UA"/>
        </w:rPr>
        <w:t>Он-лайн консультації</w:t>
      </w:r>
      <w:r>
        <w:rPr>
          <w:sz w:val="24"/>
          <w:szCs w:val="24"/>
          <w:lang w:bidi="uk-UA"/>
        </w:rPr>
        <w:t>: система Moodle, система ZOOM згідно з розкладом;</w:t>
      </w:r>
    </w:p>
    <w:p w14:paraId="61C9F6F1" w14:textId="77777777" w:rsidR="006E787F" w:rsidRDefault="006E787F" w:rsidP="006E787F">
      <w:pPr>
        <w:ind w:firstLine="284"/>
        <w:jc w:val="both"/>
        <w:rPr>
          <w:sz w:val="28"/>
          <w:szCs w:val="28"/>
        </w:rPr>
      </w:pPr>
      <w:r>
        <w:rPr>
          <w:b/>
          <w:color w:val="000000"/>
          <w:sz w:val="24"/>
          <w:szCs w:val="24"/>
          <w:lang w:bidi="uk-UA"/>
        </w:rPr>
        <w:t>Локація:</w:t>
      </w:r>
      <w:r>
        <w:rPr>
          <w:color w:val="000000"/>
          <w:sz w:val="24"/>
          <w:szCs w:val="24"/>
          <w:lang w:bidi="uk-UA"/>
        </w:rPr>
        <w:t xml:space="preserve"> заняття проводяться в умовах </w:t>
      </w:r>
      <w:bookmarkEnd w:id="4"/>
      <w:r>
        <w:rPr>
          <w:color w:val="000000"/>
          <w:sz w:val="24"/>
          <w:szCs w:val="24"/>
          <w:lang w:bidi="uk-UA"/>
        </w:rPr>
        <w:t>КНП «Міська клінічна дитяча лікарня №16» ХМР</w:t>
      </w:r>
      <w:r>
        <w:rPr>
          <w:sz w:val="24"/>
          <w:szCs w:val="24"/>
        </w:rPr>
        <w:t>,</w:t>
      </w:r>
      <w:r>
        <w:rPr>
          <w:sz w:val="28"/>
          <w:szCs w:val="28"/>
        </w:rPr>
        <w:t xml:space="preserve">  </w:t>
      </w:r>
      <w:r>
        <w:rPr>
          <w:color w:val="000000"/>
          <w:sz w:val="24"/>
          <w:szCs w:val="24"/>
          <w:lang w:bidi="uk-UA"/>
        </w:rPr>
        <w:t xml:space="preserve"> дистанційно – у системах ZOOM aбо MOODLE</w:t>
      </w:r>
    </w:p>
    <w:p w14:paraId="1C136C9F" w14:textId="77777777" w:rsidR="006E787F" w:rsidRDefault="006E787F" w:rsidP="006E787F">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303AC6E9" w14:textId="77777777" w:rsidR="006E787F" w:rsidRDefault="006E787F" w:rsidP="006E787F">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59EDA67E" w14:textId="77777777" w:rsidR="006E787F" w:rsidRDefault="006E787F" w:rsidP="006E787F">
      <w:pPr>
        <w:widowControl/>
        <w:autoSpaceDE/>
        <w:spacing w:after="160" w:line="256" w:lineRule="auto"/>
        <w:jc w:val="center"/>
        <w:rPr>
          <w:b/>
          <w:sz w:val="24"/>
          <w:szCs w:val="24"/>
        </w:rPr>
      </w:pPr>
      <w:r>
        <w:rPr>
          <w:b/>
          <w:sz w:val="24"/>
          <w:szCs w:val="24"/>
        </w:rPr>
        <w:br w:type="page"/>
      </w:r>
      <w:r>
        <w:rPr>
          <w:b/>
          <w:sz w:val="24"/>
          <w:szCs w:val="24"/>
        </w:rPr>
        <w:lastRenderedPageBreak/>
        <w:t>Інформація про дисципліну</w:t>
      </w:r>
    </w:p>
    <w:p w14:paraId="0D19256A" w14:textId="77777777" w:rsidR="006E787F" w:rsidRDefault="006E787F" w:rsidP="006E787F">
      <w:pPr>
        <w:tabs>
          <w:tab w:val="left" w:pos="851"/>
          <w:tab w:val="left" w:pos="1418"/>
        </w:tabs>
        <w:spacing w:line="298" w:lineRule="exact"/>
        <w:jc w:val="both"/>
        <w:rPr>
          <w:rFonts w:eastAsia="Times New Roman"/>
          <w:color w:val="FF0000"/>
          <w:sz w:val="24"/>
          <w:szCs w:val="24"/>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6E787F" w14:paraId="39DB70C6" w14:textId="77777777" w:rsidTr="006E787F">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18BD0DBB" w14:textId="77777777" w:rsidR="006E787F" w:rsidRDefault="006E787F">
            <w:pPr>
              <w:jc w:val="center"/>
              <w:rPr>
                <w:sz w:val="24"/>
              </w:rPr>
            </w:pPr>
            <w:r>
              <w:rPr>
                <w:sz w:val="24"/>
              </w:rPr>
              <w:t xml:space="preserve">Найменування показників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7C47795" w14:textId="77777777" w:rsidR="006E787F" w:rsidRDefault="006E787F">
            <w:pPr>
              <w:jc w:val="center"/>
              <w:rPr>
                <w:sz w:val="24"/>
              </w:rPr>
            </w:pPr>
            <w:r>
              <w:rPr>
                <w:sz w:val="24"/>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72C4EE5" w14:textId="77777777" w:rsidR="006E787F" w:rsidRDefault="006E787F">
            <w:pPr>
              <w:jc w:val="center"/>
              <w:rPr>
                <w:sz w:val="24"/>
              </w:rPr>
            </w:pPr>
            <w:r>
              <w:rPr>
                <w:sz w:val="24"/>
              </w:rPr>
              <w:t>Характеристика навчальної дисципліни</w:t>
            </w:r>
          </w:p>
        </w:tc>
      </w:tr>
      <w:tr w:rsidR="006E787F" w14:paraId="7D1592B6" w14:textId="77777777" w:rsidTr="006E787F">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2821DA5"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4B801E2" w14:textId="77777777" w:rsidR="006E787F" w:rsidRDefault="006E787F">
            <w:pPr>
              <w:widowControl/>
              <w:autoSpaceDE/>
              <w:autoSpaceDN/>
              <w:rPr>
                <w:sz w:val="24"/>
              </w:rPr>
            </w:pPr>
          </w:p>
        </w:tc>
        <w:tc>
          <w:tcPr>
            <w:tcW w:w="1570" w:type="dxa"/>
            <w:tcBorders>
              <w:top w:val="single" w:sz="4" w:space="0" w:color="auto"/>
              <w:left w:val="single" w:sz="4" w:space="0" w:color="auto"/>
              <w:bottom w:val="single" w:sz="4" w:space="0" w:color="auto"/>
              <w:right w:val="single" w:sz="4" w:space="0" w:color="auto"/>
            </w:tcBorders>
            <w:hideMark/>
          </w:tcPr>
          <w:p w14:paraId="622D04C1" w14:textId="77777777" w:rsidR="006E787F" w:rsidRDefault="006E787F">
            <w:pPr>
              <w:jc w:val="center"/>
              <w:rPr>
                <w:b/>
                <w:sz w:val="24"/>
              </w:rPr>
            </w:pPr>
            <w:r>
              <w:rPr>
                <w:b/>
                <w:sz w:val="24"/>
              </w:rPr>
              <w:t>денна форма навчання</w:t>
            </w:r>
          </w:p>
        </w:tc>
        <w:tc>
          <w:tcPr>
            <w:tcW w:w="1832" w:type="dxa"/>
            <w:tcBorders>
              <w:top w:val="single" w:sz="4" w:space="0" w:color="auto"/>
              <w:left w:val="single" w:sz="4" w:space="0" w:color="auto"/>
              <w:bottom w:val="single" w:sz="4" w:space="0" w:color="auto"/>
              <w:right w:val="single" w:sz="4" w:space="0" w:color="auto"/>
            </w:tcBorders>
            <w:hideMark/>
          </w:tcPr>
          <w:p w14:paraId="741C4F27" w14:textId="5DB1A961" w:rsidR="006E787F" w:rsidRDefault="006E787F">
            <w:pPr>
              <w:jc w:val="center"/>
              <w:rPr>
                <w:b/>
                <w:sz w:val="24"/>
              </w:rPr>
            </w:pPr>
          </w:p>
        </w:tc>
      </w:tr>
      <w:tr w:rsidR="006E787F" w14:paraId="5809DAB0" w14:textId="77777777" w:rsidTr="006E787F">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3FAA4096" w14:textId="77777777" w:rsidR="006E787F" w:rsidRDefault="006E787F">
            <w:pPr>
              <w:rPr>
                <w:sz w:val="24"/>
              </w:rPr>
            </w:pPr>
            <w:r>
              <w:rPr>
                <w:sz w:val="24"/>
              </w:rPr>
              <w:t>Кількість кредитів  – 1</w:t>
            </w:r>
          </w:p>
        </w:tc>
        <w:tc>
          <w:tcPr>
            <w:tcW w:w="3261" w:type="dxa"/>
            <w:tcBorders>
              <w:top w:val="single" w:sz="4" w:space="0" w:color="auto"/>
              <w:left w:val="single" w:sz="4" w:space="0" w:color="auto"/>
              <w:bottom w:val="single" w:sz="4" w:space="0" w:color="auto"/>
              <w:right w:val="single" w:sz="4" w:space="0" w:color="auto"/>
            </w:tcBorders>
            <w:hideMark/>
          </w:tcPr>
          <w:p w14:paraId="017C86B3" w14:textId="77777777" w:rsidR="006E787F" w:rsidRDefault="006E787F">
            <w:pPr>
              <w:jc w:val="center"/>
              <w:rPr>
                <w:sz w:val="24"/>
              </w:rPr>
            </w:pPr>
            <w:r>
              <w:rPr>
                <w:sz w:val="24"/>
              </w:rPr>
              <w:t>Напрям підготовки</w:t>
            </w:r>
          </w:p>
          <w:p w14:paraId="21482A17" w14:textId="77777777" w:rsidR="006E787F" w:rsidRDefault="006E787F">
            <w:pPr>
              <w:jc w:val="center"/>
              <w:rPr>
                <w:sz w:val="24"/>
              </w:rPr>
            </w:pPr>
            <w:r>
              <w:rPr>
                <w:sz w:val="24"/>
                <w:u w:val="single"/>
              </w:rPr>
              <w:t>22 «Охорона здоров’я»</w:t>
            </w:r>
          </w:p>
          <w:p w14:paraId="68837C83" w14:textId="77777777" w:rsidR="006E787F" w:rsidRDefault="006E787F">
            <w:pPr>
              <w:jc w:val="center"/>
              <w:rPr>
                <w:sz w:val="24"/>
              </w:rPr>
            </w:pPr>
            <w:r>
              <w:rPr>
                <w:sz w:val="24"/>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74C8FDC" w14:textId="77777777" w:rsidR="006E787F" w:rsidRDefault="006E787F">
            <w:pPr>
              <w:jc w:val="center"/>
              <w:rPr>
                <w:sz w:val="24"/>
              </w:rPr>
            </w:pPr>
            <w:r>
              <w:rPr>
                <w:sz w:val="24"/>
              </w:rPr>
              <w:t>Нормативна</w:t>
            </w:r>
          </w:p>
          <w:p w14:paraId="6F37BA0B" w14:textId="77777777" w:rsidR="006E787F" w:rsidRDefault="006E787F">
            <w:pPr>
              <w:jc w:val="center"/>
              <w:rPr>
                <w:sz w:val="24"/>
              </w:rPr>
            </w:pPr>
            <w:r>
              <w:rPr>
                <w:sz w:val="24"/>
              </w:rPr>
              <w:t>(за вибором)</w:t>
            </w:r>
          </w:p>
          <w:p w14:paraId="47E93101" w14:textId="77777777" w:rsidR="006E787F" w:rsidRDefault="006E787F">
            <w:pPr>
              <w:jc w:val="center"/>
              <w:rPr>
                <w:i/>
                <w:sz w:val="24"/>
              </w:rPr>
            </w:pPr>
          </w:p>
        </w:tc>
      </w:tr>
      <w:tr w:rsidR="006E787F" w14:paraId="521D6E20" w14:textId="77777777" w:rsidTr="006E787F">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0D177E4A" w14:textId="77777777" w:rsidR="006E787F" w:rsidRDefault="006E787F">
            <w:pPr>
              <w:rPr>
                <w:sz w:val="24"/>
              </w:rPr>
            </w:pPr>
            <w:r>
              <w:rPr>
                <w:sz w:val="24"/>
              </w:rPr>
              <w:t>Загальна кількість годин - 30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59548305" w14:textId="77777777" w:rsidR="006E787F" w:rsidRDefault="006E787F">
            <w:pPr>
              <w:jc w:val="center"/>
              <w:rPr>
                <w:sz w:val="24"/>
              </w:rPr>
            </w:pPr>
            <w:r>
              <w:rPr>
                <w:sz w:val="24"/>
              </w:rPr>
              <w:t>Спеціальність:</w:t>
            </w:r>
          </w:p>
          <w:p w14:paraId="1A33421E" w14:textId="77777777" w:rsidR="006E787F" w:rsidRDefault="006E787F">
            <w:pPr>
              <w:jc w:val="center"/>
              <w:rPr>
                <w:sz w:val="24"/>
                <w:u w:val="single"/>
              </w:rPr>
            </w:pPr>
            <w:r>
              <w:rPr>
                <w:sz w:val="24"/>
                <w:u w:val="single"/>
              </w:rPr>
              <w:t>222 «Медицина»,</w:t>
            </w:r>
          </w:p>
          <w:p w14:paraId="3B7C3092" w14:textId="77777777" w:rsidR="006E787F" w:rsidRDefault="006E787F">
            <w:pPr>
              <w:jc w:val="center"/>
              <w:rPr>
                <w:sz w:val="24"/>
              </w:rPr>
            </w:pPr>
            <w:r>
              <w:rPr>
                <w:sz w:val="24"/>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660294E" w14:textId="77777777" w:rsidR="006E787F" w:rsidRDefault="006E787F">
            <w:pPr>
              <w:jc w:val="center"/>
              <w:rPr>
                <w:b/>
                <w:sz w:val="24"/>
              </w:rPr>
            </w:pPr>
            <w:r>
              <w:rPr>
                <w:b/>
                <w:sz w:val="24"/>
              </w:rPr>
              <w:t>Рік підготовки:</w:t>
            </w:r>
          </w:p>
        </w:tc>
      </w:tr>
      <w:tr w:rsidR="006E787F" w14:paraId="083F450E" w14:textId="77777777" w:rsidTr="006E787F">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E16A4D4"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5BE45BC" w14:textId="77777777" w:rsidR="006E787F" w:rsidRDefault="006E787F">
            <w:pPr>
              <w:widowControl/>
              <w:autoSpaceDE/>
              <w:autoSpaceDN/>
              <w:rPr>
                <w:sz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7F862CA3" w14:textId="77777777" w:rsidR="006E787F" w:rsidRDefault="006E787F">
            <w:pPr>
              <w:jc w:val="center"/>
              <w:rPr>
                <w:sz w:val="24"/>
              </w:rPr>
            </w:pPr>
            <w:r>
              <w:rPr>
                <w:sz w:val="24"/>
              </w:rPr>
              <w:t>5-й</w:t>
            </w:r>
          </w:p>
        </w:tc>
        <w:tc>
          <w:tcPr>
            <w:tcW w:w="1832" w:type="dxa"/>
            <w:tcBorders>
              <w:top w:val="single" w:sz="4" w:space="0" w:color="auto"/>
              <w:left w:val="single" w:sz="4" w:space="0" w:color="auto"/>
              <w:bottom w:val="single" w:sz="4" w:space="0" w:color="auto"/>
              <w:right w:val="single" w:sz="4" w:space="0" w:color="auto"/>
            </w:tcBorders>
            <w:vAlign w:val="center"/>
          </w:tcPr>
          <w:p w14:paraId="596B6645" w14:textId="77777777" w:rsidR="006E787F" w:rsidRDefault="006E787F">
            <w:pPr>
              <w:jc w:val="center"/>
              <w:rPr>
                <w:sz w:val="24"/>
              </w:rPr>
            </w:pPr>
          </w:p>
        </w:tc>
      </w:tr>
      <w:tr w:rsidR="006E787F" w14:paraId="7ECDDE3B" w14:textId="77777777" w:rsidTr="006E787F">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E48D158"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A942410" w14:textId="77777777" w:rsidR="006E787F" w:rsidRDefault="006E787F">
            <w:pPr>
              <w:widowControl/>
              <w:autoSpaceDE/>
              <w:autoSpaceDN/>
              <w:rPr>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3866D6" w14:textId="77777777" w:rsidR="006E787F" w:rsidRDefault="006E787F">
            <w:pPr>
              <w:jc w:val="center"/>
              <w:rPr>
                <w:b/>
                <w:sz w:val="24"/>
              </w:rPr>
            </w:pPr>
            <w:r>
              <w:rPr>
                <w:b/>
                <w:sz w:val="24"/>
              </w:rPr>
              <w:t>Семестр</w:t>
            </w:r>
          </w:p>
        </w:tc>
      </w:tr>
      <w:tr w:rsidR="006E787F" w14:paraId="471A5B4C" w14:textId="77777777" w:rsidTr="006E787F">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AD36A01"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B9689D8" w14:textId="77777777" w:rsidR="006E787F" w:rsidRDefault="006E787F">
            <w:pPr>
              <w:widowControl/>
              <w:autoSpaceDE/>
              <w:autoSpaceDN/>
              <w:rPr>
                <w:sz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3933095F" w14:textId="77777777" w:rsidR="006E787F" w:rsidRDefault="006E787F">
            <w:pPr>
              <w:jc w:val="center"/>
              <w:rPr>
                <w:sz w:val="24"/>
              </w:rPr>
            </w:pPr>
            <w:r>
              <w:rPr>
                <w:sz w:val="24"/>
              </w:rPr>
              <w:t>9-й</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5FB5C8C" w14:textId="77777777" w:rsidR="006E787F" w:rsidRDefault="006E787F">
            <w:pPr>
              <w:jc w:val="center"/>
              <w:rPr>
                <w:sz w:val="24"/>
              </w:rPr>
            </w:pPr>
            <w:r>
              <w:rPr>
                <w:sz w:val="24"/>
              </w:rPr>
              <w:t>10-й</w:t>
            </w:r>
          </w:p>
        </w:tc>
      </w:tr>
      <w:tr w:rsidR="006E787F" w14:paraId="2C4E6E3C" w14:textId="77777777" w:rsidTr="006E787F">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92D56F0"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B6D1758" w14:textId="77777777" w:rsidR="006E787F" w:rsidRDefault="006E787F">
            <w:pPr>
              <w:widowControl/>
              <w:autoSpaceDE/>
              <w:autoSpaceDN/>
              <w:rPr>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32562DC" w14:textId="77777777" w:rsidR="006E787F" w:rsidRDefault="006E787F">
            <w:pPr>
              <w:jc w:val="center"/>
              <w:rPr>
                <w:b/>
                <w:sz w:val="24"/>
              </w:rPr>
            </w:pPr>
            <w:r>
              <w:rPr>
                <w:b/>
                <w:sz w:val="24"/>
              </w:rPr>
              <w:t>Лекції</w:t>
            </w:r>
          </w:p>
        </w:tc>
      </w:tr>
      <w:tr w:rsidR="006E787F" w14:paraId="26C15990" w14:textId="77777777" w:rsidTr="006E787F">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tcPr>
          <w:p w14:paraId="57E7C53E" w14:textId="03BBD4AB" w:rsidR="006E787F" w:rsidRDefault="006E787F">
            <w:pPr>
              <w:rPr>
                <w:sz w:val="24"/>
              </w:rPr>
            </w:pPr>
            <w:r>
              <w:rPr>
                <w:sz w:val="24"/>
              </w:rPr>
              <w:t>Годин для денної  форми навчання:</w:t>
            </w:r>
          </w:p>
          <w:p w14:paraId="7186C65E" w14:textId="77777777" w:rsidR="006E787F" w:rsidRDefault="006E787F">
            <w:pPr>
              <w:rPr>
                <w:sz w:val="24"/>
              </w:rPr>
            </w:pPr>
            <w:r>
              <w:rPr>
                <w:sz w:val="24"/>
              </w:rPr>
              <w:t>аудиторних – 16, СРС - 14</w:t>
            </w:r>
          </w:p>
          <w:p w14:paraId="5A750519" w14:textId="77777777" w:rsidR="006E787F" w:rsidRDefault="006E787F">
            <w:pPr>
              <w:rPr>
                <w:sz w:val="24"/>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56518126" w14:textId="77777777" w:rsidR="006E787F" w:rsidRDefault="006E787F">
            <w:pPr>
              <w:jc w:val="center"/>
              <w:rPr>
                <w:sz w:val="24"/>
              </w:rPr>
            </w:pPr>
            <w:r>
              <w:rPr>
                <w:sz w:val="24"/>
              </w:rPr>
              <w:t>Освітньо-кваліфікаційний рівень:</w:t>
            </w:r>
          </w:p>
          <w:p w14:paraId="0FD46C52" w14:textId="32072E35" w:rsidR="006E787F" w:rsidRDefault="006E787F">
            <w:pPr>
              <w:jc w:val="center"/>
              <w:rPr>
                <w:sz w:val="24"/>
              </w:rPr>
            </w:pPr>
            <w:r>
              <w:rPr>
                <w:sz w:val="24"/>
              </w:rPr>
              <w:t>магістр</w:t>
            </w:r>
          </w:p>
          <w:p w14:paraId="634C2D46" w14:textId="77777777" w:rsidR="006E787F" w:rsidRDefault="006E787F">
            <w:pPr>
              <w:jc w:val="center"/>
              <w:rPr>
                <w:sz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7C71CC10" w14:textId="77777777" w:rsidR="006E787F" w:rsidRDefault="006E787F">
            <w:pPr>
              <w:jc w:val="center"/>
              <w:rPr>
                <w:sz w:val="24"/>
              </w:rPr>
            </w:pPr>
            <w:r>
              <w:rPr>
                <w:sz w:val="24"/>
              </w:rPr>
              <w:t>2 год</w:t>
            </w:r>
          </w:p>
        </w:tc>
        <w:tc>
          <w:tcPr>
            <w:tcW w:w="1832" w:type="dxa"/>
            <w:tcBorders>
              <w:top w:val="single" w:sz="4" w:space="0" w:color="auto"/>
              <w:left w:val="single" w:sz="4" w:space="0" w:color="auto"/>
              <w:bottom w:val="single" w:sz="4" w:space="0" w:color="auto"/>
              <w:right w:val="single" w:sz="4" w:space="0" w:color="auto"/>
            </w:tcBorders>
            <w:vAlign w:val="center"/>
          </w:tcPr>
          <w:p w14:paraId="34AE88C2" w14:textId="77777777" w:rsidR="006E787F" w:rsidRDefault="006E787F">
            <w:pPr>
              <w:jc w:val="center"/>
              <w:rPr>
                <w:sz w:val="24"/>
              </w:rPr>
            </w:pPr>
          </w:p>
        </w:tc>
      </w:tr>
      <w:tr w:rsidR="006E787F" w14:paraId="27B19FA9" w14:textId="77777777" w:rsidTr="006E787F">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295B00B"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38F81D2" w14:textId="77777777" w:rsidR="006E787F" w:rsidRDefault="006E787F">
            <w:pPr>
              <w:widowControl/>
              <w:autoSpaceDE/>
              <w:autoSpaceDN/>
              <w:rPr>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741760" w14:textId="77777777" w:rsidR="006E787F" w:rsidRDefault="006E787F">
            <w:pPr>
              <w:jc w:val="center"/>
              <w:rPr>
                <w:b/>
                <w:sz w:val="24"/>
              </w:rPr>
            </w:pPr>
            <w:r>
              <w:rPr>
                <w:b/>
                <w:sz w:val="24"/>
              </w:rPr>
              <w:t>Практичні, семінарські</w:t>
            </w:r>
          </w:p>
        </w:tc>
      </w:tr>
      <w:tr w:rsidR="006E787F" w14:paraId="17E98182" w14:textId="77777777" w:rsidTr="006E787F">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446CB71"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AF79EF9" w14:textId="77777777" w:rsidR="006E787F" w:rsidRDefault="006E787F">
            <w:pPr>
              <w:widowControl/>
              <w:autoSpaceDE/>
              <w:autoSpaceDN/>
              <w:rPr>
                <w:sz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589A5FAB" w14:textId="77777777" w:rsidR="006E787F" w:rsidRDefault="006E787F">
            <w:pPr>
              <w:jc w:val="center"/>
              <w:rPr>
                <w:i/>
                <w:sz w:val="24"/>
                <w:highlight w:val="yellow"/>
              </w:rPr>
            </w:pPr>
            <w:r>
              <w:rPr>
                <w:sz w:val="24"/>
              </w:rPr>
              <w:t>14 год</w:t>
            </w:r>
          </w:p>
        </w:tc>
        <w:tc>
          <w:tcPr>
            <w:tcW w:w="1832" w:type="dxa"/>
            <w:tcBorders>
              <w:top w:val="single" w:sz="4" w:space="0" w:color="auto"/>
              <w:left w:val="single" w:sz="4" w:space="0" w:color="auto"/>
              <w:bottom w:val="single" w:sz="4" w:space="0" w:color="auto"/>
              <w:right w:val="single" w:sz="4" w:space="0" w:color="auto"/>
            </w:tcBorders>
            <w:vAlign w:val="center"/>
          </w:tcPr>
          <w:p w14:paraId="3554F937" w14:textId="77777777" w:rsidR="006E787F" w:rsidRDefault="006E787F">
            <w:pPr>
              <w:jc w:val="center"/>
              <w:rPr>
                <w:sz w:val="24"/>
                <w:highlight w:val="yellow"/>
              </w:rPr>
            </w:pPr>
          </w:p>
        </w:tc>
      </w:tr>
      <w:tr w:rsidR="006E787F" w14:paraId="680F7B2A"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41A197C"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850B245" w14:textId="77777777" w:rsidR="006E787F" w:rsidRDefault="006E787F">
            <w:pPr>
              <w:widowControl/>
              <w:autoSpaceDE/>
              <w:autoSpaceDN/>
              <w:rPr>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AD3BD3C" w14:textId="77777777" w:rsidR="006E787F" w:rsidRDefault="006E787F">
            <w:pPr>
              <w:jc w:val="center"/>
              <w:rPr>
                <w:b/>
                <w:sz w:val="24"/>
              </w:rPr>
            </w:pPr>
            <w:r>
              <w:rPr>
                <w:b/>
                <w:sz w:val="24"/>
              </w:rPr>
              <w:t>Лабораторні</w:t>
            </w:r>
          </w:p>
        </w:tc>
      </w:tr>
      <w:tr w:rsidR="006E787F" w14:paraId="42CEABBD"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34F4E854"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281B1D6" w14:textId="77777777" w:rsidR="006E787F" w:rsidRDefault="006E787F">
            <w:pPr>
              <w:widowControl/>
              <w:autoSpaceDE/>
              <w:autoSpaceDN/>
              <w:rPr>
                <w:sz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349037FC" w14:textId="77777777" w:rsidR="006E787F" w:rsidRDefault="006E787F">
            <w:pPr>
              <w:jc w:val="center"/>
              <w:rPr>
                <w:i/>
                <w:sz w:val="24"/>
              </w:rPr>
            </w:pPr>
            <w:r>
              <w:rPr>
                <w:sz w:val="24"/>
              </w:rPr>
              <w:t xml:space="preserve"> год.</w:t>
            </w:r>
          </w:p>
        </w:tc>
        <w:tc>
          <w:tcPr>
            <w:tcW w:w="1832" w:type="dxa"/>
            <w:tcBorders>
              <w:top w:val="single" w:sz="4" w:space="0" w:color="auto"/>
              <w:left w:val="single" w:sz="4" w:space="0" w:color="auto"/>
              <w:bottom w:val="single" w:sz="4" w:space="0" w:color="auto"/>
              <w:right w:val="single" w:sz="4" w:space="0" w:color="auto"/>
            </w:tcBorders>
            <w:vAlign w:val="center"/>
            <w:hideMark/>
          </w:tcPr>
          <w:p w14:paraId="1BC07ED6" w14:textId="77777777" w:rsidR="006E787F" w:rsidRDefault="006E787F">
            <w:pPr>
              <w:jc w:val="center"/>
              <w:rPr>
                <w:i/>
                <w:sz w:val="24"/>
              </w:rPr>
            </w:pPr>
            <w:r>
              <w:rPr>
                <w:sz w:val="24"/>
              </w:rPr>
              <w:t xml:space="preserve"> год.</w:t>
            </w:r>
          </w:p>
        </w:tc>
      </w:tr>
      <w:tr w:rsidR="006E787F" w14:paraId="44A49D90"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D9F3CE4"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0EFB864" w14:textId="77777777" w:rsidR="006E787F" w:rsidRDefault="006E787F">
            <w:pPr>
              <w:widowControl/>
              <w:autoSpaceDE/>
              <w:autoSpaceDN/>
              <w:rPr>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81ABB1" w14:textId="77777777" w:rsidR="006E787F" w:rsidRDefault="006E787F">
            <w:pPr>
              <w:jc w:val="center"/>
              <w:rPr>
                <w:b/>
                <w:sz w:val="24"/>
              </w:rPr>
            </w:pPr>
            <w:r>
              <w:rPr>
                <w:b/>
                <w:sz w:val="24"/>
              </w:rPr>
              <w:t>Самостійна робота</w:t>
            </w:r>
          </w:p>
        </w:tc>
      </w:tr>
      <w:tr w:rsidR="006E787F" w14:paraId="1E4B0CB8"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A3D6551"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064C39F" w14:textId="77777777" w:rsidR="006E787F" w:rsidRDefault="006E787F">
            <w:pPr>
              <w:widowControl/>
              <w:autoSpaceDE/>
              <w:autoSpaceDN/>
              <w:rPr>
                <w:sz w:val="24"/>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54B17384" w14:textId="77777777" w:rsidR="006E787F" w:rsidRDefault="006E787F">
            <w:pPr>
              <w:jc w:val="center"/>
              <w:rPr>
                <w:sz w:val="24"/>
              </w:rPr>
            </w:pPr>
            <w:r>
              <w:rPr>
                <w:sz w:val="24"/>
              </w:rPr>
              <w:t>14</w:t>
            </w:r>
          </w:p>
        </w:tc>
        <w:tc>
          <w:tcPr>
            <w:tcW w:w="1832" w:type="dxa"/>
            <w:tcBorders>
              <w:top w:val="single" w:sz="4" w:space="0" w:color="auto"/>
              <w:left w:val="single" w:sz="4" w:space="0" w:color="auto"/>
              <w:bottom w:val="single" w:sz="4" w:space="0" w:color="auto"/>
              <w:right w:val="single" w:sz="4" w:space="0" w:color="auto"/>
            </w:tcBorders>
            <w:vAlign w:val="center"/>
          </w:tcPr>
          <w:p w14:paraId="36A9771B" w14:textId="77777777" w:rsidR="006E787F" w:rsidRDefault="006E787F">
            <w:pPr>
              <w:jc w:val="center"/>
              <w:rPr>
                <w:sz w:val="24"/>
              </w:rPr>
            </w:pPr>
          </w:p>
        </w:tc>
      </w:tr>
      <w:tr w:rsidR="006E787F" w14:paraId="31759193"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4033B461"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A9BB64C" w14:textId="77777777" w:rsidR="006E787F" w:rsidRDefault="006E787F">
            <w:pPr>
              <w:widowControl/>
              <w:autoSpaceDE/>
              <w:autoSpaceDN/>
              <w:rPr>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2AD38E8" w14:textId="77777777" w:rsidR="006E787F" w:rsidRDefault="006E787F">
            <w:pPr>
              <w:jc w:val="center"/>
              <w:rPr>
                <w:b/>
                <w:sz w:val="24"/>
              </w:rPr>
            </w:pPr>
            <w:r>
              <w:rPr>
                <w:b/>
                <w:sz w:val="24"/>
              </w:rPr>
              <w:t>Індивідуальні завдання:</w:t>
            </w:r>
          </w:p>
          <w:p w14:paraId="2A6CF812" w14:textId="77777777" w:rsidR="006E787F" w:rsidRDefault="006E787F">
            <w:pPr>
              <w:jc w:val="center"/>
              <w:rPr>
                <w:sz w:val="24"/>
              </w:rPr>
            </w:pPr>
            <w:r>
              <w:rPr>
                <w:b/>
                <w:sz w:val="24"/>
              </w:rPr>
              <w:t xml:space="preserve"> </w:t>
            </w:r>
          </w:p>
        </w:tc>
      </w:tr>
      <w:tr w:rsidR="006E787F" w14:paraId="2B6F5F59" w14:textId="77777777" w:rsidTr="006E787F">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65E6F60" w14:textId="77777777" w:rsidR="006E787F" w:rsidRDefault="006E787F">
            <w:pPr>
              <w:widowControl/>
              <w:autoSpaceDE/>
              <w:autoSpaceDN/>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FE3677A" w14:textId="77777777" w:rsidR="006E787F" w:rsidRDefault="006E787F">
            <w:pPr>
              <w:widowControl/>
              <w:autoSpaceDE/>
              <w:autoSpaceDN/>
              <w:rPr>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205969B" w14:textId="77777777" w:rsidR="006E787F" w:rsidRDefault="006E787F">
            <w:pPr>
              <w:jc w:val="center"/>
              <w:rPr>
                <w:i/>
                <w:sz w:val="24"/>
              </w:rPr>
            </w:pPr>
            <w:r>
              <w:rPr>
                <w:sz w:val="24"/>
              </w:rPr>
              <w:t>Вид контролю: диф.залік</w:t>
            </w:r>
          </w:p>
        </w:tc>
      </w:tr>
    </w:tbl>
    <w:p w14:paraId="6AA9A529" w14:textId="77777777" w:rsidR="006E787F" w:rsidRDefault="006E787F" w:rsidP="006E787F">
      <w:pPr>
        <w:tabs>
          <w:tab w:val="left" w:pos="851"/>
          <w:tab w:val="left" w:pos="1418"/>
        </w:tabs>
        <w:spacing w:line="298" w:lineRule="exact"/>
        <w:ind w:firstLine="1134"/>
        <w:jc w:val="both"/>
        <w:rPr>
          <w:rFonts w:eastAsia="Times New Roman"/>
          <w:color w:val="FF0000"/>
          <w:sz w:val="24"/>
          <w:szCs w:val="24"/>
        </w:rPr>
      </w:pPr>
    </w:p>
    <w:p w14:paraId="0931FFD9" w14:textId="77777777" w:rsidR="006E787F" w:rsidRDefault="006E787F" w:rsidP="006E787F">
      <w:pPr>
        <w:tabs>
          <w:tab w:val="left" w:pos="851"/>
          <w:tab w:val="left" w:pos="1418"/>
        </w:tabs>
        <w:spacing w:line="298" w:lineRule="exact"/>
        <w:ind w:left="567" w:firstLine="567"/>
        <w:jc w:val="both"/>
        <w:rPr>
          <w:rFonts w:eastAsia="Times New Roman"/>
          <w:sz w:val="24"/>
          <w:szCs w:val="24"/>
          <w:u w:val="single"/>
        </w:rPr>
      </w:pPr>
    </w:p>
    <w:p w14:paraId="5E30D52A" w14:textId="78BAE5E9" w:rsidR="006E787F" w:rsidRDefault="006E787F" w:rsidP="006E787F">
      <w:pPr>
        <w:overflowPunct w:val="0"/>
        <w:adjustRightInd w:val="0"/>
        <w:ind w:firstLine="680"/>
        <w:jc w:val="both"/>
        <w:rPr>
          <w:sz w:val="24"/>
          <w:szCs w:val="24"/>
        </w:rPr>
      </w:pPr>
      <w:r>
        <w:rPr>
          <w:sz w:val="24"/>
          <w:szCs w:val="24"/>
        </w:rPr>
        <w:t xml:space="preserve">Освітня програма Медицина вищої освіти України, другий (магістерський) рівень, кваліфікація освітня, що присвоюється – магістр, </w:t>
      </w:r>
      <w:r>
        <w:rPr>
          <w:bCs/>
          <w:sz w:val="24"/>
          <w:szCs w:val="24"/>
        </w:rPr>
        <w:t xml:space="preserve">галузь знань </w:t>
      </w:r>
      <w:r>
        <w:rPr>
          <w:sz w:val="24"/>
          <w:szCs w:val="24"/>
        </w:rPr>
        <w:t xml:space="preserve">- 22 Охорона здоров’я, </w:t>
      </w:r>
      <w:r>
        <w:rPr>
          <w:bCs/>
          <w:sz w:val="24"/>
          <w:szCs w:val="24"/>
        </w:rPr>
        <w:t xml:space="preserve">спеціальність </w:t>
      </w:r>
      <w:r>
        <w:rPr>
          <w:sz w:val="24"/>
          <w:szCs w:val="24"/>
        </w:rPr>
        <w:t>222 «Медицина»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26E81FB" w14:textId="77777777" w:rsidR="006E787F" w:rsidRDefault="006E787F" w:rsidP="006E787F">
      <w:pPr>
        <w:overflowPunct w:val="0"/>
        <w:adjustRightInd w:val="0"/>
        <w:ind w:firstLine="680"/>
        <w:jc w:val="both"/>
        <w:rPr>
          <w:sz w:val="24"/>
          <w:szCs w:val="24"/>
        </w:rPr>
      </w:pPr>
      <w:r>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347D25DE" w14:textId="77777777" w:rsidR="006E787F" w:rsidRDefault="006E787F" w:rsidP="006E787F">
      <w:pPr>
        <w:overflowPunct w:val="0"/>
        <w:adjustRightInd w:val="0"/>
        <w:ind w:firstLine="680"/>
        <w:jc w:val="both"/>
        <w:rPr>
          <w:sz w:val="24"/>
          <w:szCs w:val="24"/>
        </w:rPr>
      </w:pPr>
      <w:r>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082E164C" w14:textId="77777777" w:rsidR="006E787F" w:rsidRDefault="006E787F" w:rsidP="006E787F"/>
    <w:p w14:paraId="6B1A2831" w14:textId="77777777" w:rsidR="006E787F" w:rsidRDefault="006E787F" w:rsidP="006E787F">
      <w:pPr>
        <w:ind w:right="160"/>
        <w:jc w:val="both"/>
        <w:rPr>
          <w:b/>
          <w:bCs/>
          <w:sz w:val="24"/>
          <w:szCs w:val="24"/>
        </w:rPr>
      </w:pPr>
    </w:p>
    <w:p w14:paraId="6584BDAF" w14:textId="77777777" w:rsidR="006E787F" w:rsidRDefault="006E787F" w:rsidP="006E787F">
      <w:pPr>
        <w:ind w:right="160"/>
        <w:jc w:val="both"/>
        <w:rPr>
          <w:b/>
          <w:bCs/>
          <w:sz w:val="24"/>
        </w:rPr>
      </w:pPr>
      <w:r>
        <w:rPr>
          <w:b/>
          <w:bCs/>
          <w:sz w:val="24"/>
          <w:szCs w:val="24"/>
        </w:rPr>
        <w:t xml:space="preserve"> </w:t>
      </w:r>
      <w:r>
        <w:rPr>
          <w:b/>
          <w:bCs/>
          <w:sz w:val="24"/>
        </w:rPr>
        <w:t xml:space="preserve">Опис навчальної дисципліни (анотація). </w:t>
      </w:r>
    </w:p>
    <w:p w14:paraId="306DD358" w14:textId="77777777" w:rsidR="006E787F" w:rsidRDefault="006E787F" w:rsidP="006E787F">
      <w:pPr>
        <w:ind w:firstLine="540"/>
        <w:jc w:val="both"/>
        <w:rPr>
          <w:bCs/>
          <w:sz w:val="24"/>
        </w:rPr>
      </w:pPr>
      <w:r>
        <w:rPr>
          <w:sz w:val="24"/>
        </w:rPr>
        <w:t xml:space="preserve">Хвороби системи крові у дітей </w:t>
      </w:r>
      <w:r>
        <w:rPr>
          <w:bCs/>
          <w:sz w:val="24"/>
        </w:rPr>
        <w:t xml:space="preserve"> – це галузь медичної науки, головним завданням якої </w:t>
      </w:r>
      <w:r>
        <w:rPr>
          <w:bCs/>
          <w:sz w:val="24"/>
        </w:rPr>
        <w:lastRenderedPageBreak/>
        <w:t xml:space="preserve">є збереження або повернення здоров’я дитині при хворобах  системи крові, щоб дозволити їй в повній мірі реалізувати свій вроджений життєвий потенціал. </w:t>
      </w:r>
    </w:p>
    <w:p w14:paraId="0051989C" w14:textId="77777777" w:rsidR="006E787F" w:rsidRDefault="006E787F" w:rsidP="006E787F">
      <w:pPr>
        <w:ind w:firstLine="540"/>
        <w:jc w:val="both"/>
        <w:rPr>
          <w:sz w:val="24"/>
        </w:rPr>
      </w:pPr>
      <w:r>
        <w:rPr>
          <w:sz w:val="24"/>
        </w:rPr>
        <w:t xml:space="preserve">Предметом вивчення  навчальної дисципліни  є  причини, патогенез, клінічні прояви, діагностика, лікування та профілактика захворювань системи крові у дітей. </w:t>
      </w:r>
    </w:p>
    <w:p w14:paraId="555850A4" w14:textId="77777777" w:rsidR="006E787F" w:rsidRDefault="006E787F" w:rsidP="006E787F">
      <w:pPr>
        <w:ind w:firstLine="540"/>
        <w:jc w:val="both"/>
        <w:rPr>
          <w:sz w:val="24"/>
        </w:rPr>
      </w:pPr>
      <w:r>
        <w:rPr>
          <w:b/>
          <w:bCs/>
          <w:sz w:val="24"/>
        </w:rPr>
        <w:t xml:space="preserve"> </w:t>
      </w:r>
      <w:r>
        <w:rPr>
          <w:sz w:val="24"/>
        </w:rPr>
        <w:t>Міждисциплінарні зв’язки: медична біологія, анатомія, фізіологія, патологічна анатомія, патологічна фізіологія, біохімія, гістологія, пропедевтика дитячих хвороб, мікробіологія, медична радіологія, медична генетика, фармакологія</w:t>
      </w:r>
    </w:p>
    <w:p w14:paraId="381A97B8" w14:textId="77777777" w:rsidR="006E787F" w:rsidRDefault="006E787F" w:rsidP="006E787F">
      <w:pPr>
        <w:ind w:firstLine="397"/>
        <w:jc w:val="both"/>
        <w:rPr>
          <w:bCs/>
          <w:sz w:val="24"/>
          <w:szCs w:val="24"/>
        </w:rPr>
      </w:pPr>
      <w:r>
        <w:rPr>
          <w:sz w:val="24"/>
          <w:szCs w:val="24"/>
        </w:rPr>
        <w:t>В результаті теоретичного і практичного навчання слухачі  курсу ознайомляться з останніми даними стосовно з захворювань системи крові у дітей, оволодіють сучасними методами діагностики, принципами лікування та організацією невідкладної терапії гематологічних захворювань у дітей.</w:t>
      </w:r>
    </w:p>
    <w:p w14:paraId="6F3B4489" w14:textId="77777777" w:rsidR="006E787F" w:rsidRDefault="006E787F" w:rsidP="006E787F">
      <w:pPr>
        <w:ind w:firstLine="397"/>
        <w:jc w:val="both"/>
        <w:rPr>
          <w:bCs/>
          <w:sz w:val="24"/>
          <w:szCs w:val="24"/>
        </w:rPr>
      </w:pPr>
      <w:r>
        <w:rPr>
          <w:bCs/>
          <w:sz w:val="24"/>
          <w:szCs w:val="24"/>
        </w:rPr>
        <w:t xml:space="preserve">Практичні заняття передбачають курацію профільних пацієнтів в обласному гематологічному відділенню КНП </w:t>
      </w:r>
      <w:r>
        <w:rPr>
          <w:color w:val="000000"/>
          <w:sz w:val="24"/>
          <w:szCs w:val="24"/>
          <w:lang w:bidi="uk-UA"/>
        </w:rPr>
        <w:t>«Міська клінічна дитяча лікарня №16» ХМР</w:t>
      </w:r>
      <w:r>
        <w:rPr>
          <w:bCs/>
          <w:sz w:val="24"/>
          <w:szCs w:val="24"/>
        </w:rPr>
        <w:t xml:space="preserve"> згідно з розкладом занять, а також під час індивідуальної роботи з кейсами за окремими темами. </w:t>
      </w:r>
    </w:p>
    <w:p w14:paraId="4FC11BAD" w14:textId="77777777" w:rsidR="006E787F" w:rsidRDefault="006E787F" w:rsidP="006E787F">
      <w:pPr>
        <w:ind w:firstLine="397"/>
        <w:jc w:val="both"/>
        <w:rPr>
          <w:bCs/>
          <w:sz w:val="24"/>
          <w:szCs w:val="24"/>
        </w:rPr>
      </w:pPr>
      <w:r>
        <w:rPr>
          <w:bCs/>
          <w:sz w:val="24"/>
          <w:szCs w:val="24"/>
        </w:rPr>
        <w:t xml:space="preserve">Викладання проводиться за принципами доказової медицини з використанням діючих стандартів (гайдлайнів) світових фахових товариств. </w:t>
      </w:r>
    </w:p>
    <w:p w14:paraId="3E4FA8DE" w14:textId="77777777" w:rsidR="006E787F" w:rsidRDefault="006E787F" w:rsidP="006E787F">
      <w:pPr>
        <w:ind w:firstLine="397"/>
        <w:jc w:val="both"/>
        <w:rPr>
          <w:bCs/>
          <w:sz w:val="24"/>
          <w:szCs w:val="24"/>
        </w:rPr>
      </w:pPr>
      <w:r>
        <w:rPr>
          <w:bCs/>
          <w:sz w:val="24"/>
          <w:szCs w:val="24"/>
        </w:rPr>
        <w:t>Курс охоплює основні практичні, так і теоретичні аспекти діяльності майбутнього педіатра, сімейного лікаря.</w:t>
      </w:r>
    </w:p>
    <w:p w14:paraId="110E3181" w14:textId="77777777" w:rsidR="006E787F" w:rsidRDefault="006E787F" w:rsidP="006E787F">
      <w:pPr>
        <w:ind w:firstLine="397"/>
        <w:jc w:val="both"/>
        <w:rPr>
          <w:sz w:val="24"/>
        </w:rPr>
      </w:pPr>
    </w:p>
    <w:p w14:paraId="688DE812" w14:textId="77777777" w:rsidR="006E787F" w:rsidRDefault="006E787F" w:rsidP="006E787F">
      <w:pPr>
        <w:ind w:firstLine="567"/>
        <w:jc w:val="both"/>
        <w:rPr>
          <w:sz w:val="24"/>
        </w:rPr>
      </w:pPr>
      <w:r>
        <w:rPr>
          <w:i/>
          <w:sz w:val="24"/>
        </w:rPr>
        <w:t>Пререквізити.</w:t>
      </w:r>
      <w:r>
        <w:rPr>
          <w:rStyle w:val="apple-converted-space"/>
          <w:sz w:val="24"/>
          <w:shd w:val="clear" w:color="auto" w:fill="FFFFFF"/>
        </w:rPr>
        <w:t xml:space="preserve"> </w:t>
      </w:r>
      <w:r>
        <w:rPr>
          <w:sz w:val="24"/>
        </w:rPr>
        <w:t xml:space="preserve">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екстренної та невідкладної медичної допомоги, та практичних навичок з догляду за хворими педіатрічного профілю. </w:t>
      </w:r>
    </w:p>
    <w:p w14:paraId="270CDBF3" w14:textId="77777777" w:rsidR="006E787F" w:rsidRDefault="006E787F" w:rsidP="006E787F">
      <w:pPr>
        <w:ind w:firstLine="567"/>
        <w:jc w:val="both"/>
        <w:rPr>
          <w:sz w:val="24"/>
        </w:rPr>
      </w:pPr>
    </w:p>
    <w:p w14:paraId="335EB1D9" w14:textId="77777777" w:rsidR="006E787F" w:rsidRDefault="006E787F" w:rsidP="006E787F">
      <w:pPr>
        <w:ind w:firstLine="567"/>
        <w:jc w:val="both"/>
        <w:rPr>
          <w:sz w:val="24"/>
        </w:rPr>
      </w:pPr>
      <w:r>
        <w:rPr>
          <w:rStyle w:val="apple-converted-space"/>
          <w:i/>
          <w:sz w:val="24"/>
          <w:shd w:val="clear" w:color="auto" w:fill="FFFFFF"/>
        </w:rPr>
        <w:t>Кореквізити</w:t>
      </w:r>
      <w:r>
        <w:rPr>
          <w:rStyle w:val="apple-converted-space"/>
          <w:sz w:val="24"/>
          <w:shd w:val="clear" w:color="auto" w:fill="FFFFFF"/>
        </w:rPr>
        <w:t xml:space="preserve">. </w:t>
      </w:r>
      <w:r>
        <w:rPr>
          <w:sz w:val="24"/>
        </w:rPr>
        <w:t>Основні положення навчальної дисципліни мають застосовуватися при вивченні суміжних дисциплін протягом 5  та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52D9B0FD" w14:textId="77777777" w:rsidR="006E787F" w:rsidRDefault="006E787F" w:rsidP="006E787F">
      <w:pPr>
        <w:ind w:right="160"/>
        <w:jc w:val="both"/>
        <w:rPr>
          <w:b/>
          <w:bCs/>
          <w:sz w:val="24"/>
          <w:szCs w:val="24"/>
        </w:rPr>
      </w:pPr>
    </w:p>
    <w:p w14:paraId="0467CDFA" w14:textId="77777777" w:rsidR="006E787F" w:rsidRDefault="006E787F" w:rsidP="006E787F">
      <w:pPr>
        <w:ind w:right="160"/>
        <w:jc w:val="both"/>
        <w:rPr>
          <w:spacing w:val="-6"/>
          <w:sz w:val="24"/>
          <w:szCs w:val="24"/>
          <w:highlight w:val="yellow"/>
        </w:rPr>
      </w:pPr>
      <w:r>
        <w:rPr>
          <w:b/>
          <w:bCs/>
          <w:sz w:val="24"/>
          <w:szCs w:val="24"/>
        </w:rPr>
        <w:t>Мета</w:t>
      </w:r>
      <w:r>
        <w:rPr>
          <w:b/>
          <w:sz w:val="24"/>
          <w:szCs w:val="24"/>
        </w:rPr>
        <w:t xml:space="preserve">: </w:t>
      </w:r>
      <w:r>
        <w:rPr>
          <w:sz w:val="24"/>
          <w:szCs w:val="24"/>
        </w:rPr>
        <w:t xml:space="preserve">забезпечити підготовку висококваліфікованих фахівців в галузі педіатрії, здатних розв’язувати комплексні проблеми діагностики та лікування дітей з захворюваннями системи крові. </w:t>
      </w:r>
    </w:p>
    <w:p w14:paraId="1D55B129" w14:textId="77777777" w:rsidR="006E787F" w:rsidRDefault="006E787F" w:rsidP="006E787F">
      <w:pPr>
        <w:ind w:right="160"/>
        <w:jc w:val="both"/>
        <w:rPr>
          <w:sz w:val="24"/>
          <w:szCs w:val="24"/>
        </w:rPr>
      </w:pPr>
    </w:p>
    <w:p w14:paraId="7B7A345A" w14:textId="77777777" w:rsidR="006E787F" w:rsidRDefault="006E787F" w:rsidP="006E787F">
      <w:pPr>
        <w:ind w:firstLine="560"/>
        <w:jc w:val="both"/>
        <w:rPr>
          <w:sz w:val="24"/>
          <w:szCs w:val="24"/>
        </w:rPr>
      </w:pPr>
      <w:r>
        <w:rPr>
          <w:b/>
          <w:spacing w:val="-2"/>
          <w:sz w:val="24"/>
          <w:szCs w:val="24"/>
        </w:rPr>
        <w:t xml:space="preserve">Основними завданнями курсу </w:t>
      </w:r>
      <w:r>
        <w:rPr>
          <w:sz w:val="24"/>
          <w:szCs w:val="24"/>
        </w:rPr>
        <w:t>є набуття студентами компетентностей згідно до загальних і фахових компетентностей освітньо-професійної програми «Педіатрія» другого рівню вищої освіти за спеціальністю 222 Медицина (дисципліна «Педіатрія»)</w:t>
      </w:r>
    </w:p>
    <w:p w14:paraId="1A376552" w14:textId="77777777" w:rsidR="006E787F" w:rsidRDefault="006E787F" w:rsidP="006E787F">
      <w:pPr>
        <w:pStyle w:val="a4"/>
        <w:numPr>
          <w:ilvl w:val="0"/>
          <w:numId w:val="6"/>
        </w:numPr>
        <w:jc w:val="both"/>
        <w:rPr>
          <w:sz w:val="24"/>
          <w:szCs w:val="24"/>
        </w:rPr>
      </w:pPr>
      <w:r>
        <w:rPr>
          <w:sz w:val="24"/>
          <w:szCs w:val="24"/>
        </w:rPr>
        <w:t xml:space="preserve">Інтегральні компетенції: </w:t>
      </w:r>
    </w:p>
    <w:p w14:paraId="5A36C1BF" w14:textId="77777777" w:rsidR="006E787F" w:rsidRDefault="006E787F" w:rsidP="006E787F">
      <w:pPr>
        <w:jc w:val="both"/>
        <w:rPr>
          <w:sz w:val="24"/>
          <w:szCs w:val="24"/>
          <w:highlight w:val="yellow"/>
        </w:rPr>
      </w:pPr>
      <w:r>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01B396C1" w14:textId="77777777" w:rsidR="006E787F" w:rsidRDefault="006E787F" w:rsidP="006E787F">
      <w:pPr>
        <w:pStyle w:val="a4"/>
        <w:numPr>
          <w:ilvl w:val="0"/>
          <w:numId w:val="6"/>
        </w:numPr>
        <w:jc w:val="both"/>
        <w:rPr>
          <w:sz w:val="24"/>
          <w:szCs w:val="24"/>
        </w:rPr>
      </w:pPr>
      <w:r>
        <w:rPr>
          <w:sz w:val="24"/>
          <w:szCs w:val="24"/>
        </w:rPr>
        <w:t>Загальні компетентності:</w:t>
      </w:r>
    </w:p>
    <w:p w14:paraId="61AB1FD6" w14:textId="77777777" w:rsidR="006E787F" w:rsidRDefault="006E787F" w:rsidP="006E787F">
      <w:pPr>
        <w:jc w:val="both"/>
        <w:rPr>
          <w:sz w:val="24"/>
          <w:szCs w:val="24"/>
        </w:rPr>
      </w:pPr>
      <w:r>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14:paraId="7CF137A5" w14:textId="77777777" w:rsidR="006E787F" w:rsidRDefault="006E787F" w:rsidP="006E787F">
      <w:pPr>
        <w:pStyle w:val="a4"/>
        <w:numPr>
          <w:ilvl w:val="0"/>
          <w:numId w:val="7"/>
        </w:numPr>
        <w:jc w:val="both"/>
        <w:rPr>
          <w:sz w:val="24"/>
          <w:szCs w:val="24"/>
        </w:rPr>
      </w:pPr>
      <w:r>
        <w:rPr>
          <w:sz w:val="24"/>
          <w:szCs w:val="24"/>
        </w:rPr>
        <w:lastRenderedPageBreak/>
        <w:t>Фахові компетенції у галузі дитячої гематології:</w:t>
      </w:r>
    </w:p>
    <w:p w14:paraId="4CF0C328" w14:textId="77777777" w:rsidR="006E787F" w:rsidRDefault="006E787F" w:rsidP="006E787F">
      <w:pPr>
        <w:jc w:val="both"/>
        <w:rPr>
          <w:sz w:val="24"/>
          <w:szCs w:val="24"/>
        </w:rPr>
      </w:pPr>
      <w:r>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14:paraId="4B7BA614" w14:textId="77777777" w:rsidR="006E787F" w:rsidRDefault="006E787F" w:rsidP="006E787F">
      <w:pPr>
        <w:tabs>
          <w:tab w:val="left" w:pos="851"/>
        </w:tabs>
        <w:jc w:val="both"/>
        <w:rPr>
          <w:i/>
          <w:sz w:val="24"/>
        </w:rPr>
      </w:pPr>
      <w:r>
        <w:rPr>
          <w:sz w:val="24"/>
        </w:rPr>
        <w:tab/>
        <w:t>Вивчення даної дисципліни формує у здобувачів освіти</w:t>
      </w:r>
      <w:r>
        <w:rPr>
          <w:i/>
          <w:sz w:val="24"/>
        </w:rPr>
        <w:t xml:space="preserve"> соціальних навичок:</w:t>
      </w:r>
    </w:p>
    <w:p w14:paraId="619F3138" w14:textId="77777777" w:rsidR="006E787F" w:rsidRDefault="006E787F" w:rsidP="006E787F">
      <w:pPr>
        <w:pStyle w:val="a4"/>
        <w:numPr>
          <w:ilvl w:val="0"/>
          <w:numId w:val="7"/>
        </w:numPr>
        <w:tabs>
          <w:tab w:val="left" w:pos="851"/>
        </w:tabs>
        <w:jc w:val="both"/>
        <w:rPr>
          <w:bCs/>
          <w:iCs/>
          <w:sz w:val="24"/>
        </w:rPr>
      </w:pPr>
      <w:r>
        <w:rPr>
          <w:sz w:val="24"/>
        </w:rPr>
        <w:t>комунікативність (реалізується через: метод роботи групах та</w:t>
      </w:r>
      <w:r>
        <w:rPr>
          <w:b/>
          <w:sz w:val="24"/>
        </w:rPr>
        <w:t xml:space="preserve"> </w:t>
      </w:r>
      <w:r>
        <w:rPr>
          <w:sz w:val="24"/>
        </w:rPr>
        <w:t>мозковий штурм під час аналізу клінічних кейсів, метод презентації результатів самостійної роботи  та їх захисту в групі),</w:t>
      </w:r>
    </w:p>
    <w:p w14:paraId="33301706" w14:textId="77777777" w:rsidR="006E787F" w:rsidRDefault="006E787F" w:rsidP="006E787F">
      <w:pPr>
        <w:pStyle w:val="a4"/>
        <w:numPr>
          <w:ilvl w:val="0"/>
          <w:numId w:val="7"/>
        </w:numPr>
        <w:tabs>
          <w:tab w:val="left" w:pos="851"/>
        </w:tabs>
        <w:jc w:val="both"/>
        <w:rPr>
          <w:bCs/>
          <w:iCs/>
          <w:sz w:val="24"/>
        </w:rPr>
      </w:pPr>
      <w:r>
        <w:rPr>
          <w:sz w:val="24"/>
        </w:rPr>
        <w:t>робота в команді (реалізується через: метод роботи групах та</w:t>
      </w:r>
      <w:r>
        <w:rPr>
          <w:b/>
          <w:sz w:val="24"/>
        </w:rPr>
        <w:t xml:space="preserve"> </w:t>
      </w:r>
      <w:r>
        <w:rPr>
          <w:sz w:val="24"/>
        </w:rPr>
        <w:t xml:space="preserve">мозковий штурм під час аналізу клінічних кейсів), </w:t>
      </w:r>
    </w:p>
    <w:p w14:paraId="56F00750" w14:textId="77777777" w:rsidR="006E787F" w:rsidRDefault="006E787F" w:rsidP="006E787F">
      <w:pPr>
        <w:pStyle w:val="a4"/>
        <w:numPr>
          <w:ilvl w:val="0"/>
          <w:numId w:val="7"/>
        </w:numPr>
        <w:tabs>
          <w:tab w:val="left" w:pos="851"/>
        </w:tabs>
        <w:jc w:val="both"/>
        <w:rPr>
          <w:bCs/>
          <w:iCs/>
          <w:sz w:val="24"/>
        </w:rPr>
      </w:pPr>
      <w:r>
        <w:rPr>
          <w:sz w:val="24"/>
        </w:rPr>
        <w:t xml:space="preserve">конфлікт-менеджмент (реалізується через:  ділові ігри), </w:t>
      </w:r>
    </w:p>
    <w:p w14:paraId="51556280" w14:textId="77777777" w:rsidR="006E787F" w:rsidRDefault="006E787F" w:rsidP="006E787F">
      <w:pPr>
        <w:pStyle w:val="a4"/>
        <w:numPr>
          <w:ilvl w:val="0"/>
          <w:numId w:val="7"/>
        </w:numPr>
        <w:tabs>
          <w:tab w:val="left" w:pos="851"/>
        </w:tabs>
        <w:jc w:val="both"/>
        <w:rPr>
          <w:bCs/>
          <w:iCs/>
          <w:sz w:val="24"/>
        </w:rPr>
      </w:pPr>
      <w:r>
        <w:rPr>
          <w:sz w:val="24"/>
        </w:rPr>
        <w:t>тайм-менеджмент (реалізується через: метод самоорганізації під час аудиторної роботи в групах та самостійної роботи),</w:t>
      </w:r>
    </w:p>
    <w:p w14:paraId="53B0AB8E" w14:textId="77777777" w:rsidR="006E787F" w:rsidRDefault="006E787F" w:rsidP="006E787F">
      <w:pPr>
        <w:pStyle w:val="a4"/>
        <w:numPr>
          <w:ilvl w:val="0"/>
          <w:numId w:val="7"/>
        </w:numPr>
        <w:tabs>
          <w:tab w:val="left" w:pos="851"/>
        </w:tabs>
        <w:jc w:val="both"/>
        <w:rPr>
          <w:bCs/>
          <w:iCs/>
          <w:sz w:val="24"/>
        </w:rPr>
      </w:pPr>
      <w:r>
        <w:rPr>
          <w:sz w:val="24"/>
        </w:rPr>
        <w:t>лідерські навички (реалізується через: метод презентації результатів самостійної роботи  та їх захисту в групі).</w:t>
      </w:r>
    </w:p>
    <w:p w14:paraId="3BB2455F" w14:textId="77777777" w:rsidR="006E787F" w:rsidRDefault="006E787F" w:rsidP="006E787F">
      <w:pPr>
        <w:ind w:firstLine="567"/>
        <w:jc w:val="both"/>
        <w:rPr>
          <w:sz w:val="24"/>
          <w:lang w:eastAsia="zh-CN"/>
        </w:rPr>
      </w:pPr>
    </w:p>
    <w:p w14:paraId="411C1EBC" w14:textId="77777777" w:rsidR="006E787F" w:rsidRDefault="006E787F" w:rsidP="006E787F">
      <w:pPr>
        <w:jc w:val="both"/>
        <w:rPr>
          <w:b/>
          <w:sz w:val="24"/>
          <w:szCs w:val="24"/>
        </w:rPr>
      </w:pPr>
      <w:r>
        <w:rPr>
          <w:b/>
          <w:sz w:val="24"/>
          <w:szCs w:val="24"/>
        </w:rPr>
        <w:t xml:space="preserve">Статус дисципліни: основна; </w:t>
      </w:r>
      <w:r>
        <w:rPr>
          <w:sz w:val="24"/>
          <w:szCs w:val="24"/>
        </w:rPr>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(ZOOM, Moodle), очне та дистанційне консультування.</w:t>
      </w:r>
    </w:p>
    <w:p w14:paraId="6ED3E83D" w14:textId="77777777" w:rsidR="006E787F" w:rsidRDefault="006E787F" w:rsidP="006E787F">
      <w:pPr>
        <w:jc w:val="both"/>
        <w:rPr>
          <w:b/>
          <w:sz w:val="24"/>
          <w:szCs w:val="24"/>
        </w:rPr>
      </w:pPr>
    </w:p>
    <w:p w14:paraId="5281531C" w14:textId="77777777" w:rsidR="006E787F" w:rsidRDefault="006E787F" w:rsidP="006E787F">
      <w:pPr>
        <w:jc w:val="both"/>
        <w:rPr>
          <w:sz w:val="24"/>
          <w:szCs w:val="24"/>
        </w:rPr>
      </w:pPr>
      <w:r>
        <w:rPr>
          <w:b/>
          <w:sz w:val="24"/>
          <w:szCs w:val="24"/>
        </w:rPr>
        <w:t>Методи навчання</w:t>
      </w:r>
      <w:r>
        <w:rPr>
          <w:sz w:val="24"/>
          <w:szCs w:val="24"/>
        </w:rPr>
        <w:t xml:space="preserve">. </w:t>
      </w:r>
    </w:p>
    <w:p w14:paraId="465E4931" w14:textId="77777777" w:rsidR="006E787F" w:rsidRDefault="006E787F" w:rsidP="006E787F">
      <w:pPr>
        <w:jc w:val="both"/>
        <w:rPr>
          <w:sz w:val="24"/>
          <w:szCs w:val="24"/>
        </w:rPr>
      </w:pPr>
      <w:r>
        <w:rPr>
          <w:sz w:val="24"/>
          <w:szCs w:val="24"/>
        </w:rPr>
        <w:t>Для проведення занять використовуються  клінічний (курація дітей з найбільш поширеною соматичною патологією),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 написання навчальної історії хвороби)</w:t>
      </w:r>
    </w:p>
    <w:p w14:paraId="2A2AA57C" w14:textId="77777777" w:rsidR="006E787F" w:rsidRDefault="006E787F" w:rsidP="006E787F">
      <w:pPr>
        <w:jc w:val="both"/>
        <w:rPr>
          <w:b/>
          <w:sz w:val="24"/>
          <w:szCs w:val="24"/>
        </w:rPr>
      </w:pPr>
    </w:p>
    <w:p w14:paraId="411B40DE" w14:textId="77777777" w:rsidR="006E787F" w:rsidRDefault="006E787F" w:rsidP="006E787F">
      <w:pPr>
        <w:jc w:val="both"/>
        <w:rPr>
          <w:bCs/>
          <w:sz w:val="24"/>
          <w:szCs w:val="24"/>
        </w:rPr>
      </w:pPr>
      <w:r>
        <w:rPr>
          <w:b/>
          <w:sz w:val="24"/>
          <w:szCs w:val="24"/>
        </w:rPr>
        <w:t>Результати навчання</w:t>
      </w:r>
      <w:r>
        <w:rPr>
          <w:sz w:val="24"/>
          <w:szCs w:val="24"/>
        </w:rPr>
        <w:t xml:space="preserve">. </w:t>
      </w:r>
    </w:p>
    <w:p w14:paraId="4D944EAD" w14:textId="77777777" w:rsidR="006E787F" w:rsidRDefault="006E787F" w:rsidP="006E787F">
      <w:pPr>
        <w:ind w:firstLine="360"/>
        <w:jc w:val="both"/>
        <w:rPr>
          <w:bCs/>
          <w:sz w:val="24"/>
          <w:szCs w:val="24"/>
        </w:rPr>
      </w:pPr>
      <w:r>
        <w:rPr>
          <w:bCs/>
          <w:sz w:val="24"/>
          <w:szCs w:val="24"/>
        </w:rPr>
        <w:t>Курс охоплює основні аспекти підготовки майбутнього педіатра, сімейного лікаря.</w:t>
      </w:r>
    </w:p>
    <w:p w14:paraId="4D9B2E5F" w14:textId="77777777" w:rsidR="006E787F" w:rsidRDefault="006E787F" w:rsidP="006E787F">
      <w:pPr>
        <w:ind w:right="160" w:firstLine="360"/>
        <w:jc w:val="both"/>
        <w:rPr>
          <w:sz w:val="24"/>
          <w:lang w:eastAsia="ru-RU"/>
        </w:rPr>
      </w:pPr>
      <w:r>
        <w:rPr>
          <w:sz w:val="24"/>
          <w:szCs w:val="24"/>
        </w:rPr>
        <w:t xml:space="preserve">Згідно з програмою підготовки за навчальною дисципліною «Хвороби системи крові у дітей» здобувач вищої освіти надбає </w:t>
      </w:r>
      <w:r>
        <w:rPr>
          <w:sz w:val="24"/>
          <w:lang w:eastAsia="ru-RU"/>
        </w:rPr>
        <w:t>теоретичні знання, методичну підготовку, практичні уміння і навички з наступних напрямів:</w:t>
      </w:r>
    </w:p>
    <w:p w14:paraId="554EBF16" w14:textId="77777777" w:rsidR="006E787F" w:rsidRDefault="006E787F" w:rsidP="006E787F">
      <w:pPr>
        <w:pStyle w:val="Iauiue"/>
        <w:numPr>
          <w:ilvl w:val="0"/>
          <w:numId w:val="8"/>
        </w:numPr>
        <w:tabs>
          <w:tab w:val="left" w:pos="709"/>
        </w:tabs>
        <w:ind w:left="714" w:hanging="357"/>
        <w:jc w:val="both"/>
        <w:rPr>
          <w:b/>
          <w:bCs/>
          <w:spacing w:val="-6"/>
          <w:sz w:val="24"/>
          <w:szCs w:val="24"/>
        </w:rPr>
      </w:pPr>
      <w:r>
        <w:rPr>
          <w:noProof/>
          <w:color w:val="000000"/>
          <w:sz w:val="24"/>
        </w:rPr>
        <w:t>Фізіологія і патологія системи крові у дітей різного віку</w:t>
      </w:r>
    </w:p>
    <w:p w14:paraId="4905A142" w14:textId="77777777" w:rsidR="006E787F" w:rsidRDefault="006E787F" w:rsidP="006E787F">
      <w:pPr>
        <w:widowControl/>
        <w:numPr>
          <w:ilvl w:val="0"/>
          <w:numId w:val="8"/>
        </w:numPr>
        <w:tabs>
          <w:tab w:val="left" w:pos="0"/>
        </w:tabs>
        <w:suppressAutoHyphens/>
        <w:autoSpaceDE/>
        <w:ind w:left="714" w:hanging="357"/>
        <w:jc w:val="both"/>
        <w:rPr>
          <w:sz w:val="24"/>
        </w:rPr>
      </w:pPr>
      <w:r>
        <w:rPr>
          <w:sz w:val="24"/>
          <w:lang w:eastAsia="ru-RU"/>
        </w:rPr>
        <w:t xml:space="preserve">Сучасні уявлення про систему кровотворення та методи її дослідження. </w:t>
      </w:r>
    </w:p>
    <w:p w14:paraId="78083AE3" w14:textId="77777777" w:rsidR="006E787F" w:rsidRDefault="006E787F" w:rsidP="006E787F">
      <w:pPr>
        <w:widowControl/>
        <w:numPr>
          <w:ilvl w:val="0"/>
          <w:numId w:val="8"/>
        </w:numPr>
        <w:tabs>
          <w:tab w:val="left" w:pos="0"/>
        </w:tabs>
        <w:suppressAutoHyphens/>
        <w:autoSpaceDE/>
        <w:ind w:left="714" w:hanging="357"/>
        <w:jc w:val="both"/>
        <w:rPr>
          <w:sz w:val="24"/>
        </w:rPr>
      </w:pPr>
      <w:r>
        <w:rPr>
          <w:sz w:val="24"/>
        </w:rPr>
        <w:t>Дефіцитні анемії: диференційна діагностика, лікування, профілактика</w:t>
      </w:r>
    </w:p>
    <w:p w14:paraId="6EC81577" w14:textId="77777777" w:rsidR="006E787F" w:rsidRDefault="006E787F" w:rsidP="006E787F">
      <w:pPr>
        <w:widowControl/>
        <w:numPr>
          <w:ilvl w:val="0"/>
          <w:numId w:val="8"/>
        </w:numPr>
        <w:tabs>
          <w:tab w:val="left" w:pos="0"/>
        </w:tabs>
        <w:suppressAutoHyphens/>
        <w:autoSpaceDE/>
        <w:ind w:left="714" w:hanging="357"/>
        <w:jc w:val="both"/>
        <w:rPr>
          <w:sz w:val="24"/>
        </w:rPr>
      </w:pPr>
      <w:r>
        <w:rPr>
          <w:sz w:val="24"/>
          <w:lang w:eastAsia="ru-RU"/>
        </w:rPr>
        <w:t>Апластичні анемії: етіологія, патогенез, клініка, діагностика та диференційна діагностика. Лікування та профілактика.</w:t>
      </w:r>
    </w:p>
    <w:p w14:paraId="0CEC71F1" w14:textId="77777777" w:rsidR="006E787F" w:rsidRDefault="006E787F" w:rsidP="006E787F">
      <w:pPr>
        <w:widowControl/>
        <w:numPr>
          <w:ilvl w:val="0"/>
          <w:numId w:val="8"/>
        </w:numPr>
        <w:tabs>
          <w:tab w:val="left" w:pos="0"/>
        </w:tabs>
        <w:suppressAutoHyphens/>
        <w:autoSpaceDE/>
        <w:ind w:left="714" w:hanging="357"/>
        <w:jc w:val="both"/>
        <w:rPr>
          <w:sz w:val="24"/>
        </w:rPr>
      </w:pPr>
      <w:r>
        <w:rPr>
          <w:sz w:val="24"/>
          <w:lang w:eastAsia="ru-RU"/>
        </w:rPr>
        <w:t>Спадкові, набуті та імунні гемолітичні анемії: етіологія, патогенез, клініка, діагностика та диференційна діагностика.</w:t>
      </w:r>
    </w:p>
    <w:p w14:paraId="65DBD9D4" w14:textId="77777777" w:rsidR="006E787F" w:rsidRDefault="006E787F" w:rsidP="006E787F">
      <w:pPr>
        <w:widowControl/>
        <w:numPr>
          <w:ilvl w:val="0"/>
          <w:numId w:val="8"/>
        </w:numPr>
        <w:tabs>
          <w:tab w:val="left" w:pos="0"/>
        </w:tabs>
        <w:suppressAutoHyphens/>
        <w:autoSpaceDE/>
        <w:ind w:left="714" w:hanging="357"/>
        <w:jc w:val="both"/>
        <w:rPr>
          <w:sz w:val="24"/>
        </w:rPr>
      </w:pPr>
      <w:r>
        <w:rPr>
          <w:bCs/>
          <w:sz w:val="24"/>
          <w:lang w:eastAsia="ru-RU"/>
        </w:rPr>
        <w:t>Анемії при хронічних захворюваннях.</w:t>
      </w:r>
    </w:p>
    <w:p w14:paraId="3E408B75" w14:textId="77777777" w:rsidR="006E787F" w:rsidRDefault="006E787F" w:rsidP="006E787F">
      <w:pPr>
        <w:widowControl/>
        <w:numPr>
          <w:ilvl w:val="0"/>
          <w:numId w:val="8"/>
        </w:numPr>
        <w:tabs>
          <w:tab w:val="left" w:pos="0"/>
        </w:tabs>
        <w:suppressAutoHyphens/>
        <w:autoSpaceDE/>
        <w:ind w:left="714" w:hanging="357"/>
        <w:jc w:val="both"/>
        <w:rPr>
          <w:bCs/>
          <w:sz w:val="24"/>
        </w:rPr>
      </w:pPr>
      <w:r>
        <w:rPr>
          <w:sz w:val="24"/>
          <w:lang w:eastAsia="ru-RU"/>
        </w:rPr>
        <w:t>Сучасні уявлення про систему гемостазу та методи її дослідження.</w:t>
      </w:r>
    </w:p>
    <w:p w14:paraId="4D32E17E" w14:textId="77777777" w:rsidR="006E787F" w:rsidRDefault="006E787F" w:rsidP="006E787F">
      <w:pPr>
        <w:widowControl/>
        <w:numPr>
          <w:ilvl w:val="0"/>
          <w:numId w:val="8"/>
        </w:numPr>
        <w:tabs>
          <w:tab w:val="left" w:pos="0"/>
        </w:tabs>
        <w:suppressAutoHyphens/>
        <w:autoSpaceDE/>
        <w:ind w:left="714" w:hanging="357"/>
        <w:jc w:val="both"/>
        <w:rPr>
          <w:bCs/>
          <w:sz w:val="24"/>
        </w:rPr>
      </w:pPr>
      <w:r>
        <w:rPr>
          <w:sz w:val="24"/>
        </w:rPr>
        <w:t>Синдром порушення первинної ланки гемостазу.</w:t>
      </w:r>
    </w:p>
    <w:p w14:paraId="34017E62" w14:textId="77777777" w:rsidR="006E787F" w:rsidRDefault="006E787F" w:rsidP="006E787F">
      <w:pPr>
        <w:widowControl/>
        <w:numPr>
          <w:ilvl w:val="0"/>
          <w:numId w:val="8"/>
        </w:numPr>
        <w:tabs>
          <w:tab w:val="left" w:pos="0"/>
        </w:tabs>
        <w:suppressAutoHyphens/>
        <w:autoSpaceDE/>
        <w:ind w:left="714" w:hanging="357"/>
        <w:jc w:val="both"/>
        <w:rPr>
          <w:bCs/>
          <w:sz w:val="24"/>
        </w:rPr>
      </w:pPr>
      <w:r>
        <w:rPr>
          <w:sz w:val="24"/>
        </w:rPr>
        <w:lastRenderedPageBreak/>
        <w:t>Коагулопатії у дітей.</w:t>
      </w:r>
    </w:p>
    <w:p w14:paraId="385A46C0" w14:textId="77777777" w:rsidR="006E787F" w:rsidRDefault="006E787F" w:rsidP="006E787F">
      <w:pPr>
        <w:widowControl/>
        <w:numPr>
          <w:ilvl w:val="0"/>
          <w:numId w:val="8"/>
        </w:numPr>
        <w:tabs>
          <w:tab w:val="left" w:pos="0"/>
        </w:tabs>
        <w:suppressAutoHyphens/>
        <w:autoSpaceDE/>
        <w:ind w:left="714" w:hanging="357"/>
        <w:jc w:val="both"/>
        <w:rPr>
          <w:sz w:val="24"/>
        </w:rPr>
      </w:pPr>
      <w:r>
        <w:rPr>
          <w:bCs/>
          <w:sz w:val="24"/>
          <w:lang w:eastAsia="ru-RU"/>
        </w:rPr>
        <w:t xml:space="preserve">Лейкози у дітей: </w:t>
      </w:r>
      <w:r>
        <w:rPr>
          <w:sz w:val="24"/>
          <w:lang w:eastAsia="ru-RU"/>
        </w:rPr>
        <w:t>сучасні уявлення про розвиток лейкозів у дітей та методи дослідження, лікування.</w:t>
      </w:r>
    </w:p>
    <w:p w14:paraId="7A5902B9" w14:textId="77777777" w:rsidR="006E787F" w:rsidRDefault="006E787F" w:rsidP="006E787F">
      <w:pPr>
        <w:widowControl/>
        <w:numPr>
          <w:ilvl w:val="0"/>
          <w:numId w:val="8"/>
        </w:numPr>
        <w:suppressAutoHyphens/>
        <w:autoSpaceDE/>
        <w:ind w:left="714" w:hanging="357"/>
        <w:jc w:val="both"/>
        <w:rPr>
          <w:bCs/>
          <w:sz w:val="24"/>
        </w:rPr>
      </w:pPr>
      <w:r>
        <w:rPr>
          <w:sz w:val="24"/>
          <w:lang w:eastAsia="ru-RU"/>
        </w:rPr>
        <w:t>Сучасні уявлення про розвиток лімфом у дітей, методи дослідження, лікування.</w:t>
      </w:r>
    </w:p>
    <w:p w14:paraId="43CA5E48" w14:textId="77777777" w:rsidR="006E787F" w:rsidRDefault="006E787F" w:rsidP="006E787F">
      <w:pPr>
        <w:widowControl/>
        <w:numPr>
          <w:ilvl w:val="0"/>
          <w:numId w:val="8"/>
        </w:numPr>
        <w:suppressAutoHyphens/>
        <w:autoSpaceDE/>
        <w:ind w:left="714" w:hanging="357"/>
        <w:jc w:val="both"/>
        <w:rPr>
          <w:bCs/>
          <w:sz w:val="24"/>
        </w:rPr>
      </w:pPr>
      <w:r>
        <w:rPr>
          <w:sz w:val="24"/>
        </w:rPr>
        <w:t>Лейкемоїдні реакції в педіатрії.</w:t>
      </w:r>
    </w:p>
    <w:p w14:paraId="458FB95C" w14:textId="77777777" w:rsidR="006E787F" w:rsidRDefault="006E787F" w:rsidP="006E787F">
      <w:pPr>
        <w:widowControl/>
        <w:numPr>
          <w:ilvl w:val="0"/>
          <w:numId w:val="8"/>
        </w:numPr>
        <w:suppressAutoHyphens/>
        <w:autoSpaceDE/>
        <w:ind w:left="714" w:hanging="357"/>
        <w:jc w:val="both"/>
        <w:rPr>
          <w:bCs/>
          <w:sz w:val="24"/>
        </w:rPr>
      </w:pPr>
      <w:r>
        <w:rPr>
          <w:sz w:val="24"/>
        </w:rPr>
        <w:t>Мієлодиспластичний синдром.</w:t>
      </w:r>
    </w:p>
    <w:p w14:paraId="35C6EA05" w14:textId="77777777" w:rsidR="006E787F" w:rsidRDefault="006E787F" w:rsidP="006E787F">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Pr>
          <w:rFonts w:ascii="Times New Roman" w:hAnsi="Times New Roman" w:cs="Times New Roman"/>
          <w:b/>
          <w:color w:val="000000"/>
          <w:sz w:val="24"/>
          <w:szCs w:val="24"/>
          <w:lang w:val="uk-UA" w:eastAsia="uk-UA" w:bidi="uk-UA"/>
        </w:rPr>
        <w:t>Зміст дисципліни</w:t>
      </w:r>
    </w:p>
    <w:p w14:paraId="2B0C955D" w14:textId="77777777" w:rsidR="006E787F" w:rsidRDefault="006E787F" w:rsidP="006E787F">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 дисципліни.</w:t>
      </w:r>
    </w:p>
    <w:tbl>
      <w:tblPr>
        <w:tblW w:w="10350" w:type="dxa"/>
        <w:tblInd w:w="-493" w:type="dxa"/>
        <w:tblLayout w:type="fixed"/>
        <w:tblLook w:val="04A0" w:firstRow="1" w:lastRow="0" w:firstColumn="1" w:lastColumn="0" w:noHBand="0" w:noVBand="1"/>
      </w:tblPr>
      <w:tblGrid>
        <w:gridCol w:w="971"/>
        <w:gridCol w:w="7831"/>
        <w:gridCol w:w="1548"/>
      </w:tblGrid>
      <w:tr w:rsidR="006E787F" w14:paraId="2CE30CF7" w14:textId="77777777" w:rsidTr="006E787F">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CCAD892" w14:textId="77777777" w:rsidR="006E787F" w:rsidRDefault="006E787F">
            <w:pPr>
              <w:adjustRightInd w:val="0"/>
              <w:jc w:val="center"/>
              <w:rPr>
                <w:b/>
                <w:bCs/>
                <w:sz w:val="24"/>
                <w:szCs w:val="24"/>
              </w:rPr>
            </w:pPr>
            <w:r>
              <w:rPr>
                <w:b/>
                <w:bCs/>
                <w:sz w:val="24"/>
                <w:szCs w:val="24"/>
              </w:rPr>
              <w:t xml:space="preserve">КУРС </w:t>
            </w:r>
            <w:r>
              <w:rPr>
                <w:b/>
                <w:bCs/>
                <w:caps/>
                <w:sz w:val="24"/>
                <w:szCs w:val="24"/>
              </w:rPr>
              <w:t xml:space="preserve">Хвороби системи крові у дітей </w:t>
            </w:r>
            <w:r>
              <w:rPr>
                <w:b/>
                <w:bCs/>
                <w:sz w:val="24"/>
                <w:szCs w:val="24"/>
              </w:rPr>
              <w:t xml:space="preserve"> (30 год.)  - 1 кредит</w:t>
            </w:r>
          </w:p>
        </w:tc>
      </w:tr>
      <w:tr w:rsidR="006E787F" w14:paraId="34794FDC" w14:textId="77777777" w:rsidTr="006E787F">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D7534DA" w14:textId="77777777" w:rsidR="006E787F" w:rsidRDefault="006E787F">
            <w:pPr>
              <w:adjustRightInd w:val="0"/>
              <w:jc w:val="center"/>
              <w:rPr>
                <w:b/>
                <w:bCs/>
                <w:sz w:val="24"/>
                <w:szCs w:val="24"/>
              </w:rPr>
            </w:pPr>
            <w:r>
              <w:rPr>
                <w:b/>
                <w:bCs/>
                <w:sz w:val="24"/>
                <w:szCs w:val="24"/>
              </w:rPr>
              <w:t>Теми лекцій (2 год.)</w:t>
            </w:r>
          </w:p>
        </w:tc>
      </w:tr>
      <w:tr w:rsidR="006E787F" w14:paraId="1B3B0211"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2CF97B65" w14:textId="77777777" w:rsidR="006E787F" w:rsidRDefault="006E787F">
            <w:pPr>
              <w:adjustRightInd w:val="0"/>
              <w:jc w:val="center"/>
              <w:rPr>
                <w:sz w:val="24"/>
                <w:szCs w:val="24"/>
              </w:rPr>
            </w:pPr>
            <w:r>
              <w:rPr>
                <w:sz w:val="24"/>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79FFAEAD" w14:textId="77777777" w:rsidR="006E787F" w:rsidRDefault="006E787F">
            <w:pPr>
              <w:pStyle w:val="Iauiue"/>
              <w:tabs>
                <w:tab w:val="left" w:pos="3288"/>
              </w:tabs>
              <w:rPr>
                <w:spacing w:val="-6"/>
                <w:sz w:val="24"/>
                <w:szCs w:val="24"/>
              </w:rPr>
            </w:pPr>
            <w:r>
              <w:rPr>
                <w:bCs/>
                <w:sz w:val="24"/>
              </w:rPr>
              <w:t>Геморагічні захворювання у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60DD0CA5" w14:textId="77777777" w:rsidR="006E787F" w:rsidRDefault="006E787F">
            <w:pPr>
              <w:adjustRightInd w:val="0"/>
              <w:jc w:val="center"/>
              <w:rPr>
                <w:sz w:val="24"/>
                <w:szCs w:val="24"/>
              </w:rPr>
            </w:pPr>
            <w:r>
              <w:rPr>
                <w:sz w:val="24"/>
              </w:rPr>
              <w:t>2</w:t>
            </w:r>
          </w:p>
        </w:tc>
      </w:tr>
      <w:tr w:rsidR="006E787F" w14:paraId="0038CF05"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41CAFDC6" w14:textId="77777777" w:rsidR="006E787F" w:rsidRDefault="006E787F">
            <w:pPr>
              <w:adjustRightInd w:val="0"/>
              <w:jc w:val="center"/>
              <w:rPr>
                <w:sz w:val="24"/>
                <w:szCs w:val="24"/>
              </w:rPr>
            </w:pPr>
            <w:r>
              <w:rPr>
                <w:b/>
                <w:bCs/>
                <w:sz w:val="24"/>
                <w:szCs w:val="24"/>
              </w:rPr>
              <w:t>Разом</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2376663B" w14:textId="77777777" w:rsidR="006E787F" w:rsidRDefault="006E787F">
            <w:pPr>
              <w:pStyle w:val="Iauiue"/>
              <w:tabs>
                <w:tab w:val="left" w:pos="3288"/>
              </w:tabs>
              <w:rPr>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103C9BFC" w14:textId="77777777" w:rsidR="006E787F" w:rsidRDefault="006E787F">
            <w:pPr>
              <w:adjustRightInd w:val="0"/>
              <w:jc w:val="center"/>
              <w:rPr>
                <w:b/>
                <w:bCs/>
                <w:sz w:val="24"/>
                <w:szCs w:val="24"/>
              </w:rPr>
            </w:pPr>
            <w:r>
              <w:rPr>
                <w:b/>
                <w:bCs/>
                <w:sz w:val="24"/>
                <w:szCs w:val="24"/>
              </w:rPr>
              <w:t>2</w:t>
            </w:r>
          </w:p>
        </w:tc>
      </w:tr>
      <w:tr w:rsidR="006E787F" w14:paraId="7A161876" w14:textId="77777777" w:rsidTr="006E787F">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E6A9656" w14:textId="77777777" w:rsidR="006E787F" w:rsidRDefault="006E787F">
            <w:pPr>
              <w:adjustRightInd w:val="0"/>
              <w:jc w:val="center"/>
              <w:rPr>
                <w:sz w:val="24"/>
                <w:szCs w:val="24"/>
              </w:rPr>
            </w:pPr>
            <w:r>
              <w:rPr>
                <w:b/>
                <w:bCs/>
                <w:sz w:val="24"/>
                <w:szCs w:val="24"/>
              </w:rPr>
              <w:t>Теми практичних занять ( 14 год.)</w:t>
            </w:r>
          </w:p>
        </w:tc>
      </w:tr>
      <w:tr w:rsidR="006E787F" w14:paraId="2657784D"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3CB57070" w14:textId="77777777" w:rsidR="006E787F" w:rsidRDefault="006E787F">
            <w:pPr>
              <w:adjustRightInd w:val="0"/>
              <w:jc w:val="center"/>
              <w:rPr>
                <w:sz w:val="24"/>
                <w:szCs w:val="24"/>
              </w:rPr>
            </w:pPr>
            <w:r>
              <w:rPr>
                <w:sz w:val="24"/>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17A73F0C" w14:textId="77777777" w:rsidR="006E787F" w:rsidRDefault="006E787F">
            <w:pPr>
              <w:pStyle w:val="Iauiue"/>
              <w:tabs>
                <w:tab w:val="left" w:pos="3288"/>
              </w:tabs>
              <w:rPr>
                <w:noProof/>
                <w:color w:val="000000"/>
                <w:sz w:val="24"/>
                <w:szCs w:val="24"/>
              </w:rPr>
            </w:pPr>
            <w:r>
              <w:rPr>
                <w:bCs/>
                <w:sz w:val="24"/>
              </w:rPr>
              <w:t xml:space="preserve">Залізо-, білково- та вітамінодефіцитні, постгеморагічні, гемолітичні та апластичні анемії у дітей. </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062A7858" w14:textId="77777777" w:rsidR="006E787F" w:rsidRDefault="006E787F">
            <w:pPr>
              <w:adjustRightInd w:val="0"/>
              <w:jc w:val="center"/>
              <w:rPr>
                <w:sz w:val="24"/>
                <w:szCs w:val="24"/>
              </w:rPr>
            </w:pPr>
            <w:r>
              <w:rPr>
                <w:sz w:val="24"/>
              </w:rPr>
              <w:t>5</w:t>
            </w:r>
          </w:p>
        </w:tc>
      </w:tr>
      <w:tr w:rsidR="006E787F" w14:paraId="61479F45"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04AEDB86" w14:textId="77777777" w:rsidR="006E787F" w:rsidRDefault="006E787F">
            <w:pPr>
              <w:adjustRightInd w:val="0"/>
              <w:jc w:val="center"/>
              <w:rPr>
                <w:sz w:val="24"/>
                <w:szCs w:val="24"/>
              </w:rPr>
            </w:pPr>
            <w:r>
              <w:rPr>
                <w:sz w:val="24"/>
              </w:rPr>
              <w:t>2</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432843F9" w14:textId="77777777" w:rsidR="006E787F" w:rsidRDefault="006E787F">
            <w:pPr>
              <w:overflowPunct w:val="0"/>
              <w:adjustRightInd w:val="0"/>
              <w:ind w:left="34"/>
              <w:jc w:val="both"/>
              <w:textAlignment w:val="baseline"/>
              <w:rPr>
                <w:noProof/>
                <w:color w:val="C00000"/>
                <w:sz w:val="24"/>
                <w:szCs w:val="24"/>
              </w:rPr>
            </w:pPr>
            <w:r>
              <w:rPr>
                <w:sz w:val="24"/>
              </w:rPr>
              <w:t>Геморагічні захворювання у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7AC48C4F" w14:textId="77777777" w:rsidR="006E787F" w:rsidRDefault="006E787F">
            <w:pPr>
              <w:adjustRightInd w:val="0"/>
              <w:jc w:val="center"/>
              <w:rPr>
                <w:sz w:val="24"/>
                <w:szCs w:val="24"/>
              </w:rPr>
            </w:pPr>
            <w:r>
              <w:rPr>
                <w:sz w:val="24"/>
              </w:rPr>
              <w:t>4</w:t>
            </w:r>
          </w:p>
        </w:tc>
      </w:tr>
      <w:tr w:rsidR="006E787F" w14:paraId="17E833D1"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13B5FB8D" w14:textId="77777777" w:rsidR="006E787F" w:rsidRDefault="006E787F">
            <w:pPr>
              <w:adjustRightInd w:val="0"/>
              <w:jc w:val="center"/>
              <w:rPr>
                <w:sz w:val="24"/>
                <w:szCs w:val="24"/>
              </w:rPr>
            </w:pPr>
            <w:r>
              <w:rPr>
                <w:sz w:val="24"/>
              </w:rPr>
              <w:t>3</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47800FC3" w14:textId="77777777" w:rsidR="006E787F" w:rsidRDefault="006E787F">
            <w:pPr>
              <w:ind w:left="34"/>
              <w:rPr>
                <w:sz w:val="24"/>
                <w:szCs w:val="24"/>
              </w:rPr>
            </w:pPr>
            <w:r>
              <w:rPr>
                <w:sz w:val="24"/>
              </w:rPr>
              <w:t>Лейкемії у дітей.  Диференційований залік</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16E986E1" w14:textId="77777777" w:rsidR="006E787F" w:rsidRDefault="006E787F">
            <w:pPr>
              <w:adjustRightInd w:val="0"/>
              <w:jc w:val="center"/>
              <w:rPr>
                <w:sz w:val="24"/>
                <w:szCs w:val="24"/>
              </w:rPr>
            </w:pPr>
            <w:r>
              <w:rPr>
                <w:sz w:val="24"/>
              </w:rPr>
              <w:t>5</w:t>
            </w:r>
          </w:p>
        </w:tc>
      </w:tr>
      <w:tr w:rsidR="006E787F" w14:paraId="2260AD99"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421896BE" w14:textId="77777777" w:rsidR="006E787F" w:rsidRDefault="006E787F">
            <w:pPr>
              <w:adjustRightInd w:val="0"/>
              <w:rPr>
                <w:sz w:val="24"/>
                <w:szCs w:val="24"/>
              </w:rPr>
            </w:pPr>
            <w:r>
              <w:rPr>
                <w:b/>
                <w:bCs/>
                <w:sz w:val="24"/>
                <w:szCs w:val="24"/>
              </w:rPr>
              <w:t xml:space="preserve">Разом </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445BCB3E" w14:textId="77777777" w:rsidR="006E787F" w:rsidRDefault="006E787F">
            <w:pPr>
              <w:adjustRightInd w:val="0"/>
              <w:rPr>
                <w:color w:val="C00000"/>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1090E9A9" w14:textId="77777777" w:rsidR="006E787F" w:rsidRDefault="006E787F">
            <w:pPr>
              <w:adjustRightInd w:val="0"/>
              <w:jc w:val="center"/>
              <w:rPr>
                <w:b/>
                <w:color w:val="C00000"/>
                <w:sz w:val="24"/>
                <w:szCs w:val="24"/>
              </w:rPr>
            </w:pPr>
            <w:r>
              <w:rPr>
                <w:b/>
                <w:sz w:val="24"/>
                <w:szCs w:val="24"/>
              </w:rPr>
              <w:t>14</w:t>
            </w:r>
          </w:p>
        </w:tc>
      </w:tr>
      <w:tr w:rsidR="006E787F" w14:paraId="3153A573" w14:textId="77777777" w:rsidTr="006E787F">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1F078B5" w14:textId="77777777" w:rsidR="006E787F" w:rsidRDefault="006E787F">
            <w:pPr>
              <w:adjustRightInd w:val="0"/>
              <w:jc w:val="center"/>
              <w:rPr>
                <w:sz w:val="24"/>
                <w:szCs w:val="24"/>
              </w:rPr>
            </w:pPr>
            <w:r>
              <w:rPr>
                <w:b/>
                <w:bCs/>
                <w:sz w:val="24"/>
                <w:szCs w:val="24"/>
              </w:rPr>
              <w:t>Теми самостійних робіт (14 год.)</w:t>
            </w:r>
          </w:p>
        </w:tc>
      </w:tr>
      <w:tr w:rsidR="006E787F" w14:paraId="20A70452"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70FF039E" w14:textId="77777777" w:rsidR="006E787F" w:rsidRDefault="006E787F">
            <w:pPr>
              <w:adjustRightInd w:val="0"/>
              <w:jc w:val="center"/>
              <w:rPr>
                <w:color w:val="000000"/>
                <w:sz w:val="24"/>
                <w:szCs w:val="24"/>
              </w:rPr>
            </w:pPr>
            <w:r>
              <w:rPr>
                <w:sz w:val="24"/>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023AB23F" w14:textId="77777777" w:rsidR="006E787F" w:rsidRDefault="006E787F">
            <w:pPr>
              <w:rPr>
                <w:bCs/>
                <w:color w:val="000000"/>
                <w:sz w:val="24"/>
                <w:szCs w:val="24"/>
              </w:rPr>
            </w:pPr>
            <w:r>
              <w:rPr>
                <w:sz w:val="24"/>
              </w:rPr>
              <w:t>Лімфоми у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20D4D974" w14:textId="77777777" w:rsidR="006E787F" w:rsidRDefault="006E787F">
            <w:pPr>
              <w:jc w:val="center"/>
              <w:rPr>
                <w:bCs/>
                <w:color w:val="000000"/>
                <w:sz w:val="24"/>
                <w:szCs w:val="24"/>
              </w:rPr>
            </w:pPr>
            <w:r>
              <w:rPr>
                <w:sz w:val="24"/>
              </w:rPr>
              <w:t>4</w:t>
            </w:r>
          </w:p>
        </w:tc>
      </w:tr>
      <w:tr w:rsidR="006E787F" w14:paraId="39C42981"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425D8BB7" w14:textId="77777777" w:rsidR="006E787F" w:rsidRDefault="006E787F">
            <w:pPr>
              <w:adjustRightInd w:val="0"/>
              <w:jc w:val="center"/>
              <w:rPr>
                <w:color w:val="000000"/>
                <w:sz w:val="24"/>
                <w:szCs w:val="24"/>
              </w:rPr>
            </w:pPr>
            <w:r>
              <w:rPr>
                <w:sz w:val="24"/>
              </w:rPr>
              <w:t>2</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19C5C1BA" w14:textId="77777777" w:rsidR="006E787F" w:rsidRDefault="006E787F">
            <w:pPr>
              <w:rPr>
                <w:bCs/>
                <w:color w:val="000000"/>
                <w:sz w:val="24"/>
                <w:szCs w:val="24"/>
              </w:rPr>
            </w:pPr>
            <w:r>
              <w:rPr>
                <w:sz w:val="24"/>
              </w:rPr>
              <w:t>Написання історії хвороби</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52A5B2AB" w14:textId="77777777" w:rsidR="006E787F" w:rsidRDefault="006E787F">
            <w:pPr>
              <w:jc w:val="center"/>
              <w:rPr>
                <w:bCs/>
                <w:color w:val="000000"/>
                <w:sz w:val="24"/>
                <w:szCs w:val="24"/>
              </w:rPr>
            </w:pPr>
            <w:r>
              <w:rPr>
                <w:sz w:val="24"/>
              </w:rPr>
              <w:t>6</w:t>
            </w:r>
          </w:p>
        </w:tc>
      </w:tr>
      <w:tr w:rsidR="006E787F" w14:paraId="282BE5D8"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35791C78" w14:textId="77777777" w:rsidR="006E787F" w:rsidRDefault="006E787F">
            <w:pPr>
              <w:adjustRightInd w:val="0"/>
              <w:jc w:val="center"/>
              <w:rPr>
                <w:sz w:val="24"/>
                <w:szCs w:val="24"/>
              </w:rPr>
            </w:pPr>
            <w:r>
              <w:rPr>
                <w:sz w:val="24"/>
              </w:rPr>
              <w:t>3</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024602EF" w14:textId="77777777" w:rsidR="006E787F" w:rsidRDefault="006E787F">
            <w:pPr>
              <w:rPr>
                <w:bCs/>
                <w:color w:val="C00000"/>
                <w:sz w:val="24"/>
                <w:szCs w:val="24"/>
              </w:rPr>
            </w:pPr>
            <w:r>
              <w:rPr>
                <w:sz w:val="24"/>
              </w:rPr>
              <w:t>Підготовка до заліку</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52EB4E69" w14:textId="77777777" w:rsidR="006E787F" w:rsidRDefault="006E787F">
            <w:pPr>
              <w:jc w:val="center"/>
              <w:rPr>
                <w:bCs/>
                <w:sz w:val="24"/>
                <w:szCs w:val="24"/>
              </w:rPr>
            </w:pPr>
            <w:r>
              <w:rPr>
                <w:sz w:val="24"/>
              </w:rPr>
              <w:t>4</w:t>
            </w:r>
          </w:p>
        </w:tc>
      </w:tr>
      <w:tr w:rsidR="006E787F" w14:paraId="0AA18D81" w14:textId="77777777" w:rsidTr="006E787F">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371D55D4" w14:textId="77777777" w:rsidR="006E787F" w:rsidRDefault="006E787F">
            <w:pPr>
              <w:adjustRightInd w:val="0"/>
              <w:jc w:val="center"/>
              <w:rPr>
                <w:sz w:val="24"/>
                <w:szCs w:val="24"/>
              </w:rPr>
            </w:pPr>
            <w:r>
              <w:rPr>
                <w:b/>
                <w:bCs/>
                <w:sz w:val="24"/>
                <w:szCs w:val="24"/>
              </w:rPr>
              <w:t xml:space="preserve">Разом </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7B726EFE" w14:textId="77777777" w:rsidR="006E787F" w:rsidRDefault="006E787F">
            <w:pPr>
              <w:adjustRightInd w:val="0"/>
              <w:jc w:val="both"/>
              <w:rPr>
                <w:color w:val="C00000"/>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70190353" w14:textId="77777777" w:rsidR="006E787F" w:rsidRDefault="006E787F">
            <w:pPr>
              <w:adjustRightInd w:val="0"/>
              <w:jc w:val="center"/>
              <w:rPr>
                <w:sz w:val="24"/>
                <w:szCs w:val="24"/>
              </w:rPr>
            </w:pPr>
            <w:r>
              <w:rPr>
                <w:b/>
                <w:bCs/>
                <w:sz w:val="24"/>
                <w:szCs w:val="24"/>
              </w:rPr>
              <w:t>14</w:t>
            </w:r>
          </w:p>
        </w:tc>
      </w:tr>
    </w:tbl>
    <w:p w14:paraId="72BE3533" w14:textId="77777777" w:rsidR="006E787F" w:rsidRDefault="006E787F" w:rsidP="006E787F">
      <w:pPr>
        <w:jc w:val="center"/>
        <w:rPr>
          <w:b/>
          <w:sz w:val="24"/>
          <w:szCs w:val="24"/>
        </w:rPr>
      </w:pPr>
    </w:p>
    <w:p w14:paraId="060BCD3B" w14:textId="77777777" w:rsidR="006E787F" w:rsidRDefault="006E787F" w:rsidP="006E787F">
      <w:pPr>
        <w:jc w:val="center"/>
        <w:rPr>
          <w:b/>
          <w:sz w:val="24"/>
          <w:szCs w:val="24"/>
        </w:rPr>
      </w:pPr>
    </w:p>
    <w:p w14:paraId="0DCD12E6" w14:textId="77777777" w:rsidR="006E787F" w:rsidRDefault="006E787F" w:rsidP="006E787F">
      <w:pPr>
        <w:jc w:val="center"/>
        <w:rPr>
          <w:b/>
          <w:sz w:val="24"/>
          <w:szCs w:val="24"/>
          <w:highlight w:val="yellow"/>
        </w:rPr>
      </w:pPr>
      <w:r>
        <w:rPr>
          <w:b/>
          <w:sz w:val="24"/>
          <w:szCs w:val="24"/>
        </w:rPr>
        <w:t>Тематика практичних занять та самостійної роботи студентів</w:t>
      </w:r>
    </w:p>
    <w:p w14:paraId="0F5AB974" w14:textId="77777777" w:rsidR="006E787F" w:rsidRDefault="006E787F" w:rsidP="006E787F">
      <w:pPr>
        <w:jc w:val="center"/>
        <w:rPr>
          <w:b/>
          <w:sz w:val="24"/>
          <w:szCs w:val="24"/>
          <w:highlight w:val="yellow"/>
        </w:rPr>
      </w:pPr>
    </w:p>
    <w:p w14:paraId="26895DF3" w14:textId="77777777" w:rsidR="006E787F" w:rsidRDefault="006E787F" w:rsidP="006E787F">
      <w:pPr>
        <w:ind w:firstLine="567"/>
        <w:rPr>
          <w:b/>
          <w:sz w:val="24"/>
        </w:rPr>
      </w:pPr>
      <w:r>
        <w:rPr>
          <w:b/>
          <w:sz w:val="24"/>
        </w:rPr>
        <w:t xml:space="preserve">Тема 1. Залізо-, білково- та вітамінодефіцитні, постгеморагічні, гемолітичні, та апластичні анемії у дітей. </w:t>
      </w:r>
    </w:p>
    <w:p w14:paraId="7EE5FFB3" w14:textId="77777777" w:rsidR="006E787F" w:rsidRDefault="006E787F" w:rsidP="006E787F">
      <w:pPr>
        <w:ind w:firstLine="720"/>
        <w:jc w:val="both"/>
        <w:rPr>
          <w:sz w:val="24"/>
        </w:rPr>
      </w:pPr>
      <w:r>
        <w:rPr>
          <w:sz w:val="24"/>
        </w:rPr>
        <w:t xml:space="preserve">Етіологія, патогенез, клініка,  діагностика, диференціальна діагностика та лікування дефіцитніх, постгеморагічніх, гемолітичних та апластичних анемій. Невідкладна допомога при гострій кровотечі, геморагічному та інфекційно-токсичному шоці. Профілактика.  Прогноз. </w:t>
      </w:r>
    </w:p>
    <w:p w14:paraId="588F80B8" w14:textId="77777777" w:rsidR="006E787F" w:rsidRDefault="006E787F" w:rsidP="006E787F">
      <w:pPr>
        <w:tabs>
          <w:tab w:val="left" w:pos="284"/>
          <w:tab w:val="left" w:pos="567"/>
        </w:tabs>
        <w:ind w:left="720"/>
        <w:jc w:val="both"/>
        <w:rPr>
          <w:b/>
          <w:sz w:val="24"/>
        </w:rPr>
      </w:pPr>
      <w:r>
        <w:rPr>
          <w:b/>
          <w:sz w:val="24"/>
        </w:rPr>
        <w:t>Тема 2. Геморагічні захворювання у дітей.</w:t>
      </w:r>
    </w:p>
    <w:p w14:paraId="1449F514" w14:textId="77777777" w:rsidR="006E787F" w:rsidRDefault="006E787F" w:rsidP="006E787F">
      <w:pPr>
        <w:tabs>
          <w:tab w:val="left" w:pos="284"/>
          <w:tab w:val="left" w:pos="567"/>
        </w:tabs>
        <w:ind w:firstLine="567"/>
        <w:jc w:val="both"/>
        <w:rPr>
          <w:b/>
          <w:sz w:val="24"/>
        </w:rPr>
      </w:pPr>
      <w:r>
        <w:rPr>
          <w:b/>
          <w:sz w:val="24"/>
        </w:rPr>
        <w:t>Гемофілія, тромбоцитопенії, тромбоцитопатії та геморагічний васкуліт у дітей.</w:t>
      </w:r>
    </w:p>
    <w:p w14:paraId="744BB8C2" w14:textId="77777777" w:rsidR="006E787F" w:rsidRDefault="006E787F" w:rsidP="006E787F">
      <w:pPr>
        <w:tabs>
          <w:tab w:val="left" w:pos="284"/>
          <w:tab w:val="left" w:pos="567"/>
        </w:tabs>
        <w:ind w:firstLine="720"/>
        <w:jc w:val="both"/>
        <w:rPr>
          <w:sz w:val="24"/>
        </w:rPr>
      </w:pPr>
      <w:r>
        <w:rPr>
          <w:sz w:val="24"/>
        </w:rPr>
        <w:t>Визначення, етіологія, патогенез, класифікація, діагностика, диференціальна діагностика з іншими геморагічними станами у дітей, лікування. Невідкладна допомога при гострій кровотечі та геморагічних станах, які потребують лікування. Прогноз.</w:t>
      </w:r>
    </w:p>
    <w:p w14:paraId="17FBE909" w14:textId="77777777" w:rsidR="006E787F" w:rsidRDefault="006E787F" w:rsidP="006E787F">
      <w:pPr>
        <w:ind w:firstLine="720"/>
        <w:jc w:val="both"/>
        <w:rPr>
          <w:sz w:val="24"/>
        </w:rPr>
      </w:pPr>
    </w:p>
    <w:p w14:paraId="3627A9CE" w14:textId="77777777" w:rsidR="006E787F" w:rsidRDefault="006E787F" w:rsidP="006E787F">
      <w:pPr>
        <w:ind w:left="720"/>
        <w:rPr>
          <w:b/>
          <w:sz w:val="24"/>
        </w:rPr>
      </w:pPr>
      <w:r>
        <w:rPr>
          <w:b/>
          <w:sz w:val="24"/>
        </w:rPr>
        <w:t xml:space="preserve">Тема 3. Лімфоми у дітей. </w:t>
      </w:r>
    </w:p>
    <w:p w14:paraId="2AAA0BC5" w14:textId="77777777" w:rsidR="006E787F" w:rsidRDefault="006E787F" w:rsidP="006E787F">
      <w:pPr>
        <w:tabs>
          <w:tab w:val="left" w:pos="284"/>
          <w:tab w:val="left" w:pos="567"/>
        </w:tabs>
        <w:ind w:firstLine="709"/>
        <w:jc w:val="both"/>
        <w:rPr>
          <w:sz w:val="24"/>
        </w:rPr>
      </w:pPr>
      <w:r>
        <w:rPr>
          <w:sz w:val="24"/>
        </w:rPr>
        <w:t>Лімфоми у дітей: визначення, класифікація, етіологія, патогенез, клініка, діагностика, диференціальна діагностика з іншими захворюваннями системи крові та захворюваннями, що перебігають з гіперпластичним синдромом, лікування. Невідкладна допомога при геморагічному синдромі та синдромах стискання.  Прогноз.</w:t>
      </w:r>
    </w:p>
    <w:p w14:paraId="5892466D" w14:textId="77777777" w:rsidR="006E787F" w:rsidRDefault="006E787F" w:rsidP="006E787F">
      <w:pPr>
        <w:ind w:left="720"/>
        <w:rPr>
          <w:b/>
          <w:sz w:val="24"/>
        </w:rPr>
      </w:pPr>
    </w:p>
    <w:p w14:paraId="7EA4B6D5" w14:textId="77777777" w:rsidR="006E787F" w:rsidRDefault="006E787F" w:rsidP="006E787F">
      <w:pPr>
        <w:ind w:left="720"/>
        <w:rPr>
          <w:b/>
          <w:sz w:val="24"/>
        </w:rPr>
      </w:pPr>
      <w:r>
        <w:rPr>
          <w:b/>
          <w:sz w:val="24"/>
        </w:rPr>
        <w:t xml:space="preserve">Тема 4. Лейкемії у дітей. </w:t>
      </w:r>
    </w:p>
    <w:p w14:paraId="10071785" w14:textId="77777777" w:rsidR="006E787F" w:rsidRDefault="006E787F" w:rsidP="006E787F">
      <w:pPr>
        <w:tabs>
          <w:tab w:val="left" w:pos="284"/>
          <w:tab w:val="left" w:pos="567"/>
        </w:tabs>
        <w:ind w:firstLine="709"/>
        <w:jc w:val="both"/>
        <w:rPr>
          <w:sz w:val="24"/>
        </w:rPr>
      </w:pPr>
      <w:r>
        <w:rPr>
          <w:sz w:val="24"/>
        </w:rPr>
        <w:t>Лейкемії у дітей: визначення, класифікація, етіологія, патогенез, клініка, діагностика, диференціальна діагностика з іншими захворюваннями системи крові та захворюваннями, що перебігають з гіперпластичним синдромом, лікування. Невідкладна допомога при геморагічному синдромі та синдромах стискання.  Прогноз.</w:t>
      </w:r>
    </w:p>
    <w:p w14:paraId="7B1E12D1" w14:textId="77777777" w:rsidR="006E787F" w:rsidRDefault="006E787F" w:rsidP="006E787F">
      <w:pPr>
        <w:jc w:val="both"/>
        <w:rPr>
          <w:b/>
          <w:sz w:val="24"/>
          <w:szCs w:val="24"/>
        </w:rPr>
      </w:pPr>
    </w:p>
    <w:p w14:paraId="4BC4E365" w14:textId="77777777" w:rsidR="006E787F" w:rsidRDefault="006E787F" w:rsidP="006E787F">
      <w:pPr>
        <w:jc w:val="both"/>
        <w:rPr>
          <w:sz w:val="24"/>
          <w:szCs w:val="24"/>
        </w:rPr>
      </w:pPr>
      <w:r>
        <w:rPr>
          <w:b/>
          <w:sz w:val="24"/>
          <w:szCs w:val="24"/>
        </w:rPr>
        <w:t>Рекомендована література</w:t>
      </w:r>
      <w:r>
        <w:rPr>
          <w:sz w:val="24"/>
          <w:szCs w:val="24"/>
        </w:rPr>
        <w:t xml:space="preserve"> </w:t>
      </w:r>
    </w:p>
    <w:p w14:paraId="5B54831D" w14:textId="77777777" w:rsidR="006E787F" w:rsidRDefault="006E787F" w:rsidP="006E787F">
      <w:pPr>
        <w:pStyle w:val="2"/>
        <w:numPr>
          <w:ilvl w:val="0"/>
          <w:numId w:val="4"/>
        </w:numPr>
        <w:tabs>
          <w:tab w:val="left" w:pos="284"/>
          <w:tab w:val="left" w:pos="426"/>
          <w:tab w:val="left" w:pos="709"/>
        </w:tabs>
        <w:spacing w:line="276" w:lineRule="auto"/>
        <w:jc w:val="both"/>
        <w:rPr>
          <w:rFonts w:ascii="Times New Roman" w:hAnsi="Times New Roman" w:cs="Times New Roman"/>
          <w:sz w:val="24"/>
          <w:szCs w:val="24"/>
          <w:lang w:val="ru-UA"/>
        </w:rPr>
      </w:pPr>
      <w:r>
        <w:rPr>
          <w:rFonts w:ascii="Times New Roman" w:hAnsi="Times New Roman" w:cs="Times New Roman"/>
          <w:sz w:val="24"/>
          <w:szCs w:val="24"/>
          <w:lang w:val="ru-UA"/>
        </w:rPr>
        <w:t>Підручник Педіатрія для студ. Вищих мед. Навч. Закладів ІV рівня акредитації за ред.. проф. О.В. Тяжкої. – Видання 4-те, допрацьоване і доповнене. – Вінниця: Нова Книга, 2016. – 1132.</w:t>
      </w:r>
    </w:p>
    <w:p w14:paraId="5436DF2D" w14:textId="77777777" w:rsidR="006E787F" w:rsidRDefault="006E787F" w:rsidP="006E787F">
      <w:pPr>
        <w:widowControl/>
        <w:numPr>
          <w:ilvl w:val="0"/>
          <w:numId w:val="4"/>
        </w:numPr>
        <w:tabs>
          <w:tab w:val="left" w:pos="426"/>
        </w:tabs>
        <w:autoSpaceDE/>
        <w:ind w:right="51"/>
        <w:jc w:val="both"/>
        <w:rPr>
          <w:sz w:val="24"/>
          <w:lang w:val="en-US"/>
        </w:rPr>
      </w:pPr>
      <w:r>
        <w:rPr>
          <w:sz w:val="24"/>
          <w:lang w:val="en-US"/>
        </w:rPr>
        <w:t>Hematology: Basic principles and practice / Edited by Ronald Hoffman and al. – Churchill Livingstone, 2000 (3</w:t>
      </w:r>
      <w:r>
        <w:rPr>
          <w:sz w:val="24"/>
          <w:vertAlign w:val="superscript"/>
          <w:lang w:val="en-US"/>
        </w:rPr>
        <w:t>rd</w:t>
      </w:r>
      <w:r>
        <w:rPr>
          <w:sz w:val="24"/>
          <w:lang w:val="en-US"/>
        </w:rPr>
        <w:t xml:space="preserve"> adition). – 2584p.</w:t>
      </w:r>
    </w:p>
    <w:p w14:paraId="581CB3E9" w14:textId="77777777" w:rsidR="006E787F" w:rsidRDefault="006E787F" w:rsidP="006E787F">
      <w:pPr>
        <w:widowControl/>
        <w:numPr>
          <w:ilvl w:val="0"/>
          <w:numId w:val="4"/>
        </w:numPr>
        <w:tabs>
          <w:tab w:val="left" w:pos="426"/>
        </w:tabs>
        <w:autoSpaceDE/>
        <w:ind w:right="51"/>
        <w:jc w:val="both"/>
        <w:rPr>
          <w:sz w:val="24"/>
          <w:lang w:val="en-US"/>
        </w:rPr>
      </w:pPr>
      <w:r>
        <w:rPr>
          <w:sz w:val="24"/>
          <w:lang w:val="en-US"/>
        </w:rPr>
        <w:t>Nataliia Makieieva, Oksana Afanasieva, Viktoria Koval. Clinical masks of acute leukemia in children.  Inter Colleg</w:t>
      </w:r>
      <w:r>
        <w:rPr>
          <w:sz w:val="24"/>
        </w:rPr>
        <w:t>а</w:t>
      </w:r>
      <w:r>
        <w:rPr>
          <w:sz w:val="24"/>
          <w:lang w:val="en-US"/>
        </w:rPr>
        <w:t>s. – 2017. – Vol. 4, № 1. 9-13.</w:t>
      </w:r>
    </w:p>
    <w:p w14:paraId="602EE76E" w14:textId="77777777" w:rsidR="006E787F" w:rsidRDefault="006E787F" w:rsidP="006E787F">
      <w:pPr>
        <w:widowControl/>
        <w:numPr>
          <w:ilvl w:val="0"/>
          <w:numId w:val="4"/>
        </w:numPr>
        <w:tabs>
          <w:tab w:val="left" w:pos="426"/>
        </w:tabs>
        <w:autoSpaceDE/>
        <w:ind w:right="51"/>
        <w:jc w:val="both"/>
        <w:rPr>
          <w:sz w:val="24"/>
          <w:lang w:val="en-US"/>
        </w:rPr>
      </w:pPr>
      <w:r>
        <w:rPr>
          <w:sz w:val="24"/>
          <w:lang w:val="en-US"/>
        </w:rPr>
        <w:t>Nathan and Oski’s Hematology of Infancy and Childhood / Edited by David G. Nathan, Stuart H. Orkin. – W.B.Saunders Company, 1998/ - Volume 1 (1-968p.)</w:t>
      </w:r>
    </w:p>
    <w:p w14:paraId="0271557C" w14:textId="77777777" w:rsidR="006E787F" w:rsidRDefault="006E787F" w:rsidP="006E787F">
      <w:pPr>
        <w:widowControl/>
        <w:numPr>
          <w:ilvl w:val="0"/>
          <w:numId w:val="4"/>
        </w:numPr>
        <w:tabs>
          <w:tab w:val="left" w:pos="426"/>
        </w:tabs>
        <w:autoSpaceDE/>
        <w:ind w:right="51"/>
        <w:jc w:val="both"/>
        <w:rPr>
          <w:sz w:val="24"/>
          <w:lang w:val="en-US"/>
        </w:rPr>
      </w:pPr>
      <w:r>
        <w:rPr>
          <w:sz w:val="24"/>
          <w:lang w:val="en-US"/>
        </w:rPr>
        <w:t>Nathan and Oski’s Hematology of Infancy and Childhood / Edited by David G. Nathan, Stuart H. Orkin. – W.B.Saunders Company, 1998/ - Volume 2 (969- 1914p.)</w:t>
      </w:r>
    </w:p>
    <w:p w14:paraId="50E92673" w14:textId="77777777" w:rsidR="006E787F" w:rsidRDefault="006E787F" w:rsidP="006E787F">
      <w:pPr>
        <w:widowControl/>
        <w:numPr>
          <w:ilvl w:val="0"/>
          <w:numId w:val="4"/>
        </w:numPr>
        <w:tabs>
          <w:tab w:val="left" w:pos="426"/>
        </w:tabs>
        <w:adjustRightInd w:val="0"/>
        <w:jc w:val="both"/>
        <w:rPr>
          <w:sz w:val="24"/>
        </w:rPr>
      </w:pPr>
      <w:r>
        <w:rPr>
          <w:sz w:val="24"/>
        </w:rPr>
        <w:t xml:space="preserve">Nelson Textbook of Pediatrics 21th Edition / Robert M. Kliegman, Joseph St. Geme. – 2019. – 4112 р. </w:t>
      </w:r>
    </w:p>
    <w:p w14:paraId="1B74F0A9" w14:textId="77777777" w:rsidR="006E787F" w:rsidRDefault="006E787F" w:rsidP="006E787F">
      <w:pPr>
        <w:widowControl/>
        <w:numPr>
          <w:ilvl w:val="0"/>
          <w:numId w:val="4"/>
        </w:numPr>
        <w:tabs>
          <w:tab w:val="left" w:pos="426"/>
        </w:tabs>
        <w:autoSpaceDE/>
        <w:ind w:right="51"/>
        <w:jc w:val="both"/>
        <w:rPr>
          <w:sz w:val="24"/>
        </w:rPr>
      </w:pPr>
      <w:r>
        <w:rPr>
          <w:sz w:val="24"/>
        </w:rPr>
        <w:t>Гусева С.А., Вознюк В.П., Бальшин М.Д. Болезни системы крови.-К.: Логос, 2001.- 542 с.</w:t>
      </w:r>
    </w:p>
    <w:p w14:paraId="70413691" w14:textId="77777777" w:rsidR="006E787F" w:rsidRDefault="006E787F" w:rsidP="006E787F">
      <w:pPr>
        <w:widowControl/>
        <w:numPr>
          <w:ilvl w:val="0"/>
          <w:numId w:val="4"/>
        </w:numPr>
        <w:tabs>
          <w:tab w:val="left" w:pos="426"/>
        </w:tabs>
        <w:autoSpaceDE/>
        <w:ind w:right="51"/>
        <w:jc w:val="both"/>
        <w:rPr>
          <w:sz w:val="24"/>
        </w:rPr>
      </w:pPr>
      <w:r>
        <w:rPr>
          <w:sz w:val="24"/>
        </w:rPr>
        <w:t>Одинець Ю.В., Афанасьєва О.О. Анемії у дітей (метод. вказ. для студентів). Метод. вказ. для студентів. - Харків: ХНМУ, 2016. – 36 с.</w:t>
      </w:r>
    </w:p>
    <w:p w14:paraId="10D75B34" w14:textId="77777777" w:rsidR="006E787F" w:rsidRDefault="006E787F" w:rsidP="006E787F">
      <w:pPr>
        <w:pStyle w:val="a4"/>
        <w:ind w:left="927"/>
        <w:jc w:val="both"/>
        <w:rPr>
          <w:b/>
          <w:sz w:val="24"/>
          <w:szCs w:val="24"/>
        </w:rPr>
      </w:pPr>
    </w:p>
    <w:p w14:paraId="30D29D8D" w14:textId="77777777" w:rsidR="006E787F" w:rsidRDefault="006E787F" w:rsidP="006E787F">
      <w:pPr>
        <w:shd w:val="clear" w:color="auto" w:fill="FFFFFF"/>
        <w:tabs>
          <w:tab w:val="left" w:pos="365"/>
        </w:tabs>
        <w:spacing w:before="14"/>
        <w:ind w:firstLine="709"/>
        <w:jc w:val="center"/>
        <w:rPr>
          <w:b/>
          <w:sz w:val="24"/>
        </w:rPr>
      </w:pPr>
      <w:r>
        <w:rPr>
          <w:b/>
          <w:sz w:val="24"/>
        </w:rPr>
        <w:t>Інформаційні ресурси</w:t>
      </w:r>
    </w:p>
    <w:bookmarkStart w:id="5" w:name="_Hlk35332548"/>
    <w:p w14:paraId="1AF304E3" w14:textId="77777777" w:rsidR="006E787F" w:rsidRDefault="006E787F" w:rsidP="006E787F">
      <w:pPr>
        <w:widowControl/>
        <w:numPr>
          <w:ilvl w:val="0"/>
          <w:numId w:val="9"/>
        </w:numPr>
        <w:shd w:val="clear" w:color="auto" w:fill="FFFFFF"/>
        <w:tabs>
          <w:tab w:val="left" w:pos="-142"/>
          <w:tab w:val="left" w:pos="365"/>
          <w:tab w:val="left" w:pos="709"/>
          <w:tab w:val="left" w:pos="993"/>
        </w:tabs>
        <w:suppressAutoHyphens/>
        <w:autoSpaceDE/>
        <w:spacing w:before="14"/>
        <w:ind w:left="0" w:firstLine="709"/>
        <w:jc w:val="both"/>
        <w:rPr>
          <w:sz w:val="24"/>
        </w:rPr>
      </w:pPr>
      <w:r>
        <w:fldChar w:fldCharType="begin"/>
      </w:r>
      <w:r>
        <w:instrText xml:space="preserve"> HYPERLINK "http://www.osvita.org.ua" </w:instrText>
      </w:r>
      <w:r>
        <w:fldChar w:fldCharType="separate"/>
      </w:r>
      <w:r>
        <w:rPr>
          <w:rStyle w:val="a5"/>
          <w:sz w:val="24"/>
        </w:rPr>
        <w:t>http://www.osvita.org.ua</w:t>
      </w:r>
      <w:r>
        <w:fldChar w:fldCharType="end"/>
      </w:r>
      <w:r>
        <w:rPr>
          <w:sz w:val="24"/>
        </w:rPr>
        <w:t xml:space="preserve"> </w:t>
      </w:r>
      <w:r>
        <w:rPr>
          <w:spacing w:val="-4"/>
          <w:sz w:val="24"/>
        </w:rPr>
        <w:t xml:space="preserve">– </w:t>
      </w:r>
      <w:r>
        <w:rPr>
          <w:sz w:val="24"/>
        </w:rPr>
        <w:t xml:space="preserve"> Освітній портал – все про освіту в Україні.</w:t>
      </w:r>
    </w:p>
    <w:p w14:paraId="780F4A0F" w14:textId="77777777" w:rsidR="006E787F" w:rsidRDefault="00560993" w:rsidP="006E787F">
      <w:pPr>
        <w:widowControl/>
        <w:numPr>
          <w:ilvl w:val="0"/>
          <w:numId w:val="9"/>
        </w:numPr>
        <w:shd w:val="clear" w:color="auto" w:fill="FFFFFF"/>
        <w:tabs>
          <w:tab w:val="left" w:pos="-142"/>
          <w:tab w:val="left" w:pos="365"/>
          <w:tab w:val="left" w:pos="709"/>
          <w:tab w:val="left" w:pos="993"/>
        </w:tabs>
        <w:suppressAutoHyphens/>
        <w:autoSpaceDE/>
        <w:spacing w:before="14"/>
        <w:ind w:left="0" w:firstLine="709"/>
        <w:jc w:val="both"/>
        <w:rPr>
          <w:sz w:val="24"/>
        </w:rPr>
      </w:pPr>
      <w:hyperlink r:id="rId12" w:history="1">
        <w:r w:rsidR="006E787F">
          <w:rPr>
            <w:rStyle w:val="a5"/>
            <w:sz w:val="24"/>
          </w:rPr>
          <w:t>http://nbuv.gov.ua</w:t>
        </w:r>
      </w:hyperlink>
      <w:r w:rsidR="006E787F">
        <w:rPr>
          <w:sz w:val="24"/>
        </w:rPr>
        <w:t xml:space="preserve"> </w:t>
      </w:r>
      <w:r w:rsidR="006E787F">
        <w:rPr>
          <w:spacing w:val="-4"/>
          <w:sz w:val="24"/>
        </w:rPr>
        <w:t xml:space="preserve">– </w:t>
      </w:r>
      <w:r w:rsidR="006E787F">
        <w:rPr>
          <w:sz w:val="24"/>
        </w:rPr>
        <w:t>сайт Національної бібліотеки України імені В. І. Вернадського.</w:t>
      </w:r>
    </w:p>
    <w:p w14:paraId="7D991A3B" w14:textId="77777777" w:rsidR="006E787F" w:rsidRDefault="00560993" w:rsidP="006E787F">
      <w:pPr>
        <w:widowControl/>
        <w:numPr>
          <w:ilvl w:val="0"/>
          <w:numId w:val="9"/>
        </w:numPr>
        <w:shd w:val="clear" w:color="auto" w:fill="FFFFFF"/>
        <w:tabs>
          <w:tab w:val="left" w:pos="-142"/>
          <w:tab w:val="left" w:pos="360"/>
          <w:tab w:val="left" w:pos="709"/>
          <w:tab w:val="left" w:pos="993"/>
        </w:tabs>
        <w:suppressAutoHyphens/>
        <w:autoSpaceDE/>
        <w:spacing w:before="14"/>
        <w:jc w:val="both"/>
        <w:rPr>
          <w:sz w:val="24"/>
        </w:rPr>
      </w:pPr>
      <w:hyperlink r:id="rId13" w:history="1">
        <w:r w:rsidR="006E787F">
          <w:rPr>
            <w:rStyle w:val="a5"/>
            <w:sz w:val="24"/>
          </w:rPr>
          <w:t>http://korolenko.kharkov.com</w:t>
        </w:r>
      </w:hyperlink>
      <w:r w:rsidR="006E787F">
        <w:rPr>
          <w:sz w:val="24"/>
        </w:rPr>
        <w:t xml:space="preserve"> – сайт Харківської державної наукової бібліотеки імені В. Г. Короленка.</w:t>
      </w:r>
    </w:p>
    <w:p w14:paraId="75904224" w14:textId="77777777" w:rsidR="006E787F" w:rsidRDefault="00560993" w:rsidP="006E787F">
      <w:pPr>
        <w:widowControl/>
        <w:numPr>
          <w:ilvl w:val="0"/>
          <w:numId w:val="9"/>
        </w:numPr>
        <w:adjustRightInd w:val="0"/>
        <w:jc w:val="both"/>
        <w:rPr>
          <w:sz w:val="24"/>
        </w:rPr>
      </w:pPr>
      <w:hyperlink r:id="rId14" w:history="1">
        <w:r w:rsidR="006E787F">
          <w:rPr>
            <w:rStyle w:val="a5"/>
            <w:sz w:val="24"/>
          </w:rPr>
          <w:t>https://reference.medscape.com/</w:t>
        </w:r>
      </w:hyperlink>
    </w:p>
    <w:p w14:paraId="3A4650E5" w14:textId="77777777" w:rsidR="006E787F" w:rsidRDefault="00560993" w:rsidP="006E787F">
      <w:pPr>
        <w:widowControl/>
        <w:numPr>
          <w:ilvl w:val="0"/>
          <w:numId w:val="9"/>
        </w:numPr>
        <w:adjustRightInd w:val="0"/>
        <w:jc w:val="both"/>
        <w:rPr>
          <w:sz w:val="24"/>
        </w:rPr>
      </w:pPr>
      <w:hyperlink r:id="rId15" w:history="1">
        <w:r w:rsidR="006E787F">
          <w:rPr>
            <w:rStyle w:val="a5"/>
            <w:sz w:val="24"/>
          </w:rPr>
          <w:t>https://www.cochranelibrary.com/about/about-cochrane-library</w:t>
        </w:r>
      </w:hyperlink>
    </w:p>
    <w:p w14:paraId="369A37BC" w14:textId="77777777" w:rsidR="006E787F" w:rsidRDefault="00560993" w:rsidP="006E787F">
      <w:pPr>
        <w:widowControl/>
        <w:numPr>
          <w:ilvl w:val="0"/>
          <w:numId w:val="9"/>
        </w:numPr>
        <w:adjustRightInd w:val="0"/>
        <w:jc w:val="both"/>
        <w:rPr>
          <w:sz w:val="24"/>
        </w:rPr>
      </w:pPr>
      <w:hyperlink r:id="rId16" w:history="1">
        <w:r w:rsidR="006E787F">
          <w:rPr>
            <w:rStyle w:val="a5"/>
            <w:sz w:val="24"/>
          </w:rPr>
          <w:t>https://www.ncbi.nlm.nih.gov/pubmed/</w:t>
        </w:r>
      </w:hyperlink>
    </w:p>
    <w:p w14:paraId="5558F944" w14:textId="77777777" w:rsidR="006E787F" w:rsidRDefault="00560993" w:rsidP="006E787F">
      <w:pPr>
        <w:widowControl/>
        <w:numPr>
          <w:ilvl w:val="0"/>
          <w:numId w:val="9"/>
        </w:numPr>
        <w:adjustRightInd w:val="0"/>
        <w:jc w:val="both"/>
        <w:rPr>
          <w:sz w:val="24"/>
        </w:rPr>
      </w:pPr>
      <w:hyperlink r:id="rId17" w:history="1">
        <w:r w:rsidR="006E787F">
          <w:rPr>
            <w:rStyle w:val="a5"/>
            <w:sz w:val="24"/>
          </w:rPr>
          <w:t>https://www.uptodate.com/home</w:t>
        </w:r>
      </w:hyperlink>
    </w:p>
    <w:bookmarkEnd w:id="5"/>
    <w:p w14:paraId="515F9AF7" w14:textId="77777777" w:rsidR="006E787F" w:rsidRDefault="006E787F" w:rsidP="006E787F">
      <w:pPr>
        <w:pStyle w:val="2"/>
        <w:tabs>
          <w:tab w:val="left" w:pos="265"/>
        </w:tabs>
        <w:spacing w:line="276" w:lineRule="auto"/>
        <w:ind w:firstLine="0"/>
        <w:jc w:val="center"/>
        <w:rPr>
          <w:rFonts w:ascii="Times New Roman" w:hAnsi="Times New Roman" w:cs="Times New Roman"/>
          <w:sz w:val="24"/>
          <w:szCs w:val="24"/>
          <w:highlight w:val="yellow"/>
          <w:lang w:val="uk-UA"/>
        </w:rPr>
      </w:pPr>
      <w:r>
        <w:rPr>
          <w:rFonts w:ascii="Times New Roman" w:hAnsi="Times New Roman" w:cs="Times New Roman"/>
          <w:b/>
          <w:sz w:val="24"/>
          <w:szCs w:val="24"/>
          <w:lang w:val="uk-UA"/>
        </w:rPr>
        <w:t xml:space="preserve">Політика </w:t>
      </w:r>
      <w:r>
        <w:rPr>
          <w:rFonts w:ascii="Times New Roman" w:hAnsi="Times New Roman" w:cs="Times New Roman"/>
          <w:b/>
          <w:color w:val="000000"/>
          <w:sz w:val="24"/>
          <w:szCs w:val="24"/>
          <w:lang w:val="uk-UA" w:bidi="uk-UA"/>
        </w:rPr>
        <w:t>та цінності дисципліни.</w:t>
      </w:r>
    </w:p>
    <w:p w14:paraId="5BC8D9D5" w14:textId="77777777" w:rsidR="006E787F" w:rsidRDefault="006E787F" w:rsidP="006E787F">
      <w:pPr>
        <w:spacing w:line="276" w:lineRule="auto"/>
        <w:jc w:val="both"/>
        <w:rPr>
          <w:sz w:val="24"/>
          <w:szCs w:val="24"/>
        </w:rPr>
      </w:pPr>
      <w:r>
        <w:rPr>
          <w:sz w:val="24"/>
          <w:szCs w:val="24"/>
        </w:rPr>
        <w:t xml:space="preserve">           Для успішного засвоєння відповідного курсу необхідно виконання певних умов: студент повинен мати достатню теоретичну підготовку до практичних занять згідно тематики; регулярно відвідувати практичні заняття; не спізнюватися і не пропускати заняття; виконувати всі необхідні завдання та приймати активну участь на кожному занятті; вміти працювати з партнером або в складі групи; при виникненні питань з тематики курсу має можливість обговорювати них з куратором курсу, колегами. </w:t>
      </w:r>
    </w:p>
    <w:p w14:paraId="4359B3FE" w14:textId="77777777" w:rsidR="006E787F" w:rsidRDefault="006E787F" w:rsidP="006E787F">
      <w:pPr>
        <w:spacing w:line="276" w:lineRule="auto"/>
        <w:ind w:firstLine="567"/>
        <w:jc w:val="both"/>
        <w:rPr>
          <w:sz w:val="24"/>
          <w:szCs w:val="24"/>
        </w:rPr>
      </w:pPr>
      <w:r>
        <w:rPr>
          <w:sz w:val="24"/>
          <w:szCs w:val="24"/>
        </w:rPr>
        <w:t xml:space="preserve">Виконання завдань для оцінювання рівня знань студента повинно бути самостійним - не допускаються списування, використання різного роду програмних засобів, підказок,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635AFB87" w14:textId="77777777" w:rsidR="006E787F" w:rsidRDefault="006E787F" w:rsidP="006E787F">
      <w:pPr>
        <w:pStyle w:val="Iauiue"/>
        <w:ind w:firstLine="708"/>
        <w:jc w:val="both"/>
        <w:rPr>
          <w:sz w:val="24"/>
          <w:szCs w:val="24"/>
        </w:rPr>
      </w:pPr>
      <w:r>
        <w:rPr>
          <w:sz w:val="24"/>
          <w:szCs w:val="24"/>
        </w:rPr>
        <w:t xml:space="preserve">Проведення курації пацієнтів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дотримання санітарно-епідемічного режиму (в період епідемій та пандемій інфекційних захворювань – </w:t>
      </w:r>
      <w:r>
        <w:rPr>
          <w:sz w:val="24"/>
          <w:szCs w:val="24"/>
          <w:lang w:val="en-US"/>
        </w:rPr>
        <w:t>COVID</w:t>
      </w:r>
      <w:r>
        <w:rPr>
          <w:sz w:val="24"/>
          <w:szCs w:val="24"/>
        </w:rPr>
        <w:t>-19, тощо).</w:t>
      </w:r>
    </w:p>
    <w:p w14:paraId="3470453B" w14:textId="77777777" w:rsidR="006E787F" w:rsidRDefault="006E787F" w:rsidP="006E787F">
      <w:pPr>
        <w:ind w:firstLine="709"/>
        <w:jc w:val="both"/>
        <w:rPr>
          <w:sz w:val="24"/>
          <w:szCs w:val="24"/>
        </w:rPr>
      </w:pPr>
      <w:r>
        <w:rPr>
          <w:sz w:val="24"/>
          <w:szCs w:val="24"/>
        </w:rPr>
        <w:t xml:space="preserve">Студенти з особливими потребами можуть зустрічатися з викладачем або </w:t>
      </w:r>
      <w:r>
        <w:rPr>
          <w:sz w:val="24"/>
          <w:szCs w:val="24"/>
        </w:rPr>
        <w:lastRenderedPageBreak/>
        <w:t>попередити його до початку занять, на прохання студента це може зробити староста групи. При виникненні будь-яких питань студент має можливість розв’язати їх з куратором курсу, викладачем, використовуючи контактні дані надані вище.</w:t>
      </w:r>
    </w:p>
    <w:p w14:paraId="521CC472" w14:textId="77777777" w:rsidR="006E787F" w:rsidRDefault="006E787F" w:rsidP="006E787F">
      <w:pPr>
        <w:ind w:firstLine="709"/>
        <w:jc w:val="both"/>
        <w:rPr>
          <w:sz w:val="24"/>
          <w:szCs w:val="24"/>
        </w:rPr>
      </w:pPr>
      <w:r>
        <w:rPr>
          <w:sz w:val="24"/>
          <w:szCs w:val="24"/>
        </w:rPr>
        <w:t>Заохочується участь студентів у проведенні наукових досліджень та конференціях за даною тематикою.</w:t>
      </w:r>
    </w:p>
    <w:p w14:paraId="34A9255A" w14:textId="77777777" w:rsidR="006E787F" w:rsidRDefault="006E787F" w:rsidP="006E787F">
      <w:pPr>
        <w:ind w:firstLine="709"/>
        <w:jc w:val="both"/>
        <w:rPr>
          <w:sz w:val="24"/>
          <w:szCs w:val="24"/>
        </w:rPr>
      </w:pPr>
      <w:r>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80AC2AA" w14:textId="77777777" w:rsidR="006E787F" w:rsidRDefault="006E787F" w:rsidP="006E787F">
      <w:pPr>
        <w:ind w:firstLine="709"/>
        <w:jc w:val="both"/>
        <w:rPr>
          <w:sz w:val="24"/>
          <w:szCs w:val="24"/>
        </w:rPr>
      </w:pPr>
      <w:r>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2FDACCD9" w14:textId="77777777" w:rsidR="006E787F" w:rsidRDefault="006E787F" w:rsidP="006E787F">
      <w:pPr>
        <w:tabs>
          <w:tab w:val="left" w:pos="993"/>
        </w:tabs>
        <w:ind w:left="284" w:firstLine="425"/>
        <w:jc w:val="center"/>
        <w:rPr>
          <w:b/>
          <w:bCs/>
          <w:sz w:val="24"/>
        </w:rPr>
      </w:pPr>
      <w:r>
        <w:rPr>
          <w:b/>
          <w:bCs/>
          <w:sz w:val="24"/>
        </w:rPr>
        <w:t>Поведінка в аудиторії</w:t>
      </w:r>
    </w:p>
    <w:p w14:paraId="77F1798B" w14:textId="77777777" w:rsidR="006E787F" w:rsidRDefault="006E787F" w:rsidP="006E787F">
      <w:pPr>
        <w:tabs>
          <w:tab w:val="left" w:pos="993"/>
        </w:tabs>
        <w:ind w:left="284" w:firstLine="425"/>
        <w:jc w:val="both"/>
        <w:rPr>
          <w:rStyle w:val="tlid-translation"/>
        </w:rPr>
      </w:pPr>
      <w:r>
        <w:rPr>
          <w:sz w:val="24"/>
        </w:rPr>
        <w:t xml:space="preserve">Студентству важливо </w:t>
      </w:r>
      <w:r>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05D0CC1A" w14:textId="77777777" w:rsidR="006E787F" w:rsidRDefault="006E787F" w:rsidP="006E787F">
      <w:pPr>
        <w:tabs>
          <w:tab w:val="left" w:pos="567"/>
        </w:tabs>
        <w:ind w:firstLine="284"/>
        <w:jc w:val="both"/>
        <w:rPr>
          <w:rStyle w:val="tlid-translation"/>
          <w:sz w:val="24"/>
        </w:rPr>
      </w:pPr>
      <w:r>
        <w:rPr>
          <w:rStyle w:val="tlid-translation"/>
          <w:sz w:val="24"/>
        </w:rPr>
        <w:t xml:space="preserve">Під час занять </w:t>
      </w:r>
    </w:p>
    <w:p w14:paraId="3632A5A3" w14:textId="77777777" w:rsidR="006E787F" w:rsidRDefault="006E787F" w:rsidP="006E787F">
      <w:pPr>
        <w:pStyle w:val="a4"/>
        <w:numPr>
          <w:ilvl w:val="0"/>
          <w:numId w:val="10"/>
        </w:numPr>
        <w:tabs>
          <w:tab w:val="left" w:pos="567"/>
        </w:tabs>
        <w:jc w:val="both"/>
        <w:rPr>
          <w:rStyle w:val="tlid-translation"/>
          <w:sz w:val="24"/>
        </w:rPr>
      </w:pPr>
      <w:r>
        <w:rPr>
          <w:rStyle w:val="tlid-translation"/>
          <w:sz w:val="24"/>
        </w:rPr>
        <w:t xml:space="preserve">дозволяється: </w:t>
      </w:r>
    </w:p>
    <w:p w14:paraId="50092DCA" w14:textId="77777777" w:rsidR="006E787F" w:rsidRDefault="006E787F" w:rsidP="006E787F">
      <w:pPr>
        <w:pStyle w:val="a4"/>
        <w:widowControl/>
        <w:numPr>
          <w:ilvl w:val="0"/>
          <w:numId w:val="11"/>
        </w:numPr>
        <w:tabs>
          <w:tab w:val="left" w:pos="567"/>
        </w:tabs>
        <w:autoSpaceDE/>
        <w:ind w:left="709" w:hanging="425"/>
        <w:jc w:val="both"/>
        <w:rPr>
          <w:rStyle w:val="tlid-translation"/>
          <w:sz w:val="24"/>
          <w:szCs w:val="24"/>
        </w:rPr>
      </w:pPr>
      <w:r>
        <w:rPr>
          <w:rStyle w:val="tlid-translation"/>
          <w:sz w:val="24"/>
          <w:szCs w:val="24"/>
        </w:rPr>
        <w:t>залишати аудиторію на короткий час за потреби та за дозволом викладача;</w:t>
      </w:r>
    </w:p>
    <w:p w14:paraId="0B2E747B" w14:textId="77777777" w:rsidR="006E787F" w:rsidRDefault="006E787F" w:rsidP="006E787F">
      <w:pPr>
        <w:pStyle w:val="a4"/>
        <w:widowControl/>
        <w:numPr>
          <w:ilvl w:val="0"/>
          <w:numId w:val="11"/>
        </w:numPr>
        <w:tabs>
          <w:tab w:val="left" w:pos="567"/>
        </w:tabs>
        <w:autoSpaceDE/>
        <w:ind w:left="709" w:hanging="425"/>
        <w:jc w:val="both"/>
        <w:rPr>
          <w:rStyle w:val="tlid-translation"/>
          <w:sz w:val="24"/>
          <w:szCs w:val="24"/>
        </w:rPr>
      </w:pPr>
      <w:r>
        <w:rPr>
          <w:rStyle w:val="tlid-translation"/>
          <w:sz w:val="24"/>
          <w:szCs w:val="24"/>
        </w:rPr>
        <w:t>пити безалкогольні напої;</w:t>
      </w:r>
    </w:p>
    <w:p w14:paraId="10373AD9" w14:textId="77777777" w:rsidR="006E787F" w:rsidRDefault="006E787F" w:rsidP="006E787F">
      <w:pPr>
        <w:pStyle w:val="a4"/>
        <w:widowControl/>
        <w:numPr>
          <w:ilvl w:val="0"/>
          <w:numId w:val="11"/>
        </w:numPr>
        <w:tabs>
          <w:tab w:val="left" w:pos="567"/>
        </w:tabs>
        <w:autoSpaceDE/>
        <w:ind w:left="709" w:hanging="425"/>
        <w:jc w:val="both"/>
        <w:rPr>
          <w:rStyle w:val="tlid-translation"/>
          <w:sz w:val="24"/>
          <w:szCs w:val="24"/>
        </w:rPr>
      </w:pPr>
      <w:r>
        <w:rPr>
          <w:rStyle w:val="tlid-translation"/>
          <w:sz w:val="24"/>
          <w:szCs w:val="24"/>
        </w:rPr>
        <w:t>фотографувати слайди презентацій;</w:t>
      </w:r>
    </w:p>
    <w:p w14:paraId="31D95819" w14:textId="77777777" w:rsidR="006E787F" w:rsidRDefault="006E787F" w:rsidP="006E787F">
      <w:pPr>
        <w:pStyle w:val="a4"/>
        <w:widowControl/>
        <w:numPr>
          <w:ilvl w:val="0"/>
          <w:numId w:val="11"/>
        </w:numPr>
        <w:tabs>
          <w:tab w:val="left" w:pos="567"/>
        </w:tabs>
        <w:autoSpaceDE/>
        <w:ind w:left="709" w:hanging="425"/>
        <w:jc w:val="both"/>
        <w:rPr>
          <w:rStyle w:val="tlid-translation"/>
          <w:sz w:val="24"/>
          <w:szCs w:val="24"/>
        </w:rPr>
      </w:pPr>
      <w:r>
        <w:rPr>
          <w:rStyle w:val="tlid-translation"/>
          <w:sz w:val="24"/>
          <w:szCs w:val="24"/>
        </w:rPr>
        <w:t>брати активну участь у ході заняття.</w:t>
      </w:r>
    </w:p>
    <w:p w14:paraId="7A157292" w14:textId="77777777" w:rsidR="006E787F" w:rsidRDefault="006E787F" w:rsidP="006E787F">
      <w:pPr>
        <w:pStyle w:val="a4"/>
        <w:numPr>
          <w:ilvl w:val="0"/>
          <w:numId w:val="12"/>
        </w:numPr>
        <w:tabs>
          <w:tab w:val="left" w:pos="567"/>
        </w:tabs>
        <w:jc w:val="both"/>
        <w:rPr>
          <w:rStyle w:val="tlid-translation"/>
          <w:sz w:val="24"/>
        </w:rPr>
      </w:pPr>
      <w:r>
        <w:rPr>
          <w:rStyle w:val="tlid-translation"/>
          <w:sz w:val="24"/>
        </w:rPr>
        <w:t>заборонено:</w:t>
      </w:r>
    </w:p>
    <w:p w14:paraId="23D953C9" w14:textId="77777777" w:rsidR="006E787F" w:rsidRDefault="006E787F" w:rsidP="006E787F">
      <w:pPr>
        <w:pStyle w:val="a4"/>
        <w:widowControl/>
        <w:numPr>
          <w:ilvl w:val="0"/>
          <w:numId w:val="13"/>
        </w:numPr>
        <w:tabs>
          <w:tab w:val="left" w:pos="0"/>
        </w:tabs>
        <w:autoSpaceDE/>
        <w:ind w:left="567" w:hanging="283"/>
        <w:jc w:val="both"/>
        <w:rPr>
          <w:rStyle w:val="tlid-translation"/>
          <w:sz w:val="24"/>
          <w:szCs w:val="24"/>
        </w:rPr>
      </w:pPr>
      <w:r>
        <w:rPr>
          <w:rStyle w:val="tlid-translation"/>
          <w:sz w:val="24"/>
          <w:szCs w:val="24"/>
        </w:rPr>
        <w:lastRenderedPageBreak/>
        <w:t>їсти (за виключенням осіб, особливий медичний стан яких потребує іншого – в цьому випадку необхідне медичне підтвердження);</w:t>
      </w:r>
    </w:p>
    <w:p w14:paraId="63700C86" w14:textId="77777777" w:rsidR="006E787F" w:rsidRDefault="006E787F" w:rsidP="006E787F">
      <w:pPr>
        <w:pStyle w:val="a4"/>
        <w:widowControl/>
        <w:numPr>
          <w:ilvl w:val="0"/>
          <w:numId w:val="13"/>
        </w:numPr>
        <w:tabs>
          <w:tab w:val="left" w:pos="0"/>
        </w:tabs>
        <w:autoSpaceDE/>
        <w:ind w:left="284" w:firstLine="0"/>
        <w:jc w:val="both"/>
        <w:rPr>
          <w:rStyle w:val="tlid-translation"/>
          <w:sz w:val="24"/>
          <w:szCs w:val="24"/>
        </w:rPr>
      </w:pPr>
      <w:r>
        <w:rPr>
          <w:rStyle w:val="tlid-translation"/>
          <w:sz w:val="24"/>
          <w:szCs w:val="24"/>
        </w:rPr>
        <w:t>палити, вживати алкогольні і навіть слабоалкогольні напої або наркотичні засоби;</w:t>
      </w:r>
    </w:p>
    <w:p w14:paraId="5C9D6DF5" w14:textId="77777777" w:rsidR="006E787F" w:rsidRDefault="006E787F" w:rsidP="006E787F">
      <w:pPr>
        <w:pStyle w:val="a4"/>
        <w:widowControl/>
        <w:numPr>
          <w:ilvl w:val="0"/>
          <w:numId w:val="13"/>
        </w:numPr>
        <w:tabs>
          <w:tab w:val="left" w:pos="0"/>
        </w:tabs>
        <w:autoSpaceDE/>
        <w:ind w:left="567" w:hanging="283"/>
        <w:jc w:val="both"/>
        <w:rPr>
          <w:rStyle w:val="tlid-translation"/>
          <w:sz w:val="24"/>
          <w:szCs w:val="24"/>
        </w:rPr>
      </w:pPr>
      <w:r>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1E9044D2" w14:textId="77777777" w:rsidR="006E787F" w:rsidRDefault="006E787F" w:rsidP="006E787F">
      <w:pPr>
        <w:pStyle w:val="a4"/>
        <w:widowControl/>
        <w:numPr>
          <w:ilvl w:val="0"/>
          <w:numId w:val="13"/>
        </w:numPr>
        <w:tabs>
          <w:tab w:val="left" w:pos="0"/>
        </w:tabs>
        <w:autoSpaceDE/>
        <w:ind w:left="284" w:firstLine="0"/>
        <w:jc w:val="both"/>
        <w:rPr>
          <w:rStyle w:val="tlid-translation"/>
          <w:sz w:val="24"/>
          <w:szCs w:val="24"/>
        </w:rPr>
      </w:pPr>
      <w:r>
        <w:rPr>
          <w:rStyle w:val="tlid-translation"/>
          <w:sz w:val="24"/>
          <w:szCs w:val="24"/>
        </w:rPr>
        <w:t>грати в азартні ігри;</w:t>
      </w:r>
    </w:p>
    <w:p w14:paraId="1FACE696" w14:textId="77777777" w:rsidR="006E787F" w:rsidRDefault="006E787F" w:rsidP="006E787F">
      <w:pPr>
        <w:pStyle w:val="a4"/>
        <w:widowControl/>
        <w:numPr>
          <w:ilvl w:val="0"/>
          <w:numId w:val="13"/>
        </w:numPr>
        <w:tabs>
          <w:tab w:val="left" w:pos="0"/>
        </w:tabs>
        <w:autoSpaceDE/>
        <w:ind w:left="567" w:hanging="283"/>
        <w:jc w:val="both"/>
        <w:rPr>
          <w:rStyle w:val="tlid-translation"/>
          <w:sz w:val="24"/>
          <w:szCs w:val="24"/>
        </w:rPr>
      </w:pPr>
      <w:r>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716C81B" w14:textId="77777777" w:rsidR="006E787F" w:rsidRDefault="006E787F" w:rsidP="006E787F">
      <w:pPr>
        <w:pStyle w:val="a4"/>
        <w:widowControl/>
        <w:numPr>
          <w:ilvl w:val="0"/>
          <w:numId w:val="13"/>
        </w:numPr>
        <w:tabs>
          <w:tab w:val="left" w:pos="0"/>
        </w:tabs>
        <w:autoSpaceDE/>
        <w:ind w:left="567" w:hanging="283"/>
        <w:jc w:val="both"/>
        <w:rPr>
          <w:rStyle w:val="tlid-translation"/>
          <w:sz w:val="24"/>
          <w:szCs w:val="24"/>
        </w:rPr>
      </w:pPr>
      <w:r>
        <w:rPr>
          <w:rStyle w:val="tlid-translation"/>
          <w:sz w:val="24"/>
          <w:szCs w:val="24"/>
        </w:rPr>
        <w:t>галасувати, кричати або прослуховувати гучну музику в аудиторіях і навіть у коридорах під час занять.</w:t>
      </w:r>
    </w:p>
    <w:p w14:paraId="500795D0" w14:textId="77777777" w:rsidR="006E787F" w:rsidRDefault="006E787F" w:rsidP="006E787F">
      <w:pPr>
        <w:ind w:firstLine="709"/>
        <w:jc w:val="both"/>
      </w:pPr>
    </w:p>
    <w:p w14:paraId="4E0B3CE1" w14:textId="77777777" w:rsidR="006E787F" w:rsidRDefault="006E787F" w:rsidP="006E787F">
      <w:pPr>
        <w:pStyle w:val="a4"/>
        <w:tabs>
          <w:tab w:val="left" w:pos="993"/>
        </w:tabs>
        <w:ind w:left="284" w:firstLine="425"/>
        <w:jc w:val="center"/>
        <w:rPr>
          <w:b/>
          <w:bCs/>
          <w:sz w:val="24"/>
          <w:szCs w:val="24"/>
        </w:rPr>
      </w:pPr>
      <w:r>
        <w:rPr>
          <w:b/>
          <w:bCs/>
          <w:sz w:val="24"/>
          <w:szCs w:val="24"/>
        </w:rPr>
        <w:t>Плагіат та академічна доброчесність</w:t>
      </w:r>
    </w:p>
    <w:p w14:paraId="202B684B" w14:textId="77777777" w:rsidR="006E787F" w:rsidRDefault="006E787F" w:rsidP="006E787F">
      <w:pPr>
        <w:tabs>
          <w:tab w:val="left" w:pos="993"/>
        </w:tabs>
        <w:ind w:left="284" w:firstLine="425"/>
        <w:jc w:val="both"/>
        <w:rPr>
          <w:szCs w:val="28"/>
          <w:lang w:eastAsia="ru-RU"/>
        </w:rPr>
      </w:pPr>
      <w:r>
        <w:rPr>
          <w:sz w:val="24"/>
        </w:rPr>
        <w:t xml:space="preserve">Кафедра </w:t>
      </w:r>
      <w:r>
        <w:rPr>
          <w:sz w:val="24"/>
          <w:lang w:eastAsia="ru-RU"/>
        </w:rPr>
        <w:t xml:space="preserve">Педіатрії №2 </w:t>
      </w:r>
      <w:r>
        <w:rPr>
          <w:sz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Pr>
          <w:szCs w:val="28"/>
        </w:rPr>
        <w:t>.</w:t>
      </w:r>
    </w:p>
    <w:p w14:paraId="3C4CD5F2" w14:textId="77777777" w:rsidR="006E787F" w:rsidRDefault="006E787F" w:rsidP="006E787F">
      <w:pPr>
        <w:tabs>
          <w:tab w:val="left" w:pos="993"/>
        </w:tabs>
        <w:ind w:left="284" w:firstLine="425"/>
        <w:jc w:val="center"/>
        <w:rPr>
          <w:b/>
          <w:bCs/>
          <w:sz w:val="24"/>
        </w:rPr>
      </w:pPr>
      <w:r>
        <w:rPr>
          <w:b/>
          <w:bCs/>
          <w:sz w:val="24"/>
        </w:rPr>
        <w:t>Охорона праці</w:t>
      </w:r>
    </w:p>
    <w:p w14:paraId="6AB87071" w14:textId="77777777" w:rsidR="006E787F" w:rsidRDefault="006E787F" w:rsidP="006E787F">
      <w:pPr>
        <w:tabs>
          <w:tab w:val="left" w:pos="993"/>
        </w:tabs>
        <w:ind w:left="284" w:firstLine="425"/>
        <w:jc w:val="both"/>
        <w:rPr>
          <w:sz w:val="24"/>
        </w:rPr>
      </w:pPr>
      <w:r>
        <w:rPr>
          <w:sz w:val="24"/>
        </w:rPr>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14:paraId="40BE7C7D" w14:textId="77777777" w:rsidR="006E787F" w:rsidRDefault="006E787F" w:rsidP="006E787F">
      <w:pPr>
        <w:tabs>
          <w:tab w:val="left" w:pos="993"/>
        </w:tabs>
        <w:ind w:left="284" w:firstLine="425"/>
        <w:rPr>
          <w:sz w:val="24"/>
          <w:highlight w:val="yellow"/>
        </w:rPr>
      </w:pPr>
    </w:p>
    <w:p w14:paraId="66BA8E4A" w14:textId="77777777" w:rsidR="006E787F" w:rsidRDefault="006E787F" w:rsidP="006E787F">
      <w:pPr>
        <w:ind w:firstLine="709"/>
        <w:jc w:val="both"/>
        <w:rPr>
          <w:rFonts w:eastAsia="Times New Roman"/>
          <w:sz w:val="24"/>
          <w:szCs w:val="24"/>
          <w:lang w:eastAsia="ar-SA"/>
        </w:rPr>
      </w:pPr>
      <w:r>
        <w:rPr>
          <w:b/>
          <w:sz w:val="24"/>
          <w:szCs w:val="24"/>
        </w:rPr>
        <w:t>Порядок інформування про зміни у силабусі</w:t>
      </w:r>
      <w:r>
        <w:rPr>
          <w:sz w:val="24"/>
          <w:szCs w:val="24"/>
        </w:rPr>
        <w:t xml:space="preserve">: необхідні зміни у силабусі затверджуються на </w:t>
      </w:r>
      <w:r>
        <w:rPr>
          <w:rFonts w:eastAsia="Times New Roman"/>
          <w:sz w:val="24"/>
          <w:szCs w:val="24"/>
          <w:lang w:eastAsia="ar-SA"/>
        </w:rPr>
        <w:t>методичній комісії ХНМУ з проблем професійної підготовки педіатричного профілю та оприлюднюються на сайті ХНМУ, сайті кафедри педіатрії №2 ХНМУ.</w:t>
      </w:r>
    </w:p>
    <w:p w14:paraId="1DF1A6A5" w14:textId="77777777" w:rsidR="006E787F" w:rsidRDefault="006E787F" w:rsidP="006E787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eastAsia="ru-UA"/>
        </w:rPr>
      </w:pPr>
      <w:r>
        <w:rPr>
          <w:rFonts w:ascii="Times New Roman" w:hAnsi="Times New Roman" w:cs="Times New Roman"/>
          <w:b/>
          <w:sz w:val="24"/>
          <w:szCs w:val="24"/>
          <w:lang w:val="uk-UA"/>
        </w:rPr>
        <w:t>Політика оцінювання</w:t>
      </w:r>
    </w:p>
    <w:p w14:paraId="5A92C1C9" w14:textId="77777777" w:rsidR="006E787F" w:rsidRDefault="006E787F" w:rsidP="006E787F">
      <w:pPr>
        <w:ind w:firstLine="709"/>
        <w:jc w:val="both"/>
        <w:rPr>
          <w:sz w:val="24"/>
          <w:szCs w:val="24"/>
        </w:rPr>
      </w:pPr>
      <w:r>
        <w:rPr>
          <w:b/>
          <w:sz w:val="24"/>
          <w:szCs w:val="24"/>
        </w:rPr>
        <w:t>Організація поточного контролю</w:t>
      </w:r>
      <w:r>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4B211E8D" w14:textId="77777777" w:rsidR="006E787F" w:rsidRDefault="006E787F" w:rsidP="006E787F">
      <w:pPr>
        <w:ind w:firstLine="644"/>
        <w:jc w:val="both"/>
        <w:rPr>
          <w:bCs/>
          <w:iCs/>
          <w:sz w:val="24"/>
          <w:szCs w:val="24"/>
        </w:rPr>
      </w:pPr>
      <w:r>
        <w:rPr>
          <w:b/>
          <w:bCs/>
          <w:sz w:val="24"/>
          <w:szCs w:val="24"/>
        </w:rPr>
        <w:t>Оцінка з дисципліни.</w:t>
      </w:r>
      <w:r>
        <w:rPr>
          <w:bCs/>
          <w:sz w:val="24"/>
          <w:szCs w:val="24"/>
        </w:rPr>
        <w:t xml:space="preserve"> </w:t>
      </w:r>
      <w:r>
        <w:rPr>
          <w:bCs/>
          <w:iCs/>
          <w:sz w:val="24"/>
          <w:szCs w:val="24"/>
        </w:rPr>
        <w:t xml:space="preserve">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 заліку. </w:t>
      </w:r>
    </w:p>
    <w:p w14:paraId="509DDB97" w14:textId="77777777" w:rsidR="006E787F" w:rsidRDefault="006E787F" w:rsidP="006E787F">
      <w:pPr>
        <w:ind w:firstLine="644"/>
        <w:jc w:val="both"/>
        <w:rPr>
          <w:bCs/>
          <w:iCs/>
          <w:sz w:val="24"/>
          <w:szCs w:val="24"/>
          <w:lang w:val="ru-RU"/>
        </w:rPr>
      </w:pPr>
      <w:r>
        <w:rPr>
          <w:bCs/>
          <w:iCs/>
          <w:sz w:val="24"/>
          <w:szCs w:val="24"/>
        </w:rPr>
        <w:t xml:space="preserve">Максимальна кількість балів, яку студент може набрати за вивчення дисципліни </w:t>
      </w:r>
      <w:r>
        <w:rPr>
          <w:b/>
          <w:bCs/>
          <w:iCs/>
          <w:sz w:val="24"/>
          <w:szCs w:val="24"/>
        </w:rPr>
        <w:t>–</w:t>
      </w:r>
      <w:r>
        <w:rPr>
          <w:bCs/>
          <w:iCs/>
          <w:sz w:val="24"/>
          <w:szCs w:val="24"/>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або іспиту - 80 балів. Мінімальна кількість балів становить 120, у тому числі мінімальна поточна навчальна діяльність – 70 та за результатами іспиту або диференційованого заліку – 50 балів.</w:t>
      </w:r>
    </w:p>
    <w:p w14:paraId="52FE1DED" w14:textId="77777777" w:rsidR="006E787F" w:rsidRDefault="006E787F" w:rsidP="006E787F">
      <w:pPr>
        <w:ind w:firstLine="709"/>
        <w:jc w:val="both"/>
        <w:rPr>
          <w:bCs/>
          <w:iCs/>
          <w:sz w:val="24"/>
          <w:szCs w:val="24"/>
        </w:rPr>
      </w:pPr>
      <w:r>
        <w:rPr>
          <w:b/>
          <w:bCs/>
          <w:iCs/>
          <w:sz w:val="24"/>
          <w:szCs w:val="24"/>
        </w:rPr>
        <w:t xml:space="preserve">Диференційований залік - </w:t>
      </w:r>
      <w:r>
        <w:rPr>
          <w:bCs/>
          <w:iCs/>
          <w:sz w:val="24"/>
          <w:szCs w:val="24"/>
        </w:rPr>
        <w:t xml:space="preserve">це процес, протягом якого перевіряються отримані за курс:  рівень теоретичних знань;  розвиток творчого мислення;  навички самостійної роботи; компетенції - вміння синтезувати отримані знання і застосовувати їх у вирішенні практичних завдань. </w:t>
      </w:r>
      <w:r>
        <w:rPr>
          <w:iCs/>
          <w:color w:val="000000"/>
          <w:sz w:val="24"/>
          <w:szCs w:val="24"/>
        </w:rPr>
        <w:t xml:space="preserve"> </w:t>
      </w:r>
      <w:r>
        <w:rPr>
          <w:bCs/>
          <w:iCs/>
          <w:sz w:val="24"/>
          <w:szCs w:val="24"/>
        </w:rPr>
        <w:t xml:space="preserve">Диференційований залік проводиться викладачем групи на останньому практичному занятті та включає: </w:t>
      </w:r>
    </w:p>
    <w:p w14:paraId="79CEE06A" w14:textId="77777777" w:rsidR="006E787F" w:rsidRDefault="006E787F" w:rsidP="006E787F">
      <w:pPr>
        <w:ind w:firstLine="567"/>
        <w:jc w:val="both"/>
        <w:rPr>
          <w:sz w:val="24"/>
          <w:szCs w:val="24"/>
        </w:rPr>
      </w:pPr>
      <w:r>
        <w:rPr>
          <w:bCs/>
          <w:iCs/>
          <w:sz w:val="24"/>
          <w:szCs w:val="24"/>
          <w:lang w:val="ru-RU"/>
        </w:rPr>
        <w:lastRenderedPageBreak/>
        <w:t xml:space="preserve">- </w:t>
      </w:r>
      <w:r>
        <w:rPr>
          <w:bCs/>
          <w:iCs/>
          <w:sz w:val="24"/>
          <w:szCs w:val="24"/>
        </w:rPr>
        <w:t xml:space="preserve"> Вирішення пакету тестових завдань</w:t>
      </w:r>
      <w:r>
        <w:rPr>
          <w:b/>
          <w:bCs/>
          <w:iCs/>
          <w:sz w:val="24"/>
          <w:szCs w:val="24"/>
        </w:rPr>
        <w:t>.</w:t>
      </w:r>
      <w:r>
        <w:rPr>
          <w:b/>
          <w:sz w:val="24"/>
          <w:szCs w:val="24"/>
        </w:rPr>
        <w:t xml:space="preserve"> </w:t>
      </w:r>
      <w:r>
        <w:rPr>
          <w:bCs/>
          <w:iCs/>
          <w:sz w:val="24"/>
          <w:szCs w:val="24"/>
        </w:rPr>
        <w:t>Критерій оцінювання – 9</w:t>
      </w:r>
      <w:r>
        <w:rPr>
          <w:bCs/>
          <w:iCs/>
          <w:sz w:val="24"/>
          <w:szCs w:val="24"/>
          <w:lang w:val="ru-RU"/>
        </w:rPr>
        <w:t>0,</w:t>
      </w:r>
      <w:r>
        <w:rPr>
          <w:bCs/>
          <w:iCs/>
          <w:sz w:val="24"/>
          <w:szCs w:val="24"/>
        </w:rPr>
        <w:t>5% вірно вирішених завдань;</w:t>
      </w:r>
      <w:r>
        <w:rPr>
          <w:sz w:val="24"/>
          <w:szCs w:val="24"/>
        </w:rPr>
        <w:t xml:space="preserve"> «склав - не склав».</w:t>
      </w:r>
    </w:p>
    <w:p w14:paraId="1084421D" w14:textId="77777777" w:rsidR="006E787F" w:rsidRDefault="006E787F" w:rsidP="006E787F">
      <w:pPr>
        <w:ind w:firstLine="567"/>
        <w:jc w:val="both"/>
        <w:rPr>
          <w:bCs/>
          <w:iCs/>
          <w:sz w:val="24"/>
          <w:szCs w:val="24"/>
        </w:rPr>
      </w:pPr>
      <w:r>
        <w:rPr>
          <w:bCs/>
          <w:iCs/>
          <w:sz w:val="24"/>
          <w:szCs w:val="24"/>
          <w:lang w:val="ru-RU"/>
        </w:rPr>
        <w:t xml:space="preserve">- </w:t>
      </w:r>
      <w:r>
        <w:rPr>
          <w:bCs/>
          <w:iCs/>
          <w:sz w:val="24"/>
          <w:szCs w:val="24"/>
        </w:rPr>
        <w:t>Оцінювання засвоєння практичних навичок та теоретичних знань за всіма темами дисципліни в день іспиту. Оцінювання практичних навичок проводиться за критеріями «виконав», «не виконав»</w:t>
      </w:r>
    </w:p>
    <w:p w14:paraId="3CE912E6" w14:textId="77777777" w:rsidR="006E787F" w:rsidRDefault="006E787F" w:rsidP="006E787F">
      <w:pPr>
        <w:ind w:left="644"/>
        <w:jc w:val="both"/>
        <w:rPr>
          <w:bCs/>
          <w:iCs/>
          <w:sz w:val="24"/>
          <w:szCs w:val="24"/>
        </w:rPr>
      </w:pPr>
      <w:r>
        <w:rPr>
          <w:bCs/>
          <w:iCs/>
          <w:sz w:val="24"/>
          <w:szCs w:val="24"/>
          <w:lang w:val="ru-RU"/>
        </w:rPr>
        <w:t xml:space="preserve">- </w:t>
      </w:r>
      <w:r>
        <w:rPr>
          <w:bCs/>
          <w:iCs/>
          <w:sz w:val="24"/>
          <w:szCs w:val="24"/>
        </w:rPr>
        <w:t xml:space="preserve">Оцінювання теоретичних знань за складеними на кафедрі білетами, які включають усі теми дисципліни. </w:t>
      </w:r>
    </w:p>
    <w:p w14:paraId="5486DC84" w14:textId="77777777" w:rsidR="006E787F" w:rsidRDefault="006E787F" w:rsidP="006E787F">
      <w:pPr>
        <w:ind w:firstLine="709"/>
        <w:jc w:val="both"/>
        <w:rPr>
          <w:bCs/>
          <w:sz w:val="24"/>
          <w:szCs w:val="24"/>
        </w:rPr>
      </w:pPr>
    </w:p>
    <w:p w14:paraId="54C6A16C" w14:textId="77777777" w:rsidR="006E787F" w:rsidRDefault="006E787F" w:rsidP="006E787F">
      <w:pPr>
        <w:ind w:firstLine="709"/>
        <w:jc w:val="both"/>
        <w:rPr>
          <w:bCs/>
          <w:iCs/>
          <w:sz w:val="24"/>
          <w:szCs w:val="24"/>
        </w:rPr>
      </w:pPr>
      <w:r>
        <w:rPr>
          <w:b/>
          <w:bCs/>
          <w:iCs/>
          <w:sz w:val="24"/>
          <w:szCs w:val="24"/>
        </w:rPr>
        <w:t xml:space="preserve">Оцінювання самостійної роботи студентів. </w:t>
      </w:r>
      <w:r>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632B9488" w14:textId="77777777" w:rsidR="006E787F" w:rsidRDefault="006E787F" w:rsidP="006E787F">
      <w:pPr>
        <w:pStyle w:val="21"/>
        <w:ind w:right="0"/>
        <w:rPr>
          <w:color w:val="000000"/>
          <w:spacing w:val="4"/>
          <w:sz w:val="24"/>
          <w:szCs w:val="24"/>
        </w:rPr>
      </w:pPr>
      <w:r>
        <w:rPr>
          <w:b/>
          <w:bCs/>
          <w:color w:val="000000"/>
          <w:spacing w:val="4"/>
          <w:sz w:val="24"/>
          <w:szCs w:val="24"/>
        </w:rPr>
        <w:t>Оцінювання індивідуальних завдань студента</w:t>
      </w:r>
      <w:r>
        <w:rPr>
          <w:color w:val="000000"/>
          <w:spacing w:val="4"/>
          <w:sz w:val="24"/>
          <w:szCs w:val="24"/>
        </w:rPr>
        <w:t xml:space="preserve"> здійснюється за виконання завдань викладача: </w:t>
      </w:r>
    </w:p>
    <w:p w14:paraId="19EE1F9E" w14:textId="77777777" w:rsidR="006E787F" w:rsidRDefault="006E787F" w:rsidP="006E787F">
      <w:pPr>
        <w:pStyle w:val="21"/>
        <w:numPr>
          <w:ilvl w:val="0"/>
          <w:numId w:val="14"/>
        </w:numPr>
        <w:ind w:right="0"/>
        <w:rPr>
          <w:rFonts w:eastAsia="MS Mincho"/>
          <w:color w:val="000000"/>
          <w:sz w:val="24"/>
          <w:szCs w:val="24"/>
          <w:lang w:eastAsia="uk-UA"/>
        </w:rPr>
      </w:pPr>
      <w:r>
        <w:rPr>
          <w:rFonts w:eastAsia="MS Mincho"/>
          <w:color w:val="000000"/>
          <w:sz w:val="24"/>
          <w:szCs w:val="24"/>
          <w:lang w:eastAsia="uk-UA"/>
        </w:rPr>
        <w:t xml:space="preserve">доповідь реферата на практичному занятті 0 – 2 бали; </w:t>
      </w:r>
    </w:p>
    <w:p w14:paraId="5F3FADB0" w14:textId="77777777" w:rsidR="006E787F" w:rsidRDefault="006E787F" w:rsidP="006E787F">
      <w:pPr>
        <w:pStyle w:val="21"/>
        <w:numPr>
          <w:ilvl w:val="0"/>
          <w:numId w:val="14"/>
        </w:numPr>
        <w:ind w:right="0"/>
        <w:rPr>
          <w:rFonts w:eastAsia="MS Mincho"/>
          <w:color w:val="000000"/>
          <w:sz w:val="24"/>
          <w:szCs w:val="24"/>
          <w:lang w:eastAsia="uk-UA"/>
        </w:rPr>
      </w:pPr>
      <w:r>
        <w:rPr>
          <w:rFonts w:eastAsia="MS Mincho"/>
          <w:color w:val="000000"/>
          <w:sz w:val="24"/>
          <w:szCs w:val="24"/>
          <w:lang w:eastAsia="uk-UA"/>
        </w:rPr>
        <w:t xml:space="preserve">доповідь з презентацією на практичному занятті 0 – 3 бали, </w:t>
      </w:r>
    </w:p>
    <w:p w14:paraId="28F7291B" w14:textId="77777777" w:rsidR="006E787F" w:rsidRDefault="006E787F" w:rsidP="006E787F">
      <w:pPr>
        <w:pStyle w:val="21"/>
        <w:numPr>
          <w:ilvl w:val="0"/>
          <w:numId w:val="14"/>
        </w:numPr>
        <w:ind w:right="0"/>
        <w:rPr>
          <w:rFonts w:eastAsia="MS Mincho"/>
          <w:color w:val="000000"/>
          <w:sz w:val="24"/>
          <w:szCs w:val="24"/>
          <w:lang w:eastAsia="uk-UA"/>
        </w:rPr>
      </w:pPr>
      <w:r>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2CF0C76D" w14:textId="77777777" w:rsidR="006E787F" w:rsidRDefault="006E787F" w:rsidP="006E787F">
      <w:pPr>
        <w:pStyle w:val="21"/>
        <w:numPr>
          <w:ilvl w:val="0"/>
          <w:numId w:val="14"/>
        </w:numPr>
        <w:ind w:right="0"/>
        <w:rPr>
          <w:rFonts w:eastAsia="MS Mincho"/>
          <w:color w:val="000000"/>
          <w:sz w:val="24"/>
          <w:szCs w:val="24"/>
        </w:rPr>
      </w:pPr>
      <w:r>
        <w:rPr>
          <w:bCs/>
          <w:sz w:val="24"/>
          <w:szCs w:val="24"/>
        </w:rPr>
        <w:t>участь у Всеукраїнській олімпіаді – 5</w:t>
      </w:r>
      <w:r>
        <w:rPr>
          <w:rFonts w:eastAsia="MS Mincho"/>
          <w:color w:val="000000"/>
          <w:sz w:val="24"/>
          <w:szCs w:val="24"/>
          <w:lang w:eastAsia="uk-UA"/>
        </w:rPr>
        <w:t xml:space="preserve"> – 10 балів</w:t>
      </w:r>
      <w:r>
        <w:rPr>
          <w:rFonts w:eastAsia="MS Mincho"/>
          <w:color w:val="000000"/>
          <w:sz w:val="24"/>
          <w:szCs w:val="24"/>
        </w:rPr>
        <w:t xml:space="preserve"> </w:t>
      </w:r>
    </w:p>
    <w:p w14:paraId="2C1F798A" w14:textId="77777777" w:rsidR="006E787F" w:rsidRDefault="006E787F" w:rsidP="006E787F">
      <w:pPr>
        <w:pStyle w:val="21"/>
        <w:ind w:right="0"/>
        <w:rPr>
          <w:rFonts w:eastAsia="MS Mincho"/>
          <w:color w:val="000000"/>
          <w:sz w:val="24"/>
          <w:szCs w:val="24"/>
        </w:rPr>
      </w:pPr>
    </w:p>
    <w:p w14:paraId="4E866DE9" w14:textId="77777777" w:rsidR="006E787F" w:rsidRDefault="006E787F" w:rsidP="006E787F">
      <w:pPr>
        <w:pStyle w:val="21"/>
        <w:ind w:right="0"/>
        <w:rPr>
          <w:sz w:val="24"/>
          <w:szCs w:val="24"/>
        </w:rPr>
      </w:pPr>
      <w:r>
        <w:rPr>
          <w:sz w:val="24"/>
          <w:szCs w:val="24"/>
        </w:rPr>
        <w:t xml:space="preserve">Бали за індивідуальні завдання студента (загалом </w:t>
      </w:r>
      <w:r>
        <w:rPr>
          <w:bCs/>
          <w:sz w:val="24"/>
          <w:szCs w:val="24"/>
        </w:rPr>
        <w:t>не більше 10 балів)</w:t>
      </w:r>
      <w:r>
        <w:rPr>
          <w:sz w:val="24"/>
          <w:szCs w:val="24"/>
        </w:rPr>
        <w:t xml:space="preserve"> можуть додаватись, як заохочувальні додаткові бали до підсумкового балу за поточну навчальну діяльність, вираховану з використанням таблиці 2 і входять в склад оцінки з дисципліни.</w:t>
      </w:r>
    </w:p>
    <w:p w14:paraId="16336820" w14:textId="77777777" w:rsidR="006E787F" w:rsidRDefault="006E787F" w:rsidP="006E787F">
      <w:pPr>
        <w:jc w:val="right"/>
        <w:rPr>
          <w:sz w:val="24"/>
          <w:szCs w:val="24"/>
        </w:rPr>
      </w:pPr>
    </w:p>
    <w:p w14:paraId="4D2E5D5B" w14:textId="77777777" w:rsidR="006E787F" w:rsidRDefault="006E787F" w:rsidP="006E787F">
      <w:pPr>
        <w:ind w:firstLine="709"/>
        <w:jc w:val="both"/>
        <w:rPr>
          <w:sz w:val="24"/>
          <w:szCs w:val="24"/>
        </w:rPr>
      </w:pPr>
      <w:r>
        <w:rPr>
          <w:color w:val="000000"/>
          <w:sz w:val="24"/>
          <w:szCs w:val="24"/>
        </w:rPr>
        <w:t>Під час оцінювання засвоєння кожної навчальної теми дисципліни (</w:t>
      </w:r>
      <w:r>
        <w:rPr>
          <w:sz w:val="24"/>
          <w:szCs w:val="24"/>
        </w:rPr>
        <w:t xml:space="preserve">поточна навчальна діяльність - </w:t>
      </w:r>
      <w:r>
        <w:rPr>
          <w:b/>
          <w:color w:val="000000"/>
          <w:sz w:val="24"/>
          <w:szCs w:val="24"/>
        </w:rPr>
        <w:t>ПНД</w:t>
      </w:r>
      <w:r>
        <w:rPr>
          <w:color w:val="000000"/>
          <w:sz w:val="24"/>
          <w:szCs w:val="24"/>
        </w:rPr>
        <w:t>) та диференційованого заліку (</w:t>
      </w:r>
      <w:r>
        <w:rPr>
          <w:b/>
          <w:color w:val="000000"/>
          <w:sz w:val="24"/>
          <w:szCs w:val="24"/>
        </w:rPr>
        <w:t>ДЗ</w:t>
      </w:r>
      <w:r>
        <w:rPr>
          <w:color w:val="000000"/>
          <w:sz w:val="24"/>
          <w:szCs w:val="24"/>
        </w:rPr>
        <w:t>) студенту виставляється оцінка за традиційною  4-бальною системою: «відмінно», «добре», «задовільно» та «незадовільно».</w:t>
      </w:r>
    </w:p>
    <w:p w14:paraId="06C03BB6" w14:textId="77777777" w:rsidR="006E787F" w:rsidRDefault="006E787F" w:rsidP="006E787F">
      <w:pPr>
        <w:ind w:firstLine="709"/>
        <w:jc w:val="both"/>
        <w:rPr>
          <w:sz w:val="24"/>
          <w:szCs w:val="24"/>
        </w:rPr>
      </w:pPr>
      <w:r>
        <w:rPr>
          <w:bCs/>
          <w:sz w:val="24"/>
          <w:szCs w:val="24"/>
        </w:rPr>
        <w:t>Максимальна кількість балів, яку студент може набрати при вивченні дисципліни, становить - 200, мінімальна – 120 балів.</w:t>
      </w:r>
      <w:r>
        <w:rPr>
          <w:sz w:val="24"/>
          <w:szCs w:val="24"/>
        </w:rPr>
        <w:t xml:space="preserve"> </w:t>
      </w:r>
    </w:p>
    <w:p w14:paraId="17BF6BD1" w14:textId="77777777" w:rsidR="006E787F" w:rsidRDefault="006E787F" w:rsidP="006E787F">
      <w:pPr>
        <w:ind w:firstLine="709"/>
        <w:jc w:val="both"/>
        <w:rPr>
          <w:sz w:val="24"/>
          <w:szCs w:val="24"/>
        </w:rPr>
      </w:pPr>
      <w:r>
        <w:rPr>
          <w:sz w:val="24"/>
          <w:szCs w:val="24"/>
        </w:rPr>
        <w:t>Після закінчення викладання дисципліни «Педіатрія» (4 курс) студент отримує диференційований залік.</w:t>
      </w:r>
    </w:p>
    <w:p w14:paraId="2597FB55" w14:textId="77777777" w:rsidR="006E787F" w:rsidRDefault="006E787F" w:rsidP="006E787F">
      <w:pPr>
        <w:ind w:firstLine="709"/>
        <w:jc w:val="both"/>
        <w:rPr>
          <w:sz w:val="24"/>
          <w:szCs w:val="24"/>
        </w:rPr>
      </w:pPr>
    </w:p>
    <w:p w14:paraId="5291AD84" w14:textId="77777777" w:rsidR="006E787F" w:rsidRDefault="006E787F" w:rsidP="006E787F">
      <w:pPr>
        <w:pStyle w:val="21"/>
        <w:ind w:left="644" w:right="-1" w:firstLine="0"/>
        <w:jc w:val="right"/>
        <w:rPr>
          <w:sz w:val="24"/>
          <w:szCs w:val="24"/>
          <w:lang w:val="ru-RU"/>
        </w:rPr>
      </w:pPr>
      <w:r>
        <w:rPr>
          <w:sz w:val="24"/>
          <w:szCs w:val="24"/>
        </w:rPr>
        <w:t>Таблиця 1</w:t>
      </w:r>
    </w:p>
    <w:p w14:paraId="39BA7F4A" w14:textId="77777777" w:rsidR="006E787F" w:rsidRDefault="006E787F" w:rsidP="006E787F">
      <w:pPr>
        <w:pStyle w:val="21"/>
        <w:ind w:left="284" w:right="-425" w:firstLine="0"/>
        <w:jc w:val="center"/>
        <w:rPr>
          <w:b/>
          <w:sz w:val="24"/>
          <w:szCs w:val="24"/>
        </w:rPr>
      </w:pPr>
      <w:r>
        <w:rPr>
          <w:b/>
          <w:sz w:val="24"/>
          <w:szCs w:val="24"/>
        </w:rPr>
        <w:t>Перерахунок середньої оцінки за поточну діяльність у багатобальну шкалу</w:t>
      </w:r>
    </w:p>
    <w:p w14:paraId="42B207A9" w14:textId="77777777" w:rsidR="006E787F" w:rsidRDefault="006E787F" w:rsidP="006E787F">
      <w:pPr>
        <w:pStyle w:val="21"/>
        <w:ind w:left="644" w:right="-425" w:firstLine="0"/>
        <w:jc w:val="center"/>
        <w:rPr>
          <w:b/>
          <w:sz w:val="24"/>
          <w:szCs w:val="24"/>
        </w:rPr>
      </w:pPr>
      <w:r>
        <w:rPr>
          <w:b/>
          <w:sz w:val="24"/>
          <w:szCs w:val="24"/>
        </w:rPr>
        <w:t>(для дисциплін, що завершуються ДЗ)</w:t>
      </w:r>
    </w:p>
    <w:p w14:paraId="42DCA6B3" w14:textId="77777777" w:rsidR="006E787F" w:rsidRDefault="006E787F" w:rsidP="006E787F">
      <w:pPr>
        <w:pStyle w:val="21"/>
        <w:ind w:left="644" w:right="-425" w:firstLine="0"/>
        <w:rPr>
          <w:b/>
          <w:sz w:val="22"/>
          <w:szCs w:val="22"/>
          <w:lang w:val="ru-RU"/>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6E787F" w14:paraId="0F4621F7" w14:textId="77777777" w:rsidTr="006E787F">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25F405BC" w14:textId="77777777" w:rsidR="006E787F" w:rsidRDefault="006E787F">
            <w:pPr>
              <w:snapToGrid w:val="0"/>
              <w:jc w:val="center"/>
            </w:pPr>
            <w: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8CB592" w14:textId="77777777" w:rsidR="006E787F" w:rsidRDefault="006E787F">
            <w:pPr>
              <w:snapToGrid w:val="0"/>
              <w:jc w:val="center"/>
            </w:pPr>
            <w:r>
              <w:rPr>
                <w:lang w:val="en-US"/>
              </w:rPr>
              <w:t>12</w:t>
            </w:r>
            <w:r>
              <w:t>0-бальна шкала</w:t>
            </w:r>
          </w:p>
        </w:tc>
        <w:tc>
          <w:tcPr>
            <w:tcW w:w="281" w:type="dxa"/>
            <w:vMerge w:val="restart"/>
            <w:tcBorders>
              <w:top w:val="nil"/>
              <w:left w:val="single" w:sz="4" w:space="0" w:color="000000"/>
              <w:bottom w:val="nil"/>
              <w:right w:val="single" w:sz="4" w:space="0" w:color="000000"/>
            </w:tcBorders>
          </w:tcPr>
          <w:p w14:paraId="3A1E6553" w14:textId="77777777" w:rsidR="006E787F" w:rsidRDefault="006E787F">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hideMark/>
          </w:tcPr>
          <w:p w14:paraId="3B21FF56" w14:textId="77777777" w:rsidR="006E787F" w:rsidRDefault="006E787F">
            <w:pPr>
              <w:snapToGrid w:val="0"/>
              <w:jc w:val="center"/>
            </w:pPr>
            <w: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14:paraId="224D6C72" w14:textId="77777777" w:rsidR="006E787F" w:rsidRDefault="006E787F">
            <w:pPr>
              <w:snapToGrid w:val="0"/>
              <w:jc w:val="center"/>
            </w:pPr>
            <w:r>
              <w:rPr>
                <w:lang w:val="en-US"/>
              </w:rPr>
              <w:t>12</w:t>
            </w:r>
            <w:r>
              <w:t>0-бальна шкала</w:t>
            </w:r>
          </w:p>
        </w:tc>
      </w:tr>
      <w:tr w:rsidR="006E787F" w14:paraId="5389FE71"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091BE53" w14:textId="77777777" w:rsidR="006E787F" w:rsidRDefault="006E787F">
            <w:pPr>
              <w:snapToGrid w:val="0"/>
              <w:jc w:val="center"/>
            </w:pPr>
            <w: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3F3578" w14:textId="77777777" w:rsidR="006E787F" w:rsidRDefault="006E787F">
            <w:pPr>
              <w:snapToGrid w:val="0"/>
              <w:jc w:val="center"/>
            </w:pPr>
            <w:r>
              <w:t>120</w:t>
            </w:r>
          </w:p>
        </w:tc>
        <w:tc>
          <w:tcPr>
            <w:tcW w:w="281" w:type="dxa"/>
            <w:vMerge/>
            <w:tcBorders>
              <w:top w:val="nil"/>
              <w:left w:val="single" w:sz="4" w:space="0" w:color="000000"/>
              <w:bottom w:val="nil"/>
              <w:right w:val="single" w:sz="4" w:space="0" w:color="000000"/>
            </w:tcBorders>
            <w:vAlign w:val="center"/>
            <w:hideMark/>
          </w:tcPr>
          <w:p w14:paraId="0DF302BB"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BC7402" w14:textId="77777777" w:rsidR="006E787F" w:rsidRDefault="006E787F">
            <w:pPr>
              <w:snapToGrid w:val="0"/>
              <w:jc w:val="center"/>
            </w:pPr>
            <w: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BB53C8" w14:textId="77777777" w:rsidR="006E787F" w:rsidRDefault="006E787F">
            <w:pPr>
              <w:snapToGrid w:val="0"/>
              <w:jc w:val="center"/>
            </w:pPr>
            <w:r>
              <w:t>94</w:t>
            </w:r>
          </w:p>
        </w:tc>
      </w:tr>
      <w:tr w:rsidR="006E787F" w14:paraId="00A4700D"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FF30645" w14:textId="77777777" w:rsidR="006E787F" w:rsidRDefault="006E787F">
            <w:pPr>
              <w:snapToGrid w:val="0"/>
              <w:jc w:val="center"/>
            </w:pPr>
            <w: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44815F" w14:textId="77777777" w:rsidR="006E787F" w:rsidRDefault="006E787F">
            <w:pPr>
              <w:snapToGrid w:val="0"/>
              <w:jc w:val="center"/>
            </w:pPr>
            <w:r>
              <w:t>119</w:t>
            </w:r>
          </w:p>
        </w:tc>
        <w:tc>
          <w:tcPr>
            <w:tcW w:w="281" w:type="dxa"/>
            <w:vMerge/>
            <w:tcBorders>
              <w:top w:val="nil"/>
              <w:left w:val="single" w:sz="4" w:space="0" w:color="000000"/>
              <w:bottom w:val="nil"/>
              <w:right w:val="single" w:sz="4" w:space="0" w:color="000000"/>
            </w:tcBorders>
            <w:vAlign w:val="center"/>
            <w:hideMark/>
          </w:tcPr>
          <w:p w14:paraId="3424008A"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357E9B" w14:textId="77777777" w:rsidR="006E787F" w:rsidRDefault="006E787F">
            <w:pPr>
              <w:snapToGrid w:val="0"/>
              <w:jc w:val="center"/>
            </w:pPr>
            <w: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46DD4B" w14:textId="77777777" w:rsidR="006E787F" w:rsidRDefault="006E787F">
            <w:pPr>
              <w:snapToGrid w:val="0"/>
              <w:jc w:val="center"/>
            </w:pPr>
            <w:r>
              <w:t>93</w:t>
            </w:r>
          </w:p>
        </w:tc>
      </w:tr>
      <w:tr w:rsidR="006E787F" w14:paraId="1E401A52"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F6B421E" w14:textId="77777777" w:rsidR="006E787F" w:rsidRDefault="006E787F">
            <w:pPr>
              <w:snapToGrid w:val="0"/>
              <w:jc w:val="center"/>
            </w:pPr>
            <w: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0D456DD" w14:textId="77777777" w:rsidR="006E787F" w:rsidRDefault="006E787F">
            <w:pPr>
              <w:snapToGrid w:val="0"/>
              <w:jc w:val="center"/>
            </w:pPr>
            <w:r>
              <w:t>118</w:t>
            </w:r>
          </w:p>
        </w:tc>
        <w:tc>
          <w:tcPr>
            <w:tcW w:w="281" w:type="dxa"/>
            <w:vMerge/>
            <w:tcBorders>
              <w:top w:val="nil"/>
              <w:left w:val="single" w:sz="4" w:space="0" w:color="000000"/>
              <w:bottom w:val="nil"/>
              <w:right w:val="single" w:sz="4" w:space="0" w:color="000000"/>
            </w:tcBorders>
            <w:vAlign w:val="center"/>
            <w:hideMark/>
          </w:tcPr>
          <w:p w14:paraId="3D1512AF"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7A9877" w14:textId="77777777" w:rsidR="006E787F" w:rsidRDefault="006E787F">
            <w:pPr>
              <w:snapToGrid w:val="0"/>
              <w:jc w:val="center"/>
            </w:pPr>
            <w: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3805B7" w14:textId="77777777" w:rsidR="006E787F" w:rsidRDefault="006E787F">
            <w:pPr>
              <w:snapToGrid w:val="0"/>
              <w:jc w:val="center"/>
            </w:pPr>
            <w:r>
              <w:t>92</w:t>
            </w:r>
          </w:p>
        </w:tc>
      </w:tr>
      <w:tr w:rsidR="006E787F" w14:paraId="63DFF56E"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3E714A" w14:textId="77777777" w:rsidR="006E787F" w:rsidRDefault="006E787F">
            <w:pPr>
              <w:snapToGrid w:val="0"/>
              <w:jc w:val="center"/>
            </w:pPr>
            <w: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8CF1E3" w14:textId="77777777" w:rsidR="006E787F" w:rsidRDefault="006E787F">
            <w:pPr>
              <w:snapToGrid w:val="0"/>
              <w:jc w:val="center"/>
            </w:pPr>
            <w:r>
              <w:t>117</w:t>
            </w:r>
          </w:p>
        </w:tc>
        <w:tc>
          <w:tcPr>
            <w:tcW w:w="281" w:type="dxa"/>
            <w:vMerge/>
            <w:tcBorders>
              <w:top w:val="nil"/>
              <w:left w:val="single" w:sz="4" w:space="0" w:color="000000"/>
              <w:bottom w:val="nil"/>
              <w:right w:val="single" w:sz="4" w:space="0" w:color="000000"/>
            </w:tcBorders>
            <w:vAlign w:val="center"/>
            <w:hideMark/>
          </w:tcPr>
          <w:p w14:paraId="14284851"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6AFD67" w14:textId="77777777" w:rsidR="006E787F" w:rsidRDefault="006E787F">
            <w:pPr>
              <w:snapToGrid w:val="0"/>
              <w:jc w:val="center"/>
            </w:pPr>
            <w: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88382D" w14:textId="77777777" w:rsidR="006E787F" w:rsidRDefault="006E787F">
            <w:pPr>
              <w:snapToGrid w:val="0"/>
              <w:jc w:val="center"/>
            </w:pPr>
            <w:r>
              <w:t>91</w:t>
            </w:r>
          </w:p>
        </w:tc>
      </w:tr>
      <w:tr w:rsidR="006E787F" w14:paraId="58DB4AA6"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1D76A22" w14:textId="77777777" w:rsidR="006E787F" w:rsidRDefault="006E787F">
            <w:pPr>
              <w:snapToGrid w:val="0"/>
              <w:jc w:val="center"/>
            </w:pPr>
            <w: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0F66C7" w14:textId="77777777" w:rsidR="006E787F" w:rsidRDefault="006E787F">
            <w:pPr>
              <w:snapToGrid w:val="0"/>
              <w:jc w:val="center"/>
            </w:pPr>
            <w:r>
              <w:t>116</w:t>
            </w:r>
          </w:p>
        </w:tc>
        <w:tc>
          <w:tcPr>
            <w:tcW w:w="281" w:type="dxa"/>
            <w:vMerge/>
            <w:tcBorders>
              <w:top w:val="nil"/>
              <w:left w:val="single" w:sz="4" w:space="0" w:color="000000"/>
              <w:bottom w:val="nil"/>
              <w:right w:val="single" w:sz="4" w:space="0" w:color="000000"/>
            </w:tcBorders>
            <w:vAlign w:val="center"/>
            <w:hideMark/>
          </w:tcPr>
          <w:p w14:paraId="49E6C49F"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11E9EB" w14:textId="77777777" w:rsidR="006E787F" w:rsidRDefault="006E787F">
            <w:pPr>
              <w:snapToGrid w:val="0"/>
              <w:jc w:val="center"/>
            </w:pPr>
            <w: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47B444" w14:textId="77777777" w:rsidR="006E787F" w:rsidRDefault="006E787F">
            <w:pPr>
              <w:snapToGrid w:val="0"/>
              <w:jc w:val="center"/>
            </w:pPr>
            <w:r>
              <w:t>90</w:t>
            </w:r>
          </w:p>
        </w:tc>
      </w:tr>
      <w:tr w:rsidR="006E787F" w14:paraId="7E572400"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FCBBA1D" w14:textId="77777777" w:rsidR="006E787F" w:rsidRDefault="006E787F">
            <w:pPr>
              <w:snapToGrid w:val="0"/>
              <w:jc w:val="center"/>
            </w:pPr>
            <w: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AFD561" w14:textId="77777777" w:rsidR="006E787F" w:rsidRDefault="006E787F">
            <w:pPr>
              <w:snapToGrid w:val="0"/>
              <w:jc w:val="center"/>
            </w:pPr>
            <w:r>
              <w:t>115</w:t>
            </w:r>
          </w:p>
        </w:tc>
        <w:tc>
          <w:tcPr>
            <w:tcW w:w="281" w:type="dxa"/>
            <w:vMerge/>
            <w:tcBorders>
              <w:top w:val="nil"/>
              <w:left w:val="single" w:sz="4" w:space="0" w:color="000000"/>
              <w:bottom w:val="nil"/>
              <w:right w:val="single" w:sz="4" w:space="0" w:color="000000"/>
            </w:tcBorders>
            <w:vAlign w:val="center"/>
            <w:hideMark/>
          </w:tcPr>
          <w:p w14:paraId="7599EB56"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E6413F" w14:textId="77777777" w:rsidR="006E787F" w:rsidRDefault="006E787F">
            <w:pPr>
              <w:snapToGrid w:val="0"/>
              <w:jc w:val="center"/>
            </w:pPr>
            <w: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61E33C" w14:textId="77777777" w:rsidR="006E787F" w:rsidRDefault="006E787F">
            <w:pPr>
              <w:snapToGrid w:val="0"/>
              <w:jc w:val="center"/>
            </w:pPr>
            <w:r>
              <w:t>89</w:t>
            </w:r>
          </w:p>
        </w:tc>
      </w:tr>
      <w:tr w:rsidR="006E787F" w14:paraId="29BB35DA"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00CFE78" w14:textId="77777777" w:rsidR="006E787F" w:rsidRDefault="006E787F">
            <w:pPr>
              <w:snapToGrid w:val="0"/>
              <w:jc w:val="center"/>
            </w:pPr>
            <w: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8B4624" w14:textId="77777777" w:rsidR="006E787F" w:rsidRDefault="006E787F">
            <w:pPr>
              <w:snapToGrid w:val="0"/>
              <w:jc w:val="center"/>
            </w:pPr>
            <w:r>
              <w:t>114</w:t>
            </w:r>
          </w:p>
        </w:tc>
        <w:tc>
          <w:tcPr>
            <w:tcW w:w="281" w:type="dxa"/>
            <w:vMerge/>
            <w:tcBorders>
              <w:top w:val="nil"/>
              <w:left w:val="single" w:sz="4" w:space="0" w:color="000000"/>
              <w:bottom w:val="nil"/>
              <w:right w:val="single" w:sz="4" w:space="0" w:color="000000"/>
            </w:tcBorders>
            <w:vAlign w:val="center"/>
            <w:hideMark/>
          </w:tcPr>
          <w:p w14:paraId="230EB95B"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E9AF94" w14:textId="77777777" w:rsidR="006E787F" w:rsidRDefault="006E787F">
            <w:pPr>
              <w:snapToGrid w:val="0"/>
              <w:jc w:val="center"/>
            </w:pPr>
            <w: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017A3C" w14:textId="77777777" w:rsidR="006E787F" w:rsidRDefault="006E787F">
            <w:pPr>
              <w:snapToGrid w:val="0"/>
              <w:jc w:val="center"/>
            </w:pPr>
            <w:r>
              <w:t>88</w:t>
            </w:r>
          </w:p>
        </w:tc>
      </w:tr>
      <w:tr w:rsidR="006E787F" w14:paraId="34D9A215"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E0DAECF" w14:textId="77777777" w:rsidR="006E787F" w:rsidRDefault="006E787F">
            <w:pPr>
              <w:snapToGrid w:val="0"/>
              <w:jc w:val="center"/>
            </w:pPr>
            <w: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F80108" w14:textId="77777777" w:rsidR="006E787F" w:rsidRDefault="006E787F">
            <w:pPr>
              <w:snapToGrid w:val="0"/>
              <w:jc w:val="center"/>
            </w:pPr>
            <w:r>
              <w:t>113</w:t>
            </w:r>
          </w:p>
        </w:tc>
        <w:tc>
          <w:tcPr>
            <w:tcW w:w="281" w:type="dxa"/>
            <w:vMerge/>
            <w:tcBorders>
              <w:top w:val="nil"/>
              <w:left w:val="single" w:sz="4" w:space="0" w:color="000000"/>
              <w:bottom w:val="nil"/>
              <w:right w:val="single" w:sz="4" w:space="0" w:color="000000"/>
            </w:tcBorders>
            <w:vAlign w:val="center"/>
            <w:hideMark/>
          </w:tcPr>
          <w:p w14:paraId="6E4C74D5"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2B02EC" w14:textId="77777777" w:rsidR="006E787F" w:rsidRDefault="006E787F">
            <w:pPr>
              <w:snapToGrid w:val="0"/>
              <w:jc w:val="center"/>
            </w:pPr>
            <w: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B1BCECF" w14:textId="77777777" w:rsidR="006E787F" w:rsidRDefault="006E787F">
            <w:pPr>
              <w:snapToGrid w:val="0"/>
              <w:jc w:val="center"/>
            </w:pPr>
            <w:r>
              <w:t>87</w:t>
            </w:r>
          </w:p>
        </w:tc>
      </w:tr>
      <w:tr w:rsidR="006E787F" w14:paraId="1ADDEF26"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2BD307" w14:textId="77777777" w:rsidR="006E787F" w:rsidRDefault="006E787F">
            <w:pPr>
              <w:snapToGrid w:val="0"/>
              <w:jc w:val="center"/>
            </w:pPr>
            <w: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4B6D63" w14:textId="77777777" w:rsidR="006E787F" w:rsidRDefault="006E787F">
            <w:pPr>
              <w:snapToGrid w:val="0"/>
              <w:jc w:val="center"/>
            </w:pPr>
            <w:r>
              <w:t>112</w:t>
            </w:r>
          </w:p>
        </w:tc>
        <w:tc>
          <w:tcPr>
            <w:tcW w:w="281" w:type="dxa"/>
            <w:vMerge/>
            <w:tcBorders>
              <w:top w:val="nil"/>
              <w:left w:val="single" w:sz="4" w:space="0" w:color="000000"/>
              <w:bottom w:val="nil"/>
              <w:right w:val="single" w:sz="4" w:space="0" w:color="000000"/>
            </w:tcBorders>
            <w:vAlign w:val="center"/>
            <w:hideMark/>
          </w:tcPr>
          <w:p w14:paraId="60B0517E"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334981" w14:textId="77777777" w:rsidR="006E787F" w:rsidRDefault="006E787F">
            <w:pPr>
              <w:snapToGrid w:val="0"/>
              <w:jc w:val="center"/>
            </w:pPr>
            <w: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97C7EF" w14:textId="77777777" w:rsidR="006E787F" w:rsidRDefault="006E787F">
            <w:pPr>
              <w:snapToGrid w:val="0"/>
              <w:jc w:val="center"/>
            </w:pPr>
            <w:r>
              <w:t>86</w:t>
            </w:r>
          </w:p>
        </w:tc>
      </w:tr>
      <w:tr w:rsidR="006E787F" w14:paraId="56A5424D"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F2C37AE" w14:textId="77777777" w:rsidR="006E787F" w:rsidRDefault="006E787F">
            <w:pPr>
              <w:snapToGrid w:val="0"/>
              <w:jc w:val="center"/>
            </w:pPr>
            <w: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60F4DC" w14:textId="77777777" w:rsidR="006E787F" w:rsidRDefault="006E787F">
            <w:pPr>
              <w:snapToGrid w:val="0"/>
              <w:jc w:val="center"/>
            </w:pPr>
            <w:r>
              <w:t>111</w:t>
            </w:r>
          </w:p>
        </w:tc>
        <w:tc>
          <w:tcPr>
            <w:tcW w:w="281" w:type="dxa"/>
            <w:vMerge/>
            <w:tcBorders>
              <w:top w:val="nil"/>
              <w:left w:val="single" w:sz="4" w:space="0" w:color="000000"/>
              <w:bottom w:val="nil"/>
              <w:right w:val="single" w:sz="4" w:space="0" w:color="000000"/>
            </w:tcBorders>
            <w:vAlign w:val="center"/>
            <w:hideMark/>
          </w:tcPr>
          <w:p w14:paraId="189E9648"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F81376" w14:textId="77777777" w:rsidR="006E787F" w:rsidRDefault="006E787F">
            <w:pPr>
              <w:snapToGrid w:val="0"/>
              <w:jc w:val="center"/>
            </w:pPr>
            <w: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0F5E66" w14:textId="77777777" w:rsidR="006E787F" w:rsidRDefault="006E787F">
            <w:pPr>
              <w:snapToGrid w:val="0"/>
              <w:jc w:val="center"/>
            </w:pPr>
            <w:r>
              <w:t>85</w:t>
            </w:r>
          </w:p>
        </w:tc>
      </w:tr>
      <w:tr w:rsidR="006E787F" w14:paraId="79082903"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ED563F" w14:textId="77777777" w:rsidR="006E787F" w:rsidRDefault="006E787F">
            <w:pPr>
              <w:snapToGrid w:val="0"/>
              <w:jc w:val="center"/>
            </w:pPr>
            <w: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12734C" w14:textId="77777777" w:rsidR="006E787F" w:rsidRDefault="006E787F">
            <w:pPr>
              <w:snapToGrid w:val="0"/>
              <w:jc w:val="center"/>
            </w:pPr>
            <w:r>
              <w:t>110</w:t>
            </w:r>
          </w:p>
        </w:tc>
        <w:tc>
          <w:tcPr>
            <w:tcW w:w="281" w:type="dxa"/>
            <w:vMerge/>
            <w:tcBorders>
              <w:top w:val="nil"/>
              <w:left w:val="single" w:sz="4" w:space="0" w:color="000000"/>
              <w:bottom w:val="nil"/>
              <w:right w:val="single" w:sz="4" w:space="0" w:color="000000"/>
            </w:tcBorders>
            <w:vAlign w:val="center"/>
            <w:hideMark/>
          </w:tcPr>
          <w:p w14:paraId="56DDFE3A"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6EEC30" w14:textId="77777777" w:rsidR="006E787F" w:rsidRDefault="006E787F">
            <w:pPr>
              <w:snapToGrid w:val="0"/>
              <w:jc w:val="center"/>
            </w:pPr>
            <w: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679D3E" w14:textId="77777777" w:rsidR="006E787F" w:rsidRDefault="006E787F">
            <w:pPr>
              <w:snapToGrid w:val="0"/>
              <w:jc w:val="center"/>
            </w:pPr>
            <w:r>
              <w:t>84</w:t>
            </w:r>
          </w:p>
        </w:tc>
      </w:tr>
      <w:tr w:rsidR="006E787F" w14:paraId="6D187D5E"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91A61F5" w14:textId="77777777" w:rsidR="006E787F" w:rsidRDefault="006E787F">
            <w:pPr>
              <w:snapToGrid w:val="0"/>
              <w:jc w:val="center"/>
            </w:pPr>
            <w: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2CD63D" w14:textId="77777777" w:rsidR="006E787F" w:rsidRDefault="006E787F">
            <w:pPr>
              <w:snapToGrid w:val="0"/>
              <w:jc w:val="center"/>
            </w:pPr>
            <w:r>
              <w:t>109</w:t>
            </w:r>
          </w:p>
        </w:tc>
        <w:tc>
          <w:tcPr>
            <w:tcW w:w="281" w:type="dxa"/>
            <w:vMerge/>
            <w:tcBorders>
              <w:top w:val="nil"/>
              <w:left w:val="single" w:sz="4" w:space="0" w:color="000000"/>
              <w:bottom w:val="nil"/>
              <w:right w:val="single" w:sz="4" w:space="0" w:color="000000"/>
            </w:tcBorders>
            <w:vAlign w:val="center"/>
            <w:hideMark/>
          </w:tcPr>
          <w:p w14:paraId="17239AA9"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F0F739" w14:textId="77777777" w:rsidR="006E787F" w:rsidRDefault="006E787F">
            <w:pPr>
              <w:snapToGrid w:val="0"/>
              <w:jc w:val="center"/>
            </w:pPr>
            <w: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491787" w14:textId="77777777" w:rsidR="006E787F" w:rsidRDefault="006E787F">
            <w:pPr>
              <w:snapToGrid w:val="0"/>
              <w:jc w:val="center"/>
            </w:pPr>
            <w:r>
              <w:t>83</w:t>
            </w:r>
          </w:p>
        </w:tc>
      </w:tr>
      <w:tr w:rsidR="006E787F" w14:paraId="1CB29F2D"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F8E6B91" w14:textId="77777777" w:rsidR="006E787F" w:rsidRDefault="006E787F">
            <w:pPr>
              <w:snapToGrid w:val="0"/>
              <w:jc w:val="center"/>
            </w:pPr>
            <w: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C19395" w14:textId="77777777" w:rsidR="006E787F" w:rsidRDefault="006E787F">
            <w:pPr>
              <w:snapToGrid w:val="0"/>
              <w:jc w:val="center"/>
            </w:pPr>
            <w:r>
              <w:t>108</w:t>
            </w:r>
          </w:p>
        </w:tc>
        <w:tc>
          <w:tcPr>
            <w:tcW w:w="281" w:type="dxa"/>
            <w:vMerge/>
            <w:tcBorders>
              <w:top w:val="nil"/>
              <w:left w:val="single" w:sz="4" w:space="0" w:color="000000"/>
              <w:bottom w:val="nil"/>
              <w:right w:val="single" w:sz="4" w:space="0" w:color="000000"/>
            </w:tcBorders>
            <w:vAlign w:val="center"/>
            <w:hideMark/>
          </w:tcPr>
          <w:p w14:paraId="1E47A947"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35BCDE" w14:textId="77777777" w:rsidR="006E787F" w:rsidRDefault="006E787F">
            <w:pPr>
              <w:snapToGrid w:val="0"/>
              <w:jc w:val="center"/>
            </w:pPr>
            <w: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9B73B4" w14:textId="77777777" w:rsidR="006E787F" w:rsidRDefault="006E787F">
            <w:pPr>
              <w:snapToGrid w:val="0"/>
              <w:jc w:val="center"/>
            </w:pPr>
            <w:r>
              <w:t>82</w:t>
            </w:r>
          </w:p>
        </w:tc>
      </w:tr>
      <w:tr w:rsidR="006E787F" w14:paraId="76949233"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B915293" w14:textId="77777777" w:rsidR="006E787F" w:rsidRDefault="006E787F">
            <w:pPr>
              <w:snapToGrid w:val="0"/>
              <w:jc w:val="center"/>
            </w:pPr>
            <w: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1980FB" w14:textId="77777777" w:rsidR="006E787F" w:rsidRDefault="006E787F">
            <w:pPr>
              <w:snapToGrid w:val="0"/>
              <w:jc w:val="center"/>
            </w:pPr>
            <w:r>
              <w:t>107</w:t>
            </w:r>
          </w:p>
        </w:tc>
        <w:tc>
          <w:tcPr>
            <w:tcW w:w="281" w:type="dxa"/>
            <w:vMerge/>
            <w:tcBorders>
              <w:top w:val="nil"/>
              <w:left w:val="single" w:sz="4" w:space="0" w:color="000000"/>
              <w:bottom w:val="nil"/>
              <w:right w:val="single" w:sz="4" w:space="0" w:color="000000"/>
            </w:tcBorders>
            <w:vAlign w:val="center"/>
            <w:hideMark/>
          </w:tcPr>
          <w:p w14:paraId="2A760423"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897C39" w14:textId="77777777" w:rsidR="006E787F" w:rsidRDefault="006E787F">
            <w:pPr>
              <w:snapToGrid w:val="0"/>
              <w:jc w:val="center"/>
            </w:pPr>
            <w: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6F5174" w14:textId="77777777" w:rsidR="006E787F" w:rsidRDefault="006E787F">
            <w:pPr>
              <w:snapToGrid w:val="0"/>
              <w:jc w:val="center"/>
            </w:pPr>
            <w:r>
              <w:t>81</w:t>
            </w:r>
          </w:p>
        </w:tc>
      </w:tr>
      <w:tr w:rsidR="006E787F" w14:paraId="3CAAD869"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CB99E2C" w14:textId="77777777" w:rsidR="006E787F" w:rsidRDefault="006E787F">
            <w:pPr>
              <w:snapToGrid w:val="0"/>
              <w:jc w:val="center"/>
            </w:pPr>
            <w: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7F5CA56" w14:textId="77777777" w:rsidR="006E787F" w:rsidRDefault="006E787F">
            <w:pPr>
              <w:snapToGrid w:val="0"/>
              <w:jc w:val="center"/>
            </w:pPr>
            <w:r>
              <w:t>106</w:t>
            </w:r>
          </w:p>
        </w:tc>
        <w:tc>
          <w:tcPr>
            <w:tcW w:w="281" w:type="dxa"/>
            <w:vMerge/>
            <w:tcBorders>
              <w:top w:val="nil"/>
              <w:left w:val="single" w:sz="4" w:space="0" w:color="000000"/>
              <w:bottom w:val="nil"/>
              <w:right w:val="single" w:sz="4" w:space="0" w:color="000000"/>
            </w:tcBorders>
            <w:vAlign w:val="center"/>
            <w:hideMark/>
          </w:tcPr>
          <w:p w14:paraId="6B60229A"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1C5438" w14:textId="77777777" w:rsidR="006E787F" w:rsidRDefault="006E787F">
            <w:pPr>
              <w:snapToGrid w:val="0"/>
              <w:jc w:val="center"/>
            </w:pPr>
            <w: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D7E64C" w14:textId="77777777" w:rsidR="006E787F" w:rsidRDefault="006E787F">
            <w:pPr>
              <w:snapToGrid w:val="0"/>
              <w:jc w:val="center"/>
            </w:pPr>
            <w:r>
              <w:t>80</w:t>
            </w:r>
          </w:p>
        </w:tc>
      </w:tr>
      <w:tr w:rsidR="006E787F" w14:paraId="00CA3F7C"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13D1614" w14:textId="77777777" w:rsidR="006E787F" w:rsidRDefault="006E787F">
            <w:pPr>
              <w:snapToGrid w:val="0"/>
              <w:jc w:val="center"/>
            </w:pPr>
            <w: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84C041" w14:textId="77777777" w:rsidR="006E787F" w:rsidRDefault="006E787F">
            <w:pPr>
              <w:snapToGrid w:val="0"/>
              <w:jc w:val="center"/>
            </w:pPr>
            <w:r>
              <w:t>105</w:t>
            </w:r>
          </w:p>
        </w:tc>
        <w:tc>
          <w:tcPr>
            <w:tcW w:w="281" w:type="dxa"/>
            <w:vMerge/>
            <w:tcBorders>
              <w:top w:val="nil"/>
              <w:left w:val="single" w:sz="4" w:space="0" w:color="000000"/>
              <w:bottom w:val="nil"/>
              <w:right w:val="single" w:sz="4" w:space="0" w:color="000000"/>
            </w:tcBorders>
            <w:vAlign w:val="center"/>
            <w:hideMark/>
          </w:tcPr>
          <w:p w14:paraId="42D03FED"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3142EC" w14:textId="77777777" w:rsidR="006E787F" w:rsidRDefault="006E787F">
            <w:pPr>
              <w:snapToGrid w:val="0"/>
              <w:jc w:val="center"/>
            </w:pPr>
            <w: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E13565" w14:textId="77777777" w:rsidR="006E787F" w:rsidRDefault="006E787F">
            <w:pPr>
              <w:snapToGrid w:val="0"/>
              <w:jc w:val="center"/>
            </w:pPr>
            <w:r>
              <w:t>79</w:t>
            </w:r>
          </w:p>
        </w:tc>
      </w:tr>
      <w:tr w:rsidR="006E787F" w14:paraId="61F0FD90"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9F218B7" w14:textId="77777777" w:rsidR="006E787F" w:rsidRDefault="006E787F">
            <w:pPr>
              <w:snapToGrid w:val="0"/>
              <w:jc w:val="center"/>
            </w:pPr>
            <w: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AB05D1" w14:textId="77777777" w:rsidR="006E787F" w:rsidRDefault="006E787F">
            <w:pPr>
              <w:snapToGrid w:val="0"/>
              <w:jc w:val="center"/>
            </w:pPr>
            <w:r>
              <w:t>104</w:t>
            </w:r>
          </w:p>
        </w:tc>
        <w:tc>
          <w:tcPr>
            <w:tcW w:w="281" w:type="dxa"/>
            <w:vMerge/>
            <w:tcBorders>
              <w:top w:val="nil"/>
              <w:left w:val="single" w:sz="4" w:space="0" w:color="000000"/>
              <w:bottom w:val="nil"/>
              <w:right w:val="single" w:sz="4" w:space="0" w:color="000000"/>
            </w:tcBorders>
            <w:vAlign w:val="center"/>
            <w:hideMark/>
          </w:tcPr>
          <w:p w14:paraId="470ADFFE"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3FEE8A" w14:textId="77777777" w:rsidR="006E787F" w:rsidRDefault="006E787F">
            <w:pPr>
              <w:snapToGrid w:val="0"/>
              <w:jc w:val="center"/>
            </w:pPr>
            <w: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AEE0C0" w14:textId="77777777" w:rsidR="006E787F" w:rsidRDefault="006E787F">
            <w:pPr>
              <w:snapToGrid w:val="0"/>
              <w:jc w:val="center"/>
            </w:pPr>
            <w:r>
              <w:t>78</w:t>
            </w:r>
          </w:p>
        </w:tc>
      </w:tr>
      <w:tr w:rsidR="006E787F" w14:paraId="34E7C9F8"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53C7904" w14:textId="77777777" w:rsidR="006E787F" w:rsidRDefault="006E787F">
            <w:pPr>
              <w:snapToGrid w:val="0"/>
              <w:jc w:val="center"/>
            </w:pPr>
            <w: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FB8A63" w14:textId="77777777" w:rsidR="006E787F" w:rsidRDefault="006E787F">
            <w:pPr>
              <w:snapToGrid w:val="0"/>
              <w:jc w:val="center"/>
            </w:pPr>
            <w:r>
              <w:t>103</w:t>
            </w:r>
          </w:p>
        </w:tc>
        <w:tc>
          <w:tcPr>
            <w:tcW w:w="281" w:type="dxa"/>
            <w:vMerge/>
            <w:tcBorders>
              <w:top w:val="nil"/>
              <w:left w:val="single" w:sz="4" w:space="0" w:color="000000"/>
              <w:bottom w:val="nil"/>
              <w:right w:val="single" w:sz="4" w:space="0" w:color="000000"/>
            </w:tcBorders>
            <w:vAlign w:val="center"/>
            <w:hideMark/>
          </w:tcPr>
          <w:p w14:paraId="6BF8BC39"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59C2C1" w14:textId="77777777" w:rsidR="006E787F" w:rsidRDefault="006E787F">
            <w:pPr>
              <w:snapToGrid w:val="0"/>
              <w:jc w:val="center"/>
            </w:pPr>
            <w: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913D41" w14:textId="77777777" w:rsidR="006E787F" w:rsidRDefault="006E787F">
            <w:pPr>
              <w:snapToGrid w:val="0"/>
              <w:jc w:val="center"/>
            </w:pPr>
            <w:r>
              <w:t>77</w:t>
            </w:r>
          </w:p>
        </w:tc>
      </w:tr>
      <w:tr w:rsidR="006E787F" w14:paraId="1E626732"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B3C0364" w14:textId="77777777" w:rsidR="006E787F" w:rsidRDefault="006E787F">
            <w:pPr>
              <w:snapToGrid w:val="0"/>
              <w:jc w:val="center"/>
            </w:pPr>
            <w: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5AD412" w14:textId="77777777" w:rsidR="006E787F" w:rsidRDefault="006E787F">
            <w:pPr>
              <w:snapToGrid w:val="0"/>
              <w:jc w:val="center"/>
            </w:pPr>
            <w:r>
              <w:t>102</w:t>
            </w:r>
          </w:p>
        </w:tc>
        <w:tc>
          <w:tcPr>
            <w:tcW w:w="281" w:type="dxa"/>
            <w:vMerge/>
            <w:tcBorders>
              <w:top w:val="nil"/>
              <w:left w:val="single" w:sz="4" w:space="0" w:color="000000"/>
              <w:bottom w:val="nil"/>
              <w:right w:val="single" w:sz="4" w:space="0" w:color="000000"/>
            </w:tcBorders>
            <w:vAlign w:val="center"/>
            <w:hideMark/>
          </w:tcPr>
          <w:p w14:paraId="1F86679F"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41F144" w14:textId="77777777" w:rsidR="006E787F" w:rsidRDefault="006E787F">
            <w:pPr>
              <w:snapToGrid w:val="0"/>
              <w:jc w:val="center"/>
            </w:pPr>
            <w: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D18184" w14:textId="77777777" w:rsidR="006E787F" w:rsidRDefault="006E787F">
            <w:pPr>
              <w:snapToGrid w:val="0"/>
              <w:jc w:val="center"/>
            </w:pPr>
            <w:r>
              <w:t>76</w:t>
            </w:r>
          </w:p>
        </w:tc>
      </w:tr>
      <w:tr w:rsidR="006E787F" w14:paraId="2E0725B2"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01DA329" w14:textId="77777777" w:rsidR="006E787F" w:rsidRDefault="006E787F">
            <w:pPr>
              <w:snapToGrid w:val="0"/>
              <w:jc w:val="center"/>
            </w:pPr>
            <w: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092600" w14:textId="77777777" w:rsidR="006E787F" w:rsidRDefault="006E787F">
            <w:pPr>
              <w:snapToGrid w:val="0"/>
              <w:jc w:val="center"/>
            </w:pPr>
            <w:r>
              <w:t>101</w:t>
            </w:r>
          </w:p>
        </w:tc>
        <w:tc>
          <w:tcPr>
            <w:tcW w:w="281" w:type="dxa"/>
            <w:vMerge/>
            <w:tcBorders>
              <w:top w:val="nil"/>
              <w:left w:val="single" w:sz="4" w:space="0" w:color="000000"/>
              <w:bottom w:val="nil"/>
              <w:right w:val="single" w:sz="4" w:space="0" w:color="000000"/>
            </w:tcBorders>
            <w:vAlign w:val="center"/>
            <w:hideMark/>
          </w:tcPr>
          <w:p w14:paraId="16039A21"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3CAC72" w14:textId="77777777" w:rsidR="006E787F" w:rsidRDefault="006E787F">
            <w:pPr>
              <w:snapToGrid w:val="0"/>
              <w:jc w:val="center"/>
            </w:pPr>
            <w: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B05DB0" w14:textId="77777777" w:rsidR="006E787F" w:rsidRDefault="006E787F">
            <w:pPr>
              <w:snapToGrid w:val="0"/>
              <w:jc w:val="center"/>
            </w:pPr>
            <w:r>
              <w:t>75</w:t>
            </w:r>
          </w:p>
        </w:tc>
      </w:tr>
      <w:tr w:rsidR="006E787F" w14:paraId="6DECC5A7"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33DE1B2" w14:textId="77777777" w:rsidR="006E787F" w:rsidRDefault="006E787F">
            <w:pPr>
              <w:snapToGrid w:val="0"/>
              <w:jc w:val="center"/>
            </w:pPr>
            <w: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808672B" w14:textId="77777777" w:rsidR="006E787F" w:rsidRDefault="006E787F">
            <w:pPr>
              <w:snapToGrid w:val="0"/>
              <w:jc w:val="center"/>
            </w:pPr>
            <w:r>
              <w:t>100</w:t>
            </w:r>
          </w:p>
        </w:tc>
        <w:tc>
          <w:tcPr>
            <w:tcW w:w="281" w:type="dxa"/>
            <w:vMerge/>
            <w:tcBorders>
              <w:top w:val="nil"/>
              <w:left w:val="single" w:sz="4" w:space="0" w:color="000000"/>
              <w:bottom w:val="nil"/>
              <w:right w:val="single" w:sz="4" w:space="0" w:color="000000"/>
            </w:tcBorders>
            <w:vAlign w:val="center"/>
            <w:hideMark/>
          </w:tcPr>
          <w:p w14:paraId="556ABFFA"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53AE1D" w14:textId="77777777" w:rsidR="006E787F" w:rsidRDefault="006E787F">
            <w:pPr>
              <w:snapToGrid w:val="0"/>
              <w:jc w:val="center"/>
            </w:pPr>
            <w: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4B75A3" w14:textId="77777777" w:rsidR="006E787F" w:rsidRDefault="006E787F">
            <w:pPr>
              <w:snapToGrid w:val="0"/>
              <w:jc w:val="center"/>
            </w:pPr>
            <w:r>
              <w:t>74</w:t>
            </w:r>
          </w:p>
        </w:tc>
      </w:tr>
      <w:tr w:rsidR="006E787F" w14:paraId="0C6D9B69"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F6796E6" w14:textId="77777777" w:rsidR="006E787F" w:rsidRDefault="006E787F">
            <w:pPr>
              <w:snapToGrid w:val="0"/>
              <w:jc w:val="center"/>
            </w:pPr>
            <w: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14B984" w14:textId="77777777" w:rsidR="006E787F" w:rsidRDefault="006E787F">
            <w:pPr>
              <w:snapToGrid w:val="0"/>
              <w:jc w:val="center"/>
            </w:pPr>
            <w:r>
              <w:t>99</w:t>
            </w:r>
          </w:p>
        </w:tc>
        <w:tc>
          <w:tcPr>
            <w:tcW w:w="281" w:type="dxa"/>
            <w:vMerge/>
            <w:tcBorders>
              <w:top w:val="nil"/>
              <w:left w:val="single" w:sz="4" w:space="0" w:color="000000"/>
              <w:bottom w:val="nil"/>
              <w:right w:val="single" w:sz="4" w:space="0" w:color="000000"/>
            </w:tcBorders>
            <w:vAlign w:val="center"/>
            <w:hideMark/>
          </w:tcPr>
          <w:p w14:paraId="1A1DCD21"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532C1B" w14:textId="77777777" w:rsidR="006E787F" w:rsidRDefault="006E787F">
            <w:pPr>
              <w:snapToGrid w:val="0"/>
              <w:jc w:val="center"/>
            </w:pPr>
            <w: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CFB55E" w14:textId="77777777" w:rsidR="006E787F" w:rsidRDefault="006E787F">
            <w:pPr>
              <w:snapToGrid w:val="0"/>
              <w:jc w:val="center"/>
            </w:pPr>
            <w:r>
              <w:t>73</w:t>
            </w:r>
          </w:p>
        </w:tc>
      </w:tr>
      <w:tr w:rsidR="006E787F" w14:paraId="1DE22CC5"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3EFD0D3" w14:textId="77777777" w:rsidR="006E787F" w:rsidRDefault="006E787F">
            <w:pPr>
              <w:snapToGrid w:val="0"/>
              <w:jc w:val="center"/>
            </w:pPr>
            <w: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2B2C03" w14:textId="77777777" w:rsidR="006E787F" w:rsidRDefault="006E787F">
            <w:pPr>
              <w:snapToGrid w:val="0"/>
              <w:jc w:val="center"/>
            </w:pPr>
            <w:r>
              <w:t>98</w:t>
            </w:r>
          </w:p>
        </w:tc>
        <w:tc>
          <w:tcPr>
            <w:tcW w:w="281" w:type="dxa"/>
            <w:vMerge/>
            <w:tcBorders>
              <w:top w:val="nil"/>
              <w:left w:val="single" w:sz="4" w:space="0" w:color="000000"/>
              <w:bottom w:val="nil"/>
              <w:right w:val="single" w:sz="4" w:space="0" w:color="000000"/>
            </w:tcBorders>
            <w:vAlign w:val="center"/>
            <w:hideMark/>
          </w:tcPr>
          <w:p w14:paraId="4D441E25"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454DFB" w14:textId="77777777" w:rsidR="006E787F" w:rsidRDefault="006E787F">
            <w:pPr>
              <w:snapToGrid w:val="0"/>
              <w:jc w:val="center"/>
            </w:pPr>
            <w: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CD6D2E" w14:textId="77777777" w:rsidR="006E787F" w:rsidRDefault="006E787F">
            <w:pPr>
              <w:snapToGrid w:val="0"/>
              <w:jc w:val="center"/>
            </w:pPr>
            <w:r>
              <w:t>72</w:t>
            </w:r>
          </w:p>
        </w:tc>
      </w:tr>
      <w:tr w:rsidR="006E787F" w14:paraId="455D4B79"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8DC37BF" w14:textId="77777777" w:rsidR="006E787F" w:rsidRDefault="006E787F">
            <w:pPr>
              <w:snapToGrid w:val="0"/>
              <w:jc w:val="center"/>
            </w:pPr>
            <w: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534B05" w14:textId="77777777" w:rsidR="006E787F" w:rsidRDefault="006E787F">
            <w:pPr>
              <w:snapToGrid w:val="0"/>
              <w:jc w:val="center"/>
            </w:pPr>
            <w:r>
              <w:t>97</w:t>
            </w:r>
          </w:p>
        </w:tc>
        <w:tc>
          <w:tcPr>
            <w:tcW w:w="281" w:type="dxa"/>
            <w:vMerge/>
            <w:tcBorders>
              <w:top w:val="nil"/>
              <w:left w:val="single" w:sz="4" w:space="0" w:color="000000"/>
              <w:bottom w:val="nil"/>
              <w:right w:val="single" w:sz="4" w:space="0" w:color="000000"/>
            </w:tcBorders>
            <w:vAlign w:val="center"/>
            <w:hideMark/>
          </w:tcPr>
          <w:p w14:paraId="2D71ADDF"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28208C" w14:textId="77777777" w:rsidR="006E787F" w:rsidRDefault="006E787F">
            <w:pPr>
              <w:snapToGrid w:val="0"/>
              <w:jc w:val="center"/>
            </w:pPr>
            <w: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759838" w14:textId="77777777" w:rsidR="006E787F" w:rsidRDefault="006E787F">
            <w:pPr>
              <w:snapToGrid w:val="0"/>
              <w:jc w:val="center"/>
            </w:pPr>
            <w:r>
              <w:t>71</w:t>
            </w:r>
          </w:p>
        </w:tc>
      </w:tr>
      <w:tr w:rsidR="006E787F" w14:paraId="3033CAAB"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7254477" w14:textId="77777777" w:rsidR="006E787F" w:rsidRDefault="006E787F">
            <w:pPr>
              <w:snapToGrid w:val="0"/>
              <w:jc w:val="center"/>
            </w:pPr>
            <w: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C04519" w14:textId="77777777" w:rsidR="006E787F" w:rsidRDefault="006E787F">
            <w:pPr>
              <w:snapToGrid w:val="0"/>
              <w:jc w:val="center"/>
            </w:pPr>
            <w:r>
              <w:t>96</w:t>
            </w:r>
          </w:p>
        </w:tc>
        <w:tc>
          <w:tcPr>
            <w:tcW w:w="281" w:type="dxa"/>
            <w:vMerge/>
            <w:tcBorders>
              <w:top w:val="nil"/>
              <w:left w:val="single" w:sz="4" w:space="0" w:color="000000"/>
              <w:bottom w:val="nil"/>
              <w:right w:val="single" w:sz="4" w:space="0" w:color="000000"/>
            </w:tcBorders>
            <w:vAlign w:val="center"/>
            <w:hideMark/>
          </w:tcPr>
          <w:p w14:paraId="7A27AEF0"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6F2BBD" w14:textId="77777777" w:rsidR="006E787F" w:rsidRDefault="006E787F">
            <w:pPr>
              <w:snapToGrid w:val="0"/>
              <w:jc w:val="center"/>
            </w:pPr>
            <w:r>
              <w:rPr>
                <w:lang w:val="en-US"/>
              </w:rPr>
              <w:t>3</w:t>
            </w:r>
            <w:r>
              <w:t>.</w:t>
            </w:r>
            <w:r>
              <w:rPr>
                <w:lang w:val="en-US"/>
              </w:rPr>
              <w:t>0</w:t>
            </w:r>
            <w:r>
              <w:t>-3,03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EDE9EC" w14:textId="77777777" w:rsidR="006E787F" w:rsidRDefault="006E787F">
            <w:pPr>
              <w:snapToGrid w:val="0"/>
              <w:jc w:val="center"/>
            </w:pPr>
            <w:r>
              <w:t>70</w:t>
            </w:r>
          </w:p>
        </w:tc>
      </w:tr>
      <w:tr w:rsidR="006E787F" w14:paraId="46610794" w14:textId="77777777" w:rsidTr="006E787F">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DF2C3FC" w14:textId="77777777" w:rsidR="006E787F" w:rsidRDefault="006E787F">
            <w:pPr>
              <w:snapToGrid w:val="0"/>
              <w:jc w:val="center"/>
            </w:pPr>
            <w: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55676C" w14:textId="77777777" w:rsidR="006E787F" w:rsidRDefault="006E787F">
            <w:pPr>
              <w:snapToGrid w:val="0"/>
              <w:jc w:val="center"/>
            </w:pPr>
            <w:r>
              <w:t>95</w:t>
            </w:r>
          </w:p>
        </w:tc>
        <w:tc>
          <w:tcPr>
            <w:tcW w:w="281" w:type="dxa"/>
            <w:vMerge/>
            <w:tcBorders>
              <w:top w:val="nil"/>
              <w:left w:val="single" w:sz="4" w:space="0" w:color="000000"/>
              <w:bottom w:val="nil"/>
              <w:right w:val="single" w:sz="4" w:space="0" w:color="000000"/>
            </w:tcBorders>
            <w:vAlign w:val="center"/>
            <w:hideMark/>
          </w:tcPr>
          <w:p w14:paraId="686D8202" w14:textId="77777777" w:rsidR="006E787F" w:rsidRDefault="006E787F">
            <w:pPr>
              <w:widowControl/>
              <w:autoSpaceDE/>
              <w:autoSpaceDN/>
              <w:rPr>
                <w:b/>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217698" w14:textId="77777777" w:rsidR="006E787F" w:rsidRDefault="006E787F">
            <w:pPr>
              <w:snapToGrid w:val="0"/>
              <w:jc w:val="center"/>
            </w:pPr>
            <w:r>
              <w:rPr>
                <w:spacing w:val="-6"/>
              </w:rPr>
              <w:t>Менше</w:t>
            </w:r>
            <w: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CF8654" w14:textId="77777777" w:rsidR="006E787F" w:rsidRDefault="006E787F">
            <w:pPr>
              <w:snapToGrid w:val="0"/>
              <w:jc w:val="center"/>
            </w:pPr>
            <w:r>
              <w:t>Недостатньо</w:t>
            </w:r>
          </w:p>
        </w:tc>
      </w:tr>
    </w:tbl>
    <w:p w14:paraId="44C5D290" w14:textId="77777777" w:rsidR="006E787F" w:rsidRDefault="006E787F" w:rsidP="006E787F">
      <w:pPr>
        <w:jc w:val="both"/>
      </w:pPr>
      <w:bookmarkStart w:id="6" w:name="_Hlk50117174"/>
      <w:r>
        <w:t xml:space="preserve">Відповідність оцінок за </w:t>
      </w:r>
      <w:r>
        <w:rPr>
          <w:spacing w:val="6"/>
        </w:rPr>
        <w:t>200 бальною шкалою, чотирибальною (національною) шкалою та шкалою ЄСТ</w:t>
      </w:r>
      <w:r>
        <w:rPr>
          <w:spacing w:val="6"/>
          <w:lang w:val="en-US"/>
        </w:rPr>
        <w:t>S</w:t>
      </w:r>
      <w:r>
        <w:rPr>
          <w:color w:val="000000"/>
        </w:rPr>
        <w:t xml:space="preserve"> наведена у таблиці </w:t>
      </w:r>
      <w:r>
        <w:rPr>
          <w:color w:val="000000"/>
          <w:lang w:val="ru-RU"/>
        </w:rPr>
        <w:t>2</w:t>
      </w:r>
      <w:r>
        <w:t xml:space="preserve">. </w:t>
      </w:r>
    </w:p>
    <w:p w14:paraId="742BADBC" w14:textId="77777777" w:rsidR="006E787F" w:rsidRDefault="006E787F" w:rsidP="006E787F">
      <w:pPr>
        <w:ind w:firstLine="567"/>
        <w:jc w:val="right"/>
        <w:rPr>
          <w:lang w:val="ru-RU"/>
        </w:rPr>
      </w:pPr>
      <w:r>
        <w:t xml:space="preserve">Таблиця </w:t>
      </w:r>
      <w:r>
        <w:rPr>
          <w:lang w:val="ru-RU"/>
        </w:rPr>
        <w:t>2</w:t>
      </w:r>
    </w:p>
    <w:p w14:paraId="4AB4F3D1" w14:textId="77777777" w:rsidR="006E787F" w:rsidRDefault="006E787F" w:rsidP="006E787F">
      <w:pPr>
        <w:ind w:firstLine="709"/>
        <w:jc w:val="center"/>
        <w:rPr>
          <w:b/>
          <w:spacing w:val="6"/>
        </w:rPr>
      </w:pPr>
      <w:r>
        <w:rPr>
          <w:b/>
        </w:rPr>
        <w:t xml:space="preserve">Відповідність оцінок за </w:t>
      </w:r>
      <w:r>
        <w:rPr>
          <w:b/>
          <w:spacing w:val="6"/>
        </w:rPr>
        <w:t xml:space="preserve">200 бальною шкалою, </w:t>
      </w:r>
    </w:p>
    <w:p w14:paraId="1AFA6FC5" w14:textId="77777777" w:rsidR="006E787F" w:rsidRDefault="006E787F" w:rsidP="006E787F">
      <w:pPr>
        <w:ind w:firstLine="709"/>
        <w:jc w:val="center"/>
        <w:rPr>
          <w:b/>
          <w:spacing w:val="6"/>
        </w:rPr>
      </w:pPr>
      <w:r>
        <w:rPr>
          <w:b/>
          <w:spacing w:val="6"/>
        </w:rPr>
        <w:t>чотирибальною</w:t>
      </w:r>
      <w:r>
        <w:rPr>
          <w:b/>
          <w:spacing w:val="6"/>
          <w:lang w:val="ru-RU"/>
        </w:rPr>
        <w:t xml:space="preserve"> (</w:t>
      </w:r>
      <w:r>
        <w:rPr>
          <w:b/>
          <w:spacing w:val="6"/>
        </w:rPr>
        <w:t>національною) шкалою та шкалою ЄСТ</w:t>
      </w:r>
      <w:r>
        <w:rPr>
          <w:b/>
          <w:spacing w:val="6"/>
          <w:lang w:val="en-US"/>
        </w:rPr>
        <w:t>S</w:t>
      </w:r>
    </w:p>
    <w:p w14:paraId="149EA00D" w14:textId="77777777" w:rsidR="006E787F" w:rsidRDefault="006E787F" w:rsidP="006E787F">
      <w:pPr>
        <w:ind w:firstLine="709"/>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6E787F" w14:paraId="6578CE4D" w14:textId="77777777" w:rsidTr="006E787F">
        <w:trPr>
          <w:jc w:val="center"/>
        </w:trPr>
        <w:tc>
          <w:tcPr>
            <w:tcW w:w="2215" w:type="dxa"/>
            <w:tcBorders>
              <w:top w:val="single" w:sz="4" w:space="0" w:color="auto"/>
              <w:left w:val="single" w:sz="4" w:space="0" w:color="auto"/>
              <w:bottom w:val="single" w:sz="4" w:space="0" w:color="auto"/>
              <w:right w:val="single" w:sz="4" w:space="0" w:color="auto"/>
            </w:tcBorders>
            <w:hideMark/>
          </w:tcPr>
          <w:p w14:paraId="246ED124" w14:textId="77777777" w:rsidR="006E787F" w:rsidRDefault="006E787F">
            <w:pPr>
              <w:jc w:val="center"/>
            </w:pPr>
            <w:r>
              <w:t xml:space="preserve">Оцінка </w:t>
            </w:r>
          </w:p>
          <w:p w14:paraId="4A5A1151" w14:textId="77777777" w:rsidR="006E787F" w:rsidRDefault="006E787F">
            <w:pPr>
              <w:jc w:val="center"/>
            </w:pPr>
            <w:r>
              <w:t>за 200 бальною шкалою</w:t>
            </w:r>
          </w:p>
        </w:tc>
        <w:tc>
          <w:tcPr>
            <w:tcW w:w="2215" w:type="dxa"/>
            <w:tcBorders>
              <w:top w:val="single" w:sz="4" w:space="0" w:color="auto"/>
              <w:left w:val="single" w:sz="4" w:space="0" w:color="auto"/>
              <w:bottom w:val="single" w:sz="4" w:space="0" w:color="auto"/>
              <w:right w:val="single" w:sz="4" w:space="0" w:color="auto"/>
            </w:tcBorders>
            <w:hideMark/>
          </w:tcPr>
          <w:p w14:paraId="7C5735F3" w14:textId="77777777" w:rsidR="006E787F" w:rsidRDefault="006E787F">
            <w:pPr>
              <w:jc w:val="center"/>
              <w:rPr>
                <w:lang w:val="ru-RU"/>
              </w:rPr>
            </w:pPr>
            <w:r>
              <w:t xml:space="preserve">Оцінка за шкалою </w:t>
            </w:r>
            <w:r>
              <w:rPr>
                <w:lang w:val="en-US"/>
              </w:rPr>
              <w:t>ECTS</w:t>
            </w:r>
          </w:p>
        </w:tc>
        <w:tc>
          <w:tcPr>
            <w:tcW w:w="2215" w:type="dxa"/>
            <w:tcBorders>
              <w:top w:val="single" w:sz="4" w:space="0" w:color="auto"/>
              <w:left w:val="single" w:sz="4" w:space="0" w:color="auto"/>
              <w:bottom w:val="single" w:sz="4" w:space="0" w:color="auto"/>
              <w:right w:val="single" w:sz="4" w:space="0" w:color="auto"/>
            </w:tcBorders>
            <w:hideMark/>
          </w:tcPr>
          <w:p w14:paraId="38BDB033" w14:textId="77777777" w:rsidR="006E787F" w:rsidRDefault="006E787F">
            <w:pPr>
              <w:jc w:val="center"/>
            </w:pPr>
            <w:r>
              <w:t xml:space="preserve">Оцінка за </w:t>
            </w:r>
          </w:p>
          <w:p w14:paraId="601D775B" w14:textId="77777777" w:rsidR="006E787F" w:rsidRDefault="006E787F">
            <w:pPr>
              <w:jc w:val="center"/>
            </w:pPr>
            <w:r>
              <w:rPr>
                <w:spacing w:val="6"/>
              </w:rPr>
              <w:t>чотирибальною</w:t>
            </w:r>
            <w:r>
              <w:rPr>
                <w:spacing w:val="6"/>
                <w:lang w:val="ru-RU"/>
              </w:rPr>
              <w:t xml:space="preserve"> (</w:t>
            </w:r>
            <w:r>
              <w:rPr>
                <w:spacing w:val="6"/>
              </w:rPr>
              <w:t>національною) шкалою</w:t>
            </w:r>
          </w:p>
        </w:tc>
      </w:tr>
      <w:tr w:rsidR="006E787F" w14:paraId="477B86CD" w14:textId="77777777" w:rsidTr="006E787F">
        <w:trPr>
          <w:jc w:val="center"/>
        </w:trPr>
        <w:tc>
          <w:tcPr>
            <w:tcW w:w="2215" w:type="dxa"/>
            <w:tcBorders>
              <w:top w:val="single" w:sz="4" w:space="0" w:color="auto"/>
              <w:left w:val="single" w:sz="4" w:space="0" w:color="auto"/>
              <w:bottom w:val="single" w:sz="4" w:space="0" w:color="auto"/>
              <w:right w:val="single" w:sz="4" w:space="0" w:color="auto"/>
            </w:tcBorders>
            <w:hideMark/>
          </w:tcPr>
          <w:p w14:paraId="668F3D8E" w14:textId="77777777" w:rsidR="006E787F" w:rsidRDefault="006E787F">
            <w:pPr>
              <w:jc w:val="center"/>
            </w:pPr>
            <w:r>
              <w:t>180–200</w:t>
            </w:r>
          </w:p>
        </w:tc>
        <w:tc>
          <w:tcPr>
            <w:tcW w:w="2215" w:type="dxa"/>
            <w:tcBorders>
              <w:top w:val="single" w:sz="4" w:space="0" w:color="auto"/>
              <w:left w:val="single" w:sz="4" w:space="0" w:color="auto"/>
              <w:bottom w:val="single" w:sz="4" w:space="0" w:color="auto"/>
              <w:right w:val="single" w:sz="4" w:space="0" w:color="auto"/>
            </w:tcBorders>
            <w:hideMark/>
          </w:tcPr>
          <w:p w14:paraId="20396BC5" w14:textId="77777777" w:rsidR="006E787F" w:rsidRDefault="006E787F">
            <w:pPr>
              <w:jc w:val="center"/>
            </w:pPr>
            <w:r>
              <w:t>А</w:t>
            </w:r>
          </w:p>
        </w:tc>
        <w:tc>
          <w:tcPr>
            <w:tcW w:w="2215" w:type="dxa"/>
            <w:tcBorders>
              <w:top w:val="single" w:sz="4" w:space="0" w:color="auto"/>
              <w:left w:val="single" w:sz="4" w:space="0" w:color="auto"/>
              <w:bottom w:val="single" w:sz="4" w:space="0" w:color="auto"/>
              <w:right w:val="single" w:sz="4" w:space="0" w:color="auto"/>
            </w:tcBorders>
            <w:hideMark/>
          </w:tcPr>
          <w:p w14:paraId="55E82FB8" w14:textId="77777777" w:rsidR="006E787F" w:rsidRDefault="006E787F">
            <w:pPr>
              <w:jc w:val="center"/>
            </w:pPr>
            <w:r>
              <w:t>Відмінно</w:t>
            </w:r>
          </w:p>
        </w:tc>
      </w:tr>
      <w:tr w:rsidR="006E787F" w14:paraId="5796E19F" w14:textId="77777777" w:rsidTr="006E787F">
        <w:trPr>
          <w:jc w:val="center"/>
        </w:trPr>
        <w:tc>
          <w:tcPr>
            <w:tcW w:w="2215" w:type="dxa"/>
            <w:tcBorders>
              <w:top w:val="single" w:sz="4" w:space="0" w:color="auto"/>
              <w:left w:val="single" w:sz="4" w:space="0" w:color="auto"/>
              <w:bottom w:val="single" w:sz="4" w:space="0" w:color="auto"/>
              <w:right w:val="single" w:sz="4" w:space="0" w:color="auto"/>
            </w:tcBorders>
            <w:hideMark/>
          </w:tcPr>
          <w:p w14:paraId="68EF41F5" w14:textId="77777777" w:rsidR="006E787F" w:rsidRDefault="006E787F">
            <w:pPr>
              <w:jc w:val="center"/>
            </w:pPr>
            <w:r>
              <w:t>160–179</w:t>
            </w:r>
          </w:p>
        </w:tc>
        <w:tc>
          <w:tcPr>
            <w:tcW w:w="2215" w:type="dxa"/>
            <w:tcBorders>
              <w:top w:val="single" w:sz="4" w:space="0" w:color="auto"/>
              <w:left w:val="single" w:sz="4" w:space="0" w:color="auto"/>
              <w:bottom w:val="single" w:sz="4" w:space="0" w:color="auto"/>
              <w:right w:val="single" w:sz="4" w:space="0" w:color="auto"/>
            </w:tcBorders>
            <w:hideMark/>
          </w:tcPr>
          <w:p w14:paraId="3DC24BE4" w14:textId="77777777" w:rsidR="006E787F" w:rsidRDefault="006E787F">
            <w:pPr>
              <w:jc w:val="center"/>
            </w:pPr>
            <w:r>
              <w:t>В</w:t>
            </w:r>
          </w:p>
        </w:tc>
        <w:tc>
          <w:tcPr>
            <w:tcW w:w="2215" w:type="dxa"/>
            <w:tcBorders>
              <w:top w:val="single" w:sz="4" w:space="0" w:color="auto"/>
              <w:left w:val="single" w:sz="4" w:space="0" w:color="auto"/>
              <w:bottom w:val="single" w:sz="4" w:space="0" w:color="auto"/>
              <w:right w:val="single" w:sz="4" w:space="0" w:color="auto"/>
            </w:tcBorders>
            <w:hideMark/>
          </w:tcPr>
          <w:p w14:paraId="61E63547" w14:textId="77777777" w:rsidR="006E787F" w:rsidRDefault="006E787F">
            <w:pPr>
              <w:jc w:val="center"/>
            </w:pPr>
            <w:r>
              <w:t>Добре</w:t>
            </w:r>
          </w:p>
        </w:tc>
      </w:tr>
      <w:tr w:rsidR="006E787F" w14:paraId="35C2005A" w14:textId="77777777" w:rsidTr="006E787F">
        <w:trPr>
          <w:jc w:val="center"/>
        </w:trPr>
        <w:tc>
          <w:tcPr>
            <w:tcW w:w="2215" w:type="dxa"/>
            <w:tcBorders>
              <w:top w:val="single" w:sz="4" w:space="0" w:color="auto"/>
              <w:left w:val="single" w:sz="4" w:space="0" w:color="auto"/>
              <w:bottom w:val="single" w:sz="4" w:space="0" w:color="auto"/>
              <w:right w:val="single" w:sz="4" w:space="0" w:color="auto"/>
            </w:tcBorders>
            <w:hideMark/>
          </w:tcPr>
          <w:p w14:paraId="525A8221" w14:textId="77777777" w:rsidR="006E787F" w:rsidRDefault="006E787F">
            <w:pPr>
              <w:jc w:val="center"/>
            </w:pPr>
            <w:r>
              <w:t>150–159</w:t>
            </w:r>
          </w:p>
        </w:tc>
        <w:tc>
          <w:tcPr>
            <w:tcW w:w="2215" w:type="dxa"/>
            <w:tcBorders>
              <w:top w:val="single" w:sz="4" w:space="0" w:color="auto"/>
              <w:left w:val="single" w:sz="4" w:space="0" w:color="auto"/>
              <w:bottom w:val="single" w:sz="4" w:space="0" w:color="auto"/>
              <w:right w:val="single" w:sz="4" w:space="0" w:color="auto"/>
            </w:tcBorders>
            <w:hideMark/>
          </w:tcPr>
          <w:p w14:paraId="753EFF02" w14:textId="77777777" w:rsidR="006E787F" w:rsidRDefault="006E787F">
            <w:pPr>
              <w:jc w:val="center"/>
            </w:pPr>
            <w:r>
              <w:t>С</w:t>
            </w:r>
          </w:p>
        </w:tc>
        <w:tc>
          <w:tcPr>
            <w:tcW w:w="2215" w:type="dxa"/>
            <w:tcBorders>
              <w:top w:val="single" w:sz="4" w:space="0" w:color="auto"/>
              <w:left w:val="single" w:sz="4" w:space="0" w:color="auto"/>
              <w:bottom w:val="single" w:sz="4" w:space="0" w:color="auto"/>
              <w:right w:val="single" w:sz="4" w:space="0" w:color="auto"/>
            </w:tcBorders>
            <w:hideMark/>
          </w:tcPr>
          <w:p w14:paraId="0CC9D376" w14:textId="77777777" w:rsidR="006E787F" w:rsidRDefault="006E787F">
            <w:pPr>
              <w:jc w:val="center"/>
            </w:pPr>
            <w:r>
              <w:t>Добре</w:t>
            </w:r>
          </w:p>
        </w:tc>
      </w:tr>
      <w:tr w:rsidR="006E787F" w14:paraId="111E4323" w14:textId="77777777" w:rsidTr="006E787F">
        <w:trPr>
          <w:jc w:val="center"/>
        </w:trPr>
        <w:tc>
          <w:tcPr>
            <w:tcW w:w="2215" w:type="dxa"/>
            <w:tcBorders>
              <w:top w:val="single" w:sz="4" w:space="0" w:color="auto"/>
              <w:left w:val="single" w:sz="4" w:space="0" w:color="auto"/>
              <w:bottom w:val="single" w:sz="4" w:space="0" w:color="auto"/>
              <w:right w:val="single" w:sz="4" w:space="0" w:color="auto"/>
            </w:tcBorders>
            <w:hideMark/>
          </w:tcPr>
          <w:p w14:paraId="6E945628" w14:textId="77777777" w:rsidR="006E787F" w:rsidRDefault="006E787F">
            <w:pPr>
              <w:jc w:val="center"/>
            </w:pPr>
            <w:r>
              <w:t>130–149</w:t>
            </w:r>
          </w:p>
        </w:tc>
        <w:tc>
          <w:tcPr>
            <w:tcW w:w="2215" w:type="dxa"/>
            <w:tcBorders>
              <w:top w:val="single" w:sz="4" w:space="0" w:color="auto"/>
              <w:left w:val="single" w:sz="4" w:space="0" w:color="auto"/>
              <w:bottom w:val="single" w:sz="4" w:space="0" w:color="auto"/>
              <w:right w:val="single" w:sz="4" w:space="0" w:color="auto"/>
            </w:tcBorders>
            <w:hideMark/>
          </w:tcPr>
          <w:p w14:paraId="4BBA3816" w14:textId="77777777" w:rsidR="006E787F" w:rsidRDefault="006E787F">
            <w:pPr>
              <w:jc w:val="center"/>
              <w:rPr>
                <w:lang w:val="en-US"/>
              </w:rPr>
            </w:pPr>
            <w:r>
              <w:rPr>
                <w:lang w:val="en-US"/>
              </w:rPr>
              <w:t>D</w:t>
            </w:r>
          </w:p>
        </w:tc>
        <w:tc>
          <w:tcPr>
            <w:tcW w:w="2215" w:type="dxa"/>
            <w:tcBorders>
              <w:top w:val="single" w:sz="4" w:space="0" w:color="auto"/>
              <w:left w:val="single" w:sz="4" w:space="0" w:color="auto"/>
              <w:bottom w:val="single" w:sz="4" w:space="0" w:color="auto"/>
              <w:right w:val="single" w:sz="4" w:space="0" w:color="auto"/>
            </w:tcBorders>
            <w:hideMark/>
          </w:tcPr>
          <w:p w14:paraId="42069210" w14:textId="77777777" w:rsidR="006E787F" w:rsidRDefault="006E787F">
            <w:pPr>
              <w:jc w:val="center"/>
            </w:pPr>
            <w:r>
              <w:t>Задовільно</w:t>
            </w:r>
          </w:p>
        </w:tc>
      </w:tr>
      <w:tr w:rsidR="006E787F" w14:paraId="39676FF0" w14:textId="77777777" w:rsidTr="006E787F">
        <w:trPr>
          <w:jc w:val="center"/>
        </w:trPr>
        <w:tc>
          <w:tcPr>
            <w:tcW w:w="2215" w:type="dxa"/>
            <w:tcBorders>
              <w:top w:val="single" w:sz="4" w:space="0" w:color="auto"/>
              <w:left w:val="single" w:sz="4" w:space="0" w:color="auto"/>
              <w:bottom w:val="single" w:sz="4" w:space="0" w:color="auto"/>
              <w:right w:val="single" w:sz="4" w:space="0" w:color="auto"/>
            </w:tcBorders>
            <w:hideMark/>
          </w:tcPr>
          <w:p w14:paraId="51024897" w14:textId="77777777" w:rsidR="006E787F" w:rsidRDefault="006E787F">
            <w:pPr>
              <w:jc w:val="center"/>
            </w:pPr>
            <w:r>
              <w:t>120–129</w:t>
            </w:r>
          </w:p>
        </w:tc>
        <w:tc>
          <w:tcPr>
            <w:tcW w:w="2215" w:type="dxa"/>
            <w:tcBorders>
              <w:top w:val="single" w:sz="4" w:space="0" w:color="auto"/>
              <w:left w:val="single" w:sz="4" w:space="0" w:color="auto"/>
              <w:bottom w:val="single" w:sz="4" w:space="0" w:color="auto"/>
              <w:right w:val="single" w:sz="4" w:space="0" w:color="auto"/>
            </w:tcBorders>
            <w:hideMark/>
          </w:tcPr>
          <w:p w14:paraId="5FA7AF81" w14:textId="77777777" w:rsidR="006E787F" w:rsidRDefault="006E787F">
            <w:pPr>
              <w:jc w:val="center"/>
            </w:pPr>
            <w:r>
              <w:rPr>
                <w:lang w:val="en-US"/>
              </w:rPr>
              <w:t>E</w:t>
            </w:r>
          </w:p>
        </w:tc>
        <w:tc>
          <w:tcPr>
            <w:tcW w:w="2215" w:type="dxa"/>
            <w:tcBorders>
              <w:top w:val="single" w:sz="4" w:space="0" w:color="auto"/>
              <w:left w:val="single" w:sz="4" w:space="0" w:color="auto"/>
              <w:bottom w:val="single" w:sz="4" w:space="0" w:color="auto"/>
              <w:right w:val="single" w:sz="4" w:space="0" w:color="auto"/>
            </w:tcBorders>
            <w:hideMark/>
          </w:tcPr>
          <w:p w14:paraId="3F04E239" w14:textId="77777777" w:rsidR="006E787F" w:rsidRDefault="006E787F">
            <w:pPr>
              <w:jc w:val="center"/>
            </w:pPr>
            <w:r>
              <w:t xml:space="preserve">Задовільно </w:t>
            </w:r>
          </w:p>
        </w:tc>
      </w:tr>
      <w:tr w:rsidR="006E787F" w14:paraId="4CB8E61D" w14:textId="77777777" w:rsidTr="006E787F">
        <w:trPr>
          <w:jc w:val="center"/>
        </w:trPr>
        <w:tc>
          <w:tcPr>
            <w:tcW w:w="2215" w:type="dxa"/>
            <w:tcBorders>
              <w:top w:val="single" w:sz="4" w:space="0" w:color="auto"/>
              <w:left w:val="single" w:sz="4" w:space="0" w:color="auto"/>
              <w:bottom w:val="single" w:sz="4" w:space="0" w:color="auto"/>
              <w:right w:val="single" w:sz="4" w:space="0" w:color="auto"/>
            </w:tcBorders>
            <w:hideMark/>
          </w:tcPr>
          <w:p w14:paraId="503E0BC0" w14:textId="77777777" w:rsidR="006E787F" w:rsidRDefault="006E787F">
            <w:pPr>
              <w:jc w:val="center"/>
            </w:pPr>
            <w:r>
              <w:t>Менше 120</w:t>
            </w:r>
          </w:p>
        </w:tc>
        <w:tc>
          <w:tcPr>
            <w:tcW w:w="2215" w:type="dxa"/>
            <w:tcBorders>
              <w:top w:val="single" w:sz="4" w:space="0" w:color="auto"/>
              <w:left w:val="single" w:sz="4" w:space="0" w:color="auto"/>
              <w:bottom w:val="single" w:sz="4" w:space="0" w:color="auto"/>
              <w:right w:val="single" w:sz="4" w:space="0" w:color="auto"/>
            </w:tcBorders>
            <w:hideMark/>
          </w:tcPr>
          <w:p w14:paraId="77559C1D" w14:textId="77777777" w:rsidR="006E787F" w:rsidRDefault="006E787F">
            <w:pPr>
              <w:jc w:val="center"/>
              <w:rPr>
                <w:lang w:val="en-US"/>
              </w:rPr>
            </w:pPr>
            <w:r>
              <w:rPr>
                <w:lang w:val="en-US"/>
              </w:rPr>
              <w:t>F, Fx</w:t>
            </w:r>
          </w:p>
        </w:tc>
        <w:tc>
          <w:tcPr>
            <w:tcW w:w="2215" w:type="dxa"/>
            <w:tcBorders>
              <w:top w:val="single" w:sz="4" w:space="0" w:color="auto"/>
              <w:left w:val="single" w:sz="4" w:space="0" w:color="auto"/>
              <w:bottom w:val="single" w:sz="4" w:space="0" w:color="auto"/>
              <w:right w:val="single" w:sz="4" w:space="0" w:color="auto"/>
            </w:tcBorders>
            <w:hideMark/>
          </w:tcPr>
          <w:p w14:paraId="2A52FCCC" w14:textId="77777777" w:rsidR="006E787F" w:rsidRDefault="006E787F">
            <w:pPr>
              <w:jc w:val="center"/>
            </w:pPr>
            <w:r>
              <w:t>Незадовільно</w:t>
            </w:r>
          </w:p>
        </w:tc>
      </w:tr>
    </w:tbl>
    <w:p w14:paraId="59F42FB0" w14:textId="77777777" w:rsidR="006E787F" w:rsidRDefault="006E787F" w:rsidP="006E787F">
      <w:pPr>
        <w:ind w:firstLine="567"/>
        <w:jc w:val="both"/>
      </w:pPr>
      <w:r>
        <w:t>Оцінка з дисципліни виставляється лише студентам, яким зараховані усі підсумкові заняття, заліки, диференційовані заліки та іспити.</w:t>
      </w:r>
    </w:p>
    <w:p w14:paraId="07D65B2B" w14:textId="77777777" w:rsidR="006E787F" w:rsidRDefault="006E787F" w:rsidP="006E787F">
      <w:pPr>
        <w:ind w:firstLine="567"/>
        <w:jc w:val="both"/>
      </w:pPr>
      <w:r>
        <w:t xml:space="preserve">Студентам, що не виконали вимоги навчальних програм дисциплін виставляється оцінка </w:t>
      </w:r>
      <w:r>
        <w:rPr>
          <w:b/>
        </w:rPr>
        <w:t>F</w:t>
      </w:r>
      <w:r>
        <w:rPr>
          <w:b/>
          <w:vertAlign w:val="subscript"/>
        </w:rPr>
        <w:t>X,</w:t>
      </w:r>
      <w:r>
        <w:t xml:space="preserve"> якщо вони були допущені до складання диференційованого заліку або іспиту, але не склали його. Оцінка </w:t>
      </w:r>
      <w:r>
        <w:rPr>
          <w:b/>
        </w:rPr>
        <w:t>F</w:t>
      </w:r>
      <w:r>
        <w:t xml:space="preserve"> виставляється студентам, які не допущені до складання диференційованого заліку або іспиту. </w:t>
      </w:r>
    </w:p>
    <w:p w14:paraId="45742722" w14:textId="77777777" w:rsidR="006E787F" w:rsidRDefault="006E787F" w:rsidP="006E787F">
      <w:pPr>
        <w:ind w:firstLine="567"/>
        <w:jc w:val="both"/>
      </w:pPr>
      <w:r>
        <w:t>Оцінки "</w:t>
      </w:r>
      <w:r>
        <w:rPr>
          <w:b/>
        </w:rPr>
        <w:t>F</w:t>
      </w:r>
      <w:r>
        <w:rPr>
          <w:b/>
          <w:vertAlign w:val="subscript"/>
        </w:rPr>
        <w:t>X</w:t>
      </w:r>
      <w:r>
        <w:rPr>
          <w:b/>
        </w:rPr>
        <w:t>"</w:t>
      </w:r>
      <w:r>
        <w:t xml:space="preserve"> або "</w:t>
      </w:r>
      <w:r>
        <w:rPr>
          <w:b/>
        </w:rPr>
        <w:t>F"</w:t>
      </w:r>
      <w:r>
        <w:t xml:space="preserve"> ("незадовільно") виставляються студентам, яким не зараховано вивчення дисципліни, формою контролю якої є залік.</w:t>
      </w:r>
    </w:p>
    <w:bookmarkEnd w:id="6"/>
    <w:p w14:paraId="5C2E9502" w14:textId="356010C6" w:rsidR="006E787F" w:rsidRDefault="006E787F" w:rsidP="006E787F">
      <w:pPr>
        <w:jc w:val="both"/>
        <w:rPr>
          <w:sz w:val="24"/>
          <w:szCs w:val="24"/>
        </w:rPr>
      </w:pPr>
      <w:r>
        <w:rPr>
          <w:sz w:val="24"/>
          <w:szCs w:val="24"/>
        </w:rPr>
        <w:t xml:space="preserve">Завідувачка кафедри педіатрії № 2, </w:t>
      </w:r>
    </w:p>
    <w:p w14:paraId="02175B5A" w14:textId="4235ACD1" w:rsidR="006E787F" w:rsidRDefault="006E787F" w:rsidP="006E787F">
      <w:pPr>
        <w:rPr>
          <w:sz w:val="24"/>
          <w:szCs w:val="24"/>
        </w:rPr>
      </w:pPr>
      <w:r>
        <w:rPr>
          <w:sz w:val="24"/>
          <w:szCs w:val="24"/>
        </w:rPr>
        <w:t xml:space="preserve">професор, д. мед. н.                                                                                            Макєєва Н.І. </w:t>
      </w:r>
    </w:p>
    <w:p w14:paraId="2033A585" w14:textId="77777777" w:rsidR="006E787F" w:rsidRDefault="006E787F">
      <w:pPr>
        <w:widowControl/>
        <w:autoSpaceDE/>
        <w:autoSpaceDN/>
        <w:spacing w:after="160" w:line="259" w:lineRule="auto"/>
        <w:rPr>
          <w:sz w:val="24"/>
          <w:szCs w:val="24"/>
        </w:rPr>
      </w:pPr>
      <w:r>
        <w:rPr>
          <w:sz w:val="24"/>
          <w:szCs w:val="24"/>
        </w:rPr>
        <w:br w:type="page"/>
      </w:r>
    </w:p>
    <w:p w14:paraId="0DDF1502" w14:textId="4BC1C4D8" w:rsidR="006E787F" w:rsidRPr="006E787F" w:rsidRDefault="006E787F" w:rsidP="006E787F">
      <w:pPr>
        <w:rPr>
          <w:b/>
          <w:bCs/>
          <w:sz w:val="28"/>
          <w:szCs w:val="28"/>
        </w:rPr>
      </w:pPr>
      <w:r w:rsidRPr="006E787F">
        <w:rPr>
          <w:b/>
          <w:bCs/>
          <w:sz w:val="28"/>
          <w:szCs w:val="28"/>
        </w:rPr>
        <w:lastRenderedPageBreak/>
        <w:t>Навчальна дисципліна Педіатрія . Розділ «Дитячі інфекційні хвороби»</w:t>
      </w:r>
    </w:p>
    <w:p w14:paraId="55183534" w14:textId="77777777" w:rsidR="006E787F" w:rsidRDefault="006E787F" w:rsidP="006E787F">
      <w:pPr>
        <w:jc w:val="both"/>
      </w:pPr>
    </w:p>
    <w:p w14:paraId="3549009C" w14:textId="77777777" w:rsidR="0052468D" w:rsidRPr="00A83F90" w:rsidRDefault="0052468D" w:rsidP="0052468D">
      <w:pPr>
        <w:tabs>
          <w:tab w:val="num" w:pos="2204"/>
        </w:tabs>
        <w:overflowPunct w:val="0"/>
        <w:adjustRightInd w:val="0"/>
        <w:jc w:val="both"/>
      </w:pPr>
      <w:r w:rsidRPr="00A83F90">
        <w:rPr>
          <w:b/>
          <w:bCs/>
        </w:rPr>
        <w:t xml:space="preserve">Розробники: </w:t>
      </w:r>
      <w:r>
        <w:t>Кузнєцов Сергій Володимирович</w:t>
      </w:r>
      <w:r w:rsidRPr="00A83F90">
        <w:t>,</w:t>
      </w:r>
      <w:r>
        <w:t xml:space="preserve"> Ольховська Ольга Миколаївна, Козько Володимир  Миколайович, Татаркіна Алла Миколаївна, Вовк Тетяна Григоріївна, Жаркова Тетяна Сергіївна, Кучеренко Олена Олегівна </w:t>
      </w:r>
      <w:r w:rsidRPr="00A83F90">
        <w:t xml:space="preserve"> </w:t>
      </w:r>
    </w:p>
    <w:p w14:paraId="4CA92B60" w14:textId="77777777" w:rsidR="0052468D" w:rsidRPr="00A83F90" w:rsidRDefault="0052468D" w:rsidP="0052468D">
      <w:pPr>
        <w:tabs>
          <w:tab w:val="num" w:pos="2204"/>
        </w:tabs>
        <w:overflowPunct w:val="0"/>
        <w:adjustRightInd w:val="0"/>
        <w:jc w:val="both"/>
      </w:pPr>
      <w:r w:rsidRPr="00A83F90">
        <w:rPr>
          <w:b/>
        </w:rPr>
        <w:t>Викладачі:</w:t>
      </w:r>
      <w:r>
        <w:rPr>
          <w:b/>
        </w:rPr>
        <w:t xml:space="preserve"> </w:t>
      </w:r>
      <w:r>
        <w:t>Кузнєцов С. В.</w:t>
      </w:r>
      <w:r w:rsidRPr="00A83F90">
        <w:t>,</w:t>
      </w:r>
      <w:r>
        <w:t xml:space="preserve"> Ольховська О. М., Козько В.  М., Татаркіна А. М., Вовк Т. Г., Жаркова Т. С., Кучеренко О. О., Колесник Я.В., Слєпченко М.Ю.</w:t>
      </w:r>
    </w:p>
    <w:p w14:paraId="10F1DF64" w14:textId="77777777" w:rsidR="0052468D" w:rsidRPr="00364B79" w:rsidRDefault="0052468D" w:rsidP="0052468D">
      <w:pPr>
        <w:tabs>
          <w:tab w:val="num" w:pos="2204"/>
        </w:tabs>
        <w:overflowPunct w:val="0"/>
        <w:adjustRightInd w:val="0"/>
        <w:jc w:val="both"/>
        <w:rPr>
          <w:b/>
        </w:rPr>
      </w:pPr>
      <w:r w:rsidRPr="00364B79">
        <w:rPr>
          <w:b/>
        </w:rPr>
        <w:t xml:space="preserve">Інформація про викладача: </w:t>
      </w:r>
    </w:p>
    <w:p w14:paraId="2A13A6D1" w14:textId="77777777" w:rsidR="0052468D" w:rsidRPr="00364B79" w:rsidRDefault="0052468D" w:rsidP="0052468D">
      <w:pPr>
        <w:tabs>
          <w:tab w:val="num" w:pos="2204"/>
        </w:tabs>
        <w:overflowPunct w:val="0"/>
        <w:adjustRightInd w:val="0"/>
        <w:jc w:val="both"/>
        <w:rPr>
          <w:sz w:val="28"/>
          <w:szCs w:val="28"/>
        </w:rPr>
      </w:pPr>
      <w:r>
        <w:t>Кузнєцов С. В.</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14:paraId="4EF36F33" w14:textId="77777777" w:rsidR="0052468D" w:rsidRPr="00364B79" w:rsidRDefault="0052468D" w:rsidP="0052468D">
      <w:pPr>
        <w:tabs>
          <w:tab w:val="num" w:pos="2204"/>
        </w:tabs>
        <w:overflowPunct w:val="0"/>
        <w:adjustRightInd w:val="0"/>
        <w:jc w:val="both"/>
        <w:rPr>
          <w:sz w:val="28"/>
          <w:szCs w:val="28"/>
        </w:rPr>
      </w:pPr>
      <w:r>
        <w:t xml:space="preserve">Ольховська О. М. </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14:paraId="6BFDD81C" w14:textId="77777777" w:rsidR="0052468D" w:rsidRDefault="0052468D" w:rsidP="0052468D">
      <w:pPr>
        <w:tabs>
          <w:tab w:val="num" w:pos="2204"/>
        </w:tabs>
        <w:overflowPunct w:val="0"/>
        <w:adjustRightInd w:val="0"/>
        <w:jc w:val="both"/>
      </w:pPr>
      <w:r>
        <w:t xml:space="preserve">Козько В.  М. </w:t>
      </w:r>
      <w:r w:rsidRPr="00A83F90">
        <w:rPr>
          <w:sz w:val="28"/>
          <w:szCs w:val="28"/>
        </w:rPr>
        <w:t>-</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xml:space="preserve">, спеціалізація </w:t>
      </w:r>
      <w:r>
        <w:t>інфекційні хвороби</w:t>
      </w:r>
      <w:r w:rsidRPr="00A83F90">
        <w:t>.</w:t>
      </w:r>
    </w:p>
    <w:p w14:paraId="0458892F" w14:textId="77777777" w:rsidR="0052468D" w:rsidRPr="00364B79" w:rsidRDefault="0052468D" w:rsidP="0052468D">
      <w:pPr>
        <w:tabs>
          <w:tab w:val="num" w:pos="2204"/>
        </w:tabs>
        <w:overflowPunct w:val="0"/>
        <w:adjustRightInd w:val="0"/>
        <w:jc w:val="both"/>
        <w:rPr>
          <w:sz w:val="28"/>
          <w:szCs w:val="28"/>
        </w:rPr>
      </w:pPr>
      <w:r>
        <w:t>Татаркіна А. М</w:t>
      </w:r>
      <w:r>
        <w:rPr>
          <w:sz w:val="28"/>
          <w:szCs w:val="28"/>
        </w:rPr>
        <w:t xml:space="preserve">.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14:paraId="53938FD6" w14:textId="77777777" w:rsidR="0052468D" w:rsidRPr="00364B79" w:rsidRDefault="0052468D" w:rsidP="0052468D">
      <w:pPr>
        <w:tabs>
          <w:tab w:val="num" w:pos="2204"/>
        </w:tabs>
        <w:overflowPunct w:val="0"/>
        <w:adjustRightInd w:val="0"/>
        <w:jc w:val="both"/>
        <w:rPr>
          <w:sz w:val="28"/>
          <w:szCs w:val="28"/>
        </w:rPr>
      </w:pPr>
      <w:r>
        <w:t xml:space="preserve">Вовк Т. Г.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14:paraId="5F01F4AF" w14:textId="77777777" w:rsidR="0052468D" w:rsidRDefault="0052468D" w:rsidP="0052468D">
      <w:pPr>
        <w:tabs>
          <w:tab w:val="num" w:pos="2204"/>
        </w:tabs>
        <w:overflowPunct w:val="0"/>
        <w:adjustRightInd w:val="0"/>
        <w:jc w:val="both"/>
      </w:pPr>
      <w:r>
        <w:t>Жаркова Т. С</w:t>
      </w:r>
      <w:r w:rsidRPr="008E3DC1">
        <w:rPr>
          <w:sz w:val="28"/>
          <w:szCs w:val="28"/>
        </w:rPr>
        <w:t>. -</w:t>
      </w:r>
      <w:r w:rsidRPr="008E3DC1">
        <w:t xml:space="preserve"> </w:t>
      </w:r>
      <w:r>
        <w:t>кандидат медичних наук, доцент кафедри дитячих інфекційних хвороб, спеціалізація дитячі інфекційні хвороби.</w:t>
      </w:r>
    </w:p>
    <w:p w14:paraId="6914C5A6" w14:textId="77777777" w:rsidR="0052468D" w:rsidRPr="008E3DC1" w:rsidRDefault="0052468D" w:rsidP="0052468D">
      <w:pPr>
        <w:tabs>
          <w:tab w:val="num" w:pos="2204"/>
        </w:tabs>
        <w:overflowPunct w:val="0"/>
        <w:adjustRightInd w:val="0"/>
        <w:jc w:val="both"/>
        <w:rPr>
          <w:sz w:val="28"/>
          <w:szCs w:val="28"/>
        </w:rPr>
      </w:pPr>
      <w:r>
        <w:t xml:space="preserve">Кучеренко О. О. </w:t>
      </w:r>
      <w:r w:rsidRPr="008E3DC1">
        <w:rPr>
          <w:sz w:val="28"/>
          <w:szCs w:val="28"/>
        </w:rPr>
        <w:t xml:space="preserve">- </w:t>
      </w:r>
      <w:r>
        <w:t>кандидат медичних наук, доцент кафедри дитячих інфекційних хвороб, спеціалізація дитячі інфекційні хвороби.</w:t>
      </w:r>
    </w:p>
    <w:p w14:paraId="5CEF569B" w14:textId="77777777" w:rsidR="0052468D" w:rsidRPr="008E3DC1" w:rsidRDefault="0052468D" w:rsidP="0052468D">
      <w:pPr>
        <w:tabs>
          <w:tab w:val="num" w:pos="2204"/>
        </w:tabs>
        <w:overflowPunct w:val="0"/>
        <w:adjustRightInd w:val="0"/>
        <w:jc w:val="both"/>
        <w:rPr>
          <w:sz w:val="28"/>
          <w:szCs w:val="28"/>
        </w:rPr>
      </w:pPr>
      <w:r>
        <w:t xml:space="preserve">Колесник Я.В. </w:t>
      </w:r>
      <w:r w:rsidRPr="008E3DC1">
        <w:rPr>
          <w:sz w:val="28"/>
          <w:szCs w:val="28"/>
        </w:rPr>
        <w:t xml:space="preserve">- </w:t>
      </w:r>
      <w:r>
        <w:t>асистент кафедри дитячих інфекційних хвороб, спеціалізація дитячі інфекційні хвороби.</w:t>
      </w:r>
    </w:p>
    <w:p w14:paraId="64DA6853" w14:textId="77777777" w:rsidR="0052468D" w:rsidRPr="008E3DC1" w:rsidRDefault="0052468D" w:rsidP="0052468D">
      <w:pPr>
        <w:tabs>
          <w:tab w:val="num" w:pos="2204"/>
        </w:tabs>
        <w:overflowPunct w:val="0"/>
        <w:adjustRightInd w:val="0"/>
        <w:jc w:val="both"/>
        <w:rPr>
          <w:sz w:val="28"/>
          <w:szCs w:val="28"/>
        </w:rPr>
      </w:pPr>
      <w:r>
        <w:t>Слєпченко М.Ю.</w:t>
      </w:r>
      <w:r w:rsidRPr="008E3DC1">
        <w:rPr>
          <w:sz w:val="28"/>
          <w:szCs w:val="28"/>
        </w:rPr>
        <w:t xml:space="preserve"> - </w:t>
      </w:r>
      <w:r>
        <w:t xml:space="preserve">асистент кафедри дитячих інфекційних хвороб, спеціалізація дитячі інфекційні хвороби, </w:t>
      </w:r>
      <w:r w:rsidRPr="008E3DC1">
        <w:t>педіатрія</w:t>
      </w:r>
      <w:r>
        <w:t>.</w:t>
      </w:r>
    </w:p>
    <w:p w14:paraId="29E12733" w14:textId="77777777" w:rsidR="0052468D" w:rsidRPr="008E3DC1" w:rsidRDefault="0052468D" w:rsidP="0052468D">
      <w:pPr>
        <w:tabs>
          <w:tab w:val="num" w:pos="2204"/>
        </w:tabs>
        <w:overflowPunct w:val="0"/>
        <w:adjustRightInd w:val="0"/>
        <w:jc w:val="both"/>
        <w:rPr>
          <w:sz w:val="28"/>
          <w:szCs w:val="28"/>
        </w:rPr>
      </w:pPr>
    </w:p>
    <w:p w14:paraId="3DA98A59" w14:textId="77777777" w:rsidR="0052468D" w:rsidRPr="00A83F90" w:rsidRDefault="0052468D" w:rsidP="0052468D">
      <w:pPr>
        <w:jc w:val="both"/>
      </w:pPr>
      <w:r w:rsidRPr="008E3DC1">
        <w:rPr>
          <w:b/>
        </w:rPr>
        <w:t>Контактний</w:t>
      </w:r>
      <w:r>
        <w:rPr>
          <w:b/>
        </w:rPr>
        <w:t xml:space="preserve"> </w:t>
      </w:r>
      <w:r w:rsidRPr="00A83F90">
        <w:rPr>
          <w:b/>
          <w:lang w:eastAsia="ru-RU"/>
        </w:rPr>
        <w:t xml:space="preserve">тел. </w:t>
      </w:r>
      <w:r w:rsidRPr="00A83F90">
        <w:rPr>
          <w:b/>
        </w:rPr>
        <w:t>та E-mail кафедри:</w:t>
      </w:r>
      <w:r w:rsidRPr="00A83F90">
        <w:t>. тел. (057</w:t>
      </w:r>
      <w:r>
        <w:t>2</w:t>
      </w:r>
      <w:r w:rsidRPr="00A83F90">
        <w:t>)</w:t>
      </w:r>
      <w:r>
        <w:t>97-21-32</w:t>
      </w:r>
      <w:r w:rsidRPr="00A83F90">
        <w:t xml:space="preserve">,  </w:t>
      </w:r>
      <w:r>
        <w:rPr>
          <w:lang w:val="en-US"/>
        </w:rPr>
        <w:t>dikmnu</w:t>
      </w:r>
      <w:r w:rsidRPr="00A83F90">
        <w:t>@gmail.com</w:t>
      </w:r>
    </w:p>
    <w:p w14:paraId="2C2D425D" w14:textId="77777777" w:rsidR="0052468D" w:rsidRPr="00A83F90" w:rsidRDefault="0052468D" w:rsidP="0052468D">
      <w:pPr>
        <w:pStyle w:val="2"/>
        <w:shd w:val="clear" w:color="auto" w:fill="auto"/>
        <w:tabs>
          <w:tab w:val="left" w:pos="851"/>
        </w:tabs>
        <w:spacing w:line="298" w:lineRule="exact"/>
        <w:ind w:firstLine="0"/>
        <w:jc w:val="both"/>
        <w:rPr>
          <w:rFonts w:ascii="Times New Roman" w:hAnsi="Times New Roman"/>
          <w:sz w:val="24"/>
          <w:szCs w:val="24"/>
        </w:rPr>
      </w:pPr>
      <w:r w:rsidRPr="00A83F90">
        <w:rPr>
          <w:rFonts w:ascii="Times New Roman" w:hAnsi="Times New Roman"/>
          <w:b/>
          <w:sz w:val="24"/>
          <w:szCs w:val="24"/>
        </w:rPr>
        <w:t>Очні консультації:</w:t>
      </w:r>
      <w:r>
        <w:rPr>
          <w:rFonts w:ascii="Times New Roman" w:hAnsi="Times New Roman"/>
          <w:b/>
          <w:sz w:val="24"/>
          <w:szCs w:val="24"/>
        </w:rPr>
        <w:t xml:space="preserve"> </w:t>
      </w:r>
      <w:r w:rsidRPr="00A83F90">
        <w:rPr>
          <w:rFonts w:ascii="Times New Roman" w:hAnsi="Times New Roman"/>
          <w:sz w:val="24"/>
          <w:szCs w:val="24"/>
        </w:rPr>
        <w:t xml:space="preserve">розклад та місце проведення за розкладом кафедри. </w:t>
      </w:r>
    </w:p>
    <w:p w14:paraId="5F57AEF1" w14:textId="77777777" w:rsidR="0052468D" w:rsidRPr="00A83F90" w:rsidRDefault="0052468D" w:rsidP="0052468D">
      <w:pPr>
        <w:pStyle w:val="2"/>
        <w:shd w:val="clear" w:color="auto" w:fill="auto"/>
        <w:tabs>
          <w:tab w:val="left" w:pos="851"/>
        </w:tabs>
        <w:spacing w:line="298" w:lineRule="exact"/>
        <w:ind w:firstLine="0"/>
        <w:jc w:val="both"/>
        <w:rPr>
          <w:rFonts w:ascii="Times New Roman" w:hAnsi="Times New Roman"/>
          <w:sz w:val="24"/>
          <w:szCs w:val="24"/>
        </w:rPr>
      </w:pPr>
      <w:r w:rsidRPr="00A83F90">
        <w:rPr>
          <w:rFonts w:ascii="Times New Roman" w:hAnsi="Times New Roman"/>
          <w:b/>
          <w:sz w:val="24"/>
          <w:szCs w:val="24"/>
        </w:rPr>
        <w:t>Он-лайн консультації</w:t>
      </w:r>
      <w:r w:rsidRPr="00A83F90">
        <w:rPr>
          <w:sz w:val="24"/>
          <w:szCs w:val="24"/>
        </w:rPr>
        <w:t xml:space="preserve">: </w:t>
      </w:r>
      <w:r w:rsidRPr="00A83F90">
        <w:rPr>
          <w:rFonts w:ascii="Times New Roman" w:hAnsi="Times New Roman"/>
          <w:sz w:val="24"/>
          <w:szCs w:val="24"/>
        </w:rPr>
        <w:t>розклад та місце проведення за попередньою домовленістю з викладачем.</w:t>
      </w:r>
    </w:p>
    <w:p w14:paraId="41DF467E" w14:textId="77777777" w:rsidR="0052468D" w:rsidRPr="00A27055" w:rsidRDefault="0052468D" w:rsidP="0052468D">
      <w:pPr>
        <w:pStyle w:val="2"/>
        <w:shd w:val="clear" w:color="auto" w:fill="auto"/>
        <w:tabs>
          <w:tab w:val="left" w:pos="851"/>
        </w:tabs>
        <w:spacing w:line="298" w:lineRule="exact"/>
        <w:ind w:firstLine="0"/>
        <w:jc w:val="both"/>
        <w:rPr>
          <w:rFonts w:ascii="Times New Roman" w:hAnsi="Times New Roman"/>
          <w:color w:val="000000"/>
          <w:sz w:val="24"/>
          <w:szCs w:val="24"/>
        </w:rPr>
      </w:pPr>
      <w:r w:rsidRPr="00D147F7">
        <w:rPr>
          <w:rFonts w:ascii="Times New Roman" w:hAnsi="Times New Roman"/>
          <w:b/>
          <w:color w:val="000000"/>
          <w:sz w:val="24"/>
          <w:szCs w:val="24"/>
        </w:rPr>
        <w:t>Локація</w:t>
      </w:r>
      <w:r>
        <w:rPr>
          <w:rFonts w:ascii="Times New Roman" w:hAnsi="Times New Roman"/>
          <w:b/>
          <w:color w:val="000000"/>
          <w:sz w:val="24"/>
          <w:szCs w:val="24"/>
        </w:rPr>
        <w:t>:</w:t>
      </w:r>
      <w:r w:rsidRPr="00E5263E">
        <w:rPr>
          <w:rFonts w:ascii="Times New Roman" w:hAnsi="Times New Roman"/>
          <w:color w:val="000000"/>
          <w:sz w:val="24"/>
          <w:szCs w:val="24"/>
        </w:rPr>
        <w:t xml:space="preserve"> заняття проводяться в умовах</w:t>
      </w:r>
      <w:r>
        <w:rPr>
          <w:rFonts w:ascii="Times New Roman" w:hAnsi="Times New Roman"/>
          <w:color w:val="000000"/>
          <w:sz w:val="24"/>
          <w:szCs w:val="24"/>
        </w:rPr>
        <w:t xml:space="preserve"> </w:t>
      </w:r>
      <w:r w:rsidRPr="00A27055">
        <w:rPr>
          <w:rFonts w:ascii="Times New Roman" w:hAnsi="Times New Roman"/>
          <w:color w:val="000000"/>
          <w:sz w:val="24"/>
          <w:szCs w:val="24"/>
        </w:rPr>
        <w:t>КНП ХОР ОД</w:t>
      </w:r>
      <w:r>
        <w:rPr>
          <w:rFonts w:ascii="Times New Roman" w:hAnsi="Times New Roman"/>
          <w:color w:val="000000"/>
          <w:sz w:val="24"/>
          <w:szCs w:val="24"/>
        </w:rPr>
        <w:t>І</w:t>
      </w:r>
      <w:r w:rsidRPr="00A27055">
        <w:rPr>
          <w:rFonts w:ascii="Times New Roman" w:hAnsi="Times New Roman"/>
          <w:color w:val="000000"/>
          <w:sz w:val="24"/>
          <w:szCs w:val="24"/>
        </w:rPr>
        <w:t>КЛ</w:t>
      </w:r>
      <w:r>
        <w:rPr>
          <w:rFonts w:ascii="Times New Roman" w:hAnsi="Times New Roman"/>
          <w:color w:val="000000"/>
          <w:sz w:val="24"/>
          <w:szCs w:val="24"/>
        </w:rPr>
        <w:t xml:space="preserve"> (за екстремальних ситуацій – в головному корпусі ХНМУ, дистанційно)</w:t>
      </w:r>
    </w:p>
    <w:p w14:paraId="2DA01BAD" w14:textId="77777777" w:rsidR="0052468D" w:rsidRDefault="0052468D" w:rsidP="0052468D">
      <w:pPr>
        <w:pStyle w:val="2"/>
        <w:shd w:val="clear" w:color="auto" w:fill="auto"/>
        <w:tabs>
          <w:tab w:val="left" w:pos="851"/>
        </w:tabs>
        <w:spacing w:line="298" w:lineRule="exact"/>
        <w:ind w:firstLine="0"/>
        <w:jc w:val="both"/>
        <w:rPr>
          <w:rFonts w:ascii="Times New Roman" w:hAnsi="Times New Roman"/>
          <w:b/>
          <w:color w:val="000000"/>
          <w:sz w:val="24"/>
          <w:szCs w:val="24"/>
        </w:rPr>
      </w:pPr>
    </w:p>
    <w:p w14:paraId="725295C2" w14:textId="77777777" w:rsidR="0052468D" w:rsidRDefault="0052468D" w:rsidP="0052468D">
      <w:pPr>
        <w:pStyle w:val="2"/>
        <w:shd w:val="clear" w:color="auto" w:fill="auto"/>
        <w:tabs>
          <w:tab w:val="left" w:pos="851"/>
          <w:tab w:val="left" w:pos="993"/>
        </w:tabs>
        <w:spacing w:line="298" w:lineRule="exact"/>
        <w:ind w:left="720" w:firstLine="0"/>
        <w:jc w:val="center"/>
        <w:rPr>
          <w:rFonts w:ascii="Times New Roman" w:hAnsi="Times New Roman"/>
          <w:b/>
          <w:sz w:val="24"/>
          <w:szCs w:val="24"/>
          <w:lang w:eastAsia="x-none"/>
        </w:rPr>
      </w:pPr>
      <w:r w:rsidRPr="00D01F5A">
        <w:rPr>
          <w:rFonts w:ascii="Times New Roman" w:hAnsi="Times New Roman"/>
          <w:b/>
          <w:sz w:val="24"/>
          <w:szCs w:val="24"/>
          <w:lang w:eastAsia="x-none"/>
        </w:rPr>
        <w:t>Інформація про дисципліну</w:t>
      </w:r>
    </w:p>
    <w:p w14:paraId="6548327A" w14:textId="77777777" w:rsidR="0052468D" w:rsidRDefault="0052468D" w:rsidP="0052468D">
      <w:pPr>
        <w:pStyle w:val="2"/>
        <w:shd w:val="clear" w:color="auto" w:fill="auto"/>
        <w:tabs>
          <w:tab w:val="left" w:pos="851"/>
          <w:tab w:val="left" w:pos="993"/>
        </w:tabs>
        <w:spacing w:line="298" w:lineRule="exact"/>
        <w:ind w:left="720" w:firstLine="0"/>
        <w:jc w:val="both"/>
        <w:rPr>
          <w:rFonts w:ascii="Times New Roman" w:hAnsi="Times New Roman"/>
          <w:sz w:val="24"/>
          <w:szCs w:val="24"/>
          <w:lang w:eastAsia="x-none"/>
        </w:rPr>
      </w:pPr>
      <w:r w:rsidRPr="008D4F49">
        <w:rPr>
          <w:rFonts w:ascii="Times New Roman" w:hAnsi="Times New Roman"/>
          <w:sz w:val="24"/>
          <w:szCs w:val="24"/>
          <w:lang w:eastAsia="x-none"/>
        </w:rPr>
        <w:t>Дисципліна «Дитячі інфекційні хвороби»</w:t>
      </w:r>
      <w:r>
        <w:rPr>
          <w:rFonts w:ascii="Times New Roman" w:hAnsi="Times New Roman"/>
          <w:sz w:val="24"/>
          <w:szCs w:val="24"/>
          <w:lang w:eastAsia="x-none"/>
        </w:rPr>
        <w:t xml:space="preserve"> має дві складові. </w:t>
      </w:r>
    </w:p>
    <w:p w14:paraId="1DC56E08" w14:textId="77777777" w:rsidR="0052468D" w:rsidRDefault="0052468D" w:rsidP="0052468D">
      <w:pPr>
        <w:pStyle w:val="2"/>
        <w:shd w:val="clear" w:color="auto" w:fill="auto"/>
        <w:tabs>
          <w:tab w:val="left" w:pos="851"/>
          <w:tab w:val="left" w:pos="993"/>
        </w:tabs>
        <w:spacing w:line="298" w:lineRule="exact"/>
        <w:ind w:firstLine="567"/>
        <w:jc w:val="both"/>
        <w:rPr>
          <w:rFonts w:ascii="Times New Roman" w:hAnsi="Times New Roman"/>
          <w:sz w:val="24"/>
          <w:szCs w:val="24"/>
          <w:lang w:eastAsia="x-none"/>
        </w:rPr>
      </w:pPr>
      <w:r>
        <w:rPr>
          <w:rFonts w:ascii="Times New Roman" w:hAnsi="Times New Roman"/>
          <w:sz w:val="24"/>
          <w:szCs w:val="24"/>
          <w:lang w:eastAsia="x-none"/>
        </w:rPr>
        <w:t xml:space="preserve">Перша складова – 5 рік навчання – Основи діагностики, лікування і профілактики основних інфекційних захворювань у дітей. </w:t>
      </w:r>
      <w:r w:rsidRPr="008D4F49">
        <w:rPr>
          <w:rFonts w:ascii="Times New Roman" w:hAnsi="Times New Roman"/>
          <w:sz w:val="24"/>
          <w:szCs w:val="24"/>
          <w:lang w:eastAsia="x-none"/>
        </w:rPr>
        <w:t xml:space="preserve">Мета дисципліни дитячих інфекційних хвороб – навчити студентів своєчасній діагностиці, клініці, лікуванню та профілактиці найбільш поширених інфекційних хвороб дитячого віку, які зустрічаються в повсякденній роботі, особливостям перебігу інфекційних хвороб у новонароджених та раннього дитячого віку.   </w:t>
      </w:r>
    </w:p>
    <w:p w14:paraId="3A1AD81D" w14:textId="77777777" w:rsidR="0052468D" w:rsidRDefault="0052468D" w:rsidP="0052468D">
      <w:pPr>
        <w:pStyle w:val="2"/>
        <w:shd w:val="clear" w:color="auto" w:fill="auto"/>
        <w:tabs>
          <w:tab w:val="left" w:pos="851"/>
          <w:tab w:val="left" w:pos="993"/>
        </w:tabs>
        <w:spacing w:line="298" w:lineRule="exact"/>
        <w:ind w:firstLine="567"/>
        <w:jc w:val="both"/>
        <w:rPr>
          <w:rFonts w:ascii="Times New Roman" w:hAnsi="Times New Roman"/>
          <w:sz w:val="24"/>
          <w:szCs w:val="24"/>
          <w:lang w:eastAsia="x-none"/>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1621"/>
        <w:gridCol w:w="1801"/>
      </w:tblGrid>
      <w:tr w:rsidR="0052468D" w:rsidRPr="00C47146" w14:paraId="525DB4AC" w14:textId="77777777" w:rsidTr="00FE5F86">
        <w:trPr>
          <w:trHeight w:val="803"/>
        </w:trPr>
        <w:tc>
          <w:tcPr>
            <w:tcW w:w="2899" w:type="dxa"/>
            <w:vMerge w:val="restart"/>
            <w:vAlign w:val="center"/>
          </w:tcPr>
          <w:p w14:paraId="32E194A5" w14:textId="77777777" w:rsidR="0052468D" w:rsidRPr="00C47146" w:rsidRDefault="0052468D" w:rsidP="00FE5F86">
            <w:pPr>
              <w:jc w:val="center"/>
            </w:pPr>
            <w:r w:rsidRPr="00C47146">
              <w:t xml:space="preserve">Найменування показників </w:t>
            </w:r>
          </w:p>
        </w:tc>
        <w:tc>
          <w:tcPr>
            <w:tcW w:w="3264" w:type="dxa"/>
            <w:vMerge w:val="restart"/>
            <w:vAlign w:val="center"/>
          </w:tcPr>
          <w:p w14:paraId="13105C0E" w14:textId="77777777" w:rsidR="0052468D" w:rsidRPr="00C47146" w:rsidRDefault="0052468D" w:rsidP="00FE5F86">
            <w:pPr>
              <w:jc w:val="center"/>
            </w:pPr>
            <w:r w:rsidRPr="00C47146">
              <w:t>Галузь знань, напрям підготовки, освітньо-кваліфікаційний рівень</w:t>
            </w:r>
          </w:p>
        </w:tc>
        <w:tc>
          <w:tcPr>
            <w:tcW w:w="3422" w:type="dxa"/>
            <w:gridSpan w:val="2"/>
            <w:vAlign w:val="center"/>
          </w:tcPr>
          <w:p w14:paraId="75A83DF4" w14:textId="77777777" w:rsidR="0052468D" w:rsidRPr="00C47146" w:rsidRDefault="0052468D" w:rsidP="00FE5F86">
            <w:pPr>
              <w:jc w:val="center"/>
            </w:pPr>
            <w:r w:rsidRPr="00C47146">
              <w:t>Характеристика навчальної дисципліни</w:t>
            </w:r>
          </w:p>
        </w:tc>
      </w:tr>
      <w:tr w:rsidR="0052468D" w:rsidRPr="00C47146" w14:paraId="01AA1C1A" w14:textId="77777777" w:rsidTr="00FE5F86">
        <w:trPr>
          <w:trHeight w:val="549"/>
        </w:trPr>
        <w:tc>
          <w:tcPr>
            <w:tcW w:w="2899" w:type="dxa"/>
            <w:vMerge/>
            <w:vAlign w:val="center"/>
          </w:tcPr>
          <w:p w14:paraId="6FE90E36" w14:textId="77777777" w:rsidR="0052468D" w:rsidRPr="00C47146" w:rsidRDefault="0052468D" w:rsidP="00FE5F86"/>
        </w:tc>
        <w:tc>
          <w:tcPr>
            <w:tcW w:w="3264" w:type="dxa"/>
            <w:vMerge/>
            <w:vAlign w:val="center"/>
          </w:tcPr>
          <w:p w14:paraId="5AD324C0" w14:textId="77777777" w:rsidR="0052468D" w:rsidRPr="00C47146" w:rsidRDefault="0052468D" w:rsidP="00FE5F86"/>
        </w:tc>
        <w:tc>
          <w:tcPr>
            <w:tcW w:w="1621" w:type="dxa"/>
          </w:tcPr>
          <w:p w14:paraId="7135D2C2" w14:textId="77777777" w:rsidR="0052468D" w:rsidRPr="00C47146" w:rsidRDefault="0052468D" w:rsidP="00FE5F86">
            <w:pPr>
              <w:jc w:val="center"/>
              <w:rPr>
                <w:b/>
              </w:rPr>
            </w:pPr>
            <w:r w:rsidRPr="00C47146">
              <w:rPr>
                <w:b/>
              </w:rPr>
              <w:t>денна форма навчання</w:t>
            </w:r>
          </w:p>
        </w:tc>
        <w:tc>
          <w:tcPr>
            <w:tcW w:w="1801" w:type="dxa"/>
          </w:tcPr>
          <w:p w14:paraId="38E343BB" w14:textId="6189570A" w:rsidR="0052468D" w:rsidRPr="00C47146" w:rsidRDefault="0052468D" w:rsidP="00FE5F86">
            <w:pPr>
              <w:jc w:val="center"/>
              <w:rPr>
                <w:b/>
              </w:rPr>
            </w:pPr>
          </w:p>
        </w:tc>
      </w:tr>
      <w:tr w:rsidR="0052468D" w:rsidRPr="00C47146" w14:paraId="3E63B338" w14:textId="77777777" w:rsidTr="00FE5F86">
        <w:trPr>
          <w:trHeight w:val="409"/>
        </w:trPr>
        <w:tc>
          <w:tcPr>
            <w:tcW w:w="2899" w:type="dxa"/>
            <w:vMerge w:val="restart"/>
            <w:vAlign w:val="center"/>
          </w:tcPr>
          <w:p w14:paraId="7604C9A3" w14:textId="77777777" w:rsidR="0052468D" w:rsidRPr="00C47146" w:rsidRDefault="0052468D" w:rsidP="00FE5F86">
            <w:r w:rsidRPr="00C47146">
              <w:lastRenderedPageBreak/>
              <w:t xml:space="preserve">Кількість кредитів  </w:t>
            </w:r>
            <w:r>
              <w:t>2</w:t>
            </w:r>
            <w:r w:rsidRPr="00C47146">
              <w:t xml:space="preserve"> </w:t>
            </w:r>
          </w:p>
        </w:tc>
        <w:tc>
          <w:tcPr>
            <w:tcW w:w="3264" w:type="dxa"/>
          </w:tcPr>
          <w:p w14:paraId="30B87B43" w14:textId="77777777" w:rsidR="0052468D" w:rsidRDefault="0052468D" w:rsidP="00FE5F86">
            <w:pPr>
              <w:jc w:val="center"/>
            </w:pPr>
            <w:r>
              <w:t>освітня програма підготовки фахівців другого (магістерського)</w:t>
            </w:r>
            <w:r w:rsidRPr="006111F0">
              <w:rPr>
                <w:lang w:val="ru-RU"/>
              </w:rPr>
              <w:t xml:space="preserve"> </w:t>
            </w:r>
            <w:r>
              <w:t xml:space="preserve">рівня вищої освіти підготовки 22 «Охорона здоров’я» </w:t>
            </w:r>
          </w:p>
          <w:p w14:paraId="305D80E6" w14:textId="77777777" w:rsidR="0052468D" w:rsidRPr="00240931" w:rsidRDefault="0052468D" w:rsidP="00FE5F86">
            <w:pPr>
              <w:jc w:val="center"/>
              <w:rPr>
                <w:highlight w:val="yellow"/>
              </w:rPr>
            </w:pPr>
          </w:p>
        </w:tc>
        <w:tc>
          <w:tcPr>
            <w:tcW w:w="3422" w:type="dxa"/>
            <w:gridSpan w:val="2"/>
            <w:vMerge w:val="restart"/>
            <w:vAlign w:val="center"/>
          </w:tcPr>
          <w:p w14:paraId="0E26BCF1" w14:textId="77777777" w:rsidR="0052468D" w:rsidRPr="00C47146" w:rsidRDefault="0052468D" w:rsidP="00FE5F86">
            <w:pPr>
              <w:jc w:val="center"/>
            </w:pPr>
            <w:r w:rsidRPr="00C47146">
              <w:t>Нормативна</w:t>
            </w:r>
          </w:p>
          <w:p w14:paraId="7F2B24AA" w14:textId="77777777" w:rsidR="0052468D" w:rsidRPr="00515F2F" w:rsidRDefault="0052468D" w:rsidP="00FE5F86">
            <w:pPr>
              <w:jc w:val="center"/>
              <w:rPr>
                <w:u w:val="single"/>
              </w:rPr>
            </w:pPr>
            <w:r w:rsidRPr="00515F2F">
              <w:rPr>
                <w:u w:val="single"/>
              </w:rPr>
              <w:t>денна</w:t>
            </w:r>
          </w:p>
          <w:p w14:paraId="352A9A06" w14:textId="77777777" w:rsidR="0052468D" w:rsidRPr="00C47146" w:rsidRDefault="0052468D" w:rsidP="00FE5F86">
            <w:pPr>
              <w:jc w:val="center"/>
              <w:rPr>
                <w:i/>
              </w:rPr>
            </w:pPr>
          </w:p>
        </w:tc>
      </w:tr>
      <w:tr w:rsidR="0052468D" w:rsidRPr="00C47146" w14:paraId="51861DAF" w14:textId="77777777" w:rsidTr="00FE5F86">
        <w:trPr>
          <w:trHeight w:val="409"/>
        </w:trPr>
        <w:tc>
          <w:tcPr>
            <w:tcW w:w="2899" w:type="dxa"/>
            <w:vMerge/>
            <w:vAlign w:val="center"/>
          </w:tcPr>
          <w:p w14:paraId="11DF396C" w14:textId="77777777" w:rsidR="0052468D" w:rsidRPr="00C47146" w:rsidRDefault="0052468D" w:rsidP="00FE5F86"/>
        </w:tc>
        <w:tc>
          <w:tcPr>
            <w:tcW w:w="3264" w:type="dxa"/>
            <w:vAlign w:val="center"/>
          </w:tcPr>
          <w:p w14:paraId="3BAAA20D" w14:textId="77777777" w:rsidR="0052468D" w:rsidRPr="00240931" w:rsidRDefault="0052468D" w:rsidP="00FE5F86">
            <w:pPr>
              <w:jc w:val="center"/>
              <w:rPr>
                <w:highlight w:val="yellow"/>
              </w:rPr>
            </w:pPr>
          </w:p>
        </w:tc>
        <w:tc>
          <w:tcPr>
            <w:tcW w:w="3422" w:type="dxa"/>
            <w:gridSpan w:val="2"/>
            <w:vMerge/>
            <w:vAlign w:val="center"/>
          </w:tcPr>
          <w:p w14:paraId="1C17A0F2" w14:textId="77777777" w:rsidR="0052468D" w:rsidRPr="00C47146" w:rsidRDefault="0052468D" w:rsidP="00FE5F86">
            <w:pPr>
              <w:rPr>
                <w:i/>
              </w:rPr>
            </w:pPr>
          </w:p>
        </w:tc>
      </w:tr>
      <w:tr w:rsidR="0052468D" w:rsidRPr="00C47146" w14:paraId="424CB226" w14:textId="77777777" w:rsidTr="00FE5F86">
        <w:trPr>
          <w:trHeight w:val="170"/>
        </w:trPr>
        <w:tc>
          <w:tcPr>
            <w:tcW w:w="2899" w:type="dxa"/>
            <w:vAlign w:val="center"/>
          </w:tcPr>
          <w:p w14:paraId="212D9E24" w14:textId="77777777" w:rsidR="0052468D" w:rsidRPr="00C47146" w:rsidRDefault="0052468D" w:rsidP="00FE5F86"/>
        </w:tc>
        <w:tc>
          <w:tcPr>
            <w:tcW w:w="3264" w:type="dxa"/>
            <w:vMerge w:val="restart"/>
            <w:vAlign w:val="center"/>
          </w:tcPr>
          <w:p w14:paraId="6E187D34" w14:textId="77777777" w:rsidR="0052468D" w:rsidRPr="006111F0" w:rsidRDefault="0052468D" w:rsidP="00FE5F86">
            <w:pPr>
              <w:jc w:val="center"/>
            </w:pPr>
            <w:r w:rsidRPr="006111F0">
              <w:t>Спеціальність:</w:t>
            </w:r>
          </w:p>
          <w:p w14:paraId="3C882196" w14:textId="77777777" w:rsidR="0052468D" w:rsidRPr="006111F0" w:rsidRDefault="0052468D" w:rsidP="00FE5F86">
            <w:pPr>
              <w:rPr>
                <w:lang w:val="en-US"/>
              </w:rPr>
            </w:pPr>
            <w:r w:rsidRPr="006111F0">
              <w:t>222 «Медицина»</w:t>
            </w:r>
          </w:p>
          <w:p w14:paraId="4D7D4E55" w14:textId="77777777" w:rsidR="0052468D" w:rsidRPr="006111F0" w:rsidRDefault="0052468D" w:rsidP="00FE5F86">
            <w:pPr>
              <w:rPr>
                <w:highlight w:val="yellow"/>
              </w:rPr>
            </w:pPr>
          </w:p>
          <w:p w14:paraId="5B3300B9" w14:textId="77777777" w:rsidR="0052468D" w:rsidRPr="006111F0" w:rsidRDefault="0052468D" w:rsidP="00FE5F86">
            <w:pPr>
              <w:rPr>
                <w:highlight w:val="yellow"/>
              </w:rPr>
            </w:pPr>
          </w:p>
        </w:tc>
        <w:tc>
          <w:tcPr>
            <w:tcW w:w="3422" w:type="dxa"/>
            <w:gridSpan w:val="2"/>
            <w:vAlign w:val="center"/>
          </w:tcPr>
          <w:p w14:paraId="4EAF9DFC" w14:textId="77777777" w:rsidR="0052468D" w:rsidRPr="00C47146" w:rsidRDefault="0052468D" w:rsidP="00FE5F86">
            <w:pPr>
              <w:jc w:val="center"/>
              <w:rPr>
                <w:b/>
              </w:rPr>
            </w:pPr>
            <w:r w:rsidRPr="00C47146">
              <w:rPr>
                <w:b/>
              </w:rPr>
              <w:t>Рік підготовки:</w:t>
            </w:r>
          </w:p>
        </w:tc>
      </w:tr>
      <w:tr w:rsidR="0052468D" w:rsidRPr="00C47146" w14:paraId="2983BAF8" w14:textId="77777777" w:rsidTr="00FE5F86">
        <w:trPr>
          <w:trHeight w:val="207"/>
        </w:trPr>
        <w:tc>
          <w:tcPr>
            <w:tcW w:w="2899" w:type="dxa"/>
            <w:vAlign w:val="center"/>
          </w:tcPr>
          <w:p w14:paraId="135B4156" w14:textId="77777777" w:rsidR="0052468D" w:rsidRPr="00C47146" w:rsidRDefault="0052468D" w:rsidP="00FE5F86">
            <w:r w:rsidRPr="00C47146">
              <w:t>Змістових розділів 4</w:t>
            </w:r>
          </w:p>
        </w:tc>
        <w:tc>
          <w:tcPr>
            <w:tcW w:w="3264" w:type="dxa"/>
            <w:vMerge/>
            <w:vAlign w:val="center"/>
          </w:tcPr>
          <w:p w14:paraId="2EE63871" w14:textId="77777777" w:rsidR="0052468D" w:rsidRPr="00C47146" w:rsidRDefault="0052468D" w:rsidP="00FE5F86"/>
        </w:tc>
        <w:tc>
          <w:tcPr>
            <w:tcW w:w="1621" w:type="dxa"/>
            <w:vAlign w:val="center"/>
          </w:tcPr>
          <w:p w14:paraId="5110035E" w14:textId="77777777" w:rsidR="0052468D" w:rsidRPr="00C47146" w:rsidRDefault="0052468D" w:rsidP="00FE5F86">
            <w:pPr>
              <w:jc w:val="center"/>
            </w:pPr>
            <w:r w:rsidRPr="00C47146">
              <w:t>5-й</w:t>
            </w:r>
          </w:p>
        </w:tc>
        <w:tc>
          <w:tcPr>
            <w:tcW w:w="1801" w:type="dxa"/>
            <w:vAlign w:val="center"/>
          </w:tcPr>
          <w:p w14:paraId="6E5E0F74" w14:textId="77777777" w:rsidR="0052468D" w:rsidRPr="00C47146" w:rsidRDefault="0052468D" w:rsidP="00FE5F86">
            <w:pPr>
              <w:jc w:val="center"/>
            </w:pPr>
            <w:r w:rsidRPr="00C47146">
              <w:t>-й</w:t>
            </w:r>
          </w:p>
        </w:tc>
      </w:tr>
      <w:tr w:rsidR="0052468D" w:rsidRPr="00C47146" w14:paraId="70E9EFC6" w14:textId="77777777" w:rsidTr="00FE5F86">
        <w:trPr>
          <w:trHeight w:val="232"/>
        </w:trPr>
        <w:tc>
          <w:tcPr>
            <w:tcW w:w="2899" w:type="dxa"/>
            <w:vAlign w:val="center"/>
          </w:tcPr>
          <w:p w14:paraId="3DA8903D" w14:textId="77777777" w:rsidR="0052468D" w:rsidRPr="00C47146" w:rsidRDefault="0052468D" w:rsidP="00FE5F86">
            <w:r w:rsidRPr="00C47146">
              <w:t xml:space="preserve">Індивідуальне науково-дослідне завдання </w:t>
            </w:r>
          </w:p>
          <w:p w14:paraId="06B24D54" w14:textId="77777777" w:rsidR="0052468D" w:rsidRPr="00C47146" w:rsidRDefault="0052468D" w:rsidP="00FE5F86">
            <w:r w:rsidRPr="00C47146">
              <w:t xml:space="preserve">                                          (назва)</w:t>
            </w:r>
          </w:p>
        </w:tc>
        <w:tc>
          <w:tcPr>
            <w:tcW w:w="3264" w:type="dxa"/>
            <w:vMerge/>
            <w:vAlign w:val="center"/>
          </w:tcPr>
          <w:p w14:paraId="014D48D7" w14:textId="77777777" w:rsidR="0052468D" w:rsidRPr="00C47146" w:rsidRDefault="0052468D" w:rsidP="00FE5F86"/>
        </w:tc>
        <w:tc>
          <w:tcPr>
            <w:tcW w:w="3422" w:type="dxa"/>
            <w:gridSpan w:val="2"/>
            <w:vAlign w:val="center"/>
          </w:tcPr>
          <w:p w14:paraId="0CF011DC" w14:textId="77777777" w:rsidR="0052468D" w:rsidRPr="00C47146" w:rsidRDefault="0052468D" w:rsidP="00FE5F86">
            <w:pPr>
              <w:jc w:val="center"/>
              <w:rPr>
                <w:b/>
              </w:rPr>
            </w:pPr>
            <w:r w:rsidRPr="00C47146">
              <w:rPr>
                <w:b/>
              </w:rPr>
              <w:t>Семестр</w:t>
            </w:r>
          </w:p>
        </w:tc>
      </w:tr>
      <w:tr w:rsidR="0052468D" w:rsidRPr="00C47146" w14:paraId="13D1097D" w14:textId="77777777" w:rsidTr="00FE5F86">
        <w:trPr>
          <w:trHeight w:val="323"/>
        </w:trPr>
        <w:tc>
          <w:tcPr>
            <w:tcW w:w="2899" w:type="dxa"/>
            <w:vMerge w:val="restart"/>
            <w:vAlign w:val="center"/>
          </w:tcPr>
          <w:p w14:paraId="59A075E1" w14:textId="77777777" w:rsidR="0052468D" w:rsidRPr="00C47146" w:rsidRDefault="0052468D" w:rsidP="00FE5F86">
            <w:r w:rsidRPr="00C47146">
              <w:t xml:space="preserve">Загальна кількість годин </w:t>
            </w:r>
            <w:r>
              <w:t>45</w:t>
            </w:r>
          </w:p>
        </w:tc>
        <w:tc>
          <w:tcPr>
            <w:tcW w:w="3264" w:type="dxa"/>
            <w:vMerge/>
            <w:vAlign w:val="center"/>
          </w:tcPr>
          <w:p w14:paraId="7BD70D07" w14:textId="77777777" w:rsidR="0052468D" w:rsidRPr="00C47146" w:rsidRDefault="0052468D" w:rsidP="00FE5F86"/>
        </w:tc>
        <w:tc>
          <w:tcPr>
            <w:tcW w:w="1621" w:type="dxa"/>
            <w:vAlign w:val="center"/>
          </w:tcPr>
          <w:p w14:paraId="041BD303" w14:textId="77777777" w:rsidR="0052468D" w:rsidRPr="00C47146" w:rsidRDefault="0052468D" w:rsidP="00FE5F86">
            <w:pPr>
              <w:jc w:val="center"/>
            </w:pPr>
            <w:r w:rsidRPr="00C47146">
              <w:rPr>
                <w:lang w:val="en-US"/>
              </w:rPr>
              <w:t>9</w:t>
            </w:r>
            <w:r w:rsidRPr="00C47146">
              <w:t>-й</w:t>
            </w:r>
          </w:p>
        </w:tc>
        <w:tc>
          <w:tcPr>
            <w:tcW w:w="1801" w:type="dxa"/>
            <w:vAlign w:val="center"/>
          </w:tcPr>
          <w:p w14:paraId="3A7ACB2B" w14:textId="77777777" w:rsidR="0052468D" w:rsidRPr="00C47146" w:rsidRDefault="0052468D" w:rsidP="00FE5F86">
            <w:pPr>
              <w:jc w:val="center"/>
            </w:pPr>
            <w:r w:rsidRPr="00C47146">
              <w:rPr>
                <w:lang w:val="en-US"/>
              </w:rPr>
              <w:t>10</w:t>
            </w:r>
            <w:r w:rsidRPr="00C47146">
              <w:t>-й</w:t>
            </w:r>
          </w:p>
        </w:tc>
      </w:tr>
      <w:tr w:rsidR="0052468D" w:rsidRPr="00C47146" w14:paraId="2CC8633D" w14:textId="77777777" w:rsidTr="00FE5F86">
        <w:trPr>
          <w:trHeight w:val="322"/>
        </w:trPr>
        <w:tc>
          <w:tcPr>
            <w:tcW w:w="2899" w:type="dxa"/>
            <w:vMerge/>
            <w:vAlign w:val="center"/>
          </w:tcPr>
          <w:p w14:paraId="5565C438" w14:textId="77777777" w:rsidR="0052468D" w:rsidRPr="00C47146" w:rsidRDefault="0052468D" w:rsidP="00FE5F86"/>
        </w:tc>
        <w:tc>
          <w:tcPr>
            <w:tcW w:w="3264" w:type="dxa"/>
            <w:vMerge/>
            <w:vAlign w:val="center"/>
          </w:tcPr>
          <w:p w14:paraId="3C2580F2" w14:textId="77777777" w:rsidR="0052468D" w:rsidRPr="00C47146" w:rsidRDefault="0052468D" w:rsidP="00FE5F86"/>
        </w:tc>
        <w:tc>
          <w:tcPr>
            <w:tcW w:w="3422" w:type="dxa"/>
            <w:gridSpan w:val="2"/>
            <w:vAlign w:val="center"/>
          </w:tcPr>
          <w:p w14:paraId="05D08D46" w14:textId="77777777" w:rsidR="0052468D" w:rsidRPr="00C47146" w:rsidRDefault="0052468D" w:rsidP="00FE5F86">
            <w:pPr>
              <w:jc w:val="center"/>
              <w:rPr>
                <w:b/>
              </w:rPr>
            </w:pPr>
            <w:r w:rsidRPr="00C47146">
              <w:rPr>
                <w:b/>
              </w:rPr>
              <w:t>Лекції</w:t>
            </w:r>
          </w:p>
        </w:tc>
      </w:tr>
      <w:tr w:rsidR="0052468D" w:rsidRPr="00C47146" w14:paraId="16E4D8D1" w14:textId="77777777" w:rsidTr="00FE5F86">
        <w:trPr>
          <w:trHeight w:val="320"/>
        </w:trPr>
        <w:tc>
          <w:tcPr>
            <w:tcW w:w="2899" w:type="dxa"/>
            <w:vMerge w:val="restart"/>
            <w:vAlign w:val="center"/>
          </w:tcPr>
          <w:p w14:paraId="1E93E677" w14:textId="77777777" w:rsidR="0052468D" w:rsidRDefault="0052468D" w:rsidP="00FE5F86">
            <w:r w:rsidRPr="00C47146">
              <w:t>Тижневих годин для денної форми навчання:</w:t>
            </w:r>
          </w:p>
          <w:p w14:paraId="2AFD2BC3" w14:textId="77777777" w:rsidR="0052468D" w:rsidRPr="00C47146" w:rsidRDefault="0052468D" w:rsidP="00FE5F86">
            <w:r>
              <w:t>Лекції -4 год.</w:t>
            </w:r>
          </w:p>
          <w:p w14:paraId="4D84AB16" w14:textId="77777777" w:rsidR="0052468D" w:rsidRPr="002D057D" w:rsidRDefault="0052468D" w:rsidP="00FE5F86">
            <w:pPr>
              <w:rPr>
                <w:lang w:val="ru-RU"/>
              </w:rPr>
            </w:pPr>
            <w:r w:rsidRPr="00C47146">
              <w:t xml:space="preserve">аудиторних – </w:t>
            </w:r>
            <w:r>
              <w:rPr>
                <w:lang w:val="ru-RU"/>
              </w:rPr>
              <w:t>16 год.</w:t>
            </w:r>
          </w:p>
          <w:p w14:paraId="75A43D43" w14:textId="77777777" w:rsidR="0052468D" w:rsidRPr="00C47146" w:rsidRDefault="0052468D" w:rsidP="00FE5F86">
            <w:r w:rsidRPr="00C47146">
              <w:t xml:space="preserve">самостійної роботи студента </w:t>
            </w:r>
            <w:r>
              <w:t>–</w:t>
            </w:r>
            <w:r w:rsidRPr="00C47146">
              <w:t xml:space="preserve"> </w:t>
            </w:r>
            <w:r>
              <w:t>25 год.</w:t>
            </w:r>
          </w:p>
        </w:tc>
        <w:tc>
          <w:tcPr>
            <w:tcW w:w="3264" w:type="dxa"/>
            <w:vMerge w:val="restart"/>
            <w:vAlign w:val="center"/>
          </w:tcPr>
          <w:p w14:paraId="38CF1E1D" w14:textId="77777777" w:rsidR="0052468D" w:rsidRPr="00C47146" w:rsidRDefault="0052468D" w:rsidP="00FE5F86">
            <w:pPr>
              <w:jc w:val="center"/>
            </w:pPr>
            <w:r w:rsidRPr="00C47146">
              <w:t>Освітньо-кваліфікаційний рівень:</w:t>
            </w:r>
          </w:p>
          <w:p w14:paraId="7CC3123A" w14:textId="77777777" w:rsidR="0052468D" w:rsidRPr="00C47146" w:rsidRDefault="0052468D" w:rsidP="00FE5F86">
            <w:pPr>
              <w:jc w:val="center"/>
            </w:pPr>
            <w:r>
              <w:t>магістр</w:t>
            </w:r>
          </w:p>
          <w:p w14:paraId="629F3726" w14:textId="77777777" w:rsidR="0052468D" w:rsidRPr="00C47146" w:rsidRDefault="0052468D" w:rsidP="00FE5F86">
            <w:pPr>
              <w:jc w:val="center"/>
            </w:pPr>
          </w:p>
        </w:tc>
        <w:tc>
          <w:tcPr>
            <w:tcW w:w="1621" w:type="dxa"/>
            <w:vAlign w:val="center"/>
          </w:tcPr>
          <w:p w14:paraId="1113A538" w14:textId="77777777" w:rsidR="0052468D" w:rsidRPr="0089690A" w:rsidRDefault="0052468D" w:rsidP="00FE5F86">
            <w:pPr>
              <w:jc w:val="center"/>
            </w:pPr>
            <w:r>
              <w:t>4</w:t>
            </w:r>
          </w:p>
        </w:tc>
        <w:tc>
          <w:tcPr>
            <w:tcW w:w="1801" w:type="dxa"/>
            <w:vAlign w:val="center"/>
          </w:tcPr>
          <w:p w14:paraId="39B604D9" w14:textId="77777777" w:rsidR="0052468D" w:rsidRPr="00C47146" w:rsidRDefault="0052468D" w:rsidP="00FE5F86">
            <w:pPr>
              <w:jc w:val="center"/>
            </w:pPr>
            <w:r w:rsidRPr="00C47146">
              <w:t xml:space="preserve"> год.</w:t>
            </w:r>
          </w:p>
        </w:tc>
      </w:tr>
      <w:tr w:rsidR="0052468D" w:rsidRPr="00C47146" w14:paraId="4CEC7D60" w14:textId="77777777" w:rsidTr="00FE5F86">
        <w:trPr>
          <w:trHeight w:val="320"/>
        </w:trPr>
        <w:tc>
          <w:tcPr>
            <w:tcW w:w="2899" w:type="dxa"/>
            <w:vMerge/>
            <w:vAlign w:val="center"/>
          </w:tcPr>
          <w:p w14:paraId="645E978D" w14:textId="77777777" w:rsidR="0052468D" w:rsidRPr="00C47146" w:rsidRDefault="0052468D" w:rsidP="00FE5F86"/>
        </w:tc>
        <w:tc>
          <w:tcPr>
            <w:tcW w:w="3264" w:type="dxa"/>
            <w:vMerge/>
            <w:vAlign w:val="center"/>
          </w:tcPr>
          <w:p w14:paraId="1BE8DCF5" w14:textId="77777777" w:rsidR="0052468D" w:rsidRPr="00C47146" w:rsidRDefault="0052468D" w:rsidP="00FE5F86"/>
        </w:tc>
        <w:tc>
          <w:tcPr>
            <w:tcW w:w="3422" w:type="dxa"/>
            <w:gridSpan w:val="2"/>
            <w:vAlign w:val="center"/>
          </w:tcPr>
          <w:p w14:paraId="4F716996" w14:textId="77777777" w:rsidR="0052468D" w:rsidRPr="00C47146" w:rsidRDefault="0052468D" w:rsidP="00FE5F86">
            <w:pPr>
              <w:jc w:val="center"/>
              <w:rPr>
                <w:b/>
              </w:rPr>
            </w:pPr>
            <w:r w:rsidRPr="00C47146">
              <w:rPr>
                <w:b/>
              </w:rPr>
              <w:t>Практичні, семінарські</w:t>
            </w:r>
          </w:p>
        </w:tc>
      </w:tr>
      <w:tr w:rsidR="0052468D" w:rsidRPr="00C47146" w14:paraId="0FBAD1A6" w14:textId="77777777" w:rsidTr="00FE5F86">
        <w:trPr>
          <w:trHeight w:val="320"/>
        </w:trPr>
        <w:tc>
          <w:tcPr>
            <w:tcW w:w="2899" w:type="dxa"/>
            <w:vMerge/>
            <w:vAlign w:val="center"/>
          </w:tcPr>
          <w:p w14:paraId="2792BC92" w14:textId="77777777" w:rsidR="0052468D" w:rsidRPr="00C47146" w:rsidRDefault="0052468D" w:rsidP="00FE5F86"/>
        </w:tc>
        <w:tc>
          <w:tcPr>
            <w:tcW w:w="3264" w:type="dxa"/>
            <w:vMerge/>
            <w:vAlign w:val="center"/>
          </w:tcPr>
          <w:p w14:paraId="4358E7B5" w14:textId="77777777" w:rsidR="0052468D" w:rsidRPr="00C47146" w:rsidRDefault="0052468D" w:rsidP="00FE5F86"/>
        </w:tc>
        <w:tc>
          <w:tcPr>
            <w:tcW w:w="1621" w:type="dxa"/>
            <w:vAlign w:val="center"/>
          </w:tcPr>
          <w:p w14:paraId="44BDED36" w14:textId="77777777" w:rsidR="0052468D" w:rsidRPr="00C47146" w:rsidRDefault="0052468D" w:rsidP="00FE5F86">
            <w:pPr>
              <w:jc w:val="center"/>
              <w:rPr>
                <w:i/>
              </w:rPr>
            </w:pPr>
            <w:r w:rsidRPr="00C47146">
              <w:t xml:space="preserve"> </w:t>
            </w:r>
            <w:r>
              <w:t>16</w:t>
            </w:r>
            <w:r w:rsidRPr="00C47146">
              <w:t>год.</w:t>
            </w:r>
          </w:p>
        </w:tc>
        <w:tc>
          <w:tcPr>
            <w:tcW w:w="1801" w:type="dxa"/>
            <w:vAlign w:val="center"/>
          </w:tcPr>
          <w:p w14:paraId="4541FE05" w14:textId="77777777" w:rsidR="0052468D" w:rsidRPr="00C47146" w:rsidRDefault="0052468D" w:rsidP="00FE5F86">
            <w:pPr>
              <w:jc w:val="center"/>
            </w:pPr>
            <w:r w:rsidRPr="00C47146">
              <w:t xml:space="preserve"> год.</w:t>
            </w:r>
          </w:p>
        </w:tc>
      </w:tr>
      <w:tr w:rsidR="0052468D" w:rsidRPr="00C47146" w14:paraId="59642CDA" w14:textId="77777777" w:rsidTr="00FE5F86">
        <w:trPr>
          <w:trHeight w:val="138"/>
        </w:trPr>
        <w:tc>
          <w:tcPr>
            <w:tcW w:w="2899" w:type="dxa"/>
            <w:vMerge/>
            <w:vAlign w:val="center"/>
          </w:tcPr>
          <w:p w14:paraId="0D0979E4" w14:textId="77777777" w:rsidR="0052468D" w:rsidRPr="00C47146" w:rsidRDefault="0052468D" w:rsidP="00FE5F86"/>
        </w:tc>
        <w:tc>
          <w:tcPr>
            <w:tcW w:w="3264" w:type="dxa"/>
            <w:vMerge/>
            <w:vAlign w:val="center"/>
          </w:tcPr>
          <w:p w14:paraId="3F95D63A" w14:textId="77777777" w:rsidR="0052468D" w:rsidRPr="00C47146" w:rsidRDefault="0052468D" w:rsidP="00FE5F86"/>
        </w:tc>
        <w:tc>
          <w:tcPr>
            <w:tcW w:w="3422" w:type="dxa"/>
            <w:gridSpan w:val="2"/>
            <w:vAlign w:val="center"/>
          </w:tcPr>
          <w:p w14:paraId="724843F6" w14:textId="77777777" w:rsidR="0052468D" w:rsidRPr="00C47146" w:rsidRDefault="0052468D" w:rsidP="00FE5F86">
            <w:pPr>
              <w:jc w:val="center"/>
              <w:rPr>
                <w:b/>
              </w:rPr>
            </w:pPr>
            <w:r w:rsidRPr="00C47146">
              <w:rPr>
                <w:b/>
              </w:rPr>
              <w:t>Лабораторні</w:t>
            </w:r>
          </w:p>
        </w:tc>
      </w:tr>
      <w:tr w:rsidR="0052468D" w:rsidRPr="00C47146" w14:paraId="3E5FC096" w14:textId="77777777" w:rsidTr="00FE5F86">
        <w:trPr>
          <w:trHeight w:val="138"/>
        </w:trPr>
        <w:tc>
          <w:tcPr>
            <w:tcW w:w="2899" w:type="dxa"/>
            <w:vMerge/>
            <w:vAlign w:val="center"/>
          </w:tcPr>
          <w:p w14:paraId="73198407" w14:textId="77777777" w:rsidR="0052468D" w:rsidRPr="00C47146" w:rsidRDefault="0052468D" w:rsidP="00FE5F86"/>
        </w:tc>
        <w:tc>
          <w:tcPr>
            <w:tcW w:w="3264" w:type="dxa"/>
            <w:vMerge/>
            <w:vAlign w:val="center"/>
          </w:tcPr>
          <w:p w14:paraId="34EB02C5" w14:textId="77777777" w:rsidR="0052468D" w:rsidRPr="00C47146" w:rsidRDefault="0052468D" w:rsidP="00FE5F86"/>
        </w:tc>
        <w:tc>
          <w:tcPr>
            <w:tcW w:w="1621" w:type="dxa"/>
            <w:vAlign w:val="center"/>
          </w:tcPr>
          <w:p w14:paraId="36D60DB8" w14:textId="77777777" w:rsidR="0052468D" w:rsidRPr="00C47146" w:rsidRDefault="0052468D" w:rsidP="00FE5F86">
            <w:pPr>
              <w:jc w:val="center"/>
              <w:rPr>
                <w:i/>
              </w:rPr>
            </w:pPr>
            <w:r w:rsidRPr="00C47146">
              <w:t xml:space="preserve"> год.</w:t>
            </w:r>
          </w:p>
        </w:tc>
        <w:tc>
          <w:tcPr>
            <w:tcW w:w="1801" w:type="dxa"/>
            <w:vAlign w:val="center"/>
          </w:tcPr>
          <w:p w14:paraId="4CD910A1" w14:textId="77777777" w:rsidR="0052468D" w:rsidRPr="00C47146" w:rsidRDefault="0052468D" w:rsidP="00FE5F86">
            <w:pPr>
              <w:jc w:val="center"/>
              <w:rPr>
                <w:i/>
              </w:rPr>
            </w:pPr>
            <w:r w:rsidRPr="00C47146">
              <w:t xml:space="preserve"> год.</w:t>
            </w:r>
          </w:p>
        </w:tc>
      </w:tr>
      <w:tr w:rsidR="0052468D" w:rsidRPr="00C47146" w14:paraId="0DC5CB2E" w14:textId="77777777" w:rsidTr="00FE5F86">
        <w:trPr>
          <w:trHeight w:val="138"/>
        </w:trPr>
        <w:tc>
          <w:tcPr>
            <w:tcW w:w="2899" w:type="dxa"/>
            <w:vMerge/>
            <w:vAlign w:val="center"/>
          </w:tcPr>
          <w:p w14:paraId="7A6C1AFF" w14:textId="77777777" w:rsidR="0052468D" w:rsidRPr="00C47146" w:rsidRDefault="0052468D" w:rsidP="00FE5F86"/>
        </w:tc>
        <w:tc>
          <w:tcPr>
            <w:tcW w:w="3264" w:type="dxa"/>
            <w:vMerge/>
            <w:vAlign w:val="center"/>
          </w:tcPr>
          <w:p w14:paraId="2054A70B" w14:textId="77777777" w:rsidR="0052468D" w:rsidRPr="00C47146" w:rsidRDefault="0052468D" w:rsidP="00FE5F86"/>
        </w:tc>
        <w:tc>
          <w:tcPr>
            <w:tcW w:w="3422" w:type="dxa"/>
            <w:gridSpan w:val="2"/>
            <w:vAlign w:val="center"/>
          </w:tcPr>
          <w:p w14:paraId="6A9914F4" w14:textId="77777777" w:rsidR="0052468D" w:rsidRPr="00C47146" w:rsidRDefault="0052468D" w:rsidP="00FE5F86">
            <w:pPr>
              <w:jc w:val="center"/>
              <w:rPr>
                <w:b/>
              </w:rPr>
            </w:pPr>
            <w:r w:rsidRPr="00C47146">
              <w:rPr>
                <w:b/>
              </w:rPr>
              <w:t>Самостійна робота</w:t>
            </w:r>
          </w:p>
        </w:tc>
      </w:tr>
      <w:tr w:rsidR="0052468D" w:rsidRPr="00C47146" w14:paraId="6D18EA0A" w14:textId="77777777" w:rsidTr="00FE5F86">
        <w:trPr>
          <w:trHeight w:val="138"/>
        </w:trPr>
        <w:tc>
          <w:tcPr>
            <w:tcW w:w="2899" w:type="dxa"/>
            <w:vMerge/>
            <w:vAlign w:val="center"/>
          </w:tcPr>
          <w:p w14:paraId="781064D2" w14:textId="77777777" w:rsidR="0052468D" w:rsidRPr="00C47146" w:rsidRDefault="0052468D" w:rsidP="00FE5F86"/>
        </w:tc>
        <w:tc>
          <w:tcPr>
            <w:tcW w:w="3264" w:type="dxa"/>
            <w:vMerge/>
            <w:vAlign w:val="center"/>
          </w:tcPr>
          <w:p w14:paraId="27F8C693" w14:textId="77777777" w:rsidR="0052468D" w:rsidRPr="00C47146" w:rsidRDefault="0052468D" w:rsidP="00FE5F86"/>
        </w:tc>
        <w:tc>
          <w:tcPr>
            <w:tcW w:w="1621" w:type="dxa"/>
            <w:vAlign w:val="center"/>
          </w:tcPr>
          <w:p w14:paraId="0DE6B9AA" w14:textId="77777777" w:rsidR="0052468D" w:rsidRPr="00C47146" w:rsidRDefault="0052468D" w:rsidP="00FE5F86">
            <w:pPr>
              <w:jc w:val="center"/>
              <w:rPr>
                <w:i/>
              </w:rPr>
            </w:pPr>
            <w:r w:rsidRPr="00C47146">
              <w:t xml:space="preserve"> </w:t>
            </w:r>
            <w:r>
              <w:t>2</w:t>
            </w:r>
            <w:r w:rsidRPr="00C47146">
              <w:t>5год.</w:t>
            </w:r>
          </w:p>
        </w:tc>
        <w:tc>
          <w:tcPr>
            <w:tcW w:w="1801" w:type="dxa"/>
            <w:vAlign w:val="center"/>
          </w:tcPr>
          <w:p w14:paraId="676D7470" w14:textId="77777777" w:rsidR="0052468D" w:rsidRPr="00C47146" w:rsidRDefault="0052468D" w:rsidP="00FE5F86">
            <w:pPr>
              <w:jc w:val="center"/>
            </w:pPr>
            <w:r w:rsidRPr="00C47146">
              <w:t xml:space="preserve"> год.</w:t>
            </w:r>
          </w:p>
        </w:tc>
      </w:tr>
      <w:tr w:rsidR="0052468D" w:rsidRPr="00C47146" w14:paraId="2BA058B0" w14:textId="77777777" w:rsidTr="00FE5F86">
        <w:trPr>
          <w:trHeight w:val="138"/>
        </w:trPr>
        <w:tc>
          <w:tcPr>
            <w:tcW w:w="2899" w:type="dxa"/>
            <w:vMerge/>
            <w:vAlign w:val="center"/>
          </w:tcPr>
          <w:p w14:paraId="6FD77D69" w14:textId="77777777" w:rsidR="0052468D" w:rsidRPr="00C47146" w:rsidRDefault="0052468D" w:rsidP="00FE5F86"/>
        </w:tc>
        <w:tc>
          <w:tcPr>
            <w:tcW w:w="3264" w:type="dxa"/>
            <w:vMerge/>
            <w:vAlign w:val="center"/>
          </w:tcPr>
          <w:p w14:paraId="38F3280C" w14:textId="77777777" w:rsidR="0052468D" w:rsidRPr="00C47146" w:rsidRDefault="0052468D" w:rsidP="00FE5F86"/>
        </w:tc>
        <w:tc>
          <w:tcPr>
            <w:tcW w:w="3422" w:type="dxa"/>
            <w:gridSpan w:val="2"/>
            <w:vAlign w:val="center"/>
          </w:tcPr>
          <w:p w14:paraId="6354146C" w14:textId="77777777" w:rsidR="0052468D" w:rsidRPr="00C47146" w:rsidRDefault="0052468D" w:rsidP="00FE5F86">
            <w:pPr>
              <w:jc w:val="center"/>
            </w:pPr>
            <w:r w:rsidRPr="00C47146">
              <w:rPr>
                <w:b/>
              </w:rPr>
              <w:t xml:space="preserve">Індивідуальні завдання: </w:t>
            </w:r>
            <w:r w:rsidRPr="00C47146">
              <w:t>год.</w:t>
            </w:r>
          </w:p>
        </w:tc>
      </w:tr>
      <w:tr w:rsidR="0052468D" w:rsidRPr="00C47146" w14:paraId="34784668" w14:textId="77777777" w:rsidTr="00FE5F86">
        <w:trPr>
          <w:trHeight w:val="138"/>
        </w:trPr>
        <w:tc>
          <w:tcPr>
            <w:tcW w:w="2899" w:type="dxa"/>
            <w:vMerge/>
            <w:vAlign w:val="center"/>
          </w:tcPr>
          <w:p w14:paraId="41772F87" w14:textId="77777777" w:rsidR="0052468D" w:rsidRPr="00C47146" w:rsidRDefault="0052468D" w:rsidP="00FE5F86"/>
        </w:tc>
        <w:tc>
          <w:tcPr>
            <w:tcW w:w="3264" w:type="dxa"/>
            <w:vMerge/>
            <w:vAlign w:val="center"/>
          </w:tcPr>
          <w:p w14:paraId="146734D9" w14:textId="77777777" w:rsidR="0052468D" w:rsidRPr="00C47146" w:rsidRDefault="0052468D" w:rsidP="00FE5F86"/>
        </w:tc>
        <w:tc>
          <w:tcPr>
            <w:tcW w:w="3422" w:type="dxa"/>
            <w:gridSpan w:val="2"/>
            <w:vAlign w:val="center"/>
          </w:tcPr>
          <w:p w14:paraId="56632466" w14:textId="77777777" w:rsidR="0052468D" w:rsidRPr="002D057D" w:rsidRDefault="0052468D" w:rsidP="00FE5F86">
            <w:pPr>
              <w:jc w:val="center"/>
              <w:rPr>
                <w:i/>
              </w:rPr>
            </w:pPr>
            <w:r w:rsidRPr="00C47146">
              <w:t xml:space="preserve">Вид контролю:  </w:t>
            </w:r>
            <w:r>
              <w:rPr>
                <w:lang w:val="ru-RU"/>
              </w:rPr>
              <w:t>диф.залік</w:t>
            </w:r>
          </w:p>
        </w:tc>
      </w:tr>
    </w:tbl>
    <w:p w14:paraId="0531C619" w14:textId="77777777" w:rsidR="0052468D" w:rsidRPr="008D4F49" w:rsidRDefault="0052468D" w:rsidP="0052468D">
      <w:pPr>
        <w:pStyle w:val="2"/>
        <w:shd w:val="clear" w:color="auto" w:fill="auto"/>
        <w:tabs>
          <w:tab w:val="left" w:pos="851"/>
          <w:tab w:val="left" w:pos="993"/>
        </w:tabs>
        <w:spacing w:line="298" w:lineRule="exact"/>
        <w:ind w:firstLine="567"/>
        <w:jc w:val="both"/>
        <w:rPr>
          <w:rFonts w:ascii="Times New Roman" w:hAnsi="Times New Roman"/>
          <w:sz w:val="24"/>
          <w:szCs w:val="24"/>
          <w:lang w:eastAsia="x-none"/>
        </w:rPr>
      </w:pPr>
      <w:r w:rsidRPr="008D4F49">
        <w:rPr>
          <w:rFonts w:ascii="Times New Roman" w:hAnsi="Times New Roman"/>
          <w:sz w:val="24"/>
          <w:szCs w:val="24"/>
          <w:lang w:eastAsia="x-none"/>
        </w:rPr>
        <w:t xml:space="preserve"> </w:t>
      </w:r>
    </w:p>
    <w:p w14:paraId="6D1AE211" w14:textId="3BD108DE" w:rsidR="0052468D" w:rsidRPr="006E4B05" w:rsidRDefault="0052468D" w:rsidP="0052468D">
      <w:pPr>
        <w:overflowPunct w:val="0"/>
        <w:adjustRightInd w:val="0"/>
        <w:ind w:firstLine="680"/>
        <w:jc w:val="both"/>
      </w:pPr>
      <w:r w:rsidRPr="006E4B05">
        <w:t xml:space="preserve">Освітня програма </w:t>
      </w:r>
      <w:r>
        <w:t xml:space="preserve">Медицина </w:t>
      </w:r>
      <w:r w:rsidRPr="006E4B05">
        <w:t xml:space="preserve">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w:t>
      </w:r>
      <w:r>
        <w:t>2</w:t>
      </w:r>
      <w:r w:rsidRPr="006E4B05">
        <w:t xml:space="preserve"> «</w:t>
      </w:r>
      <w:r>
        <w:t>Медицина</w:t>
      </w:r>
      <w:r w:rsidRPr="006E4B05">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3B5FA195" w14:textId="77777777" w:rsidR="0052468D" w:rsidRPr="006E4B05" w:rsidRDefault="0052468D" w:rsidP="0052468D">
      <w:pPr>
        <w:overflowPunct w:val="0"/>
        <w:adjustRightInd w:val="0"/>
        <w:ind w:firstLine="680"/>
        <w:jc w:val="both"/>
      </w:pPr>
      <w:r w:rsidRPr="006E4B05">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5EC6B143" w14:textId="77777777" w:rsidR="0052468D" w:rsidRPr="00C7222E" w:rsidRDefault="0052468D" w:rsidP="0052468D">
      <w:pPr>
        <w:overflowPunct w:val="0"/>
        <w:adjustRightInd w:val="0"/>
        <w:ind w:firstLine="680"/>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078B32E8" w14:textId="77777777" w:rsidR="0052468D" w:rsidRDefault="0052468D" w:rsidP="0052468D">
      <w:pPr>
        <w:tabs>
          <w:tab w:val="left" w:pos="851"/>
          <w:tab w:val="left" w:pos="1418"/>
        </w:tabs>
        <w:spacing w:line="298" w:lineRule="exact"/>
        <w:ind w:left="567" w:firstLine="567"/>
        <w:jc w:val="both"/>
        <w:rPr>
          <w:u w:val="single"/>
        </w:rPr>
      </w:pPr>
    </w:p>
    <w:p w14:paraId="022CA06A" w14:textId="77777777" w:rsidR="0052468D" w:rsidRPr="00851163" w:rsidRDefault="0052468D" w:rsidP="0052468D">
      <w:pPr>
        <w:tabs>
          <w:tab w:val="left" w:pos="851"/>
          <w:tab w:val="left" w:pos="1418"/>
        </w:tabs>
        <w:spacing w:line="298" w:lineRule="exact"/>
        <w:ind w:left="567" w:firstLine="567"/>
        <w:jc w:val="both"/>
        <w:rPr>
          <w:u w:val="single"/>
        </w:rPr>
      </w:pPr>
      <w:r w:rsidRPr="00851163">
        <w:rPr>
          <w:u w:val="single"/>
        </w:rPr>
        <w:t xml:space="preserve">Сторінка дисципліни в системі Moodle – </w:t>
      </w:r>
    </w:p>
    <w:p w14:paraId="0512A37B" w14:textId="77777777" w:rsidR="0052468D" w:rsidRDefault="00560993" w:rsidP="0052468D">
      <w:pPr>
        <w:tabs>
          <w:tab w:val="left" w:pos="851"/>
          <w:tab w:val="left" w:pos="1418"/>
        </w:tabs>
        <w:spacing w:line="298" w:lineRule="exact"/>
        <w:ind w:left="567" w:firstLine="567"/>
        <w:jc w:val="both"/>
        <w:rPr>
          <w:color w:val="C00000"/>
          <w:u w:val="single"/>
        </w:rPr>
      </w:pPr>
      <w:hyperlink r:id="rId18" w:history="1">
        <w:r w:rsidR="0052468D" w:rsidRPr="00A871E6">
          <w:rPr>
            <w:rStyle w:val="a5"/>
          </w:rPr>
          <w:t>http://31.128.79.157:8083/course/view.php?id=854</w:t>
        </w:r>
      </w:hyperlink>
    </w:p>
    <w:p w14:paraId="3716562A" w14:textId="77777777" w:rsidR="0052468D" w:rsidRPr="00851163" w:rsidRDefault="0052468D" w:rsidP="0052468D">
      <w:pPr>
        <w:tabs>
          <w:tab w:val="left" w:pos="851"/>
          <w:tab w:val="left" w:pos="1418"/>
        </w:tabs>
        <w:spacing w:line="298" w:lineRule="exact"/>
        <w:ind w:left="567" w:firstLine="567"/>
        <w:jc w:val="both"/>
        <w:rPr>
          <w:color w:val="C00000"/>
          <w:u w:val="single"/>
        </w:rPr>
      </w:pPr>
    </w:p>
    <w:p w14:paraId="6EF467BB" w14:textId="77777777" w:rsidR="0052468D" w:rsidRDefault="0052468D" w:rsidP="0052468D">
      <w:pPr>
        <w:tabs>
          <w:tab w:val="left" w:pos="851"/>
          <w:tab w:val="left" w:pos="1418"/>
        </w:tabs>
        <w:spacing w:line="298" w:lineRule="exact"/>
        <w:ind w:left="567" w:firstLine="567"/>
        <w:jc w:val="both"/>
        <w:rPr>
          <w:color w:val="C00000"/>
          <w:u w:val="single"/>
        </w:rPr>
      </w:pPr>
    </w:p>
    <w:p w14:paraId="313C63BA" w14:textId="77777777" w:rsidR="0052468D" w:rsidRPr="00E67A2E" w:rsidRDefault="0052468D" w:rsidP="0052468D">
      <w:pPr>
        <w:pStyle w:val="aa"/>
        <w:spacing w:line="240" w:lineRule="auto"/>
        <w:ind w:left="0" w:firstLine="567"/>
        <w:rPr>
          <w:b/>
          <w:szCs w:val="28"/>
        </w:rPr>
      </w:pPr>
      <w:r w:rsidRPr="00E67A2E">
        <w:rPr>
          <w:b/>
          <w:szCs w:val="28"/>
        </w:rPr>
        <w:t xml:space="preserve">Опис навчальної дисципліни (анотація). </w:t>
      </w:r>
    </w:p>
    <w:p w14:paraId="74CA9488" w14:textId="77777777" w:rsidR="0052468D" w:rsidRPr="00E67A2E" w:rsidRDefault="0052468D" w:rsidP="0052468D">
      <w:pPr>
        <w:ind w:firstLine="567"/>
        <w:rPr>
          <w:szCs w:val="28"/>
        </w:rPr>
      </w:pPr>
      <w:r>
        <w:rPr>
          <w:color w:val="000000"/>
          <w:szCs w:val="28"/>
          <w:shd w:val="clear" w:color="auto" w:fill="FFFFFF"/>
        </w:rPr>
        <w:t xml:space="preserve">Дисципліна дитячі інфекційні хвороби </w:t>
      </w:r>
      <w:r w:rsidRPr="00E67A2E">
        <w:rPr>
          <w:color w:val="000000"/>
          <w:szCs w:val="28"/>
          <w:shd w:val="clear" w:color="auto" w:fill="FFFFFF"/>
        </w:rPr>
        <w:t xml:space="preserve">вивчає закономірності </w:t>
      </w:r>
      <w:r>
        <w:rPr>
          <w:color w:val="000000"/>
          <w:szCs w:val="28"/>
          <w:shd w:val="clear" w:color="auto" w:fill="FFFFFF"/>
        </w:rPr>
        <w:t>інфекційної патології в</w:t>
      </w:r>
      <w:r w:rsidRPr="00E67A2E">
        <w:rPr>
          <w:color w:val="000000"/>
          <w:szCs w:val="28"/>
          <w:shd w:val="clear" w:color="auto" w:fill="FFFFFF"/>
        </w:rPr>
        <w:t xml:space="preserve">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xml:space="preserve">. До цього часу </w:t>
      </w:r>
      <w:r>
        <w:rPr>
          <w:color w:val="000000"/>
          <w:szCs w:val="28"/>
          <w:shd w:val="clear" w:color="auto" w:fill="FFFFFF"/>
        </w:rPr>
        <w:t>дитячі інфекційні хвороби</w:t>
      </w:r>
      <w:r w:rsidRPr="00E67A2E">
        <w:rPr>
          <w:color w:val="000000"/>
          <w:szCs w:val="28"/>
          <w:shd w:val="clear" w:color="auto" w:fill="FFFFFF"/>
        </w:rPr>
        <w:t xml:space="preserve"> є інтегративною наукою про дитину, стан функціональних систем та їх </w:t>
      </w:r>
      <w:r>
        <w:rPr>
          <w:color w:val="000000"/>
          <w:szCs w:val="28"/>
          <w:shd w:val="clear" w:color="auto" w:fill="FFFFFF"/>
        </w:rPr>
        <w:t>реагування під час виникнення інфекційного захворювання</w:t>
      </w:r>
      <w:r w:rsidRPr="00E67A2E">
        <w:rPr>
          <w:color w:val="000000"/>
          <w:szCs w:val="28"/>
          <w:shd w:val="clear" w:color="auto" w:fill="FFFFFF"/>
        </w:rPr>
        <w:t>.</w:t>
      </w:r>
    </w:p>
    <w:p w14:paraId="1AB12DEE" w14:textId="77777777" w:rsidR="0052468D" w:rsidRPr="00E67A2E" w:rsidRDefault="0052468D" w:rsidP="0052468D">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r w:rsidRPr="00E67A2E">
        <w:rPr>
          <w:bCs/>
          <w:color w:val="000000"/>
          <w:szCs w:val="28"/>
        </w:rPr>
        <w:lastRenderedPageBreak/>
        <w:t xml:space="preserve">біомедичних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компетентностей, сфера застосування яких описується визначеними переліками </w:t>
      </w:r>
      <w:r>
        <w:rPr>
          <w:color w:val="000000"/>
          <w:szCs w:val="28"/>
        </w:rPr>
        <w:t xml:space="preserve">особливостей розвитку інфекційної хвороби, </w:t>
      </w:r>
      <w:r w:rsidRPr="00E67A2E">
        <w:rPr>
          <w:color w:val="000000"/>
          <w:szCs w:val="28"/>
        </w:rPr>
        <w:t xml:space="preserve">синдромів та симптомів захворювань, невідкладних станів, </w:t>
      </w:r>
      <w:r>
        <w:rPr>
          <w:color w:val="000000"/>
          <w:szCs w:val="28"/>
        </w:rPr>
        <w:t xml:space="preserve">заходів профілактики і </w:t>
      </w:r>
      <w:r w:rsidRPr="00E67A2E">
        <w:rPr>
          <w:color w:val="000000"/>
          <w:szCs w:val="28"/>
        </w:rPr>
        <w:t xml:space="preserve"> </w:t>
      </w:r>
      <w:r>
        <w:rPr>
          <w:color w:val="000000"/>
          <w:szCs w:val="28"/>
        </w:rPr>
        <w:t>дотримання протиепідемічних заходів; л</w:t>
      </w:r>
      <w:r w:rsidRPr="00E67A2E">
        <w:rPr>
          <w:color w:val="000000"/>
          <w:szCs w:val="28"/>
        </w:rPr>
        <w:t xml:space="preserve">абораторних та інструментальних досліджень, медичних маніпуляцій, питань трудової, судової та військової експертизи. </w:t>
      </w:r>
    </w:p>
    <w:p w14:paraId="1A3BB524" w14:textId="77777777" w:rsidR="0052468D" w:rsidRPr="00962DD9" w:rsidRDefault="0052468D" w:rsidP="0052468D">
      <w:pPr>
        <w:ind w:firstLine="540"/>
        <w:jc w:val="both"/>
        <w:rPr>
          <w:bCs/>
          <w:color w:val="000000"/>
          <w:szCs w:val="28"/>
        </w:rPr>
      </w:pPr>
      <w:r w:rsidRPr="00962DD9">
        <w:rPr>
          <w:szCs w:val="28"/>
        </w:rPr>
        <w:t>Предмет вивчання навчальної дисципліни «</w:t>
      </w:r>
      <w:r>
        <w:rPr>
          <w:color w:val="000000"/>
          <w:szCs w:val="28"/>
          <w:shd w:val="clear" w:color="auto" w:fill="FFFFFF"/>
        </w:rPr>
        <w:t>Дитячі інфекційні хвороби</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w:t>
      </w:r>
      <w:r>
        <w:rPr>
          <w:color w:val="000000"/>
          <w:szCs w:val="28"/>
        </w:rPr>
        <w:t>1 міс</w:t>
      </w:r>
      <w:r w:rsidRPr="00E67A2E">
        <w:rPr>
          <w:color w:val="000000"/>
          <w:szCs w:val="28"/>
        </w:rPr>
        <w:t xml:space="preserve"> до 18 років, профілактика, діагностика та лікування</w:t>
      </w:r>
      <w:r>
        <w:rPr>
          <w:color w:val="000000"/>
          <w:szCs w:val="28"/>
        </w:rPr>
        <w:t xml:space="preserve"> інфекційних хвороб</w:t>
      </w:r>
      <w:r w:rsidRPr="00E67A2E">
        <w:rPr>
          <w:color w:val="000000"/>
          <w:szCs w:val="28"/>
        </w:rPr>
        <w:t xml:space="preserve"> захворювань, враховуючи вікові психофізіологічні особливості дітей.</w:t>
      </w:r>
    </w:p>
    <w:p w14:paraId="7FA0E9F6" w14:textId="77777777" w:rsidR="0052468D" w:rsidRDefault="0052468D" w:rsidP="0052468D">
      <w:pPr>
        <w:jc w:val="both"/>
        <w:rPr>
          <w:bCs/>
        </w:rPr>
      </w:pPr>
      <w:r w:rsidRPr="00962DD9">
        <w:rPr>
          <w:color w:val="C00000"/>
        </w:rPr>
        <w:t xml:space="preserve">        </w:t>
      </w:r>
      <w:r>
        <w:rPr>
          <w:bCs/>
        </w:rPr>
        <w:t>Цей курс зосереджено</w:t>
      </w:r>
      <w:r w:rsidRPr="002C2934">
        <w:rPr>
          <w:bCs/>
        </w:rPr>
        <w:t xml:space="preserve"> на </w:t>
      </w:r>
      <w:r>
        <w:rPr>
          <w:bCs/>
        </w:rPr>
        <w:t>вирішенні основних проблем</w:t>
      </w:r>
      <w:r w:rsidRPr="002C2934">
        <w:rPr>
          <w:bCs/>
        </w:rPr>
        <w:t xml:space="preserve"> </w:t>
      </w:r>
      <w:r>
        <w:rPr>
          <w:bCs/>
        </w:rPr>
        <w:t>дитячої інфектології</w:t>
      </w:r>
      <w:r w:rsidRPr="002C2934">
        <w:rPr>
          <w:bCs/>
        </w:rPr>
        <w:t xml:space="preserve">. Програма охоплює теми, пов'язані з найпоширенішими </w:t>
      </w:r>
      <w:r>
        <w:rPr>
          <w:bCs/>
        </w:rPr>
        <w:t xml:space="preserve">інфекційними </w:t>
      </w:r>
      <w:r w:rsidRPr="002C2934">
        <w:rPr>
          <w:bCs/>
        </w:rPr>
        <w:t>захворюваннями дитячого віку. Клінічний досвід можна отримати протягом практичних занять курсу в провідн</w:t>
      </w:r>
      <w:r>
        <w:rPr>
          <w:bCs/>
        </w:rPr>
        <w:t>ій</w:t>
      </w:r>
      <w:r w:rsidRPr="002C2934">
        <w:rPr>
          <w:bCs/>
        </w:rPr>
        <w:t xml:space="preserve"> установ</w:t>
      </w:r>
      <w:r>
        <w:rPr>
          <w:bCs/>
        </w:rPr>
        <w:t>і</w:t>
      </w:r>
      <w:r w:rsidRPr="002C2934">
        <w:rPr>
          <w:bCs/>
        </w:rPr>
        <w:t xml:space="preserve"> регіону </w:t>
      </w:r>
      <w:r>
        <w:rPr>
          <w:bCs/>
        </w:rPr>
        <w:t xml:space="preserve">(Обласній дитячій інфекційній клінічній лікарні м. Харкова) </w:t>
      </w:r>
      <w:r w:rsidRPr="002C2934">
        <w:rPr>
          <w:bCs/>
        </w:rPr>
        <w:t>згідно з розкладом занять. Студенти протягом курсу мають змогу приймати участь у курації та демонстрації хворих з різноманітною патологією</w:t>
      </w:r>
      <w:r>
        <w:rPr>
          <w:bCs/>
        </w:rPr>
        <w:t>, а також відпрацювання практичних навичок під час занять  в фантомних класах ННЦЯО ХНМУ</w:t>
      </w:r>
      <w:r w:rsidRPr="002C2934">
        <w:rPr>
          <w:bCs/>
        </w:rPr>
        <w:t>. Тобто курс охоплює основні як практичні, так і теоретичні аспекти діяльності майбутнього педіатра та сі</w:t>
      </w:r>
      <w:r>
        <w:rPr>
          <w:bCs/>
        </w:rPr>
        <w:t>мейного лікаря.</w:t>
      </w:r>
    </w:p>
    <w:p w14:paraId="5B3C71EF" w14:textId="77777777" w:rsidR="0052468D" w:rsidRDefault="0052468D" w:rsidP="0052468D"/>
    <w:p w14:paraId="38EBC97F" w14:textId="77777777" w:rsidR="0052468D" w:rsidRDefault="0052468D" w:rsidP="0052468D">
      <w:pPr>
        <w:ind w:firstLine="567"/>
        <w:jc w:val="both"/>
      </w:pPr>
      <w:r w:rsidRPr="00531C29">
        <w:rPr>
          <w:i/>
        </w:rPr>
        <w:t>Пререквізити.</w:t>
      </w:r>
      <w:r>
        <w:rPr>
          <w:i/>
        </w:rPr>
        <w:t xml:space="preserve"> </w:t>
      </w:r>
      <w:r w:rsidRPr="00531C29">
        <w:t xml:space="preserve">Вивчення дисципліни передбачає попереднє засвоєння навчальних дисциплін з </w:t>
      </w:r>
      <w:r>
        <w:t>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інфекційних хвороб,  принципів доказової медицини, екстренної та невідкладної медичної допомоги, а також мати практичні навички догляду за хворими педіатрічного профілю та їх ведення у поліклінічних та стаціонарних умовах.</w:t>
      </w:r>
    </w:p>
    <w:p w14:paraId="489DE7A6" w14:textId="77777777" w:rsidR="0052468D" w:rsidRPr="00531C29" w:rsidRDefault="0052468D" w:rsidP="0052468D">
      <w:pPr>
        <w:ind w:firstLine="567"/>
        <w:jc w:val="both"/>
      </w:pPr>
      <w:r w:rsidRPr="00531C29">
        <w:rPr>
          <w:rStyle w:val="apple-converted-space"/>
          <w:i/>
          <w:shd w:val="clear" w:color="auto" w:fill="FFFFFF"/>
        </w:rPr>
        <w:t>Постреквізити</w:t>
      </w:r>
      <w:r w:rsidRPr="00531C29">
        <w:rPr>
          <w:rStyle w:val="apple-converted-space"/>
          <w:shd w:val="clear" w:color="auto" w:fill="FFFFFF"/>
        </w:rPr>
        <w:t xml:space="preserve">. </w:t>
      </w:r>
      <w:r w:rsidRPr="00531C29">
        <w:t xml:space="preserve">Основні положення навчальної дисципліни мають застосовуватися при вивченні </w:t>
      </w:r>
      <w:r>
        <w:t>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6CCCB553" w14:textId="77777777" w:rsidR="0052468D" w:rsidRDefault="0052468D" w:rsidP="0052468D"/>
    <w:p w14:paraId="0455322F" w14:textId="77777777" w:rsidR="0052468D" w:rsidRDefault="0052468D" w:rsidP="0052468D">
      <w:pPr>
        <w:ind w:right="160"/>
        <w:jc w:val="both"/>
      </w:pPr>
      <w:r w:rsidRPr="00383F10">
        <w:rPr>
          <w:b/>
          <w:bCs/>
        </w:rPr>
        <w:t>Мета</w:t>
      </w:r>
      <w:r w:rsidRPr="00C33B8C">
        <w:rPr>
          <w:b/>
        </w:rPr>
        <w:t>:</w:t>
      </w:r>
      <w:r>
        <w:rPr>
          <w:b/>
        </w:rPr>
        <w:t xml:space="preserve"> </w:t>
      </w:r>
      <w:r w:rsidRPr="00383F10">
        <w:t>забезпечити підготовку висококваліфікованих фахівців в галузі</w:t>
      </w:r>
      <w:r>
        <w:t xml:space="preserve"> медицини</w:t>
      </w:r>
      <w:r w:rsidRPr="00383F10">
        <w:t>, а саме</w:t>
      </w:r>
      <w:r>
        <w:t>,</w:t>
      </w:r>
      <w:r w:rsidRPr="00383F10">
        <w:t xml:space="preserve"> в </w:t>
      </w:r>
      <w:r>
        <w:t>педіатр</w:t>
      </w:r>
      <w:r w:rsidRPr="001B6541">
        <w:t>ії,</w:t>
      </w:r>
      <w:r w:rsidRPr="00383F10">
        <w:t xml:space="preserve"> здатних розв’язувати комплексні проблеми</w:t>
      </w:r>
      <w:r>
        <w:t xml:space="preserve"> діагностики, лікування та профілактики дитячих інфекційних хвороб</w:t>
      </w:r>
      <w:r w:rsidRPr="00C33B8C">
        <w:t>.</w:t>
      </w:r>
    </w:p>
    <w:p w14:paraId="5372E075" w14:textId="77777777" w:rsidR="0052468D" w:rsidRPr="00C33B8C" w:rsidRDefault="0052468D" w:rsidP="0052468D">
      <w:pPr>
        <w:ind w:right="160"/>
        <w:jc w:val="both"/>
      </w:pPr>
    </w:p>
    <w:p w14:paraId="7919C8DC" w14:textId="77777777" w:rsidR="0052468D" w:rsidRPr="003365FB" w:rsidRDefault="0052468D" w:rsidP="0052468D">
      <w:pPr>
        <w:ind w:firstLine="560"/>
        <w:jc w:val="both"/>
      </w:pPr>
      <w:r w:rsidRPr="00383F10">
        <w:rPr>
          <w:b/>
          <w:spacing w:val="-2"/>
        </w:rPr>
        <w:t xml:space="preserve">Основними завданнями курсу </w:t>
      </w:r>
      <w:r w:rsidRPr="00383F10">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w:t>
      </w:r>
      <w:r>
        <w:rPr>
          <w:lang w:val="en-US"/>
        </w:rPr>
        <w:t xml:space="preserve"> (</w:t>
      </w:r>
      <w:r>
        <w:t>дисципліна «Педіатрія з дитячими інфекціями»)</w:t>
      </w:r>
    </w:p>
    <w:p w14:paraId="6D3B9063" w14:textId="77777777" w:rsidR="0052468D" w:rsidRPr="00A651F3" w:rsidRDefault="0052468D" w:rsidP="0052468D">
      <w:pPr>
        <w:pStyle w:val="a4"/>
        <w:numPr>
          <w:ilvl w:val="0"/>
          <w:numId w:val="6"/>
        </w:numPr>
        <w:jc w:val="both"/>
        <w:rPr>
          <w:sz w:val="24"/>
          <w:szCs w:val="24"/>
        </w:rPr>
      </w:pPr>
      <w:r w:rsidRPr="00A651F3">
        <w:rPr>
          <w:sz w:val="24"/>
          <w:szCs w:val="24"/>
        </w:rPr>
        <w:t xml:space="preserve">Інтегральні компетенції: </w:t>
      </w:r>
    </w:p>
    <w:p w14:paraId="211F1888" w14:textId="77777777" w:rsidR="0052468D" w:rsidRPr="00A651F3" w:rsidRDefault="0052468D" w:rsidP="0052468D">
      <w:pPr>
        <w:jc w:val="both"/>
        <w:rPr>
          <w:highlight w:val="yellow"/>
        </w:rPr>
      </w:pPr>
      <w:r w:rsidRPr="00A651F3">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40FCE8E8" w14:textId="77777777" w:rsidR="0052468D" w:rsidRPr="00D14ECA" w:rsidRDefault="0052468D" w:rsidP="0052468D">
      <w:pPr>
        <w:pStyle w:val="a4"/>
        <w:numPr>
          <w:ilvl w:val="0"/>
          <w:numId w:val="6"/>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14:paraId="417FDB68" w14:textId="77777777" w:rsidR="0052468D" w:rsidRDefault="0052468D" w:rsidP="0052468D">
      <w:pPr>
        <w:jc w:val="both"/>
      </w:pPr>
      <w:r w:rsidRPr="00383F10">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14:paraId="6110F76D" w14:textId="77777777" w:rsidR="0052468D" w:rsidRPr="00D14ECA" w:rsidRDefault="0052468D" w:rsidP="0052468D">
      <w:pPr>
        <w:pStyle w:val="a4"/>
        <w:numPr>
          <w:ilvl w:val="0"/>
          <w:numId w:val="7"/>
        </w:numPr>
        <w:jc w:val="both"/>
        <w:rPr>
          <w:sz w:val="24"/>
          <w:szCs w:val="24"/>
        </w:rPr>
      </w:pPr>
      <w:r w:rsidRPr="00D14ECA">
        <w:rPr>
          <w:sz w:val="24"/>
          <w:szCs w:val="24"/>
        </w:rPr>
        <w:t>Фахові компетенції у галузі дитячої ендокринології:</w:t>
      </w:r>
    </w:p>
    <w:p w14:paraId="62F0F7D9" w14:textId="77777777" w:rsidR="0052468D" w:rsidRPr="009076CD" w:rsidRDefault="0052468D" w:rsidP="0052468D">
      <w:pPr>
        <w:jc w:val="both"/>
      </w:pPr>
      <w:r w:rsidRPr="00D14ECA">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w:t>
      </w:r>
      <w:r>
        <w:rPr>
          <w:bCs/>
        </w:rPr>
        <w:t xml:space="preserve">інфекційних </w:t>
      </w:r>
      <w:r w:rsidRPr="00D14ECA">
        <w:t xml:space="preserve">захворювань; здатність до визначення принципів та характеру лікування </w:t>
      </w:r>
      <w:r>
        <w:rPr>
          <w:bCs/>
        </w:rPr>
        <w:t xml:space="preserve">інфекційних </w:t>
      </w:r>
      <w:r w:rsidRPr="00D14ECA">
        <w:t xml:space="preserve">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інфекційних </w:t>
      </w:r>
      <w:r w:rsidRPr="00D14ECA">
        <w:lastRenderedPageBreak/>
        <w:t>хвороб; здатність до визначення тактики ведення осіб, що підлягають диспансерному нагляду; здатність до ведення медичної документації.</w:t>
      </w:r>
    </w:p>
    <w:p w14:paraId="51612536" w14:textId="77777777" w:rsidR="0052468D" w:rsidRDefault="0052468D" w:rsidP="0052468D">
      <w:pPr>
        <w:tabs>
          <w:tab w:val="left" w:pos="851"/>
        </w:tabs>
        <w:jc w:val="both"/>
        <w:rPr>
          <w:i/>
        </w:rPr>
      </w:pPr>
      <w:r>
        <w:tab/>
        <w:t>В</w:t>
      </w:r>
      <w:r w:rsidRPr="009C220D">
        <w:t>ивчення даної дисципліни формує у здобувачів освіти</w:t>
      </w:r>
      <w:r w:rsidRPr="009C220D">
        <w:rPr>
          <w:i/>
        </w:rPr>
        <w:t xml:space="preserve"> соціальних навичок</w:t>
      </w:r>
      <w:r>
        <w:rPr>
          <w:i/>
        </w:rPr>
        <w:t>:</w:t>
      </w:r>
    </w:p>
    <w:p w14:paraId="16DD593E" w14:textId="77777777" w:rsidR="0052468D" w:rsidRPr="00B80082" w:rsidRDefault="0052468D" w:rsidP="0052468D">
      <w:pPr>
        <w:pStyle w:val="a4"/>
        <w:numPr>
          <w:ilvl w:val="0"/>
          <w:numId w:val="7"/>
        </w:numPr>
        <w:tabs>
          <w:tab w:val="left" w:pos="851"/>
        </w:tabs>
        <w:jc w:val="both"/>
        <w:rPr>
          <w:bCs/>
          <w:iCs/>
          <w:sz w:val="24"/>
        </w:rPr>
      </w:pPr>
      <w:r w:rsidRPr="00B80082">
        <w:rPr>
          <w:sz w:val="24"/>
        </w:rPr>
        <w:t>комунікативність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14:paraId="44B56415" w14:textId="77777777" w:rsidR="0052468D" w:rsidRPr="00B80082" w:rsidRDefault="0052468D" w:rsidP="0052468D">
      <w:pPr>
        <w:pStyle w:val="a4"/>
        <w:numPr>
          <w:ilvl w:val="0"/>
          <w:numId w:val="7"/>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14:paraId="7DCD5B2F" w14:textId="77777777" w:rsidR="0052468D" w:rsidRPr="00B80082" w:rsidRDefault="0052468D" w:rsidP="0052468D">
      <w:pPr>
        <w:pStyle w:val="a4"/>
        <w:numPr>
          <w:ilvl w:val="0"/>
          <w:numId w:val="7"/>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r w:rsidRPr="00B80082">
        <w:rPr>
          <w:sz w:val="24"/>
        </w:rPr>
        <w:t>ігр</w:t>
      </w:r>
      <w:r>
        <w:rPr>
          <w:sz w:val="24"/>
        </w:rPr>
        <w:t>и</w:t>
      </w:r>
      <w:r w:rsidRPr="00B80082">
        <w:rPr>
          <w:sz w:val="24"/>
        </w:rPr>
        <w:t xml:space="preserve">), </w:t>
      </w:r>
    </w:p>
    <w:p w14:paraId="4A3006F2" w14:textId="77777777" w:rsidR="0052468D" w:rsidRPr="00B80082" w:rsidRDefault="0052468D" w:rsidP="0052468D">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14:paraId="2F8748E8" w14:textId="77777777" w:rsidR="0052468D" w:rsidRPr="00B80082" w:rsidRDefault="0052468D" w:rsidP="0052468D">
      <w:pPr>
        <w:pStyle w:val="a4"/>
        <w:numPr>
          <w:ilvl w:val="0"/>
          <w:numId w:val="7"/>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14:paraId="7404C1B2" w14:textId="77777777" w:rsidR="0052468D" w:rsidRPr="00B558C8" w:rsidRDefault="0052468D" w:rsidP="0052468D">
      <w:pPr>
        <w:jc w:val="both"/>
        <w:rPr>
          <w:b/>
          <w:lang w:val="ru-RU"/>
        </w:rPr>
      </w:pPr>
    </w:p>
    <w:p w14:paraId="7587CC90" w14:textId="77777777" w:rsidR="0052468D" w:rsidRPr="00B558C8" w:rsidRDefault="0052468D" w:rsidP="0052468D">
      <w:pPr>
        <w:jc w:val="both"/>
      </w:pPr>
      <w:r w:rsidRPr="008E3DC1">
        <w:rPr>
          <w:b/>
        </w:rPr>
        <w:t xml:space="preserve">Статус дисципліни: основна </w:t>
      </w:r>
      <w:r w:rsidRPr="008E3DC1">
        <w:t xml:space="preserve">формат дисципліни змішаний - дисципліна, що має супровід в системі Moodle, викладання дисципліни, передбачає поєднання традиційних форм аудиторного </w:t>
      </w:r>
      <w:r w:rsidRPr="00BE499A">
        <w:t xml:space="preserve">навчання з елементами </w:t>
      </w:r>
      <w:r>
        <w:t>дистанційного</w:t>
      </w:r>
      <w:r w:rsidRPr="00BE499A">
        <w:t xml:space="preserve"> навчання, в якому використовуються </w:t>
      </w:r>
      <w:r>
        <w:t>доступні</w:t>
      </w:r>
      <w:r w:rsidRPr="00BE499A">
        <w:t xml:space="preserve"> інформаційні інтерактивні технології (</w:t>
      </w:r>
      <w:r>
        <w:rPr>
          <w:lang w:val="en-US"/>
        </w:rPr>
        <w:t>ZOOM</w:t>
      </w:r>
      <w:r w:rsidRPr="00BE499A">
        <w:t xml:space="preserve">, Moodle), </w:t>
      </w:r>
      <w:r>
        <w:t>очне та дистанційне</w:t>
      </w:r>
      <w:r w:rsidRPr="00BE499A">
        <w:t xml:space="preserve"> консультування.</w:t>
      </w:r>
    </w:p>
    <w:p w14:paraId="75BF96BD" w14:textId="77777777" w:rsidR="0052468D" w:rsidRPr="00C33B8C" w:rsidRDefault="0052468D" w:rsidP="0052468D">
      <w:pPr>
        <w:jc w:val="both"/>
        <w:rPr>
          <w:b/>
          <w:color w:val="FF0000"/>
        </w:rPr>
      </w:pPr>
    </w:p>
    <w:p w14:paraId="5206B630" w14:textId="77777777" w:rsidR="0052468D" w:rsidRPr="00BE499A" w:rsidRDefault="0052468D" w:rsidP="0052468D">
      <w:pPr>
        <w:jc w:val="both"/>
      </w:pPr>
      <w:r w:rsidRPr="00383F10">
        <w:rPr>
          <w:b/>
        </w:rPr>
        <w:t>Методи навчання</w:t>
      </w:r>
      <w:r>
        <w:t xml:space="preserve">. Для проведення занять використовуються </w:t>
      </w:r>
      <w:r w:rsidRPr="009076CD">
        <w:t xml:space="preserve"> клінічний (</w:t>
      </w:r>
      <w:r>
        <w:t>курація дітей з інфекціною патологією), фантомний, електронно-інформаційний (</w:t>
      </w:r>
      <w:r w:rsidRPr="00383F10">
        <w:t>презентації, відео-мат</w:t>
      </w:r>
      <w:r>
        <w:t>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14:paraId="66882E12" w14:textId="77777777" w:rsidR="0052468D" w:rsidRDefault="0052468D" w:rsidP="0052468D">
      <w:pPr>
        <w:jc w:val="both"/>
        <w:rPr>
          <w:b/>
        </w:rPr>
      </w:pPr>
    </w:p>
    <w:p w14:paraId="115C5231" w14:textId="77777777" w:rsidR="0052468D" w:rsidRDefault="0052468D" w:rsidP="0052468D">
      <w:pPr>
        <w:jc w:val="both"/>
        <w:rPr>
          <w:bCs/>
        </w:rPr>
      </w:pPr>
      <w:r w:rsidRPr="00C955D0">
        <w:rPr>
          <w:b/>
        </w:rPr>
        <w:t>Результати навчання</w:t>
      </w:r>
      <w:r>
        <w:t>.</w:t>
      </w:r>
    </w:p>
    <w:p w14:paraId="1DC9D9A0" w14:textId="77777777" w:rsidR="0052468D" w:rsidRDefault="0052468D" w:rsidP="0052468D">
      <w:pPr>
        <w:ind w:firstLine="360"/>
        <w:jc w:val="both"/>
        <w:rPr>
          <w:bCs/>
        </w:rPr>
      </w:pPr>
      <w:r>
        <w:rPr>
          <w:bCs/>
        </w:rPr>
        <w:t>К</w:t>
      </w:r>
      <w:r w:rsidRPr="00FD2594">
        <w:rPr>
          <w:bCs/>
        </w:rPr>
        <w:t xml:space="preserve">урс охоплює основні аспекти </w:t>
      </w:r>
      <w:r>
        <w:rPr>
          <w:bCs/>
        </w:rPr>
        <w:t>підготовки</w:t>
      </w:r>
      <w:r w:rsidRPr="00FD2594">
        <w:rPr>
          <w:bCs/>
        </w:rPr>
        <w:t xml:space="preserve"> майбутнього педіатра, сі</w:t>
      </w:r>
      <w:r>
        <w:rPr>
          <w:bCs/>
        </w:rPr>
        <w:t>мейного лікаря, епідеміолога.</w:t>
      </w:r>
    </w:p>
    <w:p w14:paraId="63AE8EF6" w14:textId="77777777" w:rsidR="0052468D" w:rsidRDefault="0052468D" w:rsidP="0052468D">
      <w:pPr>
        <w:ind w:right="160" w:firstLine="360"/>
        <w:jc w:val="both"/>
        <w:rPr>
          <w:lang w:eastAsia="ru-RU"/>
        </w:rPr>
      </w:pPr>
      <w:r>
        <w:t xml:space="preserve">Згідно з програмою підготовки за навчальною дисципліною «Педіатрія з дитячими інфекційними хворобами» здобувач вищої освіти надбає </w:t>
      </w:r>
      <w:r w:rsidRPr="00531C29">
        <w:rPr>
          <w:lang w:eastAsia="ru-RU"/>
        </w:rPr>
        <w:t>теоретичн</w:t>
      </w:r>
      <w:r>
        <w:rPr>
          <w:lang w:eastAsia="ru-RU"/>
        </w:rPr>
        <w:t>і</w:t>
      </w:r>
      <w:r w:rsidRPr="00531C29">
        <w:rPr>
          <w:lang w:eastAsia="ru-RU"/>
        </w:rPr>
        <w:t xml:space="preserve"> знан</w:t>
      </w:r>
      <w:r>
        <w:rPr>
          <w:lang w:eastAsia="ru-RU"/>
        </w:rPr>
        <w:t>ня</w:t>
      </w:r>
      <w:r w:rsidRPr="00531C29">
        <w:rPr>
          <w:lang w:eastAsia="ru-RU"/>
        </w:rPr>
        <w:t>, методичн</w:t>
      </w:r>
      <w:r>
        <w:rPr>
          <w:lang w:eastAsia="ru-RU"/>
        </w:rPr>
        <w:t>у</w:t>
      </w:r>
      <w:r w:rsidRPr="00531C29">
        <w:rPr>
          <w:lang w:eastAsia="ru-RU"/>
        </w:rPr>
        <w:t xml:space="preserve"> підготовк</w:t>
      </w:r>
      <w:r>
        <w:rPr>
          <w:lang w:eastAsia="ru-RU"/>
        </w:rPr>
        <w:t>у</w:t>
      </w:r>
      <w:r w:rsidRPr="00531C29">
        <w:rPr>
          <w:lang w:eastAsia="ru-RU"/>
        </w:rPr>
        <w:t>, практичн</w:t>
      </w:r>
      <w:r>
        <w:rPr>
          <w:lang w:eastAsia="ru-RU"/>
        </w:rPr>
        <w:t>і</w:t>
      </w:r>
      <w:r w:rsidRPr="00531C29">
        <w:rPr>
          <w:lang w:eastAsia="ru-RU"/>
        </w:rPr>
        <w:t xml:space="preserve"> умін</w:t>
      </w:r>
      <w:r>
        <w:rPr>
          <w:lang w:eastAsia="ru-RU"/>
        </w:rPr>
        <w:t>ня</w:t>
      </w:r>
      <w:r w:rsidRPr="00531C29">
        <w:rPr>
          <w:lang w:eastAsia="ru-RU"/>
        </w:rPr>
        <w:t xml:space="preserve"> і навич</w:t>
      </w:r>
      <w:r>
        <w:rPr>
          <w:lang w:eastAsia="ru-RU"/>
        </w:rPr>
        <w:t>ки з наступних напрямів:</w:t>
      </w:r>
    </w:p>
    <w:p w14:paraId="3AAF6A47" w14:textId="77777777" w:rsidR="0052468D" w:rsidRPr="00340E7D" w:rsidRDefault="0052468D" w:rsidP="0052468D">
      <w:pPr>
        <w:pStyle w:val="Iauiue"/>
        <w:numPr>
          <w:ilvl w:val="0"/>
          <w:numId w:val="8"/>
        </w:numPr>
        <w:tabs>
          <w:tab w:val="left" w:pos="3288"/>
        </w:tabs>
        <w:jc w:val="both"/>
        <w:rPr>
          <w:bCs/>
          <w:spacing w:val="-6"/>
          <w:sz w:val="24"/>
          <w:szCs w:val="24"/>
        </w:rPr>
      </w:pPr>
      <w:r>
        <w:rPr>
          <w:bCs/>
          <w:sz w:val="24"/>
          <w:lang w:eastAsia="en-US"/>
        </w:rPr>
        <w:t>Діагностика і д</w:t>
      </w:r>
      <w:r w:rsidRPr="00340E7D">
        <w:rPr>
          <w:bCs/>
          <w:sz w:val="24"/>
          <w:lang w:eastAsia="en-US"/>
        </w:rPr>
        <w:t xml:space="preserve">иференційна діагностика найбільш поширених </w:t>
      </w:r>
      <w:r>
        <w:rPr>
          <w:bCs/>
          <w:sz w:val="24"/>
          <w:lang w:eastAsia="en-US"/>
        </w:rPr>
        <w:t xml:space="preserve">інфекційних </w:t>
      </w:r>
      <w:r w:rsidRPr="00340E7D">
        <w:rPr>
          <w:bCs/>
          <w:sz w:val="24"/>
          <w:lang w:eastAsia="en-US"/>
        </w:rPr>
        <w:t xml:space="preserve">захворювань органів </w:t>
      </w:r>
      <w:r>
        <w:rPr>
          <w:bCs/>
          <w:sz w:val="24"/>
          <w:lang w:eastAsia="en-US"/>
        </w:rPr>
        <w:t>шлунково-кишкового тракту</w:t>
      </w:r>
      <w:r w:rsidRPr="00340E7D">
        <w:rPr>
          <w:bCs/>
          <w:sz w:val="24"/>
          <w:lang w:eastAsia="en-US"/>
        </w:rPr>
        <w:t xml:space="preserve"> у дітей. Невідкладна допомога при основних невідкладних станах.</w:t>
      </w:r>
    </w:p>
    <w:p w14:paraId="768D09BF" w14:textId="77777777" w:rsidR="0052468D" w:rsidRPr="00340E7D" w:rsidRDefault="0052468D" w:rsidP="0052468D">
      <w:pPr>
        <w:pStyle w:val="Iauiue"/>
        <w:numPr>
          <w:ilvl w:val="0"/>
          <w:numId w:val="8"/>
        </w:numPr>
        <w:tabs>
          <w:tab w:val="left" w:pos="3288"/>
        </w:tabs>
        <w:jc w:val="both"/>
        <w:rPr>
          <w:bCs/>
          <w:spacing w:val="-6"/>
          <w:sz w:val="24"/>
          <w:szCs w:val="24"/>
        </w:rPr>
      </w:pPr>
      <w:r>
        <w:rPr>
          <w:bCs/>
          <w:sz w:val="24"/>
          <w:lang w:eastAsia="en-US"/>
        </w:rPr>
        <w:t>Діагностика і</w:t>
      </w:r>
      <w:r w:rsidRPr="00340E7D">
        <w:rPr>
          <w:bCs/>
          <w:sz w:val="24"/>
          <w:lang w:eastAsia="en-US"/>
        </w:rPr>
        <w:t xml:space="preserve"> </w:t>
      </w:r>
      <w:r>
        <w:rPr>
          <w:bCs/>
          <w:sz w:val="24"/>
          <w:lang w:eastAsia="en-US"/>
        </w:rPr>
        <w:t>д</w:t>
      </w:r>
      <w:r w:rsidRPr="00340E7D">
        <w:rPr>
          <w:bCs/>
          <w:sz w:val="24"/>
          <w:lang w:eastAsia="en-US"/>
        </w:rPr>
        <w:t>иференційна діагностика</w:t>
      </w:r>
      <w:r w:rsidRPr="00340E7D">
        <w:rPr>
          <w:sz w:val="24"/>
          <w:lang w:eastAsia="en-US"/>
        </w:rPr>
        <w:t xml:space="preserve"> найбільш</w:t>
      </w:r>
      <w:r w:rsidRPr="00340E7D">
        <w:rPr>
          <w:bCs/>
          <w:sz w:val="24"/>
          <w:lang w:eastAsia="en-US"/>
        </w:rPr>
        <w:t xml:space="preserve"> поширених </w:t>
      </w:r>
      <w:r>
        <w:rPr>
          <w:bCs/>
          <w:sz w:val="24"/>
          <w:lang w:eastAsia="en-US"/>
        </w:rPr>
        <w:t xml:space="preserve"> </w:t>
      </w:r>
      <w:r>
        <w:rPr>
          <w:bCs/>
          <w:sz w:val="24"/>
          <w:szCs w:val="24"/>
        </w:rPr>
        <w:t xml:space="preserve">інфекційних </w:t>
      </w:r>
      <w:r w:rsidRPr="00340E7D">
        <w:rPr>
          <w:bCs/>
          <w:sz w:val="24"/>
          <w:lang w:eastAsia="en-US"/>
        </w:rPr>
        <w:t>захворювань</w:t>
      </w:r>
      <w:r>
        <w:rPr>
          <w:bCs/>
          <w:sz w:val="24"/>
          <w:lang w:eastAsia="en-US"/>
        </w:rPr>
        <w:t>, що супроводжуються синдромом екзантеми</w:t>
      </w:r>
      <w:r w:rsidRPr="00340E7D">
        <w:rPr>
          <w:bCs/>
          <w:sz w:val="24"/>
          <w:lang w:eastAsia="en-US"/>
        </w:rPr>
        <w:t xml:space="preserve"> у дітей. Невідкладна допомога при основних невідкладних станах</w:t>
      </w:r>
      <w:r w:rsidRPr="00340E7D">
        <w:rPr>
          <w:bCs/>
          <w:sz w:val="24"/>
          <w:lang w:val="ru-RU" w:eastAsia="en-US"/>
        </w:rPr>
        <w:t>.</w:t>
      </w:r>
    </w:p>
    <w:p w14:paraId="1BBBCA11" w14:textId="77777777" w:rsidR="0052468D" w:rsidRPr="00340E7D" w:rsidRDefault="0052468D" w:rsidP="0052468D">
      <w:pPr>
        <w:pStyle w:val="Iauiue"/>
        <w:numPr>
          <w:ilvl w:val="0"/>
          <w:numId w:val="8"/>
        </w:numPr>
        <w:tabs>
          <w:tab w:val="left" w:pos="3288"/>
        </w:tabs>
        <w:jc w:val="both"/>
        <w:rPr>
          <w:bCs/>
          <w:spacing w:val="-6"/>
          <w:sz w:val="24"/>
          <w:szCs w:val="24"/>
        </w:rPr>
      </w:pPr>
      <w:r>
        <w:rPr>
          <w:bCs/>
          <w:sz w:val="24"/>
          <w:lang w:eastAsia="en-US"/>
        </w:rPr>
        <w:t>Діагностика і</w:t>
      </w:r>
      <w:r w:rsidRPr="00340E7D">
        <w:rPr>
          <w:sz w:val="24"/>
          <w:lang w:eastAsia="en-US"/>
        </w:rPr>
        <w:t xml:space="preserve"> </w:t>
      </w:r>
      <w:r>
        <w:rPr>
          <w:sz w:val="24"/>
          <w:lang w:eastAsia="en-US"/>
        </w:rPr>
        <w:t>д</w:t>
      </w:r>
      <w:r w:rsidRPr="00340E7D">
        <w:rPr>
          <w:sz w:val="24"/>
          <w:lang w:eastAsia="en-US"/>
        </w:rPr>
        <w:t>иференційна діагностика найбільш поширених</w:t>
      </w:r>
      <w:r>
        <w:rPr>
          <w:sz w:val="24"/>
          <w:lang w:eastAsia="en-US"/>
        </w:rPr>
        <w:t xml:space="preserve"> </w:t>
      </w:r>
      <w:r>
        <w:rPr>
          <w:bCs/>
          <w:sz w:val="24"/>
          <w:szCs w:val="24"/>
        </w:rPr>
        <w:t>інфекційних</w:t>
      </w:r>
      <w:r w:rsidRPr="00340E7D">
        <w:rPr>
          <w:sz w:val="24"/>
          <w:lang w:eastAsia="en-US"/>
        </w:rPr>
        <w:t xml:space="preserve"> захворювань </w:t>
      </w:r>
      <w:r>
        <w:rPr>
          <w:sz w:val="24"/>
          <w:lang w:eastAsia="en-US"/>
        </w:rPr>
        <w:t>респіраторного тракту</w:t>
      </w:r>
      <w:r w:rsidRPr="00340E7D">
        <w:rPr>
          <w:sz w:val="24"/>
          <w:lang w:eastAsia="en-US"/>
        </w:rPr>
        <w:t xml:space="preserve"> у дітей. Невідкладна допомога при основних невідкладних станах</w:t>
      </w:r>
      <w:r w:rsidRPr="00340E7D">
        <w:rPr>
          <w:sz w:val="24"/>
          <w:lang w:val="ru-RU" w:eastAsia="en-US"/>
        </w:rPr>
        <w:t>.</w:t>
      </w:r>
    </w:p>
    <w:p w14:paraId="0E43B463" w14:textId="77777777" w:rsidR="0052468D" w:rsidRPr="00340E7D" w:rsidRDefault="0052468D" w:rsidP="0052468D">
      <w:pPr>
        <w:pStyle w:val="Iauiue"/>
        <w:numPr>
          <w:ilvl w:val="0"/>
          <w:numId w:val="8"/>
        </w:numPr>
        <w:tabs>
          <w:tab w:val="left" w:pos="3288"/>
        </w:tabs>
        <w:jc w:val="both"/>
        <w:rPr>
          <w:bCs/>
          <w:spacing w:val="-6"/>
          <w:sz w:val="24"/>
          <w:szCs w:val="24"/>
        </w:rPr>
      </w:pPr>
      <w:r>
        <w:rPr>
          <w:bCs/>
          <w:spacing w:val="-6"/>
          <w:sz w:val="24"/>
          <w:szCs w:val="24"/>
        </w:rPr>
        <w:t>Профілактика і і</w:t>
      </w:r>
      <w:r w:rsidRPr="00496B16">
        <w:rPr>
          <w:bCs/>
          <w:spacing w:val="-6"/>
          <w:sz w:val="24"/>
          <w:szCs w:val="24"/>
        </w:rPr>
        <w:t>мунопрофілактика інфекційних захворювань</w:t>
      </w:r>
      <w:r>
        <w:rPr>
          <w:bCs/>
          <w:spacing w:val="-6"/>
          <w:sz w:val="24"/>
          <w:szCs w:val="24"/>
        </w:rPr>
        <w:t xml:space="preserve"> у дітей. </w:t>
      </w:r>
      <w:r w:rsidRPr="00340E7D">
        <w:rPr>
          <w:bCs/>
          <w:spacing w:val="-6"/>
          <w:sz w:val="24"/>
          <w:szCs w:val="24"/>
        </w:rPr>
        <w:t xml:space="preserve"> Невідкладна допомога при основних невідкладних станах.</w:t>
      </w:r>
    </w:p>
    <w:p w14:paraId="566BF502" w14:textId="77777777" w:rsidR="0052468D" w:rsidRDefault="0052468D" w:rsidP="0052468D"/>
    <w:p w14:paraId="06A32CAA" w14:textId="77777777" w:rsidR="0052468D" w:rsidRPr="00C955D0" w:rsidRDefault="0052468D" w:rsidP="0052468D">
      <w:pPr>
        <w:pStyle w:val="2"/>
        <w:shd w:val="clear" w:color="auto" w:fill="auto"/>
        <w:tabs>
          <w:tab w:val="left" w:pos="851"/>
          <w:tab w:val="left" w:pos="993"/>
        </w:tabs>
        <w:spacing w:line="298" w:lineRule="exact"/>
        <w:ind w:left="567" w:firstLine="0"/>
        <w:jc w:val="center"/>
        <w:rPr>
          <w:rFonts w:ascii="Times New Roman" w:hAnsi="Times New Roman"/>
          <w:color w:val="000000"/>
          <w:sz w:val="24"/>
          <w:szCs w:val="24"/>
        </w:rPr>
      </w:pPr>
      <w:r w:rsidRPr="00C955D0">
        <w:rPr>
          <w:rFonts w:ascii="Times New Roman" w:hAnsi="Times New Roman"/>
          <w:b/>
          <w:color w:val="000000"/>
          <w:sz w:val="24"/>
          <w:szCs w:val="24"/>
        </w:rPr>
        <w:t>Зміст дисципліни</w:t>
      </w:r>
    </w:p>
    <w:p w14:paraId="3CF52E8E" w14:textId="77777777" w:rsidR="0052468D" w:rsidRDefault="0052468D" w:rsidP="0052468D">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r>
        <w:rPr>
          <w:rFonts w:ascii="Times New Roman" w:hAnsi="Times New Roman"/>
          <w:color w:val="000000"/>
          <w:sz w:val="24"/>
          <w:szCs w:val="24"/>
        </w:rPr>
        <w:t>Навчально-тематичний план</w:t>
      </w:r>
      <w:r w:rsidRPr="00D01F5A">
        <w:rPr>
          <w:rFonts w:ascii="Times New Roman" w:hAnsi="Times New Roman"/>
          <w:color w:val="000000"/>
          <w:sz w:val="24"/>
          <w:szCs w:val="24"/>
        </w:rPr>
        <w:t xml:space="preserve"> дисципліни.</w:t>
      </w:r>
      <w:r>
        <w:rPr>
          <w:rFonts w:ascii="Times New Roman" w:hAnsi="Times New Roman"/>
          <w:color w:val="000000"/>
          <w:sz w:val="24"/>
          <w:szCs w:val="24"/>
        </w:rPr>
        <w:t xml:space="preserve"> Перша складова - 5 курс</w:t>
      </w:r>
    </w:p>
    <w:p w14:paraId="2507CB4A" w14:textId="77777777" w:rsidR="0052468D" w:rsidRDefault="0052468D" w:rsidP="0052468D">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969"/>
        <w:gridCol w:w="992"/>
        <w:gridCol w:w="142"/>
        <w:gridCol w:w="1843"/>
        <w:gridCol w:w="2364"/>
      </w:tblGrid>
      <w:tr w:rsidR="0052468D" w:rsidRPr="00C47146" w14:paraId="442DD7E2" w14:textId="77777777" w:rsidTr="00FE5F86">
        <w:tc>
          <w:tcPr>
            <w:tcW w:w="4361" w:type="dxa"/>
            <w:gridSpan w:val="2"/>
          </w:tcPr>
          <w:p w14:paraId="370E9739" w14:textId="77777777" w:rsidR="0052468D" w:rsidRPr="00C47146" w:rsidRDefault="0052468D" w:rsidP="00FE5F86">
            <w:pPr>
              <w:jc w:val="center"/>
            </w:pPr>
          </w:p>
        </w:tc>
        <w:tc>
          <w:tcPr>
            <w:tcW w:w="5341" w:type="dxa"/>
            <w:gridSpan w:val="4"/>
          </w:tcPr>
          <w:p w14:paraId="45CC282B" w14:textId="77777777" w:rsidR="0052468D" w:rsidRPr="00C47146" w:rsidRDefault="0052468D" w:rsidP="00FE5F86">
            <w:pPr>
              <w:jc w:val="center"/>
            </w:pPr>
            <w:r w:rsidRPr="00C47146">
              <w:t>Кількість годин-45</w:t>
            </w:r>
          </w:p>
        </w:tc>
      </w:tr>
      <w:tr w:rsidR="0052468D" w:rsidRPr="00C47146" w14:paraId="0D1F08DF" w14:textId="77777777" w:rsidTr="00FE5F86">
        <w:tc>
          <w:tcPr>
            <w:tcW w:w="4361" w:type="dxa"/>
            <w:gridSpan w:val="2"/>
          </w:tcPr>
          <w:p w14:paraId="2DBFBFE9" w14:textId="77777777" w:rsidR="0052468D" w:rsidRPr="00C47146" w:rsidRDefault="0052468D" w:rsidP="00FE5F86">
            <w:pPr>
              <w:jc w:val="center"/>
            </w:pPr>
          </w:p>
        </w:tc>
        <w:tc>
          <w:tcPr>
            <w:tcW w:w="5341" w:type="dxa"/>
            <w:gridSpan w:val="4"/>
          </w:tcPr>
          <w:p w14:paraId="30321A13" w14:textId="77777777" w:rsidR="0052468D" w:rsidRPr="00C47146" w:rsidRDefault="0052468D" w:rsidP="00FE5F86">
            <w:pPr>
              <w:jc w:val="center"/>
            </w:pPr>
            <w:r w:rsidRPr="00C47146">
              <w:t>Форма навчання - денна</w:t>
            </w:r>
          </w:p>
        </w:tc>
      </w:tr>
      <w:tr w:rsidR="0052468D" w:rsidRPr="00C47146" w14:paraId="091F5F67" w14:textId="77777777" w:rsidTr="00FE5F86">
        <w:tc>
          <w:tcPr>
            <w:tcW w:w="4361" w:type="dxa"/>
            <w:gridSpan w:val="2"/>
          </w:tcPr>
          <w:p w14:paraId="7AA40ECD" w14:textId="77777777" w:rsidR="0052468D" w:rsidRPr="00C47146" w:rsidRDefault="0052468D" w:rsidP="00FE5F86">
            <w:pPr>
              <w:jc w:val="center"/>
            </w:pPr>
            <w:r w:rsidRPr="00C47146">
              <w:t>Тема</w:t>
            </w:r>
          </w:p>
        </w:tc>
        <w:tc>
          <w:tcPr>
            <w:tcW w:w="992" w:type="dxa"/>
          </w:tcPr>
          <w:p w14:paraId="02D8CCBB" w14:textId="77777777" w:rsidR="0052468D" w:rsidRPr="00C47146" w:rsidRDefault="0052468D" w:rsidP="00FE5F86">
            <w:pPr>
              <w:jc w:val="center"/>
            </w:pPr>
            <w:r w:rsidRPr="00C47146">
              <w:t>Лекції</w:t>
            </w:r>
          </w:p>
        </w:tc>
        <w:tc>
          <w:tcPr>
            <w:tcW w:w="1985" w:type="dxa"/>
            <w:gridSpan w:val="2"/>
          </w:tcPr>
          <w:p w14:paraId="5232D7F5" w14:textId="77777777" w:rsidR="0052468D" w:rsidRPr="00C47146" w:rsidRDefault="0052468D" w:rsidP="00FE5F86">
            <w:pPr>
              <w:jc w:val="center"/>
            </w:pPr>
            <w:r w:rsidRPr="00C47146">
              <w:t xml:space="preserve">Практичні </w:t>
            </w:r>
          </w:p>
          <w:p w14:paraId="0393AA6D" w14:textId="77777777" w:rsidR="0052468D" w:rsidRPr="00C47146" w:rsidRDefault="0052468D" w:rsidP="00FE5F86">
            <w:pPr>
              <w:jc w:val="center"/>
            </w:pPr>
            <w:r w:rsidRPr="00C47146">
              <w:t>заняття</w:t>
            </w:r>
          </w:p>
        </w:tc>
        <w:tc>
          <w:tcPr>
            <w:tcW w:w="2364" w:type="dxa"/>
          </w:tcPr>
          <w:p w14:paraId="52FDC89A" w14:textId="77777777" w:rsidR="0052468D" w:rsidRPr="00C47146" w:rsidRDefault="0052468D" w:rsidP="00FE5F86">
            <w:pPr>
              <w:jc w:val="center"/>
            </w:pPr>
            <w:r w:rsidRPr="00C47146">
              <w:t xml:space="preserve">Самостійна </w:t>
            </w:r>
          </w:p>
          <w:p w14:paraId="6D058DD7" w14:textId="77777777" w:rsidR="0052468D" w:rsidRPr="00C47146" w:rsidRDefault="0052468D" w:rsidP="00FE5F86">
            <w:pPr>
              <w:jc w:val="center"/>
            </w:pPr>
            <w:r w:rsidRPr="00C47146">
              <w:t>робота</w:t>
            </w:r>
          </w:p>
        </w:tc>
      </w:tr>
      <w:tr w:rsidR="0052468D" w:rsidRPr="00C47146" w14:paraId="61E76880" w14:textId="77777777" w:rsidTr="00FE5F86">
        <w:tc>
          <w:tcPr>
            <w:tcW w:w="4361" w:type="dxa"/>
            <w:gridSpan w:val="2"/>
          </w:tcPr>
          <w:p w14:paraId="139BB448" w14:textId="77777777" w:rsidR="0052468D" w:rsidRPr="00C47146" w:rsidRDefault="0052468D" w:rsidP="00FE5F86">
            <w:pPr>
              <w:jc w:val="center"/>
            </w:pPr>
            <w:r w:rsidRPr="00C47146">
              <w:t>1</w:t>
            </w:r>
          </w:p>
        </w:tc>
        <w:tc>
          <w:tcPr>
            <w:tcW w:w="992" w:type="dxa"/>
          </w:tcPr>
          <w:p w14:paraId="575FFB08" w14:textId="77777777" w:rsidR="0052468D" w:rsidRPr="00C47146" w:rsidRDefault="0052468D" w:rsidP="00FE5F86">
            <w:pPr>
              <w:jc w:val="center"/>
            </w:pPr>
            <w:r w:rsidRPr="00C47146">
              <w:t>2</w:t>
            </w:r>
          </w:p>
        </w:tc>
        <w:tc>
          <w:tcPr>
            <w:tcW w:w="1985" w:type="dxa"/>
            <w:gridSpan w:val="2"/>
          </w:tcPr>
          <w:p w14:paraId="182E49AF" w14:textId="77777777" w:rsidR="0052468D" w:rsidRPr="00C47146" w:rsidRDefault="0052468D" w:rsidP="00FE5F86">
            <w:pPr>
              <w:jc w:val="center"/>
            </w:pPr>
            <w:r w:rsidRPr="00C47146">
              <w:t>3</w:t>
            </w:r>
          </w:p>
        </w:tc>
        <w:tc>
          <w:tcPr>
            <w:tcW w:w="2364" w:type="dxa"/>
          </w:tcPr>
          <w:p w14:paraId="42CD8801" w14:textId="77777777" w:rsidR="0052468D" w:rsidRPr="00C47146" w:rsidRDefault="0052468D" w:rsidP="00FE5F86">
            <w:pPr>
              <w:jc w:val="center"/>
            </w:pPr>
            <w:r w:rsidRPr="00C47146">
              <w:t>4</w:t>
            </w:r>
          </w:p>
        </w:tc>
      </w:tr>
      <w:tr w:rsidR="0052468D" w:rsidRPr="00C47146" w14:paraId="08596945" w14:textId="77777777" w:rsidTr="00FE5F86">
        <w:trPr>
          <w:cantSplit/>
        </w:trPr>
        <w:tc>
          <w:tcPr>
            <w:tcW w:w="9702" w:type="dxa"/>
            <w:gridSpan w:val="6"/>
          </w:tcPr>
          <w:p w14:paraId="05A0E40D" w14:textId="77777777" w:rsidR="0052468D" w:rsidRPr="00C47146" w:rsidRDefault="0052468D" w:rsidP="00FE5F86"/>
        </w:tc>
      </w:tr>
      <w:tr w:rsidR="0052468D" w:rsidRPr="00C47146" w14:paraId="26A647F8" w14:textId="77777777" w:rsidTr="00FE5F86">
        <w:tc>
          <w:tcPr>
            <w:tcW w:w="392" w:type="dxa"/>
          </w:tcPr>
          <w:p w14:paraId="6928256D" w14:textId="77777777" w:rsidR="0052468D" w:rsidRPr="003D2889" w:rsidRDefault="0052468D" w:rsidP="00FE5F86">
            <w:pPr>
              <w:pStyle w:val="TableParagraph"/>
              <w:jc w:val="center"/>
              <w:rPr>
                <w:b/>
                <w:sz w:val="24"/>
              </w:rPr>
            </w:pPr>
          </w:p>
        </w:tc>
        <w:tc>
          <w:tcPr>
            <w:tcW w:w="3969" w:type="dxa"/>
          </w:tcPr>
          <w:p w14:paraId="4430AAA1" w14:textId="77777777" w:rsidR="0052468D" w:rsidRPr="003567C2" w:rsidRDefault="0052468D" w:rsidP="00FE5F86">
            <w:pPr>
              <w:tabs>
                <w:tab w:val="left" w:pos="4114"/>
              </w:tabs>
              <w:adjustRightInd w:val="0"/>
              <w:jc w:val="both"/>
              <w:rPr>
                <w:b/>
                <w:bCs/>
                <w:lang w:val="ru-RU"/>
              </w:rPr>
            </w:pPr>
            <w:r>
              <w:rPr>
                <w:rStyle w:val="tlid-translation"/>
                <w:lang w:val="ru-RU"/>
              </w:rPr>
              <w:t xml:space="preserve">Захворювання з синдромом екзантем </w:t>
            </w:r>
          </w:p>
        </w:tc>
        <w:tc>
          <w:tcPr>
            <w:tcW w:w="1134" w:type="dxa"/>
            <w:gridSpan w:val="2"/>
          </w:tcPr>
          <w:p w14:paraId="1A0EA8C6" w14:textId="77777777" w:rsidR="0052468D" w:rsidRPr="003D2889" w:rsidRDefault="0052468D" w:rsidP="00FE5F86">
            <w:pPr>
              <w:jc w:val="center"/>
              <w:rPr>
                <w:noProof/>
              </w:rPr>
            </w:pPr>
            <w:r w:rsidRPr="003D2889">
              <w:rPr>
                <w:noProof/>
              </w:rPr>
              <w:t>2</w:t>
            </w:r>
          </w:p>
        </w:tc>
        <w:tc>
          <w:tcPr>
            <w:tcW w:w="1843" w:type="dxa"/>
            <w:vAlign w:val="center"/>
          </w:tcPr>
          <w:p w14:paraId="3F6D75F1" w14:textId="77777777" w:rsidR="0052468D" w:rsidRPr="003D2889" w:rsidRDefault="0052468D" w:rsidP="00FE5F86">
            <w:pPr>
              <w:pStyle w:val="TableParagraph"/>
              <w:jc w:val="center"/>
              <w:rPr>
                <w:sz w:val="24"/>
                <w:szCs w:val="24"/>
                <w:lang w:val="ru-RU"/>
              </w:rPr>
            </w:pPr>
            <w:r w:rsidRPr="003D2889">
              <w:rPr>
                <w:sz w:val="24"/>
                <w:szCs w:val="24"/>
                <w:lang w:val="ru-RU"/>
              </w:rPr>
              <w:t>-</w:t>
            </w:r>
          </w:p>
          <w:p w14:paraId="6552795D" w14:textId="77777777" w:rsidR="0052468D" w:rsidRPr="003D2889" w:rsidRDefault="0052468D" w:rsidP="00FE5F86">
            <w:pPr>
              <w:pStyle w:val="TableParagraph"/>
              <w:jc w:val="center"/>
              <w:rPr>
                <w:sz w:val="24"/>
                <w:szCs w:val="24"/>
                <w:lang w:val="ru-RU"/>
              </w:rPr>
            </w:pPr>
          </w:p>
        </w:tc>
        <w:tc>
          <w:tcPr>
            <w:tcW w:w="2364" w:type="dxa"/>
            <w:vAlign w:val="center"/>
          </w:tcPr>
          <w:p w14:paraId="2806C452" w14:textId="77777777" w:rsidR="0052468D" w:rsidRPr="003D2889" w:rsidRDefault="0052468D" w:rsidP="00FE5F86">
            <w:pPr>
              <w:pStyle w:val="TableParagraph"/>
              <w:jc w:val="center"/>
              <w:rPr>
                <w:color w:val="FF0000"/>
                <w:sz w:val="24"/>
                <w:szCs w:val="24"/>
                <w:lang w:val="ru-RU"/>
              </w:rPr>
            </w:pPr>
            <w:r w:rsidRPr="003D2889">
              <w:rPr>
                <w:color w:val="FF0000"/>
                <w:sz w:val="24"/>
                <w:szCs w:val="24"/>
                <w:lang w:val="ru-RU"/>
              </w:rPr>
              <w:lastRenderedPageBreak/>
              <w:t>-</w:t>
            </w:r>
          </w:p>
        </w:tc>
      </w:tr>
      <w:tr w:rsidR="0052468D" w:rsidRPr="00C47146" w14:paraId="5E3EF093" w14:textId="77777777" w:rsidTr="00FE5F86">
        <w:tc>
          <w:tcPr>
            <w:tcW w:w="392" w:type="dxa"/>
            <w:vAlign w:val="center"/>
          </w:tcPr>
          <w:p w14:paraId="5423C830" w14:textId="77777777" w:rsidR="0052468D" w:rsidRPr="003D2889" w:rsidRDefault="0052468D" w:rsidP="00FE5F86">
            <w:pPr>
              <w:pStyle w:val="TableParagraph"/>
              <w:numPr>
                <w:ilvl w:val="0"/>
                <w:numId w:val="15"/>
              </w:numPr>
              <w:jc w:val="center"/>
              <w:rPr>
                <w:sz w:val="24"/>
                <w:szCs w:val="24"/>
              </w:rPr>
            </w:pPr>
          </w:p>
        </w:tc>
        <w:tc>
          <w:tcPr>
            <w:tcW w:w="3969" w:type="dxa"/>
          </w:tcPr>
          <w:p w14:paraId="7BC3C422" w14:textId="77777777" w:rsidR="0052468D" w:rsidRPr="003567C2" w:rsidRDefault="0052468D" w:rsidP="00FE5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Ураження шлунково кишкового тракту у дітей.</w:t>
            </w:r>
          </w:p>
        </w:tc>
        <w:tc>
          <w:tcPr>
            <w:tcW w:w="1134" w:type="dxa"/>
            <w:gridSpan w:val="2"/>
          </w:tcPr>
          <w:p w14:paraId="20483F5E" w14:textId="77777777" w:rsidR="0052468D" w:rsidRPr="003D2889" w:rsidRDefault="0052468D" w:rsidP="00FE5F86">
            <w:pPr>
              <w:jc w:val="center"/>
              <w:rPr>
                <w:noProof/>
              </w:rPr>
            </w:pPr>
            <w:r w:rsidRPr="003D2889">
              <w:rPr>
                <w:noProof/>
              </w:rPr>
              <w:t>2</w:t>
            </w:r>
          </w:p>
        </w:tc>
        <w:tc>
          <w:tcPr>
            <w:tcW w:w="1843" w:type="dxa"/>
            <w:vAlign w:val="center"/>
          </w:tcPr>
          <w:p w14:paraId="0EB3CC19" w14:textId="77777777" w:rsidR="0052468D" w:rsidRPr="003D2889" w:rsidRDefault="0052468D" w:rsidP="00FE5F86">
            <w:pPr>
              <w:pStyle w:val="TableParagraph"/>
              <w:jc w:val="center"/>
              <w:rPr>
                <w:sz w:val="24"/>
                <w:szCs w:val="24"/>
                <w:lang w:val="ru-RU"/>
              </w:rPr>
            </w:pPr>
            <w:r w:rsidRPr="003D2889">
              <w:rPr>
                <w:sz w:val="24"/>
                <w:szCs w:val="24"/>
                <w:lang w:val="ru-RU"/>
              </w:rPr>
              <w:t>-</w:t>
            </w:r>
          </w:p>
        </w:tc>
        <w:tc>
          <w:tcPr>
            <w:tcW w:w="2364" w:type="dxa"/>
            <w:vAlign w:val="center"/>
          </w:tcPr>
          <w:p w14:paraId="22A9917B" w14:textId="77777777" w:rsidR="0052468D" w:rsidRPr="003D2889" w:rsidRDefault="0052468D" w:rsidP="00FE5F86">
            <w:pPr>
              <w:pStyle w:val="TableParagraph"/>
              <w:jc w:val="center"/>
              <w:rPr>
                <w:sz w:val="24"/>
                <w:szCs w:val="24"/>
                <w:lang w:val="ru-RU"/>
              </w:rPr>
            </w:pPr>
            <w:r w:rsidRPr="003D2889">
              <w:rPr>
                <w:sz w:val="24"/>
                <w:szCs w:val="24"/>
                <w:lang w:val="ru-RU"/>
              </w:rPr>
              <w:t>-</w:t>
            </w:r>
          </w:p>
        </w:tc>
      </w:tr>
      <w:tr w:rsidR="0052468D" w:rsidRPr="00C47146" w14:paraId="22BA5824" w14:textId="77777777" w:rsidTr="00FE5F86">
        <w:tc>
          <w:tcPr>
            <w:tcW w:w="392" w:type="dxa"/>
            <w:vAlign w:val="center"/>
          </w:tcPr>
          <w:p w14:paraId="2FA02FE3" w14:textId="77777777" w:rsidR="0052468D" w:rsidRPr="003D2889" w:rsidRDefault="0052468D" w:rsidP="00FE5F86">
            <w:pPr>
              <w:pStyle w:val="TableParagraph"/>
              <w:numPr>
                <w:ilvl w:val="0"/>
                <w:numId w:val="15"/>
              </w:numPr>
              <w:jc w:val="center"/>
              <w:rPr>
                <w:sz w:val="24"/>
                <w:szCs w:val="24"/>
              </w:rPr>
            </w:pPr>
          </w:p>
        </w:tc>
        <w:tc>
          <w:tcPr>
            <w:tcW w:w="3969" w:type="dxa"/>
          </w:tcPr>
          <w:p w14:paraId="2F59F44D" w14:textId="77777777" w:rsidR="0052468D" w:rsidRPr="003D2889" w:rsidRDefault="0052468D" w:rsidP="00FE5F86">
            <w:pPr>
              <w:rPr>
                <w:lang w:val="en-US" w:eastAsia="en-US"/>
              </w:rPr>
            </w:pPr>
            <w:r w:rsidRPr="00DD5E54">
              <w:rPr>
                <w:color w:val="000000" w:themeColor="text1"/>
              </w:rPr>
              <w:t>Гострі кишкові інфекції. Вірусні гепатити. Клініка, діагностика, диф. Діагностика. Лікування. Профілактика.</w:t>
            </w:r>
          </w:p>
        </w:tc>
        <w:tc>
          <w:tcPr>
            <w:tcW w:w="1134" w:type="dxa"/>
            <w:gridSpan w:val="2"/>
            <w:vAlign w:val="center"/>
          </w:tcPr>
          <w:p w14:paraId="28FE09D6" w14:textId="77777777" w:rsidR="0052468D" w:rsidRPr="003D2889" w:rsidRDefault="0052468D" w:rsidP="00FE5F86">
            <w:pPr>
              <w:pStyle w:val="TableParagraph"/>
              <w:jc w:val="center"/>
              <w:rPr>
                <w:sz w:val="24"/>
                <w:szCs w:val="24"/>
              </w:rPr>
            </w:pPr>
            <w:r w:rsidRPr="003D2889">
              <w:rPr>
                <w:sz w:val="24"/>
                <w:szCs w:val="24"/>
                <w:lang w:val="ru-RU"/>
              </w:rPr>
              <w:t>-</w:t>
            </w:r>
          </w:p>
        </w:tc>
        <w:tc>
          <w:tcPr>
            <w:tcW w:w="1843" w:type="dxa"/>
            <w:vAlign w:val="center"/>
          </w:tcPr>
          <w:p w14:paraId="34CC24BE" w14:textId="77777777" w:rsidR="0052468D" w:rsidRPr="003D2889" w:rsidRDefault="0052468D" w:rsidP="00FE5F86">
            <w:pPr>
              <w:pStyle w:val="TableParagraph"/>
              <w:jc w:val="center"/>
              <w:rPr>
                <w:sz w:val="24"/>
                <w:szCs w:val="24"/>
                <w:lang w:val="ru-RU"/>
              </w:rPr>
            </w:pPr>
            <w:r w:rsidRPr="003D2889">
              <w:rPr>
                <w:sz w:val="24"/>
                <w:szCs w:val="24"/>
                <w:lang w:val="ru-RU"/>
              </w:rPr>
              <w:t>4</w:t>
            </w:r>
          </w:p>
        </w:tc>
        <w:tc>
          <w:tcPr>
            <w:tcW w:w="2364" w:type="dxa"/>
            <w:vAlign w:val="center"/>
          </w:tcPr>
          <w:p w14:paraId="16AA6A3D" w14:textId="77777777" w:rsidR="0052468D" w:rsidRPr="003D2889" w:rsidRDefault="0052468D" w:rsidP="00FE5F86">
            <w:pPr>
              <w:pStyle w:val="TableParagraph"/>
              <w:jc w:val="center"/>
              <w:rPr>
                <w:sz w:val="24"/>
                <w:szCs w:val="24"/>
                <w:lang w:val="ru-RU"/>
              </w:rPr>
            </w:pPr>
            <w:r>
              <w:rPr>
                <w:sz w:val="24"/>
                <w:szCs w:val="24"/>
                <w:lang w:val="ru-RU"/>
              </w:rPr>
              <w:t>8</w:t>
            </w:r>
          </w:p>
        </w:tc>
      </w:tr>
      <w:tr w:rsidR="0052468D" w:rsidRPr="00C47146" w14:paraId="50EA3613" w14:textId="77777777" w:rsidTr="00FE5F86">
        <w:tc>
          <w:tcPr>
            <w:tcW w:w="392" w:type="dxa"/>
            <w:vAlign w:val="center"/>
          </w:tcPr>
          <w:p w14:paraId="61D41679" w14:textId="77777777" w:rsidR="0052468D" w:rsidRPr="003D2889" w:rsidRDefault="0052468D" w:rsidP="00FE5F86">
            <w:pPr>
              <w:pStyle w:val="TableParagraph"/>
              <w:numPr>
                <w:ilvl w:val="0"/>
                <w:numId w:val="15"/>
              </w:numPr>
              <w:jc w:val="center"/>
              <w:rPr>
                <w:sz w:val="24"/>
                <w:szCs w:val="24"/>
              </w:rPr>
            </w:pPr>
          </w:p>
        </w:tc>
        <w:tc>
          <w:tcPr>
            <w:tcW w:w="3969" w:type="dxa"/>
          </w:tcPr>
          <w:p w14:paraId="206EFF0B" w14:textId="77777777" w:rsidR="0052468D" w:rsidRPr="003D2889" w:rsidRDefault="00560993" w:rsidP="00FE5F86">
            <w:pPr>
              <w:pStyle w:val="HTML"/>
              <w:rPr>
                <w:rFonts w:ascii="Times New Roman" w:hAnsi="Times New Roman" w:cs="Times New Roman"/>
              </w:rPr>
            </w:pPr>
            <w:hyperlink r:id="rId19" w:tooltip="Кір" w:history="1">
              <w:r w:rsidR="0052468D" w:rsidRPr="00DD5E54">
                <w:rPr>
                  <w:rFonts w:ascii="Times New Roman" w:hAnsi="Times New Roman" w:cs="Times New Roman"/>
                  <w:color w:val="000000" w:themeColor="text1"/>
                </w:rPr>
                <w:t>Кір</w:t>
              </w:r>
            </w:hyperlink>
            <w:r w:rsidR="0052468D" w:rsidRPr="00DD5E54">
              <w:rPr>
                <w:rFonts w:ascii="Times New Roman" w:hAnsi="Times New Roman" w:cs="Times New Roman"/>
                <w:color w:val="000000" w:themeColor="text1"/>
              </w:rPr>
              <w:t xml:space="preserve">, </w:t>
            </w:r>
            <w:hyperlink r:id="rId20" w:tooltip="Краснуха" w:history="1">
              <w:r w:rsidR="0052468D" w:rsidRPr="00DD5E54">
                <w:rPr>
                  <w:rFonts w:ascii="Times New Roman" w:hAnsi="Times New Roman" w:cs="Times New Roman"/>
                  <w:color w:val="000000" w:themeColor="text1"/>
                </w:rPr>
                <w:t>краснуха</w:t>
              </w:r>
            </w:hyperlink>
            <w:r w:rsidR="0052468D" w:rsidRPr="00DD5E54">
              <w:rPr>
                <w:rFonts w:ascii="Times New Roman" w:hAnsi="Times New Roman" w:cs="Times New Roman"/>
                <w:color w:val="000000" w:themeColor="text1"/>
              </w:rPr>
              <w:t xml:space="preserve">, </w:t>
            </w:r>
            <w:hyperlink r:id="rId21" w:tooltip="Вітряна віспа" w:history="1">
              <w:r w:rsidR="0052468D" w:rsidRPr="00DD5E54">
                <w:rPr>
                  <w:rFonts w:ascii="Times New Roman" w:hAnsi="Times New Roman" w:cs="Times New Roman"/>
                  <w:color w:val="000000" w:themeColor="text1"/>
                </w:rPr>
                <w:t>вітряна віспа</w:t>
              </w:r>
            </w:hyperlink>
            <w:r w:rsidR="0052468D" w:rsidRPr="00DD5E54">
              <w:rPr>
                <w:rFonts w:ascii="Times New Roman" w:hAnsi="Times New Roman" w:cs="Times New Roman"/>
                <w:color w:val="000000" w:themeColor="text1"/>
              </w:rPr>
              <w:t xml:space="preserve">, </w:t>
            </w:r>
            <w:hyperlink r:id="rId22" w:tooltip="Оперізуючий герпес" w:history="1">
              <w:r w:rsidR="0052468D" w:rsidRPr="00DD5E54">
                <w:rPr>
                  <w:rFonts w:ascii="Times New Roman" w:hAnsi="Times New Roman" w:cs="Times New Roman"/>
                  <w:color w:val="000000" w:themeColor="text1"/>
                </w:rPr>
                <w:t>оперізуючий герпес</w:t>
              </w:r>
            </w:hyperlink>
            <w:r w:rsidR="0052468D" w:rsidRPr="00DD5E54">
              <w:rPr>
                <w:rFonts w:ascii="Times New Roman" w:hAnsi="Times New Roman" w:cs="Times New Roman"/>
                <w:color w:val="000000" w:themeColor="text1"/>
              </w:rPr>
              <w:t xml:space="preserve">. </w:t>
            </w:r>
            <w:hyperlink r:id="rId23" w:tooltip="Скарлатина" w:history="1">
              <w:r w:rsidR="0052468D" w:rsidRPr="00DD5E54">
                <w:rPr>
                  <w:rFonts w:ascii="Times New Roman" w:hAnsi="Times New Roman" w:cs="Times New Roman"/>
                  <w:color w:val="000000" w:themeColor="text1"/>
                </w:rPr>
                <w:t>Скарлатина</w:t>
              </w:r>
            </w:hyperlink>
            <w:r w:rsidR="0052468D" w:rsidRPr="00DD5E54">
              <w:rPr>
                <w:rFonts w:ascii="Times New Roman" w:hAnsi="Times New Roman" w:cs="Times New Roman"/>
                <w:color w:val="000000" w:themeColor="text1"/>
              </w:rPr>
              <w:t xml:space="preserve">, </w:t>
            </w:r>
            <w:hyperlink r:id="rId24" w:tooltip="Псевдотуберкульоз" w:history="1">
              <w:r w:rsidR="0052468D" w:rsidRPr="00DD5E54">
                <w:rPr>
                  <w:rFonts w:ascii="Times New Roman" w:hAnsi="Times New Roman" w:cs="Times New Roman"/>
                  <w:color w:val="000000" w:themeColor="text1"/>
                </w:rPr>
                <w:t>псевдотуберкульоз</w:t>
              </w:r>
            </w:hyperlink>
            <w:r w:rsidR="0052468D" w:rsidRPr="00DD5E54">
              <w:rPr>
                <w:rFonts w:ascii="Times New Roman" w:hAnsi="Times New Roman" w:cs="Times New Roman"/>
                <w:color w:val="000000" w:themeColor="text1"/>
              </w:rPr>
              <w:t>. Клініка, діагностика, диф. Діагностика. Лікування. Профілактика.</w:t>
            </w:r>
            <w:r w:rsidR="0052468D" w:rsidRPr="003D2889">
              <w:rPr>
                <w:rFonts w:ascii="Times New Roman" w:hAnsi="Times New Roman" w:cs="Times New Roman"/>
              </w:rPr>
              <w:t>.</w:t>
            </w:r>
          </w:p>
        </w:tc>
        <w:tc>
          <w:tcPr>
            <w:tcW w:w="1134" w:type="dxa"/>
            <w:gridSpan w:val="2"/>
            <w:vAlign w:val="center"/>
          </w:tcPr>
          <w:p w14:paraId="5D3B0FBA" w14:textId="77777777" w:rsidR="0052468D" w:rsidRPr="003D2889" w:rsidRDefault="0052468D" w:rsidP="00FE5F86">
            <w:pPr>
              <w:pStyle w:val="TableParagraph"/>
              <w:jc w:val="center"/>
              <w:rPr>
                <w:sz w:val="24"/>
                <w:szCs w:val="24"/>
              </w:rPr>
            </w:pPr>
            <w:r w:rsidRPr="003D2889">
              <w:rPr>
                <w:sz w:val="24"/>
                <w:szCs w:val="24"/>
                <w:lang w:val="ru-RU"/>
              </w:rPr>
              <w:t>-</w:t>
            </w:r>
          </w:p>
        </w:tc>
        <w:tc>
          <w:tcPr>
            <w:tcW w:w="1843" w:type="dxa"/>
            <w:vAlign w:val="center"/>
          </w:tcPr>
          <w:p w14:paraId="3DD73E65" w14:textId="77777777" w:rsidR="0052468D" w:rsidRPr="003D2889" w:rsidRDefault="0052468D" w:rsidP="00FE5F86">
            <w:pPr>
              <w:pStyle w:val="TableParagraph"/>
              <w:jc w:val="center"/>
              <w:rPr>
                <w:sz w:val="24"/>
                <w:szCs w:val="24"/>
                <w:lang w:val="ru-RU"/>
              </w:rPr>
            </w:pPr>
            <w:r w:rsidRPr="003D2889">
              <w:rPr>
                <w:sz w:val="24"/>
                <w:szCs w:val="24"/>
                <w:lang w:val="ru-RU"/>
              </w:rPr>
              <w:t>4</w:t>
            </w:r>
          </w:p>
        </w:tc>
        <w:tc>
          <w:tcPr>
            <w:tcW w:w="2364" w:type="dxa"/>
            <w:vAlign w:val="center"/>
          </w:tcPr>
          <w:p w14:paraId="05816AC8" w14:textId="77777777" w:rsidR="0052468D" w:rsidRPr="003D2889" w:rsidRDefault="0052468D" w:rsidP="00FE5F86">
            <w:pPr>
              <w:pStyle w:val="TableParagraph"/>
              <w:jc w:val="center"/>
              <w:rPr>
                <w:sz w:val="24"/>
                <w:szCs w:val="24"/>
                <w:lang w:val="ru-RU"/>
              </w:rPr>
            </w:pPr>
            <w:r>
              <w:rPr>
                <w:sz w:val="24"/>
                <w:szCs w:val="24"/>
                <w:lang w:val="ru-RU"/>
              </w:rPr>
              <w:t>4</w:t>
            </w:r>
          </w:p>
        </w:tc>
      </w:tr>
      <w:tr w:rsidR="0052468D" w:rsidRPr="00C47146" w14:paraId="6096A11B" w14:textId="77777777" w:rsidTr="00FE5F86">
        <w:tc>
          <w:tcPr>
            <w:tcW w:w="392" w:type="dxa"/>
            <w:vAlign w:val="center"/>
          </w:tcPr>
          <w:p w14:paraId="44295251" w14:textId="77777777" w:rsidR="0052468D" w:rsidRPr="003D2889" w:rsidRDefault="0052468D" w:rsidP="00FE5F86">
            <w:pPr>
              <w:pStyle w:val="TableParagraph"/>
              <w:numPr>
                <w:ilvl w:val="0"/>
                <w:numId w:val="15"/>
              </w:numPr>
              <w:jc w:val="center"/>
              <w:rPr>
                <w:sz w:val="24"/>
                <w:szCs w:val="24"/>
              </w:rPr>
            </w:pPr>
          </w:p>
        </w:tc>
        <w:tc>
          <w:tcPr>
            <w:tcW w:w="3969" w:type="dxa"/>
          </w:tcPr>
          <w:p w14:paraId="0047B7FC" w14:textId="77777777" w:rsidR="0052468D" w:rsidRPr="003D2889" w:rsidRDefault="00560993" w:rsidP="00FE5F86">
            <w:pPr>
              <w:pStyle w:val="HTML"/>
              <w:rPr>
                <w:rFonts w:ascii="Times New Roman" w:hAnsi="Times New Roman" w:cs="Times New Roman"/>
              </w:rPr>
            </w:pPr>
            <w:hyperlink r:id="rId25" w:tooltip="Менінгококова інфекція" w:history="1">
              <w:r w:rsidR="0052468D" w:rsidRPr="00DD5E54">
                <w:rPr>
                  <w:rFonts w:ascii="Times New Roman" w:hAnsi="Times New Roman" w:cs="Times New Roman"/>
                  <w:color w:val="000000" w:themeColor="text1"/>
                </w:rPr>
                <w:t>Менінгококова інфекція</w:t>
              </w:r>
            </w:hyperlink>
            <w:r w:rsidR="0052468D" w:rsidRPr="00DD5E54">
              <w:rPr>
                <w:rFonts w:ascii="Times New Roman" w:hAnsi="Times New Roman" w:cs="Times New Roman"/>
                <w:color w:val="000000" w:themeColor="text1"/>
              </w:rPr>
              <w:t xml:space="preserve">, </w:t>
            </w:r>
            <w:hyperlink r:id="rId26" w:tooltip="Поліомієліт" w:history="1">
              <w:r w:rsidR="0052468D" w:rsidRPr="00DD5E54">
                <w:rPr>
                  <w:rFonts w:ascii="Times New Roman" w:hAnsi="Times New Roman" w:cs="Times New Roman"/>
                  <w:color w:val="000000" w:themeColor="text1"/>
                </w:rPr>
                <w:t>поліомієліт</w:t>
              </w:r>
            </w:hyperlink>
            <w:r w:rsidR="0052468D" w:rsidRPr="00DD5E54">
              <w:rPr>
                <w:rFonts w:ascii="Times New Roman" w:hAnsi="Times New Roman" w:cs="Times New Roman"/>
                <w:color w:val="000000" w:themeColor="text1"/>
              </w:rPr>
              <w:t xml:space="preserve">, </w:t>
            </w:r>
            <w:hyperlink r:id="rId27" w:tooltip="Ентеровірусна інфекція" w:history="1">
              <w:r w:rsidR="0052468D" w:rsidRPr="00DD5E54">
                <w:rPr>
                  <w:rFonts w:ascii="Times New Roman" w:hAnsi="Times New Roman" w:cs="Times New Roman"/>
                  <w:color w:val="000000" w:themeColor="text1"/>
                </w:rPr>
                <w:t>ентеровірусна інфекція</w:t>
              </w:r>
            </w:hyperlink>
            <w:r w:rsidR="0052468D" w:rsidRPr="00DD5E54">
              <w:rPr>
                <w:rFonts w:ascii="Times New Roman" w:hAnsi="Times New Roman" w:cs="Times New Roman"/>
                <w:color w:val="000000" w:themeColor="text1"/>
              </w:rPr>
              <w:t>. Клініка, діагностика, диф. Діагностика. Лікування. Профілактика.</w:t>
            </w:r>
          </w:p>
        </w:tc>
        <w:tc>
          <w:tcPr>
            <w:tcW w:w="1134" w:type="dxa"/>
            <w:gridSpan w:val="2"/>
            <w:vAlign w:val="center"/>
          </w:tcPr>
          <w:p w14:paraId="5A69E7C2" w14:textId="77777777" w:rsidR="0052468D" w:rsidRPr="003D2889" w:rsidRDefault="0052468D" w:rsidP="00FE5F86">
            <w:pPr>
              <w:pStyle w:val="TableParagraph"/>
              <w:jc w:val="center"/>
              <w:rPr>
                <w:sz w:val="24"/>
                <w:szCs w:val="24"/>
              </w:rPr>
            </w:pPr>
            <w:r w:rsidRPr="003D2889">
              <w:rPr>
                <w:sz w:val="24"/>
                <w:szCs w:val="24"/>
                <w:lang w:val="ru-RU"/>
              </w:rPr>
              <w:t>-</w:t>
            </w:r>
          </w:p>
        </w:tc>
        <w:tc>
          <w:tcPr>
            <w:tcW w:w="1843" w:type="dxa"/>
            <w:vAlign w:val="center"/>
          </w:tcPr>
          <w:p w14:paraId="2BECD392" w14:textId="77777777" w:rsidR="0052468D" w:rsidRPr="003D2889" w:rsidRDefault="0052468D" w:rsidP="00FE5F86">
            <w:pPr>
              <w:pStyle w:val="TableParagraph"/>
              <w:jc w:val="center"/>
              <w:rPr>
                <w:sz w:val="24"/>
                <w:szCs w:val="24"/>
                <w:lang w:val="ru-RU"/>
              </w:rPr>
            </w:pPr>
            <w:r w:rsidRPr="003D2889">
              <w:rPr>
                <w:sz w:val="24"/>
                <w:szCs w:val="24"/>
                <w:lang w:val="ru-RU"/>
              </w:rPr>
              <w:t>4</w:t>
            </w:r>
          </w:p>
        </w:tc>
        <w:tc>
          <w:tcPr>
            <w:tcW w:w="2364" w:type="dxa"/>
            <w:vAlign w:val="center"/>
          </w:tcPr>
          <w:p w14:paraId="377D64F3" w14:textId="77777777" w:rsidR="0052468D" w:rsidRPr="003D2889" w:rsidRDefault="0052468D" w:rsidP="00FE5F86">
            <w:pPr>
              <w:pStyle w:val="TableParagraph"/>
              <w:jc w:val="center"/>
              <w:rPr>
                <w:sz w:val="24"/>
                <w:szCs w:val="24"/>
                <w:lang w:val="ru-RU"/>
              </w:rPr>
            </w:pPr>
            <w:r>
              <w:rPr>
                <w:sz w:val="24"/>
                <w:szCs w:val="24"/>
                <w:lang w:val="ru-RU"/>
              </w:rPr>
              <w:t>3</w:t>
            </w:r>
          </w:p>
        </w:tc>
      </w:tr>
      <w:tr w:rsidR="0052468D" w:rsidRPr="00C47146" w14:paraId="4B94F8A4" w14:textId="77777777" w:rsidTr="00FE5F86">
        <w:tc>
          <w:tcPr>
            <w:tcW w:w="392" w:type="dxa"/>
            <w:vAlign w:val="center"/>
          </w:tcPr>
          <w:p w14:paraId="0DAF790E" w14:textId="77777777" w:rsidR="0052468D" w:rsidRPr="003D2889" w:rsidRDefault="0052468D" w:rsidP="00FE5F86">
            <w:pPr>
              <w:pStyle w:val="TableParagraph"/>
              <w:numPr>
                <w:ilvl w:val="0"/>
                <w:numId w:val="15"/>
              </w:numPr>
              <w:jc w:val="center"/>
              <w:rPr>
                <w:sz w:val="24"/>
                <w:szCs w:val="24"/>
              </w:rPr>
            </w:pPr>
          </w:p>
        </w:tc>
        <w:tc>
          <w:tcPr>
            <w:tcW w:w="3969" w:type="dxa"/>
          </w:tcPr>
          <w:p w14:paraId="1FC3C54F" w14:textId="77777777" w:rsidR="0052468D" w:rsidRPr="00DD5E54" w:rsidRDefault="00560993" w:rsidP="00FE5F86">
            <w:pPr>
              <w:rPr>
                <w:color w:val="000000" w:themeColor="text1"/>
              </w:rPr>
            </w:pPr>
            <w:hyperlink r:id="rId28" w:tooltip="Дифтерія" w:history="1">
              <w:r w:rsidR="0052468D" w:rsidRPr="00DD5E54">
                <w:rPr>
                  <w:color w:val="000000" w:themeColor="text1"/>
                </w:rPr>
                <w:t>Дифтерія</w:t>
              </w:r>
            </w:hyperlink>
            <w:r w:rsidR="0052468D" w:rsidRPr="00DD5E54">
              <w:rPr>
                <w:color w:val="000000" w:themeColor="text1"/>
              </w:rPr>
              <w:t xml:space="preserve">, </w:t>
            </w:r>
            <w:hyperlink r:id="rId29" w:tooltip="Паротитна інфекція" w:history="1">
              <w:r w:rsidR="0052468D" w:rsidRPr="00DD5E54">
                <w:rPr>
                  <w:color w:val="000000" w:themeColor="text1"/>
                </w:rPr>
                <w:t>паротитна інфекція</w:t>
              </w:r>
            </w:hyperlink>
            <w:r w:rsidR="0052468D" w:rsidRPr="00DD5E54">
              <w:rPr>
                <w:color w:val="000000" w:themeColor="text1"/>
              </w:rPr>
              <w:t xml:space="preserve">, </w:t>
            </w:r>
            <w:hyperlink r:id="rId30" w:tooltip="Інфекційний мононуклеоз" w:history="1">
              <w:r w:rsidR="0052468D" w:rsidRPr="00DD5E54">
                <w:rPr>
                  <w:color w:val="000000" w:themeColor="text1"/>
                </w:rPr>
                <w:t>інфекційний мононуклеоз</w:t>
              </w:r>
            </w:hyperlink>
            <w:r w:rsidR="0052468D" w:rsidRPr="00DD5E54">
              <w:rPr>
                <w:color w:val="000000" w:themeColor="text1"/>
              </w:rPr>
              <w:t xml:space="preserve">. </w:t>
            </w:r>
            <w:hyperlink r:id="rId31" w:tooltip="ГРВІ" w:history="1">
              <w:r w:rsidR="0052468D" w:rsidRPr="00DD5E54">
                <w:rPr>
                  <w:color w:val="000000" w:themeColor="text1"/>
                </w:rPr>
                <w:t>ГРВІ</w:t>
              </w:r>
            </w:hyperlink>
            <w:r w:rsidR="0052468D" w:rsidRPr="00DD5E54">
              <w:rPr>
                <w:color w:val="000000" w:themeColor="text1"/>
              </w:rPr>
              <w:t xml:space="preserve">, коклюш. Клініка, діагностика, диф. Діагностика. Лікування. Профілактика. </w:t>
            </w:r>
          </w:p>
          <w:p w14:paraId="34753C85" w14:textId="77777777" w:rsidR="0052468D" w:rsidRPr="003D2889" w:rsidRDefault="0052468D" w:rsidP="00FE5F86">
            <w:pPr>
              <w:pStyle w:val="HTML"/>
              <w:rPr>
                <w:rFonts w:ascii="Times New Roman" w:hAnsi="Times New Roman" w:cs="Times New Roman"/>
              </w:rPr>
            </w:pPr>
            <w:r>
              <w:rPr>
                <w:rFonts w:ascii="Times New Roman" w:hAnsi="Times New Roman" w:cs="Times New Roman"/>
              </w:rPr>
              <w:t>ПМК</w:t>
            </w:r>
          </w:p>
        </w:tc>
        <w:tc>
          <w:tcPr>
            <w:tcW w:w="1134" w:type="dxa"/>
            <w:gridSpan w:val="2"/>
            <w:vAlign w:val="center"/>
          </w:tcPr>
          <w:p w14:paraId="109F8579" w14:textId="77777777" w:rsidR="0052468D" w:rsidRPr="003D2889" w:rsidRDefault="0052468D" w:rsidP="00FE5F86">
            <w:pPr>
              <w:pStyle w:val="TableParagraph"/>
              <w:jc w:val="center"/>
              <w:rPr>
                <w:sz w:val="24"/>
                <w:szCs w:val="24"/>
              </w:rPr>
            </w:pPr>
            <w:r w:rsidRPr="003D2889">
              <w:rPr>
                <w:sz w:val="24"/>
                <w:szCs w:val="24"/>
                <w:lang w:val="ru-RU"/>
              </w:rPr>
              <w:t>-</w:t>
            </w:r>
          </w:p>
        </w:tc>
        <w:tc>
          <w:tcPr>
            <w:tcW w:w="1843" w:type="dxa"/>
            <w:vAlign w:val="center"/>
          </w:tcPr>
          <w:p w14:paraId="52D02D8D" w14:textId="77777777" w:rsidR="0052468D" w:rsidRPr="003D2889" w:rsidRDefault="0052468D" w:rsidP="00FE5F86">
            <w:pPr>
              <w:pStyle w:val="TableParagraph"/>
              <w:jc w:val="center"/>
              <w:rPr>
                <w:sz w:val="24"/>
                <w:szCs w:val="24"/>
                <w:lang w:val="ru-RU"/>
              </w:rPr>
            </w:pPr>
            <w:r w:rsidRPr="003D2889">
              <w:rPr>
                <w:sz w:val="24"/>
                <w:szCs w:val="24"/>
                <w:lang w:val="ru-RU"/>
              </w:rPr>
              <w:t>4</w:t>
            </w:r>
          </w:p>
        </w:tc>
        <w:tc>
          <w:tcPr>
            <w:tcW w:w="2364" w:type="dxa"/>
            <w:vAlign w:val="center"/>
          </w:tcPr>
          <w:p w14:paraId="177055B7" w14:textId="77777777" w:rsidR="0052468D" w:rsidRPr="003D2889" w:rsidRDefault="0052468D" w:rsidP="00FE5F86">
            <w:pPr>
              <w:pStyle w:val="TableParagraph"/>
              <w:jc w:val="center"/>
              <w:rPr>
                <w:sz w:val="24"/>
                <w:szCs w:val="24"/>
                <w:lang w:val="ru-RU"/>
              </w:rPr>
            </w:pPr>
            <w:r>
              <w:rPr>
                <w:sz w:val="24"/>
                <w:szCs w:val="24"/>
                <w:lang w:val="ru-RU"/>
              </w:rPr>
              <w:t>6</w:t>
            </w:r>
          </w:p>
        </w:tc>
      </w:tr>
      <w:tr w:rsidR="0052468D" w:rsidRPr="00C47146" w14:paraId="7B70DF19" w14:textId="77777777" w:rsidTr="00FE5F86">
        <w:tc>
          <w:tcPr>
            <w:tcW w:w="392" w:type="dxa"/>
            <w:vAlign w:val="center"/>
          </w:tcPr>
          <w:p w14:paraId="2D137708" w14:textId="77777777" w:rsidR="0052468D" w:rsidRPr="003D2889" w:rsidRDefault="0052468D" w:rsidP="00FE5F86">
            <w:pPr>
              <w:pStyle w:val="TableParagraph"/>
              <w:numPr>
                <w:ilvl w:val="0"/>
                <w:numId w:val="15"/>
              </w:numPr>
              <w:jc w:val="center"/>
              <w:rPr>
                <w:sz w:val="24"/>
                <w:szCs w:val="24"/>
              </w:rPr>
            </w:pPr>
          </w:p>
        </w:tc>
        <w:tc>
          <w:tcPr>
            <w:tcW w:w="3969" w:type="dxa"/>
          </w:tcPr>
          <w:p w14:paraId="5ECA445F" w14:textId="77777777" w:rsidR="0052468D" w:rsidRPr="003D2889" w:rsidRDefault="0052468D" w:rsidP="00FE5F86">
            <w:pPr>
              <w:pStyle w:val="TableParagraph"/>
              <w:jc w:val="center"/>
              <w:rPr>
                <w:sz w:val="24"/>
                <w:szCs w:val="24"/>
                <w:lang w:val="ru-RU"/>
              </w:rPr>
            </w:pPr>
            <w:r w:rsidRPr="003D2889">
              <w:rPr>
                <w:sz w:val="24"/>
                <w:szCs w:val="24"/>
                <w:lang w:val="ru-RU"/>
              </w:rPr>
              <w:t xml:space="preserve">Всего часов </w:t>
            </w:r>
          </w:p>
        </w:tc>
        <w:tc>
          <w:tcPr>
            <w:tcW w:w="1134" w:type="dxa"/>
            <w:gridSpan w:val="2"/>
            <w:vAlign w:val="center"/>
          </w:tcPr>
          <w:p w14:paraId="10ADE1E2" w14:textId="77777777" w:rsidR="0052468D" w:rsidRPr="003D2889" w:rsidRDefault="0052468D" w:rsidP="00FE5F86">
            <w:pPr>
              <w:pStyle w:val="TableParagraph"/>
              <w:jc w:val="center"/>
              <w:rPr>
                <w:sz w:val="24"/>
                <w:szCs w:val="24"/>
              </w:rPr>
            </w:pPr>
            <w:r>
              <w:rPr>
                <w:sz w:val="24"/>
                <w:szCs w:val="24"/>
                <w:lang w:val="ru-RU"/>
              </w:rPr>
              <w:t>4</w:t>
            </w:r>
          </w:p>
        </w:tc>
        <w:tc>
          <w:tcPr>
            <w:tcW w:w="1843" w:type="dxa"/>
            <w:vAlign w:val="center"/>
          </w:tcPr>
          <w:p w14:paraId="79BF47C1" w14:textId="77777777" w:rsidR="0052468D" w:rsidRPr="003D2889" w:rsidRDefault="0052468D" w:rsidP="00FE5F86">
            <w:pPr>
              <w:pStyle w:val="TableParagraph"/>
              <w:jc w:val="center"/>
              <w:rPr>
                <w:sz w:val="24"/>
                <w:szCs w:val="24"/>
                <w:lang w:val="ru-RU"/>
              </w:rPr>
            </w:pPr>
            <w:r>
              <w:rPr>
                <w:sz w:val="24"/>
                <w:szCs w:val="24"/>
                <w:lang w:val="ru-RU"/>
              </w:rPr>
              <w:t>16</w:t>
            </w:r>
          </w:p>
        </w:tc>
        <w:tc>
          <w:tcPr>
            <w:tcW w:w="2364" w:type="dxa"/>
            <w:vAlign w:val="center"/>
          </w:tcPr>
          <w:p w14:paraId="3A30C135" w14:textId="77777777" w:rsidR="0052468D" w:rsidRPr="003D2889" w:rsidRDefault="0052468D" w:rsidP="00FE5F86">
            <w:pPr>
              <w:pStyle w:val="TableParagraph"/>
              <w:jc w:val="center"/>
              <w:rPr>
                <w:sz w:val="24"/>
                <w:szCs w:val="24"/>
                <w:lang w:val="ru-RU"/>
              </w:rPr>
            </w:pPr>
            <w:r>
              <w:rPr>
                <w:sz w:val="24"/>
                <w:szCs w:val="24"/>
                <w:lang w:val="ru-RU"/>
              </w:rPr>
              <w:t>25</w:t>
            </w:r>
          </w:p>
        </w:tc>
      </w:tr>
    </w:tbl>
    <w:p w14:paraId="342BC1E9" w14:textId="77777777" w:rsidR="0052468D" w:rsidRDefault="0052468D" w:rsidP="0052468D">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14:paraId="0DBADCFE" w14:textId="77777777" w:rsidR="0052468D" w:rsidRPr="00D65064" w:rsidRDefault="0052468D" w:rsidP="0052468D">
      <w:pPr>
        <w:jc w:val="center"/>
        <w:rPr>
          <w:bCs/>
        </w:rPr>
      </w:pPr>
      <w:r w:rsidRPr="00D65064">
        <w:rPr>
          <w:noProof/>
        </w:rPr>
        <w:t xml:space="preserve">Тематичний план практичних занять </w:t>
      </w:r>
    </w:p>
    <w:p w14:paraId="54BCAB7A" w14:textId="77777777" w:rsidR="0052468D" w:rsidRPr="00C47146" w:rsidRDefault="0052468D" w:rsidP="0052468D">
      <w:pPr>
        <w:jc w:val="center"/>
        <w:rPr>
          <w:b/>
          <w:bCs/>
          <w:i/>
          <w:iCs/>
        </w:rPr>
      </w:pPr>
    </w:p>
    <w:tbl>
      <w:tblPr>
        <w:tblW w:w="9606" w:type="dxa"/>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7981"/>
        <w:gridCol w:w="993"/>
      </w:tblGrid>
      <w:tr w:rsidR="0052468D" w:rsidRPr="00DD5E54" w14:paraId="1673D316" w14:textId="77777777" w:rsidTr="00FE5F86">
        <w:trPr>
          <w:tblCellSpacing w:w="0" w:type="dxa"/>
        </w:trPr>
        <w:tc>
          <w:tcPr>
            <w:tcW w:w="632" w:type="dxa"/>
            <w:tcBorders>
              <w:top w:val="outset" w:sz="6" w:space="0" w:color="auto"/>
              <w:bottom w:val="outset" w:sz="6" w:space="0" w:color="auto"/>
              <w:right w:val="outset" w:sz="6" w:space="0" w:color="auto"/>
            </w:tcBorders>
            <w:hideMark/>
          </w:tcPr>
          <w:p w14:paraId="650B51CB" w14:textId="77777777" w:rsidR="0052468D" w:rsidRPr="00DD5E54" w:rsidRDefault="0052468D" w:rsidP="00FE5F86">
            <w:pPr>
              <w:jc w:val="center"/>
            </w:pPr>
            <w:r w:rsidRPr="00DD5E54">
              <w:t>№</w:t>
            </w:r>
          </w:p>
          <w:p w14:paraId="7E4DB6DA" w14:textId="77777777" w:rsidR="0052468D" w:rsidRPr="00DD5E54" w:rsidRDefault="0052468D" w:rsidP="00FE5F86">
            <w:pPr>
              <w:jc w:val="center"/>
            </w:pPr>
            <w:r w:rsidRPr="00DD5E54">
              <w:t>з/п</w:t>
            </w:r>
          </w:p>
        </w:tc>
        <w:tc>
          <w:tcPr>
            <w:tcW w:w="7981" w:type="dxa"/>
            <w:tcBorders>
              <w:top w:val="outset" w:sz="6" w:space="0" w:color="auto"/>
              <w:left w:val="outset" w:sz="6" w:space="0" w:color="auto"/>
              <w:bottom w:val="outset" w:sz="6" w:space="0" w:color="auto"/>
              <w:right w:val="outset" w:sz="6" w:space="0" w:color="auto"/>
            </w:tcBorders>
            <w:hideMark/>
          </w:tcPr>
          <w:p w14:paraId="066CCECC" w14:textId="77777777" w:rsidR="0052468D" w:rsidRPr="00DD5E54" w:rsidRDefault="0052468D" w:rsidP="00FE5F86">
            <w:pPr>
              <w:rPr>
                <w:color w:val="000000" w:themeColor="text1"/>
              </w:rPr>
            </w:pPr>
            <w:r w:rsidRPr="00DD5E54">
              <w:rPr>
                <w:b/>
                <w:bCs/>
                <w:color w:val="000000" w:themeColor="text1"/>
              </w:rPr>
              <w:t>Теми</w:t>
            </w:r>
          </w:p>
          <w:p w14:paraId="1746167E" w14:textId="77777777" w:rsidR="0052468D" w:rsidRPr="00DD5E54" w:rsidRDefault="0052468D" w:rsidP="00FE5F86">
            <w:pPr>
              <w:jc w:val="center"/>
              <w:rPr>
                <w:color w:val="000000" w:themeColor="text1"/>
              </w:rPr>
            </w:pPr>
          </w:p>
        </w:tc>
        <w:tc>
          <w:tcPr>
            <w:tcW w:w="993" w:type="dxa"/>
            <w:tcBorders>
              <w:top w:val="outset" w:sz="6" w:space="0" w:color="auto"/>
              <w:left w:val="outset" w:sz="6" w:space="0" w:color="auto"/>
              <w:bottom w:val="outset" w:sz="6" w:space="0" w:color="auto"/>
            </w:tcBorders>
            <w:hideMark/>
          </w:tcPr>
          <w:p w14:paraId="76D9A3F5" w14:textId="77777777" w:rsidR="0052468D" w:rsidRPr="00DD5E54" w:rsidRDefault="0052468D" w:rsidP="00FE5F86">
            <w:pPr>
              <w:jc w:val="center"/>
            </w:pPr>
            <w:r w:rsidRPr="00DD5E54">
              <w:t>Кільк. годин</w:t>
            </w:r>
          </w:p>
        </w:tc>
      </w:tr>
      <w:tr w:rsidR="0052468D" w:rsidRPr="00DD5E54" w14:paraId="4CAAA375" w14:textId="77777777" w:rsidTr="00FE5F86">
        <w:trPr>
          <w:tblCellSpacing w:w="0" w:type="dxa"/>
        </w:trPr>
        <w:tc>
          <w:tcPr>
            <w:tcW w:w="632" w:type="dxa"/>
            <w:tcBorders>
              <w:top w:val="outset" w:sz="6" w:space="0" w:color="auto"/>
              <w:bottom w:val="outset" w:sz="6" w:space="0" w:color="auto"/>
              <w:right w:val="outset" w:sz="6" w:space="0" w:color="auto"/>
            </w:tcBorders>
            <w:hideMark/>
          </w:tcPr>
          <w:p w14:paraId="7475A7D0" w14:textId="77777777" w:rsidR="0052468D" w:rsidRPr="00DD5E54" w:rsidRDefault="0052468D" w:rsidP="00FE5F86">
            <w:r w:rsidRPr="00DD5E54">
              <w:t>1</w:t>
            </w:r>
          </w:p>
          <w:p w14:paraId="60B3D8F0" w14:textId="77777777" w:rsidR="0052468D" w:rsidRPr="00DD5E54" w:rsidRDefault="0052468D" w:rsidP="00FE5F86">
            <w:r w:rsidRPr="00DD5E54">
              <w:t> </w:t>
            </w:r>
          </w:p>
        </w:tc>
        <w:tc>
          <w:tcPr>
            <w:tcW w:w="7981" w:type="dxa"/>
            <w:tcBorders>
              <w:top w:val="outset" w:sz="6" w:space="0" w:color="auto"/>
              <w:left w:val="outset" w:sz="6" w:space="0" w:color="auto"/>
              <w:bottom w:val="outset" w:sz="6" w:space="0" w:color="auto"/>
              <w:right w:val="outset" w:sz="6" w:space="0" w:color="auto"/>
            </w:tcBorders>
            <w:hideMark/>
          </w:tcPr>
          <w:p w14:paraId="6E964B1F" w14:textId="77777777" w:rsidR="0052468D" w:rsidRPr="00DD5E54" w:rsidRDefault="0052468D" w:rsidP="00FE5F86">
            <w:pPr>
              <w:rPr>
                <w:color w:val="000000" w:themeColor="text1"/>
                <w:lang w:val="en-US"/>
              </w:rPr>
            </w:pPr>
            <w:r w:rsidRPr="00DD5E54">
              <w:rPr>
                <w:color w:val="000000" w:themeColor="text1"/>
              </w:rPr>
              <w:t>Гострі кишкові інфекції. Вірусні гепатити. Клініка, діагностика, диф. Діагностика. Лікування. Профілактика.</w:t>
            </w:r>
          </w:p>
        </w:tc>
        <w:tc>
          <w:tcPr>
            <w:tcW w:w="993" w:type="dxa"/>
            <w:tcBorders>
              <w:top w:val="outset" w:sz="6" w:space="0" w:color="auto"/>
              <w:left w:val="outset" w:sz="6" w:space="0" w:color="auto"/>
              <w:bottom w:val="outset" w:sz="6" w:space="0" w:color="auto"/>
            </w:tcBorders>
            <w:hideMark/>
          </w:tcPr>
          <w:p w14:paraId="16CCDF99" w14:textId="77777777" w:rsidR="0052468D" w:rsidRPr="00DD5E54" w:rsidRDefault="0052468D" w:rsidP="00FE5F86">
            <w:r w:rsidRPr="00DD5E54">
              <w:t>     4</w:t>
            </w:r>
          </w:p>
        </w:tc>
      </w:tr>
      <w:tr w:rsidR="0052468D" w:rsidRPr="00DD5E54" w14:paraId="1BFF8CFF" w14:textId="77777777" w:rsidTr="00FE5F86">
        <w:trPr>
          <w:tblCellSpacing w:w="0" w:type="dxa"/>
        </w:trPr>
        <w:tc>
          <w:tcPr>
            <w:tcW w:w="632" w:type="dxa"/>
            <w:tcBorders>
              <w:top w:val="outset" w:sz="6" w:space="0" w:color="auto"/>
              <w:bottom w:val="outset" w:sz="6" w:space="0" w:color="auto"/>
              <w:right w:val="outset" w:sz="6" w:space="0" w:color="auto"/>
            </w:tcBorders>
            <w:hideMark/>
          </w:tcPr>
          <w:p w14:paraId="494DA628" w14:textId="77777777" w:rsidR="0052468D" w:rsidRPr="00DD5E54" w:rsidRDefault="0052468D" w:rsidP="00FE5F86">
            <w:r w:rsidRPr="00DD5E54">
              <w:t>2</w:t>
            </w:r>
          </w:p>
        </w:tc>
        <w:tc>
          <w:tcPr>
            <w:tcW w:w="7981" w:type="dxa"/>
            <w:tcBorders>
              <w:top w:val="outset" w:sz="6" w:space="0" w:color="auto"/>
              <w:left w:val="outset" w:sz="6" w:space="0" w:color="auto"/>
              <w:bottom w:val="outset" w:sz="6" w:space="0" w:color="auto"/>
              <w:right w:val="outset" w:sz="6" w:space="0" w:color="auto"/>
            </w:tcBorders>
            <w:hideMark/>
          </w:tcPr>
          <w:p w14:paraId="42EC2087" w14:textId="77777777" w:rsidR="0052468D" w:rsidRPr="00DD5E54" w:rsidRDefault="00560993" w:rsidP="00FE5F86">
            <w:pPr>
              <w:rPr>
                <w:color w:val="000000" w:themeColor="text1"/>
                <w:lang w:val="en-US"/>
              </w:rPr>
            </w:pPr>
            <w:hyperlink r:id="rId32" w:tooltip="Кір" w:history="1">
              <w:r w:rsidR="0052468D" w:rsidRPr="00DD5E54">
                <w:rPr>
                  <w:color w:val="000000" w:themeColor="text1"/>
                </w:rPr>
                <w:t>Кір</w:t>
              </w:r>
            </w:hyperlink>
            <w:r w:rsidR="0052468D" w:rsidRPr="00DD5E54">
              <w:rPr>
                <w:color w:val="000000" w:themeColor="text1"/>
              </w:rPr>
              <w:t xml:space="preserve">, </w:t>
            </w:r>
            <w:hyperlink r:id="rId33" w:tooltip="Краснуха" w:history="1">
              <w:r w:rsidR="0052468D" w:rsidRPr="00DD5E54">
                <w:rPr>
                  <w:color w:val="000000" w:themeColor="text1"/>
                </w:rPr>
                <w:t>краснуха</w:t>
              </w:r>
            </w:hyperlink>
            <w:r w:rsidR="0052468D" w:rsidRPr="00DD5E54">
              <w:rPr>
                <w:color w:val="000000" w:themeColor="text1"/>
              </w:rPr>
              <w:t xml:space="preserve">, </w:t>
            </w:r>
            <w:hyperlink r:id="rId34" w:tooltip="Вітряна віспа" w:history="1">
              <w:r w:rsidR="0052468D" w:rsidRPr="00DD5E54">
                <w:rPr>
                  <w:color w:val="000000" w:themeColor="text1"/>
                </w:rPr>
                <w:t>вітряна віспа</w:t>
              </w:r>
            </w:hyperlink>
            <w:r w:rsidR="0052468D" w:rsidRPr="00DD5E54">
              <w:rPr>
                <w:color w:val="000000" w:themeColor="text1"/>
              </w:rPr>
              <w:t xml:space="preserve">, </w:t>
            </w:r>
            <w:hyperlink r:id="rId35" w:tooltip="Оперізуючий герпес" w:history="1">
              <w:r w:rsidR="0052468D" w:rsidRPr="00DD5E54">
                <w:rPr>
                  <w:color w:val="000000" w:themeColor="text1"/>
                </w:rPr>
                <w:t>оперізуючий герпес</w:t>
              </w:r>
            </w:hyperlink>
            <w:r w:rsidR="0052468D" w:rsidRPr="00DD5E54">
              <w:rPr>
                <w:color w:val="000000" w:themeColor="text1"/>
              </w:rPr>
              <w:t xml:space="preserve">. </w:t>
            </w:r>
            <w:hyperlink r:id="rId36" w:tooltip="Скарлатина" w:history="1">
              <w:r w:rsidR="0052468D" w:rsidRPr="00DD5E54">
                <w:rPr>
                  <w:color w:val="000000" w:themeColor="text1"/>
                </w:rPr>
                <w:t>Скарлатина</w:t>
              </w:r>
            </w:hyperlink>
            <w:r w:rsidR="0052468D" w:rsidRPr="00DD5E54">
              <w:rPr>
                <w:color w:val="000000" w:themeColor="text1"/>
              </w:rPr>
              <w:t xml:space="preserve">, </w:t>
            </w:r>
            <w:hyperlink r:id="rId37" w:tooltip="Псевдотуберкульоз" w:history="1">
              <w:r w:rsidR="0052468D" w:rsidRPr="00DD5E54">
                <w:rPr>
                  <w:color w:val="000000" w:themeColor="text1"/>
                </w:rPr>
                <w:t>псевдотуберкульоз</w:t>
              </w:r>
            </w:hyperlink>
            <w:r w:rsidR="0052468D" w:rsidRPr="00DD5E54">
              <w:rPr>
                <w:color w:val="000000" w:themeColor="text1"/>
              </w:rPr>
              <w:t xml:space="preserve">. Клініка, діагностика, диф. Діагностика. Лікування. Профілактика. </w:t>
            </w:r>
          </w:p>
        </w:tc>
        <w:tc>
          <w:tcPr>
            <w:tcW w:w="993" w:type="dxa"/>
            <w:tcBorders>
              <w:top w:val="outset" w:sz="6" w:space="0" w:color="auto"/>
              <w:left w:val="outset" w:sz="6" w:space="0" w:color="auto"/>
              <w:bottom w:val="outset" w:sz="6" w:space="0" w:color="auto"/>
            </w:tcBorders>
            <w:hideMark/>
          </w:tcPr>
          <w:p w14:paraId="77A8A645" w14:textId="77777777" w:rsidR="0052468D" w:rsidRPr="00DD5E54" w:rsidRDefault="0052468D" w:rsidP="00FE5F86">
            <w:pPr>
              <w:jc w:val="center"/>
            </w:pPr>
            <w:r w:rsidRPr="00DD5E54">
              <w:t>4</w:t>
            </w:r>
          </w:p>
        </w:tc>
      </w:tr>
      <w:tr w:rsidR="0052468D" w:rsidRPr="00DD5E54" w14:paraId="3A64BBAE" w14:textId="77777777" w:rsidTr="00FE5F86">
        <w:trPr>
          <w:tblCellSpacing w:w="0" w:type="dxa"/>
        </w:trPr>
        <w:tc>
          <w:tcPr>
            <w:tcW w:w="632" w:type="dxa"/>
            <w:tcBorders>
              <w:top w:val="outset" w:sz="6" w:space="0" w:color="auto"/>
              <w:bottom w:val="outset" w:sz="6" w:space="0" w:color="auto"/>
              <w:right w:val="outset" w:sz="6" w:space="0" w:color="auto"/>
            </w:tcBorders>
            <w:hideMark/>
          </w:tcPr>
          <w:p w14:paraId="35D0C3B7" w14:textId="77777777" w:rsidR="0052468D" w:rsidRPr="00DD5E54" w:rsidRDefault="0052468D" w:rsidP="00FE5F86">
            <w:r w:rsidRPr="00DD5E54">
              <w:t>3</w:t>
            </w:r>
          </w:p>
        </w:tc>
        <w:tc>
          <w:tcPr>
            <w:tcW w:w="7981" w:type="dxa"/>
            <w:tcBorders>
              <w:top w:val="outset" w:sz="6" w:space="0" w:color="auto"/>
              <w:left w:val="outset" w:sz="6" w:space="0" w:color="auto"/>
              <w:bottom w:val="outset" w:sz="6" w:space="0" w:color="auto"/>
              <w:right w:val="outset" w:sz="6" w:space="0" w:color="auto"/>
            </w:tcBorders>
            <w:hideMark/>
          </w:tcPr>
          <w:p w14:paraId="24F11C59" w14:textId="77777777" w:rsidR="0052468D" w:rsidRPr="00DD5E54" w:rsidRDefault="00560993" w:rsidP="00FE5F86">
            <w:pPr>
              <w:rPr>
                <w:color w:val="000000" w:themeColor="text1"/>
                <w:lang w:val="en-US"/>
              </w:rPr>
            </w:pPr>
            <w:hyperlink r:id="rId38" w:tooltip="Менінгококова інфекція" w:history="1">
              <w:r w:rsidR="0052468D" w:rsidRPr="00DD5E54">
                <w:rPr>
                  <w:color w:val="000000" w:themeColor="text1"/>
                </w:rPr>
                <w:t>Менінгококова інфекція</w:t>
              </w:r>
            </w:hyperlink>
            <w:r w:rsidR="0052468D" w:rsidRPr="00DD5E54">
              <w:rPr>
                <w:color w:val="000000" w:themeColor="text1"/>
              </w:rPr>
              <w:t xml:space="preserve">, </w:t>
            </w:r>
            <w:hyperlink r:id="rId39" w:tooltip="Поліомієліт" w:history="1">
              <w:r w:rsidR="0052468D" w:rsidRPr="00DD5E54">
                <w:rPr>
                  <w:color w:val="000000" w:themeColor="text1"/>
                </w:rPr>
                <w:t>поліомієліт</w:t>
              </w:r>
            </w:hyperlink>
            <w:r w:rsidR="0052468D" w:rsidRPr="00DD5E54">
              <w:rPr>
                <w:color w:val="000000" w:themeColor="text1"/>
              </w:rPr>
              <w:t xml:space="preserve">, </w:t>
            </w:r>
            <w:hyperlink r:id="rId40" w:tooltip="Ентеровірусна інфекція" w:history="1">
              <w:r w:rsidR="0052468D" w:rsidRPr="00DD5E54">
                <w:rPr>
                  <w:color w:val="000000" w:themeColor="text1"/>
                </w:rPr>
                <w:t>ентеровірусна інфекція</w:t>
              </w:r>
            </w:hyperlink>
            <w:r w:rsidR="0052468D" w:rsidRPr="00DD5E54">
              <w:rPr>
                <w:color w:val="000000" w:themeColor="text1"/>
              </w:rPr>
              <w:t xml:space="preserve">. Клініка, діагностика, диф. Діагностика. Лікування. Профілактика. </w:t>
            </w:r>
          </w:p>
        </w:tc>
        <w:tc>
          <w:tcPr>
            <w:tcW w:w="993" w:type="dxa"/>
            <w:tcBorders>
              <w:top w:val="outset" w:sz="6" w:space="0" w:color="auto"/>
              <w:left w:val="outset" w:sz="6" w:space="0" w:color="auto"/>
              <w:bottom w:val="outset" w:sz="6" w:space="0" w:color="auto"/>
            </w:tcBorders>
            <w:hideMark/>
          </w:tcPr>
          <w:p w14:paraId="50D94624" w14:textId="77777777" w:rsidR="0052468D" w:rsidRPr="00DD5E54" w:rsidRDefault="0052468D" w:rsidP="00FE5F86">
            <w:pPr>
              <w:jc w:val="center"/>
            </w:pPr>
            <w:r w:rsidRPr="00DD5E54">
              <w:t>4</w:t>
            </w:r>
          </w:p>
        </w:tc>
      </w:tr>
      <w:tr w:rsidR="0052468D" w:rsidRPr="00DD5E54" w14:paraId="44FAFB01" w14:textId="77777777" w:rsidTr="00FE5F86">
        <w:trPr>
          <w:tblCellSpacing w:w="0" w:type="dxa"/>
        </w:trPr>
        <w:tc>
          <w:tcPr>
            <w:tcW w:w="632" w:type="dxa"/>
            <w:tcBorders>
              <w:top w:val="outset" w:sz="6" w:space="0" w:color="auto"/>
              <w:bottom w:val="outset" w:sz="6" w:space="0" w:color="auto"/>
              <w:right w:val="outset" w:sz="6" w:space="0" w:color="auto"/>
            </w:tcBorders>
            <w:hideMark/>
          </w:tcPr>
          <w:p w14:paraId="4580CB91" w14:textId="77777777" w:rsidR="0052468D" w:rsidRPr="00DD5E54" w:rsidRDefault="0052468D" w:rsidP="00FE5F86">
            <w:r w:rsidRPr="00DD5E54">
              <w:t>4</w:t>
            </w:r>
          </w:p>
        </w:tc>
        <w:tc>
          <w:tcPr>
            <w:tcW w:w="7981" w:type="dxa"/>
            <w:tcBorders>
              <w:top w:val="outset" w:sz="6" w:space="0" w:color="auto"/>
              <w:left w:val="outset" w:sz="6" w:space="0" w:color="auto"/>
              <w:bottom w:val="outset" w:sz="6" w:space="0" w:color="auto"/>
              <w:right w:val="outset" w:sz="6" w:space="0" w:color="auto"/>
            </w:tcBorders>
            <w:hideMark/>
          </w:tcPr>
          <w:p w14:paraId="790E4CD8" w14:textId="77777777" w:rsidR="0052468D" w:rsidRPr="00DD5E54" w:rsidRDefault="00560993" w:rsidP="00FE5F86">
            <w:pPr>
              <w:rPr>
                <w:color w:val="000000" w:themeColor="text1"/>
              </w:rPr>
            </w:pPr>
            <w:hyperlink r:id="rId41" w:tooltip="Дифтерія" w:history="1">
              <w:r w:rsidR="0052468D" w:rsidRPr="00DD5E54">
                <w:rPr>
                  <w:color w:val="000000" w:themeColor="text1"/>
                </w:rPr>
                <w:t>Дифтерія</w:t>
              </w:r>
            </w:hyperlink>
            <w:r w:rsidR="0052468D" w:rsidRPr="00DD5E54">
              <w:rPr>
                <w:color w:val="000000" w:themeColor="text1"/>
              </w:rPr>
              <w:t xml:space="preserve">, </w:t>
            </w:r>
            <w:hyperlink r:id="rId42" w:tooltip="Паротитна інфекція" w:history="1">
              <w:r w:rsidR="0052468D" w:rsidRPr="00DD5E54">
                <w:rPr>
                  <w:color w:val="000000" w:themeColor="text1"/>
                </w:rPr>
                <w:t>паротитна інфекція</w:t>
              </w:r>
            </w:hyperlink>
            <w:r w:rsidR="0052468D" w:rsidRPr="00DD5E54">
              <w:rPr>
                <w:color w:val="000000" w:themeColor="text1"/>
              </w:rPr>
              <w:t xml:space="preserve">, </w:t>
            </w:r>
            <w:hyperlink r:id="rId43" w:tooltip="Інфекційний мононуклеоз" w:history="1">
              <w:r w:rsidR="0052468D" w:rsidRPr="00DD5E54">
                <w:rPr>
                  <w:color w:val="000000" w:themeColor="text1"/>
                </w:rPr>
                <w:t>інфекційний мононуклеоз</w:t>
              </w:r>
            </w:hyperlink>
            <w:r w:rsidR="0052468D" w:rsidRPr="00DD5E54">
              <w:rPr>
                <w:color w:val="000000" w:themeColor="text1"/>
              </w:rPr>
              <w:t xml:space="preserve">. </w:t>
            </w:r>
            <w:hyperlink r:id="rId44" w:tooltip="ГРВІ" w:history="1">
              <w:r w:rsidR="0052468D" w:rsidRPr="00DD5E54">
                <w:rPr>
                  <w:color w:val="000000" w:themeColor="text1"/>
                </w:rPr>
                <w:t>ГРВІ</w:t>
              </w:r>
            </w:hyperlink>
            <w:r w:rsidR="0052468D" w:rsidRPr="00DD5E54">
              <w:rPr>
                <w:color w:val="000000" w:themeColor="text1"/>
              </w:rPr>
              <w:t xml:space="preserve">, коклюш. Клініка, діагностика, диф. Діагностика. Лікування. Профілактика. </w:t>
            </w:r>
          </w:p>
          <w:p w14:paraId="34A6EC23" w14:textId="77777777" w:rsidR="0052468D" w:rsidRPr="00DD5E54" w:rsidRDefault="0052468D" w:rsidP="00FE5F86">
            <w:pPr>
              <w:rPr>
                <w:color w:val="000000" w:themeColor="text1"/>
              </w:rPr>
            </w:pPr>
            <w:r w:rsidRPr="00DD5E54">
              <w:rPr>
                <w:color w:val="000000" w:themeColor="text1"/>
              </w:rPr>
              <w:t>Підсумкове заняття</w:t>
            </w:r>
          </w:p>
        </w:tc>
        <w:tc>
          <w:tcPr>
            <w:tcW w:w="993" w:type="dxa"/>
            <w:tcBorders>
              <w:top w:val="outset" w:sz="6" w:space="0" w:color="auto"/>
              <w:left w:val="outset" w:sz="6" w:space="0" w:color="auto"/>
              <w:bottom w:val="outset" w:sz="6" w:space="0" w:color="auto"/>
            </w:tcBorders>
            <w:hideMark/>
          </w:tcPr>
          <w:p w14:paraId="02BDC353" w14:textId="77777777" w:rsidR="0052468D" w:rsidRPr="00DD5E54" w:rsidRDefault="0052468D" w:rsidP="00FE5F86">
            <w:pPr>
              <w:jc w:val="center"/>
            </w:pPr>
            <w:r w:rsidRPr="00DD5E54">
              <w:t>4</w:t>
            </w:r>
          </w:p>
        </w:tc>
      </w:tr>
      <w:tr w:rsidR="0052468D" w:rsidRPr="00DD5E54" w14:paraId="0849C44B" w14:textId="77777777" w:rsidTr="00FE5F86">
        <w:trPr>
          <w:tblCellSpacing w:w="0" w:type="dxa"/>
        </w:trPr>
        <w:tc>
          <w:tcPr>
            <w:tcW w:w="632" w:type="dxa"/>
            <w:tcBorders>
              <w:top w:val="outset" w:sz="6" w:space="0" w:color="auto"/>
              <w:bottom w:val="outset" w:sz="6" w:space="0" w:color="auto"/>
              <w:right w:val="outset" w:sz="6" w:space="0" w:color="auto"/>
            </w:tcBorders>
            <w:hideMark/>
          </w:tcPr>
          <w:p w14:paraId="6B7C2383" w14:textId="77777777" w:rsidR="0052468D" w:rsidRPr="00DD5E54" w:rsidRDefault="0052468D" w:rsidP="00FE5F86">
            <w:r w:rsidRPr="00DD5E54">
              <w:t> </w:t>
            </w:r>
          </w:p>
        </w:tc>
        <w:tc>
          <w:tcPr>
            <w:tcW w:w="7981" w:type="dxa"/>
            <w:tcBorders>
              <w:top w:val="outset" w:sz="6" w:space="0" w:color="auto"/>
              <w:left w:val="outset" w:sz="6" w:space="0" w:color="auto"/>
              <w:bottom w:val="outset" w:sz="6" w:space="0" w:color="auto"/>
              <w:right w:val="outset" w:sz="6" w:space="0" w:color="auto"/>
            </w:tcBorders>
            <w:hideMark/>
          </w:tcPr>
          <w:p w14:paraId="146B5ABE" w14:textId="77777777" w:rsidR="0052468D" w:rsidRPr="00DD5E54" w:rsidRDefault="0052468D" w:rsidP="00FE5F86">
            <w:r w:rsidRPr="00DD5E54">
              <w:t>Всього</w:t>
            </w:r>
          </w:p>
        </w:tc>
        <w:tc>
          <w:tcPr>
            <w:tcW w:w="993" w:type="dxa"/>
            <w:tcBorders>
              <w:top w:val="outset" w:sz="6" w:space="0" w:color="auto"/>
              <w:left w:val="outset" w:sz="6" w:space="0" w:color="auto"/>
              <w:bottom w:val="outset" w:sz="6" w:space="0" w:color="auto"/>
            </w:tcBorders>
            <w:hideMark/>
          </w:tcPr>
          <w:p w14:paraId="7584F221" w14:textId="77777777" w:rsidR="0052468D" w:rsidRPr="00DD5E54" w:rsidRDefault="0052468D" w:rsidP="00FE5F86">
            <w:pPr>
              <w:jc w:val="center"/>
            </w:pPr>
            <w:r w:rsidRPr="00DD5E54">
              <w:rPr>
                <w:b/>
                <w:bCs/>
              </w:rPr>
              <w:t>16</w:t>
            </w:r>
          </w:p>
        </w:tc>
      </w:tr>
    </w:tbl>
    <w:p w14:paraId="10FC1EBB" w14:textId="77777777" w:rsidR="0052468D" w:rsidRDefault="0052468D" w:rsidP="0052468D">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14:paraId="3333A93A" w14:textId="77777777" w:rsidR="0052468D" w:rsidRDefault="0052468D" w:rsidP="0052468D">
      <w:pPr>
        <w:jc w:val="center"/>
        <w:rPr>
          <w:b/>
          <w:lang w:val="ru-RU"/>
        </w:rPr>
      </w:pPr>
    </w:p>
    <w:p w14:paraId="5FEFDFE0" w14:textId="77777777" w:rsidR="0052468D" w:rsidRDefault="0052468D" w:rsidP="0052468D">
      <w:pPr>
        <w:jc w:val="center"/>
        <w:rPr>
          <w:b/>
          <w:lang w:val="ru-RU"/>
        </w:rPr>
      </w:pPr>
    </w:p>
    <w:p w14:paraId="106C6AFF" w14:textId="77777777" w:rsidR="0052468D" w:rsidRDefault="0052468D" w:rsidP="0052468D">
      <w:pPr>
        <w:jc w:val="center"/>
        <w:rPr>
          <w:b/>
          <w:lang w:val="ru-RU"/>
        </w:rPr>
      </w:pPr>
    </w:p>
    <w:p w14:paraId="2A516B37" w14:textId="77777777" w:rsidR="0052468D" w:rsidRDefault="0052468D" w:rsidP="0052468D">
      <w:pPr>
        <w:jc w:val="center"/>
        <w:rPr>
          <w:b/>
          <w:lang w:val="ru-RU"/>
        </w:rPr>
      </w:pPr>
      <w:r w:rsidRPr="004440A0">
        <w:rPr>
          <w:b/>
          <w:lang w:val="ru-RU"/>
        </w:rPr>
        <w:t xml:space="preserve">Тематика </w:t>
      </w:r>
      <w:r>
        <w:rPr>
          <w:b/>
          <w:lang w:val="ru-RU"/>
        </w:rPr>
        <w:t>практичних занять</w:t>
      </w:r>
    </w:p>
    <w:p w14:paraId="108AE7C3" w14:textId="77777777" w:rsidR="0052468D" w:rsidRDefault="0052468D" w:rsidP="0052468D">
      <w:pPr>
        <w:jc w:val="center"/>
        <w:rPr>
          <w:b/>
          <w:lang w:val="ru-RU"/>
        </w:rPr>
      </w:pPr>
    </w:p>
    <w:p w14:paraId="3BE9E1F5" w14:textId="77777777" w:rsidR="0052468D" w:rsidRDefault="0052468D" w:rsidP="0052468D">
      <w:pPr>
        <w:jc w:val="both"/>
      </w:pPr>
      <w:r>
        <w:rPr>
          <w:b/>
        </w:rPr>
        <w:t>Тема 1</w:t>
      </w:r>
      <w:r w:rsidRPr="00C47146">
        <w:rPr>
          <w:b/>
        </w:rPr>
        <w:t>. Гострі кишкові інфекції та вірусні гепатити</w:t>
      </w:r>
      <w:r>
        <w:rPr>
          <w:b/>
        </w:rPr>
        <w:t>.</w:t>
      </w:r>
      <w:r w:rsidRPr="00C47146">
        <w:t>Етіологія, епідеміологія, патогенез. Класифікація. Клініка типових форм у дітей різного віку. Ускладнення. Лабораторна діагностика. Принципи лікування та профілактики.</w:t>
      </w:r>
    </w:p>
    <w:p w14:paraId="168E3DBC" w14:textId="77777777" w:rsidR="0052468D" w:rsidRDefault="0052468D" w:rsidP="0052468D">
      <w:pPr>
        <w:jc w:val="both"/>
      </w:pPr>
    </w:p>
    <w:p w14:paraId="69E324F2" w14:textId="77777777" w:rsidR="0052468D" w:rsidRPr="00C47146" w:rsidRDefault="0052468D" w:rsidP="0052468D">
      <w:pPr>
        <w:jc w:val="both"/>
      </w:pPr>
    </w:p>
    <w:p w14:paraId="4A0D34FA" w14:textId="77777777" w:rsidR="0052468D" w:rsidRDefault="0052468D" w:rsidP="0052468D">
      <w:pPr>
        <w:tabs>
          <w:tab w:val="right" w:pos="709"/>
          <w:tab w:val="left" w:pos="851"/>
          <w:tab w:val="right" w:pos="10193"/>
        </w:tabs>
        <w:jc w:val="both"/>
      </w:pPr>
      <w:r w:rsidRPr="00C47146">
        <w:rPr>
          <w:b/>
        </w:rPr>
        <w:t xml:space="preserve">Тема </w:t>
      </w:r>
      <w:r w:rsidRPr="0052468D">
        <w:rPr>
          <w:b/>
          <w:lang w:val="ru-RU"/>
        </w:rPr>
        <w:t>2</w:t>
      </w:r>
      <w:r w:rsidRPr="00C47146">
        <w:rPr>
          <w:b/>
        </w:rPr>
        <w:t xml:space="preserve">.  </w:t>
      </w:r>
      <w:r w:rsidRPr="00F506E5">
        <w:rPr>
          <w:b/>
        </w:rPr>
        <w:t>Кір. Краснуха. Вітряна віспа. Оперізуючий герпес. Скарлатина. Псевдотуберкульоз.</w:t>
      </w:r>
      <w:r w:rsidRPr="00C47146">
        <w:rPr>
          <w:b/>
        </w:rPr>
        <w:t xml:space="preserve"> </w:t>
      </w:r>
      <w:r w:rsidRPr="00C47146">
        <w:t>Етіологія, епідеміологія, патогенез, клініка типових форм, ускладнення. Вроджена краснуха. Принципи лікування. Специфічна профілактика. Протиепідемічні заходи у вогнищі інфекції.</w:t>
      </w:r>
    </w:p>
    <w:p w14:paraId="77B62539" w14:textId="77777777" w:rsidR="0052468D" w:rsidRPr="00C47146" w:rsidRDefault="0052468D" w:rsidP="0052468D">
      <w:pPr>
        <w:tabs>
          <w:tab w:val="right" w:pos="709"/>
          <w:tab w:val="left" w:pos="851"/>
          <w:tab w:val="right" w:pos="10193"/>
        </w:tabs>
        <w:jc w:val="both"/>
      </w:pPr>
    </w:p>
    <w:p w14:paraId="21BEE3B6" w14:textId="77777777" w:rsidR="0052468D" w:rsidRPr="00C47146" w:rsidRDefault="0052468D" w:rsidP="0052468D">
      <w:pPr>
        <w:jc w:val="both"/>
      </w:pPr>
      <w:r w:rsidRPr="00C47146">
        <w:rPr>
          <w:b/>
        </w:rPr>
        <w:lastRenderedPageBreak/>
        <w:t xml:space="preserve">Тема </w:t>
      </w:r>
      <w:r w:rsidRPr="0052468D">
        <w:rPr>
          <w:b/>
        </w:rPr>
        <w:t>3</w:t>
      </w:r>
      <w:r w:rsidRPr="00C47146">
        <w:rPr>
          <w:b/>
        </w:rPr>
        <w:t>.  Менінгококова інфекція. Поліомієліт. Ентеровірусна інфекція.</w:t>
      </w:r>
      <w:r>
        <w:rPr>
          <w:b/>
        </w:rPr>
        <w:t xml:space="preserve"> </w:t>
      </w:r>
      <w:r w:rsidRPr="00C47146">
        <w:t>Етіологія, епідеміологія, патогенез. Класифікація. Клініка різних форм. Ускладнення.  Діагностика. Наслідки. Принципи лікування. Специфічна профілактика та протиепідемічні заходи у вогнищі інфекції.</w:t>
      </w:r>
    </w:p>
    <w:p w14:paraId="33327517" w14:textId="77777777" w:rsidR="0052468D" w:rsidRPr="00C47146" w:rsidRDefault="0052468D" w:rsidP="0052468D">
      <w:pPr>
        <w:tabs>
          <w:tab w:val="right" w:pos="709"/>
          <w:tab w:val="left" w:pos="851"/>
          <w:tab w:val="right" w:pos="10193"/>
        </w:tabs>
        <w:jc w:val="both"/>
      </w:pPr>
    </w:p>
    <w:p w14:paraId="31C2C122" w14:textId="77777777" w:rsidR="0052468D" w:rsidRDefault="0052468D" w:rsidP="0052468D">
      <w:pPr>
        <w:jc w:val="both"/>
        <w:rPr>
          <w:b/>
          <w:i/>
        </w:rPr>
      </w:pPr>
    </w:p>
    <w:p w14:paraId="1777FDA9" w14:textId="77777777" w:rsidR="0052468D" w:rsidRPr="0092038C" w:rsidRDefault="0052468D" w:rsidP="0052468D">
      <w:pPr>
        <w:jc w:val="both"/>
        <w:rPr>
          <w:b/>
          <w:i/>
          <w:lang w:val="ru-RU"/>
        </w:rPr>
      </w:pPr>
      <w:r w:rsidRPr="00C47146">
        <w:rPr>
          <w:b/>
        </w:rPr>
        <w:t xml:space="preserve">Тема </w:t>
      </w:r>
      <w:r w:rsidRPr="0092038C">
        <w:rPr>
          <w:b/>
        </w:rPr>
        <w:t xml:space="preserve">4 </w:t>
      </w:r>
      <w:r w:rsidRPr="00C47146">
        <w:rPr>
          <w:b/>
        </w:rPr>
        <w:t>Дифтерія. Паротитна інфекція. Інфекційний мононуклеоз.. Гострі респіраторні вірусні інфекції (грип, парагрип, аденовірусна, респіраторно-синцитіальна, риновірусна інфекція). Коклюш</w:t>
      </w:r>
      <w:r w:rsidRPr="00C47146">
        <w:t xml:space="preserve"> Етіологія, епідеміологія, пато</w:t>
      </w:r>
      <w:r>
        <w:t>-</w:t>
      </w:r>
      <w:r w:rsidRPr="00C47146">
        <w:t>морфологічні особливості  різних форм. Класифікація, клініка типових форм та ускладнень. Діагностика. Принципи лікування. Специфічна профілактика та протиепідемічні заходи.</w:t>
      </w:r>
      <w:r w:rsidRPr="00560993">
        <w:rPr>
          <w:lang w:val="ru-RU"/>
        </w:rPr>
        <w:t xml:space="preserve"> ПМК.</w:t>
      </w:r>
    </w:p>
    <w:p w14:paraId="714AFABB" w14:textId="77777777" w:rsidR="0052468D" w:rsidRPr="00C47146" w:rsidRDefault="0052468D" w:rsidP="0052468D">
      <w:pPr>
        <w:jc w:val="both"/>
        <w:rPr>
          <w:b/>
          <w:i/>
        </w:rPr>
      </w:pPr>
    </w:p>
    <w:p w14:paraId="2BCD7A3C" w14:textId="77777777" w:rsidR="0052468D" w:rsidRPr="00435877" w:rsidRDefault="0052468D" w:rsidP="0052468D">
      <w:pPr>
        <w:jc w:val="both"/>
      </w:pPr>
    </w:p>
    <w:p w14:paraId="04D71D20" w14:textId="77777777" w:rsidR="0052468D" w:rsidRDefault="0052468D" w:rsidP="0052468D">
      <w:pPr>
        <w:tabs>
          <w:tab w:val="center" w:pos="4677"/>
        </w:tabs>
        <w:jc w:val="both"/>
        <w:rPr>
          <w:b/>
        </w:rPr>
      </w:pPr>
      <w:r w:rsidRPr="00B64D98">
        <w:rPr>
          <w:b/>
        </w:rPr>
        <w:t>Рекомендована література</w:t>
      </w:r>
    </w:p>
    <w:p w14:paraId="4B85197C" w14:textId="77777777" w:rsidR="0052468D" w:rsidRPr="003655B1" w:rsidRDefault="0052468D" w:rsidP="0052468D">
      <w:pPr>
        <w:widowControl/>
        <w:numPr>
          <w:ilvl w:val="0"/>
          <w:numId w:val="16"/>
        </w:numPr>
        <w:adjustRightInd w:val="0"/>
        <w:jc w:val="both"/>
      </w:pPr>
      <w:r w:rsidRPr="003655B1">
        <w:t>Инфекционн</w:t>
      </w:r>
      <w:r w:rsidRPr="003655B1">
        <w:rPr>
          <w:lang w:val="ru-RU"/>
        </w:rPr>
        <w:t>ы</w:t>
      </w:r>
      <w:r w:rsidRPr="003655B1">
        <w:t>е</w:t>
      </w:r>
      <w:r w:rsidRPr="003655B1">
        <w:rPr>
          <w:lang w:val="ru-RU"/>
        </w:rPr>
        <w:t xml:space="preserve"> болезни у детей: учебник / С.А. Крамарев, А.Б. Набрага, Л.В. Пипа и др.; под ред проф. С.А. Крамарева, А.Б. Надраги. – К.: ВСИ «Медицина». – 2013. – 432 с. + 14 с. цв. вкл.</w:t>
      </w:r>
    </w:p>
    <w:p w14:paraId="4C2F811D" w14:textId="77777777" w:rsidR="0052468D" w:rsidRPr="003655B1" w:rsidRDefault="0052468D" w:rsidP="0052468D">
      <w:pPr>
        <w:widowControl/>
        <w:numPr>
          <w:ilvl w:val="0"/>
          <w:numId w:val="16"/>
        </w:numPr>
        <w:adjustRightInd w:val="0"/>
        <w:jc w:val="both"/>
      </w:pPr>
      <w:r w:rsidRPr="003655B1">
        <w:rPr>
          <w:lang w:val="ru-RU"/>
        </w:rPr>
        <w:t>Инфекционные болезни: учебник / О.А. Голубовская, М.А. Андрейчин, А.В. Шкурба и др.; под ред проф. О.А. Голубовской. – К.: ВСИ «Медицина». – 2014. – 784 с. + 12 с. цв. вкл.</w:t>
      </w:r>
    </w:p>
    <w:p w14:paraId="557911EC" w14:textId="77777777" w:rsidR="0052468D" w:rsidRDefault="0052468D" w:rsidP="0052468D">
      <w:pPr>
        <w:widowControl/>
        <w:numPr>
          <w:ilvl w:val="0"/>
          <w:numId w:val="16"/>
        </w:numPr>
        <w:autoSpaceDE/>
        <w:autoSpaceDN/>
        <w:jc w:val="both"/>
      </w:pPr>
      <w:r>
        <w:t>Волосовець О.П., Нагорна Н.В., Кривопустов С.П., Острополець С.С., Бордюгова О.В., Діагностика та лікування невідкладних станів у дітей. Навчальний посібник для студентів ВМНЗ Ӏ</w:t>
      </w:r>
      <w:r>
        <w:rPr>
          <w:lang w:val="en-US"/>
        </w:rPr>
        <w:t>V</w:t>
      </w:r>
      <w:r>
        <w:t xml:space="preserve"> рівня акредитації, лікарів-інтернів, лікарів-курсантів післядипломної освіти.-Донецьк: Донецький державний медичний університет ім.М.Горького., 2007.-112с.</w:t>
      </w:r>
    </w:p>
    <w:p w14:paraId="20B16327" w14:textId="77777777" w:rsidR="0052468D" w:rsidRDefault="0052468D" w:rsidP="0052468D">
      <w:pPr>
        <w:widowControl/>
        <w:numPr>
          <w:ilvl w:val="0"/>
          <w:numId w:val="16"/>
        </w:numPr>
        <w:autoSpaceDE/>
        <w:autoSpaceDN/>
        <w:jc w:val="both"/>
      </w:pPr>
      <w:r>
        <w:t>Дитяча імунологія:підруч.для лікарів-інтернів, лікарів-курсантів вищ.мед.закл (ф-тів) після диплом.освіти, а також для студ., викладачів вищ.мед.навч.закл. Ӏ</w:t>
      </w:r>
      <w:r>
        <w:rPr>
          <w:lang w:val="en-US"/>
        </w:rPr>
        <w:t>V</w:t>
      </w:r>
      <w:r w:rsidRPr="00134BE4">
        <w:t xml:space="preserve"> </w:t>
      </w:r>
      <w:r>
        <w:t>рівня акредитації/ за ред..проф. Л.И.Чернишової, А.П.Волохи.-К.:Медицина, 2013_719с.</w:t>
      </w:r>
    </w:p>
    <w:p w14:paraId="50358F88" w14:textId="77777777" w:rsidR="0052468D" w:rsidRDefault="0052468D" w:rsidP="0052468D">
      <w:pPr>
        <w:widowControl/>
        <w:numPr>
          <w:ilvl w:val="0"/>
          <w:numId w:val="16"/>
        </w:numPr>
        <w:autoSpaceDE/>
        <w:autoSpaceDN/>
        <w:jc w:val="both"/>
      </w:pPr>
      <w:r>
        <w:t>Дитячі інфекційні хвороби(клінічні лекції). під ред.проф.С.О. Крамарєва.-Київ, «Моріон». -2003.-480с.</w:t>
      </w:r>
    </w:p>
    <w:p w14:paraId="31D02F5F" w14:textId="77777777" w:rsidR="0052468D" w:rsidRDefault="0052468D" w:rsidP="0052468D">
      <w:pPr>
        <w:widowControl/>
        <w:numPr>
          <w:ilvl w:val="0"/>
          <w:numId w:val="16"/>
        </w:numPr>
        <w:autoSpaceDE/>
        <w:autoSpaceDN/>
        <w:jc w:val="both"/>
      </w:pPr>
      <w:r>
        <w:t>Майданник В.Г., Бутиліна О.В., Клінічна діагностика в педіатріі. К.: «Дорадо-друк», 2012.-286с.</w:t>
      </w:r>
    </w:p>
    <w:p w14:paraId="1AB6169F" w14:textId="77777777" w:rsidR="0052468D" w:rsidRDefault="0052468D" w:rsidP="0052468D">
      <w:pPr>
        <w:widowControl/>
        <w:numPr>
          <w:ilvl w:val="0"/>
          <w:numId w:val="16"/>
        </w:numPr>
        <w:autoSpaceDE/>
        <w:autoSpaceDN/>
        <w:jc w:val="both"/>
      </w:pPr>
      <w:r>
        <w:t>Невідкладні стани в педіатрії: навч.посібник /за редакцією проф. О.П.Волосовця, Ю.В.Марушка-Х.:Прапор.-2008.-200с.</w:t>
      </w:r>
    </w:p>
    <w:p w14:paraId="568E93B3" w14:textId="77777777" w:rsidR="0052468D" w:rsidRDefault="0052468D" w:rsidP="0052468D">
      <w:pPr>
        <w:widowControl/>
        <w:numPr>
          <w:ilvl w:val="0"/>
          <w:numId w:val="16"/>
        </w:numPr>
        <w:autoSpaceDE/>
        <w:autoSpaceDN/>
        <w:jc w:val="both"/>
      </w:pPr>
      <w:r>
        <w:t>Педіатрія. за ред.Тяжкої О.В.-Вінниця.-3 вид.-«Нова Книга», 2009.-1136с.</w:t>
      </w:r>
    </w:p>
    <w:p w14:paraId="36C50DDF" w14:textId="77777777" w:rsidR="0052468D" w:rsidRDefault="0052468D" w:rsidP="0052468D">
      <w:pPr>
        <w:widowControl/>
        <w:autoSpaceDE/>
        <w:autoSpaceDN/>
        <w:spacing w:line="276" w:lineRule="auto"/>
        <w:ind w:left="426"/>
        <w:jc w:val="both"/>
      </w:pPr>
      <w:r>
        <w:t>9. Педіатрія в практиці сімейного лікаря: навч.посібник для студ. вищ.мед.навч. закладів ӀӀӀ- Ӏ</w:t>
      </w:r>
      <w:r w:rsidRPr="00496B16">
        <w:rPr>
          <w:lang w:val="en-US"/>
        </w:rPr>
        <w:t>V</w:t>
      </w:r>
      <w:r>
        <w:t xml:space="preserve"> рівнів акредитації/ ред..Н.В.Банадига.-Т.:ТДМУ; Т.:Укрмедкнига, 2008.-340с.</w:t>
      </w:r>
    </w:p>
    <w:p w14:paraId="40B207AB" w14:textId="77777777" w:rsidR="0052468D" w:rsidRPr="00496B16" w:rsidRDefault="0052468D" w:rsidP="0052468D">
      <w:pPr>
        <w:widowControl/>
        <w:autoSpaceDE/>
        <w:autoSpaceDN/>
        <w:spacing w:line="276" w:lineRule="auto"/>
        <w:ind w:left="426"/>
        <w:jc w:val="both"/>
      </w:pPr>
      <w:r w:rsidRPr="00C14392">
        <w:t xml:space="preserve">10. </w:t>
      </w:r>
      <w:r w:rsidRPr="00C14392">
        <w:rPr>
          <w:spacing w:val="-4"/>
        </w:rPr>
        <w:t>Nelson</w:t>
      </w:r>
      <w:r>
        <w:rPr>
          <w:spacing w:val="-4"/>
        </w:rPr>
        <w:t xml:space="preserve"> </w:t>
      </w:r>
      <w:r w:rsidRPr="00C14392">
        <w:rPr>
          <w:spacing w:val="-4"/>
        </w:rPr>
        <w:t>Text</w:t>
      </w:r>
      <w:r>
        <w:rPr>
          <w:spacing w:val="-4"/>
        </w:rPr>
        <w:t xml:space="preserve"> </w:t>
      </w:r>
      <w:r w:rsidRPr="00C14392">
        <w:rPr>
          <w:spacing w:val="-4"/>
        </w:rPr>
        <w:t>book</w:t>
      </w:r>
      <w:r>
        <w:rPr>
          <w:spacing w:val="-4"/>
        </w:rPr>
        <w:t xml:space="preserve"> </w:t>
      </w:r>
      <w:r w:rsidRPr="00C14392">
        <w:rPr>
          <w:spacing w:val="-4"/>
        </w:rPr>
        <w:t>of</w:t>
      </w:r>
      <w:r>
        <w:rPr>
          <w:spacing w:val="-4"/>
        </w:rPr>
        <w:t xml:space="preserve"> </w:t>
      </w:r>
      <w:r w:rsidRPr="00C14392">
        <w:rPr>
          <w:spacing w:val="-4"/>
        </w:rPr>
        <w:t>Pediatrics 21th Edition. Robert M. Kliegman, JosephSt. Geme. Publisher: Elsevier. 2019. P. 4112</w:t>
      </w:r>
      <w:r w:rsidRPr="00496B16">
        <w:rPr>
          <w:spacing w:val="-4"/>
        </w:rPr>
        <w:t>.</w:t>
      </w:r>
    </w:p>
    <w:p w14:paraId="08DCF4EE" w14:textId="77777777" w:rsidR="0052468D" w:rsidRPr="00D01F5A" w:rsidRDefault="0052468D" w:rsidP="0052468D">
      <w:pPr>
        <w:pStyle w:val="a4"/>
        <w:ind w:left="927"/>
        <w:jc w:val="both"/>
        <w:rPr>
          <w:color w:val="C00000"/>
          <w:sz w:val="24"/>
          <w:szCs w:val="24"/>
        </w:rPr>
      </w:pPr>
    </w:p>
    <w:p w14:paraId="1FACFEB8" w14:textId="77777777" w:rsidR="0052468D" w:rsidRDefault="0052468D" w:rsidP="0052468D">
      <w:pPr>
        <w:spacing w:line="240" w:lineRule="exact"/>
        <w:jc w:val="center"/>
      </w:pPr>
      <w:r w:rsidRPr="004440A0">
        <w:rPr>
          <w:b/>
        </w:rPr>
        <w:t xml:space="preserve">Політика </w:t>
      </w:r>
      <w:r>
        <w:rPr>
          <w:b/>
          <w:color w:val="000000"/>
        </w:rPr>
        <w:t>та цінності</w:t>
      </w:r>
      <w:r w:rsidRPr="001306F2">
        <w:rPr>
          <w:b/>
          <w:color w:val="000000"/>
        </w:rPr>
        <w:t xml:space="preserve"> дисципліни</w:t>
      </w:r>
      <w:r>
        <w:rPr>
          <w:b/>
          <w:color w:val="000000"/>
        </w:rPr>
        <w:t>.</w:t>
      </w:r>
    </w:p>
    <w:p w14:paraId="4AB48B6C" w14:textId="77777777" w:rsidR="0052468D" w:rsidRPr="004440A0" w:rsidRDefault="0052468D" w:rsidP="0052468D">
      <w:pPr>
        <w:spacing w:line="276" w:lineRule="auto"/>
        <w:jc w:val="both"/>
      </w:pPr>
      <w:r>
        <w:t xml:space="preserve">                  </w:t>
      </w:r>
      <w:r w:rsidRPr="004440A0">
        <w:t xml:space="preserve">Щоб </w:t>
      </w:r>
      <w:r>
        <w:t xml:space="preserve">успішно пройти відповідний курс </w:t>
      </w:r>
      <w:r w:rsidRPr="004440A0">
        <w:t xml:space="preserve">необхідно регулярно відвідувати </w:t>
      </w:r>
      <w:r>
        <w:t>практичні заняття</w:t>
      </w:r>
      <w:r w:rsidRPr="004440A0">
        <w:t xml:space="preserve">; </w:t>
      </w:r>
      <w:r>
        <w:t>мати теоретичну підготовку до практичних занять згідно тематики</w:t>
      </w:r>
      <w:r w:rsidRPr="004440A0">
        <w:t xml:space="preserve">; не спізнюватися і не пропускати заняття; виконувати всі необхідні завдання і </w:t>
      </w:r>
      <w:r>
        <w:t>працювати кожного заняття</w:t>
      </w:r>
      <w:r w:rsidRPr="004440A0">
        <w:t>; вміти працювати з партнером аб</w:t>
      </w:r>
      <w:r>
        <w:t xml:space="preserve">о в складі групи; звертатися  до кураторів курсу з різних питань за тематикою занять </w:t>
      </w:r>
      <w:r w:rsidRPr="004440A0">
        <w:t>і отримувати її, коли Ви її потребуєте.</w:t>
      </w:r>
    </w:p>
    <w:p w14:paraId="0B557904" w14:textId="77777777" w:rsidR="0052468D" w:rsidRDefault="0052468D" w:rsidP="0052468D">
      <w:pPr>
        <w:pStyle w:val="Iauiue"/>
        <w:spacing w:line="276" w:lineRule="auto"/>
        <w:ind w:firstLine="708"/>
        <w:jc w:val="both"/>
        <w:rPr>
          <w:sz w:val="24"/>
          <w:szCs w:val="24"/>
        </w:rPr>
      </w:pPr>
      <w:r w:rsidRPr="00457B7B">
        <w:rPr>
          <w:sz w:val="24"/>
          <w:szCs w:val="24"/>
          <w:lang w:val="ru-RU"/>
        </w:rPr>
        <w:t>Студенти</w:t>
      </w:r>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користування мобільним телефоном, планшетом чи іншими електронними гаджетами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14:paraId="69104C91" w14:textId="77777777" w:rsidR="0052468D" w:rsidRPr="00D5124D" w:rsidRDefault="0052468D" w:rsidP="0052468D">
      <w:pPr>
        <w:pStyle w:val="Iauiue"/>
        <w:ind w:firstLine="708"/>
        <w:jc w:val="both"/>
        <w:rPr>
          <w:sz w:val="24"/>
          <w:szCs w:val="24"/>
        </w:rPr>
      </w:pPr>
      <w:r>
        <w:rPr>
          <w:sz w:val="24"/>
          <w:szCs w:val="24"/>
        </w:rPr>
        <w:t xml:space="preserve">Відвідування пацієнтів під час курації в лікарні можливо за умови  сприятливої епід.ситуації в країні,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14:paraId="315646C5" w14:textId="77777777" w:rsidR="0052468D" w:rsidRDefault="0052468D" w:rsidP="0052468D">
      <w:pPr>
        <w:ind w:firstLine="709"/>
        <w:jc w:val="both"/>
      </w:pPr>
      <w:r>
        <w:t>Студен</w:t>
      </w:r>
      <w:r w:rsidRPr="004440A0">
        <w:t xml:space="preserve">ти з особливими потребами </w:t>
      </w:r>
      <w:r>
        <w:t xml:space="preserve">можуть </w:t>
      </w:r>
      <w:r w:rsidRPr="004440A0">
        <w:t>зустрі</w:t>
      </w:r>
      <w:r>
        <w:t>ча</w:t>
      </w:r>
      <w:r w:rsidRPr="004440A0">
        <w:t xml:space="preserve">тися з викладачем або попередити його </w:t>
      </w:r>
      <w:r w:rsidRPr="004440A0">
        <w:lastRenderedPageBreak/>
        <w:t xml:space="preserve">до початку занять, на прохання </w:t>
      </w:r>
      <w:r>
        <w:t>студе</w:t>
      </w:r>
      <w:r w:rsidRPr="004440A0">
        <w:t>нта</w:t>
      </w:r>
      <w:r>
        <w:t>,</w:t>
      </w:r>
      <w:r w:rsidRPr="004440A0">
        <w:t xml:space="preserve"> це може зробити староста групи. Якщо у Вас виникнуть будь-які питання, будь ласка, контактуйте з викладачем.</w:t>
      </w:r>
    </w:p>
    <w:p w14:paraId="55E5C337" w14:textId="77777777" w:rsidR="0052468D" w:rsidRDefault="0052468D" w:rsidP="0052468D">
      <w:pPr>
        <w:ind w:firstLine="709"/>
        <w:jc w:val="both"/>
      </w:pPr>
      <w:r>
        <w:t>З</w:t>
      </w:r>
      <w:r w:rsidRPr="00202FDE">
        <w:t>аохоч</w:t>
      </w:r>
      <w:r>
        <w:t>ується участь студентів у проведенні наукових досліджень та конференціях за тематикою кафедральних досліджень.</w:t>
      </w:r>
    </w:p>
    <w:p w14:paraId="6A7EF20A" w14:textId="77777777" w:rsidR="0052468D" w:rsidRDefault="0052468D" w:rsidP="0052468D">
      <w:pPr>
        <w:ind w:firstLine="709"/>
        <w:jc w:val="both"/>
      </w:pPr>
      <w:r>
        <w:t xml:space="preserve">Усі студенти ХНМУ захищені </w:t>
      </w:r>
      <w:r w:rsidRPr="00647B85">
        <w:t>Положення</w:t>
      </w:r>
      <w:r>
        <w:t>м</w:t>
      </w:r>
      <w:r w:rsidRPr="00647B85">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t xml:space="preserve">му медичному університеті, </w:t>
      </w:r>
      <w:r w:rsidRPr="00647B85">
        <w:t>розроблено з метою визначення дієвого механізму врегулювання конфліктних ситуацій, пов'язаних із дискримінацією та сексуальними домаганнями.</w:t>
      </w:r>
      <w:r>
        <w:t xml:space="preserve"> </w:t>
      </w:r>
      <w:r w:rsidRPr="00647B85">
        <w:t>Дане Положення розроблено на підставі таких нор</w:t>
      </w:r>
      <w:r>
        <w:t xml:space="preserve">мативно-правових актів України: Конституція України; Закону України «Про освіту»; </w:t>
      </w:r>
      <w:r w:rsidRPr="00647B85">
        <w:t>За</w:t>
      </w:r>
      <w:r>
        <w:t xml:space="preserve">кону України «Про вищу освіту»; </w:t>
      </w:r>
      <w:r w:rsidRPr="00647B85">
        <w:t>Закону України «Про засади запобігання та про</w:t>
      </w:r>
      <w:r>
        <w:t xml:space="preserve">тидії дискримінації в Україні»; </w:t>
      </w:r>
      <w:r w:rsidRPr="00647B85">
        <w:t xml:space="preserve">Закону України «Про забезпечення рівних прав та </w:t>
      </w:r>
      <w:r>
        <w:t xml:space="preserve">можливостей жінок і чоловіків»; </w:t>
      </w:r>
      <w:r w:rsidRPr="00647B85">
        <w:t xml:space="preserve">Конвенція про захист прав </w:t>
      </w:r>
      <w:r>
        <w:t xml:space="preserve">людини і основоположних свобод; </w:t>
      </w:r>
      <w:r w:rsidRPr="00647B85">
        <w:t>Конвенція про боротьбу з дискримінацією в</w:t>
      </w:r>
      <w:r>
        <w:t xml:space="preserve"> галузі освіти; </w:t>
      </w:r>
      <w:r w:rsidRPr="00647B85">
        <w:t>Конвенція про ліквідацію всіх</w:t>
      </w:r>
      <w:r>
        <w:t xml:space="preserve"> форм дискримінації щодо жінок; </w:t>
      </w:r>
      <w:r w:rsidRPr="00647B85">
        <w:t>Загальна рекомендація № 25 до параграфу 1 статті 4 Конвенції про ліквідацію всіх форм дискримінації щодо жінок;</w:t>
      </w:r>
      <w:r>
        <w:t xml:space="preserve"> </w:t>
      </w:r>
      <w:r w:rsidRPr="00647B85">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t xml:space="preserve"> медичний університет </w:t>
      </w:r>
      <w:r w:rsidRPr="00647B85">
        <w:t>забезпечує навчання та роботу, що є вільними від дискримінації, сексуальних домагань, залякувань чи експлуатації.</w:t>
      </w:r>
      <w:r>
        <w:t xml:space="preserve"> </w:t>
      </w:r>
      <w:r w:rsidRPr="00647B85">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t xml:space="preserve">у гендерної освіти, члени </w:t>
      </w:r>
      <w:r w:rsidRPr="00647B85">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23185A67" w14:textId="77777777" w:rsidR="0052468D" w:rsidRDefault="0052468D" w:rsidP="0052468D">
      <w:pPr>
        <w:ind w:firstLine="709"/>
        <w:jc w:val="both"/>
      </w:pPr>
      <w:r>
        <w:t>ХНМУ</w:t>
      </w:r>
      <w:r w:rsidRPr="00647B85">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t>ХНМУ</w:t>
      </w:r>
      <w:r w:rsidRPr="00647B85">
        <w:t xml:space="preserve"> підтверджується Кодексом корпоративної етики та Статутом ХНМУ.</w:t>
      </w:r>
    </w:p>
    <w:p w14:paraId="7850E30D" w14:textId="77777777" w:rsidR="0052468D" w:rsidRDefault="0052468D" w:rsidP="0052468D">
      <w:pPr>
        <w:ind w:firstLine="709"/>
        <w:jc w:val="both"/>
      </w:pPr>
    </w:p>
    <w:p w14:paraId="52236E6B" w14:textId="77777777" w:rsidR="0052468D" w:rsidRPr="00143A9E" w:rsidRDefault="0052468D" w:rsidP="0052468D">
      <w:pPr>
        <w:tabs>
          <w:tab w:val="left" w:pos="993"/>
        </w:tabs>
        <w:ind w:left="284" w:firstLine="425"/>
        <w:rPr>
          <w:lang w:val="ru-RU"/>
        </w:rPr>
      </w:pPr>
    </w:p>
    <w:p w14:paraId="344FF316" w14:textId="77777777" w:rsidR="0052468D" w:rsidRDefault="0052468D" w:rsidP="0052468D">
      <w:pPr>
        <w:tabs>
          <w:tab w:val="left" w:pos="993"/>
        </w:tabs>
        <w:ind w:left="284" w:firstLine="425"/>
        <w:jc w:val="center"/>
      </w:pPr>
      <w:r w:rsidRPr="00143A9E">
        <w:t>Поведінка в аудиторії</w:t>
      </w:r>
    </w:p>
    <w:p w14:paraId="7A2D6243" w14:textId="77777777" w:rsidR="0052468D" w:rsidRPr="00143A9E" w:rsidRDefault="0052468D" w:rsidP="0052468D">
      <w:pPr>
        <w:tabs>
          <w:tab w:val="left" w:pos="993"/>
        </w:tabs>
        <w:ind w:left="284" w:firstLine="425"/>
        <w:jc w:val="both"/>
        <w:rPr>
          <w:rStyle w:val="tlid-translation"/>
        </w:rPr>
      </w:pPr>
      <w:r w:rsidRPr="00143A9E">
        <w:t xml:space="preserve">Студентству важливо </w:t>
      </w:r>
      <w:r w:rsidRPr="00143A9E">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3A1FAB49" w14:textId="77777777" w:rsidR="0052468D" w:rsidRPr="00143A9E" w:rsidRDefault="0052468D" w:rsidP="0052468D">
      <w:pPr>
        <w:tabs>
          <w:tab w:val="left" w:pos="993"/>
        </w:tabs>
        <w:ind w:left="284" w:firstLine="425"/>
        <w:jc w:val="both"/>
        <w:rPr>
          <w:rStyle w:val="tlid-translation"/>
        </w:rPr>
      </w:pPr>
      <w:r w:rsidRPr="00143A9E">
        <w:rPr>
          <w:rStyle w:val="tlid-translation"/>
        </w:rPr>
        <w:t xml:space="preserve">Під час занять дозволяється: </w:t>
      </w:r>
    </w:p>
    <w:p w14:paraId="6BFAEE9A" w14:textId="77777777" w:rsidR="0052468D" w:rsidRPr="00143A9E" w:rsidRDefault="0052468D" w:rsidP="0052468D">
      <w:pPr>
        <w:pStyle w:val="a4"/>
        <w:widowControl/>
        <w:numPr>
          <w:ilvl w:val="0"/>
          <w:numId w:val="12"/>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14:paraId="14A0770B" w14:textId="77777777" w:rsidR="0052468D" w:rsidRPr="00143A9E" w:rsidRDefault="0052468D" w:rsidP="0052468D">
      <w:pPr>
        <w:pStyle w:val="a4"/>
        <w:widowControl/>
        <w:numPr>
          <w:ilvl w:val="0"/>
          <w:numId w:val="12"/>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14:paraId="6B03A674" w14:textId="77777777" w:rsidR="0052468D" w:rsidRPr="00143A9E" w:rsidRDefault="0052468D" w:rsidP="0052468D">
      <w:pPr>
        <w:pStyle w:val="a4"/>
        <w:widowControl/>
        <w:numPr>
          <w:ilvl w:val="0"/>
          <w:numId w:val="12"/>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14:paraId="06159898" w14:textId="77777777" w:rsidR="0052468D" w:rsidRPr="00143A9E" w:rsidRDefault="0052468D" w:rsidP="0052468D">
      <w:pPr>
        <w:pStyle w:val="a4"/>
        <w:widowControl/>
        <w:numPr>
          <w:ilvl w:val="0"/>
          <w:numId w:val="12"/>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14:paraId="058BBACA" w14:textId="77777777" w:rsidR="0052468D" w:rsidRPr="00143A9E" w:rsidRDefault="0052468D" w:rsidP="0052468D">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14:paraId="5C899A5E" w14:textId="77777777" w:rsidR="0052468D" w:rsidRPr="00143A9E" w:rsidRDefault="0052468D" w:rsidP="0052468D">
      <w:pPr>
        <w:pStyle w:val="a4"/>
        <w:widowControl/>
        <w:numPr>
          <w:ilvl w:val="0"/>
          <w:numId w:val="13"/>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25F3F0D3" w14:textId="77777777" w:rsidR="0052468D" w:rsidRPr="00143A9E" w:rsidRDefault="0052468D" w:rsidP="0052468D">
      <w:pPr>
        <w:pStyle w:val="a4"/>
        <w:widowControl/>
        <w:numPr>
          <w:ilvl w:val="0"/>
          <w:numId w:val="13"/>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14:paraId="1A6A9EFA" w14:textId="77777777" w:rsidR="0052468D" w:rsidRPr="00143A9E" w:rsidRDefault="0052468D" w:rsidP="0052468D">
      <w:pPr>
        <w:pStyle w:val="a4"/>
        <w:widowControl/>
        <w:numPr>
          <w:ilvl w:val="0"/>
          <w:numId w:val="13"/>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0761ABE0" w14:textId="77777777" w:rsidR="0052468D" w:rsidRPr="00143A9E" w:rsidRDefault="0052468D" w:rsidP="0052468D">
      <w:pPr>
        <w:pStyle w:val="a4"/>
        <w:widowControl/>
        <w:numPr>
          <w:ilvl w:val="0"/>
          <w:numId w:val="13"/>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14:paraId="490B55B0" w14:textId="77777777" w:rsidR="0052468D" w:rsidRPr="00143A9E" w:rsidRDefault="0052468D" w:rsidP="0052468D">
      <w:pPr>
        <w:pStyle w:val="a4"/>
        <w:widowControl/>
        <w:numPr>
          <w:ilvl w:val="0"/>
          <w:numId w:val="13"/>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52E32C4F" w14:textId="77777777" w:rsidR="0052468D" w:rsidRDefault="0052468D" w:rsidP="0052468D">
      <w:pPr>
        <w:pStyle w:val="a4"/>
        <w:widowControl/>
        <w:numPr>
          <w:ilvl w:val="0"/>
          <w:numId w:val="13"/>
        </w:numPr>
        <w:tabs>
          <w:tab w:val="left" w:pos="993"/>
        </w:tabs>
        <w:autoSpaceDE/>
        <w:autoSpaceDN/>
        <w:ind w:left="284" w:firstLine="425"/>
        <w:jc w:val="both"/>
        <w:rPr>
          <w:rStyle w:val="tlid-translation"/>
          <w:sz w:val="24"/>
          <w:szCs w:val="24"/>
        </w:rPr>
      </w:pPr>
      <w:r w:rsidRPr="00143A9E">
        <w:rPr>
          <w:rStyle w:val="tlid-translation"/>
          <w:sz w:val="24"/>
          <w:szCs w:val="24"/>
        </w:rPr>
        <w:lastRenderedPageBreak/>
        <w:t>галасувати, кричати або прослуховувати гучну музику в аудиторіях і навіть у коридорах під час занять.</w:t>
      </w:r>
    </w:p>
    <w:p w14:paraId="7027B7B3" w14:textId="77777777" w:rsidR="0052468D" w:rsidRPr="00143A9E" w:rsidRDefault="0052468D" w:rsidP="0052468D">
      <w:pPr>
        <w:pStyle w:val="a4"/>
        <w:widowControl/>
        <w:tabs>
          <w:tab w:val="left" w:pos="993"/>
        </w:tabs>
        <w:autoSpaceDE/>
        <w:autoSpaceDN/>
        <w:ind w:left="709"/>
        <w:jc w:val="both"/>
        <w:rPr>
          <w:rStyle w:val="tlid-translation"/>
          <w:sz w:val="24"/>
          <w:szCs w:val="24"/>
        </w:rPr>
      </w:pPr>
    </w:p>
    <w:p w14:paraId="3EBF4889" w14:textId="77777777" w:rsidR="0052468D" w:rsidRPr="00143A9E" w:rsidRDefault="0052468D" w:rsidP="0052468D">
      <w:pPr>
        <w:pStyle w:val="a4"/>
        <w:tabs>
          <w:tab w:val="left" w:pos="993"/>
        </w:tabs>
        <w:ind w:left="284" w:firstLine="425"/>
        <w:jc w:val="center"/>
        <w:rPr>
          <w:sz w:val="24"/>
          <w:szCs w:val="24"/>
        </w:rPr>
      </w:pPr>
      <w:r w:rsidRPr="00143A9E">
        <w:rPr>
          <w:sz w:val="24"/>
          <w:szCs w:val="24"/>
        </w:rPr>
        <w:t>Плагіат та академічна доброчесність</w:t>
      </w:r>
    </w:p>
    <w:p w14:paraId="4B4E8902" w14:textId="77777777" w:rsidR="0052468D" w:rsidRPr="008B33D8" w:rsidRDefault="0052468D" w:rsidP="0052468D">
      <w:pPr>
        <w:tabs>
          <w:tab w:val="left" w:pos="993"/>
        </w:tabs>
        <w:ind w:left="284" w:firstLine="425"/>
        <w:jc w:val="both"/>
        <w:rPr>
          <w:szCs w:val="28"/>
          <w:lang w:eastAsia="ru-RU"/>
        </w:rPr>
      </w:pPr>
      <w:r w:rsidRPr="00143A9E">
        <w:t xml:space="preserve">Кафедра </w:t>
      </w:r>
      <w:r>
        <w:rPr>
          <w:color w:val="000000"/>
          <w:szCs w:val="28"/>
          <w:shd w:val="clear" w:color="auto" w:fill="FFFFFF"/>
        </w:rPr>
        <w:t xml:space="preserve">дитячих інфекційних хвороб </w:t>
      </w:r>
      <w:r w:rsidRPr="00143A9E">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14:paraId="1EEAF861" w14:textId="77777777" w:rsidR="0052468D" w:rsidRPr="00143A9E" w:rsidRDefault="0052468D" w:rsidP="0052468D">
      <w:pPr>
        <w:tabs>
          <w:tab w:val="left" w:pos="993"/>
        </w:tabs>
        <w:ind w:left="284" w:firstLine="425"/>
        <w:jc w:val="center"/>
      </w:pPr>
      <w:r w:rsidRPr="00143A9E">
        <w:t>Охорона праці</w:t>
      </w:r>
    </w:p>
    <w:p w14:paraId="3747753C" w14:textId="77777777" w:rsidR="0052468D" w:rsidRPr="00143A9E" w:rsidRDefault="0052468D" w:rsidP="0052468D">
      <w:pPr>
        <w:tabs>
          <w:tab w:val="left" w:pos="993"/>
        </w:tabs>
        <w:ind w:left="284" w:firstLine="425"/>
        <w:jc w:val="both"/>
      </w:pPr>
      <w:r w:rsidRPr="00143A9E">
        <w:t>На першому занятті з курсу буде роз`яснено основні принципи охорони праці шляхом проведення відповідного інструктажу</w:t>
      </w:r>
      <w:r>
        <w:t xml:space="preserve"> щодо правил находження в інфекційному стаціонарі та засобів індивідуального захисту, правил протипожежної безпеки</w:t>
      </w:r>
      <w:r w:rsidRPr="00143A9E">
        <w:t>.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4B694A06" w14:textId="77777777" w:rsidR="0052468D" w:rsidRPr="00E31F1F" w:rsidRDefault="0052468D" w:rsidP="0052468D">
      <w:pPr>
        <w:jc w:val="both"/>
      </w:pPr>
    </w:p>
    <w:p w14:paraId="2149B01C" w14:textId="77777777" w:rsidR="0052468D" w:rsidRPr="002F4F35" w:rsidRDefault="0052468D" w:rsidP="0052468D">
      <w:pPr>
        <w:widowControl/>
        <w:suppressAutoHyphens/>
        <w:autoSpaceDE/>
        <w:autoSpaceDN/>
        <w:snapToGrid w:val="0"/>
        <w:spacing w:line="276" w:lineRule="auto"/>
        <w:jc w:val="both"/>
        <w:rPr>
          <w:lang w:eastAsia="ar-SA"/>
        </w:rPr>
      </w:pPr>
      <w:r w:rsidRPr="00000191">
        <w:rPr>
          <w:b/>
        </w:rPr>
        <w:t>Порядок інформування про зміни у силабусі</w:t>
      </w:r>
      <w:r>
        <w:t xml:space="preserve">: необхідні зміни у силабус </w:t>
      </w:r>
      <w:r w:rsidRPr="00000191">
        <w:t>і</w:t>
      </w:r>
      <w:r>
        <w:t>затв</w:t>
      </w:r>
      <w:r w:rsidRPr="00000191">
        <w:t xml:space="preserve">ерджуються на </w:t>
      </w:r>
      <w:r w:rsidRPr="00000191">
        <w:rPr>
          <w:lang w:eastAsia="ar-SA"/>
        </w:rPr>
        <w:t>методичній комісії ХНМУ з проблем професійної підготовки педіатричного профілю</w:t>
      </w:r>
      <w:r>
        <w:rPr>
          <w:lang w:eastAsia="ar-SA"/>
        </w:rPr>
        <w:t xml:space="preserve"> та оприлюднюються на сайті ХНМУ, сайті кафедри </w:t>
      </w:r>
      <w:r w:rsidRPr="00C14392">
        <w:rPr>
          <w:lang w:eastAsia="ar-SA"/>
        </w:rPr>
        <w:t>дитяч</w:t>
      </w:r>
      <w:r>
        <w:rPr>
          <w:lang w:eastAsia="ar-SA"/>
        </w:rPr>
        <w:t>их</w:t>
      </w:r>
      <w:r w:rsidRPr="00C14392">
        <w:rPr>
          <w:lang w:eastAsia="ar-SA"/>
        </w:rPr>
        <w:t xml:space="preserve"> інфекційн</w:t>
      </w:r>
      <w:r>
        <w:rPr>
          <w:lang w:eastAsia="ar-SA"/>
        </w:rPr>
        <w:t>их</w:t>
      </w:r>
      <w:r w:rsidRPr="00C14392">
        <w:rPr>
          <w:lang w:eastAsia="ar-SA"/>
        </w:rPr>
        <w:t xml:space="preserve"> хвороб </w:t>
      </w:r>
      <w:r>
        <w:rPr>
          <w:lang w:eastAsia="ar-SA"/>
        </w:rPr>
        <w:t>ХНМУ</w:t>
      </w:r>
    </w:p>
    <w:p w14:paraId="22F5D32D" w14:textId="77777777" w:rsidR="0052468D" w:rsidRPr="002F4F35" w:rsidRDefault="0052468D" w:rsidP="0052468D"/>
    <w:p w14:paraId="4BB3373E" w14:textId="77777777" w:rsidR="0052468D" w:rsidRPr="00000191" w:rsidRDefault="0052468D" w:rsidP="0052468D">
      <w:pPr>
        <w:widowControl/>
        <w:suppressAutoHyphens/>
        <w:autoSpaceDE/>
        <w:autoSpaceDN/>
        <w:snapToGrid w:val="0"/>
        <w:spacing w:line="276" w:lineRule="auto"/>
        <w:jc w:val="both"/>
        <w:rPr>
          <w:b/>
        </w:rPr>
      </w:pPr>
      <w:r w:rsidRPr="00000191">
        <w:rPr>
          <w:b/>
        </w:rPr>
        <w:t>Політика оцінювання</w:t>
      </w:r>
    </w:p>
    <w:p w14:paraId="355B33D2" w14:textId="77777777" w:rsidR="0052468D" w:rsidRDefault="0052468D" w:rsidP="0052468D">
      <w:pPr>
        <w:spacing w:line="276" w:lineRule="auto"/>
        <w:ind w:firstLine="567"/>
        <w:jc w:val="both"/>
        <w:rPr>
          <w:bCs/>
          <w:iCs/>
        </w:rPr>
      </w:pPr>
      <w:r w:rsidRPr="00EF2B6E">
        <w:rPr>
          <w:bCs/>
          <w:iCs/>
        </w:rPr>
        <w:t xml:space="preserve">Для отримання заліку з курсу </w:t>
      </w:r>
      <w:r w:rsidRPr="00C14392">
        <w:rPr>
          <w:bCs/>
          <w:iCs/>
        </w:rPr>
        <w:t xml:space="preserve">дитячі інфекційні хвороби </w:t>
      </w:r>
      <w:r w:rsidRPr="00EF2B6E">
        <w:rPr>
          <w:bCs/>
          <w:iCs/>
        </w:rPr>
        <w:t xml:space="preserve">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w:t>
      </w:r>
      <w:r w:rsidRPr="00C14392">
        <w:rPr>
          <w:bCs/>
          <w:iCs/>
        </w:rPr>
        <w:t>дитячі інфекційні хвороби</w:t>
      </w:r>
      <w:r w:rsidRPr="00EF2B6E">
        <w:rPr>
          <w:bCs/>
          <w:iCs/>
        </w:rPr>
        <w:t>. Кількість отриманих студентом балів за курс залежить від  рівня  знань, ступеню оволодіння практичними навичками.</w:t>
      </w:r>
    </w:p>
    <w:p w14:paraId="06DFC128" w14:textId="77777777" w:rsidR="0052468D" w:rsidRPr="0053010D" w:rsidRDefault="0052468D" w:rsidP="0052468D">
      <w:pPr>
        <w:widowControl/>
        <w:autoSpaceDE/>
        <w:autoSpaceDN/>
        <w:ind w:left="142" w:firstLine="425"/>
        <w:rPr>
          <w:lang w:eastAsia="ru-RU"/>
        </w:rPr>
      </w:pPr>
      <w:r w:rsidRPr="0053010D">
        <w:rPr>
          <w:lang w:eastAsia="ru-RU"/>
        </w:rPr>
        <w:t xml:space="preserve">- Поточний – </w:t>
      </w:r>
      <w:r>
        <w:rPr>
          <w:lang w:eastAsia="ru-RU"/>
        </w:rPr>
        <w:t>поточна навчальна діяльність.</w:t>
      </w:r>
    </w:p>
    <w:p w14:paraId="5101C20B" w14:textId="77777777" w:rsidR="0052468D" w:rsidRDefault="0052468D" w:rsidP="0052468D">
      <w:pPr>
        <w:widowControl/>
        <w:autoSpaceDE/>
        <w:autoSpaceDN/>
        <w:ind w:left="142" w:firstLine="425"/>
        <w:rPr>
          <w:lang w:eastAsia="ru-RU"/>
        </w:rPr>
      </w:pPr>
      <w:r w:rsidRPr="0053010D">
        <w:rPr>
          <w:lang w:eastAsia="ru-RU"/>
        </w:rPr>
        <w:t>- Заключний – диференційований залік.</w:t>
      </w:r>
    </w:p>
    <w:p w14:paraId="4B7E07C5" w14:textId="77777777" w:rsidR="0052468D" w:rsidRDefault="0052468D" w:rsidP="0052468D">
      <w:pPr>
        <w:widowControl/>
        <w:autoSpaceDE/>
        <w:autoSpaceDN/>
        <w:ind w:left="142" w:firstLine="425"/>
        <w:rPr>
          <w:lang w:eastAsia="ru-RU"/>
        </w:rPr>
      </w:pPr>
    </w:p>
    <w:p w14:paraId="3CFD005C" w14:textId="77777777" w:rsidR="0052468D" w:rsidRDefault="0052468D" w:rsidP="0052468D">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14:paraId="5103A38F" w14:textId="77777777" w:rsidR="0052468D" w:rsidRDefault="0052468D" w:rsidP="0052468D">
      <w:pPr>
        <w:pStyle w:val="21"/>
        <w:numPr>
          <w:ilvl w:val="0"/>
          <w:numId w:val="14"/>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реферата на практичному занятті 0 – 2 бали; </w:t>
      </w:r>
    </w:p>
    <w:p w14:paraId="13A6927F" w14:textId="77777777" w:rsidR="0052468D" w:rsidRDefault="0052468D" w:rsidP="0052468D">
      <w:pPr>
        <w:pStyle w:val="21"/>
        <w:numPr>
          <w:ilvl w:val="0"/>
          <w:numId w:val="14"/>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14:paraId="784EDB0A" w14:textId="77777777" w:rsidR="0052468D" w:rsidRDefault="0052468D" w:rsidP="0052468D">
      <w:pPr>
        <w:pStyle w:val="21"/>
        <w:numPr>
          <w:ilvl w:val="0"/>
          <w:numId w:val="14"/>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043604B9" w14:textId="77777777" w:rsidR="0052468D" w:rsidRDefault="0052468D" w:rsidP="0052468D">
      <w:pPr>
        <w:pStyle w:val="21"/>
        <w:numPr>
          <w:ilvl w:val="0"/>
          <w:numId w:val="14"/>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14:paraId="275FEAE0" w14:textId="77777777" w:rsidR="0052468D" w:rsidRPr="0053010D" w:rsidRDefault="0052468D" w:rsidP="0052468D">
      <w:pPr>
        <w:widowControl/>
        <w:autoSpaceDE/>
        <w:autoSpaceDN/>
        <w:ind w:left="142" w:firstLine="425"/>
        <w:rPr>
          <w:lang w:eastAsia="ru-RU"/>
        </w:rPr>
      </w:pPr>
    </w:p>
    <w:p w14:paraId="25C259A9" w14:textId="77777777" w:rsidR="0052468D" w:rsidRPr="0053010D" w:rsidRDefault="0052468D" w:rsidP="0052468D">
      <w:pPr>
        <w:widowControl/>
        <w:autoSpaceDE/>
        <w:autoSpaceDN/>
        <w:ind w:left="142" w:firstLine="425"/>
        <w:jc w:val="both"/>
        <w:rPr>
          <w:lang w:eastAsia="ru-RU"/>
        </w:rPr>
      </w:pPr>
      <w:r w:rsidRPr="0053010D">
        <w:rPr>
          <w:b/>
          <w:lang w:eastAsia="ru-RU"/>
        </w:rPr>
        <w:t xml:space="preserve">Диференційований  залік  – </w:t>
      </w:r>
      <w:r w:rsidRPr="0053010D">
        <w:rPr>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w:t>
      </w:r>
      <w:r>
        <w:rPr>
          <w:lang w:eastAsia="ru-RU"/>
        </w:rPr>
        <w:t>середньо диференційований залік о</w:t>
      </w:r>
      <w:r w:rsidRPr="0053010D">
        <w:rPr>
          <w:lang w:eastAsia="ru-RU"/>
        </w:rPr>
        <w:t>цінюється: мінімально -  50 балів,  максимально -  80 балів. Оцінка з дисципліни</w:t>
      </w:r>
      <w:r>
        <w:rPr>
          <w:lang w:eastAsia="ru-RU"/>
        </w:rPr>
        <w:t xml:space="preserve"> </w:t>
      </w:r>
      <w:r w:rsidRPr="0053010D">
        <w:rPr>
          <w:lang w:eastAsia="ru-RU"/>
        </w:rPr>
        <w:t>є сума балів за поточної навчальної діяльності та диференційованого заліку</w:t>
      </w:r>
      <w:r>
        <w:rPr>
          <w:lang w:eastAsia="ru-RU"/>
        </w:rPr>
        <w:t xml:space="preserve"> </w:t>
      </w:r>
      <w:r w:rsidRPr="0053010D">
        <w:rPr>
          <w:lang w:eastAsia="ru-RU"/>
        </w:rPr>
        <w:t>у балах: мінімально – 120  балів, максимально -   200 балів</w:t>
      </w:r>
      <w:r>
        <w:rPr>
          <w:lang w:eastAsia="ru-RU"/>
        </w:rPr>
        <w:t xml:space="preserve"> </w:t>
      </w:r>
      <w:r w:rsidRPr="0053010D">
        <w:rPr>
          <w:lang w:eastAsia="ru-RU"/>
        </w:rPr>
        <w:t xml:space="preserve">і відповідає національній шкалі та шкалі ECTS. </w:t>
      </w:r>
    </w:p>
    <w:p w14:paraId="2BF66A68" w14:textId="77777777" w:rsidR="0052468D" w:rsidRPr="0053010D" w:rsidRDefault="0052468D" w:rsidP="0052468D">
      <w:pPr>
        <w:widowControl/>
        <w:autoSpaceDE/>
        <w:autoSpaceDN/>
        <w:ind w:right="50" w:firstLine="567"/>
        <w:jc w:val="both"/>
        <w:rPr>
          <w:color w:val="000000"/>
          <w:lang w:eastAsia="ru-RU"/>
        </w:rPr>
      </w:pPr>
      <w:r w:rsidRPr="0053010D">
        <w:rPr>
          <w:color w:val="000000"/>
          <w:lang w:eastAsia="ru-RU"/>
        </w:rPr>
        <w:t>Під час оцінювання засвоєння кожної навчальної теми дисципліни (</w:t>
      </w:r>
      <w:r w:rsidRPr="0053010D">
        <w:rPr>
          <w:b/>
          <w:color w:val="000000"/>
          <w:lang w:eastAsia="ru-RU"/>
        </w:rPr>
        <w:t>ПНД</w:t>
      </w:r>
      <w:r w:rsidRPr="0053010D">
        <w:rPr>
          <w:color w:val="000000"/>
          <w:lang w:eastAsia="ru-RU"/>
        </w:rPr>
        <w:t>) та підсумкового заняття (</w:t>
      </w:r>
      <w:r w:rsidRPr="0053010D">
        <w:rPr>
          <w:b/>
          <w:color w:val="000000"/>
          <w:lang w:eastAsia="ru-RU"/>
        </w:rPr>
        <w:t>ПЗ</w:t>
      </w:r>
      <w:r w:rsidRPr="0053010D">
        <w:rPr>
          <w:color w:val="000000"/>
          <w:lang w:eastAsia="ru-RU"/>
        </w:rPr>
        <w:t>) студенту виставляється оцінка за традиційною 4-бальною системою: «відмінно», «добре», «задовільно» та «незадовільно».</w:t>
      </w:r>
    </w:p>
    <w:p w14:paraId="275CF299" w14:textId="77777777" w:rsidR="0052468D" w:rsidRPr="0053010D" w:rsidRDefault="0052468D" w:rsidP="0052468D">
      <w:pPr>
        <w:widowControl/>
        <w:tabs>
          <w:tab w:val="left" w:pos="567"/>
        </w:tabs>
        <w:autoSpaceDE/>
        <w:autoSpaceDN/>
        <w:jc w:val="both"/>
        <w:rPr>
          <w:lang w:eastAsia="ru-RU"/>
        </w:rPr>
      </w:pPr>
      <w:r w:rsidRPr="0053010D">
        <w:rPr>
          <w:lang w:eastAsia="ru-RU"/>
        </w:rPr>
        <w:tab/>
        <w:t xml:space="preserve">Підсумковий бал за поточну навчальну діяльність </w:t>
      </w:r>
      <w:r w:rsidRPr="0053010D">
        <w:rPr>
          <w:color w:val="000000"/>
          <w:lang w:eastAsia="ru-RU"/>
        </w:rPr>
        <w:t>(</w:t>
      </w:r>
      <w:r w:rsidRPr="0053010D">
        <w:rPr>
          <w:b/>
          <w:color w:val="000000"/>
          <w:lang w:eastAsia="ru-RU"/>
        </w:rPr>
        <w:t>ПНД</w:t>
      </w:r>
      <w:r w:rsidRPr="0053010D">
        <w:rPr>
          <w:color w:val="000000"/>
          <w:lang w:eastAsia="ru-RU"/>
        </w:rPr>
        <w:t xml:space="preserve">) </w:t>
      </w:r>
      <w:r w:rsidRPr="0053010D">
        <w:rPr>
          <w:lang w:eastAsia="ru-RU"/>
        </w:rPr>
        <w:t xml:space="preserve"> та підсумкові заняття (</w:t>
      </w:r>
      <w:r w:rsidRPr="0053010D">
        <w:rPr>
          <w:b/>
          <w:lang w:eastAsia="ru-RU"/>
        </w:rPr>
        <w:t>ПЗ</w:t>
      </w:r>
      <w:r w:rsidRPr="0053010D">
        <w:rPr>
          <w:lang w:eastAsia="ru-RU"/>
        </w:rPr>
        <w:t xml:space="preserve">) визначається як середнє арифметичне традиційних оцінок за кожне заняття та </w:t>
      </w:r>
      <w:r w:rsidRPr="0053010D">
        <w:rPr>
          <w:b/>
          <w:lang w:eastAsia="ru-RU"/>
        </w:rPr>
        <w:t>ПЗ</w:t>
      </w:r>
      <w:r w:rsidRPr="0053010D">
        <w:rPr>
          <w:lang w:eastAsia="ru-RU"/>
        </w:rPr>
        <w:t>, округлене до 2-х знаків після коми та перераховується у багатобальну шкалу за таблицями 1.</w:t>
      </w:r>
    </w:p>
    <w:p w14:paraId="33D390C1" w14:textId="77777777" w:rsidR="0052468D" w:rsidRPr="0053010D" w:rsidRDefault="0052468D" w:rsidP="0052468D">
      <w:pPr>
        <w:widowControl/>
        <w:tabs>
          <w:tab w:val="left" w:pos="567"/>
        </w:tabs>
        <w:autoSpaceDE/>
        <w:autoSpaceDN/>
        <w:ind w:firstLine="567"/>
        <w:jc w:val="both"/>
        <w:rPr>
          <w:lang w:eastAsia="ru-RU"/>
        </w:rPr>
      </w:pPr>
      <w:r w:rsidRPr="0053010D">
        <w:rPr>
          <w:lang w:eastAsia="ru-RU"/>
        </w:rPr>
        <w:t xml:space="preserve">Перерахунок середньої оцінки за </w:t>
      </w:r>
      <w:r w:rsidRPr="0053010D">
        <w:rPr>
          <w:b/>
          <w:lang w:eastAsia="ru-RU"/>
        </w:rPr>
        <w:t xml:space="preserve">ПНД </w:t>
      </w:r>
      <w:r w:rsidRPr="0053010D">
        <w:rPr>
          <w:lang w:eastAsia="ru-RU"/>
        </w:rPr>
        <w:t xml:space="preserve">та </w:t>
      </w:r>
      <w:r w:rsidRPr="0053010D">
        <w:rPr>
          <w:b/>
          <w:lang w:eastAsia="ru-RU"/>
        </w:rPr>
        <w:t>ПЗ</w:t>
      </w:r>
      <w:r w:rsidRPr="0053010D">
        <w:rPr>
          <w:lang w:eastAsia="ru-RU"/>
        </w:rPr>
        <w:t xml:space="preserve"> для дисциплін, які завершуються диф. заліком, проводиться відповідно до таблиці 1. Мінімальна кількість балів, яку має набрати студент для допуску до диф. заліку або іспиту - 70 балів, мінімальна позитивна оцінка на диф. заліку відповідно  50 балів,  максимально – 80 балів. Максимальна оцінка за диференційований залік 200 балів, мінімальні – 120 балів. </w:t>
      </w:r>
    </w:p>
    <w:p w14:paraId="5665064B" w14:textId="77777777" w:rsidR="0052468D" w:rsidRPr="0053010D" w:rsidRDefault="0052468D" w:rsidP="0052468D">
      <w:pPr>
        <w:widowControl/>
        <w:suppressAutoHyphens/>
        <w:autoSpaceDE/>
        <w:autoSpaceDN/>
        <w:ind w:right="-425"/>
        <w:jc w:val="right"/>
        <w:rPr>
          <w:lang w:eastAsia="ar-SA"/>
        </w:rPr>
      </w:pPr>
    </w:p>
    <w:p w14:paraId="7CAF3E57" w14:textId="77777777" w:rsidR="0052468D" w:rsidRPr="0053010D" w:rsidRDefault="0052468D" w:rsidP="0052468D">
      <w:pPr>
        <w:widowControl/>
        <w:suppressAutoHyphens/>
        <w:autoSpaceDE/>
        <w:autoSpaceDN/>
        <w:ind w:right="-425"/>
        <w:jc w:val="right"/>
        <w:rPr>
          <w:lang w:val="ru-RU" w:eastAsia="ar-SA"/>
        </w:rPr>
      </w:pPr>
      <w:r w:rsidRPr="0053010D">
        <w:rPr>
          <w:lang w:eastAsia="ar-SA"/>
        </w:rPr>
        <w:t>Таблиця 1</w:t>
      </w:r>
    </w:p>
    <w:p w14:paraId="69F77A4D" w14:textId="77777777" w:rsidR="0052468D" w:rsidRPr="0053010D" w:rsidRDefault="0052468D" w:rsidP="0052468D">
      <w:pPr>
        <w:widowControl/>
        <w:suppressAutoHyphens/>
        <w:autoSpaceDE/>
        <w:autoSpaceDN/>
        <w:ind w:right="-425"/>
        <w:jc w:val="center"/>
        <w:rPr>
          <w:b/>
          <w:lang w:eastAsia="ar-SA"/>
        </w:rPr>
      </w:pPr>
      <w:r w:rsidRPr="0053010D">
        <w:rPr>
          <w:b/>
          <w:lang w:eastAsia="ar-SA"/>
        </w:rPr>
        <w:t xml:space="preserve">Перерахунок середньої оцінки за поточну діяльність у багатобальну шкалу </w:t>
      </w:r>
    </w:p>
    <w:p w14:paraId="561BCEFD" w14:textId="77777777" w:rsidR="0052468D" w:rsidRPr="0053010D" w:rsidRDefault="0052468D" w:rsidP="0052468D">
      <w:pPr>
        <w:widowControl/>
        <w:suppressAutoHyphens/>
        <w:autoSpaceDE/>
        <w:autoSpaceDN/>
        <w:ind w:right="-425"/>
        <w:jc w:val="center"/>
        <w:rPr>
          <w:b/>
          <w:lang w:eastAsia="ar-SA"/>
        </w:rPr>
      </w:pPr>
      <w:r w:rsidRPr="0053010D">
        <w:rPr>
          <w:b/>
          <w:lang w:eastAsia="ar-SA"/>
        </w:rPr>
        <w:lastRenderedPageBreak/>
        <w:t>(для дисциплін, що завершуються д/з або іспитом)</w:t>
      </w:r>
    </w:p>
    <w:p w14:paraId="03E092C9" w14:textId="77777777" w:rsidR="0052468D" w:rsidRPr="0053010D" w:rsidRDefault="0052468D" w:rsidP="0052468D">
      <w:pPr>
        <w:widowControl/>
        <w:suppressAutoHyphens/>
        <w:autoSpaceDE/>
        <w:autoSpaceDN/>
        <w:ind w:right="-425"/>
        <w:jc w:val="center"/>
        <w:rPr>
          <w:b/>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52468D" w:rsidRPr="0053010D" w14:paraId="33E43DA2" w14:textId="77777777" w:rsidTr="00FE5F86">
        <w:trPr>
          <w:trHeight w:val="259"/>
          <w:tblHeader/>
          <w:jc w:val="center"/>
        </w:trPr>
        <w:tc>
          <w:tcPr>
            <w:tcW w:w="1448" w:type="dxa"/>
            <w:tcBorders>
              <w:top w:val="single" w:sz="4" w:space="0" w:color="000000"/>
              <w:left w:val="single" w:sz="4" w:space="0" w:color="000000"/>
              <w:bottom w:val="single" w:sz="4" w:space="0" w:color="000000"/>
            </w:tcBorders>
            <w:vAlign w:val="bottom"/>
          </w:tcPr>
          <w:p w14:paraId="596BD873" w14:textId="77777777" w:rsidR="0052468D" w:rsidRPr="0053010D" w:rsidRDefault="0052468D" w:rsidP="00FE5F86">
            <w:pPr>
              <w:widowControl/>
              <w:autoSpaceDE/>
              <w:autoSpaceDN/>
              <w:snapToGrid w:val="0"/>
              <w:jc w:val="center"/>
              <w:rPr>
                <w:lang w:eastAsia="ru-RU"/>
              </w:rPr>
            </w:pPr>
            <w:r w:rsidRPr="0053010D">
              <w:rPr>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14:paraId="195B8CCB" w14:textId="77777777" w:rsidR="0052468D" w:rsidRPr="0053010D" w:rsidRDefault="0052468D" w:rsidP="00FE5F86">
            <w:pPr>
              <w:widowControl/>
              <w:autoSpaceDE/>
              <w:autoSpaceDN/>
              <w:snapToGrid w:val="0"/>
              <w:jc w:val="center"/>
              <w:rPr>
                <w:lang w:eastAsia="ru-RU"/>
              </w:rPr>
            </w:pPr>
            <w:r w:rsidRPr="0053010D">
              <w:rPr>
                <w:lang w:eastAsia="ru-RU"/>
              </w:rPr>
              <w:t>200-бальна шкала</w:t>
            </w:r>
          </w:p>
        </w:tc>
        <w:tc>
          <w:tcPr>
            <w:tcW w:w="281" w:type="dxa"/>
            <w:vMerge w:val="restart"/>
            <w:tcBorders>
              <w:top w:val="nil"/>
              <w:left w:val="single" w:sz="4" w:space="0" w:color="000000"/>
              <w:right w:val="single" w:sz="4" w:space="0" w:color="000000"/>
            </w:tcBorders>
          </w:tcPr>
          <w:p w14:paraId="6835197E" w14:textId="77777777" w:rsidR="0052468D" w:rsidRPr="0053010D" w:rsidRDefault="0052468D" w:rsidP="00FE5F86">
            <w:pPr>
              <w:widowControl/>
              <w:autoSpaceDE/>
              <w:autoSpaceDN/>
              <w:snapToGrid w:val="0"/>
              <w:jc w:val="center"/>
              <w:rPr>
                <w:b/>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581FD721" w14:textId="77777777" w:rsidR="0052468D" w:rsidRPr="0053010D" w:rsidRDefault="0052468D" w:rsidP="00FE5F86">
            <w:pPr>
              <w:widowControl/>
              <w:autoSpaceDE/>
              <w:autoSpaceDN/>
              <w:snapToGrid w:val="0"/>
              <w:jc w:val="center"/>
              <w:rPr>
                <w:lang w:eastAsia="ru-RU"/>
              </w:rPr>
            </w:pPr>
            <w:r w:rsidRPr="0053010D">
              <w:rPr>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588CFD74" w14:textId="77777777" w:rsidR="0052468D" w:rsidRPr="0053010D" w:rsidRDefault="0052468D" w:rsidP="00FE5F86">
            <w:pPr>
              <w:widowControl/>
              <w:autoSpaceDE/>
              <w:autoSpaceDN/>
              <w:snapToGrid w:val="0"/>
              <w:jc w:val="center"/>
              <w:rPr>
                <w:lang w:eastAsia="ru-RU"/>
              </w:rPr>
            </w:pPr>
            <w:r w:rsidRPr="0053010D">
              <w:rPr>
                <w:lang w:eastAsia="ru-RU"/>
              </w:rPr>
              <w:t>200-бальна шкала</w:t>
            </w:r>
          </w:p>
        </w:tc>
      </w:tr>
      <w:tr w:rsidR="0052468D" w:rsidRPr="0053010D" w14:paraId="033887A7"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561D384E" w14:textId="77777777" w:rsidR="0052468D" w:rsidRPr="0053010D" w:rsidRDefault="0052468D" w:rsidP="00FE5F86">
            <w:pPr>
              <w:widowControl/>
              <w:autoSpaceDE/>
              <w:autoSpaceDN/>
              <w:snapToGrid w:val="0"/>
              <w:jc w:val="center"/>
              <w:rPr>
                <w:lang w:eastAsia="ru-RU"/>
              </w:rPr>
            </w:pPr>
            <w:r w:rsidRPr="0053010D">
              <w:rPr>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14:paraId="3A05FAFA" w14:textId="77777777" w:rsidR="0052468D" w:rsidRPr="0053010D" w:rsidRDefault="0052468D" w:rsidP="00FE5F86">
            <w:pPr>
              <w:widowControl/>
              <w:autoSpaceDE/>
              <w:autoSpaceDN/>
              <w:snapToGrid w:val="0"/>
              <w:jc w:val="center"/>
              <w:rPr>
                <w:lang w:eastAsia="ru-RU"/>
              </w:rPr>
            </w:pPr>
            <w:r w:rsidRPr="0053010D">
              <w:rPr>
                <w:lang w:eastAsia="ru-RU"/>
              </w:rPr>
              <w:t>120</w:t>
            </w:r>
          </w:p>
        </w:tc>
        <w:tc>
          <w:tcPr>
            <w:tcW w:w="281" w:type="dxa"/>
            <w:vMerge/>
            <w:tcBorders>
              <w:left w:val="single" w:sz="4" w:space="0" w:color="000000"/>
              <w:right w:val="single" w:sz="4" w:space="0" w:color="000000"/>
            </w:tcBorders>
          </w:tcPr>
          <w:p w14:paraId="127A1F37"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20C4503" w14:textId="77777777" w:rsidR="0052468D" w:rsidRPr="0053010D" w:rsidRDefault="0052468D" w:rsidP="00FE5F86">
            <w:pPr>
              <w:widowControl/>
              <w:autoSpaceDE/>
              <w:autoSpaceDN/>
              <w:snapToGrid w:val="0"/>
              <w:jc w:val="center"/>
              <w:rPr>
                <w:lang w:eastAsia="ru-RU"/>
              </w:rPr>
            </w:pPr>
            <w:r w:rsidRPr="0053010D">
              <w:rPr>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5BC08198" w14:textId="77777777" w:rsidR="0052468D" w:rsidRPr="0053010D" w:rsidRDefault="0052468D" w:rsidP="00FE5F86">
            <w:pPr>
              <w:widowControl/>
              <w:autoSpaceDE/>
              <w:autoSpaceDN/>
              <w:snapToGrid w:val="0"/>
              <w:jc w:val="center"/>
              <w:rPr>
                <w:lang w:eastAsia="ru-RU"/>
              </w:rPr>
            </w:pPr>
            <w:r w:rsidRPr="0053010D">
              <w:rPr>
                <w:lang w:eastAsia="ru-RU"/>
              </w:rPr>
              <w:t>94</w:t>
            </w:r>
          </w:p>
        </w:tc>
      </w:tr>
      <w:tr w:rsidR="0052468D" w:rsidRPr="0053010D" w14:paraId="5372C9BB"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2AB8C692" w14:textId="77777777" w:rsidR="0052468D" w:rsidRPr="0053010D" w:rsidRDefault="0052468D" w:rsidP="00FE5F86">
            <w:pPr>
              <w:widowControl/>
              <w:autoSpaceDE/>
              <w:autoSpaceDN/>
              <w:snapToGrid w:val="0"/>
              <w:jc w:val="center"/>
              <w:rPr>
                <w:lang w:eastAsia="ru-RU"/>
              </w:rPr>
            </w:pPr>
            <w:r w:rsidRPr="0053010D">
              <w:rPr>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14:paraId="0DA68BA9" w14:textId="77777777" w:rsidR="0052468D" w:rsidRPr="0053010D" w:rsidRDefault="0052468D" w:rsidP="00FE5F86">
            <w:pPr>
              <w:widowControl/>
              <w:autoSpaceDE/>
              <w:autoSpaceDN/>
              <w:snapToGrid w:val="0"/>
              <w:jc w:val="center"/>
              <w:rPr>
                <w:lang w:eastAsia="ru-RU"/>
              </w:rPr>
            </w:pPr>
            <w:r w:rsidRPr="0053010D">
              <w:rPr>
                <w:lang w:eastAsia="ru-RU"/>
              </w:rPr>
              <w:t>119</w:t>
            </w:r>
          </w:p>
        </w:tc>
        <w:tc>
          <w:tcPr>
            <w:tcW w:w="281" w:type="dxa"/>
            <w:vMerge/>
            <w:tcBorders>
              <w:left w:val="single" w:sz="4" w:space="0" w:color="000000"/>
              <w:right w:val="single" w:sz="4" w:space="0" w:color="000000"/>
            </w:tcBorders>
          </w:tcPr>
          <w:p w14:paraId="49489ADA"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169697A" w14:textId="77777777" w:rsidR="0052468D" w:rsidRPr="0053010D" w:rsidRDefault="0052468D" w:rsidP="00FE5F86">
            <w:pPr>
              <w:widowControl/>
              <w:autoSpaceDE/>
              <w:autoSpaceDN/>
              <w:snapToGrid w:val="0"/>
              <w:jc w:val="center"/>
              <w:rPr>
                <w:lang w:eastAsia="ru-RU"/>
              </w:rPr>
            </w:pPr>
            <w:r w:rsidRPr="0053010D">
              <w:rPr>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44001D59" w14:textId="77777777" w:rsidR="0052468D" w:rsidRPr="0053010D" w:rsidRDefault="0052468D" w:rsidP="00FE5F86">
            <w:pPr>
              <w:widowControl/>
              <w:autoSpaceDE/>
              <w:autoSpaceDN/>
              <w:snapToGrid w:val="0"/>
              <w:jc w:val="center"/>
              <w:rPr>
                <w:lang w:eastAsia="ru-RU"/>
              </w:rPr>
            </w:pPr>
            <w:r w:rsidRPr="0053010D">
              <w:rPr>
                <w:lang w:eastAsia="ru-RU"/>
              </w:rPr>
              <w:t>93</w:t>
            </w:r>
          </w:p>
        </w:tc>
      </w:tr>
      <w:tr w:rsidR="0052468D" w:rsidRPr="0053010D" w14:paraId="55AB0CA4"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75B1ED89" w14:textId="77777777" w:rsidR="0052468D" w:rsidRPr="0053010D" w:rsidRDefault="0052468D" w:rsidP="00FE5F86">
            <w:pPr>
              <w:widowControl/>
              <w:autoSpaceDE/>
              <w:autoSpaceDN/>
              <w:snapToGrid w:val="0"/>
              <w:jc w:val="center"/>
              <w:rPr>
                <w:lang w:eastAsia="ru-RU"/>
              </w:rPr>
            </w:pPr>
            <w:r w:rsidRPr="0053010D">
              <w:rPr>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14:paraId="45F2A278" w14:textId="77777777" w:rsidR="0052468D" w:rsidRPr="0053010D" w:rsidRDefault="0052468D" w:rsidP="00FE5F86">
            <w:pPr>
              <w:widowControl/>
              <w:autoSpaceDE/>
              <w:autoSpaceDN/>
              <w:snapToGrid w:val="0"/>
              <w:jc w:val="center"/>
              <w:rPr>
                <w:lang w:eastAsia="ru-RU"/>
              </w:rPr>
            </w:pPr>
            <w:r w:rsidRPr="0053010D">
              <w:rPr>
                <w:lang w:eastAsia="ru-RU"/>
              </w:rPr>
              <w:t>118</w:t>
            </w:r>
          </w:p>
        </w:tc>
        <w:tc>
          <w:tcPr>
            <w:tcW w:w="281" w:type="dxa"/>
            <w:vMerge/>
            <w:tcBorders>
              <w:left w:val="single" w:sz="4" w:space="0" w:color="000000"/>
              <w:right w:val="single" w:sz="4" w:space="0" w:color="000000"/>
            </w:tcBorders>
          </w:tcPr>
          <w:p w14:paraId="084FBF9F"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676EB0F" w14:textId="77777777" w:rsidR="0052468D" w:rsidRPr="0053010D" w:rsidRDefault="0052468D" w:rsidP="00FE5F86">
            <w:pPr>
              <w:widowControl/>
              <w:autoSpaceDE/>
              <w:autoSpaceDN/>
              <w:snapToGrid w:val="0"/>
              <w:jc w:val="center"/>
              <w:rPr>
                <w:lang w:eastAsia="ru-RU"/>
              </w:rPr>
            </w:pPr>
            <w:r w:rsidRPr="0053010D">
              <w:rPr>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4B249669" w14:textId="77777777" w:rsidR="0052468D" w:rsidRPr="0053010D" w:rsidRDefault="0052468D" w:rsidP="00FE5F86">
            <w:pPr>
              <w:widowControl/>
              <w:autoSpaceDE/>
              <w:autoSpaceDN/>
              <w:snapToGrid w:val="0"/>
              <w:jc w:val="center"/>
              <w:rPr>
                <w:lang w:eastAsia="ru-RU"/>
              </w:rPr>
            </w:pPr>
            <w:r w:rsidRPr="0053010D">
              <w:rPr>
                <w:lang w:eastAsia="ru-RU"/>
              </w:rPr>
              <w:t>92</w:t>
            </w:r>
          </w:p>
        </w:tc>
      </w:tr>
      <w:tr w:rsidR="0052468D" w:rsidRPr="0053010D" w14:paraId="1DBF2CB8"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1E10C8E5" w14:textId="77777777" w:rsidR="0052468D" w:rsidRPr="0053010D" w:rsidRDefault="0052468D" w:rsidP="00FE5F86">
            <w:pPr>
              <w:widowControl/>
              <w:autoSpaceDE/>
              <w:autoSpaceDN/>
              <w:snapToGrid w:val="0"/>
              <w:jc w:val="center"/>
              <w:rPr>
                <w:lang w:eastAsia="ru-RU"/>
              </w:rPr>
            </w:pPr>
            <w:r w:rsidRPr="0053010D">
              <w:rPr>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14:paraId="04F7C074" w14:textId="77777777" w:rsidR="0052468D" w:rsidRPr="0053010D" w:rsidRDefault="0052468D" w:rsidP="00FE5F86">
            <w:pPr>
              <w:widowControl/>
              <w:autoSpaceDE/>
              <w:autoSpaceDN/>
              <w:snapToGrid w:val="0"/>
              <w:jc w:val="center"/>
              <w:rPr>
                <w:lang w:eastAsia="ru-RU"/>
              </w:rPr>
            </w:pPr>
            <w:r w:rsidRPr="0053010D">
              <w:rPr>
                <w:lang w:eastAsia="ru-RU"/>
              </w:rPr>
              <w:t>117</w:t>
            </w:r>
          </w:p>
        </w:tc>
        <w:tc>
          <w:tcPr>
            <w:tcW w:w="281" w:type="dxa"/>
            <w:vMerge/>
            <w:tcBorders>
              <w:left w:val="single" w:sz="4" w:space="0" w:color="000000"/>
              <w:right w:val="single" w:sz="4" w:space="0" w:color="000000"/>
            </w:tcBorders>
          </w:tcPr>
          <w:p w14:paraId="2F9ECBA7"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F79144" w14:textId="77777777" w:rsidR="0052468D" w:rsidRPr="0053010D" w:rsidRDefault="0052468D" w:rsidP="00FE5F86">
            <w:pPr>
              <w:widowControl/>
              <w:autoSpaceDE/>
              <w:autoSpaceDN/>
              <w:snapToGrid w:val="0"/>
              <w:jc w:val="center"/>
              <w:rPr>
                <w:lang w:eastAsia="ru-RU"/>
              </w:rPr>
            </w:pPr>
            <w:r w:rsidRPr="0053010D">
              <w:rPr>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298CE879" w14:textId="77777777" w:rsidR="0052468D" w:rsidRPr="0053010D" w:rsidRDefault="0052468D" w:rsidP="00FE5F86">
            <w:pPr>
              <w:widowControl/>
              <w:autoSpaceDE/>
              <w:autoSpaceDN/>
              <w:snapToGrid w:val="0"/>
              <w:jc w:val="center"/>
              <w:rPr>
                <w:lang w:eastAsia="ru-RU"/>
              </w:rPr>
            </w:pPr>
            <w:r w:rsidRPr="0053010D">
              <w:rPr>
                <w:lang w:eastAsia="ru-RU"/>
              </w:rPr>
              <w:t>91</w:t>
            </w:r>
          </w:p>
        </w:tc>
      </w:tr>
      <w:tr w:rsidR="0052468D" w:rsidRPr="0053010D" w14:paraId="2E9B3799"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4A23629D" w14:textId="77777777" w:rsidR="0052468D" w:rsidRPr="0053010D" w:rsidRDefault="0052468D" w:rsidP="00FE5F86">
            <w:pPr>
              <w:widowControl/>
              <w:autoSpaceDE/>
              <w:autoSpaceDN/>
              <w:snapToGrid w:val="0"/>
              <w:jc w:val="center"/>
              <w:rPr>
                <w:lang w:eastAsia="ru-RU"/>
              </w:rPr>
            </w:pPr>
            <w:r w:rsidRPr="0053010D">
              <w:rPr>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14:paraId="4A8AFDB9" w14:textId="77777777" w:rsidR="0052468D" w:rsidRPr="0053010D" w:rsidRDefault="0052468D" w:rsidP="00FE5F86">
            <w:pPr>
              <w:widowControl/>
              <w:autoSpaceDE/>
              <w:autoSpaceDN/>
              <w:snapToGrid w:val="0"/>
              <w:jc w:val="center"/>
              <w:rPr>
                <w:lang w:eastAsia="ru-RU"/>
              </w:rPr>
            </w:pPr>
            <w:r w:rsidRPr="0053010D">
              <w:rPr>
                <w:lang w:eastAsia="ru-RU"/>
              </w:rPr>
              <w:t>116</w:t>
            </w:r>
          </w:p>
        </w:tc>
        <w:tc>
          <w:tcPr>
            <w:tcW w:w="281" w:type="dxa"/>
            <w:vMerge/>
            <w:tcBorders>
              <w:left w:val="single" w:sz="4" w:space="0" w:color="000000"/>
              <w:right w:val="single" w:sz="4" w:space="0" w:color="000000"/>
            </w:tcBorders>
          </w:tcPr>
          <w:p w14:paraId="51347022"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3BE9E98" w14:textId="77777777" w:rsidR="0052468D" w:rsidRPr="0053010D" w:rsidRDefault="0052468D" w:rsidP="00FE5F86">
            <w:pPr>
              <w:widowControl/>
              <w:autoSpaceDE/>
              <w:autoSpaceDN/>
              <w:snapToGrid w:val="0"/>
              <w:jc w:val="center"/>
              <w:rPr>
                <w:lang w:eastAsia="ru-RU"/>
              </w:rPr>
            </w:pPr>
            <w:r w:rsidRPr="0053010D">
              <w:rPr>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22D709AF" w14:textId="77777777" w:rsidR="0052468D" w:rsidRPr="0053010D" w:rsidRDefault="0052468D" w:rsidP="00FE5F86">
            <w:pPr>
              <w:widowControl/>
              <w:autoSpaceDE/>
              <w:autoSpaceDN/>
              <w:snapToGrid w:val="0"/>
              <w:jc w:val="center"/>
              <w:rPr>
                <w:lang w:eastAsia="ru-RU"/>
              </w:rPr>
            </w:pPr>
            <w:r w:rsidRPr="0053010D">
              <w:rPr>
                <w:lang w:eastAsia="ru-RU"/>
              </w:rPr>
              <w:t>90</w:t>
            </w:r>
          </w:p>
        </w:tc>
      </w:tr>
      <w:tr w:rsidR="0052468D" w:rsidRPr="0053010D" w14:paraId="1EF2DABB"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13B0A4D4" w14:textId="77777777" w:rsidR="0052468D" w:rsidRPr="0053010D" w:rsidRDefault="0052468D" w:rsidP="00FE5F86">
            <w:pPr>
              <w:widowControl/>
              <w:autoSpaceDE/>
              <w:autoSpaceDN/>
              <w:snapToGrid w:val="0"/>
              <w:jc w:val="center"/>
              <w:rPr>
                <w:lang w:eastAsia="ru-RU"/>
              </w:rPr>
            </w:pPr>
            <w:r w:rsidRPr="0053010D">
              <w:rPr>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14:paraId="7AB00DFD" w14:textId="77777777" w:rsidR="0052468D" w:rsidRPr="0053010D" w:rsidRDefault="0052468D" w:rsidP="00FE5F86">
            <w:pPr>
              <w:widowControl/>
              <w:autoSpaceDE/>
              <w:autoSpaceDN/>
              <w:snapToGrid w:val="0"/>
              <w:jc w:val="center"/>
              <w:rPr>
                <w:lang w:eastAsia="ru-RU"/>
              </w:rPr>
            </w:pPr>
            <w:r w:rsidRPr="0053010D">
              <w:rPr>
                <w:lang w:eastAsia="ru-RU"/>
              </w:rPr>
              <w:t>115</w:t>
            </w:r>
          </w:p>
        </w:tc>
        <w:tc>
          <w:tcPr>
            <w:tcW w:w="281" w:type="dxa"/>
            <w:vMerge/>
            <w:tcBorders>
              <w:left w:val="single" w:sz="4" w:space="0" w:color="000000"/>
              <w:right w:val="single" w:sz="4" w:space="0" w:color="000000"/>
            </w:tcBorders>
          </w:tcPr>
          <w:p w14:paraId="4F158CDC"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C9A7C5" w14:textId="77777777" w:rsidR="0052468D" w:rsidRPr="0053010D" w:rsidRDefault="0052468D" w:rsidP="00FE5F86">
            <w:pPr>
              <w:widowControl/>
              <w:autoSpaceDE/>
              <w:autoSpaceDN/>
              <w:snapToGrid w:val="0"/>
              <w:jc w:val="center"/>
              <w:rPr>
                <w:lang w:eastAsia="ru-RU"/>
              </w:rPr>
            </w:pPr>
            <w:r w:rsidRPr="0053010D">
              <w:rPr>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3B35EDDC" w14:textId="77777777" w:rsidR="0052468D" w:rsidRPr="0053010D" w:rsidRDefault="0052468D" w:rsidP="00FE5F86">
            <w:pPr>
              <w:widowControl/>
              <w:autoSpaceDE/>
              <w:autoSpaceDN/>
              <w:snapToGrid w:val="0"/>
              <w:jc w:val="center"/>
              <w:rPr>
                <w:lang w:eastAsia="ru-RU"/>
              </w:rPr>
            </w:pPr>
            <w:r w:rsidRPr="0053010D">
              <w:rPr>
                <w:lang w:eastAsia="ru-RU"/>
              </w:rPr>
              <w:t>89</w:t>
            </w:r>
          </w:p>
        </w:tc>
      </w:tr>
      <w:tr w:rsidR="0052468D" w:rsidRPr="0053010D" w14:paraId="0840C43D"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5BDE82F" w14:textId="77777777" w:rsidR="0052468D" w:rsidRPr="0053010D" w:rsidRDefault="0052468D" w:rsidP="00FE5F86">
            <w:pPr>
              <w:widowControl/>
              <w:autoSpaceDE/>
              <w:autoSpaceDN/>
              <w:snapToGrid w:val="0"/>
              <w:jc w:val="center"/>
              <w:rPr>
                <w:lang w:eastAsia="ru-RU"/>
              </w:rPr>
            </w:pPr>
            <w:r w:rsidRPr="0053010D">
              <w:rPr>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14:paraId="41815261" w14:textId="77777777" w:rsidR="0052468D" w:rsidRPr="0053010D" w:rsidRDefault="0052468D" w:rsidP="00FE5F86">
            <w:pPr>
              <w:widowControl/>
              <w:autoSpaceDE/>
              <w:autoSpaceDN/>
              <w:snapToGrid w:val="0"/>
              <w:jc w:val="center"/>
              <w:rPr>
                <w:lang w:eastAsia="ru-RU"/>
              </w:rPr>
            </w:pPr>
            <w:r w:rsidRPr="0053010D">
              <w:rPr>
                <w:lang w:eastAsia="ru-RU"/>
              </w:rPr>
              <w:t>114</w:t>
            </w:r>
          </w:p>
        </w:tc>
        <w:tc>
          <w:tcPr>
            <w:tcW w:w="281" w:type="dxa"/>
            <w:vMerge/>
            <w:tcBorders>
              <w:left w:val="single" w:sz="4" w:space="0" w:color="000000"/>
              <w:right w:val="single" w:sz="4" w:space="0" w:color="000000"/>
            </w:tcBorders>
          </w:tcPr>
          <w:p w14:paraId="19421E05"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88663EF" w14:textId="77777777" w:rsidR="0052468D" w:rsidRPr="0053010D" w:rsidRDefault="0052468D" w:rsidP="00FE5F86">
            <w:pPr>
              <w:widowControl/>
              <w:autoSpaceDE/>
              <w:autoSpaceDN/>
              <w:snapToGrid w:val="0"/>
              <w:jc w:val="center"/>
              <w:rPr>
                <w:lang w:eastAsia="ru-RU"/>
              </w:rPr>
            </w:pPr>
            <w:r w:rsidRPr="0053010D">
              <w:rPr>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76B4918D" w14:textId="77777777" w:rsidR="0052468D" w:rsidRPr="0053010D" w:rsidRDefault="0052468D" w:rsidP="00FE5F86">
            <w:pPr>
              <w:widowControl/>
              <w:autoSpaceDE/>
              <w:autoSpaceDN/>
              <w:snapToGrid w:val="0"/>
              <w:jc w:val="center"/>
              <w:rPr>
                <w:lang w:eastAsia="ru-RU"/>
              </w:rPr>
            </w:pPr>
            <w:r w:rsidRPr="0053010D">
              <w:rPr>
                <w:lang w:eastAsia="ru-RU"/>
              </w:rPr>
              <w:t>88</w:t>
            </w:r>
          </w:p>
        </w:tc>
      </w:tr>
      <w:tr w:rsidR="0052468D" w:rsidRPr="0053010D" w14:paraId="21E0EECB"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37B50EEF" w14:textId="77777777" w:rsidR="0052468D" w:rsidRPr="0053010D" w:rsidRDefault="0052468D" w:rsidP="00FE5F86">
            <w:pPr>
              <w:widowControl/>
              <w:autoSpaceDE/>
              <w:autoSpaceDN/>
              <w:snapToGrid w:val="0"/>
              <w:jc w:val="center"/>
              <w:rPr>
                <w:lang w:eastAsia="ru-RU"/>
              </w:rPr>
            </w:pPr>
            <w:r w:rsidRPr="0053010D">
              <w:rPr>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14:paraId="380AB832" w14:textId="77777777" w:rsidR="0052468D" w:rsidRPr="0053010D" w:rsidRDefault="0052468D" w:rsidP="00FE5F86">
            <w:pPr>
              <w:widowControl/>
              <w:autoSpaceDE/>
              <w:autoSpaceDN/>
              <w:snapToGrid w:val="0"/>
              <w:jc w:val="center"/>
              <w:rPr>
                <w:lang w:eastAsia="ru-RU"/>
              </w:rPr>
            </w:pPr>
            <w:r w:rsidRPr="0053010D">
              <w:rPr>
                <w:lang w:eastAsia="ru-RU"/>
              </w:rPr>
              <w:t>113</w:t>
            </w:r>
          </w:p>
        </w:tc>
        <w:tc>
          <w:tcPr>
            <w:tcW w:w="281" w:type="dxa"/>
            <w:vMerge/>
            <w:tcBorders>
              <w:left w:val="single" w:sz="4" w:space="0" w:color="000000"/>
              <w:right w:val="single" w:sz="4" w:space="0" w:color="000000"/>
            </w:tcBorders>
          </w:tcPr>
          <w:p w14:paraId="0E493A0C"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A4496B5" w14:textId="77777777" w:rsidR="0052468D" w:rsidRPr="0053010D" w:rsidRDefault="0052468D" w:rsidP="00FE5F86">
            <w:pPr>
              <w:widowControl/>
              <w:autoSpaceDE/>
              <w:autoSpaceDN/>
              <w:snapToGrid w:val="0"/>
              <w:jc w:val="center"/>
              <w:rPr>
                <w:lang w:eastAsia="ru-RU"/>
              </w:rPr>
            </w:pPr>
            <w:r w:rsidRPr="0053010D">
              <w:rPr>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24566803" w14:textId="77777777" w:rsidR="0052468D" w:rsidRPr="0053010D" w:rsidRDefault="0052468D" w:rsidP="00FE5F86">
            <w:pPr>
              <w:widowControl/>
              <w:autoSpaceDE/>
              <w:autoSpaceDN/>
              <w:snapToGrid w:val="0"/>
              <w:jc w:val="center"/>
              <w:rPr>
                <w:lang w:eastAsia="ru-RU"/>
              </w:rPr>
            </w:pPr>
            <w:r w:rsidRPr="0053010D">
              <w:rPr>
                <w:lang w:eastAsia="ru-RU"/>
              </w:rPr>
              <w:t>87</w:t>
            </w:r>
          </w:p>
        </w:tc>
      </w:tr>
      <w:tr w:rsidR="0052468D" w:rsidRPr="0053010D" w14:paraId="2B3364DF"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4D35A1F6" w14:textId="77777777" w:rsidR="0052468D" w:rsidRPr="0053010D" w:rsidRDefault="0052468D" w:rsidP="00FE5F86">
            <w:pPr>
              <w:widowControl/>
              <w:autoSpaceDE/>
              <w:autoSpaceDN/>
              <w:snapToGrid w:val="0"/>
              <w:jc w:val="center"/>
              <w:rPr>
                <w:lang w:eastAsia="ru-RU"/>
              </w:rPr>
            </w:pPr>
            <w:r w:rsidRPr="0053010D">
              <w:rPr>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14:paraId="1D932765" w14:textId="77777777" w:rsidR="0052468D" w:rsidRPr="0053010D" w:rsidRDefault="0052468D" w:rsidP="00FE5F86">
            <w:pPr>
              <w:widowControl/>
              <w:autoSpaceDE/>
              <w:autoSpaceDN/>
              <w:snapToGrid w:val="0"/>
              <w:jc w:val="center"/>
              <w:rPr>
                <w:lang w:eastAsia="ru-RU"/>
              </w:rPr>
            </w:pPr>
            <w:r w:rsidRPr="0053010D">
              <w:rPr>
                <w:lang w:eastAsia="ru-RU"/>
              </w:rPr>
              <w:t>112</w:t>
            </w:r>
          </w:p>
        </w:tc>
        <w:tc>
          <w:tcPr>
            <w:tcW w:w="281" w:type="dxa"/>
            <w:vMerge/>
            <w:tcBorders>
              <w:left w:val="single" w:sz="4" w:space="0" w:color="000000"/>
              <w:right w:val="single" w:sz="4" w:space="0" w:color="000000"/>
            </w:tcBorders>
          </w:tcPr>
          <w:p w14:paraId="315B1D0B"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75F030" w14:textId="77777777" w:rsidR="0052468D" w:rsidRPr="0053010D" w:rsidRDefault="0052468D" w:rsidP="00FE5F86">
            <w:pPr>
              <w:widowControl/>
              <w:autoSpaceDE/>
              <w:autoSpaceDN/>
              <w:snapToGrid w:val="0"/>
              <w:jc w:val="center"/>
              <w:rPr>
                <w:lang w:eastAsia="ru-RU"/>
              </w:rPr>
            </w:pPr>
            <w:r w:rsidRPr="0053010D">
              <w:rPr>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3A8C15F7" w14:textId="77777777" w:rsidR="0052468D" w:rsidRPr="0053010D" w:rsidRDefault="0052468D" w:rsidP="00FE5F86">
            <w:pPr>
              <w:widowControl/>
              <w:autoSpaceDE/>
              <w:autoSpaceDN/>
              <w:snapToGrid w:val="0"/>
              <w:jc w:val="center"/>
              <w:rPr>
                <w:lang w:eastAsia="ru-RU"/>
              </w:rPr>
            </w:pPr>
            <w:r w:rsidRPr="0053010D">
              <w:rPr>
                <w:lang w:eastAsia="ru-RU"/>
              </w:rPr>
              <w:t>86</w:t>
            </w:r>
          </w:p>
        </w:tc>
      </w:tr>
      <w:tr w:rsidR="0052468D" w:rsidRPr="0053010D" w14:paraId="72562FED"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DB18511" w14:textId="77777777" w:rsidR="0052468D" w:rsidRPr="0053010D" w:rsidRDefault="0052468D" w:rsidP="00FE5F86">
            <w:pPr>
              <w:widowControl/>
              <w:autoSpaceDE/>
              <w:autoSpaceDN/>
              <w:snapToGrid w:val="0"/>
              <w:jc w:val="center"/>
              <w:rPr>
                <w:lang w:eastAsia="ru-RU"/>
              </w:rPr>
            </w:pPr>
            <w:r w:rsidRPr="0053010D">
              <w:rPr>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14:paraId="4E4AD702" w14:textId="77777777" w:rsidR="0052468D" w:rsidRPr="0053010D" w:rsidRDefault="0052468D" w:rsidP="00FE5F86">
            <w:pPr>
              <w:widowControl/>
              <w:autoSpaceDE/>
              <w:autoSpaceDN/>
              <w:snapToGrid w:val="0"/>
              <w:jc w:val="center"/>
              <w:rPr>
                <w:lang w:eastAsia="ru-RU"/>
              </w:rPr>
            </w:pPr>
            <w:r w:rsidRPr="0053010D">
              <w:rPr>
                <w:lang w:eastAsia="ru-RU"/>
              </w:rPr>
              <w:t>111</w:t>
            </w:r>
          </w:p>
        </w:tc>
        <w:tc>
          <w:tcPr>
            <w:tcW w:w="281" w:type="dxa"/>
            <w:vMerge/>
            <w:tcBorders>
              <w:left w:val="single" w:sz="4" w:space="0" w:color="000000"/>
              <w:right w:val="single" w:sz="4" w:space="0" w:color="000000"/>
            </w:tcBorders>
          </w:tcPr>
          <w:p w14:paraId="28274F0E"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7109213" w14:textId="77777777" w:rsidR="0052468D" w:rsidRPr="0053010D" w:rsidRDefault="0052468D" w:rsidP="00FE5F86">
            <w:pPr>
              <w:widowControl/>
              <w:autoSpaceDE/>
              <w:autoSpaceDN/>
              <w:snapToGrid w:val="0"/>
              <w:jc w:val="center"/>
              <w:rPr>
                <w:lang w:eastAsia="ru-RU"/>
              </w:rPr>
            </w:pPr>
            <w:r w:rsidRPr="0053010D">
              <w:rPr>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21C0890B" w14:textId="77777777" w:rsidR="0052468D" w:rsidRPr="0053010D" w:rsidRDefault="0052468D" w:rsidP="00FE5F86">
            <w:pPr>
              <w:widowControl/>
              <w:autoSpaceDE/>
              <w:autoSpaceDN/>
              <w:snapToGrid w:val="0"/>
              <w:jc w:val="center"/>
              <w:rPr>
                <w:lang w:eastAsia="ru-RU"/>
              </w:rPr>
            </w:pPr>
            <w:r w:rsidRPr="0053010D">
              <w:rPr>
                <w:lang w:eastAsia="ru-RU"/>
              </w:rPr>
              <w:t>85</w:t>
            </w:r>
          </w:p>
        </w:tc>
      </w:tr>
      <w:tr w:rsidR="0052468D" w:rsidRPr="0053010D" w14:paraId="1FAB5DB3"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F799B7E" w14:textId="77777777" w:rsidR="0052468D" w:rsidRPr="0053010D" w:rsidRDefault="0052468D" w:rsidP="00FE5F86">
            <w:pPr>
              <w:widowControl/>
              <w:autoSpaceDE/>
              <w:autoSpaceDN/>
              <w:snapToGrid w:val="0"/>
              <w:jc w:val="center"/>
              <w:rPr>
                <w:lang w:eastAsia="ru-RU"/>
              </w:rPr>
            </w:pPr>
            <w:r w:rsidRPr="0053010D">
              <w:rPr>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14:paraId="274F2F7B" w14:textId="77777777" w:rsidR="0052468D" w:rsidRPr="0053010D" w:rsidRDefault="0052468D" w:rsidP="00FE5F86">
            <w:pPr>
              <w:widowControl/>
              <w:autoSpaceDE/>
              <w:autoSpaceDN/>
              <w:snapToGrid w:val="0"/>
              <w:jc w:val="center"/>
              <w:rPr>
                <w:lang w:eastAsia="ru-RU"/>
              </w:rPr>
            </w:pPr>
            <w:r w:rsidRPr="0053010D">
              <w:rPr>
                <w:lang w:eastAsia="ru-RU"/>
              </w:rPr>
              <w:t>110</w:t>
            </w:r>
          </w:p>
        </w:tc>
        <w:tc>
          <w:tcPr>
            <w:tcW w:w="281" w:type="dxa"/>
            <w:vMerge/>
            <w:tcBorders>
              <w:left w:val="single" w:sz="4" w:space="0" w:color="000000"/>
              <w:right w:val="single" w:sz="4" w:space="0" w:color="000000"/>
            </w:tcBorders>
          </w:tcPr>
          <w:p w14:paraId="23DD3B28"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332D38" w14:textId="77777777" w:rsidR="0052468D" w:rsidRPr="0053010D" w:rsidRDefault="0052468D" w:rsidP="00FE5F86">
            <w:pPr>
              <w:widowControl/>
              <w:autoSpaceDE/>
              <w:autoSpaceDN/>
              <w:snapToGrid w:val="0"/>
              <w:jc w:val="center"/>
              <w:rPr>
                <w:lang w:eastAsia="ru-RU"/>
              </w:rPr>
            </w:pPr>
            <w:r w:rsidRPr="0053010D">
              <w:rPr>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3B5AA652" w14:textId="77777777" w:rsidR="0052468D" w:rsidRPr="0053010D" w:rsidRDefault="0052468D" w:rsidP="00FE5F86">
            <w:pPr>
              <w:widowControl/>
              <w:autoSpaceDE/>
              <w:autoSpaceDN/>
              <w:snapToGrid w:val="0"/>
              <w:jc w:val="center"/>
              <w:rPr>
                <w:lang w:eastAsia="ru-RU"/>
              </w:rPr>
            </w:pPr>
            <w:r w:rsidRPr="0053010D">
              <w:rPr>
                <w:lang w:eastAsia="ru-RU"/>
              </w:rPr>
              <w:t>84</w:t>
            </w:r>
          </w:p>
        </w:tc>
      </w:tr>
      <w:tr w:rsidR="0052468D" w:rsidRPr="0053010D" w14:paraId="00F947E3"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0C366190" w14:textId="77777777" w:rsidR="0052468D" w:rsidRPr="0053010D" w:rsidRDefault="0052468D" w:rsidP="00FE5F86">
            <w:pPr>
              <w:widowControl/>
              <w:autoSpaceDE/>
              <w:autoSpaceDN/>
              <w:snapToGrid w:val="0"/>
              <w:jc w:val="center"/>
              <w:rPr>
                <w:lang w:eastAsia="ru-RU"/>
              </w:rPr>
            </w:pPr>
            <w:r w:rsidRPr="0053010D">
              <w:rPr>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14:paraId="1D499A5F" w14:textId="77777777" w:rsidR="0052468D" w:rsidRPr="0053010D" w:rsidRDefault="0052468D" w:rsidP="00FE5F86">
            <w:pPr>
              <w:widowControl/>
              <w:autoSpaceDE/>
              <w:autoSpaceDN/>
              <w:snapToGrid w:val="0"/>
              <w:jc w:val="center"/>
              <w:rPr>
                <w:lang w:eastAsia="ru-RU"/>
              </w:rPr>
            </w:pPr>
            <w:r w:rsidRPr="0053010D">
              <w:rPr>
                <w:lang w:eastAsia="ru-RU"/>
              </w:rPr>
              <w:t>109</w:t>
            </w:r>
          </w:p>
        </w:tc>
        <w:tc>
          <w:tcPr>
            <w:tcW w:w="281" w:type="dxa"/>
            <w:vMerge/>
            <w:tcBorders>
              <w:left w:val="single" w:sz="4" w:space="0" w:color="000000"/>
              <w:right w:val="single" w:sz="4" w:space="0" w:color="000000"/>
            </w:tcBorders>
          </w:tcPr>
          <w:p w14:paraId="2BB3E5CF"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F8411FD" w14:textId="77777777" w:rsidR="0052468D" w:rsidRPr="0053010D" w:rsidRDefault="0052468D" w:rsidP="00FE5F86">
            <w:pPr>
              <w:widowControl/>
              <w:autoSpaceDE/>
              <w:autoSpaceDN/>
              <w:snapToGrid w:val="0"/>
              <w:jc w:val="center"/>
              <w:rPr>
                <w:lang w:eastAsia="ru-RU"/>
              </w:rPr>
            </w:pPr>
            <w:r w:rsidRPr="0053010D">
              <w:rPr>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78B2DDF0" w14:textId="77777777" w:rsidR="0052468D" w:rsidRPr="0053010D" w:rsidRDefault="0052468D" w:rsidP="00FE5F86">
            <w:pPr>
              <w:widowControl/>
              <w:autoSpaceDE/>
              <w:autoSpaceDN/>
              <w:snapToGrid w:val="0"/>
              <w:jc w:val="center"/>
              <w:rPr>
                <w:lang w:eastAsia="ru-RU"/>
              </w:rPr>
            </w:pPr>
            <w:r w:rsidRPr="0053010D">
              <w:rPr>
                <w:lang w:eastAsia="ru-RU"/>
              </w:rPr>
              <w:t>83</w:t>
            </w:r>
          </w:p>
        </w:tc>
      </w:tr>
      <w:tr w:rsidR="0052468D" w:rsidRPr="0053010D" w14:paraId="44D923AA"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76478124" w14:textId="77777777" w:rsidR="0052468D" w:rsidRPr="0053010D" w:rsidRDefault="0052468D" w:rsidP="00FE5F86">
            <w:pPr>
              <w:widowControl/>
              <w:autoSpaceDE/>
              <w:autoSpaceDN/>
              <w:snapToGrid w:val="0"/>
              <w:jc w:val="center"/>
              <w:rPr>
                <w:lang w:eastAsia="ru-RU"/>
              </w:rPr>
            </w:pPr>
            <w:r w:rsidRPr="0053010D">
              <w:rPr>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14:paraId="30322C54" w14:textId="77777777" w:rsidR="0052468D" w:rsidRPr="0053010D" w:rsidRDefault="0052468D" w:rsidP="00FE5F86">
            <w:pPr>
              <w:widowControl/>
              <w:autoSpaceDE/>
              <w:autoSpaceDN/>
              <w:snapToGrid w:val="0"/>
              <w:jc w:val="center"/>
              <w:rPr>
                <w:lang w:eastAsia="ru-RU"/>
              </w:rPr>
            </w:pPr>
            <w:r w:rsidRPr="0053010D">
              <w:rPr>
                <w:lang w:eastAsia="ru-RU"/>
              </w:rPr>
              <w:t>108</w:t>
            </w:r>
          </w:p>
        </w:tc>
        <w:tc>
          <w:tcPr>
            <w:tcW w:w="281" w:type="dxa"/>
            <w:vMerge/>
            <w:tcBorders>
              <w:left w:val="single" w:sz="4" w:space="0" w:color="000000"/>
              <w:right w:val="single" w:sz="4" w:space="0" w:color="000000"/>
            </w:tcBorders>
          </w:tcPr>
          <w:p w14:paraId="0FDB6743"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F153986" w14:textId="77777777" w:rsidR="0052468D" w:rsidRPr="0053010D" w:rsidRDefault="0052468D" w:rsidP="00FE5F86">
            <w:pPr>
              <w:widowControl/>
              <w:autoSpaceDE/>
              <w:autoSpaceDN/>
              <w:snapToGrid w:val="0"/>
              <w:jc w:val="center"/>
              <w:rPr>
                <w:lang w:eastAsia="ru-RU"/>
              </w:rPr>
            </w:pPr>
            <w:r w:rsidRPr="0053010D">
              <w:rPr>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1C4CAEC3" w14:textId="77777777" w:rsidR="0052468D" w:rsidRPr="0053010D" w:rsidRDefault="0052468D" w:rsidP="00FE5F86">
            <w:pPr>
              <w:widowControl/>
              <w:autoSpaceDE/>
              <w:autoSpaceDN/>
              <w:snapToGrid w:val="0"/>
              <w:jc w:val="center"/>
              <w:rPr>
                <w:lang w:eastAsia="ru-RU"/>
              </w:rPr>
            </w:pPr>
            <w:r w:rsidRPr="0053010D">
              <w:rPr>
                <w:lang w:eastAsia="ru-RU"/>
              </w:rPr>
              <w:t>82</w:t>
            </w:r>
          </w:p>
        </w:tc>
      </w:tr>
      <w:tr w:rsidR="0052468D" w:rsidRPr="0053010D" w14:paraId="5873B4EF"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593A0CC5" w14:textId="77777777" w:rsidR="0052468D" w:rsidRPr="0053010D" w:rsidRDefault="0052468D" w:rsidP="00FE5F86">
            <w:pPr>
              <w:widowControl/>
              <w:autoSpaceDE/>
              <w:autoSpaceDN/>
              <w:snapToGrid w:val="0"/>
              <w:jc w:val="center"/>
              <w:rPr>
                <w:lang w:eastAsia="ru-RU"/>
              </w:rPr>
            </w:pPr>
            <w:r w:rsidRPr="0053010D">
              <w:rPr>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14:paraId="2308BD81" w14:textId="77777777" w:rsidR="0052468D" w:rsidRPr="0053010D" w:rsidRDefault="0052468D" w:rsidP="00FE5F86">
            <w:pPr>
              <w:widowControl/>
              <w:autoSpaceDE/>
              <w:autoSpaceDN/>
              <w:snapToGrid w:val="0"/>
              <w:jc w:val="center"/>
              <w:rPr>
                <w:lang w:eastAsia="ru-RU"/>
              </w:rPr>
            </w:pPr>
            <w:r w:rsidRPr="0053010D">
              <w:rPr>
                <w:lang w:eastAsia="ru-RU"/>
              </w:rPr>
              <w:t>107</w:t>
            </w:r>
          </w:p>
        </w:tc>
        <w:tc>
          <w:tcPr>
            <w:tcW w:w="281" w:type="dxa"/>
            <w:vMerge/>
            <w:tcBorders>
              <w:left w:val="single" w:sz="4" w:space="0" w:color="000000"/>
              <w:right w:val="single" w:sz="4" w:space="0" w:color="000000"/>
            </w:tcBorders>
          </w:tcPr>
          <w:p w14:paraId="215AD2D6"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4570E78" w14:textId="77777777" w:rsidR="0052468D" w:rsidRPr="0053010D" w:rsidRDefault="0052468D" w:rsidP="00FE5F86">
            <w:pPr>
              <w:widowControl/>
              <w:autoSpaceDE/>
              <w:autoSpaceDN/>
              <w:snapToGrid w:val="0"/>
              <w:jc w:val="center"/>
              <w:rPr>
                <w:lang w:eastAsia="ru-RU"/>
              </w:rPr>
            </w:pPr>
            <w:r w:rsidRPr="0053010D">
              <w:rPr>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0AD2EA50" w14:textId="77777777" w:rsidR="0052468D" w:rsidRPr="0053010D" w:rsidRDefault="0052468D" w:rsidP="00FE5F86">
            <w:pPr>
              <w:widowControl/>
              <w:autoSpaceDE/>
              <w:autoSpaceDN/>
              <w:snapToGrid w:val="0"/>
              <w:jc w:val="center"/>
              <w:rPr>
                <w:lang w:eastAsia="ru-RU"/>
              </w:rPr>
            </w:pPr>
            <w:r w:rsidRPr="0053010D">
              <w:rPr>
                <w:lang w:eastAsia="ru-RU"/>
              </w:rPr>
              <w:t>81</w:t>
            </w:r>
          </w:p>
        </w:tc>
      </w:tr>
      <w:tr w:rsidR="0052468D" w:rsidRPr="0053010D" w14:paraId="6C7C7C88"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9F125AA" w14:textId="77777777" w:rsidR="0052468D" w:rsidRPr="0053010D" w:rsidRDefault="0052468D" w:rsidP="00FE5F86">
            <w:pPr>
              <w:widowControl/>
              <w:autoSpaceDE/>
              <w:autoSpaceDN/>
              <w:snapToGrid w:val="0"/>
              <w:jc w:val="center"/>
              <w:rPr>
                <w:lang w:eastAsia="ru-RU"/>
              </w:rPr>
            </w:pPr>
            <w:r w:rsidRPr="0053010D">
              <w:rPr>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14:paraId="633ED9BA" w14:textId="77777777" w:rsidR="0052468D" w:rsidRPr="0053010D" w:rsidRDefault="0052468D" w:rsidP="00FE5F86">
            <w:pPr>
              <w:widowControl/>
              <w:autoSpaceDE/>
              <w:autoSpaceDN/>
              <w:snapToGrid w:val="0"/>
              <w:jc w:val="center"/>
              <w:rPr>
                <w:lang w:eastAsia="ru-RU"/>
              </w:rPr>
            </w:pPr>
            <w:r w:rsidRPr="0053010D">
              <w:rPr>
                <w:lang w:eastAsia="ru-RU"/>
              </w:rPr>
              <w:t>106</w:t>
            </w:r>
          </w:p>
        </w:tc>
        <w:tc>
          <w:tcPr>
            <w:tcW w:w="281" w:type="dxa"/>
            <w:vMerge/>
            <w:tcBorders>
              <w:left w:val="single" w:sz="4" w:space="0" w:color="000000"/>
              <w:right w:val="single" w:sz="4" w:space="0" w:color="000000"/>
            </w:tcBorders>
          </w:tcPr>
          <w:p w14:paraId="7D338EC8"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DF9832C" w14:textId="77777777" w:rsidR="0052468D" w:rsidRPr="0053010D" w:rsidRDefault="0052468D" w:rsidP="00FE5F86">
            <w:pPr>
              <w:widowControl/>
              <w:autoSpaceDE/>
              <w:autoSpaceDN/>
              <w:snapToGrid w:val="0"/>
              <w:jc w:val="center"/>
              <w:rPr>
                <w:lang w:eastAsia="ru-RU"/>
              </w:rPr>
            </w:pPr>
            <w:r w:rsidRPr="0053010D">
              <w:rPr>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2829F3D8" w14:textId="77777777" w:rsidR="0052468D" w:rsidRPr="0053010D" w:rsidRDefault="0052468D" w:rsidP="00FE5F86">
            <w:pPr>
              <w:widowControl/>
              <w:autoSpaceDE/>
              <w:autoSpaceDN/>
              <w:snapToGrid w:val="0"/>
              <w:jc w:val="center"/>
              <w:rPr>
                <w:lang w:eastAsia="ru-RU"/>
              </w:rPr>
            </w:pPr>
            <w:r w:rsidRPr="0053010D">
              <w:rPr>
                <w:lang w:eastAsia="ru-RU"/>
              </w:rPr>
              <w:t>80</w:t>
            </w:r>
          </w:p>
        </w:tc>
      </w:tr>
      <w:tr w:rsidR="0052468D" w:rsidRPr="0053010D" w14:paraId="436408D1"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7EC27027" w14:textId="77777777" w:rsidR="0052468D" w:rsidRPr="0053010D" w:rsidRDefault="0052468D" w:rsidP="00FE5F86">
            <w:pPr>
              <w:widowControl/>
              <w:autoSpaceDE/>
              <w:autoSpaceDN/>
              <w:snapToGrid w:val="0"/>
              <w:jc w:val="center"/>
              <w:rPr>
                <w:lang w:eastAsia="ru-RU"/>
              </w:rPr>
            </w:pPr>
            <w:r w:rsidRPr="0053010D">
              <w:rPr>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14:paraId="04558707" w14:textId="77777777" w:rsidR="0052468D" w:rsidRPr="0053010D" w:rsidRDefault="0052468D" w:rsidP="00FE5F86">
            <w:pPr>
              <w:widowControl/>
              <w:autoSpaceDE/>
              <w:autoSpaceDN/>
              <w:snapToGrid w:val="0"/>
              <w:jc w:val="center"/>
              <w:rPr>
                <w:lang w:eastAsia="ru-RU"/>
              </w:rPr>
            </w:pPr>
            <w:r w:rsidRPr="0053010D">
              <w:rPr>
                <w:lang w:eastAsia="ru-RU"/>
              </w:rPr>
              <w:t>105</w:t>
            </w:r>
          </w:p>
        </w:tc>
        <w:tc>
          <w:tcPr>
            <w:tcW w:w="281" w:type="dxa"/>
            <w:vMerge/>
            <w:tcBorders>
              <w:left w:val="single" w:sz="4" w:space="0" w:color="000000"/>
              <w:right w:val="single" w:sz="4" w:space="0" w:color="000000"/>
            </w:tcBorders>
          </w:tcPr>
          <w:p w14:paraId="6029B896"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9B304E" w14:textId="77777777" w:rsidR="0052468D" w:rsidRPr="0053010D" w:rsidRDefault="0052468D" w:rsidP="00FE5F86">
            <w:pPr>
              <w:widowControl/>
              <w:autoSpaceDE/>
              <w:autoSpaceDN/>
              <w:snapToGrid w:val="0"/>
              <w:jc w:val="center"/>
              <w:rPr>
                <w:lang w:eastAsia="ru-RU"/>
              </w:rPr>
            </w:pPr>
            <w:r w:rsidRPr="0053010D">
              <w:rPr>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4B98E3B2" w14:textId="77777777" w:rsidR="0052468D" w:rsidRPr="0053010D" w:rsidRDefault="0052468D" w:rsidP="00FE5F86">
            <w:pPr>
              <w:widowControl/>
              <w:autoSpaceDE/>
              <w:autoSpaceDN/>
              <w:snapToGrid w:val="0"/>
              <w:jc w:val="center"/>
              <w:rPr>
                <w:lang w:eastAsia="ru-RU"/>
              </w:rPr>
            </w:pPr>
            <w:r w:rsidRPr="0053010D">
              <w:rPr>
                <w:lang w:eastAsia="ru-RU"/>
              </w:rPr>
              <w:t>79</w:t>
            </w:r>
          </w:p>
        </w:tc>
      </w:tr>
      <w:tr w:rsidR="0052468D" w:rsidRPr="0053010D" w14:paraId="17D1F12B"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FB31C01" w14:textId="77777777" w:rsidR="0052468D" w:rsidRPr="0053010D" w:rsidRDefault="0052468D" w:rsidP="00FE5F86">
            <w:pPr>
              <w:widowControl/>
              <w:autoSpaceDE/>
              <w:autoSpaceDN/>
              <w:snapToGrid w:val="0"/>
              <w:jc w:val="center"/>
              <w:rPr>
                <w:lang w:eastAsia="ru-RU"/>
              </w:rPr>
            </w:pPr>
            <w:r w:rsidRPr="0053010D">
              <w:rPr>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14:paraId="454649A6" w14:textId="77777777" w:rsidR="0052468D" w:rsidRPr="0053010D" w:rsidRDefault="0052468D" w:rsidP="00FE5F86">
            <w:pPr>
              <w:widowControl/>
              <w:autoSpaceDE/>
              <w:autoSpaceDN/>
              <w:snapToGrid w:val="0"/>
              <w:jc w:val="center"/>
              <w:rPr>
                <w:lang w:eastAsia="ru-RU"/>
              </w:rPr>
            </w:pPr>
            <w:r w:rsidRPr="0053010D">
              <w:rPr>
                <w:lang w:eastAsia="ru-RU"/>
              </w:rPr>
              <w:t>104</w:t>
            </w:r>
          </w:p>
        </w:tc>
        <w:tc>
          <w:tcPr>
            <w:tcW w:w="281" w:type="dxa"/>
            <w:vMerge/>
            <w:tcBorders>
              <w:left w:val="single" w:sz="4" w:space="0" w:color="000000"/>
              <w:right w:val="single" w:sz="4" w:space="0" w:color="000000"/>
            </w:tcBorders>
          </w:tcPr>
          <w:p w14:paraId="348445BD"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17434BB" w14:textId="77777777" w:rsidR="0052468D" w:rsidRPr="0053010D" w:rsidRDefault="0052468D" w:rsidP="00FE5F86">
            <w:pPr>
              <w:widowControl/>
              <w:autoSpaceDE/>
              <w:autoSpaceDN/>
              <w:snapToGrid w:val="0"/>
              <w:jc w:val="center"/>
              <w:rPr>
                <w:lang w:eastAsia="ru-RU"/>
              </w:rPr>
            </w:pPr>
            <w:r w:rsidRPr="0053010D">
              <w:rPr>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7217D84D" w14:textId="77777777" w:rsidR="0052468D" w:rsidRPr="0053010D" w:rsidRDefault="0052468D" w:rsidP="00FE5F86">
            <w:pPr>
              <w:widowControl/>
              <w:autoSpaceDE/>
              <w:autoSpaceDN/>
              <w:snapToGrid w:val="0"/>
              <w:jc w:val="center"/>
              <w:rPr>
                <w:lang w:eastAsia="ru-RU"/>
              </w:rPr>
            </w:pPr>
            <w:r w:rsidRPr="0053010D">
              <w:rPr>
                <w:lang w:eastAsia="ru-RU"/>
              </w:rPr>
              <w:t>78</w:t>
            </w:r>
          </w:p>
        </w:tc>
      </w:tr>
      <w:tr w:rsidR="0052468D" w:rsidRPr="0053010D" w14:paraId="01AD0BFD"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C1DC760" w14:textId="77777777" w:rsidR="0052468D" w:rsidRPr="0053010D" w:rsidRDefault="0052468D" w:rsidP="00FE5F86">
            <w:pPr>
              <w:widowControl/>
              <w:autoSpaceDE/>
              <w:autoSpaceDN/>
              <w:snapToGrid w:val="0"/>
              <w:jc w:val="center"/>
              <w:rPr>
                <w:lang w:eastAsia="ru-RU"/>
              </w:rPr>
            </w:pPr>
            <w:r w:rsidRPr="0053010D">
              <w:rPr>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14:paraId="4D769606" w14:textId="77777777" w:rsidR="0052468D" w:rsidRPr="0053010D" w:rsidRDefault="0052468D" w:rsidP="00FE5F86">
            <w:pPr>
              <w:widowControl/>
              <w:autoSpaceDE/>
              <w:autoSpaceDN/>
              <w:snapToGrid w:val="0"/>
              <w:jc w:val="center"/>
              <w:rPr>
                <w:lang w:eastAsia="ru-RU"/>
              </w:rPr>
            </w:pPr>
            <w:r w:rsidRPr="0053010D">
              <w:rPr>
                <w:lang w:eastAsia="ru-RU"/>
              </w:rPr>
              <w:t>103</w:t>
            </w:r>
          </w:p>
        </w:tc>
        <w:tc>
          <w:tcPr>
            <w:tcW w:w="281" w:type="dxa"/>
            <w:vMerge/>
            <w:tcBorders>
              <w:left w:val="single" w:sz="4" w:space="0" w:color="000000"/>
              <w:right w:val="single" w:sz="4" w:space="0" w:color="000000"/>
            </w:tcBorders>
          </w:tcPr>
          <w:p w14:paraId="5966509A"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2EF76A" w14:textId="77777777" w:rsidR="0052468D" w:rsidRPr="0053010D" w:rsidRDefault="0052468D" w:rsidP="00FE5F86">
            <w:pPr>
              <w:widowControl/>
              <w:autoSpaceDE/>
              <w:autoSpaceDN/>
              <w:snapToGrid w:val="0"/>
              <w:jc w:val="center"/>
              <w:rPr>
                <w:lang w:eastAsia="ru-RU"/>
              </w:rPr>
            </w:pPr>
            <w:r w:rsidRPr="0053010D">
              <w:rPr>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35D684AF" w14:textId="77777777" w:rsidR="0052468D" w:rsidRPr="0053010D" w:rsidRDefault="0052468D" w:rsidP="00FE5F86">
            <w:pPr>
              <w:widowControl/>
              <w:autoSpaceDE/>
              <w:autoSpaceDN/>
              <w:snapToGrid w:val="0"/>
              <w:jc w:val="center"/>
              <w:rPr>
                <w:lang w:eastAsia="ru-RU"/>
              </w:rPr>
            </w:pPr>
            <w:r w:rsidRPr="0053010D">
              <w:rPr>
                <w:lang w:eastAsia="ru-RU"/>
              </w:rPr>
              <w:t>77</w:t>
            </w:r>
          </w:p>
        </w:tc>
      </w:tr>
      <w:tr w:rsidR="0052468D" w:rsidRPr="0053010D" w14:paraId="0646D946"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6B1974A" w14:textId="77777777" w:rsidR="0052468D" w:rsidRPr="0053010D" w:rsidRDefault="0052468D" w:rsidP="00FE5F86">
            <w:pPr>
              <w:widowControl/>
              <w:autoSpaceDE/>
              <w:autoSpaceDN/>
              <w:snapToGrid w:val="0"/>
              <w:jc w:val="center"/>
              <w:rPr>
                <w:lang w:eastAsia="ru-RU"/>
              </w:rPr>
            </w:pPr>
            <w:r w:rsidRPr="0053010D">
              <w:rPr>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14:paraId="4605DC6F" w14:textId="77777777" w:rsidR="0052468D" w:rsidRPr="0053010D" w:rsidRDefault="0052468D" w:rsidP="00FE5F86">
            <w:pPr>
              <w:widowControl/>
              <w:autoSpaceDE/>
              <w:autoSpaceDN/>
              <w:snapToGrid w:val="0"/>
              <w:jc w:val="center"/>
              <w:rPr>
                <w:lang w:eastAsia="ru-RU"/>
              </w:rPr>
            </w:pPr>
            <w:r w:rsidRPr="0053010D">
              <w:rPr>
                <w:lang w:eastAsia="ru-RU"/>
              </w:rPr>
              <w:t>102</w:t>
            </w:r>
          </w:p>
        </w:tc>
        <w:tc>
          <w:tcPr>
            <w:tcW w:w="281" w:type="dxa"/>
            <w:vMerge/>
            <w:tcBorders>
              <w:left w:val="single" w:sz="4" w:space="0" w:color="000000"/>
              <w:right w:val="single" w:sz="4" w:space="0" w:color="000000"/>
            </w:tcBorders>
          </w:tcPr>
          <w:p w14:paraId="69E6640A"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698CC0B" w14:textId="77777777" w:rsidR="0052468D" w:rsidRPr="0053010D" w:rsidRDefault="0052468D" w:rsidP="00FE5F86">
            <w:pPr>
              <w:widowControl/>
              <w:autoSpaceDE/>
              <w:autoSpaceDN/>
              <w:snapToGrid w:val="0"/>
              <w:jc w:val="center"/>
              <w:rPr>
                <w:lang w:eastAsia="ru-RU"/>
              </w:rPr>
            </w:pPr>
            <w:r w:rsidRPr="0053010D">
              <w:rPr>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6ED897DD" w14:textId="77777777" w:rsidR="0052468D" w:rsidRPr="0053010D" w:rsidRDefault="0052468D" w:rsidP="00FE5F86">
            <w:pPr>
              <w:widowControl/>
              <w:autoSpaceDE/>
              <w:autoSpaceDN/>
              <w:snapToGrid w:val="0"/>
              <w:jc w:val="center"/>
              <w:rPr>
                <w:lang w:eastAsia="ru-RU"/>
              </w:rPr>
            </w:pPr>
            <w:r w:rsidRPr="0053010D">
              <w:rPr>
                <w:lang w:eastAsia="ru-RU"/>
              </w:rPr>
              <w:t>76</w:t>
            </w:r>
          </w:p>
        </w:tc>
      </w:tr>
      <w:tr w:rsidR="0052468D" w:rsidRPr="0053010D" w14:paraId="38F375F1"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709F9C4" w14:textId="77777777" w:rsidR="0052468D" w:rsidRPr="0053010D" w:rsidRDefault="0052468D" w:rsidP="00FE5F86">
            <w:pPr>
              <w:widowControl/>
              <w:autoSpaceDE/>
              <w:autoSpaceDN/>
              <w:snapToGrid w:val="0"/>
              <w:jc w:val="center"/>
              <w:rPr>
                <w:lang w:eastAsia="ru-RU"/>
              </w:rPr>
            </w:pPr>
            <w:r w:rsidRPr="0053010D">
              <w:rPr>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14:paraId="04BFBBE8" w14:textId="77777777" w:rsidR="0052468D" w:rsidRPr="0053010D" w:rsidRDefault="0052468D" w:rsidP="00FE5F86">
            <w:pPr>
              <w:widowControl/>
              <w:autoSpaceDE/>
              <w:autoSpaceDN/>
              <w:snapToGrid w:val="0"/>
              <w:jc w:val="center"/>
              <w:rPr>
                <w:lang w:eastAsia="ru-RU"/>
              </w:rPr>
            </w:pPr>
            <w:r w:rsidRPr="0053010D">
              <w:rPr>
                <w:lang w:eastAsia="ru-RU"/>
              </w:rPr>
              <w:t>101</w:t>
            </w:r>
          </w:p>
        </w:tc>
        <w:tc>
          <w:tcPr>
            <w:tcW w:w="281" w:type="dxa"/>
            <w:vMerge/>
            <w:tcBorders>
              <w:left w:val="single" w:sz="4" w:space="0" w:color="000000"/>
              <w:right w:val="single" w:sz="4" w:space="0" w:color="000000"/>
            </w:tcBorders>
          </w:tcPr>
          <w:p w14:paraId="4A9875BE"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5E9D848" w14:textId="77777777" w:rsidR="0052468D" w:rsidRPr="0053010D" w:rsidRDefault="0052468D" w:rsidP="00FE5F86">
            <w:pPr>
              <w:widowControl/>
              <w:autoSpaceDE/>
              <w:autoSpaceDN/>
              <w:snapToGrid w:val="0"/>
              <w:jc w:val="center"/>
              <w:rPr>
                <w:lang w:eastAsia="ru-RU"/>
              </w:rPr>
            </w:pPr>
            <w:r w:rsidRPr="0053010D">
              <w:rPr>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071B2F55" w14:textId="77777777" w:rsidR="0052468D" w:rsidRPr="0053010D" w:rsidRDefault="0052468D" w:rsidP="00FE5F86">
            <w:pPr>
              <w:widowControl/>
              <w:autoSpaceDE/>
              <w:autoSpaceDN/>
              <w:snapToGrid w:val="0"/>
              <w:jc w:val="center"/>
              <w:rPr>
                <w:lang w:eastAsia="ru-RU"/>
              </w:rPr>
            </w:pPr>
            <w:r w:rsidRPr="0053010D">
              <w:rPr>
                <w:lang w:eastAsia="ru-RU"/>
              </w:rPr>
              <w:t>75</w:t>
            </w:r>
          </w:p>
        </w:tc>
      </w:tr>
      <w:tr w:rsidR="0052468D" w:rsidRPr="0053010D" w14:paraId="516CBCF9"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6F0082E1" w14:textId="77777777" w:rsidR="0052468D" w:rsidRPr="0053010D" w:rsidRDefault="0052468D" w:rsidP="00FE5F86">
            <w:pPr>
              <w:widowControl/>
              <w:autoSpaceDE/>
              <w:autoSpaceDN/>
              <w:snapToGrid w:val="0"/>
              <w:jc w:val="center"/>
              <w:rPr>
                <w:lang w:eastAsia="ru-RU"/>
              </w:rPr>
            </w:pPr>
            <w:r w:rsidRPr="0053010D">
              <w:rPr>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14:paraId="01A9D3E6" w14:textId="77777777" w:rsidR="0052468D" w:rsidRPr="0053010D" w:rsidRDefault="0052468D" w:rsidP="00FE5F86">
            <w:pPr>
              <w:widowControl/>
              <w:autoSpaceDE/>
              <w:autoSpaceDN/>
              <w:snapToGrid w:val="0"/>
              <w:jc w:val="center"/>
              <w:rPr>
                <w:lang w:eastAsia="ru-RU"/>
              </w:rPr>
            </w:pPr>
            <w:r w:rsidRPr="0053010D">
              <w:rPr>
                <w:lang w:eastAsia="ru-RU"/>
              </w:rPr>
              <w:t>100</w:t>
            </w:r>
          </w:p>
        </w:tc>
        <w:tc>
          <w:tcPr>
            <w:tcW w:w="281" w:type="dxa"/>
            <w:vMerge/>
            <w:tcBorders>
              <w:left w:val="single" w:sz="4" w:space="0" w:color="000000"/>
              <w:right w:val="single" w:sz="4" w:space="0" w:color="000000"/>
            </w:tcBorders>
          </w:tcPr>
          <w:p w14:paraId="6B32D03B"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6B51B0" w14:textId="77777777" w:rsidR="0052468D" w:rsidRPr="0053010D" w:rsidRDefault="0052468D" w:rsidP="00FE5F86">
            <w:pPr>
              <w:widowControl/>
              <w:autoSpaceDE/>
              <w:autoSpaceDN/>
              <w:snapToGrid w:val="0"/>
              <w:jc w:val="center"/>
              <w:rPr>
                <w:lang w:eastAsia="ru-RU"/>
              </w:rPr>
            </w:pPr>
            <w:r w:rsidRPr="0053010D">
              <w:rPr>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0B297B52" w14:textId="77777777" w:rsidR="0052468D" w:rsidRPr="0053010D" w:rsidRDefault="0052468D" w:rsidP="00FE5F86">
            <w:pPr>
              <w:widowControl/>
              <w:autoSpaceDE/>
              <w:autoSpaceDN/>
              <w:snapToGrid w:val="0"/>
              <w:jc w:val="center"/>
              <w:rPr>
                <w:lang w:eastAsia="ru-RU"/>
              </w:rPr>
            </w:pPr>
            <w:r w:rsidRPr="0053010D">
              <w:rPr>
                <w:lang w:eastAsia="ru-RU"/>
              </w:rPr>
              <w:t>74</w:t>
            </w:r>
          </w:p>
        </w:tc>
      </w:tr>
      <w:tr w:rsidR="0052468D" w:rsidRPr="0053010D" w14:paraId="51CE7D54"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539A8189" w14:textId="77777777" w:rsidR="0052468D" w:rsidRPr="0053010D" w:rsidRDefault="0052468D" w:rsidP="00FE5F86">
            <w:pPr>
              <w:widowControl/>
              <w:autoSpaceDE/>
              <w:autoSpaceDN/>
              <w:snapToGrid w:val="0"/>
              <w:jc w:val="center"/>
              <w:rPr>
                <w:lang w:eastAsia="ru-RU"/>
              </w:rPr>
            </w:pPr>
            <w:r w:rsidRPr="0053010D">
              <w:rPr>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14:paraId="69683FE1" w14:textId="77777777" w:rsidR="0052468D" w:rsidRPr="0053010D" w:rsidRDefault="0052468D" w:rsidP="00FE5F86">
            <w:pPr>
              <w:widowControl/>
              <w:autoSpaceDE/>
              <w:autoSpaceDN/>
              <w:snapToGrid w:val="0"/>
              <w:jc w:val="center"/>
              <w:rPr>
                <w:lang w:eastAsia="ru-RU"/>
              </w:rPr>
            </w:pPr>
            <w:r w:rsidRPr="0053010D">
              <w:rPr>
                <w:lang w:eastAsia="ru-RU"/>
              </w:rPr>
              <w:t>99</w:t>
            </w:r>
          </w:p>
        </w:tc>
        <w:tc>
          <w:tcPr>
            <w:tcW w:w="281" w:type="dxa"/>
            <w:vMerge/>
            <w:tcBorders>
              <w:left w:val="single" w:sz="4" w:space="0" w:color="000000"/>
              <w:right w:val="single" w:sz="4" w:space="0" w:color="000000"/>
            </w:tcBorders>
          </w:tcPr>
          <w:p w14:paraId="5F679625"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3F7E980" w14:textId="77777777" w:rsidR="0052468D" w:rsidRPr="0053010D" w:rsidRDefault="0052468D" w:rsidP="00FE5F86">
            <w:pPr>
              <w:widowControl/>
              <w:autoSpaceDE/>
              <w:autoSpaceDN/>
              <w:snapToGrid w:val="0"/>
              <w:jc w:val="center"/>
              <w:rPr>
                <w:lang w:eastAsia="ru-RU"/>
              </w:rPr>
            </w:pPr>
            <w:r w:rsidRPr="0053010D">
              <w:rPr>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78C5A817" w14:textId="77777777" w:rsidR="0052468D" w:rsidRPr="0053010D" w:rsidRDefault="0052468D" w:rsidP="00FE5F86">
            <w:pPr>
              <w:widowControl/>
              <w:autoSpaceDE/>
              <w:autoSpaceDN/>
              <w:snapToGrid w:val="0"/>
              <w:jc w:val="center"/>
              <w:rPr>
                <w:lang w:eastAsia="ru-RU"/>
              </w:rPr>
            </w:pPr>
            <w:r w:rsidRPr="0053010D">
              <w:rPr>
                <w:lang w:eastAsia="ru-RU"/>
              </w:rPr>
              <w:t>73</w:t>
            </w:r>
          </w:p>
        </w:tc>
      </w:tr>
      <w:tr w:rsidR="0052468D" w:rsidRPr="0053010D" w14:paraId="5D7A5625"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79AAECD5" w14:textId="77777777" w:rsidR="0052468D" w:rsidRPr="0053010D" w:rsidRDefault="0052468D" w:rsidP="00FE5F86">
            <w:pPr>
              <w:widowControl/>
              <w:autoSpaceDE/>
              <w:autoSpaceDN/>
              <w:snapToGrid w:val="0"/>
              <w:jc w:val="center"/>
              <w:rPr>
                <w:lang w:eastAsia="ru-RU"/>
              </w:rPr>
            </w:pPr>
            <w:r w:rsidRPr="0053010D">
              <w:rPr>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14:paraId="2D4CA81B" w14:textId="77777777" w:rsidR="0052468D" w:rsidRPr="0053010D" w:rsidRDefault="0052468D" w:rsidP="00FE5F86">
            <w:pPr>
              <w:widowControl/>
              <w:autoSpaceDE/>
              <w:autoSpaceDN/>
              <w:snapToGrid w:val="0"/>
              <w:jc w:val="center"/>
              <w:rPr>
                <w:lang w:eastAsia="ru-RU"/>
              </w:rPr>
            </w:pPr>
            <w:r w:rsidRPr="0053010D">
              <w:rPr>
                <w:lang w:eastAsia="ru-RU"/>
              </w:rPr>
              <w:t>98</w:t>
            </w:r>
          </w:p>
        </w:tc>
        <w:tc>
          <w:tcPr>
            <w:tcW w:w="281" w:type="dxa"/>
            <w:vMerge/>
            <w:tcBorders>
              <w:left w:val="single" w:sz="4" w:space="0" w:color="000000"/>
              <w:right w:val="single" w:sz="4" w:space="0" w:color="000000"/>
            </w:tcBorders>
          </w:tcPr>
          <w:p w14:paraId="70D9F00B"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3DAC6D6" w14:textId="77777777" w:rsidR="0052468D" w:rsidRPr="0053010D" w:rsidRDefault="0052468D" w:rsidP="00FE5F86">
            <w:pPr>
              <w:widowControl/>
              <w:autoSpaceDE/>
              <w:autoSpaceDN/>
              <w:snapToGrid w:val="0"/>
              <w:jc w:val="center"/>
              <w:rPr>
                <w:lang w:eastAsia="ru-RU"/>
              </w:rPr>
            </w:pPr>
            <w:r w:rsidRPr="0053010D">
              <w:rPr>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2B0AEEDD" w14:textId="77777777" w:rsidR="0052468D" w:rsidRPr="0053010D" w:rsidRDefault="0052468D" w:rsidP="00FE5F86">
            <w:pPr>
              <w:widowControl/>
              <w:autoSpaceDE/>
              <w:autoSpaceDN/>
              <w:snapToGrid w:val="0"/>
              <w:jc w:val="center"/>
              <w:rPr>
                <w:lang w:eastAsia="ru-RU"/>
              </w:rPr>
            </w:pPr>
            <w:r w:rsidRPr="0053010D">
              <w:rPr>
                <w:lang w:eastAsia="ru-RU"/>
              </w:rPr>
              <w:t>72</w:t>
            </w:r>
          </w:p>
        </w:tc>
      </w:tr>
      <w:tr w:rsidR="0052468D" w:rsidRPr="0053010D" w14:paraId="22F477D1"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3947BCAF" w14:textId="77777777" w:rsidR="0052468D" w:rsidRPr="0053010D" w:rsidRDefault="0052468D" w:rsidP="00FE5F86">
            <w:pPr>
              <w:widowControl/>
              <w:autoSpaceDE/>
              <w:autoSpaceDN/>
              <w:snapToGrid w:val="0"/>
              <w:jc w:val="center"/>
              <w:rPr>
                <w:lang w:eastAsia="ru-RU"/>
              </w:rPr>
            </w:pPr>
            <w:r w:rsidRPr="0053010D">
              <w:rPr>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14:paraId="101E46FD" w14:textId="77777777" w:rsidR="0052468D" w:rsidRPr="0053010D" w:rsidRDefault="0052468D" w:rsidP="00FE5F86">
            <w:pPr>
              <w:widowControl/>
              <w:autoSpaceDE/>
              <w:autoSpaceDN/>
              <w:snapToGrid w:val="0"/>
              <w:jc w:val="center"/>
              <w:rPr>
                <w:lang w:eastAsia="ru-RU"/>
              </w:rPr>
            </w:pPr>
            <w:r w:rsidRPr="0053010D">
              <w:rPr>
                <w:lang w:eastAsia="ru-RU"/>
              </w:rPr>
              <w:t>97</w:t>
            </w:r>
          </w:p>
        </w:tc>
        <w:tc>
          <w:tcPr>
            <w:tcW w:w="281" w:type="dxa"/>
            <w:vMerge/>
            <w:tcBorders>
              <w:left w:val="single" w:sz="4" w:space="0" w:color="000000"/>
              <w:right w:val="single" w:sz="4" w:space="0" w:color="000000"/>
            </w:tcBorders>
          </w:tcPr>
          <w:p w14:paraId="74962156"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E89E0BF" w14:textId="77777777" w:rsidR="0052468D" w:rsidRPr="0053010D" w:rsidRDefault="0052468D" w:rsidP="00FE5F86">
            <w:pPr>
              <w:widowControl/>
              <w:autoSpaceDE/>
              <w:autoSpaceDN/>
              <w:snapToGrid w:val="0"/>
              <w:jc w:val="center"/>
              <w:rPr>
                <w:lang w:eastAsia="ru-RU"/>
              </w:rPr>
            </w:pPr>
            <w:r w:rsidRPr="0053010D">
              <w:rPr>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4A7FC6A5" w14:textId="77777777" w:rsidR="0052468D" w:rsidRPr="0053010D" w:rsidRDefault="0052468D" w:rsidP="00FE5F86">
            <w:pPr>
              <w:widowControl/>
              <w:autoSpaceDE/>
              <w:autoSpaceDN/>
              <w:snapToGrid w:val="0"/>
              <w:jc w:val="center"/>
              <w:rPr>
                <w:lang w:eastAsia="ru-RU"/>
              </w:rPr>
            </w:pPr>
            <w:r w:rsidRPr="0053010D">
              <w:rPr>
                <w:lang w:eastAsia="ru-RU"/>
              </w:rPr>
              <w:t>71</w:t>
            </w:r>
          </w:p>
        </w:tc>
      </w:tr>
      <w:tr w:rsidR="0052468D" w:rsidRPr="0053010D" w14:paraId="1A466050"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17A55888" w14:textId="77777777" w:rsidR="0052468D" w:rsidRPr="0053010D" w:rsidRDefault="0052468D" w:rsidP="00FE5F86">
            <w:pPr>
              <w:widowControl/>
              <w:autoSpaceDE/>
              <w:autoSpaceDN/>
              <w:snapToGrid w:val="0"/>
              <w:jc w:val="center"/>
              <w:rPr>
                <w:lang w:eastAsia="ru-RU"/>
              </w:rPr>
            </w:pPr>
            <w:r w:rsidRPr="0053010D">
              <w:rPr>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14:paraId="3D421773" w14:textId="77777777" w:rsidR="0052468D" w:rsidRPr="0053010D" w:rsidRDefault="0052468D" w:rsidP="00FE5F86">
            <w:pPr>
              <w:widowControl/>
              <w:autoSpaceDE/>
              <w:autoSpaceDN/>
              <w:snapToGrid w:val="0"/>
              <w:jc w:val="center"/>
              <w:rPr>
                <w:lang w:eastAsia="ru-RU"/>
              </w:rPr>
            </w:pPr>
            <w:r w:rsidRPr="0053010D">
              <w:rPr>
                <w:lang w:eastAsia="ru-RU"/>
              </w:rPr>
              <w:t>96</w:t>
            </w:r>
          </w:p>
        </w:tc>
        <w:tc>
          <w:tcPr>
            <w:tcW w:w="281" w:type="dxa"/>
            <w:vMerge/>
            <w:tcBorders>
              <w:left w:val="single" w:sz="4" w:space="0" w:color="000000"/>
              <w:right w:val="single" w:sz="4" w:space="0" w:color="000000"/>
            </w:tcBorders>
          </w:tcPr>
          <w:p w14:paraId="2B8A598A"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99D6E6" w14:textId="77777777" w:rsidR="0052468D" w:rsidRPr="0053010D" w:rsidRDefault="0052468D" w:rsidP="00FE5F86">
            <w:pPr>
              <w:widowControl/>
              <w:autoSpaceDE/>
              <w:autoSpaceDN/>
              <w:snapToGrid w:val="0"/>
              <w:jc w:val="center"/>
              <w:rPr>
                <w:lang w:eastAsia="ru-RU"/>
              </w:rPr>
            </w:pPr>
            <w:r w:rsidRPr="0053010D">
              <w:rPr>
                <w:lang w:val="en-US" w:eastAsia="ru-RU"/>
              </w:rPr>
              <w:t>3</w:t>
            </w:r>
            <w:r w:rsidRPr="0053010D">
              <w:rPr>
                <w:lang w:eastAsia="ru-RU"/>
              </w:rPr>
              <w:t>.</w:t>
            </w:r>
            <w:r w:rsidRPr="0053010D">
              <w:rPr>
                <w:lang w:val="en-US" w:eastAsia="ru-RU"/>
              </w:rPr>
              <w:t>0</w:t>
            </w:r>
            <w:r w:rsidRPr="0053010D">
              <w:rPr>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29D6389B" w14:textId="77777777" w:rsidR="0052468D" w:rsidRPr="0053010D" w:rsidRDefault="0052468D" w:rsidP="00FE5F86">
            <w:pPr>
              <w:widowControl/>
              <w:autoSpaceDE/>
              <w:autoSpaceDN/>
              <w:snapToGrid w:val="0"/>
              <w:jc w:val="center"/>
              <w:rPr>
                <w:lang w:eastAsia="ru-RU"/>
              </w:rPr>
            </w:pPr>
            <w:r w:rsidRPr="0053010D">
              <w:rPr>
                <w:lang w:eastAsia="ru-RU"/>
              </w:rPr>
              <w:t>70</w:t>
            </w:r>
          </w:p>
        </w:tc>
      </w:tr>
      <w:tr w:rsidR="0052468D" w:rsidRPr="0053010D" w14:paraId="7581DF8D" w14:textId="77777777" w:rsidTr="00FE5F86">
        <w:trPr>
          <w:trHeight w:val="259"/>
          <w:jc w:val="center"/>
        </w:trPr>
        <w:tc>
          <w:tcPr>
            <w:tcW w:w="1448" w:type="dxa"/>
            <w:tcBorders>
              <w:top w:val="single" w:sz="4" w:space="0" w:color="000000"/>
              <w:left w:val="single" w:sz="4" w:space="0" w:color="000000"/>
              <w:bottom w:val="single" w:sz="4" w:space="0" w:color="000000"/>
            </w:tcBorders>
            <w:vAlign w:val="bottom"/>
          </w:tcPr>
          <w:p w14:paraId="18E993EA" w14:textId="77777777" w:rsidR="0052468D" w:rsidRPr="0053010D" w:rsidRDefault="0052468D" w:rsidP="00FE5F86">
            <w:pPr>
              <w:widowControl/>
              <w:autoSpaceDE/>
              <w:autoSpaceDN/>
              <w:snapToGrid w:val="0"/>
              <w:jc w:val="center"/>
              <w:rPr>
                <w:lang w:eastAsia="ru-RU"/>
              </w:rPr>
            </w:pPr>
            <w:r w:rsidRPr="0053010D">
              <w:rPr>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14:paraId="53DC29FC" w14:textId="77777777" w:rsidR="0052468D" w:rsidRPr="0053010D" w:rsidRDefault="0052468D" w:rsidP="00FE5F86">
            <w:pPr>
              <w:widowControl/>
              <w:autoSpaceDE/>
              <w:autoSpaceDN/>
              <w:snapToGrid w:val="0"/>
              <w:jc w:val="center"/>
              <w:rPr>
                <w:lang w:eastAsia="ru-RU"/>
              </w:rPr>
            </w:pPr>
            <w:r w:rsidRPr="0053010D">
              <w:rPr>
                <w:lang w:eastAsia="ru-RU"/>
              </w:rPr>
              <w:t>95</w:t>
            </w:r>
          </w:p>
        </w:tc>
        <w:tc>
          <w:tcPr>
            <w:tcW w:w="281" w:type="dxa"/>
            <w:vMerge/>
            <w:tcBorders>
              <w:left w:val="single" w:sz="4" w:space="0" w:color="000000"/>
              <w:right w:val="single" w:sz="4" w:space="0" w:color="000000"/>
            </w:tcBorders>
          </w:tcPr>
          <w:p w14:paraId="4043884E" w14:textId="77777777" w:rsidR="0052468D" w:rsidRPr="0053010D" w:rsidRDefault="0052468D" w:rsidP="00FE5F86">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D0F76B" w14:textId="77777777" w:rsidR="0052468D" w:rsidRPr="0053010D" w:rsidRDefault="0052468D" w:rsidP="00FE5F86">
            <w:pPr>
              <w:widowControl/>
              <w:autoSpaceDE/>
              <w:autoSpaceDN/>
              <w:snapToGrid w:val="0"/>
              <w:jc w:val="center"/>
              <w:rPr>
                <w:lang w:eastAsia="ru-RU"/>
              </w:rPr>
            </w:pPr>
            <w:r w:rsidRPr="0053010D">
              <w:rPr>
                <w:spacing w:val="-6"/>
                <w:lang w:eastAsia="ru-RU"/>
              </w:rPr>
              <w:t>Менше</w:t>
            </w:r>
            <w:r w:rsidRPr="0053010D">
              <w:rPr>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60B0B0F7" w14:textId="77777777" w:rsidR="0052468D" w:rsidRPr="0053010D" w:rsidRDefault="0052468D" w:rsidP="00FE5F86">
            <w:pPr>
              <w:widowControl/>
              <w:autoSpaceDE/>
              <w:autoSpaceDN/>
              <w:snapToGrid w:val="0"/>
              <w:jc w:val="center"/>
              <w:rPr>
                <w:lang w:eastAsia="ru-RU"/>
              </w:rPr>
            </w:pPr>
            <w:r w:rsidRPr="0053010D">
              <w:rPr>
                <w:lang w:eastAsia="ru-RU"/>
              </w:rPr>
              <w:t>Недостатньо</w:t>
            </w:r>
          </w:p>
        </w:tc>
      </w:tr>
    </w:tbl>
    <w:p w14:paraId="126A0CAD" w14:textId="77777777" w:rsidR="0052468D" w:rsidRPr="0053010D" w:rsidRDefault="0052468D" w:rsidP="0052468D">
      <w:pPr>
        <w:widowControl/>
        <w:autoSpaceDE/>
        <w:autoSpaceDN/>
        <w:ind w:firstLine="567"/>
        <w:jc w:val="right"/>
        <w:rPr>
          <w:lang w:eastAsia="ru-RU"/>
        </w:rPr>
      </w:pPr>
    </w:p>
    <w:p w14:paraId="0975046B" w14:textId="77777777" w:rsidR="0052468D" w:rsidRPr="0053010D" w:rsidRDefault="0052468D" w:rsidP="0052468D">
      <w:pPr>
        <w:widowControl/>
        <w:autoSpaceDE/>
        <w:autoSpaceDN/>
        <w:spacing w:line="276" w:lineRule="auto"/>
        <w:ind w:firstLine="708"/>
        <w:jc w:val="both"/>
        <w:rPr>
          <w:bCs/>
          <w:lang w:eastAsia="ru-RU"/>
        </w:rPr>
      </w:pPr>
      <w:r w:rsidRPr="0053010D">
        <w:rPr>
          <w:bCs/>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69373FDB" w14:textId="77777777" w:rsidR="0052468D" w:rsidRPr="0053010D" w:rsidRDefault="0052468D" w:rsidP="0052468D">
      <w:pPr>
        <w:widowControl/>
        <w:autoSpaceDE/>
        <w:autoSpaceDN/>
        <w:spacing w:line="276" w:lineRule="auto"/>
        <w:ind w:firstLine="708"/>
        <w:jc w:val="both"/>
        <w:rPr>
          <w:bCs/>
          <w:lang w:eastAsia="ru-RU"/>
        </w:rPr>
      </w:pPr>
      <w:r w:rsidRPr="0053010D">
        <w:rPr>
          <w:bCs/>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07999D3D" w14:textId="77777777" w:rsidR="0052468D" w:rsidRPr="0053010D" w:rsidRDefault="0052468D" w:rsidP="0052468D">
      <w:pPr>
        <w:widowControl/>
        <w:autoSpaceDE/>
        <w:autoSpaceDN/>
        <w:spacing w:line="276" w:lineRule="auto"/>
        <w:ind w:firstLine="708"/>
        <w:jc w:val="both"/>
        <w:rPr>
          <w:bCs/>
          <w:lang w:eastAsia="ru-RU"/>
        </w:rPr>
      </w:pPr>
      <w:r w:rsidRPr="0053010D">
        <w:rPr>
          <w:bCs/>
          <w:lang w:eastAsia="ru-RU"/>
        </w:rPr>
        <w:t xml:space="preserve">Тестовий контроль включає </w:t>
      </w:r>
      <w:r>
        <w:rPr>
          <w:bCs/>
          <w:lang w:eastAsia="ru-RU"/>
        </w:rPr>
        <w:t xml:space="preserve">25 </w:t>
      </w:r>
      <w:r w:rsidRPr="0053010D">
        <w:rPr>
          <w:bCs/>
          <w:lang w:eastAsia="ru-RU"/>
        </w:rPr>
        <w:t>тестових завдань.</w:t>
      </w:r>
    </w:p>
    <w:p w14:paraId="2B31D71F" w14:textId="77777777" w:rsidR="0052468D" w:rsidRPr="0053010D" w:rsidRDefault="0052468D" w:rsidP="0052468D">
      <w:pPr>
        <w:widowControl/>
        <w:autoSpaceDE/>
        <w:autoSpaceDN/>
        <w:spacing w:line="276" w:lineRule="auto"/>
        <w:ind w:firstLine="708"/>
        <w:jc w:val="both"/>
        <w:rPr>
          <w:bCs/>
          <w:lang w:eastAsia="ru-RU"/>
        </w:rPr>
      </w:pPr>
      <w:r w:rsidRPr="0053010D">
        <w:rPr>
          <w:bCs/>
          <w:lang w:eastAsia="ru-RU"/>
        </w:rPr>
        <w:t>Виконання студентами практичних навичок біля ліжка хворого (оцінка загального стану хворої дитини, аналіз даних анамнезу</w:t>
      </w:r>
      <w:r>
        <w:rPr>
          <w:bCs/>
          <w:lang w:eastAsia="ru-RU"/>
        </w:rPr>
        <w:t xml:space="preserve"> та епіданамнезу</w:t>
      </w:r>
      <w:r w:rsidRPr="0053010D">
        <w:rPr>
          <w:bCs/>
          <w:lang w:eastAsia="ru-RU"/>
        </w:rPr>
        <w:t xml:space="preserve">, об'єктивне обстеження та визначення клінічних змін з боку органів та систем, обґрунтування попереднього діагнозу, призначення лікування, </w:t>
      </w:r>
      <w:r>
        <w:rPr>
          <w:bCs/>
          <w:lang w:eastAsia="ru-RU"/>
        </w:rPr>
        <w:t xml:space="preserve">профілактики, </w:t>
      </w:r>
      <w:r w:rsidRPr="0053010D">
        <w:rPr>
          <w:bCs/>
          <w:lang w:eastAsia="ru-RU"/>
        </w:rPr>
        <w:t>визначення заходів екстреної допомоги тощо).</w:t>
      </w:r>
    </w:p>
    <w:p w14:paraId="32168F50" w14:textId="77777777" w:rsidR="0052468D" w:rsidRPr="0053010D" w:rsidRDefault="0052468D" w:rsidP="0052468D">
      <w:pPr>
        <w:widowControl/>
        <w:autoSpaceDE/>
        <w:autoSpaceDN/>
        <w:spacing w:line="276" w:lineRule="auto"/>
        <w:ind w:firstLine="708"/>
        <w:jc w:val="both"/>
        <w:rPr>
          <w:bCs/>
          <w:lang w:eastAsia="ru-RU"/>
        </w:rPr>
      </w:pPr>
      <w:r w:rsidRPr="0053010D">
        <w:rPr>
          <w:bCs/>
          <w:lang w:eastAsia="ru-RU"/>
        </w:rPr>
        <w:t>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w:t>
      </w:r>
      <w:r>
        <w:rPr>
          <w:bCs/>
          <w:lang w:eastAsia="ru-RU"/>
        </w:rPr>
        <w:t xml:space="preserve"> і профілактики, </w:t>
      </w:r>
      <w:r w:rsidRPr="0053010D">
        <w:rPr>
          <w:bCs/>
          <w:lang w:eastAsia="ru-RU"/>
        </w:rPr>
        <w:t xml:space="preserve">або надання екстреної допомоги. </w:t>
      </w:r>
    </w:p>
    <w:p w14:paraId="2684BBBE" w14:textId="77777777" w:rsidR="0052468D" w:rsidRPr="0053010D" w:rsidRDefault="0052468D" w:rsidP="0052468D">
      <w:pPr>
        <w:widowControl/>
        <w:autoSpaceDE/>
        <w:autoSpaceDN/>
        <w:ind w:firstLine="567"/>
        <w:jc w:val="both"/>
        <w:rPr>
          <w:bCs/>
          <w:iCs/>
          <w:lang w:eastAsia="ru-RU"/>
        </w:rPr>
      </w:pPr>
      <w:r w:rsidRPr="0053010D">
        <w:rPr>
          <w:bCs/>
          <w:iCs/>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4D232D08" w14:textId="77777777" w:rsidR="0052468D" w:rsidRPr="0053010D" w:rsidRDefault="0052468D" w:rsidP="0052468D">
      <w:pPr>
        <w:widowControl/>
        <w:autoSpaceDE/>
        <w:autoSpaceDN/>
        <w:ind w:firstLine="567"/>
        <w:jc w:val="both"/>
        <w:rPr>
          <w:bCs/>
          <w:iCs/>
          <w:lang w:eastAsia="ru-RU"/>
        </w:rPr>
      </w:pPr>
      <w:r w:rsidRPr="0053010D">
        <w:rPr>
          <w:bCs/>
          <w:iCs/>
          <w:lang w:eastAsia="ru-RU"/>
        </w:rPr>
        <w:t>- рівень теоретичних знань;</w:t>
      </w:r>
    </w:p>
    <w:p w14:paraId="598370E9" w14:textId="77777777" w:rsidR="0052468D" w:rsidRPr="0053010D" w:rsidRDefault="0052468D" w:rsidP="0052468D">
      <w:pPr>
        <w:widowControl/>
        <w:autoSpaceDE/>
        <w:autoSpaceDN/>
        <w:ind w:firstLine="567"/>
        <w:jc w:val="both"/>
        <w:rPr>
          <w:bCs/>
          <w:iCs/>
          <w:lang w:eastAsia="ru-RU"/>
        </w:rPr>
      </w:pPr>
      <w:r w:rsidRPr="0053010D">
        <w:rPr>
          <w:bCs/>
          <w:iCs/>
          <w:lang w:eastAsia="ru-RU"/>
        </w:rPr>
        <w:t>- розвиток творчого мислення;</w:t>
      </w:r>
    </w:p>
    <w:p w14:paraId="228F6ECB" w14:textId="77777777" w:rsidR="0052468D" w:rsidRPr="0053010D" w:rsidRDefault="0052468D" w:rsidP="0052468D">
      <w:pPr>
        <w:widowControl/>
        <w:autoSpaceDE/>
        <w:autoSpaceDN/>
        <w:ind w:firstLine="567"/>
        <w:jc w:val="both"/>
        <w:rPr>
          <w:bCs/>
          <w:iCs/>
          <w:lang w:eastAsia="ru-RU"/>
        </w:rPr>
      </w:pPr>
      <w:r w:rsidRPr="0053010D">
        <w:rPr>
          <w:bCs/>
          <w:iCs/>
          <w:lang w:eastAsia="ru-RU"/>
        </w:rPr>
        <w:t>- навички самостійної роботи;</w:t>
      </w:r>
    </w:p>
    <w:p w14:paraId="739A148B" w14:textId="77777777" w:rsidR="0052468D" w:rsidRPr="0053010D" w:rsidRDefault="0052468D" w:rsidP="0052468D">
      <w:pPr>
        <w:widowControl/>
        <w:autoSpaceDE/>
        <w:autoSpaceDN/>
        <w:ind w:firstLine="567"/>
        <w:jc w:val="both"/>
        <w:rPr>
          <w:bCs/>
          <w:iCs/>
          <w:lang w:eastAsia="ru-RU"/>
        </w:rPr>
      </w:pPr>
      <w:r w:rsidRPr="0053010D">
        <w:rPr>
          <w:bCs/>
          <w:iCs/>
          <w:lang w:eastAsia="ru-RU"/>
        </w:rPr>
        <w:t>- компетенції - вміння синтезувати отримані знання і застосовувати їх у вирішенні практичних завдань.</w:t>
      </w:r>
    </w:p>
    <w:p w14:paraId="79131E8A" w14:textId="77777777" w:rsidR="0052468D" w:rsidRPr="0053010D" w:rsidRDefault="0052468D" w:rsidP="0052468D">
      <w:pPr>
        <w:widowControl/>
        <w:autoSpaceDE/>
        <w:autoSpaceDN/>
        <w:ind w:firstLine="567"/>
        <w:jc w:val="both"/>
        <w:rPr>
          <w:bCs/>
          <w:iCs/>
          <w:lang w:eastAsia="ru-RU"/>
        </w:rPr>
      </w:pPr>
      <w:r w:rsidRPr="0053010D">
        <w:rPr>
          <w:bCs/>
          <w:iCs/>
          <w:lang w:eastAsia="ru-RU"/>
        </w:rPr>
        <w:lastRenderedPageBreak/>
        <w:t>Диференційований залік проводиться викладачем групи на</w:t>
      </w:r>
      <w:r>
        <w:rPr>
          <w:bCs/>
          <w:iCs/>
          <w:lang w:eastAsia="ru-RU"/>
        </w:rPr>
        <w:t xml:space="preserve"> останньому практичному занятті</w:t>
      </w:r>
      <w:r w:rsidRPr="0053010D">
        <w:rPr>
          <w:bCs/>
          <w:iCs/>
          <w:lang w:eastAsia="ru-RU"/>
        </w:rPr>
        <w:t xml:space="preserve">. </w:t>
      </w:r>
    </w:p>
    <w:p w14:paraId="6D8792AF" w14:textId="77777777" w:rsidR="0052468D" w:rsidRPr="0053010D" w:rsidRDefault="0052468D" w:rsidP="0052468D">
      <w:pPr>
        <w:widowControl/>
        <w:autoSpaceDE/>
        <w:autoSpaceDN/>
        <w:ind w:firstLine="567"/>
        <w:jc w:val="both"/>
        <w:rPr>
          <w:bCs/>
          <w:iCs/>
          <w:lang w:eastAsia="ru-RU"/>
        </w:rPr>
      </w:pPr>
    </w:p>
    <w:p w14:paraId="05133BD7" w14:textId="77777777" w:rsidR="0052468D" w:rsidRPr="00CE44D3" w:rsidRDefault="0052468D" w:rsidP="0052468D">
      <w:pPr>
        <w:widowControl/>
        <w:tabs>
          <w:tab w:val="left" w:pos="567"/>
        </w:tabs>
        <w:autoSpaceDE/>
        <w:autoSpaceDN/>
        <w:ind w:firstLine="567"/>
        <w:jc w:val="both"/>
        <w:rPr>
          <w:bCs/>
          <w:lang w:eastAsia="ru-RU"/>
        </w:rPr>
      </w:pPr>
      <w:r w:rsidRPr="00CE44D3">
        <w:rPr>
          <w:bCs/>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4DEB48BF" w14:textId="77777777" w:rsidR="0052468D" w:rsidRPr="0053010D" w:rsidRDefault="0052468D" w:rsidP="0052468D">
      <w:pPr>
        <w:widowControl/>
        <w:tabs>
          <w:tab w:val="left" w:pos="567"/>
        </w:tabs>
        <w:autoSpaceDE/>
        <w:autoSpaceDN/>
        <w:ind w:firstLine="567"/>
        <w:jc w:val="both"/>
        <w:rPr>
          <w:b/>
          <w:lang w:eastAsia="ru-RU"/>
        </w:rPr>
      </w:pPr>
    </w:p>
    <w:p w14:paraId="5652B694" w14:textId="77777777" w:rsidR="0052468D" w:rsidRPr="0053010D" w:rsidRDefault="0052468D" w:rsidP="0052468D">
      <w:pPr>
        <w:widowControl/>
        <w:tabs>
          <w:tab w:val="left" w:pos="567"/>
        </w:tabs>
        <w:autoSpaceDE/>
        <w:autoSpaceDN/>
        <w:ind w:firstLine="567"/>
        <w:jc w:val="right"/>
        <w:rPr>
          <w:lang w:eastAsia="ru-RU"/>
        </w:rPr>
      </w:pPr>
      <w:r>
        <w:rPr>
          <w:lang w:eastAsia="ru-RU"/>
        </w:rPr>
        <w:t>Таблиця 2</w:t>
      </w:r>
    </w:p>
    <w:p w14:paraId="3E333AE2" w14:textId="77777777" w:rsidR="0052468D" w:rsidRPr="0053010D" w:rsidRDefault="0052468D" w:rsidP="0052468D">
      <w:pPr>
        <w:widowControl/>
        <w:autoSpaceDE/>
        <w:autoSpaceDN/>
        <w:ind w:firstLine="567"/>
        <w:jc w:val="both"/>
        <w:rPr>
          <w:b/>
          <w:bCs/>
          <w:iCs/>
          <w:lang w:val="en-US" w:eastAsia="ru-RU"/>
        </w:rPr>
      </w:pPr>
      <w:r w:rsidRPr="0053010D">
        <w:rPr>
          <w:b/>
          <w:bCs/>
          <w:iCs/>
          <w:lang w:eastAsia="ru-RU"/>
        </w:rPr>
        <w:t xml:space="preserve">Відповідність оцінок за 200-бальною шкалою, чотирибальною «національною» та шкалою </w:t>
      </w:r>
      <w:r w:rsidRPr="0053010D">
        <w:rPr>
          <w:b/>
          <w:bCs/>
          <w:iCs/>
          <w:lang w:val="en-US" w:eastAsia="ru-RU"/>
        </w:rPr>
        <w:t>ECTS</w:t>
      </w:r>
    </w:p>
    <w:p w14:paraId="4E66D840" w14:textId="77777777" w:rsidR="0052468D" w:rsidRPr="0053010D" w:rsidRDefault="0052468D" w:rsidP="0052468D">
      <w:pPr>
        <w:widowControl/>
        <w:autoSpaceDE/>
        <w:autoSpaceDN/>
        <w:ind w:firstLine="567"/>
        <w:jc w:val="both"/>
        <w:rPr>
          <w:bCs/>
          <w:iCs/>
          <w:lang w:eastAsia="ru-RU"/>
        </w:rPr>
      </w:pPr>
    </w:p>
    <w:tbl>
      <w:tblPr>
        <w:tblW w:w="0" w:type="auto"/>
        <w:tblCellMar>
          <w:left w:w="0" w:type="dxa"/>
          <w:right w:w="0" w:type="dxa"/>
        </w:tblCellMar>
        <w:tblLook w:val="00A0" w:firstRow="1" w:lastRow="0" w:firstColumn="1" w:lastColumn="0" w:noHBand="0" w:noVBand="0"/>
      </w:tblPr>
      <w:tblGrid>
        <w:gridCol w:w="3784"/>
        <w:gridCol w:w="2752"/>
        <w:gridCol w:w="2799"/>
      </w:tblGrid>
      <w:tr w:rsidR="0052468D" w:rsidRPr="0053010D" w14:paraId="65EEB01E" w14:textId="77777777" w:rsidTr="00FE5F86">
        <w:trPr>
          <w:trHeight w:val="733"/>
        </w:trPr>
        <w:tc>
          <w:tcPr>
            <w:tcW w:w="3935" w:type="dxa"/>
            <w:tcBorders>
              <w:top w:val="single" w:sz="8" w:space="0" w:color="000000"/>
              <w:left w:val="single" w:sz="8" w:space="0" w:color="000000"/>
              <w:bottom w:val="nil"/>
              <w:right w:val="nil"/>
            </w:tcBorders>
            <w:shd w:val="clear" w:color="auto" w:fill="FFFFFF"/>
            <w:vAlign w:val="bottom"/>
          </w:tcPr>
          <w:p w14:paraId="5A82FB85" w14:textId="77777777" w:rsidR="0052468D" w:rsidRPr="0053010D" w:rsidRDefault="0052468D" w:rsidP="00FE5F86">
            <w:pPr>
              <w:widowControl/>
              <w:autoSpaceDE/>
              <w:autoSpaceDN/>
              <w:spacing w:after="135"/>
              <w:jc w:val="center"/>
              <w:rPr>
                <w:color w:val="333333"/>
                <w:lang w:val="ru-RU" w:eastAsia="ru-RU"/>
              </w:rPr>
            </w:pPr>
            <w:r w:rsidRPr="0053010D">
              <w:rPr>
                <w:color w:val="333333"/>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6DF80936" w14:textId="77777777" w:rsidR="0052468D" w:rsidRPr="0053010D" w:rsidRDefault="0052468D" w:rsidP="00FE5F86">
            <w:pPr>
              <w:widowControl/>
              <w:autoSpaceDE/>
              <w:autoSpaceDN/>
              <w:spacing w:after="135"/>
              <w:jc w:val="center"/>
              <w:rPr>
                <w:color w:val="333333"/>
                <w:lang w:val="ru-RU" w:eastAsia="ru-RU"/>
              </w:rPr>
            </w:pPr>
            <w:r w:rsidRPr="0053010D">
              <w:rPr>
                <w:color w:val="333333"/>
                <w:lang w:eastAsia="ru-RU"/>
              </w:rPr>
              <w:t xml:space="preserve">Оцінка за шкалою </w:t>
            </w:r>
            <w:r w:rsidRPr="0053010D">
              <w:rPr>
                <w:color w:val="333333"/>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5F864C09" w14:textId="77777777" w:rsidR="0052468D" w:rsidRPr="0053010D" w:rsidRDefault="0052468D" w:rsidP="00FE5F86">
            <w:pPr>
              <w:widowControl/>
              <w:autoSpaceDE/>
              <w:autoSpaceDN/>
              <w:spacing w:after="135"/>
              <w:jc w:val="center"/>
              <w:rPr>
                <w:color w:val="333333"/>
                <w:lang w:val="ru-RU" w:eastAsia="ru-RU"/>
              </w:rPr>
            </w:pPr>
            <w:r w:rsidRPr="0053010D">
              <w:rPr>
                <w:color w:val="333333"/>
                <w:lang w:eastAsia="ru-RU"/>
              </w:rPr>
              <w:t>Оцінка за</w:t>
            </w:r>
          </w:p>
          <w:p w14:paraId="3E1FD301" w14:textId="77777777" w:rsidR="0052468D" w:rsidRPr="0053010D" w:rsidRDefault="0052468D" w:rsidP="00FE5F86">
            <w:pPr>
              <w:widowControl/>
              <w:autoSpaceDE/>
              <w:autoSpaceDN/>
              <w:spacing w:after="135"/>
              <w:jc w:val="center"/>
              <w:rPr>
                <w:color w:val="333333"/>
                <w:lang w:val="ru-RU" w:eastAsia="ru-RU"/>
              </w:rPr>
            </w:pPr>
            <w:r w:rsidRPr="0053010D">
              <w:rPr>
                <w:color w:val="333333"/>
                <w:lang w:eastAsia="ru-RU"/>
              </w:rPr>
              <w:t>чотирибальною «національною» шкалою</w:t>
            </w:r>
          </w:p>
        </w:tc>
      </w:tr>
      <w:tr w:rsidR="0052468D" w:rsidRPr="0053010D" w14:paraId="52B4D910" w14:textId="77777777" w:rsidTr="00FE5F86">
        <w:trPr>
          <w:trHeight w:val="428"/>
        </w:trPr>
        <w:tc>
          <w:tcPr>
            <w:tcW w:w="3935" w:type="dxa"/>
            <w:tcBorders>
              <w:top w:val="single" w:sz="8" w:space="0" w:color="000000"/>
              <w:left w:val="single" w:sz="8" w:space="0" w:color="000000"/>
              <w:bottom w:val="nil"/>
              <w:right w:val="nil"/>
            </w:tcBorders>
            <w:shd w:val="clear" w:color="auto" w:fill="FFFFFF"/>
            <w:vAlign w:val="bottom"/>
          </w:tcPr>
          <w:p w14:paraId="10E7582D" w14:textId="77777777" w:rsidR="0052468D" w:rsidRPr="0053010D" w:rsidRDefault="0052468D" w:rsidP="00FE5F86">
            <w:pPr>
              <w:widowControl/>
              <w:autoSpaceDE/>
              <w:autoSpaceDN/>
              <w:spacing w:after="135"/>
              <w:jc w:val="center"/>
              <w:rPr>
                <w:b/>
                <w:color w:val="333333"/>
                <w:lang w:val="ru-RU" w:eastAsia="ru-RU"/>
              </w:rPr>
            </w:pPr>
            <w:r w:rsidRPr="0053010D">
              <w:rPr>
                <w:b/>
                <w:bCs/>
                <w:color w:val="333333"/>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162E71B2" w14:textId="77777777" w:rsidR="0052468D" w:rsidRPr="0053010D" w:rsidRDefault="0052468D" w:rsidP="00FE5F86">
            <w:pPr>
              <w:widowControl/>
              <w:autoSpaceDE/>
              <w:autoSpaceDN/>
              <w:spacing w:after="135"/>
              <w:jc w:val="center"/>
              <w:rPr>
                <w:b/>
                <w:bCs/>
                <w:color w:val="333333"/>
                <w:lang w:val="en-US" w:eastAsia="ru-RU"/>
              </w:rPr>
            </w:pPr>
            <w:r w:rsidRPr="0053010D">
              <w:rPr>
                <w:b/>
                <w:bCs/>
                <w:color w:val="333333"/>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0ECC67C0" w14:textId="77777777" w:rsidR="0052468D" w:rsidRPr="0053010D" w:rsidRDefault="0052468D" w:rsidP="00FE5F86">
            <w:pPr>
              <w:widowControl/>
              <w:autoSpaceDE/>
              <w:autoSpaceDN/>
              <w:spacing w:after="135"/>
              <w:jc w:val="center"/>
              <w:rPr>
                <w:b/>
                <w:color w:val="333333"/>
                <w:lang w:val="ru-RU" w:eastAsia="ru-RU"/>
              </w:rPr>
            </w:pPr>
            <w:r w:rsidRPr="0053010D">
              <w:rPr>
                <w:b/>
                <w:bCs/>
                <w:color w:val="333333"/>
                <w:lang w:eastAsia="ru-RU"/>
              </w:rPr>
              <w:t>відмінно</w:t>
            </w:r>
          </w:p>
        </w:tc>
      </w:tr>
      <w:tr w:rsidR="0052468D" w:rsidRPr="0053010D" w14:paraId="26789E12" w14:textId="77777777" w:rsidTr="00FE5F86">
        <w:trPr>
          <w:trHeight w:val="428"/>
        </w:trPr>
        <w:tc>
          <w:tcPr>
            <w:tcW w:w="3935" w:type="dxa"/>
            <w:tcBorders>
              <w:top w:val="single" w:sz="8" w:space="0" w:color="000000"/>
              <w:left w:val="single" w:sz="8" w:space="0" w:color="000000"/>
              <w:bottom w:val="nil"/>
              <w:right w:val="nil"/>
            </w:tcBorders>
            <w:shd w:val="clear" w:color="auto" w:fill="FFFFFF"/>
            <w:vAlign w:val="center"/>
          </w:tcPr>
          <w:p w14:paraId="7EF80A02" w14:textId="77777777" w:rsidR="0052468D" w:rsidRPr="0053010D" w:rsidRDefault="0052468D" w:rsidP="00FE5F86">
            <w:pPr>
              <w:widowControl/>
              <w:autoSpaceDE/>
              <w:autoSpaceDN/>
              <w:spacing w:after="135"/>
              <w:jc w:val="center"/>
              <w:rPr>
                <w:b/>
                <w:color w:val="333333"/>
                <w:lang w:val="ru-RU" w:eastAsia="ru-RU"/>
              </w:rPr>
            </w:pPr>
            <w:r w:rsidRPr="0053010D">
              <w:rPr>
                <w:b/>
                <w:bCs/>
                <w:color w:val="333333"/>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0CA4EEB5" w14:textId="77777777" w:rsidR="0052468D" w:rsidRPr="0053010D" w:rsidRDefault="0052468D" w:rsidP="00FE5F86">
            <w:pPr>
              <w:widowControl/>
              <w:autoSpaceDE/>
              <w:autoSpaceDN/>
              <w:spacing w:after="135"/>
              <w:jc w:val="center"/>
              <w:rPr>
                <w:b/>
                <w:bCs/>
                <w:color w:val="333333"/>
                <w:lang w:val="en-US" w:eastAsia="ru-RU"/>
              </w:rPr>
            </w:pPr>
            <w:r w:rsidRPr="0053010D">
              <w:rPr>
                <w:b/>
                <w:bCs/>
                <w:color w:val="333333"/>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2E665286" w14:textId="77777777" w:rsidR="0052468D" w:rsidRPr="0053010D" w:rsidRDefault="0052468D" w:rsidP="00FE5F86">
            <w:pPr>
              <w:widowControl/>
              <w:autoSpaceDE/>
              <w:autoSpaceDN/>
              <w:spacing w:after="135"/>
              <w:jc w:val="center"/>
              <w:rPr>
                <w:b/>
                <w:color w:val="333333"/>
                <w:lang w:val="ru-RU" w:eastAsia="ru-RU"/>
              </w:rPr>
            </w:pPr>
            <w:r w:rsidRPr="0053010D">
              <w:rPr>
                <w:b/>
                <w:bCs/>
                <w:color w:val="333333"/>
                <w:lang w:eastAsia="ru-RU"/>
              </w:rPr>
              <w:t>добре</w:t>
            </w:r>
          </w:p>
        </w:tc>
      </w:tr>
      <w:tr w:rsidR="0052468D" w:rsidRPr="0053010D" w14:paraId="42777D06" w14:textId="77777777" w:rsidTr="00FE5F86">
        <w:trPr>
          <w:trHeight w:val="399"/>
        </w:trPr>
        <w:tc>
          <w:tcPr>
            <w:tcW w:w="3935" w:type="dxa"/>
            <w:tcBorders>
              <w:top w:val="single" w:sz="8" w:space="0" w:color="000000"/>
              <w:left w:val="single" w:sz="8" w:space="0" w:color="000000"/>
              <w:bottom w:val="nil"/>
              <w:right w:val="nil"/>
            </w:tcBorders>
            <w:shd w:val="clear" w:color="auto" w:fill="FFFFFF"/>
            <w:vAlign w:val="bottom"/>
          </w:tcPr>
          <w:p w14:paraId="7C54E5A3" w14:textId="77777777" w:rsidR="0052468D" w:rsidRPr="0053010D" w:rsidRDefault="0052468D" w:rsidP="00FE5F86">
            <w:pPr>
              <w:widowControl/>
              <w:autoSpaceDE/>
              <w:autoSpaceDN/>
              <w:spacing w:after="135"/>
              <w:jc w:val="center"/>
              <w:rPr>
                <w:b/>
                <w:color w:val="333333"/>
                <w:lang w:val="ru-RU" w:eastAsia="ru-RU"/>
              </w:rPr>
            </w:pPr>
            <w:r w:rsidRPr="0053010D">
              <w:rPr>
                <w:b/>
                <w:bCs/>
                <w:color w:val="333333"/>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5FFA9AE5" w14:textId="77777777" w:rsidR="0052468D" w:rsidRPr="0053010D" w:rsidRDefault="0052468D" w:rsidP="00FE5F86">
            <w:pPr>
              <w:widowControl/>
              <w:autoSpaceDE/>
              <w:autoSpaceDN/>
              <w:spacing w:after="135"/>
              <w:jc w:val="center"/>
              <w:rPr>
                <w:b/>
                <w:bCs/>
                <w:color w:val="333333"/>
                <w:lang w:val="en-US" w:eastAsia="ru-RU"/>
              </w:rPr>
            </w:pPr>
            <w:r w:rsidRPr="0053010D">
              <w:rPr>
                <w:b/>
                <w:bCs/>
                <w:color w:val="333333"/>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2C15269F" w14:textId="77777777" w:rsidR="0052468D" w:rsidRPr="0053010D" w:rsidRDefault="0052468D" w:rsidP="00FE5F86">
            <w:pPr>
              <w:widowControl/>
              <w:autoSpaceDE/>
              <w:autoSpaceDN/>
              <w:spacing w:after="135"/>
              <w:jc w:val="center"/>
              <w:rPr>
                <w:b/>
                <w:color w:val="333333"/>
                <w:lang w:val="ru-RU" w:eastAsia="ru-RU"/>
              </w:rPr>
            </w:pPr>
            <w:r w:rsidRPr="0053010D">
              <w:rPr>
                <w:b/>
                <w:bCs/>
                <w:color w:val="333333"/>
                <w:lang w:eastAsia="ru-RU"/>
              </w:rPr>
              <w:t>добре</w:t>
            </w:r>
          </w:p>
        </w:tc>
      </w:tr>
      <w:tr w:rsidR="0052468D" w:rsidRPr="0053010D" w14:paraId="24CB2970" w14:textId="77777777" w:rsidTr="00FE5F86">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7D043228" w14:textId="77777777" w:rsidR="0052468D" w:rsidRPr="0053010D" w:rsidRDefault="0052468D" w:rsidP="00FE5F86">
            <w:pPr>
              <w:widowControl/>
              <w:autoSpaceDE/>
              <w:autoSpaceDN/>
              <w:spacing w:after="135"/>
              <w:jc w:val="center"/>
              <w:rPr>
                <w:b/>
                <w:color w:val="333333"/>
                <w:lang w:eastAsia="ru-RU"/>
              </w:rPr>
            </w:pPr>
            <w:r w:rsidRPr="0053010D">
              <w:rPr>
                <w:b/>
                <w:color w:val="333333"/>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250526B6" w14:textId="77777777" w:rsidR="0052468D" w:rsidRPr="0053010D" w:rsidRDefault="0052468D" w:rsidP="00FE5F86">
            <w:pPr>
              <w:widowControl/>
              <w:autoSpaceDE/>
              <w:autoSpaceDN/>
              <w:spacing w:after="135"/>
              <w:jc w:val="center"/>
              <w:rPr>
                <w:b/>
                <w:bCs/>
                <w:color w:val="333333"/>
                <w:lang w:val="en-US" w:eastAsia="ru-RU"/>
              </w:rPr>
            </w:pPr>
            <w:r w:rsidRPr="0053010D">
              <w:rPr>
                <w:b/>
                <w:bCs/>
                <w:color w:val="333333"/>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AAE976" w14:textId="77777777" w:rsidR="0052468D" w:rsidRPr="0053010D" w:rsidRDefault="0052468D" w:rsidP="00FE5F86">
            <w:pPr>
              <w:widowControl/>
              <w:autoSpaceDE/>
              <w:autoSpaceDN/>
              <w:spacing w:after="135"/>
              <w:jc w:val="center"/>
              <w:rPr>
                <w:b/>
                <w:color w:val="333333"/>
                <w:lang w:val="ru-RU" w:eastAsia="ru-RU"/>
              </w:rPr>
            </w:pPr>
            <w:r w:rsidRPr="0053010D">
              <w:rPr>
                <w:b/>
                <w:bCs/>
                <w:color w:val="333333"/>
                <w:lang w:eastAsia="ru-RU"/>
              </w:rPr>
              <w:t>задовільно</w:t>
            </w:r>
          </w:p>
        </w:tc>
      </w:tr>
      <w:tr w:rsidR="0052468D" w:rsidRPr="0053010D" w14:paraId="78E87E6E" w14:textId="77777777" w:rsidTr="00FE5F86">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210171CD" w14:textId="77777777" w:rsidR="0052468D" w:rsidRPr="0053010D" w:rsidRDefault="0052468D" w:rsidP="00FE5F86">
            <w:pPr>
              <w:widowControl/>
              <w:autoSpaceDE/>
              <w:autoSpaceDN/>
              <w:spacing w:after="135"/>
              <w:jc w:val="center"/>
              <w:rPr>
                <w:b/>
                <w:bCs/>
                <w:color w:val="333333"/>
                <w:lang w:eastAsia="ru-RU"/>
              </w:rPr>
            </w:pPr>
            <w:r w:rsidRPr="0053010D">
              <w:rPr>
                <w:b/>
                <w:bCs/>
                <w:color w:val="333333"/>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4F777D38" w14:textId="77777777" w:rsidR="0052468D" w:rsidRPr="0053010D" w:rsidRDefault="0052468D" w:rsidP="00FE5F86">
            <w:pPr>
              <w:widowControl/>
              <w:autoSpaceDE/>
              <w:autoSpaceDN/>
              <w:spacing w:after="135"/>
              <w:jc w:val="center"/>
              <w:rPr>
                <w:b/>
                <w:bCs/>
                <w:color w:val="333333"/>
                <w:lang w:val="en-US" w:eastAsia="ru-RU"/>
              </w:rPr>
            </w:pPr>
            <w:r w:rsidRPr="0053010D">
              <w:rPr>
                <w:b/>
                <w:bCs/>
                <w:color w:val="333333"/>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0BAC94" w14:textId="77777777" w:rsidR="0052468D" w:rsidRPr="0053010D" w:rsidRDefault="0052468D" w:rsidP="00FE5F86">
            <w:pPr>
              <w:widowControl/>
              <w:autoSpaceDE/>
              <w:autoSpaceDN/>
              <w:spacing w:after="135"/>
              <w:jc w:val="center"/>
              <w:rPr>
                <w:b/>
                <w:bCs/>
                <w:color w:val="333333"/>
                <w:lang w:eastAsia="ru-RU"/>
              </w:rPr>
            </w:pPr>
            <w:r w:rsidRPr="0053010D">
              <w:rPr>
                <w:b/>
                <w:bCs/>
                <w:color w:val="333333"/>
                <w:lang w:eastAsia="ru-RU"/>
              </w:rPr>
              <w:t>задовільно</w:t>
            </w:r>
          </w:p>
        </w:tc>
      </w:tr>
      <w:tr w:rsidR="0052468D" w:rsidRPr="0053010D" w14:paraId="50E77AAC" w14:textId="77777777" w:rsidTr="00FE5F86">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A474BE8" w14:textId="77777777" w:rsidR="0052468D" w:rsidRPr="0053010D" w:rsidRDefault="0052468D" w:rsidP="00FE5F86">
            <w:pPr>
              <w:widowControl/>
              <w:autoSpaceDE/>
              <w:autoSpaceDN/>
              <w:spacing w:after="135"/>
              <w:jc w:val="center"/>
              <w:rPr>
                <w:b/>
                <w:bCs/>
                <w:color w:val="333333"/>
                <w:lang w:val="en-US" w:eastAsia="ru-RU"/>
              </w:rPr>
            </w:pPr>
            <w:r w:rsidRPr="0053010D">
              <w:rPr>
                <w:b/>
                <w:bCs/>
                <w:color w:val="333333"/>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6C37C631" w14:textId="77777777" w:rsidR="0052468D" w:rsidRPr="0053010D" w:rsidRDefault="0052468D" w:rsidP="00FE5F86">
            <w:pPr>
              <w:widowControl/>
              <w:autoSpaceDE/>
              <w:autoSpaceDN/>
              <w:spacing w:after="135"/>
              <w:jc w:val="center"/>
              <w:rPr>
                <w:b/>
                <w:bCs/>
                <w:color w:val="333333"/>
                <w:lang w:val="en-US" w:eastAsia="ru-RU"/>
              </w:rPr>
            </w:pPr>
            <w:r w:rsidRPr="0053010D">
              <w:rPr>
                <w:b/>
                <w:bCs/>
                <w:color w:val="333333"/>
                <w:lang w:val="en-US" w:eastAsia="ru-RU"/>
              </w:rPr>
              <w:t>F</w:t>
            </w:r>
            <w:r w:rsidRPr="0053010D">
              <w:rPr>
                <w:b/>
                <w:bCs/>
                <w:color w:val="333333"/>
                <w:lang w:val="ru-RU" w:eastAsia="ru-RU"/>
              </w:rPr>
              <w:t xml:space="preserve">, </w:t>
            </w:r>
            <w:r w:rsidRPr="0053010D">
              <w:rPr>
                <w:b/>
                <w:bCs/>
                <w:color w:val="333333"/>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BB2782" w14:textId="77777777" w:rsidR="0052468D" w:rsidRPr="0053010D" w:rsidRDefault="0052468D" w:rsidP="00FE5F86">
            <w:pPr>
              <w:widowControl/>
              <w:autoSpaceDE/>
              <w:autoSpaceDN/>
              <w:spacing w:after="135"/>
              <w:jc w:val="center"/>
              <w:rPr>
                <w:b/>
                <w:bCs/>
                <w:color w:val="333333"/>
                <w:lang w:eastAsia="ru-RU"/>
              </w:rPr>
            </w:pPr>
            <w:r w:rsidRPr="0053010D">
              <w:rPr>
                <w:b/>
                <w:bCs/>
                <w:color w:val="333333"/>
                <w:lang w:eastAsia="ru-RU"/>
              </w:rPr>
              <w:t>незадовільно</w:t>
            </w:r>
          </w:p>
        </w:tc>
      </w:tr>
    </w:tbl>
    <w:p w14:paraId="5B59E728" w14:textId="77777777" w:rsidR="0052468D" w:rsidRDefault="0052468D" w:rsidP="0052468D">
      <w:pPr>
        <w:spacing w:line="276" w:lineRule="auto"/>
        <w:ind w:firstLine="567"/>
        <w:jc w:val="both"/>
        <w:rPr>
          <w:bCs/>
          <w:iCs/>
        </w:rPr>
      </w:pPr>
    </w:p>
    <w:p w14:paraId="2305DF19" w14:textId="77777777" w:rsidR="0052468D" w:rsidRDefault="0052468D" w:rsidP="0052468D">
      <w:pPr>
        <w:spacing w:line="276" w:lineRule="auto"/>
        <w:ind w:firstLine="567"/>
        <w:jc w:val="both"/>
        <w:rPr>
          <w:bCs/>
          <w:iCs/>
        </w:rPr>
      </w:pPr>
    </w:p>
    <w:p w14:paraId="334C7556" w14:textId="77777777" w:rsidR="0052468D" w:rsidRPr="00480F9D" w:rsidRDefault="0052468D" w:rsidP="0052468D">
      <w:pPr>
        <w:ind w:firstLine="567"/>
        <w:jc w:val="both"/>
      </w:pPr>
      <w:r w:rsidRPr="00480F9D">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14:paraId="173E2103" w14:textId="77777777" w:rsidR="0052468D" w:rsidRPr="00480F9D" w:rsidRDefault="0052468D" w:rsidP="0052468D">
      <w:pPr>
        <w:ind w:firstLine="567"/>
        <w:jc w:val="both"/>
      </w:pPr>
      <w:r w:rsidRPr="00480F9D">
        <w:t>Розклад комплексного практично-орієнтованого випускного іспиту було складено таким чином, що, враховуючи особливості дитячої клініки, в</w:t>
      </w:r>
      <w:r>
        <w:t xml:space="preserve"> перший день випускники складають</w:t>
      </w:r>
      <w:r w:rsidRPr="00480F9D">
        <w:t xml:space="preserve"> І етап ІІ комплексу практично-орієнтованого іспиту з «Дитячих хвороб з дитячими інфекційними хворобами» в корпусі УЛК в на базі ННІЯО ХНМУ в спеціально обладнаній фант</w:t>
      </w:r>
      <w:r>
        <w:t>омній залі ХНМУ, де перевіряються</w:t>
      </w:r>
      <w:r w:rsidRPr="00480F9D">
        <w:t xml:space="preserve"> вміння та практичні навички згідно освітньо-кваліфікаційної характеристики (ОКХ п.5) випускника та володіння питаннями невідкладної допомоги дітям (ОКХ п.3,</w:t>
      </w:r>
      <w:r>
        <w:t xml:space="preserve"> </w:t>
      </w:r>
      <w:r w:rsidRPr="00480F9D">
        <w:t xml:space="preserve">4). </w:t>
      </w:r>
    </w:p>
    <w:p w14:paraId="45852F7B" w14:textId="77777777" w:rsidR="0052468D" w:rsidRPr="00480F9D" w:rsidRDefault="0052468D" w:rsidP="0052468D">
      <w:pPr>
        <w:ind w:firstLine="567"/>
        <w:jc w:val="both"/>
      </w:pPr>
      <w:r>
        <w:t>Наступного дня студенти складають</w:t>
      </w:r>
      <w:r w:rsidRPr="00480F9D">
        <w:t xml:space="preserve">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14:paraId="217B4EC9" w14:textId="77777777" w:rsidR="0052468D" w:rsidRPr="00480F9D" w:rsidRDefault="0052468D" w:rsidP="0052468D">
      <w:pPr>
        <w:ind w:firstLine="567"/>
        <w:jc w:val="both"/>
      </w:pPr>
      <w:r w:rsidRPr="00480F9D">
        <w:t>Кожна папка-набір для першої частини іспиту має наступні завдання:</w:t>
      </w:r>
    </w:p>
    <w:p w14:paraId="128A4B57" w14:textId="77777777" w:rsidR="0052468D" w:rsidRPr="00480F9D" w:rsidRDefault="0052468D" w:rsidP="0052468D">
      <w:pPr>
        <w:ind w:firstLine="567"/>
        <w:jc w:val="both"/>
      </w:pPr>
      <w:r w:rsidRPr="00480F9D">
        <w:t>-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ОКХ та ОПП, лабораторні та інструментальні дослідження за 53 пунктами списку 4 ОКХС (всього 250 завдань);</w:t>
      </w:r>
    </w:p>
    <w:p w14:paraId="5E7905AC" w14:textId="77777777" w:rsidR="0052468D" w:rsidRPr="00480F9D" w:rsidRDefault="0052468D" w:rsidP="0052468D">
      <w:pPr>
        <w:ind w:firstLine="567"/>
        <w:jc w:val="both"/>
      </w:pPr>
      <w:r w:rsidRPr="00480F9D">
        <w:t>- виконання 5 медичних маніпуляцій з 16 пунктів списку 5 ОКХ.</w:t>
      </w:r>
    </w:p>
    <w:p w14:paraId="63DB72BF" w14:textId="77777777" w:rsidR="0052468D" w:rsidRPr="00480F9D" w:rsidRDefault="0052468D" w:rsidP="0052468D">
      <w:pPr>
        <w:ind w:firstLine="567"/>
        <w:jc w:val="both"/>
      </w:pPr>
      <w:r w:rsidRPr="00480F9D">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центильні таблиці щодо оцінки артеріального тиску у різних вікових групах, нормальні показники «складних» додаткових аналізів). </w:t>
      </w:r>
    </w:p>
    <w:p w14:paraId="74CDEC5D" w14:textId="77777777" w:rsidR="0052468D" w:rsidRPr="00480F9D" w:rsidRDefault="0052468D" w:rsidP="0052468D">
      <w:pPr>
        <w:ind w:firstLine="567"/>
        <w:jc w:val="both"/>
      </w:pPr>
      <w:r w:rsidRPr="00480F9D">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інтубації новонародженого», «Новонароджене немовля (лялька)», «Макет руки для ін’єкцій», </w:t>
      </w:r>
      <w:r w:rsidRPr="00480F9D">
        <w:lastRenderedPageBreak/>
        <w:t xml:space="preserve">«Манекен дитини (6-9 місяців)». </w:t>
      </w:r>
      <w:r>
        <w:t>Застосовуються</w:t>
      </w:r>
      <w:r w:rsidRPr="00480F9D">
        <w:t xml:space="preserve">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14:paraId="1AF1A9F8" w14:textId="77777777" w:rsidR="0052468D" w:rsidRPr="00480F9D" w:rsidRDefault="0052468D" w:rsidP="0052468D">
      <w:pPr>
        <w:ind w:firstLine="567"/>
        <w:jc w:val="both"/>
      </w:pPr>
      <w:r w:rsidRPr="00480F9D">
        <w:t>Крім того кожний студент отримує папку-набір яка має наступні завдання:</w:t>
      </w:r>
    </w:p>
    <w:p w14:paraId="44123E13" w14:textId="77777777" w:rsidR="0052468D" w:rsidRPr="00480F9D" w:rsidRDefault="0052468D" w:rsidP="0052468D">
      <w:pPr>
        <w:ind w:firstLine="567"/>
        <w:jc w:val="both"/>
      </w:pPr>
      <w:r w:rsidRPr="00480F9D">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14:paraId="0AE43479" w14:textId="77777777" w:rsidR="0052468D" w:rsidRPr="00480F9D" w:rsidRDefault="0052468D" w:rsidP="0052468D">
      <w:pPr>
        <w:ind w:firstLine="567"/>
        <w:jc w:val="both"/>
      </w:pPr>
      <w:r w:rsidRPr="00480F9D">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14:paraId="6FBDCA10" w14:textId="77777777" w:rsidR="0052468D" w:rsidRPr="00480F9D" w:rsidRDefault="0052468D" w:rsidP="0052468D">
      <w:pPr>
        <w:ind w:firstLine="567"/>
        <w:jc w:val="both"/>
      </w:pPr>
      <w:r w:rsidRPr="00480F9D">
        <w:t>- написання рецептів на основні лікарських препаратів, зазначених програмою (всього 100 препаратів).</w:t>
      </w:r>
    </w:p>
    <w:p w14:paraId="5EFDCC49" w14:textId="77777777" w:rsidR="0052468D" w:rsidRPr="00480F9D" w:rsidRDefault="0052468D" w:rsidP="0052468D">
      <w:pPr>
        <w:ind w:firstLine="567"/>
        <w:jc w:val="both"/>
      </w:pPr>
      <w:r w:rsidRPr="00480F9D">
        <w:tab/>
        <w:t>Кафедра педіатрії №1 та неонатології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14:paraId="4992EBC1" w14:textId="77777777" w:rsidR="0052468D" w:rsidRPr="00480F9D" w:rsidRDefault="0052468D" w:rsidP="0052468D">
      <w:pPr>
        <w:ind w:firstLine="567"/>
        <w:jc w:val="both"/>
      </w:pPr>
      <w:r w:rsidRPr="00480F9D">
        <w:t>Наявність індивідуального рейтингу навчальної діяльності випускника.</w:t>
      </w:r>
    </w:p>
    <w:p w14:paraId="246B1FC9" w14:textId="77777777" w:rsidR="0052468D" w:rsidRPr="00480F9D" w:rsidRDefault="0052468D" w:rsidP="0052468D">
      <w:pPr>
        <w:ind w:firstLine="567"/>
        <w:jc w:val="both"/>
      </w:pPr>
      <w:r w:rsidRPr="00480F9D">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14:paraId="26D19971" w14:textId="77777777" w:rsidR="0052468D" w:rsidRDefault="0052468D" w:rsidP="0052468D">
      <w:pPr>
        <w:ind w:firstLine="567"/>
        <w:jc w:val="both"/>
      </w:pPr>
    </w:p>
    <w:p w14:paraId="51F8525A" w14:textId="77777777" w:rsidR="0052468D" w:rsidRDefault="0052468D" w:rsidP="0052468D">
      <w:pPr>
        <w:jc w:val="both"/>
      </w:pPr>
    </w:p>
    <w:p w14:paraId="3E7C196B" w14:textId="77777777" w:rsidR="0052468D" w:rsidRDefault="0052468D" w:rsidP="0052468D">
      <w:pPr>
        <w:jc w:val="both"/>
      </w:pPr>
    </w:p>
    <w:p w14:paraId="39E7E5BA" w14:textId="77777777" w:rsidR="0052468D" w:rsidRDefault="0052468D" w:rsidP="0052468D">
      <w:pPr>
        <w:jc w:val="both"/>
      </w:pPr>
    </w:p>
    <w:p w14:paraId="1064F1D5" w14:textId="77777777" w:rsidR="0052468D" w:rsidRDefault="0052468D" w:rsidP="0052468D">
      <w:pPr>
        <w:jc w:val="both"/>
        <w:rPr>
          <w:color w:val="000000"/>
          <w:szCs w:val="28"/>
          <w:shd w:val="clear" w:color="auto" w:fill="FFFFFF"/>
        </w:rPr>
      </w:pPr>
      <w:r w:rsidRPr="00924A05">
        <w:t xml:space="preserve">Завідувач кафедри  </w:t>
      </w:r>
      <w:r>
        <w:rPr>
          <w:color w:val="000000"/>
          <w:szCs w:val="28"/>
          <w:shd w:val="clear" w:color="auto" w:fill="FFFFFF"/>
        </w:rPr>
        <w:t xml:space="preserve">дитячі інфекційні хвороби </w:t>
      </w:r>
    </w:p>
    <w:p w14:paraId="0B9E2304" w14:textId="77777777" w:rsidR="0052468D" w:rsidRPr="0076300B" w:rsidRDefault="0052468D" w:rsidP="0052468D">
      <w:pPr>
        <w:jc w:val="both"/>
        <w:rPr>
          <w:b/>
        </w:rPr>
      </w:pPr>
      <w:r w:rsidRPr="00924A05">
        <w:t xml:space="preserve">професор, д. мед. н.                                         </w:t>
      </w:r>
      <w:r>
        <w:tab/>
      </w:r>
      <w:r>
        <w:tab/>
      </w:r>
      <w:r>
        <w:tab/>
        <w:t>Кузнєцов С.В.</w:t>
      </w:r>
      <w:r w:rsidRPr="0076300B">
        <w:t xml:space="preserve">  </w:t>
      </w:r>
    </w:p>
    <w:p w14:paraId="4CB2117E" w14:textId="77777777" w:rsidR="0052468D" w:rsidRDefault="0052468D" w:rsidP="0052468D"/>
    <w:p w14:paraId="29286B12" w14:textId="77777777" w:rsidR="006E787F" w:rsidRPr="006E787F" w:rsidRDefault="006E787F" w:rsidP="00B64D98">
      <w:pPr>
        <w:rPr>
          <w:b/>
          <w:bCs/>
          <w:sz w:val="28"/>
          <w:szCs w:val="28"/>
        </w:rPr>
      </w:pPr>
    </w:p>
    <w:sectPr w:rsidR="006E787F" w:rsidRPr="006E787F"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264A1413"/>
    <w:multiLevelType w:val="hybridMultilevel"/>
    <w:tmpl w:val="25EAC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hint="default"/>
      </w:rPr>
    </w:lvl>
  </w:abstractNum>
  <w:abstractNum w:abstractNumId="7" w15:restartNumberingAfterBreak="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3"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4" w15:restartNumberingAfterBreak="0">
    <w:nsid w:val="7E636589"/>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num w:numId="1">
    <w:abstractNumId w:val="7"/>
  </w:num>
  <w:num w:numId="2">
    <w:abstractNumId w:val="8"/>
  </w:num>
  <w:num w:numId="3">
    <w:abstractNumId w:val="12"/>
  </w:num>
  <w:num w:numId="4">
    <w:abstractNumId w:val="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0"/>
  </w:num>
  <w:num w:numId="13">
    <w:abstractNumId w:val="6"/>
  </w:num>
  <w:num w:numId="14">
    <w:abstractNumId w:val="4"/>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98"/>
    <w:rsid w:val="0005273A"/>
    <w:rsid w:val="000A28A7"/>
    <w:rsid w:val="00113789"/>
    <w:rsid w:val="001745E6"/>
    <w:rsid w:val="001B6541"/>
    <w:rsid w:val="001D0ED7"/>
    <w:rsid w:val="00202FDE"/>
    <w:rsid w:val="002208E7"/>
    <w:rsid w:val="002737B8"/>
    <w:rsid w:val="00354EA8"/>
    <w:rsid w:val="00383F10"/>
    <w:rsid w:val="004E09EE"/>
    <w:rsid w:val="0050683A"/>
    <w:rsid w:val="0052468D"/>
    <w:rsid w:val="00560993"/>
    <w:rsid w:val="006820F4"/>
    <w:rsid w:val="00695878"/>
    <w:rsid w:val="006E787F"/>
    <w:rsid w:val="00807070"/>
    <w:rsid w:val="008A2AA0"/>
    <w:rsid w:val="008D467B"/>
    <w:rsid w:val="00946864"/>
    <w:rsid w:val="009940D3"/>
    <w:rsid w:val="00A27055"/>
    <w:rsid w:val="00A645C8"/>
    <w:rsid w:val="00AC1D27"/>
    <w:rsid w:val="00B64D98"/>
    <w:rsid w:val="00B77097"/>
    <w:rsid w:val="00BE499A"/>
    <w:rsid w:val="00C654EE"/>
    <w:rsid w:val="00C955D0"/>
    <w:rsid w:val="00D01F5A"/>
    <w:rsid w:val="00D02433"/>
    <w:rsid w:val="00D75455"/>
    <w:rsid w:val="00E31F1F"/>
    <w:rsid w:val="00E5263E"/>
    <w:rsid w:val="00E7761A"/>
    <w:rsid w:val="00EF331A"/>
    <w:rsid w:val="00F517B4"/>
    <w:rsid w:val="00FA41BF"/>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0EF4"/>
  <w15:docId w15:val="{39336573-4313-4ADB-BC5E-7BA6520C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eastAsia="Arial" w:hAnsi="Arial" w:cs="Arial"/>
      <w:sz w:val="16"/>
      <w:szCs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99"/>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paragraph" w:styleId="a8">
    <w:name w:val="No Spacing"/>
    <w:uiPriority w:val="1"/>
    <w:qFormat/>
    <w:rsid w:val="006E787F"/>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uiPriority w:val="99"/>
    <w:rsid w:val="006E787F"/>
    <w:pPr>
      <w:widowControl/>
      <w:suppressAutoHyphens/>
      <w:autoSpaceDE/>
      <w:autoSpaceDN/>
      <w:ind w:right="-1090" w:firstLine="720"/>
      <w:jc w:val="both"/>
    </w:pPr>
    <w:rPr>
      <w:rFonts w:eastAsia="Times New Roman"/>
      <w:sz w:val="28"/>
      <w:szCs w:val="20"/>
      <w:lang w:eastAsia="ar-SA"/>
    </w:rPr>
  </w:style>
  <w:style w:type="character" w:customStyle="1" w:styleId="apple-converted-space">
    <w:name w:val="apple-converted-space"/>
    <w:uiPriority w:val="99"/>
    <w:rsid w:val="006E787F"/>
  </w:style>
  <w:style w:type="character" w:customStyle="1" w:styleId="tlid-translation">
    <w:name w:val="tlid-translation"/>
    <w:rsid w:val="006E787F"/>
  </w:style>
  <w:style w:type="character" w:styleId="a9">
    <w:name w:val="Emphasis"/>
    <w:basedOn w:val="a0"/>
    <w:uiPriority w:val="20"/>
    <w:qFormat/>
    <w:rsid w:val="006E787F"/>
    <w:rPr>
      <w:i/>
      <w:iCs/>
    </w:rPr>
  </w:style>
  <w:style w:type="paragraph" w:customStyle="1" w:styleId="aa">
    <w:name w:val="Абзац"/>
    <w:basedOn w:val="a"/>
    <w:uiPriority w:val="99"/>
    <w:rsid w:val="0052468D"/>
    <w:pPr>
      <w:widowControl/>
      <w:autoSpaceDE/>
      <w:autoSpaceDN/>
      <w:spacing w:line="360" w:lineRule="auto"/>
      <w:ind w:left="720"/>
      <w:jc w:val="both"/>
    </w:pPr>
    <w:rPr>
      <w:rFonts w:eastAsia="Times New Roman"/>
      <w:sz w:val="28"/>
      <w:szCs w:val="20"/>
      <w:lang w:eastAsia="ar-SA"/>
    </w:rPr>
  </w:style>
  <w:style w:type="paragraph" w:customStyle="1" w:styleId="TableParagraph">
    <w:name w:val="Table Paragraph"/>
    <w:basedOn w:val="a"/>
    <w:uiPriority w:val="1"/>
    <w:qFormat/>
    <w:rsid w:val="0052468D"/>
    <w:pPr>
      <w:ind w:left="108"/>
    </w:pPr>
    <w:rPr>
      <w:rFonts w:eastAsia="Times New Roman"/>
      <w:lang w:eastAsia="en-US"/>
    </w:rPr>
  </w:style>
  <w:style w:type="paragraph" w:styleId="HTML">
    <w:name w:val="HTML Preformatted"/>
    <w:basedOn w:val="a"/>
    <w:link w:val="HTML0"/>
    <w:uiPriority w:val="99"/>
    <w:semiHidden/>
    <w:rsid w:val="0052468D"/>
    <w:pPr>
      <w:widowControl/>
      <w:autoSpaceDE/>
      <w:autoSpaceDN/>
      <w:spacing w:before="100" w:beforeAutospacing="1" w:after="100" w:afterAutospacing="1"/>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52468D"/>
    <w:rPr>
      <w:rFonts w:ascii="Courier New" w:eastAsia="Times New Roman" w:hAnsi="Courier New" w:cs="Courier New"/>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2730">
      <w:bodyDiv w:val="1"/>
      <w:marLeft w:val="0"/>
      <w:marRight w:val="0"/>
      <w:marTop w:val="0"/>
      <w:marBottom w:val="0"/>
      <w:divBdr>
        <w:top w:val="none" w:sz="0" w:space="0" w:color="auto"/>
        <w:left w:val="none" w:sz="0" w:space="0" w:color="auto"/>
        <w:bottom w:val="none" w:sz="0" w:space="0" w:color="auto"/>
        <w:right w:val="none" w:sz="0" w:space="0" w:color="auto"/>
      </w:divBdr>
    </w:div>
    <w:div w:id="1293637884">
      <w:bodyDiv w:val="1"/>
      <w:marLeft w:val="0"/>
      <w:marRight w:val="0"/>
      <w:marTop w:val="0"/>
      <w:marBottom w:val="0"/>
      <w:divBdr>
        <w:top w:val="none" w:sz="0" w:space="0" w:color="auto"/>
        <w:left w:val="none" w:sz="0" w:space="0" w:color="auto"/>
        <w:bottom w:val="none" w:sz="0" w:space="0" w:color="auto"/>
        <w:right w:val="none" w:sz="0" w:space="0" w:color="auto"/>
      </w:divBdr>
    </w:div>
    <w:div w:id="1368527759">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rolenko.kharkov.com" TargetMode="External"/><Relationship Id="rId18" Type="http://schemas.openxmlformats.org/officeDocument/2006/relationships/hyperlink" Target="http://31.128.79.157:8083/course/view.php?id=854" TargetMode="External"/><Relationship Id="rId26" Type="http://schemas.openxmlformats.org/officeDocument/2006/relationships/hyperlink" Target="http://31.128.79.157:8083/mod/resource/view.php?id=10278" TargetMode="External"/><Relationship Id="rId39" Type="http://schemas.openxmlformats.org/officeDocument/2006/relationships/hyperlink" Target="http://31.128.79.157:8083/mod/resource/view.php?id=10278" TargetMode="External"/><Relationship Id="rId21" Type="http://schemas.openxmlformats.org/officeDocument/2006/relationships/hyperlink" Target="http://31.128.79.157:8083/mod/resource/view.php?id=36797" TargetMode="External"/><Relationship Id="rId34" Type="http://schemas.openxmlformats.org/officeDocument/2006/relationships/hyperlink" Target="http://31.128.79.157:8083/mod/resource/view.php?id=36797" TargetMode="External"/><Relationship Id="rId42" Type="http://schemas.openxmlformats.org/officeDocument/2006/relationships/hyperlink" Target="http://31.128.79.157:8083/mod/resource/view.php?id=36806" TargetMode="External"/><Relationship Id="rId7" Type="http://schemas.openxmlformats.org/officeDocument/2006/relationships/hyperlink" Target="http://pediatrics.kh.ua/" TargetMode="External"/><Relationship Id="rId2" Type="http://schemas.openxmlformats.org/officeDocument/2006/relationships/styles" Target="styles.xml"/><Relationship Id="rId16" Type="http://schemas.openxmlformats.org/officeDocument/2006/relationships/hyperlink" Target="https://www.ncbi.nlm.nih.gov/pubmed/" TargetMode="External"/><Relationship Id="rId29" Type="http://schemas.openxmlformats.org/officeDocument/2006/relationships/hyperlink" Target="http://31.128.79.157:8083/mod/resource/view.php?id=36806" TargetMode="External"/><Relationship Id="rId1" Type="http://schemas.openxmlformats.org/officeDocument/2006/relationships/numbering" Target="numbering.xml"/><Relationship Id="rId6" Type="http://schemas.openxmlformats.org/officeDocument/2006/relationships/hyperlink" Target="http://www.networks.nhs.uk/nhs-" TargetMode="External"/><Relationship Id="rId11" Type="http://schemas.openxmlformats.org/officeDocument/2006/relationships/hyperlink" Target="mailto:pryymajlianna@gmail.com" TargetMode="External"/><Relationship Id="rId24" Type="http://schemas.openxmlformats.org/officeDocument/2006/relationships/hyperlink" Target="http://31.128.79.157:8083/mod/resource/view.php?id=36799" TargetMode="External"/><Relationship Id="rId32" Type="http://schemas.openxmlformats.org/officeDocument/2006/relationships/hyperlink" Target="http://31.128.79.157:8083/mod/resource/view.php?id=36794" TargetMode="External"/><Relationship Id="rId37" Type="http://schemas.openxmlformats.org/officeDocument/2006/relationships/hyperlink" Target="http://31.128.79.157:8083/mod/resource/view.php?id=36799" TargetMode="External"/><Relationship Id="rId40" Type="http://schemas.openxmlformats.org/officeDocument/2006/relationships/hyperlink" Target="http://31.128.79.157:8083/mod/resource/view.php?id=10280" TargetMode="External"/><Relationship Id="rId45" Type="http://schemas.openxmlformats.org/officeDocument/2006/relationships/fontTable" Target="fontTable.xml"/><Relationship Id="rId5" Type="http://schemas.openxmlformats.org/officeDocument/2006/relationships/hyperlink" Target="http://pediatrics.kh.ua/" TargetMode="External"/><Relationship Id="rId15" Type="http://schemas.openxmlformats.org/officeDocument/2006/relationships/hyperlink" Target="https://www.cochranelibrary.com/about/about-cochrane-library" TargetMode="External"/><Relationship Id="rId23" Type="http://schemas.openxmlformats.org/officeDocument/2006/relationships/hyperlink" Target="http://31.128.79.157:8083/mod/resource/view.php?id=36796" TargetMode="External"/><Relationship Id="rId28" Type="http://schemas.openxmlformats.org/officeDocument/2006/relationships/hyperlink" Target="http://31.128.79.157:8083/mod/resource/view.php?id=36804" TargetMode="External"/><Relationship Id="rId36" Type="http://schemas.openxmlformats.org/officeDocument/2006/relationships/hyperlink" Target="http://31.128.79.157:8083/mod/resource/view.php?id=36796" TargetMode="External"/><Relationship Id="rId10" Type="http://schemas.openxmlformats.org/officeDocument/2006/relationships/hyperlink" Target="mailto:econstants@gmail.com" TargetMode="External"/><Relationship Id="rId19" Type="http://schemas.openxmlformats.org/officeDocument/2006/relationships/hyperlink" Target="http://31.128.79.157:8083/mod/resource/view.php?id=36794" TargetMode="External"/><Relationship Id="rId31" Type="http://schemas.openxmlformats.org/officeDocument/2006/relationships/hyperlink" Target="http://31.128.79.157:8083/mod/resource/view.php?id=36809" TargetMode="External"/><Relationship Id="rId44" Type="http://schemas.openxmlformats.org/officeDocument/2006/relationships/hyperlink" Target="http://31.128.79.157:8083/mod/resource/view.php?id=36809" TargetMode="External"/><Relationship Id="rId4" Type="http://schemas.openxmlformats.org/officeDocument/2006/relationships/webSettings" Target="webSettings.xml"/><Relationship Id="rId9" Type="http://schemas.openxmlformats.org/officeDocument/2006/relationships/hyperlink" Target="mailto:afanasieva.aleks@gmail.com" TargetMode="External"/><Relationship Id="rId14" Type="http://schemas.openxmlformats.org/officeDocument/2006/relationships/hyperlink" Target="https://reference.medscape.com/" TargetMode="External"/><Relationship Id="rId22" Type="http://schemas.openxmlformats.org/officeDocument/2006/relationships/hyperlink" Target="http://31.128.79.157:8083/mod/resource/view.php?id=36798" TargetMode="External"/><Relationship Id="rId27" Type="http://schemas.openxmlformats.org/officeDocument/2006/relationships/hyperlink" Target="http://31.128.79.157:8083/mod/resource/view.php?id=10280" TargetMode="External"/><Relationship Id="rId30" Type="http://schemas.openxmlformats.org/officeDocument/2006/relationships/hyperlink" Target="http://31.128.79.157:8083/mod/resource/view.php?id=36805" TargetMode="External"/><Relationship Id="rId35" Type="http://schemas.openxmlformats.org/officeDocument/2006/relationships/hyperlink" Target="http://31.128.79.157:8083/mod/resource/view.php?id=36798" TargetMode="External"/><Relationship Id="rId43" Type="http://schemas.openxmlformats.org/officeDocument/2006/relationships/hyperlink" Target="http://31.128.79.157:8083/mod/resource/view.php?id=36805" TargetMode="External"/><Relationship Id="rId8" Type="http://schemas.openxmlformats.org/officeDocument/2006/relationships/hyperlink" Target="mailto:yv.odynets@knmu.edu.ua" TargetMode="External"/><Relationship Id="rId3" Type="http://schemas.openxmlformats.org/officeDocument/2006/relationships/settings" Target="settings.xml"/><Relationship Id="rId12" Type="http://schemas.openxmlformats.org/officeDocument/2006/relationships/hyperlink" Target="http://nbuv.gov.ua" TargetMode="External"/><Relationship Id="rId17" Type="http://schemas.openxmlformats.org/officeDocument/2006/relationships/hyperlink" Target="https://www.uptodate.com/home" TargetMode="External"/><Relationship Id="rId25" Type="http://schemas.openxmlformats.org/officeDocument/2006/relationships/hyperlink" Target="http://31.128.79.157:8083/mod/resource/view.php?id=10276" TargetMode="External"/><Relationship Id="rId33" Type="http://schemas.openxmlformats.org/officeDocument/2006/relationships/hyperlink" Target="http://31.128.79.157:8083/mod/resource/view.php?id=36795" TargetMode="External"/><Relationship Id="rId38" Type="http://schemas.openxmlformats.org/officeDocument/2006/relationships/hyperlink" Target="http://31.128.79.157:8083/mod/resource/view.php?id=10276" TargetMode="External"/><Relationship Id="rId46" Type="http://schemas.openxmlformats.org/officeDocument/2006/relationships/theme" Target="theme/theme1.xml"/><Relationship Id="rId20" Type="http://schemas.openxmlformats.org/officeDocument/2006/relationships/hyperlink" Target="http://31.128.79.157:8083/mod/resource/view.php?id=36795" TargetMode="External"/><Relationship Id="rId41" Type="http://schemas.openxmlformats.org/officeDocument/2006/relationships/hyperlink" Target="http://31.128.79.157:8083/mod/resource/view.php?id=36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39</Pages>
  <Words>16199</Words>
  <Characters>92337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 Рындина</cp:lastModifiedBy>
  <cp:revision>6</cp:revision>
  <dcterms:created xsi:type="dcterms:W3CDTF">2020-05-22T11:42:00Z</dcterms:created>
  <dcterms:modified xsi:type="dcterms:W3CDTF">2020-11-17T12:15:00Z</dcterms:modified>
</cp:coreProperties>
</file>