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3B" w:rsidRPr="002C6E3B" w:rsidRDefault="002C6E3B" w:rsidP="002940D1">
      <w:pPr>
        <w:widowControl w:val="0"/>
        <w:autoSpaceDE w:val="0"/>
        <w:autoSpaceDN w:val="0"/>
        <w:adjustRightInd w:val="0"/>
        <w:spacing w:after="0" w:line="360" w:lineRule="auto"/>
        <w:contextualSpacing/>
        <w:jc w:val="center"/>
        <w:rPr>
          <w:rFonts w:ascii="Times New Roman" w:eastAsia="Times New Roman" w:hAnsi="Times New Roman" w:cs="Times New Roman"/>
          <w:sz w:val="28"/>
          <w:szCs w:val="28"/>
          <w:lang w:val="uk-UA" w:eastAsia="uk-UA"/>
        </w:rPr>
      </w:pPr>
      <w:r w:rsidRPr="002C6E3B">
        <w:rPr>
          <w:rFonts w:ascii="Times New Roman" w:eastAsia="Times New Roman" w:hAnsi="Times New Roman" w:cs="Times New Roman"/>
          <w:sz w:val="28"/>
          <w:szCs w:val="28"/>
          <w:lang w:val="uk-UA" w:eastAsia="uk-UA"/>
        </w:rPr>
        <w:t>МІНІСТЕРСТВО ОХОРОНИ ЗДОРОВ’Я УКРАЇНИ</w:t>
      </w:r>
    </w:p>
    <w:p w:rsidR="002C6E3B" w:rsidRPr="002C6E3B" w:rsidRDefault="002C6E3B" w:rsidP="002940D1">
      <w:pPr>
        <w:spacing w:after="0" w:line="240" w:lineRule="auto"/>
        <w:contextualSpacing/>
        <w:jc w:val="center"/>
        <w:rPr>
          <w:rFonts w:ascii="Times New Roman" w:eastAsia="Times New Roman" w:hAnsi="Times New Roman" w:cs="Times New Roman"/>
          <w:sz w:val="28"/>
          <w:szCs w:val="28"/>
          <w:lang w:val="uk-UA" w:eastAsia="ru-RU"/>
        </w:rPr>
      </w:pPr>
      <w:r w:rsidRPr="002C6E3B">
        <w:rPr>
          <w:rFonts w:ascii="Times New Roman" w:eastAsia="Times New Roman" w:hAnsi="Times New Roman" w:cs="Times New Roman"/>
          <w:caps/>
          <w:sz w:val="28"/>
          <w:szCs w:val="28"/>
          <w:lang w:val="uk-UA" w:eastAsia="ru-RU"/>
        </w:rPr>
        <w:t>Харківський національний медичний університет</w:t>
      </w:r>
    </w:p>
    <w:p w:rsidR="002C6E3B" w:rsidRPr="002C6E3B" w:rsidRDefault="002C6E3B" w:rsidP="002940D1">
      <w:pPr>
        <w:spacing w:after="0" w:line="240" w:lineRule="auto"/>
        <w:contextualSpacing/>
        <w:jc w:val="center"/>
        <w:rPr>
          <w:rFonts w:ascii="Times New Roman" w:eastAsia="Times New Roman" w:hAnsi="Times New Roman" w:cs="Times New Roman"/>
          <w:sz w:val="24"/>
          <w:szCs w:val="24"/>
          <w:lang w:val="uk-UA" w:eastAsia="ru-RU"/>
        </w:rPr>
      </w:pPr>
    </w:p>
    <w:p w:rsidR="002C6E3B" w:rsidRPr="002C6E3B" w:rsidRDefault="002C6E3B" w:rsidP="002940D1">
      <w:pPr>
        <w:spacing w:after="0" w:line="240" w:lineRule="auto"/>
        <w:contextualSpacing/>
        <w:jc w:val="center"/>
        <w:rPr>
          <w:rFonts w:ascii="Times New Roman" w:eastAsia="Times New Roman" w:hAnsi="Times New Roman" w:cs="Times New Roman"/>
          <w:sz w:val="24"/>
          <w:szCs w:val="24"/>
          <w:lang w:val="uk-UA" w:eastAsia="ru-RU"/>
        </w:rPr>
      </w:pPr>
    </w:p>
    <w:p w:rsidR="002C6E3B" w:rsidRDefault="002C6E3B" w:rsidP="002940D1">
      <w:pPr>
        <w:spacing w:after="0" w:line="240" w:lineRule="auto"/>
        <w:contextualSpacing/>
        <w:jc w:val="center"/>
        <w:rPr>
          <w:rFonts w:ascii="Times New Roman" w:eastAsia="Times New Roman" w:hAnsi="Times New Roman" w:cs="Times New Roman"/>
          <w:sz w:val="24"/>
          <w:szCs w:val="24"/>
          <w:lang w:val="uk-UA" w:eastAsia="ru-RU"/>
        </w:rPr>
      </w:pPr>
    </w:p>
    <w:p w:rsidR="00114F43" w:rsidRDefault="00114F43" w:rsidP="002940D1">
      <w:pPr>
        <w:spacing w:after="0" w:line="240" w:lineRule="auto"/>
        <w:contextualSpacing/>
        <w:jc w:val="center"/>
        <w:rPr>
          <w:rFonts w:ascii="Times New Roman" w:eastAsia="Times New Roman" w:hAnsi="Times New Roman" w:cs="Times New Roman"/>
          <w:sz w:val="24"/>
          <w:szCs w:val="24"/>
          <w:lang w:val="uk-UA" w:eastAsia="ru-RU"/>
        </w:rPr>
      </w:pPr>
    </w:p>
    <w:p w:rsidR="00114F43" w:rsidRDefault="00114F43" w:rsidP="002940D1">
      <w:pPr>
        <w:spacing w:after="0" w:line="240" w:lineRule="auto"/>
        <w:contextualSpacing/>
        <w:jc w:val="center"/>
        <w:rPr>
          <w:rFonts w:ascii="Times New Roman" w:eastAsia="Times New Roman" w:hAnsi="Times New Roman" w:cs="Times New Roman"/>
          <w:sz w:val="24"/>
          <w:szCs w:val="24"/>
          <w:lang w:val="uk-UA" w:eastAsia="ru-RU"/>
        </w:rPr>
      </w:pPr>
    </w:p>
    <w:p w:rsidR="00114F43" w:rsidRDefault="00114F43" w:rsidP="002940D1">
      <w:pPr>
        <w:spacing w:after="0" w:line="240" w:lineRule="auto"/>
        <w:contextualSpacing/>
        <w:jc w:val="center"/>
        <w:rPr>
          <w:rFonts w:ascii="Times New Roman" w:eastAsia="Times New Roman" w:hAnsi="Times New Roman" w:cs="Times New Roman"/>
          <w:sz w:val="24"/>
          <w:szCs w:val="24"/>
          <w:lang w:val="uk-UA" w:eastAsia="ru-RU"/>
        </w:rPr>
      </w:pPr>
    </w:p>
    <w:p w:rsidR="00114F43" w:rsidRDefault="00114F43" w:rsidP="002940D1">
      <w:pPr>
        <w:spacing w:after="0" w:line="240" w:lineRule="auto"/>
        <w:contextualSpacing/>
        <w:jc w:val="center"/>
        <w:rPr>
          <w:rFonts w:ascii="Times New Roman" w:eastAsia="Times New Roman" w:hAnsi="Times New Roman" w:cs="Times New Roman"/>
          <w:sz w:val="24"/>
          <w:szCs w:val="24"/>
          <w:lang w:val="uk-UA" w:eastAsia="ru-RU"/>
        </w:rPr>
      </w:pPr>
    </w:p>
    <w:p w:rsidR="00114F43" w:rsidRDefault="00114F43" w:rsidP="002940D1">
      <w:pPr>
        <w:spacing w:after="0" w:line="240" w:lineRule="auto"/>
        <w:contextualSpacing/>
        <w:jc w:val="center"/>
        <w:rPr>
          <w:rFonts w:ascii="Times New Roman" w:eastAsia="Times New Roman" w:hAnsi="Times New Roman" w:cs="Times New Roman"/>
          <w:sz w:val="24"/>
          <w:szCs w:val="24"/>
          <w:lang w:val="uk-UA" w:eastAsia="ru-RU"/>
        </w:rPr>
      </w:pPr>
    </w:p>
    <w:p w:rsidR="00114F43" w:rsidRPr="002C6E3B" w:rsidRDefault="00114F43" w:rsidP="002940D1">
      <w:pPr>
        <w:spacing w:after="0" w:line="240" w:lineRule="auto"/>
        <w:contextualSpacing/>
        <w:jc w:val="center"/>
        <w:rPr>
          <w:rFonts w:ascii="Times New Roman" w:eastAsia="Times New Roman" w:hAnsi="Times New Roman" w:cs="Times New Roman"/>
          <w:sz w:val="24"/>
          <w:szCs w:val="24"/>
          <w:lang w:val="uk-UA" w:eastAsia="ru-RU"/>
        </w:rPr>
      </w:pPr>
    </w:p>
    <w:p w:rsidR="002C6E3B" w:rsidRPr="002C6E3B" w:rsidRDefault="002C6E3B" w:rsidP="002940D1">
      <w:pPr>
        <w:spacing w:after="0" w:line="240" w:lineRule="auto"/>
        <w:contextualSpacing/>
        <w:jc w:val="center"/>
        <w:rPr>
          <w:rFonts w:ascii="Times New Roman" w:eastAsia="Times New Roman" w:hAnsi="Times New Roman" w:cs="Times New Roman"/>
          <w:sz w:val="28"/>
          <w:szCs w:val="24"/>
          <w:u w:val="single"/>
          <w:lang w:val="uk-UA" w:eastAsia="ru-RU"/>
        </w:rPr>
      </w:pPr>
      <w:r w:rsidRPr="002C6E3B">
        <w:rPr>
          <w:rFonts w:ascii="Times New Roman" w:eastAsia="Times New Roman" w:hAnsi="Times New Roman" w:cs="Times New Roman"/>
          <w:sz w:val="24"/>
          <w:szCs w:val="24"/>
          <w:lang w:val="uk-UA" w:eastAsia="ru-RU"/>
        </w:rPr>
        <w:t xml:space="preserve">Кафедра </w:t>
      </w:r>
      <w:proofErr w:type="spellStart"/>
      <w:r w:rsidRPr="00114F43">
        <w:rPr>
          <w:rFonts w:ascii="Times New Roman" w:eastAsia="Times New Roman" w:hAnsi="Times New Roman" w:cs="Times New Roman"/>
          <w:sz w:val="28"/>
          <w:szCs w:val="24"/>
          <w:lang w:val="uk-UA" w:eastAsia="ru-RU"/>
        </w:rPr>
        <w:t>_Патологічн</w:t>
      </w:r>
      <w:proofErr w:type="spellEnd"/>
      <w:r w:rsidRPr="00114F43">
        <w:rPr>
          <w:rFonts w:ascii="Times New Roman" w:eastAsia="Times New Roman" w:hAnsi="Times New Roman" w:cs="Times New Roman"/>
          <w:sz w:val="28"/>
          <w:szCs w:val="24"/>
          <w:lang w:val="uk-UA" w:eastAsia="ru-RU"/>
        </w:rPr>
        <w:t>ої  анатомії</w:t>
      </w:r>
    </w:p>
    <w:p w:rsidR="002C6E3B" w:rsidRPr="002C6E3B" w:rsidRDefault="002C6E3B" w:rsidP="002940D1">
      <w:pPr>
        <w:spacing w:after="0" w:line="240" w:lineRule="auto"/>
        <w:contextualSpacing/>
        <w:jc w:val="center"/>
        <w:rPr>
          <w:rFonts w:ascii="Times New Roman" w:eastAsia="Times New Roman" w:hAnsi="Times New Roman" w:cs="Times New Roman"/>
          <w:sz w:val="28"/>
          <w:szCs w:val="24"/>
          <w:u w:val="single"/>
          <w:lang w:val="uk-UA" w:eastAsia="ru-RU"/>
        </w:rPr>
      </w:pPr>
    </w:p>
    <w:p w:rsidR="002C6E3B" w:rsidRPr="002C6E3B" w:rsidRDefault="002C6E3B" w:rsidP="002940D1">
      <w:pPr>
        <w:spacing w:after="0" w:line="240" w:lineRule="auto"/>
        <w:contextualSpacing/>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СИЛАБУС</w:t>
      </w:r>
      <w:r w:rsidRPr="002C6E3B">
        <w:rPr>
          <w:rFonts w:ascii="Times New Roman" w:eastAsia="Times New Roman" w:hAnsi="Times New Roman" w:cs="Times New Roman"/>
          <w:sz w:val="28"/>
          <w:szCs w:val="24"/>
          <w:lang w:val="uk-UA" w:eastAsia="ru-RU"/>
        </w:rPr>
        <w:t xml:space="preserve"> НАВЧАЛЬНОЇ ДИСЦИПЛІНИ </w:t>
      </w:r>
    </w:p>
    <w:p w:rsidR="002C6E3B" w:rsidRPr="002C6E3B" w:rsidRDefault="002C6E3B" w:rsidP="00114F43">
      <w:pPr>
        <w:spacing w:after="0" w:line="240" w:lineRule="auto"/>
        <w:contextualSpacing/>
        <w:rPr>
          <w:rFonts w:ascii="Times New Roman" w:eastAsia="Times New Roman" w:hAnsi="Times New Roman" w:cs="Times New Roman"/>
          <w:b/>
          <w:sz w:val="28"/>
          <w:szCs w:val="24"/>
          <w:lang w:val="uk-UA" w:eastAsia="ru-RU"/>
        </w:rPr>
      </w:pPr>
    </w:p>
    <w:p w:rsidR="002C6E3B" w:rsidRPr="002C6E3B" w:rsidRDefault="002C6E3B" w:rsidP="002940D1">
      <w:pPr>
        <w:spacing w:after="0" w:line="240" w:lineRule="auto"/>
        <w:contextualSpacing/>
        <w:jc w:val="center"/>
        <w:rPr>
          <w:rFonts w:ascii="Times New Roman" w:eastAsia="Times New Roman" w:hAnsi="Times New Roman" w:cs="Times New Roman"/>
          <w:sz w:val="28"/>
          <w:szCs w:val="24"/>
          <w:lang w:val="uk-UA" w:eastAsia="ru-RU"/>
        </w:rPr>
      </w:pPr>
    </w:p>
    <w:p w:rsidR="002C6E3B" w:rsidRPr="00114F43" w:rsidRDefault="002C6E3B" w:rsidP="002940D1">
      <w:pPr>
        <w:spacing w:after="0" w:line="240" w:lineRule="auto"/>
        <w:contextualSpacing/>
        <w:jc w:val="center"/>
        <w:rPr>
          <w:rFonts w:ascii="Times New Roman" w:eastAsia="Times New Roman" w:hAnsi="Times New Roman" w:cs="Times New Roman"/>
          <w:b/>
          <w:sz w:val="32"/>
          <w:szCs w:val="32"/>
          <w:lang w:val="uk-UA" w:eastAsia="ru-RU"/>
        </w:rPr>
      </w:pPr>
      <w:r w:rsidRPr="00114F43">
        <w:rPr>
          <w:rFonts w:ascii="Times New Roman" w:eastAsia="Times New Roman" w:hAnsi="Times New Roman" w:cs="Times New Roman"/>
          <w:b/>
          <w:sz w:val="32"/>
          <w:szCs w:val="32"/>
          <w:lang w:val="uk-UA" w:eastAsia="ru-RU"/>
        </w:rPr>
        <w:t>ОСНОВИ ЗАГАЛЬНОЇ ПАТОЛОГІЇ</w:t>
      </w:r>
    </w:p>
    <w:p w:rsidR="002C6E3B" w:rsidRDefault="002C6E3B" w:rsidP="002940D1">
      <w:pPr>
        <w:spacing w:after="0" w:line="240" w:lineRule="auto"/>
        <w:contextualSpacing/>
        <w:jc w:val="center"/>
        <w:rPr>
          <w:rFonts w:ascii="Times New Roman" w:eastAsia="Times New Roman" w:hAnsi="Times New Roman" w:cs="Times New Roman"/>
          <w:sz w:val="16"/>
          <w:szCs w:val="24"/>
          <w:lang w:val="uk-UA" w:eastAsia="ru-RU"/>
        </w:rPr>
      </w:pPr>
      <w:r w:rsidRPr="002C6E3B">
        <w:rPr>
          <w:rFonts w:ascii="Times New Roman" w:eastAsia="Times New Roman" w:hAnsi="Times New Roman" w:cs="Times New Roman"/>
          <w:sz w:val="16"/>
          <w:szCs w:val="24"/>
          <w:lang w:val="uk-UA" w:eastAsia="ru-RU"/>
        </w:rPr>
        <w:t>(назва навчальної дисципліни)</w:t>
      </w:r>
    </w:p>
    <w:p w:rsidR="00114F43" w:rsidRPr="002C6E3B" w:rsidRDefault="00114F43" w:rsidP="002940D1">
      <w:pPr>
        <w:spacing w:after="0" w:line="240" w:lineRule="auto"/>
        <w:contextualSpacing/>
        <w:jc w:val="center"/>
        <w:rPr>
          <w:rFonts w:ascii="Times New Roman" w:eastAsia="Times New Roman" w:hAnsi="Times New Roman" w:cs="Times New Roman"/>
          <w:sz w:val="16"/>
          <w:szCs w:val="24"/>
          <w:lang w:val="uk-UA" w:eastAsia="ru-RU"/>
        </w:rPr>
      </w:pPr>
    </w:p>
    <w:p w:rsidR="002C6E3B" w:rsidRDefault="002C6E3B" w:rsidP="002940D1">
      <w:pPr>
        <w:spacing w:after="0" w:line="240" w:lineRule="auto"/>
        <w:contextualSpacing/>
        <w:jc w:val="center"/>
        <w:rPr>
          <w:rFonts w:ascii="Times New Roman" w:eastAsia="Times New Roman" w:hAnsi="Times New Roman" w:cs="Times New Roman"/>
          <w:sz w:val="16"/>
          <w:szCs w:val="24"/>
          <w:lang w:val="uk-UA" w:eastAsia="ru-RU"/>
        </w:rPr>
      </w:pPr>
    </w:p>
    <w:p w:rsidR="002C6E3B" w:rsidRPr="002C6E3B" w:rsidRDefault="002C6E3B" w:rsidP="002940D1">
      <w:pPr>
        <w:widowControl w:val="0"/>
        <w:autoSpaceDE w:val="0"/>
        <w:autoSpaceDN w:val="0"/>
        <w:spacing w:after="0" w:line="360" w:lineRule="auto"/>
        <w:contextualSpacing/>
        <w:jc w:val="center"/>
        <w:rPr>
          <w:rFonts w:ascii="Times New Roman" w:eastAsia="Calibri" w:hAnsi="Times New Roman" w:cs="Times New Roman"/>
          <w:u w:val="single"/>
          <w:lang w:val="uk-UA" w:eastAsia="uk-UA"/>
        </w:rPr>
      </w:pPr>
      <w:r w:rsidRPr="002C6E3B">
        <w:rPr>
          <w:rFonts w:ascii="Times New Roman" w:eastAsia="Calibri" w:hAnsi="Times New Roman" w:cs="Times New Roman"/>
          <w:lang w:val="uk-UA" w:eastAsia="uk-UA"/>
        </w:rPr>
        <w:t xml:space="preserve">Навчальний рік </w:t>
      </w:r>
      <w:r w:rsidR="00816C51">
        <w:rPr>
          <w:rFonts w:ascii="Times New Roman" w:eastAsia="Calibri" w:hAnsi="Times New Roman" w:cs="Times New Roman"/>
          <w:u w:val="single"/>
          <w:lang w:val="uk-UA" w:eastAsia="uk-UA"/>
        </w:rPr>
        <w:t xml:space="preserve"> 2020 - 2021</w:t>
      </w:r>
      <w:bookmarkStart w:id="0" w:name="_GoBack"/>
      <w:bookmarkEnd w:id="0"/>
    </w:p>
    <w:p w:rsidR="002C6E3B" w:rsidRPr="00114F43" w:rsidRDefault="002C6E3B" w:rsidP="002940D1">
      <w:pPr>
        <w:spacing w:after="0" w:line="240" w:lineRule="auto"/>
        <w:contextualSpacing/>
        <w:jc w:val="center"/>
        <w:rPr>
          <w:rFonts w:ascii="Times New Roman" w:eastAsia="Times New Roman" w:hAnsi="Times New Roman" w:cs="Times New Roman"/>
          <w:sz w:val="16"/>
          <w:szCs w:val="24"/>
          <w:lang w:val="uk-UA" w:eastAsia="ru-RU"/>
        </w:rPr>
      </w:pPr>
    </w:p>
    <w:p w:rsidR="002C6E3B" w:rsidRPr="00114F43" w:rsidRDefault="002C6E3B" w:rsidP="002940D1">
      <w:pPr>
        <w:spacing w:after="0" w:line="240" w:lineRule="auto"/>
        <w:ind w:firstLine="708"/>
        <w:contextualSpacing/>
        <w:rPr>
          <w:rFonts w:ascii="Times New Roman" w:eastAsia="Times New Roman" w:hAnsi="Times New Roman" w:cs="Times New Roman"/>
          <w:sz w:val="24"/>
          <w:szCs w:val="24"/>
          <w:lang w:val="uk-UA" w:eastAsia="ru-RU"/>
        </w:rPr>
      </w:pPr>
      <w:r w:rsidRPr="00114F43">
        <w:rPr>
          <w:rFonts w:ascii="Times New Roman" w:eastAsia="Times New Roman" w:hAnsi="Times New Roman" w:cs="Times New Roman"/>
          <w:sz w:val="24"/>
          <w:szCs w:val="24"/>
          <w:lang w:val="uk-UA" w:eastAsia="ru-RU"/>
        </w:rPr>
        <w:t>напрям підготовки ___________</w:t>
      </w:r>
      <w:r w:rsidRPr="00114F43">
        <w:rPr>
          <w:rFonts w:ascii="Times New Roman" w:eastAsia="Times New Roman" w:hAnsi="Times New Roman" w:cs="Times New Roman"/>
          <w:sz w:val="28"/>
          <w:szCs w:val="28"/>
          <w:lang w:val="uk-UA" w:eastAsia="ru-RU"/>
        </w:rPr>
        <w:t>22 «Охорона здоров’я»</w:t>
      </w:r>
      <w:r w:rsidRPr="00114F43">
        <w:rPr>
          <w:rFonts w:ascii="Times New Roman" w:eastAsia="Times New Roman" w:hAnsi="Times New Roman" w:cs="Times New Roman"/>
          <w:sz w:val="24"/>
          <w:szCs w:val="24"/>
          <w:lang w:val="uk-UA" w:eastAsia="ru-RU"/>
        </w:rPr>
        <w:t>_________________________</w:t>
      </w:r>
    </w:p>
    <w:p w:rsidR="002C6E3B" w:rsidRPr="00114F43" w:rsidRDefault="002C6E3B" w:rsidP="002940D1">
      <w:pPr>
        <w:spacing w:after="0" w:line="240" w:lineRule="auto"/>
        <w:contextualSpacing/>
        <w:jc w:val="center"/>
        <w:rPr>
          <w:rFonts w:ascii="Times New Roman" w:eastAsia="Times New Roman" w:hAnsi="Times New Roman" w:cs="Times New Roman"/>
          <w:sz w:val="16"/>
          <w:szCs w:val="24"/>
          <w:lang w:val="uk-UA" w:eastAsia="ru-RU"/>
        </w:rPr>
      </w:pPr>
      <w:r w:rsidRPr="00114F43">
        <w:rPr>
          <w:rFonts w:ascii="Times New Roman" w:eastAsia="Times New Roman" w:hAnsi="Times New Roman" w:cs="Times New Roman"/>
          <w:sz w:val="16"/>
          <w:szCs w:val="24"/>
          <w:lang w:val="uk-UA" w:eastAsia="ru-RU"/>
        </w:rPr>
        <w:t>(шифр і назва напряму підготовки)</w:t>
      </w:r>
    </w:p>
    <w:p w:rsidR="002C6E3B" w:rsidRPr="00114F43" w:rsidRDefault="002C6E3B" w:rsidP="002940D1">
      <w:pPr>
        <w:spacing w:after="0" w:line="240" w:lineRule="auto"/>
        <w:contextualSpacing/>
        <w:jc w:val="center"/>
        <w:rPr>
          <w:rFonts w:ascii="Times New Roman" w:eastAsia="Times New Roman" w:hAnsi="Times New Roman" w:cs="Times New Roman"/>
          <w:sz w:val="16"/>
          <w:szCs w:val="24"/>
          <w:lang w:val="uk-UA" w:eastAsia="ru-RU"/>
        </w:rPr>
      </w:pPr>
    </w:p>
    <w:p w:rsidR="002C6E3B" w:rsidRPr="00114F43" w:rsidRDefault="002C6E3B" w:rsidP="002940D1">
      <w:pPr>
        <w:spacing w:after="0" w:line="240" w:lineRule="auto"/>
        <w:ind w:firstLine="709"/>
        <w:contextualSpacing/>
        <w:jc w:val="both"/>
        <w:rPr>
          <w:rFonts w:ascii="Times New Roman" w:eastAsia="Times New Roman" w:hAnsi="Times New Roman" w:cs="Times New Roman"/>
          <w:sz w:val="24"/>
          <w:szCs w:val="24"/>
          <w:lang w:val="uk-UA" w:eastAsia="ru-RU"/>
        </w:rPr>
      </w:pPr>
      <w:r w:rsidRPr="00114F43">
        <w:rPr>
          <w:rFonts w:ascii="Times New Roman" w:eastAsia="Times New Roman" w:hAnsi="Times New Roman" w:cs="Times New Roman"/>
          <w:sz w:val="24"/>
          <w:szCs w:val="24"/>
          <w:lang w:val="uk-UA" w:eastAsia="ru-RU"/>
        </w:rPr>
        <w:t>спеціальність _____</w:t>
      </w:r>
      <w:r w:rsidRPr="00114F43">
        <w:rPr>
          <w:rFonts w:ascii="Times New Roman" w:eastAsia="Times New Roman" w:hAnsi="Times New Roman" w:cs="Times New Roman"/>
          <w:sz w:val="28"/>
          <w:szCs w:val="28"/>
          <w:lang w:val="uk-UA" w:eastAsia="ru-RU"/>
        </w:rPr>
        <w:t>227 «</w:t>
      </w:r>
      <w:proofErr w:type="spellStart"/>
      <w:r w:rsidRPr="00114F43">
        <w:rPr>
          <w:rFonts w:ascii="Times New Roman" w:eastAsia="Times New Roman" w:hAnsi="Times New Roman" w:cs="Times New Roman"/>
          <w:sz w:val="28"/>
          <w:szCs w:val="28"/>
          <w:lang w:val="uk-UA" w:eastAsia="ru-RU"/>
        </w:rPr>
        <w:t>Фізічна</w:t>
      </w:r>
      <w:proofErr w:type="spellEnd"/>
      <w:r w:rsidRPr="00114F43">
        <w:rPr>
          <w:rFonts w:ascii="Times New Roman" w:eastAsia="Times New Roman" w:hAnsi="Times New Roman" w:cs="Times New Roman"/>
          <w:sz w:val="28"/>
          <w:szCs w:val="28"/>
          <w:lang w:val="uk-UA" w:eastAsia="ru-RU"/>
        </w:rPr>
        <w:t xml:space="preserve"> терапія, ерготерапія»; бакалаври</w:t>
      </w:r>
      <w:r w:rsidRPr="00114F43">
        <w:rPr>
          <w:rFonts w:ascii="Times New Roman" w:eastAsia="Times New Roman" w:hAnsi="Times New Roman" w:cs="Times New Roman"/>
          <w:sz w:val="24"/>
          <w:szCs w:val="24"/>
          <w:lang w:val="uk-UA" w:eastAsia="ru-RU"/>
        </w:rPr>
        <w:t>________</w:t>
      </w:r>
    </w:p>
    <w:p w:rsidR="002C6E3B" w:rsidRPr="00114F43" w:rsidRDefault="002C6E3B" w:rsidP="002940D1">
      <w:pPr>
        <w:spacing w:after="0" w:line="240" w:lineRule="auto"/>
        <w:contextualSpacing/>
        <w:jc w:val="center"/>
        <w:rPr>
          <w:rFonts w:ascii="Times New Roman" w:eastAsia="Times New Roman" w:hAnsi="Times New Roman" w:cs="Times New Roman"/>
          <w:sz w:val="16"/>
          <w:szCs w:val="24"/>
          <w:lang w:val="uk-UA" w:eastAsia="ru-RU"/>
        </w:rPr>
      </w:pPr>
      <w:r w:rsidRPr="00114F43">
        <w:rPr>
          <w:rFonts w:ascii="Times New Roman" w:eastAsia="Times New Roman" w:hAnsi="Times New Roman" w:cs="Times New Roman"/>
          <w:sz w:val="16"/>
          <w:szCs w:val="24"/>
          <w:lang w:val="uk-UA" w:eastAsia="ru-RU"/>
        </w:rPr>
        <w:t>шифр і назва спеціальності)</w:t>
      </w:r>
    </w:p>
    <w:p w:rsidR="002C6E3B" w:rsidRPr="00114F43" w:rsidRDefault="002C6E3B" w:rsidP="002940D1">
      <w:pPr>
        <w:spacing w:after="0" w:line="240" w:lineRule="auto"/>
        <w:ind w:firstLine="708"/>
        <w:contextualSpacing/>
        <w:rPr>
          <w:rFonts w:ascii="Times New Roman" w:eastAsia="Times New Roman" w:hAnsi="Times New Roman" w:cs="Times New Roman"/>
          <w:sz w:val="24"/>
          <w:szCs w:val="24"/>
          <w:lang w:val="uk-UA" w:eastAsia="ru-RU"/>
        </w:rPr>
      </w:pPr>
      <w:r w:rsidRPr="00114F43">
        <w:rPr>
          <w:rFonts w:ascii="Times New Roman" w:eastAsia="Times New Roman" w:hAnsi="Times New Roman" w:cs="Times New Roman"/>
          <w:sz w:val="24"/>
          <w:szCs w:val="24"/>
          <w:lang w:val="uk-UA" w:eastAsia="ru-RU"/>
        </w:rPr>
        <w:t xml:space="preserve">курс </w:t>
      </w:r>
      <w:proofErr w:type="spellStart"/>
      <w:r w:rsidRPr="00114F43">
        <w:rPr>
          <w:rFonts w:ascii="Times New Roman" w:eastAsia="Times New Roman" w:hAnsi="Times New Roman" w:cs="Times New Roman"/>
          <w:sz w:val="24"/>
          <w:szCs w:val="24"/>
          <w:lang w:val="uk-UA" w:eastAsia="ru-RU"/>
        </w:rPr>
        <w:t>_________________________друг</w:t>
      </w:r>
      <w:proofErr w:type="spellEnd"/>
      <w:r w:rsidRPr="00114F43">
        <w:rPr>
          <w:rFonts w:ascii="Times New Roman" w:eastAsia="Times New Roman" w:hAnsi="Times New Roman" w:cs="Times New Roman"/>
          <w:sz w:val="24"/>
          <w:szCs w:val="24"/>
          <w:lang w:val="uk-UA" w:eastAsia="ru-RU"/>
        </w:rPr>
        <w:t>ий; денна__________________________________</w:t>
      </w:r>
    </w:p>
    <w:p w:rsidR="002C6E3B" w:rsidRPr="00114F43" w:rsidRDefault="002C6E3B" w:rsidP="002940D1">
      <w:pPr>
        <w:spacing w:after="0" w:line="240" w:lineRule="auto"/>
        <w:contextualSpacing/>
        <w:jc w:val="center"/>
        <w:rPr>
          <w:rFonts w:ascii="Times New Roman" w:eastAsia="Times New Roman" w:hAnsi="Times New Roman" w:cs="Times New Roman"/>
          <w:sz w:val="16"/>
          <w:szCs w:val="24"/>
          <w:lang w:val="uk-UA" w:eastAsia="ru-RU"/>
        </w:rPr>
      </w:pPr>
    </w:p>
    <w:p w:rsidR="002C6E3B" w:rsidRPr="00114F43" w:rsidRDefault="002C6E3B" w:rsidP="002940D1">
      <w:pPr>
        <w:spacing w:after="0" w:line="240" w:lineRule="auto"/>
        <w:ind w:firstLine="708"/>
        <w:contextualSpacing/>
        <w:rPr>
          <w:rFonts w:ascii="Times New Roman" w:eastAsia="Times New Roman" w:hAnsi="Times New Roman" w:cs="Times New Roman"/>
          <w:sz w:val="24"/>
          <w:szCs w:val="24"/>
          <w:lang w:val="uk-UA" w:eastAsia="ru-RU"/>
        </w:rPr>
      </w:pPr>
      <w:r w:rsidRPr="00114F43">
        <w:rPr>
          <w:rFonts w:ascii="Times New Roman" w:eastAsia="Times New Roman" w:hAnsi="Times New Roman" w:cs="Times New Roman"/>
          <w:sz w:val="24"/>
          <w:szCs w:val="24"/>
          <w:lang w:val="uk-UA" w:eastAsia="ru-RU"/>
        </w:rPr>
        <w:t>факультет _____________________</w:t>
      </w:r>
      <w:r w:rsidRPr="00114F43">
        <w:rPr>
          <w:rFonts w:ascii="Times New Roman" w:eastAsia="Times New Roman" w:hAnsi="Times New Roman" w:cs="Times New Roman"/>
          <w:sz w:val="24"/>
          <w:szCs w:val="24"/>
          <w:lang w:val="en-US" w:eastAsia="ru-RU"/>
        </w:rPr>
        <w:t>IV</w:t>
      </w:r>
      <w:r w:rsidRPr="00114F43">
        <w:rPr>
          <w:rFonts w:ascii="Times New Roman" w:eastAsia="Times New Roman" w:hAnsi="Times New Roman" w:cs="Times New Roman"/>
          <w:sz w:val="24"/>
          <w:szCs w:val="24"/>
          <w:lang w:val="uk-UA" w:eastAsia="ru-RU"/>
        </w:rPr>
        <w:t xml:space="preserve"> медичний________________</w:t>
      </w:r>
    </w:p>
    <w:p w:rsidR="002C6E3B" w:rsidRPr="002C6E3B" w:rsidRDefault="002C6E3B" w:rsidP="002940D1">
      <w:pPr>
        <w:spacing w:after="0" w:line="240" w:lineRule="auto"/>
        <w:contextualSpacing/>
        <w:jc w:val="both"/>
        <w:rPr>
          <w:rFonts w:ascii="Times New Roman" w:eastAsia="Times New Roman" w:hAnsi="Times New Roman" w:cs="Times New Roman"/>
          <w:sz w:val="28"/>
          <w:szCs w:val="24"/>
          <w:u w:val="single"/>
          <w:lang w:val="uk-UA" w:eastAsia="ru-RU"/>
        </w:rPr>
      </w:pPr>
    </w:p>
    <w:p w:rsidR="002C6E3B" w:rsidRPr="002C6E3B" w:rsidRDefault="002C6E3B" w:rsidP="002940D1">
      <w:pPr>
        <w:spacing w:after="0" w:line="240" w:lineRule="auto"/>
        <w:contextualSpacing/>
        <w:jc w:val="both"/>
        <w:rPr>
          <w:rFonts w:ascii="Times New Roman" w:eastAsia="Times New Roman" w:hAnsi="Times New Roman" w:cs="Times New Roman"/>
          <w:sz w:val="28"/>
          <w:szCs w:val="24"/>
          <w:lang w:val="uk-UA" w:eastAsia="ru-RU"/>
        </w:rPr>
      </w:pPr>
    </w:p>
    <w:tbl>
      <w:tblPr>
        <w:tblW w:w="0" w:type="auto"/>
        <w:tblLayout w:type="fixed"/>
        <w:tblLook w:val="04A0" w:firstRow="1" w:lastRow="0" w:firstColumn="1" w:lastColumn="0" w:noHBand="0" w:noVBand="1"/>
      </w:tblPr>
      <w:tblGrid>
        <w:gridCol w:w="4786"/>
        <w:gridCol w:w="425"/>
        <w:gridCol w:w="5103"/>
      </w:tblGrid>
      <w:tr w:rsidR="002C6E3B" w:rsidRPr="002C6E3B" w:rsidTr="002C6E3B">
        <w:tc>
          <w:tcPr>
            <w:tcW w:w="4786" w:type="dxa"/>
          </w:tcPr>
          <w:p w:rsidR="002C6E3B" w:rsidRPr="002C6E3B" w:rsidRDefault="002C6E3B" w:rsidP="002940D1">
            <w:pPr>
              <w:spacing w:after="0" w:line="240" w:lineRule="auto"/>
              <w:contextualSpacing/>
              <w:jc w:val="both"/>
              <w:rPr>
                <w:rFonts w:ascii="Times New Roman" w:eastAsia="Times New Roman" w:hAnsi="Times New Roman" w:cs="Times New Roman"/>
                <w:sz w:val="28"/>
                <w:szCs w:val="24"/>
                <w:lang w:val="uk-UA" w:eastAsia="ru-RU"/>
              </w:rPr>
            </w:pPr>
          </w:p>
        </w:tc>
        <w:tc>
          <w:tcPr>
            <w:tcW w:w="425" w:type="dxa"/>
          </w:tcPr>
          <w:p w:rsidR="002C6E3B" w:rsidRPr="002C6E3B" w:rsidRDefault="002C6E3B" w:rsidP="002940D1">
            <w:pPr>
              <w:spacing w:after="0" w:line="240" w:lineRule="auto"/>
              <w:contextualSpacing/>
              <w:jc w:val="both"/>
              <w:rPr>
                <w:rFonts w:ascii="Times New Roman" w:eastAsia="Times New Roman" w:hAnsi="Times New Roman" w:cs="Times New Roman"/>
                <w:sz w:val="28"/>
                <w:szCs w:val="24"/>
                <w:lang w:val="uk-UA" w:eastAsia="ru-RU"/>
              </w:rPr>
            </w:pPr>
          </w:p>
        </w:tc>
        <w:tc>
          <w:tcPr>
            <w:tcW w:w="5103" w:type="dxa"/>
          </w:tcPr>
          <w:p w:rsidR="002C6E3B" w:rsidRPr="002C6E3B" w:rsidRDefault="002C6E3B" w:rsidP="002940D1">
            <w:pPr>
              <w:spacing w:after="0" w:line="240" w:lineRule="auto"/>
              <w:contextualSpacing/>
              <w:rPr>
                <w:rFonts w:ascii="Times New Roman" w:eastAsia="Times New Roman" w:hAnsi="Times New Roman" w:cs="Times New Roman"/>
                <w:sz w:val="28"/>
                <w:szCs w:val="28"/>
                <w:lang w:val="uk-UA" w:eastAsia="ru-RU"/>
              </w:rPr>
            </w:pPr>
          </w:p>
        </w:tc>
      </w:tr>
    </w:tbl>
    <w:p w:rsidR="002C6E3B" w:rsidRPr="002C6E3B" w:rsidRDefault="002C6E3B" w:rsidP="002940D1">
      <w:pPr>
        <w:spacing w:after="0" w:line="240" w:lineRule="auto"/>
        <w:contextualSpacing/>
        <w:jc w:val="both"/>
        <w:rPr>
          <w:rFonts w:ascii="Times New Roman" w:eastAsia="Times New Roman" w:hAnsi="Times New Roman" w:cs="Times New Roman"/>
          <w:sz w:val="28"/>
          <w:szCs w:val="24"/>
          <w:lang w:val="uk-UA" w:eastAsia="ru-RU"/>
        </w:rPr>
      </w:pPr>
    </w:p>
    <w:p w:rsidR="002C6E3B" w:rsidRPr="002C6E3B" w:rsidRDefault="002C6E3B" w:rsidP="002940D1">
      <w:pPr>
        <w:spacing w:after="0"/>
        <w:ind w:firstLine="567"/>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sz w:val="28"/>
          <w:szCs w:val="24"/>
          <w:lang w:val="uk-UA" w:eastAsia="ru-RU"/>
        </w:rPr>
        <w:br w:type="page"/>
      </w:r>
      <w:r w:rsidRPr="002C6E3B">
        <w:rPr>
          <w:rFonts w:ascii="Times New Roman" w:eastAsia="Times New Roman" w:hAnsi="Times New Roman" w:cs="Times New Roman"/>
          <w:b/>
          <w:sz w:val="24"/>
          <w:szCs w:val="24"/>
          <w:lang w:val="uk-UA" w:eastAsia="ru-RU"/>
        </w:rPr>
        <w:lastRenderedPageBreak/>
        <w:t>Відомості про викладачів дисципліни “</w:t>
      </w:r>
      <w:r>
        <w:rPr>
          <w:rFonts w:ascii="Times New Roman" w:eastAsia="Times New Roman" w:hAnsi="Times New Roman" w:cs="Times New Roman"/>
          <w:b/>
          <w:sz w:val="24"/>
          <w:szCs w:val="24"/>
          <w:lang w:val="uk-UA" w:eastAsia="ru-RU"/>
        </w:rPr>
        <w:t>Основи загальної патології</w:t>
      </w:r>
      <w:r w:rsidRPr="002C6E3B">
        <w:rPr>
          <w:rFonts w:ascii="Times New Roman" w:eastAsia="Times New Roman" w:hAnsi="Times New Roman" w:cs="Times New Roman"/>
          <w:b/>
          <w:sz w:val="24"/>
          <w:szCs w:val="24"/>
          <w:lang w:val="uk-UA" w:eastAsia="ru-RU"/>
        </w:rPr>
        <w:t>” кафедри патологічної анатомії ХНМУ:</w:t>
      </w:r>
    </w:p>
    <w:p w:rsidR="002C6E3B" w:rsidRPr="002C6E3B" w:rsidRDefault="002C6E3B" w:rsidP="002940D1">
      <w:pPr>
        <w:spacing w:after="0" w:line="240" w:lineRule="auto"/>
        <w:ind w:firstLine="567"/>
        <w:contextualSpacing/>
        <w:rPr>
          <w:rFonts w:ascii="Times New Roman" w:eastAsia="Times New Roman" w:hAnsi="Times New Roman" w:cs="Times New Roman"/>
          <w:sz w:val="28"/>
          <w:szCs w:val="24"/>
          <w:highlight w:val="yellow"/>
          <w:lang w:val="uk-UA" w:eastAsia="ru-RU"/>
        </w:rPr>
      </w:pPr>
    </w:p>
    <w:p w:rsidR="002C6E3B" w:rsidRPr="002C6E3B" w:rsidRDefault="002C6E3B" w:rsidP="002940D1">
      <w:pPr>
        <w:numPr>
          <w:ilvl w:val="0"/>
          <w:numId w:val="14"/>
        </w:numPr>
        <w:shd w:val="clear" w:color="auto" w:fill="FFFFFF"/>
        <w:spacing w:after="0" w:line="288" w:lineRule="atLeast"/>
        <w:ind w:left="426" w:right="403"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Сорокіна Ірина Вікторівна</w:t>
      </w:r>
      <w:r w:rsidRPr="002C6E3B">
        <w:rPr>
          <w:rFonts w:ascii="Times New Roman" w:eastAsia="Times New Roman" w:hAnsi="Times New Roman" w:cs="Times New Roman"/>
          <w:b/>
          <w:sz w:val="24"/>
          <w:szCs w:val="24"/>
          <w:lang w:val="uk-UA" w:eastAsia="ru-RU"/>
        </w:rPr>
        <w:t xml:space="preserve"> </w:t>
      </w:r>
      <w:r w:rsidRPr="002C6E3B">
        <w:rPr>
          <w:rFonts w:ascii="Times New Roman" w:eastAsia="Times New Roman" w:hAnsi="Times New Roman" w:cs="Times New Roman"/>
          <w:sz w:val="24"/>
          <w:szCs w:val="24"/>
          <w:lang w:val="uk-UA" w:eastAsia="ru-RU"/>
        </w:rPr>
        <w:t xml:space="preserve">– </w:t>
      </w:r>
      <w:proofErr w:type="spellStart"/>
      <w:r w:rsidRPr="002C6E3B">
        <w:rPr>
          <w:rFonts w:ascii="Times New Roman" w:eastAsia="Times New Roman" w:hAnsi="Times New Roman" w:cs="Times New Roman"/>
          <w:sz w:val="24"/>
          <w:szCs w:val="24"/>
          <w:lang w:val="uk-UA" w:eastAsia="ru-RU"/>
        </w:rPr>
        <w:t>в.о</w:t>
      </w:r>
      <w:proofErr w:type="spellEnd"/>
      <w:r w:rsidRPr="002C6E3B">
        <w:rPr>
          <w:rFonts w:ascii="Times New Roman" w:eastAsia="Times New Roman" w:hAnsi="Times New Roman" w:cs="Times New Roman"/>
          <w:sz w:val="24"/>
          <w:szCs w:val="24"/>
          <w:lang w:val="uk-UA" w:eastAsia="ru-RU"/>
        </w:rPr>
        <w:t xml:space="preserve">. завідувача кафедри патологічної анатомії,  </w:t>
      </w:r>
      <w:proofErr w:type="spellStart"/>
      <w:r w:rsidRPr="002C6E3B">
        <w:rPr>
          <w:rFonts w:ascii="Times New Roman" w:eastAsia="Times New Roman" w:hAnsi="Times New Roman" w:cs="Times New Roman"/>
          <w:sz w:val="24"/>
          <w:szCs w:val="24"/>
          <w:lang w:val="uk-UA" w:eastAsia="ru-RU"/>
        </w:rPr>
        <w:t>д.мед.н</w:t>
      </w:r>
      <w:proofErr w:type="spellEnd"/>
      <w:r w:rsidRPr="002C6E3B">
        <w:rPr>
          <w:rFonts w:ascii="Times New Roman" w:eastAsia="Times New Roman" w:hAnsi="Times New Roman" w:cs="Times New Roman"/>
          <w:sz w:val="24"/>
          <w:szCs w:val="24"/>
          <w:lang w:val="uk-UA" w:eastAsia="ru-RU"/>
        </w:rPr>
        <w:t>., професор;</w:t>
      </w:r>
    </w:p>
    <w:p w:rsidR="002C6E3B" w:rsidRPr="002C6E3B" w:rsidRDefault="002C6E3B" w:rsidP="002940D1">
      <w:pPr>
        <w:numPr>
          <w:ilvl w:val="0"/>
          <w:numId w:val="14"/>
        </w:numPr>
        <w:shd w:val="clear" w:color="auto" w:fill="FFFFFF"/>
        <w:spacing w:after="0" w:line="288" w:lineRule="atLeast"/>
        <w:ind w:left="426" w:right="403"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Наумова Ольга Володимирівна</w:t>
      </w:r>
      <w:r w:rsidRPr="002C6E3B">
        <w:rPr>
          <w:rFonts w:ascii="Times New Roman" w:eastAsia="Times New Roman" w:hAnsi="Times New Roman" w:cs="Times New Roman"/>
          <w:sz w:val="24"/>
          <w:szCs w:val="24"/>
          <w:lang w:val="uk-UA" w:eastAsia="ru-RU"/>
        </w:rPr>
        <w:softHyphen/>
        <w:t xml:space="preserve"> – к.мед.н., доцент кафедри;</w:t>
      </w:r>
    </w:p>
    <w:p w:rsidR="002C6E3B" w:rsidRPr="002C6E3B" w:rsidRDefault="002C6E3B" w:rsidP="002940D1">
      <w:pPr>
        <w:numPr>
          <w:ilvl w:val="0"/>
          <w:numId w:val="14"/>
        </w:numPr>
        <w:shd w:val="clear" w:color="auto" w:fill="FFFFFF"/>
        <w:spacing w:after="0" w:line="288" w:lineRule="atLeast"/>
        <w:ind w:left="426" w:right="403" w:firstLine="567"/>
        <w:contextualSpacing/>
        <w:rPr>
          <w:rFonts w:ascii="Times New Roman" w:eastAsia="Times New Roman" w:hAnsi="Times New Roman" w:cs="Times New Roman"/>
          <w:sz w:val="24"/>
          <w:szCs w:val="24"/>
          <w:lang w:val="uk-UA" w:eastAsia="ru-RU"/>
        </w:rPr>
      </w:pPr>
      <w:proofErr w:type="spellStart"/>
      <w:r w:rsidRPr="002C6E3B">
        <w:rPr>
          <w:rFonts w:ascii="Times New Roman" w:eastAsia="Times New Roman" w:hAnsi="Times New Roman" w:cs="Times New Roman"/>
          <w:sz w:val="24"/>
          <w:szCs w:val="24"/>
          <w:lang w:val="uk-UA" w:eastAsia="ru-RU"/>
        </w:rPr>
        <w:t>Плітень</w:t>
      </w:r>
      <w:proofErr w:type="spellEnd"/>
      <w:r w:rsidRPr="002C6E3B">
        <w:rPr>
          <w:rFonts w:ascii="Times New Roman" w:eastAsia="Times New Roman" w:hAnsi="Times New Roman" w:cs="Times New Roman"/>
          <w:sz w:val="24"/>
          <w:szCs w:val="24"/>
          <w:lang w:val="uk-UA" w:eastAsia="ru-RU"/>
        </w:rPr>
        <w:t xml:space="preserve"> Оксана Миколаївна – к.мед.н., доцент кафедри;</w:t>
      </w:r>
    </w:p>
    <w:p w:rsidR="002C6E3B" w:rsidRPr="002C6E3B" w:rsidRDefault="002C6E3B" w:rsidP="002940D1">
      <w:pPr>
        <w:shd w:val="clear" w:color="auto" w:fill="FFFFFF"/>
        <w:spacing w:after="0" w:line="288" w:lineRule="atLeast"/>
        <w:ind w:right="403" w:firstLine="567"/>
        <w:contextualSpacing/>
        <w:rPr>
          <w:rFonts w:ascii="Times New Roman" w:eastAsia="Times New Roman" w:hAnsi="Times New Roman" w:cs="Times New Roman"/>
          <w:sz w:val="24"/>
          <w:szCs w:val="24"/>
          <w:lang w:val="uk-UA" w:eastAsia="ru-RU"/>
        </w:rPr>
      </w:pPr>
    </w:p>
    <w:p w:rsidR="002C6E3B" w:rsidRPr="002C6E3B" w:rsidRDefault="002C6E3B" w:rsidP="002940D1">
      <w:pPr>
        <w:shd w:val="clear" w:color="auto" w:fill="FFFFFF"/>
        <w:spacing w:after="0" w:line="288" w:lineRule="atLeast"/>
        <w:ind w:right="403" w:firstLine="567"/>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Контактна інформація:</w:t>
      </w:r>
    </w:p>
    <w:p w:rsidR="002C6E3B" w:rsidRPr="002C6E3B" w:rsidRDefault="002C6E3B" w:rsidP="002940D1">
      <w:pPr>
        <w:shd w:val="clear" w:color="auto" w:fill="FFFFFF"/>
        <w:spacing w:after="0" w:line="288" w:lineRule="atLeast"/>
        <w:ind w:right="403"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Місце знаходження кафедри: пр. Науки, 4, м. Харків, головний корпус ХНМУ, 3 поверх</w:t>
      </w:r>
    </w:p>
    <w:p w:rsidR="002C6E3B" w:rsidRPr="002C6E3B" w:rsidRDefault="002C6E3B" w:rsidP="002940D1">
      <w:pPr>
        <w:shd w:val="clear" w:color="auto" w:fill="FFFFFF"/>
        <w:spacing w:after="0" w:line="288" w:lineRule="atLeast"/>
        <w:ind w:right="403"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Контактний телефон: +38-057-707-73-33</w:t>
      </w:r>
    </w:p>
    <w:p w:rsidR="002C6E3B" w:rsidRPr="002C6E3B" w:rsidRDefault="002C6E3B" w:rsidP="002940D1">
      <w:pPr>
        <w:spacing w:after="0" w:line="240" w:lineRule="auto"/>
        <w:ind w:firstLine="567"/>
        <w:contextualSpacing/>
        <w:jc w:val="center"/>
        <w:rPr>
          <w:rFonts w:ascii="Times New Roman" w:eastAsia="Times New Roman" w:hAnsi="Times New Roman" w:cs="Times New Roman"/>
          <w:b/>
          <w:sz w:val="24"/>
          <w:szCs w:val="24"/>
          <w:lang w:val="uk-UA" w:eastAsia="ru-RU"/>
        </w:rPr>
      </w:pPr>
    </w:p>
    <w:p w:rsidR="002C6E3B" w:rsidRPr="002C6E3B" w:rsidRDefault="002C6E3B" w:rsidP="002940D1">
      <w:pPr>
        <w:spacing w:after="0" w:line="240" w:lineRule="auto"/>
        <w:ind w:firstLine="567"/>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Обов’язкові елементи:</w:t>
      </w:r>
    </w:p>
    <w:p w:rsidR="002C6E3B" w:rsidRPr="002C6E3B" w:rsidRDefault="002C6E3B" w:rsidP="002940D1">
      <w:pPr>
        <w:spacing w:after="0" w:line="240" w:lineRule="auto"/>
        <w:ind w:firstLine="567"/>
        <w:contextualSpacing/>
        <w:rPr>
          <w:rFonts w:ascii="Times New Roman" w:eastAsia="Times New Roman" w:hAnsi="Times New Roman" w:cs="Times New Roman"/>
          <w:sz w:val="24"/>
          <w:szCs w:val="24"/>
          <w:lang w:val="uk-UA" w:eastAsia="ru-RU"/>
        </w:rPr>
      </w:pPr>
    </w:p>
    <w:p w:rsidR="002C6E3B" w:rsidRPr="002C6E3B" w:rsidRDefault="002C6E3B" w:rsidP="002940D1">
      <w:pPr>
        <w:spacing w:after="0" w:line="240" w:lineRule="auto"/>
        <w:ind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Рік підготовки –2, семестри – 4. </w:t>
      </w:r>
    </w:p>
    <w:p w:rsidR="002C6E3B" w:rsidRPr="002C6E3B" w:rsidRDefault="002C6E3B" w:rsidP="002940D1">
      <w:pPr>
        <w:spacing w:after="0" w:line="240" w:lineRule="auto"/>
        <w:ind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Кількість кредитів  – </w:t>
      </w:r>
      <w:r>
        <w:rPr>
          <w:rFonts w:ascii="Times New Roman" w:eastAsia="Times New Roman" w:hAnsi="Times New Roman" w:cs="Times New Roman"/>
          <w:sz w:val="24"/>
          <w:szCs w:val="24"/>
          <w:lang w:val="uk-UA" w:eastAsia="ru-RU"/>
        </w:rPr>
        <w:t>3</w:t>
      </w:r>
    </w:p>
    <w:p w:rsidR="002C6E3B" w:rsidRPr="002C6E3B" w:rsidRDefault="002C6E3B" w:rsidP="002940D1">
      <w:pPr>
        <w:spacing w:after="0" w:line="240" w:lineRule="auto"/>
        <w:ind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Загальна кількість годин –</w:t>
      </w:r>
      <w:r>
        <w:rPr>
          <w:rFonts w:ascii="Times New Roman" w:eastAsia="Times New Roman" w:hAnsi="Times New Roman" w:cs="Times New Roman"/>
          <w:sz w:val="24"/>
          <w:szCs w:val="24"/>
          <w:lang w:val="uk-UA" w:eastAsia="ru-RU"/>
        </w:rPr>
        <w:t>9</w:t>
      </w:r>
      <w:r w:rsidRPr="002C6E3B">
        <w:rPr>
          <w:rFonts w:ascii="Times New Roman" w:eastAsia="Times New Roman" w:hAnsi="Times New Roman" w:cs="Times New Roman"/>
          <w:sz w:val="24"/>
          <w:szCs w:val="24"/>
          <w:lang w:val="uk-UA" w:eastAsia="ru-RU"/>
        </w:rPr>
        <w:t>0.</w:t>
      </w:r>
    </w:p>
    <w:p w:rsidR="002C6E3B" w:rsidRPr="002C6E3B" w:rsidRDefault="002C6E3B" w:rsidP="002940D1">
      <w:pPr>
        <w:spacing w:after="0" w:line="240" w:lineRule="auto"/>
        <w:ind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Лекції – </w:t>
      </w:r>
      <w:r>
        <w:rPr>
          <w:rFonts w:ascii="Times New Roman" w:eastAsia="Times New Roman" w:hAnsi="Times New Roman" w:cs="Times New Roman"/>
          <w:sz w:val="24"/>
          <w:szCs w:val="24"/>
          <w:lang w:val="uk-UA" w:eastAsia="ru-RU"/>
        </w:rPr>
        <w:t>12</w:t>
      </w:r>
      <w:r w:rsidRPr="002C6E3B">
        <w:rPr>
          <w:rFonts w:ascii="Times New Roman" w:eastAsia="Times New Roman" w:hAnsi="Times New Roman" w:cs="Times New Roman"/>
          <w:sz w:val="24"/>
          <w:szCs w:val="24"/>
          <w:lang w:val="uk-UA" w:eastAsia="ru-RU"/>
        </w:rPr>
        <w:t xml:space="preserve"> годин.</w:t>
      </w:r>
    </w:p>
    <w:p w:rsidR="002C6E3B" w:rsidRPr="002C6E3B" w:rsidRDefault="002C6E3B" w:rsidP="002940D1">
      <w:pPr>
        <w:spacing w:after="0" w:line="240" w:lineRule="auto"/>
        <w:ind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Практичні заняття </w:t>
      </w:r>
      <w:r>
        <w:rPr>
          <w:rFonts w:ascii="Times New Roman" w:eastAsia="Times New Roman" w:hAnsi="Times New Roman" w:cs="Times New Roman"/>
          <w:sz w:val="24"/>
          <w:szCs w:val="24"/>
          <w:lang w:val="uk-UA" w:eastAsia="ru-RU"/>
        </w:rPr>
        <w:t>32</w:t>
      </w:r>
      <w:r w:rsidRPr="002C6E3B">
        <w:rPr>
          <w:rFonts w:ascii="Times New Roman" w:eastAsia="Times New Roman" w:hAnsi="Times New Roman" w:cs="Times New Roman"/>
          <w:sz w:val="24"/>
          <w:szCs w:val="24"/>
          <w:lang w:val="uk-UA" w:eastAsia="ru-RU"/>
        </w:rPr>
        <w:t xml:space="preserve"> годин.</w:t>
      </w:r>
    </w:p>
    <w:p w:rsidR="002C6E3B" w:rsidRPr="002C6E3B" w:rsidRDefault="002C6E3B" w:rsidP="002940D1">
      <w:pPr>
        <w:spacing w:after="0" w:line="240" w:lineRule="auto"/>
        <w:ind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Самостійна робота </w:t>
      </w:r>
      <w:r>
        <w:rPr>
          <w:rFonts w:ascii="Times New Roman" w:eastAsia="Times New Roman" w:hAnsi="Times New Roman" w:cs="Times New Roman"/>
          <w:sz w:val="24"/>
          <w:szCs w:val="24"/>
          <w:lang w:val="uk-UA" w:eastAsia="ru-RU"/>
        </w:rPr>
        <w:t>4</w:t>
      </w:r>
      <w:r w:rsidRPr="002C6E3B">
        <w:rPr>
          <w:rFonts w:ascii="Times New Roman" w:eastAsia="Times New Roman" w:hAnsi="Times New Roman" w:cs="Times New Roman"/>
          <w:sz w:val="24"/>
          <w:szCs w:val="24"/>
          <w:lang w:val="uk-UA" w:eastAsia="ru-RU"/>
        </w:rPr>
        <w:t xml:space="preserve">6 годин. </w:t>
      </w:r>
    </w:p>
    <w:p w:rsidR="002C6E3B" w:rsidRPr="002C6E3B" w:rsidRDefault="00114F43" w:rsidP="002940D1">
      <w:pPr>
        <w:spacing w:after="0" w:line="240" w:lineRule="auto"/>
        <w:ind w:firstLine="567"/>
        <w:contextualSpacing/>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Вид контролю: </w:t>
      </w:r>
      <w:r w:rsidR="002C6E3B" w:rsidRPr="002C6E3B">
        <w:rPr>
          <w:rFonts w:ascii="Times New Roman" w:eastAsia="Times New Roman" w:hAnsi="Times New Roman" w:cs="Times New Roman"/>
          <w:sz w:val="24"/>
          <w:szCs w:val="24"/>
          <w:lang w:val="uk-UA" w:eastAsia="ru-RU"/>
        </w:rPr>
        <w:t>залік.</w:t>
      </w:r>
    </w:p>
    <w:p w:rsidR="002C6E3B" w:rsidRPr="002C6E3B" w:rsidRDefault="002C6E3B" w:rsidP="002940D1">
      <w:pPr>
        <w:spacing w:after="0" w:line="240" w:lineRule="auto"/>
        <w:ind w:firstLine="567"/>
        <w:contextualSpacing/>
        <w:jc w:val="both"/>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sz w:val="24"/>
          <w:szCs w:val="24"/>
          <w:lang w:val="uk-UA" w:eastAsia="ru-RU"/>
        </w:rPr>
        <w:t>Місце проведення лекцій – лекційні аудиторії ХНМУ; практичних занять: учбові кімнати кафедри патологічної анатомії ХНМУ (пр. Науки, 4, 3 поверх)</w:t>
      </w:r>
      <w:r w:rsidRPr="002C6E3B">
        <w:rPr>
          <w:rFonts w:ascii="Times New Roman" w:eastAsia="Times New Roman" w:hAnsi="Times New Roman" w:cs="Times New Roman"/>
          <w:bCs/>
          <w:sz w:val="24"/>
          <w:szCs w:val="24"/>
          <w:lang w:val="uk-UA" w:eastAsia="ru-RU"/>
        </w:rPr>
        <w:t>.</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Час проведення занять: понеділок, вівторок, середа, четвер, п’ятниця (9</w:t>
      </w:r>
      <w:r w:rsidRPr="002C6E3B">
        <w:rPr>
          <w:rFonts w:ascii="Times New Roman" w:eastAsia="Times New Roman" w:hAnsi="Times New Roman" w:cs="Times New Roman"/>
          <w:sz w:val="24"/>
          <w:szCs w:val="24"/>
          <w:vertAlign w:val="superscript"/>
          <w:lang w:val="uk-UA" w:eastAsia="ru-RU"/>
        </w:rPr>
        <w:t>00</w:t>
      </w:r>
      <w:r w:rsidRPr="002C6E3B">
        <w:rPr>
          <w:rFonts w:ascii="Times New Roman" w:eastAsia="Times New Roman" w:hAnsi="Times New Roman" w:cs="Times New Roman"/>
          <w:sz w:val="24"/>
          <w:szCs w:val="24"/>
          <w:lang w:val="uk-UA" w:eastAsia="ru-RU"/>
        </w:rPr>
        <w:t>-17</w:t>
      </w:r>
      <w:r w:rsidRPr="002C6E3B">
        <w:rPr>
          <w:rFonts w:ascii="Times New Roman" w:eastAsia="Times New Roman" w:hAnsi="Times New Roman" w:cs="Times New Roman"/>
          <w:sz w:val="24"/>
          <w:szCs w:val="24"/>
          <w:vertAlign w:val="superscript"/>
          <w:lang w:val="uk-UA" w:eastAsia="ru-RU"/>
        </w:rPr>
        <w:t>10</w:t>
      </w:r>
      <w:r w:rsidRPr="002C6E3B">
        <w:rPr>
          <w:rFonts w:ascii="Times New Roman" w:eastAsia="Times New Roman" w:hAnsi="Times New Roman" w:cs="Times New Roman"/>
          <w:sz w:val="24"/>
          <w:szCs w:val="24"/>
          <w:lang w:val="uk-UA" w:eastAsia="ru-RU"/>
        </w:rPr>
        <w:t xml:space="preserve"> у відповідності до розкладу).</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Тривалість 1 лекції або 1 практичного заняття – 2 академічні години.</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p>
    <w:p w:rsidR="002C6E3B" w:rsidRPr="002C6E3B" w:rsidRDefault="002C6E3B" w:rsidP="002940D1">
      <w:pPr>
        <w:spacing w:after="0" w:line="240" w:lineRule="auto"/>
        <w:ind w:firstLine="567"/>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Координатори дисципліни:</w:t>
      </w:r>
    </w:p>
    <w:p w:rsidR="002C6E3B" w:rsidRPr="002C6E3B" w:rsidRDefault="002C6E3B" w:rsidP="002940D1">
      <w:pPr>
        <w:spacing w:after="0" w:line="240" w:lineRule="auto"/>
        <w:ind w:firstLine="567"/>
        <w:contextualSpacing/>
        <w:rPr>
          <w:rFonts w:ascii="Times New Roman" w:eastAsia="Times New Roman" w:hAnsi="Times New Roman" w:cs="Times New Roman"/>
          <w:b/>
          <w:sz w:val="24"/>
          <w:szCs w:val="24"/>
          <w:lang w:val="uk-UA" w:eastAsia="ru-RU"/>
        </w:rPr>
      </w:pPr>
    </w:p>
    <w:p w:rsidR="002C6E3B" w:rsidRPr="002C6E3B" w:rsidRDefault="002C6E3B" w:rsidP="002940D1">
      <w:pPr>
        <w:numPr>
          <w:ilvl w:val="0"/>
          <w:numId w:val="13"/>
        </w:numPr>
        <w:shd w:val="clear" w:color="auto" w:fill="FFFFFF"/>
        <w:spacing w:after="0" w:line="288" w:lineRule="atLeast"/>
        <w:ind w:left="426" w:right="403"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Сорокіна Ірина Вікторівна</w:t>
      </w:r>
      <w:r w:rsidRPr="002C6E3B">
        <w:rPr>
          <w:rFonts w:ascii="Times New Roman" w:eastAsia="Times New Roman" w:hAnsi="Times New Roman" w:cs="Times New Roman"/>
          <w:b/>
          <w:sz w:val="24"/>
          <w:szCs w:val="24"/>
          <w:lang w:val="uk-UA" w:eastAsia="ru-RU"/>
        </w:rPr>
        <w:t xml:space="preserve"> </w:t>
      </w:r>
      <w:r w:rsidRPr="002C6E3B">
        <w:rPr>
          <w:rFonts w:ascii="Times New Roman" w:eastAsia="Times New Roman" w:hAnsi="Times New Roman" w:cs="Times New Roman"/>
          <w:sz w:val="24"/>
          <w:szCs w:val="24"/>
          <w:lang w:val="uk-UA" w:eastAsia="ru-RU"/>
        </w:rPr>
        <w:t xml:space="preserve">– </w:t>
      </w:r>
      <w:proofErr w:type="spellStart"/>
      <w:r w:rsidRPr="002C6E3B">
        <w:rPr>
          <w:rFonts w:ascii="Times New Roman" w:eastAsia="Times New Roman" w:hAnsi="Times New Roman" w:cs="Times New Roman"/>
          <w:sz w:val="24"/>
          <w:szCs w:val="24"/>
          <w:lang w:val="uk-UA" w:eastAsia="ru-RU"/>
        </w:rPr>
        <w:t>в.о</w:t>
      </w:r>
      <w:proofErr w:type="spellEnd"/>
      <w:r w:rsidRPr="002C6E3B">
        <w:rPr>
          <w:rFonts w:ascii="Times New Roman" w:eastAsia="Times New Roman" w:hAnsi="Times New Roman" w:cs="Times New Roman"/>
          <w:sz w:val="24"/>
          <w:szCs w:val="24"/>
          <w:lang w:val="uk-UA" w:eastAsia="ru-RU"/>
        </w:rPr>
        <w:t xml:space="preserve">. завідувача кафедри патологічної анатомії,  </w:t>
      </w:r>
      <w:proofErr w:type="spellStart"/>
      <w:r w:rsidRPr="002C6E3B">
        <w:rPr>
          <w:rFonts w:ascii="Times New Roman" w:eastAsia="Times New Roman" w:hAnsi="Times New Roman" w:cs="Times New Roman"/>
          <w:sz w:val="24"/>
          <w:szCs w:val="24"/>
          <w:lang w:val="uk-UA" w:eastAsia="ru-RU"/>
        </w:rPr>
        <w:t>д.мед.н</w:t>
      </w:r>
      <w:proofErr w:type="spellEnd"/>
      <w:r w:rsidRPr="002C6E3B">
        <w:rPr>
          <w:rFonts w:ascii="Times New Roman" w:eastAsia="Times New Roman" w:hAnsi="Times New Roman" w:cs="Times New Roman"/>
          <w:sz w:val="24"/>
          <w:szCs w:val="24"/>
          <w:lang w:val="uk-UA" w:eastAsia="ru-RU"/>
        </w:rPr>
        <w:t>., професор;</w:t>
      </w:r>
    </w:p>
    <w:p w:rsidR="002C6E3B" w:rsidRPr="002C6E3B" w:rsidRDefault="002C6E3B" w:rsidP="002940D1">
      <w:pPr>
        <w:numPr>
          <w:ilvl w:val="0"/>
          <w:numId w:val="13"/>
        </w:numPr>
        <w:shd w:val="clear" w:color="auto" w:fill="FFFFFF"/>
        <w:spacing w:after="0" w:line="288" w:lineRule="atLeast"/>
        <w:ind w:left="426" w:right="403"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Наумова Ольга Володимирівна</w:t>
      </w:r>
      <w:r w:rsidRPr="002C6E3B">
        <w:rPr>
          <w:rFonts w:ascii="Times New Roman" w:eastAsia="Times New Roman" w:hAnsi="Times New Roman" w:cs="Times New Roman"/>
          <w:sz w:val="24"/>
          <w:szCs w:val="24"/>
          <w:lang w:val="uk-UA" w:eastAsia="ru-RU"/>
        </w:rPr>
        <w:softHyphen/>
        <w:t xml:space="preserve"> – к.мед.н., доцент кафедри.</w:t>
      </w:r>
    </w:p>
    <w:p w:rsidR="002C6E3B" w:rsidRPr="002C6E3B" w:rsidRDefault="002C6E3B" w:rsidP="002940D1">
      <w:pPr>
        <w:widowControl w:val="0"/>
        <w:spacing w:after="0" w:line="360" w:lineRule="auto"/>
        <w:ind w:firstLine="567"/>
        <w:contextualSpacing/>
        <w:jc w:val="both"/>
        <w:rPr>
          <w:rFonts w:ascii="Times New Roman" w:eastAsia="Times New Roman" w:hAnsi="Times New Roman" w:cs="Times New Roman"/>
          <w:caps/>
          <w:sz w:val="24"/>
          <w:szCs w:val="24"/>
          <w:lang w:val="uk-UA" w:eastAsia="ru-RU"/>
        </w:rPr>
      </w:pPr>
    </w:p>
    <w:p w:rsidR="002C6E3B" w:rsidRPr="002C6E3B" w:rsidRDefault="002C6E3B" w:rsidP="002940D1">
      <w:pPr>
        <w:widowControl w:val="0"/>
        <w:spacing w:after="0" w:line="360" w:lineRule="auto"/>
        <w:ind w:firstLine="567"/>
        <w:contextualSpacing/>
        <w:jc w:val="both"/>
        <w:rPr>
          <w:rFonts w:ascii="Times New Roman" w:eastAsia="Times New Roman" w:hAnsi="Times New Roman" w:cs="Times New Roman"/>
          <w:caps/>
          <w:sz w:val="24"/>
          <w:szCs w:val="24"/>
          <w:lang w:val="uk-UA" w:eastAsia="ru-RU"/>
        </w:rPr>
      </w:pPr>
    </w:p>
    <w:p w:rsidR="002C6E3B" w:rsidRPr="002C6E3B" w:rsidRDefault="002C6E3B" w:rsidP="002940D1">
      <w:pPr>
        <w:widowControl w:val="0"/>
        <w:spacing w:after="0" w:line="360" w:lineRule="auto"/>
        <w:ind w:firstLine="567"/>
        <w:contextualSpacing/>
        <w:jc w:val="both"/>
        <w:rPr>
          <w:rFonts w:ascii="Times New Roman" w:eastAsia="Times New Roman" w:hAnsi="Times New Roman" w:cs="Times New Roman"/>
          <w:caps/>
          <w:sz w:val="24"/>
          <w:szCs w:val="24"/>
          <w:lang w:val="uk-UA" w:eastAsia="ru-RU"/>
        </w:rPr>
      </w:pPr>
    </w:p>
    <w:p w:rsidR="002C6E3B" w:rsidRPr="002C6E3B" w:rsidRDefault="002C6E3B" w:rsidP="002940D1">
      <w:pPr>
        <w:widowControl w:val="0"/>
        <w:spacing w:after="0" w:line="360" w:lineRule="auto"/>
        <w:ind w:firstLine="567"/>
        <w:contextualSpacing/>
        <w:jc w:val="both"/>
        <w:rPr>
          <w:rFonts w:ascii="Times New Roman" w:eastAsia="Times New Roman" w:hAnsi="Times New Roman" w:cs="Times New Roman"/>
          <w:caps/>
          <w:sz w:val="24"/>
          <w:szCs w:val="24"/>
          <w:lang w:val="uk-UA" w:eastAsia="ru-RU"/>
        </w:rPr>
      </w:pPr>
    </w:p>
    <w:p w:rsidR="002C6E3B" w:rsidRPr="002C6E3B" w:rsidRDefault="002C6E3B" w:rsidP="002940D1">
      <w:pPr>
        <w:widowControl w:val="0"/>
        <w:spacing w:after="0" w:line="360" w:lineRule="auto"/>
        <w:ind w:firstLine="567"/>
        <w:contextualSpacing/>
        <w:jc w:val="both"/>
        <w:rPr>
          <w:rFonts w:ascii="Times New Roman" w:eastAsia="Times New Roman" w:hAnsi="Times New Roman" w:cs="Times New Roman"/>
          <w:caps/>
          <w:sz w:val="24"/>
          <w:szCs w:val="24"/>
          <w:lang w:val="uk-UA" w:eastAsia="ru-RU"/>
        </w:rPr>
      </w:pPr>
    </w:p>
    <w:p w:rsidR="002C6E3B" w:rsidRPr="002C6E3B" w:rsidRDefault="002C6E3B" w:rsidP="002940D1">
      <w:pPr>
        <w:widowControl w:val="0"/>
        <w:spacing w:after="0" w:line="360" w:lineRule="auto"/>
        <w:ind w:firstLine="567"/>
        <w:contextualSpacing/>
        <w:jc w:val="both"/>
        <w:rPr>
          <w:rFonts w:ascii="Times New Roman" w:eastAsia="Times New Roman" w:hAnsi="Times New Roman" w:cs="Times New Roman"/>
          <w:caps/>
          <w:sz w:val="24"/>
          <w:szCs w:val="24"/>
          <w:lang w:val="uk-UA" w:eastAsia="ru-RU"/>
        </w:rPr>
      </w:pPr>
    </w:p>
    <w:p w:rsidR="002C6E3B" w:rsidRPr="002C6E3B" w:rsidRDefault="002C6E3B" w:rsidP="002940D1">
      <w:pPr>
        <w:widowControl w:val="0"/>
        <w:spacing w:after="0" w:line="360" w:lineRule="auto"/>
        <w:ind w:firstLine="567"/>
        <w:contextualSpacing/>
        <w:jc w:val="both"/>
        <w:rPr>
          <w:rFonts w:ascii="Times New Roman" w:eastAsia="Times New Roman" w:hAnsi="Times New Roman" w:cs="Times New Roman"/>
          <w:caps/>
          <w:sz w:val="24"/>
          <w:szCs w:val="24"/>
          <w:lang w:val="uk-UA" w:eastAsia="ru-RU"/>
        </w:rPr>
      </w:pPr>
    </w:p>
    <w:p w:rsidR="002C6E3B" w:rsidRPr="002C6E3B" w:rsidRDefault="002C6E3B" w:rsidP="002940D1">
      <w:pPr>
        <w:widowControl w:val="0"/>
        <w:spacing w:after="0" w:line="360" w:lineRule="auto"/>
        <w:ind w:firstLine="567"/>
        <w:contextualSpacing/>
        <w:jc w:val="both"/>
        <w:rPr>
          <w:rFonts w:ascii="Times New Roman" w:eastAsia="Times New Roman" w:hAnsi="Times New Roman" w:cs="Times New Roman"/>
          <w:caps/>
          <w:sz w:val="24"/>
          <w:szCs w:val="24"/>
          <w:lang w:val="uk-UA" w:eastAsia="ru-RU"/>
        </w:rPr>
      </w:pPr>
    </w:p>
    <w:p w:rsidR="002C6E3B" w:rsidRPr="002C6E3B" w:rsidRDefault="002C6E3B" w:rsidP="002940D1">
      <w:pPr>
        <w:widowControl w:val="0"/>
        <w:spacing w:after="0" w:line="360" w:lineRule="auto"/>
        <w:ind w:firstLine="567"/>
        <w:contextualSpacing/>
        <w:jc w:val="both"/>
        <w:rPr>
          <w:rFonts w:ascii="Times New Roman" w:eastAsia="Times New Roman" w:hAnsi="Times New Roman" w:cs="Times New Roman"/>
          <w:caps/>
          <w:sz w:val="24"/>
          <w:szCs w:val="24"/>
          <w:lang w:val="uk-UA" w:eastAsia="ru-RU"/>
        </w:rPr>
      </w:pPr>
    </w:p>
    <w:p w:rsidR="002C6E3B" w:rsidRPr="002C6E3B" w:rsidRDefault="002C6E3B" w:rsidP="002940D1">
      <w:pPr>
        <w:widowControl w:val="0"/>
        <w:spacing w:after="0" w:line="360" w:lineRule="auto"/>
        <w:ind w:firstLine="567"/>
        <w:contextualSpacing/>
        <w:jc w:val="both"/>
        <w:rPr>
          <w:rFonts w:ascii="Times New Roman" w:eastAsia="Times New Roman" w:hAnsi="Times New Roman" w:cs="Times New Roman"/>
          <w:caps/>
          <w:sz w:val="24"/>
          <w:szCs w:val="24"/>
          <w:lang w:val="uk-UA" w:eastAsia="ru-RU"/>
        </w:rPr>
      </w:pPr>
    </w:p>
    <w:p w:rsidR="002C6E3B" w:rsidRPr="002940D1" w:rsidRDefault="002C6E3B" w:rsidP="00114F43">
      <w:pPr>
        <w:widowControl w:val="0"/>
        <w:spacing w:after="0" w:line="360" w:lineRule="auto"/>
        <w:contextualSpacing/>
        <w:jc w:val="center"/>
        <w:rPr>
          <w:rFonts w:ascii="Times New Roman" w:eastAsia="Times New Roman" w:hAnsi="Times New Roman" w:cs="Times New Roman"/>
          <w:b/>
          <w:caps/>
          <w:sz w:val="24"/>
          <w:szCs w:val="24"/>
          <w:lang w:val="uk-UA" w:eastAsia="ru-RU"/>
        </w:rPr>
      </w:pPr>
      <w:r w:rsidRPr="002C6E3B">
        <w:rPr>
          <w:rFonts w:ascii="Times New Roman" w:eastAsia="Times New Roman" w:hAnsi="Times New Roman" w:cs="Times New Roman"/>
          <w:sz w:val="28"/>
          <w:szCs w:val="24"/>
          <w:lang w:val="uk-UA" w:eastAsia="ru-RU"/>
        </w:rPr>
        <w:br w:type="page"/>
      </w:r>
      <w:r w:rsidRPr="002940D1">
        <w:rPr>
          <w:rFonts w:ascii="Times New Roman" w:eastAsia="Times New Roman" w:hAnsi="Times New Roman" w:cs="Times New Roman"/>
          <w:b/>
          <w:caps/>
          <w:sz w:val="24"/>
          <w:szCs w:val="24"/>
          <w:lang w:val="uk-UA" w:eastAsia="ru-RU"/>
        </w:rPr>
        <w:lastRenderedPageBreak/>
        <w:t>Вступ</w:t>
      </w:r>
    </w:p>
    <w:p w:rsidR="002C6E3B" w:rsidRPr="002C6E3B" w:rsidRDefault="002C6E3B" w:rsidP="002940D1">
      <w:pPr>
        <w:spacing w:after="0" w:line="240" w:lineRule="auto"/>
        <w:contextualSpacing/>
        <w:jc w:val="center"/>
        <w:rPr>
          <w:rFonts w:ascii="Times New Roman" w:eastAsia="Times New Roman" w:hAnsi="Times New Roman" w:cs="Times New Roman"/>
          <w:caps/>
          <w:sz w:val="24"/>
          <w:szCs w:val="24"/>
          <w:lang w:val="uk-UA" w:eastAsia="ru-RU"/>
        </w:rPr>
      </w:pPr>
    </w:p>
    <w:p w:rsidR="002C6E3B" w:rsidRPr="002C6E3B" w:rsidRDefault="002C6E3B" w:rsidP="002940D1">
      <w:pPr>
        <w:spacing w:after="0" w:line="240" w:lineRule="auto"/>
        <w:ind w:right="-1"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
          <w:sz w:val="24"/>
          <w:szCs w:val="24"/>
          <w:lang w:val="uk-UA" w:eastAsia="ru-RU"/>
        </w:rPr>
        <w:t xml:space="preserve">Силабус </w:t>
      </w:r>
      <w:r w:rsidRPr="002C6E3B">
        <w:rPr>
          <w:rFonts w:ascii="Times New Roman" w:eastAsia="Times New Roman" w:hAnsi="Times New Roman" w:cs="Times New Roman"/>
          <w:sz w:val="24"/>
          <w:szCs w:val="24"/>
          <w:lang w:val="uk-UA" w:eastAsia="ru-RU"/>
        </w:rPr>
        <w:t>навчальної дисципліни</w:t>
      </w:r>
      <w:r w:rsidRPr="002C6E3B">
        <w:rPr>
          <w:rFonts w:ascii="Times New Roman" w:eastAsia="Times New Roman" w:hAnsi="Times New Roman" w:cs="Times New Roman"/>
          <w:b/>
          <w:sz w:val="24"/>
          <w:szCs w:val="24"/>
          <w:lang w:val="uk-UA" w:eastAsia="ru-RU"/>
        </w:rPr>
        <w:t xml:space="preserve"> </w:t>
      </w:r>
      <w:r w:rsidRPr="002C6E3B">
        <w:rPr>
          <w:rFonts w:ascii="Times New Roman" w:eastAsia="Times New Roman" w:hAnsi="Times New Roman" w:cs="Times New Roman"/>
          <w:sz w:val="24"/>
          <w:szCs w:val="24"/>
          <w:lang w:val="uk-UA" w:eastAsia="ru-RU"/>
        </w:rPr>
        <w:t xml:space="preserve">«Основи загальної патології» </w:t>
      </w:r>
      <w:r w:rsidR="00114F43" w:rsidRPr="00114F43">
        <w:rPr>
          <w:rFonts w:ascii="Times New Roman" w:eastAsia="Times New Roman" w:hAnsi="Times New Roman" w:cs="Times New Roman"/>
          <w:sz w:val="24"/>
          <w:szCs w:val="24"/>
          <w:lang w:val="uk-UA" w:eastAsia="ru-RU"/>
        </w:rPr>
        <w:t>складений відповідно до  Стандарту вищої освіти України (далі – Стандарт) фахівців першого (бакалаврського) рівня, галузі знань 22 – «Охорона здоров’я», спеціальності – 227  «Фізична терапія та ерготерапія».</w:t>
      </w:r>
    </w:p>
    <w:p w:rsidR="002C6E3B" w:rsidRPr="002C6E3B" w:rsidRDefault="002C6E3B" w:rsidP="002940D1">
      <w:pPr>
        <w:tabs>
          <w:tab w:val="left" w:pos="2835"/>
        </w:tabs>
        <w:spacing w:after="0" w:line="240" w:lineRule="auto"/>
        <w:ind w:firstLine="567"/>
        <w:contextualSpacing/>
        <w:jc w:val="both"/>
        <w:rPr>
          <w:rFonts w:ascii="Times New Roman" w:eastAsia="Times New Roman" w:hAnsi="Times New Roman" w:cs="Times New Roman"/>
          <w:b/>
          <w:sz w:val="24"/>
          <w:szCs w:val="24"/>
          <w:lang w:val="uk-UA" w:eastAsia="ru-RU"/>
        </w:rPr>
      </w:pPr>
    </w:p>
    <w:p w:rsidR="002C6E3B" w:rsidRPr="002C6E3B" w:rsidRDefault="002C6E3B" w:rsidP="002940D1">
      <w:pPr>
        <w:spacing w:after="0" w:line="240" w:lineRule="auto"/>
        <w:ind w:firstLine="567"/>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 xml:space="preserve">Анотація дисципліни: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«Основи загальної патології» — навчальна дисципліна, яка дає поняття про структурне підґрунтя хвороб людини для поглибленого засвоєння фундаментальних основ медицини та клінічної картини захворювань з подальшим використанням одержаних знань у практичній роботі лікаря.</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«Основи загальної патології» як навчальна дисципліна ґрунтується на засвоєнні студентами анатомії та фізіології людини, гістології, цитології, ембріології та генетики, мікробіології, вірусології й імунології, біологічної хімії, медичної біології та медичної фізики. Засвоєння </w:t>
      </w:r>
      <w:r w:rsidR="002940D1">
        <w:rPr>
          <w:rFonts w:ascii="Times New Roman" w:eastAsia="Times New Roman" w:hAnsi="Times New Roman" w:cs="Times New Roman"/>
          <w:sz w:val="24"/>
          <w:szCs w:val="24"/>
          <w:lang w:val="uk-UA" w:eastAsia="ru-RU"/>
        </w:rPr>
        <w:t>дисципліни</w:t>
      </w:r>
      <w:r w:rsidRPr="002C6E3B">
        <w:rPr>
          <w:rFonts w:ascii="Times New Roman" w:eastAsia="Times New Roman" w:hAnsi="Times New Roman" w:cs="Times New Roman"/>
          <w:sz w:val="24"/>
          <w:szCs w:val="24"/>
          <w:lang w:val="uk-UA" w:eastAsia="ru-RU"/>
        </w:rPr>
        <w:t xml:space="preserve"> інтегрується з вивченням патологічної фізіології та клінічних дисциплін.</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Вивчення структурних основ хвороб людини складається з двох розділів: загальної та клінічної </w:t>
      </w:r>
      <w:proofErr w:type="spellStart"/>
      <w:r w:rsidRPr="002C6E3B">
        <w:rPr>
          <w:rFonts w:ascii="Times New Roman" w:eastAsia="Times New Roman" w:hAnsi="Times New Roman" w:cs="Times New Roman"/>
          <w:sz w:val="24"/>
          <w:szCs w:val="24"/>
          <w:lang w:val="uk-UA" w:eastAsia="ru-RU"/>
        </w:rPr>
        <w:t>патоморфології</w:t>
      </w:r>
      <w:proofErr w:type="spellEnd"/>
      <w:r w:rsidRPr="002C6E3B">
        <w:rPr>
          <w:rFonts w:ascii="Times New Roman" w:eastAsia="Times New Roman" w:hAnsi="Times New Roman" w:cs="Times New Roman"/>
          <w:sz w:val="24"/>
          <w:szCs w:val="24"/>
          <w:lang w:val="uk-UA" w:eastAsia="ru-RU"/>
        </w:rPr>
        <w:t xml:space="preserve"> (спеціальної </w:t>
      </w:r>
      <w:proofErr w:type="spellStart"/>
      <w:r w:rsidRPr="002C6E3B">
        <w:rPr>
          <w:rFonts w:ascii="Times New Roman" w:eastAsia="Times New Roman" w:hAnsi="Times New Roman" w:cs="Times New Roman"/>
          <w:sz w:val="24"/>
          <w:szCs w:val="24"/>
          <w:lang w:val="uk-UA" w:eastAsia="ru-RU"/>
        </w:rPr>
        <w:t>патоморфології</w:t>
      </w:r>
      <w:proofErr w:type="spellEnd"/>
      <w:r w:rsidRPr="002C6E3B">
        <w:rPr>
          <w:rFonts w:ascii="Times New Roman" w:eastAsia="Times New Roman" w:hAnsi="Times New Roman" w:cs="Times New Roman"/>
          <w:sz w:val="24"/>
          <w:szCs w:val="24"/>
          <w:lang w:val="uk-UA" w:eastAsia="ru-RU"/>
        </w:rPr>
        <w:t>) і танатології.</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Загальна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закладає розуміння структурних основ клітинно-органної патології — типових </w:t>
      </w:r>
      <w:proofErr w:type="spellStart"/>
      <w:r w:rsidRPr="002C6E3B">
        <w:rPr>
          <w:rFonts w:ascii="Times New Roman" w:eastAsia="Times New Roman" w:hAnsi="Times New Roman" w:cs="Times New Roman"/>
          <w:sz w:val="24"/>
          <w:szCs w:val="24"/>
          <w:lang w:val="uk-UA" w:eastAsia="ru-RU"/>
        </w:rPr>
        <w:t>загальнопатологічних</w:t>
      </w:r>
      <w:proofErr w:type="spellEnd"/>
      <w:r w:rsidRPr="002C6E3B">
        <w:rPr>
          <w:rFonts w:ascii="Times New Roman" w:eastAsia="Times New Roman" w:hAnsi="Times New Roman" w:cs="Times New Roman"/>
          <w:sz w:val="24"/>
          <w:szCs w:val="24"/>
          <w:lang w:val="uk-UA" w:eastAsia="ru-RU"/>
        </w:rPr>
        <w:t xml:space="preserve"> процесів, сукупність яких зумовлює </w:t>
      </w:r>
      <w:proofErr w:type="spellStart"/>
      <w:r w:rsidRPr="002C6E3B">
        <w:rPr>
          <w:rFonts w:ascii="Times New Roman" w:eastAsia="Times New Roman" w:hAnsi="Times New Roman" w:cs="Times New Roman"/>
          <w:sz w:val="24"/>
          <w:szCs w:val="24"/>
          <w:lang w:val="uk-UA" w:eastAsia="ru-RU"/>
        </w:rPr>
        <w:t>морфофункціональні</w:t>
      </w:r>
      <w:proofErr w:type="spellEnd"/>
      <w:r w:rsidRPr="002C6E3B">
        <w:rPr>
          <w:rFonts w:ascii="Times New Roman" w:eastAsia="Times New Roman" w:hAnsi="Times New Roman" w:cs="Times New Roman"/>
          <w:sz w:val="24"/>
          <w:szCs w:val="24"/>
          <w:lang w:val="uk-UA" w:eastAsia="ru-RU"/>
        </w:rPr>
        <w:t xml:space="preserve"> прояви певних захворювань.</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Спеціальна (клінічна)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дає знання структурних основ розвитку хвороб людини та їх клінічних проявів, одужання, ускладнень і наслідків; знання змін захворювань, що розвиваються у зв’язку зі змінами умов життя людини та навколишнього середовища (</w:t>
      </w:r>
      <w:proofErr w:type="spellStart"/>
      <w:r w:rsidRPr="002C6E3B">
        <w:rPr>
          <w:rFonts w:ascii="Times New Roman" w:eastAsia="Times New Roman" w:hAnsi="Times New Roman" w:cs="Times New Roman"/>
          <w:sz w:val="24"/>
          <w:szCs w:val="24"/>
          <w:lang w:val="uk-UA" w:eastAsia="ru-RU"/>
        </w:rPr>
        <w:t>патоморфоз</w:t>
      </w:r>
      <w:proofErr w:type="spellEnd"/>
      <w:r w:rsidRPr="002C6E3B">
        <w:rPr>
          <w:rFonts w:ascii="Times New Roman" w:eastAsia="Times New Roman" w:hAnsi="Times New Roman" w:cs="Times New Roman"/>
          <w:sz w:val="24"/>
          <w:szCs w:val="24"/>
          <w:lang w:val="uk-UA" w:eastAsia="ru-RU"/>
        </w:rPr>
        <w:t>); знання хвороб, що виникають унаслідок різноманітних медичних заходів – профілактичних, діагностичних, лікувальних, косметологічних, анестезіологічних, реанімаційних (патологія терапії, реанімаційна патологія, ятрогенії).</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Танатологія закладає знання про причини, механізми та види смерті хворих, на яких ґрунтується сучасна випереджальна інтенсивна терапія.</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Основи знання про організацію та призначення патологоанатомічної служби, прижиттєву </w:t>
      </w:r>
      <w:proofErr w:type="spellStart"/>
      <w:r w:rsidRPr="002C6E3B">
        <w:rPr>
          <w:rFonts w:ascii="Times New Roman" w:eastAsia="Times New Roman" w:hAnsi="Times New Roman" w:cs="Times New Roman"/>
          <w:sz w:val="24"/>
          <w:szCs w:val="24"/>
          <w:lang w:val="uk-UA" w:eastAsia="ru-RU"/>
        </w:rPr>
        <w:t>патоморфологічну</w:t>
      </w:r>
      <w:proofErr w:type="spellEnd"/>
      <w:r w:rsidRPr="002C6E3B">
        <w:rPr>
          <w:rFonts w:ascii="Times New Roman" w:eastAsia="Times New Roman" w:hAnsi="Times New Roman" w:cs="Times New Roman"/>
          <w:sz w:val="24"/>
          <w:szCs w:val="24"/>
          <w:lang w:val="uk-UA" w:eastAsia="ru-RU"/>
        </w:rPr>
        <w:t xml:space="preserve"> діагностику, навички аналізу та попередження діагностично-лікувальних помилок, а також видачі лікарського свідоцтва про смерть дає спеціальний </w:t>
      </w:r>
      <w:proofErr w:type="spellStart"/>
      <w:r w:rsidRPr="002C6E3B">
        <w:rPr>
          <w:rFonts w:ascii="Times New Roman" w:eastAsia="Times New Roman" w:hAnsi="Times New Roman" w:cs="Times New Roman"/>
          <w:sz w:val="24"/>
          <w:szCs w:val="24"/>
          <w:lang w:val="uk-UA" w:eastAsia="ru-RU"/>
        </w:rPr>
        <w:t>біопсійно-секційний</w:t>
      </w:r>
      <w:proofErr w:type="spellEnd"/>
      <w:r w:rsidRPr="002C6E3B">
        <w:rPr>
          <w:rFonts w:ascii="Times New Roman" w:eastAsia="Times New Roman" w:hAnsi="Times New Roman" w:cs="Times New Roman"/>
          <w:sz w:val="24"/>
          <w:szCs w:val="24"/>
          <w:lang w:val="uk-UA" w:eastAsia="ru-RU"/>
        </w:rPr>
        <w:t xml:space="preserve"> курс.</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Основою </w:t>
      </w:r>
      <w:proofErr w:type="spellStart"/>
      <w:r w:rsidRPr="002C6E3B">
        <w:rPr>
          <w:rFonts w:ascii="Times New Roman" w:eastAsia="Times New Roman" w:hAnsi="Times New Roman" w:cs="Times New Roman"/>
          <w:sz w:val="24"/>
          <w:szCs w:val="24"/>
          <w:lang w:val="uk-UA" w:eastAsia="ru-RU"/>
        </w:rPr>
        <w:t>патоморфології</w:t>
      </w:r>
      <w:proofErr w:type="spellEnd"/>
      <w:r w:rsidRPr="002C6E3B">
        <w:rPr>
          <w:rFonts w:ascii="Times New Roman" w:eastAsia="Times New Roman" w:hAnsi="Times New Roman" w:cs="Times New Roman"/>
          <w:sz w:val="24"/>
          <w:szCs w:val="24"/>
          <w:lang w:val="uk-UA" w:eastAsia="ru-RU"/>
        </w:rPr>
        <w:t xml:space="preserve"> є патологічна анатомія.</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Патологічна анатомія (від </w:t>
      </w:r>
      <w:proofErr w:type="spellStart"/>
      <w:r w:rsidRPr="002C6E3B">
        <w:rPr>
          <w:rFonts w:ascii="Times New Roman" w:eastAsia="Times New Roman" w:hAnsi="Times New Roman" w:cs="Times New Roman"/>
          <w:sz w:val="24"/>
          <w:szCs w:val="24"/>
          <w:lang w:val="uk-UA" w:eastAsia="ru-RU"/>
        </w:rPr>
        <w:t>грец</w:t>
      </w:r>
      <w:proofErr w:type="spellEnd"/>
      <w:r w:rsidRPr="002C6E3B">
        <w:rPr>
          <w:rFonts w:ascii="Times New Roman" w:eastAsia="Times New Roman" w:hAnsi="Times New Roman" w:cs="Times New Roman"/>
          <w:sz w:val="24"/>
          <w:szCs w:val="24"/>
          <w:lang w:val="uk-UA" w:eastAsia="ru-RU"/>
        </w:rPr>
        <w:t xml:space="preserve">. </w:t>
      </w:r>
      <w:proofErr w:type="spellStart"/>
      <w:r w:rsidRPr="002C6E3B">
        <w:rPr>
          <w:rFonts w:ascii="Times New Roman" w:eastAsia="Times New Roman" w:hAnsi="Times New Roman" w:cs="Times New Roman"/>
          <w:sz w:val="24"/>
          <w:szCs w:val="24"/>
          <w:lang w:val="uk-UA" w:eastAsia="ru-RU"/>
        </w:rPr>
        <w:t>pathos</w:t>
      </w:r>
      <w:proofErr w:type="spellEnd"/>
      <w:r w:rsidRPr="002C6E3B">
        <w:rPr>
          <w:rFonts w:ascii="Times New Roman" w:eastAsia="Times New Roman" w:hAnsi="Times New Roman" w:cs="Times New Roman"/>
          <w:sz w:val="24"/>
          <w:szCs w:val="24"/>
          <w:lang w:val="uk-UA" w:eastAsia="ru-RU"/>
        </w:rPr>
        <w:t xml:space="preserve"> — страждання) — наука про структурні основи хвороб і патологічних процесів, яка висвітлює структурні зміни в органелах, клітинах, міжклітинному </w:t>
      </w:r>
      <w:proofErr w:type="spellStart"/>
      <w:r w:rsidRPr="002C6E3B">
        <w:rPr>
          <w:rFonts w:ascii="Times New Roman" w:eastAsia="Times New Roman" w:hAnsi="Times New Roman" w:cs="Times New Roman"/>
          <w:sz w:val="24"/>
          <w:szCs w:val="24"/>
          <w:lang w:val="uk-UA" w:eastAsia="ru-RU"/>
        </w:rPr>
        <w:t>матриксі</w:t>
      </w:r>
      <w:proofErr w:type="spellEnd"/>
      <w:r w:rsidRPr="002C6E3B">
        <w:rPr>
          <w:rFonts w:ascii="Times New Roman" w:eastAsia="Times New Roman" w:hAnsi="Times New Roman" w:cs="Times New Roman"/>
          <w:sz w:val="24"/>
          <w:szCs w:val="24"/>
          <w:lang w:val="uk-UA" w:eastAsia="ru-RU"/>
        </w:rPr>
        <w:t>, тканинах та органах хворої людини, а також причини й механізми смерті хворих. Патологічна анатомія є клінічною наукою й одночасно галуззю практичної медицини, вона відіграє центральну роль у прижиттєвій і посмертній діагностиці захворювань людини. Діагноз (</w:t>
      </w:r>
      <w:proofErr w:type="spellStart"/>
      <w:r w:rsidRPr="002C6E3B">
        <w:rPr>
          <w:rFonts w:ascii="Times New Roman" w:eastAsia="Times New Roman" w:hAnsi="Times New Roman" w:cs="Times New Roman"/>
          <w:sz w:val="24"/>
          <w:szCs w:val="24"/>
          <w:lang w:val="uk-UA" w:eastAsia="ru-RU"/>
        </w:rPr>
        <w:t>грец</w:t>
      </w:r>
      <w:proofErr w:type="spellEnd"/>
      <w:r w:rsidRPr="002C6E3B">
        <w:rPr>
          <w:rFonts w:ascii="Times New Roman" w:eastAsia="Times New Roman" w:hAnsi="Times New Roman" w:cs="Times New Roman"/>
          <w:sz w:val="24"/>
          <w:szCs w:val="24"/>
          <w:lang w:val="uk-UA" w:eastAsia="ru-RU"/>
        </w:rPr>
        <w:t xml:space="preserve">. </w:t>
      </w:r>
      <w:proofErr w:type="spellStart"/>
      <w:r w:rsidRPr="002C6E3B">
        <w:rPr>
          <w:rFonts w:ascii="Times New Roman" w:eastAsia="Times New Roman" w:hAnsi="Times New Roman" w:cs="Times New Roman"/>
          <w:sz w:val="24"/>
          <w:szCs w:val="24"/>
          <w:lang w:val="uk-UA" w:eastAsia="ru-RU"/>
        </w:rPr>
        <w:t>diagnösis</w:t>
      </w:r>
      <w:proofErr w:type="spellEnd"/>
      <w:r w:rsidRPr="002C6E3B">
        <w:rPr>
          <w:rFonts w:ascii="Times New Roman" w:eastAsia="Times New Roman" w:hAnsi="Times New Roman" w:cs="Times New Roman"/>
          <w:sz w:val="24"/>
          <w:szCs w:val="24"/>
          <w:lang w:val="uk-UA" w:eastAsia="ru-RU"/>
        </w:rPr>
        <w:t>) у медицині — це розпізнавання, визначення хвороби. Лікарі-патологоанатоми (патологи), які працюють у лікувальних закладах і спеціалізованих патологоанатомічних бюро, розпізнають хвороби за життя хворих, а також після їх смерті.</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Предметом вивчення навчальної дисципліни є структурне підґрунтя хвороб людини для  поглибленого засвоєння  фундаментальних основ  медицини та клінічної картини захворювань із подальшим використанням одержаних знань у практичній роботі лікаря. </w:t>
      </w:r>
    </w:p>
    <w:p w:rsidR="002C6E3B" w:rsidRPr="002C6E3B" w:rsidRDefault="002C6E3B" w:rsidP="002940D1">
      <w:pPr>
        <w:spacing w:after="0" w:line="240" w:lineRule="auto"/>
        <w:ind w:firstLine="567"/>
        <w:contextualSpacing/>
        <w:rPr>
          <w:rFonts w:ascii="Times New Roman" w:eastAsia="Times New Roman" w:hAnsi="Times New Roman" w:cs="Times New Roman"/>
          <w:b/>
          <w:sz w:val="24"/>
          <w:szCs w:val="24"/>
          <w:lang w:val="uk-UA" w:eastAsia="ru-RU"/>
        </w:rPr>
      </w:pPr>
    </w:p>
    <w:p w:rsidR="002C6E3B" w:rsidRPr="002C6E3B" w:rsidRDefault="002C6E3B" w:rsidP="002940D1">
      <w:pPr>
        <w:spacing w:after="0" w:line="240" w:lineRule="auto"/>
        <w:ind w:firstLine="567"/>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Політика дисципліни:</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8"/>
          <w:szCs w:val="24"/>
          <w:lang w:val="uk-UA" w:eastAsia="ar-SA"/>
        </w:rPr>
      </w:pPr>
      <w:r w:rsidRPr="002C6E3B">
        <w:rPr>
          <w:rFonts w:ascii="Times New Roman" w:eastAsia="Times New Roman" w:hAnsi="Times New Roman" w:cs="Times New Roman"/>
          <w:sz w:val="24"/>
          <w:szCs w:val="24"/>
          <w:lang w:val="uk-UA" w:eastAsia="ru-RU"/>
        </w:rPr>
        <w:t>Студенти зобов’язані систематично опановувати теоретичні знання та практичні навички, що передбачені навчальною програмою з дисципліни; завжди мати охайний зовнішній вигляд (білий халат, шапочка); вимикати мобільні пристрої підчас проведення практичних занять та лекцій; виконувати правила внутрішнього розпорядку ХНМУ.</w:t>
      </w:r>
      <w:r w:rsidRPr="002C6E3B">
        <w:rPr>
          <w:rFonts w:ascii="Times New Roman" w:eastAsia="Times New Roman" w:hAnsi="Times New Roman" w:cs="Times New Roman"/>
          <w:sz w:val="28"/>
          <w:szCs w:val="24"/>
          <w:lang w:val="uk-UA" w:eastAsia="ar-SA"/>
        </w:rPr>
        <w:t xml:space="preserve">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Під час занять </w:t>
      </w:r>
      <w:r w:rsidRPr="002C6E3B">
        <w:rPr>
          <w:rFonts w:ascii="Times New Roman" w:eastAsia="Times New Roman" w:hAnsi="Times New Roman" w:cs="Times New Roman"/>
          <w:sz w:val="24"/>
          <w:szCs w:val="24"/>
          <w:u w:val="single"/>
          <w:lang w:val="uk-UA" w:eastAsia="ru-RU"/>
        </w:rPr>
        <w:t xml:space="preserve">дозволяється: </w:t>
      </w:r>
      <w:r w:rsidRPr="002C6E3B">
        <w:rPr>
          <w:rFonts w:ascii="Times New Roman" w:eastAsia="Times New Roman" w:hAnsi="Times New Roman" w:cs="Times New Roman"/>
          <w:sz w:val="24"/>
          <w:szCs w:val="24"/>
          <w:lang w:val="uk-UA" w:eastAsia="ru-RU"/>
        </w:rPr>
        <w:t xml:space="preserve">залишати аудиторію на короткий час за потреби та за дозволом викладача; пити безалкогольні напої; фотографувати слайди презентацій; брати </w:t>
      </w:r>
      <w:r w:rsidRPr="002C6E3B">
        <w:rPr>
          <w:rFonts w:ascii="Times New Roman" w:eastAsia="Times New Roman" w:hAnsi="Times New Roman" w:cs="Times New Roman"/>
          <w:sz w:val="24"/>
          <w:szCs w:val="24"/>
          <w:lang w:val="uk-UA" w:eastAsia="ru-RU"/>
        </w:rPr>
        <w:lastRenderedPageBreak/>
        <w:t xml:space="preserve">активну участь у ході заняття; </w:t>
      </w:r>
      <w:r w:rsidRPr="002C6E3B">
        <w:rPr>
          <w:rFonts w:ascii="Times New Roman" w:eastAsia="Times New Roman" w:hAnsi="Times New Roman" w:cs="Times New Roman"/>
          <w:sz w:val="24"/>
          <w:szCs w:val="24"/>
          <w:u w:val="single"/>
          <w:lang w:val="uk-UA" w:eastAsia="ru-RU"/>
        </w:rPr>
        <w:t xml:space="preserve">заборонено: </w:t>
      </w:r>
      <w:r w:rsidRPr="002C6E3B">
        <w:rPr>
          <w:rFonts w:ascii="Times New Roman" w:eastAsia="Times New Roman" w:hAnsi="Times New Roman" w:cs="Times New Roman"/>
          <w:sz w:val="24"/>
          <w:szCs w:val="24"/>
          <w:lang w:val="uk-UA" w:eastAsia="ru-RU"/>
        </w:rPr>
        <w:t xml:space="preserve">їсти (за виключенням осіб, особливий медичний стан яких потребує іншого – в цьому випадку необхідне медичне підтвердження); палити, вживати алкогольні і навіть слабоалкогольні напої або наркотичні засоби; нецензурно висловлюватися або вживати слова, які ображають честь і гідність колег та професорсько-викладацького складу; грати в азартні ігри; наносити шкоду матеріально-технічній базі університету (псувати інвентар, обладнання; меблі, стіни, підлоги, засмічувати приміщення і території); галасувати, кричати або прослуховувати гучну музику в аудиторіях і навіть у коридорах під час занять. Не допускаються запізнення студентів на практичні заняття та лекції. Підчас лекційного заняття студентам рекомендовано вести конспект заняття та зберігати достатній рівень тиші. Ставити питання до лектора – це абсолютно нормально. Практичні заняття передбачають активну участь під час обговорення в аудиторії, студенти мають бути готовими детально розбиратися в матеріалі, ставити запитання, висловлювати свою точку зору, дискутувати. Під час дискусії важливі:повага до колег, толерантність до інших та їхнього досвіду, сприйнятливість та неупередженість, здатність не погоджуватися з думкою, але шанувати особистість опонента, ретельна аргументація своєї думки та сміливість змінювати свою позицію під впливом доказів, я-висловлювання, коли людина уникає непотрібних узагальнювань, описує свої почуття і формулює свої побажання з опорою на власні думки і емоції, обов’язкове знайомство з першоджерелами. Вітається творчий підхід у різних його проявах. Від студентів очікується зацікавленість участю у міських, всеукраїнських та міжнародних конференціях, конкурсах та інших заходах з предметного профілю.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Відвідування практичних занять та лекцій є обов’язковим. Пропуски практичних занять відпрацьовуються викладачу групи або черговому викладачу. Прийом відпрацювань та консультації проводяться щоденно з 15</w:t>
      </w:r>
      <w:r w:rsidRPr="002C6E3B">
        <w:rPr>
          <w:rFonts w:ascii="Times New Roman" w:eastAsia="Times New Roman" w:hAnsi="Times New Roman" w:cs="Times New Roman"/>
          <w:sz w:val="24"/>
          <w:szCs w:val="24"/>
          <w:vertAlign w:val="superscript"/>
          <w:lang w:val="uk-UA" w:eastAsia="ru-RU"/>
        </w:rPr>
        <w:t>00</w:t>
      </w:r>
      <w:r w:rsidRPr="002C6E3B">
        <w:rPr>
          <w:rFonts w:ascii="Times New Roman" w:eastAsia="Times New Roman" w:hAnsi="Times New Roman" w:cs="Times New Roman"/>
          <w:sz w:val="24"/>
          <w:szCs w:val="24"/>
          <w:lang w:val="uk-UA" w:eastAsia="ru-RU"/>
        </w:rPr>
        <w:t xml:space="preserve"> до 17</w:t>
      </w:r>
      <w:r w:rsidRPr="002C6E3B">
        <w:rPr>
          <w:rFonts w:ascii="Times New Roman" w:eastAsia="Times New Roman" w:hAnsi="Times New Roman" w:cs="Times New Roman"/>
          <w:sz w:val="24"/>
          <w:szCs w:val="24"/>
          <w:vertAlign w:val="superscript"/>
          <w:lang w:val="uk-UA" w:eastAsia="ru-RU"/>
        </w:rPr>
        <w:t>00</w:t>
      </w:r>
      <w:r w:rsidRPr="002C6E3B">
        <w:rPr>
          <w:rFonts w:ascii="Times New Roman" w:eastAsia="Times New Roman" w:hAnsi="Times New Roman" w:cs="Times New Roman"/>
          <w:sz w:val="24"/>
          <w:szCs w:val="24"/>
          <w:lang w:val="uk-UA" w:eastAsia="ru-RU"/>
        </w:rPr>
        <w:t xml:space="preserve"> та по суботах згідно до «Положення про порядок відпрацювання студентами навчальних занять» від 07.12.2015 № 415. Пропущені лекції відпрацьовуються лекторові або викладачу групи шляхом написання реферату та усної відповіді на питання з теми пропущеної лекції.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Підчас проведення практичного заняття староста групи призначає чергового студента, який повинен перед початком заняття забезпечити групу мікроскопами та мікропрепаратами відповідно до теми заняття та є відповідальним за чистоту і порядок в учбовій кімнаті та збереження обладнання, </w:t>
      </w:r>
      <w:proofErr w:type="spellStart"/>
      <w:r w:rsidRPr="002C6E3B">
        <w:rPr>
          <w:rFonts w:ascii="Times New Roman" w:eastAsia="Times New Roman" w:hAnsi="Times New Roman" w:cs="Times New Roman"/>
          <w:sz w:val="24"/>
          <w:szCs w:val="24"/>
          <w:lang w:val="uk-UA" w:eastAsia="ru-RU"/>
        </w:rPr>
        <w:t>мікро-</w:t>
      </w:r>
      <w:proofErr w:type="spellEnd"/>
      <w:r w:rsidRPr="002C6E3B">
        <w:rPr>
          <w:rFonts w:ascii="Times New Roman" w:eastAsia="Times New Roman" w:hAnsi="Times New Roman" w:cs="Times New Roman"/>
          <w:sz w:val="24"/>
          <w:szCs w:val="24"/>
          <w:lang w:val="uk-UA" w:eastAsia="ru-RU"/>
        </w:rPr>
        <w:t xml:space="preserve"> та </w:t>
      </w:r>
      <w:proofErr w:type="spellStart"/>
      <w:r w:rsidRPr="002C6E3B">
        <w:rPr>
          <w:rFonts w:ascii="Times New Roman" w:eastAsia="Times New Roman" w:hAnsi="Times New Roman" w:cs="Times New Roman"/>
          <w:sz w:val="24"/>
          <w:szCs w:val="24"/>
          <w:lang w:val="uk-UA" w:eastAsia="ru-RU"/>
        </w:rPr>
        <w:t>макропрепарартів</w:t>
      </w:r>
      <w:proofErr w:type="spellEnd"/>
      <w:r w:rsidRPr="002C6E3B">
        <w:rPr>
          <w:rFonts w:ascii="Times New Roman" w:eastAsia="Times New Roman" w:hAnsi="Times New Roman" w:cs="Times New Roman"/>
          <w:sz w:val="24"/>
          <w:szCs w:val="24"/>
          <w:lang w:val="uk-UA" w:eastAsia="ru-RU"/>
        </w:rPr>
        <w:t xml:space="preserve">.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Підчас проведення контролю знань студентів не допускаються списування, використання різного роду програмних засобів, підказки, користування мобільним телефоном чи іншими електронними пристроями.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Студенти з особливими потребами повинні попередити викладача до початку занять, на прохання студента це може зробити староста групи. Якщо у студента виникнуть будь-які питання, він може його завжди вирішити перш за все з викладачем або завучем кафедри, якщо це потрібно.</w:t>
      </w:r>
    </w:p>
    <w:p w:rsidR="002C6E3B" w:rsidRPr="002C6E3B" w:rsidRDefault="002C6E3B" w:rsidP="002940D1">
      <w:pPr>
        <w:tabs>
          <w:tab w:val="left" w:pos="284"/>
          <w:tab w:val="left" w:pos="567"/>
          <w:tab w:val="left" w:pos="993"/>
        </w:tabs>
        <w:spacing w:after="0" w:line="240" w:lineRule="auto"/>
        <w:ind w:firstLine="567"/>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Охорона праці:</w:t>
      </w:r>
    </w:p>
    <w:p w:rsidR="002C6E3B" w:rsidRPr="002C6E3B" w:rsidRDefault="002C6E3B" w:rsidP="002940D1">
      <w:pPr>
        <w:tabs>
          <w:tab w:val="left" w:pos="284"/>
          <w:tab w:val="left" w:pos="567"/>
          <w:tab w:val="left" w:pos="993"/>
        </w:tabs>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На першому занятті з курсу буде роз`яснено основні принципи охорони праці шляхом проведення відповідного інструктажу. Очікується, що кожен та кожна повинні знати, де найближчий до аудиторії евакуаційний вихід, де знаходиться вогнегасник, як їм користуватися тощо.</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Плагіат та академічна доброчесність:</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Кафедра патологічної анатомії підтримує нульову толерантність до плагіату.</w:t>
      </w:r>
      <w:r w:rsidRPr="002C6E3B">
        <w:rPr>
          <w:rFonts w:ascii="Times New Roman" w:eastAsia="Times New Roman" w:hAnsi="Times New Roman" w:cs="Times New Roman"/>
          <w:b/>
          <w:sz w:val="24"/>
          <w:szCs w:val="24"/>
          <w:lang w:val="uk-UA" w:eastAsia="ru-RU"/>
        </w:rPr>
        <w:t xml:space="preserve"> </w:t>
      </w:r>
      <w:r w:rsidRPr="002C6E3B">
        <w:rPr>
          <w:rFonts w:ascii="Times New Roman" w:eastAsia="Times New Roman" w:hAnsi="Times New Roman" w:cs="Times New Roman"/>
          <w:sz w:val="24"/>
          <w:szCs w:val="24"/>
          <w:lang w:val="uk-UA" w:eastAsia="ru-RU"/>
        </w:rPr>
        <w:t>Від студентів та студенток очікується бажання постійно підвищувати власну обізнаність в академічному письмі. На перших заняттях проводитимуться інформаційні заходи щодо того, що саме вважати плагіатом та як коректно здійснювати дослідницько-науковий пошук.</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p>
    <w:p w:rsidR="002C6E3B" w:rsidRPr="002C6E3B" w:rsidRDefault="002C6E3B" w:rsidP="002940D1">
      <w:pPr>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 xml:space="preserve">Міждисциплінарні зв’язки: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Навчальна дисципліна належить до обов’язкових дисциплін.</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i/>
          <w:sz w:val="24"/>
          <w:szCs w:val="24"/>
          <w:lang w:val="uk-UA" w:eastAsia="ru-RU"/>
        </w:rPr>
        <w:t xml:space="preserve">Пререквізити дисципліни: </w:t>
      </w:r>
      <w:r w:rsidRPr="002C6E3B">
        <w:rPr>
          <w:rFonts w:ascii="Times New Roman" w:eastAsia="Times New Roman" w:hAnsi="Times New Roman" w:cs="Times New Roman"/>
          <w:sz w:val="24"/>
          <w:szCs w:val="24"/>
          <w:lang w:val="uk-UA" w:eastAsia="ru-RU"/>
        </w:rPr>
        <w:t>нормальна анатомія, фізіологія, гістологія, патологічна фізіологія, пропедевтика внутрішньої медицини, загальна хірургія</w:t>
      </w:r>
    </w:p>
    <w:p w:rsidR="002C6E3B" w:rsidRPr="002C6E3B" w:rsidRDefault="002C6E3B" w:rsidP="002940D1">
      <w:pPr>
        <w:spacing w:after="0" w:line="240" w:lineRule="auto"/>
        <w:ind w:firstLine="567"/>
        <w:contextualSpacing/>
        <w:jc w:val="both"/>
        <w:rPr>
          <w:rFonts w:ascii="Times New Roman" w:eastAsia="Times New Roman" w:hAnsi="Times New Roman" w:cs="Times New Roman"/>
          <w:b/>
          <w:sz w:val="24"/>
          <w:szCs w:val="24"/>
          <w:lang w:val="uk-UA" w:eastAsia="ru-RU"/>
        </w:rPr>
      </w:pPr>
      <w:proofErr w:type="spellStart"/>
      <w:r w:rsidRPr="002C6E3B">
        <w:rPr>
          <w:rFonts w:ascii="Times New Roman" w:eastAsia="Times New Roman" w:hAnsi="Times New Roman" w:cs="Times New Roman"/>
          <w:i/>
          <w:sz w:val="24"/>
          <w:szCs w:val="24"/>
          <w:shd w:val="clear" w:color="auto" w:fill="FFFFFF"/>
          <w:lang w:val="uk-UA" w:eastAsia="ru-RU"/>
        </w:rPr>
        <w:lastRenderedPageBreak/>
        <w:t>Постреквізити</w:t>
      </w:r>
      <w:proofErr w:type="spellEnd"/>
      <w:r w:rsidRPr="002C6E3B">
        <w:rPr>
          <w:rFonts w:ascii="Times New Roman" w:eastAsia="Times New Roman" w:hAnsi="Times New Roman" w:cs="Times New Roman"/>
          <w:sz w:val="24"/>
          <w:szCs w:val="24"/>
          <w:shd w:val="clear" w:color="auto" w:fill="FFFFFF"/>
          <w:lang w:val="uk-UA" w:eastAsia="ru-RU"/>
        </w:rPr>
        <w:t xml:space="preserve"> </w:t>
      </w:r>
      <w:r w:rsidRPr="002C6E3B">
        <w:rPr>
          <w:rFonts w:ascii="Times New Roman" w:eastAsia="Times New Roman" w:hAnsi="Times New Roman" w:cs="Times New Roman"/>
          <w:i/>
          <w:sz w:val="24"/>
          <w:szCs w:val="24"/>
          <w:lang w:val="uk-UA" w:eastAsia="ru-RU"/>
        </w:rPr>
        <w:t xml:space="preserve">дисципліни: </w:t>
      </w:r>
      <w:r w:rsidRPr="002C6E3B">
        <w:rPr>
          <w:rFonts w:ascii="Times New Roman" w:eastAsia="Times New Roman" w:hAnsi="Times New Roman" w:cs="Times New Roman"/>
          <w:sz w:val="24"/>
          <w:szCs w:val="24"/>
          <w:lang w:val="uk-UA" w:eastAsia="ru-RU"/>
        </w:rPr>
        <w:t>внутрішня медицина, сімейна медицина, акушерство та гінекологія, хірургічні хвороби, інфекційні хвороби</w:t>
      </w:r>
    </w:p>
    <w:p w:rsidR="002C6E3B" w:rsidRPr="002C6E3B" w:rsidRDefault="002C6E3B" w:rsidP="002940D1">
      <w:pPr>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 xml:space="preserve">Мета дисципліни: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Метою викладання навчальної дисципліни </w:t>
      </w:r>
      <w:r w:rsidR="002940D1" w:rsidRPr="002940D1">
        <w:rPr>
          <w:rFonts w:ascii="Times New Roman" w:eastAsia="Times New Roman" w:hAnsi="Times New Roman" w:cs="Times New Roman"/>
          <w:sz w:val="24"/>
          <w:szCs w:val="24"/>
          <w:lang w:val="uk-UA" w:eastAsia="ru-RU"/>
        </w:rPr>
        <w:t>«Основи загальної патології»</w:t>
      </w:r>
      <w:r w:rsidRPr="002C6E3B">
        <w:rPr>
          <w:rFonts w:ascii="Times New Roman" w:eastAsia="Times New Roman" w:hAnsi="Times New Roman" w:cs="Times New Roman"/>
          <w:sz w:val="24"/>
          <w:szCs w:val="24"/>
          <w:lang w:val="uk-UA" w:eastAsia="ru-RU"/>
        </w:rPr>
        <w:t xml:space="preserve"> є вивчення мікроскопічної та ультрамікроскопічної будови структур людського організму, їх розвитку і змін у різноманітних умовах життєдіяльності для вивчення клініки, проведення диференційної діагностики і використання отриманих знань в практичній роботі лікаря з урахуванням вікових особливостей.</w:t>
      </w:r>
    </w:p>
    <w:p w:rsidR="002C6E3B" w:rsidRPr="002C6E3B" w:rsidRDefault="002C6E3B" w:rsidP="002940D1">
      <w:pPr>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Завдання вивчення дисципліни:</w:t>
      </w:r>
    </w:p>
    <w:p w:rsidR="002C6E3B" w:rsidRPr="002C6E3B" w:rsidRDefault="002C6E3B" w:rsidP="002940D1">
      <w:pPr>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sz w:val="24"/>
          <w:szCs w:val="24"/>
          <w:lang w:val="uk-UA" w:eastAsia="ru-RU"/>
        </w:rPr>
        <w:t>Знання:</w:t>
      </w:r>
      <w:r w:rsidRPr="002C6E3B">
        <w:rPr>
          <w:rFonts w:ascii="Times New Roman" w:eastAsia="Times New Roman" w:hAnsi="Times New Roman" w:cs="Times New Roman"/>
          <w:b/>
          <w:sz w:val="24"/>
          <w:szCs w:val="24"/>
          <w:lang w:val="uk-UA" w:eastAsia="ru-RU"/>
        </w:rPr>
        <w:t xml:space="preserve"> </w:t>
      </w:r>
      <w:r w:rsidRPr="002C6E3B">
        <w:rPr>
          <w:rFonts w:ascii="Times New Roman" w:eastAsia="Times New Roman" w:hAnsi="Times New Roman" w:cs="Times New Roman"/>
          <w:sz w:val="24"/>
          <w:szCs w:val="24"/>
          <w:lang w:val="uk-UA" w:eastAsia="ru-RU"/>
        </w:rPr>
        <w:t>вивчення</w:t>
      </w:r>
      <w:r w:rsidRPr="002C6E3B">
        <w:rPr>
          <w:rFonts w:ascii="Times New Roman" w:eastAsia="Times New Roman" w:hAnsi="Times New Roman" w:cs="Times New Roman"/>
          <w:b/>
          <w:sz w:val="24"/>
          <w:szCs w:val="24"/>
          <w:lang w:val="uk-UA" w:eastAsia="ru-RU"/>
        </w:rPr>
        <w:t xml:space="preserve"> </w:t>
      </w:r>
      <w:r w:rsidRPr="002C6E3B">
        <w:rPr>
          <w:rFonts w:ascii="Times New Roman" w:eastAsia="Times New Roman" w:hAnsi="Times New Roman" w:cs="Times New Roman"/>
          <w:bCs/>
          <w:sz w:val="24"/>
          <w:szCs w:val="24"/>
          <w:lang w:val="uk-UA" w:eastAsia="ru-RU"/>
        </w:rPr>
        <w:t xml:space="preserve">типових </w:t>
      </w:r>
      <w:proofErr w:type="spellStart"/>
      <w:r w:rsidRPr="002C6E3B">
        <w:rPr>
          <w:rFonts w:ascii="Times New Roman" w:eastAsia="Times New Roman" w:hAnsi="Times New Roman" w:cs="Times New Roman"/>
          <w:bCs/>
          <w:sz w:val="24"/>
          <w:szCs w:val="24"/>
          <w:lang w:val="uk-UA" w:eastAsia="ru-RU"/>
        </w:rPr>
        <w:t>загальнопатологічних</w:t>
      </w:r>
      <w:proofErr w:type="spellEnd"/>
      <w:r w:rsidRPr="002C6E3B">
        <w:rPr>
          <w:rFonts w:ascii="Times New Roman" w:eastAsia="Times New Roman" w:hAnsi="Times New Roman" w:cs="Times New Roman"/>
          <w:bCs/>
          <w:sz w:val="24"/>
          <w:szCs w:val="24"/>
          <w:lang w:val="uk-UA" w:eastAsia="ru-RU"/>
        </w:rPr>
        <w:t xml:space="preserve"> процесів, сукупність яких зумовлює морфологічні прояви захворювань;</w:t>
      </w:r>
      <w:r w:rsidRPr="002C6E3B">
        <w:rPr>
          <w:rFonts w:ascii="Times New Roman" w:eastAsia="Times New Roman" w:hAnsi="Times New Roman" w:cs="Times New Roman"/>
          <w:sz w:val="24"/>
          <w:szCs w:val="24"/>
          <w:lang w:val="uk-UA" w:eastAsia="ru-RU"/>
        </w:rPr>
        <w:t xml:space="preserve"> вміти давати визначення різноманітних патологій; коротко викладати етіологію та патогенез, формувати основні принципи</w:t>
      </w:r>
      <w:r w:rsidRPr="002C6E3B">
        <w:rPr>
          <w:rFonts w:ascii="Times New Roman" w:eastAsia="Times New Roman" w:hAnsi="Times New Roman" w:cs="Times New Roman"/>
          <w:b/>
          <w:sz w:val="24"/>
          <w:szCs w:val="24"/>
          <w:lang w:val="uk-UA" w:eastAsia="ru-RU"/>
        </w:rPr>
        <w:t xml:space="preserve"> </w:t>
      </w:r>
      <w:r w:rsidRPr="002C6E3B">
        <w:rPr>
          <w:rFonts w:ascii="Times New Roman" w:eastAsia="Times New Roman" w:hAnsi="Times New Roman" w:cs="Times New Roman"/>
          <w:sz w:val="24"/>
          <w:szCs w:val="24"/>
          <w:lang w:val="uk-UA" w:eastAsia="ru-RU"/>
        </w:rPr>
        <w:t xml:space="preserve">класифікації, описувати </w:t>
      </w:r>
      <w:proofErr w:type="spellStart"/>
      <w:r w:rsidRPr="002C6E3B">
        <w:rPr>
          <w:rFonts w:ascii="Times New Roman" w:eastAsia="Times New Roman" w:hAnsi="Times New Roman" w:cs="Times New Roman"/>
          <w:sz w:val="24"/>
          <w:szCs w:val="24"/>
          <w:lang w:val="uk-UA" w:eastAsia="ru-RU"/>
        </w:rPr>
        <w:t>макро-</w:t>
      </w:r>
      <w:proofErr w:type="spellEnd"/>
      <w:r w:rsidRPr="002C6E3B">
        <w:rPr>
          <w:rFonts w:ascii="Times New Roman" w:eastAsia="Times New Roman" w:hAnsi="Times New Roman" w:cs="Times New Roman"/>
          <w:sz w:val="24"/>
          <w:szCs w:val="24"/>
          <w:lang w:val="uk-UA" w:eastAsia="ru-RU"/>
        </w:rPr>
        <w:t xml:space="preserve"> і мікроскопічну картину з урахуванням вікових особливостей, називати результати, ускладнення та причини смерті.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sz w:val="24"/>
          <w:szCs w:val="24"/>
          <w:lang w:val="uk-UA" w:eastAsia="ru-RU"/>
        </w:rPr>
        <w:t>Розуміння:</w:t>
      </w:r>
      <w:r w:rsidRPr="002C6E3B">
        <w:rPr>
          <w:rFonts w:ascii="Times New Roman" w:eastAsia="Times New Roman" w:hAnsi="Times New Roman" w:cs="Times New Roman"/>
          <w:b/>
          <w:sz w:val="24"/>
          <w:szCs w:val="24"/>
          <w:lang w:val="uk-UA" w:eastAsia="ru-RU"/>
        </w:rPr>
        <w:t xml:space="preserve"> </w:t>
      </w:r>
      <w:r w:rsidRPr="002C6E3B">
        <w:rPr>
          <w:rFonts w:ascii="Times New Roman" w:eastAsia="Times New Roman" w:hAnsi="Times New Roman" w:cs="Times New Roman"/>
          <w:sz w:val="24"/>
          <w:szCs w:val="24"/>
          <w:lang w:val="uk-UA" w:eastAsia="ru-RU"/>
        </w:rPr>
        <w:t xml:space="preserve">пояснювати закономірності розвитку різноманітних патологій, тлумачити особливості </w:t>
      </w:r>
      <w:proofErr w:type="spellStart"/>
      <w:r w:rsidRPr="002C6E3B">
        <w:rPr>
          <w:rFonts w:ascii="Times New Roman" w:eastAsia="Times New Roman" w:hAnsi="Times New Roman" w:cs="Times New Roman"/>
          <w:sz w:val="24"/>
          <w:szCs w:val="24"/>
          <w:lang w:val="uk-UA" w:eastAsia="ru-RU"/>
        </w:rPr>
        <w:t>макро-</w:t>
      </w:r>
      <w:proofErr w:type="spellEnd"/>
      <w:r w:rsidRPr="002C6E3B">
        <w:rPr>
          <w:rFonts w:ascii="Times New Roman" w:eastAsia="Times New Roman" w:hAnsi="Times New Roman" w:cs="Times New Roman"/>
          <w:sz w:val="24"/>
          <w:szCs w:val="24"/>
          <w:lang w:val="uk-UA" w:eastAsia="ru-RU"/>
        </w:rPr>
        <w:t xml:space="preserve"> і мікроскопічних змін в залежності від етіології, форми ті стадії захворювання; проводити диференційну діагностику, пояснювати характер можливих ускладнень та результатів, що розвилися у тканинах.  </w:t>
      </w:r>
    </w:p>
    <w:p w:rsidR="002C6E3B" w:rsidRPr="002C6E3B" w:rsidRDefault="002C6E3B" w:rsidP="002940D1">
      <w:pPr>
        <w:tabs>
          <w:tab w:val="left" w:pos="567"/>
          <w:tab w:val="left" w:pos="709"/>
          <w:tab w:val="left" w:pos="851"/>
        </w:tabs>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sz w:val="24"/>
          <w:szCs w:val="24"/>
          <w:lang w:val="uk-UA" w:eastAsia="ru-RU"/>
        </w:rPr>
        <w:t>Використання знань на практиці:</w:t>
      </w:r>
      <w:r w:rsidRPr="002C6E3B">
        <w:rPr>
          <w:rFonts w:ascii="Times New Roman" w:eastAsia="Times New Roman" w:hAnsi="Times New Roman" w:cs="Times New Roman"/>
          <w:b/>
          <w:sz w:val="24"/>
          <w:szCs w:val="24"/>
          <w:lang w:val="uk-UA" w:eastAsia="ru-RU"/>
        </w:rPr>
        <w:t xml:space="preserve"> </w:t>
      </w:r>
      <w:r w:rsidRPr="002C6E3B">
        <w:rPr>
          <w:rFonts w:ascii="Times New Roman" w:eastAsia="Times New Roman" w:hAnsi="Times New Roman" w:cs="Times New Roman"/>
          <w:sz w:val="24"/>
          <w:szCs w:val="24"/>
          <w:lang w:val="uk-UA" w:eastAsia="ru-RU"/>
        </w:rPr>
        <w:t xml:space="preserve">демонструвати володіння термінологічним апаратом дисципліни, проводити </w:t>
      </w:r>
      <w:proofErr w:type="spellStart"/>
      <w:r w:rsidRPr="002C6E3B">
        <w:rPr>
          <w:rFonts w:ascii="Times New Roman" w:eastAsia="Times New Roman" w:hAnsi="Times New Roman" w:cs="Times New Roman"/>
          <w:sz w:val="24"/>
          <w:szCs w:val="24"/>
          <w:lang w:val="uk-UA" w:eastAsia="ru-RU"/>
        </w:rPr>
        <w:t>макро-</w:t>
      </w:r>
      <w:proofErr w:type="spellEnd"/>
      <w:r w:rsidRPr="002C6E3B">
        <w:rPr>
          <w:rFonts w:ascii="Times New Roman" w:eastAsia="Times New Roman" w:hAnsi="Times New Roman" w:cs="Times New Roman"/>
          <w:sz w:val="24"/>
          <w:szCs w:val="24"/>
          <w:lang w:val="uk-UA" w:eastAsia="ru-RU"/>
        </w:rPr>
        <w:t xml:space="preserve"> та мікроскопічний опис патологічних змін, позначати на мікрофотографіях виявлені патологічні зміни, вирішувати навчальні ситуаційні клінічні завдання з використовуванням знань з </w:t>
      </w:r>
      <w:proofErr w:type="spellStart"/>
      <w:r w:rsidRPr="002C6E3B">
        <w:rPr>
          <w:rFonts w:ascii="Times New Roman" w:eastAsia="Times New Roman" w:hAnsi="Times New Roman" w:cs="Times New Roman"/>
          <w:sz w:val="24"/>
          <w:szCs w:val="24"/>
          <w:lang w:val="uk-UA" w:eastAsia="ru-RU"/>
        </w:rPr>
        <w:t>патоморфології</w:t>
      </w:r>
      <w:proofErr w:type="spellEnd"/>
      <w:r w:rsidRPr="002C6E3B">
        <w:rPr>
          <w:rFonts w:ascii="Times New Roman" w:eastAsia="Times New Roman" w:hAnsi="Times New Roman" w:cs="Times New Roman"/>
          <w:sz w:val="24"/>
          <w:szCs w:val="24"/>
          <w:lang w:val="uk-UA" w:eastAsia="ru-RU"/>
        </w:rPr>
        <w:t xml:space="preserve">. </w:t>
      </w:r>
      <w:r w:rsidRPr="002C6E3B">
        <w:rPr>
          <w:rFonts w:ascii="Times New Roman" w:eastAsia="Times New Roman" w:hAnsi="Times New Roman" w:cs="Times New Roman"/>
          <w:b/>
          <w:sz w:val="24"/>
          <w:szCs w:val="24"/>
          <w:lang w:val="uk-UA" w:eastAsia="ru-RU"/>
        </w:rPr>
        <w:t xml:space="preserve">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sz w:val="24"/>
          <w:szCs w:val="24"/>
          <w:lang w:val="uk-UA" w:eastAsia="ru-RU"/>
        </w:rPr>
        <w:t>Висловлення міркувань, оцінювання ідей та формування висновків:</w:t>
      </w:r>
      <w:r w:rsidRPr="002C6E3B">
        <w:rPr>
          <w:rFonts w:ascii="Times New Roman" w:eastAsia="Times New Roman" w:hAnsi="Times New Roman" w:cs="Times New Roman"/>
          <w:b/>
          <w:sz w:val="24"/>
          <w:szCs w:val="24"/>
          <w:lang w:val="uk-UA" w:eastAsia="ru-RU"/>
        </w:rPr>
        <w:t xml:space="preserve"> </w:t>
      </w:r>
      <w:r w:rsidRPr="002C6E3B">
        <w:rPr>
          <w:rFonts w:ascii="Times New Roman" w:eastAsia="Times New Roman" w:hAnsi="Times New Roman" w:cs="Times New Roman"/>
          <w:sz w:val="24"/>
          <w:szCs w:val="24"/>
          <w:lang w:val="uk-UA" w:eastAsia="ru-RU"/>
        </w:rPr>
        <w:t xml:space="preserve">формування власних висновків за результатами </w:t>
      </w:r>
      <w:proofErr w:type="spellStart"/>
      <w:r w:rsidRPr="002C6E3B">
        <w:rPr>
          <w:rFonts w:ascii="Times New Roman" w:eastAsia="Times New Roman" w:hAnsi="Times New Roman" w:cs="Times New Roman"/>
          <w:sz w:val="24"/>
          <w:szCs w:val="24"/>
          <w:lang w:val="uk-UA" w:eastAsia="ru-RU"/>
        </w:rPr>
        <w:t>макро-</w:t>
      </w:r>
      <w:proofErr w:type="spellEnd"/>
      <w:r w:rsidRPr="002C6E3B">
        <w:rPr>
          <w:rFonts w:ascii="Times New Roman" w:eastAsia="Times New Roman" w:hAnsi="Times New Roman" w:cs="Times New Roman"/>
          <w:sz w:val="24"/>
          <w:szCs w:val="24"/>
          <w:lang w:val="uk-UA" w:eastAsia="ru-RU"/>
        </w:rPr>
        <w:t xml:space="preserve"> і мікроскопічного дослідження, висловлення міркувань про функціональну значущість виявлених морфологічних змін, опис впливу структурних змін урадженої тканини на інші органи, системи та організм в цілому. </w:t>
      </w:r>
      <w:r w:rsidRPr="002C6E3B">
        <w:rPr>
          <w:rFonts w:ascii="Times New Roman" w:eastAsia="Times New Roman" w:hAnsi="Times New Roman" w:cs="Times New Roman"/>
          <w:b/>
          <w:sz w:val="24"/>
          <w:szCs w:val="24"/>
          <w:lang w:val="uk-UA" w:eastAsia="ru-RU"/>
        </w:rPr>
        <w:t xml:space="preserve">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Передача власного розуміння та вмінь: здатність до компіляції знань з </w:t>
      </w:r>
      <w:proofErr w:type="spellStart"/>
      <w:r w:rsidRPr="002C6E3B">
        <w:rPr>
          <w:rFonts w:ascii="Times New Roman" w:eastAsia="Times New Roman" w:hAnsi="Times New Roman" w:cs="Times New Roman"/>
          <w:sz w:val="24"/>
          <w:szCs w:val="24"/>
          <w:lang w:val="uk-UA" w:eastAsia="ru-RU"/>
        </w:rPr>
        <w:t>патоморфології</w:t>
      </w:r>
      <w:proofErr w:type="spellEnd"/>
      <w:r w:rsidRPr="002C6E3B">
        <w:rPr>
          <w:rFonts w:ascii="Times New Roman" w:eastAsia="Times New Roman" w:hAnsi="Times New Roman" w:cs="Times New Roman"/>
          <w:sz w:val="24"/>
          <w:szCs w:val="24"/>
          <w:lang w:val="uk-UA" w:eastAsia="ru-RU"/>
        </w:rPr>
        <w:t xml:space="preserve"> з висвітленням власних міркувань та формуванням висновків  у вигляді рефератів та презентацій; поліпшення навичок публічного виступу з аналізом та синтезом інформації.</w:t>
      </w:r>
    </w:p>
    <w:p w:rsidR="002C6E3B" w:rsidRPr="002C6E3B" w:rsidRDefault="002C6E3B" w:rsidP="002940D1">
      <w:pPr>
        <w:spacing w:after="0" w:line="240" w:lineRule="auto"/>
        <w:ind w:firstLine="567"/>
        <w:contextualSpacing/>
        <w:jc w:val="both"/>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sz w:val="24"/>
          <w:szCs w:val="24"/>
          <w:lang w:val="uk-UA" w:eastAsia="ru-RU"/>
        </w:rPr>
        <w:t>Здатність продовжувати подальше самостійне навчання:</w:t>
      </w:r>
      <w:r w:rsidRPr="002C6E3B">
        <w:rPr>
          <w:rFonts w:ascii="Times New Roman" w:eastAsia="Times New Roman" w:hAnsi="Times New Roman" w:cs="Times New Roman"/>
          <w:b/>
          <w:sz w:val="24"/>
          <w:szCs w:val="24"/>
          <w:lang w:val="uk-UA" w:eastAsia="ru-RU"/>
        </w:rPr>
        <w:t xml:space="preserve"> </w:t>
      </w:r>
      <w:r w:rsidRPr="002C6E3B">
        <w:rPr>
          <w:rFonts w:ascii="Times New Roman" w:eastAsia="Times New Roman" w:hAnsi="Times New Roman" w:cs="Times New Roman"/>
          <w:sz w:val="24"/>
          <w:szCs w:val="24"/>
          <w:lang w:val="uk-UA" w:eastAsia="ru-RU"/>
        </w:rPr>
        <w:t xml:space="preserve">використовувати знання з </w:t>
      </w:r>
      <w:proofErr w:type="spellStart"/>
      <w:r w:rsidRPr="002C6E3B">
        <w:rPr>
          <w:rFonts w:ascii="Times New Roman" w:eastAsia="Times New Roman" w:hAnsi="Times New Roman" w:cs="Times New Roman"/>
          <w:sz w:val="24"/>
          <w:szCs w:val="24"/>
          <w:lang w:val="uk-UA" w:eastAsia="ru-RU"/>
        </w:rPr>
        <w:t>патоморфології</w:t>
      </w:r>
      <w:proofErr w:type="spellEnd"/>
      <w:r w:rsidRPr="002C6E3B">
        <w:rPr>
          <w:rFonts w:ascii="Times New Roman" w:eastAsia="Times New Roman" w:hAnsi="Times New Roman" w:cs="Times New Roman"/>
          <w:sz w:val="24"/>
          <w:szCs w:val="24"/>
          <w:lang w:val="uk-UA" w:eastAsia="ru-RU"/>
        </w:rPr>
        <w:t xml:space="preserve"> для засвоєння </w:t>
      </w:r>
      <w:proofErr w:type="spellStart"/>
      <w:r w:rsidRPr="002C6E3B">
        <w:rPr>
          <w:rFonts w:ascii="Times New Roman" w:eastAsia="Times New Roman" w:hAnsi="Times New Roman" w:cs="Times New Roman"/>
          <w:sz w:val="24"/>
          <w:szCs w:val="24"/>
          <w:lang w:val="uk-UA" w:eastAsia="ru-RU"/>
        </w:rPr>
        <w:t>постреквізитних</w:t>
      </w:r>
      <w:proofErr w:type="spellEnd"/>
      <w:r w:rsidRPr="002C6E3B">
        <w:rPr>
          <w:rFonts w:ascii="Times New Roman" w:eastAsia="Times New Roman" w:hAnsi="Times New Roman" w:cs="Times New Roman"/>
          <w:sz w:val="24"/>
          <w:szCs w:val="24"/>
          <w:lang w:val="uk-UA" w:eastAsia="ru-RU"/>
        </w:rPr>
        <w:t xml:space="preserve"> клінічних дисциплін.</w:t>
      </w:r>
      <w:r w:rsidRPr="002C6E3B">
        <w:rPr>
          <w:rFonts w:ascii="Times New Roman" w:eastAsia="Times New Roman" w:hAnsi="Times New Roman" w:cs="Times New Roman"/>
          <w:b/>
          <w:sz w:val="24"/>
          <w:szCs w:val="24"/>
          <w:lang w:val="uk-UA" w:eastAsia="ru-RU"/>
        </w:rPr>
        <w:t xml:space="preserve">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
          <w:bCs/>
          <w:sz w:val="24"/>
          <w:szCs w:val="24"/>
          <w:lang w:val="uk-UA" w:eastAsia="ru-RU"/>
        </w:rPr>
        <w:t>Компетентності та результати навчання, формуванню яких сприяє дисципліна.</w:t>
      </w:r>
    </w:p>
    <w:p w:rsidR="002C6E3B" w:rsidRPr="002C6E3B" w:rsidRDefault="002C6E3B" w:rsidP="002940D1">
      <w:pPr>
        <w:spacing w:after="0" w:line="240" w:lineRule="auto"/>
        <w:ind w:left="540"/>
        <w:contextualSpacing/>
        <w:jc w:val="both"/>
        <w:rPr>
          <w:rFonts w:ascii="Times New Roman" w:eastAsia="Times New Roman" w:hAnsi="Times New Roman" w:cs="Times New Roman"/>
          <w:b/>
          <w:bCs/>
          <w:sz w:val="28"/>
          <w:szCs w:val="24"/>
          <w:lang w:val="uk-UA" w:eastAsia="ru-RU"/>
        </w:rPr>
      </w:pPr>
    </w:p>
    <w:p w:rsidR="002C6E3B" w:rsidRPr="002C6E3B" w:rsidRDefault="002C6E3B" w:rsidP="002940D1">
      <w:pPr>
        <w:spacing w:after="0" w:line="240" w:lineRule="auto"/>
        <w:ind w:firstLine="540"/>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sz w:val="24"/>
          <w:szCs w:val="24"/>
          <w:lang w:val="uk-UA" w:eastAsia="ru-RU"/>
        </w:rPr>
        <w:t>Згідно з вимогами стандарту дисципліна забезпечує набуття студентами</w:t>
      </w:r>
      <w:r w:rsidRPr="002C6E3B">
        <w:rPr>
          <w:rFonts w:ascii="Times New Roman" w:eastAsia="Times New Roman" w:hAnsi="Times New Roman" w:cs="Times New Roman"/>
          <w:sz w:val="24"/>
          <w:szCs w:val="24"/>
          <w:lang w:val="uk-UA" w:eastAsia="ru-RU"/>
        </w:rPr>
        <w:t xml:space="preserve"> </w:t>
      </w:r>
      <w:r w:rsidRPr="002C6E3B">
        <w:rPr>
          <w:rFonts w:ascii="Times New Roman" w:eastAsia="Times New Roman" w:hAnsi="Times New Roman" w:cs="Times New Roman"/>
          <w:i/>
          <w:iCs/>
          <w:sz w:val="24"/>
          <w:szCs w:val="24"/>
          <w:lang w:val="uk-UA" w:eastAsia="ru-RU"/>
        </w:rPr>
        <w:t>компетентностей</w:t>
      </w:r>
      <w:r w:rsidRPr="002C6E3B">
        <w:rPr>
          <w:rFonts w:ascii="Times New Roman" w:eastAsia="Times New Roman" w:hAnsi="Times New Roman" w:cs="Times New Roman"/>
          <w:sz w:val="24"/>
          <w:szCs w:val="24"/>
          <w:lang w:val="uk-UA" w:eastAsia="ru-RU"/>
        </w:rPr>
        <w:t xml:space="preserve">: </w:t>
      </w:r>
    </w:p>
    <w:p w:rsidR="002C6E3B" w:rsidRPr="002C6E3B" w:rsidRDefault="002C6E3B" w:rsidP="002940D1">
      <w:pPr>
        <w:numPr>
          <w:ilvl w:val="0"/>
          <w:numId w:val="12"/>
        </w:numPr>
        <w:spacing w:after="0" w:line="240" w:lineRule="auto"/>
        <w:ind w:left="0" w:firstLine="567"/>
        <w:contextualSpacing/>
        <w:jc w:val="both"/>
        <w:rPr>
          <w:rFonts w:ascii="Times New Roman" w:eastAsia="Times New Roman" w:hAnsi="Times New Roman" w:cs="Times New Roman"/>
          <w:i/>
          <w:iCs/>
          <w:sz w:val="24"/>
          <w:szCs w:val="24"/>
          <w:lang w:val="uk-UA" w:eastAsia="ru-RU"/>
        </w:rPr>
      </w:pPr>
      <w:r w:rsidRPr="002C6E3B">
        <w:rPr>
          <w:rFonts w:ascii="Times New Roman" w:eastAsia="Times New Roman" w:hAnsi="Times New Roman" w:cs="Times New Roman"/>
          <w:i/>
          <w:iCs/>
          <w:sz w:val="24"/>
          <w:szCs w:val="24"/>
          <w:lang w:val="uk-UA" w:eastAsia="ru-RU"/>
        </w:rPr>
        <w:t>інтегральна:</w:t>
      </w:r>
      <w:r w:rsidRPr="002C6E3B">
        <w:rPr>
          <w:rFonts w:ascii="Times New Roman" w:eastAsia="Times New Roman" w:hAnsi="Times New Roman" w:cs="Times New Roman"/>
          <w:sz w:val="24"/>
          <w:szCs w:val="24"/>
          <w:lang w:val="uk-UA" w:eastAsia="ru-RU"/>
        </w:rPr>
        <w:t xml:space="preserve"> </w:t>
      </w:r>
    </w:p>
    <w:p w:rsidR="002C6E3B" w:rsidRPr="002C6E3B" w:rsidRDefault="002C6E3B" w:rsidP="002940D1">
      <w:pPr>
        <w:spacing w:after="0" w:line="240" w:lineRule="auto"/>
        <w:contextualSpacing/>
        <w:jc w:val="both"/>
        <w:rPr>
          <w:rFonts w:ascii="Times New Roman" w:eastAsia="Times New Roman" w:hAnsi="Times New Roman" w:cs="Times New Roman"/>
          <w:i/>
          <w:iCs/>
          <w:sz w:val="24"/>
          <w:szCs w:val="24"/>
          <w:lang w:val="uk-UA" w:eastAsia="ru-RU"/>
        </w:rPr>
      </w:pPr>
      <w:r w:rsidRPr="002C6E3B">
        <w:rPr>
          <w:rFonts w:ascii="Times New Roman" w:eastAsia="Times New Roman" w:hAnsi="Times New Roman" w:cs="Times New Roman"/>
          <w:bCs/>
          <w:sz w:val="24"/>
          <w:szCs w:val="24"/>
          <w:lang w:val="uk-UA" w:eastAsia="ru-RU"/>
        </w:rPr>
        <w:t>Здатність розв’язувати типові та складні спеціалізовані задачі та практичні проблеми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rsidR="002C6E3B" w:rsidRPr="002C6E3B" w:rsidRDefault="002C6E3B" w:rsidP="002940D1">
      <w:pPr>
        <w:numPr>
          <w:ilvl w:val="0"/>
          <w:numId w:val="12"/>
        </w:numPr>
        <w:spacing w:after="0" w:line="240" w:lineRule="auto"/>
        <w:ind w:left="0" w:firstLine="540"/>
        <w:contextualSpacing/>
        <w:jc w:val="both"/>
        <w:rPr>
          <w:rFonts w:ascii="Times New Roman" w:eastAsia="Times New Roman" w:hAnsi="Times New Roman" w:cs="Times New Roman"/>
          <w:i/>
          <w:iCs/>
          <w:sz w:val="24"/>
          <w:szCs w:val="24"/>
          <w:lang w:val="uk-UA" w:eastAsia="ru-RU"/>
        </w:rPr>
      </w:pPr>
      <w:r w:rsidRPr="002C6E3B">
        <w:rPr>
          <w:rFonts w:ascii="Times New Roman" w:eastAsia="Times New Roman" w:hAnsi="Times New Roman" w:cs="Times New Roman"/>
          <w:i/>
          <w:iCs/>
          <w:sz w:val="24"/>
          <w:szCs w:val="24"/>
          <w:lang w:val="uk-UA" w:eastAsia="ru-RU"/>
        </w:rPr>
        <w:t xml:space="preserve"> загальні:</w:t>
      </w:r>
    </w:p>
    <w:p w:rsidR="002C6E3B" w:rsidRPr="002C6E3B" w:rsidRDefault="002C6E3B" w:rsidP="002940D1">
      <w:pPr>
        <w:numPr>
          <w:ilvl w:val="0"/>
          <w:numId w:val="12"/>
        </w:numPr>
        <w:shd w:val="clear" w:color="auto" w:fill="FFFFFF"/>
        <w:tabs>
          <w:tab w:val="left" w:pos="142"/>
        </w:tabs>
        <w:spacing w:after="0" w:line="240" w:lineRule="auto"/>
        <w:ind w:left="0"/>
        <w:contextualSpacing/>
        <w:jc w:val="both"/>
        <w:textAlignment w:val="baseline"/>
        <w:rPr>
          <w:rFonts w:ascii="Times New Roman" w:eastAsia="Times New Roman" w:hAnsi="Times New Roman" w:cs="Times New Roman"/>
          <w:sz w:val="24"/>
          <w:szCs w:val="24"/>
          <w:lang w:val="uk-UA" w:eastAsia="uk-UA"/>
        </w:rPr>
      </w:pPr>
      <w:r w:rsidRPr="002C6E3B">
        <w:rPr>
          <w:rFonts w:ascii="Times New Roman" w:eastAsia="Times New Roman" w:hAnsi="Times New Roman" w:cs="Times New Roman"/>
          <w:sz w:val="24"/>
          <w:szCs w:val="24"/>
          <w:lang w:val="uk-UA" w:eastAsia="uk-UA"/>
        </w:rPr>
        <w:t xml:space="preserve">Здатність застосовувати знання з </w:t>
      </w:r>
      <w:proofErr w:type="spellStart"/>
      <w:r w:rsidRPr="002C6E3B">
        <w:rPr>
          <w:rFonts w:ascii="Times New Roman" w:eastAsia="Times New Roman" w:hAnsi="Times New Roman" w:cs="Times New Roman"/>
          <w:sz w:val="24"/>
          <w:szCs w:val="24"/>
          <w:lang w:val="uk-UA" w:eastAsia="uk-UA"/>
        </w:rPr>
        <w:t>патоморфології</w:t>
      </w:r>
      <w:proofErr w:type="spellEnd"/>
      <w:r w:rsidRPr="002C6E3B">
        <w:rPr>
          <w:rFonts w:ascii="Times New Roman" w:eastAsia="Times New Roman" w:hAnsi="Times New Roman" w:cs="Times New Roman"/>
          <w:sz w:val="24"/>
          <w:szCs w:val="24"/>
          <w:lang w:val="uk-UA" w:eastAsia="uk-UA"/>
        </w:rPr>
        <w:t xml:space="preserve"> в практичних ситуаціях;</w:t>
      </w:r>
    </w:p>
    <w:p w:rsidR="002C6E3B" w:rsidRPr="002C6E3B" w:rsidRDefault="002C6E3B" w:rsidP="002940D1">
      <w:pPr>
        <w:numPr>
          <w:ilvl w:val="0"/>
          <w:numId w:val="12"/>
        </w:numPr>
        <w:tabs>
          <w:tab w:val="left" w:pos="142"/>
        </w:tabs>
        <w:spacing w:after="0" w:line="240" w:lineRule="auto"/>
        <w:ind w:left="0"/>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sz w:val="24"/>
          <w:szCs w:val="24"/>
          <w:lang w:val="uk-UA" w:eastAsia="ru-RU"/>
        </w:rPr>
        <w:t xml:space="preserve">Знання та розуміння </w:t>
      </w:r>
      <w:proofErr w:type="spellStart"/>
      <w:r w:rsidRPr="002C6E3B">
        <w:rPr>
          <w:rFonts w:ascii="Times New Roman" w:eastAsia="Times New Roman" w:hAnsi="Times New Roman" w:cs="Times New Roman"/>
          <w:bCs/>
          <w:sz w:val="24"/>
          <w:szCs w:val="24"/>
          <w:lang w:val="uk-UA" w:eastAsia="ru-RU"/>
        </w:rPr>
        <w:t>патоморфології</w:t>
      </w:r>
      <w:proofErr w:type="spellEnd"/>
      <w:r w:rsidRPr="002C6E3B">
        <w:rPr>
          <w:rFonts w:ascii="Times New Roman" w:eastAsia="Times New Roman" w:hAnsi="Times New Roman" w:cs="Times New Roman"/>
          <w:bCs/>
          <w:sz w:val="24"/>
          <w:szCs w:val="24"/>
          <w:lang w:val="uk-UA" w:eastAsia="ru-RU"/>
        </w:rPr>
        <w:t>;</w:t>
      </w:r>
    </w:p>
    <w:p w:rsidR="002C6E3B" w:rsidRPr="002C6E3B" w:rsidRDefault="002C6E3B" w:rsidP="002940D1">
      <w:pPr>
        <w:numPr>
          <w:ilvl w:val="0"/>
          <w:numId w:val="12"/>
        </w:numPr>
        <w:tabs>
          <w:tab w:val="left" w:pos="142"/>
        </w:tabs>
        <w:spacing w:after="0" w:line="240" w:lineRule="auto"/>
        <w:ind w:left="0"/>
        <w:contextualSpacing/>
        <w:jc w:val="both"/>
        <w:rPr>
          <w:rFonts w:ascii="Times New Roman" w:eastAsia="Times New Roman" w:hAnsi="Times New Roman" w:cs="Times New Roman"/>
          <w:sz w:val="24"/>
          <w:szCs w:val="24"/>
          <w:lang w:val="uk-UA" w:eastAsia="uk-UA"/>
        </w:rPr>
      </w:pPr>
      <w:r w:rsidRPr="002C6E3B">
        <w:rPr>
          <w:rFonts w:ascii="Times New Roman" w:eastAsia="Times New Roman" w:hAnsi="Times New Roman" w:cs="Times New Roman"/>
          <w:sz w:val="24"/>
          <w:szCs w:val="24"/>
          <w:lang w:val="uk-UA" w:eastAsia="uk-UA"/>
        </w:rPr>
        <w:t>Здатність до вибору стратегії спілкування; здатність працювати в команді; навички міжособистісної взаємодії;</w:t>
      </w:r>
    </w:p>
    <w:p w:rsidR="002C6E3B" w:rsidRPr="002C6E3B" w:rsidRDefault="002C6E3B" w:rsidP="002940D1">
      <w:pPr>
        <w:numPr>
          <w:ilvl w:val="0"/>
          <w:numId w:val="12"/>
        </w:numPr>
        <w:tabs>
          <w:tab w:val="left" w:pos="142"/>
        </w:tabs>
        <w:spacing w:after="0" w:line="240" w:lineRule="auto"/>
        <w:ind w:left="0"/>
        <w:contextualSpacing/>
        <w:jc w:val="both"/>
        <w:rPr>
          <w:rFonts w:ascii="Times New Roman" w:eastAsia="Times New Roman" w:hAnsi="Times New Roman" w:cs="Times New Roman"/>
          <w:sz w:val="24"/>
          <w:szCs w:val="24"/>
          <w:lang w:val="uk-UA" w:eastAsia="uk-UA"/>
        </w:rPr>
      </w:pPr>
      <w:r w:rsidRPr="002C6E3B">
        <w:rPr>
          <w:rFonts w:ascii="Times New Roman" w:eastAsia="Times New Roman" w:hAnsi="Times New Roman" w:cs="Times New Roman"/>
          <w:sz w:val="24"/>
          <w:szCs w:val="24"/>
          <w:lang w:val="uk-UA" w:eastAsia="uk-UA"/>
        </w:rPr>
        <w:t>Здатність спілкуватися державною мовою як усно, так і письмово; здатність спілкуватись іноземною мовою;</w:t>
      </w:r>
    </w:p>
    <w:p w:rsidR="002C6E3B" w:rsidRPr="002C6E3B" w:rsidRDefault="002C6E3B" w:rsidP="002940D1">
      <w:pPr>
        <w:numPr>
          <w:ilvl w:val="0"/>
          <w:numId w:val="12"/>
        </w:numPr>
        <w:tabs>
          <w:tab w:val="left" w:pos="142"/>
        </w:tabs>
        <w:spacing w:after="0" w:line="240" w:lineRule="auto"/>
        <w:ind w:left="0"/>
        <w:contextualSpacing/>
        <w:jc w:val="both"/>
        <w:rPr>
          <w:rFonts w:ascii="Times New Roman" w:eastAsia="Times New Roman" w:hAnsi="Times New Roman" w:cs="Times New Roman"/>
          <w:sz w:val="24"/>
          <w:szCs w:val="24"/>
          <w:lang w:val="uk-UA" w:eastAsia="uk-UA"/>
        </w:rPr>
      </w:pPr>
      <w:r w:rsidRPr="002C6E3B">
        <w:rPr>
          <w:rFonts w:ascii="Times New Roman" w:eastAsia="Times New Roman" w:hAnsi="Times New Roman" w:cs="Times New Roman"/>
          <w:sz w:val="24"/>
          <w:szCs w:val="24"/>
          <w:lang w:val="uk-UA" w:eastAsia="uk-UA"/>
        </w:rPr>
        <w:t>Навички використання інформаційних і комунікаційних технологій;</w:t>
      </w:r>
    </w:p>
    <w:p w:rsidR="002C6E3B" w:rsidRPr="002C6E3B" w:rsidRDefault="002C6E3B" w:rsidP="002940D1">
      <w:pPr>
        <w:numPr>
          <w:ilvl w:val="0"/>
          <w:numId w:val="12"/>
        </w:numPr>
        <w:tabs>
          <w:tab w:val="left" w:pos="142"/>
        </w:tabs>
        <w:spacing w:after="0" w:line="240" w:lineRule="auto"/>
        <w:ind w:left="0"/>
        <w:contextualSpacing/>
        <w:jc w:val="both"/>
        <w:rPr>
          <w:rFonts w:ascii="Times New Roman" w:eastAsia="Times New Roman" w:hAnsi="Times New Roman" w:cs="Times New Roman"/>
          <w:sz w:val="24"/>
          <w:szCs w:val="24"/>
          <w:lang w:val="uk-UA" w:eastAsia="uk-UA"/>
        </w:rPr>
      </w:pPr>
      <w:r w:rsidRPr="002C6E3B">
        <w:rPr>
          <w:rFonts w:ascii="Times New Roman" w:eastAsia="Times New Roman" w:hAnsi="Times New Roman" w:cs="Times New Roman"/>
          <w:sz w:val="24"/>
          <w:szCs w:val="24"/>
          <w:lang w:val="uk-UA" w:eastAsia="uk-UA"/>
        </w:rPr>
        <w:t>Здатність до абстрактного мислення, аналізу та синтезу, здатність вчитися і бути сучасно навченим;</w:t>
      </w:r>
    </w:p>
    <w:p w:rsidR="002C6E3B" w:rsidRPr="002C6E3B" w:rsidRDefault="002C6E3B" w:rsidP="002940D1">
      <w:pPr>
        <w:numPr>
          <w:ilvl w:val="0"/>
          <w:numId w:val="12"/>
        </w:numPr>
        <w:tabs>
          <w:tab w:val="left" w:pos="142"/>
        </w:tabs>
        <w:spacing w:after="0" w:line="240" w:lineRule="auto"/>
        <w:ind w:left="0"/>
        <w:contextualSpacing/>
        <w:jc w:val="both"/>
        <w:rPr>
          <w:rFonts w:ascii="Times New Roman" w:eastAsia="Times New Roman" w:hAnsi="Times New Roman" w:cs="Times New Roman"/>
          <w:sz w:val="24"/>
          <w:szCs w:val="24"/>
          <w:lang w:val="uk-UA" w:eastAsia="uk-UA"/>
        </w:rPr>
      </w:pPr>
      <w:r w:rsidRPr="002C6E3B">
        <w:rPr>
          <w:rFonts w:ascii="Times New Roman" w:eastAsia="Times New Roman" w:hAnsi="Times New Roman" w:cs="Times New Roman"/>
          <w:sz w:val="24"/>
          <w:szCs w:val="24"/>
          <w:lang w:val="uk-UA" w:eastAsia="uk-UA"/>
        </w:rPr>
        <w:t>Здатність оцінювати та забезпечувати якість робіт, які виконуються;</w:t>
      </w:r>
    </w:p>
    <w:p w:rsidR="002C6E3B" w:rsidRPr="002C6E3B" w:rsidRDefault="002C6E3B" w:rsidP="002940D1">
      <w:pPr>
        <w:numPr>
          <w:ilvl w:val="0"/>
          <w:numId w:val="12"/>
        </w:numPr>
        <w:tabs>
          <w:tab w:val="left" w:pos="142"/>
        </w:tabs>
        <w:spacing w:after="0" w:line="240" w:lineRule="auto"/>
        <w:ind w:left="0" w:right="-5"/>
        <w:contextualSpacing/>
        <w:jc w:val="both"/>
        <w:rPr>
          <w:rFonts w:ascii="Times New Roman" w:eastAsia="Times New Roman" w:hAnsi="Times New Roman" w:cs="Times New Roman"/>
          <w:sz w:val="24"/>
          <w:szCs w:val="24"/>
          <w:lang w:val="uk-UA" w:eastAsia="uk-UA"/>
        </w:rPr>
      </w:pPr>
      <w:r w:rsidRPr="002C6E3B">
        <w:rPr>
          <w:rFonts w:ascii="Times New Roman" w:eastAsia="Times New Roman" w:hAnsi="Times New Roman" w:cs="Times New Roman"/>
          <w:sz w:val="24"/>
          <w:szCs w:val="24"/>
          <w:lang w:val="uk-UA" w:eastAsia="uk-UA"/>
        </w:rPr>
        <w:t>Визначеність і наполегливість щодо поставлених завдань і взятих обов’язків.</w:t>
      </w:r>
    </w:p>
    <w:p w:rsidR="002C6E3B" w:rsidRPr="002C6E3B" w:rsidRDefault="002C6E3B" w:rsidP="002940D1">
      <w:pPr>
        <w:numPr>
          <w:ilvl w:val="0"/>
          <w:numId w:val="12"/>
        </w:numPr>
        <w:spacing w:after="0" w:line="240" w:lineRule="auto"/>
        <w:ind w:left="0" w:firstLine="540"/>
        <w:contextualSpacing/>
        <w:jc w:val="both"/>
        <w:rPr>
          <w:rFonts w:ascii="Times New Roman" w:eastAsia="Times New Roman" w:hAnsi="Times New Roman" w:cs="Times New Roman"/>
          <w:i/>
          <w:iCs/>
          <w:sz w:val="24"/>
          <w:szCs w:val="24"/>
          <w:lang w:val="uk-UA" w:eastAsia="ru-RU"/>
        </w:rPr>
      </w:pPr>
      <w:r w:rsidRPr="002C6E3B">
        <w:rPr>
          <w:rFonts w:ascii="Times New Roman" w:eastAsia="Times New Roman" w:hAnsi="Times New Roman" w:cs="Times New Roman"/>
          <w:i/>
          <w:iCs/>
          <w:sz w:val="24"/>
          <w:szCs w:val="24"/>
          <w:lang w:val="uk-UA" w:eastAsia="ru-RU"/>
        </w:rPr>
        <w:lastRenderedPageBreak/>
        <w:t>спеціальні (фахові, предметні):</w:t>
      </w:r>
    </w:p>
    <w:p w:rsidR="002C6E3B" w:rsidRPr="002C6E3B" w:rsidRDefault="002C6E3B" w:rsidP="002940D1">
      <w:pPr>
        <w:numPr>
          <w:ilvl w:val="0"/>
          <w:numId w:val="12"/>
        </w:numPr>
        <w:tabs>
          <w:tab w:val="left" w:pos="0"/>
          <w:tab w:val="left" w:pos="142"/>
        </w:tabs>
        <w:autoSpaceDE w:val="0"/>
        <w:autoSpaceDN w:val="0"/>
        <w:adjustRightInd w:val="0"/>
        <w:spacing w:after="0" w:line="240" w:lineRule="auto"/>
        <w:ind w:left="0"/>
        <w:contextualSpacing/>
        <w:rPr>
          <w:rFonts w:ascii="Times New Roman" w:eastAsia="Times New Roman" w:hAnsi="Times New Roman" w:cs="Times New Roman"/>
          <w:i/>
          <w:iCs/>
          <w:sz w:val="24"/>
          <w:szCs w:val="24"/>
          <w:lang w:val="uk-UA" w:eastAsia="ru-RU"/>
        </w:rPr>
      </w:pPr>
      <w:r w:rsidRPr="002C6E3B">
        <w:rPr>
          <w:rFonts w:ascii="Times New Roman" w:eastAsia="Times New Roman" w:hAnsi="Times New Roman" w:cs="Times New Roman"/>
          <w:bCs/>
          <w:sz w:val="24"/>
          <w:szCs w:val="24"/>
          <w:lang w:val="uk-UA" w:eastAsia="ru-RU"/>
        </w:rPr>
        <w:t xml:space="preserve">Здатність до оцінювання результатів розтину,  досліджень </w:t>
      </w:r>
      <w:proofErr w:type="spellStart"/>
      <w:r w:rsidRPr="002C6E3B">
        <w:rPr>
          <w:rFonts w:ascii="Times New Roman" w:eastAsia="Times New Roman" w:hAnsi="Times New Roman" w:cs="Times New Roman"/>
          <w:bCs/>
          <w:sz w:val="24"/>
          <w:szCs w:val="24"/>
          <w:lang w:val="uk-UA" w:eastAsia="ru-RU"/>
        </w:rPr>
        <w:t>біопсійно-секційного</w:t>
      </w:r>
      <w:proofErr w:type="spellEnd"/>
      <w:r w:rsidRPr="002C6E3B">
        <w:rPr>
          <w:rFonts w:ascii="Times New Roman" w:eastAsia="Times New Roman" w:hAnsi="Times New Roman" w:cs="Times New Roman"/>
          <w:bCs/>
          <w:sz w:val="24"/>
          <w:szCs w:val="24"/>
          <w:lang w:val="uk-UA" w:eastAsia="ru-RU"/>
        </w:rPr>
        <w:t xml:space="preserve"> </w:t>
      </w:r>
      <w:proofErr w:type="spellStart"/>
      <w:r w:rsidRPr="002C6E3B">
        <w:rPr>
          <w:rFonts w:ascii="Times New Roman" w:eastAsia="Times New Roman" w:hAnsi="Times New Roman" w:cs="Times New Roman"/>
          <w:bCs/>
          <w:sz w:val="24"/>
          <w:szCs w:val="24"/>
          <w:lang w:val="uk-UA" w:eastAsia="ru-RU"/>
        </w:rPr>
        <w:t>матералу</w:t>
      </w:r>
      <w:proofErr w:type="spellEnd"/>
      <w:r w:rsidRPr="002C6E3B">
        <w:rPr>
          <w:rFonts w:ascii="Times New Roman" w:eastAsia="Times New Roman" w:hAnsi="Times New Roman" w:cs="Times New Roman"/>
          <w:bCs/>
          <w:sz w:val="24"/>
          <w:szCs w:val="24"/>
          <w:lang w:val="uk-UA" w:eastAsia="ru-RU"/>
        </w:rPr>
        <w:t xml:space="preserve">. </w:t>
      </w:r>
    </w:p>
    <w:p w:rsidR="002C6E3B" w:rsidRPr="002C6E3B" w:rsidRDefault="002C6E3B" w:rsidP="002940D1">
      <w:pPr>
        <w:numPr>
          <w:ilvl w:val="0"/>
          <w:numId w:val="12"/>
        </w:numPr>
        <w:tabs>
          <w:tab w:val="left" w:pos="0"/>
          <w:tab w:val="left" w:pos="142"/>
        </w:tabs>
        <w:autoSpaceDE w:val="0"/>
        <w:autoSpaceDN w:val="0"/>
        <w:adjustRightInd w:val="0"/>
        <w:spacing w:after="0" w:line="240" w:lineRule="auto"/>
        <w:ind w:left="0"/>
        <w:contextualSpacing/>
        <w:rPr>
          <w:rFonts w:ascii="Times New Roman" w:eastAsia="Times New Roman" w:hAnsi="Times New Roman" w:cs="Times New Roman"/>
          <w:bCs/>
          <w:i/>
          <w:iCs/>
          <w:sz w:val="24"/>
          <w:szCs w:val="24"/>
          <w:lang w:val="uk-UA" w:eastAsia="ru-RU"/>
        </w:rPr>
      </w:pPr>
      <w:r w:rsidRPr="002C6E3B">
        <w:rPr>
          <w:rFonts w:ascii="Times New Roman" w:eastAsia="Times New Roman" w:hAnsi="Times New Roman" w:cs="Times New Roman"/>
          <w:bCs/>
          <w:sz w:val="24"/>
          <w:szCs w:val="24"/>
          <w:lang w:val="uk-UA" w:eastAsia="ru-RU"/>
        </w:rPr>
        <w:t>Здатність до аналізу морфологічних прояв хвороб.</w:t>
      </w:r>
    </w:p>
    <w:p w:rsidR="002C6E3B" w:rsidRPr="002C6E3B" w:rsidRDefault="002C6E3B" w:rsidP="002940D1">
      <w:pPr>
        <w:numPr>
          <w:ilvl w:val="0"/>
          <w:numId w:val="12"/>
        </w:numPr>
        <w:tabs>
          <w:tab w:val="left" w:pos="0"/>
          <w:tab w:val="left" w:pos="142"/>
        </w:tabs>
        <w:spacing w:after="0" w:line="240" w:lineRule="auto"/>
        <w:ind w:left="0"/>
        <w:contextualSpacing/>
        <w:jc w:val="both"/>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 xml:space="preserve">Здатність до аналізу структурного </w:t>
      </w:r>
      <w:proofErr w:type="spellStart"/>
      <w:r w:rsidRPr="002C6E3B">
        <w:rPr>
          <w:rFonts w:ascii="Times New Roman" w:eastAsia="Times New Roman" w:hAnsi="Times New Roman" w:cs="Times New Roman"/>
          <w:bCs/>
          <w:sz w:val="24"/>
          <w:szCs w:val="24"/>
          <w:lang w:val="uk-UA" w:eastAsia="ru-RU"/>
        </w:rPr>
        <w:t>підгрунтя</w:t>
      </w:r>
      <w:proofErr w:type="spellEnd"/>
      <w:r w:rsidRPr="002C6E3B">
        <w:rPr>
          <w:rFonts w:ascii="Times New Roman" w:eastAsia="Times New Roman" w:hAnsi="Times New Roman" w:cs="Times New Roman"/>
          <w:bCs/>
          <w:sz w:val="24"/>
          <w:szCs w:val="24"/>
          <w:lang w:val="uk-UA" w:eastAsia="ru-RU"/>
        </w:rPr>
        <w:t xml:space="preserve"> розвитку хвороб та їх клінічних проявів, структурних основ одужання, ускладнень та наслідків.</w:t>
      </w:r>
    </w:p>
    <w:p w:rsidR="002C6E3B" w:rsidRPr="002C6E3B" w:rsidRDefault="002C6E3B" w:rsidP="002940D1">
      <w:pPr>
        <w:numPr>
          <w:ilvl w:val="0"/>
          <w:numId w:val="12"/>
        </w:numPr>
        <w:tabs>
          <w:tab w:val="left" w:pos="0"/>
          <w:tab w:val="left" w:pos="142"/>
        </w:tabs>
        <w:spacing w:after="0" w:line="240" w:lineRule="auto"/>
        <w:ind w:left="0"/>
        <w:contextualSpacing/>
        <w:jc w:val="both"/>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 xml:space="preserve">Здатність до засвоєння методів </w:t>
      </w:r>
      <w:proofErr w:type="spellStart"/>
      <w:r w:rsidRPr="002C6E3B">
        <w:rPr>
          <w:rFonts w:ascii="Times New Roman" w:eastAsia="Times New Roman" w:hAnsi="Times New Roman" w:cs="Times New Roman"/>
          <w:bCs/>
          <w:sz w:val="24"/>
          <w:szCs w:val="24"/>
          <w:lang w:val="uk-UA" w:eastAsia="ru-RU"/>
        </w:rPr>
        <w:t>патоморфологічних</w:t>
      </w:r>
      <w:proofErr w:type="spellEnd"/>
      <w:r w:rsidRPr="002C6E3B">
        <w:rPr>
          <w:rFonts w:ascii="Times New Roman" w:eastAsia="Times New Roman" w:hAnsi="Times New Roman" w:cs="Times New Roman"/>
          <w:bCs/>
          <w:sz w:val="24"/>
          <w:szCs w:val="24"/>
          <w:lang w:val="uk-UA" w:eastAsia="ru-RU"/>
        </w:rPr>
        <w:t xml:space="preserve"> досліджень: </w:t>
      </w:r>
      <w:proofErr w:type="spellStart"/>
      <w:r w:rsidRPr="002C6E3B">
        <w:rPr>
          <w:rFonts w:ascii="Times New Roman" w:eastAsia="Times New Roman" w:hAnsi="Times New Roman" w:cs="Times New Roman"/>
          <w:bCs/>
          <w:sz w:val="24"/>
          <w:szCs w:val="24"/>
          <w:lang w:val="uk-UA" w:eastAsia="ru-RU"/>
        </w:rPr>
        <w:t>аутопсія</w:t>
      </w:r>
      <w:proofErr w:type="spellEnd"/>
      <w:r w:rsidRPr="002C6E3B">
        <w:rPr>
          <w:rFonts w:ascii="Times New Roman" w:eastAsia="Times New Roman" w:hAnsi="Times New Roman" w:cs="Times New Roman"/>
          <w:bCs/>
          <w:sz w:val="24"/>
          <w:szCs w:val="24"/>
          <w:lang w:val="uk-UA" w:eastAsia="ru-RU"/>
        </w:rPr>
        <w:t>, біопсія.</w:t>
      </w:r>
    </w:p>
    <w:p w:rsidR="002C6E3B" w:rsidRPr="002C6E3B" w:rsidRDefault="002C6E3B" w:rsidP="002940D1">
      <w:pPr>
        <w:spacing w:after="0" w:line="240" w:lineRule="auto"/>
        <w:ind w:firstLine="540"/>
        <w:contextualSpacing/>
        <w:jc w:val="both"/>
        <w:rPr>
          <w:rFonts w:ascii="Times New Roman" w:eastAsia="Times New Roman" w:hAnsi="Times New Roman" w:cs="Times New Roman"/>
          <w:bCs/>
          <w:i/>
          <w:iCs/>
          <w:sz w:val="24"/>
          <w:szCs w:val="24"/>
          <w:lang w:val="uk-UA" w:eastAsia="ru-RU"/>
        </w:rPr>
      </w:pPr>
    </w:p>
    <w:p w:rsidR="002C6E3B" w:rsidRPr="002C6E3B" w:rsidRDefault="002C6E3B" w:rsidP="002940D1">
      <w:pPr>
        <w:spacing w:after="0" w:line="240" w:lineRule="auto"/>
        <w:ind w:firstLine="284"/>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sz w:val="24"/>
          <w:szCs w:val="24"/>
          <w:lang w:val="uk-UA" w:eastAsia="ru-RU"/>
        </w:rPr>
        <w:t>Деталізація компетентностей відповідно до дескрипторів НРК у формі «Матриці компетентностей»:</w:t>
      </w:r>
    </w:p>
    <w:p w:rsidR="002C6E3B" w:rsidRPr="002C6E3B" w:rsidRDefault="002C6E3B" w:rsidP="002940D1">
      <w:pPr>
        <w:spacing w:after="0" w:line="240" w:lineRule="auto"/>
        <w:ind w:firstLine="567"/>
        <w:contextualSpacing/>
        <w:jc w:val="both"/>
        <w:rPr>
          <w:rFonts w:ascii="Times New Roman" w:eastAsia="Times New Roman" w:hAnsi="Times New Roman" w:cs="Times New Roman"/>
          <w:bCs/>
          <w:sz w:val="24"/>
          <w:szCs w:val="24"/>
          <w:lang w:val="uk-UA" w:eastAsia="ru-RU"/>
        </w:rPr>
      </w:pPr>
    </w:p>
    <w:p w:rsidR="002C6E3B" w:rsidRPr="002C6E3B" w:rsidRDefault="002C6E3B" w:rsidP="002940D1">
      <w:pPr>
        <w:spacing w:after="0" w:line="240" w:lineRule="auto"/>
        <w:ind w:firstLine="540"/>
        <w:contextualSpacing/>
        <w:jc w:val="center"/>
        <w:rPr>
          <w:rFonts w:ascii="Times New Roman" w:eastAsia="Times New Roman" w:hAnsi="Times New Roman" w:cs="Times New Roman"/>
          <w:b/>
          <w:bCs/>
          <w:iCs/>
          <w:sz w:val="24"/>
          <w:szCs w:val="24"/>
          <w:lang w:val="uk-UA" w:eastAsia="ru-RU"/>
        </w:rPr>
      </w:pPr>
      <w:r w:rsidRPr="002C6E3B">
        <w:rPr>
          <w:rFonts w:ascii="Times New Roman" w:eastAsia="Times New Roman" w:hAnsi="Times New Roman" w:cs="Times New Roman"/>
          <w:b/>
          <w:bCs/>
          <w:sz w:val="24"/>
          <w:szCs w:val="24"/>
          <w:lang w:val="uk-UA" w:eastAsia="ru-RU"/>
        </w:rPr>
        <w:t xml:space="preserve">Матриця </w:t>
      </w:r>
      <w:r w:rsidRPr="002C6E3B">
        <w:rPr>
          <w:rFonts w:ascii="Times New Roman" w:eastAsia="Times New Roman" w:hAnsi="Times New Roman" w:cs="Times New Roman"/>
          <w:b/>
          <w:bCs/>
          <w:iCs/>
          <w:sz w:val="24"/>
          <w:szCs w:val="24"/>
          <w:lang w:val="uk-UA" w:eastAsia="ru-RU"/>
        </w:rPr>
        <w:t>компетентностей</w:t>
      </w:r>
    </w:p>
    <w:p w:rsidR="002C6E3B" w:rsidRPr="002C6E3B" w:rsidRDefault="002C6E3B" w:rsidP="002940D1">
      <w:pPr>
        <w:spacing w:after="0" w:line="240" w:lineRule="auto"/>
        <w:ind w:firstLine="540"/>
        <w:contextualSpacing/>
        <w:jc w:val="center"/>
        <w:rPr>
          <w:rFonts w:ascii="Times New Roman" w:eastAsia="Times New Roman" w:hAnsi="Times New Roman" w:cs="Times New Roman"/>
          <w:b/>
          <w:bCs/>
          <w:iCs/>
          <w:sz w:val="24"/>
          <w:szCs w:val="24"/>
          <w:lang w:val="uk-UA" w:eastAsia="ru-RU"/>
        </w:rPr>
      </w:pP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29"/>
        <w:gridCol w:w="36"/>
        <w:gridCol w:w="2091"/>
        <w:gridCol w:w="264"/>
        <w:gridCol w:w="1454"/>
        <w:gridCol w:w="48"/>
        <w:gridCol w:w="459"/>
        <w:gridCol w:w="1518"/>
        <w:gridCol w:w="137"/>
        <w:gridCol w:w="89"/>
        <w:gridCol w:w="370"/>
        <w:gridCol w:w="1507"/>
        <w:gridCol w:w="42"/>
        <w:gridCol w:w="65"/>
        <w:gridCol w:w="1985"/>
      </w:tblGrid>
      <w:tr w:rsidR="002C6E3B" w:rsidRPr="002C6E3B" w:rsidTr="00B43CBE">
        <w:trPr>
          <w:trHeight w:val="326"/>
        </w:trPr>
        <w:tc>
          <w:tcPr>
            <w:tcW w:w="574" w:type="dxa"/>
            <w:gridSpan w:val="3"/>
            <w:tcBorders>
              <w:top w:val="single" w:sz="4" w:space="0" w:color="auto"/>
              <w:left w:val="single" w:sz="4" w:space="0" w:color="auto"/>
              <w:bottom w:val="single" w:sz="4" w:space="0" w:color="auto"/>
              <w:right w:val="single" w:sz="4" w:space="0" w:color="auto"/>
            </w:tcBorders>
            <w:vAlign w:val="center"/>
          </w:tcPr>
          <w:p w:rsidR="002C6E3B" w:rsidRPr="002C6E3B" w:rsidRDefault="002C6E3B" w:rsidP="002940D1">
            <w:pPr>
              <w:spacing w:after="0" w:line="240" w:lineRule="auto"/>
              <w:contextualSpacing/>
              <w:jc w:val="center"/>
              <w:rPr>
                <w:rFonts w:ascii="Times New Roman" w:eastAsia="Times New Roman" w:hAnsi="Times New Roman" w:cs="Times New Roman"/>
                <w:b/>
                <w:bCs/>
                <w:sz w:val="24"/>
                <w:szCs w:val="24"/>
                <w:lang w:val="uk-UA" w:eastAsia="ru-RU"/>
              </w:rPr>
            </w:pPr>
            <w:r w:rsidRPr="002C6E3B">
              <w:rPr>
                <w:rFonts w:ascii="Times New Roman" w:eastAsia="Times New Roman" w:hAnsi="Times New Roman" w:cs="Times New Roman"/>
                <w:b/>
                <w:bCs/>
                <w:sz w:val="24"/>
                <w:szCs w:val="24"/>
                <w:lang w:val="uk-UA" w:eastAsia="ru-RU"/>
              </w:rPr>
              <w:t>№</w:t>
            </w:r>
          </w:p>
        </w:tc>
        <w:tc>
          <w:tcPr>
            <w:tcW w:w="2091" w:type="dxa"/>
            <w:tcBorders>
              <w:top w:val="single" w:sz="4" w:space="0" w:color="auto"/>
              <w:left w:val="single" w:sz="4" w:space="0" w:color="auto"/>
              <w:bottom w:val="single" w:sz="4" w:space="0" w:color="auto"/>
              <w:right w:val="single" w:sz="4" w:space="0" w:color="auto"/>
            </w:tcBorders>
            <w:vAlign w:val="center"/>
          </w:tcPr>
          <w:p w:rsidR="002C6E3B" w:rsidRPr="002C6E3B" w:rsidRDefault="002C6E3B" w:rsidP="002940D1">
            <w:pPr>
              <w:spacing w:after="0" w:line="240" w:lineRule="auto"/>
              <w:contextualSpacing/>
              <w:jc w:val="center"/>
              <w:rPr>
                <w:rFonts w:ascii="Times New Roman" w:eastAsia="Times New Roman" w:hAnsi="Times New Roman" w:cs="Times New Roman"/>
                <w:b/>
                <w:bCs/>
                <w:i/>
                <w:iCs/>
                <w:sz w:val="24"/>
                <w:szCs w:val="24"/>
                <w:lang w:val="uk-UA" w:eastAsia="ru-RU"/>
              </w:rPr>
            </w:pPr>
            <w:r w:rsidRPr="002C6E3B">
              <w:rPr>
                <w:rFonts w:ascii="Times New Roman" w:eastAsia="Times New Roman" w:hAnsi="Times New Roman" w:cs="Times New Roman"/>
                <w:b/>
                <w:bCs/>
                <w:sz w:val="24"/>
                <w:szCs w:val="24"/>
                <w:lang w:val="uk-UA" w:eastAsia="ru-RU"/>
              </w:rPr>
              <w:t>Компетентність</w:t>
            </w: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2C6E3B" w:rsidRPr="002C6E3B" w:rsidRDefault="002C6E3B" w:rsidP="002940D1">
            <w:pPr>
              <w:spacing w:after="0" w:line="240" w:lineRule="auto"/>
              <w:contextualSpacing/>
              <w:jc w:val="center"/>
              <w:rPr>
                <w:rFonts w:ascii="Times New Roman" w:eastAsia="Times New Roman" w:hAnsi="Times New Roman" w:cs="Times New Roman"/>
                <w:b/>
                <w:bCs/>
                <w:sz w:val="24"/>
                <w:szCs w:val="24"/>
                <w:lang w:val="uk-UA" w:eastAsia="ru-RU"/>
              </w:rPr>
            </w:pPr>
            <w:r w:rsidRPr="002C6E3B">
              <w:rPr>
                <w:rFonts w:ascii="Times New Roman" w:eastAsia="Times New Roman" w:hAnsi="Times New Roman" w:cs="Times New Roman"/>
                <w:b/>
                <w:bCs/>
                <w:sz w:val="24"/>
                <w:szCs w:val="24"/>
                <w:lang w:val="uk-UA" w:eastAsia="ru-RU"/>
              </w:rPr>
              <w:t>Знання</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2C6E3B" w:rsidRPr="002C6E3B" w:rsidRDefault="002C6E3B" w:rsidP="002940D1">
            <w:pPr>
              <w:spacing w:after="0" w:line="240" w:lineRule="auto"/>
              <w:contextualSpacing/>
              <w:jc w:val="center"/>
              <w:rPr>
                <w:rFonts w:ascii="Times New Roman" w:eastAsia="Times New Roman" w:hAnsi="Times New Roman" w:cs="Times New Roman"/>
                <w:b/>
                <w:bCs/>
                <w:sz w:val="24"/>
                <w:szCs w:val="24"/>
                <w:lang w:val="uk-UA" w:eastAsia="ru-RU"/>
              </w:rPr>
            </w:pPr>
            <w:r w:rsidRPr="002C6E3B">
              <w:rPr>
                <w:rFonts w:ascii="Times New Roman" w:eastAsia="Times New Roman" w:hAnsi="Times New Roman" w:cs="Times New Roman"/>
                <w:b/>
                <w:bCs/>
                <w:sz w:val="24"/>
                <w:szCs w:val="24"/>
                <w:lang w:val="uk-UA" w:eastAsia="ru-RU"/>
              </w:rPr>
              <w:t>Уміння</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2C6E3B" w:rsidRPr="002C6E3B" w:rsidRDefault="002C6E3B" w:rsidP="002940D1">
            <w:pPr>
              <w:spacing w:after="0" w:line="240" w:lineRule="auto"/>
              <w:contextualSpacing/>
              <w:jc w:val="center"/>
              <w:rPr>
                <w:rFonts w:ascii="Times New Roman" w:eastAsia="Times New Roman" w:hAnsi="Times New Roman" w:cs="Times New Roman"/>
                <w:b/>
                <w:bCs/>
                <w:sz w:val="24"/>
                <w:szCs w:val="24"/>
                <w:lang w:val="uk-UA" w:eastAsia="ru-RU"/>
              </w:rPr>
            </w:pPr>
            <w:r w:rsidRPr="002C6E3B">
              <w:rPr>
                <w:rFonts w:ascii="Times New Roman" w:eastAsia="Times New Roman" w:hAnsi="Times New Roman" w:cs="Times New Roman"/>
                <w:b/>
                <w:bCs/>
                <w:sz w:val="24"/>
                <w:szCs w:val="24"/>
                <w:lang w:val="uk-UA" w:eastAsia="ru-RU"/>
              </w:rPr>
              <w:t>Комунікація</w:t>
            </w:r>
          </w:p>
        </w:tc>
        <w:tc>
          <w:tcPr>
            <w:tcW w:w="2092" w:type="dxa"/>
            <w:gridSpan w:val="3"/>
            <w:tcBorders>
              <w:top w:val="single" w:sz="4" w:space="0" w:color="auto"/>
              <w:left w:val="single" w:sz="4" w:space="0" w:color="auto"/>
              <w:bottom w:val="single" w:sz="4" w:space="0" w:color="auto"/>
              <w:right w:val="single" w:sz="4" w:space="0" w:color="auto"/>
            </w:tcBorders>
            <w:vAlign w:val="center"/>
          </w:tcPr>
          <w:p w:rsidR="002C6E3B" w:rsidRPr="002C6E3B" w:rsidRDefault="002C6E3B" w:rsidP="002940D1">
            <w:pPr>
              <w:spacing w:after="0" w:line="240" w:lineRule="auto"/>
              <w:contextualSpacing/>
              <w:jc w:val="center"/>
              <w:rPr>
                <w:rFonts w:ascii="Times New Roman" w:eastAsia="Times New Roman" w:hAnsi="Times New Roman" w:cs="Times New Roman"/>
                <w:b/>
                <w:bCs/>
                <w:sz w:val="24"/>
                <w:szCs w:val="24"/>
                <w:lang w:val="uk-UA" w:eastAsia="ru-RU"/>
              </w:rPr>
            </w:pPr>
            <w:r w:rsidRPr="002C6E3B">
              <w:rPr>
                <w:rFonts w:ascii="Times New Roman" w:eastAsia="Times New Roman" w:hAnsi="Times New Roman" w:cs="Times New Roman"/>
                <w:b/>
                <w:bCs/>
                <w:sz w:val="24"/>
                <w:szCs w:val="24"/>
                <w:lang w:val="uk-UA" w:eastAsia="ru-RU"/>
              </w:rPr>
              <w:t>Автономія та відповідальність</w:t>
            </w:r>
          </w:p>
        </w:tc>
      </w:tr>
      <w:tr w:rsidR="002C6E3B" w:rsidRPr="002C6E3B" w:rsidTr="00B43CBE">
        <w:tc>
          <w:tcPr>
            <w:tcW w:w="10603" w:type="dxa"/>
            <w:gridSpan w:val="16"/>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Інтегральна компетентність</w:t>
            </w:r>
          </w:p>
        </w:tc>
      </w:tr>
      <w:tr w:rsidR="002C6E3B" w:rsidRPr="002C6E3B" w:rsidTr="00B43CBE">
        <w:tc>
          <w:tcPr>
            <w:tcW w:w="10603" w:type="dxa"/>
            <w:gridSpan w:val="16"/>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uk-UA"/>
              </w:rPr>
              <w:t>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tc>
      </w:tr>
      <w:tr w:rsidR="002C6E3B" w:rsidRPr="002C6E3B" w:rsidTr="00B43CBE">
        <w:tc>
          <w:tcPr>
            <w:tcW w:w="10603" w:type="dxa"/>
            <w:gridSpan w:val="16"/>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Загальні компетентності</w:t>
            </w:r>
          </w:p>
        </w:tc>
      </w:tr>
      <w:tr w:rsidR="002C6E3B" w:rsidRPr="002C6E3B" w:rsidTr="00B43CBE">
        <w:trPr>
          <w:trHeight w:val="1460"/>
        </w:trPr>
        <w:tc>
          <w:tcPr>
            <w:tcW w:w="509"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2156"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hd w:val="clear" w:color="auto" w:fill="FFFFFF"/>
              <w:spacing w:after="0" w:line="240" w:lineRule="auto"/>
              <w:contextualSpacing/>
              <w:jc w:val="both"/>
              <w:textAlignment w:val="baseline"/>
              <w:rPr>
                <w:rFonts w:ascii="Times New Roman" w:eastAsia="Times New Roman" w:hAnsi="Times New Roman" w:cs="Times New Roman"/>
                <w:sz w:val="24"/>
                <w:szCs w:val="24"/>
                <w:lang w:val="uk-UA"/>
              </w:rPr>
            </w:pPr>
            <w:r w:rsidRPr="002C6E3B">
              <w:rPr>
                <w:rFonts w:ascii="Times New Roman" w:eastAsia="Times New Roman" w:hAnsi="Times New Roman" w:cs="Times New Roman"/>
                <w:sz w:val="24"/>
                <w:szCs w:val="24"/>
                <w:lang w:val="uk-UA" w:eastAsia="uk-UA"/>
              </w:rPr>
              <w:t xml:space="preserve">Здатність застосовувати знання з  </w:t>
            </w:r>
            <w:proofErr w:type="spellStart"/>
            <w:r w:rsidRPr="002C6E3B">
              <w:rPr>
                <w:rFonts w:ascii="Times New Roman" w:eastAsia="Times New Roman" w:hAnsi="Times New Roman" w:cs="Times New Roman"/>
                <w:sz w:val="24"/>
                <w:szCs w:val="24"/>
                <w:lang w:val="uk-UA" w:eastAsia="uk-UA"/>
              </w:rPr>
              <w:t>патоморфології</w:t>
            </w:r>
            <w:proofErr w:type="spellEnd"/>
            <w:r w:rsidRPr="002C6E3B">
              <w:rPr>
                <w:rFonts w:ascii="Times New Roman" w:eastAsia="Times New Roman" w:hAnsi="Times New Roman" w:cs="Times New Roman"/>
                <w:sz w:val="24"/>
                <w:szCs w:val="24"/>
                <w:lang w:val="uk-UA" w:eastAsia="uk-UA"/>
              </w:rPr>
              <w:t xml:space="preserve"> у практичних ситуаціях</w:t>
            </w:r>
          </w:p>
        </w:tc>
        <w:tc>
          <w:tcPr>
            <w:tcW w:w="1766"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Мати спеціалізовані концептуальні знання, набуті у процесі навчання.</w:t>
            </w:r>
          </w:p>
        </w:tc>
        <w:tc>
          <w:tcPr>
            <w:tcW w:w="2114"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Вміти розв’язувати складні задачі і проблеми, які виникають у професійній діяльності.</w:t>
            </w:r>
          </w:p>
        </w:tc>
        <w:tc>
          <w:tcPr>
            <w:tcW w:w="2008" w:type="dxa"/>
            <w:gridSpan w:val="4"/>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Зрозуміле і недвозначне донесення власних висновків, знань та пояснень, що їх обґрунтовують до фахівців та нефахівців.</w:t>
            </w:r>
          </w:p>
        </w:tc>
        <w:tc>
          <w:tcPr>
            <w:tcW w:w="2050" w:type="dxa"/>
            <w:gridSpan w:val="2"/>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Відповідати за прийняття рішень у складних умовах</w:t>
            </w:r>
          </w:p>
        </w:tc>
      </w:tr>
      <w:tr w:rsidR="002C6E3B" w:rsidRPr="002C6E3B" w:rsidTr="00B43CBE">
        <w:tc>
          <w:tcPr>
            <w:tcW w:w="509"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2156"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jc w:val="both"/>
              <w:rPr>
                <w:rFonts w:ascii="Times New Roman" w:eastAsia="Times New Roman" w:hAnsi="Times New Roman" w:cs="Times New Roman"/>
                <w:sz w:val="24"/>
                <w:szCs w:val="24"/>
                <w:lang w:val="uk-UA"/>
              </w:rPr>
            </w:pPr>
            <w:r w:rsidRPr="002C6E3B">
              <w:rPr>
                <w:rFonts w:ascii="Times New Roman" w:eastAsia="Times New Roman" w:hAnsi="Times New Roman" w:cs="Times New Roman"/>
                <w:sz w:val="24"/>
                <w:szCs w:val="24"/>
                <w:lang w:val="uk-UA" w:eastAsia="uk-UA"/>
              </w:rPr>
              <w:t xml:space="preserve">Знання та розуміння предметної області  </w:t>
            </w:r>
            <w:proofErr w:type="spellStart"/>
            <w:r w:rsidRPr="002C6E3B">
              <w:rPr>
                <w:rFonts w:ascii="Times New Roman" w:eastAsia="Times New Roman" w:hAnsi="Times New Roman" w:cs="Times New Roman"/>
                <w:sz w:val="24"/>
                <w:szCs w:val="24"/>
                <w:lang w:val="uk-UA" w:eastAsia="uk-UA"/>
              </w:rPr>
              <w:t>патоморфології</w:t>
            </w:r>
            <w:proofErr w:type="spellEnd"/>
            <w:r w:rsidRPr="002C6E3B">
              <w:rPr>
                <w:rFonts w:ascii="Times New Roman" w:eastAsia="Times New Roman" w:hAnsi="Times New Roman" w:cs="Times New Roman"/>
                <w:sz w:val="24"/>
                <w:szCs w:val="24"/>
                <w:lang w:val="uk-UA" w:eastAsia="uk-UA"/>
              </w:rPr>
              <w:t xml:space="preserve"> </w:t>
            </w:r>
          </w:p>
        </w:tc>
        <w:tc>
          <w:tcPr>
            <w:tcW w:w="1766"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Мати глибокі знання із структури професійної діяльності.</w:t>
            </w:r>
          </w:p>
        </w:tc>
        <w:tc>
          <w:tcPr>
            <w:tcW w:w="2114"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Вміти здійснювати професійну діяльність, що потребує оновлення та інтеграції знань.</w:t>
            </w:r>
          </w:p>
        </w:tc>
        <w:tc>
          <w:tcPr>
            <w:tcW w:w="2008" w:type="dxa"/>
            <w:gridSpan w:val="4"/>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Здатність ефективно формувати комунікаційну стратегію у професійній діяльності</w:t>
            </w:r>
          </w:p>
        </w:tc>
        <w:tc>
          <w:tcPr>
            <w:tcW w:w="2050" w:type="dxa"/>
            <w:gridSpan w:val="2"/>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Нести відповідальність за професійний розвиток, здатність до подальшого професійного навчання з високим рівнем автономності.</w:t>
            </w:r>
          </w:p>
        </w:tc>
      </w:tr>
      <w:tr w:rsidR="002C6E3B" w:rsidRPr="002C6E3B" w:rsidTr="00B43CBE">
        <w:tc>
          <w:tcPr>
            <w:tcW w:w="509"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3</w:t>
            </w:r>
          </w:p>
        </w:tc>
        <w:tc>
          <w:tcPr>
            <w:tcW w:w="2156"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Здатність до спілкування; здатність працювати в команді; навички міжособистісної взаємодії</w:t>
            </w:r>
          </w:p>
        </w:tc>
        <w:tc>
          <w:tcPr>
            <w:tcW w:w="1766"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Знати  закони та способи комунікативної поведінки</w:t>
            </w:r>
          </w:p>
        </w:tc>
        <w:tc>
          <w:tcPr>
            <w:tcW w:w="2114"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Вміти обирати способи   спілкування для забезпечення ефективної командної роботи</w:t>
            </w:r>
          </w:p>
        </w:tc>
        <w:tc>
          <w:tcPr>
            <w:tcW w:w="2008" w:type="dxa"/>
            <w:gridSpan w:val="4"/>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Використовувати стратегії спілкування та навички міжособистісної взаємодії</w:t>
            </w:r>
          </w:p>
        </w:tc>
        <w:tc>
          <w:tcPr>
            <w:tcW w:w="2050" w:type="dxa"/>
            <w:gridSpan w:val="2"/>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Нести відповідальність </w:t>
            </w:r>
          </w:p>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за вибір та тактику способу комунікації</w:t>
            </w:r>
          </w:p>
        </w:tc>
      </w:tr>
      <w:tr w:rsidR="002C6E3B" w:rsidRPr="002C6E3B" w:rsidTr="00B43CBE">
        <w:tc>
          <w:tcPr>
            <w:tcW w:w="509"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4</w:t>
            </w:r>
          </w:p>
        </w:tc>
        <w:tc>
          <w:tcPr>
            <w:tcW w:w="2156"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uk-UA"/>
              </w:rPr>
              <w:t xml:space="preserve">Здатність спілкуватися державною мовою як усно, так і письмово; здатність </w:t>
            </w:r>
            <w:r w:rsidRPr="002C6E3B">
              <w:rPr>
                <w:rFonts w:ascii="Times New Roman" w:eastAsia="Times New Roman" w:hAnsi="Times New Roman" w:cs="Times New Roman"/>
                <w:sz w:val="24"/>
                <w:szCs w:val="24"/>
                <w:lang w:val="uk-UA" w:eastAsia="uk-UA"/>
              </w:rPr>
              <w:lastRenderedPageBreak/>
              <w:t>спілкуватись другою мовою</w:t>
            </w:r>
          </w:p>
        </w:tc>
        <w:tc>
          <w:tcPr>
            <w:tcW w:w="1766"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lastRenderedPageBreak/>
              <w:t xml:space="preserve">Мати досконалі знання державної мови та базові знання </w:t>
            </w:r>
            <w:r w:rsidRPr="002C6E3B">
              <w:rPr>
                <w:rFonts w:ascii="Times New Roman" w:eastAsia="Times New Roman" w:hAnsi="Times New Roman" w:cs="Times New Roman"/>
                <w:sz w:val="24"/>
                <w:szCs w:val="24"/>
                <w:lang w:val="uk-UA" w:eastAsia="ru-RU"/>
              </w:rPr>
              <w:lastRenderedPageBreak/>
              <w:t>іноземної мови</w:t>
            </w:r>
          </w:p>
        </w:tc>
        <w:tc>
          <w:tcPr>
            <w:tcW w:w="2114"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lastRenderedPageBreak/>
              <w:t xml:space="preserve">Вміти застосовувати знання державної мови, як усно так і письмово, вміти спілкуватись </w:t>
            </w:r>
            <w:r w:rsidRPr="002C6E3B">
              <w:rPr>
                <w:rFonts w:ascii="Times New Roman" w:eastAsia="Times New Roman" w:hAnsi="Times New Roman" w:cs="Times New Roman"/>
                <w:sz w:val="24"/>
                <w:szCs w:val="24"/>
                <w:lang w:val="uk-UA" w:eastAsia="ru-RU"/>
              </w:rPr>
              <w:lastRenderedPageBreak/>
              <w:t>іноземною мовою.</w:t>
            </w:r>
          </w:p>
        </w:tc>
        <w:tc>
          <w:tcPr>
            <w:tcW w:w="2008" w:type="dxa"/>
            <w:gridSpan w:val="4"/>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lastRenderedPageBreak/>
              <w:t xml:space="preserve">Використовувати при фаховому та діловому спілкуванні та при підготовці документів </w:t>
            </w:r>
            <w:r w:rsidRPr="002C6E3B">
              <w:rPr>
                <w:rFonts w:ascii="Times New Roman" w:eastAsia="Times New Roman" w:hAnsi="Times New Roman" w:cs="Times New Roman"/>
                <w:sz w:val="24"/>
                <w:szCs w:val="24"/>
                <w:lang w:val="uk-UA" w:eastAsia="ru-RU"/>
              </w:rPr>
              <w:lastRenderedPageBreak/>
              <w:t>державну мову. Використовувати іноземну мову у професійній діяльності</w:t>
            </w:r>
          </w:p>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p>
        </w:tc>
        <w:tc>
          <w:tcPr>
            <w:tcW w:w="2050" w:type="dxa"/>
            <w:gridSpan w:val="2"/>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lastRenderedPageBreak/>
              <w:t xml:space="preserve">Нести відповідальність за вільне володіння державною мовою, за </w:t>
            </w:r>
            <w:r w:rsidRPr="002C6E3B">
              <w:rPr>
                <w:rFonts w:ascii="Times New Roman" w:eastAsia="Times New Roman" w:hAnsi="Times New Roman" w:cs="Times New Roman"/>
                <w:sz w:val="24"/>
                <w:szCs w:val="24"/>
                <w:lang w:val="uk-UA" w:eastAsia="ru-RU"/>
              </w:rPr>
              <w:lastRenderedPageBreak/>
              <w:t>розвиток професійних знань.</w:t>
            </w:r>
          </w:p>
        </w:tc>
      </w:tr>
      <w:tr w:rsidR="002C6E3B" w:rsidRPr="002C6E3B" w:rsidTr="002940D1">
        <w:trPr>
          <w:trHeight w:val="1658"/>
        </w:trPr>
        <w:tc>
          <w:tcPr>
            <w:tcW w:w="538" w:type="dxa"/>
            <w:gridSpan w:val="2"/>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sz w:val="24"/>
                <w:szCs w:val="24"/>
                <w:lang w:val="uk-UA" w:eastAsia="ru-RU"/>
              </w:rPr>
              <w:lastRenderedPageBreak/>
              <w:t>5</w:t>
            </w:r>
          </w:p>
        </w:tc>
        <w:tc>
          <w:tcPr>
            <w:tcW w:w="2391"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Здатність до абстрактного мислення, аналізу та синтезу, здатність вчитися і бути сучасно навченим</w:t>
            </w:r>
          </w:p>
        </w:tc>
        <w:tc>
          <w:tcPr>
            <w:tcW w:w="1961"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Знати способи аналізу,синтезу та подальшого сучасного навчання</w:t>
            </w:r>
          </w:p>
        </w:tc>
        <w:tc>
          <w:tcPr>
            <w:tcW w:w="1744"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Вміти проводити аналіз інформації, приймати обґрунтовані рішення, вміти придбати сучасні знання</w:t>
            </w:r>
          </w:p>
        </w:tc>
        <w:tc>
          <w:tcPr>
            <w:tcW w:w="1984" w:type="dxa"/>
            <w:gridSpan w:val="4"/>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Встановлювати відповідні зв’язки для досягнення цілей</w:t>
            </w:r>
          </w:p>
        </w:tc>
        <w:tc>
          <w:tcPr>
            <w:tcW w:w="1985"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 xml:space="preserve">Нести </w:t>
            </w:r>
            <w:proofErr w:type="spellStart"/>
            <w:r w:rsidRPr="002C6E3B">
              <w:rPr>
                <w:rFonts w:ascii="Times New Roman" w:eastAsia="Times New Roman" w:hAnsi="Times New Roman" w:cs="Times New Roman"/>
                <w:bCs/>
                <w:sz w:val="24"/>
                <w:szCs w:val="24"/>
                <w:lang w:val="uk-UA" w:eastAsia="ru-RU"/>
              </w:rPr>
              <w:t>відповідаль-</w:t>
            </w:r>
            <w:proofErr w:type="spellEnd"/>
          </w:p>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proofErr w:type="spellStart"/>
            <w:r w:rsidRPr="002C6E3B">
              <w:rPr>
                <w:rFonts w:ascii="Times New Roman" w:eastAsia="Times New Roman" w:hAnsi="Times New Roman" w:cs="Times New Roman"/>
                <w:bCs/>
                <w:sz w:val="24"/>
                <w:szCs w:val="24"/>
                <w:lang w:val="uk-UA" w:eastAsia="ru-RU"/>
              </w:rPr>
              <w:t>ність</w:t>
            </w:r>
            <w:proofErr w:type="spellEnd"/>
            <w:r w:rsidRPr="002C6E3B">
              <w:rPr>
                <w:rFonts w:ascii="Times New Roman" w:eastAsia="Times New Roman" w:hAnsi="Times New Roman" w:cs="Times New Roman"/>
                <w:bCs/>
                <w:sz w:val="24"/>
                <w:szCs w:val="24"/>
                <w:lang w:val="uk-UA" w:eastAsia="ru-RU"/>
              </w:rPr>
              <w:t xml:space="preserve"> </w:t>
            </w:r>
          </w:p>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 xml:space="preserve">за своєчасне </w:t>
            </w:r>
          </w:p>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 xml:space="preserve">набуття </w:t>
            </w:r>
          </w:p>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сучасних знань</w:t>
            </w:r>
          </w:p>
        </w:tc>
      </w:tr>
      <w:tr w:rsidR="002C6E3B" w:rsidRPr="002C6E3B" w:rsidTr="002940D1">
        <w:tc>
          <w:tcPr>
            <w:tcW w:w="538" w:type="dxa"/>
            <w:gridSpan w:val="2"/>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sz w:val="24"/>
                <w:szCs w:val="24"/>
                <w:lang w:val="uk-UA" w:eastAsia="ru-RU"/>
              </w:rPr>
              <w:t>6</w:t>
            </w:r>
          </w:p>
        </w:tc>
        <w:tc>
          <w:tcPr>
            <w:tcW w:w="2391"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Здатність оцінювати та забезпечувати якість виконаних робіт</w:t>
            </w:r>
          </w:p>
        </w:tc>
        <w:tc>
          <w:tcPr>
            <w:tcW w:w="1961"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Знати методи оцінювання показників якості діяльності</w:t>
            </w:r>
          </w:p>
        </w:tc>
        <w:tc>
          <w:tcPr>
            <w:tcW w:w="1744"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Вміти забезпечувати якісне виконання робіт</w:t>
            </w:r>
          </w:p>
        </w:tc>
        <w:tc>
          <w:tcPr>
            <w:tcW w:w="1984" w:type="dxa"/>
            <w:gridSpan w:val="4"/>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Встановлювати зв’язки для забезпечення якісного виконання робіт</w:t>
            </w:r>
          </w:p>
        </w:tc>
        <w:tc>
          <w:tcPr>
            <w:tcW w:w="1985"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 xml:space="preserve">Нести відповідальність </w:t>
            </w:r>
          </w:p>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 xml:space="preserve">за якісне виконання </w:t>
            </w:r>
          </w:p>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робіт</w:t>
            </w:r>
          </w:p>
        </w:tc>
      </w:tr>
      <w:tr w:rsidR="002C6E3B" w:rsidRPr="002C6E3B" w:rsidTr="002940D1">
        <w:tc>
          <w:tcPr>
            <w:tcW w:w="538" w:type="dxa"/>
            <w:gridSpan w:val="2"/>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sz w:val="24"/>
                <w:szCs w:val="24"/>
                <w:lang w:val="uk-UA" w:eastAsia="ru-RU"/>
              </w:rPr>
              <w:t>7</w:t>
            </w:r>
          </w:p>
        </w:tc>
        <w:tc>
          <w:tcPr>
            <w:tcW w:w="2391"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 xml:space="preserve">Визначеність і наполегливість щодо поставлених завдань і взятих обов’язків </w:t>
            </w:r>
          </w:p>
        </w:tc>
        <w:tc>
          <w:tcPr>
            <w:tcW w:w="1961"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Знати обов’язки та шляхи виконання поставлених завдань</w:t>
            </w:r>
          </w:p>
        </w:tc>
        <w:tc>
          <w:tcPr>
            <w:tcW w:w="1744"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Вміти визначити мету та завдання, бути наполегливим та сумлінним при виконанні обов’язків</w:t>
            </w:r>
          </w:p>
        </w:tc>
        <w:tc>
          <w:tcPr>
            <w:tcW w:w="1984" w:type="dxa"/>
            <w:gridSpan w:val="4"/>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Встановлювати міжособистісні зв’язки для ефективного виконання завдань та обов’язків</w:t>
            </w:r>
          </w:p>
        </w:tc>
        <w:tc>
          <w:tcPr>
            <w:tcW w:w="1985"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 xml:space="preserve">Відповідати за </w:t>
            </w:r>
          </w:p>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 xml:space="preserve">якісне </w:t>
            </w:r>
          </w:p>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 xml:space="preserve">виконання </w:t>
            </w:r>
          </w:p>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 xml:space="preserve">поставлених </w:t>
            </w:r>
          </w:p>
          <w:p w:rsidR="002C6E3B" w:rsidRPr="002C6E3B" w:rsidRDefault="002C6E3B" w:rsidP="002940D1">
            <w:pPr>
              <w:spacing w:after="0" w:line="240" w:lineRule="auto"/>
              <w:contextualSpacing/>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завдань</w:t>
            </w:r>
          </w:p>
        </w:tc>
      </w:tr>
      <w:tr w:rsidR="002C6E3B" w:rsidRPr="002C6E3B" w:rsidTr="002940D1">
        <w:tc>
          <w:tcPr>
            <w:tcW w:w="10603" w:type="dxa"/>
            <w:gridSpan w:val="16"/>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ind w:left="283"/>
              <w:contextualSpacing/>
              <w:jc w:val="center"/>
              <w:rPr>
                <w:rFonts w:ascii="Times New Roman" w:eastAsia="Times New Roman" w:hAnsi="Times New Roman" w:cs="Times New Roman"/>
                <w:b/>
                <w:bCs/>
                <w:sz w:val="24"/>
                <w:szCs w:val="24"/>
                <w:lang w:val="uk-UA" w:eastAsia="ru-RU"/>
              </w:rPr>
            </w:pPr>
            <w:r w:rsidRPr="002C6E3B">
              <w:rPr>
                <w:rFonts w:ascii="Times New Roman" w:eastAsia="Times New Roman" w:hAnsi="Times New Roman" w:cs="Times New Roman"/>
                <w:b/>
                <w:bCs/>
                <w:sz w:val="24"/>
                <w:szCs w:val="24"/>
                <w:lang w:val="uk-UA" w:eastAsia="uk-UA"/>
              </w:rPr>
              <w:t>Спеціальні (фахові, предметні) компетентності</w:t>
            </w:r>
          </w:p>
        </w:tc>
      </w:tr>
      <w:tr w:rsidR="002C6E3B" w:rsidRPr="00E43270" w:rsidTr="002940D1">
        <w:tc>
          <w:tcPr>
            <w:tcW w:w="538" w:type="dxa"/>
            <w:gridSpan w:val="2"/>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ind w:left="283"/>
              <w:contextualSpacing/>
              <w:jc w:val="both"/>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1</w:t>
            </w:r>
          </w:p>
        </w:tc>
        <w:tc>
          <w:tcPr>
            <w:tcW w:w="2391"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ind w:left="283"/>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Здатність до оцінювання результатів розтину та методів прижиттєвої діагностики хвороб.</w:t>
            </w:r>
          </w:p>
        </w:tc>
        <w:tc>
          <w:tcPr>
            <w:tcW w:w="1961"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ind w:left="283"/>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Мати спеціалізовані знання про структурне підґрунтя хвороб, знати стандартні методики проведення розтину та прижиттєвої діагностики хвороб</w:t>
            </w:r>
          </w:p>
        </w:tc>
        <w:tc>
          <w:tcPr>
            <w:tcW w:w="2114" w:type="dxa"/>
            <w:gridSpan w:val="4"/>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contextualSpacing/>
              <w:jc w:val="both"/>
              <w:rPr>
                <w:rFonts w:ascii="Times New Roman" w:eastAsia="Times New Roman" w:hAnsi="Times New Roman" w:cs="Times New Roman"/>
                <w:bCs/>
                <w:sz w:val="24"/>
                <w:szCs w:val="24"/>
                <w:lang w:val="uk-UA" w:eastAsia="ru-RU"/>
              </w:rPr>
            </w:pPr>
            <w:r w:rsidRPr="002C6E3B">
              <w:rPr>
                <w:rFonts w:ascii="Times New Roman" w:eastAsia="Times New Roman" w:hAnsi="Times New Roman" w:cs="Times New Roman"/>
                <w:bCs/>
                <w:sz w:val="24"/>
                <w:szCs w:val="24"/>
                <w:lang w:val="uk-UA" w:eastAsia="ru-RU"/>
              </w:rPr>
              <w:t>Вміти аналізувати структурне підґрунтя хвороб людини для поглибленого засвоєння фундаментальних основ медицини та клінічної картини захворювань із подальшим використанням одержаних знань у практичній роботі лікаря</w:t>
            </w:r>
          </w:p>
        </w:tc>
        <w:tc>
          <w:tcPr>
            <w:tcW w:w="1614" w:type="dxa"/>
            <w:gridSpan w:val="3"/>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ind w:left="283"/>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Обґрунтовано оцінювати результати розтину та методів прижиттєвої діагностики хвороб</w:t>
            </w:r>
          </w:p>
        </w:tc>
        <w:tc>
          <w:tcPr>
            <w:tcW w:w="1985"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spacing w:after="0" w:line="240" w:lineRule="auto"/>
              <w:ind w:left="283"/>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Нести відповідальність за прийняття рішення щодо оцінювання результатів розтину і методів прижиттєвої діагностики хвороб</w:t>
            </w:r>
          </w:p>
        </w:tc>
      </w:tr>
    </w:tbl>
    <w:p w:rsidR="002940D1" w:rsidRPr="002940D1" w:rsidRDefault="002940D1" w:rsidP="002940D1">
      <w:pPr>
        <w:spacing w:after="0" w:line="240" w:lineRule="auto"/>
        <w:ind w:firstLine="567"/>
        <w:contextualSpacing/>
        <w:jc w:val="both"/>
        <w:rPr>
          <w:rFonts w:ascii="Times New Roman" w:eastAsia="Times New Roman" w:hAnsi="Times New Roman" w:cs="Times New Roman"/>
          <w:b/>
          <w:bCs/>
          <w:sz w:val="24"/>
          <w:szCs w:val="24"/>
          <w:lang w:val="uk-UA" w:eastAsia="ru-RU"/>
        </w:rPr>
      </w:pPr>
    </w:p>
    <w:p w:rsidR="002940D1" w:rsidRPr="002940D1" w:rsidRDefault="002940D1"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b/>
          <w:bCs/>
          <w:sz w:val="24"/>
          <w:szCs w:val="24"/>
          <w:lang w:val="uk-UA" w:eastAsia="ru-RU"/>
        </w:rPr>
        <w:t>Результати навчання:</w:t>
      </w:r>
      <w:r w:rsidRPr="002940D1">
        <w:rPr>
          <w:rFonts w:ascii="Times New Roman" w:eastAsia="Times New Roman" w:hAnsi="Times New Roman" w:cs="Times New Roman"/>
          <w:sz w:val="24"/>
          <w:szCs w:val="24"/>
          <w:lang w:val="uk-UA" w:eastAsia="ru-RU"/>
        </w:rPr>
        <w:t xml:space="preserve"> </w:t>
      </w:r>
    </w:p>
    <w:p w:rsidR="002940D1" w:rsidRPr="002940D1" w:rsidRDefault="002940D1"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Оцінювати інформацію щодо діагнозу в умовах закладу охорони здоров’я, його підрозділу, використовуючи знання про структурне підґрунтя хвороб, на підставі результатів розтину та</w:t>
      </w:r>
      <w:r w:rsidRPr="002940D1">
        <w:rPr>
          <w:rFonts w:ascii="Times New Roman" w:eastAsia="Times New Roman" w:hAnsi="Times New Roman" w:cs="Times New Roman"/>
          <w:b/>
          <w:bCs/>
          <w:sz w:val="24"/>
          <w:szCs w:val="24"/>
          <w:lang w:val="uk-UA" w:eastAsia="ru-RU"/>
        </w:rPr>
        <w:t xml:space="preserve"> </w:t>
      </w:r>
      <w:r w:rsidRPr="002940D1">
        <w:rPr>
          <w:rFonts w:ascii="Times New Roman" w:eastAsia="Times New Roman" w:hAnsi="Times New Roman" w:cs="Times New Roman"/>
          <w:sz w:val="24"/>
          <w:szCs w:val="24"/>
          <w:lang w:val="uk-UA" w:eastAsia="ru-RU"/>
        </w:rPr>
        <w:t>методів прижиттєвої діагностики хвороб.</w:t>
      </w:r>
    </w:p>
    <w:p w:rsidR="002940D1" w:rsidRPr="002940D1" w:rsidRDefault="002940D1" w:rsidP="002940D1">
      <w:pPr>
        <w:spacing w:after="0" w:line="240" w:lineRule="auto"/>
        <w:ind w:firstLine="567"/>
        <w:contextualSpacing/>
        <w:jc w:val="both"/>
        <w:rPr>
          <w:rFonts w:ascii="Times New Roman" w:eastAsia="Times New Roman" w:hAnsi="Times New Roman" w:cs="Times New Roman"/>
          <w:b/>
          <w:bCs/>
          <w:sz w:val="24"/>
          <w:szCs w:val="24"/>
          <w:lang w:val="uk-UA" w:eastAsia="ru-RU"/>
        </w:rPr>
      </w:pPr>
      <w:r w:rsidRPr="002940D1">
        <w:rPr>
          <w:rFonts w:ascii="Times New Roman" w:eastAsia="Times New Roman" w:hAnsi="Times New Roman" w:cs="Times New Roman"/>
          <w:b/>
          <w:bCs/>
          <w:sz w:val="24"/>
          <w:szCs w:val="24"/>
          <w:lang w:val="uk-UA" w:eastAsia="ru-RU"/>
        </w:rPr>
        <w:t>Методи навчання:</w:t>
      </w:r>
    </w:p>
    <w:p w:rsidR="002940D1" w:rsidRPr="002940D1" w:rsidRDefault="002940D1" w:rsidP="002940D1">
      <w:pPr>
        <w:spacing w:after="0" w:line="240" w:lineRule="auto"/>
        <w:ind w:firstLine="567"/>
        <w:contextualSpacing/>
        <w:jc w:val="both"/>
        <w:rPr>
          <w:rFonts w:ascii="Times New Roman" w:eastAsia="Times New Roman" w:hAnsi="Times New Roman" w:cs="Times New Roman"/>
          <w:sz w:val="24"/>
          <w:szCs w:val="24"/>
          <w:lang w:val="uk-UA" w:eastAsia="ru-RU"/>
        </w:rPr>
      </w:pPr>
    </w:p>
    <w:p w:rsidR="002940D1" w:rsidRPr="002940D1" w:rsidRDefault="002940D1"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Видами навчальної діяльності студентів згідно з навчальним планом є: а) лекції, б) практичні заняття, в) самостійна робота студентів (СРС).</w:t>
      </w:r>
    </w:p>
    <w:p w:rsidR="002940D1" w:rsidRPr="002940D1" w:rsidRDefault="002940D1"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 xml:space="preserve">Теми лекційного курсу розкривають проблемні питання відповідних розділів </w:t>
      </w:r>
      <w:proofErr w:type="spellStart"/>
      <w:r w:rsidRPr="002940D1">
        <w:rPr>
          <w:rFonts w:ascii="Times New Roman" w:eastAsia="Times New Roman" w:hAnsi="Times New Roman" w:cs="Times New Roman"/>
          <w:sz w:val="24"/>
          <w:szCs w:val="24"/>
          <w:lang w:val="uk-UA" w:eastAsia="ru-RU"/>
        </w:rPr>
        <w:t>патоморфології</w:t>
      </w:r>
      <w:proofErr w:type="spellEnd"/>
      <w:r w:rsidRPr="002940D1">
        <w:rPr>
          <w:rFonts w:ascii="Times New Roman" w:eastAsia="Times New Roman" w:hAnsi="Times New Roman" w:cs="Times New Roman"/>
          <w:sz w:val="24"/>
          <w:szCs w:val="24"/>
          <w:lang w:val="uk-UA" w:eastAsia="ru-RU"/>
        </w:rPr>
        <w:t>.</w:t>
      </w:r>
    </w:p>
    <w:p w:rsidR="002940D1" w:rsidRPr="002940D1" w:rsidRDefault="002940D1"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 xml:space="preserve">Практичні заняття передбачають: </w:t>
      </w:r>
    </w:p>
    <w:p w:rsidR="002940D1" w:rsidRPr="002940D1" w:rsidRDefault="002940D1"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1) дослідження студентами макроскопічних змін уражених ізольованих органів та систем при загальних або спеціальних патологічних процесах;</w:t>
      </w:r>
    </w:p>
    <w:p w:rsidR="002940D1" w:rsidRPr="002940D1" w:rsidRDefault="002940D1"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2) дослідження студентами мікроскопічних змін уражених клітин, тканин та органів при загальних або спеціальних патологічних процесах;</w:t>
      </w:r>
    </w:p>
    <w:p w:rsidR="002940D1" w:rsidRPr="002940D1" w:rsidRDefault="002940D1"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3) вирішення ситуаційних задач (оцінка морфологічних змін при різноманітних патологічних процесах), що мають клініко-анатомічне спрямування.</w:t>
      </w:r>
    </w:p>
    <w:p w:rsidR="002940D1" w:rsidRPr="002940D1" w:rsidRDefault="002940D1"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Студентам рекомендується вести протоколи практичних занять, в яких вони описують макроскопічні та мікроскопічні зміни органів, тканин і клітин при тих чи інших патологічних процесах та позначають їх на мікрофотографіях.</w:t>
      </w:r>
    </w:p>
    <w:p w:rsidR="002940D1" w:rsidRPr="002940D1" w:rsidRDefault="002940D1" w:rsidP="002940D1">
      <w:pPr>
        <w:widowControl w:val="0"/>
        <w:spacing w:after="0" w:line="240" w:lineRule="auto"/>
        <w:ind w:firstLine="567"/>
        <w:contextualSpacing/>
        <w:jc w:val="both"/>
        <w:rPr>
          <w:rFonts w:ascii="Times New Roman" w:eastAsia="Times New Roman" w:hAnsi="Times New Roman" w:cs="Times New Roman"/>
          <w:b/>
          <w:bCs/>
          <w:sz w:val="24"/>
          <w:szCs w:val="24"/>
          <w:lang w:val="uk-UA" w:eastAsia="ru-RU"/>
        </w:rPr>
      </w:pPr>
    </w:p>
    <w:p w:rsidR="002940D1" w:rsidRPr="002940D1" w:rsidRDefault="002940D1" w:rsidP="002940D1">
      <w:pPr>
        <w:widowControl w:val="0"/>
        <w:spacing w:after="0" w:line="240" w:lineRule="auto"/>
        <w:ind w:firstLine="567"/>
        <w:contextualSpacing/>
        <w:jc w:val="both"/>
        <w:rPr>
          <w:rFonts w:ascii="Times New Roman" w:eastAsia="Times New Roman" w:hAnsi="Times New Roman" w:cs="Times New Roman"/>
          <w:b/>
          <w:bCs/>
          <w:sz w:val="24"/>
          <w:szCs w:val="24"/>
          <w:lang w:val="uk-UA" w:eastAsia="ru-RU"/>
        </w:rPr>
      </w:pPr>
      <w:r w:rsidRPr="002940D1">
        <w:rPr>
          <w:rFonts w:ascii="Times New Roman" w:eastAsia="Times New Roman" w:hAnsi="Times New Roman" w:cs="Times New Roman"/>
          <w:b/>
          <w:bCs/>
          <w:sz w:val="24"/>
          <w:szCs w:val="24"/>
          <w:lang w:val="uk-UA" w:eastAsia="ru-RU"/>
        </w:rPr>
        <w:t>Структура навчальної дисципліни</w:t>
      </w:r>
    </w:p>
    <w:p w:rsidR="002940D1" w:rsidRPr="002940D1" w:rsidRDefault="002940D1" w:rsidP="002940D1">
      <w:pPr>
        <w:widowControl w:val="0"/>
        <w:spacing w:after="0" w:line="240" w:lineRule="auto"/>
        <w:ind w:firstLine="567"/>
        <w:contextualSpacing/>
        <w:jc w:val="both"/>
        <w:rPr>
          <w:rFonts w:ascii="Times New Roman" w:eastAsia="Times New Roman" w:hAnsi="Times New Roman" w:cs="Times New Roman"/>
          <w:b/>
          <w:bCs/>
          <w:sz w:val="24"/>
          <w:szCs w:val="24"/>
          <w:lang w:val="uk-UA"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660"/>
        <w:gridCol w:w="720"/>
        <w:gridCol w:w="900"/>
        <w:gridCol w:w="720"/>
        <w:gridCol w:w="720"/>
      </w:tblGrid>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w:t>
            </w:r>
          </w:p>
        </w:tc>
        <w:tc>
          <w:tcPr>
            <w:tcW w:w="666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Тема</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 xml:space="preserve">Лекції </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Практика</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СРС</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Всього</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 xml:space="preserve">Розділ I. Загальна </w:t>
            </w:r>
            <w:proofErr w:type="spellStart"/>
            <w:r w:rsidRPr="002C6E3B">
              <w:rPr>
                <w:rFonts w:ascii="Times New Roman" w:eastAsia="Times New Roman" w:hAnsi="Times New Roman" w:cs="Times New Roman"/>
                <w:b/>
                <w:sz w:val="24"/>
                <w:szCs w:val="24"/>
                <w:lang w:val="uk-UA" w:eastAsia="ru-RU"/>
              </w:rPr>
              <w:t>патоморфологія</w:t>
            </w:r>
            <w:proofErr w:type="spellEnd"/>
            <w:r w:rsidRPr="002C6E3B">
              <w:rPr>
                <w:rFonts w:ascii="Times New Roman" w:eastAsia="Times New Roman" w:hAnsi="Times New Roman" w:cs="Times New Roman"/>
                <w:b/>
                <w:sz w:val="24"/>
                <w:szCs w:val="24"/>
                <w:lang w:val="uk-UA" w:eastAsia="ru-RU"/>
              </w:rPr>
              <w:t>.</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1. </w:t>
            </w:r>
            <w:r w:rsidRPr="002C6E3B">
              <w:rPr>
                <w:rFonts w:ascii="Times New Roman" w:eastAsia="Times New Roman" w:hAnsi="Times New Roman" w:cs="Times New Roman"/>
                <w:sz w:val="24"/>
                <w:szCs w:val="24"/>
                <w:lang w:val="uk-UA" w:eastAsia="ru-RU"/>
              </w:rPr>
              <w:t xml:space="preserve">Предмет, завдання і методи </w:t>
            </w:r>
            <w:proofErr w:type="spellStart"/>
            <w:r w:rsidRPr="002C6E3B">
              <w:rPr>
                <w:rFonts w:ascii="Times New Roman" w:eastAsia="Times New Roman" w:hAnsi="Times New Roman" w:cs="Times New Roman"/>
                <w:sz w:val="24"/>
                <w:szCs w:val="24"/>
                <w:lang w:val="uk-UA" w:eastAsia="ru-RU"/>
              </w:rPr>
              <w:t>патоморфології</w:t>
            </w:r>
            <w:proofErr w:type="spellEnd"/>
            <w:r w:rsidRPr="002C6E3B">
              <w:rPr>
                <w:rFonts w:ascii="Times New Roman" w:eastAsia="Times New Roman" w:hAnsi="Times New Roman" w:cs="Times New Roman"/>
                <w:sz w:val="24"/>
                <w:szCs w:val="24"/>
                <w:lang w:val="uk-UA" w:eastAsia="ru-RU"/>
              </w:rPr>
              <w:t xml:space="preserve">. Поняття про морфогенез, патогенез і нозологію. Альтерація, причини, механізми виникнення. Дистрофії, види, значення для організму. </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3</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2</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2. </w:t>
            </w:r>
            <w:r w:rsidRPr="002C6E3B">
              <w:rPr>
                <w:rFonts w:ascii="Times New Roman" w:eastAsia="Times New Roman" w:hAnsi="Times New Roman" w:cs="Times New Roman"/>
                <w:sz w:val="24"/>
                <w:szCs w:val="24"/>
                <w:lang w:val="uk-UA" w:eastAsia="ru-RU"/>
              </w:rPr>
              <w:t>Некроз, його ознаки, види, причини, наслідки. Регенерація, її види, регенерація окремих тканин і органів. Загоювання ран.</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5</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3</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3. </w:t>
            </w:r>
            <w:r w:rsidRPr="002C6E3B">
              <w:rPr>
                <w:rFonts w:ascii="Times New Roman" w:eastAsia="Times New Roman" w:hAnsi="Times New Roman" w:cs="Times New Roman"/>
                <w:sz w:val="24"/>
                <w:szCs w:val="24"/>
                <w:lang w:val="uk-UA" w:eastAsia="ru-RU"/>
              </w:rPr>
              <w:t xml:space="preserve">Порушення кровообігу. Види, причини і механізми виникнення. </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4. </w:t>
            </w:r>
            <w:r w:rsidRPr="002C6E3B">
              <w:rPr>
                <w:rFonts w:ascii="Times New Roman" w:eastAsia="Times New Roman" w:hAnsi="Times New Roman" w:cs="Times New Roman"/>
                <w:sz w:val="24"/>
                <w:szCs w:val="24"/>
                <w:lang w:val="uk-UA" w:eastAsia="ru-RU"/>
              </w:rPr>
              <w:t>Запалення, етіологія та патогенез, класифікація. Види запалення. Ексудативне запалення. Морфологія ексудативного запалення. Ускладнення. Причини смерті.</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5</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5. </w:t>
            </w:r>
            <w:proofErr w:type="spellStart"/>
            <w:r w:rsidRPr="002C6E3B">
              <w:rPr>
                <w:rFonts w:ascii="Times New Roman" w:eastAsia="Times New Roman" w:hAnsi="Times New Roman" w:cs="Times New Roman"/>
                <w:sz w:val="24"/>
                <w:szCs w:val="24"/>
                <w:lang w:val="uk-UA" w:eastAsia="ru-RU"/>
              </w:rPr>
              <w:t>Проліферативне</w:t>
            </w:r>
            <w:proofErr w:type="spellEnd"/>
            <w:r w:rsidRPr="002C6E3B">
              <w:rPr>
                <w:rFonts w:ascii="Times New Roman" w:eastAsia="Times New Roman" w:hAnsi="Times New Roman" w:cs="Times New Roman"/>
                <w:sz w:val="24"/>
                <w:szCs w:val="24"/>
                <w:lang w:val="uk-UA" w:eastAsia="ru-RU"/>
              </w:rPr>
              <w:t xml:space="preserve"> запалення. Специфічне запалення. </w:t>
            </w:r>
            <w:proofErr w:type="spellStart"/>
            <w:r w:rsidRPr="002C6E3B">
              <w:rPr>
                <w:rFonts w:ascii="Times New Roman" w:eastAsia="Times New Roman" w:hAnsi="Times New Roman" w:cs="Times New Roman"/>
                <w:sz w:val="24"/>
                <w:szCs w:val="24"/>
                <w:lang w:val="uk-UA" w:eastAsia="ru-RU"/>
              </w:rPr>
              <w:t>Гранулематоз</w:t>
            </w:r>
            <w:proofErr w:type="spellEnd"/>
            <w:r w:rsidRPr="002C6E3B">
              <w:rPr>
                <w:rFonts w:ascii="Times New Roman" w:eastAsia="Times New Roman" w:hAnsi="Times New Roman" w:cs="Times New Roman"/>
                <w:sz w:val="24"/>
                <w:szCs w:val="24"/>
                <w:lang w:val="uk-UA" w:eastAsia="ru-RU"/>
              </w:rPr>
              <w:t>. Сифіліс.</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3</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6</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6. </w:t>
            </w:r>
            <w:proofErr w:type="spellStart"/>
            <w:r w:rsidRPr="002C6E3B">
              <w:rPr>
                <w:rFonts w:ascii="Times New Roman" w:eastAsia="Times New Roman" w:hAnsi="Times New Roman" w:cs="Times New Roman"/>
                <w:sz w:val="24"/>
                <w:szCs w:val="24"/>
                <w:lang w:val="uk-UA" w:eastAsia="ru-RU"/>
              </w:rPr>
              <w:t>Імунопатологічні</w:t>
            </w:r>
            <w:proofErr w:type="spellEnd"/>
            <w:r w:rsidRPr="002C6E3B">
              <w:rPr>
                <w:rFonts w:ascii="Times New Roman" w:eastAsia="Times New Roman" w:hAnsi="Times New Roman" w:cs="Times New Roman"/>
                <w:sz w:val="24"/>
                <w:szCs w:val="24"/>
                <w:lang w:val="uk-UA" w:eastAsia="ru-RU"/>
              </w:rPr>
              <w:t xml:space="preserve"> процеси: реакції </w:t>
            </w:r>
            <w:proofErr w:type="spellStart"/>
            <w:r w:rsidRPr="002C6E3B">
              <w:rPr>
                <w:rFonts w:ascii="Times New Roman" w:eastAsia="Times New Roman" w:hAnsi="Times New Roman" w:cs="Times New Roman"/>
                <w:sz w:val="24"/>
                <w:szCs w:val="24"/>
                <w:lang w:val="uk-UA" w:eastAsia="ru-RU"/>
              </w:rPr>
              <w:t>гіперчутливості</w:t>
            </w:r>
            <w:proofErr w:type="spellEnd"/>
            <w:r w:rsidRPr="002C6E3B">
              <w:rPr>
                <w:rFonts w:ascii="Times New Roman" w:eastAsia="Times New Roman" w:hAnsi="Times New Roman" w:cs="Times New Roman"/>
                <w:sz w:val="24"/>
                <w:szCs w:val="24"/>
                <w:lang w:val="uk-UA" w:eastAsia="ru-RU"/>
              </w:rPr>
              <w:t xml:space="preserve"> негайного та сповільненого типу. </w:t>
            </w:r>
            <w:proofErr w:type="spellStart"/>
            <w:r w:rsidRPr="002C6E3B">
              <w:rPr>
                <w:rFonts w:ascii="Times New Roman" w:eastAsia="Times New Roman" w:hAnsi="Times New Roman" w:cs="Times New Roman"/>
                <w:sz w:val="24"/>
                <w:szCs w:val="24"/>
                <w:lang w:val="uk-UA" w:eastAsia="ru-RU"/>
              </w:rPr>
              <w:t>Імунодефіцитні</w:t>
            </w:r>
            <w:proofErr w:type="spellEnd"/>
            <w:r w:rsidRPr="002C6E3B">
              <w:rPr>
                <w:rFonts w:ascii="Times New Roman" w:eastAsia="Times New Roman" w:hAnsi="Times New Roman" w:cs="Times New Roman"/>
                <w:sz w:val="24"/>
                <w:szCs w:val="24"/>
                <w:lang w:val="uk-UA" w:eastAsia="ru-RU"/>
              </w:rPr>
              <w:t xml:space="preserve"> стани.</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3</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7</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7. </w:t>
            </w:r>
            <w:r w:rsidRPr="002C6E3B">
              <w:rPr>
                <w:rFonts w:ascii="Times New Roman" w:eastAsia="Times New Roman" w:hAnsi="Times New Roman" w:cs="Times New Roman"/>
                <w:sz w:val="24"/>
                <w:szCs w:val="24"/>
                <w:lang w:val="uk-UA" w:eastAsia="ru-RU"/>
              </w:rPr>
              <w:t>Пухлинний ріст, ознаки, види росту пухлин. Канцерогенні фактори. Метастазування. Вплив пухлини на організм людини.</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3</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8</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bCs/>
                <w:iCs/>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8. </w:t>
            </w:r>
            <w:proofErr w:type="spellStart"/>
            <w:r w:rsidRPr="002C6E3B">
              <w:rPr>
                <w:rFonts w:ascii="Times New Roman" w:eastAsia="Times New Roman" w:hAnsi="Times New Roman" w:cs="Times New Roman"/>
                <w:sz w:val="24"/>
                <w:szCs w:val="24"/>
                <w:lang w:val="uk-UA" w:eastAsia="ru-RU"/>
              </w:rPr>
              <w:t>Мезенхімальні</w:t>
            </w:r>
            <w:proofErr w:type="spellEnd"/>
            <w:r w:rsidRPr="002C6E3B">
              <w:rPr>
                <w:rFonts w:ascii="Times New Roman" w:eastAsia="Times New Roman" w:hAnsi="Times New Roman" w:cs="Times New Roman"/>
                <w:sz w:val="24"/>
                <w:szCs w:val="24"/>
                <w:lang w:val="uk-UA" w:eastAsia="ru-RU"/>
              </w:rPr>
              <w:t xml:space="preserve"> пухлини. Пухлини з </w:t>
            </w:r>
            <w:proofErr w:type="spellStart"/>
            <w:r w:rsidRPr="002C6E3B">
              <w:rPr>
                <w:rFonts w:ascii="Times New Roman" w:eastAsia="Times New Roman" w:hAnsi="Times New Roman" w:cs="Times New Roman"/>
                <w:sz w:val="24"/>
                <w:szCs w:val="24"/>
                <w:lang w:val="uk-UA" w:eastAsia="ru-RU"/>
              </w:rPr>
              <w:t>меланінутворюючої</w:t>
            </w:r>
            <w:proofErr w:type="spellEnd"/>
            <w:r w:rsidRPr="002C6E3B">
              <w:rPr>
                <w:rFonts w:ascii="Times New Roman" w:eastAsia="Times New Roman" w:hAnsi="Times New Roman" w:cs="Times New Roman"/>
                <w:sz w:val="24"/>
                <w:szCs w:val="24"/>
                <w:lang w:val="uk-UA" w:eastAsia="ru-RU"/>
              </w:rPr>
              <w:t xml:space="preserve"> та нервової тканини.</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5</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9</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9. </w:t>
            </w:r>
            <w:r w:rsidRPr="002C6E3B">
              <w:rPr>
                <w:rFonts w:ascii="Times New Roman" w:eastAsia="Times New Roman" w:hAnsi="Times New Roman" w:cs="Times New Roman"/>
                <w:sz w:val="24"/>
                <w:szCs w:val="24"/>
                <w:lang w:val="uk-UA" w:eastAsia="ru-RU"/>
              </w:rPr>
              <w:t>Пухлини з епітеліальної тканини.</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10</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10. </w:t>
            </w:r>
            <w:proofErr w:type="spellStart"/>
            <w:r w:rsidRPr="002C6E3B">
              <w:rPr>
                <w:rFonts w:ascii="Times New Roman" w:eastAsia="Times New Roman" w:hAnsi="Times New Roman" w:cs="Times New Roman"/>
                <w:sz w:val="24"/>
                <w:szCs w:val="24"/>
                <w:lang w:val="uk-UA" w:eastAsia="ru-RU"/>
              </w:rPr>
              <w:t>Гемобластози</w:t>
            </w:r>
            <w:proofErr w:type="spellEnd"/>
            <w:r w:rsidRPr="002C6E3B">
              <w:rPr>
                <w:rFonts w:ascii="Times New Roman" w:eastAsia="Times New Roman" w:hAnsi="Times New Roman" w:cs="Times New Roman"/>
                <w:sz w:val="24"/>
                <w:szCs w:val="24"/>
                <w:lang w:val="uk-UA" w:eastAsia="ru-RU"/>
              </w:rPr>
              <w:t>: гострі та хронічні. Анемії.</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6</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 xml:space="preserve">Розділ II. Спеціальна </w:t>
            </w:r>
            <w:proofErr w:type="spellStart"/>
            <w:r w:rsidRPr="002C6E3B">
              <w:rPr>
                <w:rFonts w:ascii="Times New Roman" w:eastAsia="Times New Roman" w:hAnsi="Times New Roman" w:cs="Times New Roman"/>
                <w:b/>
                <w:sz w:val="24"/>
                <w:szCs w:val="24"/>
                <w:lang w:val="uk-UA" w:eastAsia="ru-RU"/>
              </w:rPr>
              <w:t>патоморфологія</w:t>
            </w:r>
            <w:proofErr w:type="spellEnd"/>
            <w:r w:rsidRPr="002C6E3B">
              <w:rPr>
                <w:rFonts w:ascii="Times New Roman" w:eastAsia="Times New Roman" w:hAnsi="Times New Roman" w:cs="Times New Roman"/>
                <w:b/>
                <w:sz w:val="24"/>
                <w:szCs w:val="24"/>
                <w:lang w:val="uk-UA" w:eastAsia="ru-RU"/>
              </w:rPr>
              <w:t>.</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11</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1.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серцево-судинної системи: атеросклероз, гіпертонічна хвороба, ішемічна хвороба серця, </w:t>
            </w:r>
            <w:proofErr w:type="spellStart"/>
            <w:r w:rsidRPr="002C6E3B">
              <w:rPr>
                <w:rFonts w:ascii="Times New Roman" w:eastAsia="Times New Roman" w:hAnsi="Times New Roman" w:cs="Times New Roman"/>
                <w:sz w:val="24"/>
                <w:szCs w:val="24"/>
                <w:lang w:val="uk-UA" w:eastAsia="ru-RU"/>
              </w:rPr>
              <w:t>цереброваскулярні</w:t>
            </w:r>
            <w:proofErr w:type="spellEnd"/>
            <w:r w:rsidRPr="002C6E3B">
              <w:rPr>
                <w:rFonts w:ascii="Times New Roman" w:eastAsia="Times New Roman" w:hAnsi="Times New Roman" w:cs="Times New Roman"/>
                <w:sz w:val="24"/>
                <w:szCs w:val="24"/>
                <w:lang w:val="uk-UA" w:eastAsia="ru-RU"/>
              </w:rPr>
              <w:t xml:space="preserve"> захворювання.</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5</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12</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2.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сполучної тканини з </w:t>
            </w:r>
            <w:proofErr w:type="spellStart"/>
            <w:r w:rsidRPr="002C6E3B">
              <w:rPr>
                <w:rFonts w:ascii="Times New Roman" w:eastAsia="Times New Roman" w:hAnsi="Times New Roman" w:cs="Times New Roman"/>
                <w:sz w:val="24"/>
                <w:szCs w:val="24"/>
                <w:lang w:val="uk-UA" w:eastAsia="ru-RU"/>
              </w:rPr>
              <w:t>аутоімунізацією</w:t>
            </w:r>
            <w:proofErr w:type="spellEnd"/>
            <w:r w:rsidRPr="002C6E3B">
              <w:rPr>
                <w:rFonts w:ascii="Times New Roman" w:eastAsia="Times New Roman" w:hAnsi="Times New Roman" w:cs="Times New Roman"/>
                <w:sz w:val="24"/>
                <w:szCs w:val="24"/>
                <w:lang w:val="uk-UA" w:eastAsia="ru-RU"/>
              </w:rPr>
              <w:t>.</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3</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13</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3.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дихання.</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14</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4.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шлунково-</w:t>
            </w:r>
            <w:r w:rsidRPr="002C6E3B">
              <w:rPr>
                <w:rFonts w:ascii="Times New Roman" w:eastAsia="Times New Roman" w:hAnsi="Times New Roman" w:cs="Times New Roman"/>
                <w:sz w:val="24"/>
                <w:szCs w:val="24"/>
                <w:lang w:val="uk-UA" w:eastAsia="ru-RU"/>
              </w:rPr>
              <w:lastRenderedPageBreak/>
              <w:t>кишкового тракту, печінки, жовчовивідних шляхів та ендокринних залоз.</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lastRenderedPageBreak/>
              <w:t>15</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5.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сечостатевої системи. Шляхи інфікування і наслідки захворювань.</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16</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6.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вагітності та післяпологового періоду. </w:t>
            </w:r>
            <w:proofErr w:type="spellStart"/>
            <w:r w:rsidRPr="002C6E3B">
              <w:rPr>
                <w:rFonts w:ascii="Times New Roman" w:eastAsia="Times New Roman" w:hAnsi="Times New Roman" w:cs="Times New Roman"/>
                <w:sz w:val="24"/>
                <w:szCs w:val="24"/>
                <w:lang w:val="uk-UA" w:eastAsia="ru-RU"/>
              </w:rPr>
              <w:t>Пре-</w:t>
            </w:r>
            <w:proofErr w:type="spellEnd"/>
            <w:r w:rsidRPr="002C6E3B">
              <w:rPr>
                <w:rFonts w:ascii="Times New Roman" w:eastAsia="Times New Roman" w:hAnsi="Times New Roman" w:cs="Times New Roman"/>
                <w:sz w:val="24"/>
                <w:szCs w:val="24"/>
                <w:lang w:val="uk-UA" w:eastAsia="ru-RU"/>
              </w:rPr>
              <w:t xml:space="preserve"> та </w:t>
            </w:r>
            <w:proofErr w:type="spellStart"/>
            <w:r w:rsidRPr="002C6E3B">
              <w:rPr>
                <w:rFonts w:ascii="Times New Roman" w:eastAsia="Times New Roman" w:hAnsi="Times New Roman" w:cs="Times New Roman"/>
                <w:sz w:val="24"/>
                <w:szCs w:val="24"/>
                <w:lang w:val="uk-UA" w:eastAsia="ru-RU"/>
              </w:rPr>
              <w:t>перинатальна</w:t>
            </w:r>
            <w:proofErr w:type="spellEnd"/>
            <w:r w:rsidRPr="002C6E3B">
              <w:rPr>
                <w:rFonts w:ascii="Times New Roman" w:eastAsia="Times New Roman" w:hAnsi="Times New Roman" w:cs="Times New Roman"/>
                <w:sz w:val="24"/>
                <w:szCs w:val="24"/>
                <w:lang w:val="uk-UA" w:eastAsia="ru-RU"/>
              </w:rPr>
              <w:t xml:space="preserve"> патологія.</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17</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7. Інфекційні хвороби. Етіологія та перебіг інфекційних процесів. Кишкові інфекції. </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18</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Тема 8. Вірусні та дитячі інфекції.</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19</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9. Туберкульоз. </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6</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20</w:t>
            </w: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sz w:val="24"/>
                <w:szCs w:val="24"/>
                <w:lang w:val="uk-UA" w:eastAsia="ru-RU"/>
              </w:rPr>
              <w:t>Тема 10. Особливо небезпечні інфекції: сепсис, чума, туляремія, бруцельоз, сибірка. СНІД. Міри профілактики та наслідки захворювань.</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21</w:t>
            </w:r>
          </w:p>
        </w:tc>
        <w:tc>
          <w:tcPr>
            <w:tcW w:w="6660" w:type="dxa"/>
          </w:tcPr>
          <w:p w:rsidR="002C6E3B" w:rsidRPr="002C6E3B" w:rsidRDefault="00114F43" w:rsidP="002940D1">
            <w:pPr>
              <w:widowControl w:val="0"/>
              <w:spacing w:after="0" w:line="240" w:lineRule="auto"/>
              <w:contextualSpacing/>
              <w:rPr>
                <w:rFonts w:ascii="Times New Roman" w:eastAsia="Times New Roman" w:hAnsi="Times New Roman" w:cs="Times New Roman"/>
                <w:b/>
                <w:i/>
                <w:sz w:val="24"/>
                <w:szCs w:val="24"/>
                <w:lang w:val="uk-UA" w:eastAsia="ru-RU"/>
              </w:rPr>
            </w:pPr>
            <w:r>
              <w:rPr>
                <w:rFonts w:ascii="Times New Roman" w:eastAsia="Times New Roman" w:hAnsi="Times New Roman" w:cs="Times New Roman"/>
                <w:sz w:val="24"/>
                <w:szCs w:val="24"/>
                <w:lang w:val="uk-UA" w:eastAsia="ru-RU"/>
              </w:rPr>
              <w:t>Тема 11. З</w:t>
            </w:r>
            <w:r w:rsidR="002C6E3B" w:rsidRPr="002C6E3B">
              <w:rPr>
                <w:rFonts w:ascii="Times New Roman" w:eastAsia="Times New Roman" w:hAnsi="Times New Roman" w:cs="Times New Roman"/>
                <w:sz w:val="24"/>
                <w:szCs w:val="24"/>
                <w:lang w:val="uk-UA" w:eastAsia="ru-RU"/>
              </w:rPr>
              <w:t>алік</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i/>
                <w:sz w:val="24"/>
                <w:szCs w:val="24"/>
                <w:lang w:val="uk-UA" w:eastAsia="ru-RU"/>
              </w:rPr>
            </w:pP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i/>
                <w:sz w:val="24"/>
                <w:szCs w:val="24"/>
                <w:lang w:val="uk-UA" w:eastAsia="ru-RU"/>
              </w:rPr>
            </w:pPr>
            <w:r w:rsidRPr="002C6E3B">
              <w:rPr>
                <w:rFonts w:ascii="Times New Roman" w:eastAsia="Times New Roman" w:hAnsi="Times New Roman" w:cs="Times New Roman"/>
                <w:b/>
                <w:i/>
                <w:sz w:val="24"/>
                <w:szCs w:val="24"/>
                <w:lang w:val="uk-UA" w:eastAsia="ru-RU"/>
              </w:rPr>
              <w:t>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i/>
                <w:sz w:val="24"/>
                <w:szCs w:val="24"/>
                <w:lang w:val="uk-UA" w:eastAsia="ru-RU"/>
              </w:rPr>
            </w:pPr>
            <w:r w:rsidRPr="002C6E3B">
              <w:rPr>
                <w:rFonts w:ascii="Times New Roman" w:eastAsia="Times New Roman" w:hAnsi="Times New Roman" w:cs="Times New Roman"/>
                <w:b/>
                <w:i/>
                <w:sz w:val="24"/>
                <w:szCs w:val="24"/>
                <w:lang w:val="uk-UA" w:eastAsia="ru-RU"/>
              </w:rPr>
              <w:t>6</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i/>
                <w:sz w:val="24"/>
                <w:szCs w:val="24"/>
                <w:lang w:val="uk-UA" w:eastAsia="ru-RU"/>
              </w:rPr>
            </w:pPr>
            <w:r w:rsidRPr="002C6E3B">
              <w:rPr>
                <w:rFonts w:ascii="Times New Roman" w:eastAsia="Times New Roman" w:hAnsi="Times New Roman" w:cs="Times New Roman"/>
                <w:b/>
                <w:i/>
                <w:sz w:val="24"/>
                <w:szCs w:val="24"/>
                <w:lang w:val="uk-UA" w:eastAsia="ru-RU"/>
              </w:rPr>
              <w:t>8</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6660"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Всього</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12</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32</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46</w:t>
            </w:r>
          </w:p>
        </w:tc>
        <w:tc>
          <w:tcPr>
            <w:tcW w:w="7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90</w:t>
            </w:r>
          </w:p>
        </w:tc>
      </w:tr>
    </w:tbl>
    <w:p w:rsidR="002C6E3B" w:rsidRPr="002C6E3B" w:rsidRDefault="002C6E3B" w:rsidP="002940D1">
      <w:pPr>
        <w:widowControl w:val="0"/>
        <w:spacing w:after="0" w:line="240" w:lineRule="auto"/>
        <w:contextualSpacing/>
        <w:rPr>
          <w:rFonts w:ascii="Times New Roman" w:eastAsia="Times New Roman" w:hAnsi="Times New Roman" w:cs="Times New Roman"/>
          <w:bCs/>
          <w:sz w:val="28"/>
          <w:szCs w:val="28"/>
          <w:lang w:val="uk-UA" w:eastAsia="ru-RU"/>
        </w:rPr>
      </w:pPr>
    </w:p>
    <w:p w:rsidR="002C6E3B" w:rsidRDefault="002C6E3B" w:rsidP="002940D1">
      <w:pPr>
        <w:widowControl w:val="0"/>
        <w:spacing w:after="0" w:line="240" w:lineRule="auto"/>
        <w:ind w:left="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Теми лекцій</w:t>
      </w:r>
    </w:p>
    <w:p w:rsidR="002940D1" w:rsidRPr="002C6E3B" w:rsidRDefault="002940D1" w:rsidP="002940D1">
      <w:pPr>
        <w:widowControl w:val="0"/>
        <w:spacing w:after="0" w:line="240" w:lineRule="auto"/>
        <w:ind w:left="567"/>
        <w:contextualSpacing/>
        <w:jc w:val="both"/>
        <w:rPr>
          <w:rFonts w:ascii="Times New Roman" w:eastAsia="Times New Roman" w:hAnsi="Times New Roman" w:cs="Times New Roman"/>
          <w:b/>
          <w:sz w:val="24"/>
          <w:szCs w:val="24"/>
          <w:lang w:val="uk-UA"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820"/>
        <w:gridCol w:w="900"/>
      </w:tblGrid>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w:t>
            </w:r>
          </w:p>
        </w:tc>
        <w:tc>
          <w:tcPr>
            <w:tcW w:w="882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Тема</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год.</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 xml:space="preserve">Розділ I. Загальна </w:t>
            </w:r>
            <w:proofErr w:type="spellStart"/>
            <w:r w:rsidRPr="002C6E3B">
              <w:rPr>
                <w:rFonts w:ascii="Times New Roman" w:eastAsia="Times New Roman" w:hAnsi="Times New Roman" w:cs="Times New Roman"/>
                <w:b/>
                <w:sz w:val="24"/>
                <w:szCs w:val="24"/>
                <w:lang w:val="uk-UA" w:eastAsia="ru-RU"/>
              </w:rPr>
              <w:t>патоморфологія</w:t>
            </w:r>
            <w:proofErr w:type="spellEnd"/>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w:t>
            </w: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1. </w:t>
            </w:r>
            <w:r w:rsidRPr="002C6E3B">
              <w:rPr>
                <w:rFonts w:ascii="Times New Roman" w:eastAsia="Times New Roman" w:hAnsi="Times New Roman" w:cs="Times New Roman"/>
                <w:sz w:val="24"/>
                <w:szCs w:val="24"/>
                <w:lang w:val="uk-UA" w:eastAsia="ru-RU"/>
              </w:rPr>
              <w:t xml:space="preserve">Предмет, завдання і методи </w:t>
            </w:r>
            <w:proofErr w:type="spellStart"/>
            <w:r w:rsidRPr="002C6E3B">
              <w:rPr>
                <w:rFonts w:ascii="Times New Roman" w:eastAsia="Times New Roman" w:hAnsi="Times New Roman" w:cs="Times New Roman"/>
                <w:sz w:val="24"/>
                <w:szCs w:val="24"/>
                <w:lang w:val="uk-UA" w:eastAsia="ru-RU"/>
              </w:rPr>
              <w:t>патоморфології</w:t>
            </w:r>
            <w:proofErr w:type="spellEnd"/>
            <w:r w:rsidRPr="002C6E3B">
              <w:rPr>
                <w:rFonts w:ascii="Times New Roman" w:eastAsia="Times New Roman" w:hAnsi="Times New Roman" w:cs="Times New Roman"/>
                <w:sz w:val="24"/>
                <w:szCs w:val="24"/>
                <w:lang w:val="uk-UA" w:eastAsia="ru-RU"/>
              </w:rPr>
              <w:t xml:space="preserve">. Поняття про морфогенез, патогенез і нозологію. Альтерація, причини, механізми виникнення. Дистрофії, види, значення для організму. </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2</w:t>
            </w: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2. </w:t>
            </w:r>
            <w:r w:rsidRPr="002C6E3B">
              <w:rPr>
                <w:rFonts w:ascii="Times New Roman" w:eastAsia="Times New Roman" w:hAnsi="Times New Roman" w:cs="Times New Roman"/>
                <w:sz w:val="24"/>
                <w:szCs w:val="24"/>
                <w:lang w:val="uk-UA" w:eastAsia="ru-RU"/>
              </w:rPr>
              <w:t>Некроз, його ознаки, види, причини, наслідки. Регенерація, її види, регенерація окремих тканин і органів. Загоювання ран.</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3</w:t>
            </w: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7. </w:t>
            </w:r>
            <w:r w:rsidRPr="002C6E3B">
              <w:rPr>
                <w:rFonts w:ascii="Times New Roman" w:eastAsia="Times New Roman" w:hAnsi="Times New Roman" w:cs="Times New Roman"/>
                <w:sz w:val="24"/>
                <w:szCs w:val="24"/>
                <w:lang w:val="uk-UA" w:eastAsia="ru-RU"/>
              </w:rPr>
              <w:t>Пухлинний ріст, ознаки, види росту пухлин. Канцерогенні фактори. Метастазування. Вплив пухлини на організм людини.</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bCs/>
                <w:iCs/>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8. </w:t>
            </w:r>
            <w:proofErr w:type="spellStart"/>
            <w:r w:rsidRPr="002C6E3B">
              <w:rPr>
                <w:rFonts w:ascii="Times New Roman" w:eastAsia="Times New Roman" w:hAnsi="Times New Roman" w:cs="Times New Roman"/>
                <w:sz w:val="24"/>
                <w:szCs w:val="24"/>
                <w:lang w:val="uk-UA" w:eastAsia="ru-RU"/>
              </w:rPr>
              <w:t>Мезенхімальні</w:t>
            </w:r>
            <w:proofErr w:type="spellEnd"/>
            <w:r w:rsidRPr="002C6E3B">
              <w:rPr>
                <w:rFonts w:ascii="Times New Roman" w:eastAsia="Times New Roman" w:hAnsi="Times New Roman" w:cs="Times New Roman"/>
                <w:sz w:val="24"/>
                <w:szCs w:val="24"/>
                <w:lang w:val="uk-UA" w:eastAsia="ru-RU"/>
              </w:rPr>
              <w:t xml:space="preserve"> пухлини. Пухлини з </w:t>
            </w:r>
            <w:proofErr w:type="spellStart"/>
            <w:r w:rsidRPr="002C6E3B">
              <w:rPr>
                <w:rFonts w:ascii="Times New Roman" w:eastAsia="Times New Roman" w:hAnsi="Times New Roman" w:cs="Times New Roman"/>
                <w:sz w:val="24"/>
                <w:szCs w:val="24"/>
                <w:lang w:val="uk-UA" w:eastAsia="ru-RU"/>
              </w:rPr>
              <w:t>меланінутворюючої</w:t>
            </w:r>
            <w:proofErr w:type="spellEnd"/>
            <w:r w:rsidRPr="002C6E3B">
              <w:rPr>
                <w:rFonts w:ascii="Times New Roman" w:eastAsia="Times New Roman" w:hAnsi="Times New Roman" w:cs="Times New Roman"/>
                <w:sz w:val="24"/>
                <w:szCs w:val="24"/>
                <w:lang w:val="uk-UA" w:eastAsia="ru-RU"/>
              </w:rPr>
              <w:t xml:space="preserve"> та нервової тканини.</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5</w:t>
            </w: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10. </w:t>
            </w:r>
            <w:proofErr w:type="spellStart"/>
            <w:r w:rsidRPr="002C6E3B">
              <w:rPr>
                <w:rFonts w:ascii="Times New Roman" w:eastAsia="Times New Roman" w:hAnsi="Times New Roman" w:cs="Times New Roman"/>
                <w:sz w:val="24"/>
                <w:szCs w:val="24"/>
                <w:lang w:val="uk-UA" w:eastAsia="ru-RU"/>
              </w:rPr>
              <w:t>Гемобластози</w:t>
            </w:r>
            <w:proofErr w:type="spellEnd"/>
            <w:r w:rsidRPr="002C6E3B">
              <w:rPr>
                <w:rFonts w:ascii="Times New Roman" w:eastAsia="Times New Roman" w:hAnsi="Times New Roman" w:cs="Times New Roman"/>
                <w:sz w:val="24"/>
                <w:szCs w:val="24"/>
                <w:lang w:val="uk-UA" w:eastAsia="ru-RU"/>
              </w:rPr>
              <w:t>: гострі та хронічні. Анемії.</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bCs/>
                <w:iCs/>
                <w:sz w:val="24"/>
                <w:szCs w:val="24"/>
                <w:lang w:val="uk-UA" w:eastAsia="ru-RU"/>
              </w:rPr>
            </w:pPr>
            <w:r w:rsidRPr="002C6E3B">
              <w:rPr>
                <w:rFonts w:ascii="Times New Roman" w:eastAsia="Times New Roman" w:hAnsi="Times New Roman" w:cs="Times New Roman"/>
                <w:b/>
                <w:sz w:val="24"/>
                <w:szCs w:val="24"/>
                <w:lang w:val="uk-UA" w:eastAsia="ru-RU"/>
              </w:rPr>
              <w:t xml:space="preserve">Розділ II. Спеціальна </w:t>
            </w:r>
            <w:proofErr w:type="spellStart"/>
            <w:r w:rsidRPr="002C6E3B">
              <w:rPr>
                <w:rFonts w:ascii="Times New Roman" w:eastAsia="Times New Roman" w:hAnsi="Times New Roman" w:cs="Times New Roman"/>
                <w:b/>
                <w:sz w:val="24"/>
                <w:szCs w:val="24"/>
                <w:lang w:val="uk-UA" w:eastAsia="ru-RU"/>
              </w:rPr>
              <w:t>патоморфологія</w:t>
            </w:r>
            <w:proofErr w:type="spellEnd"/>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6</w:t>
            </w: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1.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серцево-судинної системи: атеросклероз, гіпертонічна хвороба, ішемічна хвороба серця, </w:t>
            </w:r>
            <w:proofErr w:type="spellStart"/>
            <w:r w:rsidRPr="002C6E3B">
              <w:rPr>
                <w:rFonts w:ascii="Times New Roman" w:eastAsia="Times New Roman" w:hAnsi="Times New Roman" w:cs="Times New Roman"/>
                <w:sz w:val="24"/>
                <w:szCs w:val="24"/>
                <w:lang w:val="uk-UA" w:eastAsia="ru-RU"/>
              </w:rPr>
              <w:t>цереброваскулярні</w:t>
            </w:r>
            <w:proofErr w:type="spellEnd"/>
            <w:r w:rsidRPr="002C6E3B">
              <w:rPr>
                <w:rFonts w:ascii="Times New Roman" w:eastAsia="Times New Roman" w:hAnsi="Times New Roman" w:cs="Times New Roman"/>
                <w:sz w:val="24"/>
                <w:szCs w:val="24"/>
                <w:lang w:val="uk-UA" w:eastAsia="ru-RU"/>
              </w:rPr>
              <w:t xml:space="preserve"> захворювання.</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7</w:t>
            </w: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2.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сполучної тканини з </w:t>
            </w:r>
            <w:proofErr w:type="spellStart"/>
            <w:r w:rsidRPr="002C6E3B">
              <w:rPr>
                <w:rFonts w:ascii="Times New Roman" w:eastAsia="Times New Roman" w:hAnsi="Times New Roman" w:cs="Times New Roman"/>
                <w:sz w:val="24"/>
                <w:szCs w:val="24"/>
                <w:lang w:val="uk-UA" w:eastAsia="ru-RU"/>
              </w:rPr>
              <w:t>аутоімунізацією</w:t>
            </w:r>
            <w:proofErr w:type="spellEnd"/>
            <w:r w:rsidRPr="002C6E3B">
              <w:rPr>
                <w:rFonts w:ascii="Times New Roman" w:eastAsia="Times New Roman" w:hAnsi="Times New Roman" w:cs="Times New Roman"/>
                <w:sz w:val="24"/>
                <w:szCs w:val="24"/>
                <w:lang w:val="uk-UA" w:eastAsia="ru-RU"/>
              </w:rPr>
              <w:t>.</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8</w:t>
            </w: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7. Інфекційні хвороби. Етіологія та перебіг інфекційних процесів. Кишкові інфекції. </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9</w:t>
            </w: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Тема 8. Вірусні та дитячі інфекції.</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10</w:t>
            </w: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9. Туберкульоз. </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8820"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Всього</w:t>
            </w:r>
          </w:p>
        </w:tc>
        <w:tc>
          <w:tcPr>
            <w:tcW w:w="900"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12</w:t>
            </w:r>
          </w:p>
        </w:tc>
      </w:tr>
    </w:tbl>
    <w:p w:rsidR="002940D1" w:rsidRDefault="002940D1" w:rsidP="002940D1">
      <w:pPr>
        <w:widowControl w:val="0"/>
        <w:spacing w:after="0" w:line="240" w:lineRule="auto"/>
        <w:ind w:firstLine="567"/>
        <w:contextualSpacing/>
        <w:jc w:val="both"/>
        <w:rPr>
          <w:rFonts w:ascii="Times New Roman" w:eastAsia="Times New Roman" w:hAnsi="Times New Roman" w:cs="Times New Roman"/>
          <w:b/>
          <w:sz w:val="24"/>
          <w:szCs w:val="24"/>
          <w:lang w:val="uk-UA" w:eastAsia="ru-RU"/>
        </w:rPr>
      </w:pPr>
    </w:p>
    <w:p w:rsidR="002C6E3B" w:rsidRDefault="002C6E3B" w:rsidP="002940D1">
      <w:pPr>
        <w:widowControl w:val="0"/>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Теми практичних занять</w:t>
      </w:r>
    </w:p>
    <w:p w:rsidR="002940D1" w:rsidRPr="002C6E3B" w:rsidRDefault="002940D1" w:rsidP="002940D1">
      <w:pPr>
        <w:widowControl w:val="0"/>
        <w:spacing w:after="0" w:line="240" w:lineRule="auto"/>
        <w:ind w:firstLine="567"/>
        <w:contextualSpacing/>
        <w:jc w:val="both"/>
        <w:rPr>
          <w:rFonts w:ascii="Times New Roman" w:eastAsia="Times New Roman" w:hAnsi="Times New Roman" w:cs="Times New Roman"/>
          <w:b/>
          <w:sz w:val="24"/>
          <w:szCs w:val="24"/>
          <w:lang w:val="uk-UA" w:eastAsia="ru-RU"/>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99"/>
        <w:gridCol w:w="801"/>
      </w:tblGrid>
      <w:tr w:rsidR="002C6E3B" w:rsidRPr="002C6E3B" w:rsidTr="002C6E3B">
        <w:tc>
          <w:tcPr>
            <w:tcW w:w="648"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w:t>
            </w:r>
          </w:p>
        </w:tc>
        <w:tc>
          <w:tcPr>
            <w:tcW w:w="9099"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Тема</w:t>
            </w:r>
          </w:p>
        </w:tc>
        <w:tc>
          <w:tcPr>
            <w:tcW w:w="801"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год.</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 xml:space="preserve">Розділ I. Загальна </w:t>
            </w:r>
            <w:proofErr w:type="spellStart"/>
            <w:r w:rsidRPr="002C6E3B">
              <w:rPr>
                <w:rFonts w:ascii="Times New Roman" w:eastAsia="Times New Roman" w:hAnsi="Times New Roman" w:cs="Times New Roman"/>
                <w:b/>
                <w:sz w:val="24"/>
                <w:szCs w:val="24"/>
                <w:lang w:val="uk-UA" w:eastAsia="ru-RU"/>
              </w:rPr>
              <w:t>патоморфологія</w:t>
            </w:r>
            <w:proofErr w:type="spellEnd"/>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2. </w:t>
            </w:r>
            <w:r w:rsidRPr="002C6E3B">
              <w:rPr>
                <w:rFonts w:ascii="Times New Roman" w:eastAsia="Times New Roman" w:hAnsi="Times New Roman" w:cs="Times New Roman"/>
                <w:sz w:val="24"/>
                <w:szCs w:val="24"/>
                <w:lang w:val="uk-UA" w:eastAsia="ru-RU"/>
              </w:rPr>
              <w:t>Некроз, його ознаки, види, причини, наслідки. Регенерація, її види, регенерація окремих тканин і органів. Загоювання ран.</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2</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3. </w:t>
            </w:r>
            <w:r w:rsidRPr="002C6E3B">
              <w:rPr>
                <w:rFonts w:ascii="Times New Roman" w:eastAsia="Times New Roman" w:hAnsi="Times New Roman" w:cs="Times New Roman"/>
                <w:sz w:val="24"/>
                <w:szCs w:val="24"/>
                <w:lang w:val="uk-UA" w:eastAsia="ru-RU"/>
              </w:rPr>
              <w:t xml:space="preserve">Порушення кровообігу. Види, причини і механізми виникнення. </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3</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4. </w:t>
            </w:r>
            <w:r w:rsidRPr="002C6E3B">
              <w:rPr>
                <w:rFonts w:ascii="Times New Roman" w:eastAsia="Times New Roman" w:hAnsi="Times New Roman" w:cs="Times New Roman"/>
                <w:sz w:val="24"/>
                <w:szCs w:val="24"/>
                <w:lang w:val="uk-UA" w:eastAsia="ru-RU"/>
              </w:rPr>
              <w:t>Запалення, етіологія та патогенез, класифікація. Види запалення. Ексудативне запалення. Морфологія ексудативного запалення. Ускладнення. Причини смерті.</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5. </w:t>
            </w:r>
            <w:proofErr w:type="spellStart"/>
            <w:r w:rsidRPr="002C6E3B">
              <w:rPr>
                <w:rFonts w:ascii="Times New Roman" w:eastAsia="Times New Roman" w:hAnsi="Times New Roman" w:cs="Times New Roman"/>
                <w:sz w:val="24"/>
                <w:szCs w:val="24"/>
                <w:lang w:val="uk-UA" w:eastAsia="ru-RU"/>
              </w:rPr>
              <w:t>Проліферативне</w:t>
            </w:r>
            <w:proofErr w:type="spellEnd"/>
            <w:r w:rsidRPr="002C6E3B">
              <w:rPr>
                <w:rFonts w:ascii="Times New Roman" w:eastAsia="Times New Roman" w:hAnsi="Times New Roman" w:cs="Times New Roman"/>
                <w:sz w:val="24"/>
                <w:szCs w:val="24"/>
                <w:lang w:val="uk-UA" w:eastAsia="ru-RU"/>
              </w:rPr>
              <w:t xml:space="preserve"> запалення. Специфічне запалення. </w:t>
            </w:r>
            <w:proofErr w:type="spellStart"/>
            <w:r w:rsidRPr="002C6E3B">
              <w:rPr>
                <w:rFonts w:ascii="Times New Roman" w:eastAsia="Times New Roman" w:hAnsi="Times New Roman" w:cs="Times New Roman"/>
                <w:sz w:val="24"/>
                <w:szCs w:val="24"/>
                <w:lang w:val="uk-UA" w:eastAsia="ru-RU"/>
              </w:rPr>
              <w:t>Гранулематоз</w:t>
            </w:r>
            <w:proofErr w:type="spellEnd"/>
            <w:r w:rsidRPr="002C6E3B">
              <w:rPr>
                <w:rFonts w:ascii="Times New Roman" w:eastAsia="Times New Roman" w:hAnsi="Times New Roman" w:cs="Times New Roman"/>
                <w:sz w:val="24"/>
                <w:szCs w:val="24"/>
                <w:lang w:val="uk-UA" w:eastAsia="ru-RU"/>
              </w:rPr>
              <w:t>. Сифіліс.</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lastRenderedPageBreak/>
              <w:t>5</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6. </w:t>
            </w:r>
            <w:proofErr w:type="spellStart"/>
            <w:r w:rsidRPr="002C6E3B">
              <w:rPr>
                <w:rFonts w:ascii="Times New Roman" w:eastAsia="Times New Roman" w:hAnsi="Times New Roman" w:cs="Times New Roman"/>
                <w:sz w:val="24"/>
                <w:szCs w:val="24"/>
                <w:lang w:val="uk-UA" w:eastAsia="ru-RU"/>
              </w:rPr>
              <w:t>Імунопатологічні</w:t>
            </w:r>
            <w:proofErr w:type="spellEnd"/>
            <w:r w:rsidRPr="002C6E3B">
              <w:rPr>
                <w:rFonts w:ascii="Times New Roman" w:eastAsia="Times New Roman" w:hAnsi="Times New Roman" w:cs="Times New Roman"/>
                <w:sz w:val="24"/>
                <w:szCs w:val="24"/>
                <w:lang w:val="uk-UA" w:eastAsia="ru-RU"/>
              </w:rPr>
              <w:t xml:space="preserve"> процеси: реакції </w:t>
            </w:r>
            <w:proofErr w:type="spellStart"/>
            <w:r w:rsidRPr="002C6E3B">
              <w:rPr>
                <w:rFonts w:ascii="Times New Roman" w:eastAsia="Times New Roman" w:hAnsi="Times New Roman" w:cs="Times New Roman"/>
                <w:sz w:val="24"/>
                <w:szCs w:val="24"/>
                <w:lang w:val="uk-UA" w:eastAsia="ru-RU"/>
              </w:rPr>
              <w:t>гіперчутливості</w:t>
            </w:r>
            <w:proofErr w:type="spellEnd"/>
            <w:r w:rsidRPr="002C6E3B">
              <w:rPr>
                <w:rFonts w:ascii="Times New Roman" w:eastAsia="Times New Roman" w:hAnsi="Times New Roman" w:cs="Times New Roman"/>
                <w:sz w:val="24"/>
                <w:szCs w:val="24"/>
                <w:lang w:val="uk-UA" w:eastAsia="ru-RU"/>
              </w:rPr>
              <w:t xml:space="preserve"> негайного та сповільненого типу. </w:t>
            </w:r>
            <w:proofErr w:type="spellStart"/>
            <w:r w:rsidRPr="002C6E3B">
              <w:rPr>
                <w:rFonts w:ascii="Times New Roman" w:eastAsia="Times New Roman" w:hAnsi="Times New Roman" w:cs="Times New Roman"/>
                <w:sz w:val="24"/>
                <w:szCs w:val="24"/>
                <w:lang w:val="uk-UA" w:eastAsia="ru-RU"/>
              </w:rPr>
              <w:t>Імунодефіцитні</w:t>
            </w:r>
            <w:proofErr w:type="spellEnd"/>
            <w:r w:rsidRPr="002C6E3B">
              <w:rPr>
                <w:rFonts w:ascii="Times New Roman" w:eastAsia="Times New Roman" w:hAnsi="Times New Roman" w:cs="Times New Roman"/>
                <w:sz w:val="24"/>
                <w:szCs w:val="24"/>
                <w:lang w:val="uk-UA" w:eastAsia="ru-RU"/>
              </w:rPr>
              <w:t xml:space="preserve"> стани.</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6</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bCs/>
                <w:iCs/>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8. </w:t>
            </w:r>
            <w:proofErr w:type="spellStart"/>
            <w:r w:rsidRPr="002C6E3B">
              <w:rPr>
                <w:rFonts w:ascii="Times New Roman" w:eastAsia="Times New Roman" w:hAnsi="Times New Roman" w:cs="Times New Roman"/>
                <w:sz w:val="24"/>
                <w:szCs w:val="24"/>
                <w:lang w:val="uk-UA" w:eastAsia="ru-RU"/>
              </w:rPr>
              <w:t>Мезенхімальні</w:t>
            </w:r>
            <w:proofErr w:type="spellEnd"/>
            <w:r w:rsidRPr="002C6E3B">
              <w:rPr>
                <w:rFonts w:ascii="Times New Roman" w:eastAsia="Times New Roman" w:hAnsi="Times New Roman" w:cs="Times New Roman"/>
                <w:sz w:val="24"/>
                <w:szCs w:val="24"/>
                <w:lang w:val="uk-UA" w:eastAsia="ru-RU"/>
              </w:rPr>
              <w:t xml:space="preserve"> пухлини. Пухлини з </w:t>
            </w:r>
            <w:proofErr w:type="spellStart"/>
            <w:r w:rsidRPr="002C6E3B">
              <w:rPr>
                <w:rFonts w:ascii="Times New Roman" w:eastAsia="Times New Roman" w:hAnsi="Times New Roman" w:cs="Times New Roman"/>
                <w:sz w:val="24"/>
                <w:szCs w:val="24"/>
                <w:lang w:val="uk-UA" w:eastAsia="ru-RU"/>
              </w:rPr>
              <w:t>меланінутворюючої</w:t>
            </w:r>
            <w:proofErr w:type="spellEnd"/>
            <w:r w:rsidRPr="002C6E3B">
              <w:rPr>
                <w:rFonts w:ascii="Times New Roman" w:eastAsia="Times New Roman" w:hAnsi="Times New Roman" w:cs="Times New Roman"/>
                <w:sz w:val="24"/>
                <w:szCs w:val="24"/>
                <w:lang w:val="uk-UA" w:eastAsia="ru-RU"/>
              </w:rPr>
              <w:t xml:space="preserve"> та нервової тканини.</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7</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9. </w:t>
            </w:r>
            <w:r w:rsidRPr="002C6E3B">
              <w:rPr>
                <w:rFonts w:ascii="Times New Roman" w:eastAsia="Times New Roman" w:hAnsi="Times New Roman" w:cs="Times New Roman"/>
                <w:sz w:val="24"/>
                <w:szCs w:val="24"/>
                <w:lang w:val="uk-UA" w:eastAsia="ru-RU"/>
              </w:rPr>
              <w:t>Пухлини з епітеліальної тканини.</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8</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10. </w:t>
            </w:r>
            <w:proofErr w:type="spellStart"/>
            <w:r w:rsidRPr="002C6E3B">
              <w:rPr>
                <w:rFonts w:ascii="Times New Roman" w:eastAsia="Times New Roman" w:hAnsi="Times New Roman" w:cs="Times New Roman"/>
                <w:sz w:val="24"/>
                <w:szCs w:val="24"/>
                <w:lang w:val="uk-UA" w:eastAsia="ru-RU"/>
              </w:rPr>
              <w:t>Гемобластози</w:t>
            </w:r>
            <w:proofErr w:type="spellEnd"/>
            <w:r w:rsidRPr="002C6E3B">
              <w:rPr>
                <w:rFonts w:ascii="Times New Roman" w:eastAsia="Times New Roman" w:hAnsi="Times New Roman" w:cs="Times New Roman"/>
                <w:sz w:val="24"/>
                <w:szCs w:val="24"/>
                <w:lang w:val="uk-UA" w:eastAsia="ru-RU"/>
              </w:rPr>
              <w:t>: гострі та хронічні. Анемії.</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 xml:space="preserve">Розділ II. Спеціальна </w:t>
            </w:r>
            <w:proofErr w:type="spellStart"/>
            <w:r w:rsidRPr="002C6E3B">
              <w:rPr>
                <w:rFonts w:ascii="Times New Roman" w:eastAsia="Times New Roman" w:hAnsi="Times New Roman" w:cs="Times New Roman"/>
                <w:b/>
                <w:sz w:val="24"/>
                <w:szCs w:val="24"/>
                <w:lang w:val="uk-UA" w:eastAsia="ru-RU"/>
              </w:rPr>
              <w:t>патоморфологія</w:t>
            </w:r>
            <w:proofErr w:type="spellEnd"/>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12</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1.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серцево-судинної системи: атеросклероз, гіпертонічна хвороба, ішемічна хвороба серця, </w:t>
            </w:r>
            <w:proofErr w:type="spellStart"/>
            <w:r w:rsidRPr="002C6E3B">
              <w:rPr>
                <w:rFonts w:ascii="Times New Roman" w:eastAsia="Times New Roman" w:hAnsi="Times New Roman" w:cs="Times New Roman"/>
                <w:sz w:val="24"/>
                <w:szCs w:val="24"/>
                <w:lang w:val="uk-UA" w:eastAsia="ru-RU"/>
              </w:rPr>
              <w:t>цереброваскулярні</w:t>
            </w:r>
            <w:proofErr w:type="spellEnd"/>
            <w:r w:rsidRPr="002C6E3B">
              <w:rPr>
                <w:rFonts w:ascii="Times New Roman" w:eastAsia="Times New Roman" w:hAnsi="Times New Roman" w:cs="Times New Roman"/>
                <w:sz w:val="24"/>
                <w:szCs w:val="24"/>
                <w:lang w:val="uk-UA" w:eastAsia="ru-RU"/>
              </w:rPr>
              <w:t xml:space="preserve"> захворювання.</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13</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3.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дихання.</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14</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4.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шлунково-кишкового тракту, печінки, жовчовивідних шляхів та ендокринних залоз.</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15</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5.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сечостатевої системи. Шляхи інфікування і наслідки захворювань.</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16</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6.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вагітності та післяпологового періоду. </w:t>
            </w:r>
            <w:proofErr w:type="spellStart"/>
            <w:r w:rsidRPr="002C6E3B">
              <w:rPr>
                <w:rFonts w:ascii="Times New Roman" w:eastAsia="Times New Roman" w:hAnsi="Times New Roman" w:cs="Times New Roman"/>
                <w:sz w:val="24"/>
                <w:szCs w:val="24"/>
                <w:lang w:val="uk-UA" w:eastAsia="ru-RU"/>
              </w:rPr>
              <w:t>Пре-</w:t>
            </w:r>
            <w:proofErr w:type="spellEnd"/>
            <w:r w:rsidRPr="002C6E3B">
              <w:rPr>
                <w:rFonts w:ascii="Times New Roman" w:eastAsia="Times New Roman" w:hAnsi="Times New Roman" w:cs="Times New Roman"/>
                <w:sz w:val="24"/>
                <w:szCs w:val="24"/>
                <w:lang w:val="uk-UA" w:eastAsia="ru-RU"/>
              </w:rPr>
              <w:t xml:space="preserve"> та </w:t>
            </w:r>
            <w:proofErr w:type="spellStart"/>
            <w:r w:rsidRPr="002C6E3B">
              <w:rPr>
                <w:rFonts w:ascii="Times New Roman" w:eastAsia="Times New Roman" w:hAnsi="Times New Roman" w:cs="Times New Roman"/>
                <w:sz w:val="24"/>
                <w:szCs w:val="24"/>
                <w:lang w:val="uk-UA" w:eastAsia="ru-RU"/>
              </w:rPr>
              <w:t>перинатальна</w:t>
            </w:r>
            <w:proofErr w:type="spellEnd"/>
            <w:r w:rsidRPr="002C6E3B">
              <w:rPr>
                <w:rFonts w:ascii="Times New Roman" w:eastAsia="Times New Roman" w:hAnsi="Times New Roman" w:cs="Times New Roman"/>
                <w:sz w:val="24"/>
                <w:szCs w:val="24"/>
                <w:lang w:val="uk-UA" w:eastAsia="ru-RU"/>
              </w:rPr>
              <w:t xml:space="preserve"> патологія.</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17</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7. Інфекційні хвороби. Етіологія та перебіг інфекційних процесів. Кишкові інфекції. </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18</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Тема 8. Вірусні та дитячі інфекції.</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19</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9. Туберкульоз. </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20</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sz w:val="24"/>
                <w:szCs w:val="24"/>
                <w:lang w:val="uk-UA" w:eastAsia="ru-RU"/>
              </w:rPr>
              <w:t>Тема 10. Особливо небезпечні інфекції: сепсис, чума, туляремія, бруцельоз, сибірка. СНІД. Міри профілактики та наслідки захворювань.</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21</w:t>
            </w:r>
          </w:p>
        </w:tc>
        <w:tc>
          <w:tcPr>
            <w:tcW w:w="9099" w:type="dxa"/>
          </w:tcPr>
          <w:p w:rsidR="002C6E3B" w:rsidRPr="002C6E3B" w:rsidRDefault="00114F43" w:rsidP="002940D1">
            <w:pPr>
              <w:widowControl w:val="0"/>
              <w:spacing w:after="0" w:line="240" w:lineRule="auto"/>
              <w:contextualSpacing/>
              <w:rPr>
                <w:rFonts w:ascii="Times New Roman" w:eastAsia="Times New Roman" w:hAnsi="Times New Roman" w:cs="Times New Roman"/>
                <w:b/>
                <w:i/>
                <w:sz w:val="24"/>
                <w:szCs w:val="24"/>
                <w:lang w:val="uk-UA" w:eastAsia="ru-RU"/>
              </w:rPr>
            </w:pPr>
            <w:r>
              <w:rPr>
                <w:rFonts w:ascii="Times New Roman" w:eastAsia="Times New Roman" w:hAnsi="Times New Roman" w:cs="Times New Roman"/>
                <w:sz w:val="24"/>
                <w:szCs w:val="24"/>
                <w:lang w:val="uk-UA" w:eastAsia="ru-RU"/>
              </w:rPr>
              <w:t>Тема 11. З</w:t>
            </w:r>
            <w:r w:rsidR="002C6E3B" w:rsidRPr="002C6E3B">
              <w:rPr>
                <w:rFonts w:ascii="Times New Roman" w:eastAsia="Times New Roman" w:hAnsi="Times New Roman" w:cs="Times New Roman"/>
                <w:sz w:val="24"/>
                <w:szCs w:val="24"/>
                <w:lang w:val="uk-UA" w:eastAsia="ru-RU"/>
              </w:rPr>
              <w:t>алік</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Всього</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32</w:t>
            </w:r>
          </w:p>
        </w:tc>
      </w:tr>
    </w:tbl>
    <w:p w:rsidR="002C6E3B" w:rsidRPr="002C6E3B" w:rsidRDefault="002C6E3B" w:rsidP="002940D1">
      <w:pPr>
        <w:widowControl w:val="0"/>
        <w:spacing w:after="0" w:line="240" w:lineRule="auto"/>
        <w:ind w:firstLine="567"/>
        <w:contextualSpacing/>
        <w:jc w:val="both"/>
        <w:rPr>
          <w:rFonts w:ascii="Times New Roman" w:eastAsia="Times New Roman" w:hAnsi="Times New Roman" w:cs="Times New Roman"/>
          <w:b/>
          <w:bCs/>
          <w:sz w:val="24"/>
          <w:szCs w:val="24"/>
          <w:lang w:val="uk-UA" w:eastAsia="ru-RU"/>
        </w:rPr>
      </w:pPr>
    </w:p>
    <w:p w:rsidR="002C6E3B" w:rsidRDefault="002C6E3B" w:rsidP="002940D1">
      <w:pPr>
        <w:widowControl w:val="0"/>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Самостійна робота</w:t>
      </w:r>
    </w:p>
    <w:p w:rsidR="002940D1" w:rsidRPr="002C6E3B" w:rsidRDefault="002940D1" w:rsidP="002940D1">
      <w:pPr>
        <w:widowControl w:val="0"/>
        <w:spacing w:after="0" w:line="240" w:lineRule="auto"/>
        <w:ind w:firstLine="567"/>
        <w:contextualSpacing/>
        <w:jc w:val="both"/>
        <w:rPr>
          <w:rFonts w:ascii="Times New Roman" w:eastAsia="Times New Roman" w:hAnsi="Times New Roman" w:cs="Times New Roman"/>
          <w:b/>
          <w:sz w:val="24"/>
          <w:szCs w:val="24"/>
          <w:lang w:val="uk-UA" w:eastAsia="ru-RU"/>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99"/>
        <w:gridCol w:w="801"/>
      </w:tblGrid>
      <w:tr w:rsidR="002C6E3B" w:rsidRPr="002C6E3B" w:rsidTr="002C6E3B">
        <w:tc>
          <w:tcPr>
            <w:tcW w:w="648"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w:t>
            </w:r>
          </w:p>
        </w:tc>
        <w:tc>
          <w:tcPr>
            <w:tcW w:w="9099"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Тема</w:t>
            </w:r>
          </w:p>
        </w:tc>
        <w:tc>
          <w:tcPr>
            <w:tcW w:w="801" w:type="dxa"/>
            <w:tcBorders>
              <w:top w:val="single" w:sz="4" w:space="0" w:color="auto"/>
              <w:left w:val="single" w:sz="4" w:space="0" w:color="auto"/>
              <w:bottom w:val="single" w:sz="4" w:space="0" w:color="auto"/>
              <w:right w:val="single" w:sz="4" w:space="0" w:color="auto"/>
            </w:tcBorders>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год.</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bCs/>
                <w:iCs/>
                <w:sz w:val="24"/>
                <w:szCs w:val="24"/>
                <w:lang w:val="uk-UA" w:eastAsia="ru-RU"/>
              </w:rPr>
            </w:pPr>
            <w:r w:rsidRPr="002C6E3B">
              <w:rPr>
                <w:rFonts w:ascii="Times New Roman" w:eastAsia="Times New Roman" w:hAnsi="Times New Roman" w:cs="Times New Roman"/>
                <w:b/>
                <w:sz w:val="24"/>
                <w:szCs w:val="24"/>
                <w:lang w:val="uk-UA" w:eastAsia="ru-RU"/>
              </w:rPr>
              <w:t xml:space="preserve">Розділ I. Загальна </w:t>
            </w:r>
            <w:proofErr w:type="spellStart"/>
            <w:r w:rsidRPr="002C6E3B">
              <w:rPr>
                <w:rFonts w:ascii="Times New Roman" w:eastAsia="Times New Roman" w:hAnsi="Times New Roman" w:cs="Times New Roman"/>
                <w:b/>
                <w:sz w:val="24"/>
                <w:szCs w:val="24"/>
                <w:lang w:val="uk-UA" w:eastAsia="ru-RU"/>
              </w:rPr>
              <w:t>патоморфологія</w:t>
            </w:r>
            <w:proofErr w:type="spellEnd"/>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1. </w:t>
            </w:r>
            <w:r w:rsidRPr="002C6E3B">
              <w:rPr>
                <w:rFonts w:ascii="Times New Roman" w:eastAsia="Times New Roman" w:hAnsi="Times New Roman" w:cs="Times New Roman"/>
                <w:sz w:val="24"/>
                <w:szCs w:val="24"/>
                <w:lang w:val="uk-UA" w:eastAsia="ru-RU"/>
              </w:rPr>
              <w:t xml:space="preserve">Предмет, завдання і методи </w:t>
            </w:r>
            <w:proofErr w:type="spellStart"/>
            <w:r w:rsidRPr="002C6E3B">
              <w:rPr>
                <w:rFonts w:ascii="Times New Roman" w:eastAsia="Times New Roman" w:hAnsi="Times New Roman" w:cs="Times New Roman"/>
                <w:sz w:val="24"/>
                <w:szCs w:val="24"/>
                <w:lang w:val="uk-UA" w:eastAsia="ru-RU"/>
              </w:rPr>
              <w:t>патоморфології</w:t>
            </w:r>
            <w:proofErr w:type="spellEnd"/>
            <w:r w:rsidRPr="002C6E3B">
              <w:rPr>
                <w:rFonts w:ascii="Times New Roman" w:eastAsia="Times New Roman" w:hAnsi="Times New Roman" w:cs="Times New Roman"/>
                <w:sz w:val="24"/>
                <w:szCs w:val="24"/>
                <w:lang w:val="uk-UA" w:eastAsia="ru-RU"/>
              </w:rPr>
              <w:t xml:space="preserve">. Поняття про морфогенез, патогенез і нозологію. Альтерація, причини, механізми виникнення. Дистрофії, види, значення для організму. </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2</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2. </w:t>
            </w:r>
            <w:r w:rsidRPr="002C6E3B">
              <w:rPr>
                <w:rFonts w:ascii="Times New Roman" w:eastAsia="Times New Roman" w:hAnsi="Times New Roman" w:cs="Times New Roman"/>
                <w:sz w:val="24"/>
                <w:szCs w:val="24"/>
                <w:lang w:val="uk-UA" w:eastAsia="ru-RU"/>
              </w:rPr>
              <w:t>Некроз, його ознаки, види, причини, наслідки. Регенерація, її види, регенерація окремих тканин і органів. Загоювання ран.</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3</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3. </w:t>
            </w:r>
            <w:r w:rsidRPr="002C6E3B">
              <w:rPr>
                <w:rFonts w:ascii="Times New Roman" w:eastAsia="Times New Roman" w:hAnsi="Times New Roman" w:cs="Times New Roman"/>
                <w:sz w:val="24"/>
                <w:szCs w:val="24"/>
                <w:lang w:val="uk-UA" w:eastAsia="ru-RU"/>
              </w:rPr>
              <w:t xml:space="preserve">Порушення кровообігу. Види, причини і механізми виникнення. </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4. </w:t>
            </w:r>
            <w:r w:rsidRPr="002C6E3B">
              <w:rPr>
                <w:rFonts w:ascii="Times New Roman" w:eastAsia="Times New Roman" w:hAnsi="Times New Roman" w:cs="Times New Roman"/>
                <w:sz w:val="24"/>
                <w:szCs w:val="24"/>
                <w:lang w:val="uk-UA" w:eastAsia="ru-RU"/>
              </w:rPr>
              <w:t>Запалення, етіологія та патогенез, класифікація. Види запалення. Ексудативне запалення. Морфологія ексудативного запалення. Ускладнення. Причини смерті.</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5</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5. </w:t>
            </w:r>
            <w:proofErr w:type="spellStart"/>
            <w:r w:rsidRPr="002C6E3B">
              <w:rPr>
                <w:rFonts w:ascii="Times New Roman" w:eastAsia="Times New Roman" w:hAnsi="Times New Roman" w:cs="Times New Roman"/>
                <w:sz w:val="24"/>
                <w:szCs w:val="24"/>
                <w:lang w:val="uk-UA" w:eastAsia="ru-RU"/>
              </w:rPr>
              <w:t>Проліферативне</w:t>
            </w:r>
            <w:proofErr w:type="spellEnd"/>
            <w:r w:rsidRPr="002C6E3B">
              <w:rPr>
                <w:rFonts w:ascii="Times New Roman" w:eastAsia="Times New Roman" w:hAnsi="Times New Roman" w:cs="Times New Roman"/>
                <w:sz w:val="24"/>
                <w:szCs w:val="24"/>
                <w:lang w:val="uk-UA" w:eastAsia="ru-RU"/>
              </w:rPr>
              <w:t xml:space="preserve"> запалення. Специфічне запалення. </w:t>
            </w:r>
            <w:proofErr w:type="spellStart"/>
            <w:r w:rsidRPr="002C6E3B">
              <w:rPr>
                <w:rFonts w:ascii="Times New Roman" w:eastAsia="Times New Roman" w:hAnsi="Times New Roman" w:cs="Times New Roman"/>
                <w:sz w:val="24"/>
                <w:szCs w:val="24"/>
                <w:lang w:val="uk-UA" w:eastAsia="ru-RU"/>
              </w:rPr>
              <w:t>Гранулематоз</w:t>
            </w:r>
            <w:proofErr w:type="spellEnd"/>
            <w:r w:rsidRPr="002C6E3B">
              <w:rPr>
                <w:rFonts w:ascii="Times New Roman" w:eastAsia="Times New Roman" w:hAnsi="Times New Roman" w:cs="Times New Roman"/>
                <w:sz w:val="24"/>
                <w:szCs w:val="24"/>
                <w:lang w:val="uk-UA" w:eastAsia="ru-RU"/>
              </w:rPr>
              <w:t>. Сифіліс.</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6</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6. </w:t>
            </w:r>
            <w:proofErr w:type="spellStart"/>
            <w:r w:rsidRPr="002C6E3B">
              <w:rPr>
                <w:rFonts w:ascii="Times New Roman" w:eastAsia="Times New Roman" w:hAnsi="Times New Roman" w:cs="Times New Roman"/>
                <w:sz w:val="24"/>
                <w:szCs w:val="24"/>
                <w:lang w:val="uk-UA" w:eastAsia="ru-RU"/>
              </w:rPr>
              <w:t>Імунопатологічні</w:t>
            </w:r>
            <w:proofErr w:type="spellEnd"/>
            <w:r w:rsidRPr="002C6E3B">
              <w:rPr>
                <w:rFonts w:ascii="Times New Roman" w:eastAsia="Times New Roman" w:hAnsi="Times New Roman" w:cs="Times New Roman"/>
                <w:sz w:val="24"/>
                <w:szCs w:val="24"/>
                <w:lang w:val="uk-UA" w:eastAsia="ru-RU"/>
              </w:rPr>
              <w:t xml:space="preserve"> процеси: реакції </w:t>
            </w:r>
            <w:proofErr w:type="spellStart"/>
            <w:r w:rsidRPr="002C6E3B">
              <w:rPr>
                <w:rFonts w:ascii="Times New Roman" w:eastAsia="Times New Roman" w:hAnsi="Times New Roman" w:cs="Times New Roman"/>
                <w:sz w:val="24"/>
                <w:szCs w:val="24"/>
                <w:lang w:val="uk-UA" w:eastAsia="ru-RU"/>
              </w:rPr>
              <w:t>гіперчутливості</w:t>
            </w:r>
            <w:proofErr w:type="spellEnd"/>
            <w:r w:rsidRPr="002C6E3B">
              <w:rPr>
                <w:rFonts w:ascii="Times New Roman" w:eastAsia="Times New Roman" w:hAnsi="Times New Roman" w:cs="Times New Roman"/>
                <w:sz w:val="24"/>
                <w:szCs w:val="24"/>
                <w:lang w:val="uk-UA" w:eastAsia="ru-RU"/>
              </w:rPr>
              <w:t xml:space="preserve"> негайного та сповільненого типу. </w:t>
            </w:r>
            <w:proofErr w:type="spellStart"/>
            <w:r w:rsidRPr="002C6E3B">
              <w:rPr>
                <w:rFonts w:ascii="Times New Roman" w:eastAsia="Times New Roman" w:hAnsi="Times New Roman" w:cs="Times New Roman"/>
                <w:sz w:val="24"/>
                <w:szCs w:val="24"/>
                <w:lang w:val="uk-UA" w:eastAsia="ru-RU"/>
              </w:rPr>
              <w:t>Імунодефіцитні</w:t>
            </w:r>
            <w:proofErr w:type="spellEnd"/>
            <w:r w:rsidRPr="002C6E3B">
              <w:rPr>
                <w:rFonts w:ascii="Times New Roman" w:eastAsia="Times New Roman" w:hAnsi="Times New Roman" w:cs="Times New Roman"/>
                <w:sz w:val="24"/>
                <w:szCs w:val="24"/>
                <w:lang w:val="uk-UA" w:eastAsia="ru-RU"/>
              </w:rPr>
              <w:t xml:space="preserve"> стани.</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7</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7. </w:t>
            </w:r>
            <w:r w:rsidRPr="002C6E3B">
              <w:rPr>
                <w:rFonts w:ascii="Times New Roman" w:eastAsia="Times New Roman" w:hAnsi="Times New Roman" w:cs="Times New Roman"/>
                <w:sz w:val="24"/>
                <w:szCs w:val="24"/>
                <w:lang w:val="uk-UA" w:eastAsia="ru-RU"/>
              </w:rPr>
              <w:t>Пухлинний ріст, ознаки, види росту пухлин. Канцерогенні фактори. Метастазування. Вплив пухлини на організм людини.</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8</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bCs/>
                <w:iCs/>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8. </w:t>
            </w:r>
            <w:proofErr w:type="spellStart"/>
            <w:r w:rsidRPr="002C6E3B">
              <w:rPr>
                <w:rFonts w:ascii="Times New Roman" w:eastAsia="Times New Roman" w:hAnsi="Times New Roman" w:cs="Times New Roman"/>
                <w:sz w:val="24"/>
                <w:szCs w:val="24"/>
                <w:lang w:val="uk-UA" w:eastAsia="ru-RU"/>
              </w:rPr>
              <w:t>Мезенхімальні</w:t>
            </w:r>
            <w:proofErr w:type="spellEnd"/>
            <w:r w:rsidRPr="002C6E3B">
              <w:rPr>
                <w:rFonts w:ascii="Times New Roman" w:eastAsia="Times New Roman" w:hAnsi="Times New Roman" w:cs="Times New Roman"/>
                <w:sz w:val="24"/>
                <w:szCs w:val="24"/>
                <w:lang w:val="uk-UA" w:eastAsia="ru-RU"/>
              </w:rPr>
              <w:t xml:space="preserve"> пухлини. Пухлини з </w:t>
            </w:r>
            <w:proofErr w:type="spellStart"/>
            <w:r w:rsidRPr="002C6E3B">
              <w:rPr>
                <w:rFonts w:ascii="Times New Roman" w:eastAsia="Times New Roman" w:hAnsi="Times New Roman" w:cs="Times New Roman"/>
                <w:sz w:val="24"/>
                <w:szCs w:val="24"/>
                <w:lang w:val="uk-UA" w:eastAsia="ru-RU"/>
              </w:rPr>
              <w:t>меланінутворюючої</w:t>
            </w:r>
            <w:proofErr w:type="spellEnd"/>
            <w:r w:rsidRPr="002C6E3B">
              <w:rPr>
                <w:rFonts w:ascii="Times New Roman" w:eastAsia="Times New Roman" w:hAnsi="Times New Roman" w:cs="Times New Roman"/>
                <w:sz w:val="24"/>
                <w:szCs w:val="24"/>
                <w:lang w:val="uk-UA" w:eastAsia="ru-RU"/>
              </w:rPr>
              <w:t xml:space="preserve"> та нервової тканини.</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9</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9. </w:t>
            </w:r>
            <w:r w:rsidRPr="002C6E3B">
              <w:rPr>
                <w:rFonts w:ascii="Times New Roman" w:eastAsia="Times New Roman" w:hAnsi="Times New Roman" w:cs="Times New Roman"/>
                <w:sz w:val="24"/>
                <w:szCs w:val="24"/>
                <w:lang w:val="uk-UA" w:eastAsia="ru-RU"/>
              </w:rPr>
              <w:t>Пухлини з епітеліальної тканини.</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10</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iCs/>
                <w:sz w:val="24"/>
                <w:szCs w:val="24"/>
                <w:lang w:val="uk-UA" w:eastAsia="ru-RU"/>
              </w:rPr>
              <w:t xml:space="preserve">Тема 10. </w:t>
            </w:r>
            <w:proofErr w:type="spellStart"/>
            <w:r w:rsidRPr="002C6E3B">
              <w:rPr>
                <w:rFonts w:ascii="Times New Roman" w:eastAsia="Times New Roman" w:hAnsi="Times New Roman" w:cs="Times New Roman"/>
                <w:sz w:val="24"/>
                <w:szCs w:val="24"/>
                <w:lang w:val="uk-UA" w:eastAsia="ru-RU"/>
              </w:rPr>
              <w:t>Гемобластози</w:t>
            </w:r>
            <w:proofErr w:type="spellEnd"/>
            <w:r w:rsidRPr="002C6E3B">
              <w:rPr>
                <w:rFonts w:ascii="Times New Roman" w:eastAsia="Times New Roman" w:hAnsi="Times New Roman" w:cs="Times New Roman"/>
                <w:sz w:val="24"/>
                <w:szCs w:val="24"/>
                <w:lang w:val="uk-UA" w:eastAsia="ru-RU"/>
              </w:rPr>
              <w:t>: гострі та хронічні. Анемії.</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 xml:space="preserve">Розділ II. Спеціальна </w:t>
            </w:r>
            <w:proofErr w:type="spellStart"/>
            <w:r w:rsidRPr="002C6E3B">
              <w:rPr>
                <w:rFonts w:ascii="Times New Roman" w:eastAsia="Times New Roman" w:hAnsi="Times New Roman" w:cs="Times New Roman"/>
                <w:b/>
                <w:sz w:val="24"/>
                <w:szCs w:val="24"/>
                <w:lang w:val="uk-UA" w:eastAsia="ru-RU"/>
              </w:rPr>
              <w:t>патоморфологія</w:t>
            </w:r>
            <w:proofErr w:type="spellEnd"/>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12</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1.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серцево-судинної системи: атеросклероз, гіпертонічна хвороба, ішемічна хвороба серця, </w:t>
            </w:r>
            <w:proofErr w:type="spellStart"/>
            <w:r w:rsidRPr="002C6E3B">
              <w:rPr>
                <w:rFonts w:ascii="Times New Roman" w:eastAsia="Times New Roman" w:hAnsi="Times New Roman" w:cs="Times New Roman"/>
                <w:sz w:val="24"/>
                <w:szCs w:val="24"/>
                <w:lang w:val="uk-UA" w:eastAsia="ru-RU"/>
              </w:rPr>
              <w:t>цереброваскулярні</w:t>
            </w:r>
            <w:proofErr w:type="spellEnd"/>
            <w:r w:rsidRPr="002C6E3B">
              <w:rPr>
                <w:rFonts w:ascii="Times New Roman" w:eastAsia="Times New Roman" w:hAnsi="Times New Roman" w:cs="Times New Roman"/>
                <w:sz w:val="24"/>
                <w:szCs w:val="24"/>
                <w:lang w:val="uk-UA" w:eastAsia="ru-RU"/>
              </w:rPr>
              <w:t xml:space="preserve"> захворювання.</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13</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2.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сполучної тканини з </w:t>
            </w:r>
            <w:proofErr w:type="spellStart"/>
            <w:r w:rsidRPr="002C6E3B">
              <w:rPr>
                <w:rFonts w:ascii="Times New Roman" w:eastAsia="Times New Roman" w:hAnsi="Times New Roman" w:cs="Times New Roman"/>
                <w:sz w:val="24"/>
                <w:szCs w:val="24"/>
                <w:lang w:val="uk-UA" w:eastAsia="ru-RU"/>
              </w:rPr>
              <w:t>аутоімунізацією</w:t>
            </w:r>
            <w:proofErr w:type="spellEnd"/>
            <w:r w:rsidRPr="002C6E3B">
              <w:rPr>
                <w:rFonts w:ascii="Times New Roman" w:eastAsia="Times New Roman" w:hAnsi="Times New Roman" w:cs="Times New Roman"/>
                <w:sz w:val="24"/>
                <w:szCs w:val="24"/>
                <w:lang w:val="uk-UA" w:eastAsia="ru-RU"/>
              </w:rPr>
              <w:t>.</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14</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3.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дихання.</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lastRenderedPageBreak/>
              <w:t>15</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4.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шлунково-кишкового тракту, печінки, жовчовивідних шляхів та ендокринних залоз.</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16</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5.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органів сечостатевої системи. Шляхи інфікування і наслідки захворювань.</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17</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6. </w:t>
            </w:r>
            <w:proofErr w:type="spellStart"/>
            <w:r w:rsidRPr="002C6E3B">
              <w:rPr>
                <w:rFonts w:ascii="Times New Roman" w:eastAsia="Times New Roman" w:hAnsi="Times New Roman" w:cs="Times New Roman"/>
                <w:sz w:val="24"/>
                <w:szCs w:val="24"/>
                <w:lang w:val="uk-UA" w:eastAsia="ru-RU"/>
              </w:rPr>
              <w:t>Патоморфологія</w:t>
            </w:r>
            <w:proofErr w:type="spellEnd"/>
            <w:r w:rsidRPr="002C6E3B">
              <w:rPr>
                <w:rFonts w:ascii="Times New Roman" w:eastAsia="Times New Roman" w:hAnsi="Times New Roman" w:cs="Times New Roman"/>
                <w:sz w:val="24"/>
                <w:szCs w:val="24"/>
                <w:lang w:val="uk-UA" w:eastAsia="ru-RU"/>
              </w:rPr>
              <w:t xml:space="preserve"> захворювань вагітності та післяпологового періоду. </w:t>
            </w:r>
            <w:proofErr w:type="spellStart"/>
            <w:r w:rsidRPr="002C6E3B">
              <w:rPr>
                <w:rFonts w:ascii="Times New Roman" w:eastAsia="Times New Roman" w:hAnsi="Times New Roman" w:cs="Times New Roman"/>
                <w:sz w:val="24"/>
                <w:szCs w:val="24"/>
                <w:lang w:val="uk-UA" w:eastAsia="ru-RU"/>
              </w:rPr>
              <w:t>Пре-</w:t>
            </w:r>
            <w:proofErr w:type="spellEnd"/>
            <w:r w:rsidRPr="002C6E3B">
              <w:rPr>
                <w:rFonts w:ascii="Times New Roman" w:eastAsia="Times New Roman" w:hAnsi="Times New Roman" w:cs="Times New Roman"/>
                <w:sz w:val="24"/>
                <w:szCs w:val="24"/>
                <w:lang w:val="uk-UA" w:eastAsia="ru-RU"/>
              </w:rPr>
              <w:t xml:space="preserve"> та </w:t>
            </w:r>
            <w:proofErr w:type="spellStart"/>
            <w:r w:rsidRPr="002C6E3B">
              <w:rPr>
                <w:rFonts w:ascii="Times New Roman" w:eastAsia="Times New Roman" w:hAnsi="Times New Roman" w:cs="Times New Roman"/>
                <w:sz w:val="24"/>
                <w:szCs w:val="24"/>
                <w:lang w:val="uk-UA" w:eastAsia="ru-RU"/>
              </w:rPr>
              <w:t>перинатальна</w:t>
            </w:r>
            <w:proofErr w:type="spellEnd"/>
            <w:r w:rsidRPr="002C6E3B">
              <w:rPr>
                <w:rFonts w:ascii="Times New Roman" w:eastAsia="Times New Roman" w:hAnsi="Times New Roman" w:cs="Times New Roman"/>
                <w:sz w:val="24"/>
                <w:szCs w:val="24"/>
                <w:lang w:val="uk-UA" w:eastAsia="ru-RU"/>
              </w:rPr>
              <w:t xml:space="preserve"> патологія.</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18</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7. Інфекційні хвороби. Етіологія та перебіг інфекційних процесів. Кишкові інфекції. </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19</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Тема 8. Вірусні та дитячі інфекції.</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20</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Тема 9. Туберкульоз. </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21</w:t>
            </w: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sz w:val="24"/>
                <w:szCs w:val="24"/>
                <w:lang w:val="uk-UA" w:eastAsia="ru-RU"/>
              </w:rPr>
              <w:t>Тема 10. Особливо небезпечні інфекції: сепсис, чума, туляремія, бруцельоз, сибірка. СНІД. Міри профілактики та наслідки захворювань.</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22</w:t>
            </w:r>
          </w:p>
        </w:tc>
        <w:tc>
          <w:tcPr>
            <w:tcW w:w="9099" w:type="dxa"/>
          </w:tcPr>
          <w:p w:rsidR="002C6E3B" w:rsidRPr="002C6E3B" w:rsidRDefault="00114F43" w:rsidP="002940D1">
            <w:pPr>
              <w:widowControl w:val="0"/>
              <w:spacing w:after="0" w:line="240" w:lineRule="auto"/>
              <w:contextualSpacing/>
              <w:rPr>
                <w:rFonts w:ascii="Times New Roman" w:eastAsia="Times New Roman" w:hAnsi="Times New Roman" w:cs="Times New Roman"/>
                <w:b/>
                <w:i/>
                <w:sz w:val="24"/>
                <w:szCs w:val="24"/>
                <w:lang w:val="uk-UA" w:eastAsia="ru-RU"/>
              </w:rPr>
            </w:pPr>
            <w:r>
              <w:rPr>
                <w:rFonts w:ascii="Times New Roman" w:eastAsia="Times New Roman" w:hAnsi="Times New Roman" w:cs="Times New Roman"/>
                <w:sz w:val="24"/>
                <w:szCs w:val="24"/>
                <w:lang w:val="uk-UA" w:eastAsia="ru-RU"/>
              </w:rPr>
              <w:t>Тема 11. З</w:t>
            </w:r>
            <w:r w:rsidR="002C6E3B" w:rsidRPr="002C6E3B">
              <w:rPr>
                <w:rFonts w:ascii="Times New Roman" w:eastAsia="Times New Roman" w:hAnsi="Times New Roman" w:cs="Times New Roman"/>
                <w:sz w:val="24"/>
                <w:szCs w:val="24"/>
                <w:lang w:val="uk-UA" w:eastAsia="ru-RU"/>
              </w:rPr>
              <w:t>алік.</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i/>
                <w:sz w:val="24"/>
                <w:szCs w:val="24"/>
                <w:lang w:val="uk-UA" w:eastAsia="ru-RU"/>
              </w:rPr>
            </w:pPr>
            <w:r w:rsidRPr="002C6E3B">
              <w:rPr>
                <w:rFonts w:ascii="Times New Roman" w:eastAsia="Times New Roman" w:hAnsi="Times New Roman" w:cs="Times New Roman"/>
                <w:b/>
                <w:i/>
                <w:sz w:val="24"/>
                <w:szCs w:val="24"/>
                <w:lang w:val="uk-UA" w:eastAsia="ru-RU"/>
              </w:rPr>
              <w:t>6</w:t>
            </w:r>
          </w:p>
        </w:tc>
      </w:tr>
      <w:tr w:rsidR="002C6E3B" w:rsidRPr="002C6E3B" w:rsidTr="002C6E3B">
        <w:tc>
          <w:tcPr>
            <w:tcW w:w="648"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p>
        </w:tc>
        <w:tc>
          <w:tcPr>
            <w:tcW w:w="9099" w:type="dxa"/>
          </w:tcPr>
          <w:p w:rsidR="002C6E3B" w:rsidRPr="002C6E3B" w:rsidRDefault="002C6E3B" w:rsidP="002940D1">
            <w:pPr>
              <w:widowControl w:val="0"/>
              <w:spacing w:after="0" w:line="240" w:lineRule="auto"/>
              <w:contextualSpacing/>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Всього</w:t>
            </w:r>
          </w:p>
        </w:tc>
        <w:tc>
          <w:tcPr>
            <w:tcW w:w="801" w:type="dxa"/>
          </w:tcPr>
          <w:p w:rsidR="002C6E3B" w:rsidRPr="002C6E3B" w:rsidRDefault="002C6E3B" w:rsidP="002940D1">
            <w:pPr>
              <w:widowControl w:val="0"/>
              <w:spacing w:after="0" w:line="240" w:lineRule="auto"/>
              <w:contextualSpacing/>
              <w:jc w:val="center"/>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46</w:t>
            </w:r>
          </w:p>
        </w:tc>
      </w:tr>
    </w:tbl>
    <w:p w:rsidR="002C6E3B" w:rsidRPr="002C6E3B" w:rsidRDefault="002C6E3B" w:rsidP="002940D1">
      <w:pPr>
        <w:widowControl w:val="0"/>
        <w:spacing w:after="0" w:line="240" w:lineRule="auto"/>
        <w:ind w:right="-2" w:hanging="6946"/>
        <w:contextualSpacing/>
        <w:rPr>
          <w:rFonts w:ascii="Times New Roman" w:eastAsia="Times New Roman" w:hAnsi="Times New Roman" w:cs="Times New Roman"/>
          <w:b/>
          <w:sz w:val="24"/>
          <w:szCs w:val="24"/>
          <w:lang w:val="uk-UA" w:eastAsia="ru-RU"/>
        </w:rPr>
      </w:pPr>
    </w:p>
    <w:p w:rsidR="002940D1" w:rsidRPr="002940D1" w:rsidRDefault="002940D1" w:rsidP="002940D1">
      <w:pPr>
        <w:spacing w:after="0" w:line="240" w:lineRule="auto"/>
        <w:ind w:firstLine="567"/>
        <w:contextualSpacing/>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b/>
          <w:sz w:val="24"/>
          <w:szCs w:val="24"/>
          <w:lang w:val="uk-UA" w:eastAsia="ru-RU"/>
        </w:rPr>
        <w:t>Індивідуальні завдання</w:t>
      </w:r>
      <w:r w:rsidRPr="002940D1">
        <w:rPr>
          <w:rFonts w:ascii="Times New Roman" w:eastAsia="Times New Roman" w:hAnsi="Times New Roman" w:cs="Times New Roman"/>
          <w:sz w:val="24"/>
          <w:szCs w:val="24"/>
          <w:lang w:val="uk-UA" w:eastAsia="ru-RU"/>
        </w:rPr>
        <w:t xml:space="preserve">: </w:t>
      </w:r>
    </w:p>
    <w:p w:rsidR="002940D1" w:rsidRPr="002940D1" w:rsidRDefault="002940D1" w:rsidP="002940D1">
      <w:pPr>
        <w:spacing w:after="0" w:line="240" w:lineRule="auto"/>
        <w:contextualSpacing/>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bCs/>
          <w:sz w:val="24"/>
          <w:szCs w:val="24"/>
          <w:lang w:val="uk-UA" w:eastAsia="ru-RU"/>
        </w:rPr>
        <w:t>Написання рефератів, підготовка презентацій, виготовлення наочних засобів</w:t>
      </w:r>
    </w:p>
    <w:p w:rsidR="002C6E3B" w:rsidRDefault="002C6E3B" w:rsidP="002940D1">
      <w:pPr>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Методи навчання</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Система організації навчального процесу з основ загальної патології спонукає студентів систематично вчитися протягом  навчального року.</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Видами навчальної діяльності студентів згідно з навчальним планом є: а) лекції, б) практичні заняття, в) самостійна робота студентів (СРС).</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Теми лекційного курсу розкривають проблемні питання відповідних розділів загальної патології.</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Практичні заняття передбачають: </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 дослідження студентами макроскопічних змін уражених ізольованих органів та систем при загальних або спеціальних патологічних процесах;</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2) дослідження студентами мікроскопічних змін уражених клітин, тканин та органів при загальних або спеціальних патологічних процесах;</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3) вирішення ситуаційних задач (оцінка морфологічних змін при різноманітних патологічних процесах), що мають клініко-анатомічне спрямування.</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Студентам рекомендується вести протоколи практичних занять, в яких вони описують макроскопічні та мікроскопічні зміни органів, тканин і клітин при тих чи інших патологічних процесах та замальовують окремі мікропрепарати.</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Кафедра </w:t>
      </w:r>
      <w:proofErr w:type="spellStart"/>
      <w:r w:rsidRPr="002C6E3B">
        <w:rPr>
          <w:rFonts w:ascii="Times New Roman" w:eastAsia="Times New Roman" w:hAnsi="Times New Roman" w:cs="Times New Roman"/>
          <w:sz w:val="24"/>
          <w:szCs w:val="24"/>
          <w:lang w:val="uk-UA" w:eastAsia="ru-RU"/>
        </w:rPr>
        <w:t>патоморфології</w:t>
      </w:r>
      <w:proofErr w:type="spellEnd"/>
      <w:r w:rsidRPr="002C6E3B">
        <w:rPr>
          <w:rFonts w:ascii="Times New Roman" w:eastAsia="Times New Roman" w:hAnsi="Times New Roman" w:cs="Times New Roman"/>
          <w:sz w:val="24"/>
          <w:szCs w:val="24"/>
          <w:lang w:val="uk-UA" w:eastAsia="ru-RU"/>
        </w:rPr>
        <w:t xml:space="preserve"> має право вносити зміни до навчальної програми у межах 15% залежно від організаційних і технічних можливостей, напрямків наукових досліджень, екологічних особливостей регіону, але мають виконати в цілому обсяг вимог з дисципліни згідно з кінцевими цілями ОКХ і ОПП за фахом підготовки та навчальним планом.</w:t>
      </w:r>
    </w:p>
    <w:p w:rsidR="002C6E3B" w:rsidRDefault="002C6E3B" w:rsidP="002940D1">
      <w:pPr>
        <w:spacing w:after="0" w:line="240" w:lineRule="auto"/>
        <w:ind w:left="142"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Методи контролю</w:t>
      </w:r>
    </w:p>
    <w:p w:rsidR="002C6E3B" w:rsidRPr="002C6E3B" w:rsidRDefault="002C6E3B" w:rsidP="002940D1">
      <w:pPr>
        <w:spacing w:after="0" w:line="240" w:lineRule="auto"/>
        <w:ind w:firstLine="567"/>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
          <w:bCs/>
          <w:i/>
          <w:iCs/>
          <w:sz w:val="24"/>
          <w:szCs w:val="24"/>
          <w:lang w:val="uk-UA" w:eastAsia="ru-RU"/>
        </w:rPr>
        <w:t xml:space="preserve">Поточна навчальна діяльність студентів </w:t>
      </w:r>
      <w:r w:rsidRPr="002C6E3B">
        <w:rPr>
          <w:rFonts w:ascii="Times New Roman" w:eastAsia="Times New Roman" w:hAnsi="Times New Roman" w:cs="Times New Roman"/>
          <w:sz w:val="24"/>
          <w:szCs w:val="24"/>
          <w:lang w:val="uk-UA" w:eastAsia="ru-RU"/>
        </w:rPr>
        <w:t xml:space="preserve">контролюється на практичних заняттях у відповідності з конкретними цілями та під час індивідуальної роботи викладача зі студентами. Рекомендується застосовувати такі засоби діагностики рівня підготовки студентів: комп’ютерні тести; розв’язування ситуаційних задач; структуровані письмові роботи; структурований за процедурою контроль практичних навичок та умінь (оцінка знань та вмінь аналізувати та трактувати </w:t>
      </w:r>
      <w:proofErr w:type="spellStart"/>
      <w:r w:rsidRPr="002C6E3B">
        <w:rPr>
          <w:rFonts w:ascii="Times New Roman" w:eastAsia="Times New Roman" w:hAnsi="Times New Roman" w:cs="Times New Roman"/>
          <w:sz w:val="24"/>
          <w:szCs w:val="24"/>
          <w:lang w:val="uk-UA" w:eastAsia="ru-RU"/>
        </w:rPr>
        <w:t>макро-</w:t>
      </w:r>
      <w:proofErr w:type="spellEnd"/>
      <w:r w:rsidRPr="002C6E3B">
        <w:rPr>
          <w:rFonts w:ascii="Times New Roman" w:eastAsia="Times New Roman" w:hAnsi="Times New Roman" w:cs="Times New Roman"/>
          <w:sz w:val="24"/>
          <w:szCs w:val="24"/>
          <w:lang w:val="uk-UA" w:eastAsia="ru-RU"/>
        </w:rPr>
        <w:t xml:space="preserve"> та мікроскопічні зміни клітин, тканин, органів та систем при тих чи інших патологічних процесах).</w:t>
      </w:r>
    </w:p>
    <w:p w:rsidR="002C6E3B" w:rsidRPr="002C6E3B" w:rsidRDefault="002C6E3B" w:rsidP="002940D1">
      <w:pPr>
        <w:spacing w:after="0" w:line="240" w:lineRule="auto"/>
        <w:ind w:firstLine="567"/>
        <w:contextualSpacing/>
        <w:jc w:val="both"/>
        <w:rPr>
          <w:rFonts w:ascii="Times New Roman" w:eastAsia="Times New Roman" w:hAnsi="Times New Roman" w:cs="Times New Roman"/>
          <w:b/>
          <w:bCs/>
          <w:i/>
          <w:iCs/>
          <w:sz w:val="24"/>
          <w:szCs w:val="24"/>
          <w:lang w:val="uk-UA" w:eastAsia="ru-RU"/>
        </w:rPr>
      </w:pPr>
      <w:r w:rsidRPr="002C6E3B">
        <w:rPr>
          <w:rFonts w:ascii="Times New Roman" w:eastAsia="Times New Roman" w:hAnsi="Times New Roman" w:cs="Times New Roman"/>
          <w:b/>
          <w:bCs/>
          <w:iCs/>
          <w:sz w:val="24"/>
          <w:szCs w:val="24"/>
          <w:lang w:val="uk-UA" w:eastAsia="ru-RU"/>
        </w:rPr>
        <w:t>С</w:t>
      </w:r>
      <w:r w:rsidRPr="002C6E3B">
        <w:rPr>
          <w:rFonts w:ascii="Times New Roman" w:eastAsia="Times New Roman" w:hAnsi="Times New Roman" w:cs="Times New Roman"/>
          <w:b/>
          <w:sz w:val="24"/>
          <w:szCs w:val="24"/>
          <w:lang w:val="uk-UA" w:eastAsia="ru-RU"/>
        </w:rPr>
        <w:t>амостійна робота студентів</w:t>
      </w:r>
      <w:r w:rsidRPr="002C6E3B">
        <w:rPr>
          <w:rFonts w:ascii="Times New Roman" w:eastAsia="Times New Roman" w:hAnsi="Times New Roman" w:cs="Times New Roman"/>
          <w:sz w:val="24"/>
          <w:szCs w:val="24"/>
          <w:lang w:val="uk-UA" w:eastAsia="ru-RU"/>
        </w:rPr>
        <w:t>, яка передбачена в темі поряд з аудиторною роботою, здійснюється під час поточного контролю теми на відповідному аудиторному занятті. Оцінювання тем, які виносяться лише на самостійну роботу і не входять до тем аудиторних навчальних занять, контролюється на диференційованому заліку.</w:t>
      </w:r>
    </w:p>
    <w:p w:rsidR="002C6E3B" w:rsidRPr="002C6E3B" w:rsidRDefault="002C6E3B" w:rsidP="002940D1">
      <w:pPr>
        <w:spacing w:after="0" w:line="240" w:lineRule="auto"/>
        <w:ind w:firstLine="567"/>
        <w:contextualSpacing/>
        <w:jc w:val="both"/>
        <w:rPr>
          <w:rFonts w:ascii="Times New Roman" w:eastAsia="Times New Roman" w:hAnsi="Times New Roman" w:cs="Times New Roman"/>
          <w:b/>
          <w:bCs/>
          <w:iCs/>
          <w:color w:val="000000"/>
          <w:sz w:val="24"/>
          <w:szCs w:val="24"/>
          <w:lang w:val="uk-UA" w:eastAsia="ru-RU"/>
        </w:rPr>
      </w:pPr>
    </w:p>
    <w:p w:rsidR="0052608C" w:rsidRPr="0052608C" w:rsidRDefault="0052608C" w:rsidP="0052608C">
      <w:pPr>
        <w:spacing w:after="0" w:line="240" w:lineRule="auto"/>
        <w:ind w:firstLine="284"/>
        <w:jc w:val="both"/>
        <w:rPr>
          <w:rFonts w:ascii="Times New Roman" w:eastAsia="Times New Roman" w:hAnsi="Times New Roman" w:cs="Times New Roman"/>
          <w:color w:val="000000"/>
          <w:spacing w:val="-4"/>
          <w:sz w:val="24"/>
          <w:szCs w:val="24"/>
          <w:lang w:val="uk-UA" w:eastAsia="ru-RU"/>
        </w:rPr>
      </w:pPr>
    </w:p>
    <w:p w:rsidR="0052608C" w:rsidRPr="0052608C" w:rsidRDefault="0052608C" w:rsidP="0052608C">
      <w:pPr>
        <w:spacing w:after="0" w:line="240" w:lineRule="auto"/>
        <w:ind w:firstLine="284"/>
        <w:jc w:val="center"/>
        <w:rPr>
          <w:rFonts w:ascii="Times New Roman" w:eastAsia="Times New Roman" w:hAnsi="Times New Roman" w:cs="Times New Roman"/>
          <w:b/>
          <w:color w:val="000000"/>
          <w:spacing w:val="-4"/>
          <w:sz w:val="24"/>
          <w:szCs w:val="24"/>
          <w:lang w:val="uk-UA" w:eastAsia="ru-RU"/>
        </w:rPr>
      </w:pPr>
      <w:r w:rsidRPr="0052608C">
        <w:rPr>
          <w:rFonts w:ascii="Times New Roman" w:eastAsia="Times New Roman" w:hAnsi="Times New Roman" w:cs="Times New Roman"/>
          <w:sz w:val="24"/>
          <w:szCs w:val="24"/>
          <w:lang w:val="uk-UA" w:eastAsia="ar-SA"/>
        </w:rPr>
        <w:lastRenderedPageBreak/>
        <w:t xml:space="preserve"> </w:t>
      </w:r>
      <w:r w:rsidRPr="0052608C">
        <w:rPr>
          <w:rFonts w:ascii="Times New Roman" w:eastAsia="Times New Roman" w:hAnsi="Times New Roman" w:cs="Times New Roman"/>
          <w:b/>
          <w:sz w:val="24"/>
          <w:szCs w:val="24"/>
          <w:lang w:val="uk-UA" w:eastAsia="ar-SA"/>
        </w:rPr>
        <w:t>Оцінювання успішності навчання студентів за ЕСТС організації навчального процесу (залік)</w:t>
      </w:r>
    </w:p>
    <w:p w:rsidR="0052608C" w:rsidRPr="0052608C" w:rsidRDefault="0052608C" w:rsidP="0052608C">
      <w:pPr>
        <w:suppressAutoHyphens/>
        <w:spacing w:after="0" w:line="240" w:lineRule="auto"/>
        <w:ind w:right="-425" w:firstLine="284"/>
        <w:jc w:val="center"/>
        <w:rPr>
          <w:rFonts w:ascii="Times New Roman" w:eastAsia="Times New Roman" w:hAnsi="Times New Roman" w:cs="Times New Roman"/>
          <w:b/>
          <w:sz w:val="24"/>
          <w:szCs w:val="24"/>
          <w:lang w:val="uk-UA" w:eastAsia="ar-SA"/>
        </w:rPr>
      </w:pPr>
      <w:r w:rsidRPr="0052608C">
        <w:rPr>
          <w:rFonts w:ascii="Times New Roman" w:eastAsia="Times New Roman" w:hAnsi="Times New Roman" w:cs="Times New Roman"/>
          <w:b/>
          <w:sz w:val="24"/>
          <w:szCs w:val="24"/>
          <w:lang w:val="uk-UA" w:eastAsia="ar-SA"/>
        </w:rPr>
        <w:t>Перерахунок середньої оцінки за поточну діяльність у багатобальну шкалу</w:t>
      </w:r>
    </w:p>
    <w:p w:rsidR="0052608C" w:rsidRPr="0052608C" w:rsidRDefault="0052608C" w:rsidP="0052608C">
      <w:pPr>
        <w:suppressAutoHyphens/>
        <w:spacing w:after="0" w:line="240" w:lineRule="auto"/>
        <w:ind w:right="-425" w:firstLine="284"/>
        <w:jc w:val="center"/>
        <w:rPr>
          <w:rFonts w:ascii="Times New Roman" w:eastAsia="Times New Roman" w:hAnsi="Times New Roman" w:cs="Times New Roman"/>
          <w:b/>
          <w:sz w:val="24"/>
          <w:szCs w:val="24"/>
          <w:lang w:eastAsia="ar-SA"/>
        </w:rPr>
      </w:pPr>
      <w:r w:rsidRPr="0052608C">
        <w:rPr>
          <w:rFonts w:ascii="Times New Roman" w:eastAsia="Times New Roman" w:hAnsi="Times New Roman" w:cs="Times New Roman"/>
          <w:b/>
          <w:sz w:val="24"/>
          <w:szCs w:val="24"/>
          <w:lang w:val="uk-UA" w:eastAsia="ar-SA"/>
        </w:rPr>
        <w:t xml:space="preserve">(для дисциплін, що завершуються заліком) </w:t>
      </w:r>
    </w:p>
    <w:p w:rsidR="0052608C" w:rsidRPr="0052608C" w:rsidRDefault="0052608C" w:rsidP="0052608C">
      <w:pPr>
        <w:suppressAutoHyphens/>
        <w:spacing w:after="0" w:line="240" w:lineRule="auto"/>
        <w:ind w:right="-425"/>
        <w:jc w:val="both"/>
        <w:rPr>
          <w:rFonts w:ascii="Times New Roman" w:eastAsia="Times New Roman" w:hAnsi="Times New Roman" w:cs="Times New Roman"/>
          <w:sz w:val="24"/>
          <w:szCs w:val="24"/>
          <w:lang w:eastAsia="ar-SA"/>
        </w:rPr>
      </w:pPr>
    </w:p>
    <w:tbl>
      <w:tblPr>
        <w:tblW w:w="9732" w:type="dxa"/>
        <w:jc w:val="center"/>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588"/>
        <w:gridCol w:w="454"/>
        <w:gridCol w:w="1389"/>
        <w:gridCol w:w="1431"/>
        <w:gridCol w:w="553"/>
        <w:gridCol w:w="1423"/>
        <w:gridCol w:w="1599"/>
      </w:tblGrid>
      <w:tr w:rsidR="0052608C" w:rsidRPr="0052608C" w:rsidTr="00FC56BF">
        <w:trPr>
          <w:jc w:val="center"/>
        </w:trPr>
        <w:tc>
          <w:tcPr>
            <w:tcW w:w="1295" w:type="dxa"/>
            <w:vAlign w:val="bottom"/>
          </w:tcPr>
          <w:p w:rsidR="0052608C" w:rsidRPr="0052608C" w:rsidRDefault="0052608C" w:rsidP="0052608C">
            <w:pPr>
              <w:spacing w:after="0" w:line="240" w:lineRule="auto"/>
              <w:rPr>
                <w:rFonts w:ascii="Times New Roman" w:eastAsia="Calibri" w:hAnsi="Times New Roman" w:cs="Times New Roman"/>
                <w:sz w:val="24"/>
                <w:szCs w:val="24"/>
                <w:lang w:val="uk-UA"/>
              </w:rPr>
            </w:pPr>
            <w:r w:rsidRPr="0052608C">
              <w:rPr>
                <w:rFonts w:ascii="Times New Roman" w:eastAsia="Calibri" w:hAnsi="Times New Roman" w:cs="Times New Roman"/>
                <w:sz w:val="24"/>
                <w:szCs w:val="24"/>
                <w:lang w:val="uk-UA"/>
              </w:rPr>
              <w:t>4-бальна шкала</w:t>
            </w:r>
          </w:p>
        </w:tc>
        <w:tc>
          <w:tcPr>
            <w:tcW w:w="1588" w:type="dxa"/>
            <w:vAlign w:val="bottom"/>
          </w:tcPr>
          <w:p w:rsidR="0052608C" w:rsidRPr="0052608C" w:rsidRDefault="0052608C" w:rsidP="0052608C">
            <w:pPr>
              <w:spacing w:after="0" w:line="240" w:lineRule="auto"/>
              <w:rPr>
                <w:rFonts w:ascii="Times New Roman" w:eastAsia="Calibri" w:hAnsi="Times New Roman" w:cs="Times New Roman"/>
                <w:sz w:val="24"/>
                <w:szCs w:val="24"/>
                <w:lang w:val="uk-UA"/>
              </w:rPr>
            </w:pPr>
            <w:r w:rsidRPr="0052608C">
              <w:rPr>
                <w:rFonts w:ascii="Times New Roman" w:eastAsia="Calibri" w:hAnsi="Times New Roman" w:cs="Times New Roman"/>
                <w:sz w:val="24"/>
                <w:szCs w:val="24"/>
                <w:lang w:val="uk-UA"/>
              </w:rPr>
              <w:t>200-бальна шкала</w:t>
            </w:r>
          </w:p>
        </w:tc>
        <w:tc>
          <w:tcPr>
            <w:tcW w:w="454" w:type="dxa"/>
            <w:vMerge w:val="restart"/>
            <w:tcBorders>
              <w:top w:val="nil"/>
            </w:tcBorders>
          </w:tcPr>
          <w:p w:rsidR="0052608C" w:rsidRPr="0052608C" w:rsidRDefault="0052608C" w:rsidP="0052608C">
            <w:pPr>
              <w:spacing w:after="0" w:line="240" w:lineRule="auto"/>
              <w:rPr>
                <w:rFonts w:ascii="Times New Roman" w:eastAsia="Calibri" w:hAnsi="Times New Roman" w:cs="Times New Roman"/>
                <w:sz w:val="24"/>
                <w:szCs w:val="24"/>
                <w:lang w:val="en-US"/>
              </w:rPr>
            </w:pPr>
          </w:p>
        </w:tc>
        <w:tc>
          <w:tcPr>
            <w:tcW w:w="1389" w:type="dxa"/>
            <w:vAlign w:val="bottom"/>
          </w:tcPr>
          <w:p w:rsidR="0052608C" w:rsidRPr="0052608C" w:rsidRDefault="0052608C" w:rsidP="0052608C">
            <w:pPr>
              <w:spacing w:after="0" w:line="240" w:lineRule="auto"/>
              <w:rPr>
                <w:rFonts w:ascii="Times New Roman" w:eastAsia="Calibri" w:hAnsi="Times New Roman" w:cs="Times New Roman"/>
                <w:sz w:val="24"/>
                <w:szCs w:val="24"/>
                <w:lang w:val="uk-UA"/>
              </w:rPr>
            </w:pPr>
            <w:r w:rsidRPr="0052608C">
              <w:rPr>
                <w:rFonts w:ascii="Times New Roman" w:eastAsia="Calibri" w:hAnsi="Times New Roman" w:cs="Times New Roman"/>
                <w:sz w:val="24"/>
                <w:szCs w:val="24"/>
                <w:lang w:val="uk-UA"/>
              </w:rPr>
              <w:t>4-бальна шкала</w:t>
            </w:r>
          </w:p>
        </w:tc>
        <w:tc>
          <w:tcPr>
            <w:tcW w:w="1431" w:type="dxa"/>
            <w:vAlign w:val="bottom"/>
          </w:tcPr>
          <w:p w:rsidR="0052608C" w:rsidRPr="0052608C" w:rsidRDefault="0052608C" w:rsidP="0052608C">
            <w:pPr>
              <w:spacing w:after="0" w:line="240" w:lineRule="auto"/>
              <w:rPr>
                <w:rFonts w:ascii="Times New Roman" w:eastAsia="Calibri" w:hAnsi="Times New Roman" w:cs="Times New Roman"/>
                <w:sz w:val="24"/>
                <w:szCs w:val="24"/>
                <w:lang w:val="uk-UA"/>
              </w:rPr>
            </w:pPr>
            <w:r w:rsidRPr="0052608C">
              <w:rPr>
                <w:rFonts w:ascii="Times New Roman" w:eastAsia="Calibri" w:hAnsi="Times New Roman" w:cs="Times New Roman"/>
                <w:sz w:val="24"/>
                <w:szCs w:val="24"/>
                <w:lang w:val="uk-UA"/>
              </w:rPr>
              <w:t>200-бальна шкала</w:t>
            </w:r>
          </w:p>
        </w:tc>
        <w:tc>
          <w:tcPr>
            <w:tcW w:w="553" w:type="dxa"/>
            <w:vMerge w:val="restart"/>
            <w:tcBorders>
              <w:top w:val="nil"/>
              <w:right w:val="single" w:sz="4" w:space="0" w:color="auto"/>
            </w:tcBorders>
          </w:tcPr>
          <w:p w:rsidR="0052608C" w:rsidRPr="0052608C" w:rsidRDefault="0052608C" w:rsidP="0052608C">
            <w:pPr>
              <w:spacing w:after="0" w:line="240" w:lineRule="auto"/>
              <w:rPr>
                <w:rFonts w:ascii="Times New Roman" w:eastAsia="Calibri" w:hAnsi="Times New Roman" w:cs="Times New Roman"/>
                <w:sz w:val="24"/>
                <w:szCs w:val="24"/>
                <w:lang w:val="en-US"/>
              </w:rPr>
            </w:pPr>
          </w:p>
        </w:tc>
        <w:tc>
          <w:tcPr>
            <w:tcW w:w="1423" w:type="dxa"/>
            <w:tcBorders>
              <w:left w:val="single" w:sz="4" w:space="0" w:color="auto"/>
            </w:tcBorders>
            <w:vAlign w:val="bottom"/>
          </w:tcPr>
          <w:p w:rsidR="0052608C" w:rsidRPr="0052608C" w:rsidRDefault="0052608C" w:rsidP="0052608C">
            <w:pPr>
              <w:spacing w:after="0" w:line="240" w:lineRule="auto"/>
              <w:rPr>
                <w:rFonts w:ascii="Times New Roman" w:eastAsia="Calibri" w:hAnsi="Times New Roman" w:cs="Times New Roman"/>
                <w:sz w:val="24"/>
                <w:szCs w:val="24"/>
                <w:lang w:val="uk-UA"/>
              </w:rPr>
            </w:pPr>
            <w:r w:rsidRPr="0052608C">
              <w:rPr>
                <w:rFonts w:ascii="Times New Roman" w:eastAsia="Calibri" w:hAnsi="Times New Roman" w:cs="Times New Roman"/>
                <w:sz w:val="24"/>
                <w:szCs w:val="24"/>
                <w:lang w:val="uk-UA"/>
              </w:rPr>
              <w:t>4-бальна шкала</w:t>
            </w:r>
          </w:p>
        </w:tc>
        <w:tc>
          <w:tcPr>
            <w:tcW w:w="1599" w:type="dxa"/>
            <w:vAlign w:val="bottom"/>
          </w:tcPr>
          <w:p w:rsidR="0052608C" w:rsidRPr="0052608C" w:rsidRDefault="0052608C" w:rsidP="0052608C">
            <w:pPr>
              <w:spacing w:after="0" w:line="240" w:lineRule="auto"/>
              <w:rPr>
                <w:rFonts w:ascii="Times New Roman" w:eastAsia="Calibri" w:hAnsi="Times New Roman" w:cs="Times New Roman"/>
                <w:sz w:val="24"/>
                <w:szCs w:val="24"/>
                <w:lang w:val="uk-UA"/>
              </w:rPr>
            </w:pPr>
            <w:r w:rsidRPr="0052608C">
              <w:rPr>
                <w:rFonts w:ascii="Times New Roman" w:eastAsia="Calibri" w:hAnsi="Times New Roman" w:cs="Times New Roman"/>
                <w:sz w:val="24"/>
                <w:szCs w:val="24"/>
                <w:lang w:val="uk-UA"/>
              </w:rPr>
              <w:t>200-бальна шкала</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5</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200</w:t>
            </w:r>
          </w:p>
        </w:tc>
        <w:tc>
          <w:tcPr>
            <w:tcW w:w="454" w:type="dxa"/>
            <w:vMerge/>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4.22-4,23</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169</w:t>
            </w:r>
          </w:p>
        </w:tc>
        <w:tc>
          <w:tcPr>
            <w:tcW w:w="553" w:type="dxa"/>
            <w:vMerge/>
            <w:tcBorders>
              <w:right w:val="single" w:sz="4" w:space="0" w:color="auto"/>
            </w:tcBorders>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3.45-3,46</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138</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4.97-4,99</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199</w:t>
            </w:r>
          </w:p>
        </w:tc>
        <w:tc>
          <w:tcPr>
            <w:tcW w:w="454" w:type="dxa"/>
            <w:vMerge/>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4.19-4,21</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168</w:t>
            </w:r>
          </w:p>
        </w:tc>
        <w:tc>
          <w:tcPr>
            <w:tcW w:w="553" w:type="dxa"/>
            <w:vMerge/>
            <w:tcBorders>
              <w:right w:val="single" w:sz="4" w:space="0" w:color="auto"/>
            </w:tcBorders>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3.42-3,44</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137</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4.95-4,96</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198</w:t>
            </w:r>
          </w:p>
        </w:tc>
        <w:tc>
          <w:tcPr>
            <w:tcW w:w="454" w:type="dxa"/>
            <w:vMerge/>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4.17-4,18</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167</w:t>
            </w:r>
          </w:p>
        </w:tc>
        <w:tc>
          <w:tcPr>
            <w:tcW w:w="553" w:type="dxa"/>
            <w:vMerge/>
            <w:tcBorders>
              <w:right w:val="single" w:sz="4" w:space="0" w:color="auto"/>
            </w:tcBorders>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3.4-3,41</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136</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4.92-4,94</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197</w:t>
            </w:r>
          </w:p>
        </w:tc>
        <w:tc>
          <w:tcPr>
            <w:tcW w:w="454" w:type="dxa"/>
            <w:vMerge/>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4.14-4,16</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166</w:t>
            </w:r>
          </w:p>
        </w:tc>
        <w:tc>
          <w:tcPr>
            <w:tcW w:w="553" w:type="dxa"/>
            <w:vMerge/>
            <w:tcBorders>
              <w:right w:val="single" w:sz="4" w:space="0" w:color="auto"/>
            </w:tcBorders>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3.37-3,39</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135</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4.9-4,91</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196</w:t>
            </w:r>
          </w:p>
        </w:tc>
        <w:tc>
          <w:tcPr>
            <w:tcW w:w="454" w:type="dxa"/>
            <w:vMerge/>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4.12-4,13</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165</w:t>
            </w:r>
          </w:p>
        </w:tc>
        <w:tc>
          <w:tcPr>
            <w:tcW w:w="553" w:type="dxa"/>
            <w:vMerge/>
            <w:tcBorders>
              <w:right w:val="single" w:sz="4" w:space="0" w:color="auto"/>
            </w:tcBorders>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3.35-3,36</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134</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4.87-4,89</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195</w:t>
            </w:r>
          </w:p>
        </w:tc>
        <w:tc>
          <w:tcPr>
            <w:tcW w:w="454" w:type="dxa"/>
            <w:vMerge/>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4.09-4,11</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164</w:t>
            </w:r>
          </w:p>
        </w:tc>
        <w:tc>
          <w:tcPr>
            <w:tcW w:w="553" w:type="dxa"/>
            <w:vMerge/>
            <w:tcBorders>
              <w:right w:val="single" w:sz="4" w:space="0" w:color="auto"/>
            </w:tcBorders>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3.32-3,34</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133</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4.85-4,86</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194</w:t>
            </w:r>
          </w:p>
        </w:tc>
        <w:tc>
          <w:tcPr>
            <w:tcW w:w="454" w:type="dxa"/>
            <w:vMerge/>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4.07-4,08</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163</w:t>
            </w:r>
          </w:p>
        </w:tc>
        <w:tc>
          <w:tcPr>
            <w:tcW w:w="553" w:type="dxa"/>
            <w:vMerge/>
            <w:tcBorders>
              <w:right w:val="single" w:sz="4" w:space="0" w:color="auto"/>
            </w:tcBorders>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3.3-3,31</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132</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4.82-4,84</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193</w:t>
            </w:r>
          </w:p>
        </w:tc>
        <w:tc>
          <w:tcPr>
            <w:tcW w:w="454" w:type="dxa"/>
            <w:vMerge/>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4.04-4,06</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162</w:t>
            </w:r>
          </w:p>
        </w:tc>
        <w:tc>
          <w:tcPr>
            <w:tcW w:w="553" w:type="dxa"/>
            <w:vMerge/>
            <w:tcBorders>
              <w:right w:val="single" w:sz="4" w:space="0" w:color="auto"/>
            </w:tcBorders>
          </w:tcPr>
          <w:p w:rsidR="0052608C" w:rsidRPr="0052608C" w:rsidRDefault="0052608C" w:rsidP="0052608C">
            <w:pPr>
              <w:spacing w:after="0" w:line="240" w:lineRule="auto"/>
              <w:ind w:firstLine="284"/>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3.27-3,29</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131</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4.8-4,81</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192</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4.02-4,03</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161</w:t>
            </w:r>
          </w:p>
        </w:tc>
        <w:tc>
          <w:tcPr>
            <w:tcW w:w="553" w:type="dxa"/>
            <w:vMerge/>
            <w:tcBorders>
              <w:right w:val="single" w:sz="4" w:space="0" w:color="auto"/>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3.25-3,26</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130</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4.77-4,79</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191</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3.99-4,01</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160</w:t>
            </w:r>
          </w:p>
        </w:tc>
        <w:tc>
          <w:tcPr>
            <w:tcW w:w="553" w:type="dxa"/>
            <w:vMerge/>
            <w:tcBorders>
              <w:right w:val="single" w:sz="4" w:space="0" w:color="auto"/>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3.22-3,24</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129</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4.75-4,76</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190</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3.97-3,98</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159</w:t>
            </w:r>
          </w:p>
        </w:tc>
        <w:tc>
          <w:tcPr>
            <w:tcW w:w="553" w:type="dxa"/>
            <w:vMerge/>
            <w:tcBorders>
              <w:right w:val="single" w:sz="4" w:space="0" w:color="auto"/>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3.2-3,21</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128</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4.72-4,74</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189</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3.94-3,96</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158</w:t>
            </w:r>
          </w:p>
        </w:tc>
        <w:tc>
          <w:tcPr>
            <w:tcW w:w="553" w:type="dxa"/>
            <w:vMerge/>
            <w:tcBorders>
              <w:right w:val="single" w:sz="4" w:space="0" w:color="auto"/>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3.17-3,19</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127</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4.7-4,71</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188</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3.92-3,93</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157</w:t>
            </w:r>
          </w:p>
        </w:tc>
        <w:tc>
          <w:tcPr>
            <w:tcW w:w="553" w:type="dxa"/>
            <w:vMerge/>
            <w:tcBorders>
              <w:right w:val="single" w:sz="4" w:space="0" w:color="auto"/>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3.15-3,16</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126</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4.67-4,69</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187</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3.89-3,91</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156</w:t>
            </w:r>
          </w:p>
        </w:tc>
        <w:tc>
          <w:tcPr>
            <w:tcW w:w="553" w:type="dxa"/>
            <w:vMerge/>
            <w:tcBorders>
              <w:right w:val="single" w:sz="4" w:space="0" w:color="auto"/>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3.12-3,14</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125</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4.65-4,66</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186</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3.87-3,88</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155</w:t>
            </w:r>
          </w:p>
        </w:tc>
        <w:tc>
          <w:tcPr>
            <w:tcW w:w="553" w:type="dxa"/>
            <w:vMerge/>
            <w:tcBorders>
              <w:right w:val="single" w:sz="4" w:space="0" w:color="auto"/>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3.1-3,11</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124</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4.62-4,64</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185</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3.84-3,86</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154</w:t>
            </w:r>
          </w:p>
        </w:tc>
        <w:tc>
          <w:tcPr>
            <w:tcW w:w="553" w:type="dxa"/>
            <w:vMerge/>
            <w:tcBorders>
              <w:right w:val="single" w:sz="4" w:space="0" w:color="auto"/>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3.07-3,09</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123</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4.6-4,61</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184</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3.82-3,83</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153</w:t>
            </w:r>
          </w:p>
        </w:tc>
        <w:tc>
          <w:tcPr>
            <w:tcW w:w="553" w:type="dxa"/>
            <w:vMerge/>
            <w:tcBorders>
              <w:right w:val="single" w:sz="4" w:space="0" w:color="auto"/>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3.05-3,06</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122</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4.57-4,59</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183</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3.79-3,81</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152</w:t>
            </w:r>
          </w:p>
        </w:tc>
        <w:tc>
          <w:tcPr>
            <w:tcW w:w="553" w:type="dxa"/>
            <w:vMerge/>
            <w:tcBorders>
              <w:right w:val="single" w:sz="4" w:space="0" w:color="auto"/>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3.02-3,04</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121</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4.54-4,56</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182</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3.77-3,78</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151</w:t>
            </w:r>
          </w:p>
        </w:tc>
        <w:tc>
          <w:tcPr>
            <w:tcW w:w="553" w:type="dxa"/>
            <w:vMerge/>
            <w:tcBorders>
              <w:right w:val="single" w:sz="4" w:space="0" w:color="auto"/>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left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3-3,01</w:t>
            </w:r>
          </w:p>
        </w:tc>
        <w:tc>
          <w:tcPr>
            <w:tcW w:w="1599"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120</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4.52-4,53</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181</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3.74-3,76</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150</w:t>
            </w:r>
          </w:p>
        </w:tc>
        <w:tc>
          <w:tcPr>
            <w:tcW w:w="553" w:type="dxa"/>
            <w:vMerge/>
            <w:tcBorders>
              <w:right w:val="single" w:sz="4" w:space="0" w:color="auto"/>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left w:val="single" w:sz="4" w:space="0" w:color="auto"/>
              <w:bottom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pacing w:val="-6"/>
                <w:sz w:val="24"/>
                <w:szCs w:val="24"/>
                <w:lang w:val="uk-UA" w:eastAsia="ru-RU"/>
              </w:rPr>
              <w:t>Менше</w:t>
            </w:r>
            <w:r w:rsidRPr="0052608C">
              <w:rPr>
                <w:rFonts w:ascii="Times New Roman" w:eastAsia="Times New Roman" w:hAnsi="Times New Roman" w:cs="Times New Roman"/>
                <w:sz w:val="24"/>
                <w:szCs w:val="24"/>
                <w:lang w:val="uk-UA" w:eastAsia="ru-RU"/>
              </w:rPr>
              <w:t xml:space="preserve"> 3</w:t>
            </w:r>
          </w:p>
        </w:tc>
        <w:tc>
          <w:tcPr>
            <w:tcW w:w="1599" w:type="dxa"/>
            <w:tcBorders>
              <w:bottom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Недостатньо</w:t>
            </w: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4.5-4,51</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180</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3.72-3,73</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149</w:t>
            </w:r>
          </w:p>
        </w:tc>
        <w:tc>
          <w:tcPr>
            <w:tcW w:w="553" w:type="dxa"/>
            <w:vMerge/>
            <w:tcBorders>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vMerge w:val="restart"/>
            <w:tcBorders>
              <w:top w:val="single" w:sz="4" w:space="0" w:color="auto"/>
              <w:left w:val="nil"/>
              <w:bottom w:val="nil"/>
              <w:right w:val="nil"/>
            </w:tcBorders>
            <w:vAlign w:val="bottom"/>
          </w:tcPr>
          <w:p w:rsidR="0052608C" w:rsidRPr="0052608C" w:rsidRDefault="0052608C" w:rsidP="0052608C">
            <w:pPr>
              <w:snapToGrid w:val="0"/>
              <w:spacing w:after="0" w:line="240" w:lineRule="auto"/>
              <w:ind w:firstLine="284"/>
              <w:jc w:val="center"/>
              <w:rPr>
                <w:rFonts w:ascii="Times New Roman" w:eastAsia="Times New Roman" w:hAnsi="Times New Roman" w:cs="Times New Roman"/>
                <w:sz w:val="24"/>
                <w:szCs w:val="24"/>
                <w:lang w:val="uk-UA" w:eastAsia="ru-RU"/>
              </w:rPr>
            </w:pPr>
          </w:p>
        </w:tc>
        <w:tc>
          <w:tcPr>
            <w:tcW w:w="1599" w:type="dxa"/>
            <w:vMerge w:val="restart"/>
            <w:tcBorders>
              <w:top w:val="single" w:sz="4" w:space="0" w:color="auto"/>
              <w:left w:val="nil"/>
              <w:bottom w:val="nil"/>
              <w:right w:val="nil"/>
            </w:tcBorders>
            <w:vAlign w:val="bottom"/>
          </w:tcPr>
          <w:p w:rsidR="0052608C" w:rsidRPr="0052608C" w:rsidRDefault="0052608C" w:rsidP="0052608C">
            <w:pPr>
              <w:snapToGrid w:val="0"/>
              <w:spacing w:after="0" w:line="240" w:lineRule="auto"/>
              <w:ind w:firstLine="284"/>
              <w:jc w:val="center"/>
              <w:rPr>
                <w:rFonts w:ascii="Times New Roman" w:eastAsia="Times New Roman" w:hAnsi="Times New Roman" w:cs="Times New Roman"/>
                <w:sz w:val="24"/>
                <w:szCs w:val="24"/>
                <w:lang w:val="uk-UA" w:eastAsia="ru-RU"/>
              </w:rPr>
            </w:pPr>
          </w:p>
        </w:tc>
      </w:tr>
      <w:tr w:rsidR="0052608C" w:rsidRPr="0052608C" w:rsidTr="00FC56BF">
        <w:trPr>
          <w:jc w:val="center"/>
        </w:trPr>
        <w:tc>
          <w:tcPr>
            <w:tcW w:w="1295" w:type="dxa"/>
            <w:tcBorders>
              <w:top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4.47-4,49</w:t>
            </w:r>
          </w:p>
        </w:tc>
        <w:tc>
          <w:tcPr>
            <w:tcW w:w="1588" w:type="dxa"/>
            <w:tcBorders>
              <w:top w:val="single" w:sz="4" w:space="0" w:color="auto"/>
            </w:tcBorders>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179</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tcBorders>
              <w:top w:val="single" w:sz="4" w:space="0" w:color="auto"/>
            </w:tcBorders>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3.7-3,71</w:t>
            </w:r>
          </w:p>
        </w:tc>
        <w:tc>
          <w:tcPr>
            <w:tcW w:w="1431" w:type="dxa"/>
            <w:tcBorders>
              <w:top w:val="single" w:sz="4" w:space="0" w:color="auto"/>
            </w:tcBorders>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148</w:t>
            </w:r>
          </w:p>
        </w:tc>
        <w:tc>
          <w:tcPr>
            <w:tcW w:w="553" w:type="dxa"/>
            <w:vMerge/>
            <w:tcBorders>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vMerge/>
            <w:tcBorders>
              <w:top w:val="nil"/>
              <w:left w:val="nil"/>
              <w:bottom w:val="nil"/>
              <w:right w:val="nil"/>
            </w:tcBorders>
            <w:vAlign w:val="bottom"/>
          </w:tcPr>
          <w:p w:rsidR="0052608C" w:rsidRPr="0052608C" w:rsidRDefault="0052608C" w:rsidP="0052608C">
            <w:pPr>
              <w:snapToGrid w:val="0"/>
              <w:spacing w:after="0" w:line="240" w:lineRule="auto"/>
              <w:ind w:firstLine="284"/>
              <w:jc w:val="center"/>
              <w:rPr>
                <w:rFonts w:ascii="Times New Roman" w:eastAsia="Times New Roman" w:hAnsi="Times New Roman" w:cs="Times New Roman"/>
                <w:sz w:val="24"/>
                <w:szCs w:val="24"/>
                <w:lang w:val="uk-UA" w:eastAsia="ru-RU"/>
              </w:rPr>
            </w:pPr>
          </w:p>
        </w:tc>
        <w:tc>
          <w:tcPr>
            <w:tcW w:w="1599" w:type="dxa"/>
            <w:vMerge/>
            <w:tcBorders>
              <w:top w:val="nil"/>
              <w:left w:val="nil"/>
              <w:bottom w:val="nil"/>
              <w:right w:val="nil"/>
            </w:tcBorders>
            <w:vAlign w:val="bottom"/>
          </w:tcPr>
          <w:p w:rsidR="0052608C" w:rsidRPr="0052608C" w:rsidRDefault="0052608C" w:rsidP="0052608C">
            <w:pPr>
              <w:snapToGrid w:val="0"/>
              <w:spacing w:after="0" w:line="240" w:lineRule="auto"/>
              <w:ind w:firstLine="284"/>
              <w:jc w:val="center"/>
              <w:rPr>
                <w:rFonts w:ascii="Times New Roman" w:eastAsia="Times New Roman" w:hAnsi="Times New Roman" w:cs="Times New Roman"/>
                <w:sz w:val="24"/>
                <w:szCs w:val="24"/>
                <w:lang w:val="uk-UA" w:eastAsia="ru-RU"/>
              </w:rPr>
            </w:pP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4.45-4,46</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178</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3.67-3,69</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147</w:t>
            </w:r>
          </w:p>
        </w:tc>
        <w:tc>
          <w:tcPr>
            <w:tcW w:w="553" w:type="dxa"/>
            <w:vMerge/>
            <w:tcBorders>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vMerge w:val="restart"/>
            <w:tcBorders>
              <w:top w:val="nil"/>
              <w:left w:val="nil"/>
              <w:bottom w:val="nil"/>
              <w:right w:val="nil"/>
            </w:tcBorders>
            <w:vAlign w:val="bottom"/>
          </w:tcPr>
          <w:p w:rsidR="0052608C" w:rsidRPr="0052608C" w:rsidRDefault="0052608C" w:rsidP="0052608C">
            <w:pPr>
              <w:snapToGrid w:val="0"/>
              <w:spacing w:after="0" w:line="240" w:lineRule="auto"/>
              <w:ind w:firstLine="284"/>
              <w:jc w:val="center"/>
              <w:rPr>
                <w:rFonts w:ascii="Times New Roman" w:eastAsia="Times New Roman" w:hAnsi="Times New Roman" w:cs="Times New Roman"/>
                <w:sz w:val="24"/>
                <w:szCs w:val="24"/>
                <w:lang w:val="uk-UA" w:eastAsia="ru-RU"/>
              </w:rPr>
            </w:pPr>
          </w:p>
        </w:tc>
        <w:tc>
          <w:tcPr>
            <w:tcW w:w="1599" w:type="dxa"/>
            <w:tcBorders>
              <w:top w:val="nil"/>
              <w:left w:val="nil"/>
              <w:bottom w:val="nil"/>
              <w:right w:val="nil"/>
            </w:tcBorders>
            <w:vAlign w:val="bottom"/>
          </w:tcPr>
          <w:p w:rsidR="0052608C" w:rsidRPr="0052608C" w:rsidRDefault="0052608C" w:rsidP="0052608C">
            <w:pPr>
              <w:snapToGrid w:val="0"/>
              <w:spacing w:after="0" w:line="240" w:lineRule="auto"/>
              <w:ind w:firstLine="284"/>
              <w:jc w:val="center"/>
              <w:rPr>
                <w:rFonts w:ascii="Times New Roman" w:eastAsia="Times New Roman" w:hAnsi="Times New Roman" w:cs="Times New Roman"/>
                <w:sz w:val="24"/>
                <w:szCs w:val="24"/>
                <w:lang w:val="uk-UA" w:eastAsia="ru-RU"/>
              </w:rPr>
            </w:pP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4.42-4,44</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177</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3.65-3,66</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146</w:t>
            </w:r>
          </w:p>
        </w:tc>
        <w:tc>
          <w:tcPr>
            <w:tcW w:w="553" w:type="dxa"/>
            <w:vMerge/>
            <w:tcBorders>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vMerge/>
            <w:tcBorders>
              <w:top w:val="nil"/>
              <w:left w:val="nil"/>
              <w:bottom w:val="nil"/>
              <w:right w:val="nil"/>
            </w:tcBorders>
            <w:vAlign w:val="bottom"/>
          </w:tcPr>
          <w:p w:rsidR="0052608C" w:rsidRPr="0052608C" w:rsidRDefault="0052608C" w:rsidP="0052608C">
            <w:pPr>
              <w:snapToGrid w:val="0"/>
              <w:spacing w:after="0" w:line="240" w:lineRule="auto"/>
              <w:ind w:firstLine="284"/>
              <w:jc w:val="center"/>
              <w:rPr>
                <w:rFonts w:ascii="Times New Roman" w:eastAsia="Times New Roman" w:hAnsi="Times New Roman" w:cs="Times New Roman"/>
                <w:sz w:val="24"/>
                <w:szCs w:val="24"/>
                <w:lang w:val="uk-UA" w:eastAsia="ru-RU"/>
              </w:rPr>
            </w:pPr>
          </w:p>
        </w:tc>
        <w:tc>
          <w:tcPr>
            <w:tcW w:w="1599" w:type="dxa"/>
            <w:tcBorders>
              <w:top w:val="nil"/>
              <w:left w:val="nil"/>
              <w:bottom w:val="nil"/>
              <w:right w:val="nil"/>
            </w:tcBorders>
            <w:vAlign w:val="bottom"/>
          </w:tcPr>
          <w:p w:rsidR="0052608C" w:rsidRPr="0052608C" w:rsidRDefault="0052608C" w:rsidP="0052608C">
            <w:pPr>
              <w:snapToGrid w:val="0"/>
              <w:spacing w:after="0" w:line="240" w:lineRule="auto"/>
              <w:ind w:firstLine="284"/>
              <w:jc w:val="center"/>
              <w:rPr>
                <w:rFonts w:ascii="Times New Roman" w:eastAsia="Times New Roman" w:hAnsi="Times New Roman" w:cs="Times New Roman"/>
                <w:sz w:val="24"/>
                <w:szCs w:val="24"/>
                <w:lang w:val="uk-UA" w:eastAsia="ru-RU"/>
              </w:rPr>
            </w:pP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4.4-4,41</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176</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3.62-3,64</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145</w:t>
            </w:r>
          </w:p>
        </w:tc>
        <w:tc>
          <w:tcPr>
            <w:tcW w:w="553" w:type="dxa"/>
            <w:vMerge/>
            <w:tcBorders>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top w:val="nil"/>
              <w:left w:val="nil"/>
              <w:bottom w:val="nil"/>
              <w:right w:val="nil"/>
            </w:tcBorders>
            <w:vAlign w:val="bottom"/>
          </w:tcPr>
          <w:p w:rsidR="0052608C" w:rsidRPr="0052608C" w:rsidRDefault="0052608C" w:rsidP="0052608C">
            <w:pPr>
              <w:snapToGrid w:val="0"/>
              <w:spacing w:after="0" w:line="240" w:lineRule="auto"/>
              <w:ind w:firstLine="284"/>
              <w:jc w:val="center"/>
              <w:rPr>
                <w:rFonts w:ascii="Times New Roman" w:eastAsia="Times New Roman" w:hAnsi="Times New Roman" w:cs="Times New Roman"/>
                <w:sz w:val="24"/>
                <w:szCs w:val="24"/>
                <w:lang w:val="uk-UA" w:eastAsia="ru-RU"/>
              </w:rPr>
            </w:pPr>
          </w:p>
        </w:tc>
        <w:tc>
          <w:tcPr>
            <w:tcW w:w="1599" w:type="dxa"/>
            <w:tcBorders>
              <w:top w:val="nil"/>
              <w:left w:val="nil"/>
              <w:bottom w:val="nil"/>
              <w:right w:val="nil"/>
            </w:tcBorders>
            <w:vAlign w:val="bottom"/>
          </w:tcPr>
          <w:p w:rsidR="0052608C" w:rsidRPr="0052608C" w:rsidRDefault="0052608C" w:rsidP="0052608C">
            <w:pPr>
              <w:snapToGrid w:val="0"/>
              <w:spacing w:after="0" w:line="240" w:lineRule="auto"/>
              <w:ind w:firstLine="284"/>
              <w:jc w:val="center"/>
              <w:rPr>
                <w:rFonts w:ascii="Times New Roman" w:eastAsia="Times New Roman" w:hAnsi="Times New Roman" w:cs="Times New Roman"/>
                <w:sz w:val="24"/>
                <w:szCs w:val="24"/>
                <w:lang w:val="uk-UA" w:eastAsia="ru-RU"/>
              </w:rPr>
            </w:pP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4.37-4,39</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175</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3.6-3,61</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144</w:t>
            </w:r>
          </w:p>
        </w:tc>
        <w:tc>
          <w:tcPr>
            <w:tcW w:w="553" w:type="dxa"/>
            <w:vMerge/>
            <w:tcBorders>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top w:val="nil"/>
              <w:left w:val="nil"/>
              <w:bottom w:val="nil"/>
              <w:right w:val="nil"/>
            </w:tcBorders>
            <w:vAlign w:val="bottom"/>
          </w:tcPr>
          <w:p w:rsidR="0052608C" w:rsidRPr="0052608C" w:rsidRDefault="0052608C" w:rsidP="0052608C">
            <w:pPr>
              <w:snapToGrid w:val="0"/>
              <w:spacing w:after="0" w:line="240" w:lineRule="auto"/>
              <w:ind w:firstLine="284"/>
              <w:jc w:val="center"/>
              <w:rPr>
                <w:rFonts w:ascii="Times New Roman" w:eastAsia="Times New Roman" w:hAnsi="Times New Roman" w:cs="Times New Roman"/>
                <w:sz w:val="24"/>
                <w:szCs w:val="24"/>
                <w:lang w:val="uk-UA" w:eastAsia="ru-RU"/>
              </w:rPr>
            </w:pPr>
          </w:p>
        </w:tc>
        <w:tc>
          <w:tcPr>
            <w:tcW w:w="1599" w:type="dxa"/>
            <w:tcBorders>
              <w:top w:val="nil"/>
              <w:left w:val="nil"/>
              <w:bottom w:val="nil"/>
              <w:right w:val="nil"/>
            </w:tcBorders>
            <w:vAlign w:val="bottom"/>
          </w:tcPr>
          <w:p w:rsidR="0052608C" w:rsidRPr="0052608C" w:rsidRDefault="0052608C" w:rsidP="0052608C">
            <w:pPr>
              <w:snapToGrid w:val="0"/>
              <w:spacing w:after="0" w:line="240" w:lineRule="auto"/>
              <w:ind w:firstLine="284"/>
              <w:jc w:val="center"/>
              <w:rPr>
                <w:rFonts w:ascii="Times New Roman" w:eastAsia="Times New Roman" w:hAnsi="Times New Roman" w:cs="Times New Roman"/>
                <w:sz w:val="24"/>
                <w:szCs w:val="24"/>
                <w:lang w:val="uk-UA" w:eastAsia="ru-RU"/>
              </w:rPr>
            </w:pP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4.35-4,36</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174</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3.57-3,59</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143</w:t>
            </w:r>
          </w:p>
        </w:tc>
        <w:tc>
          <w:tcPr>
            <w:tcW w:w="553" w:type="dxa"/>
            <w:vMerge/>
            <w:tcBorders>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top w:val="nil"/>
              <w:left w:val="nil"/>
              <w:bottom w:val="nil"/>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599" w:type="dxa"/>
            <w:tcBorders>
              <w:top w:val="nil"/>
              <w:left w:val="nil"/>
              <w:bottom w:val="nil"/>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4.32-4,34</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173</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3.55-3,56</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142</w:t>
            </w:r>
          </w:p>
        </w:tc>
        <w:tc>
          <w:tcPr>
            <w:tcW w:w="553" w:type="dxa"/>
            <w:vMerge/>
            <w:tcBorders>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top w:val="nil"/>
              <w:left w:val="nil"/>
              <w:bottom w:val="nil"/>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599" w:type="dxa"/>
            <w:tcBorders>
              <w:top w:val="nil"/>
              <w:left w:val="nil"/>
              <w:bottom w:val="nil"/>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4.3-4,31</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172</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3.52-3,54</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141</w:t>
            </w:r>
          </w:p>
        </w:tc>
        <w:tc>
          <w:tcPr>
            <w:tcW w:w="553" w:type="dxa"/>
            <w:vMerge/>
            <w:tcBorders>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top w:val="nil"/>
              <w:left w:val="nil"/>
              <w:bottom w:val="nil"/>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599" w:type="dxa"/>
            <w:tcBorders>
              <w:top w:val="nil"/>
              <w:left w:val="nil"/>
              <w:bottom w:val="nil"/>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4,27-4,29</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171</w:t>
            </w:r>
          </w:p>
        </w:tc>
        <w:tc>
          <w:tcPr>
            <w:tcW w:w="454" w:type="dxa"/>
            <w:vMerge/>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3.5-3,51</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140</w:t>
            </w:r>
          </w:p>
        </w:tc>
        <w:tc>
          <w:tcPr>
            <w:tcW w:w="553" w:type="dxa"/>
            <w:vMerge/>
            <w:tcBorders>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top w:val="nil"/>
              <w:left w:val="nil"/>
              <w:bottom w:val="nil"/>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599" w:type="dxa"/>
            <w:tcBorders>
              <w:top w:val="nil"/>
              <w:left w:val="nil"/>
              <w:bottom w:val="nil"/>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r>
      <w:tr w:rsidR="0052608C" w:rsidRPr="0052608C" w:rsidTr="00FC56BF">
        <w:trPr>
          <w:jc w:val="center"/>
        </w:trPr>
        <w:tc>
          <w:tcPr>
            <w:tcW w:w="1295"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4.24-4,26</w:t>
            </w:r>
          </w:p>
        </w:tc>
        <w:tc>
          <w:tcPr>
            <w:tcW w:w="1588"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170</w:t>
            </w:r>
          </w:p>
        </w:tc>
        <w:tc>
          <w:tcPr>
            <w:tcW w:w="454" w:type="dxa"/>
            <w:vMerge/>
            <w:tcBorders>
              <w:bottom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389" w:type="dxa"/>
            <w:vAlign w:val="bottom"/>
          </w:tcPr>
          <w:p w:rsidR="0052608C" w:rsidRPr="0052608C" w:rsidRDefault="0052608C" w:rsidP="0052608C">
            <w:pPr>
              <w:snapToGrid w:val="0"/>
              <w:spacing w:after="0" w:line="240" w:lineRule="auto"/>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3.47-3,49</w:t>
            </w:r>
          </w:p>
        </w:tc>
        <w:tc>
          <w:tcPr>
            <w:tcW w:w="1431" w:type="dxa"/>
            <w:vAlign w:val="bottom"/>
          </w:tcPr>
          <w:p w:rsidR="0052608C" w:rsidRPr="0052608C" w:rsidRDefault="0052608C" w:rsidP="0052608C">
            <w:pPr>
              <w:snapToGrid w:val="0"/>
              <w:spacing w:after="0" w:line="240" w:lineRule="auto"/>
              <w:ind w:firstLine="284"/>
              <w:rPr>
                <w:rFonts w:ascii="Times New Roman" w:eastAsia="Times New Roman" w:hAnsi="Times New Roman" w:cs="Times New Roman"/>
                <w:sz w:val="24"/>
                <w:szCs w:val="24"/>
                <w:lang w:val="uk-UA" w:eastAsia="ru-RU"/>
              </w:rPr>
            </w:pPr>
            <w:r w:rsidRPr="0052608C">
              <w:rPr>
                <w:rFonts w:ascii="Times New Roman" w:eastAsia="Times New Roman" w:hAnsi="Times New Roman" w:cs="Times New Roman"/>
                <w:sz w:val="24"/>
                <w:szCs w:val="24"/>
                <w:lang w:val="uk-UA" w:eastAsia="ru-RU"/>
              </w:rPr>
              <w:t>139</w:t>
            </w:r>
          </w:p>
        </w:tc>
        <w:tc>
          <w:tcPr>
            <w:tcW w:w="553" w:type="dxa"/>
            <w:vMerge/>
            <w:tcBorders>
              <w:bottom w:val="nil"/>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423" w:type="dxa"/>
            <w:tcBorders>
              <w:top w:val="nil"/>
              <w:left w:val="nil"/>
              <w:bottom w:val="nil"/>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c>
          <w:tcPr>
            <w:tcW w:w="1599" w:type="dxa"/>
            <w:tcBorders>
              <w:top w:val="nil"/>
              <w:left w:val="nil"/>
              <w:bottom w:val="nil"/>
              <w:right w:val="nil"/>
            </w:tcBorders>
          </w:tcPr>
          <w:p w:rsidR="0052608C" w:rsidRPr="0052608C" w:rsidRDefault="0052608C" w:rsidP="0052608C">
            <w:pPr>
              <w:spacing w:after="0" w:line="240" w:lineRule="auto"/>
              <w:ind w:firstLine="284"/>
              <w:jc w:val="center"/>
              <w:rPr>
                <w:rFonts w:ascii="Times New Roman" w:eastAsia="Times New Roman" w:hAnsi="Times New Roman" w:cs="Times New Roman"/>
                <w:sz w:val="24"/>
                <w:szCs w:val="24"/>
                <w:lang w:val="en-US" w:eastAsia="ru-RU"/>
              </w:rPr>
            </w:pPr>
          </w:p>
        </w:tc>
      </w:tr>
    </w:tbl>
    <w:p w:rsidR="0052608C" w:rsidRDefault="0052608C" w:rsidP="002940D1">
      <w:pPr>
        <w:shd w:val="clear" w:color="auto" w:fill="FFFFFF"/>
        <w:spacing w:after="0" w:line="240" w:lineRule="auto"/>
        <w:ind w:firstLine="567"/>
        <w:contextualSpacing/>
        <w:jc w:val="both"/>
        <w:rPr>
          <w:rFonts w:ascii="Times New Roman" w:eastAsia="Times New Roman" w:hAnsi="Times New Roman" w:cs="Times New Roman"/>
          <w:b/>
          <w:sz w:val="24"/>
          <w:szCs w:val="24"/>
          <w:lang w:val="uk-UA" w:eastAsia="ru-RU"/>
        </w:rPr>
      </w:pPr>
    </w:p>
    <w:p w:rsidR="002C6E3B" w:rsidRDefault="002C6E3B" w:rsidP="002940D1">
      <w:pPr>
        <w:shd w:val="clear" w:color="auto" w:fill="FFFFFF"/>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Методичне забезпечення</w:t>
      </w:r>
    </w:p>
    <w:p w:rsidR="002940D1" w:rsidRPr="002C6E3B" w:rsidRDefault="002940D1" w:rsidP="002940D1">
      <w:pPr>
        <w:shd w:val="clear" w:color="auto" w:fill="FFFFFF"/>
        <w:spacing w:after="0" w:line="240" w:lineRule="auto"/>
        <w:ind w:firstLine="567"/>
        <w:contextualSpacing/>
        <w:jc w:val="both"/>
        <w:rPr>
          <w:rFonts w:ascii="Times New Roman" w:eastAsia="Times New Roman" w:hAnsi="Times New Roman" w:cs="Times New Roman"/>
          <w:b/>
          <w:sz w:val="24"/>
          <w:szCs w:val="24"/>
          <w:lang w:val="uk-UA" w:eastAsia="ru-RU"/>
        </w:rPr>
      </w:pPr>
    </w:p>
    <w:p w:rsidR="002C6E3B" w:rsidRPr="002940D1" w:rsidRDefault="002C6E3B" w:rsidP="002940D1">
      <w:pPr>
        <w:pStyle w:val="ae"/>
        <w:numPr>
          <w:ilvl w:val="0"/>
          <w:numId w:val="17"/>
        </w:numPr>
        <w:shd w:val="clear" w:color="auto" w:fill="FFFFFF"/>
        <w:spacing w:after="0" w:line="240" w:lineRule="auto"/>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Програма навчальної дисципліни.</w:t>
      </w:r>
    </w:p>
    <w:p w:rsidR="002940D1" w:rsidRPr="002940D1" w:rsidRDefault="002940D1" w:rsidP="002940D1">
      <w:pPr>
        <w:pStyle w:val="ae"/>
        <w:numPr>
          <w:ilvl w:val="0"/>
          <w:numId w:val="17"/>
        </w:num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Силабус </w:t>
      </w:r>
      <w:r w:rsidRPr="002940D1">
        <w:rPr>
          <w:rFonts w:ascii="Times New Roman" w:eastAsia="Times New Roman" w:hAnsi="Times New Roman" w:cs="Times New Roman"/>
          <w:sz w:val="24"/>
          <w:szCs w:val="24"/>
          <w:lang w:val="uk-UA" w:eastAsia="ru-RU"/>
        </w:rPr>
        <w:t>навчальної дисципліни.</w:t>
      </w:r>
    </w:p>
    <w:p w:rsidR="002C6E3B" w:rsidRPr="002940D1" w:rsidRDefault="002C6E3B" w:rsidP="002940D1">
      <w:pPr>
        <w:pStyle w:val="ae"/>
        <w:numPr>
          <w:ilvl w:val="0"/>
          <w:numId w:val="17"/>
        </w:numPr>
        <w:shd w:val="clear" w:color="auto" w:fill="FFFFFF"/>
        <w:spacing w:after="0" w:line="240" w:lineRule="auto"/>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Плани лекцій, практичних занять та самостійної роботи студентів.</w:t>
      </w:r>
    </w:p>
    <w:p w:rsidR="002C6E3B" w:rsidRPr="002940D1" w:rsidRDefault="002C6E3B" w:rsidP="002940D1">
      <w:pPr>
        <w:pStyle w:val="ae"/>
        <w:numPr>
          <w:ilvl w:val="0"/>
          <w:numId w:val="17"/>
        </w:numPr>
        <w:shd w:val="clear" w:color="auto" w:fill="FFFFFF"/>
        <w:spacing w:after="0" w:line="240" w:lineRule="auto"/>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Тези лекцій з дисципліни.</w:t>
      </w:r>
    </w:p>
    <w:p w:rsidR="002C6E3B" w:rsidRPr="002940D1" w:rsidRDefault="002C6E3B" w:rsidP="002940D1">
      <w:pPr>
        <w:pStyle w:val="ae"/>
        <w:numPr>
          <w:ilvl w:val="0"/>
          <w:numId w:val="17"/>
        </w:numPr>
        <w:shd w:val="clear" w:color="auto" w:fill="FFFFFF"/>
        <w:spacing w:after="0" w:line="240" w:lineRule="auto"/>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Методичні розробки для викладача з дисципліни.</w:t>
      </w:r>
    </w:p>
    <w:p w:rsidR="002C6E3B" w:rsidRPr="002940D1" w:rsidRDefault="002C6E3B" w:rsidP="002940D1">
      <w:pPr>
        <w:pStyle w:val="ae"/>
        <w:numPr>
          <w:ilvl w:val="0"/>
          <w:numId w:val="17"/>
        </w:numPr>
        <w:shd w:val="clear" w:color="auto" w:fill="FFFFFF"/>
        <w:spacing w:after="0" w:line="240" w:lineRule="auto"/>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Методичні розробки з основ загальної патології для студентів.</w:t>
      </w:r>
    </w:p>
    <w:p w:rsidR="002C6E3B" w:rsidRPr="002940D1" w:rsidRDefault="002C6E3B" w:rsidP="002940D1">
      <w:pPr>
        <w:pStyle w:val="ae"/>
        <w:numPr>
          <w:ilvl w:val="0"/>
          <w:numId w:val="17"/>
        </w:numPr>
        <w:shd w:val="clear" w:color="auto" w:fill="FFFFFF"/>
        <w:spacing w:after="0" w:line="240" w:lineRule="auto"/>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 xml:space="preserve">Методичні матеріали, що забезпечують самостійну роботу за занятті та при </w:t>
      </w:r>
      <w:proofErr w:type="spellStart"/>
      <w:r w:rsidRPr="002940D1">
        <w:rPr>
          <w:rFonts w:ascii="Times New Roman" w:eastAsia="Times New Roman" w:hAnsi="Times New Roman" w:cs="Times New Roman"/>
          <w:sz w:val="24"/>
          <w:szCs w:val="24"/>
          <w:lang w:val="uk-UA" w:eastAsia="ru-RU"/>
        </w:rPr>
        <w:t>позааудиторній</w:t>
      </w:r>
      <w:proofErr w:type="spellEnd"/>
      <w:r w:rsidRPr="002940D1">
        <w:rPr>
          <w:rFonts w:ascii="Times New Roman" w:eastAsia="Times New Roman" w:hAnsi="Times New Roman" w:cs="Times New Roman"/>
          <w:sz w:val="24"/>
          <w:szCs w:val="24"/>
          <w:lang w:val="uk-UA" w:eastAsia="ru-RU"/>
        </w:rPr>
        <w:t xml:space="preserve"> роботі студентів.</w:t>
      </w:r>
    </w:p>
    <w:p w:rsidR="002C6E3B" w:rsidRPr="002940D1" w:rsidRDefault="002C6E3B" w:rsidP="002940D1">
      <w:pPr>
        <w:pStyle w:val="ae"/>
        <w:numPr>
          <w:ilvl w:val="0"/>
          <w:numId w:val="17"/>
        </w:numPr>
        <w:shd w:val="clear" w:color="auto" w:fill="FFFFFF"/>
        <w:spacing w:after="0" w:line="240" w:lineRule="auto"/>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Тестові та контрольні завдання до практичних занять.</w:t>
      </w:r>
    </w:p>
    <w:p w:rsidR="002C6E3B" w:rsidRPr="002940D1" w:rsidRDefault="002C6E3B" w:rsidP="002940D1">
      <w:pPr>
        <w:pStyle w:val="ae"/>
        <w:numPr>
          <w:ilvl w:val="0"/>
          <w:numId w:val="17"/>
        </w:numPr>
        <w:shd w:val="clear" w:color="auto" w:fill="FFFFFF"/>
        <w:spacing w:after="0" w:line="240" w:lineRule="auto"/>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Перелік питань та завдань щодо контролю засвоєння розділу.</w:t>
      </w:r>
    </w:p>
    <w:p w:rsidR="002C6E3B" w:rsidRPr="002940D1" w:rsidRDefault="0052608C" w:rsidP="002940D1">
      <w:pPr>
        <w:pStyle w:val="ae"/>
        <w:numPr>
          <w:ilvl w:val="0"/>
          <w:numId w:val="17"/>
        </w:num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Перелік питань до </w:t>
      </w:r>
      <w:r w:rsidR="002C6E3B" w:rsidRPr="002940D1">
        <w:rPr>
          <w:rFonts w:ascii="Times New Roman" w:eastAsia="Times New Roman" w:hAnsi="Times New Roman" w:cs="Times New Roman"/>
          <w:sz w:val="24"/>
          <w:szCs w:val="24"/>
          <w:lang w:val="uk-UA" w:eastAsia="ru-RU"/>
        </w:rPr>
        <w:t>заліку, завдання для перевірки</w:t>
      </w:r>
      <w:r>
        <w:rPr>
          <w:rFonts w:ascii="Times New Roman" w:eastAsia="Times New Roman" w:hAnsi="Times New Roman" w:cs="Times New Roman"/>
          <w:sz w:val="24"/>
          <w:szCs w:val="24"/>
          <w:lang w:val="uk-UA" w:eastAsia="ru-RU"/>
        </w:rPr>
        <w:t xml:space="preserve"> практичних навичок під час</w:t>
      </w:r>
      <w:r w:rsidR="002C6E3B" w:rsidRPr="002940D1">
        <w:rPr>
          <w:rFonts w:ascii="Times New Roman" w:eastAsia="Times New Roman" w:hAnsi="Times New Roman" w:cs="Times New Roman"/>
          <w:sz w:val="24"/>
          <w:szCs w:val="24"/>
          <w:lang w:val="uk-UA" w:eastAsia="ru-RU"/>
        </w:rPr>
        <w:t xml:space="preserve"> заліку.</w:t>
      </w:r>
    </w:p>
    <w:p w:rsidR="002C6E3B" w:rsidRPr="002940D1" w:rsidRDefault="002C6E3B" w:rsidP="002940D1">
      <w:pPr>
        <w:pStyle w:val="ae"/>
        <w:numPr>
          <w:ilvl w:val="0"/>
          <w:numId w:val="17"/>
        </w:num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2940D1">
        <w:rPr>
          <w:rFonts w:ascii="Times New Roman" w:eastAsia="Times New Roman" w:hAnsi="Times New Roman" w:cs="Times New Roman"/>
          <w:sz w:val="24"/>
          <w:szCs w:val="24"/>
          <w:lang w:val="uk-UA" w:eastAsia="ru-RU"/>
        </w:rPr>
        <w:t>Макро-</w:t>
      </w:r>
      <w:proofErr w:type="spellEnd"/>
      <w:r w:rsidRPr="002940D1">
        <w:rPr>
          <w:rFonts w:ascii="Times New Roman" w:eastAsia="Times New Roman" w:hAnsi="Times New Roman" w:cs="Times New Roman"/>
          <w:sz w:val="24"/>
          <w:szCs w:val="24"/>
          <w:lang w:val="uk-UA" w:eastAsia="ru-RU"/>
        </w:rPr>
        <w:t xml:space="preserve"> та мікропрепарати з банку кафедри.</w:t>
      </w:r>
    </w:p>
    <w:p w:rsidR="002C6E3B" w:rsidRPr="002940D1" w:rsidRDefault="002C6E3B" w:rsidP="002940D1">
      <w:pPr>
        <w:pStyle w:val="ae"/>
        <w:numPr>
          <w:ilvl w:val="0"/>
          <w:numId w:val="17"/>
        </w:numPr>
        <w:shd w:val="clear" w:color="auto" w:fill="FFFFFF"/>
        <w:spacing w:after="0" w:line="240" w:lineRule="auto"/>
        <w:jc w:val="both"/>
        <w:rPr>
          <w:rFonts w:ascii="Times New Roman" w:eastAsia="Times New Roman" w:hAnsi="Times New Roman" w:cs="Times New Roman"/>
          <w:sz w:val="24"/>
          <w:szCs w:val="24"/>
          <w:lang w:val="uk-UA" w:eastAsia="ru-RU"/>
        </w:rPr>
      </w:pPr>
      <w:r w:rsidRPr="002940D1">
        <w:rPr>
          <w:rFonts w:ascii="Times New Roman" w:eastAsia="Times New Roman" w:hAnsi="Times New Roman" w:cs="Times New Roman"/>
          <w:sz w:val="24"/>
          <w:szCs w:val="24"/>
          <w:lang w:val="uk-UA" w:eastAsia="ru-RU"/>
        </w:rPr>
        <w:t>Таблиці та інший демонстративний матеріал.</w:t>
      </w:r>
    </w:p>
    <w:p w:rsidR="002C6E3B" w:rsidRPr="002C6E3B" w:rsidRDefault="002C6E3B" w:rsidP="002940D1">
      <w:pPr>
        <w:widowControl w:val="0"/>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sz w:val="24"/>
          <w:szCs w:val="24"/>
          <w:lang w:val="uk-UA" w:eastAsia="ru-RU"/>
        </w:rPr>
        <w:t>При самостійній роботі студентами застосовуються методичні вказівки керуючого типу, які створені кафедрою</w:t>
      </w:r>
      <w:r w:rsidRPr="002C6E3B">
        <w:rPr>
          <w:rFonts w:ascii="Times New Roman" w:eastAsia="Times New Roman" w:hAnsi="Times New Roman" w:cs="Times New Roman"/>
          <w:b/>
          <w:sz w:val="24"/>
          <w:szCs w:val="24"/>
          <w:lang w:val="uk-UA" w:eastAsia="ru-RU"/>
        </w:rPr>
        <w:t>.</w:t>
      </w:r>
    </w:p>
    <w:p w:rsidR="002C6E3B" w:rsidRPr="002C6E3B" w:rsidRDefault="002C6E3B" w:rsidP="002940D1">
      <w:pPr>
        <w:widowControl w:val="0"/>
        <w:spacing w:after="0" w:line="240" w:lineRule="auto"/>
        <w:ind w:firstLine="567"/>
        <w:contextualSpacing/>
        <w:jc w:val="both"/>
        <w:rPr>
          <w:rFonts w:ascii="Times New Roman" w:eastAsia="Times New Roman" w:hAnsi="Times New Roman" w:cs="Times New Roman"/>
          <w:b/>
          <w:sz w:val="24"/>
          <w:szCs w:val="24"/>
          <w:lang w:val="uk-UA" w:eastAsia="ru-RU"/>
        </w:rPr>
      </w:pPr>
    </w:p>
    <w:p w:rsidR="002940D1" w:rsidRPr="002940D1" w:rsidRDefault="002940D1" w:rsidP="002940D1">
      <w:pPr>
        <w:shd w:val="clear" w:color="auto" w:fill="FFFFFF"/>
        <w:spacing w:after="0" w:line="240" w:lineRule="auto"/>
        <w:ind w:firstLine="567"/>
        <w:contextualSpacing/>
        <w:jc w:val="both"/>
        <w:rPr>
          <w:rFonts w:ascii="Times New Roman" w:eastAsia="Times New Roman" w:hAnsi="Times New Roman" w:cs="Times New Roman"/>
          <w:b/>
          <w:sz w:val="24"/>
          <w:szCs w:val="24"/>
          <w:lang w:val="uk-UA" w:eastAsia="ru-RU"/>
        </w:rPr>
      </w:pPr>
      <w:r w:rsidRPr="002940D1">
        <w:rPr>
          <w:rFonts w:ascii="Times New Roman" w:eastAsia="Times New Roman" w:hAnsi="Times New Roman" w:cs="Times New Roman"/>
          <w:b/>
          <w:sz w:val="24"/>
          <w:szCs w:val="24"/>
          <w:lang w:val="uk-UA" w:eastAsia="ru-RU"/>
        </w:rPr>
        <w:t>Пере</w:t>
      </w:r>
      <w:r w:rsidR="0052608C">
        <w:rPr>
          <w:rFonts w:ascii="Times New Roman" w:eastAsia="Times New Roman" w:hAnsi="Times New Roman" w:cs="Times New Roman"/>
          <w:b/>
          <w:sz w:val="24"/>
          <w:szCs w:val="24"/>
          <w:lang w:val="uk-UA" w:eastAsia="ru-RU"/>
        </w:rPr>
        <w:t xml:space="preserve">лік питань до </w:t>
      </w:r>
      <w:r w:rsidRPr="002940D1">
        <w:rPr>
          <w:rFonts w:ascii="Times New Roman" w:eastAsia="Times New Roman" w:hAnsi="Times New Roman" w:cs="Times New Roman"/>
          <w:b/>
          <w:sz w:val="24"/>
          <w:szCs w:val="24"/>
          <w:lang w:val="uk-UA" w:eastAsia="ru-RU"/>
        </w:rPr>
        <w:t xml:space="preserve">заліку </w:t>
      </w:r>
    </w:p>
    <w:p w:rsidR="002940D1" w:rsidRDefault="0052608C" w:rsidP="002940D1">
      <w:pPr>
        <w:widowControl w:val="0"/>
        <w:shd w:val="clear" w:color="auto" w:fill="FFFFFF"/>
        <w:spacing w:after="0" w:line="240" w:lineRule="auto"/>
        <w:ind w:firstLine="567"/>
        <w:contextualSpacing/>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1</w:t>
      </w:r>
      <w:r w:rsidR="002940D1" w:rsidRPr="002940D1">
        <w:rPr>
          <w:rFonts w:ascii="Times New Roman" w:eastAsia="Times New Roman" w:hAnsi="Times New Roman" w:cs="Times New Roman"/>
          <w:sz w:val="24"/>
          <w:szCs w:val="24"/>
          <w:lang w:val="uk-UA" w:eastAsia="ru-RU"/>
        </w:rPr>
        <w:t xml:space="preserve">. Клітина - основна одиниця безперервності життя. 2. Патологія клітини: клітинні мембрани, метаболізм клітини, клітинна </w:t>
      </w:r>
      <w:proofErr w:type="spellStart"/>
      <w:r w:rsidR="002940D1" w:rsidRPr="002940D1">
        <w:rPr>
          <w:rFonts w:ascii="Times New Roman" w:eastAsia="Times New Roman" w:hAnsi="Times New Roman" w:cs="Times New Roman"/>
          <w:sz w:val="24"/>
          <w:szCs w:val="24"/>
          <w:lang w:val="uk-UA" w:eastAsia="ru-RU"/>
        </w:rPr>
        <w:t>дисплазія</w:t>
      </w:r>
      <w:proofErr w:type="spellEnd"/>
      <w:r w:rsidR="002940D1" w:rsidRPr="002940D1">
        <w:rPr>
          <w:rFonts w:ascii="Times New Roman" w:eastAsia="Times New Roman" w:hAnsi="Times New Roman" w:cs="Times New Roman"/>
          <w:sz w:val="24"/>
          <w:szCs w:val="24"/>
          <w:lang w:val="uk-UA" w:eastAsia="ru-RU"/>
        </w:rPr>
        <w:t xml:space="preserve">, </w:t>
      </w:r>
      <w:proofErr w:type="spellStart"/>
      <w:r w:rsidR="002940D1" w:rsidRPr="002940D1">
        <w:rPr>
          <w:rFonts w:ascii="Times New Roman" w:eastAsia="Times New Roman" w:hAnsi="Times New Roman" w:cs="Times New Roman"/>
          <w:sz w:val="24"/>
          <w:szCs w:val="24"/>
          <w:lang w:val="uk-UA" w:eastAsia="ru-RU"/>
        </w:rPr>
        <w:t>метаплазія</w:t>
      </w:r>
      <w:proofErr w:type="spellEnd"/>
      <w:r w:rsidR="002940D1" w:rsidRPr="002940D1">
        <w:rPr>
          <w:rFonts w:ascii="Times New Roman" w:eastAsia="Times New Roman" w:hAnsi="Times New Roman" w:cs="Times New Roman"/>
          <w:sz w:val="24"/>
          <w:szCs w:val="24"/>
          <w:lang w:val="uk-UA" w:eastAsia="ru-RU"/>
        </w:rPr>
        <w:t xml:space="preserve">, генетичний апарат клітини. 3. Патологія клітинного ядра. Структура і розміри ядра (диплоїдів, поліплоїдія, анеуплоїдія). Функціональний стан ядра, характер і розподіл хроматину в ньому. 4. Зміна форми ядра клітини і їх кількості як прояв функціональних особливостей клітини при різних видах патологічних процесів. 5. Структура і розміри ядерець, ядерні включення при патології. 6. Патологія мітозу. Класифікація патології мітозу (І.А. </w:t>
      </w:r>
      <w:proofErr w:type="spellStart"/>
      <w:r w:rsidR="002940D1" w:rsidRPr="002940D1">
        <w:rPr>
          <w:rFonts w:ascii="Times New Roman" w:eastAsia="Times New Roman" w:hAnsi="Times New Roman" w:cs="Times New Roman"/>
          <w:sz w:val="24"/>
          <w:szCs w:val="24"/>
          <w:lang w:val="uk-UA" w:eastAsia="ru-RU"/>
        </w:rPr>
        <w:t>Алов</w:t>
      </w:r>
      <w:proofErr w:type="spellEnd"/>
      <w:r w:rsidR="002940D1" w:rsidRPr="002940D1">
        <w:rPr>
          <w:rFonts w:ascii="Times New Roman" w:eastAsia="Times New Roman" w:hAnsi="Times New Roman" w:cs="Times New Roman"/>
          <w:sz w:val="24"/>
          <w:szCs w:val="24"/>
          <w:lang w:val="uk-UA" w:eastAsia="ru-RU"/>
        </w:rPr>
        <w:t xml:space="preserve">). Фактори зовнішнього середовища. 7. Хромосомні аберації та хромосомні хвороби. Хвороба </w:t>
      </w:r>
      <w:proofErr w:type="spellStart"/>
      <w:r w:rsidR="002940D1" w:rsidRPr="002940D1">
        <w:rPr>
          <w:rFonts w:ascii="Times New Roman" w:eastAsia="Times New Roman" w:hAnsi="Times New Roman" w:cs="Times New Roman"/>
          <w:sz w:val="24"/>
          <w:szCs w:val="24"/>
          <w:lang w:val="uk-UA" w:eastAsia="ru-RU"/>
        </w:rPr>
        <w:t>Дауна</w:t>
      </w:r>
      <w:proofErr w:type="spellEnd"/>
      <w:r w:rsidR="002940D1" w:rsidRPr="002940D1">
        <w:rPr>
          <w:rFonts w:ascii="Times New Roman" w:eastAsia="Times New Roman" w:hAnsi="Times New Roman" w:cs="Times New Roman"/>
          <w:sz w:val="24"/>
          <w:szCs w:val="24"/>
          <w:lang w:val="uk-UA" w:eastAsia="ru-RU"/>
        </w:rPr>
        <w:t xml:space="preserve">, синдром </w:t>
      </w:r>
      <w:proofErr w:type="spellStart"/>
      <w:r w:rsidR="002940D1" w:rsidRPr="002940D1">
        <w:rPr>
          <w:rFonts w:ascii="Times New Roman" w:eastAsia="Times New Roman" w:hAnsi="Times New Roman" w:cs="Times New Roman"/>
          <w:sz w:val="24"/>
          <w:szCs w:val="24"/>
          <w:lang w:val="uk-UA" w:eastAsia="ru-RU"/>
        </w:rPr>
        <w:t>Патау</w:t>
      </w:r>
      <w:proofErr w:type="spellEnd"/>
      <w:r w:rsidR="002940D1" w:rsidRPr="002940D1">
        <w:rPr>
          <w:rFonts w:ascii="Times New Roman" w:eastAsia="Times New Roman" w:hAnsi="Times New Roman" w:cs="Times New Roman"/>
          <w:sz w:val="24"/>
          <w:szCs w:val="24"/>
          <w:lang w:val="uk-UA" w:eastAsia="ru-RU"/>
        </w:rPr>
        <w:t xml:space="preserve"> і </w:t>
      </w:r>
      <w:proofErr w:type="spellStart"/>
      <w:r w:rsidR="002940D1" w:rsidRPr="002940D1">
        <w:rPr>
          <w:rFonts w:ascii="Times New Roman" w:eastAsia="Times New Roman" w:hAnsi="Times New Roman" w:cs="Times New Roman"/>
          <w:sz w:val="24"/>
          <w:szCs w:val="24"/>
          <w:lang w:val="uk-UA" w:eastAsia="ru-RU"/>
        </w:rPr>
        <w:t>Едвардса</w:t>
      </w:r>
      <w:proofErr w:type="spellEnd"/>
      <w:r w:rsidR="002940D1" w:rsidRPr="002940D1">
        <w:rPr>
          <w:rFonts w:ascii="Times New Roman" w:eastAsia="Times New Roman" w:hAnsi="Times New Roman" w:cs="Times New Roman"/>
          <w:sz w:val="24"/>
          <w:szCs w:val="24"/>
          <w:lang w:val="uk-UA" w:eastAsia="ru-RU"/>
        </w:rPr>
        <w:t xml:space="preserve">. 8. Патологія цитоплазми. Зміна клітинних мембран (порушення мембранного транспорту, натрій-калієвий </w:t>
      </w:r>
      <w:proofErr w:type="spellStart"/>
      <w:r w:rsidR="002940D1" w:rsidRPr="002940D1">
        <w:rPr>
          <w:rFonts w:ascii="Times New Roman" w:eastAsia="Times New Roman" w:hAnsi="Times New Roman" w:cs="Times New Roman"/>
          <w:sz w:val="24"/>
          <w:szCs w:val="24"/>
          <w:lang w:val="uk-UA" w:eastAsia="ru-RU"/>
        </w:rPr>
        <w:t>АТФ-насос</w:t>
      </w:r>
      <w:proofErr w:type="spellEnd"/>
      <w:r w:rsidR="002940D1" w:rsidRPr="002940D1">
        <w:rPr>
          <w:rFonts w:ascii="Times New Roman" w:eastAsia="Times New Roman" w:hAnsi="Times New Roman" w:cs="Times New Roman"/>
          <w:sz w:val="24"/>
          <w:szCs w:val="24"/>
          <w:lang w:val="uk-UA" w:eastAsia="ru-RU"/>
        </w:rPr>
        <w:t xml:space="preserve">). </w:t>
      </w:r>
      <w:proofErr w:type="spellStart"/>
      <w:r w:rsidR="002940D1" w:rsidRPr="002940D1">
        <w:rPr>
          <w:rFonts w:ascii="Times New Roman" w:eastAsia="Times New Roman" w:hAnsi="Times New Roman" w:cs="Times New Roman"/>
          <w:sz w:val="24"/>
          <w:szCs w:val="24"/>
          <w:lang w:val="uk-UA" w:eastAsia="ru-RU"/>
        </w:rPr>
        <w:t>Гідропічна</w:t>
      </w:r>
      <w:proofErr w:type="spellEnd"/>
      <w:r w:rsidR="002940D1" w:rsidRPr="002940D1">
        <w:rPr>
          <w:rFonts w:ascii="Times New Roman" w:eastAsia="Times New Roman" w:hAnsi="Times New Roman" w:cs="Times New Roman"/>
          <w:sz w:val="24"/>
          <w:szCs w:val="24"/>
          <w:lang w:val="uk-UA" w:eastAsia="ru-RU"/>
        </w:rPr>
        <w:t xml:space="preserve"> дистрофія, механізми розвитку. 9. Зміна проникності мембрани клітини ( "хвороби </w:t>
      </w:r>
      <w:proofErr w:type="spellStart"/>
      <w:r w:rsidR="002940D1" w:rsidRPr="002940D1">
        <w:rPr>
          <w:rFonts w:ascii="Times New Roman" w:eastAsia="Times New Roman" w:hAnsi="Times New Roman" w:cs="Times New Roman"/>
          <w:sz w:val="24"/>
          <w:szCs w:val="24"/>
          <w:lang w:val="uk-UA" w:eastAsia="ru-RU"/>
        </w:rPr>
        <w:t>гіперчутливості</w:t>
      </w:r>
      <w:proofErr w:type="spellEnd"/>
      <w:r w:rsidR="002940D1" w:rsidRPr="002940D1">
        <w:rPr>
          <w:rFonts w:ascii="Times New Roman" w:eastAsia="Times New Roman" w:hAnsi="Times New Roman" w:cs="Times New Roman"/>
          <w:sz w:val="24"/>
          <w:szCs w:val="24"/>
          <w:lang w:val="uk-UA" w:eastAsia="ru-RU"/>
        </w:rPr>
        <w:t xml:space="preserve">"), отруєння важкими металами (ртуть, уран), механізми розвитку. 10. Можливості визначення патологічного процесу на ультраструктурному рівні. Сучасні методи діагностики </w:t>
      </w:r>
      <w:proofErr w:type="spellStart"/>
      <w:r w:rsidR="002940D1" w:rsidRPr="002940D1">
        <w:rPr>
          <w:rFonts w:ascii="Times New Roman" w:eastAsia="Times New Roman" w:hAnsi="Times New Roman" w:cs="Times New Roman"/>
          <w:sz w:val="24"/>
          <w:szCs w:val="24"/>
          <w:lang w:val="uk-UA" w:eastAsia="ru-RU"/>
        </w:rPr>
        <w:t>донекротичної</w:t>
      </w:r>
      <w:proofErr w:type="spellEnd"/>
      <w:r w:rsidR="002940D1" w:rsidRPr="002940D1">
        <w:rPr>
          <w:rFonts w:ascii="Times New Roman" w:eastAsia="Times New Roman" w:hAnsi="Times New Roman" w:cs="Times New Roman"/>
          <w:sz w:val="24"/>
          <w:szCs w:val="24"/>
          <w:lang w:val="uk-UA" w:eastAsia="ru-RU"/>
        </w:rPr>
        <w:t xml:space="preserve"> стадії інфаркту міокарда. 11. Дистрофії. Класифікація </w:t>
      </w:r>
      <w:proofErr w:type="spellStart"/>
      <w:r w:rsidR="002940D1" w:rsidRPr="002940D1">
        <w:rPr>
          <w:rFonts w:ascii="Times New Roman" w:eastAsia="Times New Roman" w:hAnsi="Times New Roman" w:cs="Times New Roman"/>
          <w:sz w:val="24"/>
          <w:szCs w:val="24"/>
          <w:lang w:val="uk-UA" w:eastAsia="ru-RU"/>
        </w:rPr>
        <w:t>дистрофій</w:t>
      </w:r>
      <w:proofErr w:type="spellEnd"/>
      <w:r w:rsidR="002940D1" w:rsidRPr="002940D1">
        <w:rPr>
          <w:rFonts w:ascii="Times New Roman" w:eastAsia="Times New Roman" w:hAnsi="Times New Roman" w:cs="Times New Roman"/>
          <w:sz w:val="24"/>
          <w:szCs w:val="24"/>
          <w:lang w:val="uk-UA" w:eastAsia="ru-RU"/>
        </w:rPr>
        <w:t xml:space="preserve">. Сучасні методи вивчення </w:t>
      </w:r>
      <w:proofErr w:type="spellStart"/>
      <w:r w:rsidR="002940D1" w:rsidRPr="002940D1">
        <w:rPr>
          <w:rFonts w:ascii="Times New Roman" w:eastAsia="Times New Roman" w:hAnsi="Times New Roman" w:cs="Times New Roman"/>
          <w:sz w:val="24"/>
          <w:szCs w:val="24"/>
          <w:lang w:val="uk-UA" w:eastAsia="ru-RU"/>
        </w:rPr>
        <w:t>дистрофий</w:t>
      </w:r>
      <w:proofErr w:type="spellEnd"/>
      <w:r w:rsidR="002940D1" w:rsidRPr="002940D1">
        <w:rPr>
          <w:rFonts w:ascii="Times New Roman" w:eastAsia="Times New Roman" w:hAnsi="Times New Roman" w:cs="Times New Roman"/>
          <w:sz w:val="24"/>
          <w:szCs w:val="24"/>
          <w:lang w:val="uk-UA" w:eastAsia="ru-RU"/>
        </w:rPr>
        <w:t xml:space="preserve">. 12. Паренхіматозні дистрофії (клітинні). Класифікація їх. 13. Паренхіматозні </w:t>
      </w:r>
      <w:proofErr w:type="spellStart"/>
      <w:r w:rsidR="002940D1" w:rsidRPr="002940D1">
        <w:rPr>
          <w:rFonts w:ascii="Times New Roman" w:eastAsia="Times New Roman" w:hAnsi="Times New Roman" w:cs="Times New Roman"/>
          <w:sz w:val="24"/>
          <w:szCs w:val="24"/>
          <w:lang w:val="uk-UA" w:eastAsia="ru-RU"/>
        </w:rPr>
        <w:t>диспротеїнози</w:t>
      </w:r>
      <w:proofErr w:type="spellEnd"/>
      <w:r w:rsidR="002940D1" w:rsidRPr="002940D1">
        <w:rPr>
          <w:rFonts w:ascii="Times New Roman" w:eastAsia="Times New Roman" w:hAnsi="Times New Roman" w:cs="Times New Roman"/>
          <w:sz w:val="24"/>
          <w:szCs w:val="24"/>
          <w:lang w:val="uk-UA" w:eastAsia="ru-RU"/>
        </w:rPr>
        <w:t xml:space="preserve">. Методи виявлення білка в тканинах. 14. </w:t>
      </w:r>
      <w:proofErr w:type="spellStart"/>
      <w:r w:rsidR="002940D1" w:rsidRPr="002940D1">
        <w:rPr>
          <w:rFonts w:ascii="Times New Roman" w:eastAsia="Times New Roman" w:hAnsi="Times New Roman" w:cs="Times New Roman"/>
          <w:sz w:val="24"/>
          <w:szCs w:val="24"/>
          <w:lang w:val="uk-UA" w:eastAsia="ru-RU"/>
        </w:rPr>
        <w:t>Паренхиматозна</w:t>
      </w:r>
      <w:proofErr w:type="spellEnd"/>
      <w:r w:rsidR="002940D1" w:rsidRPr="002940D1">
        <w:rPr>
          <w:rFonts w:ascii="Times New Roman" w:eastAsia="Times New Roman" w:hAnsi="Times New Roman" w:cs="Times New Roman"/>
          <w:sz w:val="24"/>
          <w:szCs w:val="24"/>
          <w:lang w:val="uk-UA" w:eastAsia="ru-RU"/>
        </w:rPr>
        <w:t xml:space="preserve"> жирова дистрофія. Методи виявлення жиру в тканинах. 15. </w:t>
      </w:r>
      <w:proofErr w:type="spellStart"/>
      <w:r w:rsidR="002940D1" w:rsidRPr="002940D1">
        <w:rPr>
          <w:rFonts w:ascii="Times New Roman" w:eastAsia="Times New Roman" w:hAnsi="Times New Roman" w:cs="Times New Roman"/>
          <w:sz w:val="24"/>
          <w:szCs w:val="24"/>
          <w:lang w:val="uk-UA" w:eastAsia="ru-RU"/>
        </w:rPr>
        <w:t>Паренхиматозна</w:t>
      </w:r>
      <w:proofErr w:type="spellEnd"/>
      <w:r w:rsidR="002940D1" w:rsidRPr="002940D1">
        <w:rPr>
          <w:rFonts w:ascii="Times New Roman" w:eastAsia="Times New Roman" w:hAnsi="Times New Roman" w:cs="Times New Roman"/>
          <w:sz w:val="24"/>
          <w:szCs w:val="24"/>
          <w:lang w:val="uk-UA" w:eastAsia="ru-RU"/>
        </w:rPr>
        <w:t xml:space="preserve"> вуглеводна дистрофія. Виявлення вуглеводів в тканинах. 16. </w:t>
      </w:r>
      <w:proofErr w:type="spellStart"/>
      <w:r w:rsidR="002940D1" w:rsidRPr="002940D1">
        <w:rPr>
          <w:rFonts w:ascii="Times New Roman" w:eastAsia="Times New Roman" w:hAnsi="Times New Roman" w:cs="Times New Roman"/>
          <w:sz w:val="24"/>
          <w:szCs w:val="24"/>
          <w:lang w:val="uk-UA" w:eastAsia="ru-RU"/>
        </w:rPr>
        <w:t>Стромально-судинні</w:t>
      </w:r>
      <w:proofErr w:type="spellEnd"/>
      <w:r w:rsidR="002940D1" w:rsidRPr="002940D1">
        <w:rPr>
          <w:rFonts w:ascii="Times New Roman" w:eastAsia="Times New Roman" w:hAnsi="Times New Roman" w:cs="Times New Roman"/>
          <w:sz w:val="24"/>
          <w:szCs w:val="24"/>
          <w:lang w:val="uk-UA" w:eastAsia="ru-RU"/>
        </w:rPr>
        <w:t xml:space="preserve"> білкові дистрофії. </w:t>
      </w:r>
      <w:proofErr w:type="spellStart"/>
      <w:r w:rsidR="002940D1" w:rsidRPr="002940D1">
        <w:rPr>
          <w:rFonts w:ascii="Times New Roman" w:eastAsia="Times New Roman" w:hAnsi="Times New Roman" w:cs="Times New Roman"/>
          <w:sz w:val="24"/>
          <w:szCs w:val="24"/>
          <w:lang w:val="uk-UA" w:eastAsia="ru-RU"/>
        </w:rPr>
        <w:t>Мукоїдне</w:t>
      </w:r>
      <w:proofErr w:type="spellEnd"/>
      <w:r w:rsidR="002940D1" w:rsidRPr="002940D1">
        <w:rPr>
          <w:rFonts w:ascii="Times New Roman" w:eastAsia="Times New Roman" w:hAnsi="Times New Roman" w:cs="Times New Roman"/>
          <w:sz w:val="24"/>
          <w:szCs w:val="24"/>
          <w:lang w:val="uk-UA" w:eastAsia="ru-RU"/>
        </w:rPr>
        <w:t xml:space="preserve">, </w:t>
      </w:r>
      <w:proofErr w:type="spellStart"/>
      <w:r w:rsidR="002940D1" w:rsidRPr="002940D1">
        <w:rPr>
          <w:rFonts w:ascii="Times New Roman" w:eastAsia="Times New Roman" w:hAnsi="Times New Roman" w:cs="Times New Roman"/>
          <w:sz w:val="24"/>
          <w:szCs w:val="24"/>
          <w:lang w:val="uk-UA" w:eastAsia="ru-RU"/>
        </w:rPr>
        <w:t>фибриноїдне</w:t>
      </w:r>
      <w:proofErr w:type="spellEnd"/>
      <w:r w:rsidR="002940D1" w:rsidRPr="002940D1">
        <w:rPr>
          <w:rFonts w:ascii="Times New Roman" w:eastAsia="Times New Roman" w:hAnsi="Times New Roman" w:cs="Times New Roman"/>
          <w:sz w:val="24"/>
          <w:szCs w:val="24"/>
          <w:lang w:val="uk-UA" w:eastAsia="ru-RU"/>
        </w:rPr>
        <w:t xml:space="preserve"> набрякання. 17. </w:t>
      </w:r>
      <w:proofErr w:type="spellStart"/>
      <w:r w:rsidR="002940D1" w:rsidRPr="002940D1">
        <w:rPr>
          <w:rFonts w:ascii="Times New Roman" w:eastAsia="Times New Roman" w:hAnsi="Times New Roman" w:cs="Times New Roman"/>
          <w:sz w:val="24"/>
          <w:szCs w:val="24"/>
          <w:lang w:val="uk-UA" w:eastAsia="ru-RU"/>
        </w:rPr>
        <w:t>Стромально-судинні</w:t>
      </w:r>
      <w:proofErr w:type="spellEnd"/>
      <w:r w:rsidR="002940D1" w:rsidRPr="002940D1">
        <w:rPr>
          <w:rFonts w:ascii="Times New Roman" w:eastAsia="Times New Roman" w:hAnsi="Times New Roman" w:cs="Times New Roman"/>
          <w:sz w:val="24"/>
          <w:szCs w:val="24"/>
          <w:lang w:val="uk-UA" w:eastAsia="ru-RU"/>
        </w:rPr>
        <w:t xml:space="preserve"> білкові дистрофії. </w:t>
      </w:r>
      <w:proofErr w:type="spellStart"/>
      <w:r w:rsidR="002940D1" w:rsidRPr="002940D1">
        <w:rPr>
          <w:rFonts w:ascii="Times New Roman" w:eastAsia="Times New Roman" w:hAnsi="Times New Roman" w:cs="Times New Roman"/>
          <w:sz w:val="24"/>
          <w:szCs w:val="24"/>
          <w:lang w:val="uk-UA" w:eastAsia="ru-RU"/>
        </w:rPr>
        <w:t>Гіаліноз</w:t>
      </w:r>
      <w:proofErr w:type="spellEnd"/>
      <w:r w:rsidR="002940D1" w:rsidRPr="002940D1">
        <w:rPr>
          <w:rFonts w:ascii="Times New Roman" w:eastAsia="Times New Roman" w:hAnsi="Times New Roman" w:cs="Times New Roman"/>
          <w:sz w:val="24"/>
          <w:szCs w:val="24"/>
          <w:lang w:val="uk-UA" w:eastAsia="ru-RU"/>
        </w:rPr>
        <w:t xml:space="preserve">. 18. </w:t>
      </w:r>
      <w:proofErr w:type="spellStart"/>
      <w:r w:rsidR="002940D1" w:rsidRPr="002940D1">
        <w:rPr>
          <w:rFonts w:ascii="Times New Roman" w:eastAsia="Times New Roman" w:hAnsi="Times New Roman" w:cs="Times New Roman"/>
          <w:sz w:val="24"/>
          <w:szCs w:val="24"/>
          <w:lang w:val="uk-UA" w:eastAsia="ru-RU"/>
        </w:rPr>
        <w:t>Стромально-судинні</w:t>
      </w:r>
      <w:proofErr w:type="spellEnd"/>
      <w:r w:rsidR="002940D1" w:rsidRPr="002940D1">
        <w:rPr>
          <w:rFonts w:ascii="Times New Roman" w:eastAsia="Times New Roman" w:hAnsi="Times New Roman" w:cs="Times New Roman"/>
          <w:sz w:val="24"/>
          <w:szCs w:val="24"/>
          <w:lang w:val="uk-UA" w:eastAsia="ru-RU"/>
        </w:rPr>
        <w:t xml:space="preserve"> білкові дистрофії. Амілоїдоз: характеристика амілоїдозу, морфогенез амілоїдозу. 19. Амілоїдоз. Класифікація, зовнішній вигляд органів,  Гістохімічні реакції на амілоїд 20. Змішані дистрофії. Порушення обміну </w:t>
      </w:r>
      <w:proofErr w:type="spellStart"/>
      <w:r w:rsidR="002940D1" w:rsidRPr="002940D1">
        <w:rPr>
          <w:rFonts w:ascii="Times New Roman" w:eastAsia="Times New Roman" w:hAnsi="Times New Roman" w:cs="Times New Roman"/>
          <w:sz w:val="24"/>
          <w:szCs w:val="24"/>
          <w:lang w:val="uk-UA" w:eastAsia="ru-RU"/>
        </w:rPr>
        <w:t>хромопротеїдів</w:t>
      </w:r>
      <w:proofErr w:type="spellEnd"/>
      <w:r w:rsidR="002940D1" w:rsidRPr="002940D1">
        <w:rPr>
          <w:rFonts w:ascii="Times New Roman" w:eastAsia="Times New Roman" w:hAnsi="Times New Roman" w:cs="Times New Roman"/>
          <w:sz w:val="24"/>
          <w:szCs w:val="24"/>
          <w:lang w:val="uk-UA" w:eastAsia="ru-RU"/>
        </w:rPr>
        <w:t xml:space="preserve">. Реакція на залізо. 21. </w:t>
      </w:r>
      <w:proofErr w:type="spellStart"/>
      <w:r w:rsidR="002940D1" w:rsidRPr="002940D1">
        <w:rPr>
          <w:rFonts w:ascii="Times New Roman" w:eastAsia="Times New Roman" w:hAnsi="Times New Roman" w:cs="Times New Roman"/>
          <w:sz w:val="24"/>
          <w:szCs w:val="24"/>
          <w:lang w:val="uk-UA" w:eastAsia="ru-RU"/>
        </w:rPr>
        <w:t>Гемоглобіногенні</w:t>
      </w:r>
      <w:proofErr w:type="spellEnd"/>
      <w:r w:rsidR="002940D1" w:rsidRPr="002940D1">
        <w:rPr>
          <w:rFonts w:ascii="Times New Roman" w:eastAsia="Times New Roman" w:hAnsi="Times New Roman" w:cs="Times New Roman"/>
          <w:sz w:val="24"/>
          <w:szCs w:val="24"/>
          <w:lang w:val="uk-UA" w:eastAsia="ru-RU"/>
        </w:rPr>
        <w:t xml:space="preserve"> пігменти. Види жовтяниць. Реакції на білірубін. 22. Тирозин - триптофанові пігменти. 23. Порушення обміну нуклеопротеїдів. 24. Порушення обміну мінералів, їх роль і методи виявлення в тканинах. 25. Порушення обміну кальцію. Методи виявлення кальцію в тканинах. 26. Причини і механізми каменеутворення. Клінічна картина </w:t>
      </w:r>
      <w:proofErr w:type="spellStart"/>
      <w:r w:rsidR="002940D1" w:rsidRPr="002940D1">
        <w:rPr>
          <w:rFonts w:ascii="Times New Roman" w:eastAsia="Times New Roman" w:hAnsi="Times New Roman" w:cs="Times New Roman"/>
          <w:sz w:val="24"/>
          <w:szCs w:val="24"/>
          <w:lang w:val="uk-UA" w:eastAsia="ru-RU"/>
        </w:rPr>
        <w:t>мікроелементозів</w:t>
      </w:r>
      <w:proofErr w:type="spellEnd"/>
      <w:r w:rsidR="002940D1" w:rsidRPr="002940D1">
        <w:rPr>
          <w:rFonts w:ascii="Times New Roman" w:eastAsia="Times New Roman" w:hAnsi="Times New Roman" w:cs="Times New Roman"/>
          <w:sz w:val="24"/>
          <w:szCs w:val="24"/>
          <w:lang w:val="uk-UA" w:eastAsia="ru-RU"/>
        </w:rPr>
        <w:t xml:space="preserve">. 27. Некроз. Некробіоз. </w:t>
      </w:r>
      <w:proofErr w:type="spellStart"/>
      <w:r w:rsidR="002940D1" w:rsidRPr="002940D1">
        <w:rPr>
          <w:rFonts w:ascii="Times New Roman" w:eastAsia="Times New Roman" w:hAnsi="Times New Roman" w:cs="Times New Roman"/>
          <w:sz w:val="24"/>
          <w:szCs w:val="24"/>
          <w:lang w:val="uk-UA" w:eastAsia="ru-RU"/>
        </w:rPr>
        <w:t>Патобіоз</w:t>
      </w:r>
      <w:proofErr w:type="spellEnd"/>
      <w:r w:rsidR="002940D1" w:rsidRPr="002940D1">
        <w:rPr>
          <w:rFonts w:ascii="Times New Roman" w:eastAsia="Times New Roman" w:hAnsi="Times New Roman" w:cs="Times New Roman"/>
          <w:sz w:val="24"/>
          <w:szCs w:val="24"/>
          <w:lang w:val="uk-UA" w:eastAsia="ru-RU"/>
        </w:rPr>
        <w:t xml:space="preserve">. </w:t>
      </w:r>
      <w:proofErr w:type="spellStart"/>
      <w:r w:rsidR="002940D1" w:rsidRPr="002940D1">
        <w:rPr>
          <w:rFonts w:ascii="Times New Roman" w:eastAsia="Times New Roman" w:hAnsi="Times New Roman" w:cs="Times New Roman"/>
          <w:sz w:val="24"/>
          <w:szCs w:val="24"/>
          <w:lang w:val="uk-UA" w:eastAsia="ru-RU"/>
        </w:rPr>
        <w:t>Апоптоз</w:t>
      </w:r>
      <w:proofErr w:type="spellEnd"/>
      <w:r w:rsidR="002940D1" w:rsidRPr="002940D1">
        <w:rPr>
          <w:rFonts w:ascii="Times New Roman" w:eastAsia="Times New Roman" w:hAnsi="Times New Roman" w:cs="Times New Roman"/>
          <w:sz w:val="24"/>
          <w:szCs w:val="24"/>
          <w:lang w:val="uk-UA" w:eastAsia="ru-RU"/>
        </w:rPr>
        <w:t xml:space="preserve">. 28. Клініко-морфологічні форми некрозу. Характеристика їх. Значення некрозу ускладнення. 29. Порушення кровообігу, його види. 30. Артеріальна гіперемія, її види. 31. Загальна та місцева венозна гіперемія, прояви </w:t>
      </w:r>
      <w:proofErr w:type="spellStart"/>
      <w:r w:rsidR="002940D1" w:rsidRPr="002940D1">
        <w:rPr>
          <w:rFonts w:ascii="Times New Roman" w:eastAsia="Times New Roman" w:hAnsi="Times New Roman" w:cs="Times New Roman"/>
          <w:sz w:val="24"/>
          <w:szCs w:val="24"/>
          <w:lang w:val="uk-UA" w:eastAsia="ru-RU"/>
        </w:rPr>
        <w:t>ії</w:t>
      </w:r>
      <w:proofErr w:type="spellEnd"/>
      <w:r w:rsidR="002940D1" w:rsidRPr="002940D1">
        <w:rPr>
          <w:rFonts w:ascii="Times New Roman" w:eastAsia="Times New Roman" w:hAnsi="Times New Roman" w:cs="Times New Roman"/>
          <w:sz w:val="24"/>
          <w:szCs w:val="24"/>
          <w:lang w:val="uk-UA" w:eastAsia="ru-RU"/>
        </w:rPr>
        <w:t xml:space="preserve"> в органах. 32. Механізм і розвиток мускатної печінки та бурої </w:t>
      </w:r>
      <w:proofErr w:type="spellStart"/>
      <w:r w:rsidR="002940D1" w:rsidRPr="002940D1">
        <w:rPr>
          <w:rFonts w:ascii="Times New Roman" w:eastAsia="Times New Roman" w:hAnsi="Times New Roman" w:cs="Times New Roman"/>
          <w:sz w:val="24"/>
          <w:szCs w:val="24"/>
          <w:lang w:val="uk-UA" w:eastAsia="ru-RU"/>
        </w:rPr>
        <w:t>індурації</w:t>
      </w:r>
      <w:proofErr w:type="spellEnd"/>
      <w:r w:rsidR="002940D1" w:rsidRPr="002940D1">
        <w:rPr>
          <w:rFonts w:ascii="Times New Roman" w:eastAsia="Times New Roman" w:hAnsi="Times New Roman" w:cs="Times New Roman"/>
          <w:sz w:val="24"/>
          <w:szCs w:val="24"/>
          <w:lang w:val="uk-UA" w:eastAsia="ru-RU"/>
        </w:rPr>
        <w:t xml:space="preserve"> легені. 33. Тромбоз. Причини і умови тромбоутворення, види тромбів, ускладнення тромбозу. 34. Емболія. Види  її. 35. Інфаркт. Визначення, види інфарктів, ускладнення. 36. Кровотечі і крововиливи. Термінологія. Механізми розвитку. ускладнення. 37. Порушення обміну тканинної рідини. Види набряків. 38. Шок. Види шоку по етіології і патогенезу. </w:t>
      </w:r>
      <w:proofErr w:type="spellStart"/>
      <w:r w:rsidR="002940D1" w:rsidRPr="002940D1">
        <w:rPr>
          <w:rFonts w:ascii="Times New Roman" w:eastAsia="Times New Roman" w:hAnsi="Times New Roman" w:cs="Times New Roman"/>
          <w:sz w:val="24"/>
          <w:szCs w:val="24"/>
          <w:lang w:val="uk-UA" w:eastAsia="ru-RU"/>
        </w:rPr>
        <w:t>ДВС-синдром</w:t>
      </w:r>
      <w:proofErr w:type="spellEnd"/>
      <w:r w:rsidR="002940D1" w:rsidRPr="002940D1">
        <w:rPr>
          <w:rFonts w:ascii="Times New Roman" w:eastAsia="Times New Roman" w:hAnsi="Times New Roman" w:cs="Times New Roman"/>
          <w:sz w:val="24"/>
          <w:szCs w:val="24"/>
          <w:lang w:val="uk-UA" w:eastAsia="ru-RU"/>
        </w:rPr>
        <w:t xml:space="preserve">. Морфологічні зміни в паренхіматозних органах при </w:t>
      </w:r>
      <w:proofErr w:type="spellStart"/>
      <w:r w:rsidR="002940D1" w:rsidRPr="002940D1">
        <w:rPr>
          <w:rFonts w:ascii="Times New Roman" w:eastAsia="Times New Roman" w:hAnsi="Times New Roman" w:cs="Times New Roman"/>
          <w:sz w:val="24"/>
          <w:szCs w:val="24"/>
          <w:lang w:val="uk-UA" w:eastAsia="ru-RU"/>
        </w:rPr>
        <w:t>шоці</w:t>
      </w:r>
      <w:proofErr w:type="spellEnd"/>
      <w:r w:rsidR="002940D1" w:rsidRPr="002940D1">
        <w:rPr>
          <w:rFonts w:ascii="Times New Roman" w:eastAsia="Times New Roman" w:hAnsi="Times New Roman" w:cs="Times New Roman"/>
          <w:sz w:val="24"/>
          <w:szCs w:val="24"/>
          <w:lang w:val="uk-UA" w:eastAsia="ru-RU"/>
        </w:rPr>
        <w:t xml:space="preserve">. 39. Запалення. Морфологічні ознаки. Термінологія, класифікація. 40. Ексудативне запалення. Фази ексудації. 41. Різновиди ексудативного запалення. Відмінність транссудату від ексудату. 42. Продуктивне запалення. Його види. 43. Специфічне запалення, відмінність його від банального. 44. Туберкульозне запалення. Динаміка тканинних реакцій, види гранульом. 45. Сифіліс як специфічне запалення. Типи тканинних реакцій при ньому. 46. Поняття про імуноморфологію. 47. Процеси пристосування (адаптації) і компенсації. 48. Компенсація. Фази компенсаторного процесу. 49. Гіпертрофія (гіперплазія). Види гіпертрофії. Організація. </w:t>
      </w:r>
      <w:proofErr w:type="spellStart"/>
      <w:r w:rsidR="002940D1" w:rsidRPr="002940D1">
        <w:rPr>
          <w:rFonts w:ascii="Times New Roman" w:eastAsia="Times New Roman" w:hAnsi="Times New Roman" w:cs="Times New Roman"/>
          <w:sz w:val="24"/>
          <w:szCs w:val="24"/>
          <w:lang w:val="uk-UA" w:eastAsia="ru-RU"/>
        </w:rPr>
        <w:t>Метаплазія</w:t>
      </w:r>
      <w:proofErr w:type="spellEnd"/>
      <w:r w:rsidR="002940D1" w:rsidRPr="002940D1">
        <w:rPr>
          <w:rFonts w:ascii="Times New Roman" w:eastAsia="Times New Roman" w:hAnsi="Times New Roman" w:cs="Times New Roman"/>
          <w:sz w:val="24"/>
          <w:szCs w:val="24"/>
          <w:lang w:val="uk-UA" w:eastAsia="ru-RU"/>
        </w:rPr>
        <w:t xml:space="preserve">. Дисплазія. 50. Атрофія, її види. 51. Склероз. Класифікація склерозу з урахуванням етіології і патогенезу. </w:t>
      </w:r>
      <w:proofErr w:type="spellStart"/>
      <w:r w:rsidR="002940D1" w:rsidRPr="002940D1">
        <w:rPr>
          <w:rFonts w:ascii="Times New Roman" w:eastAsia="Times New Roman" w:hAnsi="Times New Roman" w:cs="Times New Roman"/>
          <w:sz w:val="24"/>
          <w:szCs w:val="24"/>
          <w:lang w:val="uk-UA" w:eastAsia="ru-RU"/>
        </w:rPr>
        <w:t>Морфогенетичні</w:t>
      </w:r>
      <w:proofErr w:type="spellEnd"/>
      <w:r w:rsidR="002940D1" w:rsidRPr="002940D1">
        <w:rPr>
          <w:rFonts w:ascii="Times New Roman" w:eastAsia="Times New Roman" w:hAnsi="Times New Roman" w:cs="Times New Roman"/>
          <w:sz w:val="24"/>
          <w:szCs w:val="24"/>
          <w:lang w:val="uk-UA" w:eastAsia="ru-RU"/>
        </w:rPr>
        <w:t xml:space="preserve"> механізми склерозу. 52. Визначення значення пухлини. Класифікація. Характеристика доброякісних і злоякісних пухлин, " пограничних " пухлин. </w:t>
      </w:r>
      <w:proofErr w:type="spellStart"/>
      <w:r w:rsidR="002940D1" w:rsidRPr="002940D1">
        <w:rPr>
          <w:rFonts w:ascii="Times New Roman" w:eastAsia="Times New Roman" w:hAnsi="Times New Roman" w:cs="Times New Roman"/>
          <w:sz w:val="24"/>
          <w:szCs w:val="24"/>
          <w:lang w:val="uk-UA" w:eastAsia="ru-RU"/>
        </w:rPr>
        <w:t>Передрак</w:t>
      </w:r>
      <w:proofErr w:type="spellEnd"/>
      <w:r w:rsidR="002940D1" w:rsidRPr="002940D1">
        <w:rPr>
          <w:rFonts w:ascii="Times New Roman" w:eastAsia="Times New Roman" w:hAnsi="Times New Roman" w:cs="Times New Roman"/>
          <w:sz w:val="24"/>
          <w:szCs w:val="24"/>
          <w:lang w:val="uk-UA" w:eastAsia="ru-RU"/>
        </w:rPr>
        <w:t xml:space="preserve">. Види його. 53. Зовнішній вигляд пухлини. Види пухлинного зросту, види </w:t>
      </w:r>
      <w:proofErr w:type="spellStart"/>
      <w:r w:rsidR="002940D1" w:rsidRPr="002940D1">
        <w:rPr>
          <w:rFonts w:ascii="Times New Roman" w:eastAsia="Times New Roman" w:hAnsi="Times New Roman" w:cs="Times New Roman"/>
          <w:sz w:val="24"/>
          <w:szCs w:val="24"/>
          <w:lang w:val="uk-UA" w:eastAsia="ru-RU"/>
        </w:rPr>
        <w:t>атипізму</w:t>
      </w:r>
      <w:proofErr w:type="spellEnd"/>
      <w:r w:rsidR="002940D1" w:rsidRPr="002940D1">
        <w:rPr>
          <w:rFonts w:ascii="Times New Roman" w:eastAsia="Times New Roman" w:hAnsi="Times New Roman" w:cs="Times New Roman"/>
          <w:sz w:val="24"/>
          <w:szCs w:val="24"/>
          <w:lang w:val="uk-UA" w:eastAsia="ru-RU"/>
        </w:rPr>
        <w:t xml:space="preserve">. Анаплазія. 54. Гістогенез і морфогенез </w:t>
      </w:r>
      <w:r w:rsidR="002940D1" w:rsidRPr="002940D1">
        <w:rPr>
          <w:rFonts w:ascii="Times New Roman" w:eastAsia="Times New Roman" w:hAnsi="Times New Roman" w:cs="Times New Roman"/>
          <w:sz w:val="24"/>
          <w:szCs w:val="24"/>
          <w:lang w:val="uk-UA" w:eastAsia="ru-RU"/>
        </w:rPr>
        <w:lastRenderedPageBreak/>
        <w:t xml:space="preserve">пухлин. Термінологія і теорії пухлинного зросту. 55. Доброякісні і злоякісні пухлини з мезенхіми. 56. Зрілі та незрілі пухлини ЦНС. Особливості їх. 57. Доброякісні і злоякісні пухлини </w:t>
      </w:r>
      <w:proofErr w:type="spellStart"/>
      <w:r w:rsidR="002940D1" w:rsidRPr="002940D1">
        <w:rPr>
          <w:rFonts w:ascii="Times New Roman" w:eastAsia="Times New Roman" w:hAnsi="Times New Roman" w:cs="Times New Roman"/>
          <w:sz w:val="24"/>
          <w:szCs w:val="24"/>
          <w:lang w:val="uk-UA" w:eastAsia="ru-RU"/>
        </w:rPr>
        <w:t>меланінутворюючої</w:t>
      </w:r>
      <w:proofErr w:type="spellEnd"/>
      <w:r w:rsidR="002940D1" w:rsidRPr="002940D1">
        <w:rPr>
          <w:rFonts w:ascii="Times New Roman" w:eastAsia="Times New Roman" w:hAnsi="Times New Roman" w:cs="Times New Roman"/>
          <w:sz w:val="24"/>
          <w:szCs w:val="24"/>
          <w:lang w:val="uk-UA" w:eastAsia="ru-RU"/>
        </w:rPr>
        <w:t xml:space="preserve"> тканини. 58. Пухлини периферичної і вегетативної нервової системи. 59. </w:t>
      </w:r>
      <w:proofErr w:type="spellStart"/>
      <w:r w:rsidR="002940D1" w:rsidRPr="002940D1">
        <w:rPr>
          <w:rFonts w:ascii="Times New Roman" w:eastAsia="Times New Roman" w:hAnsi="Times New Roman" w:cs="Times New Roman"/>
          <w:sz w:val="24"/>
          <w:szCs w:val="24"/>
          <w:lang w:val="uk-UA" w:eastAsia="ru-RU"/>
        </w:rPr>
        <w:t>Органоспецифичні</w:t>
      </w:r>
      <w:proofErr w:type="spellEnd"/>
      <w:r w:rsidR="002940D1" w:rsidRPr="002940D1">
        <w:rPr>
          <w:rFonts w:ascii="Times New Roman" w:eastAsia="Times New Roman" w:hAnsi="Times New Roman" w:cs="Times New Roman"/>
          <w:sz w:val="24"/>
          <w:szCs w:val="24"/>
          <w:lang w:val="uk-UA" w:eastAsia="ru-RU"/>
        </w:rPr>
        <w:t xml:space="preserve"> доброякісні та злоякісні пухлини з епітелію. 60. Рак легені. Класифікація. Метастази. Ускладнення. 61. Клініко-анатомічні форми раку шлунку, метастазування, причини смерті хворих. 62. Клініко-анатомічні форми раку стравоходу, печінки, підшлункової залози і прямої кишки. 63. Пухлини молочної залози. </w:t>
      </w:r>
      <w:proofErr w:type="spellStart"/>
      <w:r w:rsidR="002940D1" w:rsidRPr="002940D1">
        <w:rPr>
          <w:rFonts w:ascii="Times New Roman" w:eastAsia="Times New Roman" w:hAnsi="Times New Roman" w:cs="Times New Roman"/>
          <w:sz w:val="24"/>
          <w:szCs w:val="24"/>
          <w:lang w:val="uk-UA" w:eastAsia="ru-RU"/>
        </w:rPr>
        <w:t>Передрак</w:t>
      </w:r>
      <w:proofErr w:type="spellEnd"/>
      <w:r w:rsidR="002940D1" w:rsidRPr="002940D1">
        <w:rPr>
          <w:rFonts w:ascii="Times New Roman" w:eastAsia="Times New Roman" w:hAnsi="Times New Roman" w:cs="Times New Roman"/>
          <w:sz w:val="24"/>
          <w:szCs w:val="24"/>
          <w:lang w:val="uk-UA" w:eastAsia="ru-RU"/>
        </w:rPr>
        <w:t xml:space="preserve"> молочної залози. 64. Пухлини матки і яєчників. 65. </w:t>
      </w:r>
      <w:proofErr w:type="spellStart"/>
      <w:r w:rsidR="002940D1" w:rsidRPr="002940D1">
        <w:rPr>
          <w:rFonts w:ascii="Times New Roman" w:eastAsia="Times New Roman" w:hAnsi="Times New Roman" w:cs="Times New Roman"/>
          <w:sz w:val="24"/>
          <w:szCs w:val="24"/>
          <w:lang w:val="uk-UA" w:eastAsia="ru-RU"/>
        </w:rPr>
        <w:t>Гемобластози</w:t>
      </w:r>
      <w:proofErr w:type="spellEnd"/>
      <w:r w:rsidR="002940D1" w:rsidRPr="002940D1">
        <w:rPr>
          <w:rFonts w:ascii="Times New Roman" w:eastAsia="Times New Roman" w:hAnsi="Times New Roman" w:cs="Times New Roman"/>
          <w:sz w:val="24"/>
          <w:szCs w:val="24"/>
          <w:lang w:val="uk-UA" w:eastAsia="ru-RU"/>
        </w:rPr>
        <w:t xml:space="preserve">. Класифікація їх. 66. Лейкози гострі і хронічні. </w:t>
      </w:r>
      <w:proofErr w:type="spellStart"/>
      <w:r w:rsidR="002940D1" w:rsidRPr="002940D1">
        <w:rPr>
          <w:rFonts w:ascii="Times New Roman" w:eastAsia="Times New Roman" w:hAnsi="Times New Roman" w:cs="Times New Roman"/>
          <w:sz w:val="24"/>
          <w:szCs w:val="24"/>
          <w:lang w:val="uk-UA" w:eastAsia="ru-RU"/>
        </w:rPr>
        <w:t>Гистогенетична</w:t>
      </w:r>
      <w:proofErr w:type="spellEnd"/>
      <w:r w:rsidR="002940D1" w:rsidRPr="002940D1">
        <w:rPr>
          <w:rFonts w:ascii="Times New Roman" w:eastAsia="Times New Roman" w:hAnsi="Times New Roman" w:cs="Times New Roman"/>
          <w:sz w:val="24"/>
          <w:szCs w:val="24"/>
          <w:lang w:val="uk-UA" w:eastAsia="ru-RU"/>
        </w:rPr>
        <w:t xml:space="preserve"> їх класифікація. 67. Патологічна анатомія гострих і хронічних лейкозів. Причини смерті хворих. 68. Злоякісні лімфоми. Лімфогранулематоз. 69. Анемії. Класифікація і патологічна анатомія їх. 70. Хвороби серцево-судинної системи. Ендокардити. Міокардити. Перикардити. 71. Пороки серця. Набуті вади серця. Вроджені вади серця. Кардіосклероз. 72. Атеросклероз. Етіологія. Патогенез. Клініко-анатомічні форми, причини смерті. 73. Гіпертонічна хвороба. Етіологія і патогенез. Стадії, клініко-анатомічні форми. 74. Симптоматичні гіпертонії. Зміни в судинах при гіпертонічній хворобі. 75. Гостра та хронічна ішемічна хвороба серця. Причини смерті хворих. 76. </w:t>
      </w:r>
      <w:proofErr w:type="spellStart"/>
      <w:r w:rsidR="002940D1" w:rsidRPr="002940D1">
        <w:rPr>
          <w:rFonts w:ascii="Times New Roman" w:eastAsia="Times New Roman" w:hAnsi="Times New Roman" w:cs="Times New Roman"/>
          <w:sz w:val="24"/>
          <w:szCs w:val="24"/>
          <w:lang w:val="uk-UA" w:eastAsia="ru-RU"/>
        </w:rPr>
        <w:t>Цереброваскулярні</w:t>
      </w:r>
      <w:proofErr w:type="spellEnd"/>
      <w:r w:rsidR="002940D1" w:rsidRPr="002940D1">
        <w:rPr>
          <w:rFonts w:ascii="Times New Roman" w:eastAsia="Times New Roman" w:hAnsi="Times New Roman" w:cs="Times New Roman"/>
          <w:sz w:val="24"/>
          <w:szCs w:val="24"/>
          <w:lang w:val="uk-UA" w:eastAsia="ru-RU"/>
        </w:rPr>
        <w:t xml:space="preserve"> захворювання. Класифікація. Ускладнення. 77. Системні васкуліти. Класифікація їх згідно критеріїв морфологічної оцінки. Етіологія. Патогенез. Первинні і вторинні васкуліти. 78. Первинні васкуліти (неспецифічний </w:t>
      </w:r>
      <w:proofErr w:type="spellStart"/>
      <w:r w:rsidR="002940D1" w:rsidRPr="002940D1">
        <w:rPr>
          <w:rFonts w:ascii="Times New Roman" w:eastAsia="Times New Roman" w:hAnsi="Times New Roman" w:cs="Times New Roman"/>
          <w:sz w:val="24"/>
          <w:szCs w:val="24"/>
          <w:lang w:val="uk-UA" w:eastAsia="ru-RU"/>
        </w:rPr>
        <w:t>аортоартеріїт</w:t>
      </w:r>
      <w:proofErr w:type="spellEnd"/>
      <w:r w:rsidR="002940D1" w:rsidRPr="002940D1">
        <w:rPr>
          <w:rFonts w:ascii="Times New Roman" w:eastAsia="Times New Roman" w:hAnsi="Times New Roman" w:cs="Times New Roman"/>
          <w:sz w:val="24"/>
          <w:szCs w:val="24"/>
          <w:lang w:val="uk-UA" w:eastAsia="ru-RU"/>
        </w:rPr>
        <w:t xml:space="preserve">, вузликовий </w:t>
      </w:r>
      <w:proofErr w:type="spellStart"/>
      <w:r w:rsidR="002940D1" w:rsidRPr="002940D1">
        <w:rPr>
          <w:rFonts w:ascii="Times New Roman" w:eastAsia="Times New Roman" w:hAnsi="Times New Roman" w:cs="Times New Roman"/>
          <w:sz w:val="24"/>
          <w:szCs w:val="24"/>
          <w:lang w:val="uk-UA" w:eastAsia="ru-RU"/>
        </w:rPr>
        <w:t>періартеріїт</w:t>
      </w:r>
      <w:proofErr w:type="spellEnd"/>
      <w:r w:rsidR="002940D1" w:rsidRPr="002940D1">
        <w:rPr>
          <w:rFonts w:ascii="Times New Roman" w:eastAsia="Times New Roman" w:hAnsi="Times New Roman" w:cs="Times New Roman"/>
          <w:sz w:val="24"/>
          <w:szCs w:val="24"/>
          <w:lang w:val="uk-UA" w:eastAsia="ru-RU"/>
        </w:rPr>
        <w:t xml:space="preserve">, </w:t>
      </w:r>
      <w:proofErr w:type="spellStart"/>
      <w:r w:rsidR="002940D1" w:rsidRPr="002940D1">
        <w:rPr>
          <w:rFonts w:ascii="Times New Roman" w:eastAsia="Times New Roman" w:hAnsi="Times New Roman" w:cs="Times New Roman"/>
          <w:sz w:val="24"/>
          <w:szCs w:val="24"/>
          <w:lang w:val="uk-UA" w:eastAsia="ru-RU"/>
        </w:rPr>
        <w:t>гранулематоз</w:t>
      </w:r>
      <w:proofErr w:type="spellEnd"/>
      <w:r w:rsidR="002940D1" w:rsidRPr="002940D1">
        <w:rPr>
          <w:rFonts w:ascii="Times New Roman" w:eastAsia="Times New Roman" w:hAnsi="Times New Roman" w:cs="Times New Roman"/>
          <w:sz w:val="24"/>
          <w:szCs w:val="24"/>
          <w:lang w:val="uk-UA" w:eastAsia="ru-RU"/>
        </w:rPr>
        <w:t xml:space="preserve"> </w:t>
      </w:r>
      <w:proofErr w:type="spellStart"/>
      <w:r w:rsidR="002940D1" w:rsidRPr="002940D1">
        <w:rPr>
          <w:rFonts w:ascii="Times New Roman" w:eastAsia="Times New Roman" w:hAnsi="Times New Roman" w:cs="Times New Roman"/>
          <w:sz w:val="24"/>
          <w:szCs w:val="24"/>
          <w:lang w:val="uk-UA" w:eastAsia="ru-RU"/>
        </w:rPr>
        <w:t>Вегенера</w:t>
      </w:r>
      <w:proofErr w:type="spellEnd"/>
      <w:r w:rsidR="002940D1" w:rsidRPr="002940D1">
        <w:rPr>
          <w:rFonts w:ascii="Times New Roman" w:eastAsia="Times New Roman" w:hAnsi="Times New Roman" w:cs="Times New Roman"/>
          <w:sz w:val="24"/>
          <w:szCs w:val="24"/>
          <w:lang w:val="uk-UA" w:eastAsia="ru-RU"/>
        </w:rPr>
        <w:t xml:space="preserve">, </w:t>
      </w:r>
      <w:proofErr w:type="spellStart"/>
      <w:r w:rsidR="002940D1" w:rsidRPr="002940D1">
        <w:rPr>
          <w:rFonts w:ascii="Times New Roman" w:eastAsia="Times New Roman" w:hAnsi="Times New Roman" w:cs="Times New Roman"/>
          <w:sz w:val="24"/>
          <w:szCs w:val="24"/>
          <w:lang w:val="uk-UA" w:eastAsia="ru-RU"/>
        </w:rPr>
        <w:t>облітеруючий</w:t>
      </w:r>
      <w:proofErr w:type="spellEnd"/>
      <w:r w:rsidR="002940D1" w:rsidRPr="002940D1">
        <w:rPr>
          <w:rFonts w:ascii="Times New Roman" w:eastAsia="Times New Roman" w:hAnsi="Times New Roman" w:cs="Times New Roman"/>
          <w:sz w:val="24"/>
          <w:szCs w:val="24"/>
          <w:lang w:val="uk-UA" w:eastAsia="ru-RU"/>
        </w:rPr>
        <w:t xml:space="preserve"> </w:t>
      </w:r>
      <w:proofErr w:type="spellStart"/>
      <w:r w:rsidR="002940D1" w:rsidRPr="002940D1">
        <w:rPr>
          <w:rFonts w:ascii="Times New Roman" w:eastAsia="Times New Roman" w:hAnsi="Times New Roman" w:cs="Times New Roman"/>
          <w:sz w:val="24"/>
          <w:szCs w:val="24"/>
          <w:lang w:val="uk-UA" w:eastAsia="ru-RU"/>
        </w:rPr>
        <w:t>тромбангіїт</w:t>
      </w:r>
      <w:proofErr w:type="spellEnd"/>
      <w:r w:rsidR="002940D1" w:rsidRPr="002940D1">
        <w:rPr>
          <w:rFonts w:ascii="Times New Roman" w:eastAsia="Times New Roman" w:hAnsi="Times New Roman" w:cs="Times New Roman"/>
          <w:sz w:val="24"/>
          <w:szCs w:val="24"/>
          <w:lang w:val="uk-UA" w:eastAsia="ru-RU"/>
        </w:rPr>
        <w:t xml:space="preserve">). Етіологія. Патогенез. Патологічна анатомія. 79. Хвороби сполучної тканини (ревматичні хвороби). Системний червоний вовчак. 80. Ревматизм. Клініко-анатомічні форми. Причини смерті хворих. Ускладнення. 81. Хвороби органів дихання. Гострі запальні захворювання легенів. Класифікація. 82. Крупозна пневмонія, етіологія. Стадії, ускладнення, причини смерті хворих. 83. Вогнищеві пневмонії. Етіологія. Патогенез. Види їх, ускладнення. Причини смерті хворих. 84. Хронічні неспецифічні захворювання легенів. Емфізема легенів, її види. 85. </w:t>
      </w:r>
      <w:proofErr w:type="spellStart"/>
      <w:r w:rsidR="002940D1" w:rsidRPr="002940D1">
        <w:rPr>
          <w:rFonts w:ascii="Times New Roman" w:eastAsia="Times New Roman" w:hAnsi="Times New Roman" w:cs="Times New Roman"/>
          <w:sz w:val="24"/>
          <w:szCs w:val="24"/>
          <w:lang w:val="uk-UA" w:eastAsia="ru-RU"/>
        </w:rPr>
        <w:t>Інтерстиційні</w:t>
      </w:r>
      <w:proofErr w:type="spellEnd"/>
      <w:r w:rsidR="002940D1" w:rsidRPr="002940D1">
        <w:rPr>
          <w:rFonts w:ascii="Times New Roman" w:eastAsia="Times New Roman" w:hAnsi="Times New Roman" w:cs="Times New Roman"/>
          <w:sz w:val="24"/>
          <w:szCs w:val="24"/>
          <w:lang w:val="uk-UA" w:eastAsia="ru-RU"/>
        </w:rPr>
        <w:t xml:space="preserve"> хвороби легень. Класифікація, етіологія, патогенез, патологічна анатомія. Вихід. 86. </w:t>
      </w:r>
      <w:proofErr w:type="spellStart"/>
      <w:r w:rsidR="002940D1" w:rsidRPr="002940D1">
        <w:rPr>
          <w:rFonts w:ascii="Times New Roman" w:eastAsia="Times New Roman" w:hAnsi="Times New Roman" w:cs="Times New Roman"/>
          <w:sz w:val="24"/>
          <w:szCs w:val="24"/>
          <w:lang w:val="uk-UA" w:eastAsia="ru-RU"/>
        </w:rPr>
        <w:t>Пневмофіброз</w:t>
      </w:r>
      <w:proofErr w:type="spellEnd"/>
      <w:r w:rsidR="002940D1" w:rsidRPr="002940D1">
        <w:rPr>
          <w:rFonts w:ascii="Times New Roman" w:eastAsia="Times New Roman" w:hAnsi="Times New Roman" w:cs="Times New Roman"/>
          <w:sz w:val="24"/>
          <w:szCs w:val="24"/>
          <w:lang w:val="uk-UA" w:eastAsia="ru-RU"/>
        </w:rPr>
        <w:t xml:space="preserve">. Визначення поняття.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87. Бронхіальна астма. 88. Ангіни. 89. Гострі і хронічні гастрити, класифікація і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їх. Вихід. 90. Виразкова хвороба шлунку і 12-палої кишки. Етіологія. Роль </w:t>
      </w:r>
      <w:proofErr w:type="spellStart"/>
      <w:r w:rsidR="002940D1" w:rsidRPr="002940D1">
        <w:rPr>
          <w:rFonts w:ascii="Times New Roman" w:eastAsia="Times New Roman" w:hAnsi="Times New Roman" w:cs="Times New Roman"/>
          <w:sz w:val="24"/>
          <w:szCs w:val="24"/>
          <w:lang w:val="uk-UA" w:eastAsia="ru-RU"/>
        </w:rPr>
        <w:t>кампілобактера</w:t>
      </w:r>
      <w:proofErr w:type="spellEnd"/>
      <w:r w:rsidR="002940D1" w:rsidRPr="002940D1">
        <w:rPr>
          <w:rFonts w:ascii="Times New Roman" w:eastAsia="Times New Roman" w:hAnsi="Times New Roman" w:cs="Times New Roman"/>
          <w:sz w:val="24"/>
          <w:szCs w:val="24"/>
          <w:lang w:val="uk-UA" w:eastAsia="ru-RU"/>
        </w:rPr>
        <w:t xml:space="preserve"> в механізмі розвитку виразкової хвороби 12-палої кишки. Ускладнення і причини смерті. Рак шлунку. 91. Ентерити і коліти. Морфологія і ускладнення. 92. Апендицит. Етіологія. Клініко-анатомічні форми. Ускладнення, причини смерті хворих. 93. Класифікація хвороб печінки по етіології і походженням. 94. </w:t>
      </w:r>
      <w:proofErr w:type="spellStart"/>
      <w:r w:rsidR="002940D1" w:rsidRPr="002940D1">
        <w:rPr>
          <w:rFonts w:ascii="Times New Roman" w:eastAsia="Times New Roman" w:hAnsi="Times New Roman" w:cs="Times New Roman"/>
          <w:sz w:val="24"/>
          <w:szCs w:val="24"/>
          <w:lang w:val="uk-UA" w:eastAsia="ru-RU"/>
        </w:rPr>
        <w:t>Гепатози</w:t>
      </w:r>
      <w:proofErr w:type="spellEnd"/>
      <w:r w:rsidR="002940D1" w:rsidRPr="002940D1">
        <w:rPr>
          <w:rFonts w:ascii="Times New Roman" w:eastAsia="Times New Roman" w:hAnsi="Times New Roman" w:cs="Times New Roman"/>
          <w:sz w:val="24"/>
          <w:szCs w:val="24"/>
          <w:lang w:val="uk-UA" w:eastAsia="ru-RU"/>
        </w:rPr>
        <w:t xml:space="preserve">. Токсична дистрофія печінки. Етіологія, патогенез.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результат. 95. Гепатити (первинні). Клініко-анатомічні форми вірусного гепатиту,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патогенез, результат. 96. Хронічний </w:t>
      </w:r>
      <w:proofErr w:type="spellStart"/>
      <w:r w:rsidR="002940D1" w:rsidRPr="002940D1">
        <w:rPr>
          <w:rFonts w:ascii="Times New Roman" w:eastAsia="Times New Roman" w:hAnsi="Times New Roman" w:cs="Times New Roman"/>
          <w:sz w:val="24"/>
          <w:szCs w:val="24"/>
          <w:lang w:val="uk-UA" w:eastAsia="ru-RU"/>
        </w:rPr>
        <w:t>персистуючий</w:t>
      </w:r>
      <w:proofErr w:type="spellEnd"/>
      <w:r w:rsidR="002940D1" w:rsidRPr="002940D1">
        <w:rPr>
          <w:rFonts w:ascii="Times New Roman" w:eastAsia="Times New Roman" w:hAnsi="Times New Roman" w:cs="Times New Roman"/>
          <w:sz w:val="24"/>
          <w:szCs w:val="24"/>
          <w:lang w:val="uk-UA" w:eastAsia="ru-RU"/>
        </w:rPr>
        <w:t xml:space="preserve"> гепатит. Маркери антигенів вірусу гепатиту В. 97. Цирози печінки. Мексиканська класифікація їх, Результати. 98. Холецистити. Гострий і хронічний панкреатити. 99. Хвороби нирок. Класифікація їх. Дифузний </w:t>
      </w:r>
      <w:proofErr w:type="spellStart"/>
      <w:r w:rsidR="002940D1" w:rsidRPr="002940D1">
        <w:rPr>
          <w:rFonts w:ascii="Times New Roman" w:eastAsia="Times New Roman" w:hAnsi="Times New Roman" w:cs="Times New Roman"/>
          <w:sz w:val="24"/>
          <w:szCs w:val="24"/>
          <w:lang w:val="uk-UA" w:eastAsia="ru-RU"/>
        </w:rPr>
        <w:t>гломерулонефрит</w:t>
      </w:r>
      <w:proofErr w:type="spellEnd"/>
      <w:r w:rsidR="002940D1" w:rsidRPr="002940D1">
        <w:rPr>
          <w:rFonts w:ascii="Times New Roman" w:eastAsia="Times New Roman" w:hAnsi="Times New Roman" w:cs="Times New Roman"/>
          <w:sz w:val="24"/>
          <w:szCs w:val="24"/>
          <w:lang w:val="uk-UA" w:eastAsia="ru-RU"/>
        </w:rPr>
        <w:t xml:space="preserve">. Класифікація. Клініко-анатомічні форми.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Ускладнення.  100. Гостра ниркова недостатність. Причини, патогенез, стадії, ускладнення. 101. Пієлонефрит. </w:t>
      </w:r>
      <w:proofErr w:type="spellStart"/>
      <w:r w:rsidR="002940D1" w:rsidRPr="002940D1">
        <w:rPr>
          <w:rFonts w:ascii="Times New Roman" w:eastAsia="Times New Roman" w:hAnsi="Times New Roman" w:cs="Times New Roman"/>
          <w:sz w:val="24"/>
          <w:szCs w:val="24"/>
          <w:lang w:val="uk-UA" w:eastAsia="ru-RU"/>
        </w:rPr>
        <w:t>Нирково-кам'яна</w:t>
      </w:r>
      <w:proofErr w:type="spellEnd"/>
      <w:r w:rsidR="002940D1" w:rsidRPr="002940D1">
        <w:rPr>
          <w:rFonts w:ascii="Times New Roman" w:eastAsia="Times New Roman" w:hAnsi="Times New Roman" w:cs="Times New Roman"/>
          <w:sz w:val="24"/>
          <w:szCs w:val="24"/>
          <w:lang w:val="uk-UA" w:eastAsia="ru-RU"/>
        </w:rPr>
        <w:t xml:space="preserve"> хвороба.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ускладнення, результат. 102. </w:t>
      </w:r>
      <w:proofErr w:type="spellStart"/>
      <w:r w:rsidR="002940D1" w:rsidRPr="002940D1">
        <w:rPr>
          <w:rFonts w:ascii="Times New Roman" w:eastAsia="Times New Roman" w:hAnsi="Times New Roman" w:cs="Times New Roman"/>
          <w:sz w:val="24"/>
          <w:szCs w:val="24"/>
          <w:lang w:val="uk-UA" w:eastAsia="ru-RU"/>
        </w:rPr>
        <w:t>Нефротичний</w:t>
      </w:r>
      <w:proofErr w:type="spellEnd"/>
      <w:r w:rsidR="002940D1" w:rsidRPr="002940D1">
        <w:rPr>
          <w:rFonts w:ascii="Times New Roman" w:eastAsia="Times New Roman" w:hAnsi="Times New Roman" w:cs="Times New Roman"/>
          <w:sz w:val="24"/>
          <w:szCs w:val="24"/>
          <w:lang w:val="uk-UA" w:eastAsia="ru-RU"/>
        </w:rPr>
        <w:t xml:space="preserve"> синдром. Амілоїдоз нирок. 103. Нефросклероз.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Уремія. 104. Хвороби статевих органів. Класифікація їх. Дисгормональні захворювання статевих органів у чоловіків і жінок.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Ускладнення. Вихід. 105. Хвороби вагітності та післяпологового періоду (аборт, передчасні пологи, позаматкова вагітність, гестоз). 106. Хвороби ендокринних залоз. Патологія гіпофіза. 107. Захворювання щитоподібної залози. Зоб. Види, ускладнення, причини смерті. 108. </w:t>
      </w:r>
      <w:proofErr w:type="spellStart"/>
      <w:r w:rsidR="002940D1" w:rsidRPr="002940D1">
        <w:rPr>
          <w:rFonts w:ascii="Times New Roman" w:eastAsia="Times New Roman" w:hAnsi="Times New Roman" w:cs="Times New Roman"/>
          <w:sz w:val="24"/>
          <w:szCs w:val="24"/>
          <w:lang w:val="uk-UA" w:eastAsia="ru-RU"/>
        </w:rPr>
        <w:t>Аддисонова</w:t>
      </w:r>
      <w:proofErr w:type="spellEnd"/>
      <w:r w:rsidR="002940D1" w:rsidRPr="002940D1">
        <w:rPr>
          <w:rFonts w:ascii="Times New Roman" w:eastAsia="Times New Roman" w:hAnsi="Times New Roman" w:cs="Times New Roman"/>
          <w:sz w:val="24"/>
          <w:szCs w:val="24"/>
          <w:lang w:val="uk-UA" w:eastAsia="ru-RU"/>
        </w:rPr>
        <w:t xml:space="preserve"> хвороба. Хвороба і синдром </w:t>
      </w:r>
      <w:proofErr w:type="spellStart"/>
      <w:r w:rsidR="002940D1" w:rsidRPr="002940D1">
        <w:rPr>
          <w:rFonts w:ascii="Times New Roman" w:eastAsia="Times New Roman" w:hAnsi="Times New Roman" w:cs="Times New Roman"/>
          <w:sz w:val="24"/>
          <w:szCs w:val="24"/>
          <w:lang w:val="uk-UA" w:eastAsia="ru-RU"/>
        </w:rPr>
        <w:t>Іценко-Кушинга</w:t>
      </w:r>
      <w:proofErr w:type="spellEnd"/>
      <w:r w:rsidR="002940D1" w:rsidRPr="002940D1">
        <w:rPr>
          <w:rFonts w:ascii="Times New Roman" w:eastAsia="Times New Roman" w:hAnsi="Times New Roman" w:cs="Times New Roman"/>
          <w:sz w:val="24"/>
          <w:szCs w:val="24"/>
          <w:lang w:val="uk-UA" w:eastAsia="ru-RU"/>
        </w:rPr>
        <w:t xml:space="preserve">. 109. Цукровий діабет. Етіологія. Патогенез.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ускладнення, причини смерті. 110. Авітаміноз. Рахіт. Цинга. </w:t>
      </w:r>
      <w:proofErr w:type="spellStart"/>
      <w:r w:rsidR="002940D1" w:rsidRPr="002940D1">
        <w:rPr>
          <w:rFonts w:ascii="Times New Roman" w:eastAsia="Times New Roman" w:hAnsi="Times New Roman" w:cs="Times New Roman"/>
          <w:sz w:val="24"/>
          <w:szCs w:val="24"/>
          <w:lang w:val="uk-UA" w:eastAsia="ru-RU"/>
        </w:rPr>
        <w:t>Ксерофтальмія</w:t>
      </w:r>
      <w:proofErr w:type="spellEnd"/>
      <w:r w:rsidR="002940D1" w:rsidRPr="002940D1">
        <w:rPr>
          <w:rFonts w:ascii="Times New Roman" w:eastAsia="Times New Roman" w:hAnsi="Times New Roman" w:cs="Times New Roman"/>
          <w:sz w:val="24"/>
          <w:szCs w:val="24"/>
          <w:lang w:val="uk-UA" w:eastAsia="ru-RU"/>
        </w:rPr>
        <w:t xml:space="preserve">. Пелагра. Дефіцит вітаміну В12 і </w:t>
      </w:r>
      <w:proofErr w:type="spellStart"/>
      <w:r w:rsidR="002940D1" w:rsidRPr="002940D1">
        <w:rPr>
          <w:rFonts w:ascii="Times New Roman" w:eastAsia="Times New Roman" w:hAnsi="Times New Roman" w:cs="Times New Roman"/>
          <w:sz w:val="24"/>
          <w:szCs w:val="24"/>
          <w:lang w:val="uk-UA" w:eastAsia="ru-RU"/>
        </w:rPr>
        <w:t>фолієвої</w:t>
      </w:r>
      <w:proofErr w:type="spellEnd"/>
      <w:r w:rsidR="002940D1" w:rsidRPr="002940D1">
        <w:rPr>
          <w:rFonts w:ascii="Times New Roman" w:eastAsia="Times New Roman" w:hAnsi="Times New Roman" w:cs="Times New Roman"/>
          <w:sz w:val="24"/>
          <w:szCs w:val="24"/>
          <w:lang w:val="uk-UA" w:eastAsia="ru-RU"/>
        </w:rPr>
        <w:t xml:space="preserve"> кислоти. 111. Хвороби кістково-м'язової системи. </w:t>
      </w:r>
      <w:proofErr w:type="spellStart"/>
      <w:r w:rsidR="002940D1" w:rsidRPr="002940D1">
        <w:rPr>
          <w:rFonts w:ascii="Times New Roman" w:eastAsia="Times New Roman" w:hAnsi="Times New Roman" w:cs="Times New Roman"/>
          <w:sz w:val="24"/>
          <w:szCs w:val="24"/>
          <w:lang w:val="uk-UA" w:eastAsia="ru-RU"/>
        </w:rPr>
        <w:t>Паратиреоїдного</w:t>
      </w:r>
      <w:proofErr w:type="spellEnd"/>
      <w:r w:rsidR="002940D1" w:rsidRPr="002940D1">
        <w:rPr>
          <w:rFonts w:ascii="Times New Roman" w:eastAsia="Times New Roman" w:hAnsi="Times New Roman" w:cs="Times New Roman"/>
          <w:sz w:val="24"/>
          <w:szCs w:val="24"/>
          <w:lang w:val="uk-UA" w:eastAsia="ru-RU"/>
        </w:rPr>
        <w:t xml:space="preserve"> остеодистрофія. Етіологія, патогенез,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Причини смерті. 112. Остеомієліт. Класифікація,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причини смерті. 113. Фіброзна </w:t>
      </w:r>
      <w:proofErr w:type="spellStart"/>
      <w:r w:rsidR="002940D1" w:rsidRPr="002940D1">
        <w:rPr>
          <w:rFonts w:ascii="Times New Roman" w:eastAsia="Times New Roman" w:hAnsi="Times New Roman" w:cs="Times New Roman"/>
          <w:sz w:val="24"/>
          <w:szCs w:val="24"/>
          <w:lang w:val="uk-UA" w:eastAsia="ru-RU"/>
        </w:rPr>
        <w:t>дисплазія</w:t>
      </w:r>
      <w:proofErr w:type="spellEnd"/>
      <w:r w:rsidR="002940D1" w:rsidRPr="002940D1">
        <w:rPr>
          <w:rFonts w:ascii="Times New Roman" w:eastAsia="Times New Roman" w:hAnsi="Times New Roman" w:cs="Times New Roman"/>
          <w:sz w:val="24"/>
          <w:szCs w:val="24"/>
          <w:lang w:val="uk-UA" w:eastAsia="ru-RU"/>
        </w:rPr>
        <w:t xml:space="preserve">. Класифікація,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Ускладнення, причини смерті. 114. Сифіліс вроджений і набутий. 115. Токсоплазмоз і </w:t>
      </w:r>
      <w:proofErr w:type="spellStart"/>
      <w:r w:rsidR="002940D1" w:rsidRPr="002940D1">
        <w:rPr>
          <w:rFonts w:ascii="Times New Roman" w:eastAsia="Times New Roman" w:hAnsi="Times New Roman" w:cs="Times New Roman"/>
          <w:sz w:val="24"/>
          <w:szCs w:val="24"/>
          <w:lang w:val="uk-UA" w:eastAsia="ru-RU"/>
        </w:rPr>
        <w:t>цитомегалія</w:t>
      </w:r>
      <w:proofErr w:type="spellEnd"/>
      <w:r w:rsidR="002940D1" w:rsidRPr="002940D1">
        <w:rPr>
          <w:rFonts w:ascii="Times New Roman" w:eastAsia="Times New Roman" w:hAnsi="Times New Roman" w:cs="Times New Roman"/>
          <w:sz w:val="24"/>
          <w:szCs w:val="24"/>
          <w:lang w:val="uk-UA" w:eastAsia="ru-RU"/>
        </w:rPr>
        <w:t xml:space="preserve">. 116. Поняття про </w:t>
      </w:r>
      <w:proofErr w:type="spellStart"/>
      <w:r w:rsidR="002940D1" w:rsidRPr="002940D1">
        <w:rPr>
          <w:rFonts w:ascii="Times New Roman" w:eastAsia="Times New Roman" w:hAnsi="Times New Roman" w:cs="Times New Roman"/>
          <w:sz w:val="24"/>
          <w:szCs w:val="24"/>
          <w:lang w:val="uk-UA" w:eastAsia="ru-RU"/>
        </w:rPr>
        <w:t>пре-</w:t>
      </w:r>
      <w:proofErr w:type="spellEnd"/>
      <w:r w:rsidR="002940D1" w:rsidRPr="002940D1">
        <w:rPr>
          <w:rFonts w:ascii="Times New Roman" w:eastAsia="Times New Roman" w:hAnsi="Times New Roman" w:cs="Times New Roman"/>
          <w:sz w:val="24"/>
          <w:szCs w:val="24"/>
          <w:lang w:val="uk-UA" w:eastAsia="ru-RU"/>
        </w:rPr>
        <w:t xml:space="preserve"> і </w:t>
      </w:r>
      <w:proofErr w:type="spellStart"/>
      <w:r w:rsidR="002940D1" w:rsidRPr="002940D1">
        <w:rPr>
          <w:rFonts w:ascii="Times New Roman" w:eastAsia="Times New Roman" w:hAnsi="Times New Roman" w:cs="Times New Roman"/>
          <w:sz w:val="24"/>
          <w:szCs w:val="24"/>
          <w:lang w:val="uk-UA" w:eastAsia="ru-RU"/>
        </w:rPr>
        <w:t>перинатальної</w:t>
      </w:r>
      <w:proofErr w:type="spellEnd"/>
      <w:r w:rsidR="002940D1" w:rsidRPr="002940D1">
        <w:rPr>
          <w:rFonts w:ascii="Times New Roman" w:eastAsia="Times New Roman" w:hAnsi="Times New Roman" w:cs="Times New Roman"/>
          <w:sz w:val="24"/>
          <w:szCs w:val="24"/>
          <w:lang w:val="uk-UA" w:eastAsia="ru-RU"/>
        </w:rPr>
        <w:t xml:space="preserve"> патології. 117. Асфіксія </w:t>
      </w:r>
      <w:r w:rsidR="002940D1" w:rsidRPr="002940D1">
        <w:rPr>
          <w:rFonts w:ascii="Times New Roman" w:eastAsia="Times New Roman" w:hAnsi="Times New Roman" w:cs="Times New Roman"/>
          <w:sz w:val="24"/>
          <w:szCs w:val="24"/>
          <w:lang w:val="uk-UA" w:eastAsia="ru-RU"/>
        </w:rPr>
        <w:lastRenderedPageBreak/>
        <w:t xml:space="preserve">новонароджених. Гемолітична хвороба новонароджених. Родова травма. 118. Черевний тиф. Стадії, клініко-морфологічні форми. Ускладнення, результат. 119. Бактеріальна і амебна дизентерії, ускладнення, причини смерті. 121. Чума: клініко-анатомічні форми,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причини смерті. 122. Висипний тиф: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причини смерті. 123. Зворотний тиф: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причини смерті. 124. Малярія. 125. Сепсис. Класифікація, клініко-морфологічні форми,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особливості сучасного сепсису. 126. Туберкульоз. Особливості сучасного туберкульозу. Сучасна класифікація. 127. Клініко-морфологічні форми туберкульозу.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їх. 128. Первинний туберкульоз. 129. Гематогенний туберкульоз. 130. Вторинний туберкульоз. 131. Професійні хвороби. Класифікація їх. </w:t>
      </w:r>
      <w:proofErr w:type="spellStart"/>
      <w:r w:rsidR="002940D1" w:rsidRPr="002940D1">
        <w:rPr>
          <w:rFonts w:ascii="Times New Roman" w:eastAsia="Times New Roman" w:hAnsi="Times New Roman" w:cs="Times New Roman"/>
          <w:sz w:val="24"/>
          <w:szCs w:val="24"/>
          <w:lang w:val="uk-UA" w:eastAsia="ru-RU"/>
        </w:rPr>
        <w:t>Пневмоконіози</w:t>
      </w:r>
      <w:proofErr w:type="spellEnd"/>
      <w:r w:rsidR="002940D1" w:rsidRPr="002940D1">
        <w:rPr>
          <w:rFonts w:ascii="Times New Roman" w:eastAsia="Times New Roman" w:hAnsi="Times New Roman" w:cs="Times New Roman"/>
          <w:sz w:val="24"/>
          <w:szCs w:val="24"/>
          <w:lang w:val="uk-UA" w:eastAsia="ru-RU"/>
        </w:rPr>
        <w:t xml:space="preserve">. 132. Променева хвороба. 133. </w:t>
      </w:r>
      <w:proofErr w:type="spellStart"/>
      <w:r w:rsidR="002940D1" w:rsidRPr="002940D1">
        <w:rPr>
          <w:rFonts w:ascii="Times New Roman" w:eastAsia="Times New Roman" w:hAnsi="Times New Roman" w:cs="Times New Roman"/>
          <w:sz w:val="24"/>
          <w:szCs w:val="24"/>
          <w:lang w:val="uk-UA" w:eastAsia="ru-RU"/>
        </w:rPr>
        <w:t>Патанатомія</w:t>
      </w:r>
      <w:proofErr w:type="spellEnd"/>
      <w:r w:rsidR="002940D1" w:rsidRPr="002940D1">
        <w:rPr>
          <w:rFonts w:ascii="Times New Roman" w:eastAsia="Times New Roman" w:hAnsi="Times New Roman" w:cs="Times New Roman"/>
          <w:sz w:val="24"/>
          <w:szCs w:val="24"/>
          <w:lang w:val="uk-UA" w:eastAsia="ru-RU"/>
        </w:rPr>
        <w:t xml:space="preserve"> бойової травми. 134. ВІЛ-інфекція.</w:t>
      </w:r>
    </w:p>
    <w:p w:rsidR="002940D1" w:rsidRDefault="002940D1" w:rsidP="002940D1">
      <w:pPr>
        <w:widowControl w:val="0"/>
        <w:shd w:val="clear" w:color="auto" w:fill="FFFFFF"/>
        <w:spacing w:after="0" w:line="240" w:lineRule="auto"/>
        <w:ind w:firstLine="567"/>
        <w:contextualSpacing/>
        <w:jc w:val="both"/>
        <w:rPr>
          <w:rFonts w:ascii="Times New Roman" w:eastAsia="Times New Roman" w:hAnsi="Times New Roman" w:cs="Times New Roman"/>
          <w:b/>
          <w:sz w:val="24"/>
          <w:szCs w:val="24"/>
          <w:lang w:val="uk-UA" w:eastAsia="ru-RU"/>
        </w:rPr>
      </w:pPr>
    </w:p>
    <w:p w:rsidR="002C6E3B" w:rsidRPr="002C6E3B" w:rsidRDefault="002C6E3B" w:rsidP="002940D1">
      <w:pPr>
        <w:widowControl w:val="0"/>
        <w:shd w:val="clear" w:color="auto" w:fill="FFFFFF"/>
        <w:spacing w:after="0" w:line="240" w:lineRule="auto"/>
        <w:ind w:firstLine="567"/>
        <w:contextualSpacing/>
        <w:jc w:val="both"/>
        <w:rPr>
          <w:rFonts w:ascii="Times New Roman" w:eastAsia="Times New Roman" w:hAnsi="Times New Roman" w:cs="Times New Roman"/>
          <w:b/>
          <w:bCs/>
          <w:spacing w:val="-6"/>
          <w:sz w:val="24"/>
          <w:szCs w:val="24"/>
          <w:lang w:val="uk-UA" w:eastAsia="ru-RU"/>
        </w:rPr>
      </w:pPr>
      <w:r w:rsidRPr="002C6E3B">
        <w:rPr>
          <w:rFonts w:ascii="Times New Roman" w:eastAsia="Times New Roman" w:hAnsi="Times New Roman" w:cs="Times New Roman"/>
          <w:b/>
          <w:sz w:val="24"/>
          <w:szCs w:val="24"/>
          <w:lang w:val="uk-UA" w:eastAsia="ru-RU"/>
        </w:rPr>
        <w:t>Рекомендована література</w:t>
      </w:r>
    </w:p>
    <w:p w:rsidR="002C6E3B" w:rsidRPr="002C6E3B" w:rsidRDefault="002C6E3B" w:rsidP="002940D1">
      <w:pPr>
        <w:widowControl w:val="0"/>
        <w:shd w:val="clear" w:color="auto" w:fill="FFFFFF"/>
        <w:spacing w:after="0" w:line="240" w:lineRule="auto"/>
        <w:ind w:firstLine="567"/>
        <w:contextualSpacing/>
        <w:jc w:val="both"/>
        <w:rPr>
          <w:rFonts w:ascii="Times New Roman" w:eastAsia="Times New Roman" w:hAnsi="Times New Roman" w:cs="Times New Roman"/>
          <w:b/>
          <w:bCs/>
          <w:spacing w:val="-6"/>
          <w:sz w:val="24"/>
          <w:szCs w:val="24"/>
          <w:lang w:val="uk-UA" w:eastAsia="ru-RU"/>
        </w:rPr>
      </w:pPr>
      <w:r w:rsidRPr="002C6E3B">
        <w:rPr>
          <w:rFonts w:ascii="Times New Roman" w:eastAsia="Times New Roman" w:hAnsi="Times New Roman" w:cs="Times New Roman"/>
          <w:b/>
          <w:bCs/>
          <w:spacing w:val="-6"/>
          <w:sz w:val="24"/>
          <w:szCs w:val="24"/>
          <w:lang w:val="uk-UA" w:eastAsia="ru-RU"/>
        </w:rPr>
        <w:t>Базова</w:t>
      </w:r>
      <w:r w:rsidRPr="002C6E3B">
        <w:rPr>
          <w:rFonts w:ascii="Times New Roman" w:eastAsia="Times New Roman" w:hAnsi="Times New Roman" w:cs="Times New Roman"/>
          <w:sz w:val="24"/>
          <w:szCs w:val="24"/>
          <w:lang w:val="uk-UA" w:eastAsia="ru-RU"/>
        </w:rPr>
        <w:t xml:space="preserve"> </w:t>
      </w:r>
    </w:p>
    <w:p w:rsidR="002C6E3B" w:rsidRPr="002C6E3B" w:rsidRDefault="002C6E3B" w:rsidP="002940D1">
      <w:pPr>
        <w:widowControl w:val="0"/>
        <w:spacing w:after="0" w:line="240" w:lineRule="auto"/>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1. </w:t>
      </w:r>
      <w:proofErr w:type="spellStart"/>
      <w:r w:rsidRPr="002C6E3B">
        <w:rPr>
          <w:rFonts w:ascii="Times New Roman" w:eastAsia="Times New Roman" w:hAnsi="Times New Roman" w:cs="Times New Roman"/>
          <w:sz w:val="24"/>
          <w:szCs w:val="24"/>
          <w:lang w:val="uk-UA" w:eastAsia="ru-RU"/>
        </w:rPr>
        <w:t>Струков</w:t>
      </w:r>
      <w:proofErr w:type="spellEnd"/>
      <w:r w:rsidRPr="002C6E3B">
        <w:rPr>
          <w:rFonts w:ascii="Times New Roman" w:eastAsia="Times New Roman" w:hAnsi="Times New Roman" w:cs="Times New Roman"/>
          <w:sz w:val="24"/>
          <w:szCs w:val="24"/>
          <w:lang w:val="uk-UA" w:eastAsia="ru-RU"/>
        </w:rPr>
        <w:t xml:space="preserve"> А. І.  Патологічна анатомія: підручник : пер. з рос. / А. І. </w:t>
      </w:r>
      <w:proofErr w:type="spellStart"/>
      <w:r w:rsidRPr="002C6E3B">
        <w:rPr>
          <w:rFonts w:ascii="Times New Roman" w:eastAsia="Times New Roman" w:hAnsi="Times New Roman" w:cs="Times New Roman"/>
          <w:sz w:val="24"/>
          <w:szCs w:val="24"/>
          <w:lang w:val="uk-UA" w:eastAsia="ru-RU"/>
        </w:rPr>
        <w:t>Струков</w:t>
      </w:r>
      <w:proofErr w:type="spellEnd"/>
      <w:r w:rsidRPr="002C6E3B">
        <w:rPr>
          <w:rFonts w:ascii="Times New Roman" w:eastAsia="Times New Roman" w:hAnsi="Times New Roman" w:cs="Times New Roman"/>
          <w:sz w:val="24"/>
          <w:szCs w:val="24"/>
          <w:lang w:val="uk-UA" w:eastAsia="ru-RU"/>
        </w:rPr>
        <w:t>, В. В. Сєров. - 4-е вид.. - Х. : Факт, 2004. - 864 с.</w:t>
      </w:r>
    </w:p>
    <w:p w:rsidR="002C6E3B" w:rsidRPr="002C6E3B" w:rsidRDefault="002C6E3B" w:rsidP="002940D1">
      <w:pPr>
        <w:widowControl w:val="0"/>
        <w:spacing w:after="0" w:line="240" w:lineRule="auto"/>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2. </w:t>
      </w:r>
      <w:proofErr w:type="spellStart"/>
      <w:r w:rsidRPr="002C6E3B">
        <w:rPr>
          <w:rFonts w:ascii="Times New Roman" w:eastAsia="Times New Roman" w:hAnsi="Times New Roman" w:cs="Times New Roman"/>
          <w:sz w:val="24"/>
          <w:szCs w:val="24"/>
          <w:lang w:val="uk-UA" w:eastAsia="ru-RU"/>
        </w:rPr>
        <w:t>Шлопов</w:t>
      </w:r>
      <w:proofErr w:type="spellEnd"/>
      <w:r w:rsidRPr="002C6E3B">
        <w:rPr>
          <w:rFonts w:ascii="Times New Roman" w:eastAsia="Times New Roman" w:hAnsi="Times New Roman" w:cs="Times New Roman"/>
          <w:sz w:val="24"/>
          <w:szCs w:val="24"/>
          <w:lang w:val="uk-UA" w:eastAsia="ru-RU"/>
        </w:rPr>
        <w:t xml:space="preserve"> В. Г. Патологічна анатомія : підручник / В. Г. </w:t>
      </w:r>
      <w:proofErr w:type="spellStart"/>
      <w:r w:rsidRPr="002C6E3B">
        <w:rPr>
          <w:rFonts w:ascii="Times New Roman" w:eastAsia="Times New Roman" w:hAnsi="Times New Roman" w:cs="Times New Roman"/>
          <w:sz w:val="24"/>
          <w:szCs w:val="24"/>
          <w:lang w:val="uk-UA" w:eastAsia="ru-RU"/>
        </w:rPr>
        <w:t>Шлопов</w:t>
      </w:r>
      <w:proofErr w:type="spellEnd"/>
      <w:r w:rsidRPr="002C6E3B">
        <w:rPr>
          <w:rFonts w:ascii="Times New Roman" w:eastAsia="Times New Roman" w:hAnsi="Times New Roman" w:cs="Times New Roman"/>
          <w:sz w:val="24"/>
          <w:szCs w:val="24"/>
          <w:lang w:val="uk-UA" w:eastAsia="ru-RU"/>
        </w:rPr>
        <w:t>. - Вінниця : Нова Книга, 2004. - 768 с.</w:t>
      </w:r>
    </w:p>
    <w:p w:rsidR="002C6E3B" w:rsidRPr="002C6E3B" w:rsidRDefault="002C6E3B" w:rsidP="002940D1">
      <w:pPr>
        <w:widowControl w:val="0"/>
        <w:shd w:val="clear" w:color="auto" w:fill="FFFFFF"/>
        <w:spacing w:after="0" w:line="240" w:lineRule="auto"/>
        <w:contextualSpacing/>
        <w:jc w:val="both"/>
        <w:rPr>
          <w:rFonts w:ascii="Times New Roman" w:eastAsia="Times New Roman" w:hAnsi="Times New Roman" w:cs="Times New Roman"/>
          <w:bCs/>
          <w:spacing w:val="-6"/>
          <w:sz w:val="24"/>
          <w:szCs w:val="24"/>
          <w:lang w:val="uk-UA" w:eastAsia="ru-RU"/>
        </w:rPr>
      </w:pPr>
      <w:r w:rsidRPr="002C6E3B">
        <w:rPr>
          <w:rFonts w:ascii="Times New Roman" w:eastAsia="Times New Roman" w:hAnsi="Times New Roman" w:cs="Times New Roman"/>
          <w:bCs/>
          <w:spacing w:val="-6"/>
          <w:sz w:val="24"/>
          <w:szCs w:val="24"/>
          <w:lang w:val="uk-UA" w:eastAsia="ru-RU"/>
        </w:rPr>
        <w:t xml:space="preserve">9.Патоморфологія: нац. </w:t>
      </w:r>
      <w:proofErr w:type="spellStart"/>
      <w:r w:rsidRPr="002C6E3B">
        <w:rPr>
          <w:rFonts w:ascii="Times New Roman" w:eastAsia="Times New Roman" w:hAnsi="Times New Roman" w:cs="Times New Roman"/>
          <w:bCs/>
          <w:spacing w:val="-6"/>
          <w:sz w:val="24"/>
          <w:szCs w:val="24"/>
          <w:lang w:val="uk-UA" w:eastAsia="ru-RU"/>
        </w:rPr>
        <w:t>Підруч</w:t>
      </w:r>
      <w:proofErr w:type="spellEnd"/>
      <w:r w:rsidRPr="002C6E3B">
        <w:rPr>
          <w:rFonts w:ascii="Times New Roman" w:eastAsia="Times New Roman" w:hAnsi="Times New Roman" w:cs="Times New Roman"/>
          <w:bCs/>
          <w:spacing w:val="-6"/>
          <w:sz w:val="24"/>
          <w:szCs w:val="24"/>
          <w:lang w:val="uk-UA" w:eastAsia="ru-RU"/>
        </w:rPr>
        <w:t>. / В.Д.</w:t>
      </w:r>
      <w:proofErr w:type="spellStart"/>
      <w:r w:rsidRPr="002C6E3B">
        <w:rPr>
          <w:rFonts w:ascii="Times New Roman" w:eastAsia="Times New Roman" w:hAnsi="Times New Roman" w:cs="Times New Roman"/>
          <w:bCs/>
          <w:spacing w:val="-6"/>
          <w:sz w:val="24"/>
          <w:szCs w:val="24"/>
          <w:lang w:val="uk-UA" w:eastAsia="ru-RU"/>
        </w:rPr>
        <w:t>Марковський</w:t>
      </w:r>
      <w:proofErr w:type="spellEnd"/>
      <w:r w:rsidRPr="002C6E3B">
        <w:rPr>
          <w:rFonts w:ascii="Times New Roman" w:eastAsia="Times New Roman" w:hAnsi="Times New Roman" w:cs="Times New Roman"/>
          <w:bCs/>
          <w:spacing w:val="-6"/>
          <w:sz w:val="24"/>
          <w:szCs w:val="24"/>
          <w:lang w:val="uk-UA" w:eastAsia="ru-RU"/>
        </w:rPr>
        <w:t>, В.О.</w:t>
      </w:r>
      <w:proofErr w:type="spellStart"/>
      <w:r w:rsidRPr="002C6E3B">
        <w:rPr>
          <w:rFonts w:ascii="Times New Roman" w:eastAsia="Times New Roman" w:hAnsi="Times New Roman" w:cs="Times New Roman"/>
          <w:bCs/>
          <w:spacing w:val="-6"/>
          <w:sz w:val="24"/>
          <w:szCs w:val="24"/>
          <w:lang w:val="uk-UA" w:eastAsia="ru-RU"/>
        </w:rPr>
        <w:t>Туманський</w:t>
      </w:r>
      <w:proofErr w:type="spellEnd"/>
      <w:r w:rsidRPr="002C6E3B">
        <w:rPr>
          <w:rFonts w:ascii="Times New Roman" w:eastAsia="Times New Roman" w:hAnsi="Times New Roman" w:cs="Times New Roman"/>
          <w:bCs/>
          <w:spacing w:val="-6"/>
          <w:sz w:val="24"/>
          <w:szCs w:val="24"/>
          <w:lang w:val="uk-UA" w:eastAsia="ru-RU"/>
        </w:rPr>
        <w:t xml:space="preserve"> І.В. Сорокіна</w:t>
      </w:r>
    </w:p>
    <w:p w:rsidR="002C6E3B" w:rsidRPr="002C6E3B" w:rsidRDefault="002C6E3B" w:rsidP="002940D1">
      <w:pPr>
        <w:widowControl w:val="0"/>
        <w:shd w:val="clear" w:color="auto" w:fill="FFFFFF"/>
        <w:spacing w:after="0" w:line="240" w:lineRule="auto"/>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Cs/>
          <w:spacing w:val="-6"/>
          <w:sz w:val="24"/>
          <w:szCs w:val="24"/>
          <w:lang w:val="uk-UA" w:eastAsia="ru-RU"/>
        </w:rPr>
        <w:t>П20 та ін.,за ред. В.Д.</w:t>
      </w:r>
      <w:proofErr w:type="spellStart"/>
      <w:r w:rsidRPr="002C6E3B">
        <w:rPr>
          <w:rFonts w:ascii="Times New Roman" w:eastAsia="Times New Roman" w:hAnsi="Times New Roman" w:cs="Times New Roman"/>
          <w:bCs/>
          <w:spacing w:val="-6"/>
          <w:sz w:val="24"/>
          <w:szCs w:val="24"/>
          <w:lang w:val="uk-UA" w:eastAsia="ru-RU"/>
        </w:rPr>
        <w:t>Марковського</w:t>
      </w:r>
      <w:proofErr w:type="spellEnd"/>
      <w:r w:rsidRPr="002C6E3B">
        <w:rPr>
          <w:rFonts w:ascii="Times New Roman" w:eastAsia="Times New Roman" w:hAnsi="Times New Roman" w:cs="Times New Roman"/>
          <w:bCs/>
          <w:spacing w:val="-6"/>
          <w:sz w:val="24"/>
          <w:szCs w:val="24"/>
          <w:lang w:val="uk-UA" w:eastAsia="ru-RU"/>
        </w:rPr>
        <w:t>, В.О.</w:t>
      </w:r>
      <w:proofErr w:type="spellStart"/>
      <w:r w:rsidRPr="002C6E3B">
        <w:rPr>
          <w:rFonts w:ascii="Times New Roman" w:eastAsia="Times New Roman" w:hAnsi="Times New Roman" w:cs="Times New Roman"/>
          <w:bCs/>
          <w:spacing w:val="-6"/>
          <w:sz w:val="24"/>
          <w:szCs w:val="24"/>
          <w:lang w:val="uk-UA" w:eastAsia="ru-RU"/>
        </w:rPr>
        <w:t>Туманського</w:t>
      </w:r>
      <w:proofErr w:type="spellEnd"/>
      <w:r w:rsidRPr="002C6E3B">
        <w:rPr>
          <w:rFonts w:ascii="Times New Roman" w:eastAsia="Times New Roman" w:hAnsi="Times New Roman" w:cs="Times New Roman"/>
          <w:bCs/>
          <w:spacing w:val="-6"/>
          <w:sz w:val="24"/>
          <w:szCs w:val="24"/>
          <w:lang w:val="uk-UA" w:eastAsia="ru-RU"/>
        </w:rPr>
        <w:t xml:space="preserve">. </w:t>
      </w:r>
      <w:r w:rsidRPr="002C6E3B">
        <w:rPr>
          <w:rFonts w:ascii="Times New Roman" w:eastAsia="Times New Roman" w:hAnsi="Times New Roman" w:cs="Times New Roman"/>
          <w:sz w:val="24"/>
          <w:szCs w:val="24"/>
          <w:lang w:val="uk-UA" w:eastAsia="ru-RU"/>
        </w:rPr>
        <w:t>— К.: ВСВ «Медицина»,».2015</w:t>
      </w:r>
      <w:r w:rsidRPr="002C6E3B">
        <w:rPr>
          <w:rFonts w:ascii="Times New Roman" w:eastAsia="Times New Roman" w:hAnsi="Times New Roman" w:cs="Times New Roman"/>
          <w:bCs/>
          <w:spacing w:val="-6"/>
          <w:sz w:val="24"/>
          <w:szCs w:val="24"/>
          <w:lang w:val="uk-UA" w:eastAsia="ru-RU"/>
        </w:rPr>
        <w:t xml:space="preserve"> </w:t>
      </w:r>
      <w:r w:rsidRPr="002C6E3B">
        <w:rPr>
          <w:rFonts w:ascii="Times New Roman" w:eastAsia="Times New Roman" w:hAnsi="Times New Roman" w:cs="Times New Roman"/>
          <w:sz w:val="24"/>
          <w:szCs w:val="24"/>
          <w:lang w:val="uk-UA" w:eastAsia="ru-RU"/>
        </w:rPr>
        <w:t>— 936с.,</w:t>
      </w:r>
      <w:proofErr w:type="spellStart"/>
      <w:r w:rsidRPr="002C6E3B">
        <w:rPr>
          <w:rFonts w:ascii="Times New Roman" w:eastAsia="Times New Roman" w:hAnsi="Times New Roman" w:cs="Times New Roman"/>
          <w:sz w:val="24"/>
          <w:szCs w:val="24"/>
          <w:lang w:val="uk-UA" w:eastAsia="ru-RU"/>
        </w:rPr>
        <w:t>кольор.вид</w:t>
      </w:r>
      <w:proofErr w:type="spellEnd"/>
      <w:r w:rsidRPr="002C6E3B">
        <w:rPr>
          <w:rFonts w:ascii="Times New Roman" w:eastAsia="Times New Roman" w:hAnsi="Times New Roman" w:cs="Times New Roman"/>
          <w:sz w:val="24"/>
          <w:szCs w:val="24"/>
          <w:lang w:val="uk-UA" w:eastAsia="ru-RU"/>
        </w:rPr>
        <w:t xml:space="preserve">.  ISBN 978-617-505-450-5 </w:t>
      </w:r>
    </w:p>
    <w:p w:rsidR="002C6E3B" w:rsidRPr="002C6E3B" w:rsidRDefault="002C6E3B" w:rsidP="002940D1">
      <w:pPr>
        <w:widowControl w:val="0"/>
        <w:spacing w:after="0" w:line="240" w:lineRule="auto"/>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b/>
          <w:bCs/>
          <w:spacing w:val="-6"/>
          <w:sz w:val="24"/>
          <w:szCs w:val="24"/>
          <w:lang w:val="uk-UA" w:eastAsia="ru-RU"/>
        </w:rPr>
        <w:t>Допоміжна</w:t>
      </w:r>
    </w:p>
    <w:p w:rsidR="002C6E3B" w:rsidRPr="002C6E3B" w:rsidRDefault="002C6E3B" w:rsidP="002940D1">
      <w:pPr>
        <w:widowControl w:val="0"/>
        <w:shd w:val="clear" w:color="auto" w:fill="FFFFFF"/>
        <w:spacing w:after="0" w:line="240" w:lineRule="auto"/>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1.</w:t>
      </w:r>
      <w:r w:rsidRPr="002C6E3B">
        <w:rPr>
          <w:rFonts w:ascii="Times New Roman" w:eastAsia="Times New Roman" w:hAnsi="Times New Roman" w:cs="Times New Roman"/>
          <w:color w:val="000000"/>
          <w:spacing w:val="-2"/>
          <w:sz w:val="24"/>
          <w:szCs w:val="24"/>
          <w:lang w:val="uk-UA" w:eastAsia="ru-RU"/>
        </w:rPr>
        <w:t xml:space="preserve"> Патологічна анатомія (</w:t>
      </w:r>
      <w:proofErr w:type="spellStart"/>
      <w:r w:rsidRPr="002C6E3B">
        <w:rPr>
          <w:rFonts w:ascii="Times New Roman" w:eastAsia="Times New Roman" w:hAnsi="Times New Roman" w:cs="Times New Roman"/>
          <w:color w:val="000000"/>
          <w:spacing w:val="-2"/>
          <w:sz w:val="24"/>
          <w:szCs w:val="24"/>
          <w:lang w:val="uk-UA" w:eastAsia="ru-RU"/>
        </w:rPr>
        <w:t>загальнопатологічні</w:t>
      </w:r>
      <w:proofErr w:type="spellEnd"/>
      <w:r w:rsidRPr="002C6E3B">
        <w:rPr>
          <w:rFonts w:ascii="Times New Roman" w:eastAsia="Times New Roman" w:hAnsi="Times New Roman" w:cs="Times New Roman"/>
          <w:color w:val="000000"/>
          <w:spacing w:val="-2"/>
          <w:sz w:val="24"/>
          <w:szCs w:val="24"/>
          <w:lang w:val="uk-UA" w:eastAsia="ru-RU"/>
        </w:rPr>
        <w:t xml:space="preserve"> процеси) /В.М </w:t>
      </w:r>
      <w:proofErr w:type="spellStart"/>
      <w:r w:rsidRPr="002C6E3B">
        <w:rPr>
          <w:rFonts w:ascii="Times New Roman" w:eastAsia="Times New Roman" w:hAnsi="Times New Roman" w:cs="Times New Roman"/>
          <w:color w:val="000000"/>
          <w:spacing w:val="-2"/>
          <w:sz w:val="24"/>
          <w:szCs w:val="24"/>
          <w:lang w:val="uk-UA" w:eastAsia="ru-RU"/>
        </w:rPr>
        <w:t>Благодаров</w:t>
      </w:r>
      <w:proofErr w:type="spellEnd"/>
      <w:r w:rsidRPr="002C6E3B">
        <w:rPr>
          <w:rFonts w:ascii="Times New Roman" w:eastAsia="Times New Roman" w:hAnsi="Times New Roman" w:cs="Times New Roman"/>
          <w:color w:val="000000"/>
          <w:spacing w:val="-2"/>
          <w:sz w:val="24"/>
          <w:szCs w:val="24"/>
          <w:lang w:val="uk-UA" w:eastAsia="ru-RU"/>
        </w:rPr>
        <w:t xml:space="preserve">, П.І. </w:t>
      </w:r>
      <w:proofErr w:type="spellStart"/>
      <w:r w:rsidRPr="002C6E3B">
        <w:rPr>
          <w:rFonts w:ascii="Times New Roman" w:eastAsia="Times New Roman" w:hAnsi="Times New Roman" w:cs="Times New Roman"/>
          <w:color w:val="000000"/>
          <w:spacing w:val="6"/>
          <w:sz w:val="24"/>
          <w:szCs w:val="24"/>
          <w:lang w:val="uk-UA" w:eastAsia="ru-RU"/>
        </w:rPr>
        <w:t>Червяк</w:t>
      </w:r>
      <w:proofErr w:type="spellEnd"/>
      <w:r w:rsidRPr="002C6E3B">
        <w:rPr>
          <w:rFonts w:ascii="Times New Roman" w:eastAsia="Times New Roman" w:hAnsi="Times New Roman" w:cs="Times New Roman"/>
          <w:color w:val="000000"/>
          <w:spacing w:val="6"/>
          <w:sz w:val="24"/>
          <w:szCs w:val="24"/>
          <w:lang w:val="uk-UA" w:eastAsia="ru-RU"/>
        </w:rPr>
        <w:t xml:space="preserve">, К.О. </w:t>
      </w:r>
      <w:proofErr w:type="spellStart"/>
      <w:r w:rsidRPr="002C6E3B">
        <w:rPr>
          <w:rFonts w:ascii="Times New Roman" w:eastAsia="Times New Roman" w:hAnsi="Times New Roman" w:cs="Times New Roman"/>
          <w:color w:val="000000"/>
          <w:spacing w:val="6"/>
          <w:sz w:val="24"/>
          <w:szCs w:val="24"/>
          <w:lang w:val="uk-UA" w:eastAsia="ru-RU"/>
        </w:rPr>
        <w:t>Галахін</w:t>
      </w:r>
      <w:proofErr w:type="spellEnd"/>
      <w:r w:rsidRPr="002C6E3B">
        <w:rPr>
          <w:rFonts w:ascii="Times New Roman" w:eastAsia="Times New Roman" w:hAnsi="Times New Roman" w:cs="Times New Roman"/>
          <w:color w:val="000000"/>
          <w:spacing w:val="6"/>
          <w:sz w:val="24"/>
          <w:szCs w:val="24"/>
          <w:lang w:val="uk-UA" w:eastAsia="ru-RU"/>
        </w:rPr>
        <w:t xml:space="preserve">, Л.О. </w:t>
      </w:r>
      <w:proofErr w:type="spellStart"/>
      <w:r w:rsidRPr="002C6E3B">
        <w:rPr>
          <w:rFonts w:ascii="Times New Roman" w:eastAsia="Times New Roman" w:hAnsi="Times New Roman" w:cs="Times New Roman"/>
          <w:color w:val="000000"/>
          <w:spacing w:val="6"/>
          <w:sz w:val="24"/>
          <w:szCs w:val="24"/>
          <w:lang w:val="uk-UA" w:eastAsia="ru-RU"/>
        </w:rPr>
        <w:t>Стеченко</w:t>
      </w:r>
      <w:proofErr w:type="spellEnd"/>
      <w:r w:rsidRPr="002C6E3B">
        <w:rPr>
          <w:rFonts w:ascii="Times New Roman" w:eastAsia="Times New Roman" w:hAnsi="Times New Roman" w:cs="Times New Roman"/>
          <w:color w:val="000000"/>
          <w:spacing w:val="6"/>
          <w:sz w:val="24"/>
          <w:szCs w:val="24"/>
          <w:lang w:val="uk-UA" w:eastAsia="ru-RU"/>
        </w:rPr>
        <w:t xml:space="preserve">, В.А Діброва, МБ. </w:t>
      </w:r>
      <w:proofErr w:type="spellStart"/>
      <w:r w:rsidRPr="002C6E3B">
        <w:rPr>
          <w:rFonts w:ascii="Times New Roman" w:eastAsia="Times New Roman" w:hAnsi="Times New Roman" w:cs="Times New Roman"/>
          <w:color w:val="000000"/>
          <w:spacing w:val="6"/>
          <w:sz w:val="24"/>
          <w:szCs w:val="24"/>
          <w:lang w:val="uk-UA" w:eastAsia="ru-RU"/>
        </w:rPr>
        <w:t>Хомінська</w:t>
      </w:r>
      <w:proofErr w:type="spellEnd"/>
      <w:r w:rsidRPr="002C6E3B">
        <w:rPr>
          <w:rFonts w:ascii="Times New Roman" w:eastAsia="Times New Roman" w:hAnsi="Times New Roman" w:cs="Times New Roman"/>
          <w:color w:val="000000"/>
          <w:spacing w:val="6"/>
          <w:sz w:val="24"/>
          <w:szCs w:val="24"/>
          <w:lang w:val="uk-UA" w:eastAsia="ru-RU"/>
        </w:rPr>
        <w:t xml:space="preserve">, М.А </w:t>
      </w:r>
      <w:proofErr w:type="spellStart"/>
      <w:r w:rsidRPr="002C6E3B">
        <w:rPr>
          <w:rFonts w:ascii="Times New Roman" w:eastAsia="Times New Roman" w:hAnsi="Times New Roman" w:cs="Times New Roman"/>
          <w:color w:val="000000"/>
          <w:spacing w:val="8"/>
          <w:sz w:val="24"/>
          <w:szCs w:val="24"/>
          <w:lang w:val="uk-UA" w:eastAsia="ru-RU"/>
        </w:rPr>
        <w:t>Конончук</w:t>
      </w:r>
      <w:proofErr w:type="spellEnd"/>
      <w:r w:rsidRPr="002C6E3B">
        <w:rPr>
          <w:rFonts w:ascii="Times New Roman" w:eastAsia="Times New Roman" w:hAnsi="Times New Roman" w:cs="Times New Roman"/>
          <w:color w:val="000000"/>
          <w:spacing w:val="8"/>
          <w:sz w:val="24"/>
          <w:szCs w:val="24"/>
          <w:lang w:val="uk-UA" w:eastAsia="ru-RU"/>
        </w:rPr>
        <w:t xml:space="preserve"> (за ред. В.М Благо дарова та П.І. </w:t>
      </w:r>
      <w:proofErr w:type="spellStart"/>
      <w:r w:rsidRPr="002C6E3B">
        <w:rPr>
          <w:rFonts w:ascii="Times New Roman" w:eastAsia="Times New Roman" w:hAnsi="Times New Roman" w:cs="Times New Roman"/>
          <w:color w:val="000000"/>
          <w:spacing w:val="8"/>
          <w:sz w:val="24"/>
          <w:szCs w:val="24"/>
          <w:lang w:val="uk-UA" w:eastAsia="ru-RU"/>
        </w:rPr>
        <w:t>Червякa</w:t>
      </w:r>
      <w:proofErr w:type="spellEnd"/>
      <w:r w:rsidRPr="002C6E3B">
        <w:rPr>
          <w:rFonts w:ascii="Times New Roman" w:eastAsia="Times New Roman" w:hAnsi="Times New Roman" w:cs="Times New Roman"/>
          <w:color w:val="000000"/>
          <w:spacing w:val="8"/>
          <w:sz w:val="24"/>
          <w:szCs w:val="24"/>
          <w:lang w:val="uk-UA" w:eastAsia="ru-RU"/>
        </w:rPr>
        <w:t xml:space="preserve">). –К.: </w:t>
      </w:r>
      <w:proofErr w:type="spellStart"/>
      <w:r w:rsidRPr="002C6E3B">
        <w:rPr>
          <w:rFonts w:ascii="Times New Roman" w:eastAsia="Times New Roman" w:hAnsi="Times New Roman" w:cs="Times New Roman"/>
          <w:color w:val="000000"/>
          <w:spacing w:val="8"/>
          <w:sz w:val="24"/>
          <w:szCs w:val="24"/>
          <w:lang w:val="uk-UA" w:eastAsia="ru-RU"/>
        </w:rPr>
        <w:t>Генеза</w:t>
      </w:r>
      <w:proofErr w:type="spellEnd"/>
      <w:r w:rsidRPr="002C6E3B">
        <w:rPr>
          <w:rFonts w:ascii="Times New Roman" w:eastAsia="Times New Roman" w:hAnsi="Times New Roman" w:cs="Times New Roman"/>
          <w:color w:val="000000"/>
          <w:spacing w:val="8"/>
          <w:sz w:val="24"/>
          <w:szCs w:val="24"/>
          <w:lang w:val="uk-UA" w:eastAsia="ru-RU"/>
        </w:rPr>
        <w:t>, 1997.</w:t>
      </w:r>
    </w:p>
    <w:p w:rsidR="002C6E3B" w:rsidRPr="002C6E3B" w:rsidRDefault="002C6E3B" w:rsidP="002940D1">
      <w:pPr>
        <w:widowControl w:val="0"/>
        <w:shd w:val="clear" w:color="auto" w:fill="FFFFFF"/>
        <w:spacing w:after="0" w:line="240" w:lineRule="auto"/>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color w:val="000000"/>
          <w:spacing w:val="-2"/>
          <w:sz w:val="24"/>
          <w:szCs w:val="24"/>
          <w:lang w:val="uk-UA" w:eastAsia="ru-RU"/>
        </w:rPr>
        <w:t xml:space="preserve">2.Автандилов Г.Г. </w:t>
      </w:r>
      <w:proofErr w:type="spellStart"/>
      <w:r w:rsidRPr="002C6E3B">
        <w:rPr>
          <w:rFonts w:ascii="Times New Roman" w:eastAsia="Times New Roman" w:hAnsi="Times New Roman" w:cs="Times New Roman"/>
          <w:color w:val="000000"/>
          <w:spacing w:val="-2"/>
          <w:sz w:val="24"/>
          <w:szCs w:val="24"/>
          <w:lang w:val="uk-UA" w:eastAsia="ru-RU"/>
        </w:rPr>
        <w:t>Основы</w:t>
      </w:r>
      <w:proofErr w:type="spellEnd"/>
      <w:r w:rsidRPr="002C6E3B">
        <w:rPr>
          <w:rFonts w:ascii="Times New Roman" w:eastAsia="Times New Roman" w:hAnsi="Times New Roman" w:cs="Times New Roman"/>
          <w:color w:val="000000"/>
          <w:spacing w:val="-2"/>
          <w:sz w:val="24"/>
          <w:szCs w:val="24"/>
          <w:lang w:val="uk-UA" w:eastAsia="ru-RU"/>
        </w:rPr>
        <w:t xml:space="preserve"> </w:t>
      </w:r>
      <w:proofErr w:type="spellStart"/>
      <w:r w:rsidRPr="002C6E3B">
        <w:rPr>
          <w:rFonts w:ascii="Times New Roman" w:eastAsia="Times New Roman" w:hAnsi="Times New Roman" w:cs="Times New Roman"/>
          <w:color w:val="000000"/>
          <w:spacing w:val="-2"/>
          <w:sz w:val="24"/>
          <w:szCs w:val="24"/>
          <w:lang w:val="uk-UA" w:eastAsia="ru-RU"/>
        </w:rPr>
        <w:t>патологоанатомической</w:t>
      </w:r>
      <w:proofErr w:type="spellEnd"/>
      <w:r w:rsidRPr="002C6E3B">
        <w:rPr>
          <w:rFonts w:ascii="Times New Roman" w:eastAsia="Times New Roman" w:hAnsi="Times New Roman" w:cs="Times New Roman"/>
          <w:color w:val="000000"/>
          <w:spacing w:val="-2"/>
          <w:sz w:val="24"/>
          <w:szCs w:val="24"/>
          <w:lang w:val="uk-UA" w:eastAsia="ru-RU"/>
        </w:rPr>
        <w:t xml:space="preserve"> практики. </w:t>
      </w:r>
      <w:proofErr w:type="spellStart"/>
      <w:r w:rsidRPr="002C6E3B">
        <w:rPr>
          <w:rFonts w:ascii="Times New Roman" w:eastAsia="Times New Roman" w:hAnsi="Times New Roman" w:cs="Times New Roman"/>
          <w:color w:val="000000"/>
          <w:spacing w:val="-2"/>
          <w:sz w:val="24"/>
          <w:szCs w:val="24"/>
          <w:lang w:val="uk-UA" w:eastAsia="ru-RU"/>
        </w:rPr>
        <w:t>Руководство</w:t>
      </w:r>
      <w:proofErr w:type="spellEnd"/>
      <w:r w:rsidRPr="002C6E3B">
        <w:rPr>
          <w:rFonts w:ascii="Times New Roman" w:eastAsia="Times New Roman" w:hAnsi="Times New Roman" w:cs="Times New Roman"/>
          <w:color w:val="000000"/>
          <w:spacing w:val="-2"/>
          <w:sz w:val="24"/>
          <w:szCs w:val="24"/>
          <w:lang w:val="uk-UA" w:eastAsia="ru-RU"/>
        </w:rPr>
        <w:t xml:space="preserve">. </w:t>
      </w:r>
      <w:r w:rsidRPr="002C6E3B">
        <w:rPr>
          <w:rFonts w:ascii="Times New Roman" w:eastAsia="Times New Roman" w:hAnsi="Times New Roman" w:cs="Times New Roman"/>
          <w:color w:val="000000"/>
          <w:spacing w:val="-5"/>
          <w:sz w:val="24"/>
          <w:szCs w:val="24"/>
          <w:lang w:val="uk-UA" w:eastAsia="ru-RU"/>
        </w:rPr>
        <w:t>М: РМАПО, 1994.</w:t>
      </w:r>
    </w:p>
    <w:p w:rsidR="002C6E3B" w:rsidRPr="002C6E3B" w:rsidRDefault="002C6E3B" w:rsidP="002940D1">
      <w:pPr>
        <w:widowControl w:val="0"/>
        <w:shd w:val="clear" w:color="auto" w:fill="FFFFFF"/>
        <w:spacing w:after="0" w:line="240" w:lineRule="auto"/>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color w:val="000000"/>
          <w:spacing w:val="-1"/>
          <w:sz w:val="24"/>
          <w:szCs w:val="24"/>
          <w:lang w:val="uk-UA" w:eastAsia="ru-RU"/>
        </w:rPr>
        <w:t xml:space="preserve">3.Лекции по </w:t>
      </w:r>
      <w:proofErr w:type="spellStart"/>
      <w:r w:rsidRPr="002C6E3B">
        <w:rPr>
          <w:rFonts w:ascii="Times New Roman" w:eastAsia="Times New Roman" w:hAnsi="Times New Roman" w:cs="Times New Roman"/>
          <w:color w:val="000000"/>
          <w:spacing w:val="-1"/>
          <w:sz w:val="24"/>
          <w:szCs w:val="24"/>
          <w:lang w:val="uk-UA" w:eastAsia="ru-RU"/>
        </w:rPr>
        <w:t>общей</w:t>
      </w:r>
      <w:proofErr w:type="spellEnd"/>
      <w:r w:rsidRPr="002C6E3B">
        <w:rPr>
          <w:rFonts w:ascii="Times New Roman" w:eastAsia="Times New Roman" w:hAnsi="Times New Roman" w:cs="Times New Roman"/>
          <w:color w:val="000000"/>
          <w:spacing w:val="-1"/>
          <w:sz w:val="24"/>
          <w:szCs w:val="24"/>
          <w:lang w:val="uk-UA" w:eastAsia="ru-RU"/>
        </w:rPr>
        <w:t xml:space="preserve"> </w:t>
      </w:r>
      <w:proofErr w:type="spellStart"/>
      <w:r w:rsidRPr="002C6E3B">
        <w:rPr>
          <w:rFonts w:ascii="Times New Roman" w:eastAsia="Times New Roman" w:hAnsi="Times New Roman" w:cs="Times New Roman"/>
          <w:color w:val="000000"/>
          <w:spacing w:val="-1"/>
          <w:sz w:val="24"/>
          <w:szCs w:val="24"/>
          <w:lang w:val="uk-UA" w:eastAsia="ru-RU"/>
        </w:rPr>
        <w:t>патологической</w:t>
      </w:r>
      <w:proofErr w:type="spellEnd"/>
      <w:r w:rsidRPr="002C6E3B">
        <w:rPr>
          <w:rFonts w:ascii="Times New Roman" w:eastAsia="Times New Roman" w:hAnsi="Times New Roman" w:cs="Times New Roman"/>
          <w:color w:val="000000"/>
          <w:spacing w:val="-1"/>
          <w:sz w:val="24"/>
          <w:szCs w:val="24"/>
          <w:lang w:val="uk-UA" w:eastAsia="ru-RU"/>
        </w:rPr>
        <w:t xml:space="preserve"> </w:t>
      </w:r>
      <w:proofErr w:type="spellStart"/>
      <w:r w:rsidRPr="002C6E3B">
        <w:rPr>
          <w:rFonts w:ascii="Times New Roman" w:eastAsia="Times New Roman" w:hAnsi="Times New Roman" w:cs="Times New Roman"/>
          <w:color w:val="000000"/>
          <w:spacing w:val="-1"/>
          <w:sz w:val="24"/>
          <w:szCs w:val="24"/>
          <w:lang w:val="uk-UA" w:eastAsia="ru-RU"/>
        </w:rPr>
        <w:t>анатомии</w:t>
      </w:r>
      <w:proofErr w:type="spellEnd"/>
      <w:r w:rsidRPr="002C6E3B">
        <w:rPr>
          <w:rFonts w:ascii="Times New Roman" w:eastAsia="Times New Roman" w:hAnsi="Times New Roman" w:cs="Times New Roman"/>
          <w:color w:val="000000"/>
          <w:spacing w:val="-1"/>
          <w:sz w:val="24"/>
          <w:szCs w:val="24"/>
          <w:lang w:val="uk-UA" w:eastAsia="ru-RU"/>
        </w:rPr>
        <w:t xml:space="preserve"> (</w:t>
      </w:r>
      <w:proofErr w:type="spellStart"/>
      <w:r w:rsidRPr="002C6E3B">
        <w:rPr>
          <w:rFonts w:ascii="Times New Roman" w:eastAsia="Times New Roman" w:hAnsi="Times New Roman" w:cs="Times New Roman"/>
          <w:color w:val="000000"/>
          <w:spacing w:val="-1"/>
          <w:sz w:val="24"/>
          <w:szCs w:val="24"/>
          <w:lang w:val="uk-UA" w:eastAsia="ru-RU"/>
        </w:rPr>
        <w:t>общий</w:t>
      </w:r>
      <w:proofErr w:type="spellEnd"/>
      <w:r w:rsidRPr="002C6E3B">
        <w:rPr>
          <w:rFonts w:ascii="Times New Roman" w:eastAsia="Times New Roman" w:hAnsi="Times New Roman" w:cs="Times New Roman"/>
          <w:color w:val="000000"/>
          <w:spacing w:val="-1"/>
          <w:sz w:val="24"/>
          <w:szCs w:val="24"/>
          <w:lang w:val="uk-UA" w:eastAsia="ru-RU"/>
        </w:rPr>
        <w:t xml:space="preserve"> курс). /</w:t>
      </w:r>
      <w:proofErr w:type="spellStart"/>
      <w:r w:rsidRPr="002C6E3B">
        <w:rPr>
          <w:rFonts w:ascii="Times New Roman" w:eastAsia="Times New Roman" w:hAnsi="Times New Roman" w:cs="Times New Roman"/>
          <w:color w:val="000000"/>
          <w:spacing w:val="-1"/>
          <w:sz w:val="24"/>
          <w:szCs w:val="24"/>
          <w:lang w:val="uk-UA" w:eastAsia="ru-RU"/>
        </w:rPr>
        <w:t>Под</w:t>
      </w:r>
      <w:proofErr w:type="spellEnd"/>
      <w:r w:rsidRPr="002C6E3B">
        <w:rPr>
          <w:rFonts w:ascii="Times New Roman" w:eastAsia="Times New Roman" w:hAnsi="Times New Roman" w:cs="Times New Roman"/>
          <w:color w:val="000000"/>
          <w:spacing w:val="-1"/>
          <w:sz w:val="24"/>
          <w:szCs w:val="24"/>
          <w:lang w:val="uk-UA" w:eastAsia="ru-RU"/>
        </w:rPr>
        <w:t xml:space="preserve"> ред. В.В. </w:t>
      </w:r>
      <w:proofErr w:type="spellStart"/>
      <w:r w:rsidRPr="002C6E3B">
        <w:rPr>
          <w:rFonts w:ascii="Times New Roman" w:eastAsia="Times New Roman" w:hAnsi="Times New Roman" w:cs="Times New Roman"/>
          <w:color w:val="000000"/>
          <w:spacing w:val="4"/>
          <w:sz w:val="24"/>
          <w:szCs w:val="24"/>
          <w:lang w:val="uk-UA" w:eastAsia="ru-RU"/>
        </w:rPr>
        <w:t>Серова</w:t>
      </w:r>
      <w:proofErr w:type="spellEnd"/>
      <w:r w:rsidRPr="002C6E3B">
        <w:rPr>
          <w:rFonts w:ascii="Times New Roman" w:eastAsia="Times New Roman" w:hAnsi="Times New Roman" w:cs="Times New Roman"/>
          <w:color w:val="000000"/>
          <w:spacing w:val="4"/>
          <w:sz w:val="24"/>
          <w:szCs w:val="24"/>
          <w:lang w:val="uk-UA" w:eastAsia="ru-RU"/>
        </w:rPr>
        <w:t>, М.А Пальцева - М: Медицина, 1996.</w:t>
      </w:r>
    </w:p>
    <w:p w:rsidR="002C6E3B" w:rsidRPr="002C6E3B" w:rsidRDefault="002C6E3B" w:rsidP="002940D1">
      <w:pPr>
        <w:widowControl w:val="0"/>
        <w:shd w:val="clear" w:color="auto" w:fill="FFFFFF"/>
        <w:spacing w:after="0" w:line="240" w:lineRule="auto"/>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color w:val="000000"/>
          <w:spacing w:val="3"/>
          <w:sz w:val="24"/>
          <w:szCs w:val="24"/>
          <w:lang w:val="uk-UA" w:eastAsia="ru-RU"/>
        </w:rPr>
        <w:t xml:space="preserve">4.Лекции по </w:t>
      </w:r>
      <w:proofErr w:type="spellStart"/>
      <w:r w:rsidRPr="002C6E3B">
        <w:rPr>
          <w:rFonts w:ascii="Times New Roman" w:eastAsia="Times New Roman" w:hAnsi="Times New Roman" w:cs="Times New Roman"/>
          <w:color w:val="000000"/>
          <w:spacing w:val="3"/>
          <w:sz w:val="24"/>
          <w:szCs w:val="24"/>
          <w:lang w:val="uk-UA" w:eastAsia="ru-RU"/>
        </w:rPr>
        <w:t>патологической</w:t>
      </w:r>
      <w:proofErr w:type="spellEnd"/>
      <w:r w:rsidRPr="002C6E3B">
        <w:rPr>
          <w:rFonts w:ascii="Times New Roman" w:eastAsia="Times New Roman" w:hAnsi="Times New Roman" w:cs="Times New Roman"/>
          <w:color w:val="000000"/>
          <w:spacing w:val="3"/>
          <w:sz w:val="24"/>
          <w:szCs w:val="24"/>
          <w:lang w:val="uk-UA" w:eastAsia="ru-RU"/>
        </w:rPr>
        <w:t xml:space="preserve"> </w:t>
      </w:r>
      <w:proofErr w:type="spellStart"/>
      <w:r w:rsidRPr="002C6E3B">
        <w:rPr>
          <w:rFonts w:ascii="Times New Roman" w:eastAsia="Times New Roman" w:hAnsi="Times New Roman" w:cs="Times New Roman"/>
          <w:color w:val="000000"/>
          <w:spacing w:val="3"/>
          <w:sz w:val="24"/>
          <w:szCs w:val="24"/>
          <w:lang w:val="uk-UA" w:eastAsia="ru-RU"/>
        </w:rPr>
        <w:t>анатомии</w:t>
      </w:r>
      <w:proofErr w:type="spellEnd"/>
      <w:r w:rsidRPr="002C6E3B">
        <w:rPr>
          <w:rFonts w:ascii="Times New Roman" w:eastAsia="Times New Roman" w:hAnsi="Times New Roman" w:cs="Times New Roman"/>
          <w:color w:val="000000"/>
          <w:spacing w:val="3"/>
          <w:sz w:val="24"/>
          <w:szCs w:val="24"/>
          <w:lang w:val="uk-UA" w:eastAsia="ru-RU"/>
        </w:rPr>
        <w:t xml:space="preserve"> </w:t>
      </w:r>
      <w:proofErr w:type="spellStart"/>
      <w:r w:rsidRPr="002C6E3B">
        <w:rPr>
          <w:rFonts w:ascii="Times New Roman" w:eastAsia="Times New Roman" w:hAnsi="Times New Roman" w:cs="Times New Roman"/>
          <w:color w:val="000000"/>
          <w:spacing w:val="3"/>
          <w:sz w:val="24"/>
          <w:szCs w:val="24"/>
          <w:lang w:val="uk-UA" w:eastAsia="ru-RU"/>
        </w:rPr>
        <w:t>болезней</w:t>
      </w:r>
      <w:proofErr w:type="spellEnd"/>
      <w:r w:rsidRPr="002C6E3B">
        <w:rPr>
          <w:rFonts w:ascii="Times New Roman" w:eastAsia="Times New Roman" w:hAnsi="Times New Roman" w:cs="Times New Roman"/>
          <w:color w:val="000000"/>
          <w:spacing w:val="3"/>
          <w:sz w:val="24"/>
          <w:szCs w:val="24"/>
          <w:lang w:val="uk-UA" w:eastAsia="ru-RU"/>
        </w:rPr>
        <w:t xml:space="preserve"> (</w:t>
      </w:r>
      <w:proofErr w:type="spellStart"/>
      <w:r w:rsidRPr="002C6E3B">
        <w:rPr>
          <w:rFonts w:ascii="Times New Roman" w:eastAsia="Times New Roman" w:hAnsi="Times New Roman" w:cs="Times New Roman"/>
          <w:color w:val="000000"/>
          <w:spacing w:val="3"/>
          <w:sz w:val="24"/>
          <w:szCs w:val="24"/>
          <w:lang w:val="uk-UA" w:eastAsia="ru-RU"/>
        </w:rPr>
        <w:t>частный</w:t>
      </w:r>
      <w:proofErr w:type="spellEnd"/>
      <w:r w:rsidRPr="002C6E3B">
        <w:rPr>
          <w:rFonts w:ascii="Times New Roman" w:eastAsia="Times New Roman" w:hAnsi="Times New Roman" w:cs="Times New Roman"/>
          <w:color w:val="000000"/>
          <w:spacing w:val="3"/>
          <w:sz w:val="24"/>
          <w:szCs w:val="24"/>
          <w:lang w:val="uk-UA" w:eastAsia="ru-RU"/>
        </w:rPr>
        <w:t xml:space="preserve"> курс) /</w:t>
      </w:r>
      <w:proofErr w:type="spellStart"/>
      <w:r w:rsidRPr="002C6E3B">
        <w:rPr>
          <w:rFonts w:ascii="Times New Roman" w:eastAsia="Times New Roman" w:hAnsi="Times New Roman" w:cs="Times New Roman"/>
          <w:color w:val="000000"/>
          <w:spacing w:val="3"/>
          <w:sz w:val="24"/>
          <w:szCs w:val="24"/>
          <w:lang w:val="uk-UA" w:eastAsia="ru-RU"/>
        </w:rPr>
        <w:t>Под</w:t>
      </w:r>
      <w:proofErr w:type="spellEnd"/>
      <w:r w:rsidRPr="002C6E3B">
        <w:rPr>
          <w:rFonts w:ascii="Times New Roman" w:eastAsia="Times New Roman" w:hAnsi="Times New Roman" w:cs="Times New Roman"/>
          <w:color w:val="000000"/>
          <w:spacing w:val="3"/>
          <w:sz w:val="24"/>
          <w:szCs w:val="24"/>
          <w:lang w:val="uk-UA" w:eastAsia="ru-RU"/>
        </w:rPr>
        <w:t xml:space="preserve"> ред. В.В. </w:t>
      </w:r>
      <w:proofErr w:type="spellStart"/>
      <w:r w:rsidRPr="002C6E3B">
        <w:rPr>
          <w:rFonts w:ascii="Times New Roman" w:eastAsia="Times New Roman" w:hAnsi="Times New Roman" w:cs="Times New Roman"/>
          <w:color w:val="000000"/>
          <w:spacing w:val="3"/>
          <w:sz w:val="24"/>
          <w:szCs w:val="24"/>
          <w:lang w:val="uk-UA" w:eastAsia="ru-RU"/>
        </w:rPr>
        <w:t>Серова</w:t>
      </w:r>
      <w:proofErr w:type="spellEnd"/>
      <w:r w:rsidRPr="002C6E3B">
        <w:rPr>
          <w:rFonts w:ascii="Times New Roman" w:eastAsia="Times New Roman" w:hAnsi="Times New Roman" w:cs="Times New Roman"/>
          <w:color w:val="000000"/>
          <w:spacing w:val="3"/>
          <w:sz w:val="24"/>
          <w:szCs w:val="24"/>
          <w:lang w:val="uk-UA" w:eastAsia="ru-RU"/>
        </w:rPr>
        <w:t>, М.А Пальцева - М: Медицина, 1996.</w:t>
      </w:r>
    </w:p>
    <w:p w:rsidR="002C6E3B" w:rsidRPr="002C6E3B" w:rsidRDefault="002C6E3B" w:rsidP="002940D1">
      <w:pPr>
        <w:widowControl w:val="0"/>
        <w:shd w:val="clear" w:color="auto" w:fill="FFFFFF"/>
        <w:spacing w:after="0" w:line="240" w:lineRule="auto"/>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color w:val="000000"/>
          <w:spacing w:val="4"/>
          <w:sz w:val="24"/>
          <w:szCs w:val="24"/>
          <w:lang w:val="uk-UA" w:eastAsia="ru-RU"/>
        </w:rPr>
        <w:t xml:space="preserve">5.Серов В.В., </w:t>
      </w:r>
      <w:proofErr w:type="spellStart"/>
      <w:r w:rsidRPr="002C6E3B">
        <w:rPr>
          <w:rFonts w:ascii="Times New Roman" w:eastAsia="Times New Roman" w:hAnsi="Times New Roman" w:cs="Times New Roman"/>
          <w:color w:val="000000"/>
          <w:spacing w:val="4"/>
          <w:sz w:val="24"/>
          <w:szCs w:val="24"/>
          <w:lang w:val="uk-UA" w:eastAsia="ru-RU"/>
        </w:rPr>
        <w:t>Ярыгин</w:t>
      </w:r>
      <w:proofErr w:type="spellEnd"/>
      <w:r w:rsidRPr="002C6E3B">
        <w:rPr>
          <w:rFonts w:ascii="Times New Roman" w:eastAsia="Times New Roman" w:hAnsi="Times New Roman" w:cs="Times New Roman"/>
          <w:color w:val="000000"/>
          <w:spacing w:val="4"/>
          <w:sz w:val="24"/>
          <w:szCs w:val="24"/>
          <w:lang w:val="uk-UA" w:eastAsia="ru-RU"/>
        </w:rPr>
        <w:t xml:space="preserve"> Н.Е., </w:t>
      </w:r>
      <w:proofErr w:type="spellStart"/>
      <w:r w:rsidRPr="002C6E3B">
        <w:rPr>
          <w:rFonts w:ascii="Times New Roman" w:eastAsia="Times New Roman" w:hAnsi="Times New Roman" w:cs="Times New Roman"/>
          <w:color w:val="000000"/>
          <w:spacing w:val="4"/>
          <w:sz w:val="24"/>
          <w:szCs w:val="24"/>
          <w:lang w:val="uk-UA" w:eastAsia="ru-RU"/>
        </w:rPr>
        <w:t>Пауков</w:t>
      </w:r>
      <w:proofErr w:type="spellEnd"/>
      <w:r w:rsidRPr="002C6E3B">
        <w:rPr>
          <w:rFonts w:ascii="Times New Roman" w:eastAsia="Times New Roman" w:hAnsi="Times New Roman" w:cs="Times New Roman"/>
          <w:color w:val="000000"/>
          <w:spacing w:val="4"/>
          <w:sz w:val="24"/>
          <w:szCs w:val="24"/>
          <w:lang w:val="uk-UA" w:eastAsia="ru-RU"/>
        </w:rPr>
        <w:t xml:space="preserve"> В.С. </w:t>
      </w:r>
      <w:proofErr w:type="spellStart"/>
      <w:r w:rsidRPr="002C6E3B">
        <w:rPr>
          <w:rFonts w:ascii="Times New Roman" w:eastAsia="Times New Roman" w:hAnsi="Times New Roman" w:cs="Times New Roman"/>
          <w:color w:val="000000"/>
          <w:spacing w:val="4"/>
          <w:sz w:val="24"/>
          <w:szCs w:val="24"/>
          <w:lang w:val="uk-UA" w:eastAsia="ru-RU"/>
        </w:rPr>
        <w:t>Патологическая</w:t>
      </w:r>
      <w:proofErr w:type="spellEnd"/>
      <w:r w:rsidRPr="002C6E3B">
        <w:rPr>
          <w:rFonts w:ascii="Times New Roman" w:eastAsia="Times New Roman" w:hAnsi="Times New Roman" w:cs="Times New Roman"/>
          <w:color w:val="000000"/>
          <w:spacing w:val="4"/>
          <w:sz w:val="24"/>
          <w:szCs w:val="24"/>
          <w:lang w:val="uk-UA" w:eastAsia="ru-RU"/>
        </w:rPr>
        <w:t xml:space="preserve"> </w:t>
      </w:r>
      <w:proofErr w:type="spellStart"/>
      <w:r w:rsidRPr="002C6E3B">
        <w:rPr>
          <w:rFonts w:ascii="Times New Roman" w:eastAsia="Times New Roman" w:hAnsi="Times New Roman" w:cs="Times New Roman"/>
          <w:color w:val="000000"/>
          <w:spacing w:val="4"/>
          <w:sz w:val="24"/>
          <w:szCs w:val="24"/>
          <w:lang w:val="uk-UA" w:eastAsia="ru-RU"/>
        </w:rPr>
        <w:t>анатомия</w:t>
      </w:r>
      <w:proofErr w:type="spellEnd"/>
      <w:r w:rsidRPr="002C6E3B">
        <w:rPr>
          <w:rFonts w:ascii="Times New Roman" w:eastAsia="Times New Roman" w:hAnsi="Times New Roman" w:cs="Times New Roman"/>
          <w:color w:val="000000"/>
          <w:spacing w:val="4"/>
          <w:sz w:val="24"/>
          <w:szCs w:val="24"/>
          <w:lang w:val="uk-UA" w:eastAsia="ru-RU"/>
        </w:rPr>
        <w:t>. Атлас. -</w:t>
      </w:r>
      <w:r w:rsidRPr="002C6E3B">
        <w:rPr>
          <w:rFonts w:ascii="Times New Roman" w:eastAsia="Times New Roman" w:hAnsi="Times New Roman" w:cs="Times New Roman"/>
          <w:color w:val="000000"/>
          <w:spacing w:val="-3"/>
          <w:sz w:val="24"/>
          <w:szCs w:val="24"/>
          <w:lang w:val="uk-UA" w:eastAsia="ru-RU"/>
        </w:rPr>
        <w:t>М: Медицина, 1986.</w:t>
      </w:r>
    </w:p>
    <w:p w:rsidR="002C6E3B" w:rsidRPr="002C6E3B" w:rsidRDefault="002C6E3B" w:rsidP="002940D1">
      <w:pPr>
        <w:widowControl w:val="0"/>
        <w:shd w:val="clear" w:color="auto" w:fill="FFFFFF"/>
        <w:spacing w:after="0" w:line="240" w:lineRule="auto"/>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color w:val="000000"/>
          <w:spacing w:val="3"/>
          <w:sz w:val="24"/>
          <w:szCs w:val="24"/>
          <w:lang w:val="uk-UA" w:eastAsia="ru-RU"/>
        </w:rPr>
        <w:t xml:space="preserve">6.Серов В.В, Дрозд Т.Н, </w:t>
      </w:r>
      <w:proofErr w:type="spellStart"/>
      <w:r w:rsidRPr="002C6E3B">
        <w:rPr>
          <w:rFonts w:ascii="Times New Roman" w:eastAsia="Times New Roman" w:hAnsi="Times New Roman" w:cs="Times New Roman"/>
          <w:color w:val="000000"/>
          <w:spacing w:val="3"/>
          <w:sz w:val="24"/>
          <w:szCs w:val="24"/>
          <w:lang w:val="uk-UA" w:eastAsia="ru-RU"/>
        </w:rPr>
        <w:t>Варшавский</w:t>
      </w:r>
      <w:proofErr w:type="spellEnd"/>
      <w:r w:rsidRPr="002C6E3B">
        <w:rPr>
          <w:rFonts w:ascii="Times New Roman" w:eastAsia="Times New Roman" w:hAnsi="Times New Roman" w:cs="Times New Roman"/>
          <w:color w:val="000000"/>
          <w:spacing w:val="3"/>
          <w:sz w:val="24"/>
          <w:szCs w:val="24"/>
          <w:lang w:val="uk-UA" w:eastAsia="ru-RU"/>
        </w:rPr>
        <w:t xml:space="preserve"> В.А, </w:t>
      </w:r>
      <w:proofErr w:type="spellStart"/>
      <w:r w:rsidRPr="002C6E3B">
        <w:rPr>
          <w:rFonts w:ascii="Times New Roman" w:eastAsia="Times New Roman" w:hAnsi="Times New Roman" w:cs="Times New Roman"/>
          <w:color w:val="000000"/>
          <w:spacing w:val="3"/>
          <w:sz w:val="24"/>
          <w:szCs w:val="24"/>
          <w:lang w:val="uk-UA" w:eastAsia="ru-RU"/>
        </w:rPr>
        <w:t>Татевосянц</w:t>
      </w:r>
      <w:proofErr w:type="spellEnd"/>
      <w:r w:rsidRPr="002C6E3B">
        <w:rPr>
          <w:rFonts w:ascii="Times New Roman" w:eastAsia="Times New Roman" w:hAnsi="Times New Roman" w:cs="Times New Roman"/>
          <w:color w:val="000000"/>
          <w:spacing w:val="3"/>
          <w:sz w:val="24"/>
          <w:szCs w:val="24"/>
          <w:lang w:val="uk-UA" w:eastAsia="ru-RU"/>
        </w:rPr>
        <w:t xml:space="preserve"> Г.О. </w:t>
      </w:r>
      <w:proofErr w:type="spellStart"/>
      <w:r w:rsidRPr="002C6E3B">
        <w:rPr>
          <w:rFonts w:ascii="Times New Roman" w:eastAsia="Times New Roman" w:hAnsi="Times New Roman" w:cs="Times New Roman"/>
          <w:color w:val="000000"/>
          <w:spacing w:val="3"/>
          <w:sz w:val="24"/>
          <w:szCs w:val="24"/>
          <w:lang w:val="uk-UA" w:eastAsia="ru-RU"/>
        </w:rPr>
        <w:t>Руководство</w:t>
      </w:r>
      <w:proofErr w:type="spellEnd"/>
      <w:r w:rsidRPr="002C6E3B">
        <w:rPr>
          <w:rFonts w:ascii="Times New Roman" w:eastAsia="Times New Roman" w:hAnsi="Times New Roman" w:cs="Times New Roman"/>
          <w:color w:val="000000"/>
          <w:spacing w:val="3"/>
          <w:sz w:val="24"/>
          <w:szCs w:val="24"/>
          <w:lang w:val="uk-UA" w:eastAsia="ru-RU"/>
        </w:rPr>
        <w:t xml:space="preserve"> к </w:t>
      </w:r>
      <w:proofErr w:type="spellStart"/>
      <w:r w:rsidRPr="002C6E3B">
        <w:rPr>
          <w:rFonts w:ascii="Times New Roman" w:eastAsia="Times New Roman" w:hAnsi="Times New Roman" w:cs="Times New Roman"/>
          <w:color w:val="000000"/>
          <w:sz w:val="24"/>
          <w:szCs w:val="24"/>
          <w:lang w:val="uk-UA" w:eastAsia="ru-RU"/>
        </w:rPr>
        <w:t>практическим</w:t>
      </w:r>
      <w:proofErr w:type="spellEnd"/>
      <w:r w:rsidRPr="002C6E3B">
        <w:rPr>
          <w:rFonts w:ascii="Times New Roman" w:eastAsia="Times New Roman" w:hAnsi="Times New Roman" w:cs="Times New Roman"/>
          <w:color w:val="000000"/>
          <w:sz w:val="24"/>
          <w:szCs w:val="24"/>
          <w:lang w:val="uk-UA" w:eastAsia="ru-RU"/>
        </w:rPr>
        <w:t xml:space="preserve"> </w:t>
      </w:r>
      <w:proofErr w:type="spellStart"/>
      <w:r w:rsidRPr="002C6E3B">
        <w:rPr>
          <w:rFonts w:ascii="Times New Roman" w:eastAsia="Times New Roman" w:hAnsi="Times New Roman" w:cs="Times New Roman"/>
          <w:color w:val="000000"/>
          <w:sz w:val="24"/>
          <w:szCs w:val="24"/>
          <w:lang w:val="uk-UA" w:eastAsia="ru-RU"/>
        </w:rPr>
        <w:t>занятиям</w:t>
      </w:r>
      <w:proofErr w:type="spellEnd"/>
      <w:r w:rsidRPr="002C6E3B">
        <w:rPr>
          <w:rFonts w:ascii="Times New Roman" w:eastAsia="Times New Roman" w:hAnsi="Times New Roman" w:cs="Times New Roman"/>
          <w:color w:val="000000"/>
          <w:sz w:val="24"/>
          <w:szCs w:val="24"/>
          <w:lang w:val="uk-UA" w:eastAsia="ru-RU"/>
        </w:rPr>
        <w:t xml:space="preserve"> по </w:t>
      </w:r>
      <w:proofErr w:type="spellStart"/>
      <w:r w:rsidRPr="002C6E3B">
        <w:rPr>
          <w:rFonts w:ascii="Times New Roman" w:eastAsia="Times New Roman" w:hAnsi="Times New Roman" w:cs="Times New Roman"/>
          <w:color w:val="000000"/>
          <w:sz w:val="24"/>
          <w:szCs w:val="24"/>
          <w:lang w:val="uk-UA" w:eastAsia="ru-RU"/>
        </w:rPr>
        <w:t>патологической</w:t>
      </w:r>
      <w:proofErr w:type="spellEnd"/>
      <w:r w:rsidRPr="002C6E3B">
        <w:rPr>
          <w:rFonts w:ascii="Times New Roman" w:eastAsia="Times New Roman" w:hAnsi="Times New Roman" w:cs="Times New Roman"/>
          <w:color w:val="000000"/>
          <w:sz w:val="24"/>
          <w:szCs w:val="24"/>
          <w:lang w:val="uk-UA" w:eastAsia="ru-RU"/>
        </w:rPr>
        <w:t xml:space="preserve"> </w:t>
      </w:r>
      <w:proofErr w:type="spellStart"/>
      <w:r w:rsidRPr="002C6E3B">
        <w:rPr>
          <w:rFonts w:ascii="Times New Roman" w:eastAsia="Times New Roman" w:hAnsi="Times New Roman" w:cs="Times New Roman"/>
          <w:color w:val="000000"/>
          <w:sz w:val="24"/>
          <w:szCs w:val="24"/>
          <w:lang w:val="uk-UA" w:eastAsia="ru-RU"/>
        </w:rPr>
        <w:t>анатомии</w:t>
      </w:r>
      <w:proofErr w:type="spellEnd"/>
      <w:r w:rsidRPr="002C6E3B">
        <w:rPr>
          <w:rFonts w:ascii="Times New Roman" w:eastAsia="Times New Roman" w:hAnsi="Times New Roman" w:cs="Times New Roman"/>
          <w:color w:val="000000"/>
          <w:sz w:val="24"/>
          <w:szCs w:val="24"/>
          <w:lang w:val="uk-UA" w:eastAsia="ru-RU"/>
        </w:rPr>
        <w:t>. - М: Медицина, 1987.</w:t>
      </w:r>
    </w:p>
    <w:p w:rsidR="002C6E3B" w:rsidRPr="002C6E3B" w:rsidRDefault="002C6E3B" w:rsidP="002940D1">
      <w:pPr>
        <w:widowControl w:val="0"/>
        <w:shd w:val="clear" w:color="auto" w:fill="FFFFFF"/>
        <w:spacing w:after="0" w:line="240" w:lineRule="auto"/>
        <w:contextualSpacing/>
        <w:jc w:val="both"/>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color w:val="000000"/>
          <w:spacing w:val="13"/>
          <w:sz w:val="24"/>
          <w:szCs w:val="24"/>
          <w:lang w:val="uk-UA" w:eastAsia="ru-RU"/>
        </w:rPr>
        <w:t xml:space="preserve">7.Цинзерлинг А.В, </w:t>
      </w:r>
      <w:proofErr w:type="spellStart"/>
      <w:r w:rsidRPr="002C6E3B">
        <w:rPr>
          <w:rFonts w:ascii="Times New Roman" w:eastAsia="Times New Roman" w:hAnsi="Times New Roman" w:cs="Times New Roman"/>
          <w:color w:val="000000"/>
          <w:spacing w:val="13"/>
          <w:sz w:val="24"/>
          <w:szCs w:val="24"/>
          <w:lang w:val="uk-UA" w:eastAsia="ru-RU"/>
        </w:rPr>
        <w:t>Цинзерлинг</w:t>
      </w:r>
      <w:proofErr w:type="spellEnd"/>
      <w:r w:rsidRPr="002C6E3B">
        <w:rPr>
          <w:rFonts w:ascii="Times New Roman" w:eastAsia="Times New Roman" w:hAnsi="Times New Roman" w:cs="Times New Roman"/>
          <w:color w:val="000000"/>
          <w:spacing w:val="13"/>
          <w:sz w:val="24"/>
          <w:szCs w:val="24"/>
          <w:lang w:val="uk-UA" w:eastAsia="ru-RU"/>
        </w:rPr>
        <w:t xml:space="preserve"> В.А. </w:t>
      </w:r>
      <w:proofErr w:type="spellStart"/>
      <w:r w:rsidRPr="002C6E3B">
        <w:rPr>
          <w:rFonts w:ascii="Times New Roman" w:eastAsia="Times New Roman" w:hAnsi="Times New Roman" w:cs="Times New Roman"/>
          <w:color w:val="000000"/>
          <w:spacing w:val="13"/>
          <w:sz w:val="24"/>
          <w:szCs w:val="24"/>
          <w:lang w:val="uk-UA" w:eastAsia="ru-RU"/>
        </w:rPr>
        <w:t>Патологическая</w:t>
      </w:r>
      <w:proofErr w:type="spellEnd"/>
      <w:r w:rsidRPr="002C6E3B">
        <w:rPr>
          <w:rFonts w:ascii="Times New Roman" w:eastAsia="Times New Roman" w:hAnsi="Times New Roman" w:cs="Times New Roman"/>
          <w:color w:val="000000"/>
          <w:spacing w:val="13"/>
          <w:sz w:val="24"/>
          <w:szCs w:val="24"/>
          <w:lang w:val="uk-UA" w:eastAsia="ru-RU"/>
        </w:rPr>
        <w:t xml:space="preserve"> </w:t>
      </w:r>
      <w:proofErr w:type="spellStart"/>
      <w:r w:rsidRPr="002C6E3B">
        <w:rPr>
          <w:rFonts w:ascii="Times New Roman" w:eastAsia="Times New Roman" w:hAnsi="Times New Roman" w:cs="Times New Roman"/>
          <w:color w:val="000000"/>
          <w:spacing w:val="13"/>
          <w:sz w:val="24"/>
          <w:szCs w:val="24"/>
          <w:lang w:val="uk-UA" w:eastAsia="ru-RU"/>
        </w:rPr>
        <w:t>анатомия</w:t>
      </w:r>
      <w:proofErr w:type="spellEnd"/>
      <w:r w:rsidRPr="002C6E3B">
        <w:rPr>
          <w:rFonts w:ascii="Times New Roman" w:eastAsia="Times New Roman" w:hAnsi="Times New Roman" w:cs="Times New Roman"/>
          <w:color w:val="000000"/>
          <w:spacing w:val="13"/>
          <w:sz w:val="24"/>
          <w:szCs w:val="24"/>
          <w:lang w:val="uk-UA" w:eastAsia="ru-RU"/>
        </w:rPr>
        <w:t xml:space="preserve">. - </w:t>
      </w:r>
      <w:proofErr w:type="spellStart"/>
      <w:r w:rsidRPr="002C6E3B">
        <w:rPr>
          <w:rFonts w:ascii="Times New Roman" w:eastAsia="Times New Roman" w:hAnsi="Times New Roman" w:cs="Times New Roman"/>
          <w:color w:val="000000"/>
          <w:spacing w:val="13"/>
          <w:sz w:val="24"/>
          <w:szCs w:val="24"/>
          <w:lang w:val="uk-UA" w:eastAsia="ru-RU"/>
        </w:rPr>
        <w:t>СПб</w:t>
      </w:r>
      <w:proofErr w:type="spellEnd"/>
      <w:r w:rsidRPr="002C6E3B">
        <w:rPr>
          <w:rFonts w:ascii="Times New Roman" w:eastAsia="Times New Roman" w:hAnsi="Times New Roman" w:cs="Times New Roman"/>
          <w:color w:val="000000"/>
          <w:spacing w:val="13"/>
          <w:sz w:val="24"/>
          <w:szCs w:val="24"/>
          <w:lang w:val="uk-UA" w:eastAsia="ru-RU"/>
        </w:rPr>
        <w:t xml:space="preserve">, </w:t>
      </w:r>
      <w:r w:rsidRPr="002C6E3B">
        <w:rPr>
          <w:rFonts w:ascii="Times New Roman" w:eastAsia="Times New Roman" w:hAnsi="Times New Roman" w:cs="Times New Roman"/>
          <w:color w:val="000000"/>
          <w:spacing w:val="3"/>
          <w:sz w:val="24"/>
          <w:szCs w:val="24"/>
          <w:lang w:val="uk-UA" w:eastAsia="ru-RU"/>
        </w:rPr>
        <w:t>СОТИС, 1996.</w:t>
      </w:r>
      <w:r w:rsidRPr="002C6E3B">
        <w:rPr>
          <w:rFonts w:ascii="Times New Roman" w:eastAsia="Times New Roman" w:hAnsi="Times New Roman" w:cs="Times New Roman"/>
          <w:sz w:val="24"/>
          <w:szCs w:val="24"/>
          <w:lang w:val="uk-UA" w:eastAsia="ru-RU"/>
        </w:rPr>
        <w:t xml:space="preserve"> </w:t>
      </w:r>
    </w:p>
    <w:p w:rsidR="002940D1" w:rsidRDefault="002940D1" w:rsidP="002940D1">
      <w:pPr>
        <w:widowControl w:val="0"/>
        <w:shd w:val="clear" w:color="auto" w:fill="FFFFFF"/>
        <w:tabs>
          <w:tab w:val="left" w:pos="365"/>
        </w:tabs>
        <w:spacing w:after="0" w:line="240" w:lineRule="auto"/>
        <w:ind w:firstLine="567"/>
        <w:contextualSpacing/>
        <w:jc w:val="both"/>
        <w:rPr>
          <w:rFonts w:ascii="Times New Roman" w:eastAsia="Times New Roman" w:hAnsi="Times New Roman" w:cs="Times New Roman"/>
          <w:b/>
          <w:sz w:val="24"/>
          <w:szCs w:val="24"/>
          <w:lang w:val="uk-UA" w:eastAsia="ru-RU"/>
        </w:rPr>
      </w:pPr>
    </w:p>
    <w:p w:rsidR="002C6E3B" w:rsidRPr="002C6E3B" w:rsidRDefault="002C6E3B" w:rsidP="002940D1">
      <w:pPr>
        <w:widowControl w:val="0"/>
        <w:shd w:val="clear" w:color="auto" w:fill="FFFFFF"/>
        <w:tabs>
          <w:tab w:val="left" w:pos="365"/>
        </w:tabs>
        <w:spacing w:after="0" w:line="240" w:lineRule="auto"/>
        <w:ind w:firstLine="567"/>
        <w:contextualSpacing/>
        <w:jc w:val="both"/>
        <w:rPr>
          <w:rFonts w:ascii="Times New Roman" w:eastAsia="Times New Roman" w:hAnsi="Times New Roman" w:cs="Times New Roman"/>
          <w:b/>
          <w:sz w:val="24"/>
          <w:szCs w:val="24"/>
          <w:lang w:val="uk-UA" w:eastAsia="ru-RU"/>
        </w:rPr>
      </w:pPr>
      <w:r w:rsidRPr="002C6E3B">
        <w:rPr>
          <w:rFonts w:ascii="Times New Roman" w:eastAsia="Times New Roman" w:hAnsi="Times New Roman" w:cs="Times New Roman"/>
          <w:b/>
          <w:sz w:val="24"/>
          <w:szCs w:val="24"/>
          <w:lang w:val="uk-UA" w:eastAsia="ru-RU"/>
        </w:rPr>
        <w:t>Інформаційні ресурси</w:t>
      </w:r>
    </w:p>
    <w:p w:rsidR="002C6E3B" w:rsidRPr="002C6E3B" w:rsidRDefault="002C6E3B" w:rsidP="002940D1">
      <w:pPr>
        <w:widowControl w:val="0"/>
        <w:numPr>
          <w:ilvl w:val="0"/>
          <w:numId w:val="6"/>
        </w:numPr>
        <w:shd w:val="clear" w:color="auto" w:fill="FFFFFF"/>
        <w:tabs>
          <w:tab w:val="left" w:pos="365"/>
        </w:tabs>
        <w:autoSpaceDE w:val="0"/>
        <w:autoSpaceDN w:val="0"/>
        <w:adjustRightInd w:val="0"/>
        <w:spacing w:after="0" w:line="240" w:lineRule="auto"/>
        <w:contextualSpacing/>
        <w:rPr>
          <w:rFonts w:ascii="Times New Roman" w:eastAsia="Times New Roman" w:hAnsi="Times New Roman" w:cs="Times New Roman"/>
          <w:color w:val="000000"/>
          <w:spacing w:val="-13"/>
          <w:sz w:val="24"/>
          <w:szCs w:val="24"/>
          <w:lang w:val="uk-UA" w:eastAsia="ru-RU"/>
        </w:rPr>
      </w:pPr>
      <w:r w:rsidRPr="002C6E3B">
        <w:rPr>
          <w:rFonts w:ascii="Times New Roman" w:eastAsia="Times New Roman" w:hAnsi="Times New Roman" w:cs="Times New Roman"/>
          <w:color w:val="000000"/>
          <w:spacing w:val="-13"/>
          <w:sz w:val="24"/>
          <w:szCs w:val="24"/>
          <w:lang w:val="uk-UA" w:eastAsia="ru-RU"/>
        </w:rPr>
        <w:t>Веб-сайти університетів та електронні ресурси мережі «Інтернет»</w:t>
      </w:r>
    </w:p>
    <w:p w:rsidR="002C6E3B" w:rsidRPr="002C6E3B" w:rsidRDefault="002C6E3B" w:rsidP="002940D1">
      <w:pPr>
        <w:widowControl w:val="0"/>
        <w:numPr>
          <w:ilvl w:val="0"/>
          <w:numId w:val="6"/>
        </w:numPr>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Центр тестування – база ліцензійних тестових завдань «Крок-1»  </w:t>
      </w:r>
    </w:p>
    <w:p w:rsidR="002C6E3B" w:rsidRPr="002C6E3B" w:rsidRDefault="002C6E3B" w:rsidP="002940D1">
      <w:pPr>
        <w:widowControl w:val="0"/>
        <w:numPr>
          <w:ilvl w:val="0"/>
          <w:numId w:val="6"/>
        </w:numPr>
        <w:spacing w:after="0" w:line="240" w:lineRule="auto"/>
        <w:contextualSpacing/>
        <w:rPr>
          <w:rFonts w:ascii="Times New Roman" w:eastAsia="Times New Roman" w:hAnsi="Times New Roman" w:cs="Times New Roman"/>
          <w:sz w:val="24"/>
          <w:szCs w:val="24"/>
          <w:lang w:val="uk-UA" w:eastAsia="uk-UA"/>
        </w:rPr>
      </w:pPr>
      <w:r w:rsidRPr="002C6E3B">
        <w:rPr>
          <w:rFonts w:ascii="Times New Roman" w:eastAsia="Times New Roman" w:hAnsi="Times New Roman" w:cs="Times New Roman"/>
          <w:sz w:val="24"/>
          <w:szCs w:val="24"/>
          <w:lang w:val="uk-UA" w:eastAsia="ru-RU"/>
        </w:rPr>
        <w:t xml:space="preserve">Елементи: </w:t>
      </w:r>
      <w:proofErr w:type="spellStart"/>
      <w:r w:rsidRPr="002C6E3B">
        <w:rPr>
          <w:rFonts w:ascii="Times New Roman" w:eastAsia="Times New Roman" w:hAnsi="Times New Roman" w:cs="Times New Roman"/>
          <w:sz w:val="24"/>
          <w:szCs w:val="24"/>
          <w:lang w:val="uk-UA" w:eastAsia="ru-RU"/>
        </w:rPr>
        <w:t>Новости</w:t>
      </w:r>
      <w:proofErr w:type="spellEnd"/>
      <w:r w:rsidRPr="002C6E3B">
        <w:rPr>
          <w:rFonts w:ascii="Times New Roman" w:eastAsia="Times New Roman" w:hAnsi="Times New Roman" w:cs="Times New Roman"/>
          <w:sz w:val="24"/>
          <w:szCs w:val="24"/>
          <w:lang w:val="uk-UA" w:eastAsia="ru-RU"/>
        </w:rPr>
        <w:t xml:space="preserve"> науки </w:t>
      </w:r>
      <w:proofErr w:type="spellStart"/>
      <w:r w:rsidRPr="002C6E3B">
        <w:rPr>
          <w:rFonts w:ascii="Times New Roman" w:eastAsia="Times New Roman" w:hAnsi="Times New Roman" w:cs="Times New Roman"/>
          <w:sz w:val="24"/>
          <w:szCs w:val="24"/>
          <w:lang w:val="uk-UA" w:eastAsia="ru-RU"/>
        </w:rPr>
        <w:t>http</w:t>
      </w:r>
      <w:proofErr w:type="spellEnd"/>
      <w:r w:rsidRPr="002C6E3B">
        <w:rPr>
          <w:rFonts w:ascii="Times New Roman" w:eastAsia="Times New Roman" w:hAnsi="Times New Roman" w:cs="Times New Roman"/>
          <w:sz w:val="24"/>
          <w:szCs w:val="24"/>
          <w:lang w:val="uk-UA" w:eastAsia="ru-RU"/>
        </w:rPr>
        <w:t xml:space="preserve"> //</w:t>
      </w:r>
      <w:proofErr w:type="spellStart"/>
      <w:r w:rsidRPr="002C6E3B">
        <w:rPr>
          <w:rFonts w:ascii="Times New Roman" w:eastAsia="Times New Roman" w:hAnsi="Times New Roman" w:cs="Times New Roman"/>
          <w:sz w:val="24"/>
          <w:szCs w:val="24"/>
          <w:lang w:val="uk-UA" w:eastAsia="ru-RU"/>
        </w:rPr>
        <w:t>elementy.ru</w:t>
      </w:r>
      <w:proofErr w:type="spellEnd"/>
      <w:r w:rsidRPr="002C6E3B">
        <w:rPr>
          <w:rFonts w:ascii="Times New Roman" w:eastAsia="Times New Roman" w:hAnsi="Times New Roman" w:cs="Times New Roman"/>
          <w:sz w:val="24"/>
          <w:szCs w:val="24"/>
          <w:lang w:val="uk-UA" w:eastAsia="ru-RU"/>
        </w:rPr>
        <w:t>/.</w:t>
      </w:r>
    </w:p>
    <w:p w:rsidR="002C6E3B" w:rsidRPr="002C6E3B" w:rsidRDefault="002C6E3B" w:rsidP="002940D1">
      <w:pPr>
        <w:widowControl w:val="0"/>
        <w:spacing w:after="0" w:line="240" w:lineRule="auto"/>
        <w:contextualSpacing/>
        <w:rPr>
          <w:rFonts w:ascii="Times New Roman" w:eastAsia="Times New Roman" w:hAnsi="Times New Roman" w:cs="Times New Roman"/>
          <w:sz w:val="24"/>
          <w:szCs w:val="24"/>
          <w:lang w:val="uk-UA" w:eastAsia="ru-RU"/>
        </w:rPr>
      </w:pPr>
      <w:r w:rsidRPr="002C6E3B">
        <w:rPr>
          <w:rFonts w:ascii="Times New Roman" w:eastAsia="Times New Roman" w:hAnsi="Times New Roman" w:cs="Times New Roman"/>
          <w:sz w:val="24"/>
          <w:szCs w:val="24"/>
          <w:lang w:val="uk-UA" w:eastAsia="ru-RU"/>
        </w:rPr>
        <w:t xml:space="preserve">4.  </w:t>
      </w:r>
      <w:hyperlink r:id="rId8" w:tgtFrame="_blank" w:history="1">
        <w:r w:rsidRPr="002C6E3B">
          <w:rPr>
            <w:rFonts w:ascii="Times New Roman" w:eastAsia="Times New Roman" w:hAnsi="Times New Roman" w:cs="Times New Roman"/>
            <w:color w:val="0077CC"/>
            <w:sz w:val="24"/>
            <w:szCs w:val="24"/>
            <w:u w:val="single"/>
            <w:lang w:val="uk-UA" w:eastAsia="ru-RU"/>
          </w:rPr>
          <w:t>http://library.med.utah.edu/WebPath/webpath.html</w:t>
        </w:r>
      </w:hyperlink>
      <w:r w:rsidRPr="002C6E3B">
        <w:rPr>
          <w:rFonts w:ascii="Times New Roman" w:eastAsia="Times New Roman" w:hAnsi="Times New Roman" w:cs="Times New Roman"/>
          <w:color w:val="000000"/>
          <w:sz w:val="24"/>
          <w:szCs w:val="24"/>
          <w:shd w:val="clear" w:color="auto" w:fill="FFFFFF"/>
          <w:lang w:val="uk-UA" w:eastAsia="ru-RU"/>
        </w:rPr>
        <w:t> </w:t>
      </w:r>
      <w:r w:rsidRPr="002C6E3B">
        <w:rPr>
          <w:rFonts w:ascii="Times New Roman" w:eastAsia="Times New Roman" w:hAnsi="Times New Roman" w:cs="Times New Roman"/>
          <w:color w:val="000000"/>
          <w:sz w:val="24"/>
          <w:szCs w:val="24"/>
          <w:lang w:val="uk-UA" w:eastAsia="ru-RU"/>
        </w:rPr>
        <w:br/>
        <w:t xml:space="preserve">5.  </w:t>
      </w:r>
      <w:hyperlink r:id="rId9" w:tgtFrame="_blank" w:history="1">
        <w:r w:rsidRPr="002C6E3B">
          <w:rPr>
            <w:rFonts w:ascii="Times New Roman" w:eastAsia="Times New Roman" w:hAnsi="Times New Roman" w:cs="Times New Roman"/>
            <w:color w:val="0077CC"/>
            <w:sz w:val="24"/>
            <w:szCs w:val="24"/>
            <w:u w:val="single"/>
            <w:lang w:val="uk-UA" w:eastAsia="ru-RU"/>
          </w:rPr>
          <w:t>http://www.webpathology.com/</w:t>
        </w:r>
      </w:hyperlink>
      <w:r w:rsidRPr="002C6E3B">
        <w:rPr>
          <w:rFonts w:ascii="Times New Roman" w:eastAsia="Times New Roman" w:hAnsi="Times New Roman" w:cs="Times New Roman"/>
          <w:color w:val="000000"/>
          <w:sz w:val="24"/>
          <w:szCs w:val="24"/>
          <w:shd w:val="clear" w:color="auto" w:fill="FFFFFF"/>
          <w:lang w:val="uk-UA" w:eastAsia="ru-RU"/>
        </w:rPr>
        <w:t> </w:t>
      </w:r>
      <w:r w:rsidRPr="002C6E3B">
        <w:rPr>
          <w:rFonts w:ascii="Times New Roman" w:eastAsia="Times New Roman" w:hAnsi="Times New Roman" w:cs="Times New Roman"/>
          <w:color w:val="000000"/>
          <w:sz w:val="24"/>
          <w:szCs w:val="24"/>
          <w:lang w:val="uk-UA" w:eastAsia="ru-RU"/>
        </w:rPr>
        <w:br/>
        <w:t xml:space="preserve">6.  </w:t>
      </w:r>
      <w:hyperlink r:id="rId10" w:tgtFrame="_blank" w:history="1">
        <w:r w:rsidRPr="002C6E3B">
          <w:rPr>
            <w:rFonts w:ascii="Times New Roman" w:eastAsia="Times New Roman" w:hAnsi="Times New Roman" w:cs="Times New Roman"/>
            <w:color w:val="0077CC"/>
            <w:sz w:val="24"/>
            <w:szCs w:val="24"/>
            <w:u w:val="single"/>
            <w:lang w:val="uk-UA" w:eastAsia="ru-RU"/>
          </w:rPr>
          <w:t>https://www.geisingermedicallabs.com/lab/resources.shtml</w:t>
        </w:r>
      </w:hyperlink>
      <w:r w:rsidRPr="002C6E3B">
        <w:rPr>
          <w:rFonts w:ascii="Times New Roman" w:eastAsia="Times New Roman" w:hAnsi="Times New Roman" w:cs="Times New Roman"/>
          <w:color w:val="000000"/>
          <w:sz w:val="24"/>
          <w:szCs w:val="24"/>
          <w:shd w:val="clear" w:color="auto" w:fill="FFFFFF"/>
          <w:lang w:val="uk-UA" w:eastAsia="ru-RU"/>
        </w:rPr>
        <w:t> .</w:t>
      </w:r>
    </w:p>
    <w:p w:rsidR="00903C08" w:rsidRPr="002C6E3B" w:rsidRDefault="00903C08" w:rsidP="002940D1">
      <w:pPr>
        <w:spacing w:after="0"/>
        <w:contextualSpacing/>
        <w:rPr>
          <w:lang w:val="uk-UA"/>
        </w:rPr>
      </w:pPr>
    </w:p>
    <w:sectPr w:rsidR="00903C08" w:rsidRPr="002C6E3B" w:rsidSect="002C6E3B">
      <w:headerReference w:type="default" r:id="rId11"/>
      <w:footerReference w:type="even" r:id="rId12"/>
      <w:footerReference w:type="default" r:id="rId13"/>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7EA" w:rsidRDefault="007F27EA">
      <w:pPr>
        <w:spacing w:after="0" w:line="240" w:lineRule="auto"/>
      </w:pPr>
      <w:r>
        <w:separator/>
      </w:r>
    </w:p>
  </w:endnote>
  <w:endnote w:type="continuationSeparator" w:id="0">
    <w:p w:rsidR="007F27EA" w:rsidRDefault="007F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43" w:rsidRDefault="00114F43" w:rsidP="002C6E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4F43" w:rsidRDefault="00114F43" w:rsidP="002C6E3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43" w:rsidRDefault="00114F43" w:rsidP="002C6E3B">
    <w:pPr>
      <w:pStyle w:val="a3"/>
      <w:framePr w:wrap="around" w:vAnchor="text" w:hAnchor="margin" w:xAlign="right" w:y="1"/>
      <w:rPr>
        <w:rStyle w:val="a5"/>
      </w:rPr>
    </w:pPr>
  </w:p>
  <w:p w:rsidR="00114F43" w:rsidRDefault="00114F43" w:rsidP="002C6E3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7EA" w:rsidRDefault="007F27EA">
      <w:pPr>
        <w:spacing w:after="0" w:line="240" w:lineRule="auto"/>
      </w:pPr>
      <w:r>
        <w:separator/>
      </w:r>
    </w:p>
  </w:footnote>
  <w:footnote w:type="continuationSeparator" w:id="0">
    <w:p w:rsidR="007F27EA" w:rsidRDefault="007F2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43" w:rsidRDefault="00114F43">
    <w:pPr>
      <w:pStyle w:val="a8"/>
      <w:jc w:val="center"/>
    </w:pPr>
    <w:r>
      <w:fldChar w:fldCharType="begin"/>
    </w:r>
    <w:r>
      <w:instrText xml:space="preserve"> PAGE   \* MERGEFORMAT </w:instrText>
    </w:r>
    <w:r>
      <w:fldChar w:fldCharType="separate"/>
    </w:r>
    <w:r w:rsidR="00816C51">
      <w:rPr>
        <w:noProof/>
      </w:rPr>
      <w:t>15</w:t>
    </w:r>
    <w:r>
      <w:fldChar w:fldCharType="end"/>
    </w:r>
  </w:p>
  <w:p w:rsidR="00114F43" w:rsidRDefault="00114F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65DB2"/>
    <w:multiLevelType w:val="hybridMultilevel"/>
    <w:tmpl w:val="6C4E5B86"/>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B5377D6"/>
    <w:multiLevelType w:val="hybridMultilevel"/>
    <w:tmpl w:val="566CD76E"/>
    <w:lvl w:ilvl="0" w:tplc="69B8226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1430F"/>
    <w:multiLevelType w:val="hybridMultilevel"/>
    <w:tmpl w:val="6D3633A2"/>
    <w:lvl w:ilvl="0" w:tplc="69B822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1C699A"/>
    <w:multiLevelType w:val="hybridMultilevel"/>
    <w:tmpl w:val="12383C42"/>
    <w:lvl w:ilvl="0" w:tplc="324CED70">
      <w:start w:val="1"/>
      <w:numFmt w:val="bullet"/>
      <w:lvlText w:val=""/>
      <w:lvlJc w:val="left"/>
      <w:pPr>
        <w:ind w:left="196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BF4300"/>
    <w:multiLevelType w:val="hybridMultilevel"/>
    <w:tmpl w:val="3C5E66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6">
    <w:nsid w:val="31D0349B"/>
    <w:multiLevelType w:val="hybridMultilevel"/>
    <w:tmpl w:val="952AE224"/>
    <w:lvl w:ilvl="0" w:tplc="4D44C23E">
      <w:start w:val="2"/>
      <w:numFmt w:val="decimal"/>
      <w:lvlText w:val="%1."/>
      <w:lvlJc w:val="left"/>
      <w:pPr>
        <w:tabs>
          <w:tab w:val="num" w:pos="720"/>
        </w:tabs>
        <w:ind w:left="72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6F0966"/>
    <w:multiLevelType w:val="hybridMultilevel"/>
    <w:tmpl w:val="C30425EE"/>
    <w:lvl w:ilvl="0" w:tplc="B29A6F8C">
      <w:start w:val="16"/>
      <w:numFmt w:val="decimal"/>
      <w:lvlText w:val="%1."/>
      <w:lvlJc w:val="left"/>
      <w:pPr>
        <w:tabs>
          <w:tab w:val="num" w:pos="2520"/>
        </w:tabs>
        <w:ind w:left="2520" w:hanging="360"/>
      </w:pPr>
    </w:lvl>
    <w:lvl w:ilvl="1" w:tplc="04190019">
      <w:start w:val="1"/>
      <w:numFmt w:val="decimal"/>
      <w:lvlText w:val="%2."/>
      <w:lvlJc w:val="left"/>
      <w:pPr>
        <w:tabs>
          <w:tab w:val="num" w:pos="3060"/>
        </w:tabs>
        <w:ind w:left="3060" w:hanging="360"/>
      </w:pPr>
    </w:lvl>
    <w:lvl w:ilvl="2" w:tplc="0419001B">
      <w:start w:val="1"/>
      <w:numFmt w:val="decimal"/>
      <w:lvlText w:val="%3."/>
      <w:lvlJc w:val="left"/>
      <w:pPr>
        <w:tabs>
          <w:tab w:val="num" w:pos="3780"/>
        </w:tabs>
        <w:ind w:left="3780" w:hanging="360"/>
      </w:pPr>
    </w:lvl>
    <w:lvl w:ilvl="3" w:tplc="0419000F">
      <w:start w:val="1"/>
      <w:numFmt w:val="decimal"/>
      <w:lvlText w:val="%4."/>
      <w:lvlJc w:val="left"/>
      <w:pPr>
        <w:tabs>
          <w:tab w:val="num" w:pos="4500"/>
        </w:tabs>
        <w:ind w:left="4500" w:hanging="360"/>
      </w:pPr>
    </w:lvl>
    <w:lvl w:ilvl="4" w:tplc="04190019">
      <w:start w:val="1"/>
      <w:numFmt w:val="decimal"/>
      <w:lvlText w:val="%5."/>
      <w:lvlJc w:val="left"/>
      <w:pPr>
        <w:tabs>
          <w:tab w:val="num" w:pos="5220"/>
        </w:tabs>
        <w:ind w:left="5220" w:hanging="360"/>
      </w:pPr>
    </w:lvl>
    <w:lvl w:ilvl="5" w:tplc="0419001B">
      <w:start w:val="1"/>
      <w:numFmt w:val="decimal"/>
      <w:lvlText w:val="%6."/>
      <w:lvlJc w:val="left"/>
      <w:pPr>
        <w:tabs>
          <w:tab w:val="num" w:pos="5940"/>
        </w:tabs>
        <w:ind w:left="5940" w:hanging="360"/>
      </w:pPr>
    </w:lvl>
    <w:lvl w:ilvl="6" w:tplc="0419000F">
      <w:start w:val="1"/>
      <w:numFmt w:val="decimal"/>
      <w:lvlText w:val="%7."/>
      <w:lvlJc w:val="left"/>
      <w:pPr>
        <w:tabs>
          <w:tab w:val="num" w:pos="6660"/>
        </w:tabs>
        <w:ind w:left="6660" w:hanging="360"/>
      </w:pPr>
    </w:lvl>
    <w:lvl w:ilvl="7" w:tplc="04190019">
      <w:start w:val="1"/>
      <w:numFmt w:val="decimal"/>
      <w:lvlText w:val="%8."/>
      <w:lvlJc w:val="left"/>
      <w:pPr>
        <w:tabs>
          <w:tab w:val="num" w:pos="7380"/>
        </w:tabs>
        <w:ind w:left="7380" w:hanging="360"/>
      </w:pPr>
    </w:lvl>
    <w:lvl w:ilvl="8" w:tplc="0419001B">
      <w:start w:val="1"/>
      <w:numFmt w:val="decimal"/>
      <w:lvlText w:val="%9."/>
      <w:lvlJc w:val="left"/>
      <w:pPr>
        <w:tabs>
          <w:tab w:val="num" w:pos="8100"/>
        </w:tabs>
        <w:ind w:left="8100" w:hanging="360"/>
      </w:pPr>
    </w:lvl>
  </w:abstractNum>
  <w:abstractNum w:abstractNumId="8">
    <w:nsid w:val="61956DF5"/>
    <w:multiLevelType w:val="hybridMultilevel"/>
    <w:tmpl w:val="59709BD2"/>
    <w:lvl w:ilvl="0" w:tplc="4D44C23E">
      <w:start w:val="2"/>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210F3F"/>
    <w:multiLevelType w:val="hybridMultilevel"/>
    <w:tmpl w:val="23A84DFA"/>
    <w:lvl w:ilvl="0" w:tplc="0419000F">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0">
    <w:nsid w:val="7449754F"/>
    <w:multiLevelType w:val="hybridMultilevel"/>
    <w:tmpl w:val="EAD6A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150378"/>
    <w:multiLevelType w:val="hybridMultilevel"/>
    <w:tmpl w:val="928C85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C995915"/>
    <w:multiLevelType w:val="hybridMultilevel"/>
    <w:tmpl w:val="AE06A0B8"/>
    <w:lvl w:ilvl="0" w:tplc="721AEC1C">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9"/>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6"/>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3B"/>
    <w:rsid w:val="00114F43"/>
    <w:rsid w:val="002940D1"/>
    <w:rsid w:val="002C6E3B"/>
    <w:rsid w:val="002E5EED"/>
    <w:rsid w:val="004B1BE5"/>
    <w:rsid w:val="0052608C"/>
    <w:rsid w:val="007F27EA"/>
    <w:rsid w:val="00816C51"/>
    <w:rsid w:val="00903C08"/>
    <w:rsid w:val="00B43CBE"/>
    <w:rsid w:val="00E4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E3B"/>
    <w:pPr>
      <w:keepNext/>
      <w:spacing w:after="0" w:line="240" w:lineRule="auto"/>
      <w:outlineLvl w:val="0"/>
    </w:pPr>
    <w:rPr>
      <w:rFonts w:ascii="Times New Roman" w:eastAsia="Times New Roman" w:hAnsi="Times New Roman" w:cs="Times New Roman"/>
      <w:sz w:val="32"/>
      <w:szCs w:val="24"/>
      <w:lang w:val="uk-UA" w:eastAsia="ru-RU"/>
    </w:rPr>
  </w:style>
  <w:style w:type="paragraph" w:styleId="2">
    <w:name w:val="heading 2"/>
    <w:basedOn w:val="a"/>
    <w:next w:val="a"/>
    <w:link w:val="20"/>
    <w:qFormat/>
    <w:rsid w:val="002C6E3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2C6E3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C6E3B"/>
    <w:pPr>
      <w:keepNext/>
      <w:spacing w:after="0" w:line="240" w:lineRule="auto"/>
      <w:jc w:val="center"/>
      <w:outlineLvl w:val="3"/>
    </w:pPr>
    <w:rPr>
      <w:rFonts w:ascii="Times New Roman" w:eastAsia="Times New Roman" w:hAnsi="Times New Roman" w:cs="Times New Roman"/>
      <w:b/>
      <w:bCs/>
      <w:sz w:val="28"/>
      <w:szCs w:val="24"/>
      <w:lang w:val="uk-UA" w:eastAsia="ru-RU"/>
    </w:rPr>
  </w:style>
  <w:style w:type="paragraph" w:styleId="7">
    <w:name w:val="heading 7"/>
    <w:basedOn w:val="a"/>
    <w:next w:val="a"/>
    <w:link w:val="70"/>
    <w:qFormat/>
    <w:rsid w:val="002C6E3B"/>
    <w:pPr>
      <w:keepNext/>
      <w:spacing w:after="0" w:line="240" w:lineRule="auto"/>
      <w:ind w:firstLine="600"/>
      <w:jc w:val="center"/>
      <w:outlineLvl w:val="6"/>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6E3B"/>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2C6E3B"/>
    <w:rPr>
      <w:rFonts w:ascii="Arial" w:eastAsia="Times New Roman" w:hAnsi="Arial" w:cs="Arial"/>
      <w:b/>
      <w:bCs/>
      <w:i/>
      <w:iCs/>
      <w:sz w:val="28"/>
      <w:szCs w:val="28"/>
      <w:lang w:eastAsia="ru-RU"/>
    </w:rPr>
  </w:style>
  <w:style w:type="character" w:customStyle="1" w:styleId="30">
    <w:name w:val="Заголовок 3 Знак"/>
    <w:basedOn w:val="a0"/>
    <w:link w:val="3"/>
    <w:rsid w:val="002C6E3B"/>
    <w:rPr>
      <w:rFonts w:ascii="Arial" w:eastAsia="Times New Roman" w:hAnsi="Arial" w:cs="Arial"/>
      <w:b/>
      <w:bCs/>
      <w:sz w:val="26"/>
      <w:szCs w:val="26"/>
      <w:lang w:eastAsia="ru-RU"/>
    </w:rPr>
  </w:style>
  <w:style w:type="character" w:customStyle="1" w:styleId="40">
    <w:name w:val="Заголовок 4 Знак"/>
    <w:basedOn w:val="a0"/>
    <w:link w:val="4"/>
    <w:rsid w:val="002C6E3B"/>
    <w:rPr>
      <w:rFonts w:ascii="Times New Roman" w:eastAsia="Times New Roman" w:hAnsi="Times New Roman" w:cs="Times New Roman"/>
      <w:b/>
      <w:bCs/>
      <w:sz w:val="28"/>
      <w:szCs w:val="24"/>
      <w:lang w:val="uk-UA" w:eastAsia="ru-RU"/>
    </w:rPr>
  </w:style>
  <w:style w:type="character" w:customStyle="1" w:styleId="70">
    <w:name w:val="Заголовок 7 Знак"/>
    <w:basedOn w:val="a0"/>
    <w:link w:val="7"/>
    <w:rsid w:val="002C6E3B"/>
    <w:rPr>
      <w:rFonts w:ascii="Times New Roman" w:eastAsia="Times New Roman" w:hAnsi="Times New Roman" w:cs="Times New Roman"/>
      <w:b/>
      <w:bCs/>
      <w:sz w:val="28"/>
      <w:szCs w:val="24"/>
      <w:lang w:val="uk-UA" w:eastAsia="ru-RU"/>
    </w:rPr>
  </w:style>
  <w:style w:type="numbering" w:customStyle="1" w:styleId="11">
    <w:name w:val="Нет списка1"/>
    <w:next w:val="a2"/>
    <w:uiPriority w:val="99"/>
    <w:semiHidden/>
    <w:unhideWhenUsed/>
    <w:rsid w:val="002C6E3B"/>
  </w:style>
  <w:style w:type="paragraph" w:styleId="a3">
    <w:name w:val="footer"/>
    <w:basedOn w:val="a"/>
    <w:link w:val="a4"/>
    <w:rsid w:val="002C6E3B"/>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Нижний колонтитул Знак"/>
    <w:basedOn w:val="a0"/>
    <w:link w:val="a3"/>
    <w:rsid w:val="002C6E3B"/>
    <w:rPr>
      <w:rFonts w:ascii="Times New Roman" w:eastAsia="Times New Roman" w:hAnsi="Times New Roman" w:cs="Times New Roman"/>
      <w:sz w:val="28"/>
      <w:szCs w:val="24"/>
      <w:lang w:eastAsia="ru-RU"/>
    </w:rPr>
  </w:style>
  <w:style w:type="character" w:styleId="a5">
    <w:name w:val="page number"/>
    <w:basedOn w:val="a0"/>
    <w:rsid w:val="002C6E3B"/>
  </w:style>
  <w:style w:type="paragraph" w:styleId="a6">
    <w:name w:val="Body Text"/>
    <w:basedOn w:val="a"/>
    <w:link w:val="a7"/>
    <w:rsid w:val="002C6E3B"/>
    <w:pPr>
      <w:spacing w:after="12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2C6E3B"/>
    <w:rPr>
      <w:rFonts w:ascii="Times New Roman" w:eastAsia="Times New Roman" w:hAnsi="Times New Roman" w:cs="Times New Roman"/>
      <w:sz w:val="28"/>
      <w:szCs w:val="24"/>
      <w:lang w:eastAsia="ru-RU"/>
    </w:rPr>
  </w:style>
  <w:style w:type="paragraph" w:customStyle="1" w:styleId="FR2">
    <w:name w:val="FR2"/>
    <w:rsid w:val="002C6E3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1">
    <w:name w:val="Body Text 3"/>
    <w:basedOn w:val="a"/>
    <w:link w:val="32"/>
    <w:rsid w:val="002C6E3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C6E3B"/>
    <w:rPr>
      <w:rFonts w:ascii="Times New Roman" w:eastAsia="Times New Roman" w:hAnsi="Times New Roman" w:cs="Times New Roman"/>
      <w:sz w:val="16"/>
      <w:szCs w:val="16"/>
      <w:lang w:eastAsia="ru-RU"/>
    </w:rPr>
  </w:style>
  <w:style w:type="paragraph" w:styleId="a8">
    <w:name w:val="header"/>
    <w:basedOn w:val="a"/>
    <w:link w:val="a9"/>
    <w:unhideWhenUsed/>
    <w:rsid w:val="002C6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2C6E3B"/>
    <w:rPr>
      <w:rFonts w:ascii="Times New Roman" w:eastAsia="Times New Roman" w:hAnsi="Times New Roman" w:cs="Times New Roman"/>
      <w:sz w:val="24"/>
      <w:szCs w:val="24"/>
      <w:lang w:eastAsia="ru-RU"/>
    </w:rPr>
  </w:style>
  <w:style w:type="table" w:styleId="aa">
    <w:name w:val="Table Grid"/>
    <w:basedOn w:val="a1"/>
    <w:rsid w:val="002C6E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C6E3B"/>
    <w:pPr>
      <w:spacing w:after="120" w:line="48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2C6E3B"/>
    <w:rPr>
      <w:rFonts w:ascii="Times New Roman" w:eastAsia="Times New Roman" w:hAnsi="Times New Roman" w:cs="Times New Roman"/>
      <w:sz w:val="28"/>
      <w:szCs w:val="24"/>
      <w:lang w:eastAsia="ru-RU"/>
    </w:rPr>
  </w:style>
  <w:style w:type="paragraph" w:styleId="33">
    <w:name w:val="Body Text Indent 3"/>
    <w:basedOn w:val="a"/>
    <w:link w:val="34"/>
    <w:rsid w:val="002C6E3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2C6E3B"/>
    <w:rPr>
      <w:rFonts w:ascii="Times New Roman" w:eastAsia="Times New Roman" w:hAnsi="Times New Roman" w:cs="Times New Roman"/>
      <w:sz w:val="16"/>
      <w:szCs w:val="16"/>
      <w:lang w:eastAsia="ru-RU"/>
    </w:rPr>
  </w:style>
  <w:style w:type="paragraph" w:styleId="23">
    <w:name w:val="Body Text Indent 2"/>
    <w:basedOn w:val="a"/>
    <w:link w:val="24"/>
    <w:rsid w:val="002C6E3B"/>
    <w:pPr>
      <w:spacing w:after="120" w:line="480" w:lineRule="auto"/>
      <w:ind w:left="283"/>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2C6E3B"/>
    <w:rPr>
      <w:rFonts w:ascii="Times New Roman" w:eastAsia="Times New Roman" w:hAnsi="Times New Roman" w:cs="Times New Roman"/>
      <w:sz w:val="28"/>
      <w:szCs w:val="24"/>
      <w:lang w:eastAsia="ru-RU"/>
    </w:rPr>
  </w:style>
  <w:style w:type="paragraph" w:styleId="ab">
    <w:name w:val="Body Text Indent"/>
    <w:basedOn w:val="a"/>
    <w:link w:val="ac"/>
    <w:rsid w:val="002C6E3B"/>
    <w:pPr>
      <w:spacing w:after="120" w:line="240" w:lineRule="auto"/>
      <w:ind w:left="283"/>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2C6E3B"/>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2C6E3B"/>
    <w:pPr>
      <w:suppressAutoHyphens/>
      <w:spacing w:after="0" w:line="240" w:lineRule="auto"/>
      <w:ind w:right="-1090" w:firstLine="720"/>
      <w:jc w:val="both"/>
    </w:pPr>
    <w:rPr>
      <w:rFonts w:ascii="Times New Roman" w:eastAsia="Times New Roman" w:hAnsi="Times New Roman" w:cs="Times New Roman"/>
      <w:sz w:val="28"/>
      <w:szCs w:val="20"/>
      <w:lang w:val="uk-UA" w:eastAsia="ar-SA"/>
    </w:rPr>
  </w:style>
  <w:style w:type="character" w:styleId="ad">
    <w:name w:val="Hyperlink"/>
    <w:rsid w:val="002C6E3B"/>
    <w:rPr>
      <w:color w:val="0000FF"/>
      <w:u w:val="single"/>
    </w:rPr>
  </w:style>
  <w:style w:type="paragraph" w:styleId="ae">
    <w:name w:val="List Paragraph"/>
    <w:basedOn w:val="a"/>
    <w:uiPriority w:val="34"/>
    <w:qFormat/>
    <w:rsid w:val="00294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E3B"/>
    <w:pPr>
      <w:keepNext/>
      <w:spacing w:after="0" w:line="240" w:lineRule="auto"/>
      <w:outlineLvl w:val="0"/>
    </w:pPr>
    <w:rPr>
      <w:rFonts w:ascii="Times New Roman" w:eastAsia="Times New Roman" w:hAnsi="Times New Roman" w:cs="Times New Roman"/>
      <w:sz w:val="32"/>
      <w:szCs w:val="24"/>
      <w:lang w:val="uk-UA" w:eastAsia="ru-RU"/>
    </w:rPr>
  </w:style>
  <w:style w:type="paragraph" w:styleId="2">
    <w:name w:val="heading 2"/>
    <w:basedOn w:val="a"/>
    <w:next w:val="a"/>
    <w:link w:val="20"/>
    <w:qFormat/>
    <w:rsid w:val="002C6E3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2C6E3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C6E3B"/>
    <w:pPr>
      <w:keepNext/>
      <w:spacing w:after="0" w:line="240" w:lineRule="auto"/>
      <w:jc w:val="center"/>
      <w:outlineLvl w:val="3"/>
    </w:pPr>
    <w:rPr>
      <w:rFonts w:ascii="Times New Roman" w:eastAsia="Times New Roman" w:hAnsi="Times New Roman" w:cs="Times New Roman"/>
      <w:b/>
      <w:bCs/>
      <w:sz w:val="28"/>
      <w:szCs w:val="24"/>
      <w:lang w:val="uk-UA" w:eastAsia="ru-RU"/>
    </w:rPr>
  </w:style>
  <w:style w:type="paragraph" w:styleId="7">
    <w:name w:val="heading 7"/>
    <w:basedOn w:val="a"/>
    <w:next w:val="a"/>
    <w:link w:val="70"/>
    <w:qFormat/>
    <w:rsid w:val="002C6E3B"/>
    <w:pPr>
      <w:keepNext/>
      <w:spacing w:after="0" w:line="240" w:lineRule="auto"/>
      <w:ind w:firstLine="600"/>
      <w:jc w:val="center"/>
      <w:outlineLvl w:val="6"/>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6E3B"/>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2C6E3B"/>
    <w:rPr>
      <w:rFonts w:ascii="Arial" w:eastAsia="Times New Roman" w:hAnsi="Arial" w:cs="Arial"/>
      <w:b/>
      <w:bCs/>
      <w:i/>
      <w:iCs/>
      <w:sz w:val="28"/>
      <w:szCs w:val="28"/>
      <w:lang w:eastAsia="ru-RU"/>
    </w:rPr>
  </w:style>
  <w:style w:type="character" w:customStyle="1" w:styleId="30">
    <w:name w:val="Заголовок 3 Знак"/>
    <w:basedOn w:val="a0"/>
    <w:link w:val="3"/>
    <w:rsid w:val="002C6E3B"/>
    <w:rPr>
      <w:rFonts w:ascii="Arial" w:eastAsia="Times New Roman" w:hAnsi="Arial" w:cs="Arial"/>
      <w:b/>
      <w:bCs/>
      <w:sz w:val="26"/>
      <w:szCs w:val="26"/>
      <w:lang w:eastAsia="ru-RU"/>
    </w:rPr>
  </w:style>
  <w:style w:type="character" w:customStyle="1" w:styleId="40">
    <w:name w:val="Заголовок 4 Знак"/>
    <w:basedOn w:val="a0"/>
    <w:link w:val="4"/>
    <w:rsid w:val="002C6E3B"/>
    <w:rPr>
      <w:rFonts w:ascii="Times New Roman" w:eastAsia="Times New Roman" w:hAnsi="Times New Roman" w:cs="Times New Roman"/>
      <w:b/>
      <w:bCs/>
      <w:sz w:val="28"/>
      <w:szCs w:val="24"/>
      <w:lang w:val="uk-UA" w:eastAsia="ru-RU"/>
    </w:rPr>
  </w:style>
  <w:style w:type="character" w:customStyle="1" w:styleId="70">
    <w:name w:val="Заголовок 7 Знак"/>
    <w:basedOn w:val="a0"/>
    <w:link w:val="7"/>
    <w:rsid w:val="002C6E3B"/>
    <w:rPr>
      <w:rFonts w:ascii="Times New Roman" w:eastAsia="Times New Roman" w:hAnsi="Times New Roman" w:cs="Times New Roman"/>
      <w:b/>
      <w:bCs/>
      <w:sz w:val="28"/>
      <w:szCs w:val="24"/>
      <w:lang w:val="uk-UA" w:eastAsia="ru-RU"/>
    </w:rPr>
  </w:style>
  <w:style w:type="numbering" w:customStyle="1" w:styleId="11">
    <w:name w:val="Нет списка1"/>
    <w:next w:val="a2"/>
    <w:uiPriority w:val="99"/>
    <w:semiHidden/>
    <w:unhideWhenUsed/>
    <w:rsid w:val="002C6E3B"/>
  </w:style>
  <w:style w:type="paragraph" w:styleId="a3">
    <w:name w:val="footer"/>
    <w:basedOn w:val="a"/>
    <w:link w:val="a4"/>
    <w:rsid w:val="002C6E3B"/>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Нижний колонтитул Знак"/>
    <w:basedOn w:val="a0"/>
    <w:link w:val="a3"/>
    <w:rsid w:val="002C6E3B"/>
    <w:rPr>
      <w:rFonts w:ascii="Times New Roman" w:eastAsia="Times New Roman" w:hAnsi="Times New Roman" w:cs="Times New Roman"/>
      <w:sz w:val="28"/>
      <w:szCs w:val="24"/>
      <w:lang w:eastAsia="ru-RU"/>
    </w:rPr>
  </w:style>
  <w:style w:type="character" w:styleId="a5">
    <w:name w:val="page number"/>
    <w:basedOn w:val="a0"/>
    <w:rsid w:val="002C6E3B"/>
  </w:style>
  <w:style w:type="paragraph" w:styleId="a6">
    <w:name w:val="Body Text"/>
    <w:basedOn w:val="a"/>
    <w:link w:val="a7"/>
    <w:rsid w:val="002C6E3B"/>
    <w:pPr>
      <w:spacing w:after="12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2C6E3B"/>
    <w:rPr>
      <w:rFonts w:ascii="Times New Roman" w:eastAsia="Times New Roman" w:hAnsi="Times New Roman" w:cs="Times New Roman"/>
      <w:sz w:val="28"/>
      <w:szCs w:val="24"/>
      <w:lang w:eastAsia="ru-RU"/>
    </w:rPr>
  </w:style>
  <w:style w:type="paragraph" w:customStyle="1" w:styleId="FR2">
    <w:name w:val="FR2"/>
    <w:rsid w:val="002C6E3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1">
    <w:name w:val="Body Text 3"/>
    <w:basedOn w:val="a"/>
    <w:link w:val="32"/>
    <w:rsid w:val="002C6E3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C6E3B"/>
    <w:rPr>
      <w:rFonts w:ascii="Times New Roman" w:eastAsia="Times New Roman" w:hAnsi="Times New Roman" w:cs="Times New Roman"/>
      <w:sz w:val="16"/>
      <w:szCs w:val="16"/>
      <w:lang w:eastAsia="ru-RU"/>
    </w:rPr>
  </w:style>
  <w:style w:type="paragraph" w:styleId="a8">
    <w:name w:val="header"/>
    <w:basedOn w:val="a"/>
    <w:link w:val="a9"/>
    <w:unhideWhenUsed/>
    <w:rsid w:val="002C6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2C6E3B"/>
    <w:rPr>
      <w:rFonts w:ascii="Times New Roman" w:eastAsia="Times New Roman" w:hAnsi="Times New Roman" w:cs="Times New Roman"/>
      <w:sz w:val="24"/>
      <w:szCs w:val="24"/>
      <w:lang w:eastAsia="ru-RU"/>
    </w:rPr>
  </w:style>
  <w:style w:type="table" w:styleId="aa">
    <w:name w:val="Table Grid"/>
    <w:basedOn w:val="a1"/>
    <w:rsid w:val="002C6E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C6E3B"/>
    <w:pPr>
      <w:spacing w:after="120" w:line="48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2C6E3B"/>
    <w:rPr>
      <w:rFonts w:ascii="Times New Roman" w:eastAsia="Times New Roman" w:hAnsi="Times New Roman" w:cs="Times New Roman"/>
      <w:sz w:val="28"/>
      <w:szCs w:val="24"/>
      <w:lang w:eastAsia="ru-RU"/>
    </w:rPr>
  </w:style>
  <w:style w:type="paragraph" w:styleId="33">
    <w:name w:val="Body Text Indent 3"/>
    <w:basedOn w:val="a"/>
    <w:link w:val="34"/>
    <w:rsid w:val="002C6E3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2C6E3B"/>
    <w:rPr>
      <w:rFonts w:ascii="Times New Roman" w:eastAsia="Times New Roman" w:hAnsi="Times New Roman" w:cs="Times New Roman"/>
      <w:sz w:val="16"/>
      <w:szCs w:val="16"/>
      <w:lang w:eastAsia="ru-RU"/>
    </w:rPr>
  </w:style>
  <w:style w:type="paragraph" w:styleId="23">
    <w:name w:val="Body Text Indent 2"/>
    <w:basedOn w:val="a"/>
    <w:link w:val="24"/>
    <w:rsid w:val="002C6E3B"/>
    <w:pPr>
      <w:spacing w:after="120" w:line="480" w:lineRule="auto"/>
      <w:ind w:left="283"/>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2C6E3B"/>
    <w:rPr>
      <w:rFonts w:ascii="Times New Roman" w:eastAsia="Times New Roman" w:hAnsi="Times New Roman" w:cs="Times New Roman"/>
      <w:sz w:val="28"/>
      <w:szCs w:val="24"/>
      <w:lang w:eastAsia="ru-RU"/>
    </w:rPr>
  </w:style>
  <w:style w:type="paragraph" w:styleId="ab">
    <w:name w:val="Body Text Indent"/>
    <w:basedOn w:val="a"/>
    <w:link w:val="ac"/>
    <w:rsid w:val="002C6E3B"/>
    <w:pPr>
      <w:spacing w:after="120" w:line="240" w:lineRule="auto"/>
      <w:ind w:left="283"/>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2C6E3B"/>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2C6E3B"/>
    <w:pPr>
      <w:suppressAutoHyphens/>
      <w:spacing w:after="0" w:line="240" w:lineRule="auto"/>
      <w:ind w:right="-1090" w:firstLine="720"/>
      <w:jc w:val="both"/>
    </w:pPr>
    <w:rPr>
      <w:rFonts w:ascii="Times New Roman" w:eastAsia="Times New Roman" w:hAnsi="Times New Roman" w:cs="Times New Roman"/>
      <w:sz w:val="28"/>
      <w:szCs w:val="20"/>
      <w:lang w:val="uk-UA" w:eastAsia="ar-SA"/>
    </w:rPr>
  </w:style>
  <w:style w:type="character" w:styleId="ad">
    <w:name w:val="Hyperlink"/>
    <w:rsid w:val="002C6E3B"/>
    <w:rPr>
      <w:color w:val="0000FF"/>
      <w:u w:val="single"/>
    </w:rPr>
  </w:style>
  <w:style w:type="paragraph" w:styleId="ae">
    <w:name w:val="List Paragraph"/>
    <w:basedOn w:val="a"/>
    <w:uiPriority w:val="34"/>
    <w:qFormat/>
    <w:rsid w:val="0029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med.utah.edu/WebPath/webpat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isingermedicallabs.com/lab/resources.shtml" TargetMode="External"/><Relationship Id="rId4" Type="http://schemas.openxmlformats.org/officeDocument/2006/relationships/settings" Target="settings.xml"/><Relationship Id="rId9" Type="http://schemas.openxmlformats.org/officeDocument/2006/relationships/hyperlink" Target="http://www.webpatholog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6214</Words>
  <Characters>35426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 Windows</cp:lastModifiedBy>
  <cp:revision>4</cp:revision>
  <dcterms:created xsi:type="dcterms:W3CDTF">2020-02-24T09:10:00Z</dcterms:created>
  <dcterms:modified xsi:type="dcterms:W3CDTF">2020-11-22T18:03:00Z</dcterms:modified>
</cp:coreProperties>
</file>