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5" w:rsidRDefault="00522E85" w:rsidP="00522E85">
      <w:pPr>
        <w:widowControl w:val="0"/>
        <w:suppressAutoHyphens/>
        <w:autoSpaceDE w:val="0"/>
        <w:spacing w:line="360" w:lineRule="auto"/>
        <w:jc w:val="center"/>
        <w:rPr>
          <w:b/>
          <w:lang w:val="uk-UA" w:eastAsia="zh-CN"/>
        </w:rPr>
      </w:pPr>
      <w:bookmarkStart w:id="0" w:name="_GoBack"/>
      <w:bookmarkEnd w:id="0"/>
      <w:r>
        <w:rPr>
          <w:b/>
          <w:lang w:val="uk-UA" w:eastAsia="zh-CN"/>
        </w:rPr>
        <w:t>МІНІСТЕРСТВО ОХОРОНИ ЗДОРОВ’Я УКРАЇНИ</w:t>
      </w:r>
    </w:p>
    <w:p w:rsidR="00522E85" w:rsidRDefault="00522E85" w:rsidP="00522E85">
      <w:pPr>
        <w:suppressAutoHyphens/>
        <w:jc w:val="center"/>
        <w:rPr>
          <w:b/>
          <w:lang w:val="uk-UA" w:eastAsia="zh-CN"/>
        </w:rPr>
      </w:pPr>
      <w:r>
        <w:rPr>
          <w:b/>
          <w:caps/>
          <w:lang w:val="uk-UA" w:eastAsia="zh-CN"/>
        </w:rPr>
        <w:t>Харківський національний медичний університет</w:t>
      </w:r>
    </w:p>
    <w:p w:rsidR="00522E85" w:rsidRDefault="00522E85" w:rsidP="00522E85">
      <w:pPr>
        <w:suppressAutoHyphens/>
        <w:jc w:val="center"/>
        <w:rPr>
          <w:lang w:val="uk-UA" w:eastAsia="zh-CN"/>
        </w:rPr>
      </w:pPr>
    </w:p>
    <w:p w:rsidR="00522E85" w:rsidRDefault="00522E85" w:rsidP="00522E85">
      <w:pPr>
        <w:suppressAutoHyphens/>
        <w:jc w:val="center"/>
        <w:rPr>
          <w:lang w:val="uk-UA" w:eastAsia="zh-CN"/>
        </w:rPr>
      </w:pPr>
    </w:p>
    <w:p w:rsidR="00522E85" w:rsidRDefault="00522E85" w:rsidP="00522E85">
      <w:pPr>
        <w:suppressAutoHyphens/>
        <w:rPr>
          <w:lang w:eastAsia="zh-CN"/>
        </w:rPr>
      </w:pPr>
    </w:p>
    <w:p w:rsidR="00522E85" w:rsidRDefault="00522E85" w:rsidP="00B12BB3">
      <w:pPr>
        <w:suppressAutoHyphens/>
        <w:spacing w:line="360" w:lineRule="auto"/>
        <w:rPr>
          <w:lang w:val="uk-UA" w:eastAsia="zh-CN"/>
        </w:rPr>
      </w:pPr>
    </w:p>
    <w:p w:rsidR="00B12BB3" w:rsidRPr="00B12BB3" w:rsidRDefault="00B12BB3" w:rsidP="00B12BB3">
      <w:pPr>
        <w:widowControl w:val="0"/>
        <w:suppressAutoHyphens/>
        <w:autoSpaceDE w:val="0"/>
        <w:spacing w:line="360" w:lineRule="auto"/>
        <w:jc w:val="center"/>
        <w:rPr>
          <w:b/>
          <w:lang w:val="uk-UA" w:eastAsia="zh-CN"/>
        </w:rPr>
      </w:pPr>
      <w:r w:rsidRPr="00B12BB3">
        <w:rPr>
          <w:b/>
          <w:lang w:val="uk-UA" w:eastAsia="zh-CN"/>
        </w:rPr>
        <w:t>МІНІСТЕРСТВО ОХОРОНИ ЗДОРОВ’Я УКРАЇНИ</w:t>
      </w:r>
    </w:p>
    <w:p w:rsidR="00B12BB3" w:rsidRPr="00B12BB3" w:rsidRDefault="00B12BB3" w:rsidP="00B12BB3">
      <w:pPr>
        <w:suppressAutoHyphens/>
        <w:jc w:val="center"/>
        <w:rPr>
          <w:b/>
          <w:lang w:val="uk-UA" w:eastAsia="zh-CN"/>
        </w:rPr>
      </w:pPr>
      <w:r w:rsidRPr="00B12BB3">
        <w:rPr>
          <w:b/>
          <w:caps/>
          <w:lang w:val="uk-UA" w:eastAsia="zh-CN"/>
        </w:rPr>
        <w:t>Харківський національний медичний університет</w:t>
      </w: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  <w:r w:rsidRPr="00B12BB3">
        <w:rPr>
          <w:lang w:val="uk-UA" w:eastAsia="zh-CN"/>
        </w:rPr>
        <w:t>6 факультет з підготовки іноземних студентів</w:t>
      </w:r>
    </w:p>
    <w:p w:rsidR="00B12BB3" w:rsidRPr="00B12BB3" w:rsidRDefault="00B12BB3" w:rsidP="00B12BB3">
      <w:pPr>
        <w:suppressAutoHyphens/>
        <w:rPr>
          <w:lang w:val="uk-UA" w:eastAsia="zh-CN"/>
        </w:rPr>
      </w:pPr>
    </w:p>
    <w:p w:rsidR="00B12BB3" w:rsidRPr="00B12BB3" w:rsidRDefault="00B12BB3" w:rsidP="00B12BB3">
      <w:pPr>
        <w:suppressAutoHyphens/>
        <w:jc w:val="right"/>
        <w:rPr>
          <w:lang w:val="uk-UA" w:eastAsia="zh-CN"/>
        </w:rPr>
      </w:pPr>
    </w:p>
    <w:p w:rsidR="00B12BB3" w:rsidRPr="00B12BB3" w:rsidRDefault="00B12BB3" w:rsidP="00B12BB3">
      <w:pPr>
        <w:suppressAutoHyphens/>
        <w:jc w:val="right"/>
        <w:rPr>
          <w:lang w:val="uk-UA" w:eastAsia="zh-CN"/>
        </w:rPr>
      </w:pPr>
    </w:p>
    <w:p w:rsidR="00B12BB3" w:rsidRPr="00B12BB3" w:rsidRDefault="00B12BB3" w:rsidP="00B12BB3">
      <w:pPr>
        <w:suppressAutoHyphens/>
        <w:jc w:val="right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spacing w:line="360" w:lineRule="auto"/>
        <w:jc w:val="center"/>
        <w:rPr>
          <w:b/>
          <w:lang w:val="uk-UA" w:eastAsia="zh-CN"/>
        </w:rPr>
      </w:pPr>
      <w:r w:rsidRPr="00B12BB3">
        <w:rPr>
          <w:b/>
          <w:lang w:val="uk-UA" w:eastAsia="zh-CN"/>
        </w:rPr>
        <w:t>Кафедра психіатрії, наркології, медичної психології та соціальної роботи</w:t>
      </w:r>
    </w:p>
    <w:p w:rsidR="00B12BB3" w:rsidRPr="00B12BB3" w:rsidRDefault="00B12BB3" w:rsidP="00B12BB3">
      <w:pPr>
        <w:widowControl w:val="0"/>
        <w:autoSpaceDE w:val="0"/>
        <w:autoSpaceDN w:val="0"/>
        <w:jc w:val="center"/>
        <w:rPr>
          <w:rFonts w:eastAsia="Calibri"/>
          <w:b/>
          <w:lang w:val="uk-UA" w:eastAsia="uk-UA"/>
        </w:rPr>
      </w:pPr>
      <w:r w:rsidRPr="00B12BB3">
        <w:rPr>
          <w:rFonts w:eastAsia="Calibri"/>
          <w:b/>
          <w:lang w:val="uk-UA" w:eastAsia="uk-UA"/>
        </w:rPr>
        <w:t>Освітня програма підготовки фахівців другого (магістерського)</w:t>
      </w:r>
    </w:p>
    <w:p w:rsidR="00B12BB3" w:rsidRPr="00B12BB3" w:rsidRDefault="00B12BB3" w:rsidP="00B12BB3">
      <w:pPr>
        <w:widowControl w:val="0"/>
        <w:autoSpaceDE w:val="0"/>
        <w:autoSpaceDN w:val="0"/>
        <w:jc w:val="center"/>
        <w:rPr>
          <w:rFonts w:eastAsia="Calibri"/>
          <w:b/>
          <w:lang w:val="uk-UA" w:eastAsia="uk-UA"/>
        </w:rPr>
      </w:pPr>
      <w:r w:rsidRPr="00B12BB3">
        <w:rPr>
          <w:rFonts w:eastAsia="Calibri"/>
          <w:b/>
          <w:lang w:val="uk-UA" w:eastAsia="uk-UA"/>
        </w:rPr>
        <w:t xml:space="preserve"> рівня вищої освіти підготовки 22 «Охорона здоров’я» </w:t>
      </w:r>
    </w:p>
    <w:p w:rsidR="00B12BB3" w:rsidRPr="00B12BB3" w:rsidRDefault="00B12BB3" w:rsidP="00B12BB3">
      <w:pPr>
        <w:widowControl w:val="0"/>
        <w:autoSpaceDE w:val="0"/>
        <w:autoSpaceDN w:val="0"/>
        <w:jc w:val="center"/>
        <w:rPr>
          <w:rFonts w:eastAsia="Calibri"/>
          <w:b/>
          <w:lang w:val="uk-UA" w:eastAsia="uk-UA"/>
        </w:rPr>
      </w:pPr>
      <w:r w:rsidRPr="00B12BB3">
        <w:rPr>
          <w:rFonts w:eastAsia="Calibri"/>
          <w:b/>
          <w:lang w:val="uk-UA" w:eastAsia="uk-UA"/>
        </w:rPr>
        <w:t>за спеціальністю 228 «Педіатрія»</w:t>
      </w:r>
    </w:p>
    <w:p w:rsidR="00B12BB3" w:rsidRPr="00B12BB3" w:rsidRDefault="00B12BB3" w:rsidP="00B12BB3">
      <w:pPr>
        <w:suppressAutoHyphens/>
        <w:spacing w:line="360" w:lineRule="auto"/>
        <w:jc w:val="center"/>
        <w:rPr>
          <w:b/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  <w:r w:rsidRPr="00B12BB3">
        <w:rPr>
          <w:b/>
          <w:lang w:val="uk-UA" w:eastAsia="zh-CN"/>
        </w:rPr>
        <w:t xml:space="preserve">      </w:t>
      </w: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  <w:r w:rsidRPr="00B12BB3">
        <w:rPr>
          <w:lang w:val="uk-UA" w:eastAsia="zh-CN"/>
        </w:rPr>
        <w:t>СИЛАБУС НАВЧАЛЬНОЇ ДИСЦИПЛІНИ</w:t>
      </w:r>
    </w:p>
    <w:p w:rsidR="00B12BB3" w:rsidRPr="00B12BB3" w:rsidRDefault="00B12BB3" w:rsidP="00B12BB3">
      <w:pPr>
        <w:suppressAutoHyphens/>
        <w:jc w:val="center"/>
        <w:rPr>
          <w:lang w:eastAsia="zh-CN"/>
        </w:rPr>
      </w:pPr>
      <w:r w:rsidRPr="00B12BB3">
        <w:rPr>
          <w:lang w:eastAsia="zh-CN"/>
        </w:rPr>
        <w:t>«</w:t>
      </w:r>
      <w:r>
        <w:rPr>
          <w:lang w:val="uk-UA" w:eastAsia="zh-CN"/>
        </w:rPr>
        <w:t>Основи психоаналізу</w:t>
      </w:r>
      <w:r w:rsidRPr="00B12BB3">
        <w:rPr>
          <w:lang w:eastAsia="zh-CN"/>
        </w:rPr>
        <w:t>»</w:t>
      </w:r>
    </w:p>
    <w:p w:rsidR="00B12BB3" w:rsidRPr="00B12BB3" w:rsidRDefault="00B12BB3" w:rsidP="00B12BB3">
      <w:pPr>
        <w:suppressAutoHyphens/>
        <w:spacing w:line="360" w:lineRule="auto"/>
        <w:rPr>
          <w:lang w:val="uk-UA" w:eastAsia="zh-CN"/>
        </w:rPr>
      </w:pPr>
    </w:p>
    <w:p w:rsidR="00B12BB3" w:rsidRPr="00B12BB3" w:rsidRDefault="00B12BB3" w:rsidP="00B12BB3">
      <w:pPr>
        <w:suppressAutoHyphens/>
        <w:spacing w:line="360" w:lineRule="auto"/>
        <w:jc w:val="center"/>
        <w:rPr>
          <w:lang w:val="uk-UA" w:eastAsia="zh-CN"/>
        </w:rPr>
      </w:pPr>
      <w:r w:rsidRPr="00B12BB3">
        <w:rPr>
          <w:lang w:val="uk-UA" w:eastAsia="zh-CN"/>
        </w:rPr>
        <w:t>(</w:t>
      </w:r>
      <w:r>
        <w:rPr>
          <w:lang w:val="uk-UA" w:eastAsia="zh-CN"/>
        </w:rPr>
        <w:t xml:space="preserve">Вибіркова </w:t>
      </w:r>
      <w:r w:rsidRPr="00B12BB3">
        <w:rPr>
          <w:lang w:val="uk-UA" w:eastAsia="zh-CN"/>
        </w:rPr>
        <w:t>дисципліна)</w:t>
      </w:r>
    </w:p>
    <w:p w:rsidR="00522E85" w:rsidRDefault="00522E85" w:rsidP="00522E85">
      <w:pPr>
        <w:suppressAutoHyphens/>
        <w:spacing w:line="360" w:lineRule="auto"/>
        <w:jc w:val="center"/>
        <w:rPr>
          <w:lang w:val="uk-UA" w:eastAsia="zh-CN"/>
        </w:rPr>
      </w:pPr>
    </w:p>
    <w:p w:rsidR="00522E85" w:rsidRDefault="00522E85" w:rsidP="00522E85">
      <w:pPr>
        <w:suppressAutoHyphens/>
        <w:ind w:firstLine="708"/>
        <w:rPr>
          <w:lang w:val="uk-UA" w:eastAsia="zh-CN"/>
        </w:rPr>
      </w:pPr>
    </w:p>
    <w:p w:rsidR="00522E85" w:rsidRDefault="00522E85" w:rsidP="00522E85">
      <w:pPr>
        <w:suppressAutoHyphens/>
        <w:jc w:val="both"/>
        <w:rPr>
          <w:lang w:val="uk-UA" w:eastAsia="zh-CN"/>
        </w:rPr>
      </w:pPr>
    </w:p>
    <w:tbl>
      <w:tblPr>
        <w:tblW w:w="103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03"/>
        <w:gridCol w:w="243"/>
        <w:gridCol w:w="5073"/>
      </w:tblGrid>
      <w:tr w:rsidR="00522E85" w:rsidRPr="00592882" w:rsidTr="003321D4">
        <w:trPr>
          <w:trHeight w:val="3910"/>
        </w:trPr>
        <w:tc>
          <w:tcPr>
            <w:tcW w:w="5003" w:type="dxa"/>
            <w:shd w:val="clear" w:color="auto" w:fill="auto"/>
          </w:tcPr>
          <w:p w:rsidR="00522E85" w:rsidRPr="00592882" w:rsidRDefault="00522E85" w:rsidP="003321D4">
            <w:pPr>
              <w:rPr>
                <w:bCs/>
                <w:iCs/>
              </w:rPr>
            </w:pPr>
            <w:proofErr w:type="spellStart"/>
            <w:r w:rsidRPr="00592882">
              <w:t>Силабус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затверджено</w:t>
            </w:r>
            <w:proofErr w:type="spellEnd"/>
            <w:r w:rsidRPr="00592882">
              <w:t xml:space="preserve"> на </w:t>
            </w:r>
            <w:proofErr w:type="spellStart"/>
            <w:r w:rsidRPr="00592882">
              <w:t>засіданні</w:t>
            </w:r>
            <w:proofErr w:type="spellEnd"/>
            <w:r w:rsidRPr="00592882">
              <w:t xml:space="preserve"> </w:t>
            </w:r>
            <w:proofErr w:type="spellStart"/>
            <w:r w:rsidRPr="00592882">
              <w:rPr>
                <w:bCs/>
                <w:iCs/>
              </w:rPr>
              <w:t>кафедри</w:t>
            </w:r>
            <w:proofErr w:type="spellEnd"/>
            <w:r w:rsidRPr="00592882">
              <w:rPr>
                <w:bCs/>
                <w:iCs/>
              </w:rPr>
              <w:t xml:space="preserve"> </w:t>
            </w:r>
            <w:proofErr w:type="spellStart"/>
            <w:r w:rsidRPr="00592882">
              <w:rPr>
                <w:bCs/>
                <w:iCs/>
              </w:rPr>
              <w:t>психіатрії</w:t>
            </w:r>
            <w:proofErr w:type="spellEnd"/>
            <w:r w:rsidRPr="00592882">
              <w:rPr>
                <w:bCs/>
                <w:iCs/>
              </w:rPr>
              <w:t xml:space="preserve">, </w:t>
            </w:r>
            <w:proofErr w:type="spellStart"/>
            <w:r w:rsidRPr="00592882">
              <w:rPr>
                <w:bCs/>
                <w:iCs/>
              </w:rPr>
              <w:t>наркології</w:t>
            </w:r>
            <w:proofErr w:type="spellEnd"/>
            <w:r w:rsidRPr="00592882">
              <w:rPr>
                <w:bCs/>
                <w:iCs/>
              </w:rPr>
              <w:t xml:space="preserve">, </w:t>
            </w:r>
            <w:proofErr w:type="spellStart"/>
            <w:r w:rsidRPr="00592882">
              <w:rPr>
                <w:bCs/>
                <w:iCs/>
              </w:rPr>
              <w:t>медичної</w:t>
            </w:r>
            <w:proofErr w:type="spellEnd"/>
            <w:r w:rsidRPr="00592882">
              <w:rPr>
                <w:bCs/>
                <w:iCs/>
              </w:rPr>
              <w:t xml:space="preserve"> </w:t>
            </w:r>
            <w:proofErr w:type="spellStart"/>
            <w:r w:rsidRPr="00592882">
              <w:rPr>
                <w:bCs/>
                <w:iCs/>
              </w:rPr>
              <w:t>психології</w:t>
            </w:r>
            <w:proofErr w:type="spellEnd"/>
            <w:r w:rsidRPr="00592882">
              <w:rPr>
                <w:bCs/>
                <w:iCs/>
              </w:rPr>
              <w:t xml:space="preserve"> та </w:t>
            </w:r>
            <w:proofErr w:type="spellStart"/>
            <w:r w:rsidRPr="00592882">
              <w:rPr>
                <w:bCs/>
                <w:iCs/>
              </w:rPr>
              <w:t>соціальної</w:t>
            </w:r>
            <w:proofErr w:type="spellEnd"/>
            <w:r w:rsidRPr="00592882">
              <w:rPr>
                <w:bCs/>
                <w:iCs/>
              </w:rPr>
              <w:t xml:space="preserve"> </w:t>
            </w:r>
            <w:proofErr w:type="spellStart"/>
            <w:r w:rsidRPr="00592882">
              <w:rPr>
                <w:bCs/>
                <w:iCs/>
              </w:rPr>
              <w:t>роботи</w:t>
            </w:r>
            <w:proofErr w:type="spellEnd"/>
          </w:p>
          <w:p w:rsidR="00522E85" w:rsidRPr="00592882" w:rsidRDefault="00522E85" w:rsidP="003321D4">
            <w:r w:rsidRPr="00592882">
              <w:t xml:space="preserve">Протокол №           </w:t>
            </w:r>
            <w:proofErr w:type="spellStart"/>
            <w:r w:rsidRPr="00592882">
              <w:t>від</w:t>
            </w:r>
            <w:proofErr w:type="spellEnd"/>
          </w:p>
          <w:p w:rsidR="00522E85" w:rsidRPr="00592882" w:rsidRDefault="00522E85" w:rsidP="003321D4">
            <w:r w:rsidRPr="00592882">
              <w:t>“____” ______________ 20____ р.</w:t>
            </w:r>
          </w:p>
          <w:p w:rsidR="00522E85" w:rsidRPr="00592882" w:rsidRDefault="00522E85" w:rsidP="003321D4">
            <w:proofErr w:type="spellStart"/>
            <w:r w:rsidRPr="00592882">
              <w:t>Завідувач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кафедри</w:t>
            </w:r>
            <w:proofErr w:type="spellEnd"/>
            <w:r w:rsidRPr="00592882">
              <w:t xml:space="preserve"> </w:t>
            </w:r>
          </w:p>
          <w:p w:rsidR="00522E85" w:rsidRPr="00592882" w:rsidRDefault="00522E85" w:rsidP="003321D4">
            <w:r w:rsidRPr="00592882">
              <w:t xml:space="preserve">_______________    </w:t>
            </w:r>
            <w:proofErr w:type="spellStart"/>
            <w:r w:rsidRPr="00592882">
              <w:t>професор</w:t>
            </w:r>
            <w:proofErr w:type="spellEnd"/>
            <w:r w:rsidRPr="008A35D8">
              <w:t xml:space="preserve"> </w:t>
            </w:r>
            <w:r w:rsidRPr="00592882">
              <w:t xml:space="preserve">Кожина Г.М.                     </w:t>
            </w:r>
          </w:p>
        </w:tc>
        <w:tc>
          <w:tcPr>
            <w:tcW w:w="243" w:type="dxa"/>
            <w:shd w:val="clear" w:color="auto" w:fill="auto"/>
          </w:tcPr>
          <w:p w:rsidR="00522E85" w:rsidRPr="00592882" w:rsidRDefault="00522E85" w:rsidP="003321D4">
            <w:pPr>
              <w:ind w:left="-567" w:firstLine="567"/>
              <w:jc w:val="both"/>
            </w:pPr>
          </w:p>
        </w:tc>
        <w:tc>
          <w:tcPr>
            <w:tcW w:w="5073" w:type="dxa"/>
            <w:shd w:val="clear" w:color="auto" w:fill="auto"/>
          </w:tcPr>
          <w:p w:rsidR="00522E85" w:rsidRPr="00592882" w:rsidRDefault="00522E85" w:rsidP="003321D4">
            <w:proofErr w:type="spellStart"/>
            <w:r w:rsidRPr="00592882">
              <w:t>Силабус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затверджено</w:t>
            </w:r>
            <w:proofErr w:type="spellEnd"/>
            <w:r w:rsidRPr="00592882">
              <w:t xml:space="preserve"> на </w:t>
            </w:r>
            <w:proofErr w:type="spellStart"/>
            <w:r w:rsidRPr="00592882">
              <w:t>засіданні</w:t>
            </w:r>
            <w:proofErr w:type="spellEnd"/>
            <w:r w:rsidRPr="00592882">
              <w:t xml:space="preserve"> </w:t>
            </w:r>
            <w:r w:rsidRPr="00592882">
              <w:rPr>
                <w:lang w:val="uk-UA"/>
              </w:rPr>
              <w:t>методичної комісії ХНМУ з проблем професійної</w:t>
            </w:r>
            <w:r w:rsidRPr="00592882">
              <w:t xml:space="preserve"> </w:t>
            </w:r>
            <w:r w:rsidRPr="00592882">
              <w:rPr>
                <w:lang w:val="uk-UA"/>
              </w:rPr>
              <w:t xml:space="preserve">підготовки дисциплін </w:t>
            </w:r>
            <w:proofErr w:type="spellStart"/>
            <w:r w:rsidRPr="00592882">
              <w:t>терапевтичного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профілю</w:t>
            </w:r>
            <w:proofErr w:type="spellEnd"/>
          </w:p>
          <w:p w:rsidR="00522E85" w:rsidRPr="00592882" w:rsidRDefault="00522E85" w:rsidP="003321D4">
            <w:r w:rsidRPr="00592882">
              <w:t xml:space="preserve">Протокол №           </w:t>
            </w:r>
            <w:proofErr w:type="spellStart"/>
            <w:r w:rsidRPr="00592882">
              <w:t>від</w:t>
            </w:r>
            <w:proofErr w:type="spellEnd"/>
          </w:p>
          <w:p w:rsidR="00522E85" w:rsidRPr="00592882" w:rsidRDefault="00522E85" w:rsidP="003321D4">
            <w:r w:rsidRPr="00592882">
              <w:t>“____” ______________ 20____ р.</w:t>
            </w:r>
          </w:p>
          <w:p w:rsidR="00522E85" w:rsidRPr="00592882" w:rsidRDefault="00522E85" w:rsidP="003321D4">
            <w:r w:rsidRPr="00592882">
              <w:t>Голова</w:t>
            </w:r>
          </w:p>
          <w:p w:rsidR="00522E85" w:rsidRPr="00592882" w:rsidRDefault="00522E85" w:rsidP="003321D4">
            <w:r w:rsidRPr="00592882">
              <w:t xml:space="preserve">_______________ </w:t>
            </w:r>
            <w:proofErr w:type="spellStart"/>
            <w:r w:rsidRPr="00592882">
              <w:t>професор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Кравчун</w:t>
            </w:r>
            <w:proofErr w:type="spellEnd"/>
            <w:r w:rsidRPr="00592882">
              <w:t xml:space="preserve"> П.Г.</w:t>
            </w:r>
          </w:p>
          <w:p w:rsidR="00522E85" w:rsidRPr="00592882" w:rsidRDefault="00522E85" w:rsidP="003321D4"/>
        </w:tc>
      </w:tr>
    </w:tbl>
    <w:p w:rsidR="00522E85" w:rsidRDefault="00522E85" w:rsidP="00522E85">
      <w:pPr>
        <w:suppressAutoHyphens/>
        <w:jc w:val="both"/>
        <w:rPr>
          <w:lang w:val="uk-UA" w:eastAsia="zh-CN"/>
        </w:rPr>
      </w:pPr>
    </w:p>
    <w:p w:rsidR="00522E85" w:rsidRDefault="00522E85" w:rsidP="00522E85">
      <w:pPr>
        <w:suppressAutoHyphens/>
        <w:rPr>
          <w:lang w:val="uk-UA" w:eastAsia="zh-CN"/>
        </w:rPr>
      </w:pPr>
      <w:r>
        <w:rPr>
          <w:lang w:val="uk-UA" w:eastAsia="zh-CN"/>
        </w:rPr>
        <w:t xml:space="preserve"> </w:t>
      </w:r>
    </w:p>
    <w:p w:rsidR="00522E85" w:rsidRDefault="00522E85" w:rsidP="00522E85">
      <w:pPr>
        <w:suppressAutoHyphens/>
        <w:jc w:val="right"/>
        <w:rPr>
          <w:lang w:val="uk-UA" w:eastAsia="zh-CN"/>
        </w:rPr>
      </w:pPr>
    </w:p>
    <w:p w:rsidR="00522E85" w:rsidRDefault="00522E85" w:rsidP="00522E85">
      <w:pPr>
        <w:suppressAutoHyphens/>
        <w:jc w:val="right"/>
        <w:rPr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>
        <w:rPr>
          <w:lang w:val="uk-UA" w:eastAsia="zh-CN"/>
        </w:rPr>
        <w:br w:type="page"/>
      </w:r>
      <w:r w:rsidRPr="007D136A">
        <w:rPr>
          <w:lang w:val="uk-UA" w:eastAsia="zh-CN"/>
        </w:rPr>
        <w:lastRenderedPageBreak/>
        <w:t xml:space="preserve"> </w:t>
      </w:r>
      <w:r w:rsidRPr="007D136A">
        <w:rPr>
          <w:b/>
          <w:lang w:val="uk-UA" w:eastAsia="zh-CN"/>
        </w:rPr>
        <w:t>НАВЧАЛЬНА ДИСЦИПЛІНА «Основи психоаналізу»</w:t>
      </w:r>
    </w:p>
    <w:p w:rsidR="00522E85" w:rsidRPr="007D136A" w:rsidRDefault="00522E85" w:rsidP="00522E85">
      <w:pPr>
        <w:pStyle w:val="a4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136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Розробники </w:t>
      </w:r>
      <w:proofErr w:type="spellStart"/>
      <w:r w:rsidRPr="007D136A">
        <w:rPr>
          <w:rFonts w:ascii="Times New Roman" w:hAnsi="Times New Roman"/>
          <w:b/>
          <w:sz w:val="24"/>
          <w:szCs w:val="24"/>
          <w:u w:val="single"/>
          <w:lang w:val="uk-UA"/>
        </w:rPr>
        <w:t>силабусу</w:t>
      </w:r>
      <w:proofErr w:type="spellEnd"/>
      <w:r w:rsidRPr="007D136A">
        <w:rPr>
          <w:rFonts w:ascii="Times New Roman" w:hAnsi="Times New Roman"/>
          <w:sz w:val="24"/>
          <w:szCs w:val="24"/>
          <w:lang w:val="uk-UA"/>
        </w:rPr>
        <w:t xml:space="preserve">: Кожина Г.М., завідувач кафедри психіатрії, наркології, медичної психології та соціальної роботи, </w:t>
      </w:r>
      <w:proofErr w:type="spellStart"/>
      <w:r w:rsidRPr="007D136A">
        <w:rPr>
          <w:rFonts w:ascii="Times New Roman" w:hAnsi="Times New Roman"/>
          <w:sz w:val="24"/>
          <w:szCs w:val="24"/>
          <w:lang w:val="uk-UA"/>
        </w:rPr>
        <w:t>Тєрьошина</w:t>
      </w:r>
      <w:proofErr w:type="spellEnd"/>
      <w:r w:rsidRPr="007D136A">
        <w:rPr>
          <w:rFonts w:ascii="Times New Roman" w:hAnsi="Times New Roman"/>
          <w:sz w:val="24"/>
          <w:szCs w:val="24"/>
          <w:lang w:val="uk-UA"/>
        </w:rPr>
        <w:t xml:space="preserve"> І.Ф.,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7D136A">
        <w:rPr>
          <w:rFonts w:ascii="Times New Roman" w:hAnsi="Times New Roman"/>
          <w:sz w:val="24"/>
          <w:szCs w:val="24"/>
          <w:lang w:val="uk-UA"/>
        </w:rPr>
        <w:t>Гайчук</w:t>
      </w:r>
      <w:proofErr w:type="spellEnd"/>
      <w:r w:rsidRPr="007D136A">
        <w:rPr>
          <w:rFonts w:ascii="Times New Roman" w:hAnsi="Times New Roman"/>
          <w:sz w:val="24"/>
          <w:szCs w:val="24"/>
          <w:lang w:val="uk-UA"/>
        </w:rPr>
        <w:t xml:space="preserve"> Л.М.,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7D136A">
        <w:rPr>
          <w:rFonts w:ascii="Times New Roman" w:hAnsi="Times New Roman"/>
          <w:sz w:val="24"/>
          <w:szCs w:val="24"/>
          <w:lang w:val="uk-UA"/>
        </w:rPr>
        <w:t>Стрєльнікова</w:t>
      </w:r>
      <w:proofErr w:type="spellEnd"/>
      <w:r w:rsidRPr="007D136A">
        <w:rPr>
          <w:rFonts w:ascii="Times New Roman" w:hAnsi="Times New Roman"/>
          <w:sz w:val="24"/>
          <w:szCs w:val="24"/>
          <w:lang w:val="uk-UA"/>
        </w:rPr>
        <w:t xml:space="preserve"> І.М.,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7D136A">
        <w:rPr>
          <w:rFonts w:ascii="Times New Roman" w:hAnsi="Times New Roman"/>
          <w:sz w:val="24"/>
          <w:szCs w:val="24"/>
          <w:lang w:val="uk-UA"/>
        </w:rPr>
        <w:t>Зеленська</w:t>
      </w:r>
      <w:proofErr w:type="spellEnd"/>
      <w:r w:rsidRPr="007D136A">
        <w:rPr>
          <w:rFonts w:ascii="Times New Roman" w:hAnsi="Times New Roman"/>
          <w:sz w:val="24"/>
          <w:szCs w:val="24"/>
          <w:lang w:val="uk-UA"/>
        </w:rPr>
        <w:t xml:space="preserve"> К.О., доцент кафедри психіатрії, наркології, медичної психології та соціальної роботи, кандидат медичних наук</w:t>
      </w:r>
      <w:r w:rsidRPr="007D136A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522E85" w:rsidRPr="007D136A" w:rsidRDefault="00522E85" w:rsidP="00522E85">
      <w:pPr>
        <w:pStyle w:val="a4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7D136A">
        <w:rPr>
          <w:rFonts w:ascii="Times New Roman" w:hAnsi="Times New Roman"/>
          <w:bCs/>
          <w:sz w:val="24"/>
          <w:szCs w:val="24"/>
          <w:lang w:val="uk-UA"/>
        </w:rPr>
        <w:t>Всі викладачі кафедри мають відповідну кваліфікацію, стосовно викладання даної дисципліни.</w:t>
      </w:r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522E85" w:rsidRPr="007D136A" w:rsidRDefault="00522E85" w:rsidP="00522E85">
      <w:pPr>
        <w:pStyle w:val="a4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Кафедра є науково-методичним центром МОЗ України з питань </w:t>
      </w:r>
      <w:proofErr w:type="spellStart"/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психоосвіти</w:t>
      </w:r>
      <w:proofErr w:type="spellEnd"/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522E85" w:rsidRPr="007D136A" w:rsidRDefault="00522E85" w:rsidP="00522E85">
      <w:pPr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Викладачі: </w:t>
      </w:r>
      <w:proofErr w:type="spellStart"/>
      <w:r w:rsidRPr="007D136A">
        <w:rPr>
          <w:lang w:val="uk-UA"/>
        </w:rPr>
        <w:t>Тєрьошина</w:t>
      </w:r>
      <w:proofErr w:type="spellEnd"/>
      <w:r w:rsidRPr="007D136A">
        <w:rPr>
          <w:lang w:val="uk-UA"/>
        </w:rPr>
        <w:t xml:space="preserve"> І.Ф., </w:t>
      </w:r>
      <w:proofErr w:type="spellStart"/>
      <w:r w:rsidRPr="007D136A">
        <w:rPr>
          <w:lang w:val="uk-UA"/>
        </w:rPr>
        <w:t>к.мед.н</w:t>
      </w:r>
      <w:proofErr w:type="spellEnd"/>
      <w:r w:rsidRPr="007D136A">
        <w:rPr>
          <w:lang w:val="uk-UA"/>
        </w:rPr>
        <w:t xml:space="preserve">., доцент кафедри, </w:t>
      </w:r>
      <w:r>
        <w:rPr>
          <w:lang w:val="uk-UA"/>
        </w:rPr>
        <w:t>Радченко Т.М.</w:t>
      </w:r>
      <w:r w:rsidRPr="007D136A">
        <w:rPr>
          <w:lang w:val="uk-UA"/>
        </w:rPr>
        <w:t xml:space="preserve"> </w:t>
      </w:r>
      <w:proofErr w:type="spellStart"/>
      <w:r w:rsidRPr="007D136A">
        <w:rPr>
          <w:lang w:val="uk-UA"/>
        </w:rPr>
        <w:t>к.мед.н</w:t>
      </w:r>
      <w:proofErr w:type="spellEnd"/>
      <w:r w:rsidRPr="007D136A">
        <w:rPr>
          <w:lang w:val="uk-UA"/>
        </w:rPr>
        <w:t xml:space="preserve">., </w:t>
      </w:r>
      <w:r>
        <w:rPr>
          <w:lang w:val="uk-UA"/>
        </w:rPr>
        <w:t>асистен</w:t>
      </w:r>
      <w:r w:rsidRPr="007D136A">
        <w:rPr>
          <w:lang w:val="uk-UA"/>
        </w:rPr>
        <w:t>т кафедри.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shd w:val="clear" w:color="auto" w:fill="FFFFFF"/>
          <w:lang w:val="uk-UA"/>
        </w:rPr>
      </w:pPr>
      <w:r w:rsidRPr="007D136A">
        <w:rPr>
          <w:color w:val="000000"/>
          <w:u w:val="single"/>
          <w:lang w:val="uk-UA" w:eastAsia="uk-UA" w:bidi="uk-UA"/>
        </w:rPr>
        <w:t xml:space="preserve">Контактний </w:t>
      </w:r>
      <w:r w:rsidRPr="007D136A">
        <w:rPr>
          <w:color w:val="000000" w:themeColor="text1"/>
          <w:lang w:val="uk-UA" w:eastAsia="uk-UA" w:bidi="uk-UA"/>
        </w:rPr>
        <w:t xml:space="preserve">тел. та </w:t>
      </w:r>
      <w:r w:rsidRPr="007D136A">
        <w:rPr>
          <w:color w:val="000000" w:themeColor="text1"/>
          <w:lang w:eastAsia="uk-UA" w:bidi="uk-UA"/>
        </w:rPr>
        <w:t>E</w:t>
      </w:r>
      <w:r w:rsidRPr="007D136A">
        <w:rPr>
          <w:color w:val="000000" w:themeColor="text1"/>
          <w:lang w:val="uk-UA" w:eastAsia="uk-UA" w:bidi="uk-UA"/>
        </w:rPr>
        <w:t>-</w:t>
      </w:r>
      <w:proofErr w:type="spellStart"/>
      <w:r w:rsidRPr="007D136A">
        <w:rPr>
          <w:color w:val="000000" w:themeColor="text1"/>
          <w:lang w:eastAsia="uk-UA" w:bidi="uk-UA"/>
        </w:rPr>
        <w:t>mail</w:t>
      </w:r>
      <w:proofErr w:type="spellEnd"/>
      <w:r w:rsidRPr="007D136A">
        <w:rPr>
          <w:color w:val="000000" w:themeColor="text1"/>
          <w:lang w:val="uk-UA" w:eastAsia="uk-UA" w:bidi="uk-UA"/>
        </w:rPr>
        <w:t xml:space="preserve"> викладача</w:t>
      </w:r>
      <w:r w:rsidRPr="007D136A">
        <w:rPr>
          <w:color w:val="000000" w:themeColor="text1"/>
          <w:shd w:val="clear" w:color="auto" w:fill="FFFFFF"/>
          <w:lang w:val="uk-UA"/>
        </w:rPr>
        <w:t>: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shd w:val="clear" w:color="auto" w:fill="FFFFFF"/>
          <w:lang w:val="uk-UA"/>
        </w:rPr>
      </w:pPr>
      <w:proofErr w:type="spellStart"/>
      <w:r w:rsidRPr="007D136A">
        <w:rPr>
          <w:color w:val="000000" w:themeColor="text1"/>
          <w:shd w:val="clear" w:color="auto" w:fill="FFFFFF"/>
          <w:lang w:val="uk-UA"/>
        </w:rPr>
        <w:t>Тєрьошина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І.Ф.</w:t>
      </w:r>
      <w:r w:rsidRPr="007D136A">
        <w:rPr>
          <w:color w:val="000000" w:themeColor="text1"/>
          <w:lang w:val="uk-UA" w:eastAsia="uk-UA" w:bidi="uk-UA"/>
        </w:rPr>
        <w:t xml:space="preserve"> +3 80(68)318 73 90 та E-</w:t>
      </w:r>
      <w:proofErr w:type="spellStart"/>
      <w:r w:rsidRPr="007D136A">
        <w:rPr>
          <w:color w:val="000000" w:themeColor="text1"/>
          <w:lang w:val="uk-UA" w:eastAsia="uk-UA" w:bidi="uk-UA"/>
        </w:rPr>
        <w:t>mail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</w:t>
      </w:r>
      <w:hyperlink r:id="rId6" w:history="1"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teryshina</w:t>
        </w:r>
        <w:r w:rsidRPr="007D136A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.</w:t>
        </w:r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ira</w:t>
        </w:r>
        <w:r w:rsidRPr="007D136A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73@</w:t>
        </w:r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gmail</w:t>
        </w:r>
        <w:r w:rsidRPr="007D136A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.</w:t>
        </w:r>
        <w:proofErr w:type="spellStart"/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com</w:t>
        </w:r>
        <w:proofErr w:type="spellEnd"/>
      </w:hyperlink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shd w:val="clear" w:color="auto" w:fill="FFFFFF"/>
        </w:rPr>
      </w:pPr>
      <w:r w:rsidRPr="007D136A">
        <w:rPr>
          <w:color w:val="000000" w:themeColor="text1"/>
          <w:lang w:val="uk-UA"/>
        </w:rPr>
        <w:t xml:space="preserve">Радченко Т.М. </w:t>
      </w:r>
      <w:r w:rsidRPr="007D136A">
        <w:rPr>
          <w:color w:val="000000" w:themeColor="text1"/>
          <w:lang w:val="uk-UA" w:eastAsia="uk-UA" w:bidi="uk-UA"/>
        </w:rPr>
        <w:t>+3 80(68)318 73 90 та E-</w:t>
      </w:r>
      <w:proofErr w:type="spellStart"/>
      <w:r w:rsidRPr="007D136A">
        <w:rPr>
          <w:color w:val="000000" w:themeColor="text1"/>
          <w:lang w:val="uk-UA" w:eastAsia="uk-UA" w:bidi="uk-UA"/>
        </w:rPr>
        <w:t>mail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tatyana1radchenko@gmail.com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lang w:val="uk-UA" w:eastAsia="uk-UA" w:bidi="uk-UA"/>
        </w:rPr>
      </w:pPr>
      <w:r w:rsidRPr="007D136A">
        <w:rPr>
          <w:color w:val="000000" w:themeColor="text1"/>
          <w:lang w:val="uk-UA" w:eastAsia="uk-UA" w:bidi="uk-UA"/>
        </w:rPr>
        <w:t xml:space="preserve">Очні та заочні консультації. Он-лайн консультації: на платформі </w:t>
      </w:r>
      <w:proofErr w:type="spellStart"/>
      <w:r w:rsidRPr="007D136A">
        <w:rPr>
          <w:color w:val="000000" w:themeColor="text1"/>
          <w:lang w:val="en-US" w:eastAsia="uk-UA" w:bidi="uk-UA"/>
        </w:rPr>
        <w:t>Moodl</w:t>
      </w:r>
      <w:proofErr w:type="spellEnd"/>
      <w:r w:rsidRPr="007D136A">
        <w:rPr>
          <w:color w:val="000000" w:themeColor="text1"/>
          <w:lang w:val="uk-UA" w:eastAsia="uk-UA" w:bidi="uk-UA"/>
        </w:rPr>
        <w:t xml:space="preserve">е або </w:t>
      </w:r>
      <w:r w:rsidRPr="007D136A">
        <w:rPr>
          <w:color w:val="000000" w:themeColor="text1"/>
          <w:lang w:val="en-US" w:eastAsia="uk-UA" w:bidi="uk-UA"/>
        </w:rPr>
        <w:t>Zoom</w:t>
      </w:r>
      <w:r w:rsidRPr="007D136A">
        <w:rPr>
          <w:color w:val="000000" w:themeColor="text1"/>
          <w:lang w:val="uk-UA" w:eastAsia="uk-UA" w:bidi="uk-UA"/>
        </w:rPr>
        <w:t>, по середах кожного тижня о 14 годині за київським часом.</w:t>
      </w:r>
    </w:p>
    <w:p w:rsidR="00522E85" w:rsidRPr="007D136A" w:rsidRDefault="00522E85" w:rsidP="00522E85">
      <w:pPr>
        <w:ind w:left="-567" w:firstLine="567"/>
        <w:jc w:val="both"/>
        <w:rPr>
          <w:color w:val="000000" w:themeColor="text1"/>
        </w:rPr>
      </w:pPr>
      <w:proofErr w:type="spellStart"/>
      <w:r w:rsidRPr="007D136A">
        <w:rPr>
          <w:color w:val="000000" w:themeColor="text1"/>
        </w:rPr>
        <w:t>Локація</w:t>
      </w:r>
      <w:proofErr w:type="spellEnd"/>
      <w:r w:rsidRPr="007D136A">
        <w:rPr>
          <w:color w:val="000000" w:themeColor="text1"/>
        </w:rPr>
        <w:t xml:space="preserve">: 61022, м. </w:t>
      </w:r>
      <w:proofErr w:type="spellStart"/>
      <w:r w:rsidRPr="007D136A">
        <w:rPr>
          <w:color w:val="000000" w:themeColor="text1"/>
        </w:rPr>
        <w:t>Харків</w:t>
      </w:r>
      <w:proofErr w:type="spellEnd"/>
      <w:r w:rsidRPr="007D136A">
        <w:rPr>
          <w:color w:val="000000" w:themeColor="text1"/>
        </w:rPr>
        <w:t xml:space="preserve">, пр. Науки, 4; </w:t>
      </w:r>
      <w:proofErr w:type="spellStart"/>
      <w:r w:rsidRPr="007D136A">
        <w:rPr>
          <w:color w:val="000000" w:themeColor="text1"/>
        </w:rPr>
        <w:t>вул</w:t>
      </w:r>
      <w:proofErr w:type="spellEnd"/>
      <w:r w:rsidRPr="007D136A">
        <w:rPr>
          <w:color w:val="000000" w:themeColor="text1"/>
        </w:rPr>
        <w:t xml:space="preserve">. </w:t>
      </w:r>
      <w:proofErr w:type="spellStart"/>
      <w:r w:rsidRPr="007D136A">
        <w:rPr>
          <w:color w:val="000000" w:themeColor="text1"/>
        </w:rPr>
        <w:t>Академіка</w:t>
      </w:r>
      <w:proofErr w:type="spellEnd"/>
      <w:r w:rsidRPr="007D136A">
        <w:rPr>
          <w:color w:val="000000" w:themeColor="text1"/>
        </w:rPr>
        <w:t xml:space="preserve"> Павлова, 46.</w:t>
      </w:r>
      <w:r w:rsidRPr="007D136A">
        <w:rPr>
          <w:color w:val="000000" w:themeColor="text1"/>
        </w:rPr>
        <w:br/>
        <w:t>Тел./факс (057) 738-10-68</w:t>
      </w:r>
    </w:p>
    <w:p w:rsidR="00522E85" w:rsidRPr="007D136A" w:rsidRDefault="00522E85" w:rsidP="00522E85">
      <w:pPr>
        <w:ind w:left="-567" w:firstLine="567"/>
        <w:jc w:val="both"/>
        <w:rPr>
          <w:color w:val="000000" w:themeColor="text1"/>
        </w:rPr>
      </w:pPr>
      <w:proofErr w:type="spellStart"/>
      <w:r w:rsidRPr="007D136A">
        <w:rPr>
          <w:color w:val="000000" w:themeColor="text1"/>
        </w:rPr>
        <w:t>Клінічні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бази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кафедри</w:t>
      </w:r>
      <w:proofErr w:type="spellEnd"/>
      <w:r w:rsidRPr="007D136A">
        <w:rPr>
          <w:color w:val="000000" w:themeColor="text1"/>
        </w:rPr>
        <w:t>: КНП ХОР «</w:t>
      </w:r>
      <w:proofErr w:type="spellStart"/>
      <w:r w:rsidRPr="007D136A">
        <w:rPr>
          <w:color w:val="000000" w:themeColor="text1"/>
        </w:rPr>
        <w:t>Обласна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клінічна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психіатрична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лікарня</w:t>
      </w:r>
      <w:proofErr w:type="spellEnd"/>
      <w:r w:rsidRPr="007D136A">
        <w:rPr>
          <w:color w:val="000000" w:themeColor="text1"/>
        </w:rPr>
        <w:t xml:space="preserve"> №3», </w:t>
      </w:r>
      <w:proofErr w:type="spellStart"/>
      <w:r w:rsidRPr="007D136A">
        <w:rPr>
          <w:color w:val="000000" w:themeColor="text1"/>
        </w:rPr>
        <w:t>Військово-медичний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клінічний</w:t>
      </w:r>
      <w:proofErr w:type="spellEnd"/>
      <w:r w:rsidRPr="007D136A">
        <w:rPr>
          <w:color w:val="000000" w:themeColor="text1"/>
        </w:rPr>
        <w:t xml:space="preserve"> центр </w:t>
      </w:r>
      <w:proofErr w:type="spellStart"/>
      <w:r w:rsidRPr="007D136A">
        <w:rPr>
          <w:color w:val="000000" w:themeColor="text1"/>
        </w:rPr>
        <w:t>Північного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регіону</w:t>
      </w:r>
      <w:proofErr w:type="spellEnd"/>
      <w:r w:rsidRPr="007D136A">
        <w:rPr>
          <w:color w:val="000000" w:themeColor="text1"/>
        </w:rPr>
        <w:t>, ДУ «</w:t>
      </w:r>
      <w:proofErr w:type="spellStart"/>
      <w:r w:rsidRPr="007D136A">
        <w:rPr>
          <w:color w:val="000000" w:themeColor="text1"/>
        </w:rPr>
        <w:t>Інститут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неврології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психіатрії</w:t>
      </w:r>
      <w:proofErr w:type="spellEnd"/>
      <w:r w:rsidRPr="007D136A">
        <w:rPr>
          <w:color w:val="000000" w:themeColor="text1"/>
        </w:rPr>
        <w:t xml:space="preserve"> та </w:t>
      </w:r>
      <w:proofErr w:type="spellStart"/>
      <w:r w:rsidRPr="007D136A">
        <w:rPr>
          <w:color w:val="000000" w:themeColor="text1"/>
        </w:rPr>
        <w:t>наркології</w:t>
      </w:r>
      <w:proofErr w:type="spellEnd"/>
      <w:r w:rsidRPr="007D136A">
        <w:rPr>
          <w:color w:val="000000" w:themeColor="text1"/>
        </w:rPr>
        <w:t xml:space="preserve"> НАМН </w:t>
      </w:r>
      <w:proofErr w:type="spellStart"/>
      <w:r w:rsidRPr="007D136A">
        <w:rPr>
          <w:color w:val="000000" w:themeColor="text1"/>
        </w:rPr>
        <w:t>України</w:t>
      </w:r>
      <w:proofErr w:type="spellEnd"/>
      <w:r w:rsidRPr="007D136A">
        <w:rPr>
          <w:color w:val="000000" w:themeColor="text1"/>
        </w:rPr>
        <w:t>», КНП ХОР «</w:t>
      </w:r>
      <w:proofErr w:type="spellStart"/>
      <w:r w:rsidRPr="007D136A">
        <w:rPr>
          <w:color w:val="000000" w:themeColor="text1"/>
        </w:rPr>
        <w:t>Обласний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наркологічний</w:t>
      </w:r>
      <w:proofErr w:type="spellEnd"/>
      <w:r w:rsidRPr="007D136A">
        <w:rPr>
          <w:color w:val="000000" w:themeColor="text1"/>
        </w:rPr>
        <w:t xml:space="preserve"> диспансер», ННМК «</w:t>
      </w:r>
      <w:proofErr w:type="spellStart"/>
      <w:r w:rsidRPr="007D136A">
        <w:rPr>
          <w:color w:val="000000" w:themeColor="text1"/>
        </w:rPr>
        <w:t>Університетська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клініка</w:t>
      </w:r>
      <w:proofErr w:type="spellEnd"/>
      <w:r w:rsidRPr="007D136A">
        <w:rPr>
          <w:color w:val="000000" w:themeColor="text1"/>
        </w:rPr>
        <w:t>» ХНМУ.</w:t>
      </w:r>
    </w:p>
    <w:p w:rsidR="00522E85" w:rsidRPr="007D136A" w:rsidRDefault="00522E85" w:rsidP="00522E85">
      <w:pPr>
        <w:ind w:left="-567" w:firstLine="567"/>
        <w:jc w:val="both"/>
        <w:rPr>
          <w:color w:val="000000" w:themeColor="text1"/>
        </w:rPr>
      </w:pPr>
      <w:r w:rsidRPr="007D136A">
        <w:rPr>
          <w:color w:val="000000" w:themeColor="text1"/>
        </w:rPr>
        <w:t>E-</w:t>
      </w:r>
      <w:proofErr w:type="spellStart"/>
      <w:r w:rsidRPr="007D136A">
        <w:rPr>
          <w:color w:val="000000" w:themeColor="text1"/>
        </w:rPr>
        <w:t>mail</w:t>
      </w:r>
      <w:proofErr w:type="spellEnd"/>
      <w:r w:rsidRPr="007D136A">
        <w:rPr>
          <w:color w:val="000000" w:themeColor="text1"/>
        </w:rPr>
        <w:t xml:space="preserve">: amkozhyna888@gmail.com Час </w:t>
      </w:r>
      <w:proofErr w:type="spellStart"/>
      <w:r w:rsidRPr="007D136A">
        <w:rPr>
          <w:color w:val="000000" w:themeColor="text1"/>
        </w:rPr>
        <w:t>проведення</w:t>
      </w:r>
      <w:proofErr w:type="spellEnd"/>
      <w:r w:rsidRPr="007D136A">
        <w:rPr>
          <w:color w:val="000000" w:themeColor="text1"/>
        </w:rPr>
        <w:t xml:space="preserve"> занять: </w:t>
      </w:r>
      <w:proofErr w:type="spellStart"/>
      <w:r w:rsidRPr="007D136A">
        <w:rPr>
          <w:color w:val="000000" w:themeColor="text1"/>
        </w:rPr>
        <w:t>понеділок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вівторок</w:t>
      </w:r>
      <w:proofErr w:type="spellEnd"/>
      <w:r w:rsidRPr="007D136A">
        <w:rPr>
          <w:color w:val="000000" w:themeColor="text1"/>
        </w:rPr>
        <w:t xml:space="preserve">, середа, </w:t>
      </w:r>
      <w:proofErr w:type="spellStart"/>
      <w:r w:rsidRPr="007D136A">
        <w:rPr>
          <w:color w:val="000000" w:themeColor="text1"/>
        </w:rPr>
        <w:t>четвер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п'ятниця</w:t>
      </w:r>
      <w:proofErr w:type="spellEnd"/>
      <w:r w:rsidRPr="007D136A">
        <w:rPr>
          <w:color w:val="000000" w:themeColor="text1"/>
        </w:rPr>
        <w:t xml:space="preserve"> (</w:t>
      </w:r>
      <w:proofErr w:type="spellStart"/>
      <w:r w:rsidRPr="007D136A">
        <w:rPr>
          <w:color w:val="000000" w:themeColor="text1"/>
        </w:rPr>
        <w:t>практичні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заняття</w:t>
      </w:r>
      <w:proofErr w:type="spellEnd"/>
      <w:r w:rsidRPr="007D136A">
        <w:rPr>
          <w:color w:val="000000" w:themeColor="text1"/>
        </w:rPr>
        <w:t xml:space="preserve"> 8:00-12:15 / 12:25-16:45 у </w:t>
      </w:r>
      <w:proofErr w:type="spellStart"/>
      <w:r w:rsidRPr="007D136A">
        <w:rPr>
          <w:color w:val="000000" w:themeColor="text1"/>
        </w:rPr>
        <w:t>відповідності</w:t>
      </w:r>
      <w:proofErr w:type="spellEnd"/>
      <w:r w:rsidRPr="007D136A">
        <w:rPr>
          <w:color w:val="000000" w:themeColor="text1"/>
        </w:rPr>
        <w:t xml:space="preserve"> з </w:t>
      </w:r>
      <w:proofErr w:type="spellStart"/>
      <w:r w:rsidRPr="007D136A">
        <w:rPr>
          <w:color w:val="000000" w:themeColor="text1"/>
        </w:rPr>
        <w:t>розкладом</w:t>
      </w:r>
      <w:proofErr w:type="spellEnd"/>
      <w:r w:rsidRPr="007D136A">
        <w:rPr>
          <w:color w:val="000000" w:themeColor="text1"/>
        </w:rPr>
        <w:t xml:space="preserve">; </w:t>
      </w:r>
      <w:proofErr w:type="spellStart"/>
      <w:r w:rsidRPr="007D136A">
        <w:rPr>
          <w:color w:val="000000" w:themeColor="text1"/>
        </w:rPr>
        <w:t>лекції</w:t>
      </w:r>
      <w:proofErr w:type="spellEnd"/>
      <w:r w:rsidRPr="007D136A">
        <w:rPr>
          <w:color w:val="000000" w:themeColor="text1"/>
        </w:rPr>
        <w:t xml:space="preserve"> – 9:20-11:00, 13:20-15:00 у </w:t>
      </w:r>
      <w:proofErr w:type="spellStart"/>
      <w:r w:rsidRPr="007D136A">
        <w:rPr>
          <w:color w:val="000000" w:themeColor="text1"/>
        </w:rPr>
        <w:t>відповідності</w:t>
      </w:r>
      <w:proofErr w:type="spellEnd"/>
      <w:r w:rsidRPr="007D136A">
        <w:rPr>
          <w:color w:val="000000" w:themeColor="text1"/>
        </w:rPr>
        <w:t xml:space="preserve"> з </w:t>
      </w:r>
      <w:proofErr w:type="spellStart"/>
      <w:r w:rsidRPr="007D136A">
        <w:rPr>
          <w:color w:val="000000" w:themeColor="text1"/>
        </w:rPr>
        <w:t>розкладом</w:t>
      </w:r>
      <w:proofErr w:type="spellEnd"/>
      <w:r w:rsidRPr="007D136A">
        <w:rPr>
          <w:color w:val="000000" w:themeColor="text1"/>
        </w:rPr>
        <w:t>).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>Інформація про дисципліну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>1. Опис</w:t>
      </w:r>
      <w:r w:rsidRPr="007D136A">
        <w:rPr>
          <w:b/>
          <w:lang w:val="de-DE" w:eastAsia="zh-CN"/>
        </w:rPr>
        <w:t xml:space="preserve"> </w:t>
      </w:r>
      <w:r w:rsidRPr="007D136A">
        <w:rPr>
          <w:b/>
          <w:lang w:val="uk-UA" w:eastAsia="zh-CN"/>
        </w:rPr>
        <w:t>дисципліни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u w:val="single"/>
          <w:lang w:val="uk-UA" w:eastAsia="zh-CN"/>
        </w:rPr>
      </w:pPr>
      <w:r w:rsidRPr="007D136A">
        <w:rPr>
          <w:u w:val="single"/>
          <w:lang w:val="uk-UA" w:eastAsia="zh-CN"/>
        </w:rPr>
        <w:t>Курс:</w:t>
      </w:r>
      <w:r w:rsidRPr="007D136A">
        <w:rPr>
          <w:lang w:val="uk-UA" w:eastAsia="zh-CN"/>
        </w:rPr>
        <w:t xml:space="preserve"> 3.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u w:val="single"/>
          <w:lang w:val="uk-UA" w:eastAsia="zh-CN"/>
        </w:rPr>
      </w:pPr>
      <w:r w:rsidRPr="007D136A">
        <w:rPr>
          <w:color w:val="000000"/>
          <w:u w:val="single"/>
          <w:lang w:val="uk-UA" w:eastAsia="uk-UA" w:bidi="uk-UA"/>
        </w:rPr>
        <w:t>Конкретний семестр/навчальний рік</w:t>
      </w:r>
      <w:r w:rsidRPr="007D136A">
        <w:rPr>
          <w:color w:val="000000"/>
          <w:u w:val="single"/>
          <w:lang w:eastAsia="uk-UA" w:bidi="uk-UA"/>
        </w:rPr>
        <w:t>:</w:t>
      </w:r>
      <w:r w:rsidR="00B12BB3">
        <w:rPr>
          <w:lang w:val="uk-UA" w:eastAsia="zh-CN"/>
        </w:rPr>
        <w:t xml:space="preserve"> 7 або 8,4-й рік </w:t>
      </w:r>
      <w:r w:rsidR="00B12BB3">
        <w:rPr>
          <w:color w:val="000000"/>
          <w:lang w:val="uk-UA" w:eastAsia="uk-UA" w:bidi="uk-UA"/>
        </w:rPr>
        <w:t>навчання</w:t>
      </w:r>
      <w:r w:rsidRPr="007D136A">
        <w:rPr>
          <w:color w:val="000000"/>
          <w:lang w:val="uk-UA" w:eastAsia="uk-UA" w:bidi="uk-UA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Обсяг дисципліни:</w:t>
      </w:r>
      <w:r w:rsidRPr="007D136A">
        <w:rPr>
          <w:lang w:val="uk-UA" w:eastAsia="zh-CN"/>
        </w:rPr>
        <w:t xml:space="preserve"> кредитів ЕКТС – 3, всього годин 90, з них лекції – 0 годин, практичні заняття – 20 години, СРС – 70 годин.</w:t>
      </w:r>
    </w:p>
    <w:p w:rsidR="00522E85" w:rsidRPr="007D136A" w:rsidRDefault="00522E85" w:rsidP="00522E85">
      <w:pPr>
        <w:shd w:val="clear" w:color="auto" w:fill="FFFFFF"/>
        <w:suppressAutoHyphens/>
        <w:ind w:left="-567" w:firstLine="567"/>
        <w:jc w:val="both"/>
        <w:rPr>
          <w:color w:val="000000" w:themeColor="text1"/>
          <w:lang w:val="uk-UA" w:eastAsia="zh-CN"/>
        </w:rPr>
      </w:pPr>
      <w:r w:rsidRPr="007D136A">
        <w:rPr>
          <w:u w:val="single"/>
          <w:lang w:val="uk-UA" w:eastAsia="zh-CN"/>
        </w:rPr>
        <w:t>Загальна характеристика дисципліни.</w:t>
      </w:r>
      <w:r w:rsidRPr="007D136A">
        <w:rPr>
          <w:lang w:val="uk-UA" w:eastAsia="zh-CN"/>
        </w:rPr>
        <w:t xml:space="preserve"> Навчальна дисципліна «Основи психоаналізу» -</w:t>
      </w:r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джерело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усіх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сучасних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видів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психотерапії</w:t>
      </w:r>
      <w:proofErr w:type="spellEnd"/>
      <w:r w:rsidRPr="007D136A">
        <w:rPr>
          <w:color w:val="222222"/>
          <w:shd w:val="clear" w:color="auto" w:fill="FFFFFF"/>
        </w:rPr>
        <w:t xml:space="preserve">. </w:t>
      </w:r>
      <w:proofErr w:type="spellStart"/>
      <w:r w:rsidRPr="007D136A">
        <w:rPr>
          <w:color w:val="222222"/>
          <w:shd w:val="clear" w:color="auto" w:fill="FFFFFF"/>
        </w:rPr>
        <w:t>Неможливо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уявити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собі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сучасну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психіатрію</w:t>
      </w:r>
      <w:proofErr w:type="spellEnd"/>
      <w:r w:rsidRPr="007D136A">
        <w:rPr>
          <w:color w:val="222222"/>
          <w:shd w:val="clear" w:color="auto" w:fill="FFFFFF"/>
        </w:rPr>
        <w:t xml:space="preserve"> без </w:t>
      </w:r>
      <w:proofErr w:type="spellStart"/>
      <w:r w:rsidRPr="007D136A">
        <w:rPr>
          <w:color w:val="222222"/>
          <w:shd w:val="clear" w:color="auto" w:fill="FFFFFF"/>
        </w:rPr>
        <w:t>відкриттів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bCs/>
          <w:color w:val="222222"/>
          <w:shd w:val="clear" w:color="auto" w:fill="FFFFFF"/>
        </w:rPr>
        <w:t>психоаналізу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Дослідження</w:t>
      </w:r>
      <w:proofErr w:type="spellEnd"/>
      <w:r w:rsidRPr="007D136A">
        <w:rPr>
          <w:color w:val="222222"/>
        </w:rPr>
        <w:t xml:space="preserve"> в </w:t>
      </w:r>
      <w:proofErr w:type="spellStart"/>
      <w:r w:rsidRPr="007D136A">
        <w:rPr>
          <w:color w:val="222222"/>
        </w:rPr>
        <w:t>галузі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психопатології</w:t>
      </w:r>
      <w:proofErr w:type="spellEnd"/>
      <w:r w:rsidRPr="007D136A">
        <w:rPr>
          <w:color w:val="222222"/>
        </w:rPr>
        <w:t xml:space="preserve"> та </w:t>
      </w:r>
      <w:proofErr w:type="spellStart"/>
      <w:r w:rsidRPr="007D136A">
        <w:rPr>
          <w:color w:val="222222"/>
        </w:rPr>
        <w:t>психіатрії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зумовили</w:t>
      </w:r>
      <w:proofErr w:type="spellEnd"/>
      <w:r w:rsidRPr="007D136A">
        <w:rPr>
          <w:color w:val="222222"/>
        </w:rPr>
        <w:t xml:space="preserve"> потребу </w:t>
      </w:r>
      <w:proofErr w:type="spellStart"/>
      <w:r w:rsidRPr="007D136A">
        <w:rPr>
          <w:color w:val="222222"/>
        </w:rPr>
        <w:t>вивчення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ролі</w:t>
      </w:r>
      <w:proofErr w:type="spellEnd"/>
      <w:r w:rsidRPr="007D136A">
        <w:rPr>
          <w:color w:val="222222"/>
        </w:rPr>
        <w:t xml:space="preserve"> і </w:t>
      </w:r>
      <w:proofErr w:type="spellStart"/>
      <w:r w:rsidRPr="007D136A">
        <w:rPr>
          <w:color w:val="222222"/>
        </w:rPr>
        <w:t>дій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000000" w:themeColor="text1"/>
        </w:rPr>
        <w:t>неусвідомлюваних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чинників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що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визначають</w:t>
      </w:r>
      <w:proofErr w:type="spellEnd"/>
      <w:r w:rsidRPr="007D136A">
        <w:rPr>
          <w:color w:val="000000" w:themeColor="text1"/>
        </w:rPr>
        <w:t xml:space="preserve"> потреби й потяги </w:t>
      </w:r>
      <w:proofErr w:type="spellStart"/>
      <w:r w:rsidRPr="007D136A">
        <w:rPr>
          <w:color w:val="000000" w:themeColor="text1"/>
        </w:rPr>
        <w:t>особистості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її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поведінку</w:t>
      </w:r>
      <w:proofErr w:type="spellEnd"/>
      <w:r w:rsidRPr="007D136A">
        <w:rPr>
          <w:color w:val="000000" w:themeColor="text1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lang w:val="uk-UA" w:eastAsia="zh-CN"/>
        </w:rPr>
      </w:pPr>
      <w:r w:rsidRPr="007D136A">
        <w:rPr>
          <w:color w:val="000000" w:themeColor="text1"/>
          <w:u w:val="single"/>
          <w:lang w:val="uk-UA" w:eastAsia="zh-CN"/>
        </w:rPr>
        <w:t>Роль та місце дисципліни у системі підготовки фахівців.</w:t>
      </w:r>
      <w:r w:rsidRPr="007D136A">
        <w:rPr>
          <w:b/>
          <w:bCs/>
          <w:color w:val="000000" w:themeColor="text1"/>
          <w:lang w:val="uk-UA" w:eastAsia="zh-CN"/>
        </w:rPr>
        <w:t xml:space="preserve"> </w:t>
      </w:r>
      <w:r w:rsidRPr="007D136A">
        <w:rPr>
          <w:color w:val="000000" w:themeColor="text1"/>
          <w:lang w:val="uk-UA" w:eastAsia="zh-CN"/>
        </w:rPr>
        <w:t xml:space="preserve">вивчення навчальної дисципліни є особистість хворої людини в широкому сенсі цього слова. Головною сферою використання психоаналізу </w:t>
      </w:r>
      <w:r w:rsidRPr="007D136A">
        <w:rPr>
          <w:color w:val="000000" w:themeColor="text1"/>
          <w:shd w:val="clear" w:color="auto" w:fill="FFFFFF"/>
          <w:lang w:val="uk-UA"/>
        </w:rPr>
        <w:t>Фрейд рахував лікування неврозів,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D136A">
        <w:rPr>
          <w:color w:val="000000" w:themeColor="text1"/>
          <w:shd w:val="clear" w:color="auto" w:fill="FFFFFF"/>
          <w:lang w:val="uk-UA"/>
        </w:rPr>
        <w:t>істерій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>,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7D136A">
        <w:rPr>
          <w:color w:val="000000" w:themeColor="text1"/>
          <w:shd w:val="clear" w:color="auto" w:fill="FFFFFF"/>
          <w:lang w:val="uk-UA"/>
        </w:rPr>
        <w:t xml:space="preserve">фобій та викликаних реакцій з цього боку. А головним досягненням </w:t>
      </w:r>
      <w:proofErr w:type="spellStart"/>
      <w:r w:rsidRPr="007D136A">
        <w:rPr>
          <w:color w:val="000000" w:themeColor="text1"/>
          <w:shd w:val="clear" w:color="auto" w:fill="FFFFFF"/>
          <w:lang w:val="uk-UA"/>
        </w:rPr>
        <w:t>можно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рахувати розуміння того, що матеріалі причини є у любою неадекватної поведінки.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7D136A">
        <w:rPr>
          <w:color w:val="000000" w:themeColor="text1"/>
          <w:shd w:val="clear" w:color="auto" w:fill="FFFFFF"/>
          <w:lang w:val="uk-UA"/>
        </w:rPr>
        <w:t>Знаходження цих причин і є головною задачею психоаналіз</w:t>
      </w:r>
      <w:r>
        <w:rPr>
          <w:color w:val="000000" w:themeColor="text1"/>
          <w:shd w:val="clear" w:color="auto" w:fill="FFFFFF"/>
          <w:lang w:val="uk-UA"/>
        </w:rPr>
        <w:t>у.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u w:val="single"/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lang w:val="uk-UA" w:eastAsia="zh-CN"/>
        </w:rPr>
      </w:pPr>
      <w:r w:rsidRPr="007D136A">
        <w:rPr>
          <w:color w:val="000000" w:themeColor="text1"/>
          <w:lang w:val="uk-UA" w:eastAsia="zh-CN"/>
        </w:rPr>
        <w:t xml:space="preserve">Сторінка дисципліни в системі </w:t>
      </w:r>
      <w:proofErr w:type="spellStart"/>
      <w:r w:rsidRPr="007D136A">
        <w:rPr>
          <w:color w:val="000000" w:themeColor="text1"/>
          <w:lang w:val="uk-UA" w:eastAsia="zh-CN"/>
        </w:rPr>
        <w:t>Moodle</w:t>
      </w:r>
      <w:proofErr w:type="spellEnd"/>
      <w:r w:rsidRPr="007D136A">
        <w:rPr>
          <w:color w:val="000000" w:themeColor="text1"/>
          <w:lang w:val="uk-UA" w:eastAsia="zh-CN"/>
        </w:rPr>
        <w:t xml:space="preserve"> </w:t>
      </w:r>
      <w:hyperlink r:id="rId7" w:tgtFrame="_blank" w:history="1">
        <w:r w:rsidR="00D76758" w:rsidRPr="00D76758">
          <w:rPr>
            <w:rFonts w:ascii="Arial" w:hAnsi="Arial" w:cs="Arial"/>
            <w:color w:val="1155CC"/>
            <w:u w:val="single"/>
            <w:shd w:val="clear" w:color="auto" w:fill="FFFFFF"/>
          </w:rPr>
          <w:t>http://31.128.79.157:8083/course/view.php?id=2953</w:t>
        </w:r>
      </w:hyperlink>
    </w:p>
    <w:p w:rsidR="00522E85" w:rsidRPr="007D136A" w:rsidRDefault="00522E85" w:rsidP="00522E85">
      <w:pPr>
        <w:numPr>
          <w:ilvl w:val="1"/>
          <w:numId w:val="1"/>
        </w:numPr>
        <w:suppressAutoHyphens/>
        <w:ind w:left="-567" w:firstLine="567"/>
        <w:jc w:val="both"/>
        <w:rPr>
          <w:lang w:val="uk-UA" w:eastAsia="zh-CN"/>
        </w:rPr>
      </w:pPr>
      <w:r w:rsidRPr="007D136A">
        <w:rPr>
          <w:b/>
          <w:color w:val="000000" w:themeColor="text1"/>
          <w:lang w:val="uk-UA" w:eastAsia="zh-CN"/>
        </w:rPr>
        <w:t>2.</w:t>
      </w:r>
      <w:r>
        <w:rPr>
          <w:b/>
          <w:color w:val="000000" w:themeColor="text1"/>
          <w:lang w:val="uk-UA" w:eastAsia="zh-CN"/>
        </w:rPr>
        <w:t xml:space="preserve"> </w:t>
      </w:r>
      <w:r w:rsidRPr="007D136A">
        <w:rPr>
          <w:b/>
          <w:color w:val="000000" w:themeColor="text1"/>
          <w:lang w:val="uk-UA" w:eastAsia="zh-CN"/>
        </w:rPr>
        <w:t xml:space="preserve">Мета вивчення </w:t>
      </w:r>
      <w:r w:rsidRPr="007D136A">
        <w:rPr>
          <w:color w:val="000000" w:themeColor="text1"/>
          <w:lang w:val="uk-UA" w:eastAsia="zh-CN"/>
        </w:rPr>
        <w:t>Метою вивчення навчальної дисципліни «Основи психоаналізу» є ознайомлення студентів з основними проблемами психоаналізу на сучасному етапі розбудови суспільства; формування на цій основі медико</w:t>
      </w:r>
      <w:r w:rsidRPr="007D136A">
        <w:rPr>
          <w:lang w:val="uk-UA" w:eastAsia="zh-CN"/>
        </w:rPr>
        <w:t xml:space="preserve">-психологічних вмінь у вигляді основ  техніки психоаналізу, що є важливим елементом професійної підготовки та майбутньої діяльності лікаря. </w:t>
      </w:r>
    </w:p>
    <w:p w:rsidR="00522E85" w:rsidRPr="007D136A" w:rsidRDefault="00522E85" w:rsidP="00522E85">
      <w:pPr>
        <w:numPr>
          <w:ilvl w:val="1"/>
          <w:numId w:val="1"/>
        </w:num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numPr>
          <w:ilvl w:val="1"/>
          <w:numId w:val="1"/>
        </w:numPr>
        <w:suppressAutoHyphens/>
        <w:ind w:left="-567" w:firstLine="567"/>
        <w:jc w:val="both"/>
        <w:rPr>
          <w:lang w:val="uk-UA" w:eastAsia="zh-CN"/>
        </w:rPr>
      </w:pPr>
      <w:r w:rsidRPr="007D136A">
        <w:rPr>
          <w:b/>
          <w:lang w:val="uk-UA" w:eastAsia="zh-CN"/>
        </w:rPr>
        <w:t xml:space="preserve">Основні завдання </w:t>
      </w:r>
      <w:r w:rsidRPr="007D136A">
        <w:rPr>
          <w:lang w:val="uk-UA" w:eastAsia="zh-CN"/>
        </w:rPr>
        <w:t>дисципліни Основні завдання вивчення дисципліни «Основи психоаналізу»:оволодіти основними категоріями та поняттями психоаналізу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/>
          <w:lang w:val="uk-UA" w:eastAsia="uk-UA" w:bidi="uk-UA"/>
        </w:rPr>
      </w:pPr>
      <w:r w:rsidRPr="007D136A">
        <w:rPr>
          <w:b/>
          <w:lang w:val="uk-UA" w:eastAsia="zh-CN"/>
        </w:rPr>
        <w:t>3.</w:t>
      </w:r>
      <w:r>
        <w:rPr>
          <w:b/>
          <w:lang w:val="uk-UA" w:eastAsia="zh-CN"/>
        </w:rPr>
        <w:t xml:space="preserve"> </w:t>
      </w:r>
      <w:r w:rsidRPr="007D136A">
        <w:rPr>
          <w:b/>
          <w:lang w:val="uk-UA" w:eastAsia="zh-CN"/>
        </w:rPr>
        <w:t>Статус дисципліни</w:t>
      </w:r>
      <w:r w:rsidRPr="007D136A">
        <w:rPr>
          <w:lang w:val="uk-UA" w:eastAsia="zh-CN"/>
        </w:rPr>
        <w:t xml:space="preserve"> –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 xml:space="preserve">за вибором студента, </w:t>
      </w:r>
      <w:r w:rsidRPr="007D136A">
        <w:rPr>
          <w:b/>
          <w:lang w:val="uk-UA" w:eastAsia="zh-CN"/>
        </w:rPr>
        <w:t>формат дисципліни</w:t>
      </w:r>
      <w:r w:rsidRPr="007D136A">
        <w:rPr>
          <w:lang w:val="uk-UA" w:eastAsia="zh-CN"/>
        </w:rPr>
        <w:t>– змішаний (поєднання традиційних форм аудиторного навчання з елементами електронного навчання на платформі</w:t>
      </w:r>
      <w:r>
        <w:rPr>
          <w:lang w:val="uk-UA" w:eastAsia="zh-CN"/>
        </w:rPr>
        <w:t xml:space="preserve"> </w:t>
      </w:r>
      <w:proofErr w:type="spellStart"/>
      <w:r w:rsidRPr="007D136A">
        <w:rPr>
          <w:color w:val="000000"/>
          <w:lang w:val="uk-UA" w:eastAsia="uk-UA" w:bidi="uk-UA"/>
        </w:rPr>
        <w:t>Moodle</w:t>
      </w:r>
      <w:proofErr w:type="spellEnd"/>
      <w:r w:rsidRPr="007D136A">
        <w:rPr>
          <w:color w:val="000000"/>
          <w:lang w:val="uk-UA" w:eastAsia="uk-UA" w:bidi="uk-UA"/>
        </w:rPr>
        <w:t>)</w:t>
      </w:r>
      <w:r>
        <w:rPr>
          <w:color w:val="000000"/>
          <w:lang w:val="uk-UA" w:eastAsia="uk-UA" w:bidi="uk-UA"/>
        </w:rPr>
        <w:t>.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b/>
          <w:color w:val="000000"/>
          <w:lang w:val="uk-UA" w:eastAsia="uk-UA" w:bidi="uk-UA"/>
        </w:rPr>
        <w:t>4.</w:t>
      </w:r>
      <w:r>
        <w:rPr>
          <w:b/>
          <w:color w:val="000000"/>
          <w:lang w:val="uk-UA" w:eastAsia="uk-UA" w:bidi="uk-UA"/>
        </w:rPr>
        <w:t xml:space="preserve"> </w:t>
      </w:r>
      <w:r w:rsidRPr="007D136A">
        <w:rPr>
          <w:b/>
          <w:color w:val="000000"/>
          <w:lang w:val="uk-UA" w:eastAsia="uk-UA" w:bidi="uk-UA"/>
        </w:rPr>
        <w:t xml:space="preserve">Методи навчання </w:t>
      </w:r>
      <w:r w:rsidRPr="007D136A">
        <w:rPr>
          <w:color w:val="000000"/>
          <w:lang w:val="uk-UA"/>
        </w:rPr>
        <w:t>Видами навчальної діяльності студентів згідно з навчальним планом є: а) практичні заняття, б) самостійна робота студентів (СРС).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ab/>
        <w:t xml:space="preserve">Практичні заняття передбачають: 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1) обговорення з викладачем учбових елементів заняття;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2) дослідження студентами стану пацієнтів,</w:t>
      </w:r>
      <w:r>
        <w:rPr>
          <w:color w:val="000000"/>
          <w:lang w:val="uk-UA"/>
        </w:rPr>
        <w:t xml:space="preserve"> </w:t>
      </w:r>
      <w:r w:rsidRPr="007D136A">
        <w:rPr>
          <w:color w:val="000000"/>
          <w:lang w:val="uk-UA"/>
        </w:rPr>
        <w:t>яким необхідна психотерапевтична допомога;</w:t>
      </w:r>
    </w:p>
    <w:p w:rsidR="00522E85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3) виконання письмових завдань.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Студентам рекомендується вести протоколи практичних занять.</w:t>
      </w:r>
    </w:p>
    <w:p w:rsidR="00522E85" w:rsidRPr="007D136A" w:rsidRDefault="00522E85" w:rsidP="00522E85">
      <w:pPr>
        <w:tabs>
          <w:tab w:val="left" w:pos="851"/>
        </w:tabs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СРС та індивідуальна робота студентів містить:</w:t>
      </w:r>
    </w:p>
    <w:p w:rsidR="00522E85" w:rsidRPr="007D136A" w:rsidRDefault="00522E85" w:rsidP="00522E85">
      <w:pPr>
        <w:tabs>
          <w:tab w:val="left" w:pos="851"/>
        </w:tabs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-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 xml:space="preserve">підготовку до практичних заняття за запланованими темами; 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-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індивідуальну СРС (виступ на науково-практичній конференції клініки, написання статей, доповідь реферату на практичному занятті, тощо)</w:t>
      </w:r>
      <w:r>
        <w:rPr>
          <w:lang w:val="uk-UA" w:eastAsia="zh-CN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522E85" w:rsidRPr="007D136A" w:rsidRDefault="00522E85" w:rsidP="00522E85">
      <w:pPr>
        <w:suppressAutoHyphens/>
        <w:ind w:left="-567" w:right="57" w:firstLine="567"/>
        <w:jc w:val="both"/>
        <w:rPr>
          <w:color w:val="000000"/>
          <w:lang w:val="uk-UA" w:eastAsia="zh-CN"/>
        </w:rPr>
      </w:pPr>
    </w:p>
    <w:p w:rsidR="00522E85" w:rsidRPr="007D136A" w:rsidRDefault="00522E85" w:rsidP="00522E85">
      <w:pPr>
        <w:shd w:val="clear" w:color="auto" w:fill="FFFFFF"/>
        <w:ind w:left="-567" w:firstLine="567"/>
        <w:jc w:val="both"/>
        <w:rPr>
          <w:b/>
          <w:bCs/>
          <w:spacing w:val="-6"/>
          <w:lang w:val="uk-UA"/>
        </w:rPr>
      </w:pPr>
      <w:r w:rsidRPr="007D136A">
        <w:rPr>
          <w:b/>
          <w:lang w:val="uk-UA"/>
        </w:rPr>
        <w:t>5. Рекомендована література</w:t>
      </w:r>
    </w:p>
    <w:p w:rsidR="00522E85" w:rsidRPr="007D136A" w:rsidRDefault="00522E85" w:rsidP="00522E85">
      <w:pPr>
        <w:shd w:val="clear" w:color="auto" w:fill="FFFFFF"/>
        <w:ind w:left="-567" w:firstLine="567"/>
        <w:jc w:val="both"/>
        <w:rPr>
          <w:b/>
          <w:bCs/>
          <w:spacing w:val="-6"/>
          <w:lang w:val="uk-UA"/>
        </w:rPr>
      </w:pPr>
      <w:r w:rsidRPr="007D136A">
        <w:rPr>
          <w:b/>
          <w:bCs/>
          <w:spacing w:val="-6"/>
          <w:lang w:val="uk-UA"/>
        </w:rPr>
        <w:t>Базова</w:t>
      </w:r>
    </w:p>
    <w:p w:rsidR="00522E85" w:rsidRPr="007D136A" w:rsidRDefault="00522E85" w:rsidP="00522E85">
      <w:pPr>
        <w:pStyle w:val="Pa22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proofErr w:type="spellStart"/>
      <w:r w:rsidRPr="007D136A">
        <w:rPr>
          <w:rFonts w:ascii="Times New Roman" w:hAnsi="Times New Roman"/>
          <w:iCs/>
          <w:color w:val="000000"/>
        </w:rPr>
        <w:t>Кохут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Х. </w:t>
      </w:r>
      <w:proofErr w:type="spellStart"/>
      <w:r w:rsidRPr="007D136A">
        <w:rPr>
          <w:rFonts w:ascii="Times New Roman" w:hAnsi="Times New Roman"/>
          <w:color w:val="000000"/>
        </w:rPr>
        <w:t>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собственного</w:t>
      </w:r>
      <w:proofErr w:type="spellEnd"/>
      <w:r w:rsidRPr="007D136A">
        <w:rPr>
          <w:rFonts w:ascii="Times New Roman" w:hAnsi="Times New Roman"/>
          <w:color w:val="000000"/>
        </w:rPr>
        <w:t xml:space="preserve"> “Я”. — М.: Наука, 2000. </w:t>
      </w:r>
    </w:p>
    <w:p w:rsidR="00522E85" w:rsidRPr="007D136A" w:rsidRDefault="00522E85" w:rsidP="00522E85">
      <w:pPr>
        <w:pStyle w:val="Pa22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proofErr w:type="spellStart"/>
      <w:r w:rsidRPr="007D136A">
        <w:rPr>
          <w:rFonts w:ascii="Times New Roman" w:hAnsi="Times New Roman"/>
          <w:iCs/>
          <w:color w:val="000000"/>
        </w:rPr>
        <w:t>Куттер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П</w:t>
      </w:r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Современный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психоанализ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. — СПб.: БСК, 1997. </w:t>
      </w:r>
    </w:p>
    <w:p w:rsidR="00522E85" w:rsidRPr="007D136A" w:rsidRDefault="00522E85" w:rsidP="00522E85">
      <w:pPr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color w:val="000000"/>
          <w:lang w:val="uk-UA"/>
        </w:rPr>
      </w:pPr>
      <w:r w:rsidRPr="007D136A">
        <w:rPr>
          <w:iCs/>
          <w:color w:val="000000"/>
        </w:rPr>
        <w:t xml:space="preserve">Мак-Вильямс Н. </w:t>
      </w:r>
      <w:r w:rsidRPr="007D136A">
        <w:rPr>
          <w:color w:val="000000"/>
        </w:rPr>
        <w:t>Психоаналитическая диагностика. — М.: Класс, 1998.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4</w:t>
      </w:r>
      <w:r>
        <w:rPr>
          <w:rFonts w:ascii="Times New Roman" w:hAnsi="Times New Roman"/>
          <w:iCs/>
          <w:color w:val="000000"/>
          <w:lang w:val="ru-RU"/>
        </w:rPr>
        <w:t>.</w:t>
      </w:r>
      <w:proofErr w:type="spellStart"/>
      <w:r w:rsidRPr="007D136A">
        <w:rPr>
          <w:rFonts w:ascii="Times New Roman" w:hAnsi="Times New Roman"/>
          <w:iCs/>
          <w:color w:val="000000"/>
        </w:rPr>
        <w:t>Менцос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С. </w:t>
      </w:r>
      <w:proofErr w:type="spellStart"/>
      <w:r w:rsidRPr="007D136A">
        <w:rPr>
          <w:rFonts w:ascii="Times New Roman" w:hAnsi="Times New Roman"/>
          <w:color w:val="000000"/>
        </w:rPr>
        <w:t>Психодинамические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модели</w:t>
      </w:r>
      <w:proofErr w:type="spellEnd"/>
      <w:r w:rsidRPr="007D136A">
        <w:rPr>
          <w:rFonts w:ascii="Times New Roman" w:hAnsi="Times New Roman"/>
          <w:color w:val="000000"/>
        </w:rPr>
        <w:t xml:space="preserve"> в </w:t>
      </w:r>
      <w:proofErr w:type="spellStart"/>
      <w:r w:rsidRPr="007D136A">
        <w:rPr>
          <w:rFonts w:ascii="Times New Roman" w:hAnsi="Times New Roman"/>
          <w:color w:val="000000"/>
        </w:rPr>
        <w:t>психиатрии</w:t>
      </w:r>
      <w:proofErr w:type="spellEnd"/>
      <w:r w:rsidRPr="007D136A">
        <w:rPr>
          <w:rFonts w:ascii="Times New Roman" w:hAnsi="Times New Roman"/>
          <w:color w:val="000000"/>
        </w:rPr>
        <w:t xml:space="preserve">. — М.: АЛЕТЕЙА, 2000.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5</w:t>
      </w:r>
      <w:r>
        <w:rPr>
          <w:rFonts w:ascii="Times New Roman" w:hAnsi="Times New Roman"/>
          <w:iCs/>
          <w:color w:val="000000"/>
          <w:lang w:val="ru-RU"/>
        </w:rPr>
        <w:t xml:space="preserve">. </w:t>
      </w:r>
      <w:proofErr w:type="spellStart"/>
      <w:r w:rsidRPr="007D136A">
        <w:rPr>
          <w:rFonts w:ascii="Times New Roman" w:hAnsi="Times New Roman"/>
          <w:iCs/>
          <w:color w:val="000000"/>
        </w:rPr>
        <w:t>Салливан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Г. О. </w:t>
      </w:r>
      <w:proofErr w:type="spellStart"/>
      <w:r w:rsidRPr="007D136A">
        <w:rPr>
          <w:rFonts w:ascii="Times New Roman" w:hAnsi="Times New Roman"/>
          <w:color w:val="000000"/>
        </w:rPr>
        <w:t>Психиатрическое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интервью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Просве</w:t>
      </w:r>
      <w:r w:rsidRPr="007D136A">
        <w:rPr>
          <w:rFonts w:ascii="Times New Roman" w:hAnsi="Times New Roman"/>
          <w:color w:val="000000"/>
        </w:rPr>
        <w:softHyphen/>
        <w:t>щение</w:t>
      </w:r>
      <w:proofErr w:type="spellEnd"/>
      <w:r w:rsidRPr="007D136A">
        <w:rPr>
          <w:rFonts w:ascii="Times New Roman" w:hAnsi="Times New Roman"/>
          <w:color w:val="000000"/>
        </w:rPr>
        <w:t xml:space="preserve">, 1994.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6</w:t>
      </w:r>
      <w:r>
        <w:rPr>
          <w:rFonts w:ascii="Times New Roman" w:hAnsi="Times New Roman"/>
          <w:iCs/>
          <w:color w:val="000000"/>
          <w:lang w:val="ru-RU"/>
        </w:rPr>
        <w:t xml:space="preserve">. </w:t>
      </w:r>
      <w:proofErr w:type="spellStart"/>
      <w:r w:rsidRPr="007D136A">
        <w:rPr>
          <w:rFonts w:ascii="Times New Roman" w:hAnsi="Times New Roman"/>
          <w:iCs/>
          <w:color w:val="000000"/>
        </w:rPr>
        <w:t>Столороу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Роберт, </w:t>
      </w:r>
      <w:proofErr w:type="spellStart"/>
      <w:r w:rsidRPr="007D136A">
        <w:rPr>
          <w:rFonts w:ascii="Times New Roman" w:hAnsi="Times New Roman"/>
          <w:iCs/>
          <w:color w:val="000000"/>
        </w:rPr>
        <w:t>Брандшафт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Бернард, </w:t>
      </w:r>
      <w:proofErr w:type="spellStart"/>
      <w:r w:rsidRPr="007D136A">
        <w:rPr>
          <w:rFonts w:ascii="Times New Roman" w:hAnsi="Times New Roman"/>
          <w:iCs/>
          <w:color w:val="000000"/>
        </w:rPr>
        <w:t>Атвуд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Джордж</w:t>
      </w:r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Клинический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психоанализ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Интерсубъективный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подход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Когито-Центр</w:t>
      </w:r>
      <w:proofErr w:type="spellEnd"/>
      <w:r w:rsidRPr="007D136A">
        <w:rPr>
          <w:rFonts w:ascii="Times New Roman" w:hAnsi="Times New Roman"/>
          <w:color w:val="000000"/>
        </w:rPr>
        <w:t xml:space="preserve">, 1999.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7</w:t>
      </w:r>
      <w:r>
        <w:rPr>
          <w:rFonts w:ascii="Times New Roman" w:hAnsi="Times New Roman"/>
          <w:iCs/>
          <w:color w:val="000000"/>
          <w:lang w:val="ru-RU"/>
        </w:rPr>
        <w:t xml:space="preserve">. </w:t>
      </w:r>
      <w:proofErr w:type="spellStart"/>
      <w:r w:rsidRPr="007D136A">
        <w:rPr>
          <w:rFonts w:ascii="Times New Roman" w:hAnsi="Times New Roman"/>
          <w:iCs/>
          <w:color w:val="000000"/>
        </w:rPr>
        <w:t>Томэ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Г., </w:t>
      </w:r>
      <w:proofErr w:type="spellStart"/>
      <w:r w:rsidRPr="007D136A">
        <w:rPr>
          <w:rFonts w:ascii="Times New Roman" w:hAnsi="Times New Roman"/>
          <w:iCs/>
          <w:color w:val="000000"/>
        </w:rPr>
        <w:t>Кехеле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Х. </w:t>
      </w:r>
      <w:proofErr w:type="spellStart"/>
      <w:r w:rsidRPr="007D136A">
        <w:rPr>
          <w:rFonts w:ascii="Times New Roman" w:hAnsi="Times New Roman"/>
          <w:color w:val="000000"/>
        </w:rPr>
        <w:t>Современный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психоанализ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Класс</w:t>
      </w:r>
      <w:proofErr w:type="spellEnd"/>
      <w:r w:rsidRPr="007D136A">
        <w:rPr>
          <w:rFonts w:ascii="Times New Roman" w:hAnsi="Times New Roman"/>
          <w:color w:val="000000"/>
        </w:rPr>
        <w:t xml:space="preserve">, 1999.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8.</w:t>
      </w:r>
      <w:r>
        <w:rPr>
          <w:rFonts w:ascii="Times New Roman" w:hAnsi="Times New Roman"/>
          <w:iCs/>
          <w:color w:val="000000"/>
          <w:lang w:val="ru-RU"/>
        </w:rPr>
        <w:t xml:space="preserve"> </w:t>
      </w:r>
      <w:r w:rsidRPr="007D136A">
        <w:rPr>
          <w:rFonts w:ascii="Times New Roman" w:hAnsi="Times New Roman"/>
          <w:iCs/>
          <w:color w:val="000000"/>
        </w:rPr>
        <w:t xml:space="preserve">Фрейд З. </w:t>
      </w:r>
      <w:r w:rsidRPr="007D136A">
        <w:rPr>
          <w:rFonts w:ascii="Times New Roman" w:hAnsi="Times New Roman"/>
          <w:color w:val="000000"/>
        </w:rPr>
        <w:t xml:space="preserve">По ту сторону </w:t>
      </w:r>
      <w:proofErr w:type="spellStart"/>
      <w:r w:rsidRPr="007D136A">
        <w:rPr>
          <w:rFonts w:ascii="Times New Roman" w:hAnsi="Times New Roman"/>
          <w:color w:val="000000"/>
        </w:rPr>
        <w:t>принципа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удовольствия</w:t>
      </w:r>
      <w:proofErr w:type="spellEnd"/>
      <w:r w:rsidRPr="007D136A">
        <w:rPr>
          <w:rFonts w:ascii="Times New Roman" w:hAnsi="Times New Roman"/>
          <w:color w:val="000000"/>
        </w:rPr>
        <w:t xml:space="preserve"> // З. Фрейд. </w:t>
      </w:r>
      <w:proofErr w:type="spellStart"/>
      <w:r w:rsidRPr="007D136A">
        <w:rPr>
          <w:rFonts w:ascii="Times New Roman" w:hAnsi="Times New Roman"/>
          <w:color w:val="000000"/>
        </w:rPr>
        <w:t>Психология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бессознательного</w:t>
      </w:r>
      <w:proofErr w:type="spellEnd"/>
      <w:r w:rsidRPr="007D136A">
        <w:rPr>
          <w:rFonts w:ascii="Times New Roman" w:hAnsi="Times New Roman"/>
          <w:color w:val="000000"/>
        </w:rPr>
        <w:t xml:space="preserve">: </w:t>
      </w:r>
      <w:proofErr w:type="spellStart"/>
      <w:r w:rsidRPr="007D136A">
        <w:rPr>
          <w:rFonts w:ascii="Times New Roman" w:hAnsi="Times New Roman"/>
          <w:color w:val="000000"/>
        </w:rPr>
        <w:t>Сб</w:t>
      </w:r>
      <w:proofErr w:type="spellEnd"/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произведений</w:t>
      </w:r>
      <w:proofErr w:type="spellEnd"/>
      <w:r w:rsidRPr="007D136A">
        <w:rPr>
          <w:rFonts w:ascii="Times New Roman" w:hAnsi="Times New Roman"/>
          <w:color w:val="000000"/>
        </w:rPr>
        <w:t xml:space="preserve"> / </w:t>
      </w:r>
      <w:proofErr w:type="spellStart"/>
      <w:r w:rsidRPr="007D136A">
        <w:rPr>
          <w:rFonts w:ascii="Times New Roman" w:hAnsi="Times New Roman"/>
          <w:color w:val="000000"/>
        </w:rPr>
        <w:t>Сост</w:t>
      </w:r>
      <w:proofErr w:type="spellEnd"/>
      <w:r w:rsidRPr="007D136A">
        <w:rPr>
          <w:rFonts w:ascii="Times New Roman" w:hAnsi="Times New Roman"/>
          <w:color w:val="000000"/>
        </w:rPr>
        <w:t xml:space="preserve">., науч. ред., авт. вступ. ст. М. Г. </w:t>
      </w:r>
      <w:proofErr w:type="spellStart"/>
      <w:r w:rsidRPr="007D136A">
        <w:rPr>
          <w:rFonts w:ascii="Times New Roman" w:hAnsi="Times New Roman"/>
          <w:color w:val="000000"/>
        </w:rPr>
        <w:t>Ярошевский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Просвещение</w:t>
      </w:r>
      <w:proofErr w:type="spellEnd"/>
      <w:r w:rsidRPr="007D136A">
        <w:rPr>
          <w:rFonts w:ascii="Times New Roman" w:hAnsi="Times New Roman"/>
          <w:color w:val="000000"/>
        </w:rPr>
        <w:t xml:space="preserve">, 1990. — С. 882–424.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9.</w:t>
      </w:r>
      <w:r>
        <w:rPr>
          <w:rFonts w:ascii="Times New Roman" w:hAnsi="Times New Roman"/>
          <w:iCs/>
          <w:color w:val="000000"/>
          <w:lang w:val="ru-RU"/>
        </w:rPr>
        <w:t xml:space="preserve"> </w:t>
      </w:r>
      <w:r w:rsidRPr="007D136A">
        <w:rPr>
          <w:rFonts w:ascii="Times New Roman" w:hAnsi="Times New Roman"/>
          <w:iCs/>
          <w:color w:val="000000"/>
        </w:rPr>
        <w:t xml:space="preserve">Фрейд З. </w:t>
      </w:r>
      <w:proofErr w:type="spellStart"/>
      <w:r w:rsidRPr="007D136A">
        <w:rPr>
          <w:rFonts w:ascii="Times New Roman" w:hAnsi="Times New Roman"/>
          <w:color w:val="000000"/>
        </w:rPr>
        <w:t>Толкование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сновидений</w:t>
      </w:r>
      <w:proofErr w:type="spellEnd"/>
      <w:r w:rsidRPr="007D136A">
        <w:rPr>
          <w:rFonts w:ascii="Times New Roman" w:hAnsi="Times New Roman"/>
          <w:color w:val="000000"/>
        </w:rPr>
        <w:t xml:space="preserve">: Пер. с </w:t>
      </w:r>
      <w:proofErr w:type="spellStart"/>
      <w:r w:rsidRPr="007D136A">
        <w:rPr>
          <w:rFonts w:ascii="Times New Roman" w:hAnsi="Times New Roman"/>
          <w:color w:val="000000"/>
        </w:rPr>
        <w:t>нем</w:t>
      </w:r>
      <w:proofErr w:type="spellEnd"/>
      <w:r w:rsidRPr="007D136A">
        <w:rPr>
          <w:rFonts w:ascii="Times New Roman" w:hAnsi="Times New Roman"/>
          <w:color w:val="000000"/>
        </w:rPr>
        <w:t xml:space="preserve">. — К.: </w:t>
      </w:r>
      <w:proofErr w:type="spellStart"/>
      <w:r w:rsidRPr="007D136A">
        <w:rPr>
          <w:rFonts w:ascii="Times New Roman" w:hAnsi="Times New Roman"/>
          <w:color w:val="000000"/>
        </w:rPr>
        <w:t>Здоро</w:t>
      </w:r>
      <w:r w:rsidRPr="007D136A">
        <w:rPr>
          <w:rFonts w:ascii="Times New Roman" w:hAnsi="Times New Roman"/>
          <w:color w:val="000000"/>
        </w:rPr>
        <w:softHyphen/>
        <w:t>вья</w:t>
      </w:r>
      <w:proofErr w:type="spellEnd"/>
      <w:r w:rsidRPr="007D136A">
        <w:rPr>
          <w:rFonts w:ascii="Times New Roman" w:hAnsi="Times New Roman"/>
          <w:color w:val="000000"/>
        </w:rPr>
        <w:t>, 1991.</w:t>
      </w:r>
    </w:p>
    <w:p w:rsidR="00522E85" w:rsidRPr="007D136A" w:rsidRDefault="00522E85" w:rsidP="00522E85">
      <w:pPr>
        <w:shd w:val="clear" w:color="auto" w:fill="FFFFFF"/>
        <w:ind w:left="-567" w:firstLine="567"/>
        <w:jc w:val="both"/>
        <w:rPr>
          <w:lang w:val="uk-UA"/>
        </w:rPr>
      </w:pPr>
      <w:r w:rsidRPr="007D136A">
        <w:rPr>
          <w:b/>
          <w:bCs/>
          <w:spacing w:val="-6"/>
          <w:lang w:val="uk-UA"/>
        </w:rPr>
        <w:t>Допоміжна</w:t>
      </w:r>
    </w:p>
    <w:p w:rsidR="00522E85" w:rsidRPr="007D136A" w:rsidRDefault="00522E85" w:rsidP="00522E8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Словник – довідник психіатричних термінів [Навчальний посібник] / Г.М.Кожина, </w:t>
      </w:r>
      <w:proofErr w:type="spellStart"/>
      <w:r w:rsidRPr="007D136A">
        <w:rPr>
          <w:lang w:val="uk-UA"/>
        </w:rPr>
        <w:t>Самардакова</w:t>
      </w:r>
      <w:proofErr w:type="spellEnd"/>
      <w:r w:rsidRPr="007D136A">
        <w:rPr>
          <w:lang w:val="uk-UA"/>
        </w:rPr>
        <w:t xml:space="preserve"> Г.О., Коростій В.І . та інші. - ФОП </w:t>
      </w:r>
      <w:proofErr w:type="spellStart"/>
      <w:r w:rsidRPr="007D136A">
        <w:rPr>
          <w:lang w:val="uk-UA"/>
        </w:rPr>
        <w:t>Шейніна</w:t>
      </w:r>
      <w:proofErr w:type="spellEnd"/>
      <w:r w:rsidRPr="007D136A">
        <w:rPr>
          <w:lang w:val="uk-UA"/>
        </w:rPr>
        <w:t xml:space="preserve"> Є.В., 2012. - 176 с.</w:t>
      </w:r>
    </w:p>
    <w:p w:rsidR="00522E85" w:rsidRPr="007D136A" w:rsidRDefault="00522E85" w:rsidP="00522E8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Психіатрія та наркологія. [Навчальний підручник] / </w:t>
      </w:r>
      <w:proofErr w:type="spellStart"/>
      <w:r w:rsidRPr="007D136A">
        <w:rPr>
          <w:lang w:val="uk-UA"/>
        </w:rPr>
        <w:t>Гавенко</w:t>
      </w:r>
      <w:proofErr w:type="spellEnd"/>
      <w:r w:rsidRPr="007D136A">
        <w:rPr>
          <w:lang w:val="uk-UA"/>
        </w:rPr>
        <w:t xml:space="preserve"> В.Л., Г.М.Кожина, Коростій В.І. та інші. - Київ, Медицина, 2015. - 564 с.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/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 xml:space="preserve">6. </w:t>
      </w:r>
      <w:proofErr w:type="spellStart"/>
      <w:r w:rsidRPr="007D136A">
        <w:rPr>
          <w:b/>
          <w:lang w:val="uk-UA" w:eastAsia="zh-CN"/>
        </w:rPr>
        <w:t>Пререквізити</w:t>
      </w:r>
      <w:proofErr w:type="spellEnd"/>
      <w:r w:rsidRPr="007D136A">
        <w:rPr>
          <w:b/>
          <w:lang w:val="uk-UA" w:eastAsia="zh-CN"/>
        </w:rPr>
        <w:t xml:space="preserve"> та </w:t>
      </w:r>
      <w:proofErr w:type="spellStart"/>
      <w:r w:rsidRPr="007D136A">
        <w:rPr>
          <w:b/>
          <w:lang w:val="uk-UA" w:eastAsia="zh-CN"/>
        </w:rPr>
        <w:t>кореквізити</w:t>
      </w:r>
      <w:proofErr w:type="spellEnd"/>
      <w:r w:rsidRPr="007D136A">
        <w:rPr>
          <w:b/>
          <w:lang w:val="uk-UA" w:eastAsia="zh-CN"/>
        </w:rPr>
        <w:t xml:space="preserve"> дисципліни</w:t>
      </w:r>
    </w:p>
    <w:p w:rsidR="00522E85" w:rsidRPr="007D136A" w:rsidRDefault="00522E85" w:rsidP="00522E85">
      <w:pPr>
        <w:shd w:val="clear" w:color="auto" w:fill="FFFFFF"/>
        <w:tabs>
          <w:tab w:val="left" w:pos="610"/>
        </w:tabs>
        <w:suppressAutoHyphens/>
        <w:ind w:left="-567" w:right="28" w:firstLine="567"/>
        <w:jc w:val="both"/>
        <w:rPr>
          <w:lang w:val="uk-UA" w:eastAsia="zh-CN"/>
        </w:rPr>
      </w:pPr>
      <w:proofErr w:type="spellStart"/>
      <w:r w:rsidRPr="007D136A">
        <w:rPr>
          <w:u w:val="single"/>
          <w:lang w:val="uk-UA" w:eastAsia="zh-CN"/>
        </w:rPr>
        <w:t>Пререквізити</w:t>
      </w:r>
      <w:proofErr w:type="spellEnd"/>
      <w:r w:rsidRPr="007D136A">
        <w:rPr>
          <w:u w:val="single"/>
          <w:lang w:val="uk-UA" w:eastAsia="zh-CN"/>
        </w:rPr>
        <w:t xml:space="preserve"> дисципліни</w:t>
      </w:r>
      <w:r w:rsidRPr="007D136A">
        <w:rPr>
          <w:lang w:val="uk-UA" w:eastAsia="zh-CN"/>
        </w:rPr>
        <w:t xml:space="preserve"> </w:t>
      </w:r>
      <w:r w:rsidRPr="007D136A">
        <w:rPr>
          <w:lang w:val="uk-UA"/>
        </w:rPr>
        <w:t>пов’язана з такими дисциплінами як філософія, медична психологія, психологія спілкування, соціальна медицина та громадське здоров’я, основи психології</w:t>
      </w:r>
      <w:r>
        <w:rPr>
          <w:lang w:val="uk-UA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proofErr w:type="spellStart"/>
      <w:r w:rsidRPr="007D136A">
        <w:rPr>
          <w:u w:val="single"/>
          <w:lang w:val="uk-UA" w:eastAsia="zh-CN"/>
        </w:rPr>
        <w:t>Кореквізити</w:t>
      </w:r>
      <w:proofErr w:type="spellEnd"/>
      <w:r w:rsidRPr="007D136A">
        <w:rPr>
          <w:u w:val="single"/>
          <w:lang w:val="uk-UA" w:eastAsia="zh-CN"/>
        </w:rPr>
        <w:t xml:space="preserve"> дисципліни </w:t>
      </w:r>
      <w:r w:rsidRPr="007D136A">
        <w:rPr>
          <w:lang w:val="uk-UA" w:eastAsia="zh-CN"/>
        </w:rPr>
        <w:t>«Психіатрія</w:t>
      </w:r>
      <w:r>
        <w:rPr>
          <w:lang w:val="uk-UA" w:eastAsia="zh-CN"/>
        </w:rPr>
        <w:t xml:space="preserve">, </w:t>
      </w:r>
      <w:r w:rsidRPr="007D136A">
        <w:rPr>
          <w:lang w:val="uk-UA" w:eastAsia="zh-CN"/>
        </w:rPr>
        <w:t>наркологія», «Медична психологія».</w:t>
      </w:r>
    </w:p>
    <w:p w:rsidR="00522E85" w:rsidRPr="007D136A" w:rsidRDefault="00522E85" w:rsidP="00522E85">
      <w:pPr>
        <w:ind w:left="-567"/>
        <w:jc w:val="both"/>
        <w:rPr>
          <w:lang w:val="uk-UA"/>
        </w:rPr>
      </w:pPr>
    </w:p>
    <w:p w:rsidR="00522E85" w:rsidRDefault="00522E85" w:rsidP="00522E85">
      <w:pPr>
        <w:suppressAutoHyphens/>
        <w:ind w:left="-567" w:firstLine="567"/>
        <w:jc w:val="both"/>
        <w:rPr>
          <w:lang w:val="uk-UA"/>
        </w:rPr>
      </w:pPr>
      <w:r w:rsidRPr="007D136A">
        <w:rPr>
          <w:b/>
          <w:lang w:val="uk-UA" w:eastAsia="zh-CN"/>
        </w:rPr>
        <w:t xml:space="preserve">7. Результати навчання: </w:t>
      </w:r>
      <w:r w:rsidRPr="007D136A">
        <w:rPr>
          <w:lang w:val="uk-UA"/>
        </w:rPr>
        <w:t>Визначати необхідний методики психоаналізу при лікуванні захворювання.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Визначати негативні фактори навколишнього середовища; аналізувати стан здоров’я певного контингенту; визначати наявність зв’язку між станом навколишнього середовища та станом здоров’я певного контингенту; розробляти профілактичні заходи на підставі даних про зв’язок між станом навколишнього середовища та станом здоров’я певного контингенту. </w:t>
      </w:r>
      <w:r w:rsidRPr="007D136A">
        <w:rPr>
          <w:lang w:val="uk-UA"/>
        </w:rPr>
        <w:lastRenderedPageBreak/>
        <w:t>Здійснювати аналіз захворюваності населення, виявляючи групи ризику, території ризику, час ризику, фактори ризику. Проводити оцінку впливу соціально-економічних та біологічних детермінант на здоров’я індивідуума, сім’ї, популяції.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Організовувати роботу медичного персоналу; формувати раціональні медичні маршрути пацієнтів; організовувати взаємодію з колегами, організаціями та установами; застосовувати інструменти просування медичних послуг.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Формувати цілі та визначати структуру особистої діяльності.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Дотримуватися здорового способу життя, користуватися прийомами саморегуляції та самоконтролю.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Усвідомлювати та керуватися у своїй діяльності громадянськими правами, свободами та обов’язками, підвищувати загально-освітній культурний рівень.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Дотримуватися вимог етики, біоетики та деонтології у своїй фаховій діяльності.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Організовувати необхідний рівень індивідуальної безпеки (власної та осіб, про яких піклується) у разі виникнення типових небезпечних ситуацій в індивідуальному полі діяльності. 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здобуття особою загальних та спеціальних фундаментальних і професійно-орієнтованих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знань, умінь, навичок, </w:t>
      </w:r>
      <w:proofErr w:type="spellStart"/>
      <w:r w:rsidRPr="007D136A">
        <w:rPr>
          <w:lang w:val="uk-UA"/>
        </w:rPr>
        <w:t>компетентностей</w:t>
      </w:r>
      <w:proofErr w:type="spellEnd"/>
      <w:r w:rsidRPr="007D136A">
        <w:rPr>
          <w:lang w:val="uk-UA"/>
        </w:rPr>
        <w:t>, необхідних для виконання типових професійних завдань,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proofErr w:type="spellStart"/>
      <w:r w:rsidRPr="007D136A">
        <w:rPr>
          <w:lang w:val="uk-UA"/>
        </w:rPr>
        <w:t>пов΄язаних</w:t>
      </w:r>
      <w:proofErr w:type="spellEnd"/>
      <w:r w:rsidRPr="007D136A">
        <w:rPr>
          <w:lang w:val="uk-UA"/>
        </w:rPr>
        <w:t xml:space="preserve"> з її діяльністю в медичній галузі на відповідній посаді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знання психофізіологічних особливостей людини, </w:t>
      </w:r>
      <w:proofErr w:type="spellStart"/>
      <w:r w:rsidRPr="007D136A">
        <w:rPr>
          <w:lang w:val="uk-UA"/>
        </w:rPr>
        <w:t>здоров΄я</w:t>
      </w:r>
      <w:proofErr w:type="spellEnd"/>
      <w:r w:rsidRPr="007D136A">
        <w:rPr>
          <w:lang w:val="uk-UA"/>
        </w:rPr>
        <w:t xml:space="preserve"> людини, підтримки </w:t>
      </w:r>
      <w:proofErr w:type="spellStart"/>
      <w:r w:rsidRPr="007D136A">
        <w:rPr>
          <w:lang w:val="uk-UA"/>
        </w:rPr>
        <w:t>здоров΄я</w:t>
      </w:r>
      <w:proofErr w:type="spellEnd"/>
      <w:r w:rsidRPr="007D136A">
        <w:rPr>
          <w:lang w:val="uk-UA"/>
        </w:rPr>
        <w:t>,</w:t>
      </w:r>
    </w:p>
    <w:p w:rsidR="00522E85" w:rsidRPr="00B12BB3" w:rsidRDefault="00522E85" w:rsidP="00B12BB3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профілактики захворювань, лікування людини, </w:t>
      </w:r>
      <w:proofErr w:type="spellStart"/>
      <w:r w:rsidRPr="007D136A">
        <w:rPr>
          <w:lang w:val="uk-UA"/>
        </w:rPr>
        <w:t>здоров΄я</w:t>
      </w:r>
      <w:proofErr w:type="spellEnd"/>
      <w:r w:rsidRPr="007D136A">
        <w:rPr>
          <w:lang w:val="uk-UA"/>
        </w:rPr>
        <w:t xml:space="preserve"> населення Застосування знань та</w:t>
      </w:r>
      <w:r w:rsidR="00B12BB3">
        <w:rPr>
          <w:lang w:val="uk-UA"/>
        </w:rPr>
        <w:t xml:space="preserve"> </w:t>
      </w:r>
      <w:r w:rsidRPr="00B12BB3">
        <w:rPr>
          <w:lang w:val="uk-UA"/>
        </w:rPr>
        <w:t>розумінь: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– збір інформації про пацієнта</w:t>
      </w:r>
    </w:p>
    <w:p w:rsidR="00522E85" w:rsidRPr="00B12BB3" w:rsidRDefault="00522E85" w:rsidP="00B12BB3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– оцінювання результатів опитування, фізичного обстеження, даних лабораторних та</w:t>
      </w:r>
      <w:r w:rsidR="00B12BB3">
        <w:rPr>
          <w:lang w:val="uk-UA"/>
        </w:rPr>
        <w:t xml:space="preserve"> </w:t>
      </w:r>
      <w:proofErr w:type="spellStart"/>
      <w:r w:rsidRPr="00B12BB3">
        <w:rPr>
          <w:lang w:val="uk-UA"/>
        </w:rPr>
        <w:t>інструментральних</w:t>
      </w:r>
      <w:proofErr w:type="spellEnd"/>
      <w:r w:rsidRPr="00B12BB3">
        <w:rPr>
          <w:lang w:val="uk-UA"/>
        </w:rPr>
        <w:t xml:space="preserve"> досліджень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– встановлення попереднього клінічного діагнозу захворювання</w:t>
      </w:r>
    </w:p>
    <w:p w:rsidR="00522E85" w:rsidRPr="007D136A" w:rsidRDefault="00B12BB3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>
        <w:rPr>
          <w:lang w:val="uk-UA"/>
        </w:rPr>
        <w:t>–</w:t>
      </w:r>
      <w:r w:rsidR="00522E85" w:rsidRPr="007D136A">
        <w:rPr>
          <w:lang w:val="uk-UA"/>
        </w:rPr>
        <w:t>визначення необхідної дієти, режиму праці та відпочинку при лікуванні захворювань</w:t>
      </w:r>
    </w:p>
    <w:p w:rsidR="00522E85" w:rsidRPr="007D136A" w:rsidRDefault="00522E85" w:rsidP="00522E85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– </w:t>
      </w:r>
      <w:proofErr w:type="spellStart"/>
      <w:r w:rsidRPr="007D136A">
        <w:rPr>
          <w:lang w:val="uk-UA"/>
        </w:rPr>
        <w:t>оцінюваня</w:t>
      </w:r>
      <w:proofErr w:type="spellEnd"/>
      <w:r w:rsidRPr="007D136A">
        <w:rPr>
          <w:lang w:val="uk-UA"/>
        </w:rPr>
        <w:t xml:space="preserve"> впливу навколишнього середовища на стан </w:t>
      </w:r>
      <w:proofErr w:type="spellStart"/>
      <w:r w:rsidRPr="007D136A">
        <w:rPr>
          <w:lang w:val="uk-UA"/>
        </w:rPr>
        <w:t>здоров΄я</w:t>
      </w:r>
      <w:proofErr w:type="spellEnd"/>
      <w:r w:rsidRPr="007D136A">
        <w:rPr>
          <w:lang w:val="uk-UA"/>
        </w:rPr>
        <w:t xml:space="preserve"> населення</w:t>
      </w:r>
    </w:p>
    <w:p w:rsidR="00522E85" w:rsidRPr="00B12BB3" w:rsidRDefault="00522E85" w:rsidP="00B12BB3">
      <w:pPr>
        <w:numPr>
          <w:ilvl w:val="0"/>
          <w:numId w:val="4"/>
        </w:num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>– сформованість фахівця з належними особистими якостями, який дотримується етичного</w:t>
      </w:r>
      <w:r w:rsidR="00B12BB3">
        <w:rPr>
          <w:lang w:val="uk-UA"/>
        </w:rPr>
        <w:t xml:space="preserve"> </w:t>
      </w:r>
      <w:r w:rsidRPr="00B12BB3">
        <w:rPr>
          <w:lang w:val="uk-UA"/>
        </w:rPr>
        <w:t>кодексу лікаря.</w:t>
      </w:r>
    </w:p>
    <w:p w:rsidR="00B12BB3" w:rsidRPr="00F811A2" w:rsidRDefault="00B12BB3" w:rsidP="00B12BB3">
      <w:pPr>
        <w:tabs>
          <w:tab w:val="left" w:pos="1020"/>
        </w:tabs>
        <w:autoSpaceDE w:val="0"/>
        <w:autoSpaceDN w:val="0"/>
        <w:spacing w:line="360" w:lineRule="auto"/>
        <w:ind w:right="-187"/>
      </w:pPr>
      <w:r w:rsidRPr="00F811A2">
        <w:rPr>
          <w:b/>
          <w:lang w:val="uk-UA"/>
        </w:rPr>
        <w:t>ТЕМАТИЧНИЙ ПЛАН ПРАКТИЧНИХ ЗАНЯТЬ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9"/>
        <w:gridCol w:w="1134"/>
      </w:tblGrid>
      <w:tr w:rsidR="00C6624E" w:rsidRPr="00C6624E" w:rsidTr="00C6624E">
        <w:tc>
          <w:tcPr>
            <w:tcW w:w="828" w:type="dxa"/>
          </w:tcPr>
          <w:p w:rsidR="00B12BB3" w:rsidRPr="00C6624E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C6624E">
              <w:rPr>
                <w:bCs/>
                <w:color w:val="000000" w:themeColor="text1"/>
                <w:lang w:val="uk-UA" w:eastAsia="uk-UA"/>
              </w:rPr>
              <w:t xml:space="preserve">№ </w:t>
            </w:r>
            <w:proofErr w:type="spellStart"/>
            <w:r w:rsidRPr="00C6624E">
              <w:rPr>
                <w:bCs/>
                <w:color w:val="000000" w:themeColor="text1"/>
                <w:lang w:val="uk-UA" w:eastAsia="uk-UA"/>
              </w:rPr>
              <w:t>з.п</w:t>
            </w:r>
            <w:proofErr w:type="spellEnd"/>
          </w:p>
        </w:tc>
        <w:tc>
          <w:tcPr>
            <w:tcW w:w="7389" w:type="dxa"/>
          </w:tcPr>
          <w:p w:rsidR="00B12BB3" w:rsidRPr="00C6624E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C6624E">
              <w:rPr>
                <w:bCs/>
                <w:color w:val="000000" w:themeColor="text1"/>
                <w:lang w:val="uk-UA" w:eastAsia="uk-UA"/>
              </w:rPr>
              <w:t>ТЕМА</w:t>
            </w:r>
          </w:p>
        </w:tc>
        <w:tc>
          <w:tcPr>
            <w:tcW w:w="1134" w:type="dxa"/>
          </w:tcPr>
          <w:p w:rsidR="00B12BB3" w:rsidRPr="00C6624E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C6624E">
              <w:rPr>
                <w:bCs/>
                <w:color w:val="000000" w:themeColor="text1"/>
                <w:lang w:val="uk-UA" w:eastAsia="uk-UA"/>
              </w:rPr>
              <w:t>Кількість</w:t>
            </w:r>
          </w:p>
          <w:p w:rsidR="00B12BB3" w:rsidRPr="00C6624E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C6624E">
              <w:rPr>
                <w:bCs/>
                <w:color w:val="000000" w:themeColor="text1"/>
                <w:lang w:val="uk-UA" w:eastAsia="uk-UA"/>
              </w:rPr>
              <w:t>годин</w:t>
            </w:r>
          </w:p>
        </w:tc>
      </w:tr>
      <w:tr w:rsidR="00B12BB3" w:rsidRPr="00F811A2" w:rsidTr="00C6624E">
        <w:tc>
          <w:tcPr>
            <w:tcW w:w="9351" w:type="dxa"/>
            <w:gridSpan w:val="3"/>
          </w:tcPr>
          <w:p w:rsidR="00B12BB3" w:rsidRPr="00F811A2" w:rsidRDefault="00B12BB3" w:rsidP="00C6624E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i/>
                <w:iCs/>
                <w:lang w:val="uk-UA"/>
              </w:rPr>
              <w:t xml:space="preserve">Змістовий </w:t>
            </w:r>
            <w:r w:rsidR="00C6624E">
              <w:rPr>
                <w:bCs/>
                <w:i/>
                <w:iCs/>
                <w:lang w:val="uk-UA"/>
              </w:rPr>
              <w:t>розділ</w:t>
            </w:r>
            <w:r w:rsidRPr="00F811A2">
              <w:rPr>
                <w:bCs/>
                <w:i/>
                <w:iCs/>
                <w:lang w:val="uk-UA"/>
              </w:rPr>
              <w:t xml:space="preserve">1. </w:t>
            </w:r>
            <w:r w:rsidRPr="00F811A2">
              <w:rPr>
                <w:bCs/>
                <w:i/>
                <w:iCs/>
                <w:spacing w:val="-5"/>
                <w:lang w:val="uk-UA"/>
              </w:rPr>
              <w:t>Теоретичні питання психоаналітичного вчення.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/>
              </w:rPr>
              <w:t xml:space="preserve">Введення в теорію психоаналізу. Історія виникнення і розповсюдження </w:t>
            </w:r>
            <w:r w:rsidRPr="00F811A2">
              <w:rPr>
                <w:bCs/>
                <w:lang w:val="uk-UA" w:eastAsia="uk-UA"/>
              </w:rPr>
              <w:t>психоаналітичного вчення.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Структура психоаналітичного вчення. Три складові частини психоаналізу (терапія, метод дослідження і філософія).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3.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 xml:space="preserve">Механізми </w:t>
            </w:r>
            <w:r w:rsidRPr="00F811A2">
              <w:rPr>
                <w:bCs/>
                <w:lang w:val="uk-UA"/>
              </w:rPr>
              <w:t>функціонування несвідомого.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4.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Теорія неврозів.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5.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Теорії психосексуального розвитку.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6.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Его-психологія.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7.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Теорія об’єктних відносин.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8.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Методика і техніка психоаналізу. Первинне інтерв’ю.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9.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proofErr w:type="spellStart"/>
            <w:r w:rsidRPr="00F811A2">
              <w:rPr>
                <w:bCs/>
                <w:lang w:val="uk-UA" w:eastAsia="uk-UA"/>
              </w:rPr>
              <w:t>Психоаналітічні</w:t>
            </w:r>
            <w:proofErr w:type="spellEnd"/>
            <w:r w:rsidRPr="00F811A2">
              <w:rPr>
                <w:bCs/>
                <w:lang w:val="uk-UA" w:eastAsia="uk-UA"/>
              </w:rPr>
              <w:t xml:space="preserve"> інтервенції.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9351" w:type="dxa"/>
            <w:gridSpan w:val="3"/>
          </w:tcPr>
          <w:p w:rsidR="00B12BB3" w:rsidRPr="00F811A2" w:rsidRDefault="00C6624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>
              <w:rPr>
                <w:bCs/>
                <w:i/>
                <w:iCs/>
                <w:lang w:val="uk-UA"/>
              </w:rPr>
              <w:t>Змістовий розділ</w:t>
            </w:r>
            <w:r w:rsidR="00B12BB3" w:rsidRPr="00F811A2">
              <w:rPr>
                <w:bCs/>
                <w:i/>
                <w:iCs/>
                <w:lang w:val="uk-UA"/>
              </w:rPr>
              <w:t xml:space="preserve"> 2. </w:t>
            </w:r>
            <w:r w:rsidR="00B12BB3" w:rsidRPr="00F811A2">
              <w:rPr>
                <w:bCs/>
                <w:i/>
                <w:iCs/>
                <w:spacing w:val="-5"/>
                <w:lang w:val="uk-UA"/>
              </w:rPr>
              <w:t>Психоаналіз в психосоматичній медицині.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10.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Внесок п</w:t>
            </w:r>
            <w:proofErr w:type="spellStart"/>
            <w:r w:rsidRPr="00F811A2">
              <w:rPr>
                <w:bCs/>
                <w:lang w:eastAsia="uk-UA"/>
              </w:rPr>
              <w:t>сихоаналізу</w:t>
            </w:r>
            <w:proofErr w:type="spellEnd"/>
            <w:r w:rsidRPr="00F811A2">
              <w:rPr>
                <w:bCs/>
                <w:lang w:val="uk-UA" w:eastAsia="uk-UA"/>
              </w:rPr>
              <w:t xml:space="preserve"> в теорію психосоматичної медицини.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11.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Структура особистості і психосоматична патологія.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lastRenderedPageBreak/>
              <w:t>12.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Основні принципи психоаналітичного лікування психосоматичних  пацієнтів.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13.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Проблема депресій і суїциду з погляду  психоаналізу.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14.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Проблема залежної поведінки з погляду психоаналізу.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</w:t>
            </w:r>
          </w:p>
        </w:tc>
      </w:tr>
      <w:tr w:rsidR="00B12BB3" w:rsidRPr="00F811A2" w:rsidTr="00C6624E">
        <w:tc>
          <w:tcPr>
            <w:tcW w:w="828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15.</w:t>
            </w:r>
          </w:p>
        </w:tc>
        <w:tc>
          <w:tcPr>
            <w:tcW w:w="7389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i/>
                <w:lang w:val="uk-UA" w:eastAsia="uk-UA"/>
              </w:rPr>
            </w:pPr>
            <w:r w:rsidRPr="00F811A2">
              <w:rPr>
                <w:bCs/>
                <w:i/>
                <w:lang w:val="uk-UA" w:eastAsia="uk-UA"/>
              </w:rPr>
              <w:t>Підсумковий модульний контроль.</w:t>
            </w:r>
          </w:p>
        </w:tc>
        <w:tc>
          <w:tcPr>
            <w:tcW w:w="1134" w:type="dxa"/>
          </w:tcPr>
          <w:p w:rsidR="00B12BB3" w:rsidRPr="00F811A2" w:rsidRDefault="00B12BB3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</w:t>
            </w:r>
          </w:p>
        </w:tc>
      </w:tr>
    </w:tbl>
    <w:p w:rsidR="00B12BB3" w:rsidRPr="00F811A2" w:rsidRDefault="00B12BB3" w:rsidP="00B12BB3">
      <w:pPr>
        <w:tabs>
          <w:tab w:val="left" w:pos="540"/>
        </w:tabs>
        <w:spacing w:line="276" w:lineRule="auto"/>
        <w:jc w:val="both"/>
        <w:rPr>
          <w:bCs/>
          <w:u w:val="single"/>
          <w:lang w:val="uk-UA"/>
        </w:rPr>
      </w:pPr>
      <w:r>
        <w:rPr>
          <w:b/>
          <w:bCs/>
          <w:lang w:val="uk-UA"/>
        </w:rPr>
        <w:t>ПЛАН САМОСТІЙНОЇ РОБОТИ</w:t>
      </w:r>
    </w:p>
    <w:tbl>
      <w:tblPr>
        <w:tblW w:w="9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94"/>
        <w:gridCol w:w="1275"/>
      </w:tblGrid>
      <w:tr w:rsidR="00B12BB3" w:rsidRPr="00F811A2" w:rsidTr="00B12BB3">
        <w:trPr>
          <w:trHeight w:val="741"/>
          <w:jc w:val="center"/>
        </w:trPr>
        <w:tc>
          <w:tcPr>
            <w:tcW w:w="828" w:type="dxa"/>
            <w:tcBorders>
              <w:bottom w:val="single" w:sz="6" w:space="0" w:color="auto"/>
            </w:tcBorders>
            <w:shd w:val="clear" w:color="auto" w:fill="E6E6E6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 xml:space="preserve">№ </w:t>
            </w:r>
            <w:proofErr w:type="spellStart"/>
            <w:r w:rsidRPr="00F811A2">
              <w:rPr>
                <w:bCs/>
                <w:lang w:val="uk-UA"/>
              </w:rPr>
              <w:t>з.п</w:t>
            </w:r>
            <w:proofErr w:type="spellEnd"/>
            <w:r w:rsidRPr="00F811A2">
              <w:rPr>
                <w:bCs/>
                <w:lang w:val="uk-UA"/>
              </w:rPr>
              <w:t>.</w:t>
            </w:r>
          </w:p>
        </w:tc>
        <w:tc>
          <w:tcPr>
            <w:tcW w:w="7394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ТЕМА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E6E6E6"/>
          </w:tcPr>
          <w:p w:rsidR="00B12BB3" w:rsidRPr="00F811A2" w:rsidRDefault="00B12BB3" w:rsidP="00C07431">
            <w:pPr>
              <w:spacing w:line="276" w:lineRule="auto"/>
              <w:ind w:left="-108" w:right="-115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 xml:space="preserve">Кількість годин </w:t>
            </w:r>
          </w:p>
        </w:tc>
      </w:tr>
      <w:tr w:rsidR="00B12BB3" w:rsidRPr="00F811A2" w:rsidTr="00C6624E">
        <w:trPr>
          <w:trHeight w:val="600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spacing w:line="276" w:lineRule="auto"/>
              <w:jc w:val="both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 xml:space="preserve">Введення в теорію психоаналізу. Історія виникнення і розповсюдження </w:t>
            </w:r>
            <w:r w:rsidRPr="00F811A2">
              <w:rPr>
                <w:bCs/>
                <w:lang w:val="uk-UA" w:eastAsia="uk-UA"/>
              </w:rPr>
              <w:t>психоаналітичного вчення.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B12BB3">
        <w:trPr>
          <w:trHeight w:val="377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2.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/>
              </w:rPr>
            </w:pPr>
            <w:r w:rsidRPr="00F811A2">
              <w:rPr>
                <w:bCs/>
                <w:lang w:val="uk-UA" w:eastAsia="uk-UA"/>
              </w:rPr>
              <w:t>Структура психоаналітичного вчення. Три складові частини психоаналізу (терапія, метод дослідження і філософія).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B12BB3">
        <w:trPr>
          <w:trHeight w:val="53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3.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/>
              </w:rPr>
            </w:pPr>
            <w:r w:rsidRPr="00F811A2">
              <w:rPr>
                <w:bCs/>
                <w:lang w:val="uk-UA" w:eastAsia="uk-UA"/>
              </w:rPr>
              <w:t>Теорії психосексуального розвитку.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241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4.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iCs/>
                <w:lang w:val="uk-UA"/>
              </w:rPr>
            </w:pPr>
            <w:r w:rsidRPr="00F811A2">
              <w:rPr>
                <w:bCs/>
                <w:lang w:val="uk-UA" w:eastAsia="uk-UA"/>
              </w:rPr>
              <w:t>Психоаналітична теорія сновидінь.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472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5.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Его-психологія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564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6.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lang w:val="uk-UA" w:eastAsia="uk-UA"/>
              </w:rPr>
              <w:t xml:space="preserve">Механізми </w:t>
            </w:r>
            <w:r w:rsidRPr="00F811A2">
              <w:rPr>
                <w:lang w:val="uk-UA"/>
              </w:rPr>
              <w:t>функціонування несвідомого.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5</w:t>
            </w:r>
          </w:p>
        </w:tc>
      </w:tr>
      <w:tr w:rsidR="00B12BB3" w:rsidRPr="00F811A2" w:rsidTr="00C6624E">
        <w:trPr>
          <w:trHeight w:val="260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7.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lang w:val="uk-UA" w:eastAsia="uk-UA"/>
              </w:rPr>
            </w:pPr>
            <w:proofErr w:type="spellStart"/>
            <w:r w:rsidRPr="00F811A2">
              <w:rPr>
                <w:lang w:eastAsia="uk-UA"/>
              </w:rPr>
              <w:t>Теор</w:t>
            </w:r>
            <w:r w:rsidRPr="00F811A2">
              <w:rPr>
                <w:lang w:val="uk-UA" w:eastAsia="uk-UA"/>
              </w:rPr>
              <w:t>ія</w:t>
            </w:r>
            <w:proofErr w:type="spellEnd"/>
            <w:r w:rsidRPr="00F811A2">
              <w:rPr>
                <w:lang w:val="uk-UA" w:eastAsia="uk-UA"/>
              </w:rPr>
              <w:t xml:space="preserve"> неврозів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10</w:t>
            </w:r>
          </w:p>
        </w:tc>
      </w:tr>
      <w:tr w:rsidR="00B12BB3" w:rsidRPr="00F811A2" w:rsidTr="00C6624E">
        <w:trPr>
          <w:trHeight w:val="506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8.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Теорія об'єктних відносин.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400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9.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Методика і техніка психоаналізу. Первинне інтерв'ю.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420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10.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Психоаналітичні інтервенції.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412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11.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Внесок психоаналізу в теорію психосоматичної медицини.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  <w:tr w:rsidR="00B12BB3" w:rsidRPr="00F811A2" w:rsidTr="00C6624E">
        <w:trPr>
          <w:trHeight w:val="546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12.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lang w:val="uk-UA" w:eastAsia="uk-UA"/>
              </w:rPr>
              <w:t>Структура особистості і психосоматична патологія.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10</w:t>
            </w:r>
          </w:p>
        </w:tc>
      </w:tr>
      <w:tr w:rsidR="00B12BB3" w:rsidRPr="00F811A2" w:rsidTr="00C6624E">
        <w:trPr>
          <w:trHeight w:val="412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13.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lang w:val="uk-UA" w:eastAsia="uk-UA"/>
              </w:rPr>
            </w:pPr>
            <w:r w:rsidRPr="00F811A2">
              <w:rPr>
                <w:lang w:val="uk-UA" w:eastAsia="uk-UA"/>
              </w:rPr>
              <w:t>Проблема депресій і суїциду з погляду  психоаналізу.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15</w:t>
            </w:r>
          </w:p>
        </w:tc>
      </w:tr>
      <w:tr w:rsidR="00B12BB3" w:rsidRPr="00F811A2" w:rsidTr="00C6624E">
        <w:trPr>
          <w:trHeight w:val="404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14.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lang w:val="uk-UA" w:eastAsia="uk-UA"/>
              </w:rPr>
            </w:pPr>
            <w:r w:rsidRPr="00F811A2">
              <w:rPr>
                <w:lang w:val="uk-UA" w:eastAsia="uk-UA"/>
              </w:rPr>
              <w:t>Проблема залежної поведінки з погляду психоаналізу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20</w:t>
            </w:r>
          </w:p>
        </w:tc>
      </w:tr>
      <w:tr w:rsidR="00B12BB3" w:rsidRPr="00F811A2" w:rsidTr="00C6624E">
        <w:trPr>
          <w:trHeight w:val="552"/>
          <w:jc w:val="center"/>
        </w:trPr>
        <w:tc>
          <w:tcPr>
            <w:tcW w:w="828" w:type="dxa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15.</w:t>
            </w:r>
          </w:p>
        </w:tc>
        <w:tc>
          <w:tcPr>
            <w:tcW w:w="7394" w:type="dxa"/>
          </w:tcPr>
          <w:p w:rsidR="00B12BB3" w:rsidRPr="00F811A2" w:rsidRDefault="00B12BB3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Основні принципи психоаналітичного лікування психосоматичних  пацієнтів</w:t>
            </w:r>
          </w:p>
        </w:tc>
        <w:tc>
          <w:tcPr>
            <w:tcW w:w="1275" w:type="dxa"/>
            <w:vAlign w:val="center"/>
          </w:tcPr>
          <w:p w:rsidR="00B12BB3" w:rsidRPr="00F811A2" w:rsidRDefault="00B12BB3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</w:t>
            </w:r>
          </w:p>
        </w:tc>
      </w:tr>
    </w:tbl>
    <w:p w:rsidR="00522E85" w:rsidRPr="007D136A" w:rsidRDefault="00522E85" w:rsidP="00522E85">
      <w:pPr>
        <w:jc w:val="both"/>
        <w:rPr>
          <w:lang w:val="uk-UA"/>
        </w:rPr>
      </w:pPr>
    </w:p>
    <w:p w:rsidR="00522E85" w:rsidRPr="007D136A" w:rsidRDefault="00522E85" w:rsidP="00522E85">
      <w:pPr>
        <w:suppressAutoHyphens/>
        <w:ind w:left="-567" w:firstLine="567"/>
        <w:jc w:val="center"/>
        <w:rPr>
          <w:b/>
          <w:lang w:val="uk-UA" w:eastAsia="zh-CN"/>
        </w:rPr>
      </w:pPr>
      <w:r w:rsidRPr="007D136A">
        <w:rPr>
          <w:b/>
          <w:lang w:val="uk-UA" w:eastAsia="zh-CN"/>
        </w:rPr>
        <w:t>Політика та цінності дисципліни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Вимоги дисципліни</w:t>
      </w:r>
      <w:r w:rsidRPr="007D136A">
        <w:rPr>
          <w:lang w:val="uk-UA" w:eastAsia="zh-CN"/>
        </w:rPr>
        <w:t>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Щоб досягти мети навчання і успішно пройти курс, необхідно: з першого дня включитися в роботу; регулярно відвідувати заняття,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Відвідування занять та поведінка</w:t>
      </w:r>
      <w:r w:rsidRPr="007D136A">
        <w:rPr>
          <w:lang w:val="uk-UA" w:eastAsia="zh-CN"/>
        </w:rPr>
        <w:t>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Студентам необхідно не спізнюватися і не пропускати заняття; приходити на кафедру одягненими в медичний халат, мати змінне взуття, мати при собі, захисну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proofErr w:type="spellStart"/>
      <w:r w:rsidRPr="007D136A">
        <w:rPr>
          <w:lang w:val="uk-UA" w:eastAsia="zh-CN"/>
        </w:rPr>
        <w:t>.Використання</w:t>
      </w:r>
      <w:proofErr w:type="spellEnd"/>
      <w:r w:rsidRPr="007D136A">
        <w:rPr>
          <w:lang w:val="uk-UA" w:eastAsia="zh-CN"/>
        </w:rPr>
        <w:t xml:space="preserve"> електронних </w:t>
      </w:r>
      <w:proofErr w:type="spellStart"/>
      <w:r w:rsidRPr="007D136A">
        <w:rPr>
          <w:lang w:val="uk-UA" w:eastAsia="zh-CN"/>
        </w:rPr>
        <w:t>гаджетів</w:t>
      </w:r>
      <w:proofErr w:type="spellEnd"/>
      <w:r w:rsidRPr="007D136A">
        <w:rPr>
          <w:lang w:val="uk-UA" w:eastAsia="zh-CN"/>
        </w:rPr>
        <w:t xml:space="preserve"> (мобільний телефон, планшет) не допускається в ході практичних занять, лекцій та при проведенні всіх видів контролю.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Політика щодо академічної доброчесності</w:t>
      </w:r>
      <w:r w:rsidRPr="007D136A">
        <w:rPr>
          <w:lang w:val="uk-UA" w:eastAsia="zh-CN"/>
        </w:rPr>
        <w:t>. Списування та плагіат при підготовці студентських наукових робіт не допускаються.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lastRenderedPageBreak/>
        <w:t>Політика щодо осіб з особливими освітніми потребами</w:t>
      </w:r>
      <w:r w:rsidRPr="007D136A">
        <w:rPr>
          <w:lang w:val="uk-UA" w:eastAsia="zh-CN"/>
        </w:rPr>
        <w:t>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u w:val="single"/>
          <w:lang w:val="uk-UA" w:eastAsia="zh-CN"/>
        </w:rPr>
      </w:pPr>
      <w:r w:rsidRPr="007D136A">
        <w:rPr>
          <w:u w:val="single"/>
          <w:lang w:val="uk-UA" w:eastAsia="zh-CN"/>
        </w:rPr>
        <w:t xml:space="preserve">Рекомендації щодо успішного складання дисципліни: </w:t>
      </w:r>
      <w:r w:rsidRPr="007D136A">
        <w:rPr>
          <w:lang w:val="uk-UA" w:eastAsia="zh-CN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 xml:space="preserve">Техніка безпеки. </w:t>
      </w:r>
      <w:r w:rsidRPr="007D136A">
        <w:rPr>
          <w:lang w:val="uk-UA" w:eastAsia="zh-CN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522E85" w:rsidRPr="007D136A" w:rsidRDefault="00522E85" w:rsidP="00522E85">
      <w:pPr>
        <w:jc w:val="both"/>
        <w:rPr>
          <w:lang w:val="uk-UA"/>
        </w:rPr>
      </w:pPr>
    </w:p>
    <w:p w:rsidR="00522E85" w:rsidRDefault="00522E85" w:rsidP="00522E85">
      <w:pPr>
        <w:suppressAutoHyphens/>
        <w:ind w:left="-567" w:firstLine="567"/>
        <w:jc w:val="center"/>
        <w:rPr>
          <w:b/>
          <w:lang w:val="uk-UA" w:eastAsia="zh-CN"/>
        </w:rPr>
      </w:pPr>
      <w:r w:rsidRPr="007D136A">
        <w:rPr>
          <w:b/>
          <w:lang w:val="uk-UA" w:eastAsia="zh-CN"/>
        </w:rPr>
        <w:t>Політика оцінювання</w:t>
      </w:r>
    </w:p>
    <w:p w:rsidR="00522E85" w:rsidRDefault="00522E85" w:rsidP="00522E85">
      <w:pPr>
        <w:suppressAutoHyphens/>
        <w:ind w:left="-567" w:firstLine="567"/>
        <w:jc w:val="both"/>
        <w:rPr>
          <w:bCs/>
          <w:lang w:val="uk-UA" w:eastAsia="zh-CN"/>
        </w:rPr>
      </w:pPr>
      <w:r w:rsidRPr="007D136A">
        <w:rPr>
          <w:bCs/>
          <w:u w:val="single"/>
          <w:lang w:val="uk-UA" w:eastAsia="zh-CN"/>
        </w:rPr>
        <w:t>Система оцінювання та вимоги</w:t>
      </w:r>
      <w:r w:rsidRPr="007D136A">
        <w:rPr>
          <w:bCs/>
          <w:lang w:val="uk-UA" w:eastAsia="zh-CN"/>
        </w:rPr>
        <w:t xml:space="preserve">. </w:t>
      </w:r>
      <w:r w:rsidRPr="007D136A">
        <w:rPr>
          <w:bCs/>
          <w:i/>
          <w:lang w:val="uk-UA" w:eastAsia="zh-CN"/>
        </w:rPr>
        <w:t>Поточна навчальна діяльність</w:t>
      </w:r>
      <w:r w:rsidRPr="007D136A">
        <w:rPr>
          <w:bCs/>
          <w:lang w:val="uk-UA" w:eastAsia="zh-CN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 Форма підсумкового контролю успішності навчання</w:t>
      </w:r>
      <w:r>
        <w:rPr>
          <w:bCs/>
          <w:lang w:val="uk-UA" w:eastAsia="zh-CN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lang w:val="uk-UA" w:eastAsia="zh-CN"/>
        </w:rPr>
        <w:t>Формою підсумкового контролю успішності навчання з дисципліни є залік.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Залік з дисципліни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заліку.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 xml:space="preserve">Оцінка з дисципліни визначається як сума оцінок поточної навчальної діяльності у балах, що виставляються на кожному семінарському занятті за відповідною темою і кількістю балів за виконання індивідуального завдання. Результати складання заліків оцінюються за двобальною шкалою: «зараховано», «не зараховано».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 xml:space="preserve">Студент отримує оцінку «зараховано», якщо він виконав усі види робіт, передбачених навчальною програмою з дисципліни, відвідав усі лекції та семінарські заняття, визначені тематичними планами, а за наявності пропусків – своєчасно їх відпрацював, набрав загальну кількість балів не менш як 120. Максимальна кількість балів, яку може набрати студент з дисципліни за поточну навчальну діяльність і виконання індивідуального завдання – 200 балів.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Самостійну роботу студентів оцінюють під час поточного контролю на семінарському занятті.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Під час оцінювання знань студента з теоретичних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Перерахунок середньої оцінки поточної навчальної діяльності у багатобальну шкалу ЕСТС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проводиться відповідно до «Інструкції з оцінювання навчальної діяльності студентів ХНМУ».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i/>
          <w:lang w:val="uk-UA" w:eastAsia="zh-CN"/>
        </w:rPr>
        <w:t xml:space="preserve">Підсумковий контроль </w:t>
      </w:r>
      <w:r>
        <w:rPr>
          <w:lang w:val="uk-UA" w:eastAsia="zh-CN"/>
        </w:rPr>
        <w:t xml:space="preserve">– </w:t>
      </w:r>
      <w:r w:rsidRPr="007D136A">
        <w:rPr>
          <w:lang w:val="uk-UA" w:eastAsia="zh-CN"/>
        </w:rPr>
        <w:t>залік</w:t>
      </w:r>
      <w:r>
        <w:rPr>
          <w:lang w:val="uk-UA" w:eastAsia="zh-CN"/>
        </w:rPr>
        <w:t>.</w:t>
      </w:r>
    </w:p>
    <w:p w:rsidR="00522E85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Ліквідація академічної заборгованості</w:t>
      </w:r>
      <w:r w:rsidRPr="007D136A">
        <w:rPr>
          <w:lang w:val="uk-UA" w:eastAsia="zh-CN"/>
        </w:rPr>
        <w:t xml:space="preserve"> (відпрацювання).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Відпрацювання проводяться згідно положенню</w:t>
      </w:r>
      <w:r>
        <w:rPr>
          <w:lang w:val="uk-UA" w:eastAsia="zh-CN"/>
        </w:rPr>
        <w:t> </w:t>
      </w:r>
      <w:r w:rsidRPr="007D136A">
        <w:rPr>
          <w:lang w:val="uk-UA" w:eastAsia="zh-CN"/>
        </w:rPr>
        <w:t>про</w:t>
      </w:r>
      <w:r>
        <w:rPr>
          <w:lang w:val="uk-UA" w:eastAsia="zh-CN"/>
        </w:rPr>
        <w:t> </w:t>
      </w:r>
      <w:r w:rsidRPr="007D136A">
        <w:rPr>
          <w:lang w:val="uk-UA" w:eastAsia="zh-CN"/>
        </w:rPr>
        <w:t>відпрацювання</w:t>
      </w:r>
      <w:r>
        <w:rPr>
          <w:lang w:val="uk-UA" w:eastAsia="zh-CN"/>
        </w:rPr>
        <w:t> </w:t>
      </w:r>
      <w:r w:rsidRPr="007D136A">
        <w:rPr>
          <w:lang w:val="uk-UA" w:eastAsia="zh-CN"/>
        </w:rPr>
        <w:t xml:space="preserve">ХНМУ http://www.knmu.kharkov.ua/index.php?option=com_content&amp;view=article&amp;id=1226%3A2013-03-25-12-07-55&amp;catid=4%3A2011-05-04-07-20-12&amp;Itemid=19&amp;lang=uk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ind w:left="-567" w:firstLine="567"/>
        <w:jc w:val="center"/>
        <w:rPr>
          <w:b/>
          <w:lang w:val="uk-UA"/>
        </w:rPr>
      </w:pPr>
      <w:r w:rsidRPr="007D136A">
        <w:rPr>
          <w:b/>
          <w:lang w:val="uk-UA"/>
        </w:rPr>
        <w:t>ПИТАННЯ ДЛЯ ПІДГОТОВКИ ДО ЗАЛІКУ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Життя З.Фрейда. Культурні і наукові витоки психоаналітичного вчення.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Філософські і </w:t>
      </w:r>
      <w:proofErr w:type="spellStart"/>
      <w:r w:rsidRPr="007D136A">
        <w:rPr>
          <w:lang w:val="uk-UA" w:eastAsia="uk-UA"/>
        </w:rPr>
        <w:t>природничонаукові</w:t>
      </w:r>
      <w:proofErr w:type="spellEnd"/>
      <w:r w:rsidRPr="007D136A">
        <w:rPr>
          <w:lang w:val="uk-UA" w:eastAsia="uk-UA"/>
        </w:rPr>
        <w:t xml:space="preserve"> підстави </w:t>
      </w:r>
      <w:proofErr w:type="spellStart"/>
      <w:r w:rsidRPr="007D136A">
        <w:rPr>
          <w:lang w:val="uk-UA" w:eastAsia="uk-UA"/>
        </w:rPr>
        <w:t>фрейдівського</w:t>
      </w:r>
      <w:proofErr w:type="spellEnd"/>
      <w:r w:rsidRPr="007D136A">
        <w:rPr>
          <w:lang w:val="uk-UA" w:eastAsia="uk-UA"/>
        </w:rPr>
        <w:t xml:space="preserve"> світогляду.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Психологічна школа В.</w:t>
      </w:r>
      <w:proofErr w:type="spellStart"/>
      <w:r w:rsidRPr="007D136A">
        <w:rPr>
          <w:lang w:val="uk-UA" w:eastAsia="uk-UA"/>
        </w:rPr>
        <w:t>Вундта</w:t>
      </w:r>
      <w:proofErr w:type="spellEnd"/>
      <w:r w:rsidRPr="007D136A">
        <w:rPr>
          <w:lang w:val="uk-UA" w:eastAsia="uk-UA"/>
        </w:rPr>
        <w:t>. Психофізіологічна школа Е.</w:t>
      </w:r>
      <w:proofErr w:type="spellStart"/>
      <w:r w:rsidRPr="007D136A">
        <w:rPr>
          <w:lang w:val="uk-UA" w:eastAsia="uk-UA"/>
        </w:rPr>
        <w:t>Брюкке</w:t>
      </w:r>
      <w:proofErr w:type="spellEnd"/>
      <w:r w:rsidRPr="007D136A">
        <w:rPr>
          <w:lang w:val="uk-UA" w:eastAsia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Відкриття несвідомого в дослідженнях істерії і гіпнотизму.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lastRenderedPageBreak/>
        <w:t>Етапи розвитку психоаналітичного методу.</w:t>
      </w:r>
      <w:r w:rsidRPr="007D136A">
        <w:rPr>
          <w:lang w:val="uk-UA"/>
        </w:rPr>
        <w:tab/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Головні відкриття З.Фрейда: динамічне несвідоме, інфантильна </w:t>
      </w:r>
      <w:r w:rsidRPr="007D136A">
        <w:rPr>
          <w:lang w:val="uk-UA" w:eastAsia="uk-UA"/>
        </w:rPr>
        <w:t>сексуальність, структура психіки, теорія ваблень.</w:t>
      </w:r>
      <w:r w:rsidRPr="007D136A">
        <w:rPr>
          <w:lang w:val="uk-UA"/>
        </w:rPr>
        <w:tab/>
        <w:t xml:space="preserve">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>Індивідуальна психологія А.</w:t>
      </w:r>
      <w:proofErr w:type="spellStart"/>
      <w:r w:rsidRPr="007D136A">
        <w:rPr>
          <w:lang w:val="uk-UA"/>
        </w:rPr>
        <w:t>Адлера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>Аналітична психологія К.Г.Юнга.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>Теорія травми народження О.Ранка.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b/>
          <w:lang w:val="uk-UA"/>
        </w:rPr>
      </w:pPr>
      <w:r w:rsidRPr="007D136A">
        <w:rPr>
          <w:lang w:val="uk-UA"/>
        </w:rPr>
        <w:t xml:space="preserve"> Теорія соціального характеру Е.</w:t>
      </w:r>
      <w:proofErr w:type="spellStart"/>
      <w:r w:rsidRPr="007D136A">
        <w:rPr>
          <w:lang w:val="uk-UA"/>
        </w:rPr>
        <w:t>Фрома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  Історія вітчизняного психоаналізу.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  Поняття про психоаналіз як психотерапевтичний метод.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  Етичні принципи психоаналітичної практики.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 Місце і значення </w:t>
      </w:r>
      <w:proofErr w:type="spellStart"/>
      <w:r w:rsidRPr="007D136A">
        <w:t>метапсихологі</w:t>
      </w:r>
      <w:proofErr w:type="spellEnd"/>
      <w:r w:rsidRPr="007D136A">
        <w:rPr>
          <w:lang w:val="uk-UA"/>
        </w:rPr>
        <w:t xml:space="preserve">ї в структурі психоаналітичного </w:t>
      </w:r>
      <w:proofErr w:type="spellStart"/>
      <w:r w:rsidRPr="007D136A">
        <w:t>вчення</w:t>
      </w:r>
      <w:proofErr w:type="spellEnd"/>
      <w:r w:rsidRPr="007D136A">
        <w:rPr>
          <w:lang w:val="uk-UA"/>
        </w:rPr>
        <w:t xml:space="preserve">. Психоаналіз і філософія.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Теорія несвідомого: описовий і динамічний підходи до визначення.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Фундаментальні психоаналітичні концепти:  витіснення і захист, бажання і ваблення, сновидіння і фантазія, первинний і вторинний процеси.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 Топічна і структурна модель психіки.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Уявлення про походження неврозів в «</w:t>
      </w:r>
      <w:proofErr w:type="spellStart"/>
      <w:r w:rsidRPr="007D136A">
        <w:rPr>
          <w:lang w:eastAsia="uk-UA"/>
        </w:rPr>
        <w:t>дофрейд</w:t>
      </w:r>
      <w:proofErr w:type="spellEnd"/>
      <w:r w:rsidRPr="007D136A">
        <w:rPr>
          <w:lang w:val="uk-UA" w:eastAsia="uk-UA"/>
        </w:rPr>
        <w:t>і</w:t>
      </w:r>
      <w:proofErr w:type="spellStart"/>
      <w:r w:rsidRPr="007D136A">
        <w:rPr>
          <w:lang w:eastAsia="uk-UA"/>
        </w:rPr>
        <w:t>вськ</w:t>
      </w:r>
      <w:proofErr w:type="spellEnd"/>
      <w:r w:rsidRPr="007D136A">
        <w:rPr>
          <w:lang w:val="uk-UA" w:eastAsia="uk-UA"/>
        </w:rPr>
        <w:t>и</w:t>
      </w:r>
      <w:r w:rsidRPr="007D136A">
        <w:rPr>
          <w:lang w:eastAsia="uk-UA"/>
        </w:rPr>
        <w:t>й</w:t>
      </w:r>
      <w:r w:rsidRPr="007D136A">
        <w:rPr>
          <w:lang w:val="uk-UA" w:eastAsia="uk-UA"/>
        </w:rPr>
        <w:t xml:space="preserve"> період» (</w:t>
      </w:r>
      <w:proofErr w:type="spellStart"/>
      <w:r w:rsidRPr="007D136A">
        <w:rPr>
          <w:lang w:val="uk-UA" w:eastAsia="uk-UA"/>
        </w:rPr>
        <w:t>Шарко</w:t>
      </w:r>
      <w:proofErr w:type="spellEnd"/>
      <w:r w:rsidRPr="007D136A">
        <w:rPr>
          <w:lang w:val="uk-UA" w:eastAsia="uk-UA"/>
        </w:rPr>
        <w:t xml:space="preserve">, Жане). 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Внесок З.Фрейда в теорію неврозів. Теорія спокушання, теорія травми, теорія ваблень.   </w:t>
      </w:r>
      <w:proofErr w:type="spellStart"/>
      <w:r w:rsidRPr="007D136A">
        <w:rPr>
          <w:lang w:val="uk-UA" w:eastAsia="uk-UA"/>
        </w:rPr>
        <w:t>Фрейдівська</w:t>
      </w:r>
      <w:proofErr w:type="spellEnd"/>
      <w:r w:rsidRPr="007D136A">
        <w:rPr>
          <w:lang w:val="uk-UA" w:eastAsia="uk-UA"/>
        </w:rPr>
        <w:t xml:space="preserve"> класифікація неврозів.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Невротична особистість. Конфлікти і психологічні захисти.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Механізми </w:t>
      </w:r>
      <w:r w:rsidRPr="007D136A">
        <w:rPr>
          <w:lang w:val="uk-UA" w:eastAsia="uk-UA"/>
        </w:rPr>
        <w:t>утворення невротичних симптомів (витіснення, конверсія, розщеплювання, дисоціація, зсув афекту, реактивне утворення).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Трансферний невроз, як невід'ємна частина психоаналітичного процесу.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Теорія дитячої сексуальності. Стадії розвитку лібідо.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Фіксація і регресія.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Уявлення про інстинкт смерті і його роль в психосексуальному розвитку.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Поняття про стадії психосексуального </w:t>
      </w:r>
      <w:proofErr w:type="spellStart"/>
      <w:r w:rsidRPr="007D136A">
        <w:rPr>
          <w:lang w:eastAsia="uk-UA"/>
        </w:rPr>
        <w:t>розв</w:t>
      </w:r>
      <w:proofErr w:type="spellEnd"/>
      <w:r w:rsidRPr="007D136A">
        <w:rPr>
          <w:lang w:val="uk-UA" w:eastAsia="uk-UA"/>
        </w:rPr>
        <w:t>и</w:t>
      </w:r>
      <w:r w:rsidRPr="007D136A">
        <w:rPr>
          <w:lang w:eastAsia="uk-UA"/>
        </w:rPr>
        <w:t>тку</w:t>
      </w:r>
      <w:r w:rsidRPr="007D136A">
        <w:rPr>
          <w:lang w:val="uk-UA" w:eastAsia="uk-UA"/>
        </w:rPr>
        <w:t xml:space="preserve">. Оральна, </w:t>
      </w:r>
      <w:proofErr w:type="spellStart"/>
      <w:r w:rsidRPr="007D136A">
        <w:rPr>
          <w:lang w:eastAsia="uk-UA"/>
        </w:rPr>
        <w:t>анальна</w:t>
      </w:r>
      <w:proofErr w:type="spellEnd"/>
      <w:r w:rsidRPr="007D136A">
        <w:rPr>
          <w:lang w:val="uk-UA" w:eastAsia="uk-UA"/>
        </w:rPr>
        <w:t xml:space="preserve">, фалічна стадії.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 w:eastAsia="uk-UA"/>
        </w:rPr>
        <w:t>Едипів</w:t>
      </w:r>
      <w:proofErr w:type="spellEnd"/>
      <w:r w:rsidRPr="007D136A">
        <w:rPr>
          <w:lang w:val="uk-UA" w:eastAsia="uk-UA"/>
        </w:rPr>
        <w:t xml:space="preserve"> комплекс.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 w:eastAsia="uk-UA"/>
        </w:rPr>
        <w:t>Постфрейдівські</w:t>
      </w:r>
      <w:proofErr w:type="spellEnd"/>
      <w:r w:rsidRPr="007D136A">
        <w:rPr>
          <w:lang w:val="uk-UA" w:eastAsia="uk-UA"/>
        </w:rPr>
        <w:t xml:space="preserve"> концепції розвитку. Внесок М. </w:t>
      </w:r>
      <w:proofErr w:type="spellStart"/>
      <w:r w:rsidRPr="007D136A">
        <w:rPr>
          <w:lang w:val="uk-UA" w:eastAsia="uk-UA"/>
        </w:rPr>
        <w:t>Кляйн</w:t>
      </w:r>
      <w:proofErr w:type="spellEnd"/>
      <w:r w:rsidRPr="007D136A">
        <w:rPr>
          <w:lang w:val="uk-UA" w:eastAsia="uk-UA"/>
        </w:rPr>
        <w:t xml:space="preserve">, Д. </w:t>
      </w:r>
      <w:proofErr w:type="spellStart"/>
      <w:r w:rsidRPr="007D136A">
        <w:rPr>
          <w:lang w:val="uk-UA" w:eastAsia="uk-UA"/>
        </w:rPr>
        <w:t>Вінникота</w:t>
      </w:r>
      <w:proofErr w:type="spellEnd"/>
      <w:r w:rsidRPr="007D136A">
        <w:rPr>
          <w:lang w:val="uk-UA" w:eastAsia="uk-UA"/>
        </w:rPr>
        <w:t>, А. Фрейд.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Психопатологія раннього віку.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 w:eastAsia="uk-UA"/>
        </w:rPr>
        <w:t>Дофрейдівські</w:t>
      </w:r>
      <w:proofErr w:type="spellEnd"/>
      <w:r w:rsidRPr="007D136A">
        <w:rPr>
          <w:lang w:val="uk-UA" w:eastAsia="uk-UA"/>
        </w:rPr>
        <w:t xml:space="preserve"> уявлення про сновидіння.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Концепція сновидінь з позицій топографічної теорії З.Фрейда.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Концепція виконання бажання.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Робота сновидіння (згущування, зсув, символізм, вторинна переробка).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Основні принципи тлумачення сновидінь.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Ідеї Отто Ранка про </w:t>
      </w:r>
      <w:proofErr w:type="spellStart"/>
      <w:r w:rsidRPr="007D136A">
        <w:t>символоутворення</w:t>
      </w:r>
      <w:proofErr w:type="spellEnd"/>
      <w:r w:rsidRPr="007D136A">
        <w:rPr>
          <w:lang w:val="uk-UA"/>
        </w:rPr>
        <w:t xml:space="preserve"> в роботі сновидіння. А.</w:t>
      </w:r>
      <w:proofErr w:type="spellStart"/>
      <w:r w:rsidRPr="007D136A">
        <w:rPr>
          <w:lang w:val="uk-UA"/>
        </w:rPr>
        <w:t>Адлер</w:t>
      </w:r>
      <w:proofErr w:type="spellEnd"/>
      <w:r w:rsidRPr="007D136A">
        <w:rPr>
          <w:lang w:val="uk-UA"/>
        </w:rPr>
        <w:t>, Т. Френч, Е.</w:t>
      </w:r>
      <w:proofErr w:type="spellStart"/>
      <w:r w:rsidRPr="007D136A">
        <w:rPr>
          <w:lang w:val="uk-UA"/>
        </w:rPr>
        <w:t>Еріксон</w:t>
      </w:r>
      <w:proofErr w:type="spellEnd"/>
      <w:r w:rsidRPr="007D136A">
        <w:rPr>
          <w:lang w:val="uk-UA"/>
        </w:rPr>
        <w:t xml:space="preserve"> про сновидіння.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Колективне несвідоме (Юнг) і «архаїчна спадщина» (Фрейд).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Психоаналітичне і </w:t>
      </w:r>
      <w:proofErr w:type="spellStart"/>
      <w:r w:rsidRPr="007D136A">
        <w:rPr>
          <w:lang w:val="uk-UA" w:eastAsia="uk-UA"/>
        </w:rPr>
        <w:t>юнгіанське</w:t>
      </w:r>
      <w:proofErr w:type="spellEnd"/>
      <w:r w:rsidRPr="007D136A">
        <w:rPr>
          <w:lang w:val="uk-UA" w:eastAsia="uk-UA"/>
        </w:rPr>
        <w:t xml:space="preserve"> розуміння символіки.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Концепція архетипів.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Критика аналітичної </w:t>
      </w:r>
      <w:r w:rsidRPr="007D136A">
        <w:t>психолог</w:t>
      </w:r>
      <w:proofErr w:type="spellStart"/>
      <w:r w:rsidRPr="007D136A">
        <w:rPr>
          <w:lang w:val="uk-UA"/>
        </w:rPr>
        <w:t>ії</w:t>
      </w:r>
      <w:proofErr w:type="spellEnd"/>
      <w:r w:rsidRPr="007D136A">
        <w:rPr>
          <w:lang w:val="uk-UA"/>
        </w:rPr>
        <w:t xml:space="preserve"> з позицій класичного психоаналізу.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/>
        </w:rPr>
        <w:t>Характераналіз</w:t>
      </w:r>
      <w:proofErr w:type="spellEnd"/>
      <w:r w:rsidRPr="007D136A">
        <w:rPr>
          <w:lang w:val="uk-UA"/>
        </w:rPr>
        <w:t xml:space="preserve"> В.</w:t>
      </w:r>
      <w:proofErr w:type="spellStart"/>
      <w:r w:rsidRPr="007D136A">
        <w:rPr>
          <w:lang w:val="uk-UA"/>
        </w:rPr>
        <w:t>Райха</w:t>
      </w:r>
      <w:proofErr w:type="spellEnd"/>
      <w:r w:rsidRPr="007D136A">
        <w:rPr>
          <w:lang w:val="uk-UA"/>
        </w:rPr>
        <w:t xml:space="preserve">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Теорія соціального характеру Е.</w:t>
      </w:r>
      <w:proofErr w:type="spellStart"/>
      <w:r w:rsidRPr="007D136A">
        <w:rPr>
          <w:lang w:val="uk-UA"/>
        </w:rPr>
        <w:t>Фрома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Концепція неврозів К.</w:t>
      </w:r>
      <w:proofErr w:type="spellStart"/>
      <w:r w:rsidRPr="007D136A">
        <w:rPr>
          <w:lang w:val="uk-UA"/>
        </w:rPr>
        <w:t>Хорні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Епігенетична теорія Е.</w:t>
      </w:r>
      <w:proofErr w:type="spellStart"/>
      <w:r w:rsidRPr="007D136A">
        <w:rPr>
          <w:lang w:val="uk-UA"/>
        </w:rPr>
        <w:t>Еріксона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/>
        </w:rPr>
        <w:t>Інтерперсональна</w:t>
      </w:r>
      <w:proofErr w:type="spellEnd"/>
      <w:r w:rsidRPr="007D136A">
        <w:rPr>
          <w:lang w:val="uk-UA"/>
        </w:rPr>
        <w:t xml:space="preserve"> </w:t>
      </w:r>
      <w:r w:rsidRPr="007D136A">
        <w:rPr>
          <w:lang w:val="uk-UA" w:eastAsia="uk-UA"/>
        </w:rPr>
        <w:t xml:space="preserve">теорія Г.С. </w:t>
      </w:r>
      <w:proofErr w:type="spellStart"/>
      <w:r w:rsidRPr="007D136A">
        <w:rPr>
          <w:lang w:val="uk-UA" w:eastAsia="uk-UA"/>
        </w:rPr>
        <w:t>Саллівана</w:t>
      </w:r>
      <w:proofErr w:type="spellEnd"/>
      <w:r w:rsidRPr="007D136A">
        <w:rPr>
          <w:lang w:val="uk-UA" w:eastAsia="uk-UA"/>
        </w:rPr>
        <w:t xml:space="preserve">. 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Структурна модель психіки  і Его-психологія.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Походження Его і його функції. Відмінності між </w:t>
      </w:r>
      <w:proofErr w:type="spellStart"/>
      <w:r w:rsidRPr="007D136A">
        <w:rPr>
          <w:lang w:val="uk-UA" w:eastAsia="uk-UA"/>
        </w:rPr>
        <w:t>Его</w:t>
      </w:r>
      <w:proofErr w:type="spellEnd"/>
      <w:r w:rsidRPr="007D136A">
        <w:rPr>
          <w:lang w:val="uk-UA" w:eastAsia="uk-UA"/>
        </w:rPr>
        <w:t xml:space="preserve"> і </w:t>
      </w:r>
      <w:proofErr w:type="spellStart"/>
      <w:r w:rsidRPr="007D136A">
        <w:rPr>
          <w:lang w:val="uk-UA" w:eastAsia="uk-UA"/>
        </w:rPr>
        <w:t>самостю</w:t>
      </w:r>
      <w:proofErr w:type="spellEnd"/>
      <w:r w:rsidRPr="007D136A">
        <w:rPr>
          <w:lang w:val="uk-UA" w:eastAsia="uk-UA"/>
        </w:rPr>
        <w:t xml:space="preserve"> (</w:t>
      </w:r>
      <w:proofErr w:type="spellStart"/>
      <w:r w:rsidRPr="007D136A">
        <w:rPr>
          <w:lang w:val="uk-UA" w:eastAsia="uk-UA"/>
        </w:rPr>
        <w:t>Его-психологія</w:t>
      </w:r>
      <w:proofErr w:type="spellEnd"/>
      <w:r w:rsidRPr="007D136A">
        <w:rPr>
          <w:lang w:val="uk-UA" w:eastAsia="uk-UA"/>
        </w:rPr>
        <w:t>, теорія об'єктних відносин, структурний психоаналіз).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М.</w:t>
      </w:r>
      <w:proofErr w:type="spellStart"/>
      <w:r w:rsidRPr="007D136A">
        <w:rPr>
          <w:lang w:val="uk-UA" w:eastAsia="uk-UA"/>
        </w:rPr>
        <w:t>Кляйн</w:t>
      </w:r>
      <w:proofErr w:type="spellEnd"/>
      <w:r w:rsidRPr="007D136A">
        <w:rPr>
          <w:lang w:val="uk-UA" w:eastAsia="uk-UA"/>
        </w:rPr>
        <w:t xml:space="preserve"> і її внесок в теорію розвитку психіки.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Несвідомі фантазії.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Нове в теорії потягів-захистів.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lastRenderedPageBreak/>
        <w:t xml:space="preserve">Роль об'єктних відносин у формуванні психічних структур.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b/>
          <w:lang w:val="uk-UA" w:eastAsia="uk-UA"/>
        </w:rPr>
      </w:pPr>
      <w:r w:rsidRPr="007D136A">
        <w:rPr>
          <w:lang w:val="uk-UA" w:eastAsia="uk-UA"/>
        </w:rPr>
        <w:t xml:space="preserve">Проективна ідентифікація.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Концепція </w:t>
      </w:r>
      <w:proofErr w:type="spellStart"/>
      <w:r w:rsidRPr="007D136A">
        <w:rPr>
          <w:lang w:val="uk-UA" w:eastAsia="uk-UA"/>
        </w:rPr>
        <w:t>контейнювання</w:t>
      </w:r>
      <w:proofErr w:type="spellEnd"/>
      <w:r w:rsidRPr="007D136A">
        <w:rPr>
          <w:lang w:val="uk-UA" w:eastAsia="uk-UA"/>
        </w:rPr>
        <w:t xml:space="preserve"> В.</w:t>
      </w:r>
      <w:proofErr w:type="spellStart"/>
      <w:r w:rsidRPr="007D136A">
        <w:rPr>
          <w:lang w:val="uk-UA" w:eastAsia="uk-UA"/>
        </w:rPr>
        <w:t>Біона</w:t>
      </w:r>
      <w:proofErr w:type="spellEnd"/>
      <w:r w:rsidRPr="007D136A">
        <w:rPr>
          <w:lang w:val="uk-UA" w:eastAsia="uk-UA"/>
        </w:rPr>
        <w:t>.</w:t>
      </w:r>
      <w:r w:rsidRPr="007D136A">
        <w:rPr>
          <w:lang w:val="uk-UA" w:eastAsia="uk-UA"/>
        </w:rPr>
        <w:tab/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«Гуманізація» психоаналітичного процесу. Роль </w:t>
      </w:r>
      <w:proofErr w:type="spellStart"/>
      <w:r w:rsidRPr="007D136A">
        <w:rPr>
          <w:lang w:val="uk-UA" w:eastAsia="uk-UA"/>
        </w:rPr>
        <w:t>емпатії</w:t>
      </w:r>
      <w:proofErr w:type="spellEnd"/>
      <w:r w:rsidRPr="007D136A">
        <w:rPr>
          <w:lang w:val="uk-UA" w:eastAsia="uk-UA"/>
        </w:rPr>
        <w:t xml:space="preserve"> та </w:t>
      </w:r>
      <w:proofErr w:type="spellStart"/>
      <w:r w:rsidRPr="007D136A">
        <w:rPr>
          <w:lang w:eastAsia="uk-UA"/>
        </w:rPr>
        <w:t>ітроспекці</w:t>
      </w:r>
      <w:proofErr w:type="spellEnd"/>
      <w:r w:rsidRPr="007D136A">
        <w:rPr>
          <w:lang w:val="uk-UA" w:eastAsia="uk-UA"/>
        </w:rPr>
        <w:t xml:space="preserve">ї.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О.</w:t>
      </w:r>
      <w:proofErr w:type="spellStart"/>
      <w:r w:rsidRPr="007D136A">
        <w:rPr>
          <w:lang w:val="uk-UA" w:eastAsia="uk-UA"/>
        </w:rPr>
        <w:t>Кернберг</w:t>
      </w:r>
      <w:proofErr w:type="spellEnd"/>
      <w:r w:rsidRPr="007D136A">
        <w:rPr>
          <w:lang w:val="uk-UA" w:eastAsia="uk-UA"/>
        </w:rPr>
        <w:t xml:space="preserve">: </w:t>
      </w:r>
      <w:proofErr w:type="spellStart"/>
      <w:r w:rsidRPr="007D136A">
        <w:rPr>
          <w:lang w:val="uk-UA" w:eastAsia="uk-UA"/>
        </w:rPr>
        <w:t>Его-психологія</w:t>
      </w:r>
      <w:proofErr w:type="spellEnd"/>
      <w:r w:rsidRPr="007D136A">
        <w:rPr>
          <w:lang w:val="uk-UA" w:eastAsia="uk-UA"/>
        </w:rPr>
        <w:t xml:space="preserve">  об'єктних відносин.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Концепція граничних розладів. Дифузна ідентичність.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Культурологічні дослідження Е.</w:t>
      </w:r>
      <w:proofErr w:type="spellStart"/>
      <w:r w:rsidRPr="007D136A">
        <w:rPr>
          <w:lang w:val="uk-UA" w:eastAsia="uk-UA"/>
        </w:rPr>
        <w:t>Еріксона</w:t>
      </w:r>
      <w:proofErr w:type="spellEnd"/>
      <w:r w:rsidRPr="007D136A">
        <w:rPr>
          <w:lang w:val="uk-UA" w:eastAsia="uk-UA"/>
        </w:rPr>
        <w:t xml:space="preserve"> і М.</w:t>
      </w:r>
      <w:proofErr w:type="spellStart"/>
      <w:r w:rsidRPr="007D136A">
        <w:rPr>
          <w:lang w:val="uk-UA" w:eastAsia="uk-UA"/>
        </w:rPr>
        <w:t>Міда</w:t>
      </w:r>
      <w:proofErr w:type="spellEnd"/>
      <w:r w:rsidRPr="007D136A">
        <w:rPr>
          <w:lang w:val="uk-UA" w:eastAsia="uk-UA"/>
        </w:rPr>
        <w:t xml:space="preserve">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Уявлення. Р.</w:t>
      </w:r>
      <w:proofErr w:type="spellStart"/>
      <w:r w:rsidRPr="007D136A">
        <w:rPr>
          <w:lang w:val="uk-UA" w:eastAsia="uk-UA"/>
        </w:rPr>
        <w:t>Бенедікт</w:t>
      </w:r>
      <w:proofErr w:type="spellEnd"/>
      <w:r w:rsidRPr="007D136A">
        <w:rPr>
          <w:lang w:val="uk-UA" w:eastAsia="uk-UA"/>
        </w:rPr>
        <w:t xml:space="preserve"> про культури провини і культури сорому.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 Дослідження авторитарної особи (Г.Маркузе, Е.</w:t>
      </w:r>
      <w:proofErr w:type="spellStart"/>
      <w:r w:rsidRPr="007D136A">
        <w:rPr>
          <w:lang w:val="uk-UA" w:eastAsia="uk-UA"/>
        </w:rPr>
        <w:t>Фромм</w:t>
      </w:r>
      <w:proofErr w:type="spellEnd"/>
      <w:r w:rsidRPr="007D136A">
        <w:rPr>
          <w:lang w:val="uk-UA" w:eastAsia="uk-UA"/>
        </w:rPr>
        <w:t xml:space="preserve">, О. </w:t>
      </w:r>
      <w:proofErr w:type="spellStart"/>
      <w:r w:rsidRPr="007D136A">
        <w:rPr>
          <w:lang w:val="uk-UA" w:eastAsia="uk-UA"/>
        </w:rPr>
        <w:t>Ранк</w:t>
      </w:r>
      <w:proofErr w:type="spellEnd"/>
      <w:r w:rsidRPr="007D136A">
        <w:rPr>
          <w:lang w:val="uk-UA" w:eastAsia="uk-UA"/>
        </w:rPr>
        <w:t>). Психоаналіз війни (Х.</w:t>
      </w:r>
      <w:proofErr w:type="spellStart"/>
      <w:r w:rsidRPr="007D136A">
        <w:rPr>
          <w:lang w:val="uk-UA" w:eastAsia="uk-UA"/>
        </w:rPr>
        <w:t>Сигал</w:t>
      </w:r>
      <w:proofErr w:type="spellEnd"/>
      <w:r w:rsidRPr="007D136A">
        <w:rPr>
          <w:lang w:val="uk-UA" w:eastAsia="uk-UA"/>
        </w:rPr>
        <w:t xml:space="preserve">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proofErr w:type="spellStart"/>
      <w:r w:rsidRPr="007D136A">
        <w:rPr>
          <w:lang w:val="uk-UA"/>
        </w:rPr>
        <w:t>Психоісторичні</w:t>
      </w:r>
      <w:proofErr w:type="spellEnd"/>
      <w:r w:rsidRPr="007D136A">
        <w:rPr>
          <w:lang w:val="uk-UA"/>
        </w:rPr>
        <w:t xml:space="preserve"> і </w:t>
      </w:r>
      <w:proofErr w:type="spellStart"/>
      <w:r w:rsidRPr="007D136A">
        <w:rPr>
          <w:lang w:val="uk-UA"/>
        </w:rPr>
        <w:t>психобіографічні</w:t>
      </w:r>
      <w:proofErr w:type="spellEnd"/>
      <w:r w:rsidRPr="007D136A">
        <w:rPr>
          <w:lang w:val="uk-UA"/>
        </w:rPr>
        <w:t xml:space="preserve"> дослідження (Фрейд, </w:t>
      </w:r>
      <w:proofErr w:type="spellStart"/>
      <w:r w:rsidRPr="007D136A">
        <w:rPr>
          <w:lang w:val="uk-UA"/>
        </w:rPr>
        <w:t>Абрахам</w:t>
      </w:r>
      <w:proofErr w:type="spellEnd"/>
      <w:r w:rsidRPr="007D136A">
        <w:rPr>
          <w:lang w:val="uk-UA"/>
        </w:rPr>
        <w:t xml:space="preserve">, </w:t>
      </w:r>
      <w:proofErr w:type="spellStart"/>
      <w:r w:rsidRPr="007D136A">
        <w:rPr>
          <w:lang w:val="uk-UA"/>
        </w:rPr>
        <w:t>Еріксон</w:t>
      </w:r>
      <w:proofErr w:type="spellEnd"/>
      <w:r w:rsidRPr="007D136A">
        <w:rPr>
          <w:lang w:val="uk-UA"/>
        </w:rPr>
        <w:t xml:space="preserve">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Психоаналіз і сучасне мистецтво.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Уявлення про психоаналітичний </w:t>
      </w:r>
      <w:proofErr w:type="spellStart"/>
      <w:r w:rsidRPr="007D136A">
        <w:rPr>
          <w:lang w:eastAsia="uk-UA"/>
        </w:rPr>
        <w:t>сеттінг</w:t>
      </w:r>
      <w:proofErr w:type="spellEnd"/>
      <w:r w:rsidRPr="007D136A">
        <w:rPr>
          <w:lang w:val="uk-UA" w:eastAsia="uk-UA"/>
        </w:rPr>
        <w:t xml:space="preserve">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Основне правило психоаналізу.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Психоаналітична психотерапія, відмінності від психоаналізу.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Початок відносин, структуризація перших контактів.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Інформування, роз'яснення, навчання пацієнта.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Оцінка перспектив відносин. Уявлення про робочий альянс.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Структурне інтерв'ю О.</w:t>
      </w:r>
      <w:proofErr w:type="spellStart"/>
      <w:r w:rsidRPr="007D136A">
        <w:rPr>
          <w:lang w:val="uk-UA" w:eastAsia="uk-UA"/>
        </w:rPr>
        <w:t>Кернберга</w:t>
      </w:r>
      <w:proofErr w:type="spellEnd"/>
      <w:r w:rsidRPr="007D136A">
        <w:rPr>
          <w:lang w:val="uk-UA" w:eastAsia="uk-UA"/>
        </w:rPr>
        <w:t xml:space="preserve">. Інтерв′ю про </w:t>
      </w:r>
      <w:proofErr w:type="spellStart"/>
      <w:r w:rsidRPr="007D136A">
        <w:rPr>
          <w:lang w:eastAsia="uk-UA"/>
        </w:rPr>
        <w:t>пр</w:t>
      </w:r>
      <w:proofErr w:type="spellEnd"/>
      <w:r w:rsidRPr="007D136A">
        <w:rPr>
          <w:lang w:val="uk-UA" w:eastAsia="uk-UA"/>
        </w:rPr>
        <w:t>и</w:t>
      </w:r>
      <w:proofErr w:type="spellStart"/>
      <w:r w:rsidRPr="007D136A">
        <w:rPr>
          <w:lang w:eastAsia="uk-UA"/>
        </w:rPr>
        <w:t>в’язан</w:t>
      </w:r>
      <w:proofErr w:type="spellEnd"/>
      <w:r w:rsidRPr="007D136A">
        <w:rPr>
          <w:lang w:val="uk-UA" w:eastAsia="uk-UA"/>
        </w:rPr>
        <w:t>о</w:t>
      </w:r>
      <w:proofErr w:type="spellStart"/>
      <w:r w:rsidRPr="007D136A">
        <w:rPr>
          <w:lang w:eastAsia="uk-UA"/>
        </w:rPr>
        <w:t>ст</w:t>
      </w:r>
      <w:proofErr w:type="spellEnd"/>
      <w:r w:rsidRPr="007D136A">
        <w:rPr>
          <w:lang w:val="uk-UA" w:eastAsia="uk-UA"/>
        </w:rPr>
        <w:t>і.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Прояснення. Конфронтація. Інтерпретація.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Опір і його види. Відіграш зовні. Опрацьовування.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Підстави </w:t>
      </w:r>
      <w:r w:rsidRPr="007D136A">
        <w:rPr>
          <w:lang w:val="uk-UA"/>
        </w:rPr>
        <w:t>для завершення психоаналізу.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71.</w:t>
      </w:r>
      <w:r>
        <w:rPr>
          <w:lang w:val="uk-UA" w:eastAsia="uk-UA"/>
        </w:rPr>
        <w:t xml:space="preserve"> І</w:t>
      </w:r>
      <w:r w:rsidRPr="007D136A">
        <w:rPr>
          <w:lang w:val="uk-UA" w:eastAsia="uk-UA"/>
        </w:rPr>
        <w:t xml:space="preserve">сторія психоаналітичних досліджень взаємозв'язку між психічною подією і соматичною хворобою.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72.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Концепція психосоматичної специфічності і психосоматичної діагностики.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73.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>Роль соціокультурних моделей виховання в розвитку психосоматичної патології.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74. Проблема витіснення і </w:t>
      </w:r>
      <w:proofErr w:type="spellStart"/>
      <w:r w:rsidRPr="007D136A">
        <w:rPr>
          <w:lang w:val="uk-UA"/>
        </w:rPr>
        <w:t>соматизації</w:t>
      </w:r>
      <w:proofErr w:type="spellEnd"/>
      <w:r w:rsidRPr="007D136A">
        <w:rPr>
          <w:lang w:val="uk-UA"/>
        </w:rPr>
        <w:t xml:space="preserve">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75.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Конверсійний механізм виникнення хвороби язви шлунку.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76.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Психоаналітичні підходи до дослідження і лікування гіпертонічної хвороби (хвороба «виготовлення»), мігрені, нервової анорексії, коронарних порушень. 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77.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Психоаналітична психотерапія психосоматичних порушень. Фокальна терапія по </w:t>
      </w:r>
      <w:proofErr w:type="spellStart"/>
      <w:r w:rsidRPr="007D136A">
        <w:rPr>
          <w:lang w:val="uk-UA" w:eastAsia="uk-UA"/>
        </w:rPr>
        <w:t>Баллінту</w:t>
      </w:r>
      <w:proofErr w:type="spellEnd"/>
      <w:r w:rsidRPr="007D136A">
        <w:rPr>
          <w:lang w:val="uk-UA" w:eastAsia="uk-UA"/>
        </w:rPr>
        <w:t>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78.</w:t>
      </w:r>
      <w:r>
        <w:rPr>
          <w:lang w:val="uk-UA"/>
        </w:rPr>
        <w:t xml:space="preserve"> </w:t>
      </w:r>
      <w:r w:rsidRPr="007D136A">
        <w:rPr>
          <w:lang w:val="uk-UA"/>
        </w:rPr>
        <w:t xml:space="preserve">Характеристика </w:t>
      </w:r>
      <w:r w:rsidRPr="007D136A">
        <w:rPr>
          <w:lang w:val="uk-UA" w:eastAsia="uk-UA"/>
        </w:rPr>
        <w:t xml:space="preserve">структурних </w:t>
      </w:r>
      <w:proofErr w:type="spellStart"/>
      <w:r w:rsidRPr="007D136A">
        <w:rPr>
          <w:lang w:eastAsia="uk-UA"/>
        </w:rPr>
        <w:t>вза</w:t>
      </w:r>
      <w:proofErr w:type="spellEnd"/>
      <w:r w:rsidRPr="007D136A">
        <w:rPr>
          <w:lang w:val="uk-UA" w:eastAsia="uk-UA"/>
        </w:rPr>
        <w:t>є</w:t>
      </w:r>
      <w:proofErr w:type="spellStart"/>
      <w:r w:rsidRPr="007D136A">
        <w:rPr>
          <w:lang w:eastAsia="uk-UA"/>
        </w:rPr>
        <w:t>мо</w:t>
      </w:r>
      <w:proofErr w:type="spellEnd"/>
      <w:r w:rsidRPr="007D136A">
        <w:rPr>
          <w:lang w:val="uk-UA" w:eastAsia="uk-UA"/>
        </w:rPr>
        <w:t>відносин (</w:t>
      </w:r>
      <w:proofErr w:type="spellStart"/>
      <w:r w:rsidRPr="007D136A">
        <w:rPr>
          <w:lang w:val="uk-UA" w:eastAsia="uk-UA"/>
        </w:rPr>
        <w:t>Его</w:t>
      </w:r>
      <w:proofErr w:type="spellEnd"/>
      <w:r w:rsidRPr="007D136A">
        <w:rPr>
          <w:lang w:val="uk-UA" w:eastAsia="uk-UA"/>
        </w:rPr>
        <w:t xml:space="preserve">, </w:t>
      </w:r>
      <w:proofErr w:type="spellStart"/>
      <w:r w:rsidRPr="007D136A">
        <w:rPr>
          <w:lang w:eastAsia="uk-UA"/>
        </w:rPr>
        <w:t>Ід</w:t>
      </w:r>
      <w:proofErr w:type="spellEnd"/>
      <w:r w:rsidRPr="007D136A">
        <w:rPr>
          <w:lang w:val="uk-UA" w:eastAsia="uk-UA"/>
        </w:rPr>
        <w:t xml:space="preserve">, </w:t>
      </w:r>
      <w:proofErr w:type="spellStart"/>
      <w:r w:rsidRPr="007D136A">
        <w:rPr>
          <w:lang w:val="uk-UA" w:eastAsia="uk-UA"/>
        </w:rPr>
        <w:t>Суперего</w:t>
      </w:r>
      <w:proofErr w:type="spellEnd"/>
      <w:r w:rsidRPr="007D136A">
        <w:rPr>
          <w:lang w:val="uk-UA" w:eastAsia="uk-UA"/>
        </w:rPr>
        <w:t xml:space="preserve">) у психосоматичних хворих.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79.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Критерії вибору між поведінковою і психоаналітичною психотерапією.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80.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Підстави  для короткочасної і </w:t>
      </w:r>
      <w:r w:rsidRPr="007D136A">
        <w:rPr>
          <w:lang w:eastAsia="uk-UA"/>
        </w:rPr>
        <w:t>до</w:t>
      </w:r>
      <w:r w:rsidRPr="007D136A">
        <w:rPr>
          <w:lang w:val="uk-UA" w:eastAsia="uk-UA"/>
        </w:rPr>
        <w:t>в</w:t>
      </w:r>
      <w:proofErr w:type="spellStart"/>
      <w:r w:rsidRPr="007D136A">
        <w:rPr>
          <w:lang w:eastAsia="uk-UA"/>
        </w:rPr>
        <w:t>го</w:t>
      </w:r>
      <w:proofErr w:type="spellEnd"/>
      <w:r w:rsidRPr="007D136A">
        <w:rPr>
          <w:lang w:val="uk-UA" w:eastAsia="uk-UA"/>
        </w:rPr>
        <w:t xml:space="preserve">тривалої психоаналітичної психотерапії.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81.</w:t>
      </w:r>
      <w:r>
        <w:rPr>
          <w:lang w:val="uk-UA"/>
        </w:rPr>
        <w:t xml:space="preserve"> </w:t>
      </w:r>
      <w:r w:rsidRPr="007D136A">
        <w:rPr>
          <w:lang w:val="uk-UA"/>
        </w:rPr>
        <w:t xml:space="preserve">Можливості групової психоаналітичної психотерапії психосоматичних </w:t>
      </w:r>
      <w:r w:rsidRPr="007D136A">
        <w:rPr>
          <w:lang w:val="uk-UA" w:eastAsia="uk-UA"/>
        </w:rPr>
        <w:t>хворих.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82. Класичні уявлення про депресію.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83.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Теорія </w:t>
      </w:r>
      <w:proofErr w:type="spellStart"/>
      <w:r w:rsidRPr="007D136A">
        <w:rPr>
          <w:lang w:val="uk-UA" w:eastAsia="uk-UA"/>
        </w:rPr>
        <w:t>Фрейда-Абрахама</w:t>
      </w:r>
      <w:proofErr w:type="spellEnd"/>
      <w:r w:rsidRPr="007D136A">
        <w:rPr>
          <w:lang w:val="uk-UA" w:eastAsia="uk-UA"/>
        </w:rPr>
        <w:t xml:space="preserve"> про  депресію як наслідок втрати об'єкту.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84.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Об'єктні відносини </w:t>
      </w:r>
      <w:proofErr w:type="spellStart"/>
      <w:r w:rsidRPr="007D136A">
        <w:rPr>
          <w:lang w:val="uk-UA" w:eastAsia="uk-UA"/>
        </w:rPr>
        <w:t>суїцидентів</w:t>
      </w:r>
      <w:proofErr w:type="spellEnd"/>
      <w:r w:rsidRPr="007D136A">
        <w:rPr>
          <w:lang w:val="uk-UA" w:eastAsia="uk-UA"/>
        </w:rPr>
        <w:t xml:space="preserve"> (</w:t>
      </w:r>
      <w:proofErr w:type="spellStart"/>
      <w:r w:rsidRPr="007D136A">
        <w:rPr>
          <w:lang w:val="uk-UA" w:eastAsia="uk-UA"/>
        </w:rPr>
        <w:t>симбіотічність</w:t>
      </w:r>
      <w:proofErr w:type="spellEnd"/>
      <w:r w:rsidRPr="007D136A">
        <w:rPr>
          <w:lang w:val="uk-UA" w:eastAsia="uk-UA"/>
        </w:rPr>
        <w:t xml:space="preserve">, пасивність, мазохізм).     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85.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Значення об'єктних </w:t>
      </w:r>
      <w:proofErr w:type="spellStart"/>
      <w:r w:rsidRPr="007D136A">
        <w:rPr>
          <w:lang w:val="uk-UA" w:eastAsia="uk-UA"/>
        </w:rPr>
        <w:t>нарцисичних</w:t>
      </w:r>
      <w:proofErr w:type="spellEnd"/>
      <w:r w:rsidRPr="007D136A">
        <w:rPr>
          <w:lang w:val="uk-UA" w:eastAsia="uk-UA"/>
        </w:rPr>
        <w:t xml:space="preserve"> відносин для розуміння і терапії </w:t>
      </w:r>
      <w:proofErr w:type="spellStart"/>
      <w:r w:rsidRPr="007D136A">
        <w:rPr>
          <w:lang w:val="uk-UA" w:eastAsia="uk-UA"/>
        </w:rPr>
        <w:t>суїцидальних</w:t>
      </w:r>
      <w:proofErr w:type="spellEnd"/>
      <w:r w:rsidRPr="007D136A">
        <w:rPr>
          <w:lang w:val="uk-UA" w:eastAsia="uk-UA"/>
        </w:rPr>
        <w:t xml:space="preserve"> пацієнтів.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86.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Пріоритетність внутрішніх спонук у </w:t>
      </w:r>
      <w:r w:rsidRPr="007D136A">
        <w:rPr>
          <w:lang w:eastAsia="uk-UA"/>
        </w:rPr>
        <w:t>генез</w:t>
      </w:r>
      <w:r w:rsidRPr="007D136A">
        <w:rPr>
          <w:lang w:val="uk-UA" w:eastAsia="uk-UA"/>
        </w:rPr>
        <w:t xml:space="preserve">і залежної поведінки.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87.</w:t>
      </w:r>
      <w:r>
        <w:rPr>
          <w:lang w:val="uk-UA" w:eastAsia="uk-UA"/>
        </w:rPr>
        <w:t xml:space="preserve"> </w:t>
      </w:r>
      <w:proofErr w:type="spellStart"/>
      <w:r w:rsidRPr="007D136A">
        <w:rPr>
          <w:lang w:val="uk-UA" w:eastAsia="uk-UA"/>
        </w:rPr>
        <w:t>Психодинамічні</w:t>
      </w:r>
      <w:proofErr w:type="spellEnd"/>
      <w:r w:rsidRPr="007D136A">
        <w:rPr>
          <w:lang w:val="uk-UA" w:eastAsia="uk-UA"/>
        </w:rPr>
        <w:t xml:space="preserve"> функції, що виконують наркотики.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88.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Психічна структура залежної людини. 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89.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Залежна поведінка з погляду теорії об'єктних відносин.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90.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Фрейд про асоціальність як відіграш в навколишньому світі </w:t>
      </w:r>
      <w:proofErr w:type="spellStart"/>
      <w:r w:rsidRPr="007D136A">
        <w:rPr>
          <w:lang w:val="uk-UA" w:eastAsia="uk-UA"/>
        </w:rPr>
        <w:t>мазохистичних</w:t>
      </w:r>
      <w:proofErr w:type="spellEnd"/>
      <w:r w:rsidRPr="007D136A">
        <w:rPr>
          <w:lang w:val="uk-UA" w:eastAsia="uk-UA"/>
        </w:rPr>
        <w:t xml:space="preserve"> і </w:t>
      </w:r>
      <w:proofErr w:type="spellStart"/>
      <w:r w:rsidRPr="007D136A">
        <w:rPr>
          <w:lang w:val="uk-UA" w:eastAsia="uk-UA"/>
        </w:rPr>
        <w:t>садістичних</w:t>
      </w:r>
      <w:proofErr w:type="spellEnd"/>
      <w:r w:rsidRPr="007D136A">
        <w:rPr>
          <w:lang w:val="uk-UA" w:eastAsia="uk-UA"/>
        </w:rPr>
        <w:t xml:space="preserve"> фантазій.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91.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Відмінності між невротиками і </w:t>
      </w:r>
      <w:proofErr w:type="spellStart"/>
      <w:r w:rsidRPr="007D136A">
        <w:rPr>
          <w:lang w:val="uk-UA" w:eastAsia="uk-UA"/>
        </w:rPr>
        <w:t>делінквентами</w:t>
      </w:r>
      <w:proofErr w:type="spellEnd"/>
      <w:r w:rsidRPr="007D136A">
        <w:rPr>
          <w:lang w:val="uk-UA" w:eastAsia="uk-UA"/>
        </w:rPr>
        <w:t xml:space="preserve">  в розвитку </w:t>
      </w:r>
      <w:proofErr w:type="spellStart"/>
      <w:r w:rsidRPr="007D136A">
        <w:rPr>
          <w:lang w:val="uk-UA" w:eastAsia="uk-UA"/>
        </w:rPr>
        <w:t>Я-ідеала</w:t>
      </w:r>
      <w:proofErr w:type="spellEnd"/>
      <w:r w:rsidRPr="007D136A">
        <w:rPr>
          <w:lang w:val="uk-UA" w:eastAsia="uk-UA"/>
        </w:rPr>
        <w:t xml:space="preserve"> і формуванні Понад-Я.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9</w:t>
      </w:r>
      <w:r>
        <w:rPr>
          <w:lang w:val="uk-UA"/>
        </w:rPr>
        <w:t>2</w:t>
      </w:r>
      <w:r w:rsidRPr="007D136A">
        <w:rPr>
          <w:lang w:val="uk-UA"/>
        </w:rPr>
        <w:t>.</w:t>
      </w:r>
      <w:r>
        <w:rPr>
          <w:lang w:val="uk-UA"/>
        </w:rPr>
        <w:t xml:space="preserve"> </w:t>
      </w:r>
      <w:r w:rsidRPr="007D136A">
        <w:rPr>
          <w:lang w:val="uk-UA"/>
        </w:rPr>
        <w:t>Історія становлення психоаналітичної педагогіки. Внесок З.Фрейда, М.</w:t>
      </w:r>
      <w:proofErr w:type="spellStart"/>
      <w:r w:rsidRPr="007D136A">
        <w:rPr>
          <w:lang w:val="uk-UA"/>
        </w:rPr>
        <w:t>Кляйн</w:t>
      </w:r>
      <w:proofErr w:type="spellEnd"/>
      <w:r w:rsidRPr="007D136A">
        <w:rPr>
          <w:lang w:val="uk-UA"/>
        </w:rPr>
        <w:t>, М.Бонапарте, А.Фрейд, М.</w:t>
      </w:r>
      <w:proofErr w:type="spellStart"/>
      <w:r w:rsidRPr="007D136A">
        <w:rPr>
          <w:lang w:val="uk-UA"/>
        </w:rPr>
        <w:t>Балінта</w:t>
      </w:r>
      <w:proofErr w:type="spellEnd"/>
      <w:r w:rsidRPr="007D136A">
        <w:rPr>
          <w:lang w:val="uk-UA"/>
        </w:rPr>
        <w:t xml:space="preserve">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b/>
          <w:lang w:val="uk-UA"/>
        </w:rPr>
      </w:pPr>
      <w:r w:rsidRPr="007D136A">
        <w:rPr>
          <w:lang w:val="uk-UA" w:eastAsia="uk-UA"/>
        </w:rPr>
        <w:lastRenderedPageBreak/>
        <w:t>9</w:t>
      </w:r>
      <w:r>
        <w:rPr>
          <w:lang w:val="uk-UA" w:eastAsia="uk-UA"/>
        </w:rPr>
        <w:t>3</w:t>
      </w:r>
      <w:r w:rsidRPr="007D136A">
        <w:rPr>
          <w:lang w:val="uk-UA" w:eastAsia="uk-UA"/>
        </w:rPr>
        <w:t xml:space="preserve">.Відносини вихователя і дитини як чинник розвитку.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b/>
          <w:lang w:val="uk-UA"/>
        </w:rPr>
      </w:pPr>
      <w:r w:rsidRPr="007D136A">
        <w:rPr>
          <w:lang w:val="uk-UA"/>
        </w:rPr>
        <w:t>9</w:t>
      </w:r>
      <w:r>
        <w:rPr>
          <w:lang w:val="uk-UA"/>
        </w:rPr>
        <w:t>4</w:t>
      </w:r>
      <w:r w:rsidRPr="007D136A">
        <w:rPr>
          <w:lang w:val="uk-UA"/>
        </w:rPr>
        <w:t>.Психоаналітична антропологія.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Правила оскарження оцінки.</w:t>
      </w:r>
      <w:r w:rsidRPr="007D136A">
        <w:rPr>
          <w:lang w:val="uk-UA" w:eastAsia="zh-CN"/>
        </w:rPr>
        <w:t xml:space="preserve"> 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522E85" w:rsidRPr="007D136A" w:rsidRDefault="00522E85" w:rsidP="00522E85">
      <w:pPr>
        <w:jc w:val="both"/>
      </w:pPr>
    </w:p>
    <w:p w:rsidR="00E7366D" w:rsidRDefault="00E7366D"/>
    <w:sectPr w:rsidR="00E7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21F91113"/>
    <w:multiLevelType w:val="hybridMultilevel"/>
    <w:tmpl w:val="761E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1A1"/>
    <w:multiLevelType w:val="hybridMultilevel"/>
    <w:tmpl w:val="4CBC1D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0871D5"/>
    <w:multiLevelType w:val="hybridMultilevel"/>
    <w:tmpl w:val="90F4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0703"/>
    <w:multiLevelType w:val="hybridMultilevel"/>
    <w:tmpl w:val="D54083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1"/>
    <w:rsid w:val="00522E85"/>
    <w:rsid w:val="009A5551"/>
    <w:rsid w:val="009D59E3"/>
    <w:rsid w:val="00B12BB3"/>
    <w:rsid w:val="00C6624E"/>
    <w:rsid w:val="00D76758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2E85"/>
    <w:rPr>
      <w:color w:val="0563C1"/>
      <w:u w:val="single"/>
    </w:rPr>
  </w:style>
  <w:style w:type="paragraph" w:customStyle="1" w:styleId="Pa22">
    <w:name w:val="Pa22"/>
    <w:basedOn w:val="a"/>
    <w:next w:val="a"/>
    <w:rsid w:val="00522E85"/>
    <w:pPr>
      <w:autoSpaceDE w:val="0"/>
      <w:autoSpaceDN w:val="0"/>
      <w:adjustRightInd w:val="0"/>
      <w:spacing w:line="200" w:lineRule="atLeast"/>
    </w:pPr>
    <w:rPr>
      <w:rFonts w:ascii="SchoolBookCTT" w:hAnsi="SchoolBookCTT"/>
      <w:lang w:val="uk-UA" w:eastAsia="uk-UA"/>
    </w:rPr>
  </w:style>
  <w:style w:type="paragraph" w:styleId="a4">
    <w:name w:val="List Paragraph"/>
    <w:basedOn w:val="a"/>
    <w:uiPriority w:val="34"/>
    <w:qFormat/>
    <w:rsid w:val="00522E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2E85"/>
    <w:rPr>
      <w:color w:val="0563C1"/>
      <w:u w:val="single"/>
    </w:rPr>
  </w:style>
  <w:style w:type="paragraph" w:customStyle="1" w:styleId="Pa22">
    <w:name w:val="Pa22"/>
    <w:basedOn w:val="a"/>
    <w:next w:val="a"/>
    <w:rsid w:val="00522E85"/>
    <w:pPr>
      <w:autoSpaceDE w:val="0"/>
      <w:autoSpaceDN w:val="0"/>
      <w:adjustRightInd w:val="0"/>
      <w:spacing w:line="200" w:lineRule="atLeast"/>
    </w:pPr>
    <w:rPr>
      <w:rFonts w:ascii="SchoolBookCTT" w:hAnsi="SchoolBookCTT"/>
      <w:lang w:val="uk-UA" w:eastAsia="uk-UA"/>
    </w:rPr>
  </w:style>
  <w:style w:type="paragraph" w:styleId="a4">
    <w:name w:val="List Paragraph"/>
    <w:basedOn w:val="a"/>
    <w:uiPriority w:val="34"/>
    <w:qFormat/>
    <w:rsid w:val="00522E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view.php?id=2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2020-11-25T09:57:00Z</dcterms:created>
  <dcterms:modified xsi:type="dcterms:W3CDTF">2020-11-25T09:57:00Z</dcterms:modified>
</cp:coreProperties>
</file>