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E7" w:rsidRDefault="00DF16E7" w:rsidP="00FB754F">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DF16E7" w:rsidRDefault="00DF16E7" w:rsidP="00FB754F">
      <w:pPr>
        <w:jc w:val="center"/>
        <w:rPr>
          <w:caps/>
          <w:szCs w:val="28"/>
          <w:lang w:val="uk-UA"/>
        </w:rPr>
      </w:pPr>
      <w:r>
        <w:rPr>
          <w:caps/>
          <w:szCs w:val="28"/>
          <w:lang w:val="uk-UA"/>
        </w:rPr>
        <w:t>Харківський національний медичний університет</w:t>
      </w:r>
    </w:p>
    <w:p w:rsidR="00DF16E7" w:rsidRDefault="00DF16E7" w:rsidP="00FB754F">
      <w:pPr>
        <w:jc w:val="center"/>
        <w:rPr>
          <w:sz w:val="24"/>
          <w:lang w:val="uk-UA"/>
        </w:rPr>
      </w:pPr>
    </w:p>
    <w:p w:rsidR="00DF16E7" w:rsidRDefault="00DF16E7" w:rsidP="00FB754F">
      <w:pPr>
        <w:jc w:val="center"/>
        <w:rPr>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b/>
          <w:sz w:val="24"/>
          <w:lang w:val="uk-UA"/>
        </w:rPr>
      </w:pPr>
    </w:p>
    <w:p w:rsidR="00DF16E7" w:rsidRDefault="00DF16E7" w:rsidP="00FB754F">
      <w:pPr>
        <w:jc w:val="center"/>
        <w:rPr>
          <w:sz w:val="24"/>
          <w:lang w:val="uk-UA"/>
        </w:rPr>
      </w:pPr>
    </w:p>
    <w:p w:rsidR="00DF16E7" w:rsidRDefault="00DF16E7" w:rsidP="00FB754F">
      <w:pPr>
        <w:jc w:val="center"/>
        <w:rPr>
          <w:sz w:val="24"/>
          <w:lang w:val="uk-UA"/>
        </w:rPr>
      </w:pPr>
      <w:r>
        <w:rPr>
          <w:sz w:val="24"/>
          <w:lang w:val="uk-UA"/>
        </w:rPr>
        <w:t>Кафедра української мови, основ психології та педагогіки</w:t>
      </w: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pStyle w:val="1"/>
        <w:tabs>
          <w:tab w:val="left" w:pos="708"/>
        </w:tabs>
        <w:spacing w:line="360" w:lineRule="auto"/>
        <w:jc w:val="center"/>
        <w:rPr>
          <w:bCs/>
          <w:caps/>
          <w:sz w:val="28"/>
          <w:szCs w:val="28"/>
          <w:lang w:val="ru-RU"/>
        </w:rPr>
      </w:pPr>
      <w:r>
        <w:rPr>
          <w:bCs/>
          <w:caps/>
          <w:sz w:val="28"/>
          <w:szCs w:val="28"/>
          <w:lang w:val="ru-RU"/>
        </w:rPr>
        <w:t>СИЛАБУС</w:t>
      </w:r>
    </w:p>
    <w:p w:rsidR="00DF16E7" w:rsidRDefault="00DF16E7" w:rsidP="00FB754F">
      <w:pPr>
        <w:pStyle w:val="1"/>
        <w:tabs>
          <w:tab w:val="left" w:pos="708"/>
        </w:tabs>
        <w:spacing w:line="360" w:lineRule="auto"/>
        <w:jc w:val="center"/>
        <w:rPr>
          <w:bCs/>
          <w:caps/>
          <w:sz w:val="28"/>
          <w:szCs w:val="28"/>
        </w:rPr>
      </w:pPr>
      <w:r>
        <w:rPr>
          <w:bCs/>
          <w:caps/>
          <w:sz w:val="28"/>
          <w:szCs w:val="28"/>
        </w:rPr>
        <w:t>навчальної дисципліни</w:t>
      </w:r>
    </w:p>
    <w:p w:rsidR="00DF16E7" w:rsidRDefault="00DF16E7" w:rsidP="00FB754F">
      <w:pPr>
        <w:jc w:val="center"/>
        <w:rPr>
          <w:b/>
          <w:caps/>
          <w:lang w:val="uk-UA"/>
        </w:rPr>
      </w:pPr>
      <w:r>
        <w:rPr>
          <w:b/>
          <w:caps/>
          <w:lang w:val="uk-UA"/>
        </w:rPr>
        <w:t xml:space="preserve">«МЕТОДОЛОГІЯ ТА МЕТОДИ </w:t>
      </w:r>
    </w:p>
    <w:p w:rsidR="00DF16E7" w:rsidRDefault="00DF16E7" w:rsidP="00FB754F">
      <w:pPr>
        <w:jc w:val="center"/>
        <w:rPr>
          <w:b/>
          <w:caps/>
          <w:lang w:val="uk-UA"/>
        </w:rPr>
      </w:pPr>
      <w:r>
        <w:rPr>
          <w:b/>
          <w:caps/>
          <w:lang w:val="uk-UA"/>
        </w:rPr>
        <w:t>СОЦІАЛЬНО-ПЕДАГОГІЧНИХ ДОСЛІДЖЕНЬ»</w:t>
      </w:r>
    </w:p>
    <w:p w:rsidR="00DF16E7" w:rsidRDefault="00DF16E7" w:rsidP="00FB754F">
      <w:pPr>
        <w:jc w:val="center"/>
        <w:rPr>
          <w:caps/>
          <w:lang w:val="uk-UA"/>
        </w:rPr>
      </w:pPr>
    </w:p>
    <w:p w:rsidR="00DF16E7" w:rsidRDefault="00DF16E7" w:rsidP="00FB754F">
      <w:pPr>
        <w:jc w:val="center"/>
        <w:rPr>
          <w:caps/>
          <w:u w:val="single"/>
          <w:lang w:val="uk-UA"/>
        </w:rPr>
      </w:pPr>
      <w:r>
        <w:rPr>
          <w:lang w:val="uk-UA"/>
        </w:rPr>
        <w:t xml:space="preserve">навчальний рік </w:t>
      </w:r>
      <w:r>
        <w:rPr>
          <w:u w:val="single"/>
          <w:lang w:val="uk-UA"/>
        </w:rPr>
        <w:t>2019-2020</w:t>
      </w:r>
    </w:p>
    <w:p w:rsidR="00DF16E7" w:rsidRDefault="00DF16E7" w:rsidP="00FB754F">
      <w:pPr>
        <w:jc w:val="center"/>
        <w:rPr>
          <w:sz w:val="16"/>
          <w:lang w:val="uk-UA"/>
        </w:rPr>
      </w:pPr>
    </w:p>
    <w:p w:rsidR="00DF16E7" w:rsidRDefault="00DF16E7" w:rsidP="00FB754F">
      <w:pPr>
        <w:ind w:firstLine="708"/>
        <w:jc w:val="both"/>
        <w:rPr>
          <w:sz w:val="24"/>
          <w:u w:val="single"/>
          <w:lang w:val="uk-UA"/>
        </w:rPr>
      </w:pPr>
      <w:r>
        <w:rPr>
          <w:sz w:val="24"/>
          <w:lang w:val="uk-UA"/>
        </w:rPr>
        <w:t xml:space="preserve">галузь знань              </w:t>
      </w:r>
      <w:r>
        <w:rPr>
          <w:sz w:val="24"/>
          <w:u w:val="single"/>
          <w:lang w:val="uk-UA"/>
        </w:rPr>
        <w:t>23 «Соціальна робота»</w:t>
      </w:r>
    </w:p>
    <w:p w:rsidR="00DF16E7" w:rsidRDefault="00DF16E7" w:rsidP="00FB754F">
      <w:pPr>
        <w:ind w:firstLine="708"/>
        <w:jc w:val="center"/>
        <w:rPr>
          <w:sz w:val="16"/>
          <w:lang w:val="uk-UA"/>
        </w:rPr>
      </w:pPr>
      <w:r>
        <w:rPr>
          <w:sz w:val="16"/>
          <w:lang w:val="uk-UA"/>
        </w:rPr>
        <w:t>(шифр і назва напряму підготовки)</w:t>
      </w:r>
    </w:p>
    <w:p w:rsidR="00DF16E7" w:rsidRDefault="00DF16E7" w:rsidP="00FB754F">
      <w:pPr>
        <w:ind w:firstLine="708"/>
        <w:jc w:val="center"/>
        <w:rPr>
          <w:sz w:val="16"/>
          <w:lang w:val="uk-UA"/>
        </w:rPr>
      </w:pPr>
    </w:p>
    <w:p w:rsidR="00DF16E7" w:rsidRDefault="00DF16E7" w:rsidP="00FB754F">
      <w:pPr>
        <w:ind w:firstLine="708"/>
        <w:rPr>
          <w:sz w:val="24"/>
          <w:u w:val="single"/>
          <w:lang w:val="uk-UA"/>
        </w:rPr>
      </w:pPr>
      <w:r>
        <w:rPr>
          <w:sz w:val="24"/>
          <w:lang w:val="uk-UA"/>
        </w:rPr>
        <w:t xml:space="preserve">спеціальність            </w:t>
      </w:r>
      <w:r>
        <w:rPr>
          <w:sz w:val="24"/>
          <w:u w:val="single"/>
          <w:lang w:val="uk-UA"/>
        </w:rPr>
        <w:t xml:space="preserve"> 231 «Соціальна робота»</w:t>
      </w:r>
    </w:p>
    <w:p w:rsidR="00DF16E7" w:rsidRDefault="00DF16E7" w:rsidP="00FB754F">
      <w:pPr>
        <w:ind w:left="2832" w:firstLine="708"/>
        <w:rPr>
          <w:sz w:val="16"/>
          <w:lang w:val="uk-UA"/>
        </w:rPr>
      </w:pPr>
      <w:r>
        <w:rPr>
          <w:sz w:val="16"/>
          <w:lang w:val="uk-UA"/>
        </w:rPr>
        <w:t xml:space="preserve">     (шифр і назва спеціальності)</w:t>
      </w:r>
    </w:p>
    <w:p w:rsidR="00DF16E7" w:rsidRDefault="00DF16E7" w:rsidP="00FB754F">
      <w:pPr>
        <w:ind w:left="2832" w:firstLine="708"/>
        <w:rPr>
          <w:sz w:val="16"/>
          <w:lang w:val="uk-UA"/>
        </w:rPr>
      </w:pPr>
    </w:p>
    <w:p w:rsidR="00DF16E7" w:rsidRDefault="00DF16E7" w:rsidP="00FB754F">
      <w:pPr>
        <w:ind w:firstLine="708"/>
        <w:rPr>
          <w:sz w:val="24"/>
          <w:lang w:val="uk-UA"/>
        </w:rPr>
      </w:pPr>
      <w:r>
        <w:rPr>
          <w:sz w:val="24"/>
          <w:lang w:val="uk-UA"/>
        </w:rPr>
        <w:t xml:space="preserve">курс               </w:t>
      </w:r>
      <w:r>
        <w:rPr>
          <w:sz w:val="24"/>
          <w:lang w:val="uk-UA"/>
        </w:rPr>
        <w:tab/>
      </w:r>
      <w:r>
        <w:rPr>
          <w:sz w:val="24"/>
          <w:lang w:val="uk-UA"/>
        </w:rPr>
        <w:tab/>
        <w:t xml:space="preserve">другий </w:t>
      </w:r>
    </w:p>
    <w:p w:rsidR="00DF16E7" w:rsidRDefault="00DF16E7" w:rsidP="00FB754F">
      <w:pPr>
        <w:jc w:val="both"/>
        <w:rPr>
          <w:lang w:val="uk-UA"/>
        </w:rPr>
      </w:pPr>
    </w:p>
    <w:p w:rsidR="00DF16E7" w:rsidRDefault="00DF16E7" w:rsidP="00FB754F">
      <w:pPr>
        <w:jc w:val="both"/>
        <w:rPr>
          <w:highlight w:val="yellow"/>
          <w:lang w:val="uk-UA"/>
        </w:rPr>
      </w:pPr>
    </w:p>
    <w:p w:rsidR="00DF16E7" w:rsidRDefault="00DF16E7" w:rsidP="00FB754F">
      <w:pPr>
        <w:jc w:val="both"/>
        <w:rPr>
          <w:highlight w:val="yellow"/>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p>
    <w:p w:rsidR="00DF16E7" w:rsidRDefault="00DF16E7" w:rsidP="00FB754F">
      <w:pPr>
        <w:jc w:val="center"/>
        <w:rPr>
          <w:lang w:val="uk-UA"/>
        </w:rPr>
      </w:pPr>
      <w:r>
        <w:rPr>
          <w:lang w:val="uk-UA"/>
        </w:rPr>
        <w:tab/>
      </w:r>
      <w:r>
        <w:rPr>
          <w:lang w:val="uk-UA"/>
        </w:rPr>
        <w:tab/>
      </w:r>
      <w:r>
        <w:rPr>
          <w:lang w:val="uk-UA"/>
        </w:rPr>
        <w:tab/>
      </w:r>
      <w:r>
        <w:rPr>
          <w:lang w:val="uk-UA"/>
        </w:rPr>
        <w:tab/>
      </w:r>
    </w:p>
    <w:p w:rsidR="00DF16E7" w:rsidRDefault="00DF16E7" w:rsidP="00FB754F">
      <w:pPr>
        <w:jc w:val="center"/>
        <w:rPr>
          <w:b/>
          <w:lang w:val="uk-UA"/>
        </w:rPr>
      </w:pPr>
      <w:r>
        <w:rPr>
          <w:b/>
        </w:rPr>
        <w:t>1</w:t>
      </w:r>
      <w:r>
        <w:rPr>
          <w:b/>
          <w:lang w:val="uk-UA"/>
        </w:rPr>
        <w:t>. Дані про викладача, що викладає дисципліну</w:t>
      </w:r>
    </w:p>
    <w:p w:rsidR="00DF16E7" w:rsidRDefault="00DF16E7" w:rsidP="00FB754F">
      <w:pPr>
        <w:ind w:firstLine="567"/>
        <w:jc w:val="center"/>
        <w:rPr>
          <w:b/>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DF16E7" w:rsidTr="00FB754F">
        <w:tc>
          <w:tcPr>
            <w:tcW w:w="3227" w:type="dxa"/>
          </w:tcPr>
          <w:p w:rsidR="00DF16E7" w:rsidRDefault="00DF16E7">
            <w:pPr>
              <w:rPr>
                <w:lang w:val="uk-UA"/>
              </w:rPr>
            </w:pPr>
            <w:r>
              <w:rPr>
                <w:lang w:val="uk-UA"/>
              </w:rPr>
              <w:t>Прізвище, ім’я по батькові викладача</w:t>
            </w:r>
          </w:p>
        </w:tc>
        <w:tc>
          <w:tcPr>
            <w:tcW w:w="6344" w:type="dxa"/>
          </w:tcPr>
          <w:p w:rsidR="00DF16E7" w:rsidRDefault="00DF16E7">
            <w:pPr>
              <w:rPr>
                <w:lang w:val="uk-UA"/>
              </w:rPr>
            </w:pPr>
            <w:r>
              <w:rPr>
                <w:lang w:val="uk-UA"/>
              </w:rPr>
              <w:t>кандидат психологічних наук</w:t>
            </w:r>
          </w:p>
          <w:p w:rsidR="00DF16E7" w:rsidRDefault="00DF16E7">
            <w:pPr>
              <w:rPr>
                <w:lang w:val="uk-UA"/>
              </w:rPr>
            </w:pPr>
            <w:r>
              <w:rPr>
                <w:lang w:val="uk-UA"/>
              </w:rPr>
              <w:t>Шейко Анастасія Олександрівна</w:t>
            </w:r>
          </w:p>
        </w:tc>
      </w:tr>
      <w:tr w:rsidR="00DF16E7" w:rsidTr="00FB754F">
        <w:tc>
          <w:tcPr>
            <w:tcW w:w="3227" w:type="dxa"/>
          </w:tcPr>
          <w:p w:rsidR="00DF16E7" w:rsidRDefault="00DF16E7">
            <w:pPr>
              <w:rPr>
                <w:lang w:val="uk-UA"/>
              </w:rPr>
            </w:pPr>
            <w:r>
              <w:rPr>
                <w:color w:val="000000"/>
                <w:lang w:val="uk-UA"/>
              </w:rPr>
              <w:t>Контактний тел.</w:t>
            </w:r>
          </w:p>
        </w:tc>
        <w:tc>
          <w:tcPr>
            <w:tcW w:w="6344" w:type="dxa"/>
          </w:tcPr>
          <w:p w:rsidR="00DF16E7" w:rsidRDefault="00DF16E7">
            <w:pPr>
              <w:tabs>
                <w:tab w:val="left" w:pos="1080"/>
              </w:tabs>
              <w:rPr>
                <w:lang w:val="uk-UA"/>
              </w:rPr>
            </w:pPr>
            <w:r>
              <w:rPr>
                <w:lang w:val="uk-UA"/>
              </w:rPr>
              <w:t>+38 (093) 181-35-43</w:t>
            </w:r>
          </w:p>
        </w:tc>
      </w:tr>
      <w:tr w:rsidR="00DF16E7" w:rsidTr="00FB754F">
        <w:tc>
          <w:tcPr>
            <w:tcW w:w="3227" w:type="dxa"/>
          </w:tcPr>
          <w:p w:rsidR="00DF16E7" w:rsidRDefault="00DF16E7">
            <w:pPr>
              <w:rPr>
                <w:lang w:val="uk-UA"/>
              </w:rPr>
            </w:pPr>
            <w:r>
              <w:rPr>
                <w:color w:val="000000"/>
                <w:lang w:val="uk-UA"/>
              </w:rPr>
              <w:t>E-mail:</w:t>
            </w:r>
          </w:p>
        </w:tc>
        <w:tc>
          <w:tcPr>
            <w:tcW w:w="6344" w:type="dxa"/>
          </w:tcPr>
          <w:p w:rsidR="00DF16E7" w:rsidRDefault="00DF16E7">
            <w:pPr>
              <w:rPr>
                <w:lang w:val="uk-UA"/>
              </w:rPr>
            </w:pPr>
            <w:r>
              <w:rPr>
                <w:lang w:val="uk-UA"/>
              </w:rPr>
              <w:t>asesuale@gmail.com</w:t>
            </w:r>
          </w:p>
        </w:tc>
      </w:tr>
      <w:tr w:rsidR="00DF16E7" w:rsidTr="00FB754F">
        <w:tc>
          <w:tcPr>
            <w:tcW w:w="3227" w:type="dxa"/>
          </w:tcPr>
          <w:p w:rsidR="00DF16E7" w:rsidRDefault="00DF16E7">
            <w:pPr>
              <w:rPr>
                <w:lang w:val="uk-UA"/>
              </w:rPr>
            </w:pPr>
            <w:r>
              <w:rPr>
                <w:lang w:val="uk-UA"/>
              </w:rPr>
              <w:t>Розклад занять</w:t>
            </w:r>
          </w:p>
        </w:tc>
        <w:tc>
          <w:tcPr>
            <w:tcW w:w="6344" w:type="dxa"/>
          </w:tcPr>
          <w:p w:rsidR="00DF16E7" w:rsidRDefault="00DF16E7">
            <w:pPr>
              <w:rPr>
                <w:lang w:val="uk-UA"/>
              </w:rPr>
            </w:pPr>
            <w:r>
              <w:rPr>
                <w:lang w:val="uk-UA"/>
              </w:rPr>
              <w:t>Відповідно до розкладу навчального відділу</w:t>
            </w:r>
          </w:p>
        </w:tc>
      </w:tr>
      <w:tr w:rsidR="00DF16E7" w:rsidTr="00FB754F">
        <w:tc>
          <w:tcPr>
            <w:tcW w:w="3227" w:type="dxa"/>
          </w:tcPr>
          <w:p w:rsidR="00DF16E7" w:rsidRDefault="00DF16E7">
            <w:pPr>
              <w:rPr>
                <w:lang w:val="uk-UA"/>
              </w:rPr>
            </w:pPr>
            <w:r>
              <w:rPr>
                <w:color w:val="000000"/>
                <w:lang w:val="uk-UA"/>
              </w:rPr>
              <w:t>Консультації</w:t>
            </w:r>
          </w:p>
        </w:tc>
        <w:tc>
          <w:tcPr>
            <w:tcW w:w="6344" w:type="dxa"/>
          </w:tcPr>
          <w:p w:rsidR="00DF16E7" w:rsidRDefault="00DF16E7">
            <w:pPr>
              <w:rPr>
                <w:lang w:val="uk-UA"/>
              </w:rPr>
            </w:pPr>
            <w:r>
              <w:rPr>
                <w:lang w:val="uk-UA"/>
              </w:rPr>
              <w:t>Середа 12.00-17.00, ауд. кафедри української</w:t>
            </w:r>
          </w:p>
          <w:p w:rsidR="00DF16E7" w:rsidRDefault="00DF16E7">
            <w:pPr>
              <w:rPr>
                <w:lang w:val="uk-UA"/>
              </w:rPr>
            </w:pPr>
            <w:r>
              <w:rPr>
                <w:lang w:val="uk-UA"/>
              </w:rPr>
              <w:t>мови, основ психології та педагогіки</w:t>
            </w:r>
          </w:p>
        </w:tc>
      </w:tr>
      <w:tr w:rsidR="00DF16E7" w:rsidTr="00FB754F">
        <w:tc>
          <w:tcPr>
            <w:tcW w:w="3227" w:type="dxa"/>
          </w:tcPr>
          <w:p w:rsidR="00DF16E7" w:rsidRDefault="00DF16E7">
            <w:pPr>
              <w:rPr>
                <w:color w:val="000000"/>
              </w:rPr>
            </w:pPr>
            <w:r>
              <w:rPr>
                <w:color w:val="000000"/>
                <w:lang w:val="uk-UA"/>
              </w:rPr>
              <w:t>Онлайн консультації</w:t>
            </w:r>
          </w:p>
        </w:tc>
        <w:tc>
          <w:tcPr>
            <w:tcW w:w="6344" w:type="dxa"/>
          </w:tcPr>
          <w:p w:rsidR="00DF16E7" w:rsidRDefault="00DF16E7">
            <w:r>
              <w:t>Вівторок 10.00-16.00</w:t>
            </w:r>
          </w:p>
        </w:tc>
      </w:tr>
    </w:tbl>
    <w:p w:rsidR="00DF16E7" w:rsidRDefault="00DF16E7" w:rsidP="00FB754F">
      <w:pPr>
        <w:rPr>
          <w:lang w:val="uk-UA"/>
        </w:rPr>
      </w:pPr>
    </w:p>
    <w:p w:rsidR="00DF16E7" w:rsidRDefault="00DF16E7" w:rsidP="00FB754F">
      <w:pPr>
        <w:jc w:val="center"/>
        <w:rPr>
          <w:b/>
          <w:bCs/>
          <w:caps/>
          <w:szCs w:val="28"/>
          <w:lang w:val="uk-UA"/>
        </w:rPr>
      </w:pPr>
      <w:r>
        <w:rPr>
          <w:b/>
          <w:bCs/>
          <w:caps/>
          <w:szCs w:val="28"/>
          <w:lang w:val="uk-UA"/>
        </w:rPr>
        <w:br w:type="page"/>
      </w:r>
      <w:r>
        <w:rPr>
          <w:b/>
          <w:bCs/>
          <w:caps/>
          <w:szCs w:val="28"/>
          <w:lang w:val="uk-UA"/>
        </w:rPr>
        <w:lastRenderedPageBreak/>
        <w:t>Вступ</w:t>
      </w:r>
    </w:p>
    <w:p w:rsidR="00DF16E7" w:rsidRDefault="00DF16E7" w:rsidP="00FB754F">
      <w:pPr>
        <w:jc w:val="center"/>
        <w:rPr>
          <w:b/>
          <w:bCs/>
          <w:caps/>
          <w:szCs w:val="28"/>
          <w:lang w:val="uk-UA"/>
        </w:rPr>
      </w:pPr>
    </w:p>
    <w:p w:rsidR="00DF16E7" w:rsidRDefault="00DF16E7" w:rsidP="00FB754F">
      <w:pPr>
        <w:pStyle w:val="af5"/>
        <w:spacing w:line="240" w:lineRule="auto"/>
        <w:ind w:left="0" w:firstLine="567"/>
        <w:rPr>
          <w:szCs w:val="28"/>
        </w:rPr>
      </w:pPr>
      <w:r>
        <w:rPr>
          <w:b/>
          <w:bCs/>
          <w:szCs w:val="28"/>
        </w:rPr>
        <w:t>Силабус навчальної дисципліни</w:t>
      </w:r>
      <w:r>
        <w:rPr>
          <w:szCs w:val="28"/>
        </w:rPr>
        <w:t xml:space="preserve"> «Методологія та методи соціально-педагогічних досліджень» складено з метою забезпечення підготовки бакалаврів галузі знань 23 – «Соціальна робота», спеціальності – 231 «Соціальна робота.</w:t>
      </w:r>
    </w:p>
    <w:p w:rsidR="00DF16E7" w:rsidRDefault="00DF16E7" w:rsidP="00FB754F">
      <w:pPr>
        <w:pStyle w:val="af5"/>
        <w:spacing w:line="240" w:lineRule="auto"/>
        <w:ind w:left="0" w:firstLine="567"/>
        <w:rPr>
          <w:szCs w:val="28"/>
        </w:rPr>
      </w:pPr>
      <w:r>
        <w:rPr>
          <w:b/>
          <w:szCs w:val="28"/>
        </w:rPr>
        <w:t>Опис навчальної дисципліни (анотація).</w:t>
      </w:r>
      <w:r>
        <w:rPr>
          <w:szCs w:val="28"/>
        </w:rPr>
        <w:t xml:space="preserve"> Соціальна робота в умовах сьогодення динамічно оновлюється, потребує пошуку, уточнення, корекції технологій роботи спеціаліста відповідно до типу мікросередовища, особливостей ситуації, запитів клієнтів. Оновлення змісту професійної діяльності соціальних працівників – некороткотривала кампанія. Цей процес відбувається неперервно, оскільки соціальна робота за своєю сутністю не може бути чітко рецептурною. Вона має містити елемент пошуку кращих, оптимальних для певної ситуації варіантів її вирішення.</w:t>
      </w:r>
    </w:p>
    <w:p w:rsidR="00DF16E7" w:rsidRDefault="00DF16E7" w:rsidP="00FB754F">
      <w:pPr>
        <w:pStyle w:val="af5"/>
        <w:spacing w:line="240" w:lineRule="auto"/>
        <w:ind w:left="0" w:firstLine="567"/>
        <w:rPr>
          <w:szCs w:val="28"/>
        </w:rPr>
      </w:pPr>
      <w:r>
        <w:rPr>
          <w:szCs w:val="28"/>
        </w:rPr>
        <w:t>Усе це визначає необхідність оволодіння принципами та методами соціального дослідження не тільки науковцями, які вивчають цю сферу, але й практиками соціальної роботи. Молодому спеціалісту доведеться вести спостереження, організовувати опитування різних груп клієнтів, аналізувати та узагальнювати отримані дані, розробляти та реалізовувати певні рекомендації. Тому формування дослідницьких навичок має бути невід'ємною складовою його фахової підготовки у вищій школі.</w:t>
      </w:r>
    </w:p>
    <w:p w:rsidR="00DF16E7" w:rsidRDefault="00DF16E7" w:rsidP="00FB754F">
      <w:pPr>
        <w:ind w:firstLine="567"/>
        <w:jc w:val="both"/>
        <w:rPr>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DF16E7" w:rsidRDefault="00DF16E7" w:rsidP="00FB754F">
      <w:pPr>
        <w:ind w:firstLine="567"/>
        <w:jc w:val="both"/>
        <w:rPr>
          <w:lang w:val="uk-UA"/>
        </w:rPr>
      </w:pPr>
      <w:r>
        <w:rPr>
          <w:rStyle w:val="FontStyle40"/>
          <w:b/>
          <w:szCs w:val="28"/>
          <w:lang w:val="uk-UA"/>
        </w:rPr>
        <w:t xml:space="preserve">Предметом </w:t>
      </w:r>
      <w:r>
        <w:rPr>
          <w:szCs w:val="28"/>
          <w:lang w:val="uk-UA"/>
        </w:rPr>
        <w:t xml:space="preserve">вивчення курсу </w:t>
      </w:r>
      <w:r>
        <w:rPr>
          <w:lang w:val="uk-UA"/>
        </w:rPr>
        <w:t xml:space="preserve">є </w:t>
      </w:r>
      <w:r>
        <w:rPr>
          <w:szCs w:val="28"/>
          <w:lang w:val="uk-UA"/>
        </w:rPr>
        <w:t>м</w:t>
      </w:r>
      <w:r>
        <w:rPr>
          <w:szCs w:val="28"/>
        </w:rPr>
        <w:t>етодологія та методи соціально-педагогічних досліджень</w:t>
      </w:r>
      <w:r>
        <w:rPr>
          <w:lang w:val="uk-UA"/>
        </w:rPr>
        <w:t>.</w:t>
      </w:r>
    </w:p>
    <w:p w:rsidR="00DF16E7" w:rsidRDefault="00DF16E7" w:rsidP="00FB754F">
      <w:pPr>
        <w:ind w:firstLine="540"/>
        <w:jc w:val="both"/>
        <w:rPr>
          <w:szCs w:val="28"/>
          <w:lang w:val="uk-UA"/>
        </w:rPr>
      </w:pPr>
      <w:r>
        <w:rPr>
          <w:b/>
          <w:szCs w:val="28"/>
          <w:lang w:val="uk-UA"/>
        </w:rPr>
        <w:t>Міждисциплінарні зв’язки.</w:t>
      </w:r>
      <w:r>
        <w:rPr>
          <w:szCs w:val="28"/>
          <w:lang w:val="uk-UA"/>
        </w:rPr>
        <w:t xml:space="preserve"> </w:t>
      </w:r>
      <w:r>
        <w:rPr>
          <w:lang w:val="uk-UA"/>
        </w:rPr>
        <w:t xml:space="preserve">Навчальна дисципліна </w:t>
      </w:r>
      <w:r>
        <w:rPr>
          <w:szCs w:val="28"/>
          <w:lang w:val="uk-UA"/>
        </w:rPr>
        <w:t>«Методологія та методи соціально-педагогічних досліджень» має зв’язки з такими дисциплінами, як  «Підготовка та захист кваліфікаційної роботи», «Загальна соціологія», «Соціально-демографічна статистика», «Філософія», «Основи наукових досліджень».</w:t>
      </w:r>
    </w:p>
    <w:p w:rsidR="00DF16E7" w:rsidRDefault="00DF16E7" w:rsidP="00FB754F">
      <w:pPr>
        <w:ind w:firstLine="567"/>
        <w:jc w:val="both"/>
        <w:rPr>
          <w:lang w:val="uk-UA"/>
        </w:rPr>
      </w:pPr>
      <w:r>
        <w:t xml:space="preserve">Навчальна дисципліна належить до </w:t>
      </w:r>
      <w:r>
        <w:rPr>
          <w:lang w:val="uk-UA"/>
        </w:rPr>
        <w:t>вибіркових</w:t>
      </w:r>
      <w:r>
        <w:t xml:space="preserve"> дисциплін.</w:t>
      </w:r>
    </w:p>
    <w:p w:rsidR="00DF16E7" w:rsidRDefault="00DF16E7" w:rsidP="00FB754F">
      <w:pPr>
        <w:ind w:firstLine="567"/>
        <w:jc w:val="both"/>
        <w:rPr>
          <w:lang w:val="uk-UA"/>
        </w:rPr>
      </w:pPr>
      <w:r w:rsidRPr="00FB754F">
        <w:rPr>
          <w:i/>
          <w:lang w:val="uk-UA"/>
        </w:rPr>
        <w:t>Пререквізити.</w:t>
      </w:r>
      <w:r w:rsidRPr="00FB754F">
        <w:rPr>
          <w:rStyle w:val="apple-converted-space"/>
          <w:shd w:val="clear" w:color="auto" w:fill="FFFFFF"/>
          <w:lang w:val="uk-UA"/>
        </w:rPr>
        <w:t xml:space="preserve"> </w:t>
      </w:r>
      <w:r w:rsidRPr="00FB754F">
        <w:rPr>
          <w:lang w:val="uk-UA"/>
        </w:rPr>
        <w:t xml:space="preserve">Вивчення дисципліни передбачає попереднє засвоєння </w:t>
      </w:r>
      <w:r>
        <w:rPr>
          <w:lang w:val="uk-UA"/>
        </w:rPr>
        <w:t>мовних і мовленнєвих компетентностей, основ логіки, філософії, соціології.</w:t>
      </w:r>
    </w:p>
    <w:p w:rsidR="00DF16E7" w:rsidRPr="00FB754F" w:rsidRDefault="00DF16E7" w:rsidP="00FB754F">
      <w:pPr>
        <w:ind w:firstLine="567"/>
        <w:jc w:val="both"/>
        <w:rPr>
          <w:lang w:val="uk-UA"/>
        </w:rPr>
      </w:pPr>
      <w:r w:rsidRPr="00FB754F">
        <w:rPr>
          <w:rStyle w:val="apple-converted-space"/>
          <w:i/>
          <w:shd w:val="clear" w:color="auto" w:fill="FFFFFF"/>
          <w:lang w:val="uk-UA"/>
        </w:rPr>
        <w:t>Постреквізити</w:t>
      </w:r>
      <w:r w:rsidRPr="00FB754F">
        <w:rPr>
          <w:rStyle w:val="apple-converted-space"/>
          <w:shd w:val="clear" w:color="auto" w:fill="FFFFFF"/>
          <w:lang w:val="uk-UA"/>
        </w:rPr>
        <w:t xml:space="preserve">. </w:t>
      </w:r>
      <w:r>
        <w:rPr>
          <w:rStyle w:val="apple-converted-space"/>
          <w:shd w:val="clear" w:color="auto" w:fill="FFFFFF"/>
          <w:lang w:val="uk-UA"/>
        </w:rPr>
        <w:t>Основні положення навчальної дисципліни мають застосовуватися при виконанні кваліфікаційного дослідження та підготовці до його захисту</w:t>
      </w:r>
      <w:r w:rsidRPr="00FB754F">
        <w:rPr>
          <w:lang w:val="uk-UA"/>
        </w:rPr>
        <w:t>.</w:t>
      </w:r>
    </w:p>
    <w:p w:rsidR="00DF16E7" w:rsidRDefault="00DF16E7" w:rsidP="00FB754F">
      <w:pPr>
        <w:ind w:firstLine="540"/>
        <w:jc w:val="both"/>
        <w:rPr>
          <w:szCs w:val="28"/>
          <w:lang w:val="uk-UA"/>
        </w:rPr>
      </w:pPr>
    </w:p>
    <w:p w:rsidR="00DF16E7" w:rsidRDefault="00DF16E7" w:rsidP="00FB754F">
      <w:pPr>
        <w:tabs>
          <w:tab w:val="left" w:pos="142"/>
          <w:tab w:val="left" w:pos="3900"/>
        </w:tabs>
        <w:ind w:firstLine="567"/>
        <w:jc w:val="center"/>
        <w:rPr>
          <w:b/>
          <w:szCs w:val="28"/>
          <w:lang w:val="uk-UA"/>
        </w:rPr>
      </w:pPr>
      <w:r>
        <w:rPr>
          <w:b/>
          <w:szCs w:val="28"/>
          <w:lang w:val="uk-UA"/>
        </w:rPr>
        <w:t>1. Мета та завдання навчальної дисципліни</w:t>
      </w:r>
    </w:p>
    <w:p w:rsidR="00DF16E7" w:rsidRDefault="00DF16E7" w:rsidP="00FB754F">
      <w:pPr>
        <w:suppressAutoHyphens w:val="0"/>
        <w:autoSpaceDE w:val="0"/>
        <w:autoSpaceDN w:val="0"/>
        <w:adjustRightInd w:val="0"/>
        <w:ind w:firstLine="709"/>
        <w:jc w:val="both"/>
        <w:rPr>
          <w:lang w:val="uk-UA"/>
        </w:rPr>
      </w:pPr>
      <w:r>
        <w:rPr>
          <w:b/>
          <w:szCs w:val="28"/>
          <w:lang w:val="uk-UA"/>
        </w:rPr>
        <w:t>1.1. Метою викладання навчальної дисципліни є</w:t>
      </w:r>
      <w:r>
        <w:rPr>
          <w:szCs w:val="28"/>
          <w:lang w:val="uk-UA"/>
        </w:rPr>
        <w:t xml:space="preserve"> підготовка здобувачів освіти до організації та проведення самостійного наукового дослідження з соціальних проблем</w:t>
      </w:r>
      <w:r>
        <w:rPr>
          <w:lang w:val="uk-UA"/>
        </w:rPr>
        <w:t xml:space="preserve">. </w:t>
      </w:r>
    </w:p>
    <w:p w:rsidR="00DF16E7" w:rsidRDefault="00DF16E7" w:rsidP="00FB754F">
      <w:pPr>
        <w:tabs>
          <w:tab w:val="left" w:pos="284"/>
          <w:tab w:val="left" w:pos="567"/>
        </w:tabs>
        <w:ind w:firstLine="567"/>
        <w:jc w:val="both"/>
        <w:rPr>
          <w:lang w:val="uk-UA"/>
        </w:rPr>
      </w:pPr>
      <w:r>
        <w:rPr>
          <w:b/>
          <w:szCs w:val="28"/>
          <w:lang w:val="uk-UA"/>
        </w:rPr>
        <w:t xml:space="preserve">1.2. Основними завданнями вивчення дисципліни є: </w:t>
      </w:r>
      <w:r>
        <w:rPr>
          <w:lang w:val="uk-UA"/>
        </w:rPr>
        <w:t xml:space="preserve">формування у студентів знань щодо загальної характеристики наукового дослідження, процедури наукового дослідження, методів соціального дослідження оформлення результатів наукового дослідження; умінь визначати логіку </w:t>
      </w:r>
      <w:r>
        <w:rPr>
          <w:lang w:val="uk-UA"/>
        </w:rPr>
        <w:lastRenderedPageBreak/>
        <w:t>дослідження, працювати з першоджерелами, застосовуючи теоретичні методи дослідження, організовувати процедуру соціального дослідження; розробляти анкети, тести, оформляти результати дослідження.</w:t>
      </w:r>
    </w:p>
    <w:p w:rsidR="00DF16E7" w:rsidRDefault="00DF16E7" w:rsidP="00FB754F">
      <w:pPr>
        <w:tabs>
          <w:tab w:val="left" w:pos="0"/>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DF16E7" w:rsidRDefault="00DF16E7" w:rsidP="00FB754F">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DF16E7" w:rsidRDefault="00DF16E7" w:rsidP="00FB754F">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DF16E7" w:rsidRDefault="00DF16E7" w:rsidP="00FB754F">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DF16E7" w:rsidRDefault="00DF16E7" w:rsidP="00FB754F">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здатність до абстрактного мислення, аналізу та синтезу; здатність до адаптації та дії у новій ситуації; навички використання інформаційних і комунікаційних технологій; здатність проведення досліджень на відповідному рівні.</w:t>
      </w:r>
    </w:p>
    <w:p w:rsidR="00DF16E7" w:rsidRDefault="00DF16E7" w:rsidP="00FB754F">
      <w:pPr>
        <w:tabs>
          <w:tab w:val="left" w:pos="0"/>
        </w:tabs>
        <w:ind w:firstLine="567"/>
        <w:jc w:val="both"/>
        <w:rPr>
          <w:bCs/>
          <w:iCs/>
          <w:szCs w:val="28"/>
          <w:lang w:val="uk-UA" w:eastAsia="uk-UA"/>
        </w:rPr>
      </w:pPr>
      <w:r>
        <w:rPr>
          <w:i/>
          <w:iCs/>
          <w:szCs w:val="28"/>
          <w:lang w:val="uk-UA"/>
        </w:rPr>
        <w:t>спеціальних (фахових, предметних) компетентностей:</w:t>
      </w:r>
    </w:p>
    <w:p w:rsidR="00DF16E7" w:rsidRDefault="00DF16E7" w:rsidP="00FB754F">
      <w:pPr>
        <w:jc w:val="both"/>
        <w:rPr>
          <w:color w:val="000000"/>
          <w:szCs w:val="28"/>
          <w:lang w:val="uk-UA" w:eastAsia="ru-RU"/>
        </w:rPr>
      </w:pPr>
      <w:r>
        <w:rPr>
          <w:szCs w:val="28"/>
          <w:lang w:val="uk-UA"/>
        </w:rPr>
        <w:t xml:space="preserve">здатність до обробки державної, соціальної, економічної та медичної інформації; здатність </w:t>
      </w:r>
      <w:r>
        <w:rPr>
          <w:iCs/>
          <w:szCs w:val="28"/>
          <w:lang w:val="uk-UA"/>
        </w:rPr>
        <w:t>окреслювати</w:t>
      </w:r>
      <w:r>
        <w:rPr>
          <w:bCs/>
          <w:iCs/>
          <w:szCs w:val="28"/>
          <w:lang w:val="uk-UA"/>
        </w:rPr>
        <w:t xml:space="preserve"> тенденції розвитку вищої професійної освіти в Україні та світі та визначати особливості педагогічної праці</w:t>
      </w:r>
      <w:r>
        <w:rPr>
          <w:color w:val="000000"/>
          <w:szCs w:val="28"/>
          <w:lang w:val="uk-UA" w:eastAsia="ru-RU"/>
        </w:rPr>
        <w:t xml:space="preserve">; </w:t>
      </w:r>
      <w:r>
        <w:rPr>
          <w:bCs/>
          <w:iCs/>
          <w:szCs w:val="28"/>
          <w:lang w:val="uk-UA" w:eastAsia="uk-UA"/>
        </w:rPr>
        <w:t>здатність застосовувати знання у вирішенні складних педагогічних ситуацій</w:t>
      </w:r>
      <w:r>
        <w:rPr>
          <w:color w:val="000000"/>
          <w:szCs w:val="28"/>
          <w:lang w:val="uk-UA" w:eastAsia="ru-RU"/>
        </w:rPr>
        <w:t>.</w:t>
      </w:r>
    </w:p>
    <w:p w:rsidR="00DF16E7" w:rsidRDefault="00DF16E7" w:rsidP="00FB754F">
      <w:pPr>
        <w:tabs>
          <w:tab w:val="left" w:pos="851"/>
        </w:tabs>
        <w:ind w:firstLine="567"/>
        <w:jc w:val="both"/>
        <w:rPr>
          <w:szCs w:val="28"/>
          <w:lang w:val="uk-UA"/>
        </w:rPr>
      </w:pPr>
      <w:r>
        <w:rPr>
          <w:szCs w:val="28"/>
          <w:lang w:val="uk-UA"/>
        </w:rPr>
        <w:t>Також вивчення даної дисципліни формує у здобувачів освіти</w:t>
      </w:r>
      <w:r>
        <w:rPr>
          <w:i/>
          <w:szCs w:val="28"/>
          <w:lang w:val="uk-UA"/>
        </w:rPr>
        <w:t xml:space="preserve"> соціальних навичок (soft skills)</w:t>
      </w:r>
      <w:r>
        <w:rPr>
          <w:szCs w:val="28"/>
          <w:lang w:val="uk-UA"/>
        </w:rPr>
        <w:t>:</w:t>
      </w:r>
      <w:r>
        <w:rPr>
          <w:b/>
          <w:szCs w:val="28"/>
          <w:lang w:val="uk-UA"/>
        </w:rPr>
        <w:t xml:space="preserve"> </w:t>
      </w:r>
      <w:r>
        <w:rPr>
          <w:szCs w:val="28"/>
          <w:lang w:val="uk-UA"/>
        </w:rPr>
        <w:t>комунікативність (реалізується через: метод роботи в парах та групах,</w:t>
      </w:r>
      <w:r>
        <w:rPr>
          <w:b/>
          <w:szCs w:val="28"/>
          <w:lang w:val="uk-UA"/>
        </w:rPr>
        <w:t xml:space="preserve"> </w:t>
      </w:r>
      <w:r>
        <w:rPr>
          <w:szCs w:val="28"/>
          <w:lang w:val="uk-UA"/>
        </w:rPr>
        <w:t>мозковий штурм, метод самопрезентації),</w:t>
      </w:r>
      <w:r>
        <w:rPr>
          <w:b/>
          <w:szCs w:val="28"/>
          <w:lang w:val="uk-UA"/>
        </w:rPr>
        <w:t xml:space="preserve"> </w:t>
      </w:r>
      <w:r>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Cs w:val="28"/>
          <w:lang w:val="uk-UA"/>
        </w:rPr>
        <w:t xml:space="preserve"> </w:t>
      </w:r>
      <w:r>
        <w:rPr>
          <w:szCs w:val="28"/>
          <w:lang w:val="uk-UA"/>
        </w:rPr>
        <w:t>методи), тайм-менеджмент (реалізується через: метод проектів, робота в групах,</w:t>
      </w:r>
      <w:r>
        <w:rPr>
          <w:b/>
          <w:szCs w:val="28"/>
          <w:lang w:val="uk-UA"/>
        </w:rPr>
        <w:t xml:space="preserve"> </w:t>
      </w:r>
      <w:r>
        <w:rPr>
          <w:szCs w:val="28"/>
          <w:lang w:val="uk-UA"/>
        </w:rPr>
        <w:t>тренінги),</w:t>
      </w:r>
      <w:r>
        <w:rPr>
          <w:b/>
          <w:szCs w:val="28"/>
          <w:lang w:val="uk-UA"/>
        </w:rPr>
        <w:t xml:space="preserve"> </w:t>
      </w:r>
      <w:r>
        <w:rPr>
          <w:szCs w:val="28"/>
          <w:lang w:val="uk-UA"/>
        </w:rPr>
        <w:t>лідерські навички (реалізується через: робота в групах, метод проектів,</w:t>
      </w:r>
      <w:r>
        <w:rPr>
          <w:b/>
          <w:szCs w:val="28"/>
          <w:lang w:val="uk-UA"/>
        </w:rPr>
        <w:t xml:space="preserve"> </w:t>
      </w:r>
      <w:r>
        <w:rPr>
          <w:szCs w:val="28"/>
          <w:lang w:val="uk-UA"/>
        </w:rPr>
        <w:t>метод самопрезентації).</w:t>
      </w:r>
    </w:p>
    <w:p w:rsidR="00DF16E7" w:rsidRDefault="00DF16E7" w:rsidP="00FB754F">
      <w:pPr>
        <w:widowControl w:val="0"/>
        <w:shd w:val="clear" w:color="auto" w:fill="FFFFFF"/>
        <w:suppressAutoHyphens w:val="0"/>
        <w:ind w:firstLine="709"/>
        <w:jc w:val="both"/>
        <w:textAlignment w:val="baseline"/>
        <w:rPr>
          <w:szCs w:val="28"/>
          <w:lang w:val="uk-UA"/>
        </w:rPr>
      </w:pPr>
      <w:r>
        <w:rPr>
          <w:szCs w:val="28"/>
          <w:lang w:val="uk-UA"/>
        </w:rPr>
        <w:t>Деталізація компетентностей відповідно до дескрипторів НРК у формі «Матриці компетентностей»:</w:t>
      </w:r>
    </w:p>
    <w:p w:rsidR="00DF16E7" w:rsidRDefault="00DF16E7" w:rsidP="00FB754F">
      <w:pPr>
        <w:widowControl w:val="0"/>
        <w:jc w:val="center"/>
        <w:rPr>
          <w:b/>
          <w:lang w:val="uk-UA"/>
        </w:rPr>
      </w:pPr>
      <w:r>
        <w:rPr>
          <w:b/>
          <w:lang w:val="uk-UA"/>
        </w:rPr>
        <w:t>Матриця компетентності</w:t>
      </w:r>
    </w:p>
    <w:p w:rsidR="00DF16E7" w:rsidRDefault="00DF16E7" w:rsidP="00FB754F">
      <w:pPr>
        <w:rPr>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985"/>
        <w:gridCol w:w="2127"/>
        <w:gridCol w:w="2102"/>
        <w:gridCol w:w="2153"/>
      </w:tblGrid>
      <w:tr w:rsidR="00DF16E7" w:rsidTr="00FB754F">
        <w:tc>
          <w:tcPr>
            <w:tcW w:w="568" w:type="dxa"/>
          </w:tcPr>
          <w:p w:rsidR="00DF16E7" w:rsidRDefault="00DF16E7">
            <w:pPr>
              <w:jc w:val="center"/>
              <w:rPr>
                <w:b/>
                <w:sz w:val="24"/>
                <w:lang w:val="uk-UA" w:eastAsia="uk-UA"/>
              </w:rPr>
            </w:pPr>
            <w:r>
              <w:rPr>
                <w:b/>
                <w:sz w:val="24"/>
                <w:lang w:val="uk-UA" w:eastAsia="uk-UA"/>
              </w:rPr>
              <w:t xml:space="preserve">№ </w:t>
            </w:r>
          </w:p>
          <w:p w:rsidR="00DF16E7" w:rsidRDefault="00DF16E7">
            <w:pPr>
              <w:jc w:val="center"/>
              <w:rPr>
                <w:b/>
                <w:sz w:val="24"/>
                <w:lang w:val="uk-UA" w:eastAsia="uk-UA"/>
              </w:rPr>
            </w:pPr>
            <w:r>
              <w:rPr>
                <w:b/>
                <w:sz w:val="24"/>
                <w:lang w:val="uk-UA" w:eastAsia="uk-UA"/>
              </w:rPr>
              <w:t>з/п</w:t>
            </w:r>
          </w:p>
        </w:tc>
        <w:tc>
          <w:tcPr>
            <w:tcW w:w="1985" w:type="dxa"/>
          </w:tcPr>
          <w:p w:rsidR="00DF16E7" w:rsidRDefault="00DF16E7">
            <w:pPr>
              <w:jc w:val="center"/>
              <w:rPr>
                <w:b/>
                <w:sz w:val="24"/>
                <w:lang w:val="uk-UA" w:eastAsia="uk-UA"/>
              </w:rPr>
            </w:pPr>
            <w:r>
              <w:rPr>
                <w:b/>
                <w:sz w:val="24"/>
                <w:lang w:val="uk-UA" w:eastAsia="uk-UA"/>
              </w:rPr>
              <w:t xml:space="preserve">Компетентність </w:t>
            </w:r>
          </w:p>
        </w:tc>
        <w:tc>
          <w:tcPr>
            <w:tcW w:w="1984" w:type="dxa"/>
          </w:tcPr>
          <w:p w:rsidR="00DF16E7" w:rsidRDefault="00DF16E7">
            <w:pPr>
              <w:jc w:val="center"/>
              <w:rPr>
                <w:b/>
                <w:sz w:val="24"/>
                <w:lang w:val="uk-UA" w:eastAsia="uk-UA"/>
              </w:rPr>
            </w:pPr>
            <w:r>
              <w:rPr>
                <w:b/>
                <w:sz w:val="24"/>
                <w:lang w:val="uk-UA" w:eastAsia="uk-UA"/>
              </w:rPr>
              <w:t>Знання</w:t>
            </w:r>
          </w:p>
        </w:tc>
        <w:tc>
          <w:tcPr>
            <w:tcW w:w="2126" w:type="dxa"/>
          </w:tcPr>
          <w:p w:rsidR="00DF16E7" w:rsidRDefault="00DF16E7">
            <w:pPr>
              <w:jc w:val="center"/>
              <w:rPr>
                <w:b/>
                <w:sz w:val="24"/>
                <w:lang w:val="uk-UA" w:eastAsia="uk-UA"/>
              </w:rPr>
            </w:pPr>
            <w:r>
              <w:rPr>
                <w:b/>
                <w:sz w:val="24"/>
                <w:lang w:val="uk-UA" w:eastAsia="uk-UA"/>
              </w:rPr>
              <w:t>Уміння</w:t>
            </w:r>
          </w:p>
        </w:tc>
        <w:tc>
          <w:tcPr>
            <w:tcW w:w="2101" w:type="dxa"/>
          </w:tcPr>
          <w:p w:rsidR="00DF16E7" w:rsidRDefault="00DF16E7">
            <w:pPr>
              <w:jc w:val="center"/>
              <w:rPr>
                <w:b/>
                <w:sz w:val="24"/>
                <w:lang w:val="uk-UA" w:eastAsia="uk-UA"/>
              </w:rPr>
            </w:pPr>
            <w:r>
              <w:rPr>
                <w:b/>
                <w:sz w:val="24"/>
                <w:lang w:val="uk-UA" w:eastAsia="uk-UA"/>
              </w:rPr>
              <w:t>Комунікація</w:t>
            </w:r>
          </w:p>
        </w:tc>
        <w:tc>
          <w:tcPr>
            <w:tcW w:w="2152" w:type="dxa"/>
          </w:tcPr>
          <w:p w:rsidR="00DF16E7" w:rsidRDefault="00DF16E7">
            <w:pPr>
              <w:jc w:val="center"/>
              <w:rPr>
                <w:b/>
                <w:sz w:val="24"/>
                <w:lang w:val="uk-UA" w:eastAsia="uk-UA"/>
              </w:rPr>
            </w:pPr>
            <w:r>
              <w:rPr>
                <w:b/>
                <w:sz w:val="24"/>
                <w:lang w:val="uk-UA" w:eastAsia="uk-UA"/>
              </w:rPr>
              <w:t>Автономія та відповідальність</w:t>
            </w:r>
          </w:p>
        </w:tc>
      </w:tr>
      <w:tr w:rsidR="00DF16E7" w:rsidTr="00FB754F">
        <w:tc>
          <w:tcPr>
            <w:tcW w:w="10916" w:type="dxa"/>
            <w:gridSpan w:val="6"/>
          </w:tcPr>
          <w:p w:rsidR="00DF16E7" w:rsidRDefault="00DF16E7">
            <w:pPr>
              <w:jc w:val="center"/>
              <w:rPr>
                <w:b/>
                <w:sz w:val="24"/>
                <w:lang w:val="uk-UA" w:eastAsia="uk-UA"/>
              </w:rPr>
            </w:pPr>
            <w:r>
              <w:rPr>
                <w:b/>
                <w:sz w:val="24"/>
                <w:lang w:val="uk-UA" w:eastAsia="uk-UA"/>
              </w:rPr>
              <w:t>Інтегральна компетентність</w:t>
            </w:r>
          </w:p>
        </w:tc>
      </w:tr>
      <w:tr w:rsidR="00DF16E7" w:rsidRPr="006F744F" w:rsidTr="00FB754F">
        <w:tc>
          <w:tcPr>
            <w:tcW w:w="568" w:type="dxa"/>
          </w:tcPr>
          <w:p w:rsidR="00DF16E7" w:rsidRDefault="00DF16E7">
            <w:pPr>
              <w:jc w:val="center"/>
              <w:rPr>
                <w:bCs/>
                <w:iCs/>
                <w:sz w:val="24"/>
                <w:lang w:val="uk-UA" w:eastAsia="uk-UA"/>
              </w:rPr>
            </w:pPr>
            <w:r>
              <w:rPr>
                <w:bCs/>
                <w:iCs/>
                <w:sz w:val="24"/>
                <w:lang w:val="uk-UA" w:eastAsia="uk-UA"/>
              </w:rPr>
              <w:t>1</w:t>
            </w:r>
          </w:p>
        </w:tc>
        <w:tc>
          <w:tcPr>
            <w:tcW w:w="10348" w:type="dxa"/>
            <w:gridSpan w:val="5"/>
          </w:tcPr>
          <w:p w:rsidR="00DF16E7" w:rsidRDefault="00DF16E7">
            <w:pPr>
              <w:tabs>
                <w:tab w:val="left" w:pos="1134"/>
              </w:tabs>
              <w:suppressAutoHyphens w:val="0"/>
              <w:jc w:val="both"/>
              <w:rPr>
                <w:bCs/>
                <w:iCs/>
                <w:sz w:val="24"/>
                <w:lang w:val="uk-UA"/>
              </w:rPr>
            </w:pPr>
            <w:r>
              <w:rPr>
                <w:bCs/>
                <w:iCs/>
                <w:sz w:val="24"/>
                <w:lang w:val="uk-UA"/>
              </w:rPr>
              <w:t xml:space="preserve">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w:t>
            </w:r>
            <w:r>
              <w:rPr>
                <w:bCs/>
                <w:iCs/>
                <w:sz w:val="24"/>
                <w:lang w:val="uk-UA"/>
              </w:rPr>
              <w:lastRenderedPageBreak/>
              <w:t>інформації; ясно і недвозначно доносити свої висновки та знання, розумно їх обґрунтовуючи, до фахової аудиторії</w:t>
            </w:r>
          </w:p>
        </w:tc>
      </w:tr>
      <w:tr w:rsidR="00DF16E7" w:rsidTr="00FB754F">
        <w:tc>
          <w:tcPr>
            <w:tcW w:w="10916" w:type="dxa"/>
            <w:gridSpan w:val="6"/>
          </w:tcPr>
          <w:p w:rsidR="00DF16E7" w:rsidRDefault="00DF16E7">
            <w:pPr>
              <w:jc w:val="center"/>
              <w:rPr>
                <w:b/>
                <w:sz w:val="24"/>
                <w:lang w:val="uk-UA" w:eastAsia="uk-UA"/>
              </w:rPr>
            </w:pPr>
            <w:r>
              <w:rPr>
                <w:b/>
                <w:sz w:val="24"/>
                <w:lang w:val="uk-UA" w:eastAsia="uk-UA"/>
              </w:rPr>
              <w:lastRenderedPageBreak/>
              <w:t>Загальні компетентності</w:t>
            </w:r>
          </w:p>
        </w:tc>
      </w:tr>
      <w:tr w:rsidR="00DF16E7" w:rsidTr="00FB754F">
        <w:tc>
          <w:tcPr>
            <w:tcW w:w="568" w:type="dxa"/>
          </w:tcPr>
          <w:p w:rsidR="00DF16E7" w:rsidRDefault="00DF16E7">
            <w:pPr>
              <w:jc w:val="center"/>
              <w:rPr>
                <w:sz w:val="24"/>
                <w:lang w:val="uk-UA" w:eastAsia="uk-UA"/>
              </w:rPr>
            </w:pPr>
            <w:r>
              <w:rPr>
                <w:sz w:val="24"/>
                <w:lang w:val="uk-UA" w:eastAsia="uk-UA"/>
              </w:rPr>
              <w:t>1</w:t>
            </w:r>
          </w:p>
        </w:tc>
        <w:tc>
          <w:tcPr>
            <w:tcW w:w="1985" w:type="dxa"/>
          </w:tcPr>
          <w:p w:rsidR="00DF16E7" w:rsidRDefault="00DF16E7">
            <w:pPr>
              <w:rPr>
                <w:sz w:val="24"/>
                <w:lang w:val="uk-UA" w:eastAsia="uk-UA"/>
              </w:rPr>
            </w:pPr>
            <w:r>
              <w:rPr>
                <w:bCs/>
                <w:iCs/>
                <w:sz w:val="24"/>
                <w:lang w:val="uk-UA" w:eastAsia="uk-UA"/>
              </w:rPr>
              <w:t>Здатність діяти соціально відповідально та громадянсько свідомо</w:t>
            </w:r>
          </w:p>
        </w:tc>
        <w:tc>
          <w:tcPr>
            <w:tcW w:w="1984" w:type="dxa"/>
          </w:tcPr>
          <w:p w:rsidR="00DF16E7" w:rsidRDefault="00DF16E7">
            <w:pPr>
              <w:rPr>
                <w:sz w:val="24"/>
                <w:lang w:val="uk-UA"/>
              </w:rPr>
            </w:pPr>
            <w:r>
              <w:rPr>
                <w:sz w:val="24"/>
                <w:lang w:val="uk-UA"/>
              </w:rPr>
              <w:t>Свої соціальні та громадські права та обов’язки</w:t>
            </w:r>
          </w:p>
        </w:tc>
        <w:tc>
          <w:tcPr>
            <w:tcW w:w="2126" w:type="dxa"/>
          </w:tcPr>
          <w:p w:rsidR="00DF16E7" w:rsidRDefault="00DF16E7">
            <w:pPr>
              <w:rPr>
                <w:sz w:val="24"/>
                <w:lang w:val="uk-UA"/>
              </w:rPr>
            </w:pPr>
            <w:r>
              <w:rPr>
                <w:sz w:val="24"/>
                <w:lang w:val="uk-UA"/>
              </w:rPr>
              <w:t>Формувати свою громадянську свідомість, вміти діяти відповідно до неї</w:t>
            </w:r>
          </w:p>
          <w:p w:rsidR="00DF16E7" w:rsidRDefault="00DF16E7">
            <w:pPr>
              <w:rPr>
                <w:sz w:val="24"/>
                <w:lang w:val="uk-UA"/>
              </w:rPr>
            </w:pPr>
          </w:p>
        </w:tc>
        <w:tc>
          <w:tcPr>
            <w:tcW w:w="2101" w:type="dxa"/>
          </w:tcPr>
          <w:p w:rsidR="00DF16E7" w:rsidRDefault="00DF16E7">
            <w:pPr>
              <w:rPr>
                <w:sz w:val="24"/>
                <w:lang w:val="uk-UA"/>
              </w:rPr>
            </w:pPr>
            <w:r>
              <w:rPr>
                <w:sz w:val="24"/>
                <w:lang w:val="uk-UA"/>
              </w:rPr>
              <w:t>Здатність донести свою громадську та соціальну позицію</w:t>
            </w:r>
          </w:p>
        </w:tc>
        <w:tc>
          <w:tcPr>
            <w:tcW w:w="2152" w:type="dxa"/>
          </w:tcPr>
          <w:p w:rsidR="00DF16E7" w:rsidRDefault="00DF16E7">
            <w:pPr>
              <w:rPr>
                <w:sz w:val="24"/>
                <w:lang w:val="uk-UA"/>
              </w:rPr>
            </w:pPr>
            <w:r>
              <w:rPr>
                <w:sz w:val="24"/>
                <w:lang w:val="uk-UA"/>
              </w:rPr>
              <w:t>Нести відповідати за свою громадянську позицію та діяльність</w:t>
            </w:r>
          </w:p>
        </w:tc>
      </w:tr>
      <w:tr w:rsidR="00DF16E7" w:rsidTr="00FB754F">
        <w:tc>
          <w:tcPr>
            <w:tcW w:w="568" w:type="dxa"/>
          </w:tcPr>
          <w:p w:rsidR="00DF16E7" w:rsidRDefault="00DF16E7">
            <w:pPr>
              <w:jc w:val="center"/>
              <w:rPr>
                <w:bCs/>
                <w:iCs/>
                <w:sz w:val="24"/>
                <w:lang w:val="uk-UA" w:eastAsia="uk-UA"/>
              </w:rPr>
            </w:pPr>
            <w:r>
              <w:rPr>
                <w:bCs/>
                <w:iCs/>
                <w:sz w:val="24"/>
                <w:lang w:val="uk-UA" w:eastAsia="uk-UA"/>
              </w:rPr>
              <w:t>2</w:t>
            </w:r>
          </w:p>
        </w:tc>
        <w:tc>
          <w:tcPr>
            <w:tcW w:w="1985" w:type="dxa"/>
          </w:tcPr>
          <w:p w:rsidR="00DF16E7" w:rsidRDefault="00DF16E7">
            <w:pPr>
              <w:rPr>
                <w:sz w:val="24"/>
                <w:lang w:val="uk-UA" w:eastAsia="uk-UA"/>
              </w:rPr>
            </w:pPr>
            <w:r>
              <w:rPr>
                <w:bCs/>
                <w:iCs/>
                <w:sz w:val="24"/>
                <w:lang w:val="uk-UA" w:eastAsia="uk-UA"/>
              </w:rPr>
              <w:t>Здатність застосовувати знання у практичних ситуаціях</w:t>
            </w:r>
          </w:p>
        </w:tc>
        <w:tc>
          <w:tcPr>
            <w:tcW w:w="1984" w:type="dxa"/>
          </w:tcPr>
          <w:p w:rsidR="00DF16E7" w:rsidRDefault="00DF16E7">
            <w:pPr>
              <w:rPr>
                <w:sz w:val="24"/>
                <w:lang w:val="uk-UA"/>
              </w:rPr>
            </w:pPr>
            <w:r>
              <w:rPr>
                <w:sz w:val="24"/>
                <w:lang w:val="uk-UA"/>
              </w:rPr>
              <w:t>Методи реалізації знань у вирішенні практичних питань</w:t>
            </w:r>
          </w:p>
        </w:tc>
        <w:tc>
          <w:tcPr>
            <w:tcW w:w="2126" w:type="dxa"/>
          </w:tcPr>
          <w:p w:rsidR="00DF16E7" w:rsidRDefault="00DF16E7">
            <w:pPr>
              <w:rPr>
                <w:sz w:val="24"/>
                <w:lang w:val="uk-UA"/>
              </w:rPr>
            </w:pPr>
            <w:r>
              <w:rPr>
                <w:sz w:val="24"/>
                <w:lang w:val="uk-UA"/>
              </w:rPr>
              <w:t>Вміти використовувати фахові знання для вирішення практичних ситуаціях</w:t>
            </w:r>
          </w:p>
        </w:tc>
        <w:tc>
          <w:tcPr>
            <w:tcW w:w="2101" w:type="dxa"/>
          </w:tcPr>
          <w:p w:rsidR="00DF16E7" w:rsidRDefault="00DF16E7">
            <w:pPr>
              <w:rPr>
                <w:sz w:val="24"/>
                <w:lang w:val="uk-UA"/>
              </w:rPr>
            </w:pPr>
            <w:r>
              <w:rPr>
                <w:sz w:val="24"/>
                <w:lang w:val="uk-UA"/>
              </w:rPr>
              <w:t>Встановлювати зв’язки із суб’єктами практичної діяльності</w:t>
            </w:r>
          </w:p>
        </w:tc>
        <w:tc>
          <w:tcPr>
            <w:tcW w:w="2152" w:type="dxa"/>
          </w:tcPr>
          <w:p w:rsidR="00DF16E7" w:rsidRDefault="00DF16E7">
            <w:pPr>
              <w:rPr>
                <w:sz w:val="24"/>
                <w:lang w:val="uk-UA"/>
              </w:rPr>
            </w:pPr>
            <w:r>
              <w:rPr>
                <w:sz w:val="24"/>
                <w:lang w:val="uk-UA"/>
              </w:rPr>
              <w:t>Нести відповідальність за своєчасність прийнятих рішень</w:t>
            </w:r>
          </w:p>
        </w:tc>
      </w:tr>
      <w:tr w:rsidR="00DF16E7" w:rsidTr="00FB754F">
        <w:tc>
          <w:tcPr>
            <w:tcW w:w="568" w:type="dxa"/>
          </w:tcPr>
          <w:p w:rsidR="00DF16E7" w:rsidRDefault="00DF16E7">
            <w:pPr>
              <w:jc w:val="center"/>
              <w:rPr>
                <w:bCs/>
                <w:iCs/>
                <w:sz w:val="24"/>
                <w:lang w:val="uk-UA" w:eastAsia="uk-UA"/>
              </w:rPr>
            </w:pPr>
            <w:r>
              <w:rPr>
                <w:bCs/>
                <w:iCs/>
                <w:sz w:val="24"/>
                <w:lang w:val="uk-UA" w:eastAsia="uk-UA"/>
              </w:rPr>
              <w:t>3</w:t>
            </w:r>
          </w:p>
        </w:tc>
        <w:tc>
          <w:tcPr>
            <w:tcW w:w="1985" w:type="dxa"/>
          </w:tcPr>
          <w:p w:rsidR="00DF16E7" w:rsidRDefault="00DF16E7">
            <w:pPr>
              <w:rPr>
                <w:bCs/>
                <w:iCs/>
                <w:sz w:val="24"/>
                <w:lang w:val="uk-UA" w:eastAsia="uk-UA"/>
              </w:rPr>
            </w:pPr>
            <w:r>
              <w:rPr>
                <w:bCs/>
                <w:iCs/>
                <w:sz w:val="24"/>
                <w:lang w:val="uk-UA" w:eastAsia="uk-UA"/>
              </w:rPr>
              <w:t>Здатність до абстрактного мислення, аналізу та синтезу; здатність вчитися і бути сучасно навченим</w:t>
            </w:r>
          </w:p>
          <w:p w:rsidR="00DF16E7" w:rsidRDefault="00DF16E7">
            <w:pPr>
              <w:rPr>
                <w:bCs/>
                <w:iCs/>
                <w:sz w:val="24"/>
                <w:lang w:val="uk-UA" w:eastAsia="uk-UA"/>
              </w:rPr>
            </w:pPr>
          </w:p>
          <w:p w:rsidR="00DF16E7" w:rsidRDefault="00DF16E7">
            <w:pPr>
              <w:rPr>
                <w:bCs/>
                <w:iCs/>
                <w:sz w:val="24"/>
                <w:lang w:val="uk-UA" w:eastAsia="uk-UA"/>
              </w:rPr>
            </w:pPr>
          </w:p>
        </w:tc>
        <w:tc>
          <w:tcPr>
            <w:tcW w:w="1984" w:type="dxa"/>
          </w:tcPr>
          <w:p w:rsidR="00DF16E7" w:rsidRDefault="00DF16E7">
            <w:pPr>
              <w:rPr>
                <w:sz w:val="24"/>
                <w:lang w:val="uk-UA"/>
              </w:rPr>
            </w:pPr>
            <w:r>
              <w:rPr>
                <w:sz w:val="24"/>
                <w:lang w:val="uk-UA"/>
              </w:rPr>
              <w:t>Знати сучасні тенденції розвитку освіти та аналізувати їх</w:t>
            </w:r>
          </w:p>
        </w:tc>
        <w:tc>
          <w:tcPr>
            <w:tcW w:w="2126" w:type="dxa"/>
          </w:tcPr>
          <w:p w:rsidR="00DF16E7" w:rsidRDefault="00DF16E7">
            <w:pPr>
              <w:rPr>
                <w:sz w:val="24"/>
                <w:lang w:val="uk-UA"/>
              </w:rPr>
            </w:pPr>
            <w:r>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DF16E7" w:rsidRDefault="00DF16E7">
            <w:pPr>
              <w:rPr>
                <w:sz w:val="24"/>
                <w:lang w:val="uk-UA"/>
              </w:rPr>
            </w:pPr>
            <w:r>
              <w:rPr>
                <w:sz w:val="24"/>
                <w:lang w:val="uk-UA"/>
              </w:rPr>
              <w:t>Встановлювати відповідні зв’язки для досягнення цілей</w:t>
            </w:r>
          </w:p>
        </w:tc>
        <w:tc>
          <w:tcPr>
            <w:tcW w:w="2152" w:type="dxa"/>
          </w:tcPr>
          <w:p w:rsidR="00DF16E7" w:rsidRDefault="00DF16E7">
            <w:pPr>
              <w:rPr>
                <w:sz w:val="24"/>
                <w:lang w:val="uk-UA"/>
              </w:rPr>
            </w:pPr>
            <w:r>
              <w:rPr>
                <w:sz w:val="24"/>
                <w:lang w:val="uk-UA"/>
              </w:rPr>
              <w:t>Нести відповідальність за своєчасне набуття сучасних знань</w:t>
            </w:r>
          </w:p>
        </w:tc>
      </w:tr>
      <w:tr w:rsidR="00DF16E7" w:rsidTr="00FB754F">
        <w:tc>
          <w:tcPr>
            <w:tcW w:w="568" w:type="dxa"/>
          </w:tcPr>
          <w:p w:rsidR="00DF16E7" w:rsidRDefault="00DF16E7">
            <w:pPr>
              <w:jc w:val="center"/>
              <w:rPr>
                <w:bCs/>
                <w:iCs/>
                <w:sz w:val="24"/>
                <w:lang w:val="uk-UA" w:eastAsia="uk-UA"/>
              </w:rPr>
            </w:pPr>
            <w:r>
              <w:rPr>
                <w:bCs/>
                <w:iCs/>
                <w:sz w:val="24"/>
                <w:lang w:val="uk-UA" w:eastAsia="uk-UA"/>
              </w:rPr>
              <w:t>4</w:t>
            </w:r>
          </w:p>
        </w:tc>
        <w:tc>
          <w:tcPr>
            <w:tcW w:w="1985" w:type="dxa"/>
          </w:tcPr>
          <w:p w:rsidR="00DF16E7" w:rsidRDefault="00DF16E7">
            <w:pPr>
              <w:jc w:val="both"/>
              <w:rPr>
                <w:bCs/>
                <w:iCs/>
                <w:sz w:val="24"/>
                <w:lang w:val="uk-UA" w:eastAsia="uk-UA"/>
              </w:rPr>
            </w:pPr>
            <w:r>
              <w:rPr>
                <w:bCs/>
                <w:iCs/>
                <w:sz w:val="24"/>
                <w:lang w:val="uk-UA" w:eastAsia="uk-UA"/>
              </w:rPr>
              <w:t>Здатність до адаптації та дії у новій ситуації</w:t>
            </w:r>
          </w:p>
        </w:tc>
        <w:tc>
          <w:tcPr>
            <w:tcW w:w="1984" w:type="dxa"/>
          </w:tcPr>
          <w:p w:rsidR="00DF16E7" w:rsidRDefault="00DF16E7">
            <w:pPr>
              <w:tabs>
                <w:tab w:val="left" w:pos="851"/>
              </w:tabs>
              <w:ind w:firstLine="34"/>
              <w:jc w:val="both"/>
              <w:rPr>
                <w:sz w:val="24"/>
                <w:lang w:val="uk-UA"/>
              </w:rPr>
            </w:pPr>
            <w:r>
              <w:rPr>
                <w:sz w:val="24"/>
                <w:lang w:val="uk-UA"/>
              </w:rPr>
              <w:t xml:space="preserve">Елементи виробничої та соціальної адаптації; фактори успішної адаптації до нового середовища </w:t>
            </w:r>
          </w:p>
        </w:tc>
        <w:tc>
          <w:tcPr>
            <w:tcW w:w="2126" w:type="dxa"/>
          </w:tcPr>
          <w:p w:rsidR="00DF16E7" w:rsidRDefault="00DF16E7">
            <w:pPr>
              <w:tabs>
                <w:tab w:val="left" w:pos="851"/>
              </w:tabs>
              <w:ind w:firstLine="34"/>
              <w:jc w:val="both"/>
              <w:rPr>
                <w:sz w:val="24"/>
                <w:lang w:val="uk-UA"/>
              </w:rPr>
            </w:pPr>
            <w:r>
              <w:rPr>
                <w:sz w:val="24"/>
                <w:lang w:val="uk-UA"/>
              </w:rPr>
              <w:t>Формувати ефективну стратегію особистісної адаптації до нових умов</w:t>
            </w:r>
          </w:p>
        </w:tc>
        <w:tc>
          <w:tcPr>
            <w:tcW w:w="2101" w:type="dxa"/>
          </w:tcPr>
          <w:p w:rsidR="00DF16E7" w:rsidRDefault="00DF16E7">
            <w:pPr>
              <w:jc w:val="center"/>
              <w:rPr>
                <w:sz w:val="24"/>
                <w:lang w:val="uk-UA"/>
              </w:rPr>
            </w:pPr>
            <w:r>
              <w:rPr>
                <w:sz w:val="24"/>
                <w:lang w:val="uk-UA"/>
              </w:rPr>
              <w:t>Взаємодіяти з широким колом осіб (колеги, керівництво, фахівці з інших галузей) при виникненні нових ситуацій з елементами непередбачуваності</w:t>
            </w:r>
          </w:p>
        </w:tc>
        <w:tc>
          <w:tcPr>
            <w:tcW w:w="2152" w:type="dxa"/>
          </w:tcPr>
          <w:p w:rsidR="00DF16E7" w:rsidRDefault="00DF16E7">
            <w:pPr>
              <w:tabs>
                <w:tab w:val="left" w:pos="851"/>
              </w:tabs>
              <w:ind w:firstLine="22"/>
              <w:jc w:val="center"/>
              <w:rPr>
                <w:sz w:val="24"/>
                <w:lang w:val="uk-UA"/>
              </w:rPr>
            </w:pPr>
            <w:r>
              <w:rPr>
                <w:sz w:val="24"/>
                <w:lang w:val="uk-UA"/>
              </w:rPr>
              <w:t>Нести відповідальність за прийняття рішень</w:t>
            </w:r>
          </w:p>
        </w:tc>
      </w:tr>
      <w:tr w:rsidR="00DF16E7" w:rsidTr="00FB754F">
        <w:tc>
          <w:tcPr>
            <w:tcW w:w="568" w:type="dxa"/>
          </w:tcPr>
          <w:p w:rsidR="00DF16E7" w:rsidRDefault="00DF16E7">
            <w:pPr>
              <w:jc w:val="center"/>
              <w:rPr>
                <w:bCs/>
                <w:iCs/>
                <w:sz w:val="24"/>
                <w:lang w:val="uk-UA" w:eastAsia="uk-UA"/>
              </w:rPr>
            </w:pPr>
            <w:r>
              <w:rPr>
                <w:bCs/>
                <w:iCs/>
                <w:sz w:val="24"/>
                <w:lang w:val="uk-UA" w:eastAsia="uk-UA"/>
              </w:rPr>
              <w:t>5</w:t>
            </w:r>
          </w:p>
        </w:tc>
        <w:tc>
          <w:tcPr>
            <w:tcW w:w="1985" w:type="dxa"/>
          </w:tcPr>
          <w:p w:rsidR="00DF16E7" w:rsidRDefault="00DF16E7">
            <w:pPr>
              <w:rPr>
                <w:bCs/>
                <w:iCs/>
                <w:sz w:val="24"/>
                <w:lang w:val="uk-UA" w:eastAsia="uk-UA"/>
              </w:rPr>
            </w:pPr>
            <w:r>
              <w:rPr>
                <w:bCs/>
                <w:iCs/>
                <w:sz w:val="24"/>
                <w:lang w:val="uk-UA" w:eastAsia="uk-UA"/>
              </w:rPr>
              <w:t>Навички використання інформаційних і комунікаційних технологій</w:t>
            </w:r>
          </w:p>
        </w:tc>
        <w:tc>
          <w:tcPr>
            <w:tcW w:w="1984" w:type="dxa"/>
          </w:tcPr>
          <w:p w:rsidR="00DF16E7" w:rsidRDefault="00DF16E7">
            <w:pPr>
              <w:rPr>
                <w:sz w:val="24"/>
                <w:lang w:val="uk-UA"/>
              </w:rPr>
            </w:pPr>
            <w:r>
              <w:rPr>
                <w:sz w:val="24"/>
                <w:lang w:val="uk-UA"/>
              </w:rPr>
              <w:t>У галузі інформаційних і комунікаційних технологій, що застосовуються у професійній діяльності</w:t>
            </w:r>
          </w:p>
        </w:tc>
        <w:tc>
          <w:tcPr>
            <w:tcW w:w="2126" w:type="dxa"/>
          </w:tcPr>
          <w:p w:rsidR="00DF16E7" w:rsidRDefault="00DF16E7">
            <w:pPr>
              <w:rPr>
                <w:sz w:val="24"/>
                <w:lang w:val="uk-UA"/>
              </w:rPr>
            </w:pPr>
            <w:r>
              <w:rPr>
                <w:sz w:val="24"/>
                <w:lang w:val="uk-UA"/>
              </w:rPr>
              <w:t>Використовувати інформаційні та комунікаційні технології у професійній галузі, що потребує оновлення та інтеграції знань</w:t>
            </w:r>
          </w:p>
          <w:p w:rsidR="00DF16E7" w:rsidRDefault="00DF16E7">
            <w:pPr>
              <w:rPr>
                <w:sz w:val="24"/>
                <w:lang w:val="uk-UA"/>
              </w:rPr>
            </w:pPr>
          </w:p>
        </w:tc>
        <w:tc>
          <w:tcPr>
            <w:tcW w:w="2101" w:type="dxa"/>
          </w:tcPr>
          <w:p w:rsidR="00DF16E7" w:rsidRDefault="00DF16E7">
            <w:pPr>
              <w:rPr>
                <w:sz w:val="24"/>
                <w:lang w:val="uk-UA"/>
              </w:rPr>
            </w:pPr>
            <w:r>
              <w:rPr>
                <w:sz w:val="24"/>
                <w:lang w:val="uk-UA"/>
              </w:rPr>
              <w:t>Використовувати інформаційні та комунікаційні технології у професійній діяльності</w:t>
            </w:r>
          </w:p>
        </w:tc>
        <w:tc>
          <w:tcPr>
            <w:tcW w:w="2152" w:type="dxa"/>
          </w:tcPr>
          <w:p w:rsidR="00DF16E7" w:rsidRDefault="00DF16E7">
            <w:pPr>
              <w:rPr>
                <w:sz w:val="24"/>
                <w:lang w:val="uk-UA"/>
              </w:rPr>
            </w:pPr>
            <w:r>
              <w:rPr>
                <w:sz w:val="24"/>
                <w:lang w:val="uk-UA"/>
              </w:rPr>
              <w:t>Нести відповідальність за розвиток професійних знань та умінь</w:t>
            </w:r>
          </w:p>
        </w:tc>
      </w:tr>
      <w:tr w:rsidR="00DF16E7" w:rsidTr="00FB754F">
        <w:tc>
          <w:tcPr>
            <w:tcW w:w="568" w:type="dxa"/>
          </w:tcPr>
          <w:p w:rsidR="00DF16E7" w:rsidRDefault="00DF16E7">
            <w:pPr>
              <w:jc w:val="center"/>
              <w:rPr>
                <w:bCs/>
                <w:iCs/>
                <w:sz w:val="24"/>
                <w:lang w:val="uk-UA" w:eastAsia="uk-UA"/>
              </w:rPr>
            </w:pPr>
            <w:r>
              <w:rPr>
                <w:bCs/>
                <w:iCs/>
                <w:sz w:val="24"/>
                <w:lang w:val="uk-UA" w:eastAsia="uk-UA"/>
              </w:rPr>
              <w:t>6</w:t>
            </w:r>
          </w:p>
        </w:tc>
        <w:tc>
          <w:tcPr>
            <w:tcW w:w="1985" w:type="dxa"/>
          </w:tcPr>
          <w:p w:rsidR="00DF16E7" w:rsidRDefault="00DF16E7">
            <w:pPr>
              <w:rPr>
                <w:bCs/>
                <w:iCs/>
                <w:sz w:val="24"/>
                <w:lang w:val="uk-UA" w:eastAsia="uk-UA"/>
              </w:rPr>
            </w:pPr>
            <w:r>
              <w:rPr>
                <w:bCs/>
                <w:iCs/>
                <w:sz w:val="24"/>
                <w:lang w:val="uk-UA" w:eastAsia="uk-UA"/>
              </w:rPr>
              <w:t>Здатність проведення досліджень на відповідному рівні</w:t>
            </w:r>
          </w:p>
        </w:tc>
        <w:tc>
          <w:tcPr>
            <w:tcW w:w="1984" w:type="dxa"/>
          </w:tcPr>
          <w:p w:rsidR="00DF16E7" w:rsidRDefault="00DF16E7">
            <w:pPr>
              <w:rPr>
                <w:bCs/>
                <w:iCs/>
                <w:sz w:val="24"/>
                <w:lang w:val="uk-UA" w:eastAsia="uk-UA"/>
              </w:rPr>
            </w:pPr>
            <w:r>
              <w:rPr>
                <w:bCs/>
                <w:iCs/>
                <w:sz w:val="24"/>
                <w:lang w:val="uk-UA" w:eastAsia="uk-UA"/>
              </w:rPr>
              <w:t xml:space="preserve">Знати компоненти системи вищої освіти, планування та </w:t>
            </w:r>
            <w:r>
              <w:rPr>
                <w:bCs/>
                <w:iCs/>
                <w:sz w:val="24"/>
                <w:lang w:val="uk-UA" w:eastAsia="uk-UA"/>
              </w:rPr>
              <w:lastRenderedPageBreak/>
              <w:t>оцінку наукового дослідження.</w:t>
            </w:r>
          </w:p>
        </w:tc>
        <w:tc>
          <w:tcPr>
            <w:tcW w:w="2126" w:type="dxa"/>
          </w:tcPr>
          <w:p w:rsidR="00DF16E7" w:rsidRDefault="00DF16E7">
            <w:pPr>
              <w:jc w:val="both"/>
              <w:rPr>
                <w:bCs/>
                <w:iCs/>
                <w:sz w:val="24"/>
                <w:lang w:val="uk-UA" w:eastAsia="uk-UA"/>
              </w:rPr>
            </w:pPr>
            <w:r>
              <w:rPr>
                <w:bCs/>
                <w:iCs/>
                <w:sz w:val="24"/>
                <w:lang w:val="uk-UA" w:eastAsia="uk-UA"/>
              </w:rPr>
              <w:lastRenderedPageBreak/>
              <w:t xml:space="preserve">Здійснювати пошук наукових джерел інформації; здійснювати вибір </w:t>
            </w:r>
            <w:r>
              <w:rPr>
                <w:bCs/>
                <w:iCs/>
                <w:sz w:val="24"/>
                <w:lang w:val="uk-UA" w:eastAsia="uk-UA"/>
              </w:rPr>
              <w:lastRenderedPageBreak/>
              <w:t>методик проведення наукового дослідження; використовувати методи математичного аналізу і моделювання, теоретичного і експериментального дослідження в освітній галузі.</w:t>
            </w:r>
          </w:p>
          <w:p w:rsidR="00DF16E7" w:rsidRDefault="00DF16E7">
            <w:pPr>
              <w:jc w:val="both"/>
              <w:rPr>
                <w:bCs/>
                <w:iCs/>
                <w:sz w:val="24"/>
                <w:lang w:val="uk-UA" w:eastAsia="uk-UA"/>
              </w:rPr>
            </w:pPr>
          </w:p>
        </w:tc>
        <w:tc>
          <w:tcPr>
            <w:tcW w:w="2101" w:type="dxa"/>
          </w:tcPr>
          <w:p w:rsidR="00DF16E7" w:rsidRDefault="00DF16E7">
            <w:pPr>
              <w:rPr>
                <w:sz w:val="24"/>
                <w:lang w:val="uk-UA" w:eastAsia="uk-UA"/>
              </w:rPr>
            </w:pPr>
            <w:r>
              <w:rPr>
                <w:sz w:val="24"/>
                <w:lang w:val="uk-UA"/>
              </w:rPr>
              <w:lastRenderedPageBreak/>
              <w:t xml:space="preserve">Використовувати </w:t>
            </w:r>
            <w:r>
              <w:rPr>
                <w:sz w:val="24"/>
                <w:lang w:val="uk-UA" w:eastAsia="uk-UA"/>
              </w:rPr>
              <w:t>інформаційні дані з наукових джерел</w:t>
            </w:r>
          </w:p>
        </w:tc>
        <w:tc>
          <w:tcPr>
            <w:tcW w:w="2152" w:type="dxa"/>
          </w:tcPr>
          <w:p w:rsidR="00DF16E7" w:rsidRDefault="00DF16E7">
            <w:pPr>
              <w:rPr>
                <w:sz w:val="24"/>
                <w:lang w:val="uk-UA" w:eastAsia="uk-UA"/>
              </w:rPr>
            </w:pPr>
            <w:r>
              <w:rPr>
                <w:sz w:val="24"/>
                <w:lang w:val="uk-UA"/>
              </w:rPr>
              <w:t>Нести відповідальність за р</w:t>
            </w:r>
            <w:r>
              <w:rPr>
                <w:sz w:val="24"/>
                <w:lang w:val="uk-UA" w:eastAsia="uk-UA"/>
              </w:rPr>
              <w:t xml:space="preserve">озробку та реалізацію запланованих </w:t>
            </w:r>
            <w:r>
              <w:rPr>
                <w:sz w:val="24"/>
                <w:lang w:val="uk-UA" w:eastAsia="uk-UA"/>
              </w:rPr>
              <w:lastRenderedPageBreak/>
              <w:t>проектів</w:t>
            </w:r>
          </w:p>
        </w:tc>
      </w:tr>
      <w:tr w:rsidR="00DF16E7" w:rsidTr="00FB754F">
        <w:tc>
          <w:tcPr>
            <w:tcW w:w="10916" w:type="dxa"/>
            <w:gridSpan w:val="6"/>
          </w:tcPr>
          <w:p w:rsidR="00DF16E7" w:rsidRDefault="00DF16E7">
            <w:pPr>
              <w:jc w:val="center"/>
              <w:rPr>
                <w:sz w:val="24"/>
                <w:lang w:val="uk-UA"/>
              </w:rPr>
            </w:pPr>
            <w:proofErr w:type="gramStart"/>
            <w:r>
              <w:rPr>
                <w:b/>
                <w:sz w:val="22"/>
                <w:szCs w:val="22"/>
                <w:lang w:eastAsia="uk-UA"/>
              </w:rPr>
              <w:lastRenderedPageBreak/>
              <w:t>Спец</w:t>
            </w:r>
            <w:proofErr w:type="gramEnd"/>
            <w:r>
              <w:rPr>
                <w:b/>
                <w:sz w:val="22"/>
                <w:szCs w:val="22"/>
                <w:lang w:eastAsia="uk-UA"/>
              </w:rPr>
              <w:t>іальні (фахові, предметні) компетентності</w:t>
            </w:r>
          </w:p>
        </w:tc>
      </w:tr>
      <w:tr w:rsidR="00DF16E7" w:rsidTr="00FB754F">
        <w:tc>
          <w:tcPr>
            <w:tcW w:w="568" w:type="dxa"/>
          </w:tcPr>
          <w:p w:rsidR="00DF16E7" w:rsidRDefault="00DF16E7">
            <w:pPr>
              <w:rPr>
                <w:sz w:val="24"/>
                <w:lang w:val="uk-UA"/>
              </w:rPr>
            </w:pPr>
            <w:r>
              <w:rPr>
                <w:sz w:val="24"/>
                <w:lang w:val="uk-UA"/>
              </w:rPr>
              <w:t>1.</w:t>
            </w:r>
          </w:p>
        </w:tc>
        <w:tc>
          <w:tcPr>
            <w:tcW w:w="1985" w:type="dxa"/>
          </w:tcPr>
          <w:p w:rsidR="00DF16E7" w:rsidRDefault="00DF16E7">
            <w:pPr>
              <w:autoSpaceDE w:val="0"/>
              <w:autoSpaceDN w:val="0"/>
              <w:adjustRightInd w:val="0"/>
              <w:rPr>
                <w:sz w:val="24"/>
                <w:lang w:val="uk-UA" w:eastAsia="uk-UA"/>
              </w:rPr>
            </w:pPr>
            <w:r>
              <w:rPr>
                <w:sz w:val="24"/>
                <w:lang w:val="uk-UA"/>
              </w:rPr>
              <w:t>Здатність до обробки державної, соціальної, економічної та медичної інформації</w:t>
            </w:r>
          </w:p>
        </w:tc>
        <w:tc>
          <w:tcPr>
            <w:tcW w:w="1984" w:type="dxa"/>
          </w:tcPr>
          <w:p w:rsidR="00DF16E7" w:rsidRDefault="00DF16E7">
            <w:pPr>
              <w:rPr>
                <w:sz w:val="24"/>
                <w:lang w:val="uk-UA"/>
              </w:rPr>
            </w:pPr>
            <w:r>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DF16E7" w:rsidRDefault="00DF16E7">
            <w:pPr>
              <w:rPr>
                <w:sz w:val="24"/>
                <w:lang w:val="uk-UA"/>
              </w:rPr>
            </w:pPr>
            <w:r>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DF16E7" w:rsidRDefault="00DF16E7">
            <w:pPr>
              <w:rPr>
                <w:sz w:val="24"/>
                <w:lang w:val="uk-UA"/>
              </w:rPr>
            </w:pPr>
          </w:p>
        </w:tc>
        <w:tc>
          <w:tcPr>
            <w:tcW w:w="2101" w:type="dxa"/>
          </w:tcPr>
          <w:p w:rsidR="00DF16E7" w:rsidRDefault="00DF16E7">
            <w:pPr>
              <w:rPr>
                <w:sz w:val="24"/>
                <w:lang w:val="uk-UA"/>
              </w:rPr>
            </w:pPr>
            <w:r>
              <w:rPr>
                <w:sz w:val="24"/>
                <w:lang w:val="uk-UA"/>
              </w:rPr>
              <w:t>Формувати висновки на підставі аналізу та статистичної обробки отриманої інформації</w:t>
            </w:r>
          </w:p>
        </w:tc>
        <w:tc>
          <w:tcPr>
            <w:tcW w:w="2152" w:type="dxa"/>
          </w:tcPr>
          <w:p w:rsidR="00DF16E7" w:rsidRDefault="00DF16E7">
            <w:pPr>
              <w:rPr>
                <w:sz w:val="24"/>
                <w:lang w:val="uk-UA"/>
              </w:rPr>
            </w:pPr>
            <w:r>
              <w:rPr>
                <w:sz w:val="24"/>
                <w:lang w:val="uk-UA"/>
              </w:rPr>
              <w:t>Нести відповідальність за якісне та своєчасне виконання статистичної обробки та аналізу отриманої інформації</w:t>
            </w:r>
          </w:p>
        </w:tc>
      </w:tr>
      <w:tr w:rsidR="00DF16E7" w:rsidTr="00FB754F">
        <w:tc>
          <w:tcPr>
            <w:tcW w:w="568" w:type="dxa"/>
          </w:tcPr>
          <w:p w:rsidR="00DF16E7" w:rsidRDefault="00DF16E7">
            <w:pPr>
              <w:jc w:val="center"/>
              <w:rPr>
                <w:bCs/>
                <w:iCs/>
                <w:sz w:val="24"/>
                <w:lang w:val="uk-UA" w:eastAsia="uk-UA"/>
              </w:rPr>
            </w:pPr>
            <w:r>
              <w:rPr>
                <w:bCs/>
                <w:iCs/>
                <w:sz w:val="24"/>
                <w:lang w:val="uk-UA" w:eastAsia="uk-UA"/>
              </w:rPr>
              <w:t>2</w:t>
            </w:r>
          </w:p>
        </w:tc>
        <w:tc>
          <w:tcPr>
            <w:tcW w:w="1985" w:type="dxa"/>
          </w:tcPr>
          <w:p w:rsidR="00DF16E7" w:rsidRDefault="00DF16E7">
            <w:pPr>
              <w:tabs>
                <w:tab w:val="left" w:pos="182"/>
              </w:tabs>
              <w:rPr>
                <w:bCs/>
                <w:iCs/>
                <w:sz w:val="24"/>
                <w:lang w:val="uk-UA" w:eastAsia="uk-UA"/>
              </w:rPr>
            </w:pPr>
            <w:r>
              <w:rPr>
                <w:sz w:val="24"/>
                <w:lang w:val="uk-UA"/>
              </w:rPr>
              <w:t xml:space="preserve">Здатність </w:t>
            </w:r>
            <w:r>
              <w:rPr>
                <w:iCs/>
                <w:sz w:val="24"/>
                <w:lang w:val="uk-UA"/>
              </w:rPr>
              <w:t>окреслювати</w:t>
            </w:r>
            <w:r>
              <w:rPr>
                <w:bCs/>
                <w:iCs/>
                <w:sz w:val="24"/>
                <w:lang w:val="uk-UA"/>
              </w:rPr>
              <w:t xml:space="preserve"> тенденції розвитку вищої професійної освіти в Україні та світі та визначати особливості педагогічної праці.</w:t>
            </w:r>
          </w:p>
        </w:tc>
        <w:tc>
          <w:tcPr>
            <w:tcW w:w="1984" w:type="dxa"/>
          </w:tcPr>
          <w:p w:rsidR="00DF16E7" w:rsidRDefault="00DF16E7">
            <w:pPr>
              <w:numPr>
                <w:ilvl w:val="0"/>
                <w:numId w:val="2"/>
              </w:numPr>
              <w:tabs>
                <w:tab w:val="left" w:pos="182"/>
              </w:tabs>
              <w:suppressAutoHyphens w:val="0"/>
              <w:ind w:left="0" w:firstLine="0"/>
              <w:rPr>
                <w:bCs/>
                <w:iCs/>
                <w:sz w:val="24"/>
                <w:lang w:val="uk-UA"/>
              </w:rPr>
            </w:pPr>
            <w:r>
              <w:rPr>
                <w:sz w:val="24"/>
                <w:lang w:val="uk-UA"/>
              </w:rPr>
              <w:t>світові тенденції розвитку вищої освіти в ХХІ ст.;</w:t>
            </w:r>
          </w:p>
          <w:p w:rsidR="00DF16E7" w:rsidRDefault="00DF16E7">
            <w:pPr>
              <w:numPr>
                <w:ilvl w:val="0"/>
                <w:numId w:val="2"/>
              </w:numPr>
              <w:tabs>
                <w:tab w:val="left" w:pos="182"/>
              </w:tabs>
              <w:suppressAutoHyphens w:val="0"/>
              <w:ind w:left="0" w:firstLine="0"/>
              <w:rPr>
                <w:sz w:val="24"/>
                <w:lang w:val="uk-UA"/>
              </w:rPr>
            </w:pPr>
            <w:r>
              <w:rPr>
                <w:bCs/>
                <w:iCs/>
                <w:sz w:val="24"/>
                <w:lang w:val="uk-UA"/>
              </w:rPr>
              <w:t xml:space="preserve">історію </w:t>
            </w:r>
            <w:r>
              <w:rPr>
                <w:sz w:val="24"/>
                <w:lang w:val="uk-UA"/>
              </w:rPr>
              <w:t>становлення та розвитку закладів вищої освіти</w:t>
            </w:r>
            <w:r>
              <w:rPr>
                <w:bCs/>
                <w:iCs/>
                <w:sz w:val="24"/>
                <w:lang w:val="uk-UA"/>
              </w:rPr>
              <w:t xml:space="preserve"> в Україні та світі.</w:t>
            </w:r>
          </w:p>
          <w:p w:rsidR="00DF16E7" w:rsidRDefault="00DF16E7">
            <w:pPr>
              <w:numPr>
                <w:ilvl w:val="0"/>
                <w:numId w:val="2"/>
              </w:numPr>
              <w:tabs>
                <w:tab w:val="left" w:pos="182"/>
              </w:tabs>
              <w:suppressAutoHyphens w:val="0"/>
              <w:ind w:left="0" w:firstLine="0"/>
              <w:rPr>
                <w:bCs/>
                <w:iCs/>
                <w:sz w:val="24"/>
                <w:lang w:val="uk-UA"/>
              </w:rPr>
            </w:pPr>
            <w:r>
              <w:rPr>
                <w:bCs/>
                <w:iCs/>
                <w:sz w:val="24"/>
                <w:lang w:val="uk-UA"/>
              </w:rPr>
              <w:t>принципи ергономіки робочого часу викладача;</w:t>
            </w:r>
          </w:p>
          <w:p w:rsidR="00DF16E7" w:rsidRDefault="00DF16E7">
            <w:pPr>
              <w:numPr>
                <w:ilvl w:val="0"/>
                <w:numId w:val="2"/>
              </w:numPr>
              <w:tabs>
                <w:tab w:val="left" w:pos="182"/>
              </w:tabs>
              <w:suppressAutoHyphens w:val="0"/>
              <w:ind w:left="0" w:firstLine="0"/>
              <w:rPr>
                <w:sz w:val="24"/>
                <w:lang w:val="uk-UA"/>
              </w:rPr>
            </w:pPr>
            <w:r>
              <w:rPr>
                <w:bCs/>
                <w:iCs/>
                <w:sz w:val="24"/>
                <w:lang w:val="uk-UA"/>
              </w:rPr>
              <w:t>основи педагогічного менеджменту.</w:t>
            </w:r>
          </w:p>
        </w:tc>
        <w:tc>
          <w:tcPr>
            <w:tcW w:w="2126" w:type="dxa"/>
          </w:tcPr>
          <w:p w:rsidR="00DF16E7" w:rsidRDefault="00DF16E7">
            <w:pPr>
              <w:numPr>
                <w:ilvl w:val="0"/>
                <w:numId w:val="4"/>
              </w:numPr>
              <w:tabs>
                <w:tab w:val="left" w:pos="182"/>
              </w:tabs>
              <w:suppressAutoHyphens w:val="0"/>
              <w:ind w:left="0" w:firstLine="0"/>
              <w:rPr>
                <w:sz w:val="24"/>
                <w:lang w:val="uk-UA"/>
              </w:rPr>
            </w:pPr>
            <w:r>
              <w:rPr>
                <w:sz w:val="24"/>
                <w:lang w:val="uk-UA"/>
              </w:rPr>
              <w:t>порівнювати традиційну та нову парадигми професійної освіти;</w:t>
            </w:r>
          </w:p>
          <w:p w:rsidR="00DF16E7" w:rsidRDefault="00DF16E7">
            <w:pPr>
              <w:numPr>
                <w:ilvl w:val="0"/>
                <w:numId w:val="4"/>
              </w:numPr>
              <w:tabs>
                <w:tab w:val="left" w:pos="182"/>
              </w:tabs>
              <w:suppressAutoHyphens w:val="0"/>
              <w:ind w:left="0" w:firstLine="0"/>
              <w:rPr>
                <w:sz w:val="24"/>
                <w:lang w:val="uk-UA"/>
              </w:rPr>
            </w:pPr>
            <w:r>
              <w:rPr>
                <w:sz w:val="24"/>
                <w:lang w:val="uk-UA"/>
              </w:rPr>
              <w:t>порівнювати і характеризувати особливості функціонування навчальних закладів, висвітлювати положення щодо організації в них освітнього процесу.</w:t>
            </w:r>
          </w:p>
        </w:tc>
        <w:tc>
          <w:tcPr>
            <w:tcW w:w="2101" w:type="dxa"/>
          </w:tcPr>
          <w:p w:rsidR="00DF16E7" w:rsidRDefault="00DF16E7">
            <w:pPr>
              <w:tabs>
                <w:tab w:val="left" w:pos="182"/>
              </w:tabs>
              <w:rPr>
                <w:sz w:val="24"/>
                <w:lang w:val="uk-UA" w:eastAsia="uk-UA"/>
              </w:rPr>
            </w:pPr>
            <w:r>
              <w:rPr>
                <w:sz w:val="24"/>
                <w:lang w:val="uk-UA" w:eastAsia="uk-UA"/>
              </w:rPr>
              <w:t>Здійснювати порівняльний аналіз та характеристику особливостей функціонування різних систем освіти.</w:t>
            </w:r>
          </w:p>
        </w:tc>
        <w:tc>
          <w:tcPr>
            <w:tcW w:w="2152" w:type="dxa"/>
          </w:tcPr>
          <w:p w:rsidR="00DF16E7" w:rsidRDefault="00DF16E7">
            <w:pPr>
              <w:tabs>
                <w:tab w:val="left" w:pos="182"/>
              </w:tabs>
              <w:rPr>
                <w:sz w:val="24"/>
                <w:lang w:val="uk-UA" w:eastAsia="uk-UA"/>
              </w:rPr>
            </w:pPr>
            <w:r>
              <w:rPr>
                <w:sz w:val="24"/>
                <w:lang w:val="uk-UA" w:eastAsia="uk-UA"/>
              </w:rPr>
              <w:t>Нести відповідальність за якісну розробку аналітичного матеріалу, звітів, доповідей.</w:t>
            </w:r>
          </w:p>
        </w:tc>
      </w:tr>
      <w:tr w:rsidR="00DF16E7" w:rsidTr="00FB754F">
        <w:tc>
          <w:tcPr>
            <w:tcW w:w="568" w:type="dxa"/>
          </w:tcPr>
          <w:p w:rsidR="00DF16E7" w:rsidRDefault="00DF16E7">
            <w:pPr>
              <w:jc w:val="center"/>
              <w:rPr>
                <w:bCs/>
                <w:iCs/>
                <w:sz w:val="24"/>
                <w:lang w:val="uk-UA" w:eastAsia="uk-UA"/>
              </w:rPr>
            </w:pPr>
            <w:r>
              <w:rPr>
                <w:bCs/>
                <w:iCs/>
                <w:sz w:val="24"/>
                <w:lang w:val="uk-UA" w:eastAsia="uk-UA"/>
              </w:rPr>
              <w:t>3</w:t>
            </w:r>
          </w:p>
        </w:tc>
        <w:tc>
          <w:tcPr>
            <w:tcW w:w="1985" w:type="dxa"/>
          </w:tcPr>
          <w:p w:rsidR="00DF16E7" w:rsidRDefault="00DF16E7">
            <w:pPr>
              <w:jc w:val="both"/>
              <w:rPr>
                <w:bCs/>
                <w:iCs/>
                <w:sz w:val="24"/>
                <w:lang w:val="uk-UA" w:eastAsia="uk-UA"/>
              </w:rPr>
            </w:pPr>
            <w:r>
              <w:rPr>
                <w:bCs/>
                <w:iCs/>
                <w:sz w:val="24"/>
                <w:lang w:val="uk-UA" w:eastAsia="uk-UA"/>
              </w:rPr>
              <w:t xml:space="preserve">Здатність застосовувати знання у вирішенні складних педагогічних </w:t>
            </w:r>
            <w:r>
              <w:rPr>
                <w:bCs/>
                <w:iCs/>
                <w:sz w:val="24"/>
                <w:lang w:val="uk-UA" w:eastAsia="uk-UA"/>
              </w:rPr>
              <w:lastRenderedPageBreak/>
              <w:t>ситуацій.</w:t>
            </w:r>
          </w:p>
        </w:tc>
        <w:tc>
          <w:tcPr>
            <w:tcW w:w="1984" w:type="dxa"/>
          </w:tcPr>
          <w:p w:rsidR="00DF16E7" w:rsidRDefault="00DF16E7">
            <w:pPr>
              <w:numPr>
                <w:ilvl w:val="0"/>
                <w:numId w:val="6"/>
              </w:numPr>
              <w:tabs>
                <w:tab w:val="left" w:pos="175"/>
              </w:tabs>
              <w:suppressAutoHyphens w:val="0"/>
              <w:ind w:left="33" w:firstLine="0"/>
              <w:jc w:val="both"/>
              <w:rPr>
                <w:sz w:val="24"/>
                <w:lang w:val="uk-UA"/>
              </w:rPr>
            </w:pPr>
            <w:r>
              <w:rPr>
                <w:sz w:val="24"/>
                <w:lang w:val="uk-UA"/>
              </w:rPr>
              <w:lastRenderedPageBreak/>
              <w:t xml:space="preserve">Сутність навчально-виховного процесу у вищій  школі; </w:t>
            </w:r>
          </w:p>
          <w:p w:rsidR="00DF16E7" w:rsidRDefault="00DF16E7">
            <w:pPr>
              <w:numPr>
                <w:ilvl w:val="0"/>
                <w:numId w:val="6"/>
              </w:numPr>
              <w:tabs>
                <w:tab w:val="left" w:pos="175"/>
              </w:tabs>
              <w:suppressAutoHyphens w:val="0"/>
              <w:ind w:left="33" w:firstLine="0"/>
              <w:jc w:val="both"/>
              <w:rPr>
                <w:sz w:val="24"/>
                <w:lang w:val="uk-UA"/>
              </w:rPr>
            </w:pPr>
            <w:r>
              <w:rPr>
                <w:sz w:val="24"/>
                <w:lang w:val="uk-UA"/>
              </w:rPr>
              <w:t xml:space="preserve">особливості </w:t>
            </w:r>
            <w:r>
              <w:rPr>
                <w:sz w:val="24"/>
                <w:lang w:val="uk-UA"/>
              </w:rPr>
              <w:lastRenderedPageBreak/>
              <w:t>форм, методів і засобів організації навчально-виховного процесу в умовах вищого навчального закладу.</w:t>
            </w:r>
          </w:p>
        </w:tc>
        <w:tc>
          <w:tcPr>
            <w:tcW w:w="2126" w:type="dxa"/>
          </w:tcPr>
          <w:p w:rsidR="00DF16E7" w:rsidRDefault="00DF16E7">
            <w:pPr>
              <w:numPr>
                <w:ilvl w:val="0"/>
                <w:numId w:val="8"/>
              </w:numPr>
              <w:tabs>
                <w:tab w:val="left" w:pos="175"/>
              </w:tabs>
              <w:suppressAutoHyphens w:val="0"/>
              <w:ind w:left="33" w:firstLine="0"/>
              <w:jc w:val="both"/>
              <w:rPr>
                <w:sz w:val="24"/>
                <w:lang w:val="uk-UA"/>
              </w:rPr>
            </w:pPr>
            <w:r>
              <w:rPr>
                <w:sz w:val="24"/>
                <w:lang w:val="uk-UA"/>
              </w:rPr>
              <w:lastRenderedPageBreak/>
              <w:t>Використовувати на практиці  фахові знання для рішення складних  педагогічних ситуацій.</w:t>
            </w:r>
          </w:p>
          <w:p w:rsidR="00DF16E7" w:rsidRDefault="00DF16E7">
            <w:pPr>
              <w:numPr>
                <w:ilvl w:val="0"/>
                <w:numId w:val="8"/>
              </w:numPr>
              <w:tabs>
                <w:tab w:val="left" w:pos="175"/>
              </w:tabs>
              <w:suppressAutoHyphens w:val="0"/>
              <w:ind w:left="33" w:firstLine="0"/>
              <w:jc w:val="both"/>
              <w:rPr>
                <w:sz w:val="24"/>
                <w:lang w:val="uk-UA"/>
              </w:rPr>
            </w:pPr>
            <w:r>
              <w:rPr>
                <w:sz w:val="24"/>
                <w:lang w:val="uk-UA"/>
              </w:rPr>
              <w:lastRenderedPageBreak/>
              <w:t>створювати емоційно-позитивний клімат на занятті, при виконанні професійних завдань.</w:t>
            </w:r>
          </w:p>
        </w:tc>
        <w:tc>
          <w:tcPr>
            <w:tcW w:w="2101" w:type="dxa"/>
          </w:tcPr>
          <w:p w:rsidR="00DF16E7" w:rsidRDefault="00DF16E7">
            <w:pPr>
              <w:rPr>
                <w:sz w:val="24"/>
                <w:lang w:val="uk-UA" w:eastAsia="uk-UA"/>
              </w:rPr>
            </w:pPr>
            <w:r>
              <w:rPr>
                <w:sz w:val="24"/>
                <w:lang w:val="uk-UA"/>
              </w:rPr>
              <w:lastRenderedPageBreak/>
              <w:t>Встановлювати педагогічно-доцільні відносини між  суб’єктами професійно-</w:t>
            </w:r>
            <w:r>
              <w:rPr>
                <w:sz w:val="24"/>
                <w:lang w:val="uk-UA"/>
              </w:rPr>
              <w:lastRenderedPageBreak/>
              <w:t>педагогічної  діяльності у ЗВО.</w:t>
            </w:r>
          </w:p>
        </w:tc>
        <w:tc>
          <w:tcPr>
            <w:tcW w:w="2152" w:type="dxa"/>
          </w:tcPr>
          <w:p w:rsidR="00DF16E7" w:rsidRDefault="00DF16E7">
            <w:pPr>
              <w:rPr>
                <w:sz w:val="24"/>
                <w:lang w:val="uk-UA" w:eastAsia="uk-UA"/>
              </w:rPr>
            </w:pPr>
            <w:r>
              <w:rPr>
                <w:sz w:val="24"/>
                <w:lang w:val="uk-UA"/>
              </w:rPr>
              <w:lastRenderedPageBreak/>
              <w:t xml:space="preserve">Нести відповідальність за грамотність та своєчасність у прийнятті рішень щодо планування </w:t>
            </w:r>
            <w:r>
              <w:rPr>
                <w:sz w:val="24"/>
                <w:lang w:val="uk-UA"/>
              </w:rPr>
              <w:lastRenderedPageBreak/>
              <w:t>та організації освітнього процесу у ЗВО.</w:t>
            </w:r>
          </w:p>
        </w:tc>
      </w:tr>
    </w:tbl>
    <w:p w:rsidR="00DF16E7" w:rsidRDefault="00DF16E7" w:rsidP="00FB754F">
      <w:pPr>
        <w:tabs>
          <w:tab w:val="left" w:pos="0"/>
          <w:tab w:val="left" w:pos="3900"/>
        </w:tabs>
        <w:ind w:firstLine="709"/>
        <w:jc w:val="right"/>
        <w:rPr>
          <w:color w:val="FF0000"/>
          <w:szCs w:val="28"/>
          <w:lang w:val="uk-UA"/>
        </w:rPr>
      </w:pPr>
    </w:p>
    <w:p w:rsidR="00DF16E7" w:rsidRDefault="00DF16E7" w:rsidP="00FB754F">
      <w:pPr>
        <w:suppressAutoHyphens w:val="0"/>
        <w:ind w:firstLine="567"/>
        <w:jc w:val="both"/>
        <w:rPr>
          <w:lang w:val="uk-UA"/>
        </w:rPr>
      </w:pPr>
      <w:r>
        <w:rPr>
          <w:color w:val="000000"/>
          <w:szCs w:val="28"/>
          <w:lang w:val="uk-UA" w:eastAsia="uk-UA"/>
        </w:rPr>
        <w:tab/>
      </w: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DF16E7" w:rsidRDefault="00DF16E7" w:rsidP="00FB754F">
      <w:pPr>
        <w:tabs>
          <w:tab w:val="left" w:pos="0"/>
          <w:tab w:val="left" w:pos="1134"/>
          <w:tab w:val="left" w:pos="6570"/>
        </w:tabs>
        <w:ind w:firstLine="709"/>
        <w:jc w:val="both"/>
        <w:rPr>
          <w:szCs w:val="28"/>
          <w:lang w:val="uk-UA"/>
        </w:rPr>
      </w:pPr>
      <w:r>
        <w:rPr>
          <w:szCs w:val="28"/>
          <w:lang w:val="uk-UA"/>
        </w:rPr>
        <w:t>1. Розуміти місце дисципліни в системі підготовки фахівця та її взаємозв’язки з іншими галузями знань і навчальними дисциплінами.</w:t>
      </w:r>
    </w:p>
    <w:p w:rsidR="00DF16E7" w:rsidRDefault="00DF16E7" w:rsidP="00FB754F">
      <w:pPr>
        <w:tabs>
          <w:tab w:val="left" w:pos="0"/>
          <w:tab w:val="left" w:pos="1134"/>
          <w:tab w:val="left" w:pos="6570"/>
        </w:tabs>
        <w:ind w:firstLine="709"/>
        <w:jc w:val="both"/>
        <w:rPr>
          <w:szCs w:val="28"/>
          <w:lang w:val="uk-UA"/>
        </w:rPr>
      </w:pPr>
      <w:r>
        <w:rPr>
          <w:szCs w:val="28"/>
          <w:lang w:val="uk-UA"/>
        </w:rPr>
        <w:t>2. Знати основні категорії логіки і методології науки, логічні форми й закони наукового пізнання.</w:t>
      </w:r>
    </w:p>
    <w:p w:rsidR="00DF16E7" w:rsidRDefault="00DF16E7" w:rsidP="00FB754F">
      <w:pPr>
        <w:tabs>
          <w:tab w:val="left" w:pos="0"/>
          <w:tab w:val="left" w:pos="1134"/>
          <w:tab w:val="left" w:pos="6570"/>
        </w:tabs>
        <w:ind w:firstLine="709"/>
        <w:jc w:val="both"/>
        <w:rPr>
          <w:szCs w:val="28"/>
          <w:lang w:val="uk-UA"/>
        </w:rPr>
      </w:pPr>
      <w:r>
        <w:rPr>
          <w:szCs w:val="28"/>
          <w:lang w:val="uk-UA"/>
        </w:rPr>
        <w:t>3. Знати етапи наукового дослідження та вміти визначати та планувати етапи для виконання власного дослідження.</w:t>
      </w:r>
    </w:p>
    <w:p w:rsidR="00DF16E7" w:rsidRDefault="00DF16E7" w:rsidP="00FB754F">
      <w:pPr>
        <w:tabs>
          <w:tab w:val="left" w:pos="0"/>
          <w:tab w:val="left" w:pos="1134"/>
          <w:tab w:val="left" w:pos="6570"/>
        </w:tabs>
        <w:ind w:firstLine="709"/>
        <w:jc w:val="both"/>
        <w:rPr>
          <w:szCs w:val="28"/>
          <w:lang w:val="uk-UA"/>
        </w:rPr>
      </w:pPr>
      <w:r>
        <w:rPr>
          <w:szCs w:val="28"/>
          <w:lang w:val="uk-UA"/>
        </w:rPr>
        <w:t>4. Знати загальні й спеціальні методи дослідження, вміти обирати відповідні методи та інструментарій відповідно до потреб дослідження.</w:t>
      </w:r>
    </w:p>
    <w:p w:rsidR="00DF16E7" w:rsidRDefault="00DF16E7" w:rsidP="00FB754F">
      <w:pPr>
        <w:tabs>
          <w:tab w:val="left" w:pos="0"/>
          <w:tab w:val="left" w:pos="1134"/>
          <w:tab w:val="left" w:pos="6570"/>
        </w:tabs>
        <w:ind w:firstLine="709"/>
        <w:jc w:val="both"/>
        <w:rPr>
          <w:szCs w:val="28"/>
          <w:lang w:val="uk-UA"/>
        </w:rPr>
      </w:pPr>
      <w:r>
        <w:rPr>
          <w:szCs w:val="28"/>
          <w:lang w:val="uk-UA"/>
        </w:rPr>
        <w:t>5. Вміти обирати та використовувати логічні форми і закони для опрацювання наукових джерел, фактів і результатів експерименту.</w:t>
      </w:r>
    </w:p>
    <w:p w:rsidR="00DF16E7" w:rsidRDefault="00DF16E7" w:rsidP="00FB754F">
      <w:pPr>
        <w:tabs>
          <w:tab w:val="left" w:pos="0"/>
          <w:tab w:val="left" w:pos="1134"/>
          <w:tab w:val="left" w:pos="6570"/>
        </w:tabs>
        <w:ind w:firstLine="709"/>
        <w:jc w:val="both"/>
        <w:rPr>
          <w:szCs w:val="28"/>
          <w:lang w:val="uk-UA"/>
        </w:rPr>
      </w:pPr>
      <w:r>
        <w:rPr>
          <w:szCs w:val="28"/>
          <w:lang w:val="uk-UA"/>
        </w:rPr>
        <w:t>6. Вміти розробляти обґрунтування наукового дослідження</w:t>
      </w:r>
    </w:p>
    <w:p w:rsidR="00DF16E7" w:rsidRDefault="00DF16E7" w:rsidP="00FB754F">
      <w:pPr>
        <w:tabs>
          <w:tab w:val="left" w:pos="0"/>
        </w:tabs>
        <w:ind w:firstLine="709"/>
        <w:jc w:val="center"/>
        <w:rPr>
          <w:b/>
          <w:bCs/>
          <w:szCs w:val="28"/>
          <w:lang w:val="uk-UA"/>
        </w:rPr>
      </w:pPr>
    </w:p>
    <w:p w:rsidR="00DF16E7" w:rsidRDefault="00DF16E7" w:rsidP="00FB754F">
      <w:pPr>
        <w:tabs>
          <w:tab w:val="left" w:pos="0"/>
        </w:tabs>
        <w:ind w:firstLine="709"/>
        <w:jc w:val="center"/>
        <w:rPr>
          <w:szCs w:val="28"/>
          <w:lang w:val="uk-UA"/>
        </w:rPr>
      </w:pPr>
      <w:r>
        <w:rPr>
          <w:b/>
          <w:bCs/>
          <w:szCs w:val="28"/>
          <w:lang w:val="uk-UA"/>
        </w:rPr>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DF16E7" w:rsidRDefault="00DF16E7" w:rsidP="00FB754F">
      <w:pPr>
        <w:tabs>
          <w:tab w:val="left" w:pos="0"/>
          <w:tab w:val="left" w:pos="1134"/>
          <w:tab w:val="left" w:pos="6570"/>
        </w:tabs>
        <w:ind w:firstLine="709"/>
        <w:jc w:val="both"/>
        <w:rPr>
          <w:szCs w:val="28"/>
          <w:lang w:val="uk-UA"/>
        </w:rPr>
      </w:pPr>
      <w:r>
        <w:rPr>
          <w:szCs w:val="28"/>
          <w:lang w:val="uk-UA"/>
        </w:rPr>
        <w:t>На вивчення навчальної дисципліни відводиться 105 годин, 3,5 кредиту ЄКТС.</w:t>
      </w:r>
    </w:p>
    <w:p w:rsidR="00DF16E7" w:rsidRDefault="00DF16E7" w:rsidP="00FB754F">
      <w:pPr>
        <w:tabs>
          <w:tab w:val="left" w:pos="0"/>
          <w:tab w:val="left" w:pos="284"/>
          <w:tab w:val="left" w:pos="567"/>
        </w:tabs>
        <w:ind w:firstLine="709"/>
        <w:rPr>
          <w:b/>
          <w:szCs w:val="28"/>
          <w:highlight w:val="yellow"/>
          <w:lang w:val="uk-UA"/>
        </w:rPr>
      </w:pPr>
    </w:p>
    <w:p w:rsidR="00DF16E7" w:rsidRDefault="00DF16E7" w:rsidP="00FB754F">
      <w:pPr>
        <w:tabs>
          <w:tab w:val="left" w:pos="0"/>
          <w:tab w:val="left" w:pos="284"/>
          <w:tab w:val="left" w:pos="567"/>
        </w:tabs>
        <w:ind w:firstLine="709"/>
        <w:jc w:val="both"/>
        <w:rPr>
          <w:b/>
          <w:szCs w:val="28"/>
          <w:lang w:val="uk-UA"/>
        </w:rPr>
      </w:pPr>
      <w:r>
        <w:rPr>
          <w:b/>
          <w:szCs w:val="28"/>
          <w:lang w:val="uk-UA"/>
        </w:rPr>
        <w:t>Тема 1. Поняття наукового дослідження. Загальні відомості про соціальне дослідження</w:t>
      </w:r>
    </w:p>
    <w:p w:rsidR="00DF16E7" w:rsidRDefault="00DF16E7" w:rsidP="00FB754F">
      <w:pPr>
        <w:tabs>
          <w:tab w:val="left" w:pos="0"/>
          <w:tab w:val="left" w:pos="1134"/>
          <w:tab w:val="left" w:pos="6570"/>
        </w:tabs>
        <w:ind w:firstLine="709"/>
        <w:jc w:val="both"/>
        <w:rPr>
          <w:szCs w:val="28"/>
          <w:lang w:val="uk-UA"/>
        </w:rPr>
      </w:pPr>
      <w:r>
        <w:rPr>
          <w:szCs w:val="28"/>
          <w:lang w:val="uk-UA"/>
        </w:rPr>
        <w:t>Характеристика наукового дослідження. Визначення соціального дослідження. Порівняння педагогічного, психологічного, соціологічного та соціального досліджень. Особливості соціального дослідження. Теоретичні основи та проблематика сучасних соціальних досліджень.</w:t>
      </w:r>
    </w:p>
    <w:p w:rsidR="00DF16E7" w:rsidRDefault="00DF16E7" w:rsidP="00FB754F">
      <w:pPr>
        <w:tabs>
          <w:tab w:val="left" w:pos="0"/>
          <w:tab w:val="left" w:pos="1134"/>
          <w:tab w:val="left" w:pos="6570"/>
        </w:tabs>
        <w:ind w:firstLine="709"/>
        <w:jc w:val="both"/>
        <w:rPr>
          <w:szCs w:val="28"/>
          <w:lang w:val="uk-UA"/>
        </w:rPr>
      </w:pPr>
      <w:r>
        <w:rPr>
          <w:szCs w:val="28"/>
          <w:lang w:val="uk-UA"/>
        </w:rPr>
        <w:t>Cоціальні дослідження. Функції соціального дослідження: пізнавальна, діагностуюча, управлінська, перетворююча, прогностична, світоглядна. Риси соціального дослідження: комплексний характер, міждисциплінарний характер, суб’єкт – суб’єктна спрямованість.</w:t>
      </w:r>
    </w:p>
    <w:p w:rsidR="00DF16E7" w:rsidRDefault="00DF16E7" w:rsidP="00FB754F">
      <w:pPr>
        <w:tabs>
          <w:tab w:val="left" w:pos="0"/>
          <w:tab w:val="left" w:pos="1134"/>
          <w:tab w:val="left" w:pos="6570"/>
        </w:tabs>
        <w:ind w:firstLine="709"/>
        <w:jc w:val="both"/>
        <w:rPr>
          <w:szCs w:val="28"/>
          <w:lang w:val="uk-UA"/>
        </w:rPr>
      </w:pPr>
    </w:p>
    <w:p w:rsidR="00DF16E7" w:rsidRDefault="00DF16E7" w:rsidP="00FB754F">
      <w:pPr>
        <w:tabs>
          <w:tab w:val="left" w:pos="0"/>
          <w:tab w:val="left" w:pos="284"/>
          <w:tab w:val="left" w:pos="567"/>
        </w:tabs>
        <w:ind w:firstLine="709"/>
        <w:jc w:val="both"/>
        <w:rPr>
          <w:b/>
          <w:szCs w:val="28"/>
          <w:lang w:val="uk-UA"/>
        </w:rPr>
      </w:pPr>
    </w:p>
    <w:p w:rsidR="00DF16E7" w:rsidRDefault="00DF16E7" w:rsidP="00FB754F">
      <w:pPr>
        <w:tabs>
          <w:tab w:val="left" w:pos="0"/>
          <w:tab w:val="left" w:pos="284"/>
          <w:tab w:val="left" w:pos="567"/>
        </w:tabs>
        <w:ind w:firstLine="709"/>
        <w:jc w:val="both"/>
        <w:rPr>
          <w:b/>
          <w:szCs w:val="28"/>
          <w:lang w:val="uk-UA"/>
        </w:rPr>
      </w:pPr>
    </w:p>
    <w:p w:rsidR="00DF16E7" w:rsidRDefault="00DF16E7" w:rsidP="00FB754F">
      <w:pPr>
        <w:tabs>
          <w:tab w:val="left" w:pos="0"/>
          <w:tab w:val="left" w:pos="284"/>
          <w:tab w:val="left" w:pos="567"/>
        </w:tabs>
        <w:ind w:firstLine="709"/>
        <w:jc w:val="both"/>
        <w:rPr>
          <w:b/>
          <w:szCs w:val="28"/>
          <w:lang w:val="uk-UA"/>
        </w:rPr>
      </w:pPr>
      <w:r>
        <w:rPr>
          <w:b/>
          <w:szCs w:val="28"/>
          <w:lang w:val="uk-UA"/>
        </w:rPr>
        <w:t>Тема 2. Характеристика принципів соціального дослідження. Специфіка проведення соціальних досліджень</w:t>
      </w:r>
    </w:p>
    <w:p w:rsidR="00DF16E7" w:rsidRDefault="00DF16E7" w:rsidP="00FB754F">
      <w:pPr>
        <w:tabs>
          <w:tab w:val="left" w:pos="0"/>
          <w:tab w:val="left" w:pos="1134"/>
          <w:tab w:val="left" w:pos="6570"/>
        </w:tabs>
        <w:ind w:firstLine="709"/>
        <w:jc w:val="both"/>
        <w:rPr>
          <w:szCs w:val="28"/>
          <w:lang w:val="uk-UA"/>
        </w:rPr>
      </w:pPr>
      <w:r>
        <w:rPr>
          <w:szCs w:val="28"/>
          <w:lang w:val="uk-UA"/>
        </w:rPr>
        <w:t>Принципи, якими слід керуватися при здійсненні соціального дослідження. Сутність та зміст базових принципів соціального дослідження. Класифікація принципів наукових досліджень.</w:t>
      </w:r>
    </w:p>
    <w:p w:rsidR="00DF16E7" w:rsidRDefault="00DF16E7" w:rsidP="00FB754F">
      <w:pPr>
        <w:tabs>
          <w:tab w:val="left" w:pos="0"/>
          <w:tab w:val="left" w:pos="1134"/>
          <w:tab w:val="left" w:pos="6570"/>
        </w:tabs>
        <w:ind w:firstLine="709"/>
        <w:jc w:val="both"/>
        <w:rPr>
          <w:szCs w:val="28"/>
          <w:lang w:val="uk-UA"/>
        </w:rPr>
      </w:pPr>
      <w:r>
        <w:rPr>
          <w:szCs w:val="28"/>
          <w:lang w:val="uk-UA"/>
        </w:rPr>
        <w:lastRenderedPageBreak/>
        <w:t xml:space="preserve">Cоціальна педагогіка як галузь педагогічного знання в контексті сучасної парадигми соціального виховання має орієнтуватися на: </w:t>
      </w:r>
    </w:p>
    <w:p w:rsidR="00DF16E7" w:rsidRDefault="00DF16E7" w:rsidP="00FB754F">
      <w:pPr>
        <w:tabs>
          <w:tab w:val="left" w:pos="0"/>
          <w:tab w:val="left" w:pos="1134"/>
          <w:tab w:val="left" w:pos="6570"/>
        </w:tabs>
        <w:ind w:firstLine="709"/>
        <w:jc w:val="both"/>
        <w:rPr>
          <w:szCs w:val="28"/>
          <w:lang w:val="uk-UA"/>
        </w:rPr>
      </w:pPr>
      <w:r>
        <w:rPr>
          <w:szCs w:val="28"/>
          <w:lang w:val="uk-UA"/>
        </w:rPr>
        <w:t>- вивчення виховних можливостей різних соціальних інституцій у формуванні компонентів соціальності особистості (соціальної активності, соціальної компетентості, соціальної позиції, соціальної мобільності тощо);</w:t>
      </w:r>
    </w:p>
    <w:p w:rsidR="00DF16E7" w:rsidRDefault="00DF16E7" w:rsidP="00FB754F">
      <w:pPr>
        <w:tabs>
          <w:tab w:val="left" w:pos="0"/>
          <w:tab w:val="left" w:pos="1134"/>
          <w:tab w:val="left" w:pos="6570"/>
        </w:tabs>
        <w:ind w:firstLine="709"/>
        <w:jc w:val="both"/>
        <w:rPr>
          <w:szCs w:val="28"/>
          <w:lang w:val="uk-UA"/>
        </w:rPr>
      </w:pPr>
      <w:r>
        <w:rPr>
          <w:szCs w:val="28"/>
          <w:lang w:val="uk-UA"/>
        </w:rPr>
        <w:t>- обґрунтування умов самореалізації та самоактуалізації особистості в різних умовах соціального середовища;</w:t>
      </w:r>
    </w:p>
    <w:p w:rsidR="00DF16E7" w:rsidRDefault="00DF16E7" w:rsidP="00FB754F">
      <w:pPr>
        <w:tabs>
          <w:tab w:val="left" w:pos="0"/>
          <w:tab w:val="left" w:pos="1134"/>
          <w:tab w:val="left" w:pos="6570"/>
        </w:tabs>
        <w:ind w:firstLine="709"/>
        <w:jc w:val="both"/>
        <w:rPr>
          <w:szCs w:val="28"/>
          <w:lang w:val="uk-UA"/>
        </w:rPr>
      </w:pPr>
      <w:r>
        <w:rPr>
          <w:szCs w:val="28"/>
          <w:lang w:val="uk-UA"/>
        </w:rPr>
        <w:t>- визначення шляхів попередження соціальної дезадаптації особистості в різних мікросоціумах;</w:t>
      </w:r>
    </w:p>
    <w:p w:rsidR="00DF16E7" w:rsidRDefault="00DF16E7" w:rsidP="00FB754F">
      <w:pPr>
        <w:tabs>
          <w:tab w:val="left" w:pos="0"/>
          <w:tab w:val="left" w:pos="1134"/>
          <w:tab w:val="left" w:pos="6570"/>
        </w:tabs>
        <w:ind w:firstLine="709"/>
        <w:jc w:val="both"/>
        <w:rPr>
          <w:szCs w:val="28"/>
          <w:lang w:val="uk-UA"/>
        </w:rPr>
      </w:pPr>
      <w:r>
        <w:rPr>
          <w:szCs w:val="28"/>
          <w:lang w:val="uk-UA"/>
        </w:rPr>
        <w:t>- розробку технологій соціально-педагогічного захисту та підтримки представників різних груп дітей та молоді у процесі соціального виховання;</w:t>
      </w:r>
    </w:p>
    <w:p w:rsidR="00DF16E7" w:rsidRDefault="00DF16E7" w:rsidP="00FB754F">
      <w:pPr>
        <w:tabs>
          <w:tab w:val="left" w:pos="0"/>
          <w:tab w:val="left" w:pos="1134"/>
          <w:tab w:val="left" w:pos="6570"/>
        </w:tabs>
        <w:ind w:firstLine="709"/>
        <w:jc w:val="both"/>
        <w:rPr>
          <w:szCs w:val="28"/>
          <w:lang w:val="uk-UA"/>
        </w:rPr>
      </w:pPr>
      <w:r>
        <w:rPr>
          <w:szCs w:val="28"/>
          <w:lang w:val="uk-UA"/>
        </w:rPr>
        <w:t>- визначення шляхів взаємодії різних соціальних інституцій у соціальному вихованні особистості.</w:t>
      </w:r>
    </w:p>
    <w:p w:rsidR="00DF16E7" w:rsidRDefault="00DF16E7" w:rsidP="00FB754F">
      <w:pPr>
        <w:tabs>
          <w:tab w:val="left" w:pos="0"/>
          <w:tab w:val="left" w:pos="1134"/>
          <w:tab w:val="left" w:pos="6570"/>
        </w:tabs>
        <w:ind w:firstLine="709"/>
        <w:jc w:val="both"/>
        <w:rPr>
          <w:szCs w:val="28"/>
          <w:lang w:val="uk-UA"/>
        </w:rPr>
      </w:pPr>
      <w:r>
        <w:rPr>
          <w:szCs w:val="28"/>
          <w:lang w:val="uk-UA"/>
        </w:rPr>
        <w:t>Робота методичного відділу соціальної служби. Аналіз проблем клієнтів соціальної служби. Науково-дослідна лабораторія.</w:t>
      </w:r>
    </w:p>
    <w:p w:rsidR="00DF16E7" w:rsidRDefault="00DF16E7" w:rsidP="00FB754F">
      <w:pPr>
        <w:tabs>
          <w:tab w:val="left" w:pos="0"/>
          <w:tab w:val="left" w:pos="1134"/>
          <w:tab w:val="left" w:pos="6570"/>
        </w:tabs>
        <w:ind w:firstLine="709"/>
        <w:jc w:val="both"/>
        <w:rPr>
          <w:szCs w:val="28"/>
          <w:lang w:val="uk-UA"/>
        </w:rPr>
      </w:pPr>
    </w:p>
    <w:p w:rsidR="00DF16E7" w:rsidRDefault="00DF16E7" w:rsidP="00FB754F">
      <w:pPr>
        <w:tabs>
          <w:tab w:val="left" w:pos="0"/>
          <w:tab w:val="left" w:pos="284"/>
          <w:tab w:val="left" w:pos="567"/>
        </w:tabs>
        <w:ind w:firstLine="709"/>
        <w:jc w:val="both"/>
        <w:rPr>
          <w:b/>
          <w:szCs w:val="28"/>
          <w:lang w:val="uk-UA"/>
        </w:rPr>
      </w:pPr>
      <w:r>
        <w:rPr>
          <w:b/>
          <w:szCs w:val="28"/>
          <w:lang w:val="uk-UA"/>
        </w:rPr>
        <w:t>Тема 3. Логічна структура соціального дослідження. Зміст соціально-педагогічного дослідження</w:t>
      </w:r>
    </w:p>
    <w:p w:rsidR="00DF16E7" w:rsidRDefault="00DF16E7" w:rsidP="00FB754F">
      <w:pPr>
        <w:tabs>
          <w:tab w:val="left" w:pos="0"/>
          <w:tab w:val="left" w:pos="1134"/>
          <w:tab w:val="left" w:pos="6570"/>
        </w:tabs>
        <w:ind w:firstLine="709"/>
        <w:jc w:val="both"/>
        <w:rPr>
          <w:szCs w:val="28"/>
          <w:lang w:val="uk-UA"/>
        </w:rPr>
      </w:pPr>
      <w:r>
        <w:rPr>
          <w:szCs w:val="28"/>
          <w:lang w:val="uk-UA"/>
        </w:rPr>
        <w:t>Поняття про логіку дослідження. Особливості вибору проблеми і теми дослідження. Характеристика мети і завдань дослідження. Складові програми соціального дослідження: вибір проблеми; конкретизація теми дослідження, аналіз інформації з проблеми дослідження, постановка мети і завдань дослідження, вибір методів дослідження; проведення теоретико-експериментальної роботи; аналіз та оформлення результатів дослідження.</w:t>
      </w:r>
    </w:p>
    <w:p w:rsidR="00DF16E7" w:rsidRDefault="00DF16E7" w:rsidP="00FB754F">
      <w:pPr>
        <w:tabs>
          <w:tab w:val="left" w:pos="0"/>
          <w:tab w:val="left" w:pos="1134"/>
          <w:tab w:val="left" w:pos="6570"/>
        </w:tabs>
        <w:ind w:firstLine="709"/>
        <w:jc w:val="both"/>
        <w:rPr>
          <w:szCs w:val="28"/>
          <w:lang w:val="uk-UA"/>
        </w:rPr>
      </w:pPr>
      <w:r>
        <w:rPr>
          <w:szCs w:val="28"/>
          <w:lang w:val="uk-UA"/>
        </w:rPr>
        <w:t>Актуальність обраного соціального дослідження. Теоретичні засади дослідження. Дослідно-експериментальна робота. Аналіз проведеного соціального дослідження. Висновки.</w:t>
      </w:r>
    </w:p>
    <w:p w:rsidR="00DF16E7" w:rsidRDefault="00DF16E7" w:rsidP="00FB754F">
      <w:pPr>
        <w:tabs>
          <w:tab w:val="left" w:pos="0"/>
          <w:tab w:val="left" w:pos="1134"/>
          <w:tab w:val="left" w:pos="6570"/>
        </w:tabs>
        <w:ind w:firstLine="709"/>
        <w:jc w:val="both"/>
        <w:rPr>
          <w:szCs w:val="28"/>
          <w:highlight w:val="yellow"/>
          <w:lang w:val="uk-UA"/>
        </w:rPr>
      </w:pPr>
    </w:p>
    <w:p w:rsidR="00DF16E7" w:rsidRDefault="00DF16E7" w:rsidP="00FB754F">
      <w:pPr>
        <w:tabs>
          <w:tab w:val="left" w:pos="0"/>
          <w:tab w:val="left" w:pos="284"/>
          <w:tab w:val="left" w:pos="567"/>
        </w:tabs>
        <w:ind w:firstLine="709"/>
        <w:jc w:val="both"/>
        <w:rPr>
          <w:b/>
          <w:szCs w:val="28"/>
          <w:lang w:val="uk-UA"/>
        </w:rPr>
      </w:pPr>
      <w:r>
        <w:rPr>
          <w:b/>
          <w:szCs w:val="28"/>
          <w:lang w:val="uk-UA"/>
        </w:rPr>
        <w:t>Тема 4. Інформаційне забезпечення наукових досліджень. Джерела дослідницького пошуку</w:t>
      </w:r>
    </w:p>
    <w:p w:rsidR="00DF16E7" w:rsidRDefault="00DF16E7" w:rsidP="00FB754F">
      <w:pPr>
        <w:tabs>
          <w:tab w:val="left" w:pos="0"/>
          <w:tab w:val="left" w:pos="1134"/>
          <w:tab w:val="left" w:pos="6570"/>
        </w:tabs>
        <w:ind w:firstLine="709"/>
        <w:jc w:val="both"/>
        <w:rPr>
          <w:szCs w:val="28"/>
          <w:lang w:val="uk-UA"/>
        </w:rPr>
      </w:pPr>
      <w:r>
        <w:rPr>
          <w:szCs w:val="28"/>
          <w:lang w:val="uk-UA"/>
        </w:rPr>
        <w:t>Бібліотечні фонди: основний і довідковий. Бібліотечні каталоги та картотеки. Види каталогів: алфавітний, систематичний, предметний. Методика пошуку першоджерел.</w:t>
      </w:r>
    </w:p>
    <w:p w:rsidR="00DF16E7" w:rsidRDefault="00DF16E7" w:rsidP="00FB754F">
      <w:pPr>
        <w:tabs>
          <w:tab w:val="left" w:pos="0"/>
          <w:tab w:val="left" w:pos="1134"/>
          <w:tab w:val="left" w:pos="6570"/>
        </w:tabs>
        <w:ind w:firstLine="709"/>
        <w:jc w:val="both"/>
        <w:rPr>
          <w:szCs w:val="28"/>
          <w:lang w:val="uk-UA"/>
        </w:rPr>
      </w:pPr>
      <w:r>
        <w:rPr>
          <w:szCs w:val="28"/>
          <w:lang w:val="uk-UA"/>
        </w:rPr>
        <w:t>Правила роботи з першоджерелами. Систематизація опрацьованих матеріалів. Оформлення результатів опрацювання першоджерел: виписок, анотацій, складання конспектів. Роль Інтернет-ресурсів у науковому дослідженні.</w:t>
      </w:r>
    </w:p>
    <w:p w:rsidR="00DF16E7" w:rsidRDefault="00DF16E7" w:rsidP="00FB754F">
      <w:pPr>
        <w:tabs>
          <w:tab w:val="left" w:pos="0"/>
          <w:tab w:val="left" w:pos="1134"/>
          <w:tab w:val="left" w:pos="6570"/>
        </w:tabs>
        <w:ind w:firstLine="709"/>
        <w:jc w:val="both"/>
        <w:rPr>
          <w:szCs w:val="28"/>
          <w:lang w:val="uk-UA"/>
        </w:rPr>
      </w:pPr>
      <w:r>
        <w:rPr>
          <w:szCs w:val="28"/>
          <w:lang w:val="uk-UA"/>
        </w:rPr>
        <w:t>Вимоги до оформлення різних видів першоджерел.</w:t>
      </w:r>
    </w:p>
    <w:p w:rsidR="00DF16E7" w:rsidRDefault="00DF16E7" w:rsidP="00FB754F">
      <w:pPr>
        <w:tabs>
          <w:tab w:val="left" w:pos="0"/>
          <w:tab w:val="left" w:pos="1134"/>
          <w:tab w:val="left" w:pos="6570"/>
        </w:tabs>
        <w:ind w:firstLine="709"/>
        <w:jc w:val="both"/>
        <w:rPr>
          <w:szCs w:val="28"/>
          <w:lang w:val="uk-UA"/>
        </w:rPr>
      </w:pPr>
      <w:r>
        <w:rPr>
          <w:szCs w:val="28"/>
          <w:lang w:val="uk-UA"/>
        </w:rPr>
        <w:t>Використання сучасних положень психології, соціології, валеології, медицини у комплексному науковому дослідженні. Науковий потенціал різних соціальних інституцій як джерело дослідницького пошуку.</w:t>
      </w:r>
    </w:p>
    <w:p w:rsidR="00DF16E7" w:rsidRDefault="00DF16E7" w:rsidP="00FB754F">
      <w:pPr>
        <w:tabs>
          <w:tab w:val="left" w:pos="0"/>
          <w:tab w:val="left" w:pos="284"/>
          <w:tab w:val="left" w:pos="567"/>
        </w:tabs>
        <w:ind w:firstLine="709"/>
        <w:jc w:val="center"/>
        <w:rPr>
          <w:b/>
          <w:szCs w:val="28"/>
          <w:lang w:val="uk-UA"/>
        </w:rPr>
      </w:pPr>
    </w:p>
    <w:p w:rsidR="00DF16E7" w:rsidRDefault="00DF16E7" w:rsidP="00FB754F">
      <w:pPr>
        <w:tabs>
          <w:tab w:val="left" w:pos="0"/>
          <w:tab w:val="left" w:pos="284"/>
          <w:tab w:val="left" w:pos="567"/>
        </w:tabs>
        <w:ind w:firstLine="709"/>
        <w:jc w:val="both"/>
        <w:rPr>
          <w:b/>
          <w:szCs w:val="28"/>
          <w:lang w:val="uk-UA"/>
        </w:rPr>
      </w:pPr>
      <w:r>
        <w:rPr>
          <w:b/>
          <w:szCs w:val="28"/>
          <w:lang w:val="uk-UA"/>
        </w:rPr>
        <w:t>Тема 5. Характеристика методів дослідження</w:t>
      </w:r>
    </w:p>
    <w:p w:rsidR="00DF16E7" w:rsidRDefault="00DF16E7" w:rsidP="00FB754F">
      <w:pPr>
        <w:tabs>
          <w:tab w:val="left" w:pos="0"/>
          <w:tab w:val="left" w:pos="1134"/>
          <w:tab w:val="left" w:pos="6570"/>
        </w:tabs>
        <w:ind w:firstLine="709"/>
        <w:jc w:val="both"/>
        <w:rPr>
          <w:szCs w:val="28"/>
          <w:lang w:val="uk-UA"/>
        </w:rPr>
      </w:pPr>
      <w:r>
        <w:rPr>
          <w:szCs w:val="28"/>
          <w:lang w:val="uk-UA"/>
        </w:rPr>
        <w:t xml:space="preserve">Роль теоретичних методів у науковому дослідженні. Види теоретичних методів дослідження та їх характеристика: індукція та дедукція, аналіз і </w:t>
      </w:r>
      <w:r>
        <w:rPr>
          <w:szCs w:val="28"/>
          <w:lang w:val="uk-UA"/>
        </w:rPr>
        <w:lastRenderedPageBreak/>
        <w:t>синтез, порівняння, класифікація, абстрагування та конкретизація, моделювання.</w:t>
      </w:r>
    </w:p>
    <w:p w:rsidR="00DF16E7" w:rsidRDefault="00DF16E7" w:rsidP="00FB754F">
      <w:pPr>
        <w:tabs>
          <w:tab w:val="left" w:pos="0"/>
          <w:tab w:val="left" w:pos="1134"/>
          <w:tab w:val="left" w:pos="6570"/>
        </w:tabs>
        <w:ind w:firstLine="709"/>
        <w:jc w:val="both"/>
        <w:rPr>
          <w:szCs w:val="28"/>
          <w:lang w:val="uk-UA"/>
        </w:rPr>
      </w:pPr>
      <w:r>
        <w:rPr>
          <w:szCs w:val="28"/>
          <w:lang w:val="uk-UA"/>
        </w:rPr>
        <w:t>Характеристика спостереження як методу наукового дослідження. Види опитування. Використання тестів у соціальному дослідженні. Методи ранжування, соціометрії та експертної оцінки.</w:t>
      </w:r>
    </w:p>
    <w:p w:rsidR="00DF16E7" w:rsidRDefault="00DF16E7" w:rsidP="00FB754F">
      <w:pPr>
        <w:tabs>
          <w:tab w:val="left" w:pos="0"/>
          <w:tab w:val="left" w:pos="1134"/>
          <w:tab w:val="left" w:pos="6570"/>
        </w:tabs>
        <w:ind w:firstLine="709"/>
        <w:jc w:val="both"/>
        <w:rPr>
          <w:szCs w:val="28"/>
          <w:lang w:val="uk-UA"/>
        </w:rPr>
      </w:pPr>
      <w:r>
        <w:rPr>
          <w:szCs w:val="28"/>
          <w:lang w:val="uk-UA"/>
        </w:rPr>
        <w:t>Експеримент в соціальному дослідженні, його види та процедура. Методи аналізу документів. Використання тестів у соціальному дослідженні. Методи ранжування, соціометрії та експертної оцінки. Метод фокус-груп. Вивчення та узагальнення передового досвіду як метод дослідження.</w:t>
      </w:r>
    </w:p>
    <w:p w:rsidR="00DF16E7" w:rsidRDefault="00DF16E7" w:rsidP="00FB754F">
      <w:pPr>
        <w:tabs>
          <w:tab w:val="left" w:pos="0"/>
          <w:tab w:val="left" w:pos="1134"/>
          <w:tab w:val="left" w:pos="6570"/>
        </w:tabs>
        <w:ind w:firstLine="709"/>
        <w:jc w:val="both"/>
        <w:rPr>
          <w:szCs w:val="28"/>
          <w:lang w:val="uk-UA"/>
        </w:rPr>
      </w:pPr>
      <w:r>
        <w:rPr>
          <w:szCs w:val="28"/>
          <w:lang w:val="uk-UA"/>
        </w:rPr>
        <w:t>Спостереження, бесіда (інтерв’ю), анкетування, тестування, опитування, фокус-група. Характеристика спостереження як методу наукового дослідження. Види спостережень. Суб’єкти та об’єкти спостереження. Способи фіксації результатів спостереження.</w:t>
      </w:r>
    </w:p>
    <w:p w:rsidR="00DF16E7" w:rsidRDefault="00DF16E7" w:rsidP="00FB754F">
      <w:pPr>
        <w:tabs>
          <w:tab w:val="left" w:pos="0"/>
          <w:tab w:val="left" w:pos="1134"/>
          <w:tab w:val="left" w:pos="6570"/>
        </w:tabs>
        <w:ind w:firstLine="709"/>
        <w:jc w:val="both"/>
        <w:rPr>
          <w:szCs w:val="28"/>
          <w:lang w:val="uk-UA"/>
        </w:rPr>
      </w:pPr>
    </w:p>
    <w:p w:rsidR="00DF16E7" w:rsidRDefault="00DF16E7" w:rsidP="00FB754F">
      <w:pPr>
        <w:tabs>
          <w:tab w:val="left" w:pos="0"/>
          <w:tab w:val="left" w:pos="1134"/>
          <w:tab w:val="left" w:pos="6570"/>
        </w:tabs>
        <w:ind w:firstLine="709"/>
        <w:jc w:val="both"/>
        <w:rPr>
          <w:b/>
          <w:szCs w:val="28"/>
          <w:lang w:val="uk-UA"/>
        </w:rPr>
      </w:pPr>
      <w:r>
        <w:rPr>
          <w:b/>
          <w:szCs w:val="28"/>
          <w:lang w:val="uk-UA"/>
        </w:rPr>
        <w:t>Тема 6.</w:t>
      </w:r>
      <w:r>
        <w:rPr>
          <w:lang w:val="uk-UA"/>
        </w:rPr>
        <w:t xml:space="preserve"> </w:t>
      </w:r>
      <w:r>
        <w:rPr>
          <w:b/>
          <w:szCs w:val="28"/>
          <w:lang w:val="uk-UA"/>
        </w:rPr>
        <w:t>Аналіз результатів дослідно-експериментальної роботи</w:t>
      </w:r>
    </w:p>
    <w:p w:rsidR="00DF16E7" w:rsidRDefault="00DF16E7" w:rsidP="00FB754F">
      <w:pPr>
        <w:tabs>
          <w:tab w:val="left" w:pos="0"/>
          <w:tab w:val="left" w:pos="1134"/>
          <w:tab w:val="left" w:pos="6570"/>
        </w:tabs>
        <w:ind w:firstLine="709"/>
        <w:jc w:val="both"/>
        <w:rPr>
          <w:szCs w:val="28"/>
          <w:lang w:val="uk-UA"/>
        </w:rPr>
      </w:pPr>
      <w:r>
        <w:rPr>
          <w:szCs w:val="28"/>
          <w:lang w:val="uk-UA"/>
        </w:rPr>
        <w:t>Результати констатувального експерименту у вигляді таблиць та діаграм. Фіксації результатів спостереження. Оформлення графічних залежностей у вигляді графіків та діаграм. Методи опрацювання результатів дослідження. Вимоги до оформлення наукових праць. Цитування у тексті наукової праці. Види посилань на використані літературні джерела. Числа та знаки у тексті. Скорочення у тексті.</w:t>
      </w:r>
    </w:p>
    <w:p w:rsidR="00DF16E7" w:rsidRDefault="00DF16E7" w:rsidP="00FB754F">
      <w:pPr>
        <w:tabs>
          <w:tab w:val="left" w:pos="0"/>
          <w:tab w:val="left" w:pos="1134"/>
          <w:tab w:val="left" w:pos="6570"/>
        </w:tabs>
        <w:ind w:firstLine="709"/>
        <w:jc w:val="both"/>
        <w:rPr>
          <w:szCs w:val="28"/>
          <w:lang w:val="uk-UA"/>
        </w:rPr>
      </w:pPr>
      <w:r>
        <w:rPr>
          <w:szCs w:val="28"/>
          <w:lang w:val="uk-UA"/>
        </w:rPr>
        <w:t>Особливості писемної наукової мови. Синтаксис наукової мови. Характеристика стилістичних особливостей наукової роботи.</w:t>
      </w:r>
    </w:p>
    <w:p w:rsidR="00DF16E7" w:rsidRDefault="00DF16E7" w:rsidP="00FB754F">
      <w:pPr>
        <w:tabs>
          <w:tab w:val="left" w:pos="0"/>
          <w:tab w:val="left" w:pos="284"/>
          <w:tab w:val="left" w:pos="567"/>
        </w:tabs>
        <w:ind w:firstLine="709"/>
        <w:jc w:val="center"/>
        <w:rPr>
          <w:b/>
          <w:szCs w:val="28"/>
          <w:lang w:val="uk-UA"/>
        </w:rPr>
      </w:pPr>
    </w:p>
    <w:p w:rsidR="00DF16E7" w:rsidRDefault="00DF16E7" w:rsidP="00FB754F">
      <w:pPr>
        <w:tabs>
          <w:tab w:val="left" w:pos="0"/>
        </w:tabs>
        <w:jc w:val="center"/>
        <w:rPr>
          <w:b/>
          <w:bCs/>
          <w:szCs w:val="28"/>
          <w:lang w:val="uk-UA"/>
        </w:rPr>
      </w:pPr>
      <w:r>
        <w:rPr>
          <w:b/>
          <w:bCs/>
          <w:szCs w:val="28"/>
          <w:lang w:val="uk-UA"/>
        </w:rPr>
        <w:t>Опис навчальної дисципліни</w:t>
      </w:r>
    </w:p>
    <w:p w:rsidR="00DF16E7" w:rsidRDefault="00DF16E7" w:rsidP="00FB754F">
      <w:pPr>
        <w:ind w:left="720"/>
        <w:jc w:val="center"/>
        <w:rPr>
          <w:b/>
          <w:bCs/>
          <w:szCs w:val="28"/>
          <w:highlight w:val="yellow"/>
          <w:lang w:val="uk-UA"/>
        </w:rPr>
      </w:pPr>
    </w:p>
    <w:tbl>
      <w:tblPr>
        <w:tblW w:w="0" w:type="auto"/>
        <w:tblInd w:w="240" w:type="dxa"/>
        <w:tblLayout w:type="fixed"/>
        <w:tblLook w:val="00A0" w:firstRow="1" w:lastRow="0" w:firstColumn="1" w:lastColumn="0" w:noHBand="0" w:noVBand="0"/>
      </w:tblPr>
      <w:tblGrid>
        <w:gridCol w:w="2834"/>
        <w:gridCol w:w="3261"/>
        <w:gridCol w:w="3422"/>
      </w:tblGrid>
      <w:tr w:rsidR="00DF16E7" w:rsidTr="00FB754F">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DF16E7" w:rsidRDefault="00DF16E7">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DF16E7" w:rsidRDefault="00DF16E7">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Характеристика навчальної дисципліни</w:t>
            </w:r>
          </w:p>
        </w:tc>
      </w:tr>
      <w:tr w:rsidR="00DF16E7" w:rsidTr="00FB754F">
        <w:trPr>
          <w:cantSplit/>
        </w:trPr>
        <w:tc>
          <w:tcPr>
            <w:tcW w:w="2834" w:type="dxa"/>
            <w:vMerge/>
            <w:tcBorders>
              <w:top w:val="single" w:sz="4" w:space="0" w:color="000000"/>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tcPr>
          <w:p w:rsidR="00DF16E7" w:rsidRDefault="00DF16E7">
            <w:pPr>
              <w:snapToGrid w:val="0"/>
              <w:jc w:val="center"/>
              <w:rPr>
                <w:b/>
                <w:sz w:val="24"/>
                <w:lang w:val="uk-UA"/>
              </w:rPr>
            </w:pPr>
            <w:r>
              <w:rPr>
                <w:b/>
                <w:sz w:val="24"/>
                <w:lang w:val="uk-UA"/>
              </w:rPr>
              <w:t>заочна форма навчання</w:t>
            </w:r>
          </w:p>
        </w:tc>
      </w:tr>
      <w:tr w:rsidR="00DF16E7" w:rsidTr="00FB754F">
        <w:trPr>
          <w:trHeight w:val="1247"/>
        </w:trPr>
        <w:tc>
          <w:tcPr>
            <w:tcW w:w="2834" w:type="dxa"/>
            <w:tcBorders>
              <w:top w:val="nil"/>
              <w:left w:val="single" w:sz="4" w:space="0" w:color="000000"/>
              <w:bottom w:val="single" w:sz="4" w:space="0" w:color="000000"/>
              <w:right w:val="nil"/>
            </w:tcBorders>
            <w:vAlign w:val="center"/>
          </w:tcPr>
          <w:p w:rsidR="00DF16E7" w:rsidRDefault="00DF16E7">
            <w:pPr>
              <w:snapToGrid w:val="0"/>
              <w:rPr>
                <w:spacing w:val="-4"/>
                <w:szCs w:val="28"/>
                <w:lang w:val="uk-UA"/>
              </w:rPr>
            </w:pPr>
            <w:r>
              <w:rPr>
                <w:spacing w:val="-4"/>
                <w:szCs w:val="28"/>
                <w:lang w:val="uk-UA"/>
              </w:rPr>
              <w:t>Кількість кредитів – 3,5</w:t>
            </w:r>
          </w:p>
        </w:tc>
        <w:tc>
          <w:tcPr>
            <w:tcW w:w="3261" w:type="dxa"/>
            <w:tcBorders>
              <w:top w:val="nil"/>
              <w:left w:val="single" w:sz="4" w:space="0" w:color="000000"/>
              <w:bottom w:val="single" w:sz="4" w:space="0" w:color="000000"/>
              <w:right w:val="nil"/>
            </w:tcBorders>
          </w:tcPr>
          <w:p w:rsidR="00DF16E7" w:rsidRDefault="00DF16E7">
            <w:pPr>
              <w:snapToGrid w:val="0"/>
              <w:jc w:val="center"/>
              <w:rPr>
                <w:szCs w:val="28"/>
                <w:lang w:val="uk-UA"/>
              </w:rPr>
            </w:pPr>
            <w:r>
              <w:rPr>
                <w:szCs w:val="28"/>
                <w:lang w:val="uk-UA"/>
              </w:rPr>
              <w:t>Напрям підготовки</w:t>
            </w:r>
          </w:p>
          <w:p w:rsidR="00DF16E7" w:rsidRDefault="00DF16E7">
            <w:pPr>
              <w:jc w:val="center"/>
              <w:rPr>
                <w:szCs w:val="28"/>
                <w:lang w:val="uk-UA"/>
              </w:rPr>
            </w:pPr>
            <w:r>
              <w:rPr>
                <w:szCs w:val="28"/>
                <w:lang w:val="uk-UA"/>
              </w:rPr>
              <w:t>23 «Соціальна робота»</w:t>
            </w:r>
          </w:p>
          <w:p w:rsidR="00DF16E7" w:rsidRDefault="00DF16E7">
            <w:pPr>
              <w:jc w:val="center"/>
              <w:rPr>
                <w:sz w:val="16"/>
                <w:szCs w:val="16"/>
                <w:lang w:val="uk-UA"/>
              </w:rPr>
            </w:pPr>
            <w:r>
              <w:rPr>
                <w:sz w:val="16"/>
                <w:szCs w:val="16"/>
                <w:lang w:val="uk-UA"/>
              </w:rPr>
              <w:t xml:space="preserve"> (шифр і назва)</w:t>
            </w: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Вибіркова</w:t>
            </w:r>
          </w:p>
          <w:p w:rsidR="00DF16E7" w:rsidRDefault="00DF16E7">
            <w:pPr>
              <w:jc w:val="center"/>
              <w:rPr>
                <w:i/>
                <w:szCs w:val="28"/>
                <w:lang w:val="uk-UA"/>
              </w:rPr>
            </w:pPr>
          </w:p>
        </w:tc>
      </w:tr>
      <w:tr w:rsidR="00DF16E7" w:rsidTr="00FB754F">
        <w:trPr>
          <w:cantSplit/>
          <w:trHeight w:hRule="exact" w:val="332"/>
        </w:trPr>
        <w:tc>
          <w:tcPr>
            <w:tcW w:w="2834" w:type="dxa"/>
            <w:vMerge w:val="restart"/>
            <w:tcBorders>
              <w:top w:val="nil"/>
              <w:left w:val="single" w:sz="4" w:space="0" w:color="000000"/>
              <w:bottom w:val="single" w:sz="4" w:space="0" w:color="000000"/>
              <w:right w:val="nil"/>
            </w:tcBorders>
            <w:vAlign w:val="center"/>
          </w:tcPr>
          <w:p w:rsidR="00DF16E7" w:rsidRDefault="00DF16E7">
            <w:pPr>
              <w:snapToGrid w:val="0"/>
              <w:rPr>
                <w:szCs w:val="28"/>
                <w:lang w:val="uk-UA"/>
              </w:rPr>
            </w:pPr>
            <w:r>
              <w:rPr>
                <w:szCs w:val="28"/>
                <w:lang w:val="uk-UA"/>
              </w:rPr>
              <w:t>Загальна кількість годин – 105</w:t>
            </w:r>
          </w:p>
        </w:tc>
        <w:tc>
          <w:tcPr>
            <w:tcW w:w="3261" w:type="dxa"/>
            <w:vMerge w:val="restart"/>
            <w:tcBorders>
              <w:top w:val="nil"/>
              <w:left w:val="single" w:sz="4" w:space="0" w:color="000000"/>
              <w:bottom w:val="single" w:sz="4" w:space="0" w:color="000000"/>
              <w:right w:val="nil"/>
            </w:tcBorders>
            <w:vAlign w:val="center"/>
          </w:tcPr>
          <w:p w:rsidR="00DF16E7" w:rsidRDefault="00DF16E7">
            <w:pPr>
              <w:snapToGrid w:val="0"/>
              <w:rPr>
                <w:szCs w:val="28"/>
                <w:lang w:val="uk-UA"/>
              </w:rPr>
            </w:pPr>
            <w:r>
              <w:rPr>
                <w:szCs w:val="28"/>
                <w:lang w:val="uk-UA"/>
              </w:rPr>
              <w:t>Спеціальність:</w:t>
            </w:r>
          </w:p>
          <w:p w:rsidR="00DF16E7" w:rsidRDefault="00DF16E7">
            <w:pPr>
              <w:rPr>
                <w:szCs w:val="28"/>
                <w:lang w:val="uk-UA"/>
              </w:rPr>
            </w:pPr>
            <w:r>
              <w:rPr>
                <w:szCs w:val="28"/>
                <w:lang w:val="uk-UA"/>
              </w:rPr>
              <w:t>231 «Соціальна робота»</w:t>
            </w:r>
          </w:p>
          <w:p w:rsidR="00DF16E7" w:rsidRDefault="00DF16E7">
            <w:pPr>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b/>
                <w:szCs w:val="28"/>
                <w:lang w:val="uk-UA"/>
              </w:rPr>
            </w:pPr>
            <w:r>
              <w:rPr>
                <w:b/>
                <w:szCs w:val="28"/>
                <w:lang w:val="uk-UA"/>
              </w:rPr>
              <w:t>Рік підготовки:</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2-й</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b/>
                <w:szCs w:val="28"/>
                <w:lang w:val="uk-UA"/>
              </w:rPr>
            </w:pPr>
            <w:r>
              <w:rPr>
                <w:b/>
                <w:szCs w:val="28"/>
                <w:lang w:val="uk-UA"/>
              </w:rPr>
              <w:t>Семестр</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4-й</w:t>
            </w:r>
          </w:p>
        </w:tc>
      </w:tr>
      <w:tr w:rsidR="00DF16E7" w:rsidTr="00FB754F">
        <w:trPr>
          <w:cantSplit/>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b/>
                <w:szCs w:val="28"/>
                <w:lang w:val="uk-UA"/>
              </w:rPr>
            </w:pPr>
            <w:r>
              <w:rPr>
                <w:b/>
                <w:szCs w:val="28"/>
                <w:lang w:val="uk-UA"/>
              </w:rPr>
              <w:t>Лекції</w:t>
            </w:r>
          </w:p>
        </w:tc>
      </w:tr>
      <w:tr w:rsidR="00DF16E7" w:rsidTr="00FB754F">
        <w:trPr>
          <w:cantSplit/>
          <w:trHeight w:hRule="exact" w:val="332"/>
        </w:trPr>
        <w:tc>
          <w:tcPr>
            <w:tcW w:w="2834" w:type="dxa"/>
            <w:vMerge w:val="restart"/>
            <w:tcBorders>
              <w:top w:val="nil"/>
              <w:left w:val="single" w:sz="4" w:space="0" w:color="000000"/>
              <w:bottom w:val="single" w:sz="4" w:space="0" w:color="000000"/>
              <w:right w:val="nil"/>
            </w:tcBorders>
            <w:vAlign w:val="center"/>
          </w:tcPr>
          <w:p w:rsidR="00DF16E7" w:rsidRDefault="00DF16E7">
            <w:pPr>
              <w:snapToGrid w:val="0"/>
              <w:rPr>
                <w:szCs w:val="28"/>
                <w:lang w:val="uk-UA"/>
              </w:rPr>
            </w:pPr>
            <w:r>
              <w:rPr>
                <w:szCs w:val="28"/>
                <w:lang w:val="uk-UA"/>
              </w:rPr>
              <w:t>Годин для заочної форми навчання:</w:t>
            </w:r>
          </w:p>
          <w:p w:rsidR="00DF16E7" w:rsidRDefault="00DF16E7">
            <w:pPr>
              <w:rPr>
                <w:szCs w:val="28"/>
                <w:lang w:val="uk-UA"/>
              </w:rPr>
            </w:pPr>
            <w:r>
              <w:rPr>
                <w:szCs w:val="28"/>
                <w:lang w:val="uk-UA"/>
              </w:rPr>
              <w:t>аудиторних – 10,</w:t>
            </w:r>
          </w:p>
          <w:p w:rsidR="00DF16E7" w:rsidRDefault="00DF16E7">
            <w:pPr>
              <w:rPr>
                <w:szCs w:val="28"/>
                <w:lang w:val="uk-UA"/>
              </w:rPr>
            </w:pPr>
            <w:r>
              <w:rPr>
                <w:szCs w:val="28"/>
                <w:lang w:val="uk-UA"/>
              </w:rPr>
              <w:t xml:space="preserve">самостійної роботи студента – 95 </w:t>
            </w:r>
          </w:p>
        </w:tc>
        <w:tc>
          <w:tcPr>
            <w:tcW w:w="3261" w:type="dxa"/>
            <w:vMerge w:val="restart"/>
            <w:tcBorders>
              <w:top w:val="nil"/>
              <w:left w:val="single" w:sz="4" w:space="0" w:color="000000"/>
              <w:bottom w:val="single" w:sz="4" w:space="0" w:color="000000"/>
              <w:right w:val="nil"/>
            </w:tcBorders>
            <w:vAlign w:val="center"/>
          </w:tcPr>
          <w:p w:rsidR="00DF16E7" w:rsidRDefault="00DF16E7">
            <w:pPr>
              <w:snapToGrid w:val="0"/>
              <w:jc w:val="center"/>
              <w:rPr>
                <w:szCs w:val="28"/>
                <w:lang w:val="uk-UA"/>
              </w:rPr>
            </w:pPr>
            <w:r>
              <w:rPr>
                <w:szCs w:val="28"/>
                <w:lang w:val="uk-UA"/>
              </w:rPr>
              <w:t>Освітньо-кваліфікаційний рівень:</w:t>
            </w:r>
          </w:p>
          <w:p w:rsidR="00DF16E7" w:rsidRDefault="00DF16E7">
            <w:pPr>
              <w:jc w:val="center"/>
              <w:rPr>
                <w:szCs w:val="28"/>
                <w:lang w:val="uk-UA"/>
              </w:rPr>
            </w:pPr>
            <w:r>
              <w:rPr>
                <w:szCs w:val="28"/>
                <w:lang w:val="uk-UA"/>
              </w:rPr>
              <w:t xml:space="preserve">бакалавр </w:t>
            </w: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2 год.</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b/>
                <w:szCs w:val="28"/>
                <w:lang w:val="uk-UA"/>
              </w:rPr>
            </w:pPr>
            <w:r>
              <w:rPr>
                <w:b/>
                <w:szCs w:val="28"/>
                <w:lang w:val="uk-UA"/>
              </w:rPr>
              <w:t>Практичні, семінарські</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8 год.</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b/>
                <w:szCs w:val="28"/>
                <w:lang w:val="uk-UA"/>
              </w:rPr>
            </w:pPr>
            <w:r>
              <w:rPr>
                <w:b/>
                <w:szCs w:val="28"/>
                <w:lang w:val="uk-UA"/>
              </w:rPr>
              <w:t>Лабораторні</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b/>
                <w:szCs w:val="28"/>
                <w:lang w:val="uk-UA"/>
              </w:rPr>
            </w:pPr>
            <w:r>
              <w:rPr>
                <w:b/>
                <w:szCs w:val="28"/>
                <w:lang w:val="uk-UA"/>
              </w:rPr>
              <w:t>Самостійна робота</w:t>
            </w:r>
          </w:p>
        </w:tc>
      </w:tr>
      <w:tr w:rsidR="00DF16E7" w:rsidTr="00FB754F">
        <w:trPr>
          <w:cantSplit/>
          <w:trHeight w:val="332"/>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95 год.</w:t>
            </w:r>
          </w:p>
        </w:tc>
      </w:tr>
      <w:tr w:rsidR="00DF16E7" w:rsidTr="00FB754F">
        <w:trPr>
          <w:cantSplit/>
          <w:trHeight w:val="654"/>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b/>
                <w:szCs w:val="28"/>
                <w:lang w:val="uk-UA"/>
              </w:rPr>
              <w:t xml:space="preserve">Індивідуальні завдання: </w:t>
            </w:r>
            <w:r>
              <w:rPr>
                <w:szCs w:val="28"/>
                <w:lang w:val="uk-UA"/>
              </w:rPr>
              <w:t>-</w:t>
            </w:r>
          </w:p>
        </w:tc>
      </w:tr>
      <w:tr w:rsidR="00DF16E7" w:rsidTr="00FB754F">
        <w:trPr>
          <w:cantSplit/>
        </w:trPr>
        <w:tc>
          <w:tcPr>
            <w:tcW w:w="2834"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F16E7" w:rsidRDefault="00DF16E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DF16E7" w:rsidRDefault="00DF16E7">
            <w:pPr>
              <w:snapToGrid w:val="0"/>
              <w:jc w:val="center"/>
              <w:rPr>
                <w:szCs w:val="28"/>
                <w:lang w:val="uk-UA"/>
              </w:rPr>
            </w:pPr>
            <w:r>
              <w:rPr>
                <w:szCs w:val="28"/>
                <w:lang w:val="uk-UA"/>
              </w:rPr>
              <w:t>Вид контролю: залік</w:t>
            </w:r>
          </w:p>
        </w:tc>
      </w:tr>
    </w:tbl>
    <w:p w:rsidR="00DF16E7" w:rsidRDefault="00DF16E7" w:rsidP="00FB754F">
      <w:pPr>
        <w:ind w:left="360"/>
        <w:jc w:val="center"/>
        <w:rPr>
          <w:b/>
          <w:bCs/>
          <w:szCs w:val="28"/>
          <w:highlight w:val="yellow"/>
          <w:lang w:val="uk-UA"/>
        </w:rPr>
      </w:pPr>
    </w:p>
    <w:p w:rsidR="00DF16E7" w:rsidRDefault="00DF16E7" w:rsidP="00FB754F">
      <w:pPr>
        <w:ind w:left="360"/>
        <w:jc w:val="center"/>
        <w:rPr>
          <w:b/>
          <w:bCs/>
          <w:szCs w:val="28"/>
          <w:lang w:val="uk-UA"/>
        </w:rPr>
      </w:pPr>
      <w:r>
        <w:rPr>
          <w:b/>
          <w:bCs/>
          <w:szCs w:val="28"/>
          <w:lang w:val="uk-UA"/>
        </w:rPr>
        <w:t>3. Структура навчальної дисципліни</w:t>
      </w:r>
    </w:p>
    <w:p w:rsidR="00DF16E7" w:rsidRDefault="00DF16E7" w:rsidP="00FB754F">
      <w:pPr>
        <w:ind w:left="360"/>
        <w:jc w:val="center"/>
        <w:rPr>
          <w:b/>
          <w:bCs/>
          <w:szCs w:val="28"/>
          <w:highlight w:val="yellow"/>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DF16E7" w:rsidTr="00FB754F">
        <w:trPr>
          <w:cantSplit/>
          <w:trHeight w:hRule="exact" w:val="332"/>
        </w:trPr>
        <w:tc>
          <w:tcPr>
            <w:tcW w:w="4633" w:type="dxa"/>
            <w:vMerge w:val="restart"/>
          </w:tcPr>
          <w:p w:rsidR="00DF16E7" w:rsidRDefault="00DF16E7">
            <w:pPr>
              <w:snapToGrid w:val="0"/>
              <w:spacing w:line="276" w:lineRule="auto"/>
              <w:jc w:val="center"/>
              <w:rPr>
                <w:lang w:val="uk-UA"/>
              </w:rPr>
            </w:pPr>
          </w:p>
          <w:p w:rsidR="00DF16E7" w:rsidRDefault="00DF16E7">
            <w:pPr>
              <w:snapToGrid w:val="0"/>
              <w:spacing w:line="276" w:lineRule="auto"/>
              <w:jc w:val="center"/>
              <w:rPr>
                <w:lang w:val="uk-UA"/>
              </w:rPr>
            </w:pPr>
            <w:r>
              <w:rPr>
                <w:lang w:val="uk-UA"/>
              </w:rPr>
              <w:t>Назви розділів дисципліни і тем</w:t>
            </w:r>
          </w:p>
        </w:tc>
        <w:tc>
          <w:tcPr>
            <w:tcW w:w="5026" w:type="dxa"/>
            <w:gridSpan w:val="6"/>
          </w:tcPr>
          <w:p w:rsidR="00DF16E7" w:rsidRDefault="00DF16E7">
            <w:pPr>
              <w:snapToGrid w:val="0"/>
              <w:spacing w:line="276" w:lineRule="auto"/>
              <w:jc w:val="center"/>
              <w:rPr>
                <w:lang w:val="uk-UA"/>
              </w:rPr>
            </w:pPr>
            <w:r>
              <w:rPr>
                <w:lang w:val="uk-UA"/>
              </w:rPr>
              <w:t>Кількість годин</w:t>
            </w:r>
          </w:p>
        </w:tc>
      </w:tr>
      <w:tr w:rsidR="00DF16E7" w:rsidTr="00FB754F">
        <w:trPr>
          <w:cantSplit/>
          <w:trHeight w:val="332"/>
        </w:trPr>
        <w:tc>
          <w:tcPr>
            <w:tcW w:w="4633" w:type="dxa"/>
            <w:vMerge/>
            <w:vAlign w:val="center"/>
          </w:tcPr>
          <w:p w:rsidR="00DF16E7" w:rsidRDefault="00DF16E7">
            <w:pPr>
              <w:suppressAutoHyphens w:val="0"/>
              <w:rPr>
                <w:lang w:val="uk-UA"/>
              </w:rPr>
            </w:pPr>
          </w:p>
        </w:tc>
        <w:tc>
          <w:tcPr>
            <w:tcW w:w="5026" w:type="dxa"/>
            <w:gridSpan w:val="6"/>
          </w:tcPr>
          <w:p w:rsidR="00DF16E7" w:rsidRDefault="00DF16E7">
            <w:pPr>
              <w:snapToGrid w:val="0"/>
              <w:spacing w:line="276" w:lineRule="auto"/>
              <w:jc w:val="center"/>
              <w:rPr>
                <w:lang w:val="uk-UA"/>
              </w:rPr>
            </w:pPr>
            <w:r>
              <w:rPr>
                <w:lang w:val="uk-UA"/>
              </w:rPr>
              <w:t>Форма навчання (заочна)</w:t>
            </w:r>
          </w:p>
        </w:tc>
      </w:tr>
      <w:tr w:rsidR="00DF16E7" w:rsidTr="00FB754F">
        <w:trPr>
          <w:cantSplit/>
          <w:trHeight w:hRule="exact" w:val="332"/>
        </w:trPr>
        <w:tc>
          <w:tcPr>
            <w:tcW w:w="4633" w:type="dxa"/>
            <w:vMerge/>
            <w:vAlign w:val="center"/>
          </w:tcPr>
          <w:p w:rsidR="00DF16E7" w:rsidRDefault="00DF16E7">
            <w:pPr>
              <w:suppressAutoHyphens w:val="0"/>
              <w:rPr>
                <w:lang w:val="uk-UA"/>
              </w:rPr>
            </w:pPr>
          </w:p>
        </w:tc>
        <w:tc>
          <w:tcPr>
            <w:tcW w:w="851" w:type="dxa"/>
            <w:vMerge w:val="restart"/>
          </w:tcPr>
          <w:p w:rsidR="00DF16E7" w:rsidRDefault="00DF16E7">
            <w:pPr>
              <w:snapToGrid w:val="0"/>
              <w:spacing w:line="276" w:lineRule="auto"/>
              <w:ind w:left="-108" w:right="-108"/>
              <w:jc w:val="center"/>
              <w:rPr>
                <w:lang w:val="uk-UA"/>
              </w:rPr>
            </w:pPr>
            <w:r>
              <w:rPr>
                <w:lang w:val="uk-UA"/>
              </w:rPr>
              <w:t xml:space="preserve">усього </w:t>
            </w:r>
          </w:p>
        </w:tc>
        <w:tc>
          <w:tcPr>
            <w:tcW w:w="4175" w:type="dxa"/>
            <w:gridSpan w:val="5"/>
          </w:tcPr>
          <w:p w:rsidR="00DF16E7" w:rsidRDefault="00DF16E7">
            <w:pPr>
              <w:snapToGrid w:val="0"/>
              <w:spacing w:line="276" w:lineRule="auto"/>
              <w:jc w:val="center"/>
              <w:rPr>
                <w:bCs/>
                <w:szCs w:val="28"/>
                <w:lang w:val="uk-UA"/>
              </w:rPr>
            </w:pPr>
            <w:r>
              <w:rPr>
                <w:bCs/>
                <w:szCs w:val="28"/>
                <w:lang w:val="uk-UA"/>
              </w:rPr>
              <w:t xml:space="preserve">  У тому числі</w:t>
            </w:r>
          </w:p>
        </w:tc>
      </w:tr>
      <w:tr w:rsidR="00DF16E7" w:rsidTr="00FB754F">
        <w:trPr>
          <w:cantSplit/>
        </w:trPr>
        <w:tc>
          <w:tcPr>
            <w:tcW w:w="4633" w:type="dxa"/>
            <w:vMerge/>
            <w:vAlign w:val="center"/>
          </w:tcPr>
          <w:p w:rsidR="00DF16E7" w:rsidRDefault="00DF16E7">
            <w:pPr>
              <w:suppressAutoHyphens w:val="0"/>
              <w:rPr>
                <w:lang w:val="uk-UA"/>
              </w:rPr>
            </w:pPr>
          </w:p>
        </w:tc>
        <w:tc>
          <w:tcPr>
            <w:tcW w:w="5026" w:type="dxa"/>
            <w:vMerge/>
            <w:vAlign w:val="center"/>
          </w:tcPr>
          <w:p w:rsidR="00DF16E7" w:rsidRDefault="00DF16E7">
            <w:pPr>
              <w:suppressAutoHyphens w:val="0"/>
              <w:rPr>
                <w:lang w:val="uk-UA"/>
              </w:rPr>
            </w:pPr>
          </w:p>
        </w:tc>
        <w:tc>
          <w:tcPr>
            <w:tcW w:w="786" w:type="dxa"/>
          </w:tcPr>
          <w:p w:rsidR="00DF16E7" w:rsidRDefault="00DF16E7">
            <w:pPr>
              <w:snapToGrid w:val="0"/>
              <w:spacing w:line="276" w:lineRule="auto"/>
              <w:rPr>
                <w:bCs/>
                <w:szCs w:val="28"/>
                <w:lang w:val="uk-UA"/>
              </w:rPr>
            </w:pPr>
            <w:r>
              <w:rPr>
                <w:bCs/>
                <w:szCs w:val="28"/>
                <w:lang w:val="uk-UA"/>
              </w:rPr>
              <w:t>лек</w:t>
            </w:r>
          </w:p>
        </w:tc>
        <w:tc>
          <w:tcPr>
            <w:tcW w:w="787" w:type="dxa"/>
          </w:tcPr>
          <w:p w:rsidR="00DF16E7" w:rsidRDefault="00DF16E7">
            <w:pPr>
              <w:snapToGrid w:val="0"/>
              <w:spacing w:line="276" w:lineRule="auto"/>
              <w:rPr>
                <w:bCs/>
                <w:szCs w:val="28"/>
                <w:lang w:val="uk-UA"/>
              </w:rPr>
            </w:pPr>
            <w:r>
              <w:rPr>
                <w:bCs/>
                <w:szCs w:val="28"/>
                <w:lang w:val="uk-UA"/>
              </w:rPr>
              <w:t>пр</w:t>
            </w:r>
          </w:p>
        </w:tc>
        <w:tc>
          <w:tcPr>
            <w:tcW w:w="786" w:type="dxa"/>
          </w:tcPr>
          <w:p w:rsidR="00DF16E7" w:rsidRDefault="00DF16E7">
            <w:pPr>
              <w:snapToGrid w:val="0"/>
              <w:spacing w:line="276" w:lineRule="auto"/>
              <w:rPr>
                <w:bCs/>
                <w:szCs w:val="28"/>
                <w:lang w:val="uk-UA"/>
              </w:rPr>
            </w:pPr>
            <w:r>
              <w:rPr>
                <w:bCs/>
                <w:szCs w:val="28"/>
                <w:lang w:val="uk-UA"/>
              </w:rPr>
              <w:t>лаб</w:t>
            </w:r>
          </w:p>
        </w:tc>
        <w:tc>
          <w:tcPr>
            <w:tcW w:w="787" w:type="dxa"/>
          </w:tcPr>
          <w:p w:rsidR="00DF16E7" w:rsidRDefault="00DF16E7">
            <w:pPr>
              <w:snapToGrid w:val="0"/>
              <w:spacing w:line="276" w:lineRule="auto"/>
              <w:rPr>
                <w:bCs/>
                <w:szCs w:val="28"/>
                <w:lang w:val="uk-UA"/>
              </w:rPr>
            </w:pPr>
            <w:r>
              <w:rPr>
                <w:bCs/>
                <w:szCs w:val="28"/>
                <w:lang w:val="uk-UA"/>
              </w:rPr>
              <w:t>інд</w:t>
            </w:r>
          </w:p>
        </w:tc>
        <w:tc>
          <w:tcPr>
            <w:tcW w:w="1029" w:type="dxa"/>
          </w:tcPr>
          <w:p w:rsidR="00DF16E7" w:rsidRDefault="00DF16E7">
            <w:pPr>
              <w:snapToGrid w:val="0"/>
              <w:spacing w:line="276" w:lineRule="auto"/>
              <w:rPr>
                <w:bCs/>
                <w:szCs w:val="28"/>
                <w:lang w:val="uk-UA"/>
              </w:rPr>
            </w:pPr>
            <w:r>
              <w:rPr>
                <w:bCs/>
                <w:szCs w:val="28"/>
                <w:lang w:val="uk-UA"/>
              </w:rPr>
              <w:t>срс</w:t>
            </w:r>
          </w:p>
        </w:tc>
      </w:tr>
      <w:tr w:rsidR="00DF16E7" w:rsidTr="00FB754F">
        <w:tc>
          <w:tcPr>
            <w:tcW w:w="4633" w:type="dxa"/>
          </w:tcPr>
          <w:p w:rsidR="00DF16E7" w:rsidRDefault="00DF16E7">
            <w:pPr>
              <w:snapToGrid w:val="0"/>
              <w:spacing w:line="276" w:lineRule="auto"/>
              <w:jc w:val="center"/>
              <w:rPr>
                <w:bCs/>
                <w:szCs w:val="28"/>
                <w:lang w:val="uk-UA"/>
              </w:rPr>
            </w:pPr>
            <w:r>
              <w:rPr>
                <w:bCs/>
                <w:szCs w:val="28"/>
                <w:lang w:val="uk-UA"/>
              </w:rPr>
              <w:t>1</w:t>
            </w:r>
          </w:p>
        </w:tc>
        <w:tc>
          <w:tcPr>
            <w:tcW w:w="851" w:type="dxa"/>
          </w:tcPr>
          <w:p w:rsidR="00DF16E7" w:rsidRDefault="00DF16E7">
            <w:pPr>
              <w:snapToGrid w:val="0"/>
              <w:spacing w:line="276" w:lineRule="auto"/>
              <w:jc w:val="center"/>
              <w:rPr>
                <w:bCs/>
                <w:szCs w:val="28"/>
                <w:lang w:val="uk-UA"/>
              </w:rPr>
            </w:pPr>
            <w:r>
              <w:rPr>
                <w:bCs/>
                <w:szCs w:val="28"/>
                <w:lang w:val="uk-UA"/>
              </w:rPr>
              <w:t>2</w:t>
            </w:r>
          </w:p>
        </w:tc>
        <w:tc>
          <w:tcPr>
            <w:tcW w:w="786" w:type="dxa"/>
          </w:tcPr>
          <w:p w:rsidR="00DF16E7" w:rsidRDefault="00DF16E7">
            <w:pPr>
              <w:snapToGrid w:val="0"/>
              <w:spacing w:line="276" w:lineRule="auto"/>
              <w:jc w:val="center"/>
              <w:rPr>
                <w:bCs/>
                <w:szCs w:val="28"/>
                <w:lang w:val="uk-UA"/>
              </w:rPr>
            </w:pPr>
            <w:r>
              <w:rPr>
                <w:bCs/>
                <w:szCs w:val="28"/>
                <w:lang w:val="uk-UA"/>
              </w:rPr>
              <w:t>3</w:t>
            </w:r>
          </w:p>
        </w:tc>
        <w:tc>
          <w:tcPr>
            <w:tcW w:w="787" w:type="dxa"/>
          </w:tcPr>
          <w:p w:rsidR="00DF16E7" w:rsidRDefault="00DF16E7">
            <w:pPr>
              <w:snapToGrid w:val="0"/>
              <w:spacing w:line="276" w:lineRule="auto"/>
              <w:jc w:val="center"/>
              <w:rPr>
                <w:bCs/>
                <w:szCs w:val="28"/>
                <w:lang w:val="uk-UA"/>
              </w:rPr>
            </w:pPr>
            <w:r>
              <w:rPr>
                <w:bCs/>
                <w:szCs w:val="28"/>
                <w:lang w:val="uk-UA"/>
              </w:rPr>
              <w:t>4</w:t>
            </w:r>
          </w:p>
        </w:tc>
        <w:tc>
          <w:tcPr>
            <w:tcW w:w="786" w:type="dxa"/>
          </w:tcPr>
          <w:p w:rsidR="00DF16E7" w:rsidRDefault="00DF16E7">
            <w:pPr>
              <w:snapToGrid w:val="0"/>
              <w:spacing w:line="276" w:lineRule="auto"/>
              <w:jc w:val="center"/>
              <w:rPr>
                <w:bCs/>
                <w:szCs w:val="28"/>
                <w:lang w:val="uk-UA"/>
              </w:rPr>
            </w:pPr>
            <w:r>
              <w:rPr>
                <w:bCs/>
                <w:szCs w:val="28"/>
                <w:lang w:val="uk-UA"/>
              </w:rPr>
              <w:t>5</w:t>
            </w:r>
          </w:p>
        </w:tc>
        <w:tc>
          <w:tcPr>
            <w:tcW w:w="787" w:type="dxa"/>
          </w:tcPr>
          <w:p w:rsidR="00DF16E7" w:rsidRDefault="00DF16E7">
            <w:pPr>
              <w:snapToGrid w:val="0"/>
              <w:spacing w:line="276" w:lineRule="auto"/>
              <w:jc w:val="center"/>
              <w:rPr>
                <w:bCs/>
                <w:szCs w:val="28"/>
                <w:lang w:val="uk-UA"/>
              </w:rPr>
            </w:pPr>
            <w:r>
              <w:rPr>
                <w:bCs/>
                <w:szCs w:val="28"/>
                <w:lang w:val="uk-UA"/>
              </w:rPr>
              <w:t>6</w:t>
            </w:r>
          </w:p>
        </w:tc>
        <w:tc>
          <w:tcPr>
            <w:tcW w:w="1029" w:type="dxa"/>
          </w:tcPr>
          <w:p w:rsidR="00DF16E7" w:rsidRDefault="00DF16E7">
            <w:pPr>
              <w:snapToGrid w:val="0"/>
              <w:spacing w:line="276" w:lineRule="auto"/>
              <w:jc w:val="center"/>
              <w:rPr>
                <w:bCs/>
                <w:szCs w:val="28"/>
                <w:lang w:val="uk-UA"/>
              </w:rPr>
            </w:pPr>
            <w:r>
              <w:rPr>
                <w:bCs/>
                <w:szCs w:val="28"/>
                <w:lang w:val="uk-UA"/>
              </w:rPr>
              <w:t>7</w:t>
            </w:r>
          </w:p>
        </w:tc>
      </w:tr>
      <w:tr w:rsidR="00DF16E7" w:rsidTr="00FB754F">
        <w:trPr>
          <w:trHeight w:val="415"/>
        </w:trPr>
        <w:tc>
          <w:tcPr>
            <w:tcW w:w="4633" w:type="dxa"/>
          </w:tcPr>
          <w:p w:rsidR="00DF16E7" w:rsidRDefault="00DF16E7">
            <w:pPr>
              <w:tabs>
                <w:tab w:val="left" w:pos="0"/>
                <w:tab w:val="left" w:pos="284"/>
                <w:tab w:val="left" w:pos="567"/>
              </w:tabs>
              <w:rPr>
                <w:b/>
                <w:szCs w:val="28"/>
              </w:rPr>
            </w:pPr>
            <w:r>
              <w:rPr>
                <w:b/>
                <w:szCs w:val="28"/>
                <w:lang w:val="uk-UA"/>
              </w:rPr>
              <w:t xml:space="preserve">Тема 1. </w:t>
            </w:r>
            <w:r>
              <w:rPr>
                <w:bCs/>
                <w:szCs w:val="28"/>
                <w:lang w:val="uk-UA"/>
              </w:rPr>
              <w:t>Поняття наукового дослідження. Загальні відомості про соціальне дослідження</w:t>
            </w:r>
          </w:p>
        </w:tc>
        <w:tc>
          <w:tcPr>
            <w:tcW w:w="851" w:type="dxa"/>
          </w:tcPr>
          <w:p w:rsidR="00DF16E7" w:rsidRDefault="00DF16E7">
            <w:pPr>
              <w:snapToGrid w:val="0"/>
              <w:spacing w:line="276" w:lineRule="auto"/>
              <w:jc w:val="center"/>
              <w:rPr>
                <w:bCs/>
                <w:szCs w:val="28"/>
                <w:lang w:val="uk-UA"/>
              </w:rPr>
            </w:pPr>
            <w:r>
              <w:rPr>
                <w:bCs/>
                <w:szCs w:val="28"/>
                <w:lang w:val="uk-UA"/>
              </w:rPr>
              <w:t>19</w:t>
            </w:r>
          </w:p>
        </w:tc>
        <w:tc>
          <w:tcPr>
            <w:tcW w:w="786" w:type="dxa"/>
          </w:tcPr>
          <w:p w:rsidR="00DF16E7" w:rsidRDefault="00DF16E7">
            <w:pPr>
              <w:snapToGrid w:val="0"/>
              <w:spacing w:line="276" w:lineRule="auto"/>
              <w:jc w:val="center"/>
              <w:rPr>
                <w:bCs/>
                <w:szCs w:val="28"/>
                <w:highlight w:val="yellow"/>
                <w:lang w:val="uk-UA"/>
              </w:rPr>
            </w:pPr>
            <w:r>
              <w:rPr>
                <w:bCs/>
                <w:szCs w:val="28"/>
                <w:lang w:val="uk-UA"/>
              </w:rPr>
              <w:t>2</w:t>
            </w:r>
          </w:p>
        </w:tc>
        <w:tc>
          <w:tcPr>
            <w:tcW w:w="787" w:type="dxa"/>
          </w:tcPr>
          <w:p w:rsidR="00DF16E7" w:rsidRDefault="00DF16E7">
            <w:pPr>
              <w:snapToGrid w:val="0"/>
              <w:spacing w:line="276" w:lineRule="auto"/>
              <w:jc w:val="center"/>
              <w:rPr>
                <w:bCs/>
                <w:szCs w:val="28"/>
                <w:lang w:val="uk-UA"/>
              </w:rPr>
            </w:pPr>
            <w:r>
              <w:rPr>
                <w:bCs/>
                <w:szCs w:val="28"/>
                <w:lang w:val="uk-UA"/>
              </w:rPr>
              <w:t>1</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highlight w:val="yellow"/>
                <w:lang w:val="uk-UA"/>
              </w:rPr>
            </w:pPr>
          </w:p>
        </w:tc>
        <w:tc>
          <w:tcPr>
            <w:tcW w:w="1029" w:type="dxa"/>
          </w:tcPr>
          <w:p w:rsidR="00DF16E7" w:rsidRDefault="00DF16E7">
            <w:pPr>
              <w:snapToGrid w:val="0"/>
              <w:spacing w:line="276" w:lineRule="auto"/>
              <w:jc w:val="center"/>
              <w:rPr>
                <w:bCs/>
                <w:szCs w:val="28"/>
                <w:lang w:val="uk-UA"/>
              </w:rPr>
            </w:pPr>
            <w:r>
              <w:rPr>
                <w:bCs/>
                <w:szCs w:val="28"/>
                <w:lang w:val="uk-UA"/>
              </w:rPr>
              <w:t>16</w:t>
            </w:r>
          </w:p>
        </w:tc>
      </w:tr>
      <w:tr w:rsidR="00DF16E7" w:rsidTr="00FB754F">
        <w:tc>
          <w:tcPr>
            <w:tcW w:w="4633" w:type="dxa"/>
          </w:tcPr>
          <w:p w:rsidR="00DF16E7" w:rsidRDefault="00DF16E7">
            <w:pPr>
              <w:tabs>
                <w:tab w:val="left" w:pos="0"/>
              </w:tabs>
              <w:rPr>
                <w:bCs/>
              </w:rPr>
            </w:pPr>
            <w:r>
              <w:rPr>
                <w:b/>
                <w:szCs w:val="28"/>
                <w:lang w:val="uk-UA"/>
              </w:rPr>
              <w:t xml:space="preserve">Тема 2. </w:t>
            </w:r>
            <w:r>
              <w:rPr>
                <w:bCs/>
                <w:szCs w:val="28"/>
                <w:lang w:val="uk-UA"/>
              </w:rPr>
              <w:t>Характеристика принципів соціального дослідження. Специфіка проведення соціальних досліджень</w:t>
            </w:r>
          </w:p>
        </w:tc>
        <w:tc>
          <w:tcPr>
            <w:tcW w:w="851" w:type="dxa"/>
          </w:tcPr>
          <w:p w:rsidR="00DF16E7" w:rsidRDefault="00DF16E7">
            <w:pPr>
              <w:snapToGrid w:val="0"/>
              <w:spacing w:line="276" w:lineRule="auto"/>
              <w:jc w:val="center"/>
              <w:rPr>
                <w:bCs/>
                <w:szCs w:val="28"/>
                <w:lang w:val="uk-UA"/>
              </w:rPr>
            </w:pPr>
            <w:r>
              <w:rPr>
                <w:bCs/>
                <w:szCs w:val="28"/>
                <w:lang w:val="uk-UA"/>
              </w:rPr>
              <w:t>18</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lang w:val="uk-UA"/>
              </w:rPr>
            </w:pPr>
            <w:r>
              <w:rPr>
                <w:bCs/>
                <w:szCs w:val="28"/>
                <w:lang w:val="uk-UA"/>
              </w:rPr>
              <w:t>2</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highlight w:val="yellow"/>
                <w:lang w:val="uk-UA"/>
              </w:rPr>
            </w:pPr>
          </w:p>
        </w:tc>
        <w:tc>
          <w:tcPr>
            <w:tcW w:w="1029" w:type="dxa"/>
          </w:tcPr>
          <w:p w:rsidR="00DF16E7" w:rsidRDefault="00DF16E7">
            <w:pPr>
              <w:snapToGrid w:val="0"/>
              <w:spacing w:line="276" w:lineRule="auto"/>
              <w:jc w:val="center"/>
              <w:rPr>
                <w:bCs/>
                <w:szCs w:val="28"/>
                <w:lang w:val="uk-UA"/>
              </w:rPr>
            </w:pPr>
            <w:r>
              <w:rPr>
                <w:bCs/>
                <w:szCs w:val="28"/>
                <w:lang w:val="uk-UA"/>
              </w:rPr>
              <w:t>16</w:t>
            </w:r>
          </w:p>
        </w:tc>
      </w:tr>
      <w:tr w:rsidR="00DF16E7" w:rsidTr="00FB754F">
        <w:tc>
          <w:tcPr>
            <w:tcW w:w="4633" w:type="dxa"/>
          </w:tcPr>
          <w:p w:rsidR="00DF16E7" w:rsidRDefault="00DF16E7">
            <w:pPr>
              <w:tabs>
                <w:tab w:val="left" w:pos="0"/>
              </w:tabs>
              <w:rPr>
                <w:b/>
                <w:szCs w:val="28"/>
              </w:rPr>
            </w:pPr>
            <w:r>
              <w:rPr>
                <w:b/>
                <w:szCs w:val="28"/>
                <w:lang w:val="uk-UA"/>
              </w:rPr>
              <w:t xml:space="preserve">Тема 3. </w:t>
            </w:r>
            <w:r>
              <w:rPr>
                <w:bCs/>
                <w:szCs w:val="28"/>
                <w:lang w:val="uk-UA"/>
              </w:rPr>
              <w:t>Логічна структура соціального дослідження. Зміст соціально-педагогічного дослідження</w:t>
            </w:r>
          </w:p>
        </w:tc>
        <w:tc>
          <w:tcPr>
            <w:tcW w:w="851" w:type="dxa"/>
          </w:tcPr>
          <w:p w:rsidR="00DF16E7" w:rsidRDefault="00DF16E7">
            <w:pPr>
              <w:snapToGrid w:val="0"/>
              <w:spacing w:line="276" w:lineRule="auto"/>
              <w:jc w:val="center"/>
              <w:rPr>
                <w:bCs/>
                <w:szCs w:val="28"/>
                <w:lang w:val="uk-UA"/>
              </w:rPr>
            </w:pPr>
            <w:r>
              <w:rPr>
                <w:bCs/>
                <w:szCs w:val="28"/>
                <w:lang w:val="uk-UA"/>
              </w:rPr>
              <w:t>17</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lang w:val="uk-UA"/>
              </w:rPr>
            </w:pPr>
            <w:r>
              <w:rPr>
                <w:bCs/>
                <w:szCs w:val="28"/>
                <w:lang w:val="uk-UA"/>
              </w:rPr>
              <w:t>1</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highlight w:val="yellow"/>
                <w:lang w:val="uk-UA"/>
              </w:rPr>
            </w:pPr>
          </w:p>
        </w:tc>
        <w:tc>
          <w:tcPr>
            <w:tcW w:w="1029" w:type="dxa"/>
          </w:tcPr>
          <w:p w:rsidR="00DF16E7" w:rsidRDefault="00DF16E7">
            <w:pPr>
              <w:snapToGrid w:val="0"/>
              <w:spacing w:line="276" w:lineRule="auto"/>
              <w:jc w:val="center"/>
              <w:rPr>
                <w:bCs/>
                <w:szCs w:val="28"/>
                <w:lang w:val="uk-UA"/>
              </w:rPr>
            </w:pPr>
            <w:r>
              <w:rPr>
                <w:bCs/>
                <w:szCs w:val="28"/>
                <w:lang w:val="uk-UA"/>
              </w:rPr>
              <w:t>16</w:t>
            </w:r>
          </w:p>
        </w:tc>
      </w:tr>
      <w:tr w:rsidR="00DF16E7" w:rsidTr="00FB754F">
        <w:tc>
          <w:tcPr>
            <w:tcW w:w="4633" w:type="dxa"/>
          </w:tcPr>
          <w:p w:rsidR="00DF16E7" w:rsidRDefault="00DF16E7">
            <w:pPr>
              <w:tabs>
                <w:tab w:val="left" w:pos="0"/>
              </w:tabs>
              <w:rPr>
                <w:b/>
                <w:szCs w:val="28"/>
                <w:lang w:val="uk-UA"/>
              </w:rPr>
            </w:pPr>
            <w:r>
              <w:rPr>
                <w:b/>
                <w:szCs w:val="28"/>
                <w:lang w:val="uk-UA"/>
              </w:rPr>
              <w:t xml:space="preserve">Тема 4. </w:t>
            </w:r>
            <w:r>
              <w:rPr>
                <w:bCs/>
                <w:szCs w:val="28"/>
                <w:lang w:val="uk-UA"/>
              </w:rPr>
              <w:t>Інформаційне забезпечення наукових досліджень. Джерела дослідницького пошуку</w:t>
            </w:r>
          </w:p>
        </w:tc>
        <w:tc>
          <w:tcPr>
            <w:tcW w:w="851" w:type="dxa"/>
          </w:tcPr>
          <w:p w:rsidR="00DF16E7" w:rsidRDefault="00DF16E7">
            <w:pPr>
              <w:snapToGrid w:val="0"/>
              <w:spacing w:line="276" w:lineRule="auto"/>
              <w:jc w:val="center"/>
              <w:rPr>
                <w:bCs/>
                <w:szCs w:val="28"/>
                <w:lang w:val="uk-UA"/>
              </w:rPr>
            </w:pPr>
            <w:r>
              <w:rPr>
                <w:bCs/>
                <w:szCs w:val="28"/>
                <w:lang w:val="uk-UA"/>
              </w:rPr>
              <w:t>16</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lang w:val="uk-UA"/>
              </w:rPr>
            </w:pPr>
            <w:r>
              <w:rPr>
                <w:bCs/>
                <w:szCs w:val="28"/>
                <w:lang w:val="uk-UA"/>
              </w:rPr>
              <w:t>1</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highlight w:val="yellow"/>
                <w:lang w:val="uk-UA"/>
              </w:rPr>
            </w:pPr>
          </w:p>
        </w:tc>
        <w:tc>
          <w:tcPr>
            <w:tcW w:w="1029" w:type="dxa"/>
          </w:tcPr>
          <w:p w:rsidR="00DF16E7" w:rsidRDefault="00DF16E7">
            <w:pPr>
              <w:snapToGrid w:val="0"/>
              <w:spacing w:line="276" w:lineRule="auto"/>
              <w:jc w:val="center"/>
              <w:rPr>
                <w:bCs/>
                <w:szCs w:val="28"/>
                <w:lang w:val="uk-UA"/>
              </w:rPr>
            </w:pPr>
            <w:r>
              <w:rPr>
                <w:bCs/>
                <w:szCs w:val="28"/>
                <w:lang w:val="uk-UA"/>
              </w:rPr>
              <w:t>15</w:t>
            </w:r>
          </w:p>
        </w:tc>
      </w:tr>
      <w:tr w:rsidR="00DF16E7" w:rsidTr="00FB754F">
        <w:tc>
          <w:tcPr>
            <w:tcW w:w="4633" w:type="dxa"/>
          </w:tcPr>
          <w:p w:rsidR="00DF16E7" w:rsidRDefault="00DF16E7">
            <w:pPr>
              <w:tabs>
                <w:tab w:val="left" w:pos="0"/>
              </w:tabs>
              <w:rPr>
                <w:b/>
                <w:szCs w:val="28"/>
                <w:lang w:val="uk-UA"/>
              </w:rPr>
            </w:pPr>
            <w:r>
              <w:rPr>
                <w:b/>
                <w:szCs w:val="28"/>
                <w:lang w:val="uk-UA"/>
              </w:rPr>
              <w:t xml:space="preserve">Тема 5. </w:t>
            </w:r>
            <w:r>
              <w:rPr>
                <w:bCs/>
                <w:szCs w:val="28"/>
                <w:lang w:val="uk-UA"/>
              </w:rPr>
              <w:t>Характеристика методів дослідження</w:t>
            </w:r>
          </w:p>
        </w:tc>
        <w:tc>
          <w:tcPr>
            <w:tcW w:w="851" w:type="dxa"/>
          </w:tcPr>
          <w:p w:rsidR="00DF16E7" w:rsidRDefault="00DF16E7">
            <w:pPr>
              <w:snapToGrid w:val="0"/>
              <w:spacing w:line="276" w:lineRule="auto"/>
              <w:jc w:val="center"/>
              <w:rPr>
                <w:bCs/>
                <w:szCs w:val="28"/>
                <w:lang w:val="uk-UA"/>
              </w:rPr>
            </w:pPr>
            <w:r>
              <w:rPr>
                <w:bCs/>
                <w:szCs w:val="28"/>
                <w:lang w:val="uk-UA"/>
              </w:rPr>
              <w:t>18</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lang w:val="uk-UA"/>
              </w:rPr>
            </w:pPr>
            <w:r>
              <w:rPr>
                <w:bCs/>
                <w:szCs w:val="28"/>
                <w:lang w:val="uk-UA"/>
              </w:rPr>
              <w:t>2</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highlight w:val="yellow"/>
                <w:lang w:val="uk-UA"/>
              </w:rPr>
            </w:pPr>
          </w:p>
        </w:tc>
        <w:tc>
          <w:tcPr>
            <w:tcW w:w="1029" w:type="dxa"/>
          </w:tcPr>
          <w:p w:rsidR="00DF16E7" w:rsidRDefault="00DF16E7">
            <w:pPr>
              <w:snapToGrid w:val="0"/>
              <w:spacing w:line="276" w:lineRule="auto"/>
              <w:jc w:val="center"/>
              <w:rPr>
                <w:bCs/>
                <w:szCs w:val="28"/>
                <w:lang w:val="uk-UA"/>
              </w:rPr>
            </w:pPr>
            <w:r>
              <w:rPr>
                <w:bCs/>
                <w:szCs w:val="28"/>
                <w:lang w:val="uk-UA"/>
              </w:rPr>
              <w:t>16</w:t>
            </w:r>
          </w:p>
        </w:tc>
      </w:tr>
      <w:tr w:rsidR="00DF16E7" w:rsidTr="00FB754F">
        <w:tc>
          <w:tcPr>
            <w:tcW w:w="4633" w:type="dxa"/>
          </w:tcPr>
          <w:p w:rsidR="00DF16E7" w:rsidRDefault="00DF16E7">
            <w:pPr>
              <w:snapToGrid w:val="0"/>
              <w:spacing w:line="276" w:lineRule="auto"/>
              <w:rPr>
                <w:bCs/>
                <w:lang w:val="uk-UA"/>
              </w:rPr>
            </w:pPr>
            <w:r>
              <w:rPr>
                <w:b/>
                <w:szCs w:val="28"/>
                <w:lang w:val="uk-UA"/>
              </w:rPr>
              <w:t xml:space="preserve">Тема 6. </w:t>
            </w:r>
            <w:r>
              <w:rPr>
                <w:bCs/>
                <w:szCs w:val="28"/>
                <w:lang w:val="uk-UA"/>
              </w:rPr>
              <w:t>Аналіз результатів дослідно-експериментальної роботи</w:t>
            </w:r>
          </w:p>
        </w:tc>
        <w:tc>
          <w:tcPr>
            <w:tcW w:w="851" w:type="dxa"/>
          </w:tcPr>
          <w:p w:rsidR="00DF16E7" w:rsidRDefault="00DF16E7">
            <w:pPr>
              <w:snapToGrid w:val="0"/>
              <w:spacing w:line="276" w:lineRule="auto"/>
              <w:jc w:val="center"/>
              <w:rPr>
                <w:bCs/>
                <w:szCs w:val="28"/>
                <w:lang w:val="uk-UA"/>
              </w:rPr>
            </w:pPr>
            <w:r>
              <w:rPr>
                <w:bCs/>
                <w:szCs w:val="28"/>
                <w:lang w:val="uk-UA"/>
              </w:rPr>
              <w:t>17</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lang w:val="uk-UA"/>
              </w:rPr>
            </w:pPr>
            <w:r>
              <w:rPr>
                <w:bCs/>
                <w:szCs w:val="28"/>
                <w:lang w:val="uk-UA"/>
              </w:rPr>
              <w:t>1</w:t>
            </w:r>
          </w:p>
        </w:tc>
        <w:tc>
          <w:tcPr>
            <w:tcW w:w="786" w:type="dxa"/>
          </w:tcPr>
          <w:p w:rsidR="00DF16E7" w:rsidRDefault="00DF16E7">
            <w:pPr>
              <w:snapToGrid w:val="0"/>
              <w:spacing w:line="276" w:lineRule="auto"/>
              <w:jc w:val="center"/>
              <w:rPr>
                <w:bCs/>
                <w:szCs w:val="28"/>
                <w:highlight w:val="yellow"/>
                <w:lang w:val="uk-UA"/>
              </w:rPr>
            </w:pPr>
          </w:p>
        </w:tc>
        <w:tc>
          <w:tcPr>
            <w:tcW w:w="787" w:type="dxa"/>
          </w:tcPr>
          <w:p w:rsidR="00DF16E7" w:rsidRDefault="00DF16E7">
            <w:pPr>
              <w:snapToGrid w:val="0"/>
              <w:spacing w:line="276" w:lineRule="auto"/>
              <w:jc w:val="center"/>
              <w:rPr>
                <w:bCs/>
                <w:szCs w:val="28"/>
                <w:highlight w:val="yellow"/>
                <w:lang w:val="uk-UA"/>
              </w:rPr>
            </w:pPr>
          </w:p>
        </w:tc>
        <w:tc>
          <w:tcPr>
            <w:tcW w:w="1029" w:type="dxa"/>
          </w:tcPr>
          <w:p w:rsidR="00DF16E7" w:rsidRDefault="00DF16E7">
            <w:pPr>
              <w:snapToGrid w:val="0"/>
              <w:spacing w:line="276" w:lineRule="auto"/>
              <w:jc w:val="center"/>
              <w:rPr>
                <w:bCs/>
                <w:szCs w:val="28"/>
                <w:lang w:val="uk-UA"/>
              </w:rPr>
            </w:pPr>
            <w:r>
              <w:rPr>
                <w:bCs/>
                <w:szCs w:val="28"/>
                <w:lang w:val="uk-UA"/>
              </w:rPr>
              <w:t>16</w:t>
            </w:r>
          </w:p>
        </w:tc>
      </w:tr>
      <w:tr w:rsidR="00DF16E7" w:rsidTr="00FB754F">
        <w:tc>
          <w:tcPr>
            <w:tcW w:w="4633" w:type="dxa"/>
          </w:tcPr>
          <w:p w:rsidR="00DF16E7" w:rsidRDefault="00DF16E7">
            <w:pPr>
              <w:snapToGrid w:val="0"/>
              <w:spacing w:line="276" w:lineRule="auto"/>
              <w:rPr>
                <w:b/>
                <w:bCs/>
                <w:szCs w:val="28"/>
                <w:lang w:val="uk-UA"/>
              </w:rPr>
            </w:pPr>
            <w:r>
              <w:rPr>
                <w:b/>
                <w:bCs/>
                <w:szCs w:val="28"/>
                <w:lang w:val="uk-UA"/>
              </w:rPr>
              <w:t>Усього годин по дисципліні</w:t>
            </w:r>
          </w:p>
        </w:tc>
        <w:tc>
          <w:tcPr>
            <w:tcW w:w="851" w:type="dxa"/>
          </w:tcPr>
          <w:p w:rsidR="00DF16E7" w:rsidRDefault="00DF16E7">
            <w:pPr>
              <w:snapToGrid w:val="0"/>
              <w:spacing w:line="276" w:lineRule="auto"/>
              <w:jc w:val="center"/>
              <w:rPr>
                <w:b/>
                <w:bCs/>
                <w:szCs w:val="28"/>
                <w:lang w:val="uk-UA"/>
              </w:rPr>
            </w:pPr>
            <w:r>
              <w:rPr>
                <w:b/>
                <w:bCs/>
                <w:szCs w:val="28"/>
                <w:lang w:val="uk-UA"/>
              </w:rPr>
              <w:t>105</w:t>
            </w:r>
          </w:p>
        </w:tc>
        <w:tc>
          <w:tcPr>
            <w:tcW w:w="786" w:type="dxa"/>
          </w:tcPr>
          <w:p w:rsidR="00DF16E7" w:rsidRDefault="00DF16E7">
            <w:pPr>
              <w:snapToGrid w:val="0"/>
              <w:spacing w:line="276" w:lineRule="auto"/>
              <w:jc w:val="center"/>
              <w:rPr>
                <w:b/>
                <w:bCs/>
                <w:szCs w:val="28"/>
                <w:lang w:val="uk-UA"/>
              </w:rPr>
            </w:pPr>
            <w:r>
              <w:rPr>
                <w:b/>
                <w:bCs/>
                <w:szCs w:val="28"/>
                <w:lang w:val="uk-UA"/>
              </w:rPr>
              <w:t>2</w:t>
            </w:r>
          </w:p>
        </w:tc>
        <w:tc>
          <w:tcPr>
            <w:tcW w:w="787" w:type="dxa"/>
          </w:tcPr>
          <w:p w:rsidR="00DF16E7" w:rsidRDefault="00DF16E7">
            <w:pPr>
              <w:snapToGrid w:val="0"/>
              <w:spacing w:line="276" w:lineRule="auto"/>
              <w:jc w:val="center"/>
              <w:rPr>
                <w:b/>
                <w:bCs/>
                <w:szCs w:val="28"/>
                <w:lang w:val="uk-UA"/>
              </w:rPr>
            </w:pPr>
            <w:r>
              <w:rPr>
                <w:b/>
                <w:bCs/>
                <w:szCs w:val="28"/>
                <w:lang w:val="uk-UA"/>
              </w:rPr>
              <w:t>8</w:t>
            </w:r>
          </w:p>
        </w:tc>
        <w:tc>
          <w:tcPr>
            <w:tcW w:w="786" w:type="dxa"/>
          </w:tcPr>
          <w:p w:rsidR="00DF16E7" w:rsidRDefault="00DF16E7">
            <w:pPr>
              <w:snapToGrid w:val="0"/>
              <w:spacing w:line="276" w:lineRule="auto"/>
              <w:jc w:val="center"/>
              <w:rPr>
                <w:b/>
                <w:bCs/>
                <w:szCs w:val="28"/>
                <w:lang w:val="uk-UA"/>
              </w:rPr>
            </w:pPr>
            <w:r>
              <w:rPr>
                <w:b/>
                <w:bCs/>
                <w:szCs w:val="28"/>
                <w:lang w:val="uk-UA"/>
              </w:rPr>
              <w:t>-</w:t>
            </w:r>
          </w:p>
        </w:tc>
        <w:tc>
          <w:tcPr>
            <w:tcW w:w="787" w:type="dxa"/>
          </w:tcPr>
          <w:p w:rsidR="00DF16E7" w:rsidRDefault="00DF16E7">
            <w:pPr>
              <w:snapToGrid w:val="0"/>
              <w:spacing w:line="276" w:lineRule="auto"/>
              <w:jc w:val="center"/>
              <w:rPr>
                <w:b/>
                <w:bCs/>
                <w:szCs w:val="28"/>
                <w:lang w:val="uk-UA"/>
              </w:rPr>
            </w:pPr>
            <w:r>
              <w:rPr>
                <w:b/>
                <w:bCs/>
                <w:szCs w:val="28"/>
                <w:lang w:val="uk-UA"/>
              </w:rPr>
              <w:t>-</w:t>
            </w:r>
          </w:p>
        </w:tc>
        <w:tc>
          <w:tcPr>
            <w:tcW w:w="1029" w:type="dxa"/>
          </w:tcPr>
          <w:p w:rsidR="00DF16E7" w:rsidRDefault="00DF16E7">
            <w:pPr>
              <w:snapToGrid w:val="0"/>
              <w:spacing w:line="276" w:lineRule="auto"/>
              <w:jc w:val="center"/>
              <w:rPr>
                <w:b/>
                <w:bCs/>
                <w:szCs w:val="28"/>
                <w:lang w:val="uk-UA"/>
              </w:rPr>
            </w:pPr>
            <w:r>
              <w:rPr>
                <w:b/>
                <w:bCs/>
                <w:szCs w:val="28"/>
                <w:lang w:val="uk-UA"/>
              </w:rPr>
              <w:t>95</w:t>
            </w:r>
          </w:p>
        </w:tc>
      </w:tr>
    </w:tbl>
    <w:p w:rsidR="00DF16E7" w:rsidRDefault="00DF16E7" w:rsidP="00FB754F">
      <w:pPr>
        <w:ind w:left="1080"/>
        <w:jc w:val="center"/>
        <w:rPr>
          <w:b/>
          <w:szCs w:val="28"/>
          <w:highlight w:val="yellow"/>
          <w:lang w:val="uk-UA"/>
        </w:rPr>
      </w:pPr>
    </w:p>
    <w:p w:rsidR="00DF16E7" w:rsidRDefault="00DF16E7" w:rsidP="00FB754F">
      <w:pPr>
        <w:numPr>
          <w:ilvl w:val="0"/>
          <w:numId w:val="10"/>
        </w:numPr>
        <w:jc w:val="center"/>
        <w:rPr>
          <w:b/>
          <w:szCs w:val="28"/>
          <w:lang w:val="uk-UA"/>
        </w:rPr>
      </w:pPr>
      <w:r>
        <w:rPr>
          <w:b/>
          <w:szCs w:val="28"/>
          <w:lang w:val="uk-UA"/>
        </w:rPr>
        <w:t>Теми лекцій</w:t>
      </w:r>
    </w:p>
    <w:p w:rsidR="00DF16E7" w:rsidRDefault="00DF16E7" w:rsidP="00FB754F">
      <w:pPr>
        <w:jc w:val="center"/>
        <w:rPr>
          <w:b/>
          <w:szCs w:val="28"/>
          <w:lang w:val="uk-UA"/>
        </w:rPr>
      </w:pPr>
    </w:p>
    <w:tbl>
      <w:tblPr>
        <w:tblW w:w="0" w:type="auto"/>
        <w:tblInd w:w="240" w:type="dxa"/>
        <w:tblLayout w:type="fixed"/>
        <w:tblLook w:val="00A0" w:firstRow="1" w:lastRow="0" w:firstColumn="1" w:lastColumn="0" w:noHBand="0" w:noVBand="0"/>
      </w:tblPr>
      <w:tblGrid>
        <w:gridCol w:w="709"/>
        <w:gridCol w:w="7381"/>
        <w:gridCol w:w="1559"/>
      </w:tblGrid>
      <w:tr w:rsidR="00DF16E7" w:rsidTr="00FB754F">
        <w:tc>
          <w:tcPr>
            <w:tcW w:w="709" w:type="dxa"/>
            <w:tcBorders>
              <w:top w:val="single" w:sz="4" w:space="0" w:color="000000"/>
              <w:left w:val="single" w:sz="4" w:space="0" w:color="000000"/>
              <w:bottom w:val="single" w:sz="4" w:space="0" w:color="000000"/>
              <w:right w:val="nil"/>
            </w:tcBorders>
          </w:tcPr>
          <w:p w:rsidR="00DF16E7" w:rsidRDefault="00DF16E7">
            <w:pPr>
              <w:snapToGrid w:val="0"/>
              <w:ind w:left="142" w:hanging="142"/>
              <w:jc w:val="center"/>
              <w:rPr>
                <w:lang w:val="uk-UA"/>
              </w:rPr>
            </w:pPr>
            <w:r>
              <w:rPr>
                <w:lang w:val="uk-UA"/>
              </w:rPr>
              <w:t>№</w:t>
            </w:r>
          </w:p>
          <w:p w:rsidR="00DF16E7" w:rsidRDefault="00DF16E7">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DF16E7" w:rsidRDefault="00DF16E7">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DF16E7" w:rsidRDefault="00DF16E7">
            <w:pPr>
              <w:snapToGrid w:val="0"/>
              <w:jc w:val="center"/>
              <w:rPr>
                <w:lang w:val="uk-UA"/>
              </w:rPr>
            </w:pPr>
            <w:r>
              <w:rPr>
                <w:lang w:val="uk-UA"/>
              </w:rPr>
              <w:t>Кількість</w:t>
            </w:r>
          </w:p>
          <w:p w:rsidR="00DF16E7" w:rsidRDefault="00DF16E7">
            <w:pPr>
              <w:jc w:val="center"/>
              <w:rPr>
                <w:lang w:val="uk-UA"/>
              </w:rPr>
            </w:pPr>
            <w:r>
              <w:rPr>
                <w:lang w:val="uk-UA"/>
              </w:rPr>
              <w:t>годин</w:t>
            </w:r>
          </w:p>
        </w:tc>
      </w:tr>
      <w:tr w:rsidR="00DF16E7" w:rsidTr="00FB754F">
        <w:tc>
          <w:tcPr>
            <w:tcW w:w="709" w:type="dxa"/>
            <w:tcBorders>
              <w:top w:val="nil"/>
              <w:left w:val="single" w:sz="4" w:space="0" w:color="000000"/>
              <w:bottom w:val="single" w:sz="4" w:space="0" w:color="000000"/>
              <w:right w:val="nil"/>
            </w:tcBorders>
          </w:tcPr>
          <w:p w:rsidR="00DF16E7" w:rsidRDefault="00DF16E7">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DF16E7" w:rsidRDefault="00DF16E7">
            <w:pPr>
              <w:tabs>
                <w:tab w:val="left" w:pos="0"/>
              </w:tabs>
              <w:rPr>
                <w:b/>
                <w:szCs w:val="28"/>
              </w:rPr>
            </w:pPr>
            <w:r>
              <w:rPr>
                <w:bCs/>
                <w:szCs w:val="28"/>
                <w:lang w:val="uk-UA"/>
              </w:rPr>
              <w:t>Поняття наукового дослідження. Загальні відомості про соціальне дослідження</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bCs/>
                <w:szCs w:val="28"/>
                <w:lang w:val="uk-UA"/>
              </w:rPr>
            </w:pPr>
            <w:r>
              <w:rPr>
                <w:bCs/>
                <w:szCs w:val="28"/>
                <w:lang w:val="uk-UA"/>
              </w:rPr>
              <w:t>2</w:t>
            </w:r>
          </w:p>
        </w:tc>
      </w:tr>
      <w:tr w:rsidR="00DF16E7" w:rsidTr="00FB754F">
        <w:tc>
          <w:tcPr>
            <w:tcW w:w="8090" w:type="dxa"/>
            <w:gridSpan w:val="2"/>
            <w:tcBorders>
              <w:top w:val="nil"/>
              <w:left w:val="single" w:sz="4" w:space="0" w:color="000000"/>
              <w:bottom w:val="single" w:sz="4" w:space="0" w:color="000000"/>
              <w:right w:val="nil"/>
            </w:tcBorders>
          </w:tcPr>
          <w:p w:rsidR="00DF16E7" w:rsidRDefault="00DF16E7">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lang w:val="uk-UA"/>
              </w:rPr>
            </w:pPr>
            <w:r>
              <w:rPr>
                <w:lang w:val="uk-UA"/>
              </w:rPr>
              <w:t>2</w:t>
            </w:r>
          </w:p>
        </w:tc>
      </w:tr>
    </w:tbl>
    <w:p w:rsidR="00DF16E7" w:rsidRDefault="00DF16E7" w:rsidP="00FB754F">
      <w:pPr>
        <w:rPr>
          <w:lang w:val="uk-UA"/>
        </w:rPr>
      </w:pPr>
    </w:p>
    <w:p w:rsidR="00DF16E7" w:rsidRDefault="00DF16E7" w:rsidP="00FB754F">
      <w:pPr>
        <w:numPr>
          <w:ilvl w:val="0"/>
          <w:numId w:val="10"/>
        </w:numPr>
        <w:tabs>
          <w:tab w:val="left" w:pos="720"/>
        </w:tabs>
        <w:jc w:val="center"/>
        <w:rPr>
          <w:b/>
          <w:szCs w:val="28"/>
          <w:lang w:val="uk-UA"/>
        </w:rPr>
      </w:pPr>
      <w:r>
        <w:rPr>
          <w:b/>
          <w:szCs w:val="28"/>
          <w:lang w:val="uk-UA"/>
        </w:rPr>
        <w:t>Теми семінарських занять</w:t>
      </w:r>
    </w:p>
    <w:p w:rsidR="00DF16E7" w:rsidRDefault="00DF16E7" w:rsidP="00FB754F">
      <w:pPr>
        <w:ind w:left="720"/>
        <w:rPr>
          <w:szCs w:val="28"/>
          <w:lang w:val="uk-UA"/>
        </w:rPr>
      </w:pPr>
      <w:r>
        <w:rPr>
          <w:szCs w:val="28"/>
          <w:lang w:val="uk-UA"/>
        </w:rPr>
        <w:t>Не передбачено навчальним планом.</w:t>
      </w:r>
    </w:p>
    <w:p w:rsidR="00DF16E7" w:rsidRDefault="00DF16E7" w:rsidP="00FB754F">
      <w:pPr>
        <w:ind w:left="7513" w:hanging="6946"/>
        <w:rPr>
          <w:lang w:val="uk-UA"/>
        </w:rPr>
      </w:pPr>
      <w:r>
        <w:rPr>
          <w:lang w:val="uk-UA"/>
        </w:rPr>
        <w:t xml:space="preserve">                                     </w:t>
      </w:r>
    </w:p>
    <w:p w:rsidR="00DF16E7" w:rsidRDefault="00DF16E7" w:rsidP="00FB754F">
      <w:pPr>
        <w:ind w:left="7513" w:hanging="6946"/>
        <w:jc w:val="center"/>
        <w:rPr>
          <w:b/>
          <w:szCs w:val="28"/>
          <w:lang w:val="uk-UA"/>
        </w:rPr>
      </w:pPr>
      <w:r>
        <w:rPr>
          <w:b/>
          <w:szCs w:val="28"/>
          <w:lang w:val="uk-UA"/>
        </w:rPr>
        <w:lastRenderedPageBreak/>
        <w:t>6. Теми практичних занять</w:t>
      </w:r>
    </w:p>
    <w:p w:rsidR="00DF16E7" w:rsidRDefault="00DF16E7" w:rsidP="00FB754F">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381"/>
        <w:gridCol w:w="1559"/>
      </w:tblGrid>
      <w:tr w:rsidR="00DF16E7" w:rsidTr="00FB754F">
        <w:tc>
          <w:tcPr>
            <w:tcW w:w="709" w:type="dxa"/>
            <w:tcBorders>
              <w:top w:val="single" w:sz="4" w:space="0" w:color="000000"/>
              <w:left w:val="single" w:sz="4" w:space="0" w:color="000000"/>
              <w:bottom w:val="single" w:sz="4" w:space="0" w:color="000000"/>
              <w:right w:val="nil"/>
            </w:tcBorders>
          </w:tcPr>
          <w:p w:rsidR="00DF16E7" w:rsidRDefault="00DF16E7">
            <w:pPr>
              <w:snapToGrid w:val="0"/>
              <w:ind w:left="142" w:hanging="142"/>
              <w:jc w:val="center"/>
              <w:rPr>
                <w:lang w:val="uk-UA"/>
              </w:rPr>
            </w:pPr>
            <w:r>
              <w:rPr>
                <w:lang w:val="uk-UA"/>
              </w:rPr>
              <w:t>№</w:t>
            </w:r>
          </w:p>
          <w:p w:rsidR="00DF16E7" w:rsidRDefault="00DF16E7">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DF16E7" w:rsidRDefault="00DF16E7">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DF16E7" w:rsidRDefault="00DF16E7">
            <w:pPr>
              <w:snapToGrid w:val="0"/>
              <w:jc w:val="center"/>
              <w:rPr>
                <w:lang w:val="uk-UA"/>
              </w:rPr>
            </w:pPr>
            <w:r>
              <w:rPr>
                <w:lang w:val="uk-UA"/>
              </w:rPr>
              <w:t>Кількість</w:t>
            </w:r>
          </w:p>
          <w:p w:rsidR="00DF16E7" w:rsidRDefault="00DF16E7">
            <w:pPr>
              <w:jc w:val="center"/>
              <w:rPr>
                <w:lang w:val="uk-UA"/>
              </w:rPr>
            </w:pPr>
            <w:r>
              <w:rPr>
                <w:lang w:val="uk-UA"/>
              </w:rPr>
              <w:t>годин</w:t>
            </w:r>
          </w:p>
        </w:tc>
      </w:tr>
      <w:tr w:rsidR="00DF16E7" w:rsidTr="00FB754F">
        <w:tc>
          <w:tcPr>
            <w:tcW w:w="709" w:type="dxa"/>
            <w:tcBorders>
              <w:top w:val="nil"/>
              <w:left w:val="single" w:sz="4" w:space="0" w:color="000000"/>
              <w:bottom w:val="single" w:sz="4" w:space="0" w:color="000000"/>
              <w:right w:val="nil"/>
            </w:tcBorders>
          </w:tcPr>
          <w:p w:rsidR="00DF16E7" w:rsidRDefault="00DF16E7">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DF16E7" w:rsidRDefault="00DF16E7">
            <w:pPr>
              <w:tabs>
                <w:tab w:val="left" w:pos="0"/>
              </w:tabs>
              <w:rPr>
                <w:b/>
                <w:szCs w:val="28"/>
              </w:rPr>
            </w:pPr>
            <w:r>
              <w:rPr>
                <w:bCs/>
                <w:szCs w:val="28"/>
                <w:lang w:val="uk-UA"/>
              </w:rPr>
              <w:t>Поняття наукового дослідження. Загальні відомості про соціальне дослідження</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bCs/>
                <w:szCs w:val="28"/>
                <w:lang w:val="uk-UA"/>
              </w:rPr>
            </w:pPr>
            <w:r>
              <w:rPr>
                <w:bCs/>
                <w:szCs w:val="28"/>
                <w:lang w:val="uk-UA"/>
              </w:rPr>
              <w:t>1</w:t>
            </w:r>
          </w:p>
        </w:tc>
      </w:tr>
      <w:tr w:rsidR="00DF16E7" w:rsidTr="00FB754F">
        <w:tc>
          <w:tcPr>
            <w:tcW w:w="709" w:type="dxa"/>
            <w:tcBorders>
              <w:top w:val="nil"/>
              <w:left w:val="single" w:sz="4" w:space="0" w:color="000000"/>
              <w:bottom w:val="single" w:sz="4" w:space="0" w:color="000000"/>
              <w:right w:val="nil"/>
            </w:tcBorders>
          </w:tcPr>
          <w:p w:rsidR="00DF16E7" w:rsidRDefault="00DF16E7">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DF16E7" w:rsidRDefault="00DF16E7">
            <w:pPr>
              <w:tabs>
                <w:tab w:val="left" w:pos="0"/>
              </w:tabs>
              <w:rPr>
                <w:bCs/>
              </w:rPr>
            </w:pPr>
            <w:r>
              <w:rPr>
                <w:bCs/>
                <w:szCs w:val="28"/>
                <w:lang w:val="uk-UA"/>
              </w:rPr>
              <w:t>Характеристика принципів соціального дослідження. Специфіка проведення соціальних досліджень</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bCs/>
                <w:szCs w:val="28"/>
                <w:lang w:val="uk-UA"/>
              </w:rPr>
            </w:pPr>
            <w:r>
              <w:rPr>
                <w:bCs/>
                <w:szCs w:val="28"/>
                <w:lang w:val="uk-UA"/>
              </w:rPr>
              <w:t>2</w:t>
            </w:r>
          </w:p>
        </w:tc>
      </w:tr>
      <w:tr w:rsidR="00DF16E7" w:rsidTr="00FB754F">
        <w:tc>
          <w:tcPr>
            <w:tcW w:w="709" w:type="dxa"/>
            <w:tcBorders>
              <w:top w:val="nil"/>
              <w:left w:val="single" w:sz="4" w:space="0" w:color="000000"/>
              <w:bottom w:val="single" w:sz="4" w:space="0" w:color="000000"/>
              <w:right w:val="nil"/>
            </w:tcBorders>
          </w:tcPr>
          <w:p w:rsidR="00DF16E7" w:rsidRDefault="00DF16E7">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tcPr>
          <w:p w:rsidR="00DF16E7" w:rsidRDefault="00DF16E7">
            <w:pPr>
              <w:tabs>
                <w:tab w:val="left" w:pos="0"/>
              </w:tabs>
              <w:rPr>
                <w:b/>
                <w:szCs w:val="28"/>
              </w:rPr>
            </w:pPr>
            <w:r>
              <w:rPr>
                <w:bCs/>
                <w:szCs w:val="28"/>
                <w:lang w:val="uk-UA"/>
              </w:rPr>
              <w:t>Логічна структура соціального дослідження. Зміст соціально-педагогічного дослідження</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bCs/>
                <w:szCs w:val="28"/>
                <w:lang w:val="uk-UA"/>
              </w:rPr>
            </w:pPr>
            <w:r>
              <w:rPr>
                <w:bCs/>
                <w:szCs w:val="28"/>
                <w:lang w:val="uk-UA"/>
              </w:rPr>
              <w:t>1</w:t>
            </w:r>
          </w:p>
        </w:tc>
      </w:tr>
      <w:tr w:rsidR="00DF16E7" w:rsidTr="00FB754F">
        <w:tc>
          <w:tcPr>
            <w:tcW w:w="709" w:type="dxa"/>
            <w:tcBorders>
              <w:top w:val="nil"/>
              <w:left w:val="single" w:sz="4" w:space="0" w:color="000000"/>
              <w:bottom w:val="single" w:sz="4" w:space="0" w:color="auto"/>
              <w:right w:val="nil"/>
            </w:tcBorders>
          </w:tcPr>
          <w:p w:rsidR="00DF16E7" w:rsidRDefault="00DF16E7">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tcPr>
          <w:p w:rsidR="00DF16E7" w:rsidRDefault="00DF16E7">
            <w:pPr>
              <w:snapToGrid w:val="0"/>
              <w:spacing w:line="276" w:lineRule="auto"/>
              <w:rPr>
                <w:bCs/>
                <w:lang w:val="uk-UA"/>
              </w:rPr>
            </w:pPr>
            <w:r>
              <w:rPr>
                <w:bCs/>
                <w:szCs w:val="28"/>
                <w:lang w:val="uk-UA"/>
              </w:rPr>
              <w:t>Інформаційне забезпечення наукових досліджень. Джерела дослідницького пошуку</w:t>
            </w:r>
          </w:p>
        </w:tc>
        <w:tc>
          <w:tcPr>
            <w:tcW w:w="1559" w:type="dxa"/>
            <w:tcBorders>
              <w:top w:val="nil"/>
              <w:left w:val="single" w:sz="4" w:space="0" w:color="000000"/>
              <w:bottom w:val="single" w:sz="4" w:space="0" w:color="auto"/>
              <w:right w:val="single" w:sz="4" w:space="0" w:color="000000"/>
            </w:tcBorders>
          </w:tcPr>
          <w:p w:rsidR="00DF16E7" w:rsidRDefault="00DF16E7">
            <w:pPr>
              <w:snapToGrid w:val="0"/>
              <w:jc w:val="center"/>
              <w:rPr>
                <w:bCs/>
                <w:szCs w:val="28"/>
                <w:lang w:val="uk-UA"/>
              </w:rPr>
            </w:pPr>
            <w:r>
              <w:rPr>
                <w:bCs/>
                <w:szCs w:val="28"/>
                <w:lang w:val="uk-UA"/>
              </w:rPr>
              <w:t>1</w:t>
            </w:r>
          </w:p>
        </w:tc>
      </w:tr>
      <w:tr w:rsidR="00DF16E7" w:rsidTr="00FB754F">
        <w:tc>
          <w:tcPr>
            <w:tcW w:w="70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tcPr>
          <w:p w:rsidR="00DF16E7" w:rsidRDefault="00DF16E7">
            <w:pPr>
              <w:snapToGrid w:val="0"/>
              <w:spacing w:line="276" w:lineRule="auto"/>
              <w:rPr>
                <w:bCs/>
                <w:lang w:val="uk-UA"/>
              </w:rPr>
            </w:pPr>
            <w:r>
              <w:rPr>
                <w:bCs/>
                <w:szCs w:val="28"/>
                <w:lang w:val="uk-UA"/>
              </w:rPr>
              <w:t>Характеристика методів дослідження</w:t>
            </w:r>
          </w:p>
        </w:tc>
        <w:tc>
          <w:tcPr>
            <w:tcW w:w="155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bCs/>
                <w:szCs w:val="28"/>
                <w:lang w:val="uk-UA"/>
              </w:rPr>
            </w:pPr>
            <w:r>
              <w:rPr>
                <w:bCs/>
                <w:szCs w:val="28"/>
                <w:lang w:val="uk-UA"/>
              </w:rPr>
              <w:t>2</w:t>
            </w:r>
          </w:p>
        </w:tc>
      </w:tr>
      <w:tr w:rsidR="00DF16E7" w:rsidTr="00FB754F">
        <w:tc>
          <w:tcPr>
            <w:tcW w:w="70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lang w:val="uk-UA"/>
              </w:rPr>
            </w:pPr>
            <w:r>
              <w:rPr>
                <w:lang w:val="uk-UA"/>
              </w:rPr>
              <w:t>6</w:t>
            </w:r>
          </w:p>
        </w:tc>
        <w:tc>
          <w:tcPr>
            <w:tcW w:w="7381" w:type="dxa"/>
            <w:tcBorders>
              <w:top w:val="single" w:sz="4" w:space="0" w:color="auto"/>
              <w:left w:val="single" w:sz="4" w:space="0" w:color="auto"/>
              <w:bottom w:val="single" w:sz="4" w:space="0" w:color="auto"/>
              <w:right w:val="single" w:sz="4" w:space="0" w:color="auto"/>
            </w:tcBorders>
          </w:tcPr>
          <w:p w:rsidR="00DF16E7" w:rsidRDefault="00DF16E7">
            <w:pPr>
              <w:snapToGrid w:val="0"/>
              <w:spacing w:line="276" w:lineRule="auto"/>
              <w:rPr>
                <w:bCs/>
                <w:lang w:val="uk-UA"/>
              </w:rPr>
            </w:pPr>
            <w:r>
              <w:rPr>
                <w:bCs/>
                <w:szCs w:val="28"/>
                <w:lang w:val="uk-UA"/>
              </w:rPr>
              <w:t>Аналіз результатів дослідно-експериментальної роботи</w:t>
            </w:r>
          </w:p>
        </w:tc>
        <w:tc>
          <w:tcPr>
            <w:tcW w:w="155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bCs/>
                <w:szCs w:val="28"/>
                <w:lang w:val="uk-UA"/>
              </w:rPr>
            </w:pPr>
            <w:r>
              <w:rPr>
                <w:bCs/>
                <w:szCs w:val="28"/>
                <w:lang w:val="uk-UA"/>
              </w:rPr>
              <w:t>1</w:t>
            </w:r>
          </w:p>
        </w:tc>
      </w:tr>
      <w:tr w:rsidR="00DF16E7" w:rsidTr="00FB754F">
        <w:tc>
          <w:tcPr>
            <w:tcW w:w="8090" w:type="dxa"/>
            <w:gridSpan w:val="2"/>
            <w:tcBorders>
              <w:top w:val="single" w:sz="4" w:space="0" w:color="auto"/>
              <w:left w:val="single" w:sz="4" w:space="0" w:color="000000"/>
              <w:bottom w:val="single" w:sz="4" w:space="0" w:color="000000"/>
              <w:right w:val="single" w:sz="4" w:space="0" w:color="auto"/>
            </w:tcBorders>
          </w:tcPr>
          <w:p w:rsidR="00DF16E7" w:rsidRDefault="00DF16E7">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b/>
                <w:lang w:val="uk-UA"/>
              </w:rPr>
            </w:pPr>
            <w:r>
              <w:rPr>
                <w:b/>
                <w:lang w:val="uk-UA"/>
              </w:rPr>
              <w:t>8</w:t>
            </w:r>
          </w:p>
        </w:tc>
      </w:tr>
    </w:tbl>
    <w:p w:rsidR="00DF16E7" w:rsidRDefault="00DF16E7" w:rsidP="00FB754F">
      <w:pPr>
        <w:ind w:left="7513" w:hanging="425"/>
        <w:rPr>
          <w:lang w:val="uk-UA"/>
        </w:rPr>
      </w:pPr>
    </w:p>
    <w:p w:rsidR="00DF16E7" w:rsidRDefault="00DF16E7" w:rsidP="00FB754F">
      <w:pPr>
        <w:ind w:left="360"/>
        <w:jc w:val="center"/>
        <w:rPr>
          <w:b/>
          <w:szCs w:val="28"/>
          <w:lang w:val="uk-UA"/>
        </w:rPr>
      </w:pPr>
      <w:r>
        <w:rPr>
          <w:b/>
          <w:szCs w:val="28"/>
          <w:lang w:val="uk-UA"/>
        </w:rPr>
        <w:t>7. Теми лабораторних занять</w:t>
      </w:r>
    </w:p>
    <w:p w:rsidR="00DF16E7" w:rsidRDefault="00DF16E7" w:rsidP="00FB754F">
      <w:pPr>
        <w:ind w:firstLine="567"/>
        <w:rPr>
          <w:lang w:val="uk-UA"/>
        </w:rPr>
      </w:pPr>
      <w:r>
        <w:rPr>
          <w:lang w:val="uk-UA"/>
        </w:rPr>
        <w:t xml:space="preserve">  Не передбачено навчальним планом.</w:t>
      </w:r>
    </w:p>
    <w:p w:rsidR="00DF16E7" w:rsidRDefault="00DF16E7" w:rsidP="00FB754F">
      <w:pPr>
        <w:ind w:left="7513" w:hanging="6946"/>
        <w:jc w:val="center"/>
        <w:rPr>
          <w:b/>
          <w:szCs w:val="28"/>
          <w:lang w:val="uk-UA"/>
        </w:rPr>
      </w:pPr>
    </w:p>
    <w:p w:rsidR="00DF16E7" w:rsidRDefault="00DF16E7" w:rsidP="00FB754F">
      <w:pPr>
        <w:ind w:left="7513" w:hanging="6946"/>
        <w:jc w:val="center"/>
        <w:rPr>
          <w:b/>
          <w:szCs w:val="28"/>
          <w:lang w:val="uk-UA"/>
        </w:rPr>
      </w:pPr>
      <w:r>
        <w:rPr>
          <w:b/>
          <w:szCs w:val="28"/>
          <w:lang w:val="uk-UA"/>
        </w:rPr>
        <w:t>8. Самостійна робота</w:t>
      </w:r>
    </w:p>
    <w:tbl>
      <w:tblPr>
        <w:tblW w:w="0" w:type="auto"/>
        <w:tblInd w:w="240" w:type="dxa"/>
        <w:tblLayout w:type="fixed"/>
        <w:tblLook w:val="00A0" w:firstRow="1" w:lastRow="0" w:firstColumn="1" w:lastColumn="0" w:noHBand="0" w:noVBand="0"/>
      </w:tblPr>
      <w:tblGrid>
        <w:gridCol w:w="709"/>
        <w:gridCol w:w="7381"/>
        <w:gridCol w:w="1559"/>
      </w:tblGrid>
      <w:tr w:rsidR="00DF16E7" w:rsidTr="00FB754F">
        <w:tc>
          <w:tcPr>
            <w:tcW w:w="709" w:type="dxa"/>
            <w:tcBorders>
              <w:top w:val="single" w:sz="4" w:space="0" w:color="000000"/>
              <w:left w:val="single" w:sz="4" w:space="0" w:color="000000"/>
              <w:bottom w:val="single" w:sz="4" w:space="0" w:color="000000"/>
              <w:right w:val="nil"/>
            </w:tcBorders>
          </w:tcPr>
          <w:p w:rsidR="00DF16E7" w:rsidRDefault="00DF16E7">
            <w:pPr>
              <w:snapToGrid w:val="0"/>
              <w:ind w:left="142" w:hanging="142"/>
              <w:jc w:val="center"/>
              <w:rPr>
                <w:lang w:val="uk-UA"/>
              </w:rPr>
            </w:pPr>
            <w:r>
              <w:rPr>
                <w:lang w:val="uk-UA"/>
              </w:rPr>
              <w:t>№</w:t>
            </w:r>
          </w:p>
          <w:p w:rsidR="00DF16E7" w:rsidRDefault="00DF16E7">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DF16E7" w:rsidRDefault="00DF16E7">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DF16E7" w:rsidRDefault="00DF16E7">
            <w:pPr>
              <w:snapToGrid w:val="0"/>
              <w:jc w:val="center"/>
              <w:rPr>
                <w:lang w:val="uk-UA"/>
              </w:rPr>
            </w:pPr>
            <w:r>
              <w:rPr>
                <w:lang w:val="uk-UA"/>
              </w:rPr>
              <w:t>Кількість</w:t>
            </w:r>
          </w:p>
          <w:p w:rsidR="00DF16E7" w:rsidRDefault="00DF16E7">
            <w:pPr>
              <w:jc w:val="center"/>
              <w:rPr>
                <w:lang w:val="uk-UA"/>
              </w:rPr>
            </w:pPr>
            <w:r>
              <w:rPr>
                <w:lang w:val="uk-UA"/>
              </w:rPr>
              <w:t>годин</w:t>
            </w:r>
          </w:p>
        </w:tc>
      </w:tr>
      <w:tr w:rsidR="00DF16E7" w:rsidTr="00FB754F">
        <w:tc>
          <w:tcPr>
            <w:tcW w:w="709" w:type="dxa"/>
            <w:tcBorders>
              <w:top w:val="nil"/>
              <w:left w:val="single" w:sz="4" w:space="0" w:color="000000"/>
              <w:bottom w:val="single" w:sz="4" w:space="0" w:color="000000"/>
              <w:right w:val="nil"/>
            </w:tcBorders>
          </w:tcPr>
          <w:p w:rsidR="00DF16E7" w:rsidRDefault="00DF16E7">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DF16E7" w:rsidRDefault="00DF16E7">
            <w:pPr>
              <w:tabs>
                <w:tab w:val="left" w:pos="0"/>
              </w:tabs>
              <w:rPr>
                <w:szCs w:val="28"/>
                <w:lang w:val="uk-UA"/>
              </w:rPr>
            </w:pPr>
            <w:r>
              <w:rPr>
                <w:bCs/>
                <w:szCs w:val="28"/>
                <w:lang w:val="uk-UA"/>
              </w:rPr>
              <w:t>Поняття наукового дослідження. Загальні відомості про соціальне дослідження</w:t>
            </w:r>
            <w:r>
              <w:rPr>
                <w:szCs w:val="28"/>
                <w:lang w:val="uk-UA"/>
              </w:rPr>
              <w:t xml:space="preserve"> </w:t>
            </w:r>
          </w:p>
          <w:p w:rsidR="00DF16E7" w:rsidRDefault="00DF16E7">
            <w:pPr>
              <w:tabs>
                <w:tab w:val="left" w:pos="0"/>
              </w:tabs>
              <w:rPr>
                <w:b/>
                <w:szCs w:val="28"/>
                <w:lang w:val="uk-UA"/>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bCs/>
                <w:szCs w:val="28"/>
                <w:lang w:val="uk-UA"/>
              </w:rPr>
            </w:pPr>
            <w:r>
              <w:rPr>
                <w:bCs/>
                <w:szCs w:val="28"/>
                <w:lang w:val="uk-UA"/>
              </w:rPr>
              <w:t>16</w:t>
            </w:r>
          </w:p>
        </w:tc>
      </w:tr>
      <w:tr w:rsidR="00DF16E7" w:rsidTr="00FB754F">
        <w:tc>
          <w:tcPr>
            <w:tcW w:w="709" w:type="dxa"/>
            <w:tcBorders>
              <w:top w:val="nil"/>
              <w:left w:val="single" w:sz="4" w:space="0" w:color="000000"/>
              <w:bottom w:val="single" w:sz="4" w:space="0" w:color="000000"/>
              <w:right w:val="nil"/>
            </w:tcBorders>
          </w:tcPr>
          <w:p w:rsidR="00DF16E7" w:rsidRDefault="00DF16E7">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DF16E7" w:rsidRDefault="00DF16E7">
            <w:pPr>
              <w:tabs>
                <w:tab w:val="left" w:pos="0"/>
              </w:tabs>
              <w:rPr>
                <w:bCs/>
                <w:iCs/>
                <w:lang w:val="uk-UA"/>
              </w:rPr>
            </w:pPr>
            <w:r>
              <w:rPr>
                <w:bCs/>
                <w:szCs w:val="28"/>
                <w:lang w:val="uk-UA"/>
              </w:rPr>
              <w:t>Характеристика принципів соціального дослідження. Специфіка проведення соціальних досліджень</w:t>
            </w:r>
            <w:r>
              <w:rPr>
                <w:bCs/>
                <w:iCs/>
                <w:lang w:val="uk-UA"/>
              </w:rPr>
              <w:t xml:space="preserve"> </w:t>
            </w:r>
          </w:p>
          <w:p w:rsidR="00DF16E7" w:rsidRDefault="00DF16E7">
            <w:pPr>
              <w:tabs>
                <w:tab w:val="left" w:pos="0"/>
              </w:tabs>
              <w:rPr>
                <w:bCs/>
                <w:iCs/>
                <w:lang w:val="uk-UA"/>
              </w:rPr>
            </w:pPr>
            <w:r>
              <w:rPr>
                <w:bCs/>
                <w:iCs/>
                <w:lang w:val="uk-UA"/>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bCs/>
                <w:szCs w:val="28"/>
                <w:lang w:val="uk-UA"/>
              </w:rPr>
            </w:pPr>
            <w:r>
              <w:rPr>
                <w:bCs/>
                <w:szCs w:val="28"/>
                <w:lang w:val="uk-UA"/>
              </w:rPr>
              <w:t>16</w:t>
            </w:r>
          </w:p>
        </w:tc>
      </w:tr>
      <w:tr w:rsidR="00DF16E7" w:rsidTr="00FB754F">
        <w:tc>
          <w:tcPr>
            <w:tcW w:w="709" w:type="dxa"/>
            <w:tcBorders>
              <w:top w:val="nil"/>
              <w:left w:val="single" w:sz="4" w:space="0" w:color="000000"/>
              <w:bottom w:val="single" w:sz="4" w:space="0" w:color="000000"/>
              <w:right w:val="nil"/>
            </w:tcBorders>
          </w:tcPr>
          <w:p w:rsidR="00DF16E7" w:rsidRDefault="00DF16E7">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tcPr>
          <w:p w:rsidR="00DF16E7" w:rsidRDefault="00DF16E7">
            <w:pPr>
              <w:tabs>
                <w:tab w:val="left" w:pos="0"/>
              </w:tabs>
              <w:rPr>
                <w:bCs/>
                <w:iCs/>
                <w:lang w:val="uk-UA"/>
              </w:rPr>
            </w:pPr>
            <w:r>
              <w:rPr>
                <w:bCs/>
                <w:szCs w:val="28"/>
                <w:lang w:val="uk-UA"/>
              </w:rPr>
              <w:t>Логічна структура соціального дослідження. Зміст соціально-педагогічного дослідження</w:t>
            </w:r>
            <w:r>
              <w:rPr>
                <w:bCs/>
                <w:iCs/>
                <w:lang w:val="uk-UA"/>
              </w:rPr>
              <w:t xml:space="preserve"> </w:t>
            </w:r>
          </w:p>
          <w:p w:rsidR="00DF16E7" w:rsidRDefault="00DF16E7">
            <w:pPr>
              <w:tabs>
                <w:tab w:val="left" w:pos="0"/>
              </w:tabs>
              <w:rPr>
                <w:bCs/>
                <w:iCs/>
                <w:lang w:val="uk-UA"/>
              </w:rPr>
            </w:pPr>
            <w:r>
              <w:rPr>
                <w:bCs/>
                <w:iCs/>
                <w:lang w:val="uk-UA"/>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DF16E7" w:rsidRDefault="00DF16E7">
            <w:pPr>
              <w:snapToGrid w:val="0"/>
              <w:jc w:val="center"/>
              <w:rPr>
                <w:bCs/>
                <w:szCs w:val="28"/>
                <w:lang w:val="uk-UA"/>
              </w:rPr>
            </w:pPr>
            <w:r>
              <w:rPr>
                <w:bCs/>
                <w:szCs w:val="28"/>
                <w:lang w:val="uk-UA"/>
              </w:rPr>
              <w:t>16</w:t>
            </w:r>
          </w:p>
        </w:tc>
      </w:tr>
      <w:tr w:rsidR="00DF16E7" w:rsidTr="00FB754F">
        <w:tc>
          <w:tcPr>
            <w:tcW w:w="709" w:type="dxa"/>
            <w:tcBorders>
              <w:top w:val="nil"/>
              <w:left w:val="single" w:sz="4" w:space="0" w:color="000000"/>
              <w:bottom w:val="single" w:sz="4" w:space="0" w:color="auto"/>
              <w:right w:val="nil"/>
            </w:tcBorders>
          </w:tcPr>
          <w:p w:rsidR="00DF16E7" w:rsidRDefault="00DF16E7">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tcPr>
          <w:p w:rsidR="00DF16E7" w:rsidRDefault="00DF16E7">
            <w:pPr>
              <w:tabs>
                <w:tab w:val="left" w:pos="0"/>
              </w:tabs>
              <w:rPr>
                <w:bCs/>
                <w:iCs/>
                <w:lang w:val="uk-UA"/>
              </w:rPr>
            </w:pPr>
            <w:r>
              <w:rPr>
                <w:bCs/>
                <w:szCs w:val="28"/>
                <w:lang w:val="uk-UA"/>
              </w:rPr>
              <w:t>Інформаційне забезпечення наукових досліджень. Джерела дослідницького пошуку</w:t>
            </w:r>
            <w:r>
              <w:rPr>
                <w:bCs/>
                <w:iCs/>
                <w:lang w:val="uk-UA"/>
              </w:rPr>
              <w:t xml:space="preserve"> </w:t>
            </w:r>
          </w:p>
          <w:p w:rsidR="00DF16E7" w:rsidRDefault="00DF16E7">
            <w:pPr>
              <w:tabs>
                <w:tab w:val="left" w:pos="0"/>
              </w:tabs>
              <w:rPr>
                <w:bCs/>
                <w:iCs/>
                <w:lang w:val="uk-UA"/>
              </w:rPr>
            </w:pPr>
            <w:r>
              <w:rPr>
                <w:bCs/>
                <w:iCs/>
                <w:lang w:val="uk-UA"/>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auto"/>
              <w:right w:val="single" w:sz="4" w:space="0" w:color="000000"/>
            </w:tcBorders>
          </w:tcPr>
          <w:p w:rsidR="00DF16E7" w:rsidRDefault="00DF16E7">
            <w:pPr>
              <w:snapToGrid w:val="0"/>
              <w:jc w:val="center"/>
              <w:rPr>
                <w:bCs/>
                <w:szCs w:val="28"/>
                <w:lang w:val="uk-UA"/>
              </w:rPr>
            </w:pPr>
            <w:r>
              <w:rPr>
                <w:bCs/>
                <w:szCs w:val="28"/>
                <w:lang w:val="uk-UA"/>
              </w:rPr>
              <w:t>15</w:t>
            </w:r>
          </w:p>
        </w:tc>
      </w:tr>
      <w:tr w:rsidR="00DF16E7" w:rsidTr="00FB754F">
        <w:tc>
          <w:tcPr>
            <w:tcW w:w="70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tcPr>
          <w:p w:rsidR="00DF16E7" w:rsidRDefault="00DF16E7">
            <w:pPr>
              <w:tabs>
                <w:tab w:val="left" w:pos="0"/>
              </w:tabs>
              <w:rPr>
                <w:bCs/>
                <w:iCs/>
                <w:lang w:val="uk-UA"/>
              </w:rPr>
            </w:pPr>
            <w:r>
              <w:rPr>
                <w:bCs/>
                <w:szCs w:val="28"/>
                <w:lang w:val="uk-UA"/>
              </w:rPr>
              <w:t>Характеристика методів дослідження</w:t>
            </w:r>
            <w:r>
              <w:rPr>
                <w:bCs/>
                <w:iCs/>
                <w:lang w:val="uk-UA"/>
              </w:rPr>
              <w:t xml:space="preserve"> </w:t>
            </w:r>
          </w:p>
          <w:p w:rsidR="00DF16E7" w:rsidRDefault="00DF16E7">
            <w:pPr>
              <w:tabs>
                <w:tab w:val="left" w:pos="0"/>
              </w:tabs>
              <w:rPr>
                <w:bCs/>
                <w:iCs/>
                <w:lang w:val="uk-UA"/>
              </w:rPr>
            </w:pPr>
            <w:r>
              <w:rPr>
                <w:bCs/>
                <w:iCs/>
                <w:lang w:val="uk-UA"/>
              </w:rPr>
              <w:t xml:space="preserve">Опрацювання наукової та навчально-методичної </w:t>
            </w:r>
            <w:r>
              <w:rPr>
                <w:bCs/>
                <w:iCs/>
                <w:lang w:val="uk-UA"/>
              </w:rPr>
              <w:lastRenderedPageBreak/>
              <w:t>літератури, складання розгорнутого плану відповідей на питання теми</w:t>
            </w:r>
          </w:p>
        </w:tc>
        <w:tc>
          <w:tcPr>
            <w:tcW w:w="155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bCs/>
                <w:szCs w:val="28"/>
                <w:lang w:val="uk-UA"/>
              </w:rPr>
            </w:pPr>
            <w:r>
              <w:rPr>
                <w:bCs/>
                <w:szCs w:val="28"/>
                <w:lang w:val="uk-UA"/>
              </w:rPr>
              <w:lastRenderedPageBreak/>
              <w:t>16</w:t>
            </w:r>
          </w:p>
        </w:tc>
      </w:tr>
      <w:tr w:rsidR="00DF16E7" w:rsidTr="00FB754F">
        <w:tc>
          <w:tcPr>
            <w:tcW w:w="70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lang w:val="uk-UA"/>
              </w:rPr>
            </w:pPr>
            <w:r>
              <w:rPr>
                <w:lang w:val="uk-UA"/>
              </w:rPr>
              <w:lastRenderedPageBreak/>
              <w:t>6</w:t>
            </w:r>
          </w:p>
        </w:tc>
        <w:tc>
          <w:tcPr>
            <w:tcW w:w="7381" w:type="dxa"/>
            <w:tcBorders>
              <w:top w:val="single" w:sz="4" w:space="0" w:color="auto"/>
              <w:left w:val="single" w:sz="4" w:space="0" w:color="auto"/>
              <w:bottom w:val="single" w:sz="4" w:space="0" w:color="auto"/>
              <w:right w:val="single" w:sz="4" w:space="0" w:color="auto"/>
            </w:tcBorders>
          </w:tcPr>
          <w:p w:rsidR="00DF16E7" w:rsidRDefault="00DF16E7">
            <w:pPr>
              <w:tabs>
                <w:tab w:val="left" w:pos="0"/>
              </w:tabs>
              <w:rPr>
                <w:bCs/>
                <w:iCs/>
                <w:lang w:val="uk-UA"/>
              </w:rPr>
            </w:pPr>
            <w:r>
              <w:rPr>
                <w:bCs/>
                <w:szCs w:val="28"/>
                <w:lang w:val="uk-UA"/>
              </w:rPr>
              <w:t>Аналіз результатів дослідно-експериментальної роботи</w:t>
            </w:r>
            <w:r>
              <w:rPr>
                <w:bCs/>
                <w:iCs/>
                <w:lang w:val="uk-UA"/>
              </w:rPr>
              <w:t xml:space="preserve"> Опрацювання наукової та навчально-методичної літератури, складання розгорнутого плану відповідей на питання теми</w:t>
            </w:r>
          </w:p>
        </w:tc>
        <w:tc>
          <w:tcPr>
            <w:tcW w:w="155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bCs/>
                <w:szCs w:val="28"/>
                <w:lang w:val="uk-UA"/>
              </w:rPr>
            </w:pPr>
            <w:r>
              <w:rPr>
                <w:bCs/>
                <w:szCs w:val="28"/>
                <w:lang w:val="uk-UA"/>
              </w:rPr>
              <w:t>16</w:t>
            </w:r>
          </w:p>
        </w:tc>
      </w:tr>
      <w:tr w:rsidR="00DF16E7" w:rsidTr="00FB754F">
        <w:tc>
          <w:tcPr>
            <w:tcW w:w="8090" w:type="dxa"/>
            <w:gridSpan w:val="2"/>
            <w:tcBorders>
              <w:top w:val="single" w:sz="4" w:space="0" w:color="auto"/>
              <w:left w:val="single" w:sz="4" w:space="0" w:color="000000"/>
              <w:bottom w:val="single" w:sz="4" w:space="0" w:color="000000"/>
              <w:right w:val="single" w:sz="4" w:space="0" w:color="auto"/>
            </w:tcBorders>
          </w:tcPr>
          <w:p w:rsidR="00DF16E7" w:rsidRDefault="00DF16E7">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DF16E7" w:rsidRDefault="00DF16E7">
            <w:pPr>
              <w:snapToGrid w:val="0"/>
              <w:jc w:val="center"/>
              <w:rPr>
                <w:b/>
                <w:lang w:val="uk-UA"/>
              </w:rPr>
            </w:pPr>
            <w:r>
              <w:rPr>
                <w:b/>
                <w:lang w:val="uk-UA"/>
              </w:rPr>
              <w:t>95</w:t>
            </w:r>
          </w:p>
        </w:tc>
      </w:tr>
    </w:tbl>
    <w:p w:rsidR="00DF16E7" w:rsidRDefault="00DF16E7" w:rsidP="00FB754F">
      <w:pPr>
        <w:ind w:left="7513" w:hanging="6946"/>
        <w:jc w:val="center"/>
        <w:rPr>
          <w:b/>
          <w:szCs w:val="28"/>
          <w:lang w:val="uk-UA"/>
        </w:rPr>
      </w:pPr>
    </w:p>
    <w:p w:rsidR="00DF16E7" w:rsidRDefault="00DF16E7" w:rsidP="00FB754F">
      <w:pPr>
        <w:jc w:val="center"/>
        <w:rPr>
          <w:b/>
          <w:szCs w:val="28"/>
          <w:lang w:val="uk-UA"/>
        </w:rPr>
      </w:pPr>
      <w:r>
        <w:rPr>
          <w:b/>
          <w:szCs w:val="28"/>
          <w:lang w:val="uk-UA"/>
        </w:rPr>
        <w:t>9. Завдання для самостійної роботи</w:t>
      </w:r>
    </w:p>
    <w:p w:rsidR="00DF16E7" w:rsidRDefault="00DF16E7" w:rsidP="00FB754F">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й аналітична робота.</w:t>
      </w:r>
    </w:p>
    <w:p w:rsidR="00DF16E7" w:rsidRDefault="00DF16E7" w:rsidP="00FB754F">
      <w:pPr>
        <w:widowControl w:val="0"/>
        <w:tabs>
          <w:tab w:val="left" w:pos="426"/>
        </w:tabs>
        <w:autoSpaceDE w:val="0"/>
        <w:autoSpaceDN w:val="0"/>
        <w:adjustRightInd w:val="0"/>
        <w:ind w:firstLine="567"/>
        <w:jc w:val="center"/>
        <w:rPr>
          <w:b/>
          <w:bCs/>
          <w:szCs w:val="28"/>
          <w:lang w:val="uk-UA" w:eastAsia="uk-UA"/>
        </w:rPr>
      </w:pPr>
    </w:p>
    <w:p w:rsidR="00DF16E7" w:rsidRDefault="00DF16E7" w:rsidP="00FB754F">
      <w:pPr>
        <w:widowControl w:val="0"/>
        <w:tabs>
          <w:tab w:val="left" w:pos="426"/>
        </w:tabs>
        <w:autoSpaceDE w:val="0"/>
        <w:autoSpaceDN w:val="0"/>
        <w:adjustRightInd w:val="0"/>
        <w:ind w:firstLine="567"/>
        <w:jc w:val="center"/>
        <w:rPr>
          <w:b/>
          <w:bCs/>
          <w:szCs w:val="28"/>
          <w:lang w:val="uk-UA" w:eastAsia="uk-UA"/>
        </w:rPr>
      </w:pPr>
      <w:r>
        <w:rPr>
          <w:b/>
          <w:bCs/>
          <w:szCs w:val="28"/>
          <w:lang w:val="uk-UA" w:eastAsia="uk-UA"/>
        </w:rPr>
        <w:t>10. Політика викладача (кафедри)</w:t>
      </w:r>
    </w:p>
    <w:p w:rsidR="00DF16E7" w:rsidRDefault="00DF16E7" w:rsidP="00FB754F">
      <w:pPr>
        <w:tabs>
          <w:tab w:val="left" w:pos="426"/>
        </w:tabs>
        <w:ind w:firstLine="567"/>
        <w:jc w:val="center"/>
        <w:rPr>
          <w:b/>
          <w:szCs w:val="28"/>
          <w:lang w:val="uk-UA"/>
        </w:rPr>
      </w:pPr>
      <w:r>
        <w:rPr>
          <w:b/>
          <w:szCs w:val="28"/>
          <w:lang w:val="uk-UA"/>
        </w:rPr>
        <w:t>Академічні очікування від студентів/-ок</w:t>
      </w:r>
    </w:p>
    <w:p w:rsidR="00DF16E7" w:rsidRDefault="00DF16E7" w:rsidP="00FB754F">
      <w:pPr>
        <w:tabs>
          <w:tab w:val="left" w:pos="426"/>
        </w:tabs>
        <w:ind w:firstLine="567"/>
        <w:jc w:val="center"/>
        <w:rPr>
          <w:rStyle w:val="tlid-translation"/>
        </w:rPr>
      </w:pPr>
      <w:r>
        <w:rPr>
          <w:rStyle w:val="tlid-translation"/>
          <w:szCs w:val="28"/>
          <w:lang w:val="uk-UA"/>
        </w:rPr>
        <w:t>Вимоги до курсу</w:t>
      </w:r>
    </w:p>
    <w:p w:rsidR="00DF16E7" w:rsidRDefault="00DF16E7" w:rsidP="00FB754F">
      <w:pPr>
        <w:tabs>
          <w:tab w:val="left" w:pos="426"/>
        </w:tabs>
        <w:ind w:firstLine="56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DF16E7" w:rsidRDefault="00DF16E7" w:rsidP="00FB754F">
      <w:pPr>
        <w:tabs>
          <w:tab w:val="left" w:pos="426"/>
        </w:tabs>
        <w:ind w:firstLine="567"/>
        <w:jc w:val="both"/>
        <w:rPr>
          <w:spacing w:val="-4"/>
        </w:rPr>
      </w:pPr>
      <w:r>
        <w:rPr>
          <w:spacing w:val="-4"/>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DF16E7" w:rsidRDefault="00DF16E7" w:rsidP="00FB754F">
      <w:pPr>
        <w:tabs>
          <w:tab w:val="left" w:pos="426"/>
        </w:tabs>
        <w:ind w:firstLine="567"/>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 /-ки – це абсолютно нормально.</w:t>
      </w:r>
    </w:p>
    <w:p w:rsidR="00DF16E7" w:rsidRDefault="00DF16E7" w:rsidP="00FB754F">
      <w:pPr>
        <w:tabs>
          <w:tab w:val="left" w:pos="426"/>
        </w:tabs>
        <w:ind w:firstLine="567"/>
        <w:jc w:val="both"/>
        <w:rPr>
          <w:b/>
          <w:szCs w:val="28"/>
          <w:lang w:val="uk-UA"/>
        </w:rPr>
      </w:pPr>
      <w:r>
        <w:rPr>
          <w:b/>
          <w:szCs w:val="28"/>
          <w:lang w:val="uk-UA"/>
        </w:rPr>
        <w:t xml:space="preserve">Практичні заняття </w:t>
      </w:r>
    </w:p>
    <w:p w:rsidR="00DF16E7" w:rsidRDefault="00DF16E7" w:rsidP="00FB754F">
      <w:pPr>
        <w:tabs>
          <w:tab w:val="left" w:pos="426"/>
        </w:tabs>
        <w:ind w:firstLine="567"/>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DF16E7" w:rsidRDefault="00DF16E7"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повага до колег,</w:t>
      </w:r>
    </w:p>
    <w:p w:rsidR="00DF16E7" w:rsidRDefault="00DF16E7"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DF16E7" w:rsidRDefault="00DF16E7"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DF16E7" w:rsidRDefault="00DF16E7" w:rsidP="00FB754F">
      <w:pPr>
        <w:pStyle w:val="af1"/>
        <w:numPr>
          <w:ilvl w:val="0"/>
          <w:numId w:val="12"/>
        </w:numPr>
        <w:tabs>
          <w:tab w:val="left" w:pos="426"/>
        </w:tabs>
        <w:spacing w:after="0" w:line="240" w:lineRule="auto"/>
        <w:ind w:left="0" w:firstLine="567"/>
        <w:jc w:val="both"/>
        <w:rPr>
          <w:rFonts w:ascii="Times New Roman" w:hAnsi="Times New Roman"/>
          <w:spacing w:val="-4"/>
          <w:sz w:val="28"/>
          <w:szCs w:val="28"/>
          <w:lang w:val="uk-UA"/>
        </w:rPr>
      </w:pPr>
      <w:r>
        <w:rPr>
          <w:rFonts w:ascii="Times New Roman" w:hAnsi="Times New Roman"/>
          <w:spacing w:val="-4"/>
          <w:sz w:val="28"/>
          <w:szCs w:val="28"/>
          <w:lang w:val="uk-UA"/>
        </w:rPr>
        <w:t>здатність не погоджуватися з думкою, але шанувати особистість опонента/-ки,</w:t>
      </w:r>
    </w:p>
    <w:p w:rsidR="00DF16E7" w:rsidRDefault="00DF16E7"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DF16E7" w:rsidRDefault="00DF16E7"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Cs w:val="28"/>
          <w:lang w:val="uk-UA"/>
        </w:rPr>
        <w:t>описує свої почуття і формулює свої побажання з опорою на власні думки і емоції,</w:t>
      </w:r>
    </w:p>
    <w:p w:rsidR="00DF16E7" w:rsidRDefault="00DF16E7" w:rsidP="00FB754F">
      <w:pPr>
        <w:pStyle w:val="af1"/>
        <w:numPr>
          <w:ilvl w:val="0"/>
          <w:numId w:val="12"/>
        </w:numPr>
        <w:tabs>
          <w:tab w:val="left" w:pos="426"/>
        </w:tabs>
        <w:spacing w:after="0" w:line="240" w:lineRule="auto"/>
        <w:ind w:left="0" w:firstLine="567"/>
        <w:jc w:val="both"/>
        <w:rPr>
          <w:rStyle w:val="tlid-translation"/>
        </w:rPr>
      </w:pPr>
      <w:r>
        <w:rPr>
          <w:rFonts w:ascii="Times New Roman" w:hAnsi="Times New Roman"/>
          <w:sz w:val="28"/>
          <w:szCs w:val="28"/>
          <w:lang w:val="uk-UA"/>
        </w:rPr>
        <w:t>обов’язкове знайомство з першоджерелами.</w:t>
      </w:r>
    </w:p>
    <w:p w:rsidR="00DF16E7" w:rsidRDefault="00DF16E7" w:rsidP="00FB754F">
      <w:pPr>
        <w:tabs>
          <w:tab w:val="left" w:pos="426"/>
        </w:tabs>
        <w:ind w:firstLine="567"/>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DF16E7" w:rsidRDefault="00DF16E7" w:rsidP="00FB754F">
      <w:pPr>
        <w:tabs>
          <w:tab w:val="left" w:pos="426"/>
        </w:tabs>
        <w:ind w:firstLine="567"/>
        <w:jc w:val="center"/>
        <w:rPr>
          <w:b/>
          <w:szCs w:val="28"/>
          <w:lang w:val="uk-UA"/>
        </w:rPr>
      </w:pPr>
      <w:r>
        <w:rPr>
          <w:b/>
          <w:szCs w:val="28"/>
          <w:lang w:val="uk-UA"/>
        </w:rPr>
        <w:t>Охорона праці</w:t>
      </w:r>
    </w:p>
    <w:p w:rsidR="00DF16E7" w:rsidRDefault="00DF16E7" w:rsidP="00FB754F">
      <w:pPr>
        <w:tabs>
          <w:tab w:val="left" w:pos="426"/>
        </w:tabs>
        <w:ind w:firstLine="567"/>
        <w:jc w:val="both"/>
        <w:rPr>
          <w:szCs w:val="28"/>
          <w:lang w:val="uk-UA"/>
        </w:rPr>
      </w:pPr>
      <w:r>
        <w:rPr>
          <w:szCs w:val="28"/>
          <w:lang w:val="uk-UA"/>
        </w:rPr>
        <w:lastRenderedPageBreak/>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DF16E7" w:rsidRDefault="00DF16E7" w:rsidP="00FB754F">
      <w:pPr>
        <w:tabs>
          <w:tab w:val="left" w:pos="426"/>
        </w:tabs>
        <w:ind w:firstLine="567"/>
        <w:jc w:val="center"/>
        <w:rPr>
          <w:b/>
          <w:szCs w:val="28"/>
          <w:lang w:val="uk-UA"/>
        </w:rPr>
      </w:pPr>
      <w:r>
        <w:rPr>
          <w:b/>
          <w:szCs w:val="28"/>
          <w:lang w:val="uk-UA"/>
        </w:rPr>
        <w:t>Поведінка в аудиторії</w:t>
      </w:r>
    </w:p>
    <w:p w:rsidR="00DF16E7" w:rsidRDefault="00DF16E7" w:rsidP="00FB754F">
      <w:pPr>
        <w:tabs>
          <w:tab w:val="left" w:pos="426"/>
        </w:tabs>
        <w:ind w:firstLine="567"/>
        <w:jc w:val="center"/>
        <w:rPr>
          <w:b/>
          <w:szCs w:val="28"/>
          <w:lang w:val="uk-UA"/>
        </w:rPr>
      </w:pPr>
      <w:r>
        <w:rPr>
          <w:b/>
          <w:szCs w:val="28"/>
          <w:lang w:val="uk-UA"/>
        </w:rPr>
        <w:t xml:space="preserve"> Основні «так» та «ні»</w:t>
      </w:r>
    </w:p>
    <w:p w:rsidR="00DF16E7" w:rsidRDefault="00DF16E7" w:rsidP="00FB754F">
      <w:pPr>
        <w:tabs>
          <w:tab w:val="left" w:pos="426"/>
        </w:tabs>
        <w:ind w:firstLine="567"/>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DF16E7" w:rsidRDefault="00DF16E7" w:rsidP="00FB754F">
      <w:pPr>
        <w:tabs>
          <w:tab w:val="left" w:pos="426"/>
        </w:tabs>
        <w:ind w:firstLine="567"/>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DF16E7" w:rsidRDefault="00DF16E7"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залишати аудиторію на короткий час за потреби та за дозволом викладача;</w:t>
      </w:r>
    </w:p>
    <w:p w:rsidR="00DF16E7" w:rsidRDefault="00DF16E7"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пити безалкогольні напої;</w:t>
      </w:r>
    </w:p>
    <w:p w:rsidR="00DF16E7" w:rsidRDefault="00DF16E7"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фотографувати слайди презентацій;</w:t>
      </w:r>
    </w:p>
    <w:p w:rsidR="00DF16E7" w:rsidRDefault="00DF16E7"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брати активну участь у ході заняття (див. Академічні очікування від студенток/-ів).</w:t>
      </w:r>
    </w:p>
    <w:p w:rsidR="00DF16E7" w:rsidRDefault="00DF16E7" w:rsidP="00FB754F">
      <w:pPr>
        <w:tabs>
          <w:tab w:val="left" w:pos="426"/>
        </w:tabs>
        <w:ind w:firstLine="567"/>
        <w:jc w:val="both"/>
        <w:rPr>
          <w:rStyle w:val="tlid-translation"/>
          <w:szCs w:val="28"/>
          <w:u w:val="single"/>
          <w:lang w:val="uk-UA"/>
        </w:rPr>
      </w:pPr>
      <w:r>
        <w:rPr>
          <w:rStyle w:val="tlid-translation"/>
          <w:szCs w:val="28"/>
          <w:u w:val="single"/>
          <w:lang w:val="uk-UA"/>
        </w:rPr>
        <w:t>заборонено:</w:t>
      </w:r>
    </w:p>
    <w:p w:rsidR="00DF16E7" w:rsidRDefault="00DF16E7"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їсти (за виключенням осіб, особливий медичний стан яких потребує іншого – в цьому випадку необхідне медичне підтвердження);</w:t>
      </w:r>
    </w:p>
    <w:p w:rsidR="00DF16E7" w:rsidRDefault="00DF16E7"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палити, вживати алкогольні і навіть слабоалкогольні напої або наркотичні засоби;</w:t>
      </w:r>
    </w:p>
    <w:p w:rsidR="00DF16E7" w:rsidRDefault="00DF16E7"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нецензурно висловлюватися або вживати слова, які ображають честь і гідність колег та професорсько-викладацького складу;</w:t>
      </w:r>
    </w:p>
    <w:p w:rsidR="00DF16E7" w:rsidRDefault="00DF16E7"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грати в азартні ігри;</w:t>
      </w:r>
    </w:p>
    <w:p w:rsidR="00DF16E7" w:rsidRDefault="00DF16E7"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DF16E7" w:rsidRDefault="00DF16E7" w:rsidP="00FB754F">
      <w:pPr>
        <w:pStyle w:val="af1"/>
        <w:numPr>
          <w:ilvl w:val="0"/>
          <w:numId w:val="16"/>
        </w:numPr>
        <w:tabs>
          <w:tab w:val="left" w:pos="426"/>
        </w:tabs>
        <w:spacing w:after="0" w:line="240" w:lineRule="auto"/>
        <w:ind w:left="0" w:firstLine="567"/>
        <w:jc w:val="both"/>
        <w:rPr>
          <w:rStyle w:val="tlid-translation"/>
          <w:rFonts w:ascii="Times New Roman" w:hAnsi="Times New Roman"/>
          <w:b/>
          <w:szCs w:val="28"/>
          <w:lang w:val="uk-UA"/>
        </w:rPr>
      </w:pPr>
      <w:r>
        <w:rPr>
          <w:rStyle w:val="tlid-translation"/>
          <w:rFonts w:ascii="Times New Roman" w:hAnsi="Times New Roman"/>
          <w:szCs w:val="28"/>
          <w:lang w:val="uk-UA"/>
        </w:rPr>
        <w:t>галасувати, кричати або прослуховувати гучну музику в аудиторіях і навіть у коридорах під час занять.</w:t>
      </w:r>
    </w:p>
    <w:p w:rsidR="00DF16E7" w:rsidRPr="00FB754F" w:rsidRDefault="00DF16E7" w:rsidP="00FB754F">
      <w:pPr>
        <w:pStyle w:val="af1"/>
        <w:tabs>
          <w:tab w:val="left" w:pos="426"/>
        </w:tabs>
        <w:spacing w:after="0" w:line="240" w:lineRule="auto"/>
        <w:ind w:left="0" w:firstLine="567"/>
        <w:jc w:val="center"/>
        <w:rPr>
          <w:sz w:val="28"/>
          <w:lang w:val="uk-UA"/>
        </w:rPr>
      </w:pPr>
      <w:r>
        <w:rPr>
          <w:rFonts w:ascii="Times New Roman" w:hAnsi="Times New Roman"/>
          <w:b/>
          <w:sz w:val="28"/>
          <w:szCs w:val="28"/>
          <w:lang w:val="uk-UA"/>
        </w:rPr>
        <w:t>Плагіат та академічна доброчесність</w:t>
      </w:r>
    </w:p>
    <w:p w:rsidR="00DF16E7" w:rsidRDefault="00DF16E7" w:rsidP="00FB754F">
      <w:pPr>
        <w:tabs>
          <w:tab w:val="left" w:pos="426"/>
        </w:tabs>
        <w:ind w:firstLine="567"/>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DF16E7" w:rsidRDefault="00DF16E7" w:rsidP="00FB754F">
      <w:pPr>
        <w:tabs>
          <w:tab w:val="left" w:pos="142"/>
          <w:tab w:val="left" w:pos="567"/>
        </w:tabs>
        <w:ind w:firstLine="567"/>
        <w:jc w:val="center"/>
        <w:rPr>
          <w:b/>
          <w:szCs w:val="28"/>
          <w:lang w:val="uk-UA"/>
        </w:rPr>
      </w:pPr>
    </w:p>
    <w:p w:rsidR="00DF16E7" w:rsidRDefault="00DF16E7" w:rsidP="00FB754F">
      <w:pPr>
        <w:tabs>
          <w:tab w:val="left" w:pos="142"/>
          <w:tab w:val="left" w:pos="567"/>
        </w:tabs>
        <w:ind w:left="142"/>
        <w:jc w:val="center"/>
        <w:rPr>
          <w:szCs w:val="20"/>
          <w:lang w:val="uk-UA"/>
        </w:rPr>
      </w:pPr>
      <w:r>
        <w:rPr>
          <w:b/>
          <w:szCs w:val="28"/>
          <w:lang w:val="uk-UA"/>
        </w:rPr>
        <w:t>11. Методи навчання</w:t>
      </w:r>
    </w:p>
    <w:p w:rsidR="00DF16E7" w:rsidRDefault="00DF16E7" w:rsidP="00FB754F">
      <w:pPr>
        <w:tabs>
          <w:tab w:val="left" w:pos="142"/>
          <w:tab w:val="left" w:pos="567"/>
        </w:tabs>
        <w:ind w:left="142" w:firstLine="567"/>
        <w:jc w:val="both"/>
        <w:rPr>
          <w:szCs w:val="28"/>
          <w:lang w:val="uk-UA"/>
        </w:rPr>
      </w:pPr>
      <w:r>
        <w:rPr>
          <w:szCs w:val="28"/>
          <w:lang w:val="uk-UA"/>
        </w:rPr>
        <w:t xml:space="preserve">Вербальні (лекція, бесіда); </w:t>
      </w:r>
    </w:p>
    <w:p w:rsidR="00DF16E7" w:rsidRDefault="00DF16E7" w:rsidP="00FB754F">
      <w:pPr>
        <w:tabs>
          <w:tab w:val="left" w:pos="142"/>
          <w:tab w:val="left" w:pos="567"/>
        </w:tabs>
        <w:ind w:left="142" w:firstLine="567"/>
        <w:jc w:val="both"/>
        <w:rPr>
          <w:szCs w:val="28"/>
          <w:lang w:val="uk-UA"/>
        </w:rPr>
      </w:pPr>
      <w:r>
        <w:rPr>
          <w:szCs w:val="28"/>
          <w:lang w:val="uk-UA"/>
        </w:rPr>
        <w:t xml:space="preserve">наочні (ілюстрація); </w:t>
      </w:r>
    </w:p>
    <w:p w:rsidR="00DF16E7" w:rsidRDefault="00DF16E7" w:rsidP="00FB754F">
      <w:pPr>
        <w:tabs>
          <w:tab w:val="left" w:pos="142"/>
          <w:tab w:val="left" w:pos="567"/>
        </w:tabs>
        <w:ind w:left="142" w:firstLine="567"/>
        <w:jc w:val="both"/>
        <w:rPr>
          <w:szCs w:val="28"/>
          <w:lang w:val="uk-UA"/>
        </w:rPr>
      </w:pPr>
      <w:r>
        <w:rPr>
          <w:szCs w:val="28"/>
          <w:lang w:val="uk-UA"/>
        </w:rPr>
        <w:t>практичні (самостійна робота</w:t>
      </w:r>
      <w:r>
        <w:rPr>
          <w:szCs w:val="28"/>
        </w:rPr>
        <w:t xml:space="preserve">, </w:t>
      </w:r>
      <w:r>
        <w:rPr>
          <w:szCs w:val="28"/>
          <w:lang w:val="uk-UA"/>
        </w:rPr>
        <w:t xml:space="preserve">кейс-метод, мозковий штурм, робота в парах, </w:t>
      </w:r>
    </w:p>
    <w:p w:rsidR="00DF16E7" w:rsidRDefault="00DF16E7" w:rsidP="00FB754F">
      <w:pPr>
        <w:tabs>
          <w:tab w:val="left" w:pos="142"/>
          <w:tab w:val="left" w:pos="567"/>
        </w:tabs>
        <w:ind w:left="142" w:firstLine="567"/>
        <w:jc w:val="both"/>
        <w:rPr>
          <w:szCs w:val="28"/>
          <w:lang w:val="uk-UA"/>
        </w:rPr>
      </w:pPr>
      <w:r>
        <w:rPr>
          <w:szCs w:val="28"/>
          <w:lang w:val="uk-UA"/>
        </w:rPr>
        <w:t>робота в групах).</w:t>
      </w:r>
    </w:p>
    <w:p w:rsidR="00DF16E7" w:rsidRDefault="00DF16E7" w:rsidP="00FB754F">
      <w:pPr>
        <w:tabs>
          <w:tab w:val="left" w:pos="142"/>
          <w:tab w:val="left" w:pos="567"/>
        </w:tabs>
        <w:ind w:left="142" w:firstLine="567"/>
        <w:jc w:val="center"/>
        <w:rPr>
          <w:b/>
          <w:szCs w:val="28"/>
          <w:lang w:val="uk-UA"/>
        </w:rPr>
      </w:pPr>
    </w:p>
    <w:p w:rsidR="00DF16E7" w:rsidRDefault="00DF16E7" w:rsidP="00FB754F">
      <w:pPr>
        <w:tabs>
          <w:tab w:val="left" w:pos="142"/>
          <w:tab w:val="left" w:pos="567"/>
        </w:tabs>
        <w:ind w:left="142" w:firstLine="567"/>
        <w:jc w:val="center"/>
        <w:rPr>
          <w:b/>
          <w:szCs w:val="28"/>
          <w:lang w:val="uk-UA"/>
        </w:rPr>
      </w:pPr>
      <w:r>
        <w:rPr>
          <w:b/>
          <w:szCs w:val="28"/>
          <w:lang w:val="uk-UA"/>
        </w:rPr>
        <w:t>12. Методи контролю</w:t>
      </w:r>
    </w:p>
    <w:p w:rsidR="00DF16E7" w:rsidRDefault="00DF16E7" w:rsidP="00FB754F">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винесеного на самостійну роботу.</w:t>
      </w:r>
    </w:p>
    <w:p w:rsidR="00DF16E7" w:rsidRDefault="00DF16E7" w:rsidP="00FB754F">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 xml:space="preserve">тестування, бесіди студентів із заздалегідь визначених </w:t>
      </w:r>
      <w:r>
        <w:rPr>
          <w:lang w:val="uk-UA" w:eastAsia="uk-UA"/>
        </w:rPr>
        <w:lastRenderedPageBreak/>
        <w:t>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DF16E7" w:rsidRDefault="00DF16E7" w:rsidP="00FB754F">
      <w:pPr>
        <w:ind w:firstLine="709"/>
        <w:jc w:val="both"/>
        <w:rPr>
          <w:lang w:val="uk-UA" w:eastAsia="uk-UA"/>
        </w:rPr>
      </w:pPr>
      <w:r>
        <w:rPr>
          <w:szCs w:val="28"/>
          <w:lang w:val="uk-UA"/>
        </w:rPr>
        <w:t xml:space="preserve">Задля оцінювання самостійної роботи здобувачів освіти пропонується альтернативний варіант </w:t>
      </w:r>
      <w:r>
        <w:rPr>
          <w:i/>
          <w:szCs w:val="28"/>
          <w:lang w:val="uk-UA"/>
        </w:rPr>
        <w:t>(за вибором)</w:t>
      </w:r>
      <w:r>
        <w:rPr>
          <w:szCs w:val="28"/>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DF16E7" w:rsidRDefault="00DF16E7" w:rsidP="00FB754F">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DF16E7" w:rsidRDefault="00DF16E7" w:rsidP="00FB754F">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DF16E7" w:rsidRDefault="00DF16E7" w:rsidP="00FB754F">
      <w:pPr>
        <w:tabs>
          <w:tab w:val="left" w:pos="142"/>
          <w:tab w:val="left" w:pos="567"/>
        </w:tabs>
        <w:ind w:left="142" w:firstLine="567"/>
        <w:jc w:val="both"/>
        <w:rPr>
          <w:szCs w:val="28"/>
          <w:lang w:val="uk-UA"/>
        </w:rPr>
      </w:pPr>
    </w:p>
    <w:p w:rsidR="00DF16E7" w:rsidRDefault="00DF16E7" w:rsidP="00FB754F">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DF16E7" w:rsidRDefault="00DF16E7" w:rsidP="00FB754F">
      <w:pPr>
        <w:pStyle w:val="23"/>
        <w:tabs>
          <w:tab w:val="left" w:pos="142"/>
        </w:tabs>
        <w:spacing w:after="0" w:line="240" w:lineRule="auto"/>
        <w:ind w:left="142" w:firstLine="567"/>
        <w:jc w:val="both"/>
        <w:rPr>
          <w:lang w:val="uk-UA"/>
        </w:rPr>
      </w:pPr>
      <w:r>
        <w:rPr>
          <w:lang w:val="uk-UA"/>
        </w:rPr>
        <w:t>Формою підсумкового контролю успішності навчання з дисципліни  є залік.</w:t>
      </w:r>
    </w:p>
    <w:p w:rsidR="00DF16E7" w:rsidRDefault="00DF16E7" w:rsidP="00FB754F">
      <w:pPr>
        <w:rPr>
          <w:b/>
          <w:szCs w:val="28"/>
          <w:lang w:val="uk-UA"/>
        </w:rPr>
      </w:pPr>
    </w:p>
    <w:p w:rsidR="00DF16E7" w:rsidRDefault="00DF16E7" w:rsidP="00FB754F">
      <w:pPr>
        <w:ind w:firstLine="425"/>
        <w:jc w:val="center"/>
        <w:rPr>
          <w:b/>
          <w:szCs w:val="28"/>
          <w:lang w:val="uk-UA"/>
        </w:rPr>
      </w:pPr>
      <w:r>
        <w:rPr>
          <w:b/>
          <w:szCs w:val="28"/>
          <w:lang w:val="uk-UA"/>
        </w:rPr>
        <w:t xml:space="preserve">13.1 Перерахунок середньої оцінки за поточну діяльність </w:t>
      </w:r>
    </w:p>
    <w:p w:rsidR="00DF16E7" w:rsidRDefault="00DF16E7" w:rsidP="00FB754F">
      <w:pPr>
        <w:ind w:firstLine="709"/>
        <w:jc w:val="center"/>
        <w:rPr>
          <w:b/>
          <w:szCs w:val="28"/>
          <w:lang w:val="uk-UA"/>
        </w:rPr>
      </w:pPr>
      <w:r>
        <w:rPr>
          <w:b/>
          <w:szCs w:val="28"/>
          <w:lang w:val="uk-UA"/>
        </w:rPr>
        <w:t>у багатобальну шкалу</w:t>
      </w:r>
    </w:p>
    <w:p w:rsidR="00DF16E7" w:rsidRDefault="00DF16E7" w:rsidP="00FB754F">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DF16E7" w:rsidRDefault="00DF16E7" w:rsidP="00FB754F">
      <w:pPr>
        <w:ind w:firstLine="709"/>
        <w:jc w:val="both"/>
        <w:rPr>
          <w:b/>
          <w:szCs w:val="28"/>
          <w:lang w:val="uk-UA"/>
        </w:rPr>
      </w:pPr>
    </w:p>
    <w:p w:rsidR="00DF16E7" w:rsidRDefault="00DF16E7" w:rsidP="00FB754F">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DF16E7" w:rsidRDefault="00DF16E7" w:rsidP="00FB754F">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DF16E7" w:rsidTr="00FB754F">
        <w:trPr>
          <w:jc w:val="center"/>
        </w:trPr>
        <w:tc>
          <w:tcPr>
            <w:tcW w:w="1063" w:type="dxa"/>
            <w:vAlign w:val="bottom"/>
          </w:tcPr>
          <w:p w:rsidR="00DF16E7" w:rsidRDefault="00DF16E7">
            <w:pPr>
              <w:snapToGrid w:val="0"/>
              <w:jc w:val="center"/>
              <w:rPr>
                <w:sz w:val="20"/>
                <w:lang w:val="uk-UA"/>
              </w:rPr>
            </w:pPr>
            <w:r>
              <w:rPr>
                <w:sz w:val="20"/>
                <w:lang w:val="uk-UA"/>
              </w:rPr>
              <w:t>4-бальна шкала</w:t>
            </w:r>
          </w:p>
        </w:tc>
        <w:tc>
          <w:tcPr>
            <w:tcW w:w="794" w:type="dxa"/>
            <w:vAlign w:val="bottom"/>
          </w:tcPr>
          <w:p w:rsidR="00DF16E7" w:rsidRDefault="00DF16E7">
            <w:pPr>
              <w:snapToGrid w:val="0"/>
              <w:jc w:val="center"/>
              <w:rPr>
                <w:sz w:val="20"/>
                <w:lang w:val="uk-UA"/>
              </w:rPr>
            </w:pPr>
            <w:r>
              <w:rPr>
                <w:sz w:val="20"/>
                <w:lang w:val="uk-UA"/>
              </w:rPr>
              <w:t>200-бальна шкала</w:t>
            </w:r>
          </w:p>
        </w:tc>
        <w:tc>
          <w:tcPr>
            <w:tcW w:w="237" w:type="dxa"/>
            <w:vMerge w:val="restart"/>
            <w:tcBorders>
              <w:top w:val="nil"/>
              <w:bottom w:val="nil"/>
            </w:tcBorders>
          </w:tcPr>
          <w:p w:rsidR="00DF16E7" w:rsidRDefault="00DF16E7">
            <w:pPr>
              <w:jc w:val="center"/>
              <w:rPr>
                <w:rFonts w:ascii="Arial" w:hAnsi="Arial" w:cs="Arial"/>
                <w:b/>
                <w:sz w:val="16"/>
                <w:szCs w:val="16"/>
                <w:lang w:val="uk-UA"/>
              </w:rPr>
            </w:pPr>
          </w:p>
        </w:tc>
        <w:tc>
          <w:tcPr>
            <w:tcW w:w="1078" w:type="dxa"/>
            <w:vAlign w:val="bottom"/>
          </w:tcPr>
          <w:p w:rsidR="00DF16E7" w:rsidRDefault="00DF16E7">
            <w:pPr>
              <w:snapToGrid w:val="0"/>
              <w:jc w:val="center"/>
              <w:rPr>
                <w:sz w:val="20"/>
                <w:lang w:val="uk-UA"/>
              </w:rPr>
            </w:pPr>
            <w:r>
              <w:rPr>
                <w:sz w:val="20"/>
                <w:lang w:val="uk-UA"/>
              </w:rPr>
              <w:t>4-бальна шкала</w:t>
            </w:r>
          </w:p>
        </w:tc>
        <w:tc>
          <w:tcPr>
            <w:tcW w:w="803" w:type="dxa"/>
            <w:vAlign w:val="bottom"/>
          </w:tcPr>
          <w:p w:rsidR="00DF16E7" w:rsidRDefault="00DF16E7">
            <w:pPr>
              <w:snapToGrid w:val="0"/>
              <w:jc w:val="center"/>
              <w:rPr>
                <w:sz w:val="20"/>
                <w:lang w:val="uk-UA"/>
              </w:rPr>
            </w:pPr>
            <w:r>
              <w:rPr>
                <w:sz w:val="20"/>
                <w:lang w:val="uk-UA"/>
              </w:rPr>
              <w:t>200-бальна шкала</w:t>
            </w:r>
          </w:p>
        </w:tc>
        <w:tc>
          <w:tcPr>
            <w:tcW w:w="236" w:type="dxa"/>
            <w:vMerge w:val="restart"/>
            <w:tcBorders>
              <w:top w:val="nil"/>
              <w:bottom w:val="nil"/>
            </w:tcBorders>
          </w:tcPr>
          <w:p w:rsidR="00DF16E7" w:rsidRDefault="00DF16E7">
            <w:pPr>
              <w:jc w:val="center"/>
              <w:rPr>
                <w:rFonts w:ascii="Arial" w:hAnsi="Arial" w:cs="Arial"/>
                <w:b/>
                <w:sz w:val="16"/>
                <w:szCs w:val="16"/>
                <w:lang w:val="uk-UA"/>
              </w:rPr>
            </w:pPr>
          </w:p>
        </w:tc>
        <w:tc>
          <w:tcPr>
            <w:tcW w:w="1208" w:type="dxa"/>
            <w:vAlign w:val="bottom"/>
          </w:tcPr>
          <w:p w:rsidR="00DF16E7" w:rsidRDefault="00DF16E7">
            <w:pPr>
              <w:snapToGrid w:val="0"/>
              <w:jc w:val="center"/>
              <w:rPr>
                <w:sz w:val="20"/>
                <w:lang w:val="uk-UA"/>
              </w:rPr>
            </w:pPr>
            <w:r>
              <w:rPr>
                <w:sz w:val="20"/>
                <w:lang w:val="uk-UA"/>
              </w:rPr>
              <w:t>4-бальна шкала</w:t>
            </w:r>
          </w:p>
        </w:tc>
        <w:tc>
          <w:tcPr>
            <w:tcW w:w="1111" w:type="dxa"/>
            <w:vAlign w:val="bottom"/>
          </w:tcPr>
          <w:p w:rsidR="00DF16E7" w:rsidRDefault="00DF16E7">
            <w:pPr>
              <w:snapToGrid w:val="0"/>
              <w:jc w:val="center"/>
              <w:rPr>
                <w:sz w:val="20"/>
                <w:lang w:val="uk-UA"/>
              </w:rPr>
            </w:pPr>
            <w:r>
              <w:rPr>
                <w:sz w:val="20"/>
                <w:lang w:val="uk-UA"/>
              </w:rPr>
              <w:t>200-бальна шкала</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5</w:t>
            </w:r>
          </w:p>
        </w:tc>
        <w:tc>
          <w:tcPr>
            <w:tcW w:w="794" w:type="dxa"/>
            <w:vAlign w:val="bottom"/>
          </w:tcPr>
          <w:p w:rsidR="00DF16E7" w:rsidRDefault="00DF16E7">
            <w:pPr>
              <w:snapToGrid w:val="0"/>
              <w:jc w:val="center"/>
              <w:rPr>
                <w:sz w:val="22"/>
                <w:lang w:val="uk-UA"/>
              </w:rPr>
            </w:pPr>
            <w:r>
              <w:rPr>
                <w:sz w:val="22"/>
                <w:szCs w:val="22"/>
                <w:lang w:val="uk-UA"/>
              </w:rPr>
              <w:t>200</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4.22-4,23</w:t>
            </w:r>
          </w:p>
        </w:tc>
        <w:tc>
          <w:tcPr>
            <w:tcW w:w="803" w:type="dxa"/>
            <w:vAlign w:val="bottom"/>
          </w:tcPr>
          <w:p w:rsidR="00DF16E7" w:rsidRDefault="00DF16E7">
            <w:pPr>
              <w:snapToGrid w:val="0"/>
              <w:jc w:val="center"/>
              <w:rPr>
                <w:sz w:val="22"/>
                <w:lang w:val="uk-UA"/>
              </w:rPr>
            </w:pPr>
            <w:r>
              <w:rPr>
                <w:sz w:val="22"/>
                <w:szCs w:val="22"/>
                <w:lang w:val="uk-UA"/>
              </w:rPr>
              <w:t>169</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3.45-3,46</w:t>
            </w:r>
          </w:p>
        </w:tc>
        <w:tc>
          <w:tcPr>
            <w:tcW w:w="1111" w:type="dxa"/>
            <w:vAlign w:val="bottom"/>
          </w:tcPr>
          <w:p w:rsidR="00DF16E7" w:rsidRDefault="00DF16E7">
            <w:pPr>
              <w:snapToGrid w:val="0"/>
              <w:jc w:val="center"/>
              <w:rPr>
                <w:sz w:val="22"/>
                <w:lang w:val="uk-UA"/>
              </w:rPr>
            </w:pPr>
            <w:r>
              <w:rPr>
                <w:sz w:val="22"/>
                <w:szCs w:val="22"/>
                <w:lang w:val="uk-UA"/>
              </w:rPr>
              <w:t>138</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4.97-4,99</w:t>
            </w:r>
          </w:p>
        </w:tc>
        <w:tc>
          <w:tcPr>
            <w:tcW w:w="794" w:type="dxa"/>
            <w:vAlign w:val="bottom"/>
          </w:tcPr>
          <w:p w:rsidR="00DF16E7" w:rsidRDefault="00DF16E7">
            <w:pPr>
              <w:snapToGrid w:val="0"/>
              <w:jc w:val="center"/>
              <w:rPr>
                <w:sz w:val="22"/>
                <w:lang w:val="uk-UA"/>
              </w:rPr>
            </w:pPr>
            <w:r>
              <w:rPr>
                <w:sz w:val="22"/>
                <w:szCs w:val="22"/>
                <w:lang w:val="uk-UA"/>
              </w:rPr>
              <w:t>199</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4.19-4,21</w:t>
            </w:r>
          </w:p>
        </w:tc>
        <w:tc>
          <w:tcPr>
            <w:tcW w:w="803" w:type="dxa"/>
            <w:vAlign w:val="bottom"/>
          </w:tcPr>
          <w:p w:rsidR="00DF16E7" w:rsidRDefault="00DF16E7">
            <w:pPr>
              <w:snapToGrid w:val="0"/>
              <w:jc w:val="center"/>
              <w:rPr>
                <w:sz w:val="22"/>
                <w:lang w:val="uk-UA"/>
              </w:rPr>
            </w:pPr>
            <w:r>
              <w:rPr>
                <w:sz w:val="22"/>
                <w:szCs w:val="22"/>
                <w:lang w:val="uk-UA"/>
              </w:rPr>
              <w:t>168</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3.42-3,44</w:t>
            </w:r>
          </w:p>
        </w:tc>
        <w:tc>
          <w:tcPr>
            <w:tcW w:w="1111" w:type="dxa"/>
            <w:vAlign w:val="bottom"/>
          </w:tcPr>
          <w:p w:rsidR="00DF16E7" w:rsidRDefault="00DF16E7">
            <w:pPr>
              <w:snapToGrid w:val="0"/>
              <w:jc w:val="center"/>
              <w:rPr>
                <w:sz w:val="22"/>
                <w:lang w:val="uk-UA"/>
              </w:rPr>
            </w:pPr>
            <w:r>
              <w:rPr>
                <w:sz w:val="22"/>
                <w:szCs w:val="22"/>
                <w:lang w:val="uk-UA"/>
              </w:rPr>
              <w:t>137</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4.95-4,96</w:t>
            </w:r>
          </w:p>
        </w:tc>
        <w:tc>
          <w:tcPr>
            <w:tcW w:w="794" w:type="dxa"/>
            <w:vAlign w:val="bottom"/>
          </w:tcPr>
          <w:p w:rsidR="00DF16E7" w:rsidRDefault="00DF16E7">
            <w:pPr>
              <w:snapToGrid w:val="0"/>
              <w:jc w:val="center"/>
              <w:rPr>
                <w:sz w:val="22"/>
                <w:lang w:val="uk-UA"/>
              </w:rPr>
            </w:pPr>
            <w:r>
              <w:rPr>
                <w:sz w:val="22"/>
                <w:szCs w:val="22"/>
                <w:lang w:val="uk-UA"/>
              </w:rPr>
              <w:t>198</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4.17-4,18</w:t>
            </w:r>
          </w:p>
        </w:tc>
        <w:tc>
          <w:tcPr>
            <w:tcW w:w="803" w:type="dxa"/>
            <w:vAlign w:val="bottom"/>
          </w:tcPr>
          <w:p w:rsidR="00DF16E7" w:rsidRDefault="00DF16E7">
            <w:pPr>
              <w:snapToGrid w:val="0"/>
              <w:jc w:val="center"/>
              <w:rPr>
                <w:sz w:val="22"/>
                <w:lang w:val="uk-UA"/>
              </w:rPr>
            </w:pPr>
            <w:r>
              <w:rPr>
                <w:sz w:val="22"/>
                <w:szCs w:val="22"/>
                <w:lang w:val="uk-UA"/>
              </w:rPr>
              <w:t>167</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3.4-3,41</w:t>
            </w:r>
          </w:p>
        </w:tc>
        <w:tc>
          <w:tcPr>
            <w:tcW w:w="1111" w:type="dxa"/>
            <w:vAlign w:val="bottom"/>
          </w:tcPr>
          <w:p w:rsidR="00DF16E7" w:rsidRDefault="00DF16E7">
            <w:pPr>
              <w:snapToGrid w:val="0"/>
              <w:jc w:val="center"/>
              <w:rPr>
                <w:sz w:val="22"/>
                <w:lang w:val="uk-UA"/>
              </w:rPr>
            </w:pPr>
            <w:r>
              <w:rPr>
                <w:sz w:val="22"/>
                <w:szCs w:val="22"/>
                <w:lang w:val="uk-UA"/>
              </w:rPr>
              <w:t>136</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4.92-4,94</w:t>
            </w:r>
          </w:p>
        </w:tc>
        <w:tc>
          <w:tcPr>
            <w:tcW w:w="794" w:type="dxa"/>
            <w:vAlign w:val="bottom"/>
          </w:tcPr>
          <w:p w:rsidR="00DF16E7" w:rsidRDefault="00DF16E7">
            <w:pPr>
              <w:snapToGrid w:val="0"/>
              <w:jc w:val="center"/>
              <w:rPr>
                <w:sz w:val="22"/>
                <w:lang w:val="uk-UA"/>
              </w:rPr>
            </w:pPr>
            <w:r>
              <w:rPr>
                <w:sz w:val="22"/>
                <w:szCs w:val="22"/>
                <w:lang w:val="uk-UA"/>
              </w:rPr>
              <w:t>197</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4.14-4,16</w:t>
            </w:r>
          </w:p>
        </w:tc>
        <w:tc>
          <w:tcPr>
            <w:tcW w:w="803" w:type="dxa"/>
            <w:vAlign w:val="bottom"/>
          </w:tcPr>
          <w:p w:rsidR="00DF16E7" w:rsidRDefault="00DF16E7">
            <w:pPr>
              <w:snapToGrid w:val="0"/>
              <w:jc w:val="center"/>
              <w:rPr>
                <w:sz w:val="22"/>
                <w:lang w:val="uk-UA"/>
              </w:rPr>
            </w:pPr>
            <w:r>
              <w:rPr>
                <w:sz w:val="22"/>
                <w:szCs w:val="22"/>
                <w:lang w:val="uk-UA"/>
              </w:rPr>
              <w:t>166</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3.37-3,39</w:t>
            </w:r>
          </w:p>
        </w:tc>
        <w:tc>
          <w:tcPr>
            <w:tcW w:w="1111" w:type="dxa"/>
            <w:vAlign w:val="bottom"/>
          </w:tcPr>
          <w:p w:rsidR="00DF16E7" w:rsidRDefault="00DF16E7">
            <w:pPr>
              <w:snapToGrid w:val="0"/>
              <w:jc w:val="center"/>
              <w:rPr>
                <w:sz w:val="22"/>
                <w:lang w:val="uk-UA"/>
              </w:rPr>
            </w:pPr>
            <w:r>
              <w:rPr>
                <w:sz w:val="22"/>
                <w:szCs w:val="22"/>
                <w:lang w:val="uk-UA"/>
              </w:rPr>
              <w:t>135</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4.9-4,91</w:t>
            </w:r>
          </w:p>
        </w:tc>
        <w:tc>
          <w:tcPr>
            <w:tcW w:w="794" w:type="dxa"/>
            <w:vAlign w:val="bottom"/>
          </w:tcPr>
          <w:p w:rsidR="00DF16E7" w:rsidRDefault="00DF16E7">
            <w:pPr>
              <w:snapToGrid w:val="0"/>
              <w:jc w:val="center"/>
              <w:rPr>
                <w:sz w:val="22"/>
                <w:lang w:val="uk-UA"/>
              </w:rPr>
            </w:pPr>
            <w:r>
              <w:rPr>
                <w:sz w:val="22"/>
                <w:szCs w:val="22"/>
                <w:lang w:val="uk-UA"/>
              </w:rPr>
              <w:t>196</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4.12-4,13</w:t>
            </w:r>
          </w:p>
        </w:tc>
        <w:tc>
          <w:tcPr>
            <w:tcW w:w="803" w:type="dxa"/>
            <w:vAlign w:val="bottom"/>
          </w:tcPr>
          <w:p w:rsidR="00DF16E7" w:rsidRDefault="00DF16E7">
            <w:pPr>
              <w:snapToGrid w:val="0"/>
              <w:jc w:val="center"/>
              <w:rPr>
                <w:sz w:val="22"/>
                <w:lang w:val="uk-UA"/>
              </w:rPr>
            </w:pPr>
            <w:r>
              <w:rPr>
                <w:sz w:val="22"/>
                <w:szCs w:val="22"/>
                <w:lang w:val="uk-UA"/>
              </w:rPr>
              <w:t>165</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3.35-3,36</w:t>
            </w:r>
          </w:p>
        </w:tc>
        <w:tc>
          <w:tcPr>
            <w:tcW w:w="1111" w:type="dxa"/>
            <w:vAlign w:val="bottom"/>
          </w:tcPr>
          <w:p w:rsidR="00DF16E7" w:rsidRDefault="00DF16E7">
            <w:pPr>
              <w:snapToGrid w:val="0"/>
              <w:jc w:val="center"/>
              <w:rPr>
                <w:sz w:val="22"/>
                <w:lang w:val="uk-UA"/>
              </w:rPr>
            </w:pPr>
            <w:r>
              <w:rPr>
                <w:sz w:val="22"/>
                <w:szCs w:val="22"/>
                <w:lang w:val="uk-UA"/>
              </w:rPr>
              <w:t>134</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4.87-4,89</w:t>
            </w:r>
          </w:p>
        </w:tc>
        <w:tc>
          <w:tcPr>
            <w:tcW w:w="794" w:type="dxa"/>
            <w:vAlign w:val="bottom"/>
          </w:tcPr>
          <w:p w:rsidR="00DF16E7" w:rsidRDefault="00DF16E7">
            <w:pPr>
              <w:snapToGrid w:val="0"/>
              <w:jc w:val="center"/>
              <w:rPr>
                <w:sz w:val="22"/>
                <w:lang w:val="uk-UA"/>
              </w:rPr>
            </w:pPr>
            <w:r>
              <w:rPr>
                <w:sz w:val="22"/>
                <w:szCs w:val="22"/>
                <w:lang w:val="uk-UA"/>
              </w:rPr>
              <w:t>195</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4.09-4,11</w:t>
            </w:r>
          </w:p>
        </w:tc>
        <w:tc>
          <w:tcPr>
            <w:tcW w:w="803" w:type="dxa"/>
            <w:vAlign w:val="bottom"/>
          </w:tcPr>
          <w:p w:rsidR="00DF16E7" w:rsidRDefault="00DF16E7">
            <w:pPr>
              <w:snapToGrid w:val="0"/>
              <w:jc w:val="center"/>
              <w:rPr>
                <w:sz w:val="22"/>
                <w:lang w:val="uk-UA"/>
              </w:rPr>
            </w:pPr>
            <w:r>
              <w:rPr>
                <w:sz w:val="22"/>
                <w:szCs w:val="22"/>
                <w:lang w:val="uk-UA"/>
              </w:rPr>
              <w:t>164</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3.32-3,34</w:t>
            </w:r>
          </w:p>
        </w:tc>
        <w:tc>
          <w:tcPr>
            <w:tcW w:w="1111" w:type="dxa"/>
            <w:vAlign w:val="bottom"/>
          </w:tcPr>
          <w:p w:rsidR="00DF16E7" w:rsidRDefault="00DF16E7">
            <w:pPr>
              <w:snapToGrid w:val="0"/>
              <w:jc w:val="center"/>
              <w:rPr>
                <w:sz w:val="22"/>
                <w:lang w:val="uk-UA"/>
              </w:rPr>
            </w:pPr>
            <w:r>
              <w:rPr>
                <w:sz w:val="22"/>
                <w:szCs w:val="22"/>
                <w:lang w:val="uk-UA"/>
              </w:rPr>
              <w:t>133</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4.85-4,86</w:t>
            </w:r>
          </w:p>
        </w:tc>
        <w:tc>
          <w:tcPr>
            <w:tcW w:w="794" w:type="dxa"/>
            <w:vAlign w:val="bottom"/>
          </w:tcPr>
          <w:p w:rsidR="00DF16E7" w:rsidRDefault="00DF16E7">
            <w:pPr>
              <w:snapToGrid w:val="0"/>
              <w:jc w:val="center"/>
              <w:rPr>
                <w:sz w:val="22"/>
                <w:lang w:val="uk-UA"/>
              </w:rPr>
            </w:pPr>
            <w:r>
              <w:rPr>
                <w:sz w:val="22"/>
                <w:szCs w:val="22"/>
                <w:lang w:val="uk-UA"/>
              </w:rPr>
              <w:t>194</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4.07-4,08</w:t>
            </w:r>
          </w:p>
        </w:tc>
        <w:tc>
          <w:tcPr>
            <w:tcW w:w="803" w:type="dxa"/>
            <w:vAlign w:val="bottom"/>
          </w:tcPr>
          <w:p w:rsidR="00DF16E7" w:rsidRDefault="00DF16E7">
            <w:pPr>
              <w:snapToGrid w:val="0"/>
              <w:jc w:val="center"/>
              <w:rPr>
                <w:sz w:val="22"/>
                <w:lang w:val="uk-UA"/>
              </w:rPr>
            </w:pPr>
            <w:r>
              <w:rPr>
                <w:sz w:val="22"/>
                <w:szCs w:val="22"/>
                <w:lang w:val="uk-UA"/>
              </w:rPr>
              <w:t>163</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3.3-3,31</w:t>
            </w:r>
          </w:p>
        </w:tc>
        <w:tc>
          <w:tcPr>
            <w:tcW w:w="1111" w:type="dxa"/>
            <w:vAlign w:val="bottom"/>
          </w:tcPr>
          <w:p w:rsidR="00DF16E7" w:rsidRDefault="00DF16E7">
            <w:pPr>
              <w:snapToGrid w:val="0"/>
              <w:jc w:val="center"/>
              <w:rPr>
                <w:sz w:val="22"/>
                <w:lang w:val="uk-UA"/>
              </w:rPr>
            </w:pPr>
            <w:r>
              <w:rPr>
                <w:sz w:val="22"/>
                <w:szCs w:val="22"/>
                <w:lang w:val="uk-UA"/>
              </w:rPr>
              <w:t>132</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4.82-4,84</w:t>
            </w:r>
          </w:p>
        </w:tc>
        <w:tc>
          <w:tcPr>
            <w:tcW w:w="794" w:type="dxa"/>
            <w:vAlign w:val="bottom"/>
          </w:tcPr>
          <w:p w:rsidR="00DF16E7" w:rsidRDefault="00DF16E7">
            <w:pPr>
              <w:snapToGrid w:val="0"/>
              <w:jc w:val="center"/>
              <w:rPr>
                <w:sz w:val="22"/>
                <w:lang w:val="uk-UA"/>
              </w:rPr>
            </w:pPr>
            <w:r>
              <w:rPr>
                <w:sz w:val="22"/>
                <w:szCs w:val="22"/>
                <w:lang w:val="uk-UA"/>
              </w:rPr>
              <w:t>193</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4.04-4,06</w:t>
            </w:r>
          </w:p>
        </w:tc>
        <w:tc>
          <w:tcPr>
            <w:tcW w:w="803" w:type="dxa"/>
            <w:vAlign w:val="bottom"/>
          </w:tcPr>
          <w:p w:rsidR="00DF16E7" w:rsidRDefault="00DF16E7">
            <w:pPr>
              <w:snapToGrid w:val="0"/>
              <w:jc w:val="center"/>
              <w:rPr>
                <w:sz w:val="22"/>
                <w:lang w:val="uk-UA"/>
              </w:rPr>
            </w:pPr>
            <w:r>
              <w:rPr>
                <w:sz w:val="22"/>
                <w:szCs w:val="22"/>
                <w:lang w:val="uk-UA"/>
              </w:rPr>
              <w:t>162</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3.27-3,29</w:t>
            </w:r>
          </w:p>
        </w:tc>
        <w:tc>
          <w:tcPr>
            <w:tcW w:w="1111" w:type="dxa"/>
            <w:vAlign w:val="bottom"/>
          </w:tcPr>
          <w:p w:rsidR="00DF16E7" w:rsidRDefault="00DF16E7">
            <w:pPr>
              <w:snapToGrid w:val="0"/>
              <w:jc w:val="center"/>
              <w:rPr>
                <w:sz w:val="22"/>
                <w:lang w:val="uk-UA"/>
              </w:rPr>
            </w:pPr>
            <w:r>
              <w:rPr>
                <w:sz w:val="22"/>
                <w:szCs w:val="22"/>
                <w:lang w:val="uk-UA"/>
              </w:rPr>
              <w:t>131</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4.8-4,81</w:t>
            </w:r>
          </w:p>
        </w:tc>
        <w:tc>
          <w:tcPr>
            <w:tcW w:w="794" w:type="dxa"/>
            <w:vAlign w:val="bottom"/>
          </w:tcPr>
          <w:p w:rsidR="00DF16E7" w:rsidRDefault="00DF16E7">
            <w:pPr>
              <w:snapToGrid w:val="0"/>
              <w:jc w:val="center"/>
              <w:rPr>
                <w:sz w:val="22"/>
                <w:lang w:val="uk-UA"/>
              </w:rPr>
            </w:pPr>
            <w:r>
              <w:rPr>
                <w:sz w:val="22"/>
                <w:szCs w:val="22"/>
                <w:lang w:val="uk-UA"/>
              </w:rPr>
              <w:t>192</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4.02-4,03</w:t>
            </w:r>
          </w:p>
        </w:tc>
        <w:tc>
          <w:tcPr>
            <w:tcW w:w="803" w:type="dxa"/>
            <w:vAlign w:val="bottom"/>
          </w:tcPr>
          <w:p w:rsidR="00DF16E7" w:rsidRDefault="00DF16E7">
            <w:pPr>
              <w:snapToGrid w:val="0"/>
              <w:jc w:val="center"/>
              <w:rPr>
                <w:sz w:val="22"/>
                <w:lang w:val="uk-UA"/>
              </w:rPr>
            </w:pPr>
            <w:r>
              <w:rPr>
                <w:sz w:val="22"/>
                <w:szCs w:val="22"/>
                <w:lang w:val="uk-UA"/>
              </w:rPr>
              <w:t>161</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3.25-3,26</w:t>
            </w:r>
          </w:p>
        </w:tc>
        <w:tc>
          <w:tcPr>
            <w:tcW w:w="1111" w:type="dxa"/>
            <w:vAlign w:val="bottom"/>
          </w:tcPr>
          <w:p w:rsidR="00DF16E7" w:rsidRDefault="00DF16E7">
            <w:pPr>
              <w:snapToGrid w:val="0"/>
              <w:jc w:val="center"/>
              <w:rPr>
                <w:sz w:val="22"/>
                <w:lang w:val="uk-UA"/>
              </w:rPr>
            </w:pPr>
            <w:r>
              <w:rPr>
                <w:sz w:val="22"/>
                <w:szCs w:val="22"/>
                <w:lang w:val="uk-UA"/>
              </w:rPr>
              <w:t>130</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4.77-4,79</w:t>
            </w:r>
          </w:p>
        </w:tc>
        <w:tc>
          <w:tcPr>
            <w:tcW w:w="794" w:type="dxa"/>
            <w:vAlign w:val="bottom"/>
          </w:tcPr>
          <w:p w:rsidR="00DF16E7" w:rsidRDefault="00DF16E7">
            <w:pPr>
              <w:snapToGrid w:val="0"/>
              <w:jc w:val="center"/>
              <w:rPr>
                <w:sz w:val="22"/>
                <w:lang w:val="uk-UA"/>
              </w:rPr>
            </w:pPr>
            <w:r>
              <w:rPr>
                <w:sz w:val="22"/>
                <w:szCs w:val="22"/>
                <w:lang w:val="uk-UA"/>
              </w:rPr>
              <w:t>191</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3.99-4,01</w:t>
            </w:r>
          </w:p>
        </w:tc>
        <w:tc>
          <w:tcPr>
            <w:tcW w:w="803" w:type="dxa"/>
            <w:vAlign w:val="bottom"/>
          </w:tcPr>
          <w:p w:rsidR="00DF16E7" w:rsidRDefault="00DF16E7">
            <w:pPr>
              <w:snapToGrid w:val="0"/>
              <w:jc w:val="center"/>
              <w:rPr>
                <w:sz w:val="22"/>
                <w:lang w:val="uk-UA"/>
              </w:rPr>
            </w:pPr>
            <w:r>
              <w:rPr>
                <w:sz w:val="22"/>
                <w:szCs w:val="22"/>
                <w:lang w:val="uk-UA"/>
              </w:rPr>
              <w:t>160</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3.22-3,24</w:t>
            </w:r>
          </w:p>
        </w:tc>
        <w:tc>
          <w:tcPr>
            <w:tcW w:w="1111" w:type="dxa"/>
            <w:vAlign w:val="bottom"/>
          </w:tcPr>
          <w:p w:rsidR="00DF16E7" w:rsidRDefault="00DF16E7">
            <w:pPr>
              <w:snapToGrid w:val="0"/>
              <w:jc w:val="center"/>
              <w:rPr>
                <w:sz w:val="22"/>
                <w:lang w:val="uk-UA"/>
              </w:rPr>
            </w:pPr>
            <w:r>
              <w:rPr>
                <w:sz w:val="22"/>
                <w:szCs w:val="22"/>
                <w:lang w:val="uk-UA"/>
              </w:rPr>
              <w:t>129</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4.75-4,76</w:t>
            </w:r>
          </w:p>
        </w:tc>
        <w:tc>
          <w:tcPr>
            <w:tcW w:w="794" w:type="dxa"/>
            <w:vAlign w:val="bottom"/>
          </w:tcPr>
          <w:p w:rsidR="00DF16E7" w:rsidRDefault="00DF16E7">
            <w:pPr>
              <w:snapToGrid w:val="0"/>
              <w:jc w:val="center"/>
              <w:rPr>
                <w:sz w:val="22"/>
                <w:lang w:val="uk-UA"/>
              </w:rPr>
            </w:pPr>
            <w:r>
              <w:rPr>
                <w:sz w:val="22"/>
                <w:szCs w:val="22"/>
                <w:lang w:val="uk-UA"/>
              </w:rPr>
              <w:t>190</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3.97-3,98</w:t>
            </w:r>
          </w:p>
        </w:tc>
        <w:tc>
          <w:tcPr>
            <w:tcW w:w="803" w:type="dxa"/>
            <w:vAlign w:val="bottom"/>
          </w:tcPr>
          <w:p w:rsidR="00DF16E7" w:rsidRDefault="00DF16E7">
            <w:pPr>
              <w:snapToGrid w:val="0"/>
              <w:jc w:val="center"/>
              <w:rPr>
                <w:sz w:val="22"/>
                <w:lang w:val="uk-UA"/>
              </w:rPr>
            </w:pPr>
            <w:r>
              <w:rPr>
                <w:sz w:val="22"/>
                <w:szCs w:val="22"/>
                <w:lang w:val="uk-UA"/>
              </w:rPr>
              <w:t>159</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3.2-3,21</w:t>
            </w:r>
          </w:p>
        </w:tc>
        <w:tc>
          <w:tcPr>
            <w:tcW w:w="1111" w:type="dxa"/>
            <w:vAlign w:val="bottom"/>
          </w:tcPr>
          <w:p w:rsidR="00DF16E7" w:rsidRDefault="00DF16E7">
            <w:pPr>
              <w:snapToGrid w:val="0"/>
              <w:jc w:val="center"/>
              <w:rPr>
                <w:sz w:val="22"/>
                <w:lang w:val="uk-UA"/>
              </w:rPr>
            </w:pPr>
            <w:r>
              <w:rPr>
                <w:sz w:val="22"/>
                <w:szCs w:val="22"/>
                <w:lang w:val="uk-UA"/>
              </w:rPr>
              <w:t>128</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4.72-4,74</w:t>
            </w:r>
          </w:p>
        </w:tc>
        <w:tc>
          <w:tcPr>
            <w:tcW w:w="794" w:type="dxa"/>
            <w:vAlign w:val="bottom"/>
          </w:tcPr>
          <w:p w:rsidR="00DF16E7" w:rsidRDefault="00DF16E7">
            <w:pPr>
              <w:snapToGrid w:val="0"/>
              <w:jc w:val="center"/>
              <w:rPr>
                <w:sz w:val="22"/>
                <w:lang w:val="uk-UA"/>
              </w:rPr>
            </w:pPr>
            <w:r>
              <w:rPr>
                <w:sz w:val="22"/>
                <w:szCs w:val="22"/>
                <w:lang w:val="uk-UA"/>
              </w:rPr>
              <w:t>189</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3.94-3,96</w:t>
            </w:r>
          </w:p>
        </w:tc>
        <w:tc>
          <w:tcPr>
            <w:tcW w:w="803" w:type="dxa"/>
            <w:vAlign w:val="bottom"/>
          </w:tcPr>
          <w:p w:rsidR="00DF16E7" w:rsidRDefault="00DF16E7">
            <w:pPr>
              <w:snapToGrid w:val="0"/>
              <w:jc w:val="center"/>
              <w:rPr>
                <w:sz w:val="22"/>
                <w:lang w:val="uk-UA"/>
              </w:rPr>
            </w:pPr>
            <w:r>
              <w:rPr>
                <w:sz w:val="22"/>
                <w:szCs w:val="22"/>
                <w:lang w:val="uk-UA"/>
              </w:rPr>
              <w:t>158</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3.17-3,19</w:t>
            </w:r>
          </w:p>
        </w:tc>
        <w:tc>
          <w:tcPr>
            <w:tcW w:w="1111" w:type="dxa"/>
            <w:vAlign w:val="bottom"/>
          </w:tcPr>
          <w:p w:rsidR="00DF16E7" w:rsidRDefault="00DF16E7">
            <w:pPr>
              <w:snapToGrid w:val="0"/>
              <w:jc w:val="center"/>
              <w:rPr>
                <w:sz w:val="22"/>
                <w:lang w:val="uk-UA"/>
              </w:rPr>
            </w:pPr>
            <w:r>
              <w:rPr>
                <w:sz w:val="22"/>
                <w:szCs w:val="22"/>
                <w:lang w:val="uk-UA"/>
              </w:rPr>
              <w:t>127</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4.7-4,71</w:t>
            </w:r>
          </w:p>
        </w:tc>
        <w:tc>
          <w:tcPr>
            <w:tcW w:w="794" w:type="dxa"/>
            <w:vAlign w:val="bottom"/>
          </w:tcPr>
          <w:p w:rsidR="00DF16E7" w:rsidRDefault="00DF16E7">
            <w:pPr>
              <w:snapToGrid w:val="0"/>
              <w:jc w:val="center"/>
              <w:rPr>
                <w:sz w:val="22"/>
                <w:lang w:val="uk-UA"/>
              </w:rPr>
            </w:pPr>
            <w:r>
              <w:rPr>
                <w:sz w:val="22"/>
                <w:szCs w:val="22"/>
                <w:lang w:val="uk-UA"/>
              </w:rPr>
              <w:t>188</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3.92-3,93</w:t>
            </w:r>
          </w:p>
        </w:tc>
        <w:tc>
          <w:tcPr>
            <w:tcW w:w="803" w:type="dxa"/>
            <w:vAlign w:val="bottom"/>
          </w:tcPr>
          <w:p w:rsidR="00DF16E7" w:rsidRDefault="00DF16E7">
            <w:pPr>
              <w:snapToGrid w:val="0"/>
              <w:jc w:val="center"/>
              <w:rPr>
                <w:sz w:val="22"/>
                <w:lang w:val="uk-UA"/>
              </w:rPr>
            </w:pPr>
            <w:r>
              <w:rPr>
                <w:sz w:val="22"/>
                <w:szCs w:val="22"/>
                <w:lang w:val="uk-UA"/>
              </w:rPr>
              <w:t>157</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3.15-3,16</w:t>
            </w:r>
          </w:p>
        </w:tc>
        <w:tc>
          <w:tcPr>
            <w:tcW w:w="1111" w:type="dxa"/>
            <w:vAlign w:val="bottom"/>
          </w:tcPr>
          <w:p w:rsidR="00DF16E7" w:rsidRDefault="00DF16E7">
            <w:pPr>
              <w:snapToGrid w:val="0"/>
              <w:jc w:val="center"/>
              <w:rPr>
                <w:sz w:val="22"/>
                <w:lang w:val="uk-UA"/>
              </w:rPr>
            </w:pPr>
            <w:r>
              <w:rPr>
                <w:sz w:val="22"/>
                <w:szCs w:val="22"/>
                <w:lang w:val="uk-UA"/>
              </w:rPr>
              <w:t>126</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4.67-4,69</w:t>
            </w:r>
          </w:p>
        </w:tc>
        <w:tc>
          <w:tcPr>
            <w:tcW w:w="794" w:type="dxa"/>
            <w:vAlign w:val="bottom"/>
          </w:tcPr>
          <w:p w:rsidR="00DF16E7" w:rsidRDefault="00DF16E7">
            <w:pPr>
              <w:snapToGrid w:val="0"/>
              <w:jc w:val="center"/>
              <w:rPr>
                <w:sz w:val="22"/>
                <w:lang w:val="uk-UA"/>
              </w:rPr>
            </w:pPr>
            <w:r>
              <w:rPr>
                <w:sz w:val="22"/>
                <w:szCs w:val="22"/>
                <w:lang w:val="uk-UA"/>
              </w:rPr>
              <w:t>187</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3.89-3,91</w:t>
            </w:r>
          </w:p>
        </w:tc>
        <w:tc>
          <w:tcPr>
            <w:tcW w:w="803" w:type="dxa"/>
            <w:vAlign w:val="bottom"/>
          </w:tcPr>
          <w:p w:rsidR="00DF16E7" w:rsidRDefault="00DF16E7">
            <w:pPr>
              <w:snapToGrid w:val="0"/>
              <w:jc w:val="center"/>
              <w:rPr>
                <w:sz w:val="22"/>
                <w:lang w:val="uk-UA"/>
              </w:rPr>
            </w:pPr>
            <w:r>
              <w:rPr>
                <w:sz w:val="22"/>
                <w:szCs w:val="22"/>
                <w:lang w:val="uk-UA"/>
              </w:rPr>
              <w:t>156</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3.12-3,14</w:t>
            </w:r>
          </w:p>
        </w:tc>
        <w:tc>
          <w:tcPr>
            <w:tcW w:w="1111" w:type="dxa"/>
            <w:vAlign w:val="bottom"/>
          </w:tcPr>
          <w:p w:rsidR="00DF16E7" w:rsidRDefault="00DF16E7">
            <w:pPr>
              <w:snapToGrid w:val="0"/>
              <w:jc w:val="center"/>
              <w:rPr>
                <w:sz w:val="22"/>
                <w:lang w:val="uk-UA"/>
              </w:rPr>
            </w:pPr>
            <w:r>
              <w:rPr>
                <w:sz w:val="22"/>
                <w:szCs w:val="22"/>
                <w:lang w:val="uk-UA"/>
              </w:rPr>
              <w:t>125</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lastRenderedPageBreak/>
              <w:t>4.65-4,66</w:t>
            </w:r>
          </w:p>
        </w:tc>
        <w:tc>
          <w:tcPr>
            <w:tcW w:w="794" w:type="dxa"/>
            <w:vAlign w:val="bottom"/>
          </w:tcPr>
          <w:p w:rsidR="00DF16E7" w:rsidRDefault="00DF16E7">
            <w:pPr>
              <w:snapToGrid w:val="0"/>
              <w:jc w:val="center"/>
              <w:rPr>
                <w:sz w:val="22"/>
                <w:lang w:val="uk-UA"/>
              </w:rPr>
            </w:pPr>
            <w:r>
              <w:rPr>
                <w:sz w:val="22"/>
                <w:szCs w:val="22"/>
                <w:lang w:val="uk-UA"/>
              </w:rPr>
              <w:t>186</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3.87-3,88</w:t>
            </w:r>
          </w:p>
        </w:tc>
        <w:tc>
          <w:tcPr>
            <w:tcW w:w="803" w:type="dxa"/>
            <w:vAlign w:val="bottom"/>
          </w:tcPr>
          <w:p w:rsidR="00DF16E7" w:rsidRDefault="00DF16E7">
            <w:pPr>
              <w:snapToGrid w:val="0"/>
              <w:jc w:val="center"/>
              <w:rPr>
                <w:sz w:val="22"/>
                <w:lang w:val="uk-UA"/>
              </w:rPr>
            </w:pPr>
            <w:r>
              <w:rPr>
                <w:sz w:val="22"/>
                <w:szCs w:val="22"/>
                <w:lang w:val="uk-UA"/>
              </w:rPr>
              <w:t>155</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3.1-3,11</w:t>
            </w:r>
          </w:p>
        </w:tc>
        <w:tc>
          <w:tcPr>
            <w:tcW w:w="1111" w:type="dxa"/>
            <w:vAlign w:val="bottom"/>
          </w:tcPr>
          <w:p w:rsidR="00DF16E7" w:rsidRDefault="00DF16E7">
            <w:pPr>
              <w:snapToGrid w:val="0"/>
              <w:jc w:val="center"/>
              <w:rPr>
                <w:sz w:val="22"/>
                <w:lang w:val="uk-UA"/>
              </w:rPr>
            </w:pPr>
            <w:r>
              <w:rPr>
                <w:sz w:val="22"/>
                <w:szCs w:val="22"/>
                <w:lang w:val="uk-UA"/>
              </w:rPr>
              <w:t>124</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4.62-4,64</w:t>
            </w:r>
          </w:p>
        </w:tc>
        <w:tc>
          <w:tcPr>
            <w:tcW w:w="794" w:type="dxa"/>
            <w:vAlign w:val="bottom"/>
          </w:tcPr>
          <w:p w:rsidR="00DF16E7" w:rsidRDefault="00DF16E7">
            <w:pPr>
              <w:snapToGrid w:val="0"/>
              <w:jc w:val="center"/>
              <w:rPr>
                <w:sz w:val="22"/>
                <w:lang w:val="uk-UA"/>
              </w:rPr>
            </w:pPr>
            <w:r>
              <w:rPr>
                <w:sz w:val="22"/>
                <w:szCs w:val="22"/>
                <w:lang w:val="uk-UA"/>
              </w:rPr>
              <w:t>185</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3.84-3,86</w:t>
            </w:r>
          </w:p>
        </w:tc>
        <w:tc>
          <w:tcPr>
            <w:tcW w:w="803" w:type="dxa"/>
            <w:vAlign w:val="bottom"/>
          </w:tcPr>
          <w:p w:rsidR="00DF16E7" w:rsidRDefault="00DF16E7">
            <w:pPr>
              <w:snapToGrid w:val="0"/>
              <w:jc w:val="center"/>
              <w:rPr>
                <w:sz w:val="22"/>
                <w:lang w:val="uk-UA"/>
              </w:rPr>
            </w:pPr>
            <w:r>
              <w:rPr>
                <w:sz w:val="22"/>
                <w:szCs w:val="22"/>
                <w:lang w:val="uk-UA"/>
              </w:rPr>
              <w:t>154</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3.07-3,09</w:t>
            </w:r>
          </w:p>
        </w:tc>
        <w:tc>
          <w:tcPr>
            <w:tcW w:w="1111" w:type="dxa"/>
            <w:vAlign w:val="bottom"/>
          </w:tcPr>
          <w:p w:rsidR="00DF16E7" w:rsidRDefault="00DF16E7">
            <w:pPr>
              <w:snapToGrid w:val="0"/>
              <w:jc w:val="center"/>
              <w:rPr>
                <w:sz w:val="22"/>
                <w:lang w:val="uk-UA"/>
              </w:rPr>
            </w:pPr>
            <w:r>
              <w:rPr>
                <w:sz w:val="22"/>
                <w:szCs w:val="22"/>
                <w:lang w:val="uk-UA"/>
              </w:rPr>
              <w:t>123</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4.6-4,61</w:t>
            </w:r>
          </w:p>
        </w:tc>
        <w:tc>
          <w:tcPr>
            <w:tcW w:w="794" w:type="dxa"/>
            <w:vAlign w:val="bottom"/>
          </w:tcPr>
          <w:p w:rsidR="00DF16E7" w:rsidRDefault="00DF16E7">
            <w:pPr>
              <w:snapToGrid w:val="0"/>
              <w:jc w:val="center"/>
              <w:rPr>
                <w:sz w:val="22"/>
                <w:lang w:val="uk-UA"/>
              </w:rPr>
            </w:pPr>
            <w:r>
              <w:rPr>
                <w:sz w:val="22"/>
                <w:szCs w:val="22"/>
                <w:lang w:val="uk-UA"/>
              </w:rPr>
              <w:t>184</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3.82-3,83</w:t>
            </w:r>
          </w:p>
        </w:tc>
        <w:tc>
          <w:tcPr>
            <w:tcW w:w="803" w:type="dxa"/>
            <w:vAlign w:val="bottom"/>
          </w:tcPr>
          <w:p w:rsidR="00DF16E7" w:rsidRDefault="00DF16E7">
            <w:pPr>
              <w:snapToGrid w:val="0"/>
              <w:jc w:val="center"/>
              <w:rPr>
                <w:sz w:val="22"/>
                <w:lang w:val="uk-UA"/>
              </w:rPr>
            </w:pPr>
            <w:r>
              <w:rPr>
                <w:sz w:val="22"/>
                <w:szCs w:val="22"/>
                <w:lang w:val="uk-UA"/>
              </w:rPr>
              <w:t>153</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3.05-3,06</w:t>
            </w:r>
          </w:p>
        </w:tc>
        <w:tc>
          <w:tcPr>
            <w:tcW w:w="1111" w:type="dxa"/>
            <w:vAlign w:val="bottom"/>
          </w:tcPr>
          <w:p w:rsidR="00DF16E7" w:rsidRDefault="00DF16E7">
            <w:pPr>
              <w:snapToGrid w:val="0"/>
              <w:jc w:val="center"/>
              <w:rPr>
                <w:sz w:val="22"/>
                <w:lang w:val="uk-UA"/>
              </w:rPr>
            </w:pPr>
            <w:r>
              <w:rPr>
                <w:sz w:val="22"/>
                <w:szCs w:val="22"/>
                <w:lang w:val="uk-UA"/>
              </w:rPr>
              <w:t>122</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4.57-4,59</w:t>
            </w:r>
          </w:p>
        </w:tc>
        <w:tc>
          <w:tcPr>
            <w:tcW w:w="794" w:type="dxa"/>
            <w:vAlign w:val="bottom"/>
          </w:tcPr>
          <w:p w:rsidR="00DF16E7" w:rsidRDefault="00DF16E7">
            <w:pPr>
              <w:snapToGrid w:val="0"/>
              <w:jc w:val="center"/>
              <w:rPr>
                <w:sz w:val="22"/>
                <w:lang w:val="uk-UA"/>
              </w:rPr>
            </w:pPr>
            <w:r>
              <w:rPr>
                <w:sz w:val="22"/>
                <w:szCs w:val="22"/>
                <w:lang w:val="uk-UA"/>
              </w:rPr>
              <w:t>183</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3.79-3,81</w:t>
            </w:r>
          </w:p>
        </w:tc>
        <w:tc>
          <w:tcPr>
            <w:tcW w:w="803" w:type="dxa"/>
            <w:vAlign w:val="bottom"/>
          </w:tcPr>
          <w:p w:rsidR="00DF16E7" w:rsidRDefault="00DF16E7">
            <w:pPr>
              <w:snapToGrid w:val="0"/>
              <w:jc w:val="center"/>
              <w:rPr>
                <w:sz w:val="22"/>
                <w:lang w:val="uk-UA"/>
              </w:rPr>
            </w:pPr>
            <w:r>
              <w:rPr>
                <w:sz w:val="22"/>
                <w:szCs w:val="22"/>
                <w:lang w:val="uk-UA"/>
              </w:rPr>
              <w:t>152</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3.02-3,04</w:t>
            </w:r>
          </w:p>
        </w:tc>
        <w:tc>
          <w:tcPr>
            <w:tcW w:w="1111" w:type="dxa"/>
            <w:vAlign w:val="bottom"/>
          </w:tcPr>
          <w:p w:rsidR="00DF16E7" w:rsidRDefault="00DF16E7">
            <w:pPr>
              <w:snapToGrid w:val="0"/>
              <w:jc w:val="center"/>
              <w:rPr>
                <w:sz w:val="22"/>
                <w:lang w:val="uk-UA"/>
              </w:rPr>
            </w:pPr>
            <w:r>
              <w:rPr>
                <w:sz w:val="22"/>
                <w:szCs w:val="22"/>
                <w:lang w:val="uk-UA"/>
              </w:rPr>
              <w:t>121</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4.54-4,56</w:t>
            </w:r>
          </w:p>
        </w:tc>
        <w:tc>
          <w:tcPr>
            <w:tcW w:w="794" w:type="dxa"/>
            <w:vAlign w:val="bottom"/>
          </w:tcPr>
          <w:p w:rsidR="00DF16E7" w:rsidRDefault="00DF16E7">
            <w:pPr>
              <w:snapToGrid w:val="0"/>
              <w:jc w:val="center"/>
              <w:rPr>
                <w:sz w:val="22"/>
                <w:lang w:val="uk-UA"/>
              </w:rPr>
            </w:pPr>
            <w:r>
              <w:rPr>
                <w:sz w:val="22"/>
                <w:szCs w:val="22"/>
                <w:lang w:val="uk-UA"/>
              </w:rPr>
              <w:t>182</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3.77-3,78</w:t>
            </w:r>
          </w:p>
        </w:tc>
        <w:tc>
          <w:tcPr>
            <w:tcW w:w="803" w:type="dxa"/>
            <w:vAlign w:val="bottom"/>
          </w:tcPr>
          <w:p w:rsidR="00DF16E7" w:rsidRDefault="00DF16E7">
            <w:pPr>
              <w:snapToGrid w:val="0"/>
              <w:jc w:val="center"/>
              <w:rPr>
                <w:sz w:val="22"/>
                <w:lang w:val="uk-UA"/>
              </w:rPr>
            </w:pPr>
            <w:r>
              <w:rPr>
                <w:sz w:val="22"/>
                <w:szCs w:val="22"/>
                <w:lang w:val="uk-UA"/>
              </w:rPr>
              <w:t>151</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sz w:val="22"/>
                <w:lang w:val="uk-UA"/>
              </w:rPr>
            </w:pPr>
            <w:r>
              <w:rPr>
                <w:sz w:val="22"/>
                <w:szCs w:val="22"/>
                <w:lang w:val="uk-UA"/>
              </w:rPr>
              <w:t>3-3,01</w:t>
            </w:r>
          </w:p>
        </w:tc>
        <w:tc>
          <w:tcPr>
            <w:tcW w:w="1111" w:type="dxa"/>
            <w:vAlign w:val="bottom"/>
          </w:tcPr>
          <w:p w:rsidR="00DF16E7" w:rsidRDefault="00DF16E7">
            <w:pPr>
              <w:snapToGrid w:val="0"/>
              <w:jc w:val="center"/>
              <w:rPr>
                <w:sz w:val="22"/>
                <w:lang w:val="uk-UA"/>
              </w:rPr>
            </w:pPr>
            <w:r>
              <w:rPr>
                <w:sz w:val="22"/>
                <w:szCs w:val="22"/>
                <w:lang w:val="uk-UA"/>
              </w:rPr>
              <w:t>120</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4.52-4,53</w:t>
            </w:r>
          </w:p>
        </w:tc>
        <w:tc>
          <w:tcPr>
            <w:tcW w:w="794" w:type="dxa"/>
            <w:vAlign w:val="bottom"/>
          </w:tcPr>
          <w:p w:rsidR="00DF16E7" w:rsidRDefault="00DF16E7">
            <w:pPr>
              <w:snapToGrid w:val="0"/>
              <w:jc w:val="center"/>
              <w:rPr>
                <w:sz w:val="22"/>
                <w:lang w:val="uk-UA"/>
              </w:rPr>
            </w:pPr>
            <w:r>
              <w:rPr>
                <w:sz w:val="22"/>
                <w:szCs w:val="22"/>
                <w:lang w:val="uk-UA"/>
              </w:rPr>
              <w:t>181</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3.74-3,76</w:t>
            </w:r>
          </w:p>
        </w:tc>
        <w:tc>
          <w:tcPr>
            <w:tcW w:w="803" w:type="dxa"/>
            <w:vAlign w:val="bottom"/>
          </w:tcPr>
          <w:p w:rsidR="00DF16E7" w:rsidRDefault="00DF16E7">
            <w:pPr>
              <w:snapToGrid w:val="0"/>
              <w:jc w:val="center"/>
              <w:rPr>
                <w:sz w:val="22"/>
                <w:lang w:val="uk-UA"/>
              </w:rPr>
            </w:pPr>
            <w:r>
              <w:rPr>
                <w:sz w:val="22"/>
                <w:szCs w:val="22"/>
                <w:lang w:val="uk-UA"/>
              </w:rPr>
              <w:t>150</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Align w:val="bottom"/>
          </w:tcPr>
          <w:p w:rsidR="00DF16E7" w:rsidRDefault="00DF16E7">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DF16E7" w:rsidRDefault="00DF16E7">
            <w:pPr>
              <w:snapToGrid w:val="0"/>
              <w:jc w:val="center"/>
              <w:rPr>
                <w:b/>
                <w:sz w:val="14"/>
                <w:szCs w:val="14"/>
                <w:lang w:val="uk-UA"/>
              </w:rPr>
            </w:pPr>
            <w:r>
              <w:rPr>
                <w:b/>
                <w:sz w:val="14"/>
                <w:szCs w:val="14"/>
                <w:lang w:val="uk-UA"/>
              </w:rPr>
              <w:t>Недостатньо</w:t>
            </w: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4.5-4,51</w:t>
            </w:r>
          </w:p>
        </w:tc>
        <w:tc>
          <w:tcPr>
            <w:tcW w:w="794" w:type="dxa"/>
            <w:vAlign w:val="bottom"/>
          </w:tcPr>
          <w:p w:rsidR="00DF16E7" w:rsidRDefault="00DF16E7">
            <w:pPr>
              <w:snapToGrid w:val="0"/>
              <w:jc w:val="center"/>
              <w:rPr>
                <w:sz w:val="22"/>
                <w:lang w:val="uk-UA"/>
              </w:rPr>
            </w:pPr>
            <w:r>
              <w:rPr>
                <w:sz w:val="22"/>
                <w:szCs w:val="22"/>
                <w:lang w:val="uk-UA"/>
              </w:rPr>
              <w:t>180</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3.72-3,73</w:t>
            </w:r>
          </w:p>
        </w:tc>
        <w:tc>
          <w:tcPr>
            <w:tcW w:w="803" w:type="dxa"/>
            <w:vAlign w:val="bottom"/>
          </w:tcPr>
          <w:p w:rsidR="00DF16E7" w:rsidRDefault="00DF16E7">
            <w:pPr>
              <w:snapToGrid w:val="0"/>
              <w:jc w:val="center"/>
              <w:rPr>
                <w:sz w:val="22"/>
                <w:lang w:val="uk-UA"/>
              </w:rPr>
            </w:pPr>
            <w:r>
              <w:rPr>
                <w:sz w:val="22"/>
                <w:szCs w:val="22"/>
                <w:lang w:val="uk-UA"/>
              </w:rPr>
              <w:t>149</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DF16E7" w:rsidRDefault="00DF16E7">
            <w:pPr>
              <w:snapToGrid w:val="0"/>
              <w:jc w:val="center"/>
              <w:rPr>
                <w:sz w:val="22"/>
                <w:lang w:val="uk-UA"/>
              </w:rPr>
            </w:pPr>
          </w:p>
        </w:tc>
        <w:tc>
          <w:tcPr>
            <w:tcW w:w="1111" w:type="dxa"/>
            <w:vMerge w:val="restart"/>
            <w:tcBorders>
              <w:left w:val="nil"/>
              <w:bottom w:val="nil"/>
              <w:right w:val="nil"/>
            </w:tcBorders>
            <w:vAlign w:val="bottom"/>
          </w:tcPr>
          <w:p w:rsidR="00DF16E7" w:rsidRDefault="00DF16E7">
            <w:pPr>
              <w:snapToGrid w:val="0"/>
              <w:jc w:val="center"/>
              <w:rPr>
                <w:sz w:val="22"/>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4.47-4,49</w:t>
            </w:r>
          </w:p>
        </w:tc>
        <w:tc>
          <w:tcPr>
            <w:tcW w:w="794" w:type="dxa"/>
            <w:vAlign w:val="bottom"/>
          </w:tcPr>
          <w:p w:rsidR="00DF16E7" w:rsidRDefault="00DF16E7">
            <w:pPr>
              <w:snapToGrid w:val="0"/>
              <w:jc w:val="center"/>
              <w:rPr>
                <w:sz w:val="22"/>
                <w:lang w:val="uk-UA"/>
              </w:rPr>
            </w:pPr>
            <w:r>
              <w:rPr>
                <w:sz w:val="22"/>
                <w:szCs w:val="22"/>
                <w:lang w:val="uk-UA"/>
              </w:rPr>
              <w:t>179</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3.7-3,71</w:t>
            </w:r>
          </w:p>
        </w:tc>
        <w:tc>
          <w:tcPr>
            <w:tcW w:w="803" w:type="dxa"/>
            <w:vAlign w:val="bottom"/>
          </w:tcPr>
          <w:p w:rsidR="00DF16E7" w:rsidRDefault="00DF16E7">
            <w:pPr>
              <w:snapToGrid w:val="0"/>
              <w:jc w:val="center"/>
              <w:rPr>
                <w:sz w:val="22"/>
                <w:lang w:val="uk-UA"/>
              </w:rPr>
            </w:pPr>
            <w:r>
              <w:rPr>
                <w:sz w:val="22"/>
                <w:szCs w:val="22"/>
                <w:lang w:val="uk-UA"/>
              </w:rPr>
              <w:t>148</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0" w:type="auto"/>
            <w:vMerge/>
            <w:tcBorders>
              <w:left w:val="nil"/>
              <w:bottom w:val="nil"/>
              <w:right w:val="nil"/>
            </w:tcBorders>
            <w:vAlign w:val="center"/>
          </w:tcPr>
          <w:p w:rsidR="00DF16E7" w:rsidRDefault="00DF16E7">
            <w:pPr>
              <w:suppressAutoHyphens w:val="0"/>
              <w:rPr>
                <w:sz w:val="22"/>
                <w:lang w:val="uk-UA"/>
              </w:rPr>
            </w:pPr>
          </w:p>
        </w:tc>
        <w:tc>
          <w:tcPr>
            <w:tcW w:w="0" w:type="auto"/>
            <w:vMerge/>
            <w:tcBorders>
              <w:left w:val="nil"/>
              <w:bottom w:val="nil"/>
              <w:right w:val="nil"/>
            </w:tcBorders>
            <w:vAlign w:val="center"/>
          </w:tcPr>
          <w:p w:rsidR="00DF16E7" w:rsidRDefault="00DF16E7">
            <w:pPr>
              <w:suppressAutoHyphens w:val="0"/>
              <w:rPr>
                <w:sz w:val="22"/>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4.45-4,46</w:t>
            </w:r>
          </w:p>
        </w:tc>
        <w:tc>
          <w:tcPr>
            <w:tcW w:w="794" w:type="dxa"/>
            <w:vAlign w:val="bottom"/>
          </w:tcPr>
          <w:p w:rsidR="00DF16E7" w:rsidRDefault="00DF16E7">
            <w:pPr>
              <w:snapToGrid w:val="0"/>
              <w:jc w:val="center"/>
              <w:rPr>
                <w:sz w:val="22"/>
                <w:lang w:val="uk-UA"/>
              </w:rPr>
            </w:pPr>
            <w:r>
              <w:rPr>
                <w:sz w:val="22"/>
                <w:szCs w:val="22"/>
                <w:lang w:val="uk-UA"/>
              </w:rPr>
              <w:t>178</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3.67-3,69</w:t>
            </w:r>
          </w:p>
        </w:tc>
        <w:tc>
          <w:tcPr>
            <w:tcW w:w="803" w:type="dxa"/>
            <w:vAlign w:val="bottom"/>
          </w:tcPr>
          <w:p w:rsidR="00DF16E7" w:rsidRDefault="00DF16E7">
            <w:pPr>
              <w:snapToGrid w:val="0"/>
              <w:jc w:val="center"/>
              <w:rPr>
                <w:sz w:val="22"/>
                <w:lang w:val="uk-UA"/>
              </w:rPr>
            </w:pPr>
            <w:r>
              <w:rPr>
                <w:sz w:val="22"/>
                <w:szCs w:val="22"/>
                <w:lang w:val="uk-UA"/>
              </w:rPr>
              <w:t>147</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DF16E7" w:rsidRDefault="00DF16E7">
            <w:pPr>
              <w:snapToGrid w:val="0"/>
              <w:jc w:val="center"/>
              <w:rPr>
                <w:b/>
                <w:sz w:val="14"/>
                <w:szCs w:val="14"/>
                <w:lang w:val="uk-UA"/>
              </w:rPr>
            </w:pPr>
          </w:p>
        </w:tc>
        <w:tc>
          <w:tcPr>
            <w:tcW w:w="1111" w:type="dxa"/>
            <w:tcBorders>
              <w:top w:val="nil"/>
              <w:left w:val="nil"/>
              <w:bottom w:val="nil"/>
              <w:right w:val="nil"/>
            </w:tcBorders>
            <w:vAlign w:val="bottom"/>
          </w:tcPr>
          <w:p w:rsidR="00DF16E7" w:rsidRDefault="00DF16E7">
            <w:pPr>
              <w:snapToGrid w:val="0"/>
              <w:jc w:val="center"/>
              <w:rPr>
                <w:b/>
                <w:sz w:val="14"/>
                <w:szCs w:val="14"/>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4.42-4,44</w:t>
            </w:r>
          </w:p>
        </w:tc>
        <w:tc>
          <w:tcPr>
            <w:tcW w:w="794" w:type="dxa"/>
            <w:vAlign w:val="bottom"/>
          </w:tcPr>
          <w:p w:rsidR="00DF16E7" w:rsidRDefault="00DF16E7">
            <w:pPr>
              <w:snapToGrid w:val="0"/>
              <w:jc w:val="center"/>
              <w:rPr>
                <w:sz w:val="22"/>
                <w:lang w:val="uk-UA"/>
              </w:rPr>
            </w:pPr>
            <w:r>
              <w:rPr>
                <w:sz w:val="22"/>
                <w:szCs w:val="22"/>
                <w:lang w:val="uk-UA"/>
              </w:rPr>
              <w:t>177</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3.65-3,66</w:t>
            </w:r>
          </w:p>
        </w:tc>
        <w:tc>
          <w:tcPr>
            <w:tcW w:w="803" w:type="dxa"/>
            <w:vAlign w:val="bottom"/>
          </w:tcPr>
          <w:p w:rsidR="00DF16E7" w:rsidRDefault="00DF16E7">
            <w:pPr>
              <w:snapToGrid w:val="0"/>
              <w:jc w:val="center"/>
              <w:rPr>
                <w:sz w:val="22"/>
                <w:lang w:val="uk-UA"/>
              </w:rPr>
            </w:pPr>
            <w:r>
              <w:rPr>
                <w:sz w:val="22"/>
                <w:szCs w:val="22"/>
                <w:lang w:val="uk-UA"/>
              </w:rPr>
              <w:t>146</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DF16E7" w:rsidRDefault="00DF16E7">
            <w:pPr>
              <w:suppressAutoHyphens w:val="0"/>
              <w:rPr>
                <w:b/>
                <w:sz w:val="14"/>
                <w:szCs w:val="14"/>
                <w:lang w:val="uk-UA"/>
              </w:rPr>
            </w:pPr>
          </w:p>
        </w:tc>
        <w:tc>
          <w:tcPr>
            <w:tcW w:w="1111" w:type="dxa"/>
            <w:tcBorders>
              <w:top w:val="nil"/>
              <w:left w:val="nil"/>
              <w:bottom w:val="nil"/>
              <w:right w:val="nil"/>
            </w:tcBorders>
            <w:vAlign w:val="bottom"/>
          </w:tcPr>
          <w:p w:rsidR="00DF16E7" w:rsidRDefault="00DF16E7">
            <w:pPr>
              <w:snapToGrid w:val="0"/>
              <w:jc w:val="center"/>
              <w:rPr>
                <w:sz w:val="22"/>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4.4-4,41</w:t>
            </w:r>
          </w:p>
        </w:tc>
        <w:tc>
          <w:tcPr>
            <w:tcW w:w="794" w:type="dxa"/>
            <w:vAlign w:val="bottom"/>
          </w:tcPr>
          <w:p w:rsidR="00DF16E7" w:rsidRDefault="00DF16E7">
            <w:pPr>
              <w:snapToGrid w:val="0"/>
              <w:jc w:val="center"/>
              <w:rPr>
                <w:sz w:val="22"/>
                <w:lang w:val="uk-UA"/>
              </w:rPr>
            </w:pPr>
            <w:r>
              <w:rPr>
                <w:sz w:val="22"/>
                <w:szCs w:val="22"/>
                <w:lang w:val="uk-UA"/>
              </w:rPr>
              <w:t>176</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3.62-3,64</w:t>
            </w:r>
          </w:p>
        </w:tc>
        <w:tc>
          <w:tcPr>
            <w:tcW w:w="803" w:type="dxa"/>
            <w:vAlign w:val="bottom"/>
          </w:tcPr>
          <w:p w:rsidR="00DF16E7" w:rsidRDefault="00DF16E7">
            <w:pPr>
              <w:snapToGrid w:val="0"/>
              <w:jc w:val="center"/>
              <w:rPr>
                <w:sz w:val="22"/>
                <w:lang w:val="uk-UA"/>
              </w:rPr>
            </w:pPr>
            <w:r>
              <w:rPr>
                <w:sz w:val="22"/>
                <w:szCs w:val="22"/>
                <w:lang w:val="uk-UA"/>
              </w:rPr>
              <w:t>145</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DF16E7" w:rsidRDefault="00DF16E7">
            <w:pPr>
              <w:snapToGrid w:val="0"/>
              <w:jc w:val="center"/>
              <w:rPr>
                <w:sz w:val="22"/>
                <w:lang w:val="uk-UA"/>
              </w:rPr>
            </w:pPr>
          </w:p>
        </w:tc>
        <w:tc>
          <w:tcPr>
            <w:tcW w:w="1111" w:type="dxa"/>
            <w:tcBorders>
              <w:top w:val="nil"/>
              <w:left w:val="nil"/>
              <w:bottom w:val="nil"/>
              <w:right w:val="nil"/>
            </w:tcBorders>
            <w:vAlign w:val="bottom"/>
          </w:tcPr>
          <w:p w:rsidR="00DF16E7" w:rsidRDefault="00DF16E7">
            <w:pPr>
              <w:snapToGrid w:val="0"/>
              <w:jc w:val="center"/>
              <w:rPr>
                <w:sz w:val="22"/>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4.37-4,39</w:t>
            </w:r>
          </w:p>
        </w:tc>
        <w:tc>
          <w:tcPr>
            <w:tcW w:w="794" w:type="dxa"/>
            <w:vAlign w:val="bottom"/>
          </w:tcPr>
          <w:p w:rsidR="00DF16E7" w:rsidRDefault="00DF16E7">
            <w:pPr>
              <w:snapToGrid w:val="0"/>
              <w:jc w:val="center"/>
              <w:rPr>
                <w:sz w:val="22"/>
                <w:lang w:val="uk-UA"/>
              </w:rPr>
            </w:pPr>
            <w:r>
              <w:rPr>
                <w:sz w:val="22"/>
                <w:szCs w:val="22"/>
                <w:lang w:val="uk-UA"/>
              </w:rPr>
              <w:t>175</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3.6-3,61</w:t>
            </w:r>
          </w:p>
        </w:tc>
        <w:tc>
          <w:tcPr>
            <w:tcW w:w="803" w:type="dxa"/>
            <w:vAlign w:val="bottom"/>
          </w:tcPr>
          <w:p w:rsidR="00DF16E7" w:rsidRDefault="00DF16E7">
            <w:pPr>
              <w:snapToGrid w:val="0"/>
              <w:jc w:val="center"/>
              <w:rPr>
                <w:sz w:val="22"/>
                <w:lang w:val="uk-UA"/>
              </w:rPr>
            </w:pPr>
            <w:r>
              <w:rPr>
                <w:sz w:val="22"/>
                <w:szCs w:val="22"/>
                <w:lang w:val="uk-UA"/>
              </w:rPr>
              <w:t>144</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DF16E7" w:rsidRDefault="00DF16E7">
            <w:pPr>
              <w:snapToGrid w:val="0"/>
              <w:jc w:val="center"/>
              <w:rPr>
                <w:b/>
                <w:sz w:val="14"/>
                <w:szCs w:val="14"/>
                <w:lang w:val="uk-UA"/>
              </w:rPr>
            </w:pPr>
          </w:p>
        </w:tc>
        <w:tc>
          <w:tcPr>
            <w:tcW w:w="1111" w:type="dxa"/>
            <w:tcBorders>
              <w:top w:val="nil"/>
              <w:left w:val="nil"/>
              <w:bottom w:val="nil"/>
              <w:right w:val="nil"/>
            </w:tcBorders>
            <w:vAlign w:val="bottom"/>
          </w:tcPr>
          <w:p w:rsidR="00DF16E7" w:rsidRDefault="00DF16E7">
            <w:pPr>
              <w:snapToGrid w:val="0"/>
              <w:jc w:val="center"/>
              <w:rPr>
                <w:b/>
                <w:sz w:val="14"/>
                <w:szCs w:val="14"/>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4.35-4,36</w:t>
            </w:r>
          </w:p>
        </w:tc>
        <w:tc>
          <w:tcPr>
            <w:tcW w:w="794" w:type="dxa"/>
            <w:vAlign w:val="bottom"/>
          </w:tcPr>
          <w:p w:rsidR="00DF16E7" w:rsidRDefault="00DF16E7">
            <w:pPr>
              <w:snapToGrid w:val="0"/>
              <w:jc w:val="center"/>
              <w:rPr>
                <w:sz w:val="22"/>
                <w:lang w:val="uk-UA"/>
              </w:rPr>
            </w:pPr>
            <w:r>
              <w:rPr>
                <w:sz w:val="22"/>
                <w:szCs w:val="22"/>
                <w:lang w:val="uk-UA"/>
              </w:rPr>
              <w:t>174</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3.57-3,59</w:t>
            </w:r>
          </w:p>
        </w:tc>
        <w:tc>
          <w:tcPr>
            <w:tcW w:w="803" w:type="dxa"/>
            <w:vAlign w:val="bottom"/>
          </w:tcPr>
          <w:p w:rsidR="00DF16E7" w:rsidRDefault="00DF16E7">
            <w:pPr>
              <w:snapToGrid w:val="0"/>
              <w:jc w:val="center"/>
              <w:rPr>
                <w:sz w:val="22"/>
                <w:lang w:val="uk-UA"/>
              </w:rPr>
            </w:pPr>
            <w:r>
              <w:rPr>
                <w:sz w:val="22"/>
                <w:szCs w:val="22"/>
                <w:lang w:val="uk-UA"/>
              </w:rPr>
              <w:t>143</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tcBorders>
              <w:top w:val="nil"/>
              <w:left w:val="nil"/>
              <w:bottom w:val="nil"/>
              <w:right w:val="nil"/>
            </w:tcBorders>
          </w:tcPr>
          <w:p w:rsidR="00DF16E7" w:rsidRDefault="00DF16E7">
            <w:pPr>
              <w:jc w:val="center"/>
              <w:rPr>
                <w:rFonts w:ascii="Arial" w:hAnsi="Arial" w:cs="Arial"/>
                <w:b/>
                <w:sz w:val="16"/>
                <w:szCs w:val="16"/>
                <w:lang w:val="uk-UA"/>
              </w:rPr>
            </w:pPr>
          </w:p>
        </w:tc>
        <w:tc>
          <w:tcPr>
            <w:tcW w:w="1111" w:type="dxa"/>
            <w:tcBorders>
              <w:top w:val="nil"/>
              <w:left w:val="nil"/>
              <w:bottom w:val="nil"/>
              <w:right w:val="nil"/>
            </w:tcBorders>
          </w:tcPr>
          <w:p w:rsidR="00DF16E7" w:rsidRDefault="00DF16E7">
            <w:pPr>
              <w:jc w:val="center"/>
              <w:rPr>
                <w:rFonts w:ascii="Arial" w:hAnsi="Arial" w:cs="Arial"/>
                <w:b/>
                <w:sz w:val="16"/>
                <w:szCs w:val="16"/>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4.32-4,34</w:t>
            </w:r>
          </w:p>
        </w:tc>
        <w:tc>
          <w:tcPr>
            <w:tcW w:w="794" w:type="dxa"/>
            <w:vAlign w:val="bottom"/>
          </w:tcPr>
          <w:p w:rsidR="00DF16E7" w:rsidRDefault="00DF16E7">
            <w:pPr>
              <w:snapToGrid w:val="0"/>
              <w:jc w:val="center"/>
              <w:rPr>
                <w:sz w:val="22"/>
                <w:lang w:val="uk-UA"/>
              </w:rPr>
            </w:pPr>
            <w:r>
              <w:rPr>
                <w:sz w:val="22"/>
                <w:szCs w:val="22"/>
                <w:lang w:val="uk-UA"/>
              </w:rPr>
              <w:t>173</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3.55-3,56</w:t>
            </w:r>
          </w:p>
        </w:tc>
        <w:tc>
          <w:tcPr>
            <w:tcW w:w="803" w:type="dxa"/>
            <w:vAlign w:val="bottom"/>
          </w:tcPr>
          <w:p w:rsidR="00DF16E7" w:rsidRDefault="00DF16E7">
            <w:pPr>
              <w:snapToGrid w:val="0"/>
              <w:jc w:val="center"/>
              <w:rPr>
                <w:sz w:val="22"/>
                <w:lang w:val="uk-UA"/>
              </w:rPr>
            </w:pPr>
            <w:r>
              <w:rPr>
                <w:sz w:val="22"/>
                <w:szCs w:val="22"/>
                <w:lang w:val="uk-UA"/>
              </w:rPr>
              <w:t>142</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tcBorders>
              <w:top w:val="nil"/>
              <w:left w:val="nil"/>
              <w:bottom w:val="nil"/>
              <w:right w:val="nil"/>
            </w:tcBorders>
          </w:tcPr>
          <w:p w:rsidR="00DF16E7" w:rsidRDefault="00DF16E7">
            <w:pPr>
              <w:jc w:val="center"/>
              <w:rPr>
                <w:rFonts w:ascii="Arial" w:hAnsi="Arial" w:cs="Arial"/>
                <w:b/>
                <w:sz w:val="16"/>
                <w:szCs w:val="16"/>
                <w:lang w:val="uk-UA"/>
              </w:rPr>
            </w:pPr>
          </w:p>
        </w:tc>
        <w:tc>
          <w:tcPr>
            <w:tcW w:w="1111" w:type="dxa"/>
            <w:tcBorders>
              <w:top w:val="nil"/>
              <w:left w:val="nil"/>
              <w:bottom w:val="nil"/>
              <w:right w:val="nil"/>
            </w:tcBorders>
          </w:tcPr>
          <w:p w:rsidR="00DF16E7" w:rsidRDefault="00DF16E7">
            <w:pPr>
              <w:jc w:val="center"/>
              <w:rPr>
                <w:rFonts w:ascii="Arial" w:hAnsi="Arial" w:cs="Arial"/>
                <w:b/>
                <w:sz w:val="16"/>
                <w:szCs w:val="16"/>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4.3-4,31</w:t>
            </w:r>
          </w:p>
        </w:tc>
        <w:tc>
          <w:tcPr>
            <w:tcW w:w="794" w:type="dxa"/>
            <w:vAlign w:val="bottom"/>
          </w:tcPr>
          <w:p w:rsidR="00DF16E7" w:rsidRDefault="00DF16E7">
            <w:pPr>
              <w:snapToGrid w:val="0"/>
              <w:jc w:val="center"/>
              <w:rPr>
                <w:sz w:val="22"/>
                <w:lang w:val="uk-UA"/>
              </w:rPr>
            </w:pPr>
            <w:r>
              <w:rPr>
                <w:sz w:val="22"/>
                <w:szCs w:val="22"/>
                <w:lang w:val="uk-UA"/>
              </w:rPr>
              <w:t>172</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3.52-3,54</w:t>
            </w:r>
          </w:p>
        </w:tc>
        <w:tc>
          <w:tcPr>
            <w:tcW w:w="803" w:type="dxa"/>
            <w:vAlign w:val="bottom"/>
          </w:tcPr>
          <w:p w:rsidR="00DF16E7" w:rsidRDefault="00DF16E7">
            <w:pPr>
              <w:snapToGrid w:val="0"/>
              <w:jc w:val="center"/>
              <w:rPr>
                <w:sz w:val="22"/>
                <w:lang w:val="uk-UA"/>
              </w:rPr>
            </w:pPr>
            <w:r>
              <w:rPr>
                <w:sz w:val="22"/>
                <w:szCs w:val="22"/>
                <w:lang w:val="uk-UA"/>
              </w:rPr>
              <w:t>141</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tcBorders>
              <w:top w:val="nil"/>
              <w:left w:val="nil"/>
              <w:bottom w:val="nil"/>
              <w:right w:val="nil"/>
            </w:tcBorders>
          </w:tcPr>
          <w:p w:rsidR="00DF16E7" w:rsidRDefault="00DF16E7">
            <w:pPr>
              <w:jc w:val="center"/>
              <w:rPr>
                <w:rFonts w:ascii="Arial" w:hAnsi="Arial" w:cs="Arial"/>
                <w:b/>
                <w:sz w:val="16"/>
                <w:szCs w:val="16"/>
                <w:lang w:val="uk-UA"/>
              </w:rPr>
            </w:pPr>
          </w:p>
        </w:tc>
        <w:tc>
          <w:tcPr>
            <w:tcW w:w="1111" w:type="dxa"/>
            <w:tcBorders>
              <w:top w:val="nil"/>
              <w:left w:val="nil"/>
              <w:bottom w:val="nil"/>
              <w:right w:val="nil"/>
            </w:tcBorders>
          </w:tcPr>
          <w:p w:rsidR="00DF16E7" w:rsidRDefault="00DF16E7">
            <w:pPr>
              <w:jc w:val="center"/>
              <w:rPr>
                <w:rFonts w:ascii="Arial" w:hAnsi="Arial" w:cs="Arial"/>
                <w:b/>
                <w:sz w:val="16"/>
                <w:szCs w:val="16"/>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4,27-4,29</w:t>
            </w:r>
          </w:p>
        </w:tc>
        <w:tc>
          <w:tcPr>
            <w:tcW w:w="794" w:type="dxa"/>
            <w:vAlign w:val="bottom"/>
          </w:tcPr>
          <w:p w:rsidR="00DF16E7" w:rsidRDefault="00DF16E7">
            <w:pPr>
              <w:snapToGrid w:val="0"/>
              <w:jc w:val="center"/>
              <w:rPr>
                <w:sz w:val="22"/>
                <w:lang w:val="uk-UA"/>
              </w:rPr>
            </w:pPr>
            <w:r>
              <w:rPr>
                <w:sz w:val="22"/>
                <w:szCs w:val="22"/>
                <w:lang w:val="uk-UA"/>
              </w:rPr>
              <w:t>171</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3.5-3,51</w:t>
            </w:r>
          </w:p>
        </w:tc>
        <w:tc>
          <w:tcPr>
            <w:tcW w:w="803" w:type="dxa"/>
            <w:vAlign w:val="bottom"/>
          </w:tcPr>
          <w:p w:rsidR="00DF16E7" w:rsidRDefault="00DF16E7">
            <w:pPr>
              <w:snapToGrid w:val="0"/>
              <w:jc w:val="center"/>
              <w:rPr>
                <w:sz w:val="22"/>
                <w:lang w:val="uk-UA"/>
              </w:rPr>
            </w:pPr>
            <w:r>
              <w:rPr>
                <w:sz w:val="22"/>
                <w:szCs w:val="22"/>
                <w:lang w:val="uk-UA"/>
              </w:rPr>
              <w:t>140</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tcBorders>
              <w:top w:val="nil"/>
              <w:left w:val="nil"/>
              <w:bottom w:val="nil"/>
              <w:right w:val="nil"/>
            </w:tcBorders>
          </w:tcPr>
          <w:p w:rsidR="00DF16E7" w:rsidRDefault="00DF16E7">
            <w:pPr>
              <w:jc w:val="center"/>
              <w:rPr>
                <w:rFonts w:ascii="Arial" w:hAnsi="Arial" w:cs="Arial"/>
                <w:b/>
                <w:sz w:val="16"/>
                <w:szCs w:val="16"/>
                <w:lang w:val="uk-UA"/>
              </w:rPr>
            </w:pPr>
          </w:p>
        </w:tc>
        <w:tc>
          <w:tcPr>
            <w:tcW w:w="1111" w:type="dxa"/>
            <w:tcBorders>
              <w:top w:val="nil"/>
              <w:left w:val="nil"/>
              <w:bottom w:val="nil"/>
              <w:right w:val="nil"/>
            </w:tcBorders>
          </w:tcPr>
          <w:p w:rsidR="00DF16E7" w:rsidRDefault="00DF16E7">
            <w:pPr>
              <w:jc w:val="center"/>
              <w:rPr>
                <w:rFonts w:ascii="Arial" w:hAnsi="Arial" w:cs="Arial"/>
                <w:b/>
                <w:sz w:val="16"/>
                <w:szCs w:val="16"/>
                <w:lang w:val="uk-UA"/>
              </w:rPr>
            </w:pPr>
          </w:p>
        </w:tc>
      </w:tr>
      <w:tr w:rsidR="00DF16E7" w:rsidTr="00FB754F">
        <w:trPr>
          <w:jc w:val="center"/>
        </w:trPr>
        <w:tc>
          <w:tcPr>
            <w:tcW w:w="1063" w:type="dxa"/>
            <w:vAlign w:val="bottom"/>
          </w:tcPr>
          <w:p w:rsidR="00DF16E7" w:rsidRDefault="00DF16E7">
            <w:pPr>
              <w:snapToGrid w:val="0"/>
              <w:jc w:val="center"/>
              <w:rPr>
                <w:sz w:val="22"/>
                <w:lang w:val="uk-UA"/>
              </w:rPr>
            </w:pPr>
            <w:r>
              <w:rPr>
                <w:sz w:val="22"/>
                <w:szCs w:val="22"/>
                <w:lang w:val="uk-UA"/>
              </w:rPr>
              <w:t>4.24-4,26</w:t>
            </w:r>
          </w:p>
        </w:tc>
        <w:tc>
          <w:tcPr>
            <w:tcW w:w="794" w:type="dxa"/>
            <w:vAlign w:val="bottom"/>
          </w:tcPr>
          <w:p w:rsidR="00DF16E7" w:rsidRDefault="00DF16E7">
            <w:pPr>
              <w:snapToGrid w:val="0"/>
              <w:jc w:val="center"/>
              <w:rPr>
                <w:sz w:val="22"/>
                <w:lang w:val="uk-UA"/>
              </w:rPr>
            </w:pPr>
            <w:r>
              <w:rPr>
                <w:sz w:val="22"/>
                <w:szCs w:val="22"/>
                <w:lang w:val="uk-UA"/>
              </w:rPr>
              <w:t>170</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078" w:type="dxa"/>
            <w:vAlign w:val="bottom"/>
          </w:tcPr>
          <w:p w:rsidR="00DF16E7" w:rsidRDefault="00DF16E7">
            <w:pPr>
              <w:snapToGrid w:val="0"/>
              <w:jc w:val="center"/>
              <w:rPr>
                <w:sz w:val="22"/>
                <w:lang w:val="uk-UA"/>
              </w:rPr>
            </w:pPr>
            <w:r>
              <w:rPr>
                <w:sz w:val="22"/>
                <w:szCs w:val="22"/>
                <w:lang w:val="uk-UA"/>
              </w:rPr>
              <w:t>3.47-3,49</w:t>
            </w:r>
          </w:p>
        </w:tc>
        <w:tc>
          <w:tcPr>
            <w:tcW w:w="803" w:type="dxa"/>
            <w:vAlign w:val="bottom"/>
          </w:tcPr>
          <w:p w:rsidR="00DF16E7" w:rsidRDefault="00DF16E7">
            <w:pPr>
              <w:snapToGrid w:val="0"/>
              <w:jc w:val="center"/>
              <w:rPr>
                <w:sz w:val="22"/>
                <w:lang w:val="uk-UA"/>
              </w:rPr>
            </w:pPr>
            <w:r>
              <w:rPr>
                <w:sz w:val="22"/>
                <w:szCs w:val="22"/>
                <w:lang w:val="uk-UA"/>
              </w:rPr>
              <w:t>139</w:t>
            </w:r>
          </w:p>
        </w:tc>
        <w:tc>
          <w:tcPr>
            <w:tcW w:w="0" w:type="auto"/>
            <w:vMerge/>
            <w:tcBorders>
              <w:top w:val="nil"/>
              <w:bottom w:val="nil"/>
            </w:tcBorders>
            <w:vAlign w:val="center"/>
          </w:tcPr>
          <w:p w:rsidR="00DF16E7" w:rsidRDefault="00DF16E7">
            <w:pPr>
              <w:suppressAutoHyphens w:val="0"/>
              <w:rPr>
                <w:rFonts w:ascii="Arial" w:hAnsi="Arial" w:cs="Arial"/>
                <w:b/>
                <w:sz w:val="16"/>
                <w:szCs w:val="16"/>
                <w:lang w:val="uk-UA"/>
              </w:rPr>
            </w:pPr>
          </w:p>
        </w:tc>
        <w:tc>
          <w:tcPr>
            <w:tcW w:w="1208" w:type="dxa"/>
            <w:tcBorders>
              <w:top w:val="nil"/>
              <w:left w:val="nil"/>
              <w:bottom w:val="nil"/>
              <w:right w:val="nil"/>
            </w:tcBorders>
          </w:tcPr>
          <w:p w:rsidR="00DF16E7" w:rsidRDefault="00DF16E7">
            <w:pPr>
              <w:jc w:val="center"/>
              <w:rPr>
                <w:rFonts w:ascii="Arial" w:hAnsi="Arial" w:cs="Arial"/>
                <w:b/>
                <w:sz w:val="16"/>
                <w:szCs w:val="16"/>
                <w:lang w:val="uk-UA"/>
              </w:rPr>
            </w:pPr>
          </w:p>
        </w:tc>
        <w:tc>
          <w:tcPr>
            <w:tcW w:w="1111" w:type="dxa"/>
            <w:tcBorders>
              <w:top w:val="nil"/>
              <w:left w:val="nil"/>
              <w:bottom w:val="nil"/>
              <w:right w:val="nil"/>
            </w:tcBorders>
          </w:tcPr>
          <w:p w:rsidR="00DF16E7" w:rsidRDefault="00DF16E7">
            <w:pPr>
              <w:jc w:val="center"/>
              <w:rPr>
                <w:rFonts w:ascii="Arial" w:hAnsi="Arial" w:cs="Arial"/>
                <w:b/>
                <w:sz w:val="16"/>
                <w:szCs w:val="16"/>
                <w:lang w:val="uk-UA"/>
              </w:rPr>
            </w:pPr>
          </w:p>
        </w:tc>
      </w:tr>
    </w:tbl>
    <w:p w:rsidR="00DF16E7" w:rsidRDefault="00DF16E7" w:rsidP="00FB754F">
      <w:pPr>
        <w:shd w:val="clear" w:color="auto" w:fill="FFFFFF"/>
        <w:jc w:val="center"/>
        <w:rPr>
          <w:lang w:val="uk-UA"/>
        </w:rPr>
      </w:pPr>
    </w:p>
    <w:p w:rsidR="00DF16E7" w:rsidRDefault="00DF16E7" w:rsidP="00FB754F">
      <w:pPr>
        <w:ind w:firstLine="567"/>
        <w:jc w:val="center"/>
        <w:rPr>
          <w:b/>
          <w:bCs/>
          <w:iCs/>
          <w:szCs w:val="28"/>
          <w:lang w:val="uk-UA"/>
        </w:rPr>
      </w:pPr>
      <w:r>
        <w:rPr>
          <w:b/>
          <w:bCs/>
          <w:iCs/>
          <w:szCs w:val="28"/>
          <w:lang w:val="uk-UA"/>
        </w:rPr>
        <w:t>13.2 Залік</w:t>
      </w:r>
    </w:p>
    <w:p w:rsidR="00DF16E7" w:rsidRDefault="00DF16E7" w:rsidP="00FB754F">
      <w:pPr>
        <w:tabs>
          <w:tab w:val="left" w:pos="851"/>
        </w:tabs>
        <w:suppressAutoHyphens w:val="0"/>
        <w:ind w:firstLine="709"/>
        <w:jc w:val="both"/>
        <w:rPr>
          <w:spacing w:val="-4"/>
          <w:szCs w:val="28"/>
          <w:lang w:val="uk-UA"/>
        </w:rPr>
      </w:pPr>
      <w:r>
        <w:rPr>
          <w:b/>
          <w:spacing w:val="-4"/>
          <w:szCs w:val="28"/>
          <w:lang w:val="uk-UA"/>
        </w:rPr>
        <w:t xml:space="preserve">Залік для дисциплін, вивчення яких завершено – </w:t>
      </w:r>
      <w:r>
        <w:rPr>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DF16E7" w:rsidRDefault="00DF16E7" w:rsidP="00FB754F">
      <w:pPr>
        <w:shd w:val="clear" w:color="auto" w:fill="FFFFFF"/>
        <w:ind w:firstLine="567"/>
        <w:jc w:val="center"/>
        <w:rPr>
          <w:b/>
          <w:szCs w:val="28"/>
          <w:lang w:val="uk-UA"/>
        </w:rPr>
      </w:pPr>
      <w:r>
        <w:rPr>
          <w:b/>
          <w:szCs w:val="28"/>
          <w:lang w:val="uk-UA"/>
        </w:rPr>
        <w:t>14. Методичне забезпечення</w:t>
      </w:r>
    </w:p>
    <w:p w:rsidR="00DF16E7" w:rsidRDefault="00DF16E7" w:rsidP="00FB754F">
      <w:pPr>
        <w:pStyle w:val="2"/>
        <w:numPr>
          <w:ilvl w:val="0"/>
          <w:numId w:val="18"/>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Програма навчальної дисципліни.</w:t>
      </w:r>
    </w:p>
    <w:p w:rsidR="00DF16E7" w:rsidRDefault="00DF16E7" w:rsidP="00FB754F">
      <w:pPr>
        <w:numPr>
          <w:ilvl w:val="0"/>
          <w:numId w:val="18"/>
        </w:numPr>
        <w:tabs>
          <w:tab w:val="left" w:pos="426"/>
        </w:tabs>
        <w:ind w:left="0" w:firstLine="0"/>
        <w:jc w:val="both"/>
        <w:rPr>
          <w:szCs w:val="28"/>
          <w:lang w:val="uk-UA"/>
        </w:rPr>
      </w:pPr>
      <w:r>
        <w:rPr>
          <w:szCs w:val="28"/>
          <w:lang w:val="uk-UA"/>
        </w:rPr>
        <w:t>Силабус навчальної дисципліни.</w:t>
      </w:r>
    </w:p>
    <w:p w:rsidR="00DF16E7" w:rsidRDefault="00DF16E7" w:rsidP="00FB754F">
      <w:pPr>
        <w:numPr>
          <w:ilvl w:val="0"/>
          <w:numId w:val="18"/>
        </w:numPr>
        <w:tabs>
          <w:tab w:val="left" w:pos="426"/>
        </w:tabs>
        <w:ind w:left="0" w:firstLine="0"/>
        <w:jc w:val="both"/>
        <w:rPr>
          <w:szCs w:val="28"/>
          <w:lang w:val="uk-UA"/>
        </w:rPr>
      </w:pPr>
      <w:r>
        <w:rPr>
          <w:szCs w:val="28"/>
          <w:lang w:val="uk-UA"/>
        </w:rPr>
        <w:t>Плани самостійної роботи студентів.</w:t>
      </w:r>
    </w:p>
    <w:p w:rsidR="00DF16E7" w:rsidRDefault="00DF16E7" w:rsidP="00FB754F">
      <w:pPr>
        <w:numPr>
          <w:ilvl w:val="0"/>
          <w:numId w:val="18"/>
        </w:numPr>
        <w:tabs>
          <w:tab w:val="left" w:pos="426"/>
        </w:tabs>
        <w:ind w:left="0" w:firstLine="0"/>
        <w:jc w:val="both"/>
        <w:rPr>
          <w:szCs w:val="28"/>
          <w:lang w:val="uk-UA"/>
        </w:rPr>
      </w:pPr>
      <w:r>
        <w:rPr>
          <w:szCs w:val="28"/>
          <w:lang w:val="uk-UA"/>
        </w:rPr>
        <w:t>Методичні розробки для викладача.</w:t>
      </w:r>
    </w:p>
    <w:p w:rsidR="00DF16E7" w:rsidRDefault="00DF16E7" w:rsidP="00FB754F">
      <w:pPr>
        <w:numPr>
          <w:ilvl w:val="0"/>
          <w:numId w:val="18"/>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DF16E7" w:rsidRDefault="00DF16E7" w:rsidP="00FB754F">
      <w:pPr>
        <w:numPr>
          <w:ilvl w:val="0"/>
          <w:numId w:val="18"/>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DF16E7" w:rsidRDefault="00DF16E7" w:rsidP="00FB754F">
      <w:pPr>
        <w:numPr>
          <w:ilvl w:val="0"/>
          <w:numId w:val="18"/>
        </w:numPr>
        <w:tabs>
          <w:tab w:val="left" w:pos="426"/>
        </w:tabs>
        <w:ind w:left="0" w:firstLine="0"/>
        <w:jc w:val="both"/>
        <w:rPr>
          <w:szCs w:val="28"/>
          <w:lang w:val="uk-UA"/>
        </w:rPr>
      </w:pPr>
      <w:r>
        <w:rPr>
          <w:szCs w:val="28"/>
          <w:lang w:val="uk-UA"/>
        </w:rPr>
        <w:t>Питання та завдання до контролю засвоєння розділу.</w:t>
      </w:r>
    </w:p>
    <w:p w:rsidR="00DF16E7" w:rsidRDefault="00DF16E7" w:rsidP="00FB754F">
      <w:pPr>
        <w:numPr>
          <w:ilvl w:val="0"/>
          <w:numId w:val="18"/>
        </w:numPr>
        <w:tabs>
          <w:tab w:val="left" w:pos="426"/>
        </w:tabs>
        <w:ind w:left="0" w:firstLine="0"/>
        <w:jc w:val="both"/>
        <w:rPr>
          <w:b/>
          <w:szCs w:val="28"/>
          <w:lang w:val="uk-UA"/>
        </w:rPr>
      </w:pPr>
      <w:r>
        <w:rPr>
          <w:szCs w:val="28"/>
          <w:lang w:val="uk-UA"/>
        </w:rPr>
        <w:t>Перелік питань до заліку</w:t>
      </w:r>
    </w:p>
    <w:p w:rsidR="00DF16E7" w:rsidRDefault="00DF16E7" w:rsidP="00FB754F">
      <w:pPr>
        <w:tabs>
          <w:tab w:val="left" w:pos="426"/>
        </w:tabs>
        <w:jc w:val="center"/>
        <w:rPr>
          <w:b/>
          <w:szCs w:val="28"/>
          <w:lang w:val="uk-UA"/>
        </w:rPr>
      </w:pPr>
    </w:p>
    <w:p w:rsidR="00DF16E7" w:rsidRDefault="00DF16E7" w:rsidP="00FB754F">
      <w:pPr>
        <w:tabs>
          <w:tab w:val="left" w:pos="426"/>
        </w:tabs>
        <w:jc w:val="center"/>
        <w:rPr>
          <w:b/>
          <w:szCs w:val="28"/>
          <w:lang w:val="uk-UA"/>
        </w:rPr>
      </w:pPr>
      <w:r>
        <w:rPr>
          <w:b/>
          <w:szCs w:val="28"/>
          <w:lang w:val="uk-UA"/>
        </w:rPr>
        <w:t>15. Рекомендована література</w:t>
      </w:r>
    </w:p>
    <w:p w:rsidR="00DF16E7" w:rsidRDefault="00DF16E7" w:rsidP="00FB754F">
      <w:pPr>
        <w:shd w:val="clear" w:color="auto" w:fill="FFFFFF"/>
        <w:ind w:firstLine="709"/>
        <w:jc w:val="center"/>
        <w:rPr>
          <w:b/>
          <w:bCs/>
          <w:spacing w:val="-6"/>
          <w:szCs w:val="28"/>
          <w:lang w:val="uk-UA"/>
        </w:rPr>
      </w:pPr>
      <w:r>
        <w:rPr>
          <w:b/>
          <w:bCs/>
          <w:spacing w:val="-6"/>
          <w:szCs w:val="28"/>
          <w:lang w:val="uk-UA"/>
        </w:rPr>
        <w:t>Основна література</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bookmarkStart w:id="1" w:name="volonter"/>
      <w:bookmarkEnd w:id="1"/>
      <w:r>
        <w:rPr>
          <w:bCs/>
          <w:szCs w:val="28"/>
          <w:lang w:val="uk-UA"/>
        </w:rPr>
        <w:t xml:space="preserve">Баскаков А. Я., Туленков Н. В. Методология научного исследования: Учеб. пособие. – К.: МАУП, 2002. </w:t>
      </w:r>
      <w:r>
        <w:rPr>
          <w:bCs/>
          <w:szCs w:val="28"/>
        </w:rPr>
        <w:t>–</w:t>
      </w:r>
      <w:r>
        <w:rPr>
          <w:bCs/>
          <w:szCs w:val="28"/>
          <w:lang w:val="uk-UA"/>
        </w:rPr>
        <w:t xml:space="preserve"> 216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Білуха М. Т. Методологія наукових досліджень: Підручник. – К.: АБУ, 2002. – 480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Важинський С.Е., Щербак Т.І. Методика та організація наукових досліджень: навчальний посібник. – Суми: Вид-во СумДПУ імені А.С. Макаренка, 2016. –260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Головатий М. Ф. Навчи себе сам. – К.: МАУП, 2002. – 120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Дейниченко Г.В., Постнов Г.М. Методологія і організація наукових досліджень: навчальний посібник. – Харків: Вид-во ХДУХТ, 2014. – 115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Єріна А. М., Захожай В. Б., Єрін Д. Л. Методологія наукових досліджень: Навч. посіб. – К.: Центр навч. літ., 2004. – 212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lastRenderedPageBreak/>
        <w:t>Карташев В. А. Система систем. Очерки общей теории и методологии. – М.: Прогресс-Академия, 1995. – 326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Клименюк О.В. Технологія наукового дослідження: підручник. – Київ-Ніжин: ТОВ Вид-во "Аспект-Поліграф", 2006. – 308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Колесников О.В. Основи наукових досліджень: навчальний посібник. 2-ге вид. випр. та доп. – Київ: ЦУЛ, 2011. – 144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Кохановский В. П. Философия и методология науки: Учебник для высш. учеб. завед. – Ростов-н/Д: Феникс, 1999. – 576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Краус Н.М. Методологія та організація наукових досліджень: навчально-методичний посібник. – Полтава: Оріяна, 2012. – 183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Мельниченко О.А. Методологія організації наукових досліджень: конспект лекцій. – Харків: ФО-П Леонов Д.С., 2016. – 27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Методологія та організація наукових досліджень: навчальний посібник / [В.М. Михайлова та ін.]. – Харків: Вид-во ХДУХТ, 2014. – 220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Мокін Б.І., Мокін О.Б. Методологія та організація наукових досліджень: навчальний посібник. – Вінниця: Вид-во ВНТУ, 2014. – 180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Наринян А.Р., Поздеев В.А. Основы научных исследований: учебное пособие. – Киев: Изд-во Европ. ун-та, 2002. – 109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Основи наукових досліджень: організація наукових досліджень: конспект лекцій / [уклад. Н.І. Бурау]. – Київ: Вид-во НТУУ "КПІ", 2007. – 33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Павленок П. Д. О понятийно-категориальном аппарате социологии // Социол. исслед. – 2003. – № 4. – С. 19–24.</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Пилипчук М.І., Григор’єв А.С., Шостак В.В. Основи наукових досліджень. – Київ: Знання, 2007. – 270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Пілюшенко В. Л., Шкрабак І. В., Словенко Е. І. Наукове дослідження: організація, методологія, інформаційне забезпечення: Навч. посіб. – К.: Лібра, 2004. – С. 310–329.</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Проблемы методологии системного исследования / И. В. Блауберг и др. – М.: Мысль, 1970. – 456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Рассоха І.М. Методологія та організація наукових досліджень: конспект лекцій. – Харків: Вид-во ХНАМГ, 2011. – 76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Словник соціологічних і політологічних термінів: Довідкове вид. / Укл. В. І. Астахова, В. І. Даниленко, А. І. Панов та ін. – К.: Вища шк., 1993. – 142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Социальная философия: Словарь / В. Е. Кемеров, Т. Х. Керимов. – М.: Акад. Проект, 2003. – 560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Социология: Энциклопедия / Сост. А. А. Грицанов, В. Л. Абушенко, Г. М. Евельнин. – Минск: Книжный Дом, 2003. – 1312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Стеченко Д. М., Чмир О. С. Методологія наукових досліджень: Підручник. – К.: Знання, 2005. – 310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Стеченко Д.М., Чмир О.С. Методологія наукових досліджень. – Київ: Знання, 2007. – 317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Фаренік С.А. Логіка і методологія наукового дослідження. – Київ: Вид-во УАДУ, 2000. – 338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lastRenderedPageBreak/>
        <w:t>Філософія: Навч. посіб. / І. Ф. Надольний, В. П. Андрущенко, І. В. Бойченко та ін.; За заг. ред. І. Ф. Надольного. – К.: Вікар, 1997. – 584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Філософський енциклопедичний словник / Голов. ред. В. І. Шинкарук. – К.: Абрис, 2002. – 742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Цехмістрова Г.С. Основи наукових досліджень: навчальний посібник. – Київ: ВД Слово, 2003. – 240 c.</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Чмиленко Ф.О., Жук Л.П. Методологія та організація наукових досліджень: посібник. – Дніпропетровськ: РВВ ДНУ, 2014. – 48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Швець Ф.Д. Методологія та організація наукових досліджень: навчальний посібник. – Рівне: Вид-во НУВГП, 2016. – 151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Шумилина Т.Н. Методология и организация научных исследований: курс лекций. – Севастополь: Изд-во СевНТУ, 2010. – 32 с.</w:t>
      </w:r>
    </w:p>
    <w:p w:rsidR="00DF16E7" w:rsidRDefault="00DF16E7"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Юринець В.Є. Методологія наукових досліджень: навчальний посібник. – Львів: Вид-во ЛНУ імені Івана Франка, 2011. – 178 с.</w:t>
      </w:r>
    </w:p>
    <w:p w:rsidR="00DF16E7" w:rsidRDefault="00DF16E7" w:rsidP="00FB754F">
      <w:pPr>
        <w:shd w:val="clear" w:color="auto" w:fill="FFFFFF"/>
        <w:tabs>
          <w:tab w:val="left" w:pos="993"/>
        </w:tabs>
        <w:ind w:firstLine="709"/>
        <w:jc w:val="center"/>
        <w:rPr>
          <w:b/>
          <w:bCs/>
          <w:spacing w:val="-6"/>
          <w:lang w:val="uk-UA"/>
        </w:rPr>
      </w:pPr>
      <w:r>
        <w:rPr>
          <w:b/>
          <w:bCs/>
          <w:spacing w:val="-6"/>
          <w:lang w:val="uk-UA"/>
        </w:rPr>
        <w:t>Допоміжна література</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Бевзенко Л. Д. Социальная самоорганизация. Синергетическая парадигма: возможности социальных интерпретаций. – К., 2002. – 438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Бритков В. Б., Дубовский С. В. Информационные технологии в национальном и мировом развитии // Общественные науки и современность. – 2000. – № 1. – С. 146–150.</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Домбровська С.М. Технологія захисту дисертацій. – Харків: Вид-во НУЦЗУ, 2017. – 190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ДСТУ 8302:2015. Бібліографічне посилання. Загальні положення та правила складання. – Київ: ДП "УкрНДНЦ", 2016. – 20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Дубас О. П. Інформаційний розвиток сучасної України у світовому контексті: Моногр. – К.: Генеза, 2004. – 208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Лайон Девід. Інформаційне суспільство: проблеми та ілюзії // Сучасна зарубіжна соціальна філософія. – К., 1996. – С. 362–380.</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Літнарович Р.М. Основи наукових досліджень. Дисертація на здобуття наукового ступеня: навчальний посібник. – Рівне: Вид-во МЕГУ, 2010. – 60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Меерович М. И., Шрагина Л. И. Технология творческого мышления: Практ. пособие. – Минск: Харвест; М.: А.С.Т., 2000. – 432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Мей К. Інформаційне суспільство. Скептичний погляд: Пер. з англ. – К.: К.І.С., 2004. – 220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Мельникова О. М. Пермская научная археологическая школа О. Н. Бадера (1946–1955 гг.). – Ижевск, 2003. – 184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Методологія наукових досліджень з державного управління: хрестоматія / упоряд.: С.В. Загороднюк, О.Л. Євмєшкіна, В.В. Лещенко; за заг. ред. К.О. Ващенка. Київ: – Вид-во НАДУ, 2014. – 180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Методологія системного підходу та наукових досліджень: опорний конспект лекцій / [уклад. Н.В. Фоміцька]. – Харків: Вид-во ХарРІ НАДУ "Магістр", 2015. – 60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lastRenderedPageBreak/>
        <w:t>Наукові дослідження в галузі державного управління: навчальний посібник/ [авт.-упоряд.: О.Ю. Оболенський, М.К. Орлатий, Ю.П. Сурмін та ін.]. – Київ: Вид-во НАДУ, 2008. – 224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Оноприенко В.И., Малицкий Б.А., Соловьев В.П. Методологические вопросы науковедения. – Киев: УкрИНТЭИ, 2001. – 332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Проскурин С. А. Глобализация как фактор поляризации современного мира // Соц.-гуманитар. знание. – 2001. – № 4. – С. 41–65.</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Сетров М. И. Общие принципы организации систем и их методологическое значение. – Л.: Наука, 1971. – 120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Сетров М. И. Организация биосистем. Методологический очерк принципов организации живых систем. – Л.: Наука, 1971. – 276 с.</w:t>
      </w:r>
    </w:p>
    <w:p w:rsidR="00DF16E7" w:rsidRDefault="00DF16E7" w:rsidP="00FB754F">
      <w:pPr>
        <w:numPr>
          <w:ilvl w:val="0"/>
          <w:numId w:val="22"/>
        </w:numPr>
        <w:shd w:val="clear" w:color="auto" w:fill="FFFFFF"/>
        <w:tabs>
          <w:tab w:val="left" w:pos="1134"/>
        </w:tabs>
        <w:ind w:left="0" w:firstLine="709"/>
        <w:jc w:val="both"/>
        <w:rPr>
          <w:bCs/>
          <w:szCs w:val="28"/>
          <w:lang w:val="uk-UA"/>
        </w:rPr>
      </w:pPr>
      <w:r>
        <w:rPr>
          <w:bCs/>
          <w:szCs w:val="28"/>
          <w:lang w:val="uk-UA"/>
        </w:rPr>
        <w:t>Сисоєва С.О., Кристопчук Т.Є. Методологія науково-педагогічних досліджень: підручник. – Рівне: Волинські обереги, 2013. – 360 с.</w:t>
      </w:r>
    </w:p>
    <w:p w:rsidR="00DF16E7" w:rsidRDefault="00DF16E7" w:rsidP="00FB754F">
      <w:pPr>
        <w:shd w:val="clear" w:color="auto" w:fill="FFFFFF"/>
        <w:tabs>
          <w:tab w:val="left" w:pos="365"/>
        </w:tabs>
        <w:spacing w:before="14" w:line="226" w:lineRule="exact"/>
        <w:ind w:firstLine="709"/>
        <w:jc w:val="center"/>
        <w:rPr>
          <w:b/>
          <w:lang w:val="uk-UA"/>
        </w:rPr>
      </w:pPr>
    </w:p>
    <w:p w:rsidR="00DF16E7" w:rsidRDefault="00DF16E7" w:rsidP="00FB754F">
      <w:pPr>
        <w:shd w:val="clear" w:color="auto" w:fill="FFFFFF"/>
        <w:tabs>
          <w:tab w:val="left" w:pos="365"/>
        </w:tabs>
        <w:spacing w:before="14" w:line="226" w:lineRule="exact"/>
        <w:ind w:firstLine="709"/>
        <w:jc w:val="center"/>
        <w:rPr>
          <w:b/>
          <w:lang w:val="uk-UA"/>
        </w:rPr>
      </w:pPr>
      <w:r>
        <w:rPr>
          <w:b/>
          <w:lang w:val="uk-UA"/>
        </w:rPr>
        <w:t>16. Інформаційні ресурси</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w:t>
      </w:r>
      <w:r>
        <w:rPr>
          <w:szCs w:val="28"/>
          <w:lang w:val="uk-UA" w:eastAsia="uk-UA"/>
        </w:rPr>
        <w:tab/>
        <w:t>120 слів-маркерів, які перетворять ваш текст в науковий. URL: http://sergii-terepyshchyi.net/120-sliv-markeriv-yaki-pere…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2.</w:t>
      </w:r>
      <w:r>
        <w:rPr>
          <w:szCs w:val="28"/>
          <w:lang w:val="uk-UA" w:eastAsia="uk-UA"/>
        </w:rPr>
        <w:tab/>
        <w:t>Держана служба статистики України. Офіційний сайт. URL: www.ukrstat.gov.ua (дата звернення: 29.08.2018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3.</w:t>
      </w:r>
      <w:r>
        <w:rPr>
          <w:szCs w:val="28"/>
          <w:lang w:val="uk-UA" w:eastAsia="uk-UA"/>
        </w:rPr>
        <w:tab/>
        <w:t>Мала академія наук України. Офіційний сайт. URL: http://man.gov.ua/ua/index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4.</w:t>
      </w:r>
      <w:r>
        <w:rPr>
          <w:szCs w:val="28"/>
          <w:lang w:val="uk-UA" w:eastAsia="uk-UA"/>
        </w:rPr>
        <w:tab/>
        <w:t>Наукова бібліотека Харківського національного медичного університету. URL: http://libr.knmu.edu.ua/index.php/biblioteki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5.</w:t>
      </w:r>
      <w:r>
        <w:rPr>
          <w:szCs w:val="28"/>
          <w:lang w:val="uk-UA" w:eastAsia="uk-UA"/>
        </w:rPr>
        <w:tab/>
        <w:t>Національна бібліотека України ім. В.И. Вернадського. URL: http://www.nbuv.gov.ua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6.</w:t>
      </w:r>
      <w:r>
        <w:rPr>
          <w:szCs w:val="28"/>
          <w:lang w:val="uk-UA" w:eastAsia="uk-UA"/>
        </w:rPr>
        <w:tab/>
        <w:t>Національна медична бібліотека США. URL: http://www.nlm.nih.gov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7.</w:t>
      </w:r>
      <w:r>
        <w:rPr>
          <w:szCs w:val="28"/>
          <w:lang w:val="uk-UA" w:eastAsia="uk-UA"/>
        </w:rPr>
        <w:tab/>
        <w:t>Національна наукова медична бібліотека України. URL: http://www.library.gov.ua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8.</w:t>
      </w:r>
      <w:r>
        <w:rPr>
          <w:szCs w:val="28"/>
          <w:lang w:val="uk-UA" w:eastAsia="uk-UA"/>
        </w:rPr>
        <w:tab/>
        <w:t>Про вищу освіту: Закон України від 01 липня 2014 р. № 1556-VII. URL: http://zakon3.rada.gov.ua/laws/main/1556-18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9.</w:t>
      </w:r>
      <w:r>
        <w:rPr>
          <w:szCs w:val="28"/>
          <w:lang w:val="uk-UA" w:eastAsia="uk-UA"/>
        </w:rPr>
        <w:tab/>
        <w:t>Про затвердження Вимог до оформлення дисертації: Наказ Міністерства освіти і науки України від 12 січня 2017 р. № 40. URL: http://zakon3.rada.gov.ua/laws/show/z0155-17/print1485260627028673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10.</w:t>
      </w:r>
      <w:r>
        <w:rPr>
          <w:szCs w:val="28"/>
          <w:lang w:val="uk-UA" w:eastAsia="uk-UA"/>
        </w:rPr>
        <w:tab/>
        <w:t>Про затвердження переліку галузей знань і спеціальностей, за якими здійснюється підготовка здобувачів вищої освіти: Постанова Кабінету Міністрів України від 29 квітня 2015 р. № 266. URL: http://zakon2.rada.gov.ua/ laws/show/266-2015-п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11.</w:t>
      </w:r>
      <w:r>
        <w:rPr>
          <w:szCs w:val="28"/>
          <w:lang w:val="uk-UA" w:eastAsia="uk-UA"/>
        </w:rPr>
        <w:tab/>
        <w:t xml:space="preserve">Про затвердження Переліку наукових спеціальностей: Наказ Міністерства освіти і науки, молоді та спорту України від 14 вересня 2011 р. № 1057. URL: http://zakon5.rada.gov.ua/laws/show/z1133-11 (дата звернення: </w:t>
      </w:r>
      <w:r>
        <w:rPr>
          <w:szCs w:val="28"/>
          <w:lang w:val="uk-UA" w:eastAsia="uk-UA"/>
        </w:rPr>
        <w:lastRenderedPageBreak/>
        <w:t>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12.</w:t>
      </w:r>
      <w:r>
        <w:rPr>
          <w:szCs w:val="28"/>
          <w:lang w:val="uk-UA" w:eastAsia="uk-UA"/>
        </w:rPr>
        <w:tab/>
        <w:t>Про затвердження Положення про підготовку науково-педагогічних і наукових кадрів: Постанова Кабінету Міністрів України від 01 березня 1999 р. № 309. URL: http://zakon5.rada.gov.ua/laws/show/309-99-п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13.</w:t>
      </w:r>
      <w:r>
        <w:rPr>
          <w:szCs w:val="28"/>
          <w:lang w:val="uk-UA" w:eastAsia="uk-UA"/>
        </w:rPr>
        <w:tab/>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Кабінету Міністрів України від 23 березня 2016 р. № 261. URL: http://zakon3.rada.gov.ua/laws/show/261-2016-%D0%BF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14.</w:t>
      </w:r>
      <w:r>
        <w:rPr>
          <w:szCs w:val="28"/>
          <w:lang w:val="uk-UA" w:eastAsia="uk-UA"/>
        </w:rPr>
        <w:tab/>
        <w:t>Про затвердження Порядку присвоєння вчених звань науковим і науково-педагогічним працівникам: Наказ Міністерства освіти і науки України від 03 лютого 2016 р. № 183/28313. URL: http://zakon5.rada.gov.ua/laws/show/ 567-2013-%D0%BF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15.</w:t>
      </w:r>
      <w:r>
        <w:rPr>
          <w:szCs w:val="28"/>
          <w:lang w:val="uk-UA" w:eastAsia="uk-UA"/>
        </w:rPr>
        <w:tab/>
        <w:t>Про затвердження Порядку присудження наукових ступенів: Постанова Кабінету Міністрів України від 24 липня 2013 р. № 567. URL: http://zakon5.rada.gov.ua/laws/show/z0183-16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16.</w:t>
      </w:r>
      <w:r>
        <w:rPr>
          <w:szCs w:val="28"/>
          <w:lang w:val="uk-UA" w:eastAsia="uk-UA"/>
        </w:rPr>
        <w:tab/>
        <w:t>Про освіту: Закон України від 23 травня 1991 р. № 1060-XII. URL: http://zakon3.rada.gov.ua/laws/main/1060-12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17.</w:t>
      </w:r>
      <w:r>
        <w:rPr>
          <w:szCs w:val="28"/>
          <w:lang w:val="uk-UA" w:eastAsia="uk-UA"/>
        </w:rPr>
        <w:tab/>
        <w:t>Про порядок присудження наукових ступенів і присвоєння вчених звань України: Постанова Кабінету Міністрів України від 20 травня 1992 р. № 257. URL: http://zakon3.rada.gov.ua/laws/show/257-92-%D0%BF (дата звернення: 20.08.2018 р.)</w:t>
      </w:r>
    </w:p>
    <w:p w:rsidR="00DF16E7" w:rsidRDefault="00DF16E7" w:rsidP="00FB754F">
      <w:pPr>
        <w:widowControl w:val="0"/>
        <w:shd w:val="clear" w:color="auto" w:fill="FFFFFF"/>
        <w:tabs>
          <w:tab w:val="left" w:pos="1134"/>
        </w:tabs>
        <w:ind w:firstLine="709"/>
        <w:jc w:val="both"/>
        <w:rPr>
          <w:szCs w:val="28"/>
          <w:lang w:val="uk-UA" w:eastAsia="uk-UA"/>
        </w:rPr>
      </w:pPr>
      <w:r>
        <w:rPr>
          <w:szCs w:val="28"/>
          <w:lang w:val="uk-UA" w:eastAsia="uk-UA"/>
        </w:rPr>
        <w:t>18.</w:t>
      </w:r>
      <w:r>
        <w:rPr>
          <w:szCs w:val="28"/>
          <w:lang w:val="uk-UA" w:eastAsia="uk-UA"/>
        </w:rPr>
        <w:tab/>
        <w:t>Харківська державна наукова бібліотека ім. В.Г. Короленка. URL: http://korolenko.kharkov.com (дата звернення: 20.08.2018 р.)</w:t>
      </w:r>
    </w:p>
    <w:p w:rsidR="00DF16E7" w:rsidRDefault="00DF16E7" w:rsidP="00FB754F">
      <w:pPr>
        <w:shd w:val="clear" w:color="auto" w:fill="FFFFFF"/>
        <w:tabs>
          <w:tab w:val="left" w:pos="365"/>
          <w:tab w:val="left" w:pos="709"/>
          <w:tab w:val="left" w:pos="993"/>
        </w:tabs>
        <w:spacing w:before="14"/>
        <w:ind w:firstLine="709"/>
        <w:jc w:val="center"/>
        <w:rPr>
          <w:b/>
          <w:lang w:val="uk-UA"/>
        </w:rPr>
      </w:pPr>
    </w:p>
    <w:p w:rsidR="00DF16E7" w:rsidRDefault="00DF16E7" w:rsidP="00FB754F">
      <w:pPr>
        <w:shd w:val="clear" w:color="auto" w:fill="FFFFFF"/>
        <w:tabs>
          <w:tab w:val="left" w:pos="365"/>
          <w:tab w:val="left" w:pos="709"/>
          <w:tab w:val="left" w:pos="993"/>
        </w:tabs>
        <w:spacing w:before="14"/>
        <w:ind w:firstLine="709"/>
        <w:jc w:val="center"/>
        <w:rPr>
          <w:b/>
          <w:lang w:val="uk-UA"/>
        </w:rPr>
      </w:pPr>
      <w:r>
        <w:rPr>
          <w:b/>
          <w:lang w:val="uk-UA"/>
        </w:rPr>
        <w:t>17.</w:t>
      </w:r>
      <w:r>
        <w:rPr>
          <w:lang w:val="uk-UA"/>
        </w:rPr>
        <w:t xml:space="preserve"> </w:t>
      </w:r>
      <w:r>
        <w:rPr>
          <w:b/>
        </w:rPr>
        <w:t>Перелік питань до заліку</w:t>
      </w:r>
    </w:p>
    <w:p w:rsidR="00DF16E7" w:rsidRDefault="00DF16E7" w:rsidP="00FB754F">
      <w:pPr>
        <w:numPr>
          <w:ilvl w:val="0"/>
          <w:numId w:val="24"/>
        </w:numPr>
        <w:tabs>
          <w:tab w:val="left" w:pos="0"/>
        </w:tabs>
        <w:jc w:val="both"/>
        <w:rPr>
          <w:lang w:val="uk-UA"/>
        </w:rPr>
      </w:pPr>
      <w:r>
        <w:rPr>
          <w:lang w:val="uk-UA"/>
        </w:rPr>
        <w:t>Поняття наукового дослідження</w:t>
      </w:r>
    </w:p>
    <w:p w:rsidR="00DF16E7" w:rsidRDefault="00DF16E7" w:rsidP="00FB754F">
      <w:pPr>
        <w:numPr>
          <w:ilvl w:val="0"/>
          <w:numId w:val="24"/>
        </w:numPr>
        <w:tabs>
          <w:tab w:val="left" w:pos="0"/>
        </w:tabs>
        <w:jc w:val="both"/>
        <w:rPr>
          <w:lang w:val="uk-UA"/>
        </w:rPr>
      </w:pPr>
      <w:r>
        <w:rPr>
          <w:lang w:val="uk-UA"/>
        </w:rPr>
        <w:t>Характеристика наукового дослідження</w:t>
      </w:r>
    </w:p>
    <w:p w:rsidR="00DF16E7" w:rsidRDefault="00DF16E7" w:rsidP="00FB754F">
      <w:pPr>
        <w:numPr>
          <w:ilvl w:val="0"/>
          <w:numId w:val="24"/>
        </w:numPr>
        <w:tabs>
          <w:tab w:val="left" w:pos="0"/>
        </w:tabs>
        <w:jc w:val="both"/>
        <w:rPr>
          <w:lang w:val="uk-UA"/>
        </w:rPr>
      </w:pPr>
      <w:r>
        <w:rPr>
          <w:lang w:val="uk-UA"/>
        </w:rPr>
        <w:t>Особливості соціально-педагогічного дослідження</w:t>
      </w:r>
    </w:p>
    <w:p w:rsidR="00DF16E7" w:rsidRDefault="00DF16E7" w:rsidP="00FB754F">
      <w:pPr>
        <w:numPr>
          <w:ilvl w:val="0"/>
          <w:numId w:val="24"/>
        </w:numPr>
        <w:tabs>
          <w:tab w:val="left" w:pos="0"/>
        </w:tabs>
        <w:jc w:val="both"/>
        <w:rPr>
          <w:lang w:val="uk-UA"/>
        </w:rPr>
      </w:pPr>
      <w:r>
        <w:rPr>
          <w:lang w:val="uk-UA"/>
        </w:rPr>
        <w:t>Теоретичні основи та проблематика сучасних соціальних досліджень</w:t>
      </w:r>
    </w:p>
    <w:p w:rsidR="00DF16E7" w:rsidRDefault="00DF16E7" w:rsidP="00FB754F">
      <w:pPr>
        <w:numPr>
          <w:ilvl w:val="0"/>
          <w:numId w:val="24"/>
        </w:numPr>
        <w:tabs>
          <w:tab w:val="left" w:pos="0"/>
        </w:tabs>
        <w:jc w:val="both"/>
        <w:rPr>
          <w:lang w:val="uk-UA"/>
        </w:rPr>
      </w:pPr>
      <w:r>
        <w:rPr>
          <w:lang w:val="uk-UA"/>
        </w:rPr>
        <w:t>Функції соціального дослідження</w:t>
      </w:r>
    </w:p>
    <w:p w:rsidR="00DF16E7" w:rsidRDefault="00DF16E7" w:rsidP="00FB754F">
      <w:pPr>
        <w:numPr>
          <w:ilvl w:val="0"/>
          <w:numId w:val="24"/>
        </w:numPr>
        <w:tabs>
          <w:tab w:val="left" w:pos="0"/>
        </w:tabs>
        <w:jc w:val="both"/>
        <w:rPr>
          <w:lang w:val="uk-UA"/>
        </w:rPr>
      </w:pPr>
      <w:r>
        <w:rPr>
          <w:lang w:val="uk-UA"/>
        </w:rPr>
        <w:t>Риси соціального дослідження</w:t>
      </w:r>
    </w:p>
    <w:p w:rsidR="00DF16E7" w:rsidRDefault="00DF16E7" w:rsidP="00FB754F">
      <w:pPr>
        <w:numPr>
          <w:ilvl w:val="0"/>
          <w:numId w:val="24"/>
        </w:numPr>
        <w:tabs>
          <w:tab w:val="left" w:pos="0"/>
        </w:tabs>
        <w:jc w:val="both"/>
        <w:rPr>
          <w:lang w:val="uk-UA"/>
        </w:rPr>
      </w:pPr>
      <w:r>
        <w:rPr>
          <w:lang w:val="uk-UA"/>
        </w:rPr>
        <w:t>Сутність та зміст базових принципів соціального дослідження</w:t>
      </w:r>
    </w:p>
    <w:p w:rsidR="00DF16E7" w:rsidRDefault="00DF16E7" w:rsidP="00FB754F">
      <w:pPr>
        <w:numPr>
          <w:ilvl w:val="0"/>
          <w:numId w:val="24"/>
        </w:numPr>
        <w:tabs>
          <w:tab w:val="left" w:pos="0"/>
        </w:tabs>
        <w:jc w:val="both"/>
        <w:rPr>
          <w:lang w:val="uk-UA"/>
        </w:rPr>
      </w:pPr>
      <w:r>
        <w:rPr>
          <w:lang w:val="uk-UA"/>
        </w:rPr>
        <w:t>Класифікація принципів наукових досліджень</w:t>
      </w:r>
    </w:p>
    <w:p w:rsidR="00DF16E7" w:rsidRDefault="00DF16E7" w:rsidP="00FB754F">
      <w:pPr>
        <w:numPr>
          <w:ilvl w:val="0"/>
          <w:numId w:val="24"/>
        </w:numPr>
        <w:tabs>
          <w:tab w:val="left" w:pos="0"/>
        </w:tabs>
        <w:jc w:val="both"/>
        <w:rPr>
          <w:lang w:val="uk-UA"/>
        </w:rPr>
      </w:pPr>
      <w:r>
        <w:rPr>
          <w:lang w:val="uk-UA"/>
        </w:rPr>
        <w:t>Специфіка проведення соціально-педагогічних досліджень</w:t>
      </w:r>
    </w:p>
    <w:p w:rsidR="00DF16E7" w:rsidRDefault="00DF16E7" w:rsidP="00FB754F">
      <w:pPr>
        <w:numPr>
          <w:ilvl w:val="0"/>
          <w:numId w:val="24"/>
        </w:numPr>
        <w:tabs>
          <w:tab w:val="left" w:pos="0"/>
        </w:tabs>
        <w:jc w:val="both"/>
        <w:rPr>
          <w:lang w:val="uk-UA"/>
        </w:rPr>
      </w:pPr>
      <w:r>
        <w:rPr>
          <w:lang w:val="uk-UA"/>
        </w:rPr>
        <w:t>Аналіз наукових праць з соціальних проблем</w:t>
      </w:r>
    </w:p>
    <w:p w:rsidR="00DF16E7" w:rsidRDefault="00DF16E7" w:rsidP="00FB754F">
      <w:pPr>
        <w:numPr>
          <w:ilvl w:val="0"/>
          <w:numId w:val="24"/>
        </w:numPr>
        <w:tabs>
          <w:tab w:val="left" w:pos="0"/>
        </w:tabs>
        <w:jc w:val="both"/>
        <w:rPr>
          <w:lang w:val="uk-UA"/>
        </w:rPr>
      </w:pPr>
      <w:r>
        <w:rPr>
          <w:lang w:val="uk-UA"/>
        </w:rPr>
        <w:t xml:space="preserve">Найбільш актуальні та перспективні напрямки соціально-педагогічних досліджень </w:t>
      </w:r>
    </w:p>
    <w:p w:rsidR="00DF16E7" w:rsidRDefault="00DF16E7" w:rsidP="00FB754F">
      <w:pPr>
        <w:numPr>
          <w:ilvl w:val="0"/>
          <w:numId w:val="24"/>
        </w:numPr>
        <w:tabs>
          <w:tab w:val="left" w:pos="0"/>
        </w:tabs>
        <w:jc w:val="both"/>
        <w:rPr>
          <w:lang w:val="uk-UA"/>
        </w:rPr>
      </w:pPr>
      <w:r>
        <w:rPr>
          <w:lang w:val="uk-UA"/>
        </w:rPr>
        <w:t>Поняття про логіку дослідження</w:t>
      </w:r>
    </w:p>
    <w:p w:rsidR="00DF16E7" w:rsidRDefault="00DF16E7" w:rsidP="00FB754F">
      <w:pPr>
        <w:numPr>
          <w:ilvl w:val="0"/>
          <w:numId w:val="24"/>
        </w:numPr>
        <w:tabs>
          <w:tab w:val="left" w:pos="0"/>
        </w:tabs>
        <w:jc w:val="both"/>
        <w:rPr>
          <w:lang w:val="uk-UA"/>
        </w:rPr>
      </w:pPr>
      <w:r>
        <w:rPr>
          <w:lang w:val="uk-UA"/>
        </w:rPr>
        <w:t>Особливості вибору проблеми і теми дослідження</w:t>
      </w:r>
    </w:p>
    <w:p w:rsidR="00DF16E7" w:rsidRDefault="00DF16E7" w:rsidP="00FB754F">
      <w:pPr>
        <w:numPr>
          <w:ilvl w:val="0"/>
          <w:numId w:val="24"/>
        </w:numPr>
        <w:tabs>
          <w:tab w:val="left" w:pos="0"/>
        </w:tabs>
        <w:jc w:val="both"/>
        <w:rPr>
          <w:lang w:val="uk-UA"/>
        </w:rPr>
      </w:pPr>
      <w:r>
        <w:rPr>
          <w:lang w:val="uk-UA"/>
        </w:rPr>
        <w:t>Характеристика мети і завдань дослідження</w:t>
      </w:r>
    </w:p>
    <w:p w:rsidR="00DF16E7" w:rsidRDefault="00DF16E7" w:rsidP="00FB754F">
      <w:pPr>
        <w:numPr>
          <w:ilvl w:val="0"/>
          <w:numId w:val="24"/>
        </w:numPr>
        <w:tabs>
          <w:tab w:val="left" w:pos="0"/>
        </w:tabs>
        <w:jc w:val="both"/>
        <w:rPr>
          <w:lang w:val="uk-UA"/>
        </w:rPr>
      </w:pPr>
      <w:r>
        <w:rPr>
          <w:lang w:val="uk-UA"/>
        </w:rPr>
        <w:t>Складові програми соціального дослідження</w:t>
      </w:r>
    </w:p>
    <w:p w:rsidR="00DF16E7" w:rsidRDefault="00DF16E7" w:rsidP="00FB754F">
      <w:pPr>
        <w:numPr>
          <w:ilvl w:val="0"/>
          <w:numId w:val="24"/>
        </w:numPr>
        <w:tabs>
          <w:tab w:val="left" w:pos="0"/>
        </w:tabs>
        <w:jc w:val="both"/>
        <w:rPr>
          <w:lang w:val="uk-UA"/>
        </w:rPr>
      </w:pPr>
      <w:r>
        <w:rPr>
          <w:lang w:val="uk-UA"/>
        </w:rPr>
        <w:t>Базові поняття соціально-педагогічного дослідження</w:t>
      </w:r>
    </w:p>
    <w:p w:rsidR="00DF16E7" w:rsidRDefault="00DF16E7" w:rsidP="00FB754F">
      <w:pPr>
        <w:numPr>
          <w:ilvl w:val="0"/>
          <w:numId w:val="24"/>
        </w:numPr>
        <w:tabs>
          <w:tab w:val="left" w:pos="0"/>
        </w:tabs>
        <w:jc w:val="both"/>
        <w:rPr>
          <w:lang w:val="uk-UA"/>
        </w:rPr>
      </w:pPr>
      <w:r>
        <w:rPr>
          <w:lang w:val="uk-UA"/>
        </w:rPr>
        <w:lastRenderedPageBreak/>
        <w:t>Зміст соціально-педагогічного дослідження</w:t>
      </w:r>
    </w:p>
    <w:p w:rsidR="00DF16E7" w:rsidRDefault="00DF16E7" w:rsidP="00FB754F">
      <w:pPr>
        <w:numPr>
          <w:ilvl w:val="0"/>
          <w:numId w:val="24"/>
        </w:numPr>
        <w:tabs>
          <w:tab w:val="left" w:pos="0"/>
        </w:tabs>
        <w:jc w:val="both"/>
        <w:rPr>
          <w:lang w:val="uk-UA"/>
        </w:rPr>
      </w:pPr>
      <w:r>
        <w:rPr>
          <w:lang w:val="uk-UA"/>
        </w:rPr>
        <w:t>Актуальність обраного соціального дослідження</w:t>
      </w:r>
    </w:p>
    <w:p w:rsidR="00DF16E7" w:rsidRDefault="00DF16E7" w:rsidP="00FB754F">
      <w:pPr>
        <w:numPr>
          <w:ilvl w:val="0"/>
          <w:numId w:val="24"/>
        </w:numPr>
        <w:tabs>
          <w:tab w:val="left" w:pos="0"/>
        </w:tabs>
        <w:jc w:val="both"/>
        <w:rPr>
          <w:lang w:val="uk-UA"/>
        </w:rPr>
      </w:pPr>
      <w:r>
        <w:rPr>
          <w:lang w:val="uk-UA"/>
        </w:rPr>
        <w:t>Теоретичні засади дослідження</w:t>
      </w:r>
    </w:p>
    <w:p w:rsidR="00DF16E7" w:rsidRDefault="00DF16E7" w:rsidP="00FB754F">
      <w:pPr>
        <w:numPr>
          <w:ilvl w:val="0"/>
          <w:numId w:val="24"/>
        </w:numPr>
        <w:tabs>
          <w:tab w:val="left" w:pos="0"/>
        </w:tabs>
        <w:jc w:val="both"/>
        <w:rPr>
          <w:lang w:val="uk-UA"/>
        </w:rPr>
      </w:pPr>
      <w:r>
        <w:rPr>
          <w:lang w:val="uk-UA"/>
        </w:rPr>
        <w:t>Дослідно-експериментальна робота</w:t>
      </w:r>
    </w:p>
    <w:p w:rsidR="00DF16E7" w:rsidRDefault="00DF16E7" w:rsidP="00FB754F">
      <w:pPr>
        <w:numPr>
          <w:ilvl w:val="0"/>
          <w:numId w:val="24"/>
        </w:numPr>
        <w:tabs>
          <w:tab w:val="left" w:pos="0"/>
        </w:tabs>
        <w:jc w:val="both"/>
        <w:rPr>
          <w:lang w:val="uk-UA"/>
        </w:rPr>
      </w:pPr>
      <w:r>
        <w:rPr>
          <w:lang w:val="uk-UA"/>
        </w:rPr>
        <w:t>Інформаційне забезпечення наукових досліджень</w:t>
      </w:r>
    </w:p>
    <w:p w:rsidR="00DF16E7" w:rsidRDefault="00DF16E7" w:rsidP="00FB754F">
      <w:pPr>
        <w:numPr>
          <w:ilvl w:val="0"/>
          <w:numId w:val="24"/>
        </w:numPr>
        <w:tabs>
          <w:tab w:val="left" w:pos="0"/>
        </w:tabs>
        <w:jc w:val="both"/>
        <w:rPr>
          <w:lang w:val="uk-UA"/>
        </w:rPr>
      </w:pPr>
      <w:r>
        <w:rPr>
          <w:lang w:val="uk-UA"/>
        </w:rPr>
        <w:t>Бібліотечні каталоги та картотеки</w:t>
      </w:r>
    </w:p>
    <w:p w:rsidR="00DF16E7" w:rsidRDefault="00DF16E7" w:rsidP="00FB754F">
      <w:pPr>
        <w:numPr>
          <w:ilvl w:val="0"/>
          <w:numId w:val="24"/>
        </w:numPr>
        <w:tabs>
          <w:tab w:val="left" w:pos="0"/>
        </w:tabs>
        <w:jc w:val="both"/>
        <w:rPr>
          <w:lang w:val="uk-UA"/>
        </w:rPr>
      </w:pPr>
      <w:r>
        <w:rPr>
          <w:lang w:val="uk-UA"/>
        </w:rPr>
        <w:t>Методика пошуку першоджерел</w:t>
      </w:r>
    </w:p>
    <w:p w:rsidR="00DF16E7" w:rsidRDefault="00DF16E7" w:rsidP="00FB754F">
      <w:pPr>
        <w:numPr>
          <w:ilvl w:val="0"/>
          <w:numId w:val="24"/>
        </w:numPr>
        <w:tabs>
          <w:tab w:val="left" w:pos="0"/>
        </w:tabs>
        <w:jc w:val="both"/>
        <w:rPr>
          <w:lang w:val="uk-UA"/>
        </w:rPr>
      </w:pPr>
      <w:r>
        <w:rPr>
          <w:lang w:val="uk-UA"/>
        </w:rPr>
        <w:t>Правила роботи з першоджерелами</w:t>
      </w:r>
    </w:p>
    <w:p w:rsidR="00DF16E7" w:rsidRDefault="00DF16E7" w:rsidP="00FB754F">
      <w:pPr>
        <w:numPr>
          <w:ilvl w:val="0"/>
          <w:numId w:val="24"/>
        </w:numPr>
        <w:tabs>
          <w:tab w:val="left" w:pos="0"/>
        </w:tabs>
        <w:jc w:val="both"/>
        <w:rPr>
          <w:lang w:val="uk-UA"/>
        </w:rPr>
      </w:pPr>
      <w:r>
        <w:rPr>
          <w:lang w:val="uk-UA"/>
        </w:rPr>
        <w:t>Роль Інтернет-ресурсів у науковому дослідженні</w:t>
      </w:r>
    </w:p>
    <w:p w:rsidR="00DF16E7" w:rsidRDefault="00DF16E7" w:rsidP="00FB754F">
      <w:pPr>
        <w:numPr>
          <w:ilvl w:val="0"/>
          <w:numId w:val="24"/>
        </w:numPr>
        <w:tabs>
          <w:tab w:val="left" w:pos="0"/>
        </w:tabs>
        <w:jc w:val="both"/>
        <w:rPr>
          <w:lang w:val="uk-UA"/>
        </w:rPr>
      </w:pPr>
      <w:r>
        <w:rPr>
          <w:lang w:val="uk-UA"/>
        </w:rPr>
        <w:t>Вимоги до оформлення різних видів першоджерел</w:t>
      </w:r>
    </w:p>
    <w:p w:rsidR="00DF16E7" w:rsidRDefault="00DF16E7" w:rsidP="00FB754F">
      <w:pPr>
        <w:numPr>
          <w:ilvl w:val="0"/>
          <w:numId w:val="24"/>
        </w:numPr>
        <w:tabs>
          <w:tab w:val="left" w:pos="0"/>
        </w:tabs>
        <w:jc w:val="both"/>
        <w:rPr>
          <w:lang w:val="uk-UA"/>
        </w:rPr>
      </w:pPr>
      <w:r>
        <w:rPr>
          <w:lang w:val="uk-UA"/>
        </w:rPr>
        <w:t>Роль теоретичних методів у науковому дослідженні</w:t>
      </w:r>
    </w:p>
    <w:p w:rsidR="00DF16E7" w:rsidRDefault="00DF16E7" w:rsidP="00FB754F">
      <w:pPr>
        <w:numPr>
          <w:ilvl w:val="0"/>
          <w:numId w:val="24"/>
        </w:numPr>
        <w:tabs>
          <w:tab w:val="left" w:pos="0"/>
        </w:tabs>
        <w:jc w:val="both"/>
        <w:rPr>
          <w:lang w:val="uk-UA"/>
        </w:rPr>
      </w:pPr>
      <w:r>
        <w:rPr>
          <w:lang w:val="uk-UA"/>
        </w:rPr>
        <w:t>Емпіричні методи соціально-педагогічного дослідження</w:t>
      </w:r>
    </w:p>
    <w:p w:rsidR="00DF16E7" w:rsidRDefault="00DF16E7" w:rsidP="00FB754F">
      <w:pPr>
        <w:numPr>
          <w:ilvl w:val="0"/>
          <w:numId w:val="24"/>
        </w:numPr>
        <w:tabs>
          <w:tab w:val="left" w:pos="0"/>
        </w:tabs>
        <w:jc w:val="both"/>
        <w:rPr>
          <w:lang w:val="uk-UA"/>
        </w:rPr>
      </w:pPr>
      <w:r>
        <w:rPr>
          <w:lang w:val="uk-UA"/>
        </w:rPr>
        <w:t>Експеримент у соціально-педагогічному дослідженні</w:t>
      </w:r>
    </w:p>
    <w:p w:rsidR="00DF16E7" w:rsidRDefault="00DF16E7" w:rsidP="00FB754F">
      <w:pPr>
        <w:numPr>
          <w:ilvl w:val="0"/>
          <w:numId w:val="24"/>
        </w:numPr>
        <w:tabs>
          <w:tab w:val="left" w:pos="0"/>
        </w:tabs>
        <w:jc w:val="both"/>
        <w:rPr>
          <w:lang w:val="uk-UA"/>
        </w:rPr>
      </w:pPr>
      <w:r>
        <w:rPr>
          <w:lang w:val="uk-UA"/>
        </w:rPr>
        <w:t>Використання тестів у соціальному дослідженні</w:t>
      </w:r>
    </w:p>
    <w:p w:rsidR="00DF16E7" w:rsidRDefault="00DF16E7" w:rsidP="00FB754F">
      <w:pPr>
        <w:numPr>
          <w:ilvl w:val="0"/>
          <w:numId w:val="24"/>
        </w:numPr>
        <w:tabs>
          <w:tab w:val="left" w:pos="0"/>
        </w:tabs>
        <w:jc w:val="both"/>
        <w:rPr>
          <w:lang w:val="uk-UA"/>
        </w:rPr>
      </w:pPr>
      <w:r>
        <w:rPr>
          <w:lang w:val="uk-UA"/>
        </w:rPr>
        <w:t>Методи ранжування, соціометрії та експертної оцінки</w:t>
      </w:r>
    </w:p>
    <w:p w:rsidR="00DF16E7" w:rsidRDefault="00DF16E7" w:rsidP="00FB754F">
      <w:pPr>
        <w:numPr>
          <w:ilvl w:val="0"/>
          <w:numId w:val="24"/>
        </w:numPr>
        <w:tabs>
          <w:tab w:val="left" w:pos="0"/>
        </w:tabs>
        <w:jc w:val="both"/>
        <w:rPr>
          <w:lang w:val="uk-UA"/>
        </w:rPr>
      </w:pPr>
      <w:r>
        <w:rPr>
          <w:lang w:val="uk-UA"/>
        </w:rPr>
        <w:t>Метод фокус-груп</w:t>
      </w:r>
    </w:p>
    <w:p w:rsidR="00DF16E7" w:rsidRDefault="00DF16E7" w:rsidP="00FB754F">
      <w:pPr>
        <w:numPr>
          <w:ilvl w:val="0"/>
          <w:numId w:val="24"/>
        </w:numPr>
        <w:tabs>
          <w:tab w:val="left" w:pos="0"/>
        </w:tabs>
        <w:jc w:val="both"/>
        <w:rPr>
          <w:lang w:val="uk-UA"/>
        </w:rPr>
      </w:pPr>
      <w:r>
        <w:rPr>
          <w:lang w:val="uk-UA"/>
        </w:rPr>
        <w:t>Вивчення та узагальнення передового досвіду як метод дослідження</w:t>
      </w:r>
    </w:p>
    <w:p w:rsidR="00DF16E7" w:rsidRDefault="00DF16E7" w:rsidP="00FB754F">
      <w:pPr>
        <w:numPr>
          <w:ilvl w:val="0"/>
          <w:numId w:val="24"/>
        </w:numPr>
        <w:tabs>
          <w:tab w:val="left" w:pos="0"/>
        </w:tabs>
        <w:jc w:val="both"/>
        <w:rPr>
          <w:lang w:val="uk-UA"/>
        </w:rPr>
      </w:pPr>
      <w:r>
        <w:rPr>
          <w:lang w:val="uk-UA"/>
        </w:rPr>
        <w:t>Характеристика спостереження як методу наукового дослідження</w:t>
      </w:r>
    </w:p>
    <w:p w:rsidR="00DF16E7" w:rsidRDefault="00DF16E7" w:rsidP="00FB754F">
      <w:pPr>
        <w:numPr>
          <w:ilvl w:val="0"/>
          <w:numId w:val="24"/>
        </w:numPr>
        <w:tabs>
          <w:tab w:val="left" w:pos="0"/>
        </w:tabs>
        <w:jc w:val="both"/>
        <w:rPr>
          <w:lang w:val="uk-UA"/>
        </w:rPr>
      </w:pPr>
      <w:r>
        <w:rPr>
          <w:lang w:val="uk-UA"/>
        </w:rPr>
        <w:t>Суб’єкти та об’єкти спостереження</w:t>
      </w:r>
    </w:p>
    <w:p w:rsidR="00DF16E7" w:rsidRDefault="00DF16E7" w:rsidP="00FB754F">
      <w:pPr>
        <w:numPr>
          <w:ilvl w:val="0"/>
          <w:numId w:val="24"/>
        </w:numPr>
        <w:tabs>
          <w:tab w:val="left" w:pos="0"/>
        </w:tabs>
        <w:jc w:val="both"/>
        <w:rPr>
          <w:lang w:val="uk-UA"/>
        </w:rPr>
      </w:pPr>
      <w:r>
        <w:rPr>
          <w:lang w:val="uk-UA"/>
        </w:rPr>
        <w:t>Способи фіксації результатів спостереження</w:t>
      </w:r>
    </w:p>
    <w:p w:rsidR="00DF16E7" w:rsidRDefault="00DF16E7" w:rsidP="00FB754F">
      <w:pPr>
        <w:numPr>
          <w:ilvl w:val="0"/>
          <w:numId w:val="24"/>
        </w:numPr>
        <w:tabs>
          <w:tab w:val="left" w:pos="0"/>
        </w:tabs>
        <w:jc w:val="both"/>
        <w:rPr>
          <w:lang w:val="uk-UA"/>
        </w:rPr>
      </w:pPr>
      <w:r>
        <w:rPr>
          <w:lang w:val="uk-UA"/>
        </w:rPr>
        <w:t>Методи опрацювання результатів дослідження</w:t>
      </w:r>
    </w:p>
    <w:p w:rsidR="00DF16E7" w:rsidRDefault="00DF16E7" w:rsidP="00FB754F">
      <w:pPr>
        <w:numPr>
          <w:ilvl w:val="0"/>
          <w:numId w:val="24"/>
        </w:numPr>
        <w:tabs>
          <w:tab w:val="left" w:pos="0"/>
        </w:tabs>
        <w:jc w:val="both"/>
        <w:rPr>
          <w:lang w:val="uk-UA"/>
        </w:rPr>
      </w:pPr>
      <w:r>
        <w:rPr>
          <w:lang w:val="uk-UA"/>
        </w:rPr>
        <w:t>Вимоги до оформлення наукових праць</w:t>
      </w:r>
    </w:p>
    <w:p w:rsidR="00DF16E7" w:rsidRDefault="00DF16E7" w:rsidP="00FB754F">
      <w:pPr>
        <w:numPr>
          <w:ilvl w:val="0"/>
          <w:numId w:val="24"/>
        </w:numPr>
        <w:tabs>
          <w:tab w:val="left" w:pos="0"/>
        </w:tabs>
        <w:jc w:val="both"/>
        <w:rPr>
          <w:lang w:val="uk-UA"/>
        </w:rPr>
      </w:pPr>
      <w:r>
        <w:rPr>
          <w:lang w:val="uk-UA"/>
        </w:rPr>
        <w:t>Цитування у тексті наукової праці</w:t>
      </w:r>
    </w:p>
    <w:p w:rsidR="00DF16E7" w:rsidRDefault="00DF16E7" w:rsidP="00FB754F">
      <w:pPr>
        <w:numPr>
          <w:ilvl w:val="0"/>
          <w:numId w:val="24"/>
        </w:numPr>
        <w:tabs>
          <w:tab w:val="left" w:pos="0"/>
        </w:tabs>
        <w:jc w:val="both"/>
        <w:rPr>
          <w:lang w:val="uk-UA"/>
        </w:rPr>
      </w:pPr>
      <w:r>
        <w:rPr>
          <w:lang w:val="uk-UA"/>
        </w:rPr>
        <w:t>Особливості писемної наукової мови</w:t>
      </w:r>
    </w:p>
    <w:p w:rsidR="00DF16E7" w:rsidRDefault="00DF16E7" w:rsidP="00FB754F">
      <w:pPr>
        <w:numPr>
          <w:ilvl w:val="0"/>
          <w:numId w:val="24"/>
        </w:numPr>
        <w:tabs>
          <w:tab w:val="left" w:pos="0"/>
        </w:tabs>
        <w:jc w:val="both"/>
        <w:rPr>
          <w:lang w:val="uk-UA"/>
        </w:rPr>
      </w:pPr>
      <w:r>
        <w:rPr>
          <w:lang w:val="uk-UA"/>
        </w:rPr>
        <w:t>Синтаксис наукової мови</w:t>
      </w:r>
    </w:p>
    <w:p w:rsidR="00DF16E7" w:rsidRDefault="00DF16E7" w:rsidP="00FB754F">
      <w:pPr>
        <w:numPr>
          <w:ilvl w:val="0"/>
          <w:numId w:val="24"/>
        </w:numPr>
        <w:tabs>
          <w:tab w:val="left" w:pos="0"/>
        </w:tabs>
        <w:jc w:val="both"/>
        <w:rPr>
          <w:lang w:val="uk-UA"/>
        </w:rPr>
      </w:pPr>
      <w:r>
        <w:rPr>
          <w:lang w:val="uk-UA"/>
        </w:rPr>
        <w:t>Характеристика стилістичних особливостей наукової роботи</w:t>
      </w:r>
    </w:p>
    <w:p w:rsidR="00DF16E7" w:rsidRDefault="00DF16E7"/>
    <w:sectPr w:rsidR="00DF16E7" w:rsidSect="00E41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747706D"/>
    <w:multiLevelType w:val="hybridMultilevel"/>
    <w:tmpl w:val="CC405910"/>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7642D7C"/>
    <w:multiLevelType w:val="hybridMultilevel"/>
    <w:tmpl w:val="B252799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3FD7DE7"/>
    <w:multiLevelType w:val="hybridMultilevel"/>
    <w:tmpl w:val="B33818B8"/>
    <w:lvl w:ilvl="0" w:tplc="8FC4B8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hint="default"/>
      </w:rPr>
    </w:lvl>
    <w:lvl w:ilvl="8" w:tplc="04220005">
      <w:start w:val="1"/>
      <w:numFmt w:val="bullet"/>
      <w:lvlText w:val=""/>
      <w:lvlJc w:val="left"/>
      <w:pPr>
        <w:ind w:left="6514" w:hanging="360"/>
      </w:pPr>
      <w:rPr>
        <w:rFonts w:ascii="Wingdings" w:hAnsi="Wingdings" w:hint="default"/>
      </w:rPr>
    </w:lvl>
  </w:abstractNum>
  <w:abstractNum w:abstractNumId="6">
    <w:nsid w:val="2FC97576"/>
    <w:multiLevelType w:val="hybridMultilevel"/>
    <w:tmpl w:val="3C447052"/>
    <w:lvl w:ilvl="0" w:tplc="0422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8">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9">
    <w:nsid w:val="57E11ACB"/>
    <w:multiLevelType w:val="hybridMultilevel"/>
    <w:tmpl w:val="0474458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62B210EC"/>
    <w:multiLevelType w:val="hybridMultilevel"/>
    <w:tmpl w:val="A7E48550"/>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10"/>
  </w:num>
  <w:num w:numId="2">
    <w:abstractNumId w:val="10"/>
  </w:num>
  <w:num w:numId="3">
    <w:abstractNumId w:val="1"/>
  </w:num>
  <w:num w:numId="4">
    <w:abstractNumId w:val="1"/>
  </w:num>
  <w:num w:numId="5">
    <w:abstractNumId w:val="5"/>
  </w:num>
  <w:num w:numId="6">
    <w:abstractNumId w:val="5"/>
  </w:num>
  <w:num w:numId="7">
    <w:abstractNumId w:val="4"/>
  </w:num>
  <w:num w:numId="8">
    <w:abstractNumId w:val="4"/>
  </w:num>
  <w:num w:numId="9">
    <w:abstractNumId w:val="11"/>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0"/>
  </w:num>
  <w:num w:numId="14">
    <w:abstractNumId w:val="0"/>
  </w:num>
  <w:num w:numId="15">
    <w:abstractNumId w:val="7"/>
  </w:num>
  <w:num w:numId="16">
    <w:abstractNumId w:val="7"/>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2BC"/>
    <w:rsid w:val="00011385"/>
    <w:rsid w:val="001D6D5E"/>
    <w:rsid w:val="002C3610"/>
    <w:rsid w:val="002D4817"/>
    <w:rsid w:val="005B356A"/>
    <w:rsid w:val="00643FB7"/>
    <w:rsid w:val="006F744F"/>
    <w:rsid w:val="00996051"/>
    <w:rsid w:val="00BE4D1A"/>
    <w:rsid w:val="00C32C6B"/>
    <w:rsid w:val="00DF16E7"/>
    <w:rsid w:val="00E4134C"/>
    <w:rsid w:val="00EA72BC"/>
    <w:rsid w:val="00FB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4F"/>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FB754F"/>
    <w:pPr>
      <w:keepNext/>
      <w:outlineLvl w:val="0"/>
    </w:pPr>
    <w:rPr>
      <w:sz w:val="32"/>
      <w:lang w:val="uk-UA"/>
    </w:rPr>
  </w:style>
  <w:style w:type="paragraph" w:styleId="2">
    <w:name w:val="heading 2"/>
    <w:basedOn w:val="a"/>
    <w:next w:val="a"/>
    <w:link w:val="20"/>
    <w:uiPriority w:val="99"/>
    <w:qFormat/>
    <w:rsid w:val="00FB754F"/>
    <w:pPr>
      <w:keepNext/>
      <w:spacing w:before="240" w:after="60"/>
      <w:outlineLvl w:val="1"/>
    </w:pPr>
    <w:rPr>
      <w:rFonts w:ascii="Arial" w:hAnsi="Arial"/>
      <w:b/>
      <w:bCs/>
      <w:i/>
      <w:iCs/>
      <w:szCs w:val="28"/>
    </w:rPr>
  </w:style>
  <w:style w:type="paragraph" w:styleId="3">
    <w:name w:val="heading 3"/>
    <w:basedOn w:val="a"/>
    <w:next w:val="a"/>
    <w:link w:val="30"/>
    <w:uiPriority w:val="99"/>
    <w:qFormat/>
    <w:rsid w:val="00FB75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B754F"/>
    <w:pPr>
      <w:keepNext/>
      <w:jc w:val="center"/>
      <w:outlineLvl w:val="3"/>
    </w:pPr>
    <w:rPr>
      <w:b/>
      <w:bCs/>
      <w:lang w:val="uk-UA"/>
    </w:rPr>
  </w:style>
  <w:style w:type="paragraph" w:styleId="7">
    <w:name w:val="heading 7"/>
    <w:basedOn w:val="a"/>
    <w:next w:val="a"/>
    <w:link w:val="70"/>
    <w:uiPriority w:val="99"/>
    <w:qFormat/>
    <w:rsid w:val="00FB754F"/>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54F"/>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FB754F"/>
    <w:rPr>
      <w:rFonts w:ascii="Arial" w:hAnsi="Arial" w:cs="Times New Roman"/>
      <w:b/>
      <w:bCs/>
      <w:i/>
      <w:iCs/>
      <w:sz w:val="28"/>
      <w:szCs w:val="28"/>
      <w:lang w:eastAsia="ar-SA" w:bidi="ar-SA"/>
    </w:rPr>
  </w:style>
  <w:style w:type="character" w:customStyle="1" w:styleId="30">
    <w:name w:val="Заголовок 3 Знак"/>
    <w:link w:val="3"/>
    <w:uiPriority w:val="99"/>
    <w:semiHidden/>
    <w:locked/>
    <w:rsid w:val="00FB754F"/>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FB754F"/>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FB754F"/>
    <w:rPr>
      <w:rFonts w:ascii="Times New Roman" w:hAnsi="Times New Roman" w:cs="Times New Roman"/>
      <w:b/>
      <w:bCs/>
      <w:sz w:val="24"/>
      <w:szCs w:val="24"/>
      <w:lang w:val="uk-UA" w:eastAsia="ar-SA" w:bidi="ar-SA"/>
    </w:rPr>
  </w:style>
  <w:style w:type="character" w:styleId="a3">
    <w:name w:val="Hyperlink"/>
    <w:uiPriority w:val="99"/>
    <w:semiHidden/>
    <w:rsid w:val="00FB754F"/>
    <w:rPr>
      <w:rFonts w:cs="Times New Roman"/>
      <w:color w:val="0000FF"/>
      <w:u w:val="single"/>
    </w:rPr>
  </w:style>
  <w:style w:type="character" w:styleId="a4">
    <w:name w:val="FollowedHyperlink"/>
    <w:uiPriority w:val="99"/>
    <w:semiHidden/>
    <w:rsid w:val="00FB754F"/>
    <w:rPr>
      <w:rFonts w:cs="Times New Roman"/>
      <w:color w:val="800080"/>
      <w:u w:val="single"/>
    </w:rPr>
  </w:style>
  <w:style w:type="paragraph" w:customStyle="1" w:styleId="msonormal0">
    <w:name w:val="msonormal"/>
    <w:basedOn w:val="a"/>
    <w:uiPriority w:val="99"/>
    <w:rsid w:val="00FB754F"/>
    <w:pPr>
      <w:spacing w:before="280" w:after="280"/>
    </w:pPr>
    <w:rPr>
      <w:sz w:val="24"/>
    </w:rPr>
  </w:style>
  <w:style w:type="paragraph" w:styleId="a5">
    <w:name w:val="Normal (Web)"/>
    <w:basedOn w:val="a"/>
    <w:uiPriority w:val="99"/>
    <w:semiHidden/>
    <w:rsid w:val="00FB754F"/>
    <w:pPr>
      <w:spacing w:before="280" w:after="280"/>
    </w:pPr>
    <w:rPr>
      <w:sz w:val="24"/>
    </w:rPr>
  </w:style>
  <w:style w:type="paragraph" w:styleId="a6">
    <w:name w:val="header"/>
    <w:basedOn w:val="a"/>
    <w:link w:val="11"/>
    <w:uiPriority w:val="99"/>
    <w:semiHidden/>
    <w:rsid w:val="00FB754F"/>
    <w:pPr>
      <w:tabs>
        <w:tab w:val="center" w:pos="4677"/>
        <w:tab w:val="right" w:pos="9355"/>
      </w:tabs>
    </w:pPr>
    <w:rPr>
      <w:sz w:val="24"/>
    </w:rPr>
  </w:style>
  <w:style w:type="character" w:customStyle="1" w:styleId="11">
    <w:name w:val="Верхний колонтитул Знак1"/>
    <w:link w:val="a6"/>
    <w:uiPriority w:val="99"/>
    <w:semiHidden/>
    <w:locked/>
    <w:rsid w:val="00FB754F"/>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FB754F"/>
    <w:rPr>
      <w:rFonts w:ascii="Times New Roman" w:hAnsi="Times New Roman" w:cs="Times New Roman"/>
      <w:sz w:val="24"/>
      <w:szCs w:val="24"/>
      <w:lang w:eastAsia="ar-SA" w:bidi="ar-SA"/>
    </w:rPr>
  </w:style>
  <w:style w:type="paragraph" w:styleId="a8">
    <w:name w:val="footer"/>
    <w:basedOn w:val="a"/>
    <w:link w:val="a9"/>
    <w:uiPriority w:val="99"/>
    <w:semiHidden/>
    <w:rsid w:val="00FB754F"/>
    <w:pPr>
      <w:tabs>
        <w:tab w:val="center" w:pos="4677"/>
        <w:tab w:val="right" w:pos="9355"/>
      </w:tabs>
    </w:pPr>
  </w:style>
  <w:style w:type="character" w:customStyle="1" w:styleId="a9">
    <w:name w:val="Нижний колонтитул Знак"/>
    <w:link w:val="a8"/>
    <w:uiPriority w:val="99"/>
    <w:semiHidden/>
    <w:locked/>
    <w:rsid w:val="00FB754F"/>
    <w:rPr>
      <w:rFonts w:ascii="Times New Roman" w:hAnsi="Times New Roman" w:cs="Times New Roman"/>
      <w:sz w:val="24"/>
      <w:szCs w:val="24"/>
      <w:lang w:eastAsia="ar-SA" w:bidi="ar-SA"/>
    </w:rPr>
  </w:style>
  <w:style w:type="paragraph" w:styleId="aa">
    <w:name w:val="Body Text"/>
    <w:basedOn w:val="a"/>
    <w:link w:val="ab"/>
    <w:uiPriority w:val="99"/>
    <w:semiHidden/>
    <w:rsid w:val="00FB754F"/>
    <w:pPr>
      <w:spacing w:after="120"/>
    </w:pPr>
  </w:style>
  <w:style w:type="character" w:customStyle="1" w:styleId="ab">
    <w:name w:val="Основной текст Знак"/>
    <w:link w:val="aa"/>
    <w:uiPriority w:val="99"/>
    <w:semiHidden/>
    <w:locked/>
    <w:rsid w:val="00FB754F"/>
    <w:rPr>
      <w:rFonts w:ascii="Times New Roman" w:hAnsi="Times New Roman" w:cs="Times New Roman"/>
      <w:sz w:val="24"/>
      <w:szCs w:val="24"/>
      <w:lang w:eastAsia="ar-SA" w:bidi="ar-SA"/>
    </w:rPr>
  </w:style>
  <w:style w:type="paragraph" w:styleId="ac">
    <w:name w:val="List"/>
    <w:basedOn w:val="aa"/>
    <w:uiPriority w:val="99"/>
    <w:semiHidden/>
    <w:rsid w:val="00FB754F"/>
    <w:rPr>
      <w:rFonts w:cs="Tahoma"/>
    </w:rPr>
  </w:style>
  <w:style w:type="paragraph" w:styleId="ad">
    <w:name w:val="Title"/>
    <w:basedOn w:val="a"/>
    <w:next w:val="aa"/>
    <w:link w:val="ae"/>
    <w:uiPriority w:val="99"/>
    <w:qFormat/>
    <w:rsid w:val="00FB754F"/>
    <w:pPr>
      <w:keepNext/>
      <w:spacing w:before="240" w:after="120"/>
    </w:pPr>
    <w:rPr>
      <w:rFonts w:ascii="Arial" w:eastAsia="Calibri" w:hAnsi="Arial" w:cs="Tahoma"/>
      <w:szCs w:val="28"/>
    </w:rPr>
  </w:style>
  <w:style w:type="character" w:customStyle="1" w:styleId="ae">
    <w:name w:val="Название Знак"/>
    <w:link w:val="ad"/>
    <w:uiPriority w:val="99"/>
    <w:locked/>
    <w:rsid w:val="00FB754F"/>
    <w:rPr>
      <w:rFonts w:ascii="Arial" w:hAnsi="Arial" w:cs="Tahoma"/>
      <w:sz w:val="28"/>
      <w:szCs w:val="28"/>
      <w:lang w:eastAsia="ar-SA" w:bidi="ar-SA"/>
    </w:rPr>
  </w:style>
  <w:style w:type="paragraph" w:styleId="af">
    <w:name w:val="Body Text Indent"/>
    <w:basedOn w:val="a"/>
    <w:link w:val="af0"/>
    <w:uiPriority w:val="99"/>
    <w:semiHidden/>
    <w:rsid w:val="00FB754F"/>
    <w:pPr>
      <w:spacing w:after="120"/>
      <w:ind w:left="283"/>
    </w:pPr>
  </w:style>
  <w:style w:type="character" w:customStyle="1" w:styleId="af0">
    <w:name w:val="Основной текст с отступом Знак"/>
    <w:link w:val="af"/>
    <w:uiPriority w:val="99"/>
    <w:semiHidden/>
    <w:locked/>
    <w:rsid w:val="00FB754F"/>
    <w:rPr>
      <w:rFonts w:ascii="Times New Roman" w:hAnsi="Times New Roman" w:cs="Times New Roman"/>
      <w:sz w:val="24"/>
      <w:szCs w:val="24"/>
      <w:lang w:eastAsia="ar-SA" w:bidi="ar-SA"/>
    </w:rPr>
  </w:style>
  <w:style w:type="paragraph" w:styleId="21">
    <w:name w:val="Body Text 2"/>
    <w:basedOn w:val="a"/>
    <w:link w:val="22"/>
    <w:uiPriority w:val="99"/>
    <w:semiHidden/>
    <w:rsid w:val="00FB754F"/>
    <w:pPr>
      <w:spacing w:after="120" w:line="480" w:lineRule="auto"/>
    </w:pPr>
  </w:style>
  <w:style w:type="character" w:customStyle="1" w:styleId="22">
    <w:name w:val="Основной текст 2 Знак"/>
    <w:link w:val="21"/>
    <w:uiPriority w:val="99"/>
    <w:semiHidden/>
    <w:locked/>
    <w:rsid w:val="00FB754F"/>
    <w:rPr>
      <w:rFonts w:ascii="Times New Roman" w:hAnsi="Times New Roman" w:cs="Times New Roman"/>
      <w:sz w:val="24"/>
      <w:szCs w:val="24"/>
      <w:lang w:eastAsia="ar-SA" w:bidi="ar-SA"/>
    </w:rPr>
  </w:style>
  <w:style w:type="paragraph" w:styleId="23">
    <w:name w:val="Body Text Indent 2"/>
    <w:basedOn w:val="a"/>
    <w:link w:val="24"/>
    <w:uiPriority w:val="99"/>
    <w:semiHidden/>
    <w:rsid w:val="00FB754F"/>
    <w:pPr>
      <w:spacing w:after="120" w:line="480" w:lineRule="auto"/>
      <w:ind w:left="283"/>
    </w:pPr>
  </w:style>
  <w:style w:type="character" w:customStyle="1" w:styleId="24">
    <w:name w:val="Основной текст с отступом 2 Знак"/>
    <w:link w:val="23"/>
    <w:uiPriority w:val="99"/>
    <w:semiHidden/>
    <w:locked/>
    <w:rsid w:val="00FB754F"/>
    <w:rPr>
      <w:rFonts w:ascii="Times New Roman" w:hAnsi="Times New Roman" w:cs="Times New Roman"/>
      <w:sz w:val="24"/>
      <w:szCs w:val="24"/>
      <w:lang w:eastAsia="ar-SA" w:bidi="ar-SA"/>
    </w:rPr>
  </w:style>
  <w:style w:type="paragraph" w:styleId="af1">
    <w:name w:val="List Paragraph"/>
    <w:basedOn w:val="a"/>
    <w:uiPriority w:val="99"/>
    <w:qFormat/>
    <w:rsid w:val="00FB754F"/>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FB754F"/>
    <w:pPr>
      <w:suppressLineNumbers/>
      <w:spacing w:before="120" w:after="120"/>
    </w:pPr>
    <w:rPr>
      <w:rFonts w:cs="Tahoma"/>
      <w:i/>
      <w:iCs/>
      <w:sz w:val="20"/>
      <w:szCs w:val="20"/>
    </w:rPr>
  </w:style>
  <w:style w:type="paragraph" w:customStyle="1" w:styleId="13">
    <w:name w:val="Указатель1"/>
    <w:basedOn w:val="a"/>
    <w:uiPriority w:val="99"/>
    <w:rsid w:val="00FB754F"/>
    <w:pPr>
      <w:suppressLineNumbers/>
    </w:pPr>
    <w:rPr>
      <w:rFonts w:cs="Tahoma"/>
    </w:rPr>
  </w:style>
  <w:style w:type="paragraph" w:customStyle="1" w:styleId="FR2">
    <w:name w:val="FR2"/>
    <w:uiPriority w:val="99"/>
    <w:rsid w:val="00FB754F"/>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FB754F"/>
    <w:pPr>
      <w:spacing w:after="120"/>
    </w:pPr>
    <w:rPr>
      <w:sz w:val="16"/>
      <w:szCs w:val="16"/>
    </w:rPr>
  </w:style>
  <w:style w:type="paragraph" w:customStyle="1" w:styleId="af2">
    <w:name w:val="Содержимое таблицы"/>
    <w:basedOn w:val="a"/>
    <w:uiPriority w:val="99"/>
    <w:rsid w:val="00FB754F"/>
    <w:pPr>
      <w:suppressLineNumbers/>
    </w:pPr>
  </w:style>
  <w:style w:type="paragraph" w:customStyle="1" w:styleId="af3">
    <w:name w:val="Заголовок таблицы"/>
    <w:basedOn w:val="af2"/>
    <w:uiPriority w:val="99"/>
    <w:rsid w:val="00FB754F"/>
    <w:pPr>
      <w:jc w:val="center"/>
    </w:pPr>
    <w:rPr>
      <w:b/>
      <w:bCs/>
      <w:i/>
      <w:iCs/>
    </w:rPr>
  </w:style>
  <w:style w:type="paragraph" w:customStyle="1" w:styleId="af4">
    <w:name w:val="Содержимое врезки"/>
    <w:basedOn w:val="aa"/>
    <w:uiPriority w:val="99"/>
    <w:rsid w:val="00FB754F"/>
  </w:style>
  <w:style w:type="paragraph" w:customStyle="1" w:styleId="210">
    <w:name w:val="Основной текст с отступом 21"/>
    <w:basedOn w:val="a"/>
    <w:uiPriority w:val="99"/>
    <w:rsid w:val="00FB754F"/>
    <w:pPr>
      <w:ind w:right="-1090" w:firstLine="720"/>
      <w:jc w:val="both"/>
    </w:pPr>
    <w:rPr>
      <w:szCs w:val="20"/>
      <w:lang w:val="uk-UA"/>
    </w:rPr>
  </w:style>
  <w:style w:type="paragraph" w:customStyle="1" w:styleId="af5">
    <w:name w:val="Абзац"/>
    <w:basedOn w:val="a"/>
    <w:uiPriority w:val="99"/>
    <w:rsid w:val="00FB754F"/>
    <w:pPr>
      <w:suppressAutoHyphens w:val="0"/>
      <w:spacing w:line="360" w:lineRule="auto"/>
      <w:ind w:left="720"/>
      <w:jc w:val="both"/>
    </w:pPr>
    <w:rPr>
      <w:szCs w:val="20"/>
      <w:lang w:val="uk-UA"/>
    </w:rPr>
  </w:style>
  <w:style w:type="paragraph" w:customStyle="1" w:styleId="Style9">
    <w:name w:val="Style9"/>
    <w:basedOn w:val="a"/>
    <w:uiPriority w:val="99"/>
    <w:rsid w:val="00FB754F"/>
    <w:pPr>
      <w:widowControl w:val="0"/>
      <w:suppressAutoHyphens w:val="0"/>
      <w:autoSpaceDE w:val="0"/>
      <w:autoSpaceDN w:val="0"/>
      <w:adjustRightInd w:val="0"/>
      <w:spacing w:line="485" w:lineRule="exact"/>
      <w:ind w:firstLine="710"/>
      <w:jc w:val="both"/>
    </w:pPr>
    <w:rPr>
      <w:sz w:val="24"/>
      <w:lang w:val="uk-UA" w:eastAsia="uk-UA"/>
    </w:rPr>
  </w:style>
  <w:style w:type="paragraph" w:customStyle="1" w:styleId="TableParagraph">
    <w:name w:val="Table Paragraph"/>
    <w:basedOn w:val="a"/>
    <w:uiPriority w:val="99"/>
    <w:rsid w:val="00FB754F"/>
    <w:pPr>
      <w:widowControl w:val="0"/>
      <w:suppressAutoHyphens w:val="0"/>
      <w:autoSpaceDE w:val="0"/>
      <w:autoSpaceDN w:val="0"/>
      <w:ind w:left="110"/>
    </w:pPr>
    <w:rPr>
      <w:rFonts w:eastAsia="Calibri"/>
      <w:sz w:val="22"/>
      <w:szCs w:val="22"/>
      <w:lang w:val="uk-UA" w:eastAsia="uk-UA"/>
    </w:rPr>
  </w:style>
  <w:style w:type="character" w:customStyle="1" w:styleId="Absatz-Standardschriftart">
    <w:name w:val="Absatz-Standardschriftart"/>
    <w:uiPriority w:val="99"/>
    <w:rsid w:val="00FB754F"/>
  </w:style>
  <w:style w:type="character" w:customStyle="1" w:styleId="WW8Num4z0">
    <w:name w:val="WW8Num4z0"/>
    <w:uiPriority w:val="99"/>
    <w:rsid w:val="00FB754F"/>
    <w:rPr>
      <w:rFonts w:ascii="Times New Roman" w:hAnsi="Times New Roman"/>
    </w:rPr>
  </w:style>
  <w:style w:type="character" w:customStyle="1" w:styleId="14">
    <w:name w:val="Основной шрифт абзаца1"/>
    <w:uiPriority w:val="99"/>
    <w:rsid w:val="00FB754F"/>
  </w:style>
  <w:style w:type="character" w:customStyle="1" w:styleId="apple-converted-space">
    <w:name w:val="apple-converted-space"/>
    <w:uiPriority w:val="99"/>
    <w:rsid w:val="00FB754F"/>
  </w:style>
  <w:style w:type="character" w:customStyle="1" w:styleId="toctext">
    <w:name w:val="toctext"/>
    <w:uiPriority w:val="99"/>
    <w:rsid w:val="00FB754F"/>
  </w:style>
  <w:style w:type="character" w:customStyle="1" w:styleId="FontStyle40">
    <w:name w:val="Font Style40"/>
    <w:uiPriority w:val="99"/>
    <w:rsid w:val="00FB754F"/>
    <w:rPr>
      <w:rFonts w:ascii="Times New Roman" w:hAnsi="Times New Roman"/>
      <w:sz w:val="26"/>
    </w:rPr>
  </w:style>
  <w:style w:type="character" w:customStyle="1" w:styleId="FontStyle16">
    <w:name w:val="Font Style16"/>
    <w:uiPriority w:val="99"/>
    <w:rsid w:val="00FB754F"/>
    <w:rPr>
      <w:rFonts w:ascii="Times New Roman" w:hAnsi="Times New Roman"/>
      <w:b/>
      <w:spacing w:val="-10"/>
      <w:sz w:val="20"/>
    </w:rPr>
  </w:style>
  <w:style w:type="character" w:customStyle="1" w:styleId="spelle">
    <w:name w:val="spelle"/>
    <w:uiPriority w:val="99"/>
    <w:rsid w:val="00FB754F"/>
  </w:style>
  <w:style w:type="character" w:customStyle="1" w:styleId="grame">
    <w:name w:val="grame"/>
    <w:uiPriority w:val="99"/>
    <w:rsid w:val="00FB754F"/>
  </w:style>
  <w:style w:type="character" w:customStyle="1" w:styleId="tlid-translation">
    <w:name w:val="tlid-translation"/>
    <w:uiPriority w:val="99"/>
    <w:rsid w:val="00FB754F"/>
  </w:style>
  <w:style w:type="table" w:styleId="af6">
    <w:name w:val="Table Grid"/>
    <w:basedOn w:val="a1"/>
    <w:uiPriority w:val="99"/>
    <w:rsid w:val="00FB7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0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2020-02-21T07:34:00Z</dcterms:created>
  <dcterms:modified xsi:type="dcterms:W3CDTF">2020-02-21T07:34:00Z</dcterms:modified>
</cp:coreProperties>
</file>