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F3D2" w14:textId="77777777"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proofErr w:type="spellStart"/>
      <w:r w:rsidRPr="00506648">
        <w:rPr>
          <w:rFonts w:ascii="Times New Roman" w:hAnsi="Times New Roman"/>
          <w:b/>
          <w:sz w:val="28"/>
          <w:szCs w:val="28"/>
          <w:lang w:val="uk-UA"/>
        </w:rPr>
        <w:t>Ministry</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Health</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Ukraine</w:t>
      </w:r>
      <w:proofErr w:type="spellEnd"/>
    </w:p>
    <w:p w14:paraId="25BE8DE4"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Kharkiv</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National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Medical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University</w:t>
      </w:r>
      <w:proofErr w:type="spellEnd"/>
    </w:p>
    <w:p w14:paraId="1A562C10" w14:textId="77777777"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proofErr w:type="spellStart"/>
      <w:r w:rsidRPr="00506648">
        <w:rPr>
          <w:rFonts w:ascii="Times New Roman" w:hAnsi="Times New Roman"/>
          <w:b/>
          <w:sz w:val="28"/>
          <w:szCs w:val="28"/>
          <w:lang w:val="uk-UA"/>
        </w:rPr>
        <w:t>Faculty</w:t>
      </w:r>
      <w:proofErr w:type="spellEnd"/>
      <w:r w:rsidRPr="00506648">
        <w:rPr>
          <w:rFonts w:ascii="Times New Roman" w:hAnsi="Times New Roman"/>
          <w:b/>
          <w:sz w:val="28"/>
          <w:szCs w:val="28"/>
          <w:lang w:val="uk-UA"/>
        </w:rPr>
        <w:t xml:space="preserve"> </w:t>
      </w:r>
    </w:p>
    <w:p w14:paraId="76E5192E"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Department</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Pediatric</w:t>
      </w:r>
      <w:proofErr w:type="spellEnd"/>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14:paraId="4E0402D4"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Educational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program</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for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specialists</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the</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second</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master's</w:t>
      </w:r>
      <w:proofErr w:type="spellEnd"/>
      <w:r w:rsidRPr="00506648">
        <w:rPr>
          <w:rFonts w:ascii="Times New Roman" w:hAnsi="Times New Roman"/>
          <w:b/>
          <w:sz w:val="28"/>
          <w:szCs w:val="28"/>
          <w:lang w:val="uk-UA"/>
        </w:rPr>
        <w:t>)</w:t>
      </w:r>
    </w:p>
    <w:p w14:paraId="0AED6871" w14:textId="77777777"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level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higher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education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22 "</w:t>
      </w:r>
      <w:proofErr w:type="spellStart"/>
      <w:r w:rsidRPr="00506648">
        <w:rPr>
          <w:rFonts w:ascii="Times New Roman" w:hAnsi="Times New Roman"/>
          <w:b/>
          <w:sz w:val="28"/>
          <w:szCs w:val="28"/>
          <w:lang w:val="uk-UA"/>
        </w:rPr>
        <w:t>Health</w:t>
      </w:r>
      <w:r>
        <w:rPr>
          <w:rFonts w:ascii="Times New Roman" w:hAnsi="Times New Roman"/>
          <w:b/>
          <w:sz w:val="28"/>
          <w:szCs w:val="28"/>
          <w:lang w:val="uk-UA"/>
        </w:rPr>
        <w:t>с</w:t>
      </w:r>
      <w:proofErr w:type="spellEnd"/>
      <w:r>
        <w:rPr>
          <w:rFonts w:ascii="Times New Roman" w:hAnsi="Times New Roman"/>
          <w:b/>
          <w:sz w:val="28"/>
          <w:szCs w:val="28"/>
          <w:lang w:val="en-US"/>
        </w:rPr>
        <w:t>are</w:t>
      </w:r>
      <w:r w:rsidRPr="00506648">
        <w:rPr>
          <w:rFonts w:ascii="Times New Roman" w:hAnsi="Times New Roman"/>
          <w:b/>
          <w:sz w:val="28"/>
          <w:szCs w:val="28"/>
          <w:lang w:val="uk-UA"/>
        </w:rPr>
        <w:t>"</w:t>
      </w:r>
    </w:p>
    <w:p w14:paraId="50CC8054" w14:textId="77777777" w:rsidR="000D0D92"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in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specialty</w:t>
      </w:r>
      <w:proofErr w:type="spellEnd"/>
      <w:r w:rsidRPr="00506648">
        <w:rPr>
          <w:rFonts w:ascii="Times New Roman" w:hAnsi="Times New Roman"/>
          <w:b/>
          <w:sz w:val="28"/>
          <w:szCs w:val="28"/>
          <w:lang w:val="uk-UA"/>
        </w:rPr>
        <w:t xml:space="preserve">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14:paraId="50640915" w14:textId="77777777" w:rsidR="00505603" w:rsidRDefault="00505603" w:rsidP="00505603">
      <w:pPr>
        <w:spacing w:line="240" w:lineRule="auto"/>
        <w:jc w:val="center"/>
        <w:rPr>
          <w:rFonts w:ascii="Times New Roman" w:hAnsi="Times New Roman" w:cs="Times New Roman"/>
          <w:b/>
          <w:bCs/>
          <w:sz w:val="24"/>
          <w:szCs w:val="24"/>
          <w:lang w:val="uk-UA"/>
        </w:rPr>
      </w:pPr>
    </w:p>
    <w:p w14:paraId="28BD3A0E" w14:textId="77777777" w:rsidR="00505603" w:rsidRPr="00505603" w:rsidRDefault="00505603" w:rsidP="00505603">
      <w:pPr>
        <w:spacing w:line="240" w:lineRule="auto"/>
        <w:jc w:val="center"/>
        <w:rPr>
          <w:rFonts w:ascii="Times New Roman" w:hAnsi="Times New Roman" w:cs="Times New Roman"/>
          <w:b/>
          <w:bCs/>
          <w:sz w:val="24"/>
          <w:szCs w:val="24"/>
          <w:lang w:val="en-US"/>
        </w:rPr>
      </w:pPr>
    </w:p>
    <w:p w14:paraId="7E68F33D" w14:textId="77777777"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14:paraId="1B48684B" w14:textId="614F461C" w:rsidR="00BF62AA" w:rsidRDefault="00AC51D3" w:rsidP="00C95DC8">
      <w:pPr>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METHODS OF FUNCTIONAL DIAGNOSTICS IN PAEDIATRIC PRACTICE</w:t>
      </w:r>
    </w:p>
    <w:p w14:paraId="43D5C5E9" w14:textId="77777777" w:rsidR="00C95DC8" w:rsidRDefault="00C95DC8" w:rsidP="00C95DC8">
      <w:pPr>
        <w:jc w:val="center"/>
        <w:rPr>
          <w:rFonts w:ascii="Times New Roman" w:hAnsi="Times New Roman" w:cs="Times New Roman"/>
          <w:b/>
          <w:bCs/>
          <w:sz w:val="24"/>
          <w:szCs w:val="24"/>
          <w:lang w:val="uk-UA"/>
        </w:rPr>
      </w:pPr>
    </w:p>
    <w:p w14:paraId="7B164C1D" w14:textId="77777777" w:rsidR="00C95DC8" w:rsidRPr="00C95DC8" w:rsidRDefault="00C95DC8" w:rsidP="00C95DC8">
      <w:pPr>
        <w:jc w:val="center"/>
        <w:rPr>
          <w:rFonts w:ascii="Times New Roman" w:hAnsi="Times New Roman" w:cs="Times New Roman"/>
          <w:lang w:val="uk-UA"/>
        </w:rPr>
      </w:pPr>
    </w:p>
    <w:tbl>
      <w:tblPr>
        <w:tblW w:w="9889" w:type="dxa"/>
        <w:tblLayout w:type="fixed"/>
        <w:tblLook w:val="0000" w:firstRow="0" w:lastRow="0" w:firstColumn="0" w:lastColumn="0" w:noHBand="0" w:noVBand="0"/>
      </w:tblPr>
      <w:tblGrid>
        <w:gridCol w:w="4786"/>
        <w:gridCol w:w="425"/>
        <w:gridCol w:w="4678"/>
      </w:tblGrid>
      <w:tr w:rsidR="000D0D92" w:rsidRPr="00506648" w14:paraId="037810F5" w14:textId="77777777" w:rsidTr="000D0D92">
        <w:tc>
          <w:tcPr>
            <w:tcW w:w="4786" w:type="dxa"/>
          </w:tcPr>
          <w:p w14:paraId="2172F7E3" w14:textId="77777777"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14:paraId="529C82F9" w14:textId="77777777" w:rsidR="000D0D92" w:rsidRPr="00506648" w:rsidRDefault="000D0D92" w:rsidP="003820C3">
            <w:pPr>
              <w:suppressAutoHyphens/>
              <w:spacing w:line="276" w:lineRule="auto"/>
              <w:rPr>
                <w:rFonts w:ascii="Times New Roman" w:hAnsi="Times New Roman"/>
                <w:b/>
                <w:i/>
                <w:sz w:val="16"/>
                <w:szCs w:val="16"/>
                <w:lang w:val="en-US" w:eastAsia="ar-SA"/>
              </w:rPr>
            </w:pPr>
          </w:p>
          <w:p w14:paraId="59597D8C" w14:textId="77777777" w:rsidR="000D0D92" w:rsidRPr="00506648" w:rsidRDefault="000D0D92" w:rsidP="003820C3">
            <w:pPr>
              <w:suppressAutoHyphens/>
              <w:spacing w:line="276" w:lineRule="auto"/>
              <w:rPr>
                <w:rFonts w:ascii="Times New Roman" w:hAnsi="Times New Roman"/>
                <w:lang w:val="en-US" w:eastAsia="ar-SA"/>
              </w:rPr>
            </w:pPr>
            <w:r w:rsidRPr="00506648">
              <w:rPr>
                <w:lang w:val="en-US"/>
              </w:rPr>
              <w:t xml:space="preserve"> </w:t>
            </w:r>
            <w:r w:rsidRPr="00506648">
              <w:rPr>
                <w:rFonts w:ascii="Times New Roman" w:hAnsi="Times New Roman"/>
                <w:lang w:val="en-US" w:eastAsia="ar-SA"/>
              </w:rPr>
              <w:t>Protocol from</w:t>
            </w:r>
          </w:p>
          <w:p w14:paraId="59323DB2"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14:paraId="7775CDB2" w14:textId="77777777" w:rsidR="000D0D92" w:rsidRPr="00506648" w:rsidRDefault="000D0D92" w:rsidP="003820C3">
            <w:pPr>
              <w:suppressAutoHyphens/>
              <w:spacing w:line="276" w:lineRule="auto"/>
              <w:rPr>
                <w:rFonts w:ascii="Times New Roman" w:hAnsi="Times New Roman"/>
                <w:lang w:val="en-US" w:eastAsia="ar-SA"/>
              </w:rPr>
            </w:pPr>
          </w:p>
          <w:p w14:paraId="7D61256A"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14:paraId="12E5482D" w14:textId="77777777" w:rsidR="000D0D92" w:rsidRPr="00506648" w:rsidRDefault="000D0D92" w:rsidP="003820C3">
            <w:pPr>
              <w:suppressAutoHyphens/>
              <w:spacing w:line="276" w:lineRule="auto"/>
              <w:rPr>
                <w:rFonts w:ascii="Times New Roman" w:hAnsi="Times New Roman"/>
                <w:lang w:val="en-US" w:eastAsia="ar-SA"/>
              </w:rPr>
            </w:pPr>
          </w:p>
          <w:p w14:paraId="010E92C9" w14:textId="77777777"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14:paraId="2721D17C"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w:t>
            </w:r>
            <w:r>
              <w:rPr>
                <w:rFonts w:ascii="Times New Roman" w:hAnsi="Times New Roman"/>
                <w:lang w:val="en-US" w:eastAsia="ar-SA"/>
              </w:rPr>
              <w:t xml:space="preserve">         </w:t>
            </w:r>
            <w:r w:rsidRPr="00506648">
              <w:rPr>
                <w:rFonts w:ascii="Times New Roman" w:hAnsi="Times New Roman"/>
                <w:lang w:val="en-US" w:eastAsia="ar-SA"/>
              </w:rPr>
              <w:t xml:space="preserve"> (surname and initials)</w:t>
            </w:r>
          </w:p>
          <w:p w14:paraId="576E38D2" w14:textId="77777777" w:rsidR="000D0D92" w:rsidRPr="00506648" w:rsidRDefault="000D0D92" w:rsidP="003820C3">
            <w:pPr>
              <w:suppressAutoHyphens/>
              <w:spacing w:line="276" w:lineRule="auto"/>
              <w:rPr>
                <w:rFonts w:ascii="Times New Roman" w:hAnsi="Times New Roman"/>
                <w:lang w:val="en-US" w:eastAsia="ar-SA"/>
              </w:rPr>
            </w:pPr>
          </w:p>
          <w:p w14:paraId="3A86AD2A"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14:paraId="5BADF062"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3AEBCE6C"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035AD184"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4E2464FB" w14:textId="77777777" w:rsidR="000D0D92" w:rsidRPr="00506648" w:rsidRDefault="000D0D92" w:rsidP="003820C3">
            <w:pPr>
              <w:suppressAutoHyphens/>
              <w:spacing w:line="276" w:lineRule="auto"/>
              <w:ind w:right="-2938"/>
              <w:jc w:val="center"/>
              <w:rPr>
                <w:rFonts w:ascii="Times New Roman" w:hAnsi="Times New Roman"/>
                <w:sz w:val="28"/>
                <w:lang w:val="en-US" w:eastAsia="ar-SA"/>
              </w:rPr>
            </w:pPr>
            <w:r w:rsidRPr="004F4B52">
              <w:rPr>
                <w:lang w:val="en-US"/>
              </w:rPr>
              <w:t xml:space="preserve"> </w:t>
            </w:r>
            <w:proofErr w:type="spellStart"/>
            <w:r w:rsidRPr="004F4B52">
              <w:rPr>
                <w:rFonts w:ascii="Times New Roman" w:hAnsi="Times New Roman"/>
                <w:b/>
                <w:lang w:val="en-US"/>
              </w:rPr>
              <w:t>Kharkiv</w:t>
            </w:r>
            <w:proofErr w:type="spellEnd"/>
            <w:r w:rsidRPr="004F4B52">
              <w:rPr>
                <w:rFonts w:ascii="Times New Roman" w:hAnsi="Times New Roman"/>
                <w:b/>
                <w:lang w:val="en-US"/>
              </w:rPr>
              <w:t xml:space="preserve"> – 2020</w:t>
            </w:r>
          </w:p>
        </w:tc>
        <w:tc>
          <w:tcPr>
            <w:tcW w:w="425" w:type="dxa"/>
          </w:tcPr>
          <w:p w14:paraId="6542DB94" w14:textId="77777777"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14:paraId="50EEBA45" w14:textId="77777777"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 xml:space="preserve">Approved by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14:paraId="716CCC6B" w14:textId="77777777" w:rsidR="000D0D92" w:rsidRDefault="000D0D92" w:rsidP="003820C3">
            <w:pPr>
              <w:suppressAutoHyphens/>
              <w:spacing w:line="276" w:lineRule="auto"/>
              <w:rPr>
                <w:rFonts w:ascii="Times New Roman" w:hAnsi="Times New Roman"/>
                <w:lang w:val="en-US" w:eastAsia="ar-SA"/>
              </w:rPr>
            </w:pPr>
          </w:p>
          <w:p w14:paraId="75EB1F87"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14:paraId="58256538"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r>
              <w:rPr>
                <w:rFonts w:ascii="Times New Roman" w:hAnsi="Times New Roman"/>
                <w:lang w:val="en-US" w:eastAsia="ar-SA"/>
              </w:rPr>
              <w:t xml:space="preserve"> </w:t>
            </w:r>
            <w:r w:rsidRPr="00506648">
              <w:rPr>
                <w:rFonts w:ascii="Times New Roman" w:hAnsi="Times New Roman"/>
                <w:lang w:val="en-US" w:eastAsia="ar-SA"/>
              </w:rPr>
              <w:t>№</w:t>
            </w:r>
          </w:p>
          <w:p w14:paraId="2DA8F3D4" w14:textId="77777777" w:rsidR="000D0D92" w:rsidRPr="00506648" w:rsidRDefault="000D0D92" w:rsidP="003820C3">
            <w:pPr>
              <w:suppressAutoHyphens/>
              <w:spacing w:line="276" w:lineRule="auto"/>
              <w:rPr>
                <w:rFonts w:ascii="Times New Roman" w:hAnsi="Times New Roman"/>
                <w:lang w:val="en-US" w:eastAsia="ar-SA"/>
              </w:rPr>
            </w:pPr>
          </w:p>
          <w:p w14:paraId="459EE7BA"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Chairman of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14:paraId="7C2CB0FE" w14:textId="77777777"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r w:rsidRPr="00506648">
              <w:rPr>
                <w:rFonts w:ascii="Times New Roman" w:hAnsi="Times New Roman"/>
                <w:lang w:val="en-US" w:eastAsia="ar-SA"/>
              </w:rPr>
              <w:t xml:space="preserve"> </w:t>
            </w:r>
          </w:p>
          <w:p w14:paraId="598F0C17"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14:paraId="5FCFA618" w14:textId="77777777" w:rsidR="000D0D92" w:rsidRPr="00506648" w:rsidRDefault="000D0D92" w:rsidP="003820C3">
            <w:pPr>
              <w:suppressAutoHyphens/>
              <w:spacing w:line="276" w:lineRule="auto"/>
              <w:rPr>
                <w:rFonts w:ascii="Times New Roman" w:hAnsi="Times New Roman"/>
                <w:lang w:val="en-US" w:eastAsia="ar-SA"/>
              </w:rPr>
            </w:pPr>
          </w:p>
          <w:p w14:paraId="3C23DB75" w14:textId="77777777"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14:paraId="46A6F131"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0D7FCEE7"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7B312F2F"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28EC11EA" w14:textId="77777777"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14:paraId="302F3D67" w14:textId="77777777" w:rsidR="000D0D92" w:rsidRDefault="000D0D92" w:rsidP="009F0FF7">
      <w:pPr>
        <w:tabs>
          <w:tab w:val="left" w:pos="2532"/>
        </w:tabs>
        <w:rPr>
          <w:rFonts w:ascii="Times New Roman" w:hAnsi="Times New Roman" w:cs="Times New Roman"/>
          <w:sz w:val="28"/>
          <w:szCs w:val="28"/>
          <w:lang w:val="en-US"/>
        </w:rPr>
      </w:pPr>
    </w:p>
    <w:p w14:paraId="1F536D50" w14:textId="77777777" w:rsidR="009F0FF7" w:rsidRPr="009013CA" w:rsidRDefault="006308CF" w:rsidP="009013CA">
      <w:pPr>
        <w:tabs>
          <w:tab w:val="left" w:pos="2532"/>
        </w:tabs>
        <w:jc w:val="both"/>
        <w:rPr>
          <w:rFonts w:ascii="Times New Roman" w:hAnsi="Times New Roman" w:cs="Times New Roman"/>
          <w:sz w:val="24"/>
          <w:szCs w:val="24"/>
          <w:lang w:val="en-US"/>
        </w:rPr>
      </w:pPr>
      <w:bookmarkStart w:id="2" w:name="_Hlk64673349"/>
      <w:r w:rsidRPr="009013CA">
        <w:rPr>
          <w:rFonts w:ascii="Times New Roman" w:hAnsi="Times New Roman" w:cs="Times New Roman"/>
          <w:b/>
          <w:bCs/>
          <w:sz w:val="24"/>
          <w:szCs w:val="24"/>
          <w:lang w:val="en-US"/>
        </w:rPr>
        <w:lastRenderedPageBreak/>
        <w:t>Authors</w:t>
      </w:r>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Margaryta</w:t>
      </w:r>
      <w:proofErr w:type="spellEnd"/>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Gonchar</w:t>
      </w:r>
      <w:proofErr w:type="spellEnd"/>
      <w:r w:rsidR="00376AA7" w:rsidRPr="009013CA">
        <w:rPr>
          <w:rFonts w:ascii="Times New Roman" w:hAnsi="Times New Roman" w:cs="Times New Roman"/>
          <w:sz w:val="24"/>
          <w:szCs w:val="24"/>
          <w:lang w:val="en-US"/>
        </w:rPr>
        <w:t xml:space="preserve">, </w:t>
      </w:r>
      <w:proofErr w:type="spellStart"/>
      <w:r w:rsidR="00C95DC8" w:rsidRPr="00F479D9">
        <w:rPr>
          <w:rFonts w:ascii="Times New Roman" w:hAnsi="Times New Roman" w:cs="Times New Roman"/>
          <w:sz w:val="24"/>
          <w:szCs w:val="24"/>
          <w:lang w:val="en-US"/>
        </w:rPr>
        <w:t>Sanina</w:t>
      </w:r>
      <w:proofErr w:type="spellEnd"/>
      <w:r w:rsidR="00C95DC8">
        <w:rPr>
          <w:rFonts w:ascii="Times New Roman" w:hAnsi="Times New Roman" w:cs="Times New Roman"/>
          <w:sz w:val="24"/>
          <w:szCs w:val="24"/>
          <w:lang w:val="uk-UA"/>
        </w:rPr>
        <w:t xml:space="preserve"> </w:t>
      </w:r>
      <w:r w:rsidR="00C95DC8" w:rsidRPr="00F479D9">
        <w:rPr>
          <w:rFonts w:ascii="Times New Roman" w:hAnsi="Times New Roman" w:cs="Times New Roman"/>
          <w:sz w:val="24"/>
          <w:szCs w:val="24"/>
          <w:lang w:val="en-US"/>
        </w:rPr>
        <w:t>Iryna</w:t>
      </w:r>
      <w:r w:rsidR="00C95DC8">
        <w:rPr>
          <w:rFonts w:ascii="Times New Roman" w:hAnsi="Times New Roman" w:cs="Times New Roman"/>
          <w:sz w:val="24"/>
          <w:szCs w:val="24"/>
          <w:lang w:val="uk-UA"/>
        </w:rPr>
        <w:t>,</w:t>
      </w:r>
      <w:r w:rsidR="00C95DC8" w:rsidRPr="009013CA">
        <w:rPr>
          <w:rFonts w:ascii="Times New Roman" w:hAnsi="Times New Roman" w:cs="Times New Roman"/>
          <w:sz w:val="24"/>
          <w:szCs w:val="24"/>
          <w:lang w:val="en-US"/>
        </w:rPr>
        <w:t xml:space="preserve"> </w:t>
      </w:r>
      <w:bookmarkEnd w:id="2"/>
      <w:r w:rsidR="008176C0" w:rsidRPr="009013CA">
        <w:rPr>
          <w:rFonts w:ascii="Times New Roman" w:hAnsi="Times New Roman" w:cs="Times New Roman"/>
          <w:sz w:val="24"/>
          <w:szCs w:val="24"/>
          <w:lang w:val="en-US"/>
        </w:rPr>
        <w:t>Nataliy</w:t>
      </w:r>
      <w:r w:rsidR="009F0FF7" w:rsidRPr="009013CA">
        <w:rPr>
          <w:rFonts w:ascii="Times New Roman" w:hAnsi="Times New Roman" w:cs="Times New Roman"/>
          <w:sz w:val="24"/>
          <w:szCs w:val="24"/>
          <w:lang w:val="en-US"/>
        </w:rPr>
        <w:t xml:space="preserve">a </w:t>
      </w:r>
      <w:proofErr w:type="spellStart"/>
      <w:r w:rsidR="008176C0" w:rsidRPr="009013CA">
        <w:rPr>
          <w:rFonts w:ascii="Times New Roman" w:hAnsi="Times New Roman" w:cs="Times New Roman"/>
          <w:sz w:val="24"/>
          <w:szCs w:val="24"/>
          <w:lang w:val="en-US"/>
        </w:rPr>
        <w:t>Matsiy</w:t>
      </w:r>
      <w:r w:rsidRPr="009013CA">
        <w:rPr>
          <w:rFonts w:ascii="Times New Roman" w:hAnsi="Times New Roman" w:cs="Times New Roman"/>
          <w:sz w:val="24"/>
          <w:szCs w:val="24"/>
          <w:lang w:val="en-US"/>
        </w:rPr>
        <w:t>evska</w:t>
      </w:r>
      <w:proofErr w:type="spellEnd"/>
    </w:p>
    <w:bookmarkEnd w:id="1"/>
    <w:p w14:paraId="5E95682F" w14:textId="77777777" w:rsidR="00F479D9" w:rsidRPr="00C95DC8" w:rsidRDefault="00F479D9" w:rsidP="00F479D9">
      <w:pPr>
        <w:tabs>
          <w:tab w:val="left" w:pos="2532"/>
        </w:tabs>
        <w:rPr>
          <w:rFonts w:ascii="Times New Roman" w:hAnsi="Times New Roman" w:cs="Times New Roman"/>
          <w:sz w:val="24"/>
          <w:szCs w:val="24"/>
          <w:lang w:val="uk-UA"/>
        </w:rPr>
      </w:pPr>
      <w:r w:rsidRPr="00F479D9">
        <w:rPr>
          <w:rFonts w:ascii="Times New Roman" w:hAnsi="Times New Roman" w:cs="Times New Roman"/>
          <w:sz w:val="24"/>
          <w:szCs w:val="24"/>
          <w:lang w:val="en-US"/>
        </w:rPr>
        <w:t>Teachers</w:t>
      </w:r>
      <w:r w:rsidRPr="009013CA">
        <w:rPr>
          <w:rFonts w:ascii="Times New Roman" w:hAnsi="Times New Roman" w:cs="Times New Roman"/>
          <w:sz w:val="24"/>
          <w:szCs w:val="24"/>
          <w:lang w:val="en-US"/>
        </w:rPr>
        <w:t>:</w:t>
      </w:r>
      <w:r w:rsidR="00C95DC8">
        <w:rPr>
          <w:rFonts w:ascii="Times New Roman" w:hAnsi="Times New Roman" w:cs="Times New Roman"/>
          <w:sz w:val="24"/>
          <w:szCs w:val="24"/>
          <w:lang w:val="uk-UA"/>
        </w:rPr>
        <w:t xml:space="preserve"> </w:t>
      </w:r>
      <w:proofErr w:type="spellStart"/>
      <w:r w:rsidR="001C2AF3" w:rsidRPr="000D16F4">
        <w:rPr>
          <w:rFonts w:ascii="Times New Roman" w:hAnsi="Times New Roman" w:cs="Times New Roman"/>
          <w:sz w:val="24"/>
          <w:szCs w:val="24"/>
          <w:lang w:val="en-US"/>
        </w:rPr>
        <w:t>Boichenko</w:t>
      </w:r>
      <w:proofErr w:type="spellEnd"/>
      <w:r w:rsidR="001C2AF3" w:rsidRPr="000D16F4">
        <w:rPr>
          <w:rFonts w:ascii="Times New Roman" w:hAnsi="Times New Roman" w:cs="Times New Roman"/>
          <w:sz w:val="24"/>
          <w:szCs w:val="24"/>
          <w:lang w:val="en-US"/>
        </w:rPr>
        <w:t xml:space="preserve"> </w:t>
      </w:r>
      <w:proofErr w:type="gramStart"/>
      <w:r w:rsidR="001C2AF3" w:rsidRPr="000D16F4">
        <w:rPr>
          <w:rFonts w:ascii="Times New Roman" w:hAnsi="Times New Roman" w:cs="Times New Roman"/>
          <w:sz w:val="24"/>
          <w:szCs w:val="24"/>
          <w:lang w:val="en-US"/>
        </w:rPr>
        <w:t>Alyona,</w:t>
      </w:r>
      <w:proofErr w:type="spellStart"/>
      <w:r w:rsidR="001C2AF3" w:rsidRPr="000D16F4">
        <w:rPr>
          <w:rFonts w:ascii="Times New Roman" w:hAnsi="Times New Roman" w:cs="Times New Roman"/>
          <w:sz w:val="24"/>
          <w:szCs w:val="24"/>
          <w:lang w:val="uk-UA"/>
        </w:rPr>
        <w:t>LogvinovaOlga</w:t>
      </w:r>
      <w:proofErr w:type="spellEnd"/>
      <w:proofErr w:type="gramEnd"/>
      <w:r w:rsidR="001C2AF3">
        <w:rPr>
          <w:rFonts w:ascii="Times New Roman" w:hAnsi="Times New Roman" w:cs="Times New Roman"/>
          <w:sz w:val="24"/>
          <w:szCs w:val="24"/>
          <w:lang w:val="en-US"/>
        </w:rPr>
        <w:t xml:space="preserve">, </w:t>
      </w:r>
      <w:proofErr w:type="spellStart"/>
      <w:r w:rsidR="00C95DC8" w:rsidRPr="00F479D9">
        <w:rPr>
          <w:rFonts w:ascii="Times New Roman" w:hAnsi="Times New Roman" w:cs="Times New Roman"/>
          <w:sz w:val="24"/>
          <w:szCs w:val="24"/>
          <w:lang w:val="en-US"/>
        </w:rPr>
        <w:t>Sanina</w:t>
      </w:r>
      <w:proofErr w:type="spellEnd"/>
      <w:r w:rsidR="00C95DC8">
        <w:rPr>
          <w:rFonts w:ascii="Times New Roman" w:hAnsi="Times New Roman" w:cs="Times New Roman"/>
          <w:sz w:val="24"/>
          <w:szCs w:val="24"/>
          <w:lang w:val="uk-UA"/>
        </w:rPr>
        <w:t xml:space="preserve"> </w:t>
      </w:r>
      <w:r w:rsidR="00C95DC8" w:rsidRPr="00F479D9">
        <w:rPr>
          <w:rFonts w:ascii="Times New Roman" w:hAnsi="Times New Roman" w:cs="Times New Roman"/>
          <w:sz w:val="24"/>
          <w:szCs w:val="24"/>
          <w:lang w:val="en-US"/>
        </w:rPr>
        <w:t>Iryna</w:t>
      </w:r>
      <w:r w:rsidRPr="009013CA">
        <w:rPr>
          <w:rFonts w:ascii="Times New Roman" w:hAnsi="Times New Roman" w:cs="Times New Roman"/>
          <w:sz w:val="24"/>
          <w:szCs w:val="24"/>
          <w:lang w:val="en-US"/>
        </w:rPr>
        <w:t>,</w:t>
      </w:r>
      <w:r w:rsidR="001C2AF3">
        <w:rPr>
          <w:rFonts w:ascii="Times New Roman" w:hAnsi="Times New Roman" w:cs="Times New Roman"/>
          <w:sz w:val="24"/>
          <w:szCs w:val="24"/>
          <w:lang w:val="en-US"/>
        </w:rPr>
        <w:t xml:space="preserve"> </w:t>
      </w:r>
      <w:proofErr w:type="spellStart"/>
      <w:r w:rsidRPr="00F479D9">
        <w:rPr>
          <w:rFonts w:ascii="Times New Roman" w:hAnsi="Times New Roman" w:cs="Times New Roman"/>
          <w:sz w:val="24"/>
          <w:szCs w:val="24"/>
          <w:lang w:val="en-US"/>
        </w:rPr>
        <w:t>Onikienko</w:t>
      </w:r>
      <w:proofErr w:type="spellEnd"/>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Oleksandr</w:t>
      </w:r>
    </w:p>
    <w:p w14:paraId="24CAAFEA" w14:textId="77777777" w:rsidR="00F479D9" w:rsidRDefault="00F479D9" w:rsidP="00F479D9">
      <w:pPr>
        <w:tabs>
          <w:tab w:val="left" w:pos="2532"/>
        </w:tabs>
        <w:rPr>
          <w:rFonts w:ascii="Times New Roman" w:hAnsi="Times New Roman" w:cs="Times New Roman"/>
          <w:sz w:val="24"/>
          <w:szCs w:val="24"/>
          <w:lang w:val="en-US"/>
        </w:rPr>
      </w:pPr>
      <w:r w:rsidRPr="00F479D9">
        <w:rPr>
          <w:rFonts w:ascii="Times New Roman" w:hAnsi="Times New Roman" w:cs="Times New Roman"/>
          <w:sz w:val="24"/>
          <w:szCs w:val="24"/>
          <w:lang w:val="en-US"/>
        </w:rPr>
        <w:t>Teacher</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information:</w:t>
      </w:r>
    </w:p>
    <w:p w14:paraId="0ECB5983" w14:textId="77777777" w:rsidR="001C2AF3" w:rsidRDefault="001C2AF3" w:rsidP="001C2AF3">
      <w:pPr>
        <w:tabs>
          <w:tab w:val="left" w:pos="2532"/>
        </w:tabs>
        <w:rPr>
          <w:rFonts w:ascii="Times New Roman" w:hAnsi="Times New Roman" w:cs="Times New Roman"/>
          <w:sz w:val="24"/>
          <w:szCs w:val="24"/>
          <w:lang w:val="en-US"/>
        </w:rPr>
      </w:pPr>
      <w:proofErr w:type="spellStart"/>
      <w:r w:rsidRPr="000D16F4">
        <w:rPr>
          <w:rFonts w:ascii="Times New Roman" w:hAnsi="Times New Roman" w:cs="Times New Roman"/>
          <w:sz w:val="24"/>
          <w:szCs w:val="24"/>
          <w:lang w:val="en-US"/>
        </w:rPr>
        <w:t>Boichenko</w:t>
      </w:r>
      <w:proofErr w:type="spellEnd"/>
      <w:r w:rsidRPr="000D16F4">
        <w:rPr>
          <w:rFonts w:ascii="Times New Roman" w:hAnsi="Times New Roman" w:cs="Times New Roman"/>
          <w:sz w:val="24"/>
          <w:szCs w:val="24"/>
          <w:lang w:val="en-US"/>
        </w:rPr>
        <w:t xml:space="preserve"> Alyona</w:t>
      </w:r>
      <w:r w:rsidRPr="00F479D9">
        <w:rPr>
          <w:rFonts w:ascii="Times New Roman" w:hAnsi="Times New Roman" w:cs="Times New Roman"/>
          <w:sz w:val="24"/>
          <w:szCs w:val="24"/>
          <w:lang w:val="en-US"/>
        </w:rPr>
        <w:t>-</w:t>
      </w:r>
      <w:r>
        <w:rPr>
          <w:rFonts w:ascii="Times New Roman" w:hAnsi="Times New Roman" w:cs="Times New Roman"/>
          <w:sz w:val="24"/>
          <w:szCs w:val="24"/>
          <w:lang w:val="en-US"/>
        </w:rPr>
        <w:t xml:space="preserve"> MD,</w:t>
      </w:r>
      <w:r w:rsidRPr="00F479D9">
        <w:rPr>
          <w:rFonts w:ascii="Times New Roman" w:hAnsi="Times New Roman" w:cs="Times New Roman"/>
          <w:sz w:val="24"/>
          <w:szCs w:val="24"/>
          <w:lang w:val="en-US"/>
        </w:rPr>
        <w:t xml:space="preserve"> PhD, Ass. Professor, specialization- pediatrics, </w:t>
      </w:r>
      <w:r w:rsidRPr="000D16F4">
        <w:rPr>
          <w:rFonts w:ascii="Times New Roman" w:hAnsi="Times New Roman" w:cs="Times New Roman"/>
          <w:sz w:val="24"/>
          <w:szCs w:val="24"/>
          <w:lang w:val="en-US"/>
        </w:rPr>
        <w:t xml:space="preserve">ultrasound </w:t>
      </w:r>
      <w:r w:rsidRPr="00F479D9">
        <w:rPr>
          <w:rFonts w:ascii="Times New Roman" w:hAnsi="Times New Roman" w:cs="Times New Roman"/>
          <w:sz w:val="24"/>
          <w:szCs w:val="24"/>
          <w:lang w:val="en-US"/>
        </w:rPr>
        <w:t>diagnostics.</w:t>
      </w:r>
    </w:p>
    <w:p w14:paraId="2A359E3B" w14:textId="77777777" w:rsidR="001C2AF3" w:rsidRPr="00F479D9" w:rsidRDefault="001C2AF3" w:rsidP="00F479D9">
      <w:pPr>
        <w:tabs>
          <w:tab w:val="left" w:pos="2532"/>
        </w:tabs>
        <w:rPr>
          <w:rFonts w:ascii="Times New Roman" w:hAnsi="Times New Roman" w:cs="Times New Roman"/>
          <w:sz w:val="24"/>
          <w:szCs w:val="24"/>
          <w:lang w:val="en-US"/>
        </w:rPr>
      </w:pPr>
      <w:proofErr w:type="spellStart"/>
      <w:r w:rsidRPr="000D16F4">
        <w:rPr>
          <w:rFonts w:ascii="Times New Roman" w:hAnsi="Times New Roman" w:cs="Times New Roman"/>
          <w:sz w:val="24"/>
          <w:szCs w:val="24"/>
          <w:lang w:val="uk-UA"/>
        </w:rPr>
        <w:t>LogvinovaOlga</w:t>
      </w:r>
      <w:proofErr w:type="spellEnd"/>
      <w:r w:rsidRPr="00F479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MD, </w:t>
      </w:r>
      <w:r w:rsidRPr="00F479D9">
        <w:rPr>
          <w:rFonts w:ascii="Times New Roman" w:hAnsi="Times New Roman" w:cs="Times New Roman"/>
          <w:sz w:val="24"/>
          <w:szCs w:val="24"/>
          <w:lang w:val="en-US"/>
        </w:rPr>
        <w:t xml:space="preserve">PhD, Ass. Professor, specialization- pediatrics, </w:t>
      </w:r>
      <w:r w:rsidRPr="000D16F4">
        <w:rPr>
          <w:rFonts w:ascii="Times New Roman" w:hAnsi="Times New Roman" w:cs="Times New Roman"/>
          <w:sz w:val="24"/>
          <w:szCs w:val="24"/>
          <w:lang w:val="en-US"/>
        </w:rPr>
        <w:t>pediatric pulmonology</w:t>
      </w:r>
      <w:r w:rsidRPr="00F479D9">
        <w:rPr>
          <w:rFonts w:ascii="Times New Roman" w:hAnsi="Times New Roman" w:cs="Times New Roman"/>
          <w:sz w:val="24"/>
          <w:szCs w:val="24"/>
          <w:lang w:val="en-US"/>
        </w:rPr>
        <w:t>.</w:t>
      </w:r>
    </w:p>
    <w:p w14:paraId="6603F447" w14:textId="77777777"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Sanina</w:t>
      </w:r>
      <w:proofErr w:type="spellEnd"/>
      <w:r w:rsidRPr="00F479D9">
        <w:rPr>
          <w:rFonts w:ascii="Times New Roman" w:hAnsi="Times New Roman" w:cs="Times New Roman"/>
          <w:sz w:val="24"/>
          <w:szCs w:val="24"/>
          <w:lang w:val="en-US"/>
        </w:rPr>
        <w:t xml:space="preserve"> Iryna- PhD, Ass. Professor, specialization- pediatrics, functional</w:t>
      </w:r>
      <w:r w:rsidR="00F5190E">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diagnostics.</w:t>
      </w:r>
    </w:p>
    <w:p w14:paraId="40BF467F" w14:textId="77777777"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Onikienko</w:t>
      </w:r>
      <w:proofErr w:type="spellEnd"/>
      <w:r w:rsidR="00F5190E">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Oleksandr- PhD, Assistant, specialization- pediatrics, functional</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diagnostics.</w:t>
      </w:r>
    </w:p>
    <w:p w14:paraId="050055E6" w14:textId="77777777" w:rsidR="00C03DE7" w:rsidRPr="00F50C8B" w:rsidRDefault="00C03DE7" w:rsidP="00C03DE7">
      <w:pPr>
        <w:jc w:val="both"/>
        <w:rPr>
          <w:rFonts w:ascii="Times New Roman" w:hAnsi="Times New Roman" w:cs="Times New Roman"/>
          <w:sz w:val="24"/>
          <w:szCs w:val="24"/>
          <w:lang w:val="en-US"/>
        </w:rPr>
      </w:pPr>
      <w:proofErr w:type="gramStart"/>
      <w:r w:rsidRPr="00F50C8B">
        <w:rPr>
          <w:rFonts w:ascii="Times New Roman" w:hAnsi="Times New Roman" w:cs="Times New Roman"/>
          <w:sz w:val="24"/>
          <w:szCs w:val="24"/>
          <w:lang w:val="en-US"/>
        </w:rPr>
        <w:t>Tel. .</w:t>
      </w:r>
      <w:proofErr w:type="gramEnd"/>
      <w:r w:rsidRPr="00F50C8B">
        <w:rPr>
          <w:rFonts w:ascii="Times New Roman" w:hAnsi="Times New Roman" w:cs="Times New Roman"/>
          <w:sz w:val="24"/>
          <w:szCs w:val="24"/>
          <w:lang w:val="en-US"/>
        </w:rPr>
        <w:t xml:space="preserve"> (057)777-37-</w:t>
      </w:r>
      <w:proofErr w:type="gramStart"/>
      <w:r w:rsidRPr="00F50C8B">
        <w:rPr>
          <w:rFonts w:ascii="Times New Roman" w:hAnsi="Times New Roman" w:cs="Times New Roman"/>
          <w:sz w:val="24"/>
          <w:szCs w:val="24"/>
          <w:lang w:val="en-US"/>
        </w:rPr>
        <w:t>81,</w:t>
      </w:r>
      <w:r w:rsidR="00175263" w:rsidRPr="00F50C8B">
        <w:rPr>
          <w:rFonts w:ascii="Times New Roman" w:hAnsi="Times New Roman" w:cs="Times New Roman"/>
          <w:sz w:val="24"/>
          <w:szCs w:val="24"/>
          <w:lang w:val="en-US"/>
        </w:rPr>
        <w:t>E-mail</w:t>
      </w:r>
      <w:proofErr w:type="gramEnd"/>
      <w:r w:rsidR="00175263" w:rsidRPr="00F50C8B">
        <w:rPr>
          <w:rFonts w:ascii="Times New Roman" w:hAnsi="Times New Roman" w:cs="Times New Roman"/>
          <w:sz w:val="24"/>
          <w:szCs w:val="24"/>
          <w:lang w:val="en-US"/>
        </w:rPr>
        <w:t>:</w:t>
      </w:r>
      <w:hyperlink r:id="rId5" w:history="1">
        <w:r w:rsidR="00175263" w:rsidRPr="00F50C8B">
          <w:rPr>
            <w:rStyle w:val="a3"/>
            <w:rFonts w:ascii="Times New Roman" w:hAnsi="Times New Roman" w:cs="Times New Roman"/>
            <w:sz w:val="24"/>
            <w:szCs w:val="24"/>
            <w:lang w:val="en-US"/>
          </w:rPr>
          <w:t>kaf.pediatrics1@gmail.com</w:t>
        </w:r>
      </w:hyperlink>
    </w:p>
    <w:p w14:paraId="78EC1146" w14:textId="77777777"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3" w:name="_Hlk64675410"/>
      <w:r w:rsidR="00175263" w:rsidRPr="00F50C8B">
        <w:rPr>
          <w:rFonts w:ascii="Times New Roman" w:hAnsi="Times New Roman" w:cs="Times New Roman"/>
          <w:b/>
          <w:bCs/>
          <w:sz w:val="24"/>
          <w:szCs w:val="24"/>
          <w:lang w:val="uk-UA"/>
        </w:rPr>
        <w:t>:</w:t>
      </w:r>
      <w:r w:rsidR="00B3408C">
        <w:rPr>
          <w:rFonts w:ascii="Times New Roman" w:hAnsi="Times New Roman" w:cs="Times New Roman"/>
          <w:sz w:val="24"/>
          <w:szCs w:val="24"/>
          <w:lang w:val="uk-UA"/>
        </w:rPr>
        <w:t xml:space="preserve"> </w:t>
      </w:r>
      <w:r w:rsidR="00175263"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3"/>
    <w:p w14:paraId="135F9787" w14:textId="77777777"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Moodle,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w:t>
      </w:r>
      <w:r w:rsidR="006308CF">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14:paraId="5544DB80" w14:textId="77777777" w:rsidR="00051274"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Location</w:t>
      </w:r>
      <w:bookmarkStart w:id="4" w:name="_Hlk65014198"/>
      <w:r w:rsidRPr="00F50C8B">
        <w:rPr>
          <w:rFonts w:ascii="Times New Roman" w:hAnsi="Times New Roman" w:cs="Times New Roman"/>
          <w:b/>
          <w:bCs/>
          <w:sz w:val="24"/>
          <w:szCs w:val="24"/>
          <w:lang w:val="uk-UA"/>
        </w:rPr>
        <w:t>:</w:t>
      </w:r>
      <w:r w:rsidRPr="00F50C8B">
        <w:rPr>
          <w:rFonts w:ascii="Times New Roman" w:hAnsi="Times New Roman" w:cs="Times New Roman"/>
          <w:sz w:val="24"/>
          <w:szCs w:val="24"/>
          <w:lang w:val="en-US"/>
        </w:rPr>
        <w:t xml:space="preserve"> </w:t>
      </w:r>
      <w:r w:rsidR="006308CF">
        <w:rPr>
          <w:rFonts w:ascii="Times New Roman" w:hAnsi="Times New Roman" w:cs="Times New Roman"/>
          <w:sz w:val="24"/>
          <w:szCs w:val="24"/>
          <w:lang w:val="en-US"/>
        </w:rPr>
        <w:t xml:space="preserve">Municipal Non-profit Organization of </w:t>
      </w:r>
      <w:r w:rsidR="003B367D">
        <w:rPr>
          <w:rFonts w:ascii="Times New Roman" w:hAnsi="Times New Roman" w:cs="Times New Roman"/>
          <w:sz w:val="24"/>
          <w:szCs w:val="24"/>
          <w:lang w:val="en-US"/>
        </w:rPr>
        <w:t xml:space="preserve">the </w:t>
      </w:r>
      <w:proofErr w:type="spellStart"/>
      <w:r w:rsidR="006308CF">
        <w:rPr>
          <w:rFonts w:ascii="Times New Roman" w:hAnsi="Times New Roman" w:cs="Times New Roman"/>
          <w:sz w:val="24"/>
          <w:szCs w:val="24"/>
          <w:lang w:val="en-US"/>
        </w:rPr>
        <w:t>Kharkiv</w:t>
      </w:r>
      <w:proofErr w:type="spellEnd"/>
      <w:r w:rsidR="006308CF">
        <w:rPr>
          <w:rFonts w:ascii="Times New Roman" w:hAnsi="Times New Roman" w:cs="Times New Roman"/>
          <w:sz w:val="24"/>
          <w:szCs w:val="24"/>
          <w:lang w:val="en-US"/>
        </w:rPr>
        <w:t xml:space="preserve"> Regional Council “</w:t>
      </w:r>
      <w:r w:rsidRPr="00F50C8B">
        <w:rPr>
          <w:rFonts w:ascii="Times New Roman" w:hAnsi="Times New Roman" w:cs="Times New Roman"/>
          <w:sz w:val="24"/>
          <w:szCs w:val="24"/>
          <w:lang w:val="en-US"/>
        </w:rPr>
        <w:t>Regional Clinical Children Hospital</w:t>
      </w:r>
    </w:p>
    <w:p w14:paraId="4DA5A5F3" w14:textId="77777777" w:rsidR="003B367D" w:rsidRDefault="003B367D" w:rsidP="00992FFE">
      <w:pPr>
        <w:jc w:val="both"/>
        <w:rPr>
          <w:rFonts w:ascii="Times New Roman" w:hAnsi="Times New Roman" w:cs="Times New Roman"/>
          <w:sz w:val="24"/>
          <w:szCs w:val="24"/>
          <w:lang w:val="en-US"/>
        </w:rPr>
      </w:pPr>
    </w:p>
    <w:p w14:paraId="66DC3D0F" w14:textId="77777777" w:rsidR="003B367D" w:rsidRDefault="003B367D" w:rsidP="00992FFE">
      <w:pPr>
        <w:jc w:val="both"/>
        <w:rPr>
          <w:rFonts w:ascii="Times New Roman" w:hAnsi="Times New Roman" w:cs="Times New Roman"/>
          <w:sz w:val="24"/>
          <w:szCs w:val="24"/>
          <w:lang w:val="en-US"/>
        </w:rPr>
      </w:pPr>
    </w:p>
    <w:p w14:paraId="2A1F43DD" w14:textId="77777777" w:rsidR="003B367D" w:rsidRDefault="003B367D" w:rsidP="00992FFE">
      <w:pPr>
        <w:jc w:val="both"/>
        <w:rPr>
          <w:rFonts w:ascii="Times New Roman" w:hAnsi="Times New Roman" w:cs="Times New Roman"/>
          <w:sz w:val="24"/>
          <w:szCs w:val="24"/>
          <w:lang w:val="en-US"/>
        </w:rPr>
      </w:pPr>
    </w:p>
    <w:p w14:paraId="0C7B3FD8" w14:textId="77777777" w:rsidR="003B367D" w:rsidRDefault="003B367D" w:rsidP="00992FFE">
      <w:pPr>
        <w:jc w:val="both"/>
        <w:rPr>
          <w:rFonts w:ascii="Times New Roman" w:hAnsi="Times New Roman" w:cs="Times New Roman"/>
          <w:sz w:val="24"/>
          <w:szCs w:val="24"/>
          <w:lang w:val="en-US"/>
        </w:rPr>
      </w:pPr>
    </w:p>
    <w:p w14:paraId="6F4CEAAD" w14:textId="77777777" w:rsidR="003B367D" w:rsidRDefault="003B367D" w:rsidP="00992FFE">
      <w:pPr>
        <w:jc w:val="both"/>
        <w:rPr>
          <w:rFonts w:ascii="Times New Roman" w:hAnsi="Times New Roman" w:cs="Times New Roman"/>
          <w:sz w:val="24"/>
          <w:szCs w:val="24"/>
          <w:lang w:val="en-US"/>
        </w:rPr>
      </w:pPr>
    </w:p>
    <w:p w14:paraId="74D3EB4D" w14:textId="77777777" w:rsidR="003B367D" w:rsidRDefault="003B367D" w:rsidP="00992FFE">
      <w:pPr>
        <w:jc w:val="both"/>
        <w:rPr>
          <w:rFonts w:ascii="Times New Roman" w:hAnsi="Times New Roman" w:cs="Times New Roman"/>
          <w:sz w:val="24"/>
          <w:szCs w:val="24"/>
          <w:lang w:val="en-US"/>
        </w:rPr>
      </w:pPr>
    </w:p>
    <w:p w14:paraId="00F6DDF1" w14:textId="77777777" w:rsidR="003B367D" w:rsidRDefault="003B367D" w:rsidP="00992FFE">
      <w:pPr>
        <w:jc w:val="both"/>
        <w:rPr>
          <w:rFonts w:ascii="Times New Roman" w:hAnsi="Times New Roman" w:cs="Times New Roman"/>
          <w:sz w:val="24"/>
          <w:szCs w:val="24"/>
          <w:lang w:val="en-US"/>
        </w:rPr>
      </w:pPr>
    </w:p>
    <w:p w14:paraId="19AD087F" w14:textId="77777777" w:rsidR="003B367D" w:rsidRDefault="003B367D" w:rsidP="00992FFE">
      <w:pPr>
        <w:jc w:val="both"/>
        <w:rPr>
          <w:rFonts w:ascii="Times New Roman" w:hAnsi="Times New Roman" w:cs="Times New Roman"/>
          <w:sz w:val="24"/>
          <w:szCs w:val="24"/>
          <w:lang w:val="en-US"/>
        </w:rPr>
      </w:pPr>
    </w:p>
    <w:p w14:paraId="1E2BAE7B" w14:textId="77777777" w:rsidR="003B367D" w:rsidRDefault="003B367D" w:rsidP="00992FFE">
      <w:pPr>
        <w:jc w:val="both"/>
        <w:rPr>
          <w:rFonts w:ascii="Times New Roman" w:hAnsi="Times New Roman" w:cs="Times New Roman"/>
          <w:sz w:val="24"/>
          <w:szCs w:val="24"/>
          <w:lang w:val="en-US"/>
        </w:rPr>
      </w:pPr>
    </w:p>
    <w:p w14:paraId="0CD16876" w14:textId="77777777" w:rsidR="003B367D" w:rsidRDefault="003B367D" w:rsidP="00992FFE">
      <w:pPr>
        <w:jc w:val="both"/>
        <w:rPr>
          <w:rFonts w:ascii="Times New Roman" w:hAnsi="Times New Roman" w:cs="Times New Roman"/>
          <w:sz w:val="24"/>
          <w:szCs w:val="24"/>
          <w:lang w:val="en-US"/>
        </w:rPr>
      </w:pPr>
    </w:p>
    <w:p w14:paraId="58A12270" w14:textId="77777777" w:rsidR="003B367D" w:rsidRDefault="003B367D" w:rsidP="00992FFE">
      <w:pPr>
        <w:jc w:val="both"/>
        <w:rPr>
          <w:rFonts w:ascii="Times New Roman" w:hAnsi="Times New Roman" w:cs="Times New Roman"/>
          <w:sz w:val="24"/>
          <w:szCs w:val="24"/>
          <w:lang w:val="en-US"/>
        </w:rPr>
      </w:pPr>
    </w:p>
    <w:p w14:paraId="38B30149" w14:textId="77777777" w:rsidR="003B367D" w:rsidRDefault="003B367D" w:rsidP="00992FFE">
      <w:pPr>
        <w:jc w:val="both"/>
        <w:rPr>
          <w:rFonts w:ascii="Times New Roman" w:hAnsi="Times New Roman" w:cs="Times New Roman"/>
          <w:sz w:val="24"/>
          <w:szCs w:val="24"/>
          <w:lang w:val="en-US"/>
        </w:rPr>
      </w:pPr>
    </w:p>
    <w:p w14:paraId="4645208A" w14:textId="77777777" w:rsidR="003B367D" w:rsidRDefault="003B367D" w:rsidP="00992FFE">
      <w:pPr>
        <w:jc w:val="both"/>
        <w:rPr>
          <w:rFonts w:ascii="Times New Roman" w:hAnsi="Times New Roman" w:cs="Times New Roman"/>
          <w:sz w:val="24"/>
          <w:szCs w:val="24"/>
          <w:lang w:val="en-US"/>
        </w:rPr>
      </w:pPr>
    </w:p>
    <w:p w14:paraId="64FE31DC" w14:textId="77777777" w:rsidR="003B367D" w:rsidRDefault="003B367D" w:rsidP="00992FFE">
      <w:pPr>
        <w:jc w:val="both"/>
        <w:rPr>
          <w:rFonts w:ascii="Times New Roman" w:hAnsi="Times New Roman" w:cs="Times New Roman"/>
          <w:sz w:val="24"/>
          <w:szCs w:val="24"/>
          <w:lang w:val="en-US"/>
        </w:rPr>
      </w:pPr>
    </w:p>
    <w:p w14:paraId="06CBBC10" w14:textId="77777777" w:rsidR="003B367D" w:rsidRDefault="003B367D" w:rsidP="00992FFE">
      <w:pPr>
        <w:jc w:val="both"/>
        <w:rPr>
          <w:rFonts w:ascii="Times New Roman" w:hAnsi="Times New Roman" w:cs="Times New Roman"/>
          <w:sz w:val="24"/>
          <w:szCs w:val="24"/>
          <w:lang w:val="en-US"/>
        </w:rPr>
      </w:pPr>
    </w:p>
    <w:p w14:paraId="50FA5DF2" w14:textId="77777777" w:rsidR="003B367D" w:rsidRDefault="003B367D" w:rsidP="00992FFE">
      <w:pPr>
        <w:jc w:val="both"/>
        <w:rPr>
          <w:rFonts w:ascii="Times New Roman" w:hAnsi="Times New Roman" w:cs="Times New Roman"/>
          <w:sz w:val="24"/>
          <w:szCs w:val="24"/>
          <w:lang w:val="en-US"/>
        </w:rPr>
      </w:pPr>
    </w:p>
    <w:p w14:paraId="2FF2E63B" w14:textId="77777777" w:rsidR="003B367D" w:rsidRDefault="003B367D" w:rsidP="00992FFE">
      <w:pPr>
        <w:jc w:val="both"/>
        <w:rPr>
          <w:rFonts w:ascii="Times New Roman" w:hAnsi="Times New Roman" w:cs="Times New Roman"/>
          <w:sz w:val="24"/>
          <w:szCs w:val="24"/>
          <w:lang w:val="en-US"/>
        </w:rPr>
      </w:pPr>
    </w:p>
    <w:p w14:paraId="14772CB2" w14:textId="77777777" w:rsidR="003B367D" w:rsidRDefault="003B367D" w:rsidP="00992FFE">
      <w:pPr>
        <w:jc w:val="both"/>
        <w:rPr>
          <w:rFonts w:ascii="Times New Roman" w:hAnsi="Times New Roman" w:cs="Times New Roman"/>
          <w:sz w:val="24"/>
          <w:szCs w:val="24"/>
          <w:lang w:val="en-US"/>
        </w:rPr>
      </w:pPr>
    </w:p>
    <w:p w14:paraId="3AFA522D" w14:textId="77777777" w:rsidR="003B367D" w:rsidRPr="00C95DC8" w:rsidRDefault="003B367D" w:rsidP="00992FFE">
      <w:pPr>
        <w:jc w:val="both"/>
        <w:rPr>
          <w:rFonts w:ascii="Times New Roman" w:hAnsi="Times New Roman" w:cs="Times New Roman"/>
          <w:sz w:val="24"/>
          <w:szCs w:val="24"/>
          <w:lang w:val="en-US"/>
        </w:rPr>
      </w:pPr>
    </w:p>
    <w:p w14:paraId="302F53F4" w14:textId="77777777" w:rsidR="00992FFE" w:rsidRPr="008176C0" w:rsidRDefault="006308CF" w:rsidP="00992FFE">
      <w:pPr>
        <w:jc w:val="center"/>
        <w:rPr>
          <w:rFonts w:ascii="Times New Roman" w:hAnsi="Times New Roman" w:cs="Times New Roman"/>
          <w:b/>
          <w:bCs/>
          <w:sz w:val="24"/>
          <w:szCs w:val="24"/>
          <w:lang w:val="en-US"/>
        </w:rPr>
      </w:pPr>
      <w:bookmarkStart w:id="5" w:name="_Hlk65014718"/>
      <w:bookmarkEnd w:id="4"/>
      <w:r w:rsidRPr="008176C0">
        <w:rPr>
          <w:rFonts w:ascii="Times New Roman" w:hAnsi="Times New Roman" w:cs="Times New Roman"/>
          <w:b/>
          <w:bCs/>
          <w:sz w:val="24"/>
          <w:szCs w:val="24"/>
          <w:lang w:val="en-US"/>
        </w:rPr>
        <w:lastRenderedPageBreak/>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7D2F30" w14:paraId="7A24EFC6" w14:textId="77777777"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5"/>
          <w:p w14:paraId="22B475AF" w14:textId="77777777"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00137D57" w14:textId="77777777"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6BC2004" w14:textId="77777777" w:rsidR="007D2F30" w:rsidRPr="00F50C8B" w:rsidRDefault="007D2F30" w:rsidP="00F50C8B">
            <w:pPr>
              <w:spacing w:line="240" w:lineRule="exact"/>
              <w:jc w:val="center"/>
              <w:rPr>
                <w:rFonts w:ascii="Times New Roman" w:hAnsi="Times New Roman" w:cs="Times New Roman"/>
                <w:sz w:val="24"/>
                <w:szCs w:val="24"/>
              </w:rPr>
            </w:pPr>
            <w:proofErr w:type="spellStart"/>
            <w:r w:rsidRPr="00DF4978">
              <w:rPr>
                <w:rFonts w:ascii="Times New Roman" w:eastAsia="Times New Roman" w:hAnsi="Times New Roman"/>
                <w:sz w:val="24"/>
                <w:szCs w:val="24"/>
                <w:lang w:eastAsia="ar-SA"/>
              </w:rPr>
              <w:t>Characteristics</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of</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the</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discipline</w:t>
            </w:r>
            <w:proofErr w:type="spellEnd"/>
          </w:p>
        </w:tc>
      </w:tr>
      <w:tr w:rsidR="00992FFE" w14:paraId="60393F44" w14:textId="77777777"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60F80DF"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CFE213"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14:paraId="0120BE82" w14:textId="77777777"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14:paraId="1E4DFB10" w14:textId="77777777"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0F3CFCD5" w14:textId="77777777"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14:paraId="31BC3040" w14:textId="77777777"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w:t>
            </w:r>
            <w:proofErr w:type="spellStart"/>
            <w:r w:rsidRPr="007D2F30">
              <w:rPr>
                <w:rFonts w:ascii="Times New Roman" w:hAnsi="Times New Roman" w:cs="Times New Roman"/>
                <w:sz w:val="24"/>
                <w:szCs w:val="24"/>
                <w:lang w:val="en-US"/>
              </w:rPr>
              <w:t>Healthсare</w:t>
            </w:r>
            <w:proofErr w:type="spellEnd"/>
            <w:r w:rsidRPr="007D2F30">
              <w:rPr>
                <w:rFonts w:ascii="Times New Roman" w:hAnsi="Times New Roman" w:cs="Times New Roman"/>
                <w:sz w:val="24"/>
                <w:szCs w:val="24"/>
                <w:lang w:val="en-US"/>
              </w:rPr>
              <w:t>"</w:t>
            </w:r>
          </w:p>
          <w:p w14:paraId="1B93DBEC" w14:textId="77777777"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14:paraId="1268A9F4" w14:textId="77777777" w:rsidR="00992FFE" w:rsidRPr="00F50C8B" w:rsidRDefault="00376877" w:rsidP="00F50C8B">
            <w:pPr>
              <w:spacing w:line="240" w:lineRule="exact"/>
              <w:jc w:val="center"/>
              <w:rPr>
                <w:rFonts w:ascii="Times New Roman" w:hAnsi="Times New Roman" w:cs="Times New Roman"/>
                <w:sz w:val="24"/>
                <w:szCs w:val="24"/>
              </w:rPr>
            </w:pPr>
            <w:proofErr w:type="spellStart"/>
            <w:r w:rsidRPr="00F50C8B">
              <w:rPr>
                <w:rFonts w:ascii="Times New Roman" w:hAnsi="Times New Roman" w:cs="Times New Roman"/>
                <w:sz w:val="24"/>
                <w:szCs w:val="24"/>
              </w:rPr>
              <w:t>Normative</w:t>
            </w:r>
            <w:proofErr w:type="spellEnd"/>
          </w:p>
          <w:p w14:paraId="544CB87A" w14:textId="77777777" w:rsidR="00992FFE" w:rsidRPr="00F50C8B" w:rsidRDefault="00992FFE" w:rsidP="00F50C8B">
            <w:pPr>
              <w:spacing w:line="240" w:lineRule="exact"/>
              <w:jc w:val="center"/>
              <w:rPr>
                <w:rFonts w:ascii="Times New Roman" w:hAnsi="Times New Roman" w:cs="Times New Roman"/>
                <w:i/>
                <w:sz w:val="24"/>
                <w:szCs w:val="24"/>
              </w:rPr>
            </w:pPr>
          </w:p>
        </w:tc>
      </w:tr>
      <w:tr w:rsidR="00992FFE" w14:paraId="64F7C81A" w14:textId="77777777"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30A54704" w14:textId="77777777"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rPr>
              <w:t xml:space="preserve"> </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4FA232C1" w14:textId="77777777" w:rsidR="00992FFE" w:rsidRPr="00F50C8B" w:rsidRDefault="00992FFE" w:rsidP="00F50C8B">
            <w:pPr>
              <w:spacing w:line="240" w:lineRule="exact"/>
              <w:rPr>
                <w:rFonts w:ascii="Times New Roman" w:hAnsi="Times New Roman" w:cs="Times New Roman"/>
                <w:sz w:val="24"/>
              </w:rPr>
            </w:pPr>
          </w:p>
          <w:p w14:paraId="1C81E8D6" w14:textId="77777777" w:rsidR="00992FFE" w:rsidRPr="00F50C8B" w:rsidRDefault="00376877" w:rsidP="00F50C8B">
            <w:pPr>
              <w:spacing w:line="240" w:lineRule="exact"/>
              <w:jc w:val="center"/>
              <w:rPr>
                <w:rFonts w:ascii="Times New Roman" w:hAnsi="Times New Roman" w:cs="Times New Roman"/>
                <w:sz w:val="24"/>
              </w:rPr>
            </w:pPr>
            <w:proofErr w:type="spellStart"/>
            <w:r w:rsidRPr="00F50C8B">
              <w:rPr>
                <w:rFonts w:ascii="Times New Roman" w:hAnsi="Times New Roman" w:cs="Times New Roman"/>
                <w:sz w:val="24"/>
                <w:lang w:val="en-US"/>
              </w:rPr>
              <w:t>speciality</w:t>
            </w:r>
            <w:proofErr w:type="spellEnd"/>
            <w:r w:rsidR="00992FFE" w:rsidRPr="00F50C8B">
              <w:rPr>
                <w:rFonts w:ascii="Times New Roman" w:hAnsi="Times New Roman" w:cs="Times New Roman"/>
                <w:sz w:val="24"/>
              </w:rPr>
              <w:t>:</w:t>
            </w:r>
          </w:p>
          <w:p w14:paraId="3ECE2199" w14:textId="77777777"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4EBCBD8" w14:textId="77777777"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14:paraId="7CD3FCB9" w14:textId="77777777"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0C474D9"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BC375C8"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748A6866" w14:textId="77777777" w:rsidR="00992FFE" w:rsidRPr="004F4B52" w:rsidRDefault="001C2AF3"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uk-UA"/>
              </w:rPr>
              <w:t>6</w:t>
            </w:r>
            <w:proofErr w:type="spellStart"/>
            <w:r w:rsidR="00376877" w:rsidRPr="004F4B52">
              <w:rPr>
                <w:rFonts w:ascii="Times New Roman" w:hAnsi="Times New Roman" w:cs="Times New Roman"/>
                <w:sz w:val="24"/>
                <w:lang w:val="en-US"/>
              </w:rPr>
              <w:t>th</w:t>
            </w:r>
            <w:proofErr w:type="spellEnd"/>
          </w:p>
        </w:tc>
      </w:tr>
      <w:tr w:rsidR="00992FFE" w14:paraId="2F170A71" w14:textId="77777777"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B934628"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F75D9A"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BCE942B" w14:textId="77777777"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14:paraId="57080A4F" w14:textId="77777777"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1F85C35"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FF617D9"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2EFDBB52" w14:textId="77777777" w:rsidR="00992FFE" w:rsidRPr="004F4B52" w:rsidRDefault="001C2AF3" w:rsidP="00F50C8B">
            <w:pPr>
              <w:spacing w:line="240" w:lineRule="exact"/>
              <w:jc w:val="center"/>
              <w:rPr>
                <w:rFonts w:ascii="Times New Roman" w:hAnsi="Times New Roman" w:cs="Times New Roman"/>
                <w:sz w:val="24"/>
              </w:rPr>
            </w:pPr>
            <w:r>
              <w:rPr>
                <w:rFonts w:ascii="Times New Roman" w:eastAsia="Times New Roman" w:hAnsi="Times New Roman" w:cs="Times New Roman"/>
                <w:sz w:val="24"/>
                <w:szCs w:val="24"/>
                <w:lang w:val="en-US" w:eastAsia="ar-SA"/>
              </w:rPr>
              <w:t>XI</w:t>
            </w:r>
            <w:r w:rsidR="007D2F30" w:rsidRPr="004F4B52">
              <w:rPr>
                <w:rFonts w:ascii="Times New Roman" w:eastAsia="Times New Roman" w:hAnsi="Times New Roman" w:cs="Times New Roman"/>
                <w:sz w:val="24"/>
                <w:szCs w:val="24"/>
                <w:lang w:val="en-US" w:eastAsia="ar-SA"/>
              </w:rPr>
              <w:t>,</w:t>
            </w:r>
            <w:r w:rsidR="007D2F30" w:rsidRPr="004F4B52">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en-US" w:eastAsia="ar-SA"/>
              </w:rPr>
              <w:t>XII</w:t>
            </w:r>
            <w:r w:rsidR="007D2F30" w:rsidRPr="004F4B52">
              <w:rPr>
                <w:rFonts w:ascii="Times New Roman" w:eastAsia="Times New Roman" w:hAnsi="Times New Roman" w:cs="Times New Roman"/>
                <w:sz w:val="24"/>
                <w:szCs w:val="24"/>
                <w:lang w:val="en-US" w:eastAsia="ar-SA"/>
              </w:rPr>
              <w:t xml:space="preserve"> </w:t>
            </w:r>
          </w:p>
        </w:tc>
      </w:tr>
      <w:tr w:rsidR="00992FFE" w14:paraId="4A4CE92E" w14:textId="77777777"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A806A83"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B83206B"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507F9A3D" w14:textId="77777777"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14:paraId="59E804D2" w14:textId="77777777"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039A6D72" w14:textId="77777777"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proofErr w:type="spellStart"/>
            <w:r w:rsidRPr="00B11A23">
              <w:rPr>
                <w:rFonts w:ascii="Times New Roman" w:eastAsia="Times New Roman" w:hAnsi="Times New Roman"/>
                <w:sz w:val="24"/>
                <w:szCs w:val="24"/>
                <w:lang w:val="uk-UA" w:eastAsia="ar-SA"/>
              </w:rPr>
              <w:t>Hours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w:t>
            </w:r>
            <w:proofErr w:type="spellEnd"/>
            <w:r w:rsidRPr="00B11A23">
              <w:rPr>
                <w:lang w:val="en-US"/>
              </w:rPr>
              <w:t xml:space="preserve"> </w:t>
            </w:r>
            <w:proofErr w:type="spellStart"/>
            <w:r>
              <w:rPr>
                <w:rFonts w:ascii="Times New Roman" w:eastAsia="Times New Roman" w:hAnsi="Times New Roman"/>
                <w:sz w:val="24"/>
                <w:szCs w:val="24"/>
                <w:lang w:val="uk-UA" w:eastAsia="ar-SA"/>
              </w:rPr>
              <w:t>full-time</w:t>
            </w:r>
            <w:proofErr w:type="spellEnd"/>
            <w:r>
              <w:rPr>
                <w:rFonts w:ascii="Times New Roman" w:eastAsia="Times New Roman" w:hAnsi="Times New Roman"/>
                <w:sz w:val="24"/>
                <w:szCs w:val="24"/>
                <w:lang w:val="uk-UA" w:eastAsia="ar-SA"/>
              </w:rPr>
              <w:t xml:space="preserve"> </w:t>
            </w:r>
            <w:proofErr w:type="spellStart"/>
            <w:r>
              <w:rPr>
                <w:rFonts w:ascii="Times New Roman" w:eastAsia="Times New Roman" w:hAnsi="Times New Roman"/>
                <w:sz w:val="24"/>
                <w:szCs w:val="24"/>
                <w:lang w:val="uk-UA" w:eastAsia="ar-SA"/>
              </w:rPr>
              <w:t>education</w:t>
            </w:r>
            <w:proofErr w:type="spellEnd"/>
            <w:r>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form</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study</w:t>
            </w:r>
            <w:proofErr w:type="spellEnd"/>
            <w:r w:rsidRPr="00B11A23">
              <w:rPr>
                <w:rFonts w:ascii="Times New Roman" w:eastAsia="Times New Roman" w:hAnsi="Times New Roman"/>
                <w:sz w:val="24"/>
                <w:szCs w:val="24"/>
                <w:lang w:val="uk-UA" w:eastAsia="ar-SA"/>
              </w:rPr>
              <w:t>:</w:t>
            </w:r>
          </w:p>
          <w:p w14:paraId="566558D3" w14:textId="77777777"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classrooms</w:t>
            </w:r>
            <w:proofErr w:type="spellEnd"/>
            <w:r>
              <w:rPr>
                <w:rFonts w:ascii="Times New Roman" w:eastAsia="Times New Roman" w:hAnsi="Times New Roman"/>
                <w:sz w:val="24"/>
                <w:szCs w:val="24"/>
                <w:lang w:val="uk-UA" w:eastAsia="ar-SA"/>
              </w:rPr>
              <w:t xml:space="preserve"> - 30</w:t>
            </w:r>
          </w:p>
          <w:p w14:paraId="090D6927" w14:textId="77777777" w:rsidR="007D2F30" w:rsidRPr="00F50C8B" w:rsidRDefault="007D2F30" w:rsidP="007D2F30">
            <w:pPr>
              <w:spacing w:line="240" w:lineRule="exact"/>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independent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work</w:t>
            </w:r>
            <w:proofErr w:type="spellEnd"/>
            <w:r w:rsidRPr="00B11A23">
              <w:rPr>
                <w:rFonts w:ascii="Times New Roman" w:eastAsia="Times New Roman" w:hAnsi="Times New Roman"/>
                <w:sz w:val="24"/>
                <w:szCs w:val="24"/>
                <w:lang w:val="uk-UA" w:eastAsia="ar-SA"/>
              </w:rPr>
              <w:t xml:space="preserve"> </w:t>
            </w:r>
          </w:p>
          <w:p w14:paraId="6287B01E" w14:textId="77777777"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0A7C5C86" w14:textId="77777777" w:rsidR="007D2F30" w:rsidRPr="00B11A23" w:rsidRDefault="009E372F" w:rsidP="007D2F30">
            <w:pPr>
              <w:suppressAutoHyphens/>
              <w:spacing w:after="0" w:line="240" w:lineRule="auto"/>
              <w:jc w:val="center"/>
              <w:rPr>
                <w:rFonts w:ascii="Times New Roman" w:eastAsia="Times New Roman" w:hAnsi="Times New Roman"/>
                <w:sz w:val="24"/>
                <w:szCs w:val="24"/>
                <w:lang w:val="uk-UA" w:eastAsia="ar-SA"/>
              </w:rPr>
            </w:pPr>
            <w:r w:rsidRPr="00F50C8B">
              <w:rPr>
                <w:rFonts w:ascii="Times New Roman" w:hAnsi="Times New Roman" w:cs="Times New Roman"/>
                <w:sz w:val="24"/>
                <w:szCs w:val="24"/>
                <w:lang w:val="en-US"/>
              </w:rPr>
              <w:t xml:space="preserve"> </w:t>
            </w:r>
            <w:proofErr w:type="spellStart"/>
            <w:r w:rsidR="007D2F30" w:rsidRPr="00B11A23">
              <w:rPr>
                <w:rFonts w:ascii="Times New Roman" w:eastAsia="Times New Roman" w:hAnsi="Times New Roman"/>
                <w:sz w:val="24"/>
                <w:szCs w:val="24"/>
                <w:lang w:val="uk-UA" w:eastAsia="ar-SA"/>
              </w:rPr>
              <w:t>Education</w:t>
            </w:r>
            <w:proofErr w:type="spellEnd"/>
            <w:r w:rsidR="007D2F30" w:rsidRPr="00B11A23">
              <w:rPr>
                <w:rFonts w:ascii="Times New Roman" w:eastAsia="Times New Roman" w:hAnsi="Times New Roman"/>
                <w:sz w:val="24"/>
                <w:szCs w:val="24"/>
                <w:lang w:val="uk-UA" w:eastAsia="ar-SA"/>
              </w:rPr>
              <w:t xml:space="preserve"> </w:t>
            </w:r>
            <w:proofErr w:type="spellStart"/>
            <w:r w:rsidR="007D2F30" w:rsidRPr="00B11A23">
              <w:rPr>
                <w:rFonts w:ascii="Times New Roman" w:eastAsia="Times New Roman" w:hAnsi="Times New Roman"/>
                <w:sz w:val="24"/>
                <w:szCs w:val="24"/>
                <w:lang w:val="uk-UA" w:eastAsia="ar-SA"/>
              </w:rPr>
              <w:t>level</w:t>
            </w:r>
            <w:proofErr w:type="spellEnd"/>
            <w:r w:rsidR="007D2F30" w:rsidRPr="00B11A23">
              <w:rPr>
                <w:rFonts w:ascii="Times New Roman" w:eastAsia="Times New Roman" w:hAnsi="Times New Roman"/>
                <w:sz w:val="24"/>
                <w:szCs w:val="24"/>
                <w:lang w:val="uk-UA" w:eastAsia="ar-SA"/>
              </w:rPr>
              <w:t>:</w:t>
            </w:r>
          </w:p>
          <w:p w14:paraId="5FF62A30" w14:textId="77777777" w:rsidR="00992FFE" w:rsidRPr="00F50C8B" w:rsidRDefault="007D2F30" w:rsidP="007D2F30">
            <w:pPr>
              <w:spacing w:line="240" w:lineRule="exact"/>
              <w:jc w:val="center"/>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Specialist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the</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second</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master's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level</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01BD6568" w14:textId="77777777" w:rsidR="00992FFE" w:rsidRPr="004F4B52" w:rsidRDefault="003B367D"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14:paraId="5AAFC80B"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50DD56B"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C12E47"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041953C8" w14:textId="77777777"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Practical</w:t>
            </w:r>
            <w:proofErr w:type="spellEnd"/>
            <w:r w:rsidR="009E372F" w:rsidRPr="004F4B52">
              <w:rPr>
                <w:rFonts w:ascii="Times New Roman" w:hAnsi="Times New Roman" w:cs="Times New Roman"/>
                <w:b/>
                <w:sz w:val="24"/>
                <w:szCs w:val="24"/>
                <w:lang w:val="en-US"/>
              </w:rPr>
              <w:t>, seminars</w:t>
            </w:r>
          </w:p>
        </w:tc>
      </w:tr>
      <w:tr w:rsidR="00992FFE" w14:paraId="3815D8D8"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49A242A"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6A34C0"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D768D42" w14:textId="77777777"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14:paraId="3FE062BB"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92CB554"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3352FB6"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A740494" w14:textId="77777777"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14:paraId="3D21750F"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E387CEC"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81D2D2B"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25AB6BF" w14:textId="77777777"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14:paraId="32597ACA"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79498B7"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B37D46"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42D9A346" w14:textId="77777777"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Independent</w:t>
            </w:r>
            <w:proofErr w:type="spellEnd"/>
            <w:r w:rsidR="009E372F" w:rsidRPr="004F4B52">
              <w:rPr>
                <w:rFonts w:ascii="Times New Roman" w:hAnsi="Times New Roman" w:cs="Times New Roman"/>
                <w:b/>
                <w:sz w:val="24"/>
                <w:szCs w:val="24"/>
                <w:lang w:val="en-US"/>
              </w:rPr>
              <w:t xml:space="preserve"> work</w:t>
            </w:r>
          </w:p>
        </w:tc>
      </w:tr>
      <w:tr w:rsidR="00992FFE" w14:paraId="6B747C17"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DC8605D"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25A679"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E70763A" w14:textId="77777777"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14:paraId="2CA0AC59"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EC96348"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F2B4C5"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000DCDE6" w14:textId="77777777"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14:paraId="3C461B4A"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B00AA3A"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38F36A8"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38309EBA" w14:textId="77777777"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054E32">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credit</w:t>
            </w:r>
          </w:p>
        </w:tc>
      </w:tr>
    </w:tbl>
    <w:p w14:paraId="6891B7ED" w14:textId="77777777" w:rsidR="00175263" w:rsidRPr="00992FFE" w:rsidRDefault="00175263" w:rsidP="00C03DE7">
      <w:pPr>
        <w:jc w:val="both"/>
        <w:rPr>
          <w:sz w:val="24"/>
          <w:szCs w:val="24"/>
          <w:lang w:val="en-US"/>
        </w:rPr>
      </w:pPr>
    </w:p>
    <w:p w14:paraId="3949FB54" w14:textId="77777777" w:rsidR="003B367D" w:rsidRPr="00494D78" w:rsidRDefault="003B367D" w:rsidP="003B367D">
      <w:pPr>
        <w:overflowPunct w:val="0"/>
        <w:adjustRightInd w:val="0"/>
        <w:ind w:firstLine="680"/>
        <w:jc w:val="both"/>
        <w:rPr>
          <w:rFonts w:ascii="Times New Roman" w:hAnsi="Times New Roman"/>
          <w:sz w:val="24"/>
          <w:szCs w:val="24"/>
          <w:lang w:val="en-US"/>
        </w:rPr>
      </w:pPr>
      <w:bookmarkStart w:id="6" w:name="_Hlk65015291"/>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program</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higher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second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level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qualification</w:t>
      </w:r>
      <w:proofErr w:type="spellEnd"/>
      <w:r>
        <w:rPr>
          <w:rFonts w:ascii="Times New Roman" w:hAnsi="Times New Roman"/>
          <w:sz w:val="24"/>
          <w:szCs w:val="24"/>
          <w:lang w:val="en-US"/>
        </w:rPr>
        <w:t>,</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assigned</w:t>
      </w:r>
      <w:proofErr w:type="spellEnd"/>
      <w:r w:rsidRPr="00547D29">
        <w:rPr>
          <w:rFonts w:ascii="Times New Roman" w:hAnsi="Times New Roman"/>
          <w:sz w:val="24"/>
          <w:szCs w:val="24"/>
          <w:lang w:val="uk-UA"/>
        </w:rPr>
        <w:t xml:space="preserve"> -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degree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field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knowledge</w:t>
      </w:r>
      <w:proofErr w:type="spellEnd"/>
      <w:r w:rsidRPr="00547D29">
        <w:rPr>
          <w:rFonts w:ascii="Times New Roman" w:hAnsi="Times New Roman"/>
          <w:sz w:val="24"/>
          <w:szCs w:val="24"/>
          <w:lang w:val="uk-UA"/>
        </w:rPr>
        <w:t xml:space="preserve"> - 22 </w:t>
      </w:r>
      <w:proofErr w:type="spellStart"/>
      <w:r w:rsidRPr="00547D29">
        <w:rPr>
          <w:rFonts w:ascii="Times New Roman" w:hAnsi="Times New Roman"/>
          <w:sz w:val="24"/>
          <w:szCs w:val="24"/>
          <w:lang w:val="uk-UA"/>
        </w:rPr>
        <w:t>He</w:t>
      </w:r>
      <w:r>
        <w:rPr>
          <w:rFonts w:ascii="Times New Roman" w:hAnsi="Times New Roman"/>
          <w:sz w:val="24"/>
          <w:szCs w:val="24"/>
          <w:lang w:val="uk-UA"/>
        </w:rPr>
        <w:t>althcare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specialty</w:t>
      </w:r>
      <w:proofErr w:type="spellEnd"/>
      <w:r>
        <w:rPr>
          <w:rFonts w:ascii="Times New Roman" w:hAnsi="Times New Roman"/>
          <w:sz w:val="24"/>
          <w:szCs w:val="24"/>
          <w:lang w:val="uk-UA"/>
        </w:rPr>
        <w:t xml:space="preserve"> 22</w:t>
      </w:r>
      <w:r>
        <w:rPr>
          <w:rFonts w:ascii="Times New Roman" w:hAnsi="Times New Roman"/>
          <w:sz w:val="24"/>
          <w:szCs w:val="24"/>
          <w:lang w:val="en-US"/>
        </w:rPr>
        <w:t>2</w:t>
      </w:r>
      <w:r>
        <w:rPr>
          <w:rFonts w:ascii="Times New Roman" w:hAnsi="Times New Roman"/>
          <w:sz w:val="24"/>
          <w:szCs w:val="24"/>
          <w:lang w:val="uk-UA"/>
        </w:rPr>
        <w:t xml:space="preserve"> "</w:t>
      </w:r>
      <w:r>
        <w:rPr>
          <w:rFonts w:ascii="Times New Roman" w:hAnsi="Times New Roman"/>
          <w:sz w:val="24"/>
          <w:szCs w:val="24"/>
          <w:lang w:val="en-US"/>
        </w:rPr>
        <w:t>Medicine</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based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Law</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r w:rsidRPr="004E7FE0">
        <w:rPr>
          <w:rFonts w:ascii="Times New Roman" w:hAnsi="Times New Roman"/>
          <w:sz w:val="24"/>
          <w:szCs w:val="24"/>
          <w:lang w:val="uk-UA"/>
        </w:rPr>
        <w:t>«</w:t>
      </w:r>
      <w:r w:rsidRPr="00494D78">
        <w:rPr>
          <w:rFonts w:ascii="Helvetica" w:eastAsia="Times New Roman" w:hAnsi="Helvetica" w:cs="Times New Roman"/>
          <w:color w:val="5F6368"/>
          <w:sz w:val="23"/>
          <w:szCs w:val="23"/>
          <w:shd w:val="clear" w:color="auto" w:fill="FFFFFF"/>
          <w:lang w:val="en-US" w:eastAsia="ru-RU"/>
        </w:rPr>
        <w:t xml:space="preserve"> </w:t>
      </w:r>
      <w:r w:rsidRPr="00794921">
        <w:rPr>
          <w:rFonts w:ascii="Times New Roman" w:eastAsia="Times New Roman" w:hAnsi="Times New Roman" w:cs="Times New Roman"/>
          <w:sz w:val="24"/>
          <w:szCs w:val="24"/>
          <w:shd w:val="clear" w:color="auto" w:fill="FFFFFF"/>
          <w:lang w:val="en-US" w:eastAsia="ru-RU"/>
        </w:rPr>
        <w:t xml:space="preserve">Pro </w:t>
      </w:r>
      <w:proofErr w:type="spellStart"/>
      <w:r w:rsidRPr="00794921">
        <w:rPr>
          <w:rFonts w:ascii="Times New Roman" w:eastAsia="Times New Roman" w:hAnsi="Times New Roman" w:cs="Times New Roman"/>
          <w:sz w:val="24"/>
          <w:szCs w:val="24"/>
          <w:shd w:val="clear" w:color="auto" w:fill="FFFFFF"/>
          <w:lang w:val="en-US" w:eastAsia="ru-RU"/>
        </w:rPr>
        <w:t>vyshchu</w:t>
      </w:r>
      <w:proofErr w:type="spellEnd"/>
      <w:r w:rsidRPr="00794921">
        <w:rPr>
          <w:rFonts w:ascii="Times New Roman" w:eastAsia="Times New Roman" w:hAnsi="Times New Roman" w:cs="Times New Roman"/>
          <w:sz w:val="24"/>
          <w:szCs w:val="24"/>
          <w:shd w:val="clear" w:color="auto" w:fill="FFFFFF"/>
          <w:lang w:val="en-US" w:eastAsia="ru-RU"/>
        </w:rPr>
        <w:t xml:space="preserve"> </w:t>
      </w:r>
      <w:proofErr w:type="spellStart"/>
      <w:r w:rsidRPr="00794921">
        <w:rPr>
          <w:rFonts w:ascii="Times New Roman" w:eastAsia="Times New Roman" w:hAnsi="Times New Roman" w:cs="Times New Roman"/>
          <w:sz w:val="24"/>
          <w:szCs w:val="24"/>
          <w:shd w:val="clear" w:color="auto" w:fill="FFFFFF"/>
          <w:lang w:val="en-US" w:eastAsia="ru-RU"/>
        </w:rPr>
        <w:t>osvitu</w:t>
      </w:r>
      <w:proofErr w:type="spellEnd"/>
      <w:r>
        <w:rPr>
          <w:rFonts w:ascii="Helvetica" w:eastAsia="Times New Roman" w:hAnsi="Helvetica" w:cs="Times New Roman"/>
          <w:color w:val="5F6368"/>
          <w:sz w:val="23"/>
          <w:szCs w:val="23"/>
          <w:shd w:val="clear" w:color="auto" w:fill="FFFFFF"/>
          <w:lang w:val="en-US" w:eastAsia="ru-RU"/>
        </w:rPr>
        <w:t xml:space="preserve"> </w:t>
      </w:r>
      <w:r>
        <w:rPr>
          <w:rFonts w:ascii="Times New Roman" w:hAnsi="Times New Roman"/>
          <w:sz w:val="24"/>
          <w:szCs w:val="24"/>
          <w:lang w:val="en-US"/>
        </w:rPr>
        <w:t>(</w:t>
      </w:r>
      <w:r w:rsidRPr="00893F5B">
        <w:rPr>
          <w:rFonts w:ascii="Times New Roman" w:hAnsi="Times New Roman"/>
          <w:sz w:val="24"/>
          <w:szCs w:val="24"/>
          <w:lang w:val="en-US"/>
        </w:rPr>
        <w:t>About higher education</w:t>
      </w:r>
      <w:r>
        <w:rPr>
          <w:rFonts w:ascii="Times New Roman" w:hAnsi="Times New Roman"/>
          <w:sz w:val="24"/>
          <w:szCs w:val="24"/>
          <w:lang w:val="en-US"/>
        </w:rPr>
        <w:t>)</w:t>
      </w:r>
      <w:r w:rsidRPr="004E7FE0">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resolution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Cabinet</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01.02.2017 № 53</w:t>
      </w:r>
      <w:r>
        <w:rPr>
          <w:rFonts w:ascii="Times New Roman" w:hAnsi="Times New Roman"/>
          <w:sz w:val="24"/>
          <w:szCs w:val="24"/>
          <w:lang w:val="en-US"/>
        </w:rPr>
        <w:t xml:space="preserve">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vnesennya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zmin</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postanov</w:t>
      </w:r>
      <w:proofErr w:type="spellEnd"/>
      <w:r>
        <w:rPr>
          <w:rFonts w:ascii="Times New Roman" w:hAnsi="Times New Roman"/>
          <w:sz w:val="24"/>
          <w:szCs w:val="24"/>
          <w:lang w:val="en-US"/>
        </w:rPr>
        <w:t xml:space="preserve"> </w:t>
      </w:r>
      <w:r w:rsidRPr="00893F5B">
        <w:rPr>
          <w:rFonts w:ascii="Times New Roman" w:hAnsi="Times New Roman"/>
          <w:sz w:val="24"/>
          <w:szCs w:val="24"/>
          <w:lang w:val="uk-UA"/>
        </w:rPr>
        <w:t>y</w:t>
      </w:r>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Kabinetu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Ministriv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Ukrayiny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Amendments to the Resolution of the Cabinet of Ministers of Ukraine</w:t>
      </w:r>
      <w:r>
        <w:rPr>
          <w:rFonts w:ascii="Times New Roman" w:hAnsi="Times New Roman"/>
          <w:sz w:val="24"/>
          <w:szCs w:val="24"/>
          <w:lang w:val="en-US"/>
        </w:rPr>
        <w:t xml:space="preserve">) </w:t>
      </w:r>
      <w:r w:rsidRPr="004E7FE0">
        <w:rPr>
          <w:rFonts w:ascii="Times New Roman" w:hAnsi="Times New Roman"/>
          <w:sz w:val="24"/>
          <w:szCs w:val="24"/>
          <w:lang w:val="uk-UA"/>
        </w:rPr>
        <w:t>29.04.2015 р. № 266»</w:t>
      </w:r>
      <w:r>
        <w:rPr>
          <w:rFonts w:ascii="Times New Roman" w:hAnsi="Times New Roman"/>
          <w:sz w:val="24"/>
          <w:szCs w:val="24"/>
          <w:lang w:val="en-US"/>
        </w:rPr>
        <w:t xml:space="preserve"> </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accordance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with</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order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Ministry</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Science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dated</w:t>
      </w:r>
      <w:proofErr w:type="spellEnd"/>
      <w:r w:rsidRPr="00547D29">
        <w:rPr>
          <w:rFonts w:ascii="Times New Roman" w:hAnsi="Times New Roman"/>
          <w:sz w:val="24"/>
          <w:szCs w:val="24"/>
          <w:lang w:val="uk-UA"/>
        </w:rPr>
        <w:t xml:space="preserve"> 01.06.2016 № 600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zatverdzhennya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ta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vvedennya</w:t>
      </w:r>
      <w:proofErr w:type="spellEnd"/>
      <w:r w:rsidRPr="00893F5B">
        <w:rPr>
          <w:rFonts w:ascii="Times New Roman" w:hAnsi="Times New Roman"/>
          <w:sz w:val="24"/>
          <w:szCs w:val="24"/>
          <w:lang w:val="uk-UA"/>
        </w:rPr>
        <w:t xml:space="preserve"> v </w:t>
      </w:r>
      <w:proofErr w:type="spellStart"/>
      <w:r w:rsidRPr="00893F5B">
        <w:rPr>
          <w:rFonts w:ascii="Times New Roman" w:hAnsi="Times New Roman"/>
          <w:sz w:val="24"/>
          <w:szCs w:val="24"/>
          <w:lang w:val="uk-UA"/>
        </w:rPr>
        <w:t>diyu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Metodychnykh</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rekomendatsiy</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shchodo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rozroblennya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standartiv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vyshchoyi</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osvity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approval and introduction of methodological recommendations for the development of higher education standards</w:t>
      </w:r>
      <w:r>
        <w:rPr>
          <w:rFonts w:ascii="Times New Roman" w:hAnsi="Times New Roman"/>
          <w:sz w:val="24"/>
          <w:szCs w:val="24"/>
          <w:lang w:val="en-US"/>
        </w:rPr>
        <w:t>)</w:t>
      </w:r>
      <w:r w:rsidRPr="004E7FE0">
        <w:rPr>
          <w:rFonts w:ascii="Times New Roman" w:hAnsi="Times New Roman"/>
          <w:sz w:val="24"/>
          <w:szCs w:val="24"/>
          <w:lang w:val="uk-UA"/>
        </w:rPr>
        <w:t>».</w:t>
      </w:r>
    </w:p>
    <w:p w14:paraId="663BA57F" w14:textId="77777777" w:rsidR="003B367D" w:rsidRDefault="003B367D" w:rsidP="003B367D">
      <w:pPr>
        <w:overflowPunct w:val="0"/>
        <w:adjustRightInd w:val="0"/>
        <w:ind w:firstLine="680"/>
        <w:jc w:val="both"/>
        <w:rPr>
          <w:rFonts w:ascii="Times New Roman" w:hAnsi="Times New Roman"/>
          <w:sz w:val="24"/>
          <w:szCs w:val="24"/>
          <w:lang w:val="en-US"/>
        </w:rPr>
      </w:pP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Pr>
          <w:rFonts w:ascii="Times New Roman" w:hAnsi="Times New Roman"/>
          <w:sz w:val="24"/>
          <w:szCs w:val="24"/>
          <w:lang w:val="en-US"/>
        </w:rPr>
        <w:t xml:space="preserve"> of the </w:t>
      </w:r>
      <w:proofErr w:type="spellStart"/>
      <w:r w:rsidRPr="0089122A">
        <w:rPr>
          <w:rFonts w:ascii="Times New Roman" w:hAnsi="Times New Roman"/>
          <w:sz w:val="24"/>
          <w:szCs w:val="24"/>
          <w:lang w:val="uk-UA"/>
        </w:rPr>
        <w:t>course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determines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prerequisites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for</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access</w:t>
      </w:r>
      <w:r>
        <w:rPr>
          <w:rFonts w:ascii="Times New Roman" w:hAnsi="Times New Roman"/>
          <w:sz w:val="24"/>
          <w:szCs w:val="24"/>
          <w:lang w:val="en-US"/>
        </w:rPr>
        <w:t>ing</w:t>
      </w:r>
      <w:proofErr w:type="spellEnd"/>
      <w:r>
        <w:rPr>
          <w:rFonts w:ascii="Times New Roman" w:hAnsi="Times New Roman"/>
          <w:sz w:val="24"/>
          <w:szCs w:val="24"/>
          <w:lang w:val="en-US"/>
        </w:rPr>
        <w:t xml:space="preserve"> objective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amount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Pr="0089122A">
        <w:rPr>
          <w:rFonts w:ascii="Times New Roman" w:hAnsi="Times New Roman"/>
          <w:sz w:val="24"/>
          <w:szCs w:val="24"/>
          <w:lang w:val="uk-UA"/>
        </w:rPr>
        <w:t xml:space="preserve"> ECTS </w:t>
      </w:r>
      <w:proofErr w:type="spellStart"/>
      <w:r w:rsidRPr="0089122A">
        <w:rPr>
          <w:rFonts w:ascii="Times New Roman" w:hAnsi="Times New Roman"/>
          <w:sz w:val="24"/>
          <w:szCs w:val="24"/>
          <w:lang w:val="uk-UA"/>
        </w:rPr>
        <w:t>credits</w:t>
      </w:r>
      <w:proofErr w:type="spellEnd"/>
      <w:r w:rsidRPr="0089122A">
        <w:rPr>
          <w:rFonts w:ascii="Times New Roman" w:hAnsi="Times New Roman"/>
          <w:sz w:val="24"/>
          <w:szCs w:val="24"/>
          <w:lang w:val="uk-UA"/>
        </w:rPr>
        <w:t xml:space="preserve">, a </w:t>
      </w:r>
      <w:proofErr w:type="spellStart"/>
      <w:r w:rsidRPr="0089122A">
        <w:rPr>
          <w:rFonts w:ascii="Times New Roman" w:hAnsi="Times New Roman"/>
          <w:sz w:val="24"/>
          <w:szCs w:val="24"/>
          <w:lang w:val="uk-UA"/>
        </w:rPr>
        <w:t>list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general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special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professional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competencies</w:t>
      </w:r>
      <w:proofErr w:type="spellEnd"/>
      <w:r w:rsidRPr="0089122A">
        <w:rPr>
          <w:rFonts w:ascii="Times New Roman" w:hAnsi="Times New Roman"/>
          <w:sz w:val="24"/>
          <w:szCs w:val="24"/>
          <w:lang w:val="uk-UA"/>
        </w:rPr>
        <w:t xml:space="preserve">, </w:t>
      </w:r>
      <w:r>
        <w:rPr>
          <w:rFonts w:ascii="Times New Roman" w:hAnsi="Times New Roman"/>
          <w:sz w:val="24"/>
          <w:szCs w:val="24"/>
          <w:lang w:val="en-US"/>
        </w:rPr>
        <w:t xml:space="preserve">mandatory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variable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content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discipline</w:t>
      </w:r>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learning</w:t>
      </w:r>
      <w:proofErr w:type="spellEnd"/>
      <w:r>
        <w:rPr>
          <w:rFonts w:ascii="Times New Roman" w:hAnsi="Times New Roman"/>
          <w:sz w:val="24"/>
          <w:szCs w:val="24"/>
          <w:lang w:val="en-US"/>
        </w:rPr>
        <w:t xml:space="preserve"> results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quality </w:t>
      </w:r>
      <w:proofErr w:type="spellStart"/>
      <w:r w:rsidRPr="0089122A">
        <w:rPr>
          <w:rFonts w:ascii="Times New Roman" w:hAnsi="Times New Roman"/>
          <w:sz w:val="24"/>
          <w:szCs w:val="24"/>
          <w:lang w:val="uk-UA"/>
        </w:rPr>
        <w:t>control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study</w:t>
      </w:r>
      <w:r w:rsidRPr="0089122A">
        <w:rPr>
          <w:rFonts w:ascii="Times New Roman" w:hAnsi="Times New Roman"/>
          <w:sz w:val="24"/>
          <w:szCs w:val="24"/>
          <w:lang w:val="uk-UA"/>
        </w:rPr>
        <w:t>.</w:t>
      </w:r>
    </w:p>
    <w:p w14:paraId="1948ED21" w14:textId="77777777" w:rsidR="003B367D" w:rsidRPr="002A1BFA" w:rsidRDefault="003B367D" w:rsidP="003B367D">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lastRenderedPageBreak/>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14:paraId="1DBDC55C" w14:textId="77777777" w:rsidR="003B367D" w:rsidRDefault="003B367D" w:rsidP="001D572B">
      <w:pPr>
        <w:tabs>
          <w:tab w:val="left" w:pos="397"/>
          <w:tab w:val="left" w:pos="2532"/>
        </w:tabs>
        <w:jc w:val="both"/>
        <w:rPr>
          <w:rFonts w:ascii="Times New Roman" w:hAnsi="Times New Roman" w:cs="Times New Roman"/>
          <w:sz w:val="24"/>
          <w:szCs w:val="24"/>
          <w:u w:val="single"/>
          <w:lang w:val="en-US"/>
        </w:rPr>
      </w:pPr>
    </w:p>
    <w:p w14:paraId="14492102" w14:textId="77777777" w:rsidR="003B367D" w:rsidRDefault="003B367D" w:rsidP="001D572B">
      <w:pPr>
        <w:tabs>
          <w:tab w:val="left" w:pos="397"/>
          <w:tab w:val="left" w:pos="2532"/>
        </w:tabs>
        <w:jc w:val="both"/>
        <w:rPr>
          <w:rFonts w:ascii="Times New Roman" w:hAnsi="Times New Roman" w:cs="Times New Roman"/>
          <w:sz w:val="24"/>
          <w:szCs w:val="24"/>
          <w:u w:val="single"/>
          <w:lang w:val="en-US"/>
        </w:rPr>
      </w:pPr>
    </w:p>
    <w:p w14:paraId="5484013F" w14:textId="77777777"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
    <w:p w14:paraId="6730BE94" w14:textId="77777777"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Moodle (granting)</w:t>
      </w:r>
    </w:p>
    <w:p w14:paraId="540C14CC" w14:textId="77777777" w:rsidR="004A78FB" w:rsidRPr="004A78FB" w:rsidRDefault="00F50C8B" w:rsidP="003B367D">
      <w:pPr>
        <w:tabs>
          <w:tab w:val="left" w:pos="397"/>
          <w:tab w:val="left" w:pos="2532"/>
        </w:tabs>
        <w:jc w:val="both"/>
        <w:rPr>
          <w:rFonts w:ascii="Times New Roman" w:hAnsi="Times New Roman" w:cs="Times New Roman"/>
          <w:bCs/>
          <w:sz w:val="24"/>
          <w:szCs w:val="24"/>
          <w:lang w:val="en-US"/>
        </w:rPr>
      </w:pPr>
      <w:bookmarkStart w:id="7" w:name="_Hlk65015366"/>
      <w:bookmarkStart w:id="8" w:name="_Hlk65093722"/>
      <w:bookmarkEnd w:id="6"/>
      <w:r>
        <w:rPr>
          <w:rFonts w:ascii="Times New Roman" w:hAnsi="Times New Roman" w:cs="Times New Roman"/>
          <w:b/>
          <w:bCs/>
          <w:sz w:val="24"/>
          <w:szCs w:val="24"/>
          <w:lang w:val="en-US"/>
        </w:rPr>
        <w:tab/>
      </w:r>
      <w:bookmarkStart w:id="9" w:name="_Hlk65093819"/>
      <w:bookmarkStart w:id="10" w:name="_Hlk65015514"/>
      <w:bookmarkEnd w:id="7"/>
      <w:bookmarkEnd w:id="8"/>
      <w:r w:rsidR="001C2AF3" w:rsidRPr="000D16F4">
        <w:rPr>
          <w:rFonts w:ascii="Times New Roman" w:hAnsi="Times New Roman" w:cs="Times New Roman"/>
          <w:b/>
          <w:bCs/>
          <w:sz w:val="24"/>
          <w:szCs w:val="24"/>
          <w:lang w:val="en-US"/>
        </w:rPr>
        <w:t xml:space="preserve">Objective: </w:t>
      </w:r>
      <w:r w:rsidR="001C2AF3" w:rsidRPr="000D16F4">
        <w:rPr>
          <w:rFonts w:ascii="Times New Roman" w:hAnsi="Times New Roman" w:cs="Times New Roman"/>
          <w:bCs/>
          <w:sz w:val="24"/>
          <w:szCs w:val="24"/>
          <w:lang w:val="en-US"/>
        </w:rPr>
        <w:t xml:space="preserve">to provide training for highly qualified specialists in pediatrics, able to solve complex problems of </w:t>
      </w:r>
      <w:r w:rsidR="001C2AF3" w:rsidRPr="000D16F4">
        <w:rPr>
          <w:rFonts w:ascii="Times New Roman" w:hAnsi="Times New Roman" w:cs="Times New Roman"/>
          <w:sz w:val="24"/>
          <w:szCs w:val="24"/>
          <w:lang w:val="en-US"/>
        </w:rPr>
        <w:t>functional</w:t>
      </w:r>
      <w:r w:rsidR="001C2AF3">
        <w:rPr>
          <w:rFonts w:ascii="Times New Roman" w:hAnsi="Times New Roman" w:cs="Times New Roman"/>
          <w:sz w:val="24"/>
          <w:szCs w:val="24"/>
          <w:lang w:val="en-US"/>
        </w:rPr>
        <w:t xml:space="preserve"> </w:t>
      </w:r>
      <w:r w:rsidR="001C2AF3" w:rsidRPr="000D16F4">
        <w:rPr>
          <w:rFonts w:ascii="Times New Roman" w:hAnsi="Times New Roman" w:cs="Times New Roman"/>
          <w:bCs/>
          <w:sz w:val="24"/>
          <w:szCs w:val="24"/>
          <w:lang w:val="en-US"/>
        </w:rPr>
        <w:t>diagnostics of childhood diseases.</w:t>
      </w:r>
    </w:p>
    <w:p w14:paraId="6E86B890"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uk-UA"/>
        </w:rPr>
      </w:pPr>
      <w:bookmarkStart w:id="11" w:name="_Hlk65015756"/>
      <w:bookmarkEnd w:id="9"/>
      <w:bookmarkEnd w:id="10"/>
      <w:r w:rsidRPr="00420CF2">
        <w:rPr>
          <w:rFonts w:ascii="Times New Roman" w:hAnsi="Times New Roman" w:cs="Times New Roman"/>
          <w:bCs/>
          <w:sz w:val="24"/>
          <w:szCs w:val="24"/>
          <w:lang w:val="en-US"/>
        </w:rPr>
        <w:t>of the educational and professional program "Medicine" of the second level of higher edu</w:t>
      </w:r>
      <w:r>
        <w:rPr>
          <w:rFonts w:ascii="Times New Roman" w:hAnsi="Times New Roman" w:cs="Times New Roman"/>
          <w:bCs/>
          <w:sz w:val="24"/>
          <w:szCs w:val="24"/>
          <w:lang w:val="en-US"/>
        </w:rPr>
        <w:t>cation, specialty 222 Medicine:</w:t>
      </w:r>
    </w:p>
    <w:p w14:paraId="41636014"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14:paraId="1C69AB2C"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14:paraId="1CD86A8A"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14:paraId="357BE269"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Pr>
          <w:rFonts w:ascii="Times New Roman" w:hAnsi="Times New Roman" w:cs="Times New Roman"/>
          <w:bCs/>
          <w:sz w:val="24"/>
          <w:szCs w:val="24"/>
          <w:lang w:val="en-US"/>
        </w:rPr>
        <w:t xml:space="preserve"> a</w:t>
      </w:r>
      <w:r w:rsidRPr="00420CF2">
        <w:rPr>
          <w:rFonts w:ascii="Times New Roman" w:hAnsi="Times New Roman" w:cs="Times New Roman"/>
          <w:bCs/>
          <w:sz w:val="24"/>
          <w:szCs w:val="24"/>
          <w:lang w:val="en-US"/>
        </w:rPr>
        <w:t xml:space="preserve">bility to communicate </w:t>
      </w:r>
      <w:r>
        <w:rPr>
          <w:rFonts w:ascii="Times New Roman" w:hAnsi="Times New Roman" w:cs="Times New Roman"/>
          <w:bCs/>
          <w:sz w:val="24"/>
          <w:szCs w:val="24"/>
          <w:lang w:val="en-US"/>
        </w:rPr>
        <w:t xml:space="preserve">effectively in certain language with using both personal skills and appropriate </w:t>
      </w:r>
      <w:r w:rsidRPr="00420CF2">
        <w:rPr>
          <w:rFonts w:ascii="Times New Roman" w:hAnsi="Times New Roman" w:cs="Times New Roman"/>
          <w:bCs/>
          <w:sz w:val="24"/>
          <w:szCs w:val="24"/>
          <w:lang w:val="en-US"/>
        </w:rPr>
        <w:t xml:space="preserve">technology; </w:t>
      </w:r>
      <w:r>
        <w:rPr>
          <w:rFonts w:ascii="Times New Roman" w:hAnsi="Times New Roman" w:cs="Times New Roman"/>
          <w:bCs/>
          <w:sz w:val="24"/>
          <w:szCs w:val="24"/>
          <w:lang w:val="en-US"/>
        </w:rPr>
        <w:t xml:space="preserve">to be </w:t>
      </w:r>
      <w:r w:rsidRPr="00420CF2">
        <w:rPr>
          <w:rFonts w:ascii="Times New Roman" w:hAnsi="Times New Roman" w:cs="Times New Roman"/>
          <w:bCs/>
          <w:sz w:val="24"/>
          <w:szCs w:val="24"/>
          <w:lang w:val="en-US"/>
        </w:rPr>
        <w:t xml:space="preserve">certain and </w:t>
      </w:r>
      <w:r>
        <w:rPr>
          <w:rFonts w:ascii="Times New Roman" w:hAnsi="Times New Roman" w:cs="Times New Roman"/>
          <w:bCs/>
          <w:sz w:val="24"/>
          <w:szCs w:val="24"/>
          <w:lang w:val="en-US"/>
        </w:rPr>
        <w:t>responsible for any activities and take into account all social aspects.</w:t>
      </w:r>
    </w:p>
    <w:p w14:paraId="6CA9AB69"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14:paraId="4421D01C"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proofErr w:type="spellStart"/>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list</w:t>
      </w:r>
      <w:proofErr w:type="spellEnd"/>
      <w:r w:rsidRPr="00420CF2">
        <w:rPr>
          <w:rFonts w:ascii="Times New Roman" w:hAnsi="Times New Roman" w:cs="Times New Roman"/>
          <w:bCs/>
          <w:sz w:val="24"/>
          <w:szCs w:val="24"/>
          <w:lang w:val="en-US"/>
        </w:rPr>
        <w:t xml:space="preserve">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proofErr w:type="spellStart"/>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w:t>
      </w:r>
      <w:proofErr w:type="spellEnd"/>
      <w:r w:rsidRPr="00420CF2">
        <w:rPr>
          <w:rFonts w:ascii="Times New Roman" w:hAnsi="Times New Roman" w:cs="Times New Roman"/>
          <w:bCs/>
          <w:sz w:val="24"/>
          <w:szCs w:val="24"/>
          <w:lang w:val="en-US"/>
        </w:rPr>
        <w:t xml:space="preserve"> records.</w:t>
      </w:r>
    </w:p>
    <w:p w14:paraId="60398A7A"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14:paraId="1A824F07"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Communicability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14:paraId="141E77D1"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teamwork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14:paraId="6FE75035"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conflict management (implemented through: business games),</w:t>
      </w:r>
    </w:p>
    <w:p w14:paraId="17FD05CE" w14:textId="77777777" w:rsidR="003B367D" w:rsidRPr="00420CF2"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time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14:paraId="60D46FC0" w14:textId="77777777" w:rsidR="003B367D"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leadership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14:paraId="50CFF044" w14:textId="77777777" w:rsidR="003B367D" w:rsidRDefault="003B367D" w:rsidP="003B367D">
      <w:pPr>
        <w:tabs>
          <w:tab w:val="left" w:pos="0"/>
          <w:tab w:val="left" w:pos="284"/>
        </w:tabs>
        <w:spacing w:after="0" w:line="240" w:lineRule="auto"/>
        <w:jc w:val="both"/>
        <w:rPr>
          <w:rFonts w:ascii="Times New Roman" w:hAnsi="Times New Roman" w:cs="Times New Roman"/>
          <w:bCs/>
          <w:sz w:val="24"/>
          <w:szCs w:val="24"/>
          <w:lang w:val="en-US"/>
        </w:rPr>
      </w:pPr>
    </w:p>
    <w:p w14:paraId="54414089" w14:textId="77777777" w:rsidR="003B367D" w:rsidRPr="0095316E" w:rsidRDefault="003B367D" w:rsidP="003B367D">
      <w:pPr>
        <w:tabs>
          <w:tab w:val="left" w:pos="0"/>
          <w:tab w:val="left" w:pos="284"/>
        </w:tabs>
        <w:spacing w:after="0" w:line="240" w:lineRule="auto"/>
        <w:jc w:val="both"/>
        <w:rPr>
          <w:rFonts w:ascii="Times New Roman" w:hAnsi="Times New Roman"/>
          <w:b/>
          <w:sz w:val="24"/>
          <w:szCs w:val="24"/>
          <w:lang w:val="en-US"/>
        </w:rPr>
      </w:pPr>
      <w:proofErr w:type="spellStart"/>
      <w:r w:rsidRPr="005E012D">
        <w:rPr>
          <w:rFonts w:ascii="Times New Roman" w:hAnsi="Times New Roman"/>
          <w:b/>
          <w:sz w:val="24"/>
          <w:szCs w:val="24"/>
          <w:lang w:val="uk-UA"/>
        </w:rPr>
        <w:t>Discipline</w:t>
      </w:r>
      <w:proofErr w:type="spellEnd"/>
      <w:r>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status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sz w:val="24"/>
          <w:szCs w:val="24"/>
          <w:lang w:val="uk-UA"/>
        </w:rPr>
        <w:t>the</w:t>
      </w:r>
      <w:proofErr w:type="spellEnd"/>
      <w:r>
        <w:rPr>
          <w:rFonts w:ascii="Times New Roman" w:hAnsi="Times New Roman"/>
          <w:sz w:val="24"/>
          <w:szCs w:val="24"/>
          <w:lang w:val="en-US"/>
        </w:rPr>
        <w:t xml:space="preserve"> variable </w:t>
      </w:r>
      <w:proofErr w:type="spellStart"/>
      <w:r>
        <w:rPr>
          <w:rFonts w:ascii="Times New Roman" w:hAnsi="Times New Roman"/>
          <w:sz w:val="24"/>
          <w:szCs w:val="24"/>
          <w:lang w:val="uk-UA"/>
        </w:rPr>
        <w:t>discipline</w:t>
      </w:r>
      <w:proofErr w:type="spellEnd"/>
      <w:r>
        <w:rPr>
          <w:rFonts w:ascii="Times New Roman" w:hAnsi="Times New Roman"/>
          <w:sz w:val="24"/>
          <w:szCs w:val="24"/>
          <w:lang w:val="en-US"/>
        </w:rPr>
        <w:t xml:space="preserve"> - available for study in different forms: </w:t>
      </w:r>
      <w:proofErr w:type="spellStart"/>
      <w:r w:rsidRPr="005E012D">
        <w:rPr>
          <w:rFonts w:ascii="Times New Roman" w:hAnsi="Times New Roman"/>
          <w:sz w:val="24"/>
          <w:szCs w:val="24"/>
          <w:lang w:val="uk-UA"/>
        </w:rPr>
        <w:t>traditional</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classroom</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with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elements</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which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use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savailable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interactive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information</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technology</w:t>
      </w:r>
      <w:proofErr w:type="spellEnd"/>
      <w:r w:rsidRPr="005E012D">
        <w:rPr>
          <w:rFonts w:ascii="Times New Roman" w:hAnsi="Times New Roman"/>
          <w:sz w:val="24"/>
          <w:szCs w:val="24"/>
          <w:lang w:val="uk-UA"/>
        </w:rPr>
        <w:t xml:space="preserve"> (ZOOM, </w:t>
      </w:r>
      <w:proofErr w:type="spellStart"/>
      <w:r w:rsidRPr="005E012D">
        <w:rPr>
          <w:rFonts w:ascii="Times New Roman" w:hAnsi="Times New Roman"/>
          <w:sz w:val="24"/>
          <w:szCs w:val="24"/>
          <w:lang w:val="uk-UA"/>
        </w:rPr>
        <w:t>Moodle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face-to-face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counseling</w:t>
      </w:r>
      <w:proofErr w:type="spellEnd"/>
      <w:r>
        <w:rPr>
          <w:rFonts w:ascii="Times New Roman" w:hAnsi="Times New Roman"/>
          <w:sz w:val="24"/>
          <w:szCs w:val="24"/>
          <w:lang w:val="en-US"/>
        </w:rPr>
        <w:t>.</w:t>
      </w:r>
    </w:p>
    <w:p w14:paraId="6655ADD2" w14:textId="77777777" w:rsidR="003B367D" w:rsidRPr="004F4B52" w:rsidRDefault="003B367D" w:rsidP="003B367D">
      <w:pPr>
        <w:tabs>
          <w:tab w:val="left" w:pos="0"/>
          <w:tab w:val="left" w:pos="284"/>
        </w:tabs>
        <w:spacing w:after="0" w:line="240" w:lineRule="auto"/>
        <w:jc w:val="both"/>
        <w:rPr>
          <w:rFonts w:ascii="Times New Roman" w:hAnsi="Times New Roman"/>
          <w:sz w:val="24"/>
          <w:szCs w:val="24"/>
          <w:lang w:val="en-US"/>
        </w:rPr>
      </w:pPr>
    </w:p>
    <w:p w14:paraId="7FFA3A43" w14:textId="77777777" w:rsidR="003B367D" w:rsidRPr="006650DC" w:rsidRDefault="003B367D" w:rsidP="003B367D">
      <w:pPr>
        <w:spacing w:after="0" w:line="240" w:lineRule="auto"/>
        <w:jc w:val="both"/>
        <w:rPr>
          <w:rFonts w:ascii="Times New Roman" w:hAnsi="Times New Roman"/>
          <w:sz w:val="24"/>
          <w:szCs w:val="24"/>
          <w:lang w:val="en-US"/>
        </w:rPr>
      </w:pPr>
      <w:proofErr w:type="spellStart"/>
      <w:r w:rsidRPr="005E012D">
        <w:rPr>
          <w:rFonts w:ascii="Times New Roman" w:hAnsi="Times New Roman"/>
          <w:b/>
          <w:sz w:val="24"/>
          <w:szCs w:val="24"/>
          <w:lang w:val="uk-UA"/>
        </w:rPr>
        <w:t>Methods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of</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training</w:t>
      </w:r>
      <w:proofErr w:type="spellEnd"/>
      <w:r w:rsidRPr="005E012D">
        <w:rPr>
          <w:rFonts w:ascii="Times New Roman" w:hAnsi="Times New Roman"/>
          <w:b/>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Clinical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curation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children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with</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 xml:space="preserve">somatic </w:t>
      </w:r>
      <w:proofErr w:type="spellStart"/>
      <w:r>
        <w:rPr>
          <w:rFonts w:ascii="Times New Roman" w:hAnsi="Times New Roman"/>
          <w:sz w:val="24"/>
          <w:szCs w:val="24"/>
          <w:lang w:val="uk-UA"/>
        </w:rPr>
        <w:t>diseases</w:t>
      </w:r>
      <w:proofErr w:type="spellEnd"/>
      <w:r>
        <w:rPr>
          <w:rFonts w:ascii="Times New Roman" w:hAnsi="Times New Roman"/>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phantom</w:t>
      </w:r>
      <w:proofErr w:type="spellEnd"/>
      <w:r>
        <w:rPr>
          <w:rFonts w:ascii="Times New Roman" w:hAnsi="Times New Roman"/>
          <w:sz w:val="24"/>
          <w:szCs w:val="24"/>
          <w:lang w:val="en-US"/>
        </w:rPr>
        <w:t>s technologies</w:t>
      </w:r>
      <w:r w:rsidRPr="005E012D">
        <w:rPr>
          <w:rFonts w:ascii="Times New Roman" w:hAnsi="Times New Roman"/>
          <w:sz w:val="24"/>
          <w:szCs w:val="24"/>
          <w:lang w:val="uk-UA"/>
        </w:rPr>
        <w:t xml:space="preserve">, </w:t>
      </w:r>
      <w:r>
        <w:rPr>
          <w:rFonts w:ascii="Times New Roman" w:hAnsi="Times New Roman"/>
          <w:sz w:val="24"/>
          <w:szCs w:val="24"/>
          <w:lang w:val="en-US"/>
        </w:rPr>
        <w:t>digital</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information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presentations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video</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methodical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recommendations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lectures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lastRenderedPageBreak/>
        <w:t>scientific</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participation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researches</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the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discipline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control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tests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situational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tasks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assessment</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practical</w:t>
      </w:r>
      <w:proofErr w:type="spellEnd"/>
      <w:r w:rsidRPr="005E012D">
        <w:rPr>
          <w:rFonts w:ascii="Times New Roman" w:hAnsi="Times New Roman"/>
          <w:sz w:val="24"/>
          <w:szCs w:val="24"/>
          <w:lang w:val="uk-UA"/>
        </w:rPr>
        <w:t xml:space="preserve"> </w:t>
      </w:r>
      <w:r w:rsidR="00B703C9">
        <w:rPr>
          <w:rFonts w:ascii="Times New Roman" w:hAnsi="Times New Roman"/>
          <w:sz w:val="24"/>
          <w:szCs w:val="24"/>
          <w:lang w:val="en-US"/>
        </w:rPr>
        <w:t>skills defens</w:t>
      </w:r>
      <w:r>
        <w:rPr>
          <w:rFonts w:ascii="Times New Roman" w:hAnsi="Times New Roman"/>
          <w:sz w:val="24"/>
          <w:szCs w:val="24"/>
          <w:lang w:val="en-US"/>
        </w:rPr>
        <w:t>e a case history</w:t>
      </w:r>
      <w:r>
        <w:rPr>
          <w:rFonts w:ascii="Times New Roman" w:hAnsi="Times New Roman"/>
          <w:sz w:val="24"/>
          <w:szCs w:val="24"/>
          <w:lang w:val="uk-UA"/>
        </w:rPr>
        <w:t>)</w:t>
      </w:r>
      <w:r>
        <w:rPr>
          <w:rFonts w:ascii="Times New Roman" w:hAnsi="Times New Roman"/>
          <w:sz w:val="24"/>
          <w:szCs w:val="24"/>
          <w:lang w:val="en-US"/>
        </w:rPr>
        <w:t>.</w:t>
      </w:r>
    </w:p>
    <w:p w14:paraId="3D9A0889" w14:textId="77777777" w:rsidR="004F4B52" w:rsidRPr="003B367D" w:rsidRDefault="004F4B52" w:rsidP="00F50C8B">
      <w:pPr>
        <w:tabs>
          <w:tab w:val="left" w:pos="397"/>
          <w:tab w:val="left" w:pos="2532"/>
        </w:tabs>
        <w:rPr>
          <w:rFonts w:ascii="Times New Roman" w:hAnsi="Times New Roman" w:cs="Times New Roman"/>
          <w:sz w:val="24"/>
          <w:szCs w:val="24"/>
          <w:lang w:val="en-US"/>
        </w:rPr>
      </w:pPr>
    </w:p>
    <w:p w14:paraId="594654B2" w14:textId="77777777" w:rsidR="004A78FB" w:rsidRDefault="00AF2697" w:rsidP="001C2AF3">
      <w:pPr>
        <w:tabs>
          <w:tab w:val="left" w:pos="2532"/>
        </w:tabs>
        <w:rPr>
          <w:rFonts w:ascii="Times New Roman" w:hAnsi="Times New Roman" w:cs="Times New Roman"/>
          <w:b/>
          <w:bCs/>
          <w:sz w:val="24"/>
          <w:szCs w:val="24"/>
          <w:lang w:val="en-US"/>
        </w:rPr>
      </w:pPr>
      <w:bookmarkStart w:id="12" w:name="_Hlk65016003"/>
      <w:bookmarkEnd w:id="11"/>
      <w:r w:rsidRPr="00F50C8B">
        <w:rPr>
          <w:rFonts w:ascii="Times New Roman" w:hAnsi="Times New Roman" w:cs="Times New Roman"/>
          <w:b/>
          <w:bCs/>
          <w:sz w:val="24"/>
          <w:szCs w:val="24"/>
          <w:lang w:val="en-US"/>
        </w:rPr>
        <w:t>Recommended literature</w:t>
      </w:r>
      <w:bookmarkEnd w:id="12"/>
    </w:p>
    <w:p w14:paraId="7A2C2433" w14:textId="77777777" w:rsidR="001C2AF3" w:rsidRPr="001C2AF3" w:rsidRDefault="001C2AF3" w:rsidP="003B367D">
      <w:pPr>
        <w:pStyle w:val="a6"/>
        <w:spacing w:before="0" w:beforeAutospacing="0" w:after="0" w:afterAutospacing="0" w:line="187" w:lineRule="atLeast"/>
        <w:jc w:val="both"/>
        <w:rPr>
          <w:rFonts w:ascii="Arial" w:hAnsi="Arial" w:cs="Arial"/>
          <w:color w:val="222222"/>
          <w:lang w:val="en-US"/>
        </w:rPr>
      </w:pPr>
      <w:r w:rsidRPr="001C2AF3">
        <w:rPr>
          <w:color w:val="222222"/>
          <w:spacing w:val="-4"/>
          <w:lang w:val="en-US"/>
        </w:rPr>
        <w:t>1.</w:t>
      </w:r>
      <w:r w:rsidRPr="001C2AF3">
        <w:rPr>
          <w:color w:val="222222"/>
          <w:spacing w:val="-4"/>
          <w:sz w:val="14"/>
          <w:szCs w:val="14"/>
          <w:lang w:val="en-US"/>
        </w:rPr>
        <w:t>      </w:t>
      </w:r>
      <w:proofErr w:type="spellStart"/>
      <w:r w:rsidRPr="001C2AF3">
        <w:rPr>
          <w:color w:val="000000"/>
          <w:spacing w:val="-4"/>
          <w:lang w:val="en-US"/>
        </w:rPr>
        <w:t>NelsonTextbook</w:t>
      </w:r>
      <w:proofErr w:type="spellEnd"/>
      <w:r w:rsidRPr="001C2AF3">
        <w:rPr>
          <w:color w:val="000000"/>
          <w:spacing w:val="-4"/>
          <w:lang w:val="en-US"/>
        </w:rPr>
        <w:t xml:space="preserve"> of Pediatrics 21th Edition. Robert M. </w:t>
      </w:r>
      <w:proofErr w:type="spellStart"/>
      <w:r w:rsidRPr="001C2AF3">
        <w:rPr>
          <w:color w:val="000000"/>
          <w:spacing w:val="-4"/>
          <w:lang w:val="en-US"/>
        </w:rPr>
        <w:t>Kliegman</w:t>
      </w:r>
      <w:proofErr w:type="spellEnd"/>
      <w:r w:rsidRPr="001C2AF3">
        <w:rPr>
          <w:color w:val="000000"/>
          <w:spacing w:val="-4"/>
          <w:lang w:val="en-US"/>
        </w:rPr>
        <w:t xml:space="preserve">, </w:t>
      </w:r>
      <w:proofErr w:type="spellStart"/>
      <w:r w:rsidRPr="001C2AF3">
        <w:rPr>
          <w:color w:val="000000"/>
          <w:spacing w:val="-4"/>
          <w:lang w:val="en-US"/>
        </w:rPr>
        <w:t>JosephSt</w:t>
      </w:r>
      <w:proofErr w:type="spellEnd"/>
      <w:r w:rsidRPr="001C2AF3">
        <w:rPr>
          <w:color w:val="000000"/>
          <w:spacing w:val="-4"/>
          <w:lang w:val="en-US"/>
        </w:rPr>
        <w:t xml:space="preserve">. </w:t>
      </w:r>
      <w:proofErr w:type="spellStart"/>
      <w:r w:rsidRPr="001C2AF3">
        <w:rPr>
          <w:color w:val="000000"/>
          <w:spacing w:val="-4"/>
          <w:lang w:val="en-US"/>
        </w:rPr>
        <w:t>Geme</w:t>
      </w:r>
      <w:proofErr w:type="spellEnd"/>
      <w:r w:rsidRPr="001C2AF3">
        <w:rPr>
          <w:color w:val="000000"/>
          <w:spacing w:val="-4"/>
          <w:lang w:val="en-US"/>
        </w:rPr>
        <w:t>. Publisher: Elsevier. 2019. P. 4112.</w:t>
      </w:r>
    </w:p>
    <w:p w14:paraId="0A75BC2E" w14:textId="77777777" w:rsidR="001C2AF3"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2.</w:t>
      </w:r>
      <w:r w:rsidRPr="001C2AF3">
        <w:rPr>
          <w:color w:val="222222"/>
          <w:spacing w:val="-4"/>
          <w:sz w:val="14"/>
          <w:szCs w:val="14"/>
          <w:lang w:val="en-US"/>
        </w:rPr>
        <w:t>      </w:t>
      </w:r>
      <w:r w:rsidRPr="001C2AF3">
        <w:rPr>
          <w:color w:val="000000"/>
          <w:spacing w:val="-4"/>
          <w:lang w:val="en-US"/>
        </w:rPr>
        <w:t xml:space="preserve">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sidRPr="001C2AF3">
        <w:rPr>
          <w:color w:val="000000"/>
          <w:spacing w:val="-4"/>
          <w:lang w:val="en-US"/>
        </w:rPr>
        <w:t>Paediatric</w:t>
      </w:r>
      <w:proofErr w:type="spellEnd"/>
      <w:r w:rsidRPr="001C2AF3">
        <w:rPr>
          <w:color w:val="000000"/>
          <w:spacing w:val="-4"/>
          <w:lang w:val="en-US"/>
        </w:rPr>
        <w:t xml:space="preserve"> and Congenital Cardiology (AEPC) // European Heart Journal, Volume 36, Issue 41, 1 November 2015, Pages 2793–2867</w:t>
      </w:r>
    </w:p>
    <w:p w14:paraId="61C0E9BB" w14:textId="77777777" w:rsidR="001C2AF3"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3.</w:t>
      </w:r>
      <w:r w:rsidRPr="001C2AF3">
        <w:rPr>
          <w:color w:val="222222"/>
          <w:spacing w:val="-4"/>
          <w:sz w:val="14"/>
          <w:szCs w:val="14"/>
          <w:lang w:val="en-US"/>
        </w:rPr>
        <w:t>      </w:t>
      </w:r>
      <w:r w:rsidRPr="001C2AF3">
        <w:rPr>
          <w:color w:val="000000"/>
          <w:spacing w:val="-4"/>
          <w:lang w:val="en-US"/>
        </w:rPr>
        <w:t xml:space="preserve">International recommendations for electrocardiographic interpretation in athletes. Sanjay Sharma </w:t>
      </w:r>
      <w:proofErr w:type="spellStart"/>
      <w:r w:rsidRPr="001C2AF3">
        <w:rPr>
          <w:color w:val="000000"/>
          <w:spacing w:val="-4"/>
          <w:lang w:val="en-US"/>
        </w:rPr>
        <w:t>etal</w:t>
      </w:r>
      <w:proofErr w:type="spellEnd"/>
      <w:r w:rsidRPr="001C2AF3">
        <w:rPr>
          <w:color w:val="000000"/>
          <w:spacing w:val="-4"/>
          <w:lang w:val="en-US"/>
        </w:rPr>
        <w:t>. // European Heart Journal (2017) 00, 1–19</w:t>
      </w:r>
    </w:p>
    <w:p w14:paraId="40D38D8A" w14:textId="77777777" w:rsidR="001C2AF3"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4.</w:t>
      </w:r>
      <w:r w:rsidRPr="001C2AF3">
        <w:rPr>
          <w:color w:val="222222"/>
          <w:spacing w:val="-4"/>
          <w:sz w:val="14"/>
          <w:szCs w:val="14"/>
          <w:lang w:val="en-US"/>
        </w:rPr>
        <w:t>      </w:t>
      </w:r>
      <w:r w:rsidRPr="001C2AF3">
        <w:rPr>
          <w:color w:val="000000"/>
          <w:spacing w:val="-4"/>
          <w:lang w:val="en-US"/>
        </w:rPr>
        <w:t>Recommendations and Considerations Related to Preparticipation Screening for Cardiovascular Abnormalities in Competitive Athletes: 2007 Update </w:t>
      </w:r>
      <w:r w:rsidR="00AC51D3">
        <w:fldChar w:fldCharType="begin"/>
      </w:r>
      <w:r w:rsidR="00AC51D3" w:rsidRPr="00AC51D3">
        <w:rPr>
          <w:lang w:val="en-US"/>
        </w:rPr>
        <w:instrText xml:space="preserve"> HYPERLINK "h</w:instrText>
      </w:r>
      <w:r w:rsidR="00AC51D3" w:rsidRPr="00AC51D3">
        <w:rPr>
          <w:lang w:val="en-US"/>
        </w:rPr>
        <w:instrText xml:space="preserve">ttp://circ.ahajournals.org/cgi/content/full/115/12/1643" \t "_blank" </w:instrText>
      </w:r>
      <w:r w:rsidR="00AC51D3">
        <w:fldChar w:fldCharType="separate"/>
      </w:r>
      <w:r w:rsidRPr="001C2AF3">
        <w:rPr>
          <w:rStyle w:val="a3"/>
          <w:color w:val="1155CC"/>
          <w:spacing w:val="-4"/>
          <w:lang w:val="en-US"/>
        </w:rPr>
        <w:t>http://circ.ahajournals.org/cgi/content/full/115/12/1643</w:t>
      </w:r>
      <w:r w:rsidR="00AC51D3">
        <w:rPr>
          <w:rStyle w:val="a3"/>
          <w:color w:val="1155CC"/>
          <w:spacing w:val="-4"/>
          <w:lang w:val="en-US"/>
        </w:rPr>
        <w:fldChar w:fldCharType="end"/>
      </w:r>
    </w:p>
    <w:p w14:paraId="0EE9C279" w14:textId="77777777" w:rsidR="001C2AF3"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5.</w:t>
      </w:r>
      <w:r w:rsidRPr="001C2AF3">
        <w:rPr>
          <w:color w:val="222222"/>
          <w:spacing w:val="-4"/>
          <w:sz w:val="14"/>
          <w:szCs w:val="14"/>
          <w:lang w:val="en-US"/>
        </w:rPr>
        <w:t>      </w:t>
      </w:r>
      <w:r w:rsidRPr="001C2AF3">
        <w:rPr>
          <w:color w:val="000000"/>
          <w:spacing w:val="-4"/>
          <w:lang w:val="en-US"/>
        </w:rPr>
        <w:t xml:space="preserve">Multimodality Imaging Guidelines of Patients with Transposition of the Great   Arteries: A Report from the American Society of Echocardiography Developed in Collaboration with the Society for Cardiovascular Magnetic Resonance and the Society of Cardiovascular Computed Tomography. Meryl S. </w:t>
      </w:r>
      <w:proofErr w:type="spellStart"/>
      <w:r w:rsidRPr="001C2AF3">
        <w:rPr>
          <w:color w:val="000000"/>
          <w:spacing w:val="-4"/>
          <w:lang w:val="en-US"/>
        </w:rPr>
        <w:t>Cohenetal</w:t>
      </w:r>
      <w:proofErr w:type="spellEnd"/>
      <w:r w:rsidRPr="001C2AF3">
        <w:rPr>
          <w:color w:val="000000"/>
          <w:spacing w:val="-4"/>
          <w:lang w:val="en-US"/>
        </w:rPr>
        <w:t xml:space="preserve">. // J </w:t>
      </w:r>
      <w:proofErr w:type="spellStart"/>
      <w:r w:rsidRPr="001C2AF3">
        <w:rPr>
          <w:color w:val="000000"/>
          <w:spacing w:val="-4"/>
          <w:lang w:val="en-US"/>
        </w:rPr>
        <w:t>AmSocEchocardiogr</w:t>
      </w:r>
      <w:proofErr w:type="spellEnd"/>
      <w:r w:rsidRPr="001C2AF3">
        <w:rPr>
          <w:color w:val="000000"/>
          <w:spacing w:val="-4"/>
          <w:lang w:val="en-US"/>
        </w:rPr>
        <w:t xml:space="preserve"> </w:t>
      </w:r>
      <w:proofErr w:type="gramStart"/>
      <w:r w:rsidRPr="001C2AF3">
        <w:rPr>
          <w:color w:val="000000"/>
          <w:spacing w:val="-4"/>
          <w:lang w:val="en-US"/>
        </w:rPr>
        <w:t>2016;29:571</w:t>
      </w:r>
      <w:proofErr w:type="gramEnd"/>
      <w:r w:rsidRPr="001C2AF3">
        <w:rPr>
          <w:color w:val="000000"/>
          <w:spacing w:val="-4"/>
          <w:lang w:val="en-US"/>
        </w:rPr>
        <w:t>-621.</w:t>
      </w:r>
    </w:p>
    <w:p w14:paraId="38D65F8B" w14:textId="77777777" w:rsidR="001C2AF3"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6.</w:t>
      </w:r>
      <w:r w:rsidRPr="001C2AF3">
        <w:rPr>
          <w:color w:val="222222"/>
          <w:spacing w:val="-4"/>
          <w:sz w:val="14"/>
          <w:szCs w:val="14"/>
          <w:lang w:val="en-US"/>
        </w:rPr>
        <w:t>      </w:t>
      </w:r>
      <w:r w:rsidRPr="001C2AF3">
        <w:rPr>
          <w:color w:val="000000"/>
          <w:spacing w:val="-4"/>
          <w:lang w:val="en-US"/>
        </w:rPr>
        <w:t xml:space="preserve">Clinical guidelines diagnosis and treatment manual 2016 edition Update September </w:t>
      </w:r>
      <w:proofErr w:type="gramStart"/>
      <w:r w:rsidRPr="001C2AF3">
        <w:rPr>
          <w:color w:val="000000"/>
          <w:spacing w:val="-4"/>
          <w:lang w:val="en-US"/>
        </w:rPr>
        <w:t xml:space="preserve">2017  </w:t>
      </w:r>
      <w:proofErr w:type="spellStart"/>
      <w:r>
        <w:rPr>
          <w:color w:val="000000"/>
          <w:spacing w:val="-4"/>
        </w:rPr>
        <w:t>Електронний</w:t>
      </w:r>
      <w:proofErr w:type="spellEnd"/>
      <w:proofErr w:type="gramEnd"/>
      <w:r w:rsidRPr="001C2AF3">
        <w:rPr>
          <w:color w:val="000000"/>
          <w:spacing w:val="-4"/>
          <w:lang w:val="en-US"/>
        </w:rPr>
        <w:t xml:space="preserve"> </w:t>
      </w:r>
      <w:r>
        <w:rPr>
          <w:color w:val="000000"/>
          <w:spacing w:val="-4"/>
        </w:rPr>
        <w:t>ресурс</w:t>
      </w:r>
      <w:r w:rsidRPr="001C2AF3">
        <w:rPr>
          <w:color w:val="000000"/>
          <w:spacing w:val="-4"/>
          <w:lang w:val="en-US"/>
        </w:rPr>
        <w:t>:  </w:t>
      </w:r>
      <w:r w:rsidR="00AC51D3">
        <w:fldChar w:fldCharType="begin"/>
      </w:r>
      <w:r w:rsidR="00AC51D3" w:rsidRPr="00AC51D3">
        <w:rPr>
          <w:lang w:val="en-US"/>
        </w:rPr>
        <w:instrText xml:space="preserve"> HYPERLINK "http://refbooks.msf.org/msf_docs/en/clinical_guide/cg_en.pdf" \t "_blank" </w:instrText>
      </w:r>
      <w:r w:rsidR="00AC51D3">
        <w:fldChar w:fldCharType="separate"/>
      </w:r>
      <w:r w:rsidRPr="001C2AF3">
        <w:rPr>
          <w:rStyle w:val="a3"/>
          <w:color w:val="1155CC"/>
          <w:spacing w:val="-4"/>
          <w:lang w:val="en-US"/>
        </w:rPr>
        <w:t>http://refbooks.msf.org/msf_docs/en/clinical_guide/cg_en.pdf</w:t>
      </w:r>
      <w:r w:rsidR="00AC51D3">
        <w:rPr>
          <w:rStyle w:val="a3"/>
          <w:color w:val="1155CC"/>
          <w:spacing w:val="-4"/>
          <w:lang w:val="en-US"/>
        </w:rPr>
        <w:fldChar w:fldCharType="end"/>
      </w:r>
    </w:p>
    <w:p w14:paraId="131C2B32" w14:textId="77777777" w:rsidR="009E692D" w:rsidRPr="001C2AF3" w:rsidRDefault="001C2AF3" w:rsidP="003B367D">
      <w:pPr>
        <w:pStyle w:val="a6"/>
        <w:shd w:val="clear" w:color="auto" w:fill="FFFFFF"/>
        <w:spacing w:line="187" w:lineRule="atLeast"/>
        <w:jc w:val="both"/>
        <w:rPr>
          <w:rFonts w:ascii="Arial" w:hAnsi="Arial" w:cs="Arial"/>
          <w:color w:val="222222"/>
          <w:lang w:val="en-US"/>
        </w:rPr>
      </w:pPr>
      <w:r w:rsidRPr="001C2AF3">
        <w:rPr>
          <w:color w:val="222222"/>
          <w:spacing w:val="-4"/>
          <w:lang w:val="en-US"/>
        </w:rPr>
        <w:t>7.</w:t>
      </w:r>
      <w:r w:rsidRPr="001C2AF3">
        <w:rPr>
          <w:color w:val="222222"/>
          <w:spacing w:val="-4"/>
          <w:sz w:val="14"/>
          <w:szCs w:val="14"/>
          <w:lang w:val="en-US"/>
        </w:rPr>
        <w:t>      </w:t>
      </w:r>
      <w:r w:rsidRPr="001C2AF3">
        <w:rPr>
          <w:color w:val="000000"/>
          <w:spacing w:val="-4"/>
          <w:lang w:val="en-US"/>
        </w:rPr>
        <w:t xml:space="preserve">Guidelines </w:t>
      </w:r>
      <w:proofErr w:type="gramStart"/>
      <w:r w:rsidRPr="001C2AF3">
        <w:rPr>
          <w:color w:val="000000"/>
          <w:spacing w:val="-4"/>
          <w:lang w:val="en-US"/>
        </w:rPr>
        <w:t>for  the</w:t>
      </w:r>
      <w:proofErr w:type="gramEnd"/>
      <w:r w:rsidRPr="001C2AF3">
        <w:rPr>
          <w:color w:val="000000"/>
          <w:spacing w:val="-4"/>
          <w:lang w:val="en-US"/>
        </w:rPr>
        <w:t xml:space="preserve"> Echocardiographic Assessment of Atrial Septal Defect and Patent Foramen  </w:t>
      </w:r>
      <w:proofErr w:type="spellStart"/>
      <w:r w:rsidRPr="001C2AF3">
        <w:rPr>
          <w:color w:val="000000"/>
          <w:spacing w:val="-4"/>
          <w:lang w:val="en-US"/>
        </w:rPr>
        <w:t>Ovale</w:t>
      </w:r>
      <w:proofErr w:type="spellEnd"/>
      <w:r w:rsidRPr="001C2AF3">
        <w:rPr>
          <w:color w:val="000000"/>
          <w:spacing w:val="-4"/>
          <w:lang w:val="en-US"/>
        </w:rPr>
        <w:t xml:space="preserve">: From the American Society of Echocardiography and Society for Cardiac Angiography and Interventions </w:t>
      </w:r>
      <w:proofErr w:type="spellStart"/>
      <w:r>
        <w:rPr>
          <w:color w:val="000000"/>
          <w:spacing w:val="-4"/>
        </w:rPr>
        <w:t>Електронний</w:t>
      </w:r>
      <w:proofErr w:type="spellEnd"/>
      <w:r w:rsidRPr="001C2AF3">
        <w:rPr>
          <w:color w:val="000000"/>
          <w:spacing w:val="-4"/>
          <w:lang w:val="en-US"/>
        </w:rPr>
        <w:t xml:space="preserve"> </w:t>
      </w:r>
      <w:r>
        <w:rPr>
          <w:color w:val="000000"/>
          <w:spacing w:val="-4"/>
        </w:rPr>
        <w:t>ресурс</w:t>
      </w:r>
      <w:r w:rsidRPr="001C2AF3">
        <w:rPr>
          <w:color w:val="000000"/>
          <w:spacing w:val="-4"/>
          <w:lang w:val="en-US"/>
        </w:rPr>
        <w:t>: </w:t>
      </w:r>
      <w:r w:rsidR="00AC51D3">
        <w:fldChar w:fldCharType="begin"/>
      </w:r>
      <w:r w:rsidR="00AC51D3" w:rsidRPr="00AC51D3">
        <w:rPr>
          <w:lang w:val="en-US"/>
        </w:rPr>
        <w:instrText xml:space="preserve"> HYPERLINK "http://www.onlinejase.com/article/S0894-</w:instrText>
      </w:r>
      <w:r w:rsidR="00AC51D3" w:rsidRPr="00AC51D3">
        <w:rPr>
          <w:lang w:val="en-US"/>
        </w:rPr>
        <w:instrText xml:space="preserve">7317(15)00387-9/fulltex" \t "_blank" </w:instrText>
      </w:r>
      <w:r w:rsidR="00AC51D3">
        <w:fldChar w:fldCharType="separate"/>
      </w:r>
      <w:r w:rsidRPr="001C2AF3">
        <w:rPr>
          <w:rStyle w:val="a3"/>
          <w:color w:val="1155CC"/>
          <w:spacing w:val="-4"/>
          <w:lang w:val="en-US"/>
        </w:rPr>
        <w:t>http://www.onlinejase.com/article/S0894-7317(15)00387-9/fulltex</w:t>
      </w:r>
      <w:r w:rsidR="00AC51D3">
        <w:rPr>
          <w:rStyle w:val="a3"/>
          <w:color w:val="1155CC"/>
          <w:spacing w:val="-4"/>
          <w:lang w:val="en-US"/>
        </w:rPr>
        <w:fldChar w:fldCharType="end"/>
      </w:r>
      <w:r>
        <w:rPr>
          <w:color w:val="000000"/>
          <w:spacing w:val="-4"/>
          <w:lang w:val="en-US"/>
        </w:rPr>
        <w:t>t.</w:t>
      </w:r>
    </w:p>
    <w:p w14:paraId="3AB1CC85" w14:textId="77777777" w:rsidR="009E692D" w:rsidRPr="00025F88" w:rsidRDefault="009E692D" w:rsidP="009E692D">
      <w:pPr>
        <w:spacing w:after="0" w:line="240" w:lineRule="auto"/>
        <w:jc w:val="both"/>
        <w:rPr>
          <w:rFonts w:ascii="Times New Roman" w:hAnsi="Times New Roman"/>
          <w:b/>
          <w:sz w:val="24"/>
          <w:szCs w:val="24"/>
          <w:lang w:val="uk-UA"/>
        </w:rPr>
      </w:pPr>
      <w:proofErr w:type="spellStart"/>
      <w:r w:rsidRPr="00025F88">
        <w:rPr>
          <w:rFonts w:ascii="Times New Roman" w:hAnsi="Times New Roman"/>
          <w:b/>
          <w:sz w:val="24"/>
          <w:szCs w:val="24"/>
          <w:lang w:val="uk-UA"/>
        </w:rPr>
        <w:t>Prerequisites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and</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co-requisites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of</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the</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discipline</w:t>
      </w:r>
      <w:proofErr w:type="spellEnd"/>
    </w:p>
    <w:p w14:paraId="51FFDC5D" w14:textId="54BB6900" w:rsidR="009E692D" w:rsidRDefault="009E692D" w:rsidP="009E692D">
      <w:pPr>
        <w:spacing w:after="0" w:line="240" w:lineRule="auto"/>
        <w:jc w:val="both"/>
        <w:rPr>
          <w:rFonts w:ascii="Times New Roman" w:hAnsi="Times New Roman" w:cs="Times New Roman"/>
          <w:sz w:val="24"/>
          <w:szCs w:val="24"/>
          <w:lang w:val="en-US"/>
        </w:rPr>
      </w:pP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w:t>
      </w:r>
      <w:proofErr w:type="spellEnd"/>
      <w:r w:rsidRPr="00025F88">
        <w:rPr>
          <w:rFonts w:ascii="Times New Roman" w:hAnsi="Times New Roman"/>
          <w:sz w:val="24"/>
          <w:szCs w:val="24"/>
          <w:lang w:val="uk-UA"/>
        </w:rPr>
        <w:t xml:space="preserve"> "</w:t>
      </w:r>
      <w:r w:rsidR="00AC51D3">
        <w:rPr>
          <w:rFonts w:ascii="Times New Roman" w:hAnsi="Times New Roman" w:cs="Times New Roman"/>
          <w:sz w:val="24"/>
          <w:szCs w:val="24"/>
          <w:lang w:val="en-US"/>
        </w:rPr>
        <w:t xml:space="preserve">Methods of Functional Diagnostics in </w:t>
      </w:r>
      <w:proofErr w:type="spellStart"/>
      <w:r w:rsidR="00AC51D3">
        <w:rPr>
          <w:rFonts w:ascii="Times New Roman" w:hAnsi="Times New Roman" w:cs="Times New Roman"/>
          <w:sz w:val="24"/>
          <w:szCs w:val="24"/>
          <w:lang w:val="en-US"/>
        </w:rPr>
        <w:t>Paediatric</w:t>
      </w:r>
      <w:proofErr w:type="spellEnd"/>
      <w:r w:rsidR="00AC51D3">
        <w:rPr>
          <w:rFonts w:ascii="Times New Roman" w:hAnsi="Times New Roman" w:cs="Times New Roman"/>
          <w:sz w:val="24"/>
          <w:szCs w:val="24"/>
          <w:lang w:val="en-US"/>
        </w:rPr>
        <w:t xml:space="preserve"> Practice</w:t>
      </w:r>
      <w:r w:rsidR="001C2AF3" w:rsidRPr="00025F88">
        <w:rPr>
          <w:rFonts w:ascii="Times New Roman" w:hAnsi="Times New Roman"/>
          <w:sz w:val="24"/>
          <w:szCs w:val="24"/>
          <w:lang w:val="uk-UA"/>
        </w:rPr>
        <w:t xml:space="preserve"> </w:t>
      </w:r>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is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related</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to</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of</w:t>
      </w:r>
      <w:proofErr w:type="spellEnd"/>
      <w:r w:rsidRPr="00025F88">
        <w:rPr>
          <w:rFonts w:ascii="Times New Roman" w:hAnsi="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anatomy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physiology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biochemistry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microbiology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propaedeutics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genetics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pharmacology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prescription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epidemiology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principles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evidence-b</w:t>
      </w:r>
      <w:r w:rsidR="003B367D">
        <w:rPr>
          <w:rFonts w:ascii="Times New Roman" w:hAnsi="Times New Roman" w:cs="Times New Roman"/>
          <w:sz w:val="24"/>
          <w:szCs w:val="24"/>
          <w:lang w:val="uk-UA"/>
        </w:rPr>
        <w:t>ased</w:t>
      </w:r>
      <w:proofErr w:type="spellEnd"/>
      <w:r w:rsidR="003B367D">
        <w:rPr>
          <w:rFonts w:ascii="Times New Roman" w:hAnsi="Times New Roman" w:cs="Times New Roman"/>
          <w:sz w:val="24"/>
          <w:szCs w:val="24"/>
          <w:lang w:val="uk-UA"/>
        </w:rPr>
        <w:t xml:space="preserve"> </w:t>
      </w:r>
      <w:proofErr w:type="spellStart"/>
      <w:r w:rsidR="003B367D">
        <w:rPr>
          <w:rFonts w:ascii="Times New Roman" w:hAnsi="Times New Roman" w:cs="Times New Roman"/>
          <w:sz w:val="24"/>
          <w:szCs w:val="24"/>
          <w:lang w:val="uk-UA"/>
        </w:rPr>
        <w:t>medicine</w:t>
      </w:r>
      <w:proofErr w:type="spellEnd"/>
      <w:r w:rsidR="003B367D">
        <w:rPr>
          <w:rFonts w:ascii="Times New Roman" w:hAnsi="Times New Roman" w:cs="Times New Roman"/>
          <w:sz w:val="24"/>
          <w:szCs w:val="24"/>
          <w:lang w:val="uk-UA"/>
        </w:rPr>
        <w:t xml:space="preserve">, </w:t>
      </w:r>
      <w:proofErr w:type="spellStart"/>
      <w:r w:rsidR="003B367D">
        <w:rPr>
          <w:rFonts w:ascii="Times New Roman" w:hAnsi="Times New Roman" w:cs="Times New Roman"/>
          <w:sz w:val="24"/>
          <w:szCs w:val="24"/>
          <w:lang w:val="uk-UA"/>
        </w:rPr>
        <w:t>emergency</w:t>
      </w:r>
      <w:proofErr w:type="spellEnd"/>
      <w:r w:rsidR="003B367D">
        <w:rPr>
          <w:rFonts w:ascii="Times New Roman" w:hAnsi="Times New Roman" w:cs="Times New Roman"/>
          <w:sz w:val="24"/>
          <w:szCs w:val="24"/>
          <w:lang w:val="uk-UA"/>
        </w:rPr>
        <w:t xml:space="preserve"> </w:t>
      </w:r>
      <w:proofErr w:type="spellStart"/>
      <w:r w:rsidR="003B367D">
        <w:rPr>
          <w:rFonts w:ascii="Times New Roman" w:hAnsi="Times New Roman" w:cs="Times New Roman"/>
          <w:sz w:val="24"/>
          <w:szCs w:val="24"/>
          <w:lang w:val="uk-UA"/>
        </w:rPr>
        <w:t>care</w:t>
      </w:r>
      <w:proofErr w:type="spellEnd"/>
      <w:r w:rsidR="003B367D">
        <w:rPr>
          <w:rFonts w:ascii="Times New Roman" w:hAnsi="Times New Roman" w:cs="Times New Roman"/>
          <w:sz w:val="24"/>
          <w:szCs w:val="24"/>
          <w:lang w:val="uk-UA"/>
        </w:rPr>
        <w:t>,</w:t>
      </w:r>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also</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have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practical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skills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caring</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for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patients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their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management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outpatient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settings</w:t>
      </w:r>
      <w:proofErr w:type="spellEnd"/>
      <w:r w:rsidRPr="009E692D">
        <w:rPr>
          <w:rFonts w:ascii="Times New Roman" w:hAnsi="Times New Roman" w:cs="Times New Roman"/>
          <w:sz w:val="24"/>
          <w:szCs w:val="24"/>
          <w:lang w:val="uk-UA"/>
        </w:rPr>
        <w:t>.</w:t>
      </w:r>
    </w:p>
    <w:p w14:paraId="5FB5B1A7" w14:textId="77777777" w:rsidR="00FE3135" w:rsidRPr="00FE3135" w:rsidRDefault="00FE3135" w:rsidP="009E692D">
      <w:pPr>
        <w:spacing w:after="0" w:line="240" w:lineRule="auto"/>
        <w:jc w:val="both"/>
        <w:rPr>
          <w:rFonts w:ascii="Times New Roman" w:hAnsi="Times New Roman" w:cs="Times New Roman"/>
          <w:sz w:val="24"/>
          <w:szCs w:val="24"/>
          <w:lang w:val="en-US"/>
        </w:rPr>
      </w:pPr>
    </w:p>
    <w:p w14:paraId="586D33A6" w14:textId="77777777"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b/>
          <w:bCs/>
          <w:sz w:val="24"/>
          <w:szCs w:val="24"/>
          <w:lang w:val="en-US"/>
        </w:rPr>
        <w:t>Post-requisites</w:t>
      </w:r>
      <w:r w:rsidR="00FE3135" w:rsidRPr="008176C0">
        <w:rPr>
          <w:rFonts w:ascii="Times New Roman" w:hAnsi="Times New Roman" w:cs="Times New Roman"/>
          <w:b/>
          <w:bCs/>
          <w:sz w:val="24"/>
          <w:szCs w:val="24"/>
          <w:lang w:val="en-US"/>
        </w:rPr>
        <w:t xml:space="preserve"> </w:t>
      </w:r>
      <w:proofErr w:type="spellStart"/>
      <w:r w:rsidR="00FE3135" w:rsidRPr="008176C0">
        <w:rPr>
          <w:rFonts w:ascii="Times New Roman" w:hAnsi="Times New Roman"/>
          <w:b/>
          <w:sz w:val="24"/>
          <w:szCs w:val="24"/>
          <w:lang w:val="uk-UA"/>
        </w:rPr>
        <w:t>of</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the</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discipline</w:t>
      </w:r>
      <w:proofErr w:type="spellEnd"/>
      <w:r w:rsidRPr="008176C0">
        <w:rPr>
          <w:rFonts w:ascii="Times New Roman" w:hAnsi="Times New Roman" w:cs="Times New Roman"/>
          <w:b/>
          <w:bCs/>
          <w:sz w:val="24"/>
          <w:szCs w:val="24"/>
          <w:lang w:val="en-US"/>
        </w:rPr>
        <w:t>.</w:t>
      </w:r>
      <w:r w:rsidRPr="008176C0">
        <w:rPr>
          <w:rFonts w:ascii="Times New Roman" w:hAnsi="Times New Roman" w:cs="Times New Roman"/>
          <w:sz w:val="24"/>
          <w:szCs w:val="24"/>
          <w:lang w:val="en-US"/>
        </w:rPr>
        <w:t xml:space="preserve"> </w:t>
      </w:r>
    </w:p>
    <w:p w14:paraId="70635B4B" w14:textId="77777777"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The main provisions of the training discipline should be applied in the study of related disciplines during the 6 year of study, is the basis for preparing for the licensed exam, preparing for study in higher education institutions at the programs of the third educational and scientific level.</w:t>
      </w:r>
    </w:p>
    <w:p w14:paraId="2EB22CFB" w14:textId="77777777" w:rsidR="009E692D" w:rsidRPr="008176C0" w:rsidRDefault="009E692D" w:rsidP="009E692D">
      <w:pPr>
        <w:spacing w:after="0" w:line="240" w:lineRule="auto"/>
        <w:jc w:val="both"/>
        <w:rPr>
          <w:rFonts w:ascii="Times New Roman" w:hAnsi="Times New Roman"/>
          <w:sz w:val="24"/>
          <w:szCs w:val="24"/>
          <w:lang w:val="en-US"/>
        </w:rPr>
      </w:pPr>
    </w:p>
    <w:p w14:paraId="04745FD8" w14:textId="77777777" w:rsidR="004A78FB" w:rsidRPr="004A78FB" w:rsidRDefault="003820C3" w:rsidP="004A78FB">
      <w:pPr>
        <w:tabs>
          <w:tab w:val="left" w:pos="397"/>
        </w:tabs>
        <w:jc w:val="both"/>
        <w:rPr>
          <w:rFonts w:ascii="Times New Roman" w:hAnsi="Times New Roman" w:cs="Times New Roman"/>
          <w:sz w:val="24"/>
          <w:szCs w:val="24"/>
          <w:lang w:val="en-US"/>
        </w:rPr>
      </w:pPr>
      <w:r>
        <w:rPr>
          <w:rFonts w:ascii="Times New Roman" w:hAnsi="Times New Roman" w:cs="Times New Roman"/>
          <w:b/>
          <w:bCs/>
          <w:sz w:val="24"/>
          <w:szCs w:val="24"/>
          <w:lang w:val="en-US"/>
        </w:rPr>
        <w:t>Learning outcomes</w:t>
      </w:r>
      <w:r w:rsidR="00BD6D5A" w:rsidRPr="008176C0">
        <w:rPr>
          <w:rFonts w:ascii="Times New Roman" w:hAnsi="Times New Roman" w:cs="Times New Roman"/>
          <w:b/>
          <w:bCs/>
          <w:sz w:val="24"/>
          <w:szCs w:val="24"/>
          <w:lang w:val="en-US"/>
        </w:rPr>
        <w:t>.</w:t>
      </w:r>
      <w:r w:rsidR="00BD6D5A" w:rsidRPr="008176C0">
        <w:rPr>
          <w:rFonts w:ascii="Times New Roman" w:hAnsi="Times New Roman" w:cs="Times New Roman"/>
          <w:sz w:val="24"/>
          <w:szCs w:val="24"/>
          <w:lang w:val="en-US"/>
        </w:rPr>
        <w:t xml:space="preserve"> </w:t>
      </w:r>
      <w:bookmarkStart w:id="13" w:name="_Hlk65017070"/>
    </w:p>
    <w:p w14:paraId="7F8D9FF5" w14:textId="77777777" w:rsidR="001C2AF3" w:rsidRPr="00A44E47" w:rsidRDefault="001C2AF3" w:rsidP="001C2AF3">
      <w:pPr>
        <w:tabs>
          <w:tab w:val="left" w:pos="397"/>
        </w:tabs>
        <w:jc w:val="both"/>
        <w:rPr>
          <w:rFonts w:ascii="Times New Roman" w:hAnsi="Times New Roman" w:cs="Times New Roman"/>
          <w:sz w:val="24"/>
          <w:szCs w:val="24"/>
          <w:lang w:val="en-US"/>
        </w:rPr>
      </w:pPr>
      <w:bookmarkStart w:id="14" w:name="_Hlk65017693"/>
      <w:bookmarkEnd w:id="13"/>
      <w:r w:rsidRPr="00A44E47">
        <w:rPr>
          <w:rFonts w:ascii="Times New Roman" w:hAnsi="Times New Roman" w:cs="Times New Roman"/>
          <w:sz w:val="24"/>
          <w:szCs w:val="24"/>
          <w:lang w:val="en-US"/>
        </w:rPr>
        <w:t>The course covers the main aspects of training a future pediatrician or family doctor.</w:t>
      </w:r>
    </w:p>
    <w:p w14:paraId="773E6692" w14:textId="1122D681" w:rsidR="001C2AF3" w:rsidRPr="00A44E47" w:rsidRDefault="001C2AF3" w:rsidP="001C2AF3">
      <w:pPr>
        <w:tabs>
          <w:tab w:val="left" w:pos="397"/>
        </w:tabs>
        <w:jc w:val="both"/>
        <w:rPr>
          <w:rFonts w:ascii="Times New Roman" w:hAnsi="Times New Roman" w:cs="Times New Roman"/>
          <w:sz w:val="24"/>
          <w:szCs w:val="24"/>
          <w:lang w:val="en-US"/>
        </w:rPr>
      </w:pPr>
      <w:r w:rsidRPr="00A44E47">
        <w:rPr>
          <w:rFonts w:ascii="Times New Roman" w:hAnsi="Times New Roman" w:cs="Times New Roman"/>
          <w:sz w:val="24"/>
          <w:szCs w:val="24"/>
          <w:lang w:val="en-US"/>
        </w:rPr>
        <w:lastRenderedPageBreak/>
        <w:t>According to the training program in the discipline of "</w:t>
      </w:r>
      <w:r w:rsidR="00AC51D3">
        <w:rPr>
          <w:rFonts w:ascii="Times New Roman" w:hAnsi="Times New Roman" w:cs="Times New Roman"/>
          <w:sz w:val="24"/>
          <w:szCs w:val="24"/>
          <w:lang w:val="en-US"/>
        </w:rPr>
        <w:t xml:space="preserve">Methods of Functional Diagnostics in </w:t>
      </w:r>
      <w:proofErr w:type="spellStart"/>
      <w:r w:rsidR="00AC51D3">
        <w:rPr>
          <w:rFonts w:ascii="Times New Roman" w:hAnsi="Times New Roman" w:cs="Times New Roman"/>
          <w:sz w:val="24"/>
          <w:szCs w:val="24"/>
          <w:lang w:val="en-US"/>
        </w:rPr>
        <w:t>Paediatric</w:t>
      </w:r>
      <w:proofErr w:type="spellEnd"/>
      <w:r w:rsidR="00AC51D3">
        <w:rPr>
          <w:rFonts w:ascii="Times New Roman" w:hAnsi="Times New Roman" w:cs="Times New Roman"/>
          <w:sz w:val="24"/>
          <w:szCs w:val="24"/>
          <w:lang w:val="en-US"/>
        </w:rPr>
        <w:t xml:space="preserve"> Practice</w:t>
      </w:r>
      <w:r w:rsidRPr="00A44E47">
        <w:rPr>
          <w:rFonts w:ascii="Times New Roman" w:hAnsi="Times New Roman" w:cs="Times New Roman"/>
          <w:sz w:val="24"/>
          <w:szCs w:val="24"/>
          <w:lang w:val="en-US"/>
        </w:rPr>
        <w:t>", the applicant receives theoretical knowledge, methodological training, practical skills and abilities in the following areas:</w:t>
      </w:r>
    </w:p>
    <w:p w14:paraId="2FF1F6E3" w14:textId="77777777" w:rsidR="001C2AF3" w:rsidRPr="00A44E47" w:rsidRDefault="001C2AF3" w:rsidP="001C2AF3">
      <w:pPr>
        <w:tabs>
          <w:tab w:val="left" w:pos="397"/>
        </w:tabs>
        <w:jc w:val="both"/>
        <w:rPr>
          <w:rFonts w:ascii="Times New Roman" w:hAnsi="Times New Roman" w:cs="Times New Roman"/>
          <w:sz w:val="24"/>
          <w:szCs w:val="24"/>
          <w:lang w:val="en-US"/>
        </w:rPr>
      </w:pPr>
      <w:r w:rsidRPr="00A44E47">
        <w:rPr>
          <w:rFonts w:ascii="Times New Roman" w:hAnsi="Times New Roman" w:cs="Times New Roman"/>
          <w:sz w:val="24"/>
          <w:szCs w:val="24"/>
          <w:lang w:val="en-US"/>
        </w:rPr>
        <w:t>● Functional diagnostics tests of the most common children respiratory diseases.</w:t>
      </w:r>
    </w:p>
    <w:p w14:paraId="70992214" w14:textId="77777777" w:rsidR="001C2AF3" w:rsidRPr="00A44E47" w:rsidRDefault="001C2AF3" w:rsidP="001C2AF3">
      <w:pPr>
        <w:tabs>
          <w:tab w:val="left" w:pos="397"/>
        </w:tabs>
        <w:jc w:val="both"/>
        <w:rPr>
          <w:rFonts w:ascii="Times New Roman" w:hAnsi="Times New Roman" w:cs="Times New Roman"/>
          <w:sz w:val="24"/>
          <w:szCs w:val="24"/>
          <w:lang w:val="en-US"/>
        </w:rPr>
      </w:pPr>
      <w:r w:rsidRPr="00A44E47">
        <w:rPr>
          <w:rFonts w:ascii="Times New Roman" w:hAnsi="Times New Roman" w:cs="Times New Roman"/>
          <w:sz w:val="24"/>
          <w:szCs w:val="24"/>
          <w:lang w:val="en-US"/>
        </w:rPr>
        <w:t>● Functional diagnostics tests of the most common diseases of the circulatory system.</w:t>
      </w:r>
    </w:p>
    <w:p w14:paraId="3DBD3B46" w14:textId="77777777" w:rsidR="003B367D" w:rsidRPr="00A44E47" w:rsidRDefault="001C2AF3" w:rsidP="001C2AF3">
      <w:pPr>
        <w:tabs>
          <w:tab w:val="left" w:pos="397"/>
        </w:tabs>
        <w:jc w:val="both"/>
        <w:rPr>
          <w:rFonts w:ascii="Times New Roman" w:hAnsi="Times New Roman" w:cs="Times New Roman"/>
          <w:sz w:val="24"/>
          <w:szCs w:val="24"/>
          <w:lang w:val="en-US"/>
        </w:rPr>
      </w:pPr>
      <w:r w:rsidRPr="00A44E47">
        <w:rPr>
          <w:rFonts w:ascii="Times New Roman" w:hAnsi="Times New Roman" w:cs="Times New Roman"/>
          <w:sz w:val="24"/>
          <w:szCs w:val="24"/>
          <w:lang w:val="en-US"/>
        </w:rPr>
        <w:t>● Functional diagnostics tests of the most common digestive diseases.</w:t>
      </w:r>
    </w:p>
    <w:p w14:paraId="1F97B663" w14:textId="77777777" w:rsidR="001C2AF3" w:rsidRDefault="001C2AF3" w:rsidP="001C2AF3">
      <w:pPr>
        <w:tabs>
          <w:tab w:val="left" w:pos="397"/>
        </w:tabs>
        <w:jc w:val="both"/>
        <w:rPr>
          <w:rFonts w:ascii="Times New Roman" w:hAnsi="Times New Roman" w:cs="Times New Roman"/>
          <w:sz w:val="24"/>
          <w:szCs w:val="24"/>
          <w:lang w:val="en-US"/>
        </w:rPr>
      </w:pPr>
      <w:r w:rsidRPr="00A44E47">
        <w:rPr>
          <w:rFonts w:ascii="Times New Roman" w:hAnsi="Times New Roman" w:cs="Times New Roman"/>
          <w:sz w:val="24"/>
          <w:szCs w:val="24"/>
          <w:lang w:val="en-US"/>
        </w:rPr>
        <w:t>● Functional diagnostics tests of the most common diseases of the urinary system.</w:t>
      </w:r>
    </w:p>
    <w:p w14:paraId="1A3CB228" w14:textId="77777777" w:rsidR="003B367D" w:rsidRPr="005E7A0F" w:rsidRDefault="003B367D" w:rsidP="001C2AF3">
      <w:pPr>
        <w:tabs>
          <w:tab w:val="left" w:pos="397"/>
        </w:tabs>
        <w:jc w:val="both"/>
        <w:rPr>
          <w:rFonts w:ascii="Times New Roman" w:hAnsi="Times New Roman" w:cs="Times New Roman"/>
          <w:sz w:val="24"/>
          <w:szCs w:val="24"/>
          <w:lang w:val="en-US"/>
        </w:rPr>
      </w:pPr>
    </w:p>
    <w:p w14:paraId="258B793B" w14:textId="77777777" w:rsidR="005A3B3A" w:rsidRDefault="005A3B3A" w:rsidP="00AD49F1">
      <w:pPr>
        <w:tabs>
          <w:tab w:val="left" w:pos="2532"/>
        </w:tabs>
        <w:jc w:val="center"/>
        <w:rPr>
          <w:rFonts w:ascii="Times New Roman" w:hAnsi="Times New Roman" w:cs="Times New Roman"/>
          <w:b/>
          <w:bCs/>
          <w:sz w:val="24"/>
          <w:szCs w:val="24"/>
          <w:lang w:val="uk-UA" w:bidi="uk-UA"/>
        </w:rPr>
      </w:pPr>
      <w:r w:rsidRPr="005A3B3A">
        <w:rPr>
          <w:rFonts w:ascii="Times New Roman" w:hAnsi="Times New Roman" w:cs="Times New Roman"/>
          <w:b/>
          <w:bCs/>
          <w:sz w:val="24"/>
          <w:szCs w:val="24"/>
          <w:lang w:val="en-US" w:bidi="uk-UA"/>
        </w:rPr>
        <w:t>Curriculum of the discipline.</w:t>
      </w:r>
    </w:p>
    <w:tbl>
      <w:tblPr>
        <w:tblW w:w="10348" w:type="dxa"/>
        <w:tblInd w:w="-493" w:type="dxa"/>
        <w:tblLayout w:type="fixed"/>
        <w:tblLook w:val="0000" w:firstRow="0" w:lastRow="0" w:firstColumn="0" w:lastColumn="0" w:noHBand="0" w:noVBand="0"/>
      </w:tblPr>
      <w:tblGrid>
        <w:gridCol w:w="971"/>
        <w:gridCol w:w="7829"/>
        <w:gridCol w:w="1548"/>
      </w:tblGrid>
      <w:tr w:rsidR="005E7A0F" w:rsidRPr="00AC51D3" w14:paraId="61F095CD" w14:textId="77777777" w:rsidTr="006740B8">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2B697F5" w14:textId="1091E342" w:rsidR="005E7A0F" w:rsidRPr="00C95DC8" w:rsidRDefault="00AC51D3" w:rsidP="006740B8">
            <w:pPr>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METHODS OF FUNCTIONAL DIAGNOSTICS IN PAEDIATRIC PRACTICE</w:t>
            </w:r>
            <w:r w:rsidR="005E7A0F" w:rsidRPr="00C95DC8">
              <w:rPr>
                <w:rFonts w:ascii="Times New Roman" w:hAnsi="Times New Roman" w:cs="Times New Roman"/>
                <w:b/>
                <w:bCs/>
                <w:sz w:val="24"/>
                <w:szCs w:val="24"/>
                <w:lang w:val="en-US"/>
              </w:rPr>
              <w:t xml:space="preserve"> (90 hours)</w:t>
            </w:r>
          </w:p>
        </w:tc>
      </w:tr>
      <w:tr w:rsidR="005E7A0F" w:rsidRPr="00AC51D3" w14:paraId="236A341D" w14:textId="77777777" w:rsidTr="006740B8">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5AFC6CB" w14:textId="77777777" w:rsidR="005E7A0F" w:rsidRPr="001C2AF3" w:rsidRDefault="005E7A0F" w:rsidP="006740B8">
            <w:pPr>
              <w:adjustRightInd w:val="0"/>
              <w:jc w:val="center"/>
              <w:rPr>
                <w:rFonts w:ascii="Times New Roman" w:hAnsi="Times New Roman" w:cs="Times New Roman"/>
                <w:b/>
                <w:bCs/>
                <w:sz w:val="24"/>
                <w:szCs w:val="24"/>
                <w:lang w:val="en-US"/>
              </w:rPr>
            </w:pPr>
            <w:r w:rsidRPr="001C2AF3">
              <w:rPr>
                <w:rFonts w:ascii="Times New Roman" w:hAnsi="Times New Roman" w:cs="Times New Roman"/>
                <w:b/>
                <w:bCs/>
                <w:sz w:val="24"/>
                <w:szCs w:val="24"/>
                <w:lang w:val="en-US"/>
              </w:rPr>
              <w:t>Topics</w:t>
            </w:r>
            <w:r w:rsidR="001C2AF3">
              <w:rPr>
                <w:rFonts w:ascii="Times New Roman" w:hAnsi="Times New Roman" w:cs="Times New Roman"/>
                <w:b/>
                <w:bCs/>
                <w:sz w:val="24"/>
                <w:szCs w:val="24"/>
                <w:lang w:val="en-US"/>
              </w:rPr>
              <w:t xml:space="preserve"> </w:t>
            </w:r>
            <w:r w:rsidRPr="00C95DC8">
              <w:rPr>
                <w:rFonts w:ascii="Times New Roman" w:hAnsi="Times New Roman" w:cs="Times New Roman"/>
                <w:b/>
                <w:bCs/>
                <w:sz w:val="24"/>
                <w:szCs w:val="24"/>
                <w:lang w:val="en-US"/>
              </w:rPr>
              <w:t>for</w:t>
            </w:r>
            <w:r w:rsidR="001C2AF3">
              <w:rPr>
                <w:rFonts w:ascii="Times New Roman" w:hAnsi="Times New Roman" w:cs="Times New Roman"/>
                <w:b/>
                <w:bCs/>
                <w:sz w:val="24"/>
                <w:szCs w:val="24"/>
                <w:lang w:val="en-US"/>
              </w:rPr>
              <w:t xml:space="preserve"> </w:t>
            </w:r>
            <w:r w:rsidRPr="001C2AF3">
              <w:rPr>
                <w:rFonts w:ascii="Times New Roman" w:hAnsi="Times New Roman" w:cs="Times New Roman"/>
                <w:b/>
                <w:bCs/>
                <w:sz w:val="24"/>
                <w:szCs w:val="24"/>
                <w:lang w:val="en-US"/>
              </w:rPr>
              <w:t>practical</w:t>
            </w:r>
            <w:r w:rsidR="001C2AF3">
              <w:rPr>
                <w:rFonts w:ascii="Times New Roman" w:hAnsi="Times New Roman" w:cs="Times New Roman"/>
                <w:b/>
                <w:bCs/>
                <w:sz w:val="24"/>
                <w:szCs w:val="24"/>
                <w:lang w:val="en-US"/>
              </w:rPr>
              <w:t xml:space="preserve"> </w:t>
            </w:r>
            <w:r w:rsidRPr="001C2AF3">
              <w:rPr>
                <w:rFonts w:ascii="Times New Roman" w:hAnsi="Times New Roman" w:cs="Times New Roman"/>
                <w:b/>
                <w:bCs/>
                <w:sz w:val="24"/>
                <w:szCs w:val="24"/>
                <w:lang w:val="en-US"/>
              </w:rPr>
              <w:t>classes( 30 hours)</w:t>
            </w:r>
          </w:p>
        </w:tc>
      </w:tr>
      <w:tr w:rsidR="005E7A0F" w:rsidRPr="00C95DC8" w14:paraId="40EFA9D1"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C5DF242"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B23B0E1" w14:textId="77777777" w:rsidR="005E7A0F" w:rsidRPr="00C95DC8" w:rsidRDefault="005E7A0F" w:rsidP="006740B8">
            <w:pPr>
              <w:overflowPunct w:val="0"/>
              <w:adjustRightInd w:val="0"/>
              <w:ind w:left="34"/>
              <w:jc w:val="both"/>
              <w:textAlignment w:val="baseline"/>
              <w:rPr>
                <w:rFonts w:ascii="Times New Roman" w:hAnsi="Times New Roman" w:cs="Times New Roman"/>
                <w:sz w:val="24"/>
                <w:szCs w:val="24"/>
                <w:lang w:val="en-US"/>
              </w:rPr>
            </w:pPr>
            <w:r w:rsidRPr="00C95DC8">
              <w:rPr>
                <w:rFonts w:ascii="Times New Roman" w:hAnsi="Times New Roman" w:cs="Times New Roman"/>
                <w:sz w:val="24"/>
                <w:szCs w:val="24"/>
                <w:lang w:val="en-US"/>
              </w:rPr>
              <w:t>Basics of Functional Echocardiography in Children and Neonates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3459EF4"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19ACE5B7"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5529316"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BE19CDF" w14:textId="77777777" w:rsidR="005E7A0F" w:rsidRPr="00C95DC8" w:rsidRDefault="005E7A0F" w:rsidP="006740B8">
            <w:pPr>
              <w:ind w:left="34"/>
              <w:rPr>
                <w:rFonts w:ascii="Times New Roman" w:hAnsi="Times New Roman" w:cs="Times New Roman"/>
                <w:sz w:val="24"/>
                <w:szCs w:val="24"/>
                <w:lang w:val="en-US"/>
              </w:rPr>
            </w:pPr>
            <w:r w:rsidRPr="00C95DC8">
              <w:rPr>
                <w:rFonts w:ascii="Times New Roman" w:hAnsi="Times New Roman" w:cs="Times New Roman"/>
                <w:sz w:val="24"/>
                <w:szCs w:val="24"/>
                <w:lang w:val="en-US"/>
              </w:rPr>
              <w:t>Principals of ECG analysis in children with arrhythmia.</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94BBD5F"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61487A19"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8F56F28"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AB6048F" w14:textId="77777777" w:rsidR="005E7A0F" w:rsidRPr="00C95DC8" w:rsidRDefault="005E7A0F" w:rsidP="006740B8">
            <w:pPr>
              <w:ind w:left="34"/>
              <w:rPr>
                <w:rFonts w:ascii="Times New Roman" w:hAnsi="Times New Roman" w:cs="Times New Roman"/>
                <w:sz w:val="24"/>
                <w:szCs w:val="24"/>
                <w:lang w:val="en-US"/>
              </w:rPr>
            </w:pPr>
            <w:r w:rsidRPr="00C95DC8">
              <w:rPr>
                <w:rFonts w:ascii="Times New Roman" w:hAnsi="Times New Roman" w:cs="Times New Roman"/>
                <w:sz w:val="24"/>
                <w:szCs w:val="24"/>
                <w:lang w:val="en-US"/>
              </w:rPr>
              <w:t>Stress functional tests in the pediatrics.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3D9B02C"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7B38A483"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481036C"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46D271E" w14:textId="77777777" w:rsidR="005E7A0F" w:rsidRPr="00C95DC8" w:rsidRDefault="005E7A0F" w:rsidP="006740B8">
            <w:pPr>
              <w:ind w:left="34"/>
              <w:rPr>
                <w:rFonts w:ascii="Times New Roman" w:hAnsi="Times New Roman" w:cs="Times New Roman"/>
                <w:sz w:val="24"/>
                <w:szCs w:val="24"/>
                <w:lang w:val="en-US"/>
              </w:rPr>
            </w:pPr>
            <w:r w:rsidRPr="00C95DC8">
              <w:rPr>
                <w:rFonts w:ascii="Times New Roman" w:hAnsi="Times New Roman" w:cs="Times New Roman"/>
                <w:sz w:val="24"/>
                <w:szCs w:val="24"/>
                <w:lang w:val="en-US"/>
              </w:rPr>
              <w:t>Ambulatory Electrocardiogram Monitoring.</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A827E6A"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059AE2B8" w14:textId="77777777" w:rsidTr="006740B8">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70C271B"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84517D7" w14:textId="77777777" w:rsidR="005E7A0F" w:rsidRPr="00C95DC8" w:rsidRDefault="005E7A0F" w:rsidP="006740B8">
            <w:pPr>
              <w:ind w:left="34"/>
              <w:rPr>
                <w:rFonts w:ascii="Times New Roman" w:hAnsi="Times New Roman" w:cs="Times New Roman"/>
                <w:sz w:val="24"/>
                <w:szCs w:val="24"/>
                <w:lang w:val="en-US"/>
              </w:rPr>
            </w:pPr>
            <w:r w:rsidRPr="00C95DC8">
              <w:rPr>
                <w:rFonts w:ascii="Times New Roman" w:hAnsi="Times New Roman" w:cs="Times New Roman"/>
                <w:sz w:val="24"/>
                <w:szCs w:val="24"/>
                <w:lang w:val="en-US"/>
              </w:rPr>
              <w:t xml:space="preserve">24-Hour Ambulatory Blood Pressure Monitoring.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DB07590"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5E1E9748" w14:textId="77777777" w:rsidTr="006740B8">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1F8524F"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E7A73A5" w14:textId="77777777" w:rsidR="005E7A0F" w:rsidRPr="00C95DC8" w:rsidRDefault="005E7A0F" w:rsidP="006740B8">
            <w:pPr>
              <w:ind w:left="34"/>
              <w:rPr>
                <w:rFonts w:ascii="Times New Roman" w:hAnsi="Times New Roman" w:cs="Times New Roman"/>
                <w:sz w:val="24"/>
                <w:szCs w:val="24"/>
                <w:lang w:val="en-US"/>
              </w:rPr>
            </w:pPr>
            <w:r w:rsidRPr="00C95DC8">
              <w:rPr>
                <w:rFonts w:ascii="Times New Roman" w:hAnsi="Times New Roman" w:cs="Times New Roman"/>
                <w:sz w:val="24"/>
                <w:szCs w:val="24"/>
                <w:lang w:val="en-US"/>
              </w:rPr>
              <w:t>Assessment of Respiratory Function. Credit.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AB35DB4"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r>
      <w:tr w:rsidR="005E7A0F" w:rsidRPr="00C95DC8" w14:paraId="3F961183"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69E9DA4" w14:textId="77777777" w:rsidR="005E7A0F" w:rsidRPr="00C95DC8" w:rsidRDefault="005E7A0F" w:rsidP="006740B8">
            <w:pPr>
              <w:adjustRightInd w:val="0"/>
              <w:rPr>
                <w:rFonts w:ascii="Times New Roman" w:hAnsi="Times New Roman" w:cs="Times New Roman"/>
                <w:sz w:val="24"/>
                <w:szCs w:val="24"/>
              </w:rPr>
            </w:pPr>
            <w:r w:rsidRPr="00C95DC8">
              <w:rPr>
                <w:rFonts w:ascii="Times New Roman" w:hAnsi="Times New Roman" w:cs="Times New Roman"/>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E12796B" w14:textId="77777777" w:rsidR="005E7A0F" w:rsidRPr="00C95DC8" w:rsidRDefault="005E7A0F" w:rsidP="006740B8">
            <w:pPr>
              <w:adjustRightInd w:val="0"/>
              <w:rPr>
                <w:rFonts w:ascii="Times New Roman" w:hAnsi="Times New Roman" w:cs="Times New Roman"/>
                <w:sz w:val="24"/>
                <w:szCs w:val="24"/>
                <w:lang w:val="en-US"/>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5C8B35F" w14:textId="77777777" w:rsidR="005E7A0F" w:rsidRPr="00C95DC8" w:rsidRDefault="005E7A0F" w:rsidP="006740B8">
            <w:pPr>
              <w:adjustRightInd w:val="0"/>
              <w:jc w:val="center"/>
              <w:rPr>
                <w:rFonts w:ascii="Times New Roman" w:hAnsi="Times New Roman" w:cs="Times New Roman"/>
                <w:b/>
                <w:sz w:val="24"/>
                <w:szCs w:val="24"/>
              </w:rPr>
            </w:pPr>
            <w:r w:rsidRPr="00C95DC8">
              <w:rPr>
                <w:rFonts w:ascii="Times New Roman" w:hAnsi="Times New Roman" w:cs="Times New Roman"/>
                <w:b/>
                <w:sz w:val="24"/>
                <w:szCs w:val="24"/>
              </w:rPr>
              <w:t>30</w:t>
            </w:r>
          </w:p>
        </w:tc>
      </w:tr>
      <w:tr w:rsidR="005E7A0F" w:rsidRPr="00AC51D3" w14:paraId="2F0DAFD1" w14:textId="77777777" w:rsidTr="006740B8">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B2AABCC" w14:textId="77777777" w:rsidR="005E7A0F" w:rsidRPr="00C95DC8" w:rsidRDefault="005E7A0F" w:rsidP="006740B8">
            <w:pPr>
              <w:adjustRightInd w:val="0"/>
              <w:jc w:val="center"/>
              <w:rPr>
                <w:rFonts w:ascii="Times New Roman" w:hAnsi="Times New Roman" w:cs="Times New Roman"/>
                <w:sz w:val="24"/>
                <w:szCs w:val="24"/>
                <w:lang w:val="en-US"/>
              </w:rPr>
            </w:pPr>
            <w:r w:rsidRPr="00C95DC8">
              <w:rPr>
                <w:rFonts w:ascii="Times New Roman" w:hAnsi="Times New Roman" w:cs="Times New Roman"/>
                <w:b/>
                <w:bCs/>
                <w:sz w:val="24"/>
                <w:szCs w:val="24"/>
                <w:lang w:val="en-US"/>
              </w:rPr>
              <w:t>Topics for independent work(60 hours)</w:t>
            </w:r>
          </w:p>
        </w:tc>
      </w:tr>
      <w:tr w:rsidR="005E7A0F" w:rsidRPr="00C95DC8" w14:paraId="5D94BDD5"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B1E9E65"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0AF6EBF"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bCs/>
                <w:sz w:val="24"/>
                <w:szCs w:val="24"/>
                <w:lang w:val="en-US"/>
              </w:rPr>
              <w:t>Instrumental diagnosis of congenital heart defects in newborns and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5385800"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4BE080C7"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E43794F"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D9198DF"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 xml:space="preserve">Basic analysis of ECG in children.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5A2A6AA"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742F2FDB"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EB934E5"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22F36E5"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Medical tests in the pediatric cardiology.</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859B2DB"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6B95FEFE"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14BDC85"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657ACCF"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Screening ultrasound program of abdominal organs and kidneys in newborns and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C8D80E0"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242A44AB"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4644C82"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6D80958"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CT and MRI of the respiratory system 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8EB4105"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6345D7DB"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4992486"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21AD857" w14:textId="77777777" w:rsidR="005E7A0F" w:rsidRPr="00C95DC8" w:rsidRDefault="005E7A0F" w:rsidP="006740B8">
            <w:pPr>
              <w:rPr>
                <w:rFonts w:ascii="Times New Roman" w:hAnsi="Times New Roman" w:cs="Times New Roman"/>
                <w:sz w:val="24"/>
                <w:szCs w:val="24"/>
                <w:lang w:val="en-US"/>
              </w:rPr>
            </w:pPr>
            <w:r w:rsidRPr="00C95DC8">
              <w:rPr>
                <w:rFonts w:ascii="Times New Roman" w:hAnsi="Times New Roman" w:cs="Times New Roman"/>
                <w:sz w:val="24"/>
                <w:szCs w:val="24"/>
                <w:lang w:val="en-US"/>
              </w:rPr>
              <w:t>Radiography methods in children with urinary tract diseases.</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AEA22CC"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637CEE86"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976E50C"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13DB3D5"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CT and MRI of the urinary systemin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728CE3E"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3CF33353"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AD767E4"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4B96E2B" w14:textId="77777777" w:rsidR="005E7A0F" w:rsidRPr="00C95DC8" w:rsidRDefault="005E7A0F" w:rsidP="006740B8">
            <w:pPr>
              <w:rPr>
                <w:rFonts w:ascii="Times New Roman" w:hAnsi="Times New Roman" w:cs="Times New Roman"/>
                <w:sz w:val="24"/>
                <w:szCs w:val="24"/>
                <w:lang w:val="en-US"/>
              </w:rPr>
            </w:pPr>
            <w:r w:rsidRPr="00C95DC8">
              <w:rPr>
                <w:rFonts w:ascii="Times New Roman" w:hAnsi="Times New Roman" w:cs="Times New Roman"/>
                <w:sz w:val="24"/>
                <w:szCs w:val="24"/>
                <w:lang w:val="en-US"/>
              </w:rPr>
              <w:t xml:space="preserve">Methods </w:t>
            </w:r>
            <w:r w:rsidRPr="00C95DC8">
              <w:rPr>
                <w:rFonts w:ascii="Times New Roman" w:hAnsi="Times New Roman" w:cs="Times New Roman"/>
                <w:bCs/>
                <w:sz w:val="24"/>
                <w:szCs w:val="24"/>
                <w:lang w:val="en-US"/>
              </w:rPr>
              <w:t xml:space="preserve">for assessing the condition </w:t>
            </w:r>
            <w:r w:rsidRPr="00C95DC8">
              <w:rPr>
                <w:rFonts w:ascii="Times New Roman" w:hAnsi="Times New Roman" w:cs="Times New Roman"/>
                <w:sz w:val="24"/>
                <w:szCs w:val="24"/>
                <w:lang w:val="en-US"/>
              </w:rPr>
              <w:t>of the gastroduodenal disease.</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8C44762"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36E1DCDB"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904BDE2"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5F572ED"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bCs/>
                <w:sz w:val="24"/>
                <w:szCs w:val="24"/>
                <w:lang w:val="en-US"/>
              </w:rPr>
              <w:t xml:space="preserve">Methods for assessing the condition of the large intestine: colonoscopy, </w:t>
            </w:r>
            <w:proofErr w:type="spellStart"/>
            <w:r w:rsidRPr="00C95DC8">
              <w:rPr>
                <w:rFonts w:ascii="Times New Roman" w:hAnsi="Times New Roman" w:cs="Times New Roman"/>
                <w:bCs/>
                <w:sz w:val="24"/>
                <w:szCs w:val="24"/>
                <w:lang w:val="en-US"/>
              </w:rPr>
              <w:t>rectoromanoscopy</w:t>
            </w:r>
            <w:proofErr w:type="spellEnd"/>
            <w:r w:rsidRPr="00C95DC8">
              <w:rPr>
                <w:rFonts w:ascii="Times New Roman" w:hAnsi="Times New Roman" w:cs="Times New Roman"/>
                <w:bCs/>
                <w:sz w:val="24"/>
                <w:szCs w:val="24"/>
                <w:lang w:val="en-US"/>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446B02F"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0C3674DB"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1E298F9"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D135303"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Indications and evaluation of</w:t>
            </w:r>
            <w:r w:rsidR="001C2AF3">
              <w:rPr>
                <w:rFonts w:ascii="Times New Roman" w:hAnsi="Times New Roman" w:cs="Times New Roman"/>
                <w:sz w:val="24"/>
                <w:szCs w:val="24"/>
                <w:lang w:val="en-US"/>
              </w:rPr>
              <w:t xml:space="preserve"> </w:t>
            </w:r>
            <w:proofErr w:type="spellStart"/>
            <w:r w:rsidRPr="00C95DC8">
              <w:rPr>
                <w:rFonts w:ascii="Times New Roman" w:hAnsi="Times New Roman" w:cs="Times New Roman"/>
                <w:bCs/>
                <w:sz w:val="24"/>
                <w:szCs w:val="24"/>
                <w:lang w:val="en-US"/>
              </w:rPr>
              <w:t>neurosonography</w:t>
            </w:r>
            <w:proofErr w:type="spellEnd"/>
            <w:r w:rsidR="001C2AF3">
              <w:rPr>
                <w:rFonts w:ascii="Times New Roman" w:hAnsi="Times New Roman" w:cs="Times New Roman"/>
                <w:bCs/>
                <w:sz w:val="24"/>
                <w:szCs w:val="24"/>
                <w:lang w:val="en-US"/>
              </w:rPr>
              <w:t xml:space="preserve"> </w:t>
            </w:r>
            <w:r w:rsidRPr="00C95DC8">
              <w:rPr>
                <w:rFonts w:ascii="Times New Roman" w:hAnsi="Times New Roman" w:cs="Times New Roman"/>
                <w:bCs/>
                <w:sz w:val="24"/>
                <w:szCs w:val="24"/>
                <w:lang w:val="en-US"/>
              </w:rPr>
              <w:t>in the neonatal period and early age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96469AA"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6F884228"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02D9DB9"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1088379"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Indications and evaluation of electromyography 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EA87474"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4419D2C1"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95EE553"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sz w:val="24"/>
                <w:szCs w:val="24"/>
              </w:rPr>
              <w:lastRenderedPageBreak/>
              <w:t>12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8909777" w14:textId="77777777" w:rsidR="005E7A0F" w:rsidRPr="00C95DC8" w:rsidRDefault="005E7A0F" w:rsidP="006740B8">
            <w:pPr>
              <w:rPr>
                <w:rFonts w:ascii="Times New Roman" w:hAnsi="Times New Roman" w:cs="Times New Roman"/>
                <w:bCs/>
                <w:sz w:val="24"/>
                <w:szCs w:val="24"/>
                <w:lang w:val="en-US"/>
              </w:rPr>
            </w:pPr>
            <w:r w:rsidRPr="00C95DC8">
              <w:rPr>
                <w:rFonts w:ascii="Times New Roman" w:hAnsi="Times New Roman" w:cs="Times New Roman"/>
                <w:sz w:val="24"/>
                <w:szCs w:val="24"/>
                <w:lang w:val="en-US"/>
              </w:rPr>
              <w:t>Indications and evaluation of</w:t>
            </w:r>
            <w:r w:rsidR="001C2AF3">
              <w:rPr>
                <w:rFonts w:ascii="Times New Roman" w:hAnsi="Times New Roman" w:cs="Times New Roman"/>
                <w:sz w:val="24"/>
                <w:szCs w:val="24"/>
                <w:lang w:val="en-US"/>
              </w:rPr>
              <w:t xml:space="preserve"> </w:t>
            </w:r>
            <w:r w:rsidRPr="00C95DC8">
              <w:rPr>
                <w:rFonts w:ascii="Times New Roman" w:hAnsi="Times New Roman" w:cs="Times New Roman"/>
                <w:sz w:val="24"/>
                <w:szCs w:val="24"/>
                <w:lang w:val="en-US"/>
              </w:rPr>
              <w:t>musculoskeletal ultrasound in children.</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E0F82CD" w14:textId="77777777" w:rsidR="005E7A0F" w:rsidRPr="00C95DC8" w:rsidRDefault="005E7A0F" w:rsidP="006740B8">
            <w:pPr>
              <w:jc w:val="center"/>
              <w:rPr>
                <w:rFonts w:ascii="Times New Roman" w:hAnsi="Times New Roman" w:cs="Times New Roman"/>
                <w:bCs/>
                <w:sz w:val="24"/>
                <w:szCs w:val="24"/>
              </w:rPr>
            </w:pPr>
            <w:r w:rsidRPr="00C95DC8">
              <w:rPr>
                <w:rFonts w:ascii="Times New Roman" w:hAnsi="Times New Roman" w:cs="Times New Roman"/>
                <w:bCs/>
                <w:sz w:val="24"/>
                <w:szCs w:val="24"/>
              </w:rPr>
              <w:t>5</w:t>
            </w:r>
          </w:p>
        </w:tc>
      </w:tr>
      <w:tr w:rsidR="005E7A0F" w:rsidRPr="00C95DC8" w14:paraId="06A0A5BF" w14:textId="77777777" w:rsidTr="006740B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DB71F9D"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5449A48" w14:textId="77777777" w:rsidR="005E7A0F" w:rsidRPr="00C95DC8" w:rsidRDefault="005E7A0F" w:rsidP="006740B8">
            <w:pPr>
              <w:adjustRightInd w:val="0"/>
              <w:jc w:val="both"/>
              <w:rPr>
                <w:rFonts w:ascii="Times New Roman" w:hAnsi="Times New Roman" w:cs="Times New Roman"/>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3DFAA9B" w14:textId="77777777" w:rsidR="005E7A0F" w:rsidRPr="00C95DC8" w:rsidRDefault="005E7A0F" w:rsidP="006740B8">
            <w:pPr>
              <w:adjustRightInd w:val="0"/>
              <w:jc w:val="center"/>
              <w:rPr>
                <w:rFonts w:ascii="Times New Roman" w:hAnsi="Times New Roman" w:cs="Times New Roman"/>
                <w:sz w:val="24"/>
                <w:szCs w:val="24"/>
              </w:rPr>
            </w:pPr>
            <w:r w:rsidRPr="00C95DC8">
              <w:rPr>
                <w:rFonts w:ascii="Times New Roman" w:hAnsi="Times New Roman" w:cs="Times New Roman"/>
                <w:b/>
                <w:bCs/>
                <w:sz w:val="24"/>
                <w:szCs w:val="24"/>
              </w:rPr>
              <w:t>60</w:t>
            </w:r>
          </w:p>
        </w:tc>
      </w:tr>
    </w:tbl>
    <w:p w14:paraId="5C035505" w14:textId="77777777" w:rsidR="005E7A0F" w:rsidRDefault="005E7A0F" w:rsidP="00AD49F1">
      <w:pPr>
        <w:tabs>
          <w:tab w:val="left" w:pos="2532"/>
        </w:tabs>
        <w:jc w:val="center"/>
        <w:rPr>
          <w:rFonts w:ascii="Times New Roman" w:hAnsi="Times New Roman" w:cs="Times New Roman"/>
          <w:b/>
          <w:bCs/>
          <w:sz w:val="24"/>
          <w:szCs w:val="24"/>
          <w:lang w:val="uk-UA" w:bidi="uk-UA"/>
        </w:rPr>
      </w:pPr>
    </w:p>
    <w:p w14:paraId="06E18958" w14:textId="77777777" w:rsidR="005E7A0F" w:rsidRPr="005E7A0F" w:rsidRDefault="005E7A0F" w:rsidP="00AD49F1">
      <w:pPr>
        <w:tabs>
          <w:tab w:val="left" w:pos="2532"/>
        </w:tabs>
        <w:jc w:val="center"/>
        <w:rPr>
          <w:rFonts w:ascii="Times New Roman" w:hAnsi="Times New Roman" w:cs="Times New Roman"/>
          <w:b/>
          <w:bCs/>
          <w:sz w:val="24"/>
          <w:szCs w:val="24"/>
          <w:lang w:val="uk-UA" w:bidi="uk-UA"/>
        </w:rPr>
      </w:pPr>
    </w:p>
    <w:bookmarkEnd w:id="14"/>
    <w:p w14:paraId="155EB75C" w14:textId="77777777" w:rsidR="003B367D" w:rsidRPr="00513140" w:rsidRDefault="003B367D" w:rsidP="003B367D">
      <w:pPr>
        <w:tabs>
          <w:tab w:val="left" w:pos="2532"/>
        </w:tabs>
        <w:jc w:val="center"/>
        <w:rPr>
          <w:rFonts w:ascii="Times New Roman" w:hAnsi="Times New Roman" w:cs="Times New Roman"/>
          <w:sz w:val="28"/>
          <w:szCs w:val="28"/>
          <w:lang w:val="en-US"/>
        </w:rPr>
      </w:pPr>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
    <w:p w14:paraId="6DACF559" w14:textId="77777777" w:rsidR="003B367D" w:rsidRPr="00F32F5E" w:rsidRDefault="003B367D" w:rsidP="003B367D">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2A1BFA">
        <w:rPr>
          <w:rFonts w:ascii="Times New Roman" w:hAnsi="Times New Roman"/>
          <w:sz w:val="24"/>
          <w:szCs w:val="24"/>
          <w:lang w:val="en-US"/>
        </w:rPr>
        <w:t>In order to successfully complete the relevant course, it is necessary to attend practical classes regularly; to have theoretical preparation for practical classes; not to be late and not to miss classes; perform all necessary tasks and work actively during each lesson; be able to work in a group; contact the curators of the course on various issues on the subject of classes and receive it when you need it.</w:t>
      </w:r>
    </w:p>
    <w:p w14:paraId="1F4D48A0" w14:textId="77777777" w:rsidR="003B367D" w:rsidRPr="002B44BC" w:rsidRDefault="003B367D" w:rsidP="003B367D">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Students can discuss different tasks, but their performance is strictly individual. You are not allowed to write off, use any kind of software, tips, use a mobile phone, tablet or other electronic gadgets during classes for purposes other than the learning process. Students are not allowed to be late for practical classes.</w:t>
      </w:r>
    </w:p>
    <w:p w14:paraId="72E7EE2D" w14:textId="77777777" w:rsidR="003B367D" w:rsidRDefault="003B367D" w:rsidP="003B367D">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Visiting patients during the curation in the hospital is possible, provided that students have the appropriate uniform, a health book with a note about the timely medical examination</w:t>
      </w:r>
      <w:r>
        <w:rPr>
          <w:rFonts w:ascii="Times New Roman" w:hAnsi="Times New Roman" w:cs="Times New Roman"/>
          <w:sz w:val="24"/>
          <w:szCs w:val="24"/>
          <w:lang w:val="en-US"/>
        </w:rPr>
        <w:t>.</w:t>
      </w:r>
    </w:p>
    <w:p w14:paraId="46A91C33" w14:textId="77777777" w:rsidR="003B367D" w:rsidRPr="002B44BC" w:rsidRDefault="003B367D" w:rsidP="003B367D">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 xml:space="preserve">Students with special needs can meet with the teacher or warn him before the start of classes, it can be done by the head of the group on the </w:t>
      </w:r>
      <w:proofErr w:type="gramStart"/>
      <w:r w:rsidRPr="008176C0">
        <w:rPr>
          <w:rFonts w:ascii="Times New Roman" w:hAnsi="Times New Roman"/>
          <w:sz w:val="24"/>
          <w:szCs w:val="24"/>
          <w:lang w:val="en-US"/>
        </w:rPr>
        <w:t>students</w:t>
      </w:r>
      <w:proofErr w:type="gramEnd"/>
      <w:r w:rsidRPr="008176C0">
        <w:rPr>
          <w:rFonts w:ascii="Times New Roman" w:hAnsi="Times New Roman"/>
          <w:sz w:val="24"/>
          <w:szCs w:val="24"/>
          <w:lang w:val="en-US"/>
        </w:rPr>
        <w:t xml:space="preserve"> request. </w:t>
      </w:r>
      <w:r w:rsidRPr="003B367D">
        <w:rPr>
          <w:rFonts w:ascii="Times New Roman" w:hAnsi="Times New Roman"/>
          <w:sz w:val="24"/>
          <w:szCs w:val="24"/>
          <w:lang w:val="en-US"/>
        </w:rPr>
        <w:t>If you have any questions, please contact the teacher.</w:t>
      </w:r>
    </w:p>
    <w:p w14:paraId="60ABA113" w14:textId="77777777" w:rsidR="003B367D" w:rsidRPr="00925EFF" w:rsidRDefault="003B367D" w:rsidP="003B367D">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KhNMU</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Cases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 xml:space="preserve">"Equal rights for men and women to use economic, social and cultural rights" (Article 3 of the International Covenant on Economic, Social and Cultural Rights; Committee on Economic, Social and Cultural Rights of the United Nations); education in the spirit of respect for human rights and fundamental freedoms (UNESCO), the Concept of the State Social Program for Equal Rights and Opportunities for Women and Men until 2021. </w:t>
      </w:r>
      <w:proofErr w:type="spellStart"/>
      <w:r w:rsidRPr="00025F88">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National Medical University ensures education and work, that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 xml:space="preserve">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or sexual harassment (except where the </w:t>
      </w:r>
      <w:r w:rsidRPr="008176C0">
        <w:rPr>
          <w:rFonts w:ascii="Times New Roman" w:hAnsi="Times New Roman"/>
          <w:sz w:val="24"/>
          <w:szCs w:val="24"/>
          <w:lang w:val="en-US"/>
        </w:rPr>
        <w:lastRenderedPageBreak/>
        <w:t>law requires disclosure and / or when disclosure by the University is necessary to protect the safety of others).</w:t>
      </w:r>
    </w:p>
    <w:p w14:paraId="334F39DC" w14:textId="77777777" w:rsidR="003B367D" w:rsidRPr="00F32F5E" w:rsidRDefault="003B367D" w:rsidP="003B367D">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are confirmed by the Code</w:t>
      </w:r>
      <w:r w:rsidRPr="00025F88">
        <w:rPr>
          <w:rFonts w:ascii="Times New Roman" w:hAnsi="Times New Roman"/>
          <w:sz w:val="24"/>
          <w:szCs w:val="24"/>
          <w:lang w:val="en-US"/>
        </w:rPr>
        <w:t>x</w:t>
      </w:r>
      <w:r w:rsidRPr="008176C0">
        <w:rPr>
          <w:rFonts w:ascii="Times New Roman" w:hAnsi="Times New Roman"/>
          <w:sz w:val="24"/>
          <w:szCs w:val="24"/>
          <w:lang w:val="en-US"/>
        </w:rPr>
        <w:t xml:space="preserve"> of Corporate Ethics and the Charter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w:t>
      </w:r>
    </w:p>
    <w:p w14:paraId="016B6C3E" w14:textId="77777777" w:rsidR="003B367D" w:rsidRPr="00025F88" w:rsidRDefault="003B367D" w:rsidP="003B367D">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14:paraId="1124264C" w14:textId="77777777" w:rsidR="003B367D" w:rsidRPr="006B6F2E" w:rsidRDefault="003B367D" w:rsidP="003B367D">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It is important for students to follow the rules of good behavior at the university. These rules are common to all, they also apply to all teachers and staff and are not fundamentally different from the generally accepted norms.</w:t>
      </w:r>
    </w:p>
    <w:p w14:paraId="32DDE5B0"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14:paraId="05C15923" w14:textId="77777777" w:rsidR="003B367D" w:rsidRPr="00025F88" w:rsidRDefault="003B367D" w:rsidP="003B367D">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14:paraId="6585346B" w14:textId="77777777" w:rsidR="003B367D" w:rsidRPr="00025F88" w:rsidRDefault="003B367D" w:rsidP="003B367D">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14:paraId="4238E4DE" w14:textId="77777777" w:rsidR="003B367D" w:rsidRPr="00025F88" w:rsidRDefault="003B367D" w:rsidP="003B367D">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14:paraId="1BB101B3" w14:textId="77777777" w:rsidR="003B367D" w:rsidRPr="00025F88" w:rsidRDefault="003B367D" w:rsidP="003B367D">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14:paraId="709AFCD4" w14:textId="77777777" w:rsidR="003B367D" w:rsidRPr="001949D2" w:rsidRDefault="003B367D" w:rsidP="003B367D">
      <w:pPr>
        <w:tabs>
          <w:tab w:val="left" w:pos="397"/>
          <w:tab w:val="left" w:pos="2532"/>
        </w:tabs>
        <w:spacing w:after="0"/>
        <w:rPr>
          <w:rFonts w:ascii="Times New Roman" w:hAnsi="Times New Roman" w:cs="Times New Roman"/>
          <w:sz w:val="24"/>
          <w:szCs w:val="24"/>
          <w:lang w:val="en-US"/>
        </w:rPr>
      </w:pPr>
    </w:p>
    <w:p w14:paraId="04E231D4"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14:paraId="749E3933"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14:paraId="750559A7"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smoking, drinking alcohol and even low-alcohol beverages or drugs;</w:t>
      </w:r>
    </w:p>
    <w:p w14:paraId="694D4CE2" w14:textId="77777777" w:rsidR="003B367D" w:rsidRPr="00025F88" w:rsidRDefault="003B367D" w:rsidP="003B367D">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14:paraId="558B659F" w14:textId="77777777" w:rsidR="003B367D" w:rsidRPr="00025F88" w:rsidRDefault="003B367D" w:rsidP="003B367D">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xml:space="preserve">- </w:t>
      </w:r>
      <w:proofErr w:type="spellStart"/>
      <w:r w:rsidRPr="00025F88">
        <w:rPr>
          <w:rStyle w:val="tlid-translation"/>
          <w:rFonts w:ascii="Times New Roman" w:hAnsi="Times New Roman" w:cs="Times New Roman"/>
          <w:sz w:val="24"/>
          <w:szCs w:val="24"/>
        </w:rPr>
        <w:t>gambling</w:t>
      </w:r>
      <w:proofErr w:type="spellEnd"/>
      <w:r w:rsidRPr="00025F88">
        <w:rPr>
          <w:rStyle w:val="tlid-translation"/>
          <w:rFonts w:ascii="Times New Roman" w:hAnsi="Times New Roman" w:cs="Times New Roman"/>
          <w:sz w:val="24"/>
          <w:szCs w:val="24"/>
        </w:rPr>
        <w:t>;</w:t>
      </w:r>
    </w:p>
    <w:p w14:paraId="5FC677B3"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to damage the material and technical base of the university (damage inventory, equipment; furniture, walls, floors, litter the premises and territories);</w:t>
      </w:r>
    </w:p>
    <w:p w14:paraId="5BEB004B" w14:textId="77777777" w:rsidR="003B367D" w:rsidRPr="00025F88" w:rsidRDefault="003B367D" w:rsidP="003B367D">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shouting, shouting or listening to loud music in classrooms and even in corridors during classes.</w:t>
      </w:r>
    </w:p>
    <w:p w14:paraId="61771729" w14:textId="77777777" w:rsidR="003B367D" w:rsidRPr="006B6F2E" w:rsidRDefault="003B367D" w:rsidP="003B367D">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14:paraId="30C05889" w14:textId="77777777" w:rsidR="003B367D" w:rsidRDefault="003B367D" w:rsidP="003B367D">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ate any form of the plagiarism</w:t>
      </w:r>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14:paraId="5E115509" w14:textId="77777777" w:rsidR="003B367D" w:rsidRDefault="003B367D" w:rsidP="003B367D">
      <w:pPr>
        <w:tabs>
          <w:tab w:val="left" w:pos="397"/>
          <w:tab w:val="left" w:pos="2532"/>
        </w:tabs>
        <w:jc w:val="both"/>
        <w:rPr>
          <w:rFonts w:ascii="Times New Roman" w:hAnsi="Times New Roman" w:cs="Times New Roman"/>
          <w:sz w:val="24"/>
          <w:szCs w:val="24"/>
          <w:lang w:val="en-US"/>
        </w:rPr>
      </w:pPr>
      <w:bookmarkStart w:id="15"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 xml:space="preserve"> on the problems of professional training of the pediatric profile and are published on the website of </w:t>
      </w:r>
      <w:proofErr w:type="spellStart"/>
      <w:r w:rsidRPr="001949D2">
        <w:rPr>
          <w:rFonts w:ascii="Times New Roman" w:hAnsi="Times New Roman" w:cs="Times New Roman"/>
          <w:sz w:val="24"/>
          <w:szCs w:val="24"/>
          <w:lang w:val="en-US"/>
        </w:rPr>
        <w:t>Kharkiv</w:t>
      </w:r>
      <w:proofErr w:type="spellEnd"/>
      <w:r w:rsidRPr="001949D2">
        <w:rPr>
          <w:rFonts w:ascii="Times New Roman" w:hAnsi="Times New Roman" w:cs="Times New Roman"/>
          <w:sz w:val="24"/>
          <w:szCs w:val="24"/>
          <w:lang w:val="en-US"/>
        </w:rPr>
        <w:t xml:space="preserve"> National Medical University, the website of the Department of Pediat</w:t>
      </w:r>
      <w:r>
        <w:rPr>
          <w:rFonts w:ascii="Times New Roman" w:hAnsi="Times New Roman" w:cs="Times New Roman"/>
          <w:sz w:val="24"/>
          <w:szCs w:val="24"/>
          <w:lang w:val="en-US"/>
        </w:rPr>
        <w:t xml:space="preserve">rics No. 1 and Neonatology 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w:t>
      </w:r>
      <w:bookmarkEnd w:id="15"/>
    </w:p>
    <w:p w14:paraId="59F82F3B" w14:textId="77777777" w:rsidR="003B367D" w:rsidRPr="00025F88" w:rsidRDefault="003B367D" w:rsidP="003B367D">
      <w:pPr>
        <w:tabs>
          <w:tab w:val="left" w:pos="993"/>
        </w:tabs>
        <w:ind w:left="284" w:firstLine="425"/>
        <w:jc w:val="both"/>
        <w:rPr>
          <w:rFonts w:ascii="Times New Roman" w:hAnsi="Times New Roman"/>
          <w:sz w:val="24"/>
          <w:szCs w:val="24"/>
          <w:lang w:val="en-US"/>
        </w:rPr>
      </w:pPr>
    </w:p>
    <w:p w14:paraId="2138D908" w14:textId="77777777" w:rsidR="003B367D" w:rsidRPr="005B3571" w:rsidRDefault="003B367D" w:rsidP="003B367D">
      <w:pPr>
        <w:spacing w:after="0"/>
        <w:jc w:val="center"/>
        <w:rPr>
          <w:rFonts w:ascii="Times New Roman" w:hAnsi="Times New Roman"/>
          <w:b/>
          <w:sz w:val="24"/>
          <w:szCs w:val="24"/>
          <w:lang w:val="en-US"/>
        </w:rPr>
      </w:pPr>
      <w:r w:rsidRPr="005B3571">
        <w:rPr>
          <w:rFonts w:ascii="Times New Roman" w:hAnsi="Times New Roman"/>
          <w:b/>
          <w:sz w:val="24"/>
          <w:szCs w:val="24"/>
          <w:lang w:val="en-US"/>
        </w:rPr>
        <w:t>Policy of learning</w:t>
      </w:r>
      <w:r>
        <w:rPr>
          <w:rFonts w:ascii="Times New Roman" w:hAnsi="Times New Roman"/>
          <w:b/>
          <w:sz w:val="24"/>
          <w:szCs w:val="24"/>
          <w:lang w:val="en-US"/>
        </w:rPr>
        <w:t xml:space="preserve"> </w:t>
      </w:r>
      <w:r w:rsidRPr="005B3571">
        <w:rPr>
          <w:rFonts w:ascii="Times New Roman" w:hAnsi="Times New Roman"/>
          <w:b/>
          <w:sz w:val="24"/>
          <w:szCs w:val="24"/>
          <w:lang w:val="en-US"/>
        </w:rPr>
        <w:t xml:space="preserve">activities assessment </w:t>
      </w:r>
    </w:p>
    <w:p w14:paraId="1CEABF48" w14:textId="77777777" w:rsidR="003B367D" w:rsidRPr="005B3571" w:rsidRDefault="003B367D" w:rsidP="003B367D">
      <w:pPr>
        <w:spacing w:after="0" w:line="276" w:lineRule="auto"/>
        <w:ind w:firstLine="567"/>
        <w:jc w:val="both"/>
        <w:rPr>
          <w:rFonts w:ascii="Times New Roman" w:hAnsi="Times New Roman"/>
          <w:bCs/>
          <w:iCs/>
          <w:sz w:val="24"/>
          <w:szCs w:val="24"/>
          <w:lang w:val="en-US"/>
        </w:rPr>
      </w:pPr>
      <w:r w:rsidRPr="005B3571">
        <w:rPr>
          <w:rFonts w:ascii="Times New Roman" w:hAnsi="Times New Roman"/>
          <w:b/>
          <w:bCs/>
          <w:iCs/>
          <w:sz w:val="24"/>
          <w:szCs w:val="24"/>
          <w:lang w:val="en-US"/>
        </w:rPr>
        <w:t>Assessment of current learning activities (CLA</w:t>
      </w:r>
      <w:proofErr w:type="gramStart"/>
      <w:r w:rsidRPr="005B3571">
        <w:rPr>
          <w:rFonts w:ascii="Times New Roman" w:hAnsi="Times New Roman"/>
          <w:b/>
          <w:bCs/>
          <w:iCs/>
          <w:sz w:val="24"/>
          <w:szCs w:val="24"/>
          <w:lang w:val="en-US"/>
        </w:rPr>
        <w:t>).</w:t>
      </w:r>
      <w:r w:rsidRPr="005B3571">
        <w:rPr>
          <w:rFonts w:ascii="Times New Roman" w:hAnsi="Times New Roman"/>
          <w:bCs/>
          <w:iCs/>
          <w:sz w:val="24"/>
          <w:szCs w:val="24"/>
          <w:lang w:val="en-US"/>
        </w:rPr>
        <w:t>Teachers</w:t>
      </w:r>
      <w:proofErr w:type="gramEnd"/>
      <w:r w:rsidRPr="005B3571">
        <w:rPr>
          <w:rFonts w:ascii="Times New Roman" w:hAnsi="Times New Roman"/>
          <w:bCs/>
          <w:iCs/>
          <w:sz w:val="24"/>
          <w:szCs w:val="24"/>
          <w:lang w:val="en-US"/>
        </w:rPr>
        <w:t xml:space="preserve"> make sure that every student received the necessary competence in the </w:t>
      </w:r>
      <w:hyperlink r:id="rId6"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w:t>
      </w:r>
      <w:r w:rsidRPr="005B3571">
        <w:rPr>
          <w:rFonts w:ascii="Times New Roman" w:hAnsi="Times New Roman"/>
          <w:bCs/>
          <w:iCs/>
          <w:sz w:val="24"/>
          <w:szCs w:val="24"/>
          <w:lang w:val="en-US"/>
        </w:rPr>
        <w:lastRenderedPageBreak/>
        <w:t>solving situational problems, interpretation and evaluation of laboratory tests, methods of prescribing therapy, monitoring the acquisition of practical skills.</w:t>
      </w:r>
    </w:p>
    <w:p w14:paraId="74B8E98C" w14:textId="77777777" w:rsidR="003B367D" w:rsidRDefault="003B367D" w:rsidP="003B367D">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14:paraId="74E48921" w14:textId="77777777" w:rsidR="003B367D" w:rsidRPr="00ED1930" w:rsidRDefault="003B367D" w:rsidP="003B367D">
      <w:pPr>
        <w:spacing w:after="0" w:line="276" w:lineRule="auto"/>
        <w:ind w:firstLine="567"/>
        <w:jc w:val="both"/>
        <w:rPr>
          <w:rFonts w:ascii="Times New Roman" w:hAnsi="Times New Roman"/>
          <w:sz w:val="24"/>
          <w:szCs w:val="24"/>
          <w:lang w:val="en-US"/>
        </w:rPr>
      </w:pPr>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r>
        <w:rPr>
          <w:rFonts w:ascii="Times New Roman" w:hAnsi="Times New Roman"/>
          <w:b/>
          <w:sz w:val="24"/>
          <w:szCs w:val="24"/>
          <w:lang w:val="uk-UA"/>
        </w:rPr>
        <w:t xml:space="preserve"> </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w:t>
      </w:r>
      <w:r>
        <w:rPr>
          <w:rFonts w:ascii="Times New Roman" w:hAnsi="Times New Roman"/>
          <w:sz w:val="24"/>
          <w:szCs w:val="24"/>
          <w:lang w:val="uk-UA"/>
        </w:rPr>
        <w:t xml:space="preserve"> </w:t>
      </w:r>
      <w:r w:rsidRPr="005B3571">
        <w:rPr>
          <w:rFonts w:ascii="Times New Roman" w:hAnsi="Times New Roman"/>
          <w:sz w:val="24"/>
          <w:szCs w:val="24"/>
          <w:lang w:val="en-US"/>
        </w:rPr>
        <w:t xml:space="preserv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hyperlink r:id="rId7" w:history="1">
        <w:r w:rsidRPr="005B3571">
          <w:rPr>
            <w:rStyle w:val="a3"/>
            <w:rFonts w:ascii="Times New Roman" w:hAnsi="Times New Roman"/>
            <w:color w:val="auto"/>
            <w:sz w:val="24"/>
            <w:szCs w:val="24"/>
            <w:u w:val="none"/>
            <w:lang w:val="en-US"/>
          </w:rPr>
          <w:t>Automated Control System</w:t>
        </w:r>
      </w:hyperlink>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14:paraId="7E6DBF21" w14:textId="77777777" w:rsidR="003B367D" w:rsidRPr="005B3571" w:rsidRDefault="003B367D" w:rsidP="003B367D">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14:paraId="534A56D7" w14:textId="77777777" w:rsidR="003B367D" w:rsidRDefault="003B367D" w:rsidP="003B367D">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14:paraId="65F247B3" w14:textId="77777777" w:rsidR="003B367D" w:rsidRPr="00C84527" w:rsidRDefault="003B367D" w:rsidP="003B367D">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Pr>
          <w:rFonts w:ascii="Times New Roman" w:hAnsi="Times New Roman" w:cs="Times New Roman"/>
          <w:b/>
          <w:bCs/>
          <w:iCs/>
          <w:sz w:val="24"/>
          <w:szCs w:val="24"/>
          <w:lang w:val="uk-UA"/>
        </w:rPr>
        <w:t xml:space="preserve"> </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proofErr w:type="spellStart"/>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proofErr w:type="spellEnd"/>
      <w:r w:rsidRPr="00C84527">
        <w:rPr>
          <w:rFonts w:ascii="Times New Roman" w:hAnsi="Times New Roman"/>
          <w:color w:val="000000"/>
          <w:sz w:val="24"/>
          <w:szCs w:val="24"/>
          <w:lang w:val="en-US"/>
        </w:rPr>
        <w:t>). Points (not more than 10) are added as incentive additional points to the final score for current learning activities. The total amount of points for the current educational activity may not exceed 200 points.</w:t>
      </w:r>
    </w:p>
    <w:p w14:paraId="1AB596D0" w14:textId="77777777" w:rsidR="003B367D" w:rsidRPr="005B3571" w:rsidRDefault="003B367D" w:rsidP="003B367D">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14:paraId="43677BE9" w14:textId="77777777" w:rsidR="003B367D" w:rsidRDefault="003B367D" w:rsidP="003B367D">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14:paraId="74096505" w14:textId="77777777" w:rsidR="003B367D" w:rsidRDefault="003B367D" w:rsidP="003B367D">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14:paraId="277566AE" w14:textId="77777777" w:rsidR="003B367D" w:rsidRPr="005B3571" w:rsidRDefault="003B367D" w:rsidP="003B367D">
      <w:pPr>
        <w:tabs>
          <w:tab w:val="left" w:pos="397"/>
          <w:tab w:val="left" w:pos="2532"/>
        </w:tabs>
        <w:spacing w:after="0" w:line="240" w:lineRule="auto"/>
        <w:jc w:val="center"/>
        <w:rPr>
          <w:rFonts w:ascii="Times New Roman" w:hAnsi="Times New Roman"/>
          <w:b/>
          <w:bCs/>
          <w:sz w:val="24"/>
          <w:szCs w:val="24"/>
          <w:lang w:val="en-US"/>
        </w:rPr>
      </w:pPr>
    </w:p>
    <w:p w14:paraId="5DF0F069" w14:textId="77777777" w:rsidR="003B367D" w:rsidRDefault="003B367D" w:rsidP="003B367D">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Pr>
          <w:rFonts w:ascii="Times New Roman" w:hAnsi="Times New Roman"/>
          <w:color w:val="000000"/>
          <w:sz w:val="24"/>
          <w:szCs w:val="24"/>
          <w:lang w:val="en-US"/>
        </w:rPr>
        <w:t>.</w:t>
      </w:r>
    </w:p>
    <w:p w14:paraId="7F43C5C1" w14:textId="77777777" w:rsidR="003B367D" w:rsidRDefault="003B367D" w:rsidP="003B367D">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w:t>
      </w:r>
      <w:proofErr w:type="spellStart"/>
      <w:r w:rsidRPr="006D4353">
        <w:rPr>
          <w:rFonts w:ascii="Times New Roman" w:hAnsi="Times New Roman"/>
          <w:sz w:val="24"/>
          <w:szCs w:val="24"/>
          <w:lang w:val="en-US"/>
        </w:rPr>
        <w:t>discipline.</w:t>
      </w:r>
      <w:r w:rsidRPr="005B3571">
        <w:rPr>
          <w:rFonts w:ascii="Times New Roman" w:hAnsi="Times New Roman"/>
          <w:sz w:val="24"/>
          <w:szCs w:val="24"/>
          <w:lang w:val="en-US"/>
        </w:rPr>
        <w:t>The</w:t>
      </w:r>
      <w:proofErr w:type="spellEnd"/>
      <w:r w:rsidRPr="005B3571">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ccording to the standard table 1</w:t>
      </w:r>
      <w:r>
        <w:rPr>
          <w:rFonts w:ascii="Times New Roman" w:hAnsi="Times New Roman"/>
          <w:sz w:val="24"/>
          <w:szCs w:val="24"/>
          <w:lang w:val="uk-UA"/>
        </w:rPr>
        <w:t>.</w:t>
      </w:r>
    </w:p>
    <w:p w14:paraId="6606869B" w14:textId="77777777" w:rsidR="003B367D" w:rsidRDefault="003B367D" w:rsidP="003B367D">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teacher:</w:t>
      </w:r>
      <w:r>
        <w:rPr>
          <w:rFonts w:ascii="Times New Roman" w:hAnsi="Times New Roman"/>
          <w:color w:val="000000"/>
          <w:sz w:val="24"/>
          <w:szCs w:val="24"/>
          <w:lang w:val="en-US"/>
        </w:rPr>
        <w:t xml:space="preserve"> </w:t>
      </w:r>
      <w:r w:rsidRPr="00883E9B">
        <w:rPr>
          <w:rFonts w:ascii="Times New Roman" w:hAnsi="Times New Roman"/>
          <w:sz w:val="24"/>
          <w:szCs w:val="24"/>
          <w:lang w:val="en-US"/>
        </w:rPr>
        <w:t>the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report with presentation at the practical lesson 0-3 points,</w:t>
      </w:r>
      <w:r>
        <w:rPr>
          <w:rFonts w:ascii="Times New Roman" w:hAnsi="Times New Roman"/>
          <w:sz w:val="24"/>
          <w:szCs w:val="24"/>
          <w:lang w:val="en-US"/>
        </w:rPr>
        <w:t xml:space="preserve"> </w:t>
      </w:r>
      <w:r w:rsidRPr="00883E9B">
        <w:rPr>
          <w:rFonts w:ascii="Times New Roman" w:hAnsi="Times New Roman"/>
          <w:sz w:val="24"/>
          <w:szCs w:val="24"/>
          <w:lang w:val="en-US"/>
        </w:rPr>
        <w:t>report at 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proofErr w:type="spellStart"/>
      <w:r w:rsidRPr="00883E9B">
        <w:rPr>
          <w:rFonts w:ascii="Times New Roman" w:hAnsi="Times New Roman"/>
          <w:sz w:val="24"/>
          <w:szCs w:val="24"/>
          <w:lang w:val="en-US"/>
        </w:rPr>
        <w:t>lympiad</w:t>
      </w:r>
      <w:r>
        <w:rPr>
          <w:rFonts w:ascii="Times New Roman" w:hAnsi="Times New Roman"/>
          <w:sz w:val="24"/>
          <w:szCs w:val="24"/>
          <w:lang w:val="en-US"/>
        </w:rPr>
        <w:t>s</w:t>
      </w:r>
      <w:proofErr w:type="spellEnd"/>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not more than 10 points), which can be added as </w:t>
      </w:r>
      <w:r>
        <w:rPr>
          <w:rFonts w:ascii="Times New Roman" w:hAnsi="Times New Roman"/>
          <w:sz w:val="24"/>
          <w:szCs w:val="24"/>
          <w:lang w:val="en-US"/>
        </w:rPr>
        <w:t xml:space="preserve">supplementary encouraging </w:t>
      </w:r>
      <w:r w:rsidRPr="00054E32">
        <w:rPr>
          <w:rFonts w:ascii="Times New Roman" w:hAnsi="Times New Roman"/>
          <w:sz w:val="24"/>
          <w:szCs w:val="24"/>
          <w:lang w:val="en-US"/>
        </w:rPr>
        <w:t>points to the final score for current learning activities, calculated using Table 2 and are part of the assessment of the discipline.</w:t>
      </w:r>
    </w:p>
    <w:p w14:paraId="2366CE23" w14:textId="77777777" w:rsidR="003B367D" w:rsidRDefault="003B367D" w:rsidP="003B367D">
      <w:pPr>
        <w:rPr>
          <w:rFonts w:ascii="Times New Roman" w:hAnsi="Times New Roman"/>
          <w:sz w:val="24"/>
          <w:szCs w:val="24"/>
          <w:lang w:val="uk-UA"/>
        </w:rPr>
      </w:pPr>
    </w:p>
    <w:p w14:paraId="39FEE8C9" w14:textId="77777777" w:rsidR="003B367D" w:rsidRDefault="003B367D" w:rsidP="003B367D">
      <w:pPr>
        <w:jc w:val="right"/>
        <w:rPr>
          <w:rFonts w:ascii="Times New Roman" w:hAnsi="Times New Roman"/>
          <w:sz w:val="24"/>
          <w:szCs w:val="24"/>
          <w:lang w:val="uk-UA"/>
        </w:rPr>
      </w:pPr>
    </w:p>
    <w:p w14:paraId="03353938" w14:textId="77777777" w:rsidR="003B367D" w:rsidRDefault="003B367D" w:rsidP="003B367D">
      <w:pPr>
        <w:jc w:val="right"/>
        <w:rPr>
          <w:rFonts w:ascii="Times New Roman" w:hAnsi="Times New Roman"/>
          <w:sz w:val="24"/>
          <w:szCs w:val="24"/>
          <w:lang w:val="uk-UA"/>
        </w:rPr>
      </w:pPr>
    </w:p>
    <w:p w14:paraId="2BE0D6C9" w14:textId="77777777" w:rsidR="003B367D" w:rsidRDefault="003B367D" w:rsidP="003B367D">
      <w:pPr>
        <w:jc w:val="right"/>
        <w:rPr>
          <w:rFonts w:ascii="Times New Roman" w:hAnsi="Times New Roman"/>
          <w:sz w:val="24"/>
          <w:szCs w:val="24"/>
          <w:lang w:val="uk-UA"/>
        </w:rPr>
      </w:pPr>
    </w:p>
    <w:p w14:paraId="6B9CB4C3" w14:textId="77777777" w:rsidR="003B367D" w:rsidRPr="00054E32" w:rsidRDefault="003B367D" w:rsidP="003B367D">
      <w:pPr>
        <w:jc w:val="right"/>
        <w:rPr>
          <w:rFonts w:ascii="Times New Roman" w:hAnsi="Times New Roman"/>
          <w:sz w:val="24"/>
          <w:szCs w:val="24"/>
          <w:lang w:val="uk-UA"/>
        </w:rPr>
      </w:pPr>
      <w:r>
        <w:rPr>
          <w:rFonts w:ascii="Times New Roman" w:hAnsi="Times New Roman"/>
          <w:sz w:val="24"/>
          <w:szCs w:val="24"/>
          <w:lang w:val="en-US"/>
        </w:rPr>
        <w:t>Table 1</w:t>
      </w:r>
    </w:p>
    <w:p w14:paraId="75CF8237" w14:textId="77777777" w:rsidR="003B367D" w:rsidRPr="00381830" w:rsidRDefault="003B367D" w:rsidP="003B367D">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14:paraId="34C36F0B" w14:textId="77777777" w:rsidR="003B367D" w:rsidRPr="00381830" w:rsidRDefault="003B367D" w:rsidP="003B367D">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 xml:space="preserve">(for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3B367D" w:rsidRPr="00054E32" w14:paraId="46CE5F6C" w14:textId="77777777" w:rsidTr="00B667CE">
        <w:trPr>
          <w:jc w:val="center"/>
        </w:trPr>
        <w:tc>
          <w:tcPr>
            <w:tcW w:w="1728" w:type="dxa"/>
            <w:vAlign w:val="bottom"/>
          </w:tcPr>
          <w:p w14:paraId="4887C49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993" w:type="dxa"/>
            <w:vAlign w:val="bottom"/>
          </w:tcPr>
          <w:p w14:paraId="1B8E05F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3" w:type="dxa"/>
            <w:vMerge w:val="restart"/>
            <w:tcBorders>
              <w:top w:val="nil"/>
            </w:tcBorders>
          </w:tcPr>
          <w:p w14:paraId="32887DAC"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394A034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025" w:type="dxa"/>
            <w:vAlign w:val="bottom"/>
          </w:tcPr>
          <w:p w14:paraId="676BB14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2" w:type="dxa"/>
            <w:vMerge w:val="restart"/>
            <w:tcBorders>
              <w:top w:val="nil"/>
              <w:right w:val="single" w:sz="4" w:space="0" w:color="auto"/>
            </w:tcBorders>
          </w:tcPr>
          <w:p w14:paraId="297DA4E6"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42BE1C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829" w:type="dxa"/>
            <w:vAlign w:val="bottom"/>
          </w:tcPr>
          <w:p w14:paraId="32822B9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r>
      <w:tr w:rsidR="003B367D" w:rsidRPr="00054E32" w14:paraId="71CAD91F" w14:textId="77777777" w:rsidTr="00B667CE">
        <w:trPr>
          <w:jc w:val="center"/>
        </w:trPr>
        <w:tc>
          <w:tcPr>
            <w:tcW w:w="1728" w:type="dxa"/>
            <w:vAlign w:val="bottom"/>
          </w:tcPr>
          <w:p w14:paraId="762F94D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14:paraId="1A6DD77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14:paraId="02EEF414"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2416579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14:paraId="082A274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14:paraId="543191DA"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CB547D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14:paraId="2191CF4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3B367D" w:rsidRPr="00054E32" w14:paraId="306F1CE7" w14:textId="77777777" w:rsidTr="00B667CE">
        <w:trPr>
          <w:jc w:val="center"/>
        </w:trPr>
        <w:tc>
          <w:tcPr>
            <w:tcW w:w="1728" w:type="dxa"/>
            <w:vAlign w:val="bottom"/>
          </w:tcPr>
          <w:p w14:paraId="0DF868C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14:paraId="0DD8978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14:paraId="4938D0FB"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23B611F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14:paraId="1ADBEFF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14:paraId="0291E2A0"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1AFCC5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14:paraId="403E487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3B367D" w:rsidRPr="00054E32" w14:paraId="78DAB5EC" w14:textId="77777777" w:rsidTr="00B667CE">
        <w:trPr>
          <w:jc w:val="center"/>
        </w:trPr>
        <w:tc>
          <w:tcPr>
            <w:tcW w:w="1728" w:type="dxa"/>
            <w:vAlign w:val="bottom"/>
          </w:tcPr>
          <w:p w14:paraId="31B4A6A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14:paraId="7A6B361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14:paraId="7E077BED"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02A364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14:paraId="6E71DD8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14:paraId="214D18D5"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5BE647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14:paraId="142209B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3B367D" w:rsidRPr="00054E32" w14:paraId="238D6797" w14:textId="77777777" w:rsidTr="00B667CE">
        <w:trPr>
          <w:jc w:val="center"/>
        </w:trPr>
        <w:tc>
          <w:tcPr>
            <w:tcW w:w="1728" w:type="dxa"/>
            <w:vAlign w:val="bottom"/>
          </w:tcPr>
          <w:p w14:paraId="79820AC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14:paraId="0CE471C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14:paraId="32EE828A"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312C36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14:paraId="01DEDCA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14:paraId="5DC48A4D"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7FA985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14:paraId="43B2204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3B367D" w:rsidRPr="00054E32" w14:paraId="6CA7C088" w14:textId="77777777" w:rsidTr="00B667CE">
        <w:trPr>
          <w:jc w:val="center"/>
        </w:trPr>
        <w:tc>
          <w:tcPr>
            <w:tcW w:w="1728" w:type="dxa"/>
            <w:vAlign w:val="bottom"/>
          </w:tcPr>
          <w:p w14:paraId="02CBC1E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14:paraId="5DD9AD2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14:paraId="02D497E7"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30D41E2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14:paraId="5495C8F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14:paraId="114A78F4"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10EF35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14:paraId="659A547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3B367D" w:rsidRPr="00054E32" w14:paraId="7B25CA21" w14:textId="77777777" w:rsidTr="00B667CE">
        <w:trPr>
          <w:jc w:val="center"/>
        </w:trPr>
        <w:tc>
          <w:tcPr>
            <w:tcW w:w="1728" w:type="dxa"/>
            <w:vAlign w:val="bottom"/>
          </w:tcPr>
          <w:p w14:paraId="7A92170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14:paraId="518AE1B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14:paraId="58028997"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74654AB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14:paraId="6CEFEE5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14:paraId="4B96C7A2"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27577D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14:paraId="1F82E20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3B367D" w:rsidRPr="00054E32" w14:paraId="1BB6B495" w14:textId="77777777" w:rsidTr="00B667CE">
        <w:trPr>
          <w:jc w:val="center"/>
        </w:trPr>
        <w:tc>
          <w:tcPr>
            <w:tcW w:w="1728" w:type="dxa"/>
            <w:vAlign w:val="bottom"/>
          </w:tcPr>
          <w:p w14:paraId="73C85EE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14:paraId="68EDBB2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14:paraId="0330BA88"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7F70A93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14:paraId="201819C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14:paraId="57A157EE"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3B73C9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14:paraId="079C8C1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3B367D" w:rsidRPr="00054E32" w14:paraId="56433388" w14:textId="77777777" w:rsidTr="00B667CE">
        <w:trPr>
          <w:jc w:val="center"/>
        </w:trPr>
        <w:tc>
          <w:tcPr>
            <w:tcW w:w="1728" w:type="dxa"/>
            <w:vAlign w:val="bottom"/>
          </w:tcPr>
          <w:p w14:paraId="4B3A7F6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14:paraId="1E35C8D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14:paraId="1066ABB6"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DD6232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14:paraId="2B0F9EA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14:paraId="114666CE"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4E2A32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14:paraId="159A29D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3B367D" w:rsidRPr="00054E32" w14:paraId="07B54121" w14:textId="77777777" w:rsidTr="00B667CE">
        <w:trPr>
          <w:jc w:val="center"/>
        </w:trPr>
        <w:tc>
          <w:tcPr>
            <w:tcW w:w="1728" w:type="dxa"/>
            <w:vAlign w:val="bottom"/>
          </w:tcPr>
          <w:p w14:paraId="6B1CC4D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14:paraId="49B9580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14:paraId="66730D96"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66DD15C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14:paraId="4A9A18F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14:paraId="14BB8343"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8A74D2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14:paraId="454874C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3B367D" w:rsidRPr="00054E32" w14:paraId="2B4B42AE" w14:textId="77777777" w:rsidTr="00B667CE">
        <w:trPr>
          <w:jc w:val="center"/>
        </w:trPr>
        <w:tc>
          <w:tcPr>
            <w:tcW w:w="1728" w:type="dxa"/>
            <w:vAlign w:val="bottom"/>
          </w:tcPr>
          <w:p w14:paraId="4F90370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14:paraId="6A9AD4B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14:paraId="50DE4E09"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7B6490E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14:paraId="5C17BB6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14:paraId="157CE4A4"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35C1DF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14:paraId="2FF6D4B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3B367D" w:rsidRPr="00054E32" w14:paraId="5A16601F" w14:textId="77777777" w:rsidTr="00B667CE">
        <w:trPr>
          <w:jc w:val="center"/>
        </w:trPr>
        <w:tc>
          <w:tcPr>
            <w:tcW w:w="1728" w:type="dxa"/>
            <w:vAlign w:val="bottom"/>
          </w:tcPr>
          <w:p w14:paraId="0149CAA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4.75-4,76</w:t>
            </w:r>
          </w:p>
        </w:tc>
        <w:tc>
          <w:tcPr>
            <w:tcW w:w="993" w:type="dxa"/>
            <w:vAlign w:val="bottom"/>
          </w:tcPr>
          <w:p w14:paraId="06F0406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14:paraId="49E3CA85"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2DD358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14:paraId="3B5A8EA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14:paraId="1C1F48A7"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732FA0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14:paraId="79AF6DD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3B367D" w:rsidRPr="00054E32" w14:paraId="4286B82E" w14:textId="77777777" w:rsidTr="00B667CE">
        <w:trPr>
          <w:jc w:val="center"/>
        </w:trPr>
        <w:tc>
          <w:tcPr>
            <w:tcW w:w="1728" w:type="dxa"/>
            <w:vAlign w:val="bottom"/>
          </w:tcPr>
          <w:p w14:paraId="27725EF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14:paraId="69B17A6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14:paraId="58B09681"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98AC6B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14:paraId="2BF5BA3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14:paraId="0CF49244"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D9BF17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14:paraId="028BA6B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3B367D" w:rsidRPr="00054E32" w14:paraId="04AC235B" w14:textId="77777777" w:rsidTr="00B667CE">
        <w:trPr>
          <w:jc w:val="center"/>
        </w:trPr>
        <w:tc>
          <w:tcPr>
            <w:tcW w:w="1728" w:type="dxa"/>
            <w:vAlign w:val="bottom"/>
          </w:tcPr>
          <w:p w14:paraId="45549B6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14:paraId="59DB5F7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14:paraId="4FEB35C5"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D7AADF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14:paraId="3670D00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14:paraId="20EA24BE"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190525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14:paraId="28B3616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3B367D" w:rsidRPr="00054E32" w14:paraId="2FB3ADBC" w14:textId="77777777" w:rsidTr="00B667CE">
        <w:trPr>
          <w:jc w:val="center"/>
        </w:trPr>
        <w:tc>
          <w:tcPr>
            <w:tcW w:w="1728" w:type="dxa"/>
            <w:vAlign w:val="bottom"/>
          </w:tcPr>
          <w:p w14:paraId="5AD50E5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14:paraId="3A94B10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14:paraId="7557DF3C"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71BF98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14:paraId="173FBBA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14:paraId="030FD8AF"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1F8563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14:paraId="7F104F0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3B367D" w:rsidRPr="00054E32" w14:paraId="508C31F5" w14:textId="77777777" w:rsidTr="00B667CE">
        <w:trPr>
          <w:jc w:val="center"/>
        </w:trPr>
        <w:tc>
          <w:tcPr>
            <w:tcW w:w="1728" w:type="dxa"/>
            <w:vAlign w:val="bottom"/>
          </w:tcPr>
          <w:p w14:paraId="1B1CCD2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14:paraId="3AF7326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14:paraId="38565099"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625EBE9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14:paraId="67C3A6B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14:paraId="57DF82DC"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4AC1D9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14:paraId="49F82AB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3B367D" w:rsidRPr="00054E32" w14:paraId="560EE90B" w14:textId="77777777" w:rsidTr="00B667CE">
        <w:trPr>
          <w:jc w:val="center"/>
        </w:trPr>
        <w:tc>
          <w:tcPr>
            <w:tcW w:w="1728" w:type="dxa"/>
            <w:vAlign w:val="bottom"/>
          </w:tcPr>
          <w:p w14:paraId="2D655EA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14:paraId="24ED97B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14:paraId="49E24044"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7C8430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14:paraId="28C1151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14:paraId="125355F3"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214F40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14:paraId="18E2F64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3B367D" w:rsidRPr="00054E32" w14:paraId="69A13366" w14:textId="77777777" w:rsidTr="00B667CE">
        <w:trPr>
          <w:jc w:val="center"/>
        </w:trPr>
        <w:tc>
          <w:tcPr>
            <w:tcW w:w="1728" w:type="dxa"/>
            <w:vAlign w:val="bottom"/>
          </w:tcPr>
          <w:p w14:paraId="150F306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14:paraId="02BFA38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14:paraId="0CF02A10"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748A630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14:paraId="7C05213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14:paraId="6BD89325"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E91F3F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14:paraId="704A335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3B367D" w:rsidRPr="00054E32" w14:paraId="10251731" w14:textId="77777777" w:rsidTr="00B667CE">
        <w:trPr>
          <w:jc w:val="center"/>
        </w:trPr>
        <w:tc>
          <w:tcPr>
            <w:tcW w:w="1728" w:type="dxa"/>
            <w:vAlign w:val="bottom"/>
          </w:tcPr>
          <w:p w14:paraId="683DCE4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14:paraId="2620890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14:paraId="49350989"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12BBB79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14:paraId="468002F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14:paraId="37FF6E8A"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D407AA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14:paraId="0DAF10D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3B367D" w:rsidRPr="00054E32" w14:paraId="1AAA6846" w14:textId="77777777" w:rsidTr="00B667CE">
        <w:trPr>
          <w:jc w:val="center"/>
        </w:trPr>
        <w:tc>
          <w:tcPr>
            <w:tcW w:w="1728" w:type="dxa"/>
            <w:vAlign w:val="bottom"/>
          </w:tcPr>
          <w:p w14:paraId="79F7708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4.54-4,56</w:t>
            </w:r>
          </w:p>
        </w:tc>
        <w:tc>
          <w:tcPr>
            <w:tcW w:w="993" w:type="dxa"/>
            <w:vAlign w:val="bottom"/>
          </w:tcPr>
          <w:p w14:paraId="24A551C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14:paraId="753DF0B6"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64487EA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14:paraId="4C2F0B4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14:paraId="43CFA6DD"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041357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14:paraId="30ADE802"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3B367D" w:rsidRPr="00054E32" w14:paraId="0BB75BD8" w14:textId="77777777" w:rsidTr="00B667CE">
        <w:trPr>
          <w:jc w:val="center"/>
        </w:trPr>
        <w:tc>
          <w:tcPr>
            <w:tcW w:w="1728" w:type="dxa"/>
            <w:vAlign w:val="bottom"/>
          </w:tcPr>
          <w:p w14:paraId="166F0D3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14:paraId="3D5AAAE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14:paraId="5A5B5B66"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7DCE3F1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14:paraId="6C56D91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14:paraId="5AD39794"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14:paraId="026B0094" w14:textId="77777777" w:rsidR="003B367D" w:rsidRPr="00054E32" w:rsidRDefault="003B367D" w:rsidP="00B667CE">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14:paraId="5E01F240" w14:textId="77777777" w:rsidR="003B367D" w:rsidRPr="00054E32" w:rsidRDefault="003B367D" w:rsidP="00B667CE">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3B367D" w:rsidRPr="00054E32" w14:paraId="3CF60798" w14:textId="77777777" w:rsidTr="00B667CE">
        <w:trPr>
          <w:jc w:val="center"/>
        </w:trPr>
        <w:tc>
          <w:tcPr>
            <w:tcW w:w="1728" w:type="dxa"/>
            <w:vAlign w:val="bottom"/>
          </w:tcPr>
          <w:p w14:paraId="144B28B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14:paraId="2266A82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14:paraId="574D1982"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3D8856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14:paraId="648310A4"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14:paraId="13225B51" w14:textId="77777777" w:rsidR="003B367D" w:rsidRPr="00054E32" w:rsidRDefault="003B367D" w:rsidP="00B667CE">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14:paraId="2815EFF2" w14:textId="77777777" w:rsidR="003B367D" w:rsidRPr="00054E32" w:rsidRDefault="003B367D" w:rsidP="00B667CE">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14:paraId="6CA2CF42" w14:textId="77777777" w:rsidR="003B367D" w:rsidRPr="00054E32" w:rsidRDefault="003B367D" w:rsidP="00B667CE">
            <w:pPr>
              <w:snapToGrid w:val="0"/>
              <w:jc w:val="center"/>
              <w:rPr>
                <w:rFonts w:ascii="Times New Roman" w:hAnsi="Times New Roman" w:cs="Times New Roman"/>
                <w:sz w:val="24"/>
                <w:szCs w:val="24"/>
              </w:rPr>
            </w:pPr>
          </w:p>
        </w:tc>
      </w:tr>
      <w:tr w:rsidR="003B367D" w:rsidRPr="00054E32" w14:paraId="6DB7BBB2" w14:textId="77777777" w:rsidTr="00B667CE">
        <w:trPr>
          <w:jc w:val="center"/>
        </w:trPr>
        <w:tc>
          <w:tcPr>
            <w:tcW w:w="1728" w:type="dxa"/>
            <w:tcBorders>
              <w:top w:val="single" w:sz="4" w:space="0" w:color="auto"/>
            </w:tcBorders>
            <w:vAlign w:val="bottom"/>
          </w:tcPr>
          <w:p w14:paraId="458E2C5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14:paraId="7A488C9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14:paraId="4C46DF37" w14:textId="77777777" w:rsidR="003B367D" w:rsidRPr="00054E32" w:rsidRDefault="003B367D" w:rsidP="00B667CE">
            <w:pPr>
              <w:jc w:val="center"/>
              <w:rPr>
                <w:rFonts w:ascii="Times New Roman" w:hAnsi="Times New Roman" w:cs="Times New Roman"/>
                <w:b/>
                <w:sz w:val="24"/>
                <w:szCs w:val="24"/>
                <w:lang w:val="en-US"/>
              </w:rPr>
            </w:pPr>
          </w:p>
        </w:tc>
        <w:tc>
          <w:tcPr>
            <w:tcW w:w="1391" w:type="dxa"/>
            <w:tcBorders>
              <w:top w:val="single" w:sz="4" w:space="0" w:color="auto"/>
            </w:tcBorders>
            <w:vAlign w:val="bottom"/>
          </w:tcPr>
          <w:p w14:paraId="55EE10C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14:paraId="29068D4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14:paraId="7B673868" w14:textId="77777777" w:rsidR="003B367D" w:rsidRPr="00054E32" w:rsidRDefault="003B367D"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41EBD688" w14:textId="77777777" w:rsidR="003B367D" w:rsidRPr="00054E32" w:rsidRDefault="003B367D" w:rsidP="00B667CE">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14:paraId="0F91F6DA" w14:textId="77777777" w:rsidR="003B367D" w:rsidRPr="00054E32" w:rsidRDefault="003B367D" w:rsidP="00B667CE">
            <w:pPr>
              <w:snapToGrid w:val="0"/>
              <w:jc w:val="center"/>
              <w:rPr>
                <w:rFonts w:ascii="Times New Roman" w:hAnsi="Times New Roman" w:cs="Times New Roman"/>
                <w:b/>
                <w:sz w:val="24"/>
                <w:szCs w:val="24"/>
              </w:rPr>
            </w:pPr>
          </w:p>
        </w:tc>
      </w:tr>
      <w:tr w:rsidR="003B367D" w:rsidRPr="00054E32" w14:paraId="40C6B6C6" w14:textId="77777777" w:rsidTr="00B667CE">
        <w:trPr>
          <w:jc w:val="center"/>
        </w:trPr>
        <w:tc>
          <w:tcPr>
            <w:tcW w:w="1728" w:type="dxa"/>
            <w:vAlign w:val="bottom"/>
          </w:tcPr>
          <w:p w14:paraId="3CA885D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14:paraId="28234B6B"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14:paraId="6D111831"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3DA053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14:paraId="1E06DAB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14:paraId="08022A47" w14:textId="77777777" w:rsidR="003B367D" w:rsidRPr="00054E32" w:rsidRDefault="003B367D" w:rsidP="00B667CE">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14:paraId="561CA050" w14:textId="77777777" w:rsidR="003B367D" w:rsidRPr="00054E32" w:rsidRDefault="003B367D"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233EF195" w14:textId="77777777" w:rsidR="003B367D" w:rsidRPr="00054E32" w:rsidRDefault="003B367D" w:rsidP="00B667CE">
            <w:pPr>
              <w:snapToGrid w:val="0"/>
              <w:jc w:val="center"/>
              <w:rPr>
                <w:rFonts w:ascii="Times New Roman" w:hAnsi="Times New Roman" w:cs="Times New Roman"/>
                <w:b/>
                <w:sz w:val="24"/>
                <w:szCs w:val="24"/>
              </w:rPr>
            </w:pPr>
          </w:p>
        </w:tc>
      </w:tr>
      <w:tr w:rsidR="003B367D" w:rsidRPr="00054E32" w14:paraId="5F048F09" w14:textId="77777777" w:rsidTr="00B667CE">
        <w:trPr>
          <w:jc w:val="center"/>
        </w:trPr>
        <w:tc>
          <w:tcPr>
            <w:tcW w:w="1728" w:type="dxa"/>
            <w:vAlign w:val="bottom"/>
          </w:tcPr>
          <w:p w14:paraId="225E950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4.42-4,44</w:t>
            </w:r>
          </w:p>
        </w:tc>
        <w:tc>
          <w:tcPr>
            <w:tcW w:w="993" w:type="dxa"/>
            <w:vAlign w:val="bottom"/>
          </w:tcPr>
          <w:p w14:paraId="218747B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14:paraId="5DD71716"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1F9D9E8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14:paraId="7CD689D6"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14:paraId="4D72C1D0" w14:textId="77777777" w:rsidR="003B367D" w:rsidRPr="00054E32" w:rsidRDefault="003B367D"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46823821" w14:textId="77777777" w:rsidR="003B367D" w:rsidRPr="00054E32" w:rsidRDefault="003B367D"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0CB03597" w14:textId="77777777" w:rsidR="003B367D" w:rsidRPr="00054E32" w:rsidRDefault="003B367D" w:rsidP="00B667CE">
            <w:pPr>
              <w:snapToGrid w:val="0"/>
              <w:jc w:val="center"/>
              <w:rPr>
                <w:rFonts w:ascii="Times New Roman" w:hAnsi="Times New Roman" w:cs="Times New Roman"/>
                <w:sz w:val="24"/>
                <w:szCs w:val="24"/>
              </w:rPr>
            </w:pPr>
          </w:p>
        </w:tc>
      </w:tr>
      <w:tr w:rsidR="003B367D" w:rsidRPr="00054E32" w14:paraId="5F4D9F3E" w14:textId="77777777" w:rsidTr="00B667CE">
        <w:trPr>
          <w:jc w:val="center"/>
        </w:trPr>
        <w:tc>
          <w:tcPr>
            <w:tcW w:w="1728" w:type="dxa"/>
            <w:vAlign w:val="bottom"/>
          </w:tcPr>
          <w:p w14:paraId="4CF03A6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4.4-4,41</w:t>
            </w:r>
          </w:p>
        </w:tc>
        <w:tc>
          <w:tcPr>
            <w:tcW w:w="993" w:type="dxa"/>
            <w:vAlign w:val="bottom"/>
          </w:tcPr>
          <w:p w14:paraId="36FDCEC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14:paraId="41F33D3A"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2B80C11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14:paraId="057CAC8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14:paraId="1AF4A093"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35C0EAD7" w14:textId="77777777" w:rsidR="003B367D" w:rsidRPr="00054E32" w:rsidRDefault="003B367D"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44FDFFDD" w14:textId="77777777" w:rsidR="003B367D" w:rsidRPr="00054E32" w:rsidRDefault="003B367D" w:rsidP="00B667CE">
            <w:pPr>
              <w:snapToGrid w:val="0"/>
              <w:jc w:val="center"/>
              <w:rPr>
                <w:rFonts w:ascii="Times New Roman" w:hAnsi="Times New Roman" w:cs="Times New Roman"/>
                <w:sz w:val="24"/>
                <w:szCs w:val="24"/>
              </w:rPr>
            </w:pPr>
          </w:p>
        </w:tc>
      </w:tr>
      <w:tr w:rsidR="003B367D" w:rsidRPr="00054E32" w14:paraId="149947BC" w14:textId="77777777" w:rsidTr="00B667CE">
        <w:trPr>
          <w:jc w:val="center"/>
        </w:trPr>
        <w:tc>
          <w:tcPr>
            <w:tcW w:w="1728" w:type="dxa"/>
            <w:vAlign w:val="bottom"/>
          </w:tcPr>
          <w:p w14:paraId="3FE3052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14:paraId="034AB8F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14:paraId="64A77E60"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08A8192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14:paraId="33D8887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14:paraId="14F8EF2A"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2CFBEA3D" w14:textId="77777777" w:rsidR="003B367D" w:rsidRPr="00054E32" w:rsidRDefault="003B367D"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5755E0AE" w14:textId="77777777" w:rsidR="003B367D" w:rsidRPr="00054E32" w:rsidRDefault="003B367D" w:rsidP="00B667CE">
            <w:pPr>
              <w:snapToGrid w:val="0"/>
              <w:jc w:val="center"/>
              <w:rPr>
                <w:rFonts w:ascii="Times New Roman" w:hAnsi="Times New Roman" w:cs="Times New Roman"/>
                <w:b/>
                <w:sz w:val="24"/>
                <w:szCs w:val="24"/>
              </w:rPr>
            </w:pPr>
          </w:p>
        </w:tc>
      </w:tr>
      <w:tr w:rsidR="003B367D" w:rsidRPr="00054E32" w14:paraId="4F14D624" w14:textId="77777777" w:rsidTr="00B667CE">
        <w:trPr>
          <w:jc w:val="center"/>
        </w:trPr>
        <w:tc>
          <w:tcPr>
            <w:tcW w:w="1728" w:type="dxa"/>
            <w:vAlign w:val="bottom"/>
          </w:tcPr>
          <w:p w14:paraId="5761A693"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4.35-4,36</w:t>
            </w:r>
          </w:p>
        </w:tc>
        <w:tc>
          <w:tcPr>
            <w:tcW w:w="993" w:type="dxa"/>
            <w:vAlign w:val="bottom"/>
          </w:tcPr>
          <w:p w14:paraId="584046D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14:paraId="34EAA675"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2900B61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14:paraId="1B5747A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14:paraId="7E65D38C"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23718CEF" w14:textId="77777777" w:rsidR="003B367D" w:rsidRPr="00054E32" w:rsidRDefault="003B367D"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56387607" w14:textId="77777777" w:rsidR="003B367D" w:rsidRPr="00054E32" w:rsidRDefault="003B367D" w:rsidP="00B667CE">
            <w:pPr>
              <w:jc w:val="center"/>
              <w:rPr>
                <w:rFonts w:ascii="Times New Roman" w:hAnsi="Times New Roman" w:cs="Times New Roman"/>
                <w:b/>
                <w:sz w:val="24"/>
                <w:szCs w:val="24"/>
                <w:lang w:val="en-US"/>
              </w:rPr>
            </w:pPr>
          </w:p>
        </w:tc>
      </w:tr>
      <w:tr w:rsidR="003B367D" w:rsidRPr="00054E32" w14:paraId="54383582" w14:textId="77777777" w:rsidTr="00B667CE">
        <w:trPr>
          <w:jc w:val="center"/>
        </w:trPr>
        <w:tc>
          <w:tcPr>
            <w:tcW w:w="1728" w:type="dxa"/>
            <w:vAlign w:val="bottom"/>
          </w:tcPr>
          <w:p w14:paraId="6D67F69F"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14:paraId="486D1FE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14:paraId="1D6DE1B9"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1B7932E7"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14:paraId="13A2805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14:paraId="5C225AD4"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2D034CF6" w14:textId="77777777" w:rsidR="003B367D" w:rsidRPr="00054E32" w:rsidRDefault="003B367D"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72AC39F4" w14:textId="77777777" w:rsidR="003B367D" w:rsidRPr="00054E32" w:rsidRDefault="003B367D" w:rsidP="00B667CE">
            <w:pPr>
              <w:jc w:val="center"/>
              <w:rPr>
                <w:rFonts w:ascii="Times New Roman" w:hAnsi="Times New Roman" w:cs="Times New Roman"/>
                <w:b/>
                <w:sz w:val="24"/>
                <w:szCs w:val="24"/>
                <w:lang w:val="en-US"/>
              </w:rPr>
            </w:pPr>
          </w:p>
        </w:tc>
      </w:tr>
      <w:tr w:rsidR="003B367D" w:rsidRPr="00054E32" w14:paraId="08EFB837" w14:textId="77777777" w:rsidTr="00B667CE">
        <w:trPr>
          <w:jc w:val="center"/>
        </w:trPr>
        <w:tc>
          <w:tcPr>
            <w:tcW w:w="1728" w:type="dxa"/>
            <w:vAlign w:val="bottom"/>
          </w:tcPr>
          <w:p w14:paraId="0B699D69"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14:paraId="6DC88F2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14:paraId="42297682"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BB425E1"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14:paraId="591DFB9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14:paraId="6E4A6576"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37235F3F" w14:textId="77777777" w:rsidR="003B367D" w:rsidRPr="00054E32" w:rsidRDefault="003B367D"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6309C5A2" w14:textId="77777777" w:rsidR="003B367D" w:rsidRPr="00054E32" w:rsidRDefault="003B367D" w:rsidP="00B667CE">
            <w:pPr>
              <w:jc w:val="center"/>
              <w:rPr>
                <w:rFonts w:ascii="Times New Roman" w:hAnsi="Times New Roman" w:cs="Times New Roman"/>
                <w:b/>
                <w:sz w:val="24"/>
                <w:szCs w:val="24"/>
                <w:lang w:val="en-US"/>
              </w:rPr>
            </w:pPr>
          </w:p>
        </w:tc>
      </w:tr>
      <w:tr w:rsidR="003B367D" w:rsidRPr="00054E32" w14:paraId="5CB98D55" w14:textId="77777777" w:rsidTr="00B667CE">
        <w:trPr>
          <w:jc w:val="center"/>
        </w:trPr>
        <w:tc>
          <w:tcPr>
            <w:tcW w:w="1728" w:type="dxa"/>
            <w:vAlign w:val="bottom"/>
          </w:tcPr>
          <w:p w14:paraId="6F7AB9B8"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14:paraId="5233BA55"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14:paraId="25803DB3"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3CBC84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14:paraId="7BD02EBA"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14:paraId="7C9D7FF7"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4143243C" w14:textId="77777777" w:rsidR="003B367D" w:rsidRPr="00054E32" w:rsidRDefault="003B367D"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7D1F53A" w14:textId="77777777" w:rsidR="003B367D" w:rsidRPr="00054E32" w:rsidRDefault="003B367D" w:rsidP="00B667CE">
            <w:pPr>
              <w:jc w:val="center"/>
              <w:rPr>
                <w:rFonts w:ascii="Times New Roman" w:hAnsi="Times New Roman" w:cs="Times New Roman"/>
                <w:b/>
                <w:sz w:val="24"/>
                <w:szCs w:val="24"/>
                <w:lang w:val="en-US"/>
              </w:rPr>
            </w:pPr>
          </w:p>
        </w:tc>
      </w:tr>
      <w:tr w:rsidR="003B367D" w:rsidRPr="00054E32" w14:paraId="1BE00A5A" w14:textId="77777777" w:rsidTr="00B667CE">
        <w:trPr>
          <w:jc w:val="center"/>
        </w:trPr>
        <w:tc>
          <w:tcPr>
            <w:tcW w:w="1728" w:type="dxa"/>
            <w:vAlign w:val="bottom"/>
          </w:tcPr>
          <w:p w14:paraId="556FD8DC"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14:paraId="3EDF47BD"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14:paraId="16CFF302" w14:textId="77777777" w:rsidR="003B367D" w:rsidRPr="00054E32" w:rsidRDefault="003B367D" w:rsidP="00B667CE">
            <w:pPr>
              <w:jc w:val="center"/>
              <w:rPr>
                <w:rFonts w:ascii="Times New Roman" w:hAnsi="Times New Roman" w:cs="Times New Roman"/>
                <w:b/>
                <w:sz w:val="24"/>
                <w:szCs w:val="24"/>
                <w:lang w:val="en-US"/>
              </w:rPr>
            </w:pPr>
          </w:p>
        </w:tc>
        <w:tc>
          <w:tcPr>
            <w:tcW w:w="1391" w:type="dxa"/>
            <w:vAlign w:val="bottom"/>
          </w:tcPr>
          <w:p w14:paraId="42AA42EE"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14:paraId="18D68EF0" w14:textId="77777777" w:rsidR="003B367D" w:rsidRPr="00054E32" w:rsidRDefault="003B367D"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14:paraId="7A3644EE" w14:textId="77777777" w:rsidR="003B367D" w:rsidRPr="00054E32" w:rsidRDefault="003B367D"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0EFF6410" w14:textId="77777777" w:rsidR="003B367D" w:rsidRPr="00054E32" w:rsidRDefault="003B367D"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76AE6831" w14:textId="77777777" w:rsidR="003B367D" w:rsidRPr="00054E32" w:rsidRDefault="003B367D" w:rsidP="00B667CE">
            <w:pPr>
              <w:jc w:val="center"/>
              <w:rPr>
                <w:rFonts w:ascii="Times New Roman" w:hAnsi="Times New Roman" w:cs="Times New Roman"/>
                <w:b/>
                <w:sz w:val="24"/>
                <w:szCs w:val="24"/>
                <w:lang w:val="en-US"/>
              </w:rPr>
            </w:pPr>
          </w:p>
        </w:tc>
      </w:tr>
    </w:tbl>
    <w:p w14:paraId="7CF9DD8F" w14:textId="77777777" w:rsidR="003B367D" w:rsidRDefault="003B367D" w:rsidP="003B367D">
      <w:pPr>
        <w:tabs>
          <w:tab w:val="left" w:pos="397"/>
        </w:tabs>
        <w:spacing w:after="0"/>
        <w:rPr>
          <w:rFonts w:ascii="Times New Roman" w:hAnsi="Times New Roman"/>
          <w:sz w:val="24"/>
          <w:szCs w:val="24"/>
          <w:lang w:val="uk-UA"/>
        </w:rPr>
      </w:pPr>
    </w:p>
    <w:p w14:paraId="18B5A000" w14:textId="77777777" w:rsidR="003B367D" w:rsidRDefault="003B367D" w:rsidP="003B367D">
      <w:pPr>
        <w:tabs>
          <w:tab w:val="left" w:pos="397"/>
        </w:tabs>
        <w:spacing w:after="0"/>
        <w:rPr>
          <w:rFonts w:ascii="Times New Roman" w:hAnsi="Times New Roman"/>
          <w:sz w:val="24"/>
          <w:szCs w:val="24"/>
          <w:lang w:val="uk-UA"/>
        </w:rPr>
      </w:pPr>
    </w:p>
    <w:p w14:paraId="0AC7ECF4" w14:textId="77777777" w:rsidR="003B367D" w:rsidRDefault="003B367D" w:rsidP="003B367D">
      <w:pPr>
        <w:tabs>
          <w:tab w:val="left" w:pos="397"/>
        </w:tabs>
        <w:spacing w:after="0"/>
        <w:rPr>
          <w:rFonts w:ascii="Times New Roman" w:hAnsi="Times New Roman"/>
          <w:sz w:val="24"/>
          <w:szCs w:val="24"/>
          <w:lang w:val="uk-UA"/>
        </w:rPr>
      </w:pPr>
    </w:p>
    <w:p w14:paraId="32DA1506" w14:textId="77777777" w:rsidR="003B367D" w:rsidRPr="00054E32" w:rsidRDefault="003B367D" w:rsidP="003B367D">
      <w:pPr>
        <w:tabs>
          <w:tab w:val="left" w:pos="397"/>
        </w:tabs>
        <w:spacing w:after="0"/>
        <w:rPr>
          <w:rFonts w:ascii="Times New Roman" w:hAnsi="Times New Roman"/>
          <w:sz w:val="24"/>
          <w:szCs w:val="24"/>
          <w:lang w:val="uk-UA"/>
        </w:rPr>
      </w:pPr>
    </w:p>
    <w:p w14:paraId="73654C7C" w14:textId="77777777" w:rsidR="003B367D" w:rsidRPr="005B3571" w:rsidRDefault="003B367D" w:rsidP="003B367D">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14:paraId="103431ED" w14:textId="77777777" w:rsidR="003B367D" w:rsidRPr="005B3571" w:rsidRDefault="003B367D" w:rsidP="003B367D">
      <w:pPr>
        <w:spacing w:after="0" w:line="276" w:lineRule="auto"/>
        <w:jc w:val="both"/>
        <w:rPr>
          <w:rFonts w:ascii="Times New Roman" w:hAnsi="Times New Roman"/>
          <w:sz w:val="24"/>
          <w:szCs w:val="24"/>
          <w:lang w:val="en-US"/>
        </w:rPr>
      </w:pPr>
      <w:r w:rsidRPr="005B3571">
        <w:rPr>
          <w:rFonts w:ascii="Times New Roman" w:hAnsi="Times New Roman"/>
          <w:sz w:val="24"/>
          <w:szCs w:val="24"/>
          <w:lang w:val="en-US"/>
        </w:rPr>
        <w:t>neonatology,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proofErr w:type="spellStart"/>
      <w:r w:rsidRPr="005B3571">
        <w:rPr>
          <w:rFonts w:ascii="Times New Roman" w:hAnsi="Times New Roman"/>
          <w:sz w:val="24"/>
          <w:szCs w:val="24"/>
          <w:lang w:val="en-US"/>
        </w:rPr>
        <w:t>Gonchar</w:t>
      </w:r>
      <w:proofErr w:type="spellEnd"/>
      <w:r w:rsidRPr="005B3571">
        <w:rPr>
          <w:rFonts w:ascii="Times New Roman" w:hAnsi="Times New Roman"/>
          <w:sz w:val="24"/>
          <w:szCs w:val="24"/>
          <w:lang w:val="en-US"/>
        </w:rPr>
        <w:t xml:space="preserve"> M.O.</w:t>
      </w:r>
    </w:p>
    <w:p w14:paraId="3D6C14C2" w14:textId="77777777" w:rsidR="003B367D" w:rsidRPr="00124A23" w:rsidRDefault="003B367D" w:rsidP="003B367D">
      <w:pPr>
        <w:tabs>
          <w:tab w:val="left" w:pos="397"/>
          <w:tab w:val="left" w:pos="2532"/>
        </w:tabs>
        <w:jc w:val="center"/>
        <w:rPr>
          <w:rFonts w:ascii="Times New Roman" w:hAnsi="Times New Roman" w:cs="Times New Roman"/>
          <w:sz w:val="28"/>
          <w:szCs w:val="28"/>
          <w:lang w:val="en-US"/>
        </w:rPr>
      </w:pPr>
    </w:p>
    <w:p w14:paraId="76653123" w14:textId="77777777" w:rsidR="00124A23" w:rsidRPr="00124A23" w:rsidRDefault="00124A23" w:rsidP="003B367D">
      <w:pPr>
        <w:tabs>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94C1F"/>
    <w:rsid w:val="00001D65"/>
    <w:rsid w:val="000114AE"/>
    <w:rsid w:val="00045C14"/>
    <w:rsid w:val="00051274"/>
    <w:rsid w:val="00054E32"/>
    <w:rsid w:val="000D0D92"/>
    <w:rsid w:val="000D0E90"/>
    <w:rsid w:val="00120E3A"/>
    <w:rsid w:val="00124A23"/>
    <w:rsid w:val="0014139E"/>
    <w:rsid w:val="00141C73"/>
    <w:rsid w:val="00175263"/>
    <w:rsid w:val="00193EA7"/>
    <w:rsid w:val="001949D2"/>
    <w:rsid w:val="001C2AF3"/>
    <w:rsid w:val="001D572B"/>
    <w:rsid w:val="00211311"/>
    <w:rsid w:val="00234845"/>
    <w:rsid w:val="002458B0"/>
    <w:rsid w:val="002A657E"/>
    <w:rsid w:val="002B44BC"/>
    <w:rsid w:val="002C3AAD"/>
    <w:rsid w:val="003420E2"/>
    <w:rsid w:val="00362CBA"/>
    <w:rsid w:val="00376877"/>
    <w:rsid w:val="00376AA7"/>
    <w:rsid w:val="003820C3"/>
    <w:rsid w:val="00394C1F"/>
    <w:rsid w:val="003B367D"/>
    <w:rsid w:val="003F60CA"/>
    <w:rsid w:val="00411CA5"/>
    <w:rsid w:val="0041499E"/>
    <w:rsid w:val="0041788B"/>
    <w:rsid w:val="00420CF2"/>
    <w:rsid w:val="0042737B"/>
    <w:rsid w:val="004322DD"/>
    <w:rsid w:val="00454827"/>
    <w:rsid w:val="00455731"/>
    <w:rsid w:val="00483086"/>
    <w:rsid w:val="004A78FB"/>
    <w:rsid w:val="004C2D0B"/>
    <w:rsid w:val="004D21CA"/>
    <w:rsid w:val="004F0942"/>
    <w:rsid w:val="004F4B52"/>
    <w:rsid w:val="00505603"/>
    <w:rsid w:val="00513140"/>
    <w:rsid w:val="005A062D"/>
    <w:rsid w:val="005A3B3A"/>
    <w:rsid w:val="005E7A0F"/>
    <w:rsid w:val="006308CF"/>
    <w:rsid w:val="00666E5E"/>
    <w:rsid w:val="00670135"/>
    <w:rsid w:val="006805C9"/>
    <w:rsid w:val="00684143"/>
    <w:rsid w:val="00686A01"/>
    <w:rsid w:val="006B6F2E"/>
    <w:rsid w:val="006F6FCC"/>
    <w:rsid w:val="007B7B4A"/>
    <w:rsid w:val="007D2F30"/>
    <w:rsid w:val="008005D9"/>
    <w:rsid w:val="00800E60"/>
    <w:rsid w:val="008176C0"/>
    <w:rsid w:val="00892D66"/>
    <w:rsid w:val="008B16FC"/>
    <w:rsid w:val="009013CA"/>
    <w:rsid w:val="00925EFF"/>
    <w:rsid w:val="00932E58"/>
    <w:rsid w:val="00970D4E"/>
    <w:rsid w:val="00992FFE"/>
    <w:rsid w:val="009A109A"/>
    <w:rsid w:val="009B2563"/>
    <w:rsid w:val="009C003B"/>
    <w:rsid w:val="009C0E43"/>
    <w:rsid w:val="009E372F"/>
    <w:rsid w:val="009E692D"/>
    <w:rsid w:val="009F0FF7"/>
    <w:rsid w:val="009F6181"/>
    <w:rsid w:val="009F6D67"/>
    <w:rsid w:val="00A215E9"/>
    <w:rsid w:val="00A32C42"/>
    <w:rsid w:val="00A67CE6"/>
    <w:rsid w:val="00A8561E"/>
    <w:rsid w:val="00A86613"/>
    <w:rsid w:val="00AC51D3"/>
    <w:rsid w:val="00AD49F1"/>
    <w:rsid w:val="00AE2FC1"/>
    <w:rsid w:val="00AF2697"/>
    <w:rsid w:val="00B3408C"/>
    <w:rsid w:val="00B60AC7"/>
    <w:rsid w:val="00B640B5"/>
    <w:rsid w:val="00B703C9"/>
    <w:rsid w:val="00B704F5"/>
    <w:rsid w:val="00BD6D5A"/>
    <w:rsid w:val="00BF62AA"/>
    <w:rsid w:val="00C03DE7"/>
    <w:rsid w:val="00C073A5"/>
    <w:rsid w:val="00C140F2"/>
    <w:rsid w:val="00C95DC8"/>
    <w:rsid w:val="00CE6925"/>
    <w:rsid w:val="00D43498"/>
    <w:rsid w:val="00D45AFD"/>
    <w:rsid w:val="00D539AB"/>
    <w:rsid w:val="00D6177E"/>
    <w:rsid w:val="00D640E7"/>
    <w:rsid w:val="00DA51B8"/>
    <w:rsid w:val="00DC15DC"/>
    <w:rsid w:val="00DC3CBF"/>
    <w:rsid w:val="00DC70E6"/>
    <w:rsid w:val="00DD099A"/>
    <w:rsid w:val="00DF3B87"/>
    <w:rsid w:val="00E12639"/>
    <w:rsid w:val="00E456F5"/>
    <w:rsid w:val="00EA1CDF"/>
    <w:rsid w:val="00EC5CAF"/>
    <w:rsid w:val="00EE5991"/>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D658"/>
  <w15:docId w15:val="{501F1B0D-8F77-4C7E-9C1E-07584472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1">
    <w:name w:val="Неразрешенное упоминание1"/>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 w:type="paragraph" w:styleId="a6">
    <w:name w:val="Normal (Web)"/>
    <w:basedOn w:val="a"/>
    <w:uiPriority w:val="99"/>
    <w:unhideWhenUsed/>
    <w:rsid w:val="001C2A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49029276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tran.com/m.exe?s=automated+control+system&amp;l1=1&amp;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tran.com/m.exe?s=province&amp;l1=1&amp;l2=2" TargetMode="External"/><Relationship Id="rId5" Type="http://schemas.openxmlformats.org/officeDocument/2006/relationships/hyperlink" Target="mailto:kaf.pediatric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Наташа Рындина</cp:lastModifiedBy>
  <cp:revision>4</cp:revision>
  <dcterms:created xsi:type="dcterms:W3CDTF">2021-03-09T12:10:00Z</dcterms:created>
  <dcterms:modified xsi:type="dcterms:W3CDTF">2021-03-15T13:25:00Z</dcterms:modified>
</cp:coreProperties>
</file>