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D8" w:rsidRPr="00293685" w:rsidRDefault="001149D8" w:rsidP="00A46628">
      <w:pPr>
        <w:rPr>
          <w:b/>
          <w:sz w:val="24"/>
          <w:szCs w:val="24"/>
        </w:rPr>
      </w:pPr>
      <w:bookmarkStart w:id="0" w:name="_GoBack"/>
      <w:bookmarkEnd w:id="0"/>
      <w:r w:rsidRPr="00293685">
        <w:rPr>
          <w:b/>
          <w:sz w:val="24"/>
          <w:szCs w:val="24"/>
        </w:rPr>
        <w:t>Харківський національний медичний університет</w:t>
      </w:r>
    </w:p>
    <w:p w:rsidR="001149D8" w:rsidRPr="00293685" w:rsidRDefault="00A46628" w:rsidP="00A46628">
      <w:pPr>
        <w:rPr>
          <w:b/>
          <w:sz w:val="24"/>
          <w:szCs w:val="24"/>
        </w:rPr>
      </w:pPr>
      <w:r>
        <w:rPr>
          <w:b/>
          <w:sz w:val="24"/>
          <w:szCs w:val="24"/>
        </w:rPr>
        <w:t>2 медичний факультет</w:t>
      </w:r>
    </w:p>
    <w:p w:rsidR="00C53FCA" w:rsidRDefault="00682D01" w:rsidP="00A46628">
      <w:pPr>
        <w:rPr>
          <w:b/>
          <w:sz w:val="24"/>
          <w:szCs w:val="24"/>
        </w:rPr>
      </w:pPr>
      <w:r w:rsidRPr="00293685">
        <w:rPr>
          <w:b/>
          <w:sz w:val="24"/>
          <w:szCs w:val="24"/>
        </w:rPr>
        <w:t xml:space="preserve">Кафедра внутрішньої медицини №2, клінічної імунології та алергології </w:t>
      </w:r>
    </w:p>
    <w:p w:rsidR="00682D01" w:rsidRPr="00293685" w:rsidRDefault="00682D01" w:rsidP="00A46628">
      <w:pPr>
        <w:rPr>
          <w:b/>
          <w:sz w:val="24"/>
          <w:szCs w:val="24"/>
        </w:rPr>
      </w:pPr>
      <w:r w:rsidRPr="00293685">
        <w:rPr>
          <w:b/>
          <w:sz w:val="24"/>
          <w:szCs w:val="24"/>
        </w:rPr>
        <w:t>імені акад. Л.Т.Малої</w:t>
      </w:r>
    </w:p>
    <w:p w:rsidR="00A46628" w:rsidRPr="00293685" w:rsidRDefault="00A46628" w:rsidP="00A46628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Галузь знань</w:t>
      </w:r>
      <w:r w:rsidRPr="00293685">
        <w:rPr>
          <w:b/>
          <w:sz w:val="24"/>
          <w:szCs w:val="24"/>
        </w:rPr>
        <w:t xml:space="preserve"> 22 Охорона здоров</w:t>
      </w:r>
      <w:r w:rsidRPr="00293685">
        <w:rPr>
          <w:b/>
          <w:sz w:val="24"/>
          <w:szCs w:val="24"/>
          <w:lang w:val="ru-RU"/>
        </w:rPr>
        <w:t>’я</w:t>
      </w:r>
      <w:r w:rsidRPr="00293685">
        <w:rPr>
          <w:b/>
          <w:sz w:val="24"/>
          <w:szCs w:val="24"/>
        </w:rPr>
        <w:t xml:space="preserve"> </w:t>
      </w:r>
    </w:p>
    <w:p w:rsidR="00916424" w:rsidRPr="00293685" w:rsidRDefault="00916424" w:rsidP="00916424">
      <w:pPr>
        <w:rPr>
          <w:rStyle w:val="FontStyle25"/>
          <w:bCs/>
          <w:sz w:val="24"/>
          <w:szCs w:val="24"/>
        </w:rPr>
      </w:pPr>
      <w:r>
        <w:rPr>
          <w:b/>
          <w:sz w:val="24"/>
          <w:szCs w:val="24"/>
        </w:rPr>
        <w:t>С</w:t>
      </w:r>
      <w:r w:rsidRPr="00293685">
        <w:rPr>
          <w:b/>
          <w:sz w:val="24"/>
          <w:szCs w:val="24"/>
        </w:rPr>
        <w:t>пеціальність 22</w:t>
      </w:r>
      <w:r>
        <w:rPr>
          <w:b/>
          <w:sz w:val="24"/>
          <w:szCs w:val="24"/>
        </w:rPr>
        <w:t>8</w:t>
      </w:r>
      <w:r w:rsidRPr="00293685">
        <w:rPr>
          <w:rStyle w:val="FontStyle25"/>
          <w:bCs/>
          <w:sz w:val="24"/>
          <w:szCs w:val="24"/>
        </w:rPr>
        <w:t xml:space="preserve"> </w:t>
      </w:r>
      <w:r>
        <w:rPr>
          <w:rStyle w:val="FontStyle25"/>
          <w:bCs/>
          <w:sz w:val="24"/>
          <w:szCs w:val="24"/>
        </w:rPr>
        <w:t>Педіатрія</w:t>
      </w:r>
      <w:r w:rsidRPr="00293685">
        <w:rPr>
          <w:rStyle w:val="FontStyle25"/>
          <w:bCs/>
          <w:sz w:val="24"/>
          <w:szCs w:val="24"/>
        </w:rPr>
        <w:t xml:space="preserve"> </w:t>
      </w:r>
    </w:p>
    <w:p w:rsidR="00A46628" w:rsidRPr="00293685" w:rsidRDefault="00A46628" w:rsidP="00A46628">
      <w:pPr>
        <w:rPr>
          <w:b/>
          <w:sz w:val="24"/>
          <w:szCs w:val="24"/>
        </w:rPr>
      </w:pPr>
      <w:r>
        <w:rPr>
          <w:rStyle w:val="FontStyle25"/>
          <w:bCs/>
          <w:sz w:val="24"/>
          <w:szCs w:val="24"/>
        </w:rPr>
        <w:t xml:space="preserve">Освітня програма </w:t>
      </w:r>
      <w:r w:rsidR="00001553">
        <w:rPr>
          <w:rStyle w:val="FontStyle25"/>
          <w:bCs/>
          <w:sz w:val="24"/>
          <w:szCs w:val="24"/>
        </w:rPr>
        <w:t>другого</w:t>
      </w:r>
      <w:r>
        <w:rPr>
          <w:rStyle w:val="FontStyle25"/>
          <w:bCs/>
          <w:sz w:val="24"/>
          <w:szCs w:val="24"/>
        </w:rPr>
        <w:t xml:space="preserve"> </w:t>
      </w:r>
      <w:r w:rsidRPr="00293685">
        <w:rPr>
          <w:rStyle w:val="FontStyle25"/>
          <w:bCs/>
          <w:sz w:val="24"/>
          <w:szCs w:val="24"/>
        </w:rPr>
        <w:t>магіст</w:t>
      </w:r>
      <w:r w:rsidR="00001553">
        <w:rPr>
          <w:rStyle w:val="FontStyle25"/>
          <w:bCs/>
          <w:sz w:val="24"/>
          <w:szCs w:val="24"/>
        </w:rPr>
        <w:t>е</w:t>
      </w:r>
      <w:r w:rsidRPr="00293685">
        <w:rPr>
          <w:rStyle w:val="FontStyle25"/>
          <w:bCs/>
          <w:sz w:val="24"/>
          <w:szCs w:val="24"/>
        </w:rPr>
        <w:t>р</w:t>
      </w:r>
      <w:r>
        <w:rPr>
          <w:rStyle w:val="FontStyle25"/>
          <w:bCs/>
          <w:sz w:val="24"/>
          <w:szCs w:val="24"/>
        </w:rPr>
        <w:t>ського рівня вищої освіти</w:t>
      </w:r>
      <w:r w:rsidRPr="00293685">
        <w:rPr>
          <w:b/>
          <w:sz w:val="24"/>
          <w:szCs w:val="24"/>
        </w:rPr>
        <w:t xml:space="preserve"> </w:t>
      </w:r>
    </w:p>
    <w:p w:rsidR="001149D8" w:rsidRDefault="001149D8" w:rsidP="000466A1">
      <w:pPr>
        <w:jc w:val="center"/>
        <w:rPr>
          <w:b/>
          <w:sz w:val="24"/>
          <w:szCs w:val="24"/>
        </w:rPr>
      </w:pPr>
    </w:p>
    <w:p w:rsidR="00445611" w:rsidRDefault="00445611" w:rsidP="000466A1">
      <w:pPr>
        <w:jc w:val="center"/>
        <w:rPr>
          <w:b/>
          <w:sz w:val="24"/>
          <w:szCs w:val="24"/>
        </w:rPr>
      </w:pPr>
    </w:p>
    <w:p w:rsidR="00445611" w:rsidRDefault="00445611" w:rsidP="000466A1">
      <w:pPr>
        <w:jc w:val="center"/>
        <w:rPr>
          <w:b/>
          <w:sz w:val="24"/>
          <w:szCs w:val="24"/>
        </w:rPr>
      </w:pPr>
    </w:p>
    <w:p w:rsidR="00445611" w:rsidRDefault="00445611" w:rsidP="000466A1">
      <w:pPr>
        <w:jc w:val="center"/>
        <w:rPr>
          <w:b/>
          <w:sz w:val="24"/>
          <w:szCs w:val="24"/>
        </w:rPr>
      </w:pPr>
    </w:p>
    <w:p w:rsidR="00445611" w:rsidRPr="00293685" w:rsidRDefault="00445611" w:rsidP="000466A1">
      <w:pPr>
        <w:jc w:val="center"/>
        <w:rPr>
          <w:b/>
          <w:sz w:val="24"/>
          <w:szCs w:val="24"/>
        </w:rPr>
      </w:pPr>
    </w:p>
    <w:p w:rsidR="00682D01" w:rsidRPr="00293685" w:rsidRDefault="00682D01" w:rsidP="00682D01">
      <w:pPr>
        <w:jc w:val="center"/>
        <w:rPr>
          <w:b/>
          <w:sz w:val="24"/>
          <w:szCs w:val="24"/>
        </w:rPr>
      </w:pPr>
      <w:r w:rsidRPr="00293685">
        <w:rPr>
          <w:b/>
          <w:sz w:val="24"/>
          <w:szCs w:val="24"/>
        </w:rPr>
        <w:t xml:space="preserve">СИЛАБУС </w:t>
      </w:r>
      <w:r w:rsidR="00A46628" w:rsidRPr="00293685">
        <w:rPr>
          <w:b/>
          <w:sz w:val="24"/>
          <w:szCs w:val="24"/>
        </w:rPr>
        <w:t xml:space="preserve">НАВЧАЛЬНОЇ ДИСЦИПЛІНИ </w:t>
      </w:r>
    </w:p>
    <w:p w:rsidR="00462F58" w:rsidRPr="00293685" w:rsidRDefault="00462F58" w:rsidP="00462F58">
      <w:pPr>
        <w:ind w:firstLine="567"/>
        <w:jc w:val="center"/>
        <w:rPr>
          <w:b/>
          <w:sz w:val="24"/>
          <w:szCs w:val="24"/>
        </w:rPr>
      </w:pPr>
      <w:r w:rsidRPr="00293685">
        <w:rPr>
          <w:b/>
          <w:sz w:val="24"/>
          <w:szCs w:val="24"/>
        </w:rPr>
        <w:t>(курс за вибором)</w:t>
      </w:r>
    </w:p>
    <w:p w:rsidR="00462F58" w:rsidRPr="002F2150" w:rsidRDefault="002F2150" w:rsidP="00462F58">
      <w:pPr>
        <w:ind w:firstLine="567"/>
        <w:jc w:val="center"/>
        <w:rPr>
          <w:b/>
          <w:sz w:val="24"/>
          <w:szCs w:val="24"/>
          <w:lang w:val="ru-RU"/>
        </w:rPr>
      </w:pPr>
      <w:r w:rsidRPr="002F2150">
        <w:rPr>
          <w:b/>
          <w:sz w:val="24"/>
          <w:szCs w:val="24"/>
          <w:lang w:val="ru-RU"/>
        </w:rPr>
        <w:t>“</w:t>
      </w:r>
      <w:r w:rsidR="008B7454">
        <w:rPr>
          <w:b/>
          <w:sz w:val="24"/>
          <w:szCs w:val="24"/>
        </w:rPr>
        <w:t>М</w:t>
      </w:r>
      <w:r w:rsidR="008050E7">
        <w:rPr>
          <w:b/>
          <w:sz w:val="24"/>
          <w:szCs w:val="24"/>
        </w:rPr>
        <w:t>едикаментозн</w:t>
      </w:r>
      <w:r w:rsidR="008B7454">
        <w:rPr>
          <w:b/>
          <w:sz w:val="24"/>
          <w:szCs w:val="24"/>
        </w:rPr>
        <w:t>а</w:t>
      </w:r>
      <w:r w:rsidR="008050E7">
        <w:rPr>
          <w:b/>
          <w:sz w:val="24"/>
          <w:szCs w:val="24"/>
        </w:rPr>
        <w:t xml:space="preserve"> алергі</w:t>
      </w:r>
      <w:r w:rsidR="008B7454">
        <w:rPr>
          <w:b/>
          <w:sz w:val="24"/>
          <w:szCs w:val="24"/>
        </w:rPr>
        <w:t>я в практиці</w:t>
      </w:r>
      <w:r>
        <w:rPr>
          <w:b/>
          <w:sz w:val="24"/>
          <w:szCs w:val="24"/>
        </w:rPr>
        <w:t xml:space="preserve"> педіатра</w:t>
      </w:r>
      <w:r w:rsidRPr="002F2150">
        <w:rPr>
          <w:b/>
          <w:sz w:val="24"/>
          <w:szCs w:val="24"/>
          <w:lang w:val="ru-RU"/>
        </w:rPr>
        <w:t>”</w:t>
      </w:r>
    </w:p>
    <w:p w:rsidR="00682D01" w:rsidRDefault="00682D01" w:rsidP="00682D01">
      <w:pPr>
        <w:jc w:val="center"/>
        <w:rPr>
          <w:rFonts w:eastAsia="Times New Roman"/>
          <w:sz w:val="24"/>
          <w:szCs w:val="24"/>
        </w:rPr>
      </w:pPr>
    </w:p>
    <w:p w:rsidR="00445611" w:rsidRDefault="00445611" w:rsidP="00682D01">
      <w:pPr>
        <w:jc w:val="center"/>
        <w:rPr>
          <w:rFonts w:eastAsia="Times New Roman"/>
          <w:sz w:val="24"/>
          <w:szCs w:val="24"/>
        </w:rPr>
      </w:pPr>
    </w:p>
    <w:p w:rsidR="00445611" w:rsidRDefault="00445611" w:rsidP="00682D01">
      <w:pPr>
        <w:jc w:val="center"/>
        <w:rPr>
          <w:rFonts w:eastAsia="Times New Roman"/>
          <w:sz w:val="24"/>
          <w:szCs w:val="24"/>
        </w:rPr>
      </w:pPr>
    </w:p>
    <w:p w:rsidR="00445611" w:rsidRDefault="00445611" w:rsidP="00682D01">
      <w:pPr>
        <w:jc w:val="center"/>
        <w:rPr>
          <w:rFonts w:eastAsia="Times New Roman"/>
          <w:sz w:val="24"/>
          <w:szCs w:val="24"/>
        </w:rPr>
      </w:pPr>
    </w:p>
    <w:p w:rsidR="00445611" w:rsidRPr="00293685" w:rsidRDefault="00445611" w:rsidP="00682D01">
      <w:pPr>
        <w:jc w:val="center"/>
        <w:rPr>
          <w:rFonts w:eastAsia="Times New Roman"/>
          <w:sz w:val="24"/>
          <w:szCs w:val="24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678"/>
        <w:gridCol w:w="343"/>
        <w:gridCol w:w="4760"/>
      </w:tblGrid>
      <w:tr w:rsidR="004227CD" w:rsidRPr="00D51A18" w:rsidTr="004227CD"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</w:tcPr>
          <w:p w:rsidR="004227CD" w:rsidRPr="00D51A18" w:rsidRDefault="004227CD" w:rsidP="00174ED8">
            <w:pPr>
              <w:rPr>
                <w:b/>
                <w:sz w:val="24"/>
                <w:szCs w:val="24"/>
              </w:rPr>
            </w:pPr>
            <w:r w:rsidRPr="00D51A18">
              <w:rPr>
                <w:b/>
                <w:sz w:val="24"/>
                <w:szCs w:val="24"/>
              </w:rPr>
              <w:t xml:space="preserve">Програма навчальної дисципліни затверджена на засіданні </w:t>
            </w:r>
            <w:r w:rsidRPr="00D51A18">
              <w:rPr>
                <w:b/>
                <w:bCs/>
                <w:iCs/>
                <w:sz w:val="24"/>
                <w:szCs w:val="24"/>
              </w:rPr>
              <w:t xml:space="preserve">кафедри </w:t>
            </w:r>
            <w:r w:rsidRPr="00D51A18">
              <w:rPr>
                <w:b/>
                <w:sz w:val="24"/>
                <w:szCs w:val="24"/>
              </w:rPr>
              <w:t>внутрішньої медицини №2, клінічної імунології та алергології імені академіка Л.Т.Малої</w:t>
            </w:r>
          </w:p>
          <w:p w:rsidR="004227CD" w:rsidRPr="00D51A18" w:rsidRDefault="004227CD" w:rsidP="00174ED8">
            <w:pPr>
              <w:rPr>
                <w:b/>
                <w:sz w:val="24"/>
                <w:szCs w:val="24"/>
              </w:rPr>
            </w:pPr>
          </w:p>
          <w:p w:rsidR="004227CD" w:rsidRPr="00D51A18" w:rsidRDefault="004227CD" w:rsidP="00174ED8">
            <w:pPr>
              <w:rPr>
                <w:b/>
                <w:sz w:val="24"/>
                <w:szCs w:val="24"/>
              </w:rPr>
            </w:pPr>
            <w:r w:rsidRPr="00D51A18">
              <w:rPr>
                <w:b/>
                <w:sz w:val="24"/>
                <w:szCs w:val="24"/>
              </w:rPr>
              <w:t xml:space="preserve">Протокол від </w:t>
            </w:r>
          </w:p>
          <w:p w:rsidR="004227CD" w:rsidRPr="00D51A18" w:rsidRDefault="004227CD" w:rsidP="00174ED8">
            <w:pPr>
              <w:rPr>
                <w:b/>
                <w:sz w:val="24"/>
                <w:szCs w:val="24"/>
              </w:rPr>
            </w:pPr>
            <w:r w:rsidRPr="00D51A18">
              <w:rPr>
                <w:b/>
                <w:sz w:val="24"/>
                <w:szCs w:val="24"/>
              </w:rPr>
              <w:t>“___”______________20__ року № __</w:t>
            </w:r>
          </w:p>
          <w:p w:rsidR="004227CD" w:rsidRPr="00D51A18" w:rsidRDefault="004227CD" w:rsidP="00174ED8">
            <w:pPr>
              <w:rPr>
                <w:b/>
                <w:sz w:val="24"/>
                <w:szCs w:val="24"/>
              </w:rPr>
            </w:pPr>
          </w:p>
          <w:p w:rsidR="004227CD" w:rsidRPr="00D51A18" w:rsidRDefault="004227CD" w:rsidP="00174ED8">
            <w:pPr>
              <w:rPr>
                <w:b/>
                <w:sz w:val="24"/>
                <w:szCs w:val="24"/>
              </w:rPr>
            </w:pPr>
            <w:r w:rsidRPr="00D51A18">
              <w:rPr>
                <w:b/>
                <w:sz w:val="24"/>
                <w:szCs w:val="24"/>
              </w:rPr>
              <w:t xml:space="preserve">Завідувач кафедри </w:t>
            </w:r>
          </w:p>
          <w:p w:rsidR="004227CD" w:rsidRPr="00D51A18" w:rsidRDefault="004227CD" w:rsidP="00174ED8">
            <w:pPr>
              <w:rPr>
                <w:b/>
                <w:sz w:val="24"/>
                <w:szCs w:val="24"/>
              </w:rPr>
            </w:pPr>
            <w:r w:rsidRPr="00D51A18">
              <w:rPr>
                <w:b/>
                <w:sz w:val="24"/>
                <w:szCs w:val="24"/>
              </w:rPr>
              <w:t xml:space="preserve">____________ професор </w:t>
            </w:r>
            <w:proofErr w:type="spellStart"/>
            <w:r w:rsidRPr="00D51A18">
              <w:rPr>
                <w:b/>
                <w:sz w:val="24"/>
                <w:szCs w:val="24"/>
              </w:rPr>
              <w:t>Кравчун</w:t>
            </w:r>
            <w:proofErr w:type="spellEnd"/>
            <w:r w:rsidRPr="00D51A18">
              <w:rPr>
                <w:b/>
                <w:sz w:val="24"/>
                <w:szCs w:val="24"/>
              </w:rPr>
              <w:t xml:space="preserve"> П.Г.                           (підпис)                               (прізвище та ініціали)         </w:t>
            </w:r>
          </w:p>
          <w:p w:rsidR="004227CD" w:rsidRPr="00D51A18" w:rsidRDefault="004227CD" w:rsidP="00174ED8">
            <w:pPr>
              <w:rPr>
                <w:b/>
                <w:sz w:val="24"/>
                <w:szCs w:val="24"/>
              </w:rPr>
            </w:pPr>
          </w:p>
          <w:p w:rsidR="004227CD" w:rsidRPr="00D51A18" w:rsidRDefault="004227CD" w:rsidP="00174ED8">
            <w:pPr>
              <w:rPr>
                <w:b/>
                <w:sz w:val="24"/>
                <w:szCs w:val="24"/>
              </w:rPr>
            </w:pPr>
            <w:r w:rsidRPr="00D51A18">
              <w:rPr>
                <w:b/>
                <w:sz w:val="24"/>
                <w:szCs w:val="24"/>
              </w:rPr>
              <w:t>“_____”_______________20____ року</w:t>
            </w:r>
          </w:p>
        </w:tc>
        <w:tc>
          <w:tcPr>
            <w:tcW w:w="343" w:type="dxa"/>
            <w:shd w:val="clear" w:color="auto" w:fill="auto"/>
            <w:tcMar>
              <w:left w:w="28" w:type="dxa"/>
              <w:right w:w="28" w:type="dxa"/>
            </w:tcMar>
          </w:tcPr>
          <w:p w:rsidR="004227CD" w:rsidRPr="00D51A18" w:rsidRDefault="004227CD" w:rsidP="00174E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auto"/>
            <w:tcMar>
              <w:left w:w="28" w:type="dxa"/>
              <w:right w:w="28" w:type="dxa"/>
            </w:tcMar>
          </w:tcPr>
          <w:p w:rsidR="004227CD" w:rsidRPr="00D51A18" w:rsidRDefault="004227CD" w:rsidP="00174ED8">
            <w:pPr>
              <w:rPr>
                <w:b/>
                <w:sz w:val="24"/>
                <w:szCs w:val="24"/>
              </w:rPr>
            </w:pPr>
            <w:r w:rsidRPr="00D51A18">
              <w:rPr>
                <w:b/>
                <w:sz w:val="24"/>
                <w:szCs w:val="24"/>
              </w:rPr>
              <w:t>Схвалено методичною комісією ХНМУ з проблем професійної підготовки терапевтичного профілю</w:t>
            </w:r>
          </w:p>
          <w:p w:rsidR="004227CD" w:rsidRPr="00D51A18" w:rsidRDefault="004227CD" w:rsidP="00174ED8">
            <w:pPr>
              <w:pStyle w:val="31"/>
              <w:spacing w:after="0"/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4227CD" w:rsidRPr="00D51A18" w:rsidRDefault="004227CD" w:rsidP="00174ED8">
            <w:pPr>
              <w:pStyle w:val="31"/>
              <w:spacing w:after="0"/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4227CD" w:rsidRPr="00D51A18" w:rsidRDefault="004227CD" w:rsidP="00174ED8">
            <w:pPr>
              <w:pStyle w:val="31"/>
              <w:spacing w:after="0"/>
              <w:rPr>
                <w:b/>
                <w:sz w:val="24"/>
                <w:szCs w:val="24"/>
                <w:lang w:val="uk-UA"/>
              </w:rPr>
            </w:pPr>
          </w:p>
          <w:p w:rsidR="004227CD" w:rsidRPr="00D51A18" w:rsidRDefault="004227CD" w:rsidP="00174ED8">
            <w:pPr>
              <w:rPr>
                <w:b/>
                <w:sz w:val="24"/>
                <w:szCs w:val="24"/>
              </w:rPr>
            </w:pPr>
            <w:r w:rsidRPr="00D51A18">
              <w:rPr>
                <w:b/>
                <w:sz w:val="24"/>
                <w:szCs w:val="24"/>
              </w:rPr>
              <w:t xml:space="preserve">Протокол від </w:t>
            </w:r>
          </w:p>
          <w:p w:rsidR="004227CD" w:rsidRPr="00D51A18" w:rsidRDefault="004227CD" w:rsidP="00174ED8">
            <w:pPr>
              <w:rPr>
                <w:b/>
                <w:sz w:val="24"/>
                <w:szCs w:val="24"/>
              </w:rPr>
            </w:pPr>
            <w:r w:rsidRPr="00D51A18">
              <w:rPr>
                <w:b/>
                <w:sz w:val="24"/>
                <w:szCs w:val="24"/>
              </w:rPr>
              <w:t>“___”______________20__ року № __</w:t>
            </w:r>
          </w:p>
          <w:p w:rsidR="004227CD" w:rsidRPr="00D51A18" w:rsidRDefault="004227CD" w:rsidP="00174ED8">
            <w:pPr>
              <w:rPr>
                <w:b/>
                <w:sz w:val="24"/>
                <w:szCs w:val="24"/>
              </w:rPr>
            </w:pPr>
          </w:p>
          <w:p w:rsidR="004227CD" w:rsidRPr="00D51A18" w:rsidRDefault="004227CD" w:rsidP="00174ED8">
            <w:pPr>
              <w:rPr>
                <w:b/>
                <w:sz w:val="24"/>
                <w:szCs w:val="24"/>
              </w:rPr>
            </w:pPr>
            <w:r w:rsidRPr="00D51A18">
              <w:rPr>
                <w:b/>
                <w:sz w:val="24"/>
                <w:szCs w:val="24"/>
              </w:rPr>
              <w:t xml:space="preserve">Голова  </w:t>
            </w:r>
          </w:p>
          <w:p w:rsidR="004227CD" w:rsidRPr="00D51A18" w:rsidRDefault="004227CD" w:rsidP="00174ED8">
            <w:pPr>
              <w:rPr>
                <w:b/>
                <w:sz w:val="24"/>
                <w:szCs w:val="24"/>
              </w:rPr>
            </w:pPr>
            <w:r w:rsidRPr="00D51A18">
              <w:rPr>
                <w:b/>
                <w:sz w:val="24"/>
                <w:szCs w:val="24"/>
              </w:rPr>
              <w:t xml:space="preserve">____________ професор </w:t>
            </w:r>
            <w:proofErr w:type="spellStart"/>
            <w:r w:rsidRPr="00D51A18">
              <w:rPr>
                <w:b/>
                <w:sz w:val="24"/>
                <w:szCs w:val="24"/>
              </w:rPr>
              <w:t>Кравчун</w:t>
            </w:r>
            <w:proofErr w:type="spellEnd"/>
            <w:r w:rsidRPr="00D51A18">
              <w:rPr>
                <w:b/>
                <w:sz w:val="24"/>
                <w:szCs w:val="24"/>
              </w:rPr>
              <w:t xml:space="preserve"> П.Г. (підпис)                           (прізвище та ініціали)</w:t>
            </w:r>
          </w:p>
          <w:p w:rsidR="004227CD" w:rsidRPr="00D51A18" w:rsidRDefault="004227CD" w:rsidP="00174ED8">
            <w:pPr>
              <w:rPr>
                <w:b/>
                <w:sz w:val="24"/>
                <w:szCs w:val="24"/>
              </w:rPr>
            </w:pPr>
          </w:p>
          <w:p w:rsidR="004227CD" w:rsidRPr="00D51A18" w:rsidRDefault="004227CD" w:rsidP="00174ED8">
            <w:pPr>
              <w:rPr>
                <w:b/>
                <w:sz w:val="24"/>
                <w:szCs w:val="24"/>
              </w:rPr>
            </w:pPr>
            <w:r w:rsidRPr="00D51A18">
              <w:rPr>
                <w:b/>
                <w:sz w:val="24"/>
                <w:szCs w:val="24"/>
              </w:rPr>
              <w:t>“_____”_______________20____ року</w:t>
            </w:r>
          </w:p>
        </w:tc>
      </w:tr>
    </w:tbl>
    <w:p w:rsidR="00515217" w:rsidRPr="00293685" w:rsidRDefault="00515217" w:rsidP="004227CD">
      <w:pPr>
        <w:jc w:val="both"/>
        <w:rPr>
          <w:b/>
          <w:sz w:val="24"/>
          <w:szCs w:val="24"/>
          <w:lang w:val="ru-RU"/>
        </w:rPr>
      </w:pPr>
    </w:p>
    <w:p w:rsidR="001149D8" w:rsidRPr="00293685" w:rsidRDefault="001149D8" w:rsidP="00E54C7D">
      <w:pPr>
        <w:rPr>
          <w:b/>
          <w:sz w:val="24"/>
          <w:szCs w:val="24"/>
        </w:rPr>
      </w:pPr>
    </w:p>
    <w:p w:rsidR="001149D8" w:rsidRPr="00293685" w:rsidRDefault="001149D8" w:rsidP="00E54C7D">
      <w:pPr>
        <w:rPr>
          <w:b/>
          <w:sz w:val="24"/>
          <w:szCs w:val="24"/>
        </w:rPr>
      </w:pPr>
    </w:p>
    <w:p w:rsidR="001149D8" w:rsidRPr="00293685" w:rsidRDefault="001149D8" w:rsidP="00E54C7D">
      <w:pPr>
        <w:rPr>
          <w:b/>
          <w:sz w:val="24"/>
          <w:szCs w:val="24"/>
        </w:rPr>
      </w:pPr>
    </w:p>
    <w:p w:rsidR="001149D8" w:rsidRPr="00293685" w:rsidRDefault="001149D8" w:rsidP="00E54C7D">
      <w:pPr>
        <w:rPr>
          <w:b/>
          <w:sz w:val="24"/>
          <w:szCs w:val="24"/>
        </w:rPr>
      </w:pPr>
    </w:p>
    <w:p w:rsidR="001149D8" w:rsidRPr="00293685" w:rsidRDefault="001149D8" w:rsidP="00E54C7D">
      <w:pPr>
        <w:rPr>
          <w:b/>
          <w:sz w:val="24"/>
          <w:szCs w:val="24"/>
        </w:rPr>
      </w:pPr>
    </w:p>
    <w:p w:rsidR="001149D8" w:rsidRPr="00293685" w:rsidRDefault="001149D8" w:rsidP="00B04E16">
      <w:pPr>
        <w:jc w:val="center"/>
        <w:rPr>
          <w:b/>
          <w:sz w:val="24"/>
          <w:szCs w:val="24"/>
        </w:rPr>
      </w:pPr>
      <w:r w:rsidRPr="00293685">
        <w:rPr>
          <w:b/>
          <w:sz w:val="24"/>
          <w:szCs w:val="24"/>
        </w:rPr>
        <w:t>Харків – 20</w:t>
      </w:r>
      <w:r w:rsidR="009C3B26">
        <w:rPr>
          <w:b/>
          <w:sz w:val="24"/>
          <w:szCs w:val="24"/>
          <w:lang w:val="ru-RU"/>
        </w:rPr>
        <w:t>20</w:t>
      </w:r>
      <w:r w:rsidRPr="00293685">
        <w:rPr>
          <w:b/>
          <w:sz w:val="24"/>
          <w:szCs w:val="24"/>
        </w:rPr>
        <w:t xml:space="preserve"> р.</w:t>
      </w:r>
    </w:p>
    <w:p w:rsidR="00D51A18" w:rsidRDefault="001149D8" w:rsidP="00B04E16">
      <w:pPr>
        <w:jc w:val="center"/>
        <w:rPr>
          <w:b/>
          <w:sz w:val="24"/>
          <w:szCs w:val="24"/>
        </w:rPr>
      </w:pPr>
      <w:r w:rsidRPr="00293685">
        <w:rPr>
          <w:b/>
          <w:sz w:val="24"/>
          <w:szCs w:val="24"/>
        </w:rPr>
        <w:br w:type="page"/>
      </w:r>
    </w:p>
    <w:p w:rsidR="00D51A18" w:rsidRPr="00293685" w:rsidRDefault="00D51A18" w:rsidP="00D51A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НАЗВА </w:t>
      </w:r>
      <w:r w:rsidRPr="00293685">
        <w:rPr>
          <w:b/>
          <w:sz w:val="24"/>
          <w:szCs w:val="24"/>
        </w:rPr>
        <w:t xml:space="preserve">НАВЧАЛЬНОЇ ДИСЦИПЛІНИ </w:t>
      </w:r>
    </w:p>
    <w:p w:rsidR="00D51A18" w:rsidRPr="00293685" w:rsidRDefault="00D51A18" w:rsidP="00D51A18">
      <w:pPr>
        <w:ind w:firstLine="567"/>
        <w:jc w:val="center"/>
        <w:rPr>
          <w:b/>
          <w:sz w:val="24"/>
          <w:szCs w:val="24"/>
        </w:rPr>
      </w:pPr>
      <w:r w:rsidRPr="00293685">
        <w:rPr>
          <w:b/>
          <w:sz w:val="24"/>
          <w:szCs w:val="24"/>
        </w:rPr>
        <w:t>(курс за вибором)</w:t>
      </w:r>
    </w:p>
    <w:p w:rsidR="00D51A18" w:rsidRPr="002F2150" w:rsidRDefault="002F2150" w:rsidP="00D51A18">
      <w:pPr>
        <w:ind w:firstLine="567"/>
        <w:jc w:val="center"/>
        <w:rPr>
          <w:b/>
          <w:sz w:val="24"/>
          <w:szCs w:val="24"/>
        </w:rPr>
      </w:pPr>
      <w:r w:rsidRPr="002F2150">
        <w:rPr>
          <w:b/>
          <w:sz w:val="24"/>
          <w:szCs w:val="24"/>
          <w:lang w:val="ru-RU"/>
        </w:rPr>
        <w:t>“</w:t>
      </w:r>
      <w:r w:rsidR="006D17D9">
        <w:rPr>
          <w:b/>
          <w:sz w:val="24"/>
          <w:szCs w:val="24"/>
        </w:rPr>
        <w:t>Медикаментозна алергія в практиці</w:t>
      </w:r>
      <w:r>
        <w:rPr>
          <w:b/>
          <w:sz w:val="24"/>
          <w:szCs w:val="24"/>
        </w:rPr>
        <w:t xml:space="preserve"> педіатра</w:t>
      </w:r>
      <w:r w:rsidRPr="002F2150">
        <w:rPr>
          <w:b/>
          <w:sz w:val="24"/>
          <w:szCs w:val="24"/>
          <w:lang w:val="ru-RU"/>
        </w:rPr>
        <w:t>”</w:t>
      </w:r>
    </w:p>
    <w:p w:rsidR="00D51A18" w:rsidRDefault="00D51A18" w:rsidP="00B04E16">
      <w:pPr>
        <w:jc w:val="center"/>
        <w:rPr>
          <w:b/>
          <w:sz w:val="24"/>
          <w:szCs w:val="24"/>
        </w:rPr>
      </w:pPr>
    </w:p>
    <w:p w:rsidR="0004612C" w:rsidRDefault="0004612C" w:rsidP="00B04E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Інформація про викладачів</w:t>
      </w:r>
    </w:p>
    <w:p w:rsidR="0004612C" w:rsidRPr="00293685" w:rsidRDefault="00D51A18" w:rsidP="0004612C">
      <w:pPr>
        <w:jc w:val="both"/>
        <w:rPr>
          <w:sz w:val="24"/>
          <w:szCs w:val="24"/>
        </w:rPr>
      </w:pPr>
      <w:r w:rsidRPr="00D51A18">
        <w:rPr>
          <w:sz w:val="24"/>
          <w:szCs w:val="24"/>
        </w:rPr>
        <w:t xml:space="preserve">Упорядник/розробник </w:t>
      </w:r>
      <w:proofErr w:type="spellStart"/>
      <w:r w:rsidRPr="00D51A18">
        <w:rPr>
          <w:sz w:val="24"/>
          <w:szCs w:val="24"/>
        </w:rPr>
        <w:t>силабусу</w:t>
      </w:r>
      <w:proofErr w:type="spellEnd"/>
      <w:r w:rsidRPr="00D51A18">
        <w:rPr>
          <w:sz w:val="24"/>
          <w:szCs w:val="24"/>
        </w:rPr>
        <w:t xml:space="preserve"> </w:t>
      </w:r>
      <w:proofErr w:type="spellStart"/>
      <w:r w:rsidR="0004612C" w:rsidRPr="00293685">
        <w:rPr>
          <w:sz w:val="24"/>
          <w:szCs w:val="24"/>
        </w:rPr>
        <w:t>Бабаджан</w:t>
      </w:r>
      <w:proofErr w:type="spellEnd"/>
      <w:r w:rsidR="0004612C" w:rsidRPr="00293685">
        <w:rPr>
          <w:sz w:val="24"/>
          <w:szCs w:val="24"/>
        </w:rPr>
        <w:t xml:space="preserve"> В</w:t>
      </w:r>
      <w:r w:rsidR="0004612C">
        <w:rPr>
          <w:sz w:val="24"/>
          <w:szCs w:val="24"/>
        </w:rPr>
        <w:t xml:space="preserve">олодимир </w:t>
      </w:r>
      <w:r w:rsidR="0004612C" w:rsidRPr="00293685">
        <w:rPr>
          <w:sz w:val="24"/>
          <w:szCs w:val="24"/>
        </w:rPr>
        <w:t>Д</w:t>
      </w:r>
      <w:r w:rsidR="0004612C">
        <w:rPr>
          <w:sz w:val="24"/>
          <w:szCs w:val="24"/>
        </w:rPr>
        <w:t>анилович</w:t>
      </w:r>
      <w:r w:rsidR="0004612C" w:rsidRPr="00293685">
        <w:rPr>
          <w:sz w:val="24"/>
          <w:szCs w:val="24"/>
        </w:rPr>
        <w:t xml:space="preserve">, професор кафедри внутрішньої медицини №2, клінічної імунології та алергології імені академіка Л.Т. Малої Харківського національного медичного університету, доктор медичних наук, </w:t>
      </w:r>
      <w:r w:rsidR="0004612C" w:rsidRPr="00293685">
        <w:rPr>
          <w:sz w:val="24"/>
          <w:szCs w:val="24"/>
          <w:lang w:val="en-US"/>
        </w:rPr>
        <w:t>e</w:t>
      </w:r>
      <w:r w:rsidR="0004612C" w:rsidRPr="00293685">
        <w:rPr>
          <w:sz w:val="24"/>
          <w:szCs w:val="24"/>
        </w:rPr>
        <w:t>-</w:t>
      </w:r>
      <w:r w:rsidR="0004612C" w:rsidRPr="00293685">
        <w:rPr>
          <w:sz w:val="24"/>
          <w:szCs w:val="24"/>
          <w:lang w:val="en-US"/>
        </w:rPr>
        <w:t>mail</w:t>
      </w:r>
      <w:r w:rsidR="0004612C" w:rsidRPr="00293685">
        <w:rPr>
          <w:sz w:val="24"/>
          <w:szCs w:val="24"/>
        </w:rPr>
        <w:t xml:space="preserve">: </w:t>
      </w:r>
      <w:hyperlink r:id="rId6" w:history="1">
        <w:r w:rsidR="0004612C" w:rsidRPr="00293685">
          <w:rPr>
            <w:rStyle w:val="a3"/>
            <w:sz w:val="24"/>
            <w:szCs w:val="24"/>
            <w:lang w:val="en-US"/>
          </w:rPr>
          <w:t>vladdoc</w:t>
        </w:r>
        <w:r w:rsidR="0004612C" w:rsidRPr="00293685">
          <w:rPr>
            <w:rStyle w:val="a3"/>
            <w:sz w:val="24"/>
            <w:szCs w:val="24"/>
          </w:rPr>
          <w:t>2@</w:t>
        </w:r>
        <w:r w:rsidR="0004612C" w:rsidRPr="00293685">
          <w:rPr>
            <w:rStyle w:val="a3"/>
            <w:sz w:val="24"/>
            <w:szCs w:val="24"/>
            <w:lang w:val="en-US"/>
          </w:rPr>
          <w:t>gmail</w:t>
        </w:r>
        <w:r w:rsidR="0004612C" w:rsidRPr="00293685">
          <w:rPr>
            <w:rStyle w:val="a3"/>
            <w:sz w:val="24"/>
            <w:szCs w:val="24"/>
          </w:rPr>
          <w:t>.</w:t>
        </w:r>
        <w:r w:rsidR="0004612C" w:rsidRPr="00293685">
          <w:rPr>
            <w:rStyle w:val="a3"/>
            <w:sz w:val="24"/>
            <w:szCs w:val="24"/>
            <w:lang w:val="en-US"/>
          </w:rPr>
          <w:t>com</w:t>
        </w:r>
      </w:hyperlink>
      <w:r w:rsidR="0004612C" w:rsidRPr="00293685">
        <w:rPr>
          <w:sz w:val="24"/>
          <w:szCs w:val="24"/>
        </w:rPr>
        <w:t>.;</w:t>
      </w:r>
    </w:p>
    <w:p w:rsidR="00D51A18" w:rsidRPr="00D51A18" w:rsidRDefault="00D51A18" w:rsidP="00D51A18">
      <w:pPr>
        <w:jc w:val="both"/>
        <w:rPr>
          <w:sz w:val="24"/>
          <w:szCs w:val="24"/>
        </w:rPr>
      </w:pPr>
    </w:p>
    <w:p w:rsidR="00D51A18" w:rsidRPr="00293685" w:rsidRDefault="0004612C" w:rsidP="00D51A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Викладачі</w:t>
      </w:r>
    </w:p>
    <w:p w:rsidR="00D51A18" w:rsidRPr="00293685" w:rsidRDefault="00D51A18" w:rsidP="00427627">
      <w:pPr>
        <w:ind w:firstLine="709"/>
        <w:jc w:val="both"/>
        <w:rPr>
          <w:sz w:val="24"/>
          <w:szCs w:val="24"/>
        </w:rPr>
      </w:pPr>
      <w:r w:rsidRPr="00293685">
        <w:rPr>
          <w:sz w:val="24"/>
          <w:szCs w:val="24"/>
        </w:rPr>
        <w:t xml:space="preserve">- Бабаджан </w:t>
      </w:r>
      <w:r w:rsidR="00682458" w:rsidRPr="00293685">
        <w:rPr>
          <w:sz w:val="24"/>
          <w:szCs w:val="24"/>
        </w:rPr>
        <w:t>В</w:t>
      </w:r>
      <w:r w:rsidR="00682458">
        <w:rPr>
          <w:sz w:val="24"/>
          <w:szCs w:val="24"/>
        </w:rPr>
        <w:t xml:space="preserve">олодимир </w:t>
      </w:r>
      <w:r w:rsidR="00682458" w:rsidRPr="00293685">
        <w:rPr>
          <w:sz w:val="24"/>
          <w:szCs w:val="24"/>
        </w:rPr>
        <w:t>Д</w:t>
      </w:r>
      <w:r w:rsidR="00682458">
        <w:rPr>
          <w:sz w:val="24"/>
          <w:szCs w:val="24"/>
        </w:rPr>
        <w:t>анилович</w:t>
      </w:r>
      <w:r w:rsidRPr="00293685">
        <w:rPr>
          <w:sz w:val="24"/>
          <w:szCs w:val="24"/>
        </w:rPr>
        <w:t xml:space="preserve">, професор кафедри внутрішньої медицини №2, клінічної імунології та алергології імені академіка Л.Т. Малої Харківського національного медичного університету, доктор медичних наук, </w:t>
      </w:r>
      <w:r w:rsidR="007909B5">
        <w:rPr>
          <w:sz w:val="24"/>
          <w:szCs w:val="24"/>
        </w:rPr>
        <w:t xml:space="preserve">професійні інтереси – </w:t>
      </w:r>
      <w:proofErr w:type="spellStart"/>
      <w:r w:rsidR="007909B5">
        <w:rPr>
          <w:sz w:val="24"/>
          <w:szCs w:val="24"/>
        </w:rPr>
        <w:t>п</w:t>
      </w:r>
      <w:r w:rsidR="007909B5" w:rsidRPr="007909B5">
        <w:rPr>
          <w:sz w:val="24"/>
          <w:szCs w:val="24"/>
        </w:rPr>
        <w:t>атомеханізми</w:t>
      </w:r>
      <w:proofErr w:type="spellEnd"/>
      <w:r w:rsidR="007909B5" w:rsidRPr="007909B5">
        <w:rPr>
          <w:sz w:val="24"/>
          <w:szCs w:val="24"/>
        </w:rPr>
        <w:t xml:space="preserve"> алергії, пов'язаної з </w:t>
      </w:r>
      <w:proofErr w:type="spellStart"/>
      <w:r w:rsidR="007909B5" w:rsidRPr="007909B5">
        <w:rPr>
          <w:sz w:val="24"/>
          <w:szCs w:val="24"/>
        </w:rPr>
        <w:t>IgE</w:t>
      </w:r>
      <w:proofErr w:type="spellEnd"/>
      <w:r w:rsidR="007909B5">
        <w:rPr>
          <w:sz w:val="24"/>
          <w:szCs w:val="24"/>
        </w:rPr>
        <w:t xml:space="preserve">, </w:t>
      </w:r>
      <w:r w:rsidR="007A6E72">
        <w:rPr>
          <w:sz w:val="24"/>
          <w:szCs w:val="24"/>
        </w:rPr>
        <w:t xml:space="preserve">молекулярна алергологія, </w:t>
      </w:r>
      <w:r w:rsidR="007909B5">
        <w:rPr>
          <w:sz w:val="24"/>
          <w:szCs w:val="24"/>
        </w:rPr>
        <w:t>р</w:t>
      </w:r>
      <w:r w:rsidR="007909B5" w:rsidRPr="007909B5">
        <w:rPr>
          <w:sz w:val="24"/>
          <w:szCs w:val="24"/>
        </w:rPr>
        <w:t>озробка нових методів діагностики та терапії алергії</w:t>
      </w:r>
      <w:r w:rsidR="007909B5">
        <w:rPr>
          <w:sz w:val="24"/>
          <w:szCs w:val="24"/>
        </w:rPr>
        <w:t>, о</w:t>
      </w:r>
      <w:r w:rsidR="007909B5" w:rsidRPr="007909B5">
        <w:rPr>
          <w:sz w:val="24"/>
          <w:szCs w:val="24"/>
        </w:rPr>
        <w:t>сновні особливості антигенів та імунне розпізнавання антигенів</w:t>
      </w:r>
      <w:r w:rsidR="007909B5">
        <w:rPr>
          <w:sz w:val="24"/>
          <w:szCs w:val="24"/>
        </w:rPr>
        <w:t>, м</w:t>
      </w:r>
      <w:r w:rsidR="007909B5" w:rsidRPr="007909B5">
        <w:rPr>
          <w:sz w:val="24"/>
          <w:szCs w:val="24"/>
        </w:rPr>
        <w:t xml:space="preserve">еханізми розвитку, діагностики та лікування </w:t>
      </w:r>
      <w:r w:rsidR="007A6E72">
        <w:rPr>
          <w:sz w:val="24"/>
          <w:szCs w:val="24"/>
        </w:rPr>
        <w:t xml:space="preserve">анафілактичного шоку, кропив’янки, гострого </w:t>
      </w:r>
      <w:proofErr w:type="spellStart"/>
      <w:r w:rsidR="007A6E72">
        <w:rPr>
          <w:sz w:val="24"/>
          <w:szCs w:val="24"/>
        </w:rPr>
        <w:t>ангіоневротичного</w:t>
      </w:r>
      <w:proofErr w:type="spellEnd"/>
      <w:r w:rsidR="007A6E72">
        <w:rPr>
          <w:sz w:val="24"/>
          <w:szCs w:val="24"/>
        </w:rPr>
        <w:t xml:space="preserve"> набряку, алергічної бронхіальної астми, медикаментозної</w:t>
      </w:r>
      <w:r w:rsidR="007909B5" w:rsidRPr="007909B5">
        <w:rPr>
          <w:sz w:val="24"/>
          <w:szCs w:val="24"/>
        </w:rPr>
        <w:t xml:space="preserve"> </w:t>
      </w:r>
      <w:r w:rsidR="007A6E72">
        <w:rPr>
          <w:sz w:val="24"/>
          <w:szCs w:val="24"/>
        </w:rPr>
        <w:t xml:space="preserve">та харчової </w:t>
      </w:r>
      <w:r w:rsidR="007909B5" w:rsidRPr="007909B5">
        <w:rPr>
          <w:sz w:val="24"/>
          <w:szCs w:val="24"/>
        </w:rPr>
        <w:t>алергії</w:t>
      </w:r>
      <w:r w:rsidR="007909B5">
        <w:rPr>
          <w:sz w:val="24"/>
          <w:szCs w:val="24"/>
        </w:rPr>
        <w:t xml:space="preserve">; контактний телефон +380675732338, </w:t>
      </w:r>
      <w:r w:rsidRPr="00293685">
        <w:rPr>
          <w:sz w:val="24"/>
          <w:szCs w:val="24"/>
          <w:lang w:val="en-US"/>
        </w:rPr>
        <w:t>e</w:t>
      </w:r>
      <w:r w:rsidRPr="00293685">
        <w:rPr>
          <w:sz w:val="24"/>
          <w:szCs w:val="24"/>
        </w:rPr>
        <w:t>-</w:t>
      </w:r>
      <w:r w:rsidRPr="00293685">
        <w:rPr>
          <w:sz w:val="24"/>
          <w:szCs w:val="24"/>
          <w:lang w:val="en-US"/>
        </w:rPr>
        <w:t>mail</w:t>
      </w:r>
      <w:r w:rsidRPr="00293685">
        <w:rPr>
          <w:sz w:val="24"/>
          <w:szCs w:val="24"/>
        </w:rPr>
        <w:t xml:space="preserve">: </w:t>
      </w:r>
      <w:hyperlink r:id="rId7" w:history="1">
        <w:r w:rsidRPr="00293685">
          <w:rPr>
            <w:rStyle w:val="a3"/>
            <w:sz w:val="24"/>
            <w:szCs w:val="24"/>
            <w:lang w:val="en-US"/>
          </w:rPr>
          <w:t>vladdoc</w:t>
        </w:r>
        <w:r w:rsidRPr="00293685">
          <w:rPr>
            <w:rStyle w:val="a3"/>
            <w:sz w:val="24"/>
            <w:szCs w:val="24"/>
          </w:rPr>
          <w:t>2@</w:t>
        </w:r>
        <w:r w:rsidRPr="00293685">
          <w:rPr>
            <w:rStyle w:val="a3"/>
            <w:sz w:val="24"/>
            <w:szCs w:val="24"/>
            <w:lang w:val="en-US"/>
          </w:rPr>
          <w:t>gmail</w:t>
        </w:r>
        <w:r w:rsidRPr="00293685">
          <w:rPr>
            <w:rStyle w:val="a3"/>
            <w:sz w:val="24"/>
            <w:szCs w:val="24"/>
          </w:rPr>
          <w:t>.</w:t>
        </w:r>
        <w:r w:rsidRPr="00293685">
          <w:rPr>
            <w:rStyle w:val="a3"/>
            <w:sz w:val="24"/>
            <w:szCs w:val="24"/>
            <w:lang w:val="en-US"/>
          </w:rPr>
          <w:t>com</w:t>
        </w:r>
      </w:hyperlink>
      <w:r w:rsidRPr="00293685">
        <w:rPr>
          <w:sz w:val="24"/>
          <w:szCs w:val="24"/>
        </w:rPr>
        <w:t>.;</w:t>
      </w:r>
    </w:p>
    <w:p w:rsidR="00241D3D" w:rsidRPr="00682458" w:rsidRDefault="00241D3D" w:rsidP="00427627">
      <w:pPr>
        <w:ind w:firstLine="709"/>
        <w:jc w:val="both"/>
        <w:rPr>
          <w:sz w:val="24"/>
          <w:szCs w:val="24"/>
        </w:rPr>
      </w:pPr>
      <w:r w:rsidRPr="00293685">
        <w:rPr>
          <w:sz w:val="24"/>
          <w:szCs w:val="24"/>
        </w:rPr>
        <w:t xml:space="preserve">- </w:t>
      </w:r>
      <w:proofErr w:type="spellStart"/>
      <w:r w:rsidR="009C5152">
        <w:rPr>
          <w:sz w:val="24"/>
          <w:szCs w:val="24"/>
        </w:rPr>
        <w:t>Крапівко</w:t>
      </w:r>
      <w:proofErr w:type="spellEnd"/>
      <w:r w:rsidRPr="00293685">
        <w:rPr>
          <w:sz w:val="24"/>
          <w:szCs w:val="24"/>
        </w:rPr>
        <w:t xml:space="preserve"> </w:t>
      </w:r>
      <w:r w:rsidR="009C5152">
        <w:rPr>
          <w:sz w:val="24"/>
          <w:szCs w:val="24"/>
        </w:rPr>
        <w:t>С</w:t>
      </w:r>
      <w:r w:rsidR="00682458">
        <w:rPr>
          <w:sz w:val="24"/>
          <w:szCs w:val="24"/>
        </w:rPr>
        <w:t xml:space="preserve">вітлана </w:t>
      </w:r>
      <w:r w:rsidR="009C5152">
        <w:rPr>
          <w:sz w:val="24"/>
          <w:szCs w:val="24"/>
        </w:rPr>
        <w:t>О</w:t>
      </w:r>
      <w:r w:rsidR="00682458">
        <w:rPr>
          <w:sz w:val="24"/>
          <w:szCs w:val="24"/>
        </w:rPr>
        <w:t>лександрівна</w:t>
      </w:r>
      <w:r w:rsidRPr="00293685">
        <w:rPr>
          <w:sz w:val="24"/>
          <w:szCs w:val="24"/>
        </w:rPr>
        <w:t xml:space="preserve">, </w:t>
      </w:r>
      <w:r w:rsidR="009C5152">
        <w:rPr>
          <w:sz w:val="24"/>
          <w:szCs w:val="24"/>
        </w:rPr>
        <w:t>доцент</w:t>
      </w:r>
      <w:r w:rsidRPr="00293685">
        <w:rPr>
          <w:sz w:val="24"/>
          <w:szCs w:val="24"/>
        </w:rPr>
        <w:t xml:space="preserve"> кафедри внутрішньої медицини №2, клінічної імунології та алергології імені академіка Л.Т. Малої Харківського національного медичного університету, кандидат медичних наук</w:t>
      </w:r>
      <w:r>
        <w:rPr>
          <w:sz w:val="24"/>
          <w:szCs w:val="24"/>
        </w:rPr>
        <w:t xml:space="preserve">, професійні інтереси – впровадження принципів молекулярної алергології в </w:t>
      </w:r>
      <w:r w:rsidRPr="007909B5">
        <w:rPr>
          <w:sz w:val="24"/>
          <w:szCs w:val="24"/>
        </w:rPr>
        <w:t>діагностик</w:t>
      </w:r>
      <w:r>
        <w:rPr>
          <w:sz w:val="24"/>
          <w:szCs w:val="24"/>
        </w:rPr>
        <w:t>у</w:t>
      </w:r>
      <w:r w:rsidRPr="007909B5">
        <w:rPr>
          <w:sz w:val="24"/>
          <w:szCs w:val="24"/>
        </w:rPr>
        <w:t xml:space="preserve"> та </w:t>
      </w:r>
      <w:r w:rsidR="009C5152">
        <w:rPr>
          <w:sz w:val="24"/>
          <w:szCs w:val="24"/>
        </w:rPr>
        <w:t>лікування</w:t>
      </w:r>
      <w:r w:rsidRPr="007909B5">
        <w:rPr>
          <w:sz w:val="24"/>
          <w:szCs w:val="24"/>
        </w:rPr>
        <w:t xml:space="preserve"> алергі</w:t>
      </w:r>
      <w:r>
        <w:rPr>
          <w:sz w:val="24"/>
          <w:szCs w:val="24"/>
        </w:rPr>
        <w:t xml:space="preserve">чних хвороб, впровадження нових методів діагностики та лікування хворих на </w:t>
      </w:r>
      <w:r w:rsidR="009C5152">
        <w:rPr>
          <w:sz w:val="24"/>
          <w:szCs w:val="24"/>
        </w:rPr>
        <w:t xml:space="preserve">анафілактичний шок, алергічну бронхіальну астму, </w:t>
      </w:r>
      <w:proofErr w:type="spellStart"/>
      <w:r>
        <w:rPr>
          <w:sz w:val="24"/>
          <w:szCs w:val="24"/>
        </w:rPr>
        <w:t>поліноз</w:t>
      </w:r>
      <w:proofErr w:type="spellEnd"/>
      <w:r>
        <w:rPr>
          <w:sz w:val="24"/>
          <w:szCs w:val="24"/>
        </w:rPr>
        <w:t xml:space="preserve">, </w:t>
      </w:r>
      <w:r w:rsidR="009C5152">
        <w:rPr>
          <w:sz w:val="24"/>
          <w:szCs w:val="24"/>
        </w:rPr>
        <w:t xml:space="preserve">цілорічний </w:t>
      </w:r>
      <w:r>
        <w:rPr>
          <w:sz w:val="24"/>
          <w:szCs w:val="24"/>
        </w:rPr>
        <w:t xml:space="preserve">алергічний риніт, кропив’янку, гострий </w:t>
      </w:r>
      <w:proofErr w:type="spellStart"/>
      <w:r>
        <w:rPr>
          <w:sz w:val="24"/>
          <w:szCs w:val="24"/>
        </w:rPr>
        <w:t>ангіоневротичний</w:t>
      </w:r>
      <w:proofErr w:type="spellEnd"/>
      <w:r>
        <w:rPr>
          <w:sz w:val="24"/>
          <w:szCs w:val="24"/>
        </w:rPr>
        <w:t xml:space="preserve"> набряк, медикаментозну та харчову алергію; контактний телефон </w:t>
      </w:r>
      <w:r w:rsidRPr="00682458">
        <w:rPr>
          <w:sz w:val="24"/>
          <w:szCs w:val="24"/>
        </w:rPr>
        <w:t>+380</w:t>
      </w:r>
      <w:r w:rsidR="009C5152" w:rsidRPr="00682458">
        <w:rPr>
          <w:sz w:val="24"/>
          <w:szCs w:val="24"/>
        </w:rPr>
        <w:t>933083284</w:t>
      </w:r>
      <w:r w:rsidRPr="00682458">
        <w:rPr>
          <w:sz w:val="24"/>
          <w:szCs w:val="24"/>
        </w:rPr>
        <w:t xml:space="preserve">, </w:t>
      </w:r>
      <w:r w:rsidRPr="00682458">
        <w:rPr>
          <w:sz w:val="24"/>
          <w:szCs w:val="24"/>
          <w:lang w:val="en-US"/>
        </w:rPr>
        <w:t>e</w:t>
      </w:r>
      <w:r w:rsidRPr="00682458">
        <w:rPr>
          <w:sz w:val="24"/>
          <w:szCs w:val="24"/>
        </w:rPr>
        <w:t>-</w:t>
      </w:r>
      <w:r w:rsidRPr="00682458">
        <w:rPr>
          <w:sz w:val="24"/>
          <w:szCs w:val="24"/>
          <w:lang w:val="en-US"/>
        </w:rPr>
        <w:t>mail</w:t>
      </w:r>
      <w:r w:rsidRPr="00682458">
        <w:rPr>
          <w:sz w:val="24"/>
          <w:szCs w:val="24"/>
        </w:rPr>
        <w:t xml:space="preserve">: </w:t>
      </w:r>
      <w:hyperlink r:id="rId8" w:history="1">
        <w:r w:rsidR="00682458" w:rsidRPr="00682458">
          <w:rPr>
            <w:rStyle w:val="a3"/>
            <w:sz w:val="24"/>
            <w:szCs w:val="24"/>
          </w:rPr>
          <w:t>svetakrapivko@gmail.com</w:t>
        </w:r>
      </w:hyperlink>
      <w:r w:rsidRPr="00682458">
        <w:rPr>
          <w:sz w:val="24"/>
          <w:szCs w:val="24"/>
        </w:rPr>
        <w:t>.</w:t>
      </w:r>
    </w:p>
    <w:p w:rsidR="00D51A18" w:rsidRDefault="00D51A18" w:rsidP="00427627">
      <w:pPr>
        <w:ind w:firstLine="709"/>
        <w:jc w:val="both"/>
        <w:rPr>
          <w:sz w:val="24"/>
          <w:szCs w:val="24"/>
        </w:rPr>
      </w:pPr>
      <w:r w:rsidRPr="00293685">
        <w:rPr>
          <w:sz w:val="24"/>
          <w:szCs w:val="24"/>
        </w:rPr>
        <w:t>- Єрмак О</w:t>
      </w:r>
      <w:r w:rsidR="00682458">
        <w:rPr>
          <w:sz w:val="24"/>
          <w:szCs w:val="24"/>
        </w:rPr>
        <w:t xml:space="preserve">лександра </w:t>
      </w:r>
      <w:r w:rsidRPr="00293685">
        <w:rPr>
          <w:sz w:val="24"/>
          <w:szCs w:val="24"/>
        </w:rPr>
        <w:t>С</w:t>
      </w:r>
      <w:r w:rsidR="00682458">
        <w:rPr>
          <w:sz w:val="24"/>
          <w:szCs w:val="24"/>
        </w:rPr>
        <w:t>ергіївна</w:t>
      </w:r>
      <w:r w:rsidRPr="00293685">
        <w:rPr>
          <w:sz w:val="24"/>
          <w:szCs w:val="24"/>
        </w:rPr>
        <w:t>, асистент кафедри внутрішньої медицини №2, клінічної імунології та алергології імені академіка Л.Т. Малої Харківського національного медичного університету, кандидат медичних наук</w:t>
      </w:r>
      <w:r w:rsidR="007A6E72">
        <w:rPr>
          <w:sz w:val="24"/>
          <w:szCs w:val="24"/>
        </w:rPr>
        <w:t xml:space="preserve">, професійні інтереси – впровадження принципів молекулярної алергології в </w:t>
      </w:r>
      <w:r w:rsidR="007A6E72" w:rsidRPr="007909B5">
        <w:rPr>
          <w:sz w:val="24"/>
          <w:szCs w:val="24"/>
        </w:rPr>
        <w:t>діагностик</w:t>
      </w:r>
      <w:r w:rsidR="007A6E72">
        <w:rPr>
          <w:sz w:val="24"/>
          <w:szCs w:val="24"/>
        </w:rPr>
        <w:t>у</w:t>
      </w:r>
      <w:r w:rsidR="007A6E72" w:rsidRPr="007909B5">
        <w:rPr>
          <w:sz w:val="24"/>
          <w:szCs w:val="24"/>
        </w:rPr>
        <w:t xml:space="preserve"> та терапі</w:t>
      </w:r>
      <w:r w:rsidR="007A6E72">
        <w:rPr>
          <w:sz w:val="24"/>
          <w:szCs w:val="24"/>
        </w:rPr>
        <w:t>ю</w:t>
      </w:r>
      <w:r w:rsidR="007A6E72" w:rsidRPr="007909B5">
        <w:rPr>
          <w:sz w:val="24"/>
          <w:szCs w:val="24"/>
        </w:rPr>
        <w:t xml:space="preserve"> алергі</w:t>
      </w:r>
      <w:r w:rsidR="007A6E72">
        <w:rPr>
          <w:sz w:val="24"/>
          <w:szCs w:val="24"/>
        </w:rPr>
        <w:t xml:space="preserve">чних хвороб, впровадження нових методів діагностики та лікування хворих на </w:t>
      </w:r>
      <w:proofErr w:type="spellStart"/>
      <w:r w:rsidR="007A6E72">
        <w:rPr>
          <w:sz w:val="24"/>
          <w:szCs w:val="24"/>
        </w:rPr>
        <w:t>поліноз</w:t>
      </w:r>
      <w:proofErr w:type="spellEnd"/>
      <w:r w:rsidR="007A6E72">
        <w:rPr>
          <w:sz w:val="24"/>
          <w:szCs w:val="24"/>
        </w:rPr>
        <w:t xml:space="preserve">, алергічний риніт, кропив’янку, гострий </w:t>
      </w:r>
      <w:proofErr w:type="spellStart"/>
      <w:r w:rsidR="007A6E72">
        <w:rPr>
          <w:sz w:val="24"/>
          <w:szCs w:val="24"/>
        </w:rPr>
        <w:t>ангіоневротичний</w:t>
      </w:r>
      <w:proofErr w:type="spellEnd"/>
      <w:r w:rsidR="007A6E72">
        <w:rPr>
          <w:sz w:val="24"/>
          <w:szCs w:val="24"/>
        </w:rPr>
        <w:t xml:space="preserve"> набряк, </w:t>
      </w:r>
      <w:proofErr w:type="spellStart"/>
      <w:r w:rsidR="007A6E72">
        <w:rPr>
          <w:sz w:val="24"/>
          <w:szCs w:val="24"/>
        </w:rPr>
        <w:t>атопічний</w:t>
      </w:r>
      <w:proofErr w:type="spellEnd"/>
      <w:r w:rsidR="007A6E72">
        <w:rPr>
          <w:sz w:val="24"/>
          <w:szCs w:val="24"/>
        </w:rPr>
        <w:t xml:space="preserve"> дерматит, медикаментозну та харчову алергію; контактний телефон +380</w:t>
      </w:r>
      <w:r w:rsidR="00FE64B4">
        <w:rPr>
          <w:sz w:val="24"/>
          <w:szCs w:val="24"/>
        </w:rPr>
        <w:t>500924847</w:t>
      </w:r>
      <w:r w:rsidR="007A6E72">
        <w:rPr>
          <w:sz w:val="24"/>
          <w:szCs w:val="24"/>
        </w:rPr>
        <w:t xml:space="preserve">, </w:t>
      </w:r>
      <w:r w:rsidR="007A6E72" w:rsidRPr="00293685">
        <w:rPr>
          <w:sz w:val="24"/>
          <w:szCs w:val="24"/>
          <w:lang w:val="en-US"/>
        </w:rPr>
        <w:t>e</w:t>
      </w:r>
      <w:r w:rsidR="007A6E72" w:rsidRPr="00293685">
        <w:rPr>
          <w:sz w:val="24"/>
          <w:szCs w:val="24"/>
        </w:rPr>
        <w:t>-</w:t>
      </w:r>
      <w:r w:rsidR="007A6E72" w:rsidRPr="00293685">
        <w:rPr>
          <w:sz w:val="24"/>
          <w:szCs w:val="24"/>
          <w:lang w:val="en-US"/>
        </w:rPr>
        <w:t>mail</w:t>
      </w:r>
      <w:r w:rsidR="007A6E72" w:rsidRPr="00293685">
        <w:rPr>
          <w:sz w:val="24"/>
          <w:szCs w:val="24"/>
        </w:rPr>
        <w:t xml:space="preserve">: </w:t>
      </w:r>
      <w:hyperlink r:id="rId9" w:history="1">
        <w:r w:rsidR="00241D3D" w:rsidRPr="00EB5B7F">
          <w:rPr>
            <w:rStyle w:val="a3"/>
            <w:sz w:val="24"/>
            <w:szCs w:val="24"/>
            <w:lang w:val="en-US"/>
          </w:rPr>
          <w:t>alexandra</w:t>
        </w:r>
        <w:r w:rsidR="00241D3D" w:rsidRPr="00916424">
          <w:rPr>
            <w:rStyle w:val="a3"/>
            <w:sz w:val="24"/>
            <w:szCs w:val="24"/>
          </w:rPr>
          <w:t>.</w:t>
        </w:r>
        <w:r w:rsidR="00241D3D" w:rsidRPr="00EB5B7F">
          <w:rPr>
            <w:rStyle w:val="a3"/>
            <w:sz w:val="24"/>
            <w:szCs w:val="24"/>
            <w:lang w:val="en-US"/>
          </w:rPr>
          <w:t>yermak</w:t>
        </w:r>
        <w:r w:rsidR="00241D3D" w:rsidRPr="00EB5B7F">
          <w:rPr>
            <w:rStyle w:val="a3"/>
            <w:sz w:val="24"/>
            <w:szCs w:val="24"/>
          </w:rPr>
          <w:t>@</w:t>
        </w:r>
        <w:r w:rsidR="00241D3D" w:rsidRPr="00EB5B7F">
          <w:rPr>
            <w:rStyle w:val="a3"/>
            <w:sz w:val="24"/>
            <w:szCs w:val="24"/>
            <w:lang w:val="en-US"/>
          </w:rPr>
          <w:t>gmail</w:t>
        </w:r>
        <w:r w:rsidR="00241D3D" w:rsidRPr="00EB5B7F">
          <w:rPr>
            <w:rStyle w:val="a3"/>
            <w:sz w:val="24"/>
            <w:szCs w:val="24"/>
          </w:rPr>
          <w:t>.</w:t>
        </w:r>
        <w:r w:rsidR="00241D3D" w:rsidRPr="00EB5B7F">
          <w:rPr>
            <w:rStyle w:val="a3"/>
            <w:sz w:val="24"/>
            <w:szCs w:val="24"/>
            <w:lang w:val="en-US"/>
          </w:rPr>
          <w:t>com</w:t>
        </w:r>
      </w:hyperlink>
      <w:r w:rsidR="007A6E72" w:rsidRPr="00293685">
        <w:rPr>
          <w:sz w:val="24"/>
          <w:szCs w:val="24"/>
        </w:rPr>
        <w:t>.</w:t>
      </w:r>
    </w:p>
    <w:p w:rsidR="00D51A18" w:rsidRDefault="00241D3D" w:rsidP="006824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Очні та </w:t>
      </w:r>
      <w:r>
        <w:rPr>
          <w:sz w:val="24"/>
          <w:szCs w:val="24"/>
          <w:lang w:val="en-US"/>
        </w:rPr>
        <w:t>on</w:t>
      </w:r>
      <w:r w:rsidRPr="00916424">
        <w:rPr>
          <w:sz w:val="24"/>
          <w:szCs w:val="24"/>
          <w:lang w:val="ru-RU"/>
        </w:rPr>
        <w:t>-</w:t>
      </w:r>
      <w:r>
        <w:rPr>
          <w:sz w:val="24"/>
          <w:szCs w:val="24"/>
          <w:lang w:val="en-US"/>
        </w:rPr>
        <w:t>line</w:t>
      </w:r>
      <w:r w:rsidRPr="0091642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консультації </w:t>
      </w:r>
      <w:r w:rsidRPr="00293685">
        <w:rPr>
          <w:sz w:val="24"/>
          <w:szCs w:val="24"/>
        </w:rPr>
        <w:t>проводяться щоденно з 15</w:t>
      </w:r>
      <w:r w:rsidRPr="00293685">
        <w:rPr>
          <w:sz w:val="24"/>
          <w:szCs w:val="24"/>
          <w:vertAlign w:val="superscript"/>
        </w:rPr>
        <w:t>00</w:t>
      </w:r>
      <w:r w:rsidRPr="00293685">
        <w:rPr>
          <w:sz w:val="24"/>
          <w:szCs w:val="24"/>
        </w:rPr>
        <w:t xml:space="preserve"> – 17</w:t>
      </w:r>
      <w:r w:rsidRPr="00293685">
        <w:rPr>
          <w:sz w:val="24"/>
          <w:szCs w:val="24"/>
          <w:vertAlign w:val="superscript"/>
        </w:rPr>
        <w:t>00</w:t>
      </w:r>
      <w:r w:rsidRPr="00293685">
        <w:rPr>
          <w:sz w:val="24"/>
          <w:szCs w:val="24"/>
        </w:rPr>
        <w:t>, по суботах</w:t>
      </w:r>
      <w:r w:rsidRPr="002936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за </w:t>
      </w:r>
      <w:proofErr w:type="spellStart"/>
      <w:r>
        <w:rPr>
          <w:sz w:val="24"/>
          <w:szCs w:val="24"/>
          <w:lang w:val="ru-RU"/>
        </w:rPr>
        <w:t>графіком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кафедри</w:t>
      </w:r>
      <w:proofErr w:type="spellEnd"/>
      <w:r>
        <w:rPr>
          <w:sz w:val="24"/>
          <w:szCs w:val="24"/>
          <w:lang w:val="ru-RU"/>
        </w:rPr>
        <w:t xml:space="preserve"> </w:t>
      </w:r>
      <w:r w:rsidRPr="00293685">
        <w:rPr>
          <w:sz w:val="24"/>
          <w:szCs w:val="24"/>
          <w:lang w:val="ru-RU"/>
        </w:rPr>
        <w:t>з</w:t>
      </w:r>
      <w:r w:rsidRPr="00293685">
        <w:rPr>
          <w:sz w:val="24"/>
          <w:szCs w:val="24"/>
        </w:rPr>
        <w:t xml:space="preserve">гідно до «Положення про порядок відпрацювання </w:t>
      </w:r>
      <w:r w:rsidR="0047445D">
        <w:rPr>
          <w:sz w:val="24"/>
          <w:szCs w:val="24"/>
        </w:rPr>
        <w:t>магістра</w:t>
      </w:r>
      <w:r w:rsidRPr="00293685">
        <w:rPr>
          <w:sz w:val="24"/>
          <w:szCs w:val="24"/>
        </w:rPr>
        <w:t>ми навчальних занять» від 07.12.2015 № 415.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On</w:t>
      </w:r>
      <w:r w:rsidRPr="00916424">
        <w:rPr>
          <w:sz w:val="24"/>
          <w:szCs w:val="24"/>
          <w:lang w:val="ru-RU"/>
        </w:rPr>
        <w:t>-</w:t>
      </w:r>
      <w:r>
        <w:rPr>
          <w:sz w:val="24"/>
          <w:szCs w:val="24"/>
          <w:lang w:val="en-US"/>
        </w:rPr>
        <w:t>line</w:t>
      </w:r>
      <w:r w:rsidRPr="0091642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консультації проводяться за </w:t>
      </w:r>
      <w:proofErr w:type="spellStart"/>
      <w:r>
        <w:rPr>
          <w:sz w:val="24"/>
          <w:szCs w:val="24"/>
        </w:rPr>
        <w:t>домовленостю</w:t>
      </w:r>
      <w:proofErr w:type="spellEnd"/>
      <w:r>
        <w:rPr>
          <w:sz w:val="24"/>
          <w:szCs w:val="24"/>
        </w:rPr>
        <w:t xml:space="preserve"> з викладачем</w:t>
      </w:r>
      <w:r w:rsidR="00077827">
        <w:rPr>
          <w:sz w:val="24"/>
          <w:szCs w:val="24"/>
        </w:rPr>
        <w:t xml:space="preserve"> </w:t>
      </w:r>
      <w:r w:rsidR="00077827" w:rsidRPr="001306F2">
        <w:rPr>
          <w:color w:val="000000"/>
          <w:sz w:val="24"/>
          <w:szCs w:val="24"/>
          <w:lang w:bidi="uk-UA"/>
        </w:rPr>
        <w:t xml:space="preserve">в системі </w:t>
      </w:r>
      <w:r w:rsidR="00077827" w:rsidRPr="001306F2">
        <w:rPr>
          <w:color w:val="000000"/>
          <w:sz w:val="24"/>
          <w:szCs w:val="24"/>
          <w:lang w:val="en-US" w:bidi="uk-UA"/>
        </w:rPr>
        <w:t>Moodle</w:t>
      </w:r>
      <w:r w:rsidR="00077827">
        <w:rPr>
          <w:color w:val="000000"/>
          <w:sz w:val="24"/>
          <w:szCs w:val="24"/>
          <w:lang w:bidi="uk-UA"/>
        </w:rPr>
        <w:t xml:space="preserve"> або </w:t>
      </w:r>
      <w:r w:rsidR="00077827">
        <w:rPr>
          <w:color w:val="000000"/>
          <w:sz w:val="24"/>
          <w:szCs w:val="24"/>
          <w:lang w:val="en-US" w:bidi="uk-UA"/>
        </w:rPr>
        <w:t>Zoom</w:t>
      </w:r>
      <w:r>
        <w:rPr>
          <w:sz w:val="24"/>
          <w:szCs w:val="24"/>
        </w:rPr>
        <w:t>.</w:t>
      </w:r>
    </w:p>
    <w:p w:rsidR="00077827" w:rsidRPr="00293685" w:rsidRDefault="00077827" w:rsidP="00077827">
      <w:pPr>
        <w:ind w:firstLine="709"/>
        <w:jc w:val="both"/>
        <w:rPr>
          <w:bCs/>
          <w:sz w:val="24"/>
          <w:szCs w:val="24"/>
        </w:rPr>
      </w:pPr>
      <w:r w:rsidRPr="00293685">
        <w:rPr>
          <w:sz w:val="24"/>
          <w:szCs w:val="24"/>
        </w:rPr>
        <w:t xml:space="preserve">Місце проведення практичних занять: учбові кімнати кафедри внутрішньої медицини №2, клінічної імунології та алергології імені акад. Л.Т.Малої на базі </w:t>
      </w:r>
      <w:r w:rsidRPr="00293685">
        <w:rPr>
          <w:bCs/>
          <w:sz w:val="24"/>
          <w:szCs w:val="24"/>
        </w:rPr>
        <w:t>КНП «Міська клінічна лікарня №27» ХМР (вул. Пушкінська 41).</w:t>
      </w:r>
    </w:p>
    <w:p w:rsidR="00077827" w:rsidRPr="00293685" w:rsidRDefault="00077827" w:rsidP="00077827">
      <w:pPr>
        <w:pStyle w:val="Iauiue"/>
        <w:ind w:firstLine="709"/>
        <w:jc w:val="both"/>
        <w:rPr>
          <w:sz w:val="24"/>
          <w:szCs w:val="24"/>
        </w:rPr>
      </w:pPr>
      <w:r w:rsidRPr="00293685">
        <w:rPr>
          <w:sz w:val="24"/>
          <w:szCs w:val="24"/>
        </w:rPr>
        <w:t>Час проведення занять: понеділок, вівторок, середа, четвер, п’ятниця (8</w:t>
      </w:r>
      <w:r w:rsidRPr="00293685">
        <w:rPr>
          <w:sz w:val="24"/>
          <w:szCs w:val="24"/>
          <w:vertAlign w:val="superscript"/>
        </w:rPr>
        <w:t>00</w:t>
      </w:r>
      <w:r w:rsidRPr="00293685">
        <w:rPr>
          <w:sz w:val="24"/>
          <w:szCs w:val="24"/>
        </w:rPr>
        <w:t>-12</w:t>
      </w:r>
      <w:r w:rsidRPr="00293685">
        <w:rPr>
          <w:sz w:val="24"/>
          <w:szCs w:val="24"/>
          <w:vertAlign w:val="superscript"/>
        </w:rPr>
        <w:t>15</w:t>
      </w:r>
      <w:r w:rsidRPr="00293685">
        <w:rPr>
          <w:sz w:val="24"/>
          <w:szCs w:val="24"/>
        </w:rPr>
        <w:t>/12</w:t>
      </w:r>
      <w:r w:rsidRPr="00293685">
        <w:rPr>
          <w:sz w:val="24"/>
          <w:szCs w:val="24"/>
          <w:vertAlign w:val="superscript"/>
        </w:rPr>
        <w:t>25</w:t>
      </w:r>
      <w:r w:rsidRPr="00293685">
        <w:rPr>
          <w:sz w:val="24"/>
          <w:szCs w:val="24"/>
        </w:rPr>
        <w:t>-15</w:t>
      </w:r>
      <w:r w:rsidRPr="00293685">
        <w:rPr>
          <w:sz w:val="24"/>
          <w:szCs w:val="24"/>
          <w:vertAlign w:val="superscript"/>
        </w:rPr>
        <w:t>55</w:t>
      </w:r>
      <w:r w:rsidRPr="00293685">
        <w:rPr>
          <w:sz w:val="24"/>
          <w:szCs w:val="24"/>
        </w:rPr>
        <w:t xml:space="preserve"> у відповідності до розкладу);</w:t>
      </w:r>
    </w:p>
    <w:p w:rsidR="00077827" w:rsidRDefault="00077827" w:rsidP="00682458">
      <w:pPr>
        <w:ind w:firstLine="709"/>
        <w:jc w:val="both"/>
        <w:rPr>
          <w:b/>
          <w:sz w:val="24"/>
          <w:szCs w:val="24"/>
        </w:rPr>
      </w:pPr>
    </w:p>
    <w:p w:rsidR="00174ED8" w:rsidRPr="008465B5" w:rsidRDefault="00174ED8" w:rsidP="00174ED8">
      <w:pPr>
        <w:pStyle w:val="24"/>
        <w:shd w:val="clear" w:color="auto" w:fill="auto"/>
        <w:tabs>
          <w:tab w:val="left" w:pos="851"/>
          <w:tab w:val="left" w:pos="993"/>
        </w:tabs>
        <w:spacing w:after="0" w:line="298" w:lineRule="exact"/>
        <w:ind w:left="720" w:firstLine="0"/>
        <w:rPr>
          <w:b/>
          <w:sz w:val="24"/>
          <w:szCs w:val="24"/>
          <w:lang w:val="uk-UA"/>
        </w:rPr>
      </w:pPr>
      <w:r w:rsidRPr="000670B5">
        <w:rPr>
          <w:b/>
          <w:sz w:val="24"/>
          <w:szCs w:val="24"/>
          <w:lang w:val="uk-UA"/>
        </w:rPr>
        <w:t>Інформація про дисципліну</w:t>
      </w:r>
    </w:p>
    <w:p w:rsidR="00174ED8" w:rsidRPr="000670B5" w:rsidRDefault="00174ED8" w:rsidP="00174ED8">
      <w:pPr>
        <w:pStyle w:val="2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 w:eastAsia="uk-UA" w:bidi="uk-UA"/>
        </w:rPr>
        <w:t>1. Опис</w:t>
      </w:r>
      <w:r w:rsidR="00A24E49">
        <w:rPr>
          <w:b/>
          <w:color w:val="000000"/>
          <w:sz w:val="24"/>
          <w:szCs w:val="24"/>
          <w:lang w:val="uk-UA" w:eastAsia="uk-UA" w:bidi="uk-UA"/>
        </w:rPr>
        <w:t xml:space="preserve"> </w:t>
      </w:r>
      <w:r w:rsidRPr="001306F2">
        <w:rPr>
          <w:b/>
          <w:color w:val="000000"/>
          <w:sz w:val="24"/>
          <w:szCs w:val="24"/>
          <w:lang w:val="uk-UA" w:eastAsia="uk-UA" w:bidi="uk-UA"/>
        </w:rPr>
        <w:t>дисципліни</w:t>
      </w:r>
    </w:p>
    <w:p w:rsidR="00D51A18" w:rsidRPr="00174ED8" w:rsidRDefault="00174ED8" w:rsidP="009167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 </w:t>
      </w:r>
      <w:r w:rsidR="001D2507">
        <w:rPr>
          <w:sz w:val="24"/>
          <w:szCs w:val="24"/>
        </w:rPr>
        <w:t>6</w:t>
      </w:r>
      <w:r w:rsidRPr="00174ED8">
        <w:rPr>
          <w:sz w:val="24"/>
          <w:szCs w:val="24"/>
        </w:rPr>
        <w:t xml:space="preserve"> </w:t>
      </w:r>
    </w:p>
    <w:p w:rsidR="00174ED8" w:rsidRPr="00293685" w:rsidRDefault="00174ED8" w:rsidP="009167E8">
      <w:pPr>
        <w:ind w:firstLine="709"/>
        <w:rPr>
          <w:sz w:val="24"/>
          <w:szCs w:val="24"/>
          <w:lang w:val="ru-RU"/>
        </w:rPr>
      </w:pPr>
      <w:r w:rsidRPr="00293685">
        <w:rPr>
          <w:sz w:val="24"/>
          <w:szCs w:val="24"/>
        </w:rPr>
        <w:t xml:space="preserve">Рік підготовки </w:t>
      </w:r>
      <w:r w:rsidR="001D2507">
        <w:rPr>
          <w:sz w:val="24"/>
          <w:szCs w:val="24"/>
        </w:rPr>
        <w:t>6</w:t>
      </w:r>
      <w:r w:rsidRPr="00293685">
        <w:rPr>
          <w:sz w:val="24"/>
          <w:szCs w:val="24"/>
        </w:rPr>
        <w:t xml:space="preserve">, семестр </w:t>
      </w:r>
      <w:r w:rsidR="001D2507">
        <w:rPr>
          <w:sz w:val="24"/>
          <w:szCs w:val="24"/>
        </w:rPr>
        <w:t>11</w:t>
      </w:r>
      <w:r w:rsidRPr="00293685">
        <w:rPr>
          <w:sz w:val="24"/>
          <w:szCs w:val="24"/>
        </w:rPr>
        <w:t xml:space="preserve"> та 1</w:t>
      </w:r>
      <w:r w:rsidR="001D2507">
        <w:rPr>
          <w:sz w:val="24"/>
          <w:szCs w:val="24"/>
        </w:rPr>
        <w:t>2</w:t>
      </w:r>
      <w:r w:rsidRPr="00293685">
        <w:rPr>
          <w:sz w:val="24"/>
          <w:szCs w:val="24"/>
        </w:rPr>
        <w:t xml:space="preserve">. </w:t>
      </w:r>
    </w:p>
    <w:p w:rsidR="001149D8" w:rsidRPr="00174ED8" w:rsidRDefault="001149D8" w:rsidP="009167E8">
      <w:pPr>
        <w:ind w:firstLine="709"/>
        <w:jc w:val="both"/>
        <w:rPr>
          <w:sz w:val="24"/>
          <w:szCs w:val="24"/>
        </w:rPr>
      </w:pPr>
      <w:r w:rsidRPr="00174ED8">
        <w:rPr>
          <w:sz w:val="24"/>
          <w:szCs w:val="24"/>
        </w:rPr>
        <w:t>Об</w:t>
      </w:r>
      <w:r w:rsidR="00174ED8">
        <w:rPr>
          <w:sz w:val="24"/>
          <w:szCs w:val="24"/>
        </w:rPr>
        <w:t>сяг дисципліни</w:t>
      </w:r>
      <w:r w:rsidRPr="00174ED8">
        <w:rPr>
          <w:sz w:val="24"/>
          <w:szCs w:val="24"/>
        </w:rPr>
        <w:t>:</w:t>
      </w:r>
    </w:p>
    <w:p w:rsidR="001149D8" w:rsidRPr="00293685" w:rsidRDefault="001149D8" w:rsidP="009167E8">
      <w:pPr>
        <w:ind w:firstLine="709"/>
        <w:rPr>
          <w:sz w:val="24"/>
          <w:szCs w:val="24"/>
        </w:rPr>
      </w:pPr>
      <w:r w:rsidRPr="00293685">
        <w:rPr>
          <w:sz w:val="24"/>
          <w:szCs w:val="24"/>
        </w:rPr>
        <w:t xml:space="preserve">Кількість кредитів </w:t>
      </w:r>
      <w:r w:rsidR="00174ED8" w:rsidRPr="000670B5">
        <w:rPr>
          <w:rFonts w:eastAsia="Times New Roman"/>
          <w:sz w:val="24"/>
          <w:szCs w:val="24"/>
        </w:rPr>
        <w:t>ЄКТС</w:t>
      </w:r>
      <w:r w:rsidRPr="00293685">
        <w:rPr>
          <w:sz w:val="24"/>
          <w:szCs w:val="24"/>
        </w:rPr>
        <w:t xml:space="preserve"> – </w:t>
      </w:r>
      <w:r w:rsidR="00174ED8">
        <w:rPr>
          <w:sz w:val="24"/>
          <w:szCs w:val="24"/>
        </w:rPr>
        <w:t>3</w:t>
      </w:r>
    </w:p>
    <w:p w:rsidR="00174ED8" w:rsidRDefault="001149D8" w:rsidP="009167E8">
      <w:pPr>
        <w:ind w:firstLine="709"/>
        <w:rPr>
          <w:sz w:val="24"/>
          <w:szCs w:val="24"/>
        </w:rPr>
      </w:pPr>
      <w:r w:rsidRPr="00293685">
        <w:rPr>
          <w:sz w:val="24"/>
          <w:szCs w:val="24"/>
        </w:rPr>
        <w:t xml:space="preserve">Загальна кількість годин – </w:t>
      </w:r>
      <w:r w:rsidR="00174ED8">
        <w:rPr>
          <w:sz w:val="24"/>
          <w:szCs w:val="24"/>
        </w:rPr>
        <w:t>9</w:t>
      </w:r>
      <w:r w:rsidRPr="00293685">
        <w:rPr>
          <w:sz w:val="24"/>
          <w:szCs w:val="24"/>
        </w:rPr>
        <w:t>0</w:t>
      </w:r>
      <w:r w:rsidR="00174ED8">
        <w:rPr>
          <w:sz w:val="24"/>
          <w:szCs w:val="24"/>
        </w:rPr>
        <w:t>.</w:t>
      </w:r>
    </w:p>
    <w:p w:rsidR="001149D8" w:rsidRPr="00293685" w:rsidRDefault="003D54D3" w:rsidP="009167E8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А</w:t>
      </w:r>
      <w:r w:rsidR="001149D8" w:rsidRPr="00293685">
        <w:rPr>
          <w:sz w:val="24"/>
          <w:szCs w:val="24"/>
        </w:rPr>
        <w:t>удиторн</w:t>
      </w:r>
      <w:r>
        <w:rPr>
          <w:sz w:val="24"/>
          <w:szCs w:val="24"/>
        </w:rPr>
        <w:t>і</w:t>
      </w:r>
      <w:r w:rsidR="001149D8" w:rsidRPr="00293685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293685">
        <w:rPr>
          <w:sz w:val="24"/>
          <w:szCs w:val="24"/>
        </w:rPr>
        <w:t>один</w:t>
      </w:r>
      <w:r>
        <w:rPr>
          <w:sz w:val="24"/>
          <w:szCs w:val="24"/>
        </w:rPr>
        <w:t>и</w:t>
      </w:r>
      <w:r w:rsidRPr="00293685">
        <w:rPr>
          <w:sz w:val="24"/>
          <w:szCs w:val="24"/>
        </w:rPr>
        <w:t xml:space="preserve"> </w:t>
      </w:r>
      <w:r w:rsidR="001149D8" w:rsidRPr="00293685">
        <w:rPr>
          <w:sz w:val="24"/>
          <w:szCs w:val="24"/>
        </w:rPr>
        <w:t xml:space="preserve">– </w:t>
      </w:r>
      <w:r w:rsidR="00AC2085">
        <w:rPr>
          <w:sz w:val="24"/>
          <w:szCs w:val="24"/>
        </w:rPr>
        <w:t>2</w:t>
      </w:r>
      <w:r w:rsidR="00E57EC5">
        <w:rPr>
          <w:sz w:val="24"/>
          <w:szCs w:val="24"/>
          <w:lang w:val="ru-RU"/>
        </w:rPr>
        <w:t>2</w:t>
      </w:r>
      <w:r w:rsidR="001149D8" w:rsidRPr="00293685">
        <w:rPr>
          <w:sz w:val="24"/>
          <w:szCs w:val="24"/>
        </w:rPr>
        <w:t>.</w:t>
      </w:r>
    </w:p>
    <w:p w:rsidR="001149D8" w:rsidRPr="00293685" w:rsidRDefault="001149D8" w:rsidP="009167E8">
      <w:pPr>
        <w:ind w:firstLine="709"/>
        <w:rPr>
          <w:sz w:val="24"/>
          <w:szCs w:val="24"/>
          <w:lang w:val="ru-RU"/>
        </w:rPr>
      </w:pPr>
      <w:r w:rsidRPr="00293685">
        <w:rPr>
          <w:sz w:val="24"/>
          <w:szCs w:val="24"/>
        </w:rPr>
        <w:t xml:space="preserve">Практичні заняття </w:t>
      </w:r>
      <w:r w:rsidR="00AC2085">
        <w:rPr>
          <w:sz w:val="24"/>
          <w:szCs w:val="24"/>
        </w:rPr>
        <w:t>2</w:t>
      </w:r>
      <w:r w:rsidR="00E57EC5">
        <w:rPr>
          <w:sz w:val="24"/>
          <w:szCs w:val="24"/>
          <w:lang w:val="ru-RU"/>
        </w:rPr>
        <w:t>2</w:t>
      </w:r>
      <w:r w:rsidRPr="00293685">
        <w:rPr>
          <w:sz w:val="24"/>
          <w:szCs w:val="24"/>
        </w:rPr>
        <w:t xml:space="preserve"> годин.</w:t>
      </w:r>
    </w:p>
    <w:p w:rsidR="001149D8" w:rsidRPr="00293685" w:rsidRDefault="001149D8" w:rsidP="009167E8">
      <w:pPr>
        <w:ind w:firstLine="709"/>
        <w:rPr>
          <w:sz w:val="24"/>
          <w:szCs w:val="24"/>
        </w:rPr>
      </w:pPr>
      <w:r w:rsidRPr="00293685">
        <w:rPr>
          <w:sz w:val="24"/>
          <w:szCs w:val="24"/>
        </w:rPr>
        <w:t xml:space="preserve">Самостійна робота </w:t>
      </w:r>
      <w:r w:rsidR="0047445D">
        <w:rPr>
          <w:sz w:val="24"/>
          <w:szCs w:val="24"/>
        </w:rPr>
        <w:t xml:space="preserve">магістра </w:t>
      </w:r>
      <w:r w:rsidR="00E57EC5">
        <w:rPr>
          <w:sz w:val="24"/>
          <w:szCs w:val="24"/>
          <w:lang w:val="ru-RU"/>
        </w:rPr>
        <w:t>68</w:t>
      </w:r>
      <w:r w:rsidR="003D54D3">
        <w:rPr>
          <w:sz w:val="24"/>
          <w:szCs w:val="24"/>
        </w:rPr>
        <w:t xml:space="preserve"> годин.</w:t>
      </w:r>
      <w:r w:rsidRPr="00293685">
        <w:rPr>
          <w:sz w:val="24"/>
          <w:szCs w:val="24"/>
        </w:rPr>
        <w:t xml:space="preserve"> </w:t>
      </w:r>
    </w:p>
    <w:p w:rsidR="001149D8" w:rsidRPr="00293685" w:rsidRDefault="001149D8" w:rsidP="009167E8">
      <w:pPr>
        <w:ind w:firstLine="709"/>
        <w:rPr>
          <w:sz w:val="24"/>
          <w:szCs w:val="24"/>
        </w:rPr>
      </w:pPr>
      <w:r w:rsidRPr="00293685">
        <w:rPr>
          <w:sz w:val="24"/>
          <w:szCs w:val="24"/>
        </w:rPr>
        <w:t xml:space="preserve">Вид контролю: </w:t>
      </w:r>
      <w:r w:rsidR="00515217" w:rsidRPr="00293685">
        <w:rPr>
          <w:sz w:val="24"/>
          <w:szCs w:val="24"/>
        </w:rPr>
        <w:t>залік</w:t>
      </w:r>
      <w:r w:rsidRPr="00293685">
        <w:rPr>
          <w:sz w:val="24"/>
          <w:szCs w:val="24"/>
        </w:rPr>
        <w:t>.</w:t>
      </w:r>
    </w:p>
    <w:p w:rsidR="001149D8" w:rsidRPr="00293685" w:rsidRDefault="001149D8" w:rsidP="00462F58">
      <w:pPr>
        <w:jc w:val="both"/>
        <w:rPr>
          <w:sz w:val="24"/>
          <w:szCs w:val="24"/>
        </w:rPr>
      </w:pPr>
    </w:p>
    <w:p w:rsidR="00F12D2F" w:rsidRDefault="009167E8" w:rsidP="004F639F">
      <w:pPr>
        <w:ind w:firstLine="709"/>
        <w:jc w:val="both"/>
        <w:rPr>
          <w:rStyle w:val="11"/>
          <w:rFonts w:eastAsia="Calibri"/>
          <w:b w:val="0"/>
          <w:bCs w:val="0"/>
          <w:sz w:val="24"/>
          <w:szCs w:val="24"/>
        </w:rPr>
      </w:pPr>
      <w:r w:rsidRPr="004F639F">
        <w:rPr>
          <w:sz w:val="24"/>
          <w:szCs w:val="24"/>
          <w:u w:val="single"/>
        </w:rPr>
        <w:t>Загальна характеристика дисципліни</w:t>
      </w:r>
      <w:r w:rsidR="00D2762B">
        <w:rPr>
          <w:sz w:val="24"/>
          <w:szCs w:val="24"/>
          <w:u w:val="single"/>
        </w:rPr>
        <w:t>.</w:t>
      </w:r>
      <w:r w:rsidRPr="004F639F">
        <w:rPr>
          <w:sz w:val="24"/>
          <w:szCs w:val="24"/>
        </w:rPr>
        <w:t xml:space="preserve"> </w:t>
      </w:r>
      <w:r w:rsidR="00FE7C87" w:rsidRPr="004F639F">
        <w:rPr>
          <w:sz w:val="24"/>
          <w:szCs w:val="24"/>
        </w:rPr>
        <w:t xml:space="preserve">Дисципліна </w:t>
      </w:r>
      <w:r w:rsidR="002F2150" w:rsidRPr="002F2150">
        <w:rPr>
          <w:sz w:val="24"/>
          <w:szCs w:val="24"/>
        </w:rPr>
        <w:t>“</w:t>
      </w:r>
      <w:r w:rsidR="006D17D9" w:rsidRPr="006D17D9">
        <w:rPr>
          <w:sz w:val="24"/>
          <w:szCs w:val="24"/>
        </w:rPr>
        <w:t>Медикаментозна алергія в практиці</w:t>
      </w:r>
      <w:r w:rsidR="002F2150">
        <w:rPr>
          <w:sz w:val="24"/>
          <w:szCs w:val="24"/>
        </w:rPr>
        <w:t xml:space="preserve"> педіатра</w:t>
      </w:r>
      <w:r w:rsidR="002F2150" w:rsidRPr="002F2150">
        <w:rPr>
          <w:sz w:val="24"/>
          <w:szCs w:val="24"/>
        </w:rPr>
        <w:t>”</w:t>
      </w:r>
      <w:r w:rsidR="00FE7C87" w:rsidRPr="004F639F">
        <w:rPr>
          <w:sz w:val="24"/>
          <w:szCs w:val="24"/>
        </w:rPr>
        <w:t xml:space="preserve"> включає до себе </w:t>
      </w:r>
      <w:r w:rsidR="00FE7C87" w:rsidRPr="004F639F">
        <w:rPr>
          <w:rStyle w:val="hps"/>
          <w:sz w:val="24"/>
          <w:szCs w:val="24"/>
        </w:rPr>
        <w:t>уявлення</w:t>
      </w:r>
      <w:r w:rsidR="00FE7C87" w:rsidRPr="004F639F">
        <w:rPr>
          <w:sz w:val="24"/>
          <w:szCs w:val="24"/>
        </w:rPr>
        <w:t xml:space="preserve"> </w:t>
      </w:r>
      <w:r w:rsidR="00FE7C87" w:rsidRPr="004F639F">
        <w:rPr>
          <w:rStyle w:val="hps"/>
          <w:sz w:val="24"/>
          <w:szCs w:val="24"/>
        </w:rPr>
        <w:t xml:space="preserve">про </w:t>
      </w:r>
      <w:r w:rsidR="00F12D2F">
        <w:rPr>
          <w:rStyle w:val="hps"/>
          <w:sz w:val="24"/>
          <w:szCs w:val="24"/>
        </w:rPr>
        <w:t>механізм</w:t>
      </w:r>
      <w:r w:rsidR="006D17D9">
        <w:rPr>
          <w:rStyle w:val="hps"/>
          <w:sz w:val="24"/>
          <w:szCs w:val="24"/>
        </w:rPr>
        <w:t>и</w:t>
      </w:r>
      <w:r w:rsidR="00F12D2F">
        <w:rPr>
          <w:rStyle w:val="hps"/>
          <w:sz w:val="24"/>
          <w:szCs w:val="24"/>
        </w:rPr>
        <w:t xml:space="preserve"> виникнення, клінічн</w:t>
      </w:r>
      <w:r w:rsidR="006D17D9">
        <w:rPr>
          <w:rStyle w:val="hps"/>
          <w:sz w:val="24"/>
          <w:szCs w:val="24"/>
        </w:rPr>
        <w:t>і</w:t>
      </w:r>
      <w:r w:rsidR="00F12D2F">
        <w:rPr>
          <w:rStyle w:val="hps"/>
          <w:sz w:val="24"/>
          <w:szCs w:val="24"/>
        </w:rPr>
        <w:t xml:space="preserve"> прояв</w:t>
      </w:r>
      <w:r w:rsidR="006D17D9">
        <w:rPr>
          <w:rStyle w:val="hps"/>
          <w:sz w:val="24"/>
          <w:szCs w:val="24"/>
        </w:rPr>
        <w:t>и</w:t>
      </w:r>
      <w:r w:rsidR="00F12D2F">
        <w:rPr>
          <w:rStyle w:val="hps"/>
          <w:sz w:val="24"/>
          <w:szCs w:val="24"/>
        </w:rPr>
        <w:t>, можливост</w:t>
      </w:r>
      <w:r w:rsidR="006D17D9">
        <w:rPr>
          <w:rStyle w:val="hps"/>
          <w:sz w:val="24"/>
          <w:szCs w:val="24"/>
        </w:rPr>
        <w:t>і</w:t>
      </w:r>
      <w:r w:rsidR="00F12D2F">
        <w:rPr>
          <w:rStyle w:val="hps"/>
          <w:sz w:val="24"/>
          <w:szCs w:val="24"/>
        </w:rPr>
        <w:t xml:space="preserve"> клінічної та лабораторної діагностики медикаментозної терапії, невідкладної допомоги при її виникненні. </w:t>
      </w:r>
      <w:r w:rsidR="004F639F" w:rsidRPr="004F639F">
        <w:rPr>
          <w:rStyle w:val="11"/>
          <w:rFonts w:eastAsia="Calibri"/>
          <w:b w:val="0"/>
          <w:bCs w:val="0"/>
          <w:sz w:val="24"/>
          <w:szCs w:val="24"/>
        </w:rPr>
        <w:t>Така інформація допом</w:t>
      </w:r>
      <w:r w:rsidR="00F12D2F">
        <w:rPr>
          <w:rStyle w:val="11"/>
          <w:rFonts w:eastAsia="Calibri"/>
          <w:b w:val="0"/>
          <w:bCs w:val="0"/>
          <w:sz w:val="24"/>
          <w:szCs w:val="24"/>
        </w:rPr>
        <w:t>оже</w:t>
      </w:r>
      <w:r w:rsidR="004F639F" w:rsidRPr="004F639F">
        <w:rPr>
          <w:rStyle w:val="11"/>
          <w:rFonts w:eastAsia="Calibri"/>
          <w:b w:val="0"/>
          <w:bCs w:val="0"/>
          <w:sz w:val="24"/>
          <w:szCs w:val="24"/>
        </w:rPr>
        <w:t xml:space="preserve"> лікарям</w:t>
      </w:r>
      <w:r w:rsidR="0047445D">
        <w:rPr>
          <w:rStyle w:val="11"/>
          <w:rFonts w:eastAsia="Calibri"/>
          <w:b w:val="0"/>
          <w:bCs w:val="0"/>
          <w:sz w:val="24"/>
          <w:szCs w:val="24"/>
        </w:rPr>
        <w:t xml:space="preserve"> різних спеціальностей</w:t>
      </w:r>
      <w:r w:rsidR="004F639F" w:rsidRPr="004F639F">
        <w:rPr>
          <w:rStyle w:val="11"/>
          <w:rFonts w:eastAsia="Calibri"/>
          <w:b w:val="0"/>
          <w:bCs w:val="0"/>
          <w:sz w:val="24"/>
          <w:szCs w:val="24"/>
        </w:rPr>
        <w:t xml:space="preserve"> </w:t>
      </w:r>
      <w:r w:rsidR="00F12D2F">
        <w:rPr>
          <w:rStyle w:val="11"/>
          <w:rFonts w:eastAsia="Calibri"/>
          <w:b w:val="0"/>
          <w:bCs w:val="0"/>
          <w:sz w:val="24"/>
          <w:szCs w:val="24"/>
        </w:rPr>
        <w:t xml:space="preserve">максимально убезпечити себе та пацієнтів від виникнення ускладнень медикаментозного лікування та застосування </w:t>
      </w:r>
      <w:r w:rsidR="0047445D">
        <w:rPr>
          <w:rStyle w:val="11"/>
          <w:rFonts w:eastAsia="Calibri"/>
          <w:b w:val="0"/>
          <w:bCs w:val="0"/>
          <w:sz w:val="24"/>
          <w:szCs w:val="24"/>
        </w:rPr>
        <w:t>різноманітних</w:t>
      </w:r>
      <w:r w:rsidR="00F12D2F">
        <w:rPr>
          <w:rStyle w:val="11"/>
          <w:rFonts w:eastAsia="Calibri"/>
          <w:b w:val="0"/>
          <w:bCs w:val="0"/>
          <w:sz w:val="24"/>
          <w:szCs w:val="24"/>
        </w:rPr>
        <w:t xml:space="preserve"> матеріалів у їх щоденній практиці.</w:t>
      </w:r>
    </w:p>
    <w:p w:rsidR="00D2762B" w:rsidRPr="00D2762B" w:rsidRDefault="00D2762B" w:rsidP="00D2762B">
      <w:pPr>
        <w:tabs>
          <w:tab w:val="left" w:pos="851"/>
          <w:tab w:val="left" w:pos="1418"/>
        </w:tabs>
        <w:ind w:firstLine="709"/>
        <w:jc w:val="both"/>
        <w:rPr>
          <w:rFonts w:eastAsia="Times New Roman"/>
          <w:color w:val="000000"/>
          <w:sz w:val="24"/>
          <w:szCs w:val="24"/>
          <w:lang w:bidi="uk-UA"/>
        </w:rPr>
      </w:pPr>
      <w:r w:rsidRPr="000670B5">
        <w:rPr>
          <w:rFonts w:eastAsia="Times New Roman"/>
          <w:color w:val="000000"/>
          <w:sz w:val="24"/>
          <w:szCs w:val="24"/>
          <w:u w:val="single"/>
          <w:lang w:bidi="uk-UA"/>
        </w:rPr>
        <w:t>Роль та місце дисципліни у системі підготовки фахівців</w:t>
      </w:r>
      <w:r>
        <w:rPr>
          <w:rFonts w:eastAsia="Times New Roman"/>
          <w:color w:val="000000"/>
          <w:sz w:val="24"/>
          <w:szCs w:val="24"/>
          <w:u w:val="single"/>
          <w:lang w:bidi="uk-UA"/>
        </w:rPr>
        <w:t>.</w:t>
      </w:r>
      <w:r>
        <w:rPr>
          <w:rFonts w:eastAsia="Times New Roman"/>
          <w:color w:val="000000"/>
          <w:sz w:val="24"/>
          <w:szCs w:val="24"/>
          <w:lang w:bidi="uk-UA"/>
        </w:rPr>
        <w:t xml:space="preserve"> Вивчення дисципліни </w:t>
      </w:r>
      <w:r w:rsidRPr="0047445D">
        <w:rPr>
          <w:rFonts w:eastAsia="Times New Roman"/>
          <w:color w:val="000000"/>
          <w:sz w:val="24"/>
          <w:szCs w:val="24"/>
          <w:lang w:bidi="uk-UA"/>
        </w:rPr>
        <w:t>дозволить лікарю</w:t>
      </w:r>
      <w:r w:rsidR="0047445D">
        <w:rPr>
          <w:rFonts w:eastAsia="Times New Roman"/>
          <w:color w:val="000000"/>
          <w:sz w:val="24"/>
          <w:szCs w:val="24"/>
          <w:lang w:bidi="uk-UA"/>
        </w:rPr>
        <w:t xml:space="preserve"> </w:t>
      </w:r>
      <w:r w:rsidR="00343529">
        <w:rPr>
          <w:rFonts w:eastAsia="Times New Roman"/>
          <w:color w:val="000000"/>
          <w:sz w:val="24"/>
          <w:szCs w:val="24"/>
          <w:lang w:bidi="uk-UA"/>
        </w:rPr>
        <w:t xml:space="preserve">застосувати методи діагностики та лікування медикаментозної алергії, визначити безпечність </w:t>
      </w:r>
      <w:r w:rsidR="0047445D">
        <w:rPr>
          <w:rFonts w:eastAsia="Times New Roman"/>
          <w:color w:val="000000"/>
          <w:sz w:val="24"/>
          <w:szCs w:val="24"/>
          <w:lang w:bidi="uk-UA"/>
        </w:rPr>
        <w:t>різноманітних</w:t>
      </w:r>
      <w:r w:rsidR="00343529">
        <w:rPr>
          <w:rFonts w:eastAsia="Times New Roman"/>
          <w:color w:val="000000"/>
          <w:sz w:val="24"/>
          <w:szCs w:val="24"/>
          <w:lang w:bidi="uk-UA"/>
        </w:rPr>
        <w:t xml:space="preserve"> матеріалів. Таким </w:t>
      </w:r>
      <w:proofErr w:type="spellStart"/>
      <w:r w:rsidR="00343529">
        <w:rPr>
          <w:rFonts w:eastAsia="Times New Roman"/>
          <w:color w:val="000000"/>
          <w:sz w:val="24"/>
          <w:szCs w:val="24"/>
          <w:lang w:bidi="uk-UA"/>
        </w:rPr>
        <w:t>чион</w:t>
      </w:r>
      <w:r w:rsidR="0047445D">
        <w:rPr>
          <w:rFonts w:eastAsia="Times New Roman"/>
          <w:color w:val="000000"/>
          <w:sz w:val="24"/>
          <w:szCs w:val="24"/>
          <w:lang w:bidi="uk-UA"/>
        </w:rPr>
        <w:t>о</w:t>
      </w:r>
      <w:r w:rsidR="00343529">
        <w:rPr>
          <w:rFonts w:eastAsia="Times New Roman"/>
          <w:color w:val="000000"/>
          <w:sz w:val="24"/>
          <w:szCs w:val="24"/>
          <w:lang w:bidi="uk-UA"/>
        </w:rPr>
        <w:t>м</w:t>
      </w:r>
      <w:proofErr w:type="spellEnd"/>
      <w:r w:rsidR="00343529">
        <w:rPr>
          <w:rFonts w:eastAsia="Times New Roman"/>
          <w:color w:val="000000"/>
          <w:sz w:val="24"/>
          <w:szCs w:val="24"/>
          <w:lang w:bidi="uk-UA"/>
        </w:rPr>
        <w:t>, в</w:t>
      </w:r>
      <w:r w:rsidR="00133393">
        <w:rPr>
          <w:rFonts w:eastAsia="Times New Roman"/>
          <w:color w:val="000000"/>
          <w:sz w:val="24"/>
          <w:szCs w:val="24"/>
          <w:lang w:bidi="uk-UA"/>
        </w:rPr>
        <w:t>ивчення дисципліни потрібно лікарям-</w:t>
      </w:r>
      <w:r w:rsidR="0047445D" w:rsidRPr="0047445D">
        <w:rPr>
          <w:rFonts w:eastAsia="MS Mincho"/>
          <w:sz w:val="24"/>
          <w:szCs w:val="24"/>
        </w:rPr>
        <w:t>терапевт</w:t>
      </w:r>
      <w:r w:rsidR="0047445D">
        <w:rPr>
          <w:rFonts w:eastAsia="MS Mincho"/>
          <w:sz w:val="24"/>
          <w:szCs w:val="24"/>
        </w:rPr>
        <w:t>ам</w:t>
      </w:r>
      <w:r w:rsidR="0047445D" w:rsidRPr="0047445D">
        <w:rPr>
          <w:rFonts w:eastAsia="MS Mincho"/>
          <w:sz w:val="24"/>
          <w:szCs w:val="24"/>
        </w:rPr>
        <w:t>, хірург</w:t>
      </w:r>
      <w:r w:rsidR="0047445D">
        <w:rPr>
          <w:rFonts w:eastAsia="MS Mincho"/>
          <w:sz w:val="24"/>
          <w:szCs w:val="24"/>
        </w:rPr>
        <w:t>ам</w:t>
      </w:r>
      <w:r w:rsidR="0047445D" w:rsidRPr="0047445D">
        <w:rPr>
          <w:rFonts w:eastAsia="MS Mincho"/>
          <w:sz w:val="24"/>
          <w:szCs w:val="24"/>
        </w:rPr>
        <w:t>, акушер</w:t>
      </w:r>
      <w:r w:rsidR="0047445D">
        <w:rPr>
          <w:rFonts w:eastAsia="MS Mincho"/>
          <w:sz w:val="24"/>
          <w:szCs w:val="24"/>
        </w:rPr>
        <w:t>ам</w:t>
      </w:r>
      <w:r w:rsidR="0047445D" w:rsidRPr="0047445D">
        <w:rPr>
          <w:rFonts w:eastAsia="MS Mincho"/>
          <w:sz w:val="24"/>
          <w:szCs w:val="24"/>
        </w:rPr>
        <w:t>, гінеколог</w:t>
      </w:r>
      <w:r w:rsidR="0047445D">
        <w:rPr>
          <w:rFonts w:eastAsia="MS Mincho"/>
          <w:sz w:val="24"/>
          <w:szCs w:val="24"/>
        </w:rPr>
        <w:t>ам</w:t>
      </w:r>
      <w:r w:rsidR="0047445D" w:rsidRPr="0047445D">
        <w:rPr>
          <w:rFonts w:eastAsia="MS Mincho"/>
          <w:sz w:val="24"/>
          <w:szCs w:val="24"/>
        </w:rPr>
        <w:t>, педіатр</w:t>
      </w:r>
      <w:r w:rsidR="0047445D">
        <w:rPr>
          <w:rFonts w:eastAsia="MS Mincho"/>
          <w:sz w:val="24"/>
          <w:szCs w:val="24"/>
        </w:rPr>
        <w:t>ам</w:t>
      </w:r>
      <w:r w:rsidR="0047445D" w:rsidRPr="0047445D">
        <w:rPr>
          <w:rFonts w:eastAsia="MS Mincho"/>
          <w:sz w:val="24"/>
          <w:szCs w:val="24"/>
        </w:rPr>
        <w:t xml:space="preserve"> та ін.</w:t>
      </w:r>
      <w:r w:rsidR="0047445D">
        <w:rPr>
          <w:rFonts w:eastAsia="MS Mincho"/>
          <w:sz w:val="24"/>
          <w:szCs w:val="24"/>
        </w:rPr>
        <w:t xml:space="preserve"> </w:t>
      </w:r>
      <w:r w:rsidR="00343529">
        <w:rPr>
          <w:rFonts w:eastAsia="Times New Roman"/>
          <w:color w:val="000000"/>
          <w:sz w:val="24"/>
          <w:szCs w:val="24"/>
          <w:lang w:bidi="uk-UA"/>
        </w:rPr>
        <w:t>у їх повсякденній практиці</w:t>
      </w:r>
      <w:r w:rsidR="00133393">
        <w:rPr>
          <w:rFonts w:eastAsia="Times New Roman"/>
          <w:color w:val="000000"/>
          <w:sz w:val="24"/>
          <w:szCs w:val="24"/>
          <w:lang w:bidi="uk-UA"/>
        </w:rPr>
        <w:t>.</w:t>
      </w:r>
      <w:r w:rsidR="00391BC7">
        <w:rPr>
          <w:rFonts w:eastAsia="Times New Roman"/>
          <w:color w:val="000000"/>
          <w:sz w:val="24"/>
          <w:szCs w:val="24"/>
          <w:lang w:bidi="uk-UA"/>
        </w:rPr>
        <w:t xml:space="preserve"> </w:t>
      </w:r>
    </w:p>
    <w:p w:rsidR="001149D8" w:rsidRPr="00293685" w:rsidRDefault="00133393" w:rsidP="00133393">
      <w:pPr>
        <w:ind w:firstLine="709"/>
        <w:jc w:val="both"/>
        <w:rPr>
          <w:rFonts w:eastAsia="MS Mincho"/>
          <w:sz w:val="24"/>
          <w:szCs w:val="24"/>
        </w:rPr>
      </w:pPr>
      <w:r>
        <w:rPr>
          <w:rStyle w:val="41"/>
          <w:rFonts w:eastAsia="Calibri"/>
          <w:b w:val="0"/>
          <w:bCs w:val="0"/>
          <w:sz w:val="24"/>
          <w:szCs w:val="24"/>
        </w:rPr>
        <w:t xml:space="preserve">2. </w:t>
      </w:r>
      <w:r w:rsidR="001149D8" w:rsidRPr="00861371">
        <w:rPr>
          <w:b/>
          <w:sz w:val="24"/>
          <w:szCs w:val="24"/>
        </w:rPr>
        <w:t>Метою викладання</w:t>
      </w:r>
      <w:r w:rsidR="001149D8" w:rsidRPr="00293685">
        <w:rPr>
          <w:sz w:val="24"/>
          <w:szCs w:val="24"/>
        </w:rPr>
        <w:t xml:space="preserve"> </w:t>
      </w:r>
      <w:r w:rsidR="00A62375" w:rsidRPr="00861371">
        <w:rPr>
          <w:b/>
          <w:sz w:val="24"/>
          <w:szCs w:val="24"/>
        </w:rPr>
        <w:t>курсу</w:t>
      </w:r>
      <w:r w:rsidR="00A62375" w:rsidRPr="00293685">
        <w:rPr>
          <w:sz w:val="24"/>
          <w:szCs w:val="24"/>
        </w:rPr>
        <w:t xml:space="preserve"> за вибором</w:t>
      </w:r>
      <w:r w:rsidR="001149D8" w:rsidRPr="00293685">
        <w:rPr>
          <w:sz w:val="24"/>
          <w:szCs w:val="24"/>
        </w:rPr>
        <w:t xml:space="preserve"> </w:t>
      </w:r>
      <w:r w:rsidR="002F2150" w:rsidRPr="002F2150">
        <w:rPr>
          <w:sz w:val="24"/>
          <w:szCs w:val="24"/>
        </w:rPr>
        <w:t>“</w:t>
      </w:r>
      <w:r w:rsidR="002F2150" w:rsidRPr="006D17D9">
        <w:rPr>
          <w:sz w:val="24"/>
          <w:szCs w:val="24"/>
        </w:rPr>
        <w:t>Медикаментозна алергія в практиці</w:t>
      </w:r>
      <w:r w:rsidR="002F2150">
        <w:rPr>
          <w:sz w:val="24"/>
          <w:szCs w:val="24"/>
        </w:rPr>
        <w:t xml:space="preserve"> педіатра</w:t>
      </w:r>
      <w:r w:rsidR="002F2150" w:rsidRPr="002F2150">
        <w:rPr>
          <w:sz w:val="24"/>
          <w:szCs w:val="24"/>
        </w:rPr>
        <w:t>”</w:t>
      </w:r>
      <w:r w:rsidR="001149D8" w:rsidRPr="00293685">
        <w:rPr>
          <w:sz w:val="24"/>
          <w:szCs w:val="24"/>
        </w:rPr>
        <w:t xml:space="preserve"> є </w:t>
      </w:r>
      <w:r w:rsidR="001149D8" w:rsidRPr="00293685">
        <w:rPr>
          <w:spacing w:val="-2"/>
          <w:sz w:val="24"/>
          <w:szCs w:val="24"/>
        </w:rPr>
        <w:t>поглиблення знань</w:t>
      </w:r>
      <w:r>
        <w:rPr>
          <w:spacing w:val="-2"/>
          <w:sz w:val="24"/>
          <w:szCs w:val="24"/>
        </w:rPr>
        <w:t xml:space="preserve"> сучасних методів </w:t>
      </w:r>
      <w:r w:rsidR="00A04E8C">
        <w:rPr>
          <w:spacing w:val="-2"/>
          <w:sz w:val="24"/>
          <w:szCs w:val="24"/>
        </w:rPr>
        <w:t xml:space="preserve">клінічної та </w:t>
      </w:r>
      <w:r w:rsidR="00813537">
        <w:rPr>
          <w:spacing w:val="-2"/>
          <w:sz w:val="24"/>
          <w:szCs w:val="24"/>
        </w:rPr>
        <w:t>лабораторної діагностики та лікування медикаментозної алергії</w:t>
      </w:r>
      <w:r w:rsidR="001149D8" w:rsidRPr="00293685">
        <w:rPr>
          <w:spacing w:val="-2"/>
          <w:sz w:val="24"/>
          <w:szCs w:val="24"/>
        </w:rPr>
        <w:t xml:space="preserve"> </w:t>
      </w:r>
      <w:r w:rsidR="001149D8" w:rsidRPr="00293685">
        <w:rPr>
          <w:rFonts w:eastAsia="MS Mincho"/>
          <w:sz w:val="24"/>
          <w:szCs w:val="24"/>
        </w:rPr>
        <w:t>необхідних у професійній діяльності</w:t>
      </w:r>
      <w:r w:rsidR="00FE7C87" w:rsidRPr="00293685">
        <w:rPr>
          <w:rFonts w:eastAsia="MS Mincho"/>
          <w:sz w:val="24"/>
          <w:szCs w:val="24"/>
        </w:rPr>
        <w:t xml:space="preserve"> лікаря</w:t>
      </w:r>
      <w:r w:rsidR="0030673B">
        <w:rPr>
          <w:rFonts w:eastAsia="MS Mincho"/>
          <w:sz w:val="24"/>
          <w:szCs w:val="24"/>
        </w:rPr>
        <w:t>-</w:t>
      </w:r>
      <w:r w:rsidR="0030673B" w:rsidRPr="0047445D">
        <w:rPr>
          <w:rFonts w:eastAsia="MS Mincho"/>
          <w:sz w:val="24"/>
          <w:szCs w:val="24"/>
        </w:rPr>
        <w:t>терапевт</w:t>
      </w:r>
      <w:r w:rsidR="0030673B">
        <w:rPr>
          <w:rFonts w:eastAsia="MS Mincho"/>
          <w:sz w:val="24"/>
          <w:szCs w:val="24"/>
        </w:rPr>
        <w:t>а</w:t>
      </w:r>
      <w:r w:rsidR="0030673B" w:rsidRPr="0047445D">
        <w:rPr>
          <w:rFonts w:eastAsia="MS Mincho"/>
          <w:sz w:val="24"/>
          <w:szCs w:val="24"/>
        </w:rPr>
        <w:t>, хірург</w:t>
      </w:r>
      <w:r w:rsidR="0030673B">
        <w:rPr>
          <w:rFonts w:eastAsia="MS Mincho"/>
          <w:sz w:val="24"/>
          <w:szCs w:val="24"/>
        </w:rPr>
        <w:t>а</w:t>
      </w:r>
      <w:r w:rsidR="0030673B" w:rsidRPr="0047445D">
        <w:rPr>
          <w:rFonts w:eastAsia="MS Mincho"/>
          <w:sz w:val="24"/>
          <w:szCs w:val="24"/>
        </w:rPr>
        <w:t>, акушер</w:t>
      </w:r>
      <w:r w:rsidR="0030673B">
        <w:rPr>
          <w:rFonts w:eastAsia="MS Mincho"/>
          <w:sz w:val="24"/>
          <w:szCs w:val="24"/>
        </w:rPr>
        <w:t>а</w:t>
      </w:r>
      <w:r w:rsidR="0030673B" w:rsidRPr="0047445D">
        <w:rPr>
          <w:rFonts w:eastAsia="MS Mincho"/>
          <w:sz w:val="24"/>
          <w:szCs w:val="24"/>
        </w:rPr>
        <w:t>, гінеколог</w:t>
      </w:r>
      <w:r w:rsidR="0030673B">
        <w:rPr>
          <w:rFonts w:eastAsia="MS Mincho"/>
          <w:sz w:val="24"/>
          <w:szCs w:val="24"/>
        </w:rPr>
        <w:t>а</w:t>
      </w:r>
      <w:r w:rsidR="0030673B" w:rsidRPr="0047445D">
        <w:rPr>
          <w:rFonts w:eastAsia="MS Mincho"/>
          <w:sz w:val="24"/>
          <w:szCs w:val="24"/>
        </w:rPr>
        <w:t>, педіатр</w:t>
      </w:r>
      <w:r w:rsidR="0030673B">
        <w:rPr>
          <w:rFonts w:eastAsia="MS Mincho"/>
          <w:sz w:val="24"/>
          <w:szCs w:val="24"/>
        </w:rPr>
        <w:t>а</w:t>
      </w:r>
      <w:r w:rsidR="00813537">
        <w:rPr>
          <w:rFonts w:eastAsia="MS Mincho"/>
          <w:sz w:val="24"/>
          <w:szCs w:val="24"/>
        </w:rPr>
        <w:t xml:space="preserve">, </w:t>
      </w:r>
      <w:r w:rsidR="001149D8" w:rsidRPr="00293685">
        <w:rPr>
          <w:rFonts w:eastAsia="MS Mincho"/>
          <w:sz w:val="24"/>
          <w:szCs w:val="24"/>
        </w:rPr>
        <w:t>які встановлені на основі освітньо-професійної програми.</w:t>
      </w:r>
    </w:p>
    <w:p w:rsidR="001149D8" w:rsidRPr="007744A0" w:rsidRDefault="001149D8" w:rsidP="00184CA7">
      <w:pPr>
        <w:ind w:firstLine="708"/>
        <w:jc w:val="both"/>
        <w:rPr>
          <w:sz w:val="24"/>
          <w:szCs w:val="24"/>
        </w:rPr>
      </w:pPr>
      <w:r w:rsidRPr="00861371">
        <w:rPr>
          <w:b/>
          <w:spacing w:val="-2"/>
          <w:sz w:val="24"/>
          <w:szCs w:val="24"/>
        </w:rPr>
        <w:t>Основними завданнями вивчення дисципліни</w:t>
      </w:r>
      <w:r w:rsidRPr="00293685">
        <w:rPr>
          <w:spacing w:val="-2"/>
          <w:sz w:val="24"/>
          <w:szCs w:val="24"/>
        </w:rPr>
        <w:t xml:space="preserve"> </w:t>
      </w:r>
      <w:r w:rsidR="002F2150" w:rsidRPr="002F2150">
        <w:rPr>
          <w:sz w:val="24"/>
          <w:szCs w:val="24"/>
        </w:rPr>
        <w:t>“</w:t>
      </w:r>
      <w:r w:rsidR="002F2150" w:rsidRPr="006D17D9">
        <w:rPr>
          <w:sz w:val="24"/>
          <w:szCs w:val="24"/>
        </w:rPr>
        <w:t>Медикаментозна алергія в практиці</w:t>
      </w:r>
      <w:r w:rsidR="002F2150">
        <w:rPr>
          <w:sz w:val="24"/>
          <w:szCs w:val="24"/>
        </w:rPr>
        <w:t xml:space="preserve"> педіатра</w:t>
      </w:r>
      <w:r w:rsidR="002F2150" w:rsidRPr="002F2150">
        <w:rPr>
          <w:sz w:val="24"/>
          <w:szCs w:val="24"/>
        </w:rPr>
        <w:t>”</w:t>
      </w:r>
      <w:r w:rsidR="007744A0" w:rsidRPr="007744A0">
        <w:rPr>
          <w:sz w:val="24"/>
          <w:szCs w:val="24"/>
        </w:rPr>
        <w:t xml:space="preserve"> </w:t>
      </w:r>
      <w:r w:rsidR="00BD4241" w:rsidRPr="00293685">
        <w:rPr>
          <w:sz w:val="24"/>
          <w:szCs w:val="24"/>
        </w:rPr>
        <w:t xml:space="preserve">є удосконалення </w:t>
      </w:r>
      <w:proofErr w:type="spellStart"/>
      <w:r w:rsidR="00BD4241" w:rsidRPr="00293685">
        <w:rPr>
          <w:sz w:val="24"/>
          <w:szCs w:val="24"/>
        </w:rPr>
        <w:t>компетентностей</w:t>
      </w:r>
      <w:proofErr w:type="spellEnd"/>
      <w:r w:rsidR="00BD4241" w:rsidRPr="00293685">
        <w:rPr>
          <w:sz w:val="24"/>
          <w:szCs w:val="24"/>
        </w:rPr>
        <w:t xml:space="preserve"> згідно до загальних і фахових </w:t>
      </w:r>
      <w:proofErr w:type="spellStart"/>
      <w:r w:rsidR="00BD4241" w:rsidRPr="00293685">
        <w:rPr>
          <w:sz w:val="24"/>
          <w:szCs w:val="24"/>
        </w:rPr>
        <w:t>компетентностей</w:t>
      </w:r>
      <w:proofErr w:type="spellEnd"/>
      <w:r w:rsidR="00BD4241" w:rsidRPr="0029368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освітньо-професійної програми підготовки на другому (магістерському) рівні вищої освіти у галузі знань 22 Охорона здоров’я за спеціальністю 228 Педіатрія кваліфікації магістр медицини</w:t>
      </w:r>
      <w:r w:rsidR="00BD4241" w:rsidRPr="00FA0B07">
        <w:rPr>
          <w:sz w:val="24"/>
          <w:szCs w:val="24"/>
        </w:rPr>
        <w:t>:</w:t>
      </w:r>
      <w:r w:rsidR="00BD4241">
        <w:rPr>
          <w:sz w:val="24"/>
          <w:szCs w:val="24"/>
        </w:rPr>
        <w:t xml:space="preserve"> </w:t>
      </w:r>
      <w:r w:rsidR="007744A0" w:rsidRPr="007744A0">
        <w:rPr>
          <w:sz w:val="24"/>
          <w:szCs w:val="24"/>
        </w:rPr>
        <w:t>1</w:t>
      </w:r>
      <w:r w:rsidR="007744A0" w:rsidRPr="007744A0">
        <w:rPr>
          <w:iCs/>
          <w:sz w:val="24"/>
          <w:szCs w:val="24"/>
        </w:rPr>
        <w:t xml:space="preserve">) </w:t>
      </w:r>
      <w:r w:rsidR="007744A0" w:rsidRPr="007744A0">
        <w:rPr>
          <w:sz w:val="24"/>
          <w:szCs w:val="24"/>
        </w:rPr>
        <w:t>здатність оказувати допомогу при виникненні невідкладних станів при медикаментозній алергії; 2</w:t>
      </w:r>
      <w:r w:rsidR="007744A0" w:rsidRPr="007744A0">
        <w:rPr>
          <w:iCs/>
          <w:sz w:val="24"/>
          <w:szCs w:val="24"/>
        </w:rPr>
        <w:t xml:space="preserve">) вміння призначати та оцінювати методи лабораторної діагностики та шкіряні тести для попередження виникнення медикаментозної алергії; 3) вміння діагностувати виникнення та призначати лікування медикаментозної алергії; 4) вміння проводити та оцінювати результати </w:t>
      </w:r>
      <w:proofErr w:type="spellStart"/>
      <w:r w:rsidR="007744A0" w:rsidRPr="007744A0">
        <w:rPr>
          <w:iCs/>
          <w:sz w:val="24"/>
          <w:szCs w:val="24"/>
        </w:rPr>
        <w:t>пач-тестів</w:t>
      </w:r>
      <w:proofErr w:type="spellEnd"/>
      <w:r w:rsidR="007744A0" w:rsidRPr="007744A0">
        <w:rPr>
          <w:iCs/>
          <w:sz w:val="24"/>
          <w:szCs w:val="24"/>
        </w:rPr>
        <w:t xml:space="preserve"> з стоматологічними матеріалами, вибирати найбільш безпечні засоби; </w:t>
      </w:r>
      <w:r w:rsidR="007744A0" w:rsidRPr="007744A0">
        <w:rPr>
          <w:sz w:val="24"/>
          <w:szCs w:val="24"/>
        </w:rPr>
        <w:t>5) розуміння предметної області та професійної діяльності, здатність до адаптації та дії в новій ситуації, прийняття обґрунтованого рішення, здатність працювати в команді, діяти соціально відповідально та свідомо.</w:t>
      </w:r>
    </w:p>
    <w:p w:rsidR="00FE7C87" w:rsidRDefault="00934123" w:rsidP="00184CA7">
      <w:pPr>
        <w:ind w:firstLine="708"/>
        <w:jc w:val="both"/>
        <w:rPr>
          <w:iCs/>
          <w:sz w:val="24"/>
          <w:szCs w:val="24"/>
        </w:rPr>
      </w:pPr>
      <w:r w:rsidRPr="00103DFC">
        <w:rPr>
          <w:b/>
          <w:iCs/>
          <w:sz w:val="24"/>
          <w:szCs w:val="24"/>
        </w:rPr>
        <w:t>3.</w:t>
      </w:r>
      <w:r w:rsidRPr="00E14B2E">
        <w:rPr>
          <w:iCs/>
          <w:sz w:val="24"/>
          <w:szCs w:val="24"/>
        </w:rPr>
        <w:t xml:space="preserve"> </w:t>
      </w:r>
      <w:r w:rsidR="00E14B2E" w:rsidRPr="00E14B2E">
        <w:rPr>
          <w:b/>
          <w:iCs/>
          <w:sz w:val="24"/>
          <w:szCs w:val="24"/>
        </w:rPr>
        <w:t>Статус дисципліни вибіркова</w:t>
      </w:r>
      <w:r w:rsidR="00E14B2E">
        <w:rPr>
          <w:iCs/>
          <w:sz w:val="24"/>
          <w:szCs w:val="24"/>
        </w:rPr>
        <w:t>, формат проведення очний.</w:t>
      </w:r>
    </w:p>
    <w:p w:rsidR="00E14B2E" w:rsidRDefault="00E14B2E" w:rsidP="00571791">
      <w:pPr>
        <w:ind w:firstLine="708"/>
        <w:jc w:val="both"/>
        <w:rPr>
          <w:color w:val="000000"/>
          <w:sz w:val="24"/>
          <w:szCs w:val="24"/>
          <w:lang w:bidi="uk-UA"/>
        </w:rPr>
      </w:pPr>
      <w:r w:rsidRPr="00571791">
        <w:rPr>
          <w:b/>
          <w:iCs/>
          <w:sz w:val="24"/>
          <w:szCs w:val="24"/>
        </w:rPr>
        <w:t xml:space="preserve">4. Методи навчання </w:t>
      </w:r>
      <w:r>
        <w:rPr>
          <w:iCs/>
          <w:sz w:val="24"/>
          <w:szCs w:val="24"/>
        </w:rPr>
        <w:t xml:space="preserve">включають </w:t>
      </w:r>
      <w:r w:rsidR="00571791" w:rsidRPr="001306F2">
        <w:rPr>
          <w:color w:val="000000"/>
          <w:sz w:val="24"/>
          <w:szCs w:val="24"/>
          <w:lang w:bidi="uk-UA"/>
        </w:rPr>
        <w:t xml:space="preserve">презентації, відео-матеріали, методичні рекомендації, </w:t>
      </w:r>
      <w:r w:rsidR="00571791">
        <w:rPr>
          <w:color w:val="000000"/>
          <w:sz w:val="24"/>
          <w:szCs w:val="24"/>
          <w:lang w:bidi="uk-UA"/>
        </w:rPr>
        <w:t xml:space="preserve">написання </w:t>
      </w:r>
      <w:r w:rsidR="00571791" w:rsidRPr="001306F2">
        <w:rPr>
          <w:color w:val="000000"/>
          <w:sz w:val="24"/>
          <w:szCs w:val="24"/>
          <w:lang w:bidi="uk-UA"/>
        </w:rPr>
        <w:t>конспект</w:t>
      </w:r>
      <w:r w:rsidR="00571791">
        <w:rPr>
          <w:color w:val="000000"/>
          <w:sz w:val="24"/>
          <w:szCs w:val="24"/>
          <w:lang w:bidi="uk-UA"/>
        </w:rPr>
        <w:t>ів</w:t>
      </w:r>
      <w:r w:rsidR="00571791" w:rsidRPr="001306F2">
        <w:rPr>
          <w:color w:val="000000"/>
          <w:sz w:val="24"/>
          <w:szCs w:val="24"/>
          <w:lang w:bidi="uk-UA"/>
        </w:rPr>
        <w:t>,</w:t>
      </w:r>
      <w:r w:rsidR="00571791">
        <w:rPr>
          <w:color w:val="000000"/>
          <w:sz w:val="24"/>
          <w:szCs w:val="24"/>
          <w:lang w:bidi="uk-UA"/>
        </w:rPr>
        <w:t xml:space="preserve"> інтерпретацію протоколів </w:t>
      </w:r>
      <w:r w:rsidR="00BA77C5">
        <w:rPr>
          <w:color w:val="000000"/>
          <w:sz w:val="24"/>
          <w:szCs w:val="24"/>
          <w:lang w:bidi="uk-UA"/>
        </w:rPr>
        <w:t>лабораторної</w:t>
      </w:r>
      <w:r w:rsidR="00571791">
        <w:rPr>
          <w:color w:val="000000"/>
          <w:sz w:val="24"/>
          <w:szCs w:val="24"/>
          <w:lang w:bidi="uk-UA"/>
        </w:rPr>
        <w:t xml:space="preserve"> </w:t>
      </w:r>
      <w:proofErr w:type="spellStart"/>
      <w:r w:rsidR="00571791">
        <w:rPr>
          <w:color w:val="000000"/>
          <w:sz w:val="24"/>
          <w:szCs w:val="24"/>
          <w:lang w:bidi="uk-UA"/>
        </w:rPr>
        <w:t>алергодіагностики</w:t>
      </w:r>
      <w:proofErr w:type="spellEnd"/>
      <w:r w:rsidR="00571791">
        <w:rPr>
          <w:color w:val="000000"/>
          <w:sz w:val="24"/>
          <w:szCs w:val="24"/>
          <w:lang w:bidi="uk-UA"/>
        </w:rPr>
        <w:t xml:space="preserve">, знайомство з виконанням шкіряних </w:t>
      </w:r>
      <w:r w:rsidR="00BA77C5" w:rsidRPr="00916424">
        <w:rPr>
          <w:color w:val="000000"/>
          <w:sz w:val="24"/>
          <w:szCs w:val="24"/>
          <w:lang w:bidi="uk-UA"/>
        </w:rPr>
        <w:t>(скари</w:t>
      </w:r>
      <w:r w:rsidR="00BA77C5">
        <w:rPr>
          <w:color w:val="000000"/>
          <w:sz w:val="24"/>
          <w:szCs w:val="24"/>
          <w:lang w:bidi="uk-UA"/>
        </w:rPr>
        <w:t xml:space="preserve">фікаційних, </w:t>
      </w:r>
      <w:proofErr w:type="spellStart"/>
      <w:r w:rsidR="00BA77C5">
        <w:rPr>
          <w:color w:val="000000"/>
          <w:sz w:val="24"/>
          <w:szCs w:val="24"/>
          <w:lang w:bidi="uk-UA"/>
        </w:rPr>
        <w:t>прик-</w:t>
      </w:r>
      <w:proofErr w:type="spellEnd"/>
      <w:r w:rsidR="00BA77C5">
        <w:rPr>
          <w:color w:val="000000"/>
          <w:sz w:val="24"/>
          <w:szCs w:val="24"/>
          <w:lang w:bidi="uk-UA"/>
        </w:rPr>
        <w:t xml:space="preserve">) </w:t>
      </w:r>
      <w:r w:rsidR="009E7301">
        <w:rPr>
          <w:color w:val="000000"/>
          <w:sz w:val="24"/>
          <w:szCs w:val="24"/>
          <w:lang w:bidi="uk-UA"/>
        </w:rPr>
        <w:t xml:space="preserve">та </w:t>
      </w:r>
      <w:proofErr w:type="spellStart"/>
      <w:r w:rsidR="009E7301">
        <w:rPr>
          <w:color w:val="000000"/>
          <w:sz w:val="24"/>
          <w:szCs w:val="24"/>
          <w:lang w:bidi="uk-UA"/>
        </w:rPr>
        <w:t>пач-</w:t>
      </w:r>
      <w:r w:rsidR="00571791">
        <w:rPr>
          <w:color w:val="000000"/>
          <w:sz w:val="24"/>
          <w:szCs w:val="24"/>
          <w:lang w:bidi="uk-UA"/>
        </w:rPr>
        <w:t>тестів</w:t>
      </w:r>
      <w:proofErr w:type="spellEnd"/>
      <w:r w:rsidR="00BA77C5">
        <w:rPr>
          <w:color w:val="000000"/>
          <w:sz w:val="24"/>
          <w:szCs w:val="24"/>
          <w:lang w:bidi="uk-UA"/>
        </w:rPr>
        <w:t>, знайомство з клінічними проявами медикаментозної алергії, методами діагностики та лікування</w:t>
      </w:r>
      <w:r w:rsidR="00571791">
        <w:rPr>
          <w:color w:val="000000"/>
          <w:sz w:val="24"/>
          <w:szCs w:val="24"/>
          <w:lang w:bidi="uk-UA"/>
        </w:rPr>
        <w:t>.</w:t>
      </w:r>
    </w:p>
    <w:p w:rsidR="00571791" w:rsidRDefault="00571791" w:rsidP="00571791">
      <w:pPr>
        <w:ind w:firstLine="708"/>
        <w:jc w:val="both"/>
        <w:rPr>
          <w:iCs/>
          <w:sz w:val="24"/>
          <w:szCs w:val="24"/>
        </w:rPr>
      </w:pPr>
      <w:r w:rsidRPr="00571791">
        <w:rPr>
          <w:b/>
          <w:iCs/>
          <w:sz w:val="24"/>
          <w:szCs w:val="24"/>
        </w:rPr>
        <w:t>5. Рекомендована література</w:t>
      </w:r>
      <w:r>
        <w:rPr>
          <w:iCs/>
          <w:sz w:val="24"/>
          <w:szCs w:val="24"/>
        </w:rPr>
        <w:t>:</w:t>
      </w:r>
    </w:p>
    <w:p w:rsidR="007744A0" w:rsidRPr="007744A0" w:rsidRDefault="007744A0" w:rsidP="007744A0">
      <w:pPr>
        <w:adjustRightInd w:val="0"/>
        <w:rPr>
          <w:bCs/>
          <w:spacing w:val="-2"/>
          <w:sz w:val="24"/>
          <w:szCs w:val="24"/>
        </w:rPr>
      </w:pPr>
      <w:r w:rsidRPr="007744A0">
        <w:rPr>
          <w:sz w:val="24"/>
          <w:szCs w:val="24"/>
          <w:lang w:val="ru-RU"/>
        </w:rPr>
        <w:t>1</w:t>
      </w:r>
      <w:r w:rsidRPr="007744A0">
        <w:rPr>
          <w:bCs/>
          <w:spacing w:val="-6"/>
          <w:sz w:val="24"/>
          <w:szCs w:val="24"/>
        </w:rPr>
        <w:t xml:space="preserve">. </w:t>
      </w:r>
      <w:r w:rsidRPr="007744A0">
        <w:rPr>
          <w:bCs/>
          <w:spacing w:val="-2"/>
          <w:sz w:val="24"/>
          <w:szCs w:val="24"/>
        </w:rPr>
        <w:t xml:space="preserve">Клінічна імунологія та алергологія / За ред. </w:t>
      </w:r>
      <w:proofErr w:type="spellStart"/>
      <w:r w:rsidRPr="007744A0">
        <w:rPr>
          <w:bCs/>
          <w:spacing w:val="-2"/>
          <w:sz w:val="24"/>
          <w:szCs w:val="24"/>
        </w:rPr>
        <w:t>О.М. Біл</w:t>
      </w:r>
      <w:proofErr w:type="spellEnd"/>
      <w:r w:rsidRPr="007744A0">
        <w:rPr>
          <w:bCs/>
          <w:spacing w:val="-2"/>
          <w:sz w:val="24"/>
          <w:szCs w:val="24"/>
        </w:rPr>
        <w:t xml:space="preserve">овола, </w:t>
      </w:r>
      <w:proofErr w:type="spellStart"/>
      <w:r w:rsidRPr="007744A0">
        <w:rPr>
          <w:bCs/>
          <w:spacing w:val="-2"/>
          <w:sz w:val="24"/>
          <w:szCs w:val="24"/>
        </w:rPr>
        <w:t>П.Г. Кра</w:t>
      </w:r>
      <w:proofErr w:type="spellEnd"/>
      <w:r w:rsidRPr="007744A0">
        <w:rPr>
          <w:bCs/>
          <w:spacing w:val="-2"/>
          <w:sz w:val="24"/>
          <w:szCs w:val="24"/>
        </w:rPr>
        <w:t xml:space="preserve">вчуна, </w:t>
      </w:r>
      <w:proofErr w:type="spellStart"/>
      <w:r w:rsidRPr="007744A0">
        <w:rPr>
          <w:bCs/>
          <w:spacing w:val="-2"/>
          <w:sz w:val="24"/>
          <w:szCs w:val="24"/>
        </w:rPr>
        <w:t>В.Д. Баба</w:t>
      </w:r>
      <w:proofErr w:type="spellEnd"/>
      <w:r w:rsidRPr="007744A0">
        <w:rPr>
          <w:bCs/>
          <w:spacing w:val="-2"/>
          <w:sz w:val="24"/>
          <w:szCs w:val="24"/>
        </w:rPr>
        <w:t xml:space="preserve">джана, </w:t>
      </w:r>
      <w:proofErr w:type="spellStart"/>
      <w:r w:rsidRPr="007744A0">
        <w:rPr>
          <w:bCs/>
          <w:spacing w:val="-2"/>
          <w:sz w:val="24"/>
          <w:szCs w:val="24"/>
        </w:rPr>
        <w:t>Л.В. Кузне</w:t>
      </w:r>
      <w:proofErr w:type="spellEnd"/>
      <w:r w:rsidRPr="007744A0">
        <w:rPr>
          <w:bCs/>
          <w:spacing w:val="-2"/>
          <w:sz w:val="24"/>
          <w:szCs w:val="24"/>
        </w:rPr>
        <w:t xml:space="preserve">цової. // </w:t>
      </w:r>
      <w:proofErr w:type="spellStart"/>
      <w:r w:rsidRPr="007744A0">
        <w:rPr>
          <w:bCs/>
          <w:spacing w:val="-2"/>
          <w:sz w:val="24"/>
          <w:szCs w:val="24"/>
        </w:rPr>
        <w:t>Навч</w:t>
      </w:r>
      <w:proofErr w:type="spellEnd"/>
      <w:r w:rsidRPr="007744A0">
        <w:rPr>
          <w:bCs/>
          <w:spacing w:val="-2"/>
          <w:sz w:val="24"/>
          <w:szCs w:val="24"/>
        </w:rPr>
        <w:t xml:space="preserve">. посібник для </w:t>
      </w:r>
      <w:r w:rsidR="000266EC">
        <w:rPr>
          <w:bCs/>
          <w:spacing w:val="-2"/>
          <w:sz w:val="24"/>
          <w:szCs w:val="24"/>
        </w:rPr>
        <w:t>магістр</w:t>
      </w:r>
      <w:r w:rsidRPr="007744A0">
        <w:rPr>
          <w:bCs/>
          <w:spacing w:val="-2"/>
          <w:sz w:val="24"/>
          <w:szCs w:val="24"/>
        </w:rPr>
        <w:t>ів</w:t>
      </w:r>
      <w:r w:rsidRPr="007744A0">
        <w:rPr>
          <w:bCs/>
          <w:sz w:val="24"/>
          <w:szCs w:val="24"/>
        </w:rPr>
        <w:t xml:space="preserve">. </w:t>
      </w:r>
      <w:r w:rsidRPr="007744A0">
        <w:rPr>
          <w:bCs/>
          <w:spacing w:val="-2"/>
          <w:sz w:val="24"/>
          <w:szCs w:val="24"/>
        </w:rPr>
        <w:t xml:space="preserve">– Х.: Вид-во «Гриф», 2011. - 620 с. </w:t>
      </w:r>
    </w:p>
    <w:p w:rsidR="007744A0" w:rsidRPr="007744A0" w:rsidRDefault="007744A0" w:rsidP="007744A0">
      <w:pPr>
        <w:jc w:val="both"/>
        <w:rPr>
          <w:rFonts w:eastAsia="TimesNewRomanPS-BoldMT"/>
          <w:bCs/>
          <w:sz w:val="24"/>
          <w:szCs w:val="24"/>
        </w:rPr>
      </w:pPr>
      <w:r w:rsidRPr="00916424">
        <w:rPr>
          <w:sz w:val="24"/>
          <w:szCs w:val="24"/>
        </w:rPr>
        <w:t>2</w:t>
      </w:r>
      <w:r w:rsidRPr="007744A0">
        <w:rPr>
          <w:sz w:val="24"/>
          <w:szCs w:val="24"/>
        </w:rPr>
        <w:t xml:space="preserve">. </w:t>
      </w:r>
      <w:proofErr w:type="spellStart"/>
      <w:r w:rsidRPr="007744A0">
        <w:rPr>
          <w:sz w:val="24"/>
          <w:szCs w:val="24"/>
        </w:rPr>
        <w:t>Бабаджан</w:t>
      </w:r>
      <w:proofErr w:type="spellEnd"/>
      <w:r w:rsidRPr="007744A0">
        <w:rPr>
          <w:sz w:val="24"/>
          <w:szCs w:val="24"/>
        </w:rPr>
        <w:t xml:space="preserve"> В.Д., </w:t>
      </w:r>
      <w:proofErr w:type="spellStart"/>
      <w:r w:rsidRPr="007744A0">
        <w:rPr>
          <w:rFonts w:eastAsia="TimesNewRomanPS-BoldMT"/>
          <w:bCs/>
          <w:sz w:val="24"/>
          <w:szCs w:val="24"/>
        </w:rPr>
        <w:t>Кузнецова</w:t>
      </w:r>
      <w:proofErr w:type="spellEnd"/>
      <w:r w:rsidRPr="007744A0">
        <w:rPr>
          <w:rFonts w:eastAsia="TimesNewRomanPS-BoldMT"/>
          <w:bCs/>
          <w:sz w:val="24"/>
          <w:szCs w:val="24"/>
        </w:rPr>
        <w:t xml:space="preserve"> Л.В. </w:t>
      </w:r>
      <w:proofErr w:type="spellStart"/>
      <w:r w:rsidRPr="007744A0">
        <w:rPr>
          <w:rFonts w:eastAsia="TimesNewRomanPS-BoldMT"/>
          <w:bCs/>
          <w:sz w:val="24"/>
          <w:szCs w:val="24"/>
        </w:rPr>
        <w:t>Зайков</w:t>
      </w:r>
      <w:proofErr w:type="spellEnd"/>
      <w:r w:rsidRPr="007744A0">
        <w:rPr>
          <w:rFonts w:eastAsia="TimesNewRomanPS-BoldMT"/>
          <w:bCs/>
          <w:sz w:val="24"/>
          <w:szCs w:val="24"/>
        </w:rPr>
        <w:t xml:space="preserve"> С.В. Анафілаксія / Київ: ТОВ «</w:t>
      </w:r>
      <w:proofErr w:type="spellStart"/>
      <w:r w:rsidRPr="007744A0">
        <w:rPr>
          <w:rFonts w:eastAsia="TimesNewRomanPS-BoldMT"/>
          <w:bCs/>
          <w:sz w:val="24"/>
          <w:szCs w:val="24"/>
        </w:rPr>
        <w:t>Актавіс</w:t>
      </w:r>
      <w:proofErr w:type="spellEnd"/>
      <w:r w:rsidRPr="007744A0">
        <w:rPr>
          <w:rFonts w:eastAsia="TimesNewRomanPS-BoldMT"/>
          <w:bCs/>
          <w:sz w:val="24"/>
          <w:szCs w:val="24"/>
        </w:rPr>
        <w:t xml:space="preserve"> Україна», 2014 – 228 с.</w:t>
      </w:r>
    </w:p>
    <w:p w:rsidR="007744A0" w:rsidRPr="00916424" w:rsidRDefault="007744A0" w:rsidP="007744A0">
      <w:pPr>
        <w:jc w:val="both"/>
        <w:rPr>
          <w:iCs/>
          <w:color w:val="000000"/>
          <w:sz w:val="24"/>
          <w:szCs w:val="24"/>
        </w:rPr>
      </w:pPr>
      <w:r w:rsidRPr="00916424">
        <w:rPr>
          <w:iCs/>
          <w:color w:val="000000"/>
          <w:sz w:val="24"/>
          <w:szCs w:val="24"/>
        </w:rPr>
        <w:t xml:space="preserve">3. </w:t>
      </w:r>
      <w:proofErr w:type="spellStart"/>
      <w:r w:rsidRPr="007744A0">
        <w:rPr>
          <w:sz w:val="24"/>
          <w:szCs w:val="24"/>
        </w:rPr>
        <w:t>Бабаджан</w:t>
      </w:r>
      <w:proofErr w:type="spellEnd"/>
      <w:r w:rsidRPr="007744A0">
        <w:rPr>
          <w:sz w:val="24"/>
          <w:szCs w:val="24"/>
        </w:rPr>
        <w:t xml:space="preserve"> В.Д., </w:t>
      </w:r>
      <w:proofErr w:type="spellStart"/>
      <w:r w:rsidRPr="007744A0">
        <w:rPr>
          <w:sz w:val="24"/>
          <w:szCs w:val="24"/>
        </w:rPr>
        <w:t>Кузнецова</w:t>
      </w:r>
      <w:proofErr w:type="spellEnd"/>
      <w:r w:rsidRPr="007744A0">
        <w:rPr>
          <w:sz w:val="24"/>
          <w:szCs w:val="24"/>
        </w:rPr>
        <w:t xml:space="preserve"> Л.В., </w:t>
      </w:r>
      <w:proofErr w:type="spellStart"/>
      <w:r w:rsidRPr="007744A0">
        <w:rPr>
          <w:sz w:val="24"/>
          <w:szCs w:val="24"/>
        </w:rPr>
        <w:t>Кравчун</w:t>
      </w:r>
      <w:proofErr w:type="spellEnd"/>
      <w:r w:rsidRPr="007744A0">
        <w:rPr>
          <w:sz w:val="24"/>
          <w:szCs w:val="24"/>
        </w:rPr>
        <w:t xml:space="preserve"> П.Г., Риндіна Н.Г.</w:t>
      </w:r>
      <w:r w:rsidRPr="00916424">
        <w:rPr>
          <w:sz w:val="24"/>
          <w:szCs w:val="24"/>
        </w:rPr>
        <w:t xml:space="preserve"> </w:t>
      </w:r>
      <w:r w:rsidRPr="007744A0">
        <w:rPr>
          <w:sz w:val="24"/>
          <w:szCs w:val="24"/>
        </w:rPr>
        <w:t>Лабораторна діагностика: медикаментозної алергії.</w:t>
      </w:r>
      <w:r w:rsidRPr="00916424">
        <w:rPr>
          <w:sz w:val="24"/>
          <w:szCs w:val="24"/>
        </w:rPr>
        <w:t xml:space="preserve"> </w:t>
      </w:r>
      <w:r w:rsidRPr="007744A0">
        <w:rPr>
          <w:sz w:val="24"/>
          <w:szCs w:val="24"/>
        </w:rPr>
        <w:t xml:space="preserve">Частина 1. Методики визначення специфічних імуноглобулінів до ліків, медіаторів і </w:t>
      </w:r>
      <w:proofErr w:type="spellStart"/>
      <w:r w:rsidRPr="007744A0">
        <w:rPr>
          <w:sz w:val="24"/>
          <w:szCs w:val="24"/>
        </w:rPr>
        <w:t>цитокінів</w:t>
      </w:r>
      <w:proofErr w:type="spellEnd"/>
      <w:r w:rsidRPr="007744A0">
        <w:rPr>
          <w:sz w:val="24"/>
          <w:szCs w:val="24"/>
        </w:rPr>
        <w:t xml:space="preserve">.// Астма та алергія. - 2013. - № 3. – </w:t>
      </w:r>
      <w:r w:rsidRPr="007744A0">
        <w:rPr>
          <w:sz w:val="24"/>
          <w:szCs w:val="24"/>
          <w:lang w:val="en-US"/>
        </w:rPr>
        <w:t>C</w:t>
      </w:r>
      <w:r w:rsidRPr="007744A0">
        <w:rPr>
          <w:sz w:val="24"/>
          <w:szCs w:val="24"/>
        </w:rPr>
        <w:t>. 21-2</w:t>
      </w:r>
      <w:r w:rsidRPr="00916424">
        <w:rPr>
          <w:sz w:val="24"/>
          <w:szCs w:val="24"/>
        </w:rPr>
        <w:t>7</w:t>
      </w:r>
      <w:r w:rsidRPr="007744A0">
        <w:rPr>
          <w:sz w:val="24"/>
          <w:szCs w:val="24"/>
        </w:rPr>
        <w:t>.</w:t>
      </w:r>
    </w:p>
    <w:p w:rsidR="007744A0" w:rsidRPr="007744A0" w:rsidRDefault="007744A0" w:rsidP="007744A0">
      <w:pPr>
        <w:jc w:val="both"/>
        <w:rPr>
          <w:iCs/>
          <w:color w:val="000000"/>
          <w:sz w:val="24"/>
          <w:szCs w:val="24"/>
          <w:lang w:val="ru-RU"/>
        </w:rPr>
      </w:pPr>
      <w:r w:rsidRPr="00916424">
        <w:rPr>
          <w:iCs/>
          <w:color w:val="000000"/>
          <w:sz w:val="24"/>
          <w:szCs w:val="24"/>
        </w:rPr>
        <w:t xml:space="preserve">4. </w:t>
      </w:r>
      <w:proofErr w:type="spellStart"/>
      <w:r w:rsidRPr="007744A0">
        <w:rPr>
          <w:sz w:val="24"/>
          <w:szCs w:val="24"/>
        </w:rPr>
        <w:t>Бабаджан</w:t>
      </w:r>
      <w:proofErr w:type="spellEnd"/>
      <w:r w:rsidRPr="007744A0">
        <w:rPr>
          <w:sz w:val="24"/>
          <w:szCs w:val="24"/>
        </w:rPr>
        <w:t xml:space="preserve"> В.Д., </w:t>
      </w:r>
      <w:proofErr w:type="spellStart"/>
      <w:r w:rsidRPr="007744A0">
        <w:rPr>
          <w:sz w:val="24"/>
          <w:szCs w:val="24"/>
        </w:rPr>
        <w:t>Кузнецова</w:t>
      </w:r>
      <w:proofErr w:type="spellEnd"/>
      <w:r w:rsidRPr="007744A0">
        <w:rPr>
          <w:sz w:val="24"/>
          <w:szCs w:val="24"/>
        </w:rPr>
        <w:t xml:space="preserve"> Л.В., </w:t>
      </w:r>
      <w:proofErr w:type="spellStart"/>
      <w:r w:rsidRPr="007744A0">
        <w:rPr>
          <w:sz w:val="24"/>
          <w:szCs w:val="24"/>
        </w:rPr>
        <w:t>Кравчун</w:t>
      </w:r>
      <w:proofErr w:type="spellEnd"/>
      <w:r w:rsidRPr="007744A0">
        <w:rPr>
          <w:sz w:val="24"/>
          <w:szCs w:val="24"/>
        </w:rPr>
        <w:t xml:space="preserve"> П.Г., Риндіна Н.Г.</w:t>
      </w:r>
      <w:r w:rsidRPr="00916424">
        <w:rPr>
          <w:sz w:val="24"/>
          <w:szCs w:val="24"/>
        </w:rPr>
        <w:t xml:space="preserve"> </w:t>
      </w:r>
      <w:r w:rsidRPr="007744A0">
        <w:rPr>
          <w:sz w:val="24"/>
          <w:szCs w:val="24"/>
        </w:rPr>
        <w:t>Лабораторна діагностика: медикаментозної алергії. Частина 2.  Методики  визначення  активації клітин алергенами до ліків</w:t>
      </w:r>
      <w:r w:rsidRPr="007744A0">
        <w:rPr>
          <w:sz w:val="24"/>
          <w:szCs w:val="24"/>
          <w:lang w:val="ru-RU"/>
        </w:rPr>
        <w:t>.//</w:t>
      </w:r>
      <w:r w:rsidRPr="007744A0">
        <w:rPr>
          <w:sz w:val="24"/>
          <w:szCs w:val="24"/>
        </w:rPr>
        <w:t xml:space="preserve"> Астма та алергія. –  2013. –  № 4. - </w:t>
      </w:r>
      <w:r w:rsidRPr="007744A0">
        <w:rPr>
          <w:sz w:val="24"/>
          <w:szCs w:val="24"/>
          <w:lang w:val="en-US"/>
        </w:rPr>
        <w:lastRenderedPageBreak/>
        <w:t>C</w:t>
      </w:r>
      <w:r w:rsidRPr="007744A0">
        <w:rPr>
          <w:sz w:val="24"/>
          <w:szCs w:val="24"/>
        </w:rPr>
        <w:t xml:space="preserve">.49-59. </w:t>
      </w:r>
    </w:p>
    <w:p w:rsidR="007744A0" w:rsidRPr="007744A0" w:rsidRDefault="007744A0" w:rsidP="007744A0">
      <w:pPr>
        <w:jc w:val="both"/>
        <w:rPr>
          <w:iCs/>
          <w:color w:val="000000"/>
          <w:sz w:val="24"/>
          <w:szCs w:val="24"/>
        </w:rPr>
      </w:pPr>
      <w:r w:rsidRPr="007744A0">
        <w:rPr>
          <w:iCs/>
          <w:color w:val="000000"/>
          <w:sz w:val="24"/>
          <w:szCs w:val="24"/>
          <w:lang w:val="ru-RU"/>
        </w:rPr>
        <w:t>5</w:t>
      </w:r>
      <w:r w:rsidRPr="007744A0">
        <w:rPr>
          <w:iCs/>
          <w:color w:val="000000"/>
          <w:sz w:val="24"/>
          <w:szCs w:val="24"/>
        </w:rPr>
        <w:t xml:space="preserve">. Лекції завідувача кафедри </w:t>
      </w:r>
      <w:proofErr w:type="spellStart"/>
      <w:r w:rsidRPr="007744A0">
        <w:rPr>
          <w:iCs/>
          <w:color w:val="000000"/>
          <w:sz w:val="24"/>
          <w:szCs w:val="24"/>
        </w:rPr>
        <w:t>д.м.н</w:t>
      </w:r>
      <w:proofErr w:type="spellEnd"/>
      <w:r w:rsidRPr="007744A0">
        <w:rPr>
          <w:iCs/>
          <w:color w:val="000000"/>
          <w:sz w:val="24"/>
          <w:szCs w:val="24"/>
        </w:rPr>
        <w:t xml:space="preserve">. професора </w:t>
      </w:r>
      <w:proofErr w:type="spellStart"/>
      <w:r w:rsidRPr="007744A0">
        <w:rPr>
          <w:iCs/>
          <w:color w:val="000000"/>
          <w:sz w:val="24"/>
          <w:szCs w:val="24"/>
        </w:rPr>
        <w:t>Кравчуна</w:t>
      </w:r>
      <w:proofErr w:type="spellEnd"/>
      <w:r w:rsidRPr="007744A0">
        <w:rPr>
          <w:iCs/>
          <w:color w:val="000000"/>
          <w:sz w:val="24"/>
          <w:szCs w:val="24"/>
        </w:rPr>
        <w:t xml:space="preserve"> П.Г., </w:t>
      </w:r>
      <w:proofErr w:type="spellStart"/>
      <w:r w:rsidRPr="007744A0">
        <w:rPr>
          <w:iCs/>
          <w:color w:val="000000"/>
          <w:sz w:val="24"/>
          <w:szCs w:val="24"/>
        </w:rPr>
        <w:t>д.м.н</w:t>
      </w:r>
      <w:proofErr w:type="spellEnd"/>
      <w:r w:rsidRPr="007744A0">
        <w:rPr>
          <w:iCs/>
          <w:color w:val="000000"/>
          <w:sz w:val="24"/>
          <w:szCs w:val="24"/>
        </w:rPr>
        <w:t xml:space="preserve">. професора Бабаджана В.Д. </w:t>
      </w:r>
    </w:p>
    <w:p w:rsidR="008A07DE" w:rsidRDefault="006E54B3" w:rsidP="008A07DE">
      <w:pPr>
        <w:ind w:firstLine="708"/>
        <w:jc w:val="both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6. </w:t>
      </w:r>
      <w:proofErr w:type="spellStart"/>
      <w:r w:rsidR="008A07DE" w:rsidRPr="00080612">
        <w:rPr>
          <w:b/>
          <w:iCs/>
          <w:sz w:val="24"/>
          <w:szCs w:val="24"/>
        </w:rPr>
        <w:t>Пререквізити</w:t>
      </w:r>
      <w:proofErr w:type="spellEnd"/>
      <w:r w:rsidR="008A07DE">
        <w:rPr>
          <w:iCs/>
          <w:sz w:val="24"/>
          <w:szCs w:val="24"/>
        </w:rPr>
        <w:t xml:space="preserve"> – перелік дисциплін </w:t>
      </w:r>
      <w:r w:rsidR="008A07DE" w:rsidRPr="000670B5">
        <w:rPr>
          <w:color w:val="000000"/>
          <w:sz w:val="24"/>
          <w:szCs w:val="24"/>
          <w:lang w:bidi="uk-UA"/>
        </w:rPr>
        <w:t>вивчення яких має передувати цій дисципліні</w:t>
      </w:r>
      <w:r w:rsidR="008A07DE">
        <w:rPr>
          <w:color w:val="000000"/>
          <w:sz w:val="24"/>
          <w:szCs w:val="24"/>
          <w:lang w:bidi="uk-UA"/>
        </w:rPr>
        <w:t xml:space="preserve"> (</w:t>
      </w:r>
      <w:r w:rsidR="00532767">
        <w:rPr>
          <w:color w:val="000000"/>
          <w:sz w:val="24"/>
          <w:szCs w:val="24"/>
          <w:lang w:bidi="uk-UA"/>
        </w:rPr>
        <w:t>патофізіологія</w:t>
      </w:r>
      <w:r w:rsidR="00103DFC">
        <w:rPr>
          <w:color w:val="000000"/>
          <w:sz w:val="24"/>
          <w:szCs w:val="24"/>
          <w:lang w:bidi="uk-UA"/>
        </w:rPr>
        <w:t>,</w:t>
      </w:r>
      <w:r w:rsidR="00103DFC" w:rsidRPr="00103DFC">
        <w:rPr>
          <w:color w:val="000000"/>
          <w:sz w:val="24"/>
          <w:szCs w:val="24"/>
          <w:lang w:bidi="uk-UA"/>
        </w:rPr>
        <w:t xml:space="preserve"> </w:t>
      </w:r>
      <w:r w:rsidR="00103DFC">
        <w:rPr>
          <w:color w:val="000000"/>
          <w:sz w:val="24"/>
          <w:szCs w:val="24"/>
          <w:lang w:bidi="uk-UA"/>
        </w:rPr>
        <w:t>клінічна імунологія та алергологія</w:t>
      </w:r>
      <w:r w:rsidR="008A07DE">
        <w:rPr>
          <w:color w:val="000000"/>
          <w:sz w:val="24"/>
          <w:szCs w:val="24"/>
          <w:lang w:bidi="uk-UA"/>
        </w:rPr>
        <w:t>).</w:t>
      </w:r>
    </w:p>
    <w:p w:rsidR="00571791" w:rsidRDefault="008A07DE" w:rsidP="00571791">
      <w:pPr>
        <w:ind w:firstLine="708"/>
        <w:jc w:val="both"/>
        <w:rPr>
          <w:color w:val="000000"/>
          <w:sz w:val="24"/>
          <w:szCs w:val="24"/>
          <w:lang w:bidi="uk-UA"/>
        </w:rPr>
      </w:pPr>
      <w:proofErr w:type="spellStart"/>
      <w:r w:rsidRPr="00080612">
        <w:rPr>
          <w:b/>
          <w:iCs/>
          <w:sz w:val="24"/>
          <w:szCs w:val="24"/>
        </w:rPr>
        <w:t>Кореквізити</w:t>
      </w:r>
      <w:proofErr w:type="spellEnd"/>
      <w:r>
        <w:rPr>
          <w:iCs/>
          <w:sz w:val="24"/>
          <w:szCs w:val="24"/>
        </w:rPr>
        <w:t xml:space="preserve"> – перелік дисципліни, які </w:t>
      </w:r>
      <w:r w:rsidRPr="000670B5">
        <w:rPr>
          <w:color w:val="000000"/>
          <w:sz w:val="24"/>
          <w:szCs w:val="24"/>
          <w:lang w:bidi="uk-UA"/>
        </w:rPr>
        <w:t>вивчаються разом з цією дисципліною</w:t>
      </w:r>
      <w:r>
        <w:rPr>
          <w:color w:val="000000"/>
          <w:sz w:val="24"/>
          <w:szCs w:val="24"/>
          <w:lang w:bidi="uk-UA"/>
        </w:rPr>
        <w:t xml:space="preserve"> (</w:t>
      </w:r>
      <w:r w:rsidR="00103DFC">
        <w:rPr>
          <w:color w:val="000000"/>
          <w:sz w:val="24"/>
          <w:szCs w:val="24"/>
          <w:lang w:bidi="uk-UA"/>
        </w:rPr>
        <w:t>педіатрія</w:t>
      </w:r>
      <w:r>
        <w:rPr>
          <w:color w:val="000000"/>
          <w:sz w:val="24"/>
          <w:szCs w:val="24"/>
          <w:lang w:bidi="uk-UA"/>
        </w:rPr>
        <w:t>).</w:t>
      </w:r>
    </w:p>
    <w:p w:rsidR="008A07DE" w:rsidRPr="00E14B2E" w:rsidRDefault="008A07DE" w:rsidP="00571791">
      <w:pPr>
        <w:ind w:firstLine="708"/>
        <w:jc w:val="both"/>
        <w:rPr>
          <w:iCs/>
          <w:sz w:val="24"/>
          <w:szCs w:val="24"/>
        </w:rPr>
      </w:pPr>
      <w:r w:rsidRPr="006E54B3">
        <w:rPr>
          <w:b/>
          <w:color w:val="000000"/>
          <w:sz w:val="24"/>
          <w:szCs w:val="24"/>
          <w:lang w:bidi="uk-UA"/>
        </w:rPr>
        <w:t>7.</w:t>
      </w:r>
      <w:r>
        <w:rPr>
          <w:color w:val="000000"/>
          <w:sz w:val="24"/>
          <w:szCs w:val="24"/>
          <w:lang w:bidi="uk-UA"/>
        </w:rPr>
        <w:t xml:space="preserve"> </w:t>
      </w:r>
      <w:r w:rsidR="00080612" w:rsidRPr="00080612">
        <w:rPr>
          <w:b/>
          <w:color w:val="000000"/>
          <w:sz w:val="24"/>
          <w:szCs w:val="24"/>
          <w:lang w:bidi="uk-UA"/>
        </w:rPr>
        <w:t>В р</w:t>
      </w:r>
      <w:r w:rsidRPr="00080612">
        <w:rPr>
          <w:b/>
          <w:color w:val="000000"/>
          <w:sz w:val="24"/>
          <w:szCs w:val="24"/>
          <w:lang w:bidi="uk-UA"/>
        </w:rPr>
        <w:t>езультат</w:t>
      </w:r>
      <w:r w:rsidR="00080612" w:rsidRPr="00080612">
        <w:rPr>
          <w:b/>
          <w:color w:val="000000"/>
          <w:sz w:val="24"/>
          <w:szCs w:val="24"/>
          <w:lang w:bidi="uk-UA"/>
        </w:rPr>
        <w:t>і</w:t>
      </w:r>
      <w:r w:rsidRPr="00080612">
        <w:rPr>
          <w:b/>
          <w:color w:val="000000"/>
          <w:sz w:val="24"/>
          <w:szCs w:val="24"/>
          <w:lang w:bidi="uk-UA"/>
        </w:rPr>
        <w:t xml:space="preserve"> навчання</w:t>
      </w:r>
      <w:r w:rsidR="00080612">
        <w:rPr>
          <w:color w:val="000000"/>
          <w:sz w:val="24"/>
          <w:szCs w:val="24"/>
          <w:lang w:bidi="uk-UA"/>
        </w:rPr>
        <w:t xml:space="preserve"> </w:t>
      </w:r>
      <w:r w:rsidR="00532767">
        <w:rPr>
          <w:color w:val="000000"/>
          <w:sz w:val="24"/>
          <w:szCs w:val="24"/>
          <w:lang w:bidi="uk-UA"/>
        </w:rPr>
        <w:t xml:space="preserve">магістр набуває знань </w:t>
      </w:r>
      <w:r w:rsidR="001444CE">
        <w:rPr>
          <w:color w:val="000000"/>
          <w:sz w:val="24"/>
          <w:szCs w:val="24"/>
          <w:lang w:bidi="uk-UA"/>
        </w:rPr>
        <w:t xml:space="preserve">методів лабораторної діагностики медикаментозної алергії, методики проведення шкіряних тестів, </w:t>
      </w:r>
      <w:proofErr w:type="spellStart"/>
      <w:r w:rsidR="001444CE">
        <w:rPr>
          <w:color w:val="000000"/>
          <w:sz w:val="24"/>
          <w:szCs w:val="24"/>
          <w:lang w:bidi="uk-UA"/>
        </w:rPr>
        <w:t>пач-тестів</w:t>
      </w:r>
      <w:proofErr w:type="spellEnd"/>
      <w:r w:rsidR="001444CE">
        <w:rPr>
          <w:color w:val="000000"/>
          <w:sz w:val="24"/>
          <w:szCs w:val="24"/>
          <w:lang w:bidi="uk-UA"/>
        </w:rPr>
        <w:t>, навиків допомоги при невідкладних станах, обумовлених медикаментозною алергією</w:t>
      </w:r>
      <w:r w:rsidR="00EF66FE">
        <w:rPr>
          <w:color w:val="000000"/>
          <w:sz w:val="24"/>
          <w:szCs w:val="24"/>
          <w:lang w:bidi="uk-UA"/>
        </w:rPr>
        <w:t>.</w:t>
      </w:r>
      <w:r w:rsidR="00B85A82">
        <w:rPr>
          <w:color w:val="000000"/>
          <w:sz w:val="24"/>
          <w:szCs w:val="24"/>
          <w:lang w:bidi="uk-UA"/>
        </w:rPr>
        <w:t xml:space="preserve"> </w:t>
      </w:r>
    </w:p>
    <w:p w:rsidR="0092014E" w:rsidRDefault="0092014E" w:rsidP="00E54C7D">
      <w:pPr>
        <w:jc w:val="center"/>
        <w:rPr>
          <w:b/>
          <w:sz w:val="24"/>
          <w:szCs w:val="24"/>
        </w:rPr>
      </w:pPr>
    </w:p>
    <w:p w:rsidR="0092014E" w:rsidRDefault="0092014E" w:rsidP="00E54C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Зміст дисципліни</w:t>
      </w:r>
    </w:p>
    <w:p w:rsidR="00AA495F" w:rsidRDefault="00AA495F" w:rsidP="00AA49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Pr="00293685">
        <w:rPr>
          <w:b/>
          <w:sz w:val="24"/>
          <w:szCs w:val="24"/>
        </w:rPr>
        <w:t>авчально-тематичний план</w:t>
      </w:r>
    </w:p>
    <w:p w:rsidR="00103DFC" w:rsidRPr="00103DFC" w:rsidRDefault="00103DFC" w:rsidP="00AA495F">
      <w:pPr>
        <w:jc w:val="center"/>
        <w:rPr>
          <w:b/>
          <w:sz w:val="24"/>
          <w:szCs w:val="24"/>
        </w:rPr>
      </w:pPr>
      <w:r w:rsidRPr="00103DFC">
        <w:rPr>
          <w:b/>
          <w:spacing w:val="-2"/>
          <w:sz w:val="24"/>
          <w:szCs w:val="24"/>
        </w:rPr>
        <w:t xml:space="preserve">дисципліни </w:t>
      </w:r>
      <w:r w:rsidRPr="00103DFC">
        <w:rPr>
          <w:b/>
          <w:sz w:val="24"/>
          <w:szCs w:val="24"/>
        </w:rPr>
        <w:t>“Медикаментозна алергія в практиці педіатра”</w:t>
      </w:r>
    </w:p>
    <w:tbl>
      <w:tblPr>
        <w:tblW w:w="907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0"/>
        <w:gridCol w:w="850"/>
        <w:gridCol w:w="992"/>
        <w:gridCol w:w="676"/>
        <w:gridCol w:w="1134"/>
      </w:tblGrid>
      <w:tr w:rsidR="00BB0DB5" w:rsidRPr="00BB0DB5" w:rsidTr="0014080D">
        <w:trPr>
          <w:trHeight w:val="275"/>
        </w:trPr>
        <w:tc>
          <w:tcPr>
            <w:tcW w:w="5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0DB5" w:rsidRPr="00BB0DB5" w:rsidRDefault="00BB0DB5" w:rsidP="0014080D">
            <w:pPr>
              <w:pStyle w:val="22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BB0DB5">
              <w:rPr>
                <w:sz w:val="24"/>
                <w:szCs w:val="24"/>
              </w:rPr>
              <w:t>Тема</w:t>
            </w:r>
          </w:p>
        </w:tc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0DB5" w:rsidRPr="00BB0DB5" w:rsidRDefault="00BB0DB5" w:rsidP="0014080D">
            <w:pPr>
              <w:pStyle w:val="22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BB0DB5">
              <w:rPr>
                <w:sz w:val="24"/>
                <w:szCs w:val="24"/>
              </w:rPr>
              <w:t>Кількість годин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B0DB5" w:rsidRPr="00BB0DB5" w:rsidRDefault="00BB0DB5" w:rsidP="0014080D">
            <w:pPr>
              <w:pStyle w:val="22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BB0DB5" w:rsidRPr="00BB0DB5" w:rsidTr="0014080D">
        <w:trPr>
          <w:trHeight w:val="275"/>
        </w:trPr>
        <w:tc>
          <w:tcPr>
            <w:tcW w:w="5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B0DB5" w:rsidRPr="00BB0DB5" w:rsidRDefault="00BB0DB5" w:rsidP="0014080D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0DB5" w:rsidRPr="00BB0DB5" w:rsidRDefault="00BB0DB5" w:rsidP="0014080D">
            <w:pPr>
              <w:pStyle w:val="22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BB0DB5">
              <w:rPr>
                <w:sz w:val="24"/>
                <w:szCs w:val="24"/>
              </w:rPr>
              <w:t>Усьо</w:t>
            </w:r>
            <w:proofErr w:type="spellEnd"/>
            <w:r w:rsidRPr="00BB0DB5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BB0DB5">
              <w:rPr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0DB5" w:rsidRPr="00BB0DB5" w:rsidRDefault="00BB0DB5" w:rsidP="0014080D">
            <w:pPr>
              <w:pStyle w:val="22"/>
              <w:spacing w:line="240" w:lineRule="auto"/>
              <w:ind w:left="0"/>
              <w:rPr>
                <w:b/>
                <w:sz w:val="24"/>
                <w:szCs w:val="24"/>
              </w:rPr>
            </w:pPr>
            <w:proofErr w:type="spellStart"/>
            <w:r w:rsidRPr="00BB0DB5">
              <w:rPr>
                <w:sz w:val="24"/>
                <w:szCs w:val="24"/>
              </w:rPr>
              <w:t>Прак</w:t>
            </w:r>
            <w:proofErr w:type="spellEnd"/>
            <w:r w:rsidRPr="00BB0DB5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BB0DB5">
              <w:rPr>
                <w:sz w:val="24"/>
                <w:szCs w:val="24"/>
              </w:rPr>
              <w:t>тичні</w:t>
            </w:r>
            <w:proofErr w:type="spellEnd"/>
            <w:r w:rsidRPr="00BB0DB5">
              <w:rPr>
                <w:sz w:val="24"/>
                <w:szCs w:val="24"/>
              </w:rPr>
              <w:t xml:space="preserve"> заняття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0DB5" w:rsidRPr="00BB0DB5" w:rsidRDefault="00BB0DB5" w:rsidP="0014080D">
            <w:pPr>
              <w:pStyle w:val="22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BB0DB5">
              <w:rPr>
                <w:sz w:val="24"/>
                <w:szCs w:val="24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B0DB5" w:rsidRPr="00BB0DB5" w:rsidRDefault="00BB0DB5" w:rsidP="0014080D">
            <w:pPr>
              <w:pStyle w:val="22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BB0DB5">
              <w:rPr>
                <w:sz w:val="24"/>
                <w:szCs w:val="24"/>
              </w:rPr>
              <w:t xml:space="preserve">В тому числі </w:t>
            </w:r>
            <w:proofErr w:type="spellStart"/>
            <w:r w:rsidRPr="00BB0DB5">
              <w:rPr>
                <w:sz w:val="24"/>
                <w:szCs w:val="24"/>
              </w:rPr>
              <w:t>індиві</w:t>
            </w:r>
            <w:proofErr w:type="spellEnd"/>
            <w:r w:rsidRPr="00BB0DB5">
              <w:rPr>
                <w:sz w:val="24"/>
                <w:szCs w:val="24"/>
                <w:lang w:val="ru-RU"/>
              </w:rPr>
              <w:t>-</w:t>
            </w:r>
            <w:r w:rsidRPr="00BB0DB5">
              <w:rPr>
                <w:sz w:val="24"/>
                <w:szCs w:val="24"/>
              </w:rPr>
              <w:t>дуальна робота</w:t>
            </w:r>
          </w:p>
        </w:tc>
      </w:tr>
      <w:tr w:rsidR="00BB0DB5" w:rsidRPr="00BB0DB5" w:rsidTr="0014080D">
        <w:trPr>
          <w:trHeight w:val="693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0DB5" w:rsidRPr="00BB0DB5" w:rsidRDefault="00BB0DB5" w:rsidP="0014080D">
            <w:pPr>
              <w:shd w:val="clear" w:color="auto" w:fill="FFFFFF"/>
              <w:rPr>
                <w:sz w:val="24"/>
                <w:szCs w:val="24"/>
              </w:rPr>
            </w:pPr>
            <w:r w:rsidRPr="00BB0DB5">
              <w:rPr>
                <w:sz w:val="24"/>
                <w:szCs w:val="24"/>
              </w:rPr>
              <w:t xml:space="preserve">1. </w:t>
            </w:r>
            <w:r w:rsidRPr="00BB0DB5">
              <w:rPr>
                <w:color w:val="000000"/>
                <w:sz w:val="24"/>
                <w:szCs w:val="24"/>
              </w:rPr>
              <w:t xml:space="preserve">Типи алергічних реакцій за </w:t>
            </w:r>
            <w:proofErr w:type="spellStart"/>
            <w:r w:rsidRPr="00BB0DB5">
              <w:rPr>
                <w:color w:val="000000"/>
                <w:sz w:val="24"/>
                <w:szCs w:val="24"/>
              </w:rPr>
              <w:t>Джелом</w:t>
            </w:r>
            <w:proofErr w:type="spellEnd"/>
            <w:r w:rsidRPr="00BB0DB5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BB0DB5">
              <w:rPr>
                <w:color w:val="000000"/>
                <w:sz w:val="24"/>
                <w:szCs w:val="24"/>
              </w:rPr>
              <w:t>Кумбсом</w:t>
            </w:r>
            <w:proofErr w:type="spellEnd"/>
            <w:r w:rsidRPr="00BB0DB5">
              <w:rPr>
                <w:color w:val="000000"/>
                <w:sz w:val="24"/>
                <w:szCs w:val="24"/>
              </w:rPr>
              <w:t>, класифікація алергічних реакцій Кука. Анафілаксія.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0DB5" w:rsidRPr="00BB0DB5" w:rsidRDefault="00BB0DB5" w:rsidP="0014080D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B0DB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0DB5" w:rsidRPr="00BB0DB5" w:rsidRDefault="00BB0DB5" w:rsidP="0014080D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B0DB5">
              <w:rPr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DB5" w:rsidRPr="00BB0DB5" w:rsidRDefault="00BB0DB5" w:rsidP="0014080D">
            <w:pPr>
              <w:jc w:val="center"/>
              <w:rPr>
                <w:sz w:val="24"/>
                <w:szCs w:val="24"/>
              </w:rPr>
            </w:pPr>
          </w:p>
          <w:p w:rsidR="00BB0DB5" w:rsidRPr="00BB0DB5" w:rsidRDefault="00BB0DB5" w:rsidP="0014080D">
            <w:pPr>
              <w:jc w:val="center"/>
              <w:rPr>
                <w:sz w:val="24"/>
                <w:szCs w:val="24"/>
              </w:rPr>
            </w:pPr>
          </w:p>
          <w:p w:rsidR="00BB0DB5" w:rsidRPr="00BB0DB5" w:rsidRDefault="00BB0DB5" w:rsidP="0014080D">
            <w:pPr>
              <w:jc w:val="center"/>
              <w:rPr>
                <w:sz w:val="24"/>
                <w:szCs w:val="24"/>
              </w:rPr>
            </w:pPr>
          </w:p>
          <w:p w:rsidR="00BB0DB5" w:rsidRPr="00BB0DB5" w:rsidRDefault="00BB0DB5" w:rsidP="001408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B0DB5" w:rsidRPr="00BB0DB5" w:rsidRDefault="00BB0DB5" w:rsidP="0014080D">
            <w:pPr>
              <w:jc w:val="both"/>
              <w:rPr>
                <w:b/>
                <w:sz w:val="24"/>
                <w:szCs w:val="24"/>
              </w:rPr>
            </w:pPr>
            <w:r w:rsidRPr="00BB0DB5">
              <w:rPr>
                <w:sz w:val="24"/>
                <w:szCs w:val="24"/>
              </w:rPr>
              <w:t xml:space="preserve">Підготовка огляду </w:t>
            </w:r>
          </w:p>
          <w:p w:rsidR="00BB0DB5" w:rsidRPr="00BB0DB5" w:rsidRDefault="00BB0DB5" w:rsidP="0014080D">
            <w:pPr>
              <w:jc w:val="both"/>
              <w:rPr>
                <w:b/>
                <w:sz w:val="24"/>
                <w:szCs w:val="24"/>
              </w:rPr>
            </w:pPr>
            <w:r w:rsidRPr="00BB0DB5">
              <w:rPr>
                <w:sz w:val="24"/>
                <w:szCs w:val="24"/>
              </w:rPr>
              <w:t xml:space="preserve">наукової літератури, </w:t>
            </w:r>
          </w:p>
          <w:p w:rsidR="00BB0DB5" w:rsidRPr="00BB0DB5" w:rsidRDefault="00BB0DB5" w:rsidP="0014080D">
            <w:pPr>
              <w:jc w:val="both"/>
              <w:rPr>
                <w:b/>
                <w:sz w:val="24"/>
                <w:szCs w:val="24"/>
              </w:rPr>
            </w:pPr>
            <w:r w:rsidRPr="00BB0DB5">
              <w:rPr>
                <w:sz w:val="24"/>
                <w:szCs w:val="24"/>
              </w:rPr>
              <w:t xml:space="preserve">повідомлення </w:t>
            </w:r>
          </w:p>
          <w:p w:rsidR="00BB0DB5" w:rsidRPr="00BB0DB5" w:rsidRDefault="00BB0DB5" w:rsidP="0014080D">
            <w:pPr>
              <w:jc w:val="both"/>
              <w:rPr>
                <w:b/>
                <w:sz w:val="24"/>
                <w:szCs w:val="24"/>
              </w:rPr>
            </w:pPr>
            <w:r w:rsidRPr="00BB0DB5">
              <w:rPr>
                <w:sz w:val="24"/>
                <w:szCs w:val="24"/>
              </w:rPr>
              <w:t>або реферату,  виконання творчого завдання</w:t>
            </w:r>
          </w:p>
        </w:tc>
      </w:tr>
      <w:tr w:rsidR="00BB0DB5" w:rsidRPr="00BB0DB5" w:rsidTr="0014080D">
        <w:trPr>
          <w:trHeight w:val="693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DB5" w:rsidRPr="00BB0DB5" w:rsidRDefault="00BB0DB5" w:rsidP="0014080D">
            <w:pPr>
              <w:shd w:val="clear" w:color="auto" w:fill="FFFFFF"/>
              <w:rPr>
                <w:sz w:val="24"/>
                <w:szCs w:val="24"/>
              </w:rPr>
            </w:pPr>
            <w:r w:rsidRPr="00BB0DB5">
              <w:rPr>
                <w:sz w:val="24"/>
                <w:szCs w:val="24"/>
              </w:rPr>
              <w:t xml:space="preserve">2. </w:t>
            </w:r>
            <w:r w:rsidRPr="00BB0DB5">
              <w:rPr>
                <w:color w:val="000000"/>
                <w:sz w:val="24"/>
                <w:szCs w:val="24"/>
              </w:rPr>
              <w:t>Загальні питання діагностики, лікування та профілактики медикаментозної алергії.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DB5" w:rsidRPr="00BB0DB5" w:rsidRDefault="00BB0DB5" w:rsidP="0014080D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B0DB5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DB5" w:rsidRPr="00BB0DB5" w:rsidRDefault="00BB0DB5" w:rsidP="0014080D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DB5" w:rsidRPr="00BB0DB5" w:rsidRDefault="00BB0DB5" w:rsidP="0014080D">
            <w:pPr>
              <w:jc w:val="center"/>
              <w:rPr>
                <w:sz w:val="24"/>
                <w:szCs w:val="24"/>
              </w:rPr>
            </w:pPr>
            <w:r w:rsidRPr="00BB0DB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B0DB5" w:rsidRPr="00BB0DB5" w:rsidRDefault="00BB0DB5" w:rsidP="0014080D">
            <w:pPr>
              <w:jc w:val="both"/>
              <w:rPr>
                <w:sz w:val="24"/>
                <w:szCs w:val="24"/>
              </w:rPr>
            </w:pPr>
          </w:p>
        </w:tc>
      </w:tr>
      <w:tr w:rsidR="00BB0DB5" w:rsidRPr="00BB0DB5" w:rsidTr="0014080D">
        <w:trPr>
          <w:trHeight w:val="137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0DB5" w:rsidRPr="00BB0DB5" w:rsidRDefault="00BB0DB5" w:rsidP="0014080D">
            <w:pPr>
              <w:shd w:val="clear" w:color="auto" w:fill="FFFFFF"/>
              <w:rPr>
                <w:sz w:val="24"/>
                <w:szCs w:val="24"/>
              </w:rPr>
            </w:pPr>
            <w:r w:rsidRPr="00BB0DB5">
              <w:rPr>
                <w:sz w:val="24"/>
                <w:szCs w:val="24"/>
              </w:rPr>
              <w:t xml:space="preserve">3. Медикаментозної алергії. </w:t>
            </w:r>
            <w:r w:rsidRPr="00BB0DB5">
              <w:rPr>
                <w:color w:val="000000"/>
                <w:sz w:val="24"/>
                <w:szCs w:val="24"/>
              </w:rPr>
              <w:t>Алергічний контактний дерматит.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0DB5" w:rsidRPr="00BB0DB5" w:rsidRDefault="00BB0DB5" w:rsidP="0014080D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B0DB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0DB5" w:rsidRPr="00BB0DB5" w:rsidRDefault="00BB0DB5" w:rsidP="0014080D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B0DB5">
              <w:rPr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B0DB5" w:rsidRPr="00BB0DB5" w:rsidRDefault="00BB0DB5" w:rsidP="0014080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B0DB5" w:rsidRPr="00BB0DB5" w:rsidRDefault="00BB0DB5" w:rsidP="0014080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B0DB5" w:rsidRPr="00BB0DB5" w:rsidTr="0014080D">
        <w:trPr>
          <w:trHeight w:val="137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DB5" w:rsidRPr="00BB0DB5" w:rsidRDefault="00BB0DB5" w:rsidP="0014080D">
            <w:pPr>
              <w:shd w:val="clear" w:color="auto" w:fill="FFFFFF"/>
              <w:rPr>
                <w:sz w:val="24"/>
                <w:szCs w:val="24"/>
              </w:rPr>
            </w:pPr>
            <w:r w:rsidRPr="00BB0DB5">
              <w:rPr>
                <w:sz w:val="24"/>
                <w:szCs w:val="24"/>
              </w:rPr>
              <w:t xml:space="preserve">4. Шкіряні проби. </w:t>
            </w:r>
            <w:proofErr w:type="spellStart"/>
            <w:r w:rsidRPr="00BB0DB5">
              <w:rPr>
                <w:sz w:val="24"/>
                <w:szCs w:val="24"/>
              </w:rPr>
              <w:t>Прик-тести</w:t>
            </w:r>
            <w:proofErr w:type="spellEnd"/>
            <w:r w:rsidRPr="00BB0DB5">
              <w:rPr>
                <w:sz w:val="24"/>
                <w:szCs w:val="24"/>
              </w:rPr>
              <w:t xml:space="preserve"> та скарифікаційні проби в діагностиці та попередженні медикаментозної алергії.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DB5" w:rsidRPr="00BB0DB5" w:rsidRDefault="00BB0DB5" w:rsidP="0014080D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B0DB5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DB5" w:rsidRPr="00BB0DB5" w:rsidRDefault="00BB0DB5" w:rsidP="0014080D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0DB5" w:rsidRPr="00BB0DB5" w:rsidRDefault="00BB0DB5" w:rsidP="0014080D">
            <w:pPr>
              <w:jc w:val="center"/>
              <w:rPr>
                <w:sz w:val="24"/>
                <w:szCs w:val="24"/>
              </w:rPr>
            </w:pPr>
            <w:r w:rsidRPr="00BB0DB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B0DB5" w:rsidRPr="00BB0DB5" w:rsidRDefault="00BB0DB5" w:rsidP="0014080D">
            <w:pPr>
              <w:jc w:val="both"/>
              <w:rPr>
                <w:sz w:val="24"/>
                <w:szCs w:val="24"/>
              </w:rPr>
            </w:pPr>
          </w:p>
        </w:tc>
      </w:tr>
      <w:tr w:rsidR="00BB0DB5" w:rsidRPr="00BB0DB5" w:rsidTr="0014080D">
        <w:trPr>
          <w:trHeight w:val="137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0DB5" w:rsidRPr="00BB0DB5" w:rsidRDefault="00BB0DB5" w:rsidP="0014080D">
            <w:pPr>
              <w:jc w:val="both"/>
              <w:rPr>
                <w:sz w:val="24"/>
                <w:szCs w:val="24"/>
              </w:rPr>
            </w:pPr>
            <w:r w:rsidRPr="00BB0DB5">
              <w:rPr>
                <w:sz w:val="24"/>
                <w:szCs w:val="24"/>
              </w:rPr>
              <w:t xml:space="preserve">5. </w:t>
            </w:r>
            <w:r w:rsidRPr="00BB0DB5">
              <w:rPr>
                <w:rStyle w:val="hps"/>
                <w:sz w:val="24"/>
                <w:szCs w:val="24"/>
              </w:rPr>
              <w:t xml:space="preserve">Методика проведення скарифікаційних проб та </w:t>
            </w:r>
            <w:proofErr w:type="spellStart"/>
            <w:r w:rsidRPr="00BB0DB5">
              <w:rPr>
                <w:rStyle w:val="hps"/>
                <w:sz w:val="24"/>
                <w:szCs w:val="24"/>
              </w:rPr>
              <w:t>прик-тестів</w:t>
            </w:r>
            <w:proofErr w:type="spellEnd"/>
            <w:r w:rsidRPr="00BB0DB5">
              <w:rPr>
                <w:rStyle w:val="hps"/>
                <w:sz w:val="24"/>
                <w:szCs w:val="24"/>
              </w:rPr>
              <w:t xml:space="preserve"> з лікарськими засобами.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0DB5" w:rsidRPr="00BB0DB5" w:rsidRDefault="00BB0DB5" w:rsidP="0014080D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B0DB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0DB5" w:rsidRPr="00BB0DB5" w:rsidRDefault="00BB0DB5" w:rsidP="0014080D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B0DB5">
              <w:rPr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B0DB5" w:rsidRPr="00BB0DB5" w:rsidRDefault="00BB0DB5" w:rsidP="001408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B0DB5" w:rsidRPr="00BB0DB5" w:rsidRDefault="00BB0DB5" w:rsidP="0014080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B0DB5" w:rsidRPr="00BB0DB5" w:rsidTr="0014080D">
        <w:trPr>
          <w:trHeight w:val="137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DB5" w:rsidRPr="00BB0DB5" w:rsidRDefault="00BB0DB5" w:rsidP="0014080D">
            <w:pPr>
              <w:jc w:val="both"/>
              <w:rPr>
                <w:sz w:val="24"/>
                <w:szCs w:val="24"/>
              </w:rPr>
            </w:pPr>
            <w:r w:rsidRPr="00BB0DB5">
              <w:rPr>
                <w:sz w:val="24"/>
                <w:szCs w:val="24"/>
              </w:rPr>
              <w:t xml:space="preserve">6. </w:t>
            </w:r>
            <w:proofErr w:type="spellStart"/>
            <w:r w:rsidRPr="00BB0DB5">
              <w:rPr>
                <w:sz w:val="24"/>
                <w:szCs w:val="24"/>
              </w:rPr>
              <w:t>Пач-тести</w:t>
            </w:r>
            <w:proofErr w:type="spellEnd"/>
            <w:r w:rsidRPr="00BB0DB5">
              <w:rPr>
                <w:sz w:val="24"/>
                <w:szCs w:val="24"/>
              </w:rPr>
              <w:t xml:space="preserve"> в діагностиці та попередженні медикаментозної алергії.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DB5" w:rsidRPr="00BB0DB5" w:rsidRDefault="00BB0DB5" w:rsidP="0014080D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B0DB5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DB5" w:rsidRPr="00BB0DB5" w:rsidRDefault="00BB0DB5" w:rsidP="0014080D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0DB5" w:rsidRPr="00BB0DB5" w:rsidRDefault="00BB0DB5" w:rsidP="0014080D">
            <w:pPr>
              <w:jc w:val="center"/>
              <w:rPr>
                <w:sz w:val="24"/>
                <w:szCs w:val="24"/>
              </w:rPr>
            </w:pPr>
            <w:r w:rsidRPr="00BB0DB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B0DB5" w:rsidRPr="00BB0DB5" w:rsidRDefault="00BB0DB5" w:rsidP="0014080D">
            <w:pPr>
              <w:jc w:val="both"/>
              <w:rPr>
                <w:sz w:val="24"/>
                <w:szCs w:val="24"/>
              </w:rPr>
            </w:pPr>
          </w:p>
        </w:tc>
      </w:tr>
      <w:tr w:rsidR="00BB0DB5" w:rsidRPr="00BB0DB5" w:rsidTr="0014080D">
        <w:trPr>
          <w:trHeight w:val="137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DB5" w:rsidRPr="00BB0DB5" w:rsidRDefault="00BB0DB5" w:rsidP="0014080D">
            <w:pPr>
              <w:pStyle w:val="Default"/>
              <w:jc w:val="both"/>
            </w:pPr>
            <w:r w:rsidRPr="00BB0DB5">
              <w:t xml:space="preserve">7. </w:t>
            </w:r>
            <w:r w:rsidRPr="00BB0DB5">
              <w:rPr>
                <w:rStyle w:val="hps"/>
              </w:rPr>
              <w:t xml:space="preserve">Методика проведення </w:t>
            </w:r>
            <w:proofErr w:type="spellStart"/>
            <w:r w:rsidRPr="00BB0DB5">
              <w:rPr>
                <w:rStyle w:val="hps"/>
              </w:rPr>
              <w:t>пач-тестів</w:t>
            </w:r>
            <w:proofErr w:type="spellEnd"/>
            <w:r w:rsidRPr="00BB0DB5">
              <w:rPr>
                <w:rStyle w:val="hps"/>
              </w:rPr>
              <w:t xml:space="preserve"> з лікарськими засобами.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DB5" w:rsidRPr="00BB0DB5" w:rsidRDefault="00BB0DB5" w:rsidP="0014080D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B0DB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DB5" w:rsidRPr="00BB0DB5" w:rsidRDefault="00BB0DB5" w:rsidP="0014080D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B0DB5">
              <w:rPr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0DB5" w:rsidRPr="00BB0DB5" w:rsidRDefault="00BB0DB5" w:rsidP="001408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B0DB5" w:rsidRPr="00BB0DB5" w:rsidRDefault="00BB0DB5" w:rsidP="0014080D">
            <w:pPr>
              <w:jc w:val="both"/>
              <w:rPr>
                <w:sz w:val="24"/>
                <w:szCs w:val="24"/>
              </w:rPr>
            </w:pPr>
          </w:p>
        </w:tc>
      </w:tr>
      <w:tr w:rsidR="00BB0DB5" w:rsidRPr="00BB0DB5" w:rsidTr="0014080D">
        <w:trPr>
          <w:trHeight w:val="137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DB5" w:rsidRPr="00BB0DB5" w:rsidRDefault="00BB0DB5" w:rsidP="00E57EC5">
            <w:pPr>
              <w:shd w:val="clear" w:color="auto" w:fill="FFFFFF"/>
              <w:rPr>
                <w:sz w:val="24"/>
                <w:szCs w:val="24"/>
              </w:rPr>
            </w:pPr>
            <w:r w:rsidRPr="00BB0DB5">
              <w:rPr>
                <w:sz w:val="24"/>
                <w:szCs w:val="24"/>
              </w:rPr>
              <w:t>8. Лабораторна діагностика медикаментозної алергії</w:t>
            </w:r>
            <w:r w:rsidR="00E57EC5" w:rsidRPr="00E57EC5">
              <w:rPr>
                <w:sz w:val="24"/>
                <w:szCs w:val="24"/>
              </w:rPr>
              <w:t xml:space="preserve">, </w:t>
            </w:r>
            <w:r w:rsidR="00E57EC5">
              <w:rPr>
                <w:sz w:val="24"/>
                <w:szCs w:val="24"/>
              </w:rPr>
              <w:t xml:space="preserve">місце </w:t>
            </w:r>
            <w:r w:rsidR="00E57EC5" w:rsidRPr="00E57EC5">
              <w:rPr>
                <w:sz w:val="24"/>
                <w:szCs w:val="24"/>
              </w:rPr>
              <w:t>стандартизован</w:t>
            </w:r>
            <w:r w:rsidR="00E57EC5">
              <w:rPr>
                <w:sz w:val="24"/>
                <w:szCs w:val="24"/>
              </w:rPr>
              <w:t xml:space="preserve">их та </w:t>
            </w:r>
            <w:proofErr w:type="spellStart"/>
            <w:r w:rsidR="00E57EC5">
              <w:rPr>
                <w:sz w:val="24"/>
                <w:szCs w:val="24"/>
              </w:rPr>
              <w:t>нестандартизоних</w:t>
            </w:r>
            <w:proofErr w:type="spellEnd"/>
            <w:r w:rsidR="00E57EC5">
              <w:rPr>
                <w:sz w:val="24"/>
                <w:szCs w:val="24"/>
              </w:rPr>
              <w:t xml:space="preserve"> тестів в практиці лікаря</w:t>
            </w:r>
            <w:r w:rsidR="00E57EC5" w:rsidRPr="00E57EC5">
              <w:rPr>
                <w:sz w:val="24"/>
                <w:szCs w:val="24"/>
              </w:rPr>
              <w:t xml:space="preserve">: </w:t>
            </w:r>
            <w:r w:rsidR="00E57EC5" w:rsidRPr="007D100C">
              <w:rPr>
                <w:sz w:val="24"/>
                <w:szCs w:val="24"/>
              </w:rPr>
              <w:t xml:space="preserve">ІФА, тест стимуляції базофілів, </w:t>
            </w:r>
            <w:r w:rsidR="00E57EC5" w:rsidRPr="007D100C">
              <w:rPr>
                <w:sz w:val="24"/>
                <w:szCs w:val="24"/>
                <w:lang w:val="en-US"/>
              </w:rPr>
              <w:t>ELISA</w:t>
            </w:r>
            <w:r w:rsidR="00E57EC5" w:rsidRPr="007D100C">
              <w:rPr>
                <w:sz w:val="24"/>
                <w:szCs w:val="24"/>
              </w:rPr>
              <w:t>-</w:t>
            </w:r>
            <w:r w:rsidR="00E57EC5" w:rsidRPr="007D100C">
              <w:rPr>
                <w:sz w:val="24"/>
                <w:szCs w:val="24"/>
                <w:lang w:val="en-US"/>
              </w:rPr>
              <w:t>CAST</w:t>
            </w:r>
            <w:r w:rsidRPr="00BB0DB5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DB5" w:rsidRPr="00BB0DB5" w:rsidRDefault="00BB0DB5" w:rsidP="0014080D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B0DB5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DB5" w:rsidRPr="00E57EC5" w:rsidRDefault="00E57EC5" w:rsidP="0014080D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0DB5" w:rsidRPr="00BB0DB5" w:rsidRDefault="00E57EC5" w:rsidP="00E57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B0DB5" w:rsidRPr="00BB0DB5" w:rsidRDefault="00BB0DB5" w:rsidP="0014080D">
            <w:pPr>
              <w:jc w:val="both"/>
              <w:rPr>
                <w:sz w:val="24"/>
                <w:szCs w:val="24"/>
              </w:rPr>
            </w:pPr>
          </w:p>
        </w:tc>
      </w:tr>
      <w:tr w:rsidR="00BB0DB5" w:rsidRPr="00BB0DB5" w:rsidTr="0014080D">
        <w:trPr>
          <w:trHeight w:val="137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DB5" w:rsidRPr="00E57EC5" w:rsidRDefault="00BB0DB5" w:rsidP="00E57EC5">
            <w:pPr>
              <w:shd w:val="clear" w:color="auto" w:fill="FFFFFF"/>
              <w:rPr>
                <w:sz w:val="24"/>
                <w:szCs w:val="24"/>
              </w:rPr>
            </w:pPr>
            <w:r w:rsidRPr="00BB0DB5">
              <w:rPr>
                <w:sz w:val="24"/>
                <w:szCs w:val="24"/>
              </w:rPr>
              <w:t>9.</w:t>
            </w:r>
            <w:r w:rsidRPr="00BB0DB5">
              <w:rPr>
                <w:color w:val="000000"/>
                <w:sz w:val="24"/>
                <w:szCs w:val="24"/>
              </w:rPr>
              <w:t xml:space="preserve"> </w:t>
            </w:r>
            <w:r w:rsidRPr="00BB0DB5">
              <w:rPr>
                <w:sz w:val="24"/>
                <w:szCs w:val="24"/>
              </w:rPr>
              <w:t>Стандартизовані лабораторні методи діагностики медикаментозної алергії</w:t>
            </w:r>
            <w:r w:rsidR="00E57EC5" w:rsidRPr="00E57EC5">
              <w:rPr>
                <w:sz w:val="24"/>
                <w:szCs w:val="24"/>
              </w:rPr>
              <w:t xml:space="preserve"> </w:t>
            </w:r>
            <w:r w:rsidR="00E57EC5" w:rsidRPr="007D100C">
              <w:rPr>
                <w:sz w:val="24"/>
                <w:szCs w:val="24"/>
              </w:rPr>
              <w:t xml:space="preserve">ІФА, </w:t>
            </w:r>
            <w:proofErr w:type="spellStart"/>
            <w:r w:rsidR="00E57EC5" w:rsidRPr="007D100C">
              <w:rPr>
                <w:sz w:val="24"/>
                <w:szCs w:val="24"/>
              </w:rPr>
              <w:t>імуно-КАП</w:t>
            </w:r>
            <w:proofErr w:type="spellEnd"/>
            <w:r w:rsidR="00E57EC5" w:rsidRPr="007D100C">
              <w:rPr>
                <w:sz w:val="24"/>
                <w:szCs w:val="24"/>
              </w:rPr>
              <w:t xml:space="preserve">, </w:t>
            </w:r>
            <w:r w:rsidR="00E57EC5" w:rsidRPr="007D100C">
              <w:rPr>
                <w:sz w:val="24"/>
                <w:szCs w:val="24"/>
                <w:lang w:val="en-US"/>
              </w:rPr>
              <w:t>CAST</w:t>
            </w:r>
            <w:r w:rsidR="00E57EC5">
              <w:rPr>
                <w:sz w:val="24"/>
                <w:szCs w:val="24"/>
              </w:rPr>
              <w:t xml:space="preserve">, </w:t>
            </w:r>
            <w:r w:rsidR="00E57EC5" w:rsidRPr="007D100C">
              <w:rPr>
                <w:sz w:val="24"/>
                <w:szCs w:val="24"/>
                <w:lang w:val="en-US"/>
              </w:rPr>
              <w:t>FAST</w:t>
            </w:r>
            <w:r w:rsidR="00E57EC5" w:rsidRPr="007D100C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DB5" w:rsidRPr="00BB0DB5" w:rsidRDefault="00BB0DB5" w:rsidP="0014080D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B0DB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DB5" w:rsidRPr="00BB0DB5" w:rsidRDefault="00BB0DB5" w:rsidP="0014080D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B0DB5">
              <w:rPr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0DB5" w:rsidRPr="00BB0DB5" w:rsidRDefault="00BB0DB5" w:rsidP="00140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B0DB5" w:rsidRPr="00BB0DB5" w:rsidRDefault="00BB0DB5" w:rsidP="0014080D">
            <w:pPr>
              <w:jc w:val="both"/>
              <w:rPr>
                <w:sz w:val="24"/>
                <w:szCs w:val="24"/>
              </w:rPr>
            </w:pPr>
          </w:p>
        </w:tc>
      </w:tr>
      <w:tr w:rsidR="00BB0DB5" w:rsidRPr="00BB0DB5" w:rsidTr="0014080D">
        <w:trPr>
          <w:trHeight w:val="825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DB5" w:rsidRPr="00BB0DB5" w:rsidRDefault="00BB0DB5" w:rsidP="0014080D">
            <w:pPr>
              <w:shd w:val="clear" w:color="auto" w:fill="FFFFFF"/>
              <w:rPr>
                <w:sz w:val="24"/>
                <w:szCs w:val="24"/>
              </w:rPr>
            </w:pPr>
            <w:r w:rsidRPr="00BB0DB5">
              <w:rPr>
                <w:sz w:val="24"/>
                <w:szCs w:val="24"/>
              </w:rPr>
              <w:t xml:space="preserve">10. Діагностика, лікування та попередження алергії на </w:t>
            </w:r>
            <w:proofErr w:type="spellStart"/>
            <w:r w:rsidRPr="00BB0DB5">
              <w:rPr>
                <w:sz w:val="24"/>
                <w:szCs w:val="24"/>
              </w:rPr>
              <w:t>на</w:t>
            </w:r>
            <w:proofErr w:type="spellEnd"/>
            <w:r w:rsidRPr="00BB0DB5">
              <w:rPr>
                <w:sz w:val="24"/>
                <w:szCs w:val="24"/>
              </w:rPr>
              <w:t xml:space="preserve"> антибіотики, локальні та системні анестетики.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DB5" w:rsidRPr="00BB0DB5" w:rsidRDefault="00BB0DB5" w:rsidP="0014080D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B0DB5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DB5" w:rsidRPr="00BB0DB5" w:rsidRDefault="00BB0DB5" w:rsidP="0014080D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DB5" w:rsidRPr="00BB0DB5" w:rsidRDefault="00BB0DB5" w:rsidP="0014080D">
            <w:pPr>
              <w:jc w:val="center"/>
              <w:rPr>
                <w:noProof/>
                <w:sz w:val="24"/>
                <w:szCs w:val="24"/>
              </w:rPr>
            </w:pPr>
            <w:r w:rsidRPr="00BB0DB5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B0DB5" w:rsidRPr="00BB0DB5" w:rsidRDefault="00BB0DB5" w:rsidP="0014080D">
            <w:pPr>
              <w:jc w:val="both"/>
              <w:rPr>
                <w:b/>
                <w:noProof/>
                <w:sz w:val="24"/>
                <w:szCs w:val="24"/>
              </w:rPr>
            </w:pPr>
            <w:r w:rsidRPr="00BB0DB5">
              <w:rPr>
                <w:sz w:val="24"/>
                <w:szCs w:val="24"/>
              </w:rPr>
              <w:t xml:space="preserve">Підготовка огляду </w:t>
            </w:r>
          </w:p>
          <w:p w:rsidR="00BB0DB5" w:rsidRPr="00BB0DB5" w:rsidRDefault="00BB0DB5" w:rsidP="0014080D">
            <w:pPr>
              <w:jc w:val="both"/>
              <w:rPr>
                <w:b/>
                <w:noProof/>
                <w:sz w:val="24"/>
                <w:szCs w:val="24"/>
              </w:rPr>
            </w:pPr>
            <w:r w:rsidRPr="00BB0DB5">
              <w:rPr>
                <w:sz w:val="24"/>
                <w:szCs w:val="24"/>
              </w:rPr>
              <w:t xml:space="preserve">наукової </w:t>
            </w:r>
            <w:proofErr w:type="spellStart"/>
            <w:r w:rsidRPr="00BB0DB5">
              <w:rPr>
                <w:sz w:val="24"/>
                <w:szCs w:val="24"/>
              </w:rPr>
              <w:t>літерату</w:t>
            </w:r>
            <w:proofErr w:type="spellEnd"/>
            <w:r w:rsidRPr="00BB0DB5">
              <w:rPr>
                <w:sz w:val="24"/>
                <w:szCs w:val="24"/>
              </w:rPr>
              <w:t xml:space="preserve"> </w:t>
            </w:r>
            <w:proofErr w:type="spellStart"/>
            <w:r w:rsidRPr="00BB0DB5">
              <w:rPr>
                <w:sz w:val="24"/>
                <w:szCs w:val="24"/>
              </w:rPr>
              <w:t>ри</w:t>
            </w:r>
            <w:proofErr w:type="spellEnd"/>
            <w:r w:rsidRPr="00BB0DB5">
              <w:rPr>
                <w:sz w:val="24"/>
                <w:szCs w:val="24"/>
              </w:rPr>
              <w:t xml:space="preserve">, </w:t>
            </w:r>
          </w:p>
          <w:p w:rsidR="00BB0DB5" w:rsidRPr="00BB0DB5" w:rsidRDefault="00BB0DB5" w:rsidP="0014080D">
            <w:pPr>
              <w:jc w:val="both"/>
              <w:rPr>
                <w:sz w:val="24"/>
                <w:szCs w:val="24"/>
              </w:rPr>
            </w:pPr>
            <w:r w:rsidRPr="00BB0DB5">
              <w:rPr>
                <w:sz w:val="24"/>
                <w:szCs w:val="24"/>
              </w:rPr>
              <w:t>повідомле</w:t>
            </w:r>
            <w:r w:rsidRPr="00BB0DB5">
              <w:rPr>
                <w:sz w:val="24"/>
                <w:szCs w:val="24"/>
              </w:rPr>
              <w:lastRenderedPageBreak/>
              <w:t>ння або реферату,  виконання творчого завдання</w:t>
            </w:r>
          </w:p>
        </w:tc>
      </w:tr>
      <w:tr w:rsidR="00BB0DB5" w:rsidRPr="00BB0DB5" w:rsidTr="0014080D">
        <w:trPr>
          <w:trHeight w:val="137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0DB5" w:rsidRPr="00BB0DB5" w:rsidRDefault="00BB0DB5" w:rsidP="0014080D">
            <w:pPr>
              <w:shd w:val="clear" w:color="auto" w:fill="FFFFFF"/>
              <w:rPr>
                <w:sz w:val="24"/>
                <w:szCs w:val="24"/>
              </w:rPr>
            </w:pPr>
            <w:r w:rsidRPr="00BB0DB5">
              <w:rPr>
                <w:sz w:val="24"/>
                <w:szCs w:val="24"/>
              </w:rPr>
              <w:t>11. Медикаментозна алергія на антибіотики, локальні та системні анестетики.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0DB5" w:rsidRPr="00BB0DB5" w:rsidRDefault="00BB0DB5" w:rsidP="0014080D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B0DB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0DB5" w:rsidRPr="00BB0DB5" w:rsidRDefault="00BB0DB5" w:rsidP="0014080D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B0DB5">
              <w:rPr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B0DB5" w:rsidRPr="00BB0DB5" w:rsidRDefault="00BB0DB5" w:rsidP="0014080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B0DB5" w:rsidRPr="00BB0DB5" w:rsidRDefault="00BB0DB5" w:rsidP="0014080D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</w:tr>
      <w:tr w:rsidR="00BB0DB5" w:rsidRPr="00BB0DB5" w:rsidTr="0014080D">
        <w:trPr>
          <w:trHeight w:val="137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DB5" w:rsidRPr="00BB0DB5" w:rsidRDefault="00BB0DB5" w:rsidP="0014080D">
            <w:pPr>
              <w:shd w:val="clear" w:color="auto" w:fill="FFFFFF"/>
              <w:rPr>
                <w:sz w:val="24"/>
                <w:szCs w:val="24"/>
              </w:rPr>
            </w:pPr>
            <w:r w:rsidRPr="00BB0DB5">
              <w:rPr>
                <w:sz w:val="24"/>
                <w:szCs w:val="24"/>
              </w:rPr>
              <w:t xml:space="preserve">12. Діагностика, лікування та попередження алергії </w:t>
            </w:r>
            <w:r w:rsidRPr="00BB0DB5">
              <w:rPr>
                <w:sz w:val="24"/>
                <w:szCs w:val="24"/>
              </w:rPr>
              <w:lastRenderedPageBreak/>
              <w:t xml:space="preserve">на </w:t>
            </w:r>
            <w:proofErr w:type="spellStart"/>
            <w:r w:rsidRPr="00BB0DB5">
              <w:rPr>
                <w:sz w:val="24"/>
                <w:szCs w:val="24"/>
              </w:rPr>
              <w:t>на</w:t>
            </w:r>
            <w:proofErr w:type="spellEnd"/>
            <w:r w:rsidRPr="00BB0DB5">
              <w:rPr>
                <w:sz w:val="24"/>
                <w:szCs w:val="24"/>
              </w:rPr>
              <w:t xml:space="preserve"> </w:t>
            </w:r>
            <w:proofErr w:type="spellStart"/>
            <w:r w:rsidRPr="00BB0DB5">
              <w:rPr>
                <w:sz w:val="24"/>
                <w:szCs w:val="24"/>
              </w:rPr>
              <w:t>аналгетики</w:t>
            </w:r>
            <w:proofErr w:type="spellEnd"/>
            <w:r w:rsidRPr="00BB0DB5">
              <w:rPr>
                <w:sz w:val="24"/>
                <w:szCs w:val="24"/>
              </w:rPr>
              <w:t xml:space="preserve">, </w:t>
            </w:r>
            <w:proofErr w:type="spellStart"/>
            <w:r w:rsidRPr="00BB0DB5">
              <w:rPr>
                <w:sz w:val="24"/>
                <w:szCs w:val="24"/>
              </w:rPr>
              <w:t>внутришньовенні</w:t>
            </w:r>
            <w:proofErr w:type="spellEnd"/>
            <w:r w:rsidRPr="00BB0DB5">
              <w:rPr>
                <w:sz w:val="24"/>
                <w:szCs w:val="24"/>
              </w:rPr>
              <w:t xml:space="preserve"> </w:t>
            </w:r>
            <w:proofErr w:type="spellStart"/>
            <w:r w:rsidRPr="00BB0DB5">
              <w:rPr>
                <w:sz w:val="24"/>
                <w:szCs w:val="24"/>
              </w:rPr>
              <w:t>рентгенконтрастні</w:t>
            </w:r>
            <w:proofErr w:type="spellEnd"/>
            <w:r w:rsidRPr="00BB0DB5">
              <w:rPr>
                <w:sz w:val="24"/>
                <w:szCs w:val="24"/>
              </w:rPr>
              <w:t xml:space="preserve"> засоби, </w:t>
            </w:r>
            <w:proofErr w:type="spellStart"/>
            <w:r w:rsidRPr="00BB0DB5">
              <w:rPr>
                <w:sz w:val="24"/>
                <w:szCs w:val="24"/>
              </w:rPr>
              <w:t>антигіпертензивні</w:t>
            </w:r>
            <w:proofErr w:type="spellEnd"/>
            <w:r w:rsidRPr="00BB0DB5">
              <w:rPr>
                <w:sz w:val="24"/>
                <w:szCs w:val="24"/>
              </w:rPr>
              <w:t xml:space="preserve"> та інші препарати.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DB5" w:rsidRPr="00BB0DB5" w:rsidRDefault="00BB0DB5" w:rsidP="0014080D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B0DB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DB5" w:rsidRPr="00BB0DB5" w:rsidRDefault="00BB0DB5" w:rsidP="0014080D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0DB5" w:rsidRPr="00BB0DB5" w:rsidRDefault="00BB0DB5" w:rsidP="0014080D">
            <w:pPr>
              <w:jc w:val="center"/>
              <w:rPr>
                <w:noProof/>
                <w:sz w:val="24"/>
                <w:szCs w:val="24"/>
              </w:rPr>
            </w:pPr>
            <w:r w:rsidRPr="00BB0DB5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B0DB5" w:rsidRPr="00BB0DB5" w:rsidRDefault="00BB0DB5" w:rsidP="0014080D">
            <w:pPr>
              <w:jc w:val="both"/>
              <w:rPr>
                <w:sz w:val="24"/>
                <w:szCs w:val="24"/>
              </w:rPr>
            </w:pPr>
          </w:p>
        </w:tc>
      </w:tr>
      <w:tr w:rsidR="00BB0DB5" w:rsidRPr="00BB0DB5" w:rsidTr="0014080D">
        <w:trPr>
          <w:trHeight w:val="2397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0DB5" w:rsidRPr="00916424" w:rsidRDefault="00BB0DB5" w:rsidP="0014080D">
            <w:pPr>
              <w:pStyle w:val="10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color w:val="auto"/>
                <w:sz w:val="24"/>
                <w:szCs w:val="24"/>
                <w:lang w:val="ru-RU"/>
              </w:rPr>
            </w:pPr>
            <w:r w:rsidRPr="00BB0DB5">
              <w:rPr>
                <w:b w:val="0"/>
                <w:sz w:val="24"/>
                <w:szCs w:val="24"/>
              </w:rPr>
              <w:lastRenderedPageBreak/>
              <w:t xml:space="preserve">13. Медикаментозна алергія на </w:t>
            </w:r>
            <w:proofErr w:type="spellStart"/>
            <w:r w:rsidRPr="00BB0DB5">
              <w:rPr>
                <w:b w:val="0"/>
                <w:sz w:val="24"/>
                <w:szCs w:val="24"/>
              </w:rPr>
              <w:t>аналгетики</w:t>
            </w:r>
            <w:proofErr w:type="spellEnd"/>
            <w:r w:rsidRPr="00BB0DB5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BB0DB5">
              <w:rPr>
                <w:b w:val="0"/>
                <w:sz w:val="24"/>
                <w:szCs w:val="24"/>
              </w:rPr>
              <w:t>внутришньовенні</w:t>
            </w:r>
            <w:proofErr w:type="spellEnd"/>
            <w:r w:rsidRPr="00BB0DB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B0DB5">
              <w:rPr>
                <w:b w:val="0"/>
                <w:sz w:val="24"/>
                <w:szCs w:val="24"/>
              </w:rPr>
              <w:t>рентгенконтрастні</w:t>
            </w:r>
            <w:proofErr w:type="spellEnd"/>
            <w:r w:rsidRPr="00BB0DB5">
              <w:rPr>
                <w:b w:val="0"/>
                <w:sz w:val="24"/>
                <w:szCs w:val="24"/>
              </w:rPr>
              <w:t xml:space="preserve"> засоби, </w:t>
            </w:r>
            <w:proofErr w:type="spellStart"/>
            <w:r w:rsidRPr="00BB0DB5">
              <w:rPr>
                <w:b w:val="0"/>
                <w:sz w:val="24"/>
                <w:szCs w:val="24"/>
              </w:rPr>
              <w:t>антигіпертензивні</w:t>
            </w:r>
            <w:proofErr w:type="spellEnd"/>
            <w:r w:rsidRPr="00BB0DB5">
              <w:rPr>
                <w:b w:val="0"/>
                <w:sz w:val="24"/>
                <w:szCs w:val="24"/>
              </w:rPr>
              <w:t xml:space="preserve"> та інші препарати.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0DB5" w:rsidRPr="00BB0DB5" w:rsidRDefault="00BB0DB5" w:rsidP="0014080D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B0DB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0DB5" w:rsidRPr="00BB0DB5" w:rsidRDefault="00BB0DB5" w:rsidP="0014080D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B0DB5">
              <w:rPr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B0DB5" w:rsidRPr="00BB0DB5" w:rsidRDefault="00BB0DB5" w:rsidP="0014080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B0DB5" w:rsidRPr="00BB0DB5" w:rsidRDefault="00BB0DB5" w:rsidP="0014080D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</w:tr>
      <w:tr w:rsidR="00BB0DB5" w:rsidRPr="00BB0DB5" w:rsidTr="0014080D">
        <w:trPr>
          <w:trHeight w:val="55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DB5" w:rsidRPr="00BB0DB5" w:rsidRDefault="00BB0DB5" w:rsidP="0014080D">
            <w:pPr>
              <w:shd w:val="clear" w:color="auto" w:fill="FFFFFF"/>
              <w:rPr>
                <w:sz w:val="24"/>
                <w:szCs w:val="24"/>
              </w:rPr>
            </w:pPr>
            <w:r w:rsidRPr="00BB0DB5">
              <w:rPr>
                <w:sz w:val="24"/>
                <w:szCs w:val="24"/>
              </w:rPr>
              <w:t>14. Діагностика, лікування та попередження алергії на засоби для локальної анестезії та наркозу.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DB5" w:rsidRPr="00BB0DB5" w:rsidRDefault="00BB0DB5" w:rsidP="0014080D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B0DB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DB5" w:rsidRPr="00BB0DB5" w:rsidRDefault="00BB0DB5" w:rsidP="0014080D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0DB5" w:rsidRPr="00BB0DB5" w:rsidRDefault="00BB0DB5" w:rsidP="0014080D">
            <w:pPr>
              <w:jc w:val="center"/>
              <w:rPr>
                <w:noProof/>
                <w:sz w:val="24"/>
                <w:szCs w:val="24"/>
              </w:rPr>
            </w:pPr>
            <w:r w:rsidRPr="00BB0DB5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B0DB5" w:rsidRPr="00BB0DB5" w:rsidRDefault="00BB0DB5" w:rsidP="0014080D">
            <w:pPr>
              <w:jc w:val="both"/>
              <w:rPr>
                <w:sz w:val="24"/>
                <w:szCs w:val="24"/>
              </w:rPr>
            </w:pPr>
          </w:p>
        </w:tc>
      </w:tr>
      <w:tr w:rsidR="00BB0DB5" w:rsidRPr="00BB0DB5" w:rsidTr="0014080D">
        <w:trPr>
          <w:trHeight w:val="55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DB5" w:rsidRPr="00BB0DB5" w:rsidRDefault="00BB0DB5" w:rsidP="0014080D">
            <w:pPr>
              <w:shd w:val="clear" w:color="auto" w:fill="FFFFFF"/>
              <w:rPr>
                <w:sz w:val="24"/>
                <w:szCs w:val="24"/>
              </w:rPr>
            </w:pPr>
            <w:r w:rsidRPr="00BB0DB5">
              <w:rPr>
                <w:sz w:val="24"/>
                <w:szCs w:val="24"/>
              </w:rPr>
              <w:t>15. Медикаментозна алергія на засоби для локальної анестезії та наркозу.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DB5" w:rsidRPr="00BB0DB5" w:rsidRDefault="00BB0DB5" w:rsidP="0014080D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B0DB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DB5" w:rsidRPr="00BB0DB5" w:rsidRDefault="00BB0DB5" w:rsidP="0014080D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B0DB5">
              <w:rPr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0DB5" w:rsidRPr="00BB0DB5" w:rsidRDefault="00BB0DB5" w:rsidP="0014080D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B0DB5" w:rsidRPr="00BB0DB5" w:rsidRDefault="00BB0DB5" w:rsidP="0014080D">
            <w:pPr>
              <w:rPr>
                <w:b/>
                <w:noProof/>
                <w:sz w:val="24"/>
                <w:szCs w:val="24"/>
              </w:rPr>
            </w:pPr>
          </w:p>
        </w:tc>
      </w:tr>
      <w:tr w:rsidR="00BB0DB5" w:rsidRPr="00BB0DB5" w:rsidTr="0014080D">
        <w:trPr>
          <w:trHeight w:val="55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DB5" w:rsidRPr="00BB0DB5" w:rsidRDefault="00BB0DB5" w:rsidP="0014080D">
            <w:pPr>
              <w:shd w:val="clear" w:color="auto" w:fill="FFFFFF"/>
              <w:rPr>
                <w:sz w:val="24"/>
                <w:szCs w:val="24"/>
              </w:rPr>
            </w:pPr>
            <w:r w:rsidRPr="00BB0DB5">
              <w:rPr>
                <w:sz w:val="24"/>
                <w:szCs w:val="24"/>
              </w:rPr>
              <w:t xml:space="preserve">16. </w:t>
            </w:r>
            <w:proofErr w:type="spellStart"/>
            <w:r w:rsidRPr="00BB0DB5">
              <w:rPr>
                <w:sz w:val="24"/>
                <w:szCs w:val="24"/>
              </w:rPr>
              <w:t>Гіперчутливість</w:t>
            </w:r>
            <w:proofErr w:type="spellEnd"/>
            <w:r w:rsidRPr="00BB0DB5">
              <w:rPr>
                <w:sz w:val="24"/>
                <w:szCs w:val="24"/>
              </w:rPr>
              <w:t xml:space="preserve"> до ліків, що мають властивості </w:t>
            </w:r>
            <w:proofErr w:type="spellStart"/>
            <w:r w:rsidRPr="00BB0DB5">
              <w:rPr>
                <w:sz w:val="24"/>
                <w:szCs w:val="24"/>
              </w:rPr>
              <w:t>гаптенів</w:t>
            </w:r>
            <w:proofErr w:type="spellEnd"/>
            <w:r w:rsidRPr="00BB0DB5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DB5" w:rsidRPr="00BB0DB5" w:rsidRDefault="00BB0DB5" w:rsidP="0014080D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B0DB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DB5" w:rsidRPr="00BB0DB5" w:rsidRDefault="00BB0DB5" w:rsidP="0014080D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0DB5" w:rsidRPr="00BB0DB5" w:rsidRDefault="00BB0DB5" w:rsidP="0014080D">
            <w:pPr>
              <w:jc w:val="center"/>
              <w:rPr>
                <w:noProof/>
                <w:sz w:val="24"/>
                <w:szCs w:val="24"/>
              </w:rPr>
            </w:pPr>
            <w:r w:rsidRPr="00BB0DB5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B0DB5" w:rsidRPr="00BB0DB5" w:rsidRDefault="00BB0DB5" w:rsidP="0014080D">
            <w:pPr>
              <w:rPr>
                <w:b/>
                <w:noProof/>
                <w:sz w:val="24"/>
                <w:szCs w:val="24"/>
              </w:rPr>
            </w:pPr>
          </w:p>
        </w:tc>
      </w:tr>
      <w:tr w:rsidR="00BB0DB5" w:rsidRPr="00BB0DB5" w:rsidTr="0014080D">
        <w:trPr>
          <w:trHeight w:val="55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DB5" w:rsidRPr="00BB0DB5" w:rsidRDefault="00BB0DB5" w:rsidP="0014080D">
            <w:pPr>
              <w:shd w:val="clear" w:color="auto" w:fill="FFFFFF"/>
              <w:rPr>
                <w:sz w:val="24"/>
                <w:szCs w:val="24"/>
              </w:rPr>
            </w:pPr>
            <w:r w:rsidRPr="00BB0DB5">
              <w:rPr>
                <w:sz w:val="24"/>
                <w:szCs w:val="24"/>
              </w:rPr>
              <w:t xml:space="preserve">17. Медикаментозна алергія на ліки, що мають властивості </w:t>
            </w:r>
            <w:proofErr w:type="spellStart"/>
            <w:r w:rsidRPr="00BB0DB5">
              <w:rPr>
                <w:sz w:val="24"/>
                <w:szCs w:val="24"/>
              </w:rPr>
              <w:t>гаптенів</w:t>
            </w:r>
            <w:proofErr w:type="spellEnd"/>
            <w:r w:rsidRPr="00BB0DB5">
              <w:rPr>
                <w:sz w:val="24"/>
                <w:szCs w:val="24"/>
              </w:rPr>
              <w:t>. ПАЧ-тест. Види алергенів для проведення ПАЧ-тестів.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DB5" w:rsidRPr="00BB0DB5" w:rsidRDefault="00BB0DB5" w:rsidP="0014080D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B0DB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DB5" w:rsidRPr="00BB0DB5" w:rsidRDefault="00BB0DB5" w:rsidP="0014080D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B0DB5">
              <w:rPr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0DB5" w:rsidRPr="00BB0DB5" w:rsidRDefault="00BB0DB5" w:rsidP="0014080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B0DB5" w:rsidRPr="00BB0DB5" w:rsidRDefault="00BB0DB5" w:rsidP="0014080D">
            <w:pPr>
              <w:rPr>
                <w:b/>
                <w:noProof/>
                <w:sz w:val="24"/>
                <w:szCs w:val="24"/>
              </w:rPr>
            </w:pPr>
          </w:p>
        </w:tc>
      </w:tr>
      <w:tr w:rsidR="00BB0DB5" w:rsidRPr="00BB0DB5" w:rsidTr="0014080D">
        <w:trPr>
          <w:trHeight w:val="55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DB5" w:rsidRPr="00BB0DB5" w:rsidRDefault="00BB0DB5" w:rsidP="0014080D">
            <w:pPr>
              <w:shd w:val="clear" w:color="auto" w:fill="FFFFFF"/>
              <w:rPr>
                <w:sz w:val="24"/>
                <w:szCs w:val="24"/>
              </w:rPr>
            </w:pPr>
            <w:r w:rsidRPr="00BB0DB5">
              <w:rPr>
                <w:sz w:val="24"/>
                <w:szCs w:val="24"/>
              </w:rPr>
              <w:t>18. Анафілаксія. Анафілактичний шок в клінічній практиці</w:t>
            </w:r>
            <w:r w:rsidRPr="00BB0DB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DB5" w:rsidRPr="00BB0DB5" w:rsidRDefault="00BB0DB5" w:rsidP="0014080D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B0DB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DB5" w:rsidRPr="00BB0DB5" w:rsidRDefault="00BB0DB5" w:rsidP="0014080D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0DB5" w:rsidRPr="00BB0DB5" w:rsidRDefault="00BB0DB5" w:rsidP="0014080D">
            <w:pPr>
              <w:jc w:val="center"/>
              <w:rPr>
                <w:noProof/>
                <w:sz w:val="24"/>
                <w:szCs w:val="24"/>
              </w:rPr>
            </w:pPr>
            <w:r w:rsidRPr="00BB0DB5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B0DB5" w:rsidRPr="00BB0DB5" w:rsidRDefault="00BB0DB5" w:rsidP="0014080D">
            <w:pPr>
              <w:rPr>
                <w:b/>
                <w:noProof/>
                <w:sz w:val="24"/>
                <w:szCs w:val="24"/>
              </w:rPr>
            </w:pPr>
          </w:p>
        </w:tc>
      </w:tr>
      <w:tr w:rsidR="00BB0DB5" w:rsidRPr="00BB0DB5" w:rsidTr="0014080D">
        <w:trPr>
          <w:trHeight w:val="55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DB5" w:rsidRPr="00BB0DB5" w:rsidRDefault="00BB0DB5" w:rsidP="0014080D">
            <w:pPr>
              <w:shd w:val="clear" w:color="auto" w:fill="FFFFFF"/>
              <w:rPr>
                <w:sz w:val="24"/>
                <w:szCs w:val="24"/>
              </w:rPr>
            </w:pPr>
            <w:r w:rsidRPr="00BB0DB5">
              <w:rPr>
                <w:sz w:val="24"/>
                <w:szCs w:val="24"/>
              </w:rPr>
              <w:t xml:space="preserve">19. Невідкладні стани (анафілактичний шок, </w:t>
            </w:r>
            <w:proofErr w:type="spellStart"/>
            <w:r w:rsidRPr="00BB0DB5">
              <w:rPr>
                <w:sz w:val="24"/>
                <w:szCs w:val="24"/>
              </w:rPr>
              <w:t>ангіонабряк</w:t>
            </w:r>
            <w:proofErr w:type="spellEnd"/>
            <w:r w:rsidRPr="00BB0DB5">
              <w:rPr>
                <w:sz w:val="24"/>
                <w:szCs w:val="24"/>
              </w:rPr>
              <w:t xml:space="preserve"> (набряк </w:t>
            </w:r>
            <w:proofErr w:type="spellStart"/>
            <w:r w:rsidRPr="00BB0DB5">
              <w:rPr>
                <w:sz w:val="24"/>
                <w:szCs w:val="24"/>
              </w:rPr>
              <w:t>Квінке</w:t>
            </w:r>
            <w:proofErr w:type="spellEnd"/>
            <w:r w:rsidRPr="00BB0DB5">
              <w:rPr>
                <w:sz w:val="24"/>
                <w:szCs w:val="24"/>
              </w:rPr>
              <w:t>) та гостра кропив’янка)</w:t>
            </w:r>
            <w:r w:rsidRPr="00BB0DB5">
              <w:rPr>
                <w:b/>
                <w:sz w:val="24"/>
                <w:szCs w:val="24"/>
              </w:rPr>
              <w:t xml:space="preserve"> </w:t>
            </w:r>
            <w:r w:rsidRPr="00BB0DB5">
              <w:rPr>
                <w:sz w:val="24"/>
                <w:szCs w:val="24"/>
              </w:rPr>
              <w:t>в клінічній практиці</w:t>
            </w:r>
            <w:r w:rsidRPr="00BB0DB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DB5" w:rsidRPr="00BB0DB5" w:rsidRDefault="00BB0DB5" w:rsidP="0014080D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B0DB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DB5" w:rsidRPr="00BB0DB5" w:rsidRDefault="00BB0DB5" w:rsidP="0014080D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B0DB5">
              <w:rPr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0DB5" w:rsidRPr="00BB0DB5" w:rsidRDefault="00BB0DB5" w:rsidP="0014080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B0DB5" w:rsidRPr="00BB0DB5" w:rsidRDefault="00BB0DB5" w:rsidP="0014080D">
            <w:pPr>
              <w:rPr>
                <w:b/>
                <w:noProof/>
                <w:sz w:val="24"/>
                <w:szCs w:val="24"/>
              </w:rPr>
            </w:pPr>
          </w:p>
        </w:tc>
      </w:tr>
      <w:tr w:rsidR="00BB0DB5" w:rsidRPr="00BB0DB5" w:rsidTr="0014080D">
        <w:trPr>
          <w:trHeight w:val="55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DB5" w:rsidRPr="00BB0DB5" w:rsidRDefault="00BB0DB5" w:rsidP="0014080D">
            <w:pPr>
              <w:shd w:val="clear" w:color="auto" w:fill="FFFFFF"/>
              <w:rPr>
                <w:sz w:val="24"/>
                <w:szCs w:val="24"/>
              </w:rPr>
            </w:pPr>
            <w:r w:rsidRPr="00BB0DB5">
              <w:rPr>
                <w:sz w:val="24"/>
                <w:szCs w:val="24"/>
              </w:rPr>
              <w:t>20. Підготовка до заліку.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DB5" w:rsidRPr="00BB0DB5" w:rsidRDefault="00BB0DB5" w:rsidP="0014080D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B0DB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DB5" w:rsidRPr="00BB0DB5" w:rsidRDefault="00BB0DB5" w:rsidP="0014080D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0DB5" w:rsidRPr="00BB0DB5" w:rsidRDefault="00BB0DB5" w:rsidP="0014080D">
            <w:pPr>
              <w:jc w:val="center"/>
              <w:rPr>
                <w:noProof/>
                <w:sz w:val="24"/>
                <w:szCs w:val="24"/>
              </w:rPr>
            </w:pPr>
            <w:r w:rsidRPr="00BB0DB5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B0DB5" w:rsidRPr="00BB0DB5" w:rsidRDefault="00BB0DB5" w:rsidP="0014080D">
            <w:pPr>
              <w:rPr>
                <w:b/>
                <w:noProof/>
                <w:sz w:val="24"/>
                <w:szCs w:val="24"/>
              </w:rPr>
            </w:pPr>
          </w:p>
        </w:tc>
      </w:tr>
      <w:tr w:rsidR="00BB0DB5" w:rsidRPr="00BB0DB5" w:rsidTr="0014080D">
        <w:trPr>
          <w:trHeight w:val="55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DB5" w:rsidRPr="00BB0DB5" w:rsidRDefault="00BB0DB5" w:rsidP="0014080D">
            <w:pPr>
              <w:shd w:val="clear" w:color="auto" w:fill="FFFFFF"/>
              <w:rPr>
                <w:sz w:val="24"/>
                <w:szCs w:val="24"/>
              </w:rPr>
            </w:pPr>
            <w:r w:rsidRPr="00BB0DB5">
              <w:rPr>
                <w:sz w:val="24"/>
                <w:szCs w:val="24"/>
              </w:rPr>
              <w:t>21. Залік.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DB5" w:rsidRPr="00BB0DB5" w:rsidRDefault="00BB0DB5" w:rsidP="0014080D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DB5" w:rsidRPr="00BB0DB5" w:rsidRDefault="00BB0DB5" w:rsidP="0014080D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0DB5" w:rsidRPr="00BB0DB5" w:rsidRDefault="00BB0DB5" w:rsidP="0014080D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B0DB5" w:rsidRPr="00BB0DB5" w:rsidRDefault="00BB0DB5" w:rsidP="0014080D">
            <w:pPr>
              <w:rPr>
                <w:b/>
                <w:noProof/>
                <w:sz w:val="24"/>
                <w:szCs w:val="24"/>
              </w:rPr>
            </w:pPr>
          </w:p>
        </w:tc>
      </w:tr>
      <w:tr w:rsidR="00BB0DB5" w:rsidRPr="00BB0DB5" w:rsidTr="0014080D">
        <w:trPr>
          <w:trHeight w:val="527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0DB5" w:rsidRPr="00BB0DB5" w:rsidRDefault="00BB0DB5" w:rsidP="0014080D">
            <w:pPr>
              <w:pStyle w:val="22"/>
              <w:spacing w:line="240" w:lineRule="auto"/>
              <w:ind w:left="0"/>
              <w:rPr>
                <w:sz w:val="24"/>
                <w:szCs w:val="24"/>
              </w:rPr>
            </w:pPr>
            <w:r w:rsidRPr="00BB0DB5">
              <w:rPr>
                <w:sz w:val="24"/>
                <w:szCs w:val="24"/>
              </w:rPr>
              <w:t>Всього годин</w:t>
            </w:r>
          </w:p>
          <w:p w:rsidR="00BB0DB5" w:rsidRPr="00BB0DB5" w:rsidRDefault="00BB0DB5" w:rsidP="0014080D">
            <w:pPr>
              <w:pStyle w:val="22"/>
              <w:spacing w:line="240" w:lineRule="auto"/>
              <w:ind w:left="0"/>
              <w:rPr>
                <w:sz w:val="24"/>
                <w:szCs w:val="24"/>
              </w:rPr>
            </w:pPr>
            <w:r w:rsidRPr="00BB0DB5">
              <w:rPr>
                <w:sz w:val="24"/>
                <w:szCs w:val="24"/>
              </w:rPr>
              <w:t xml:space="preserve">Кредитів </w:t>
            </w:r>
            <w:r w:rsidRPr="00BB0DB5">
              <w:rPr>
                <w:sz w:val="24"/>
                <w:szCs w:val="24"/>
                <w:lang w:val="en-US"/>
              </w:rPr>
              <w:t>ECTS</w:t>
            </w:r>
            <w:r w:rsidRPr="00BB0DB5">
              <w:rPr>
                <w:sz w:val="24"/>
                <w:szCs w:val="24"/>
              </w:rPr>
              <w:t>: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0DB5" w:rsidRPr="00BB0DB5" w:rsidRDefault="00BB0DB5" w:rsidP="0014080D">
            <w:pPr>
              <w:pStyle w:val="22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BB0DB5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0DB5" w:rsidRPr="00BB0DB5" w:rsidRDefault="00964D67" w:rsidP="0014080D">
            <w:pPr>
              <w:pStyle w:val="22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DB5" w:rsidRPr="00BB0DB5" w:rsidRDefault="00964D67" w:rsidP="00964D67">
            <w:pPr>
              <w:pStyle w:val="22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B0DB5" w:rsidRPr="00BB0DB5" w:rsidRDefault="00BB0DB5" w:rsidP="0014080D">
            <w:pPr>
              <w:pStyle w:val="22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</w:tbl>
    <w:p w:rsidR="00BB0DB5" w:rsidRPr="00BB0DB5" w:rsidRDefault="00BB0DB5" w:rsidP="00BB0DB5">
      <w:pPr>
        <w:pStyle w:val="22"/>
        <w:spacing w:line="240" w:lineRule="auto"/>
        <w:rPr>
          <w:sz w:val="24"/>
          <w:szCs w:val="24"/>
        </w:rPr>
      </w:pPr>
    </w:p>
    <w:p w:rsidR="0005644E" w:rsidRDefault="0005644E" w:rsidP="0005644E">
      <w:pPr>
        <w:ind w:left="7513" w:hanging="6946"/>
        <w:jc w:val="center"/>
        <w:rPr>
          <w:b/>
          <w:sz w:val="24"/>
          <w:szCs w:val="24"/>
        </w:rPr>
      </w:pPr>
      <w:r w:rsidRPr="0005644E">
        <w:rPr>
          <w:b/>
          <w:sz w:val="24"/>
          <w:szCs w:val="24"/>
        </w:rPr>
        <w:t>Теми практичних занять</w:t>
      </w:r>
    </w:p>
    <w:p w:rsidR="00103DFC" w:rsidRPr="0005644E" w:rsidRDefault="00103DFC" w:rsidP="0005644E">
      <w:pPr>
        <w:ind w:left="7513" w:hanging="6946"/>
        <w:jc w:val="center"/>
        <w:rPr>
          <w:b/>
          <w:sz w:val="24"/>
          <w:szCs w:val="24"/>
        </w:rPr>
      </w:pPr>
      <w:r w:rsidRPr="00103DFC">
        <w:rPr>
          <w:b/>
          <w:spacing w:val="-2"/>
          <w:sz w:val="24"/>
          <w:szCs w:val="24"/>
        </w:rPr>
        <w:t xml:space="preserve">дисципліни </w:t>
      </w:r>
      <w:r w:rsidRPr="00103DFC">
        <w:rPr>
          <w:b/>
          <w:sz w:val="24"/>
          <w:szCs w:val="24"/>
        </w:rPr>
        <w:t>“Медикаментозна алергія в практиці педіатра”</w:t>
      </w:r>
    </w:p>
    <w:tbl>
      <w:tblPr>
        <w:tblW w:w="9072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7797"/>
        <w:gridCol w:w="817"/>
      </w:tblGrid>
      <w:tr w:rsidR="00467435" w:rsidRPr="00467435" w:rsidTr="0046743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67435" w:rsidRPr="00467435" w:rsidRDefault="00467435" w:rsidP="0014080D">
            <w:pPr>
              <w:jc w:val="center"/>
              <w:rPr>
                <w:sz w:val="24"/>
                <w:szCs w:val="24"/>
              </w:rPr>
            </w:pPr>
            <w:r w:rsidRPr="00467435">
              <w:rPr>
                <w:sz w:val="24"/>
                <w:szCs w:val="24"/>
              </w:rPr>
              <w:t>№ з/п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67435" w:rsidRPr="00467435" w:rsidRDefault="00467435" w:rsidP="0014080D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7435">
              <w:rPr>
                <w:rFonts w:ascii="Times New Roman" w:hAnsi="Times New Roman"/>
                <w:b w:val="0"/>
                <w:sz w:val="24"/>
                <w:szCs w:val="24"/>
              </w:rPr>
              <w:t>Тема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67435" w:rsidRPr="00467435" w:rsidRDefault="00467435" w:rsidP="0014080D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6743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К-ть</w:t>
            </w:r>
          </w:p>
          <w:p w:rsidR="00467435" w:rsidRPr="00467435" w:rsidRDefault="00467435" w:rsidP="0014080D">
            <w:pPr>
              <w:jc w:val="center"/>
              <w:rPr>
                <w:sz w:val="24"/>
                <w:szCs w:val="24"/>
              </w:rPr>
            </w:pPr>
            <w:r w:rsidRPr="00467435">
              <w:rPr>
                <w:sz w:val="24"/>
                <w:szCs w:val="24"/>
              </w:rPr>
              <w:t>годин</w:t>
            </w:r>
          </w:p>
        </w:tc>
      </w:tr>
      <w:tr w:rsidR="00467435" w:rsidRPr="00467435" w:rsidTr="0046743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67435" w:rsidRPr="00467435" w:rsidRDefault="00467435" w:rsidP="0014080D">
            <w:pPr>
              <w:jc w:val="both"/>
              <w:rPr>
                <w:sz w:val="24"/>
                <w:szCs w:val="24"/>
              </w:rPr>
            </w:pPr>
            <w:r w:rsidRPr="00467435">
              <w:rPr>
                <w:sz w:val="24"/>
                <w:szCs w:val="24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67435" w:rsidRPr="00467435" w:rsidRDefault="00467435" w:rsidP="0014080D">
            <w:pPr>
              <w:shd w:val="clear" w:color="auto" w:fill="FFFFFF"/>
              <w:rPr>
                <w:sz w:val="24"/>
                <w:szCs w:val="24"/>
              </w:rPr>
            </w:pPr>
            <w:r w:rsidRPr="00467435">
              <w:rPr>
                <w:color w:val="000000"/>
                <w:sz w:val="24"/>
                <w:szCs w:val="24"/>
              </w:rPr>
              <w:t xml:space="preserve">Типи алергічних реакцій за </w:t>
            </w:r>
            <w:proofErr w:type="spellStart"/>
            <w:r w:rsidRPr="00467435">
              <w:rPr>
                <w:color w:val="000000"/>
                <w:sz w:val="24"/>
                <w:szCs w:val="24"/>
              </w:rPr>
              <w:t>Джелом</w:t>
            </w:r>
            <w:proofErr w:type="spellEnd"/>
            <w:r w:rsidRPr="00467435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467435">
              <w:rPr>
                <w:color w:val="000000"/>
                <w:sz w:val="24"/>
                <w:szCs w:val="24"/>
              </w:rPr>
              <w:t>Кумбсом</w:t>
            </w:r>
            <w:proofErr w:type="spellEnd"/>
            <w:r w:rsidRPr="00467435">
              <w:rPr>
                <w:color w:val="000000"/>
                <w:sz w:val="24"/>
                <w:szCs w:val="24"/>
              </w:rPr>
              <w:t>, класифікація алергічних реакцій Кука. Анафілаксія.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67435" w:rsidRPr="00467435" w:rsidRDefault="00467435" w:rsidP="0014080D">
            <w:pPr>
              <w:jc w:val="center"/>
              <w:rPr>
                <w:sz w:val="24"/>
                <w:szCs w:val="24"/>
              </w:rPr>
            </w:pPr>
            <w:r w:rsidRPr="00467435">
              <w:rPr>
                <w:sz w:val="24"/>
                <w:szCs w:val="24"/>
              </w:rPr>
              <w:t>2</w:t>
            </w:r>
          </w:p>
        </w:tc>
      </w:tr>
      <w:tr w:rsidR="00467435" w:rsidRPr="00467435" w:rsidTr="0046743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67435" w:rsidRPr="00467435" w:rsidRDefault="00467435" w:rsidP="0014080D">
            <w:pPr>
              <w:jc w:val="both"/>
              <w:rPr>
                <w:sz w:val="24"/>
                <w:szCs w:val="24"/>
              </w:rPr>
            </w:pPr>
            <w:r w:rsidRPr="00467435">
              <w:rPr>
                <w:sz w:val="24"/>
                <w:szCs w:val="24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67435" w:rsidRPr="00467435" w:rsidRDefault="00467435" w:rsidP="0014080D">
            <w:pPr>
              <w:shd w:val="clear" w:color="auto" w:fill="FFFFFF"/>
              <w:rPr>
                <w:sz w:val="24"/>
                <w:szCs w:val="24"/>
              </w:rPr>
            </w:pPr>
            <w:r w:rsidRPr="00467435">
              <w:rPr>
                <w:sz w:val="24"/>
                <w:szCs w:val="24"/>
              </w:rPr>
              <w:t xml:space="preserve">Медикаментозної алергії. </w:t>
            </w:r>
            <w:r w:rsidRPr="00467435">
              <w:rPr>
                <w:color w:val="000000"/>
                <w:sz w:val="24"/>
                <w:szCs w:val="24"/>
              </w:rPr>
              <w:t>Алергічний контактний дерматит.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67435" w:rsidRPr="00467435" w:rsidRDefault="00467435" w:rsidP="0014080D">
            <w:pPr>
              <w:jc w:val="center"/>
              <w:rPr>
                <w:sz w:val="24"/>
                <w:szCs w:val="24"/>
              </w:rPr>
            </w:pPr>
            <w:r w:rsidRPr="00467435">
              <w:rPr>
                <w:sz w:val="24"/>
                <w:szCs w:val="24"/>
              </w:rPr>
              <w:t>2</w:t>
            </w:r>
          </w:p>
        </w:tc>
      </w:tr>
      <w:tr w:rsidR="00467435" w:rsidRPr="00467435" w:rsidTr="0046743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67435" w:rsidRPr="00467435" w:rsidRDefault="00467435" w:rsidP="0014080D">
            <w:pPr>
              <w:jc w:val="both"/>
              <w:rPr>
                <w:sz w:val="24"/>
                <w:szCs w:val="24"/>
              </w:rPr>
            </w:pPr>
            <w:r w:rsidRPr="00467435">
              <w:rPr>
                <w:sz w:val="24"/>
                <w:szCs w:val="24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67435" w:rsidRPr="00467435" w:rsidRDefault="00467435" w:rsidP="0014080D">
            <w:pPr>
              <w:shd w:val="clear" w:color="auto" w:fill="FFFFFF"/>
              <w:rPr>
                <w:sz w:val="24"/>
                <w:szCs w:val="24"/>
              </w:rPr>
            </w:pPr>
            <w:r w:rsidRPr="00467435">
              <w:rPr>
                <w:rStyle w:val="hps"/>
                <w:sz w:val="24"/>
                <w:szCs w:val="24"/>
              </w:rPr>
              <w:t xml:space="preserve">Методика проведення скарифікаційних проб та </w:t>
            </w:r>
            <w:proofErr w:type="spellStart"/>
            <w:r w:rsidRPr="00467435">
              <w:rPr>
                <w:rStyle w:val="hps"/>
                <w:sz w:val="24"/>
                <w:szCs w:val="24"/>
              </w:rPr>
              <w:t>прик-тестів</w:t>
            </w:r>
            <w:proofErr w:type="spellEnd"/>
            <w:r w:rsidRPr="00467435">
              <w:rPr>
                <w:rStyle w:val="hps"/>
                <w:sz w:val="24"/>
                <w:szCs w:val="24"/>
              </w:rPr>
              <w:t xml:space="preserve"> з лікарськими засобами.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67435" w:rsidRPr="00467435" w:rsidRDefault="00467435" w:rsidP="0014080D">
            <w:pPr>
              <w:jc w:val="center"/>
              <w:rPr>
                <w:sz w:val="24"/>
                <w:szCs w:val="24"/>
              </w:rPr>
            </w:pPr>
            <w:r w:rsidRPr="00467435">
              <w:rPr>
                <w:sz w:val="24"/>
                <w:szCs w:val="24"/>
              </w:rPr>
              <w:t>2</w:t>
            </w:r>
          </w:p>
        </w:tc>
      </w:tr>
      <w:tr w:rsidR="00467435" w:rsidRPr="00467435" w:rsidTr="0046743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67435" w:rsidRPr="00467435" w:rsidRDefault="00467435" w:rsidP="0014080D">
            <w:pPr>
              <w:jc w:val="both"/>
              <w:rPr>
                <w:sz w:val="24"/>
                <w:szCs w:val="24"/>
              </w:rPr>
            </w:pPr>
            <w:r w:rsidRPr="00467435">
              <w:rPr>
                <w:sz w:val="24"/>
                <w:szCs w:val="24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67435" w:rsidRPr="00467435" w:rsidRDefault="00467435" w:rsidP="0014080D">
            <w:pPr>
              <w:shd w:val="clear" w:color="auto" w:fill="FFFFFF"/>
              <w:rPr>
                <w:sz w:val="24"/>
                <w:szCs w:val="24"/>
              </w:rPr>
            </w:pPr>
            <w:r w:rsidRPr="00467435">
              <w:rPr>
                <w:rStyle w:val="hps"/>
                <w:sz w:val="24"/>
                <w:szCs w:val="24"/>
              </w:rPr>
              <w:t xml:space="preserve">Методика проведення </w:t>
            </w:r>
            <w:proofErr w:type="spellStart"/>
            <w:r w:rsidRPr="00467435">
              <w:rPr>
                <w:rStyle w:val="hps"/>
                <w:sz w:val="24"/>
                <w:szCs w:val="24"/>
              </w:rPr>
              <w:t>пач-тестів</w:t>
            </w:r>
            <w:proofErr w:type="spellEnd"/>
            <w:r w:rsidRPr="00467435">
              <w:rPr>
                <w:rStyle w:val="hps"/>
                <w:sz w:val="24"/>
                <w:szCs w:val="24"/>
              </w:rPr>
              <w:t xml:space="preserve"> з лікарськими засобами.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67435" w:rsidRPr="00467435" w:rsidRDefault="00467435" w:rsidP="0014080D">
            <w:pPr>
              <w:jc w:val="center"/>
              <w:rPr>
                <w:sz w:val="24"/>
                <w:szCs w:val="24"/>
              </w:rPr>
            </w:pPr>
            <w:r w:rsidRPr="00467435">
              <w:rPr>
                <w:sz w:val="24"/>
                <w:szCs w:val="24"/>
              </w:rPr>
              <w:t>2</w:t>
            </w:r>
          </w:p>
        </w:tc>
      </w:tr>
      <w:tr w:rsidR="00295996" w:rsidRPr="00467435" w:rsidTr="0046743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5996" w:rsidRPr="00467435" w:rsidRDefault="00295996" w:rsidP="001408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5996" w:rsidRPr="00467435" w:rsidRDefault="00295996" w:rsidP="0014080D">
            <w:pPr>
              <w:shd w:val="clear" w:color="auto" w:fill="FFFFFF"/>
              <w:rPr>
                <w:rStyle w:val="hps"/>
                <w:sz w:val="24"/>
                <w:szCs w:val="24"/>
              </w:rPr>
            </w:pPr>
            <w:r w:rsidRPr="00BB0DB5">
              <w:rPr>
                <w:sz w:val="24"/>
                <w:szCs w:val="24"/>
              </w:rPr>
              <w:t>Лабораторна діагностика медикаментозної алергії</w:t>
            </w:r>
            <w:r w:rsidRPr="00E57EC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місце </w:t>
            </w:r>
            <w:r w:rsidRPr="00E57EC5">
              <w:rPr>
                <w:sz w:val="24"/>
                <w:szCs w:val="24"/>
              </w:rPr>
              <w:t>стандартизован</w:t>
            </w:r>
            <w:r>
              <w:rPr>
                <w:sz w:val="24"/>
                <w:szCs w:val="24"/>
              </w:rPr>
              <w:t xml:space="preserve">их та </w:t>
            </w:r>
            <w:proofErr w:type="spellStart"/>
            <w:r>
              <w:rPr>
                <w:sz w:val="24"/>
                <w:szCs w:val="24"/>
              </w:rPr>
              <w:t>нестандартизоних</w:t>
            </w:r>
            <w:proofErr w:type="spellEnd"/>
            <w:r>
              <w:rPr>
                <w:sz w:val="24"/>
                <w:szCs w:val="24"/>
              </w:rPr>
              <w:t xml:space="preserve"> тестів в практиці лікаря</w:t>
            </w:r>
            <w:r w:rsidRPr="00E57EC5">
              <w:rPr>
                <w:sz w:val="24"/>
                <w:szCs w:val="24"/>
              </w:rPr>
              <w:t xml:space="preserve">: </w:t>
            </w:r>
            <w:r w:rsidRPr="007D100C">
              <w:rPr>
                <w:sz w:val="24"/>
                <w:szCs w:val="24"/>
              </w:rPr>
              <w:t xml:space="preserve">ІФА, тест стимуляції базофілів, </w:t>
            </w:r>
            <w:r w:rsidRPr="007D100C">
              <w:rPr>
                <w:sz w:val="24"/>
                <w:szCs w:val="24"/>
                <w:lang w:val="en-US"/>
              </w:rPr>
              <w:t>ELISA</w:t>
            </w:r>
            <w:r w:rsidRPr="007D100C">
              <w:rPr>
                <w:sz w:val="24"/>
                <w:szCs w:val="24"/>
              </w:rPr>
              <w:t>-</w:t>
            </w:r>
            <w:r w:rsidRPr="007D100C">
              <w:rPr>
                <w:sz w:val="24"/>
                <w:szCs w:val="24"/>
                <w:lang w:val="en-US"/>
              </w:rPr>
              <w:t>CAST</w:t>
            </w:r>
            <w:r w:rsidRPr="00BB0DB5">
              <w:rPr>
                <w:sz w:val="24"/>
                <w:szCs w:val="24"/>
              </w:rPr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5996" w:rsidRPr="00467435" w:rsidRDefault="00295996" w:rsidP="00140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67435" w:rsidRPr="00467435" w:rsidTr="0046743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67435" w:rsidRPr="00467435" w:rsidRDefault="00295996" w:rsidP="002959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67435" w:rsidRPr="00467435">
              <w:rPr>
                <w:sz w:val="24"/>
                <w:szCs w:val="24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67435" w:rsidRPr="00467435" w:rsidRDefault="00295996" w:rsidP="0014080D">
            <w:pPr>
              <w:jc w:val="both"/>
              <w:rPr>
                <w:sz w:val="24"/>
                <w:szCs w:val="24"/>
              </w:rPr>
            </w:pPr>
            <w:r w:rsidRPr="00BB0DB5">
              <w:rPr>
                <w:sz w:val="24"/>
                <w:szCs w:val="24"/>
              </w:rPr>
              <w:t>Стандартизовані лабораторні методи діагностики медикаментозної алергії</w:t>
            </w:r>
            <w:r w:rsidRPr="00E57EC5">
              <w:rPr>
                <w:sz w:val="24"/>
                <w:szCs w:val="24"/>
              </w:rPr>
              <w:t xml:space="preserve"> </w:t>
            </w:r>
            <w:r w:rsidRPr="007D100C">
              <w:rPr>
                <w:sz w:val="24"/>
                <w:szCs w:val="24"/>
              </w:rPr>
              <w:t xml:space="preserve">ІФА, </w:t>
            </w:r>
            <w:proofErr w:type="spellStart"/>
            <w:r w:rsidRPr="007D100C">
              <w:rPr>
                <w:sz w:val="24"/>
                <w:szCs w:val="24"/>
              </w:rPr>
              <w:t>імуно-КАП</w:t>
            </w:r>
            <w:proofErr w:type="spellEnd"/>
            <w:r w:rsidRPr="007D100C">
              <w:rPr>
                <w:sz w:val="24"/>
                <w:szCs w:val="24"/>
              </w:rPr>
              <w:t xml:space="preserve">, </w:t>
            </w:r>
            <w:r w:rsidRPr="007D100C">
              <w:rPr>
                <w:sz w:val="24"/>
                <w:szCs w:val="24"/>
                <w:lang w:val="en-US"/>
              </w:rPr>
              <w:t>CAST</w:t>
            </w:r>
            <w:r>
              <w:rPr>
                <w:sz w:val="24"/>
                <w:szCs w:val="24"/>
              </w:rPr>
              <w:t xml:space="preserve">, </w:t>
            </w:r>
            <w:r w:rsidRPr="007D100C">
              <w:rPr>
                <w:sz w:val="24"/>
                <w:szCs w:val="24"/>
                <w:lang w:val="en-US"/>
              </w:rPr>
              <w:t>FAST</w:t>
            </w:r>
            <w:r w:rsidRPr="007D100C">
              <w:rPr>
                <w:sz w:val="24"/>
                <w:szCs w:val="24"/>
              </w:rPr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67435" w:rsidRPr="00467435" w:rsidRDefault="00467435" w:rsidP="0014080D">
            <w:pPr>
              <w:jc w:val="center"/>
              <w:rPr>
                <w:sz w:val="24"/>
                <w:szCs w:val="24"/>
              </w:rPr>
            </w:pPr>
            <w:r w:rsidRPr="00467435">
              <w:rPr>
                <w:sz w:val="24"/>
                <w:szCs w:val="24"/>
              </w:rPr>
              <w:t>2</w:t>
            </w:r>
          </w:p>
        </w:tc>
      </w:tr>
      <w:tr w:rsidR="00467435" w:rsidRPr="00467435" w:rsidTr="0046743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67435" w:rsidRPr="00467435" w:rsidRDefault="00295996" w:rsidP="002959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67435" w:rsidRPr="00467435">
              <w:rPr>
                <w:sz w:val="24"/>
                <w:szCs w:val="24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67435" w:rsidRPr="00467435" w:rsidRDefault="00467435" w:rsidP="0014080D">
            <w:pPr>
              <w:jc w:val="both"/>
              <w:rPr>
                <w:sz w:val="24"/>
                <w:szCs w:val="24"/>
              </w:rPr>
            </w:pPr>
            <w:r w:rsidRPr="00467435">
              <w:rPr>
                <w:sz w:val="24"/>
                <w:szCs w:val="24"/>
              </w:rPr>
              <w:t>Медикаментозна алергія на антибіотики, локальні та системні анестетики.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67435" w:rsidRPr="00467435" w:rsidRDefault="00467435" w:rsidP="0014080D">
            <w:pPr>
              <w:jc w:val="center"/>
              <w:rPr>
                <w:sz w:val="24"/>
                <w:szCs w:val="24"/>
              </w:rPr>
            </w:pPr>
            <w:r w:rsidRPr="00467435">
              <w:rPr>
                <w:sz w:val="24"/>
                <w:szCs w:val="24"/>
              </w:rPr>
              <w:t>2</w:t>
            </w:r>
          </w:p>
        </w:tc>
      </w:tr>
      <w:tr w:rsidR="00467435" w:rsidRPr="00467435" w:rsidTr="0046743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67435" w:rsidRPr="00467435" w:rsidRDefault="00295996" w:rsidP="002959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67435" w:rsidRPr="00467435">
              <w:rPr>
                <w:sz w:val="24"/>
                <w:szCs w:val="24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67435" w:rsidRPr="00467435" w:rsidRDefault="00467435" w:rsidP="0014080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67435">
              <w:rPr>
                <w:sz w:val="24"/>
                <w:szCs w:val="24"/>
              </w:rPr>
              <w:t xml:space="preserve">Медикаментозна алергія на </w:t>
            </w:r>
            <w:proofErr w:type="spellStart"/>
            <w:r w:rsidRPr="00467435">
              <w:rPr>
                <w:sz w:val="24"/>
                <w:szCs w:val="24"/>
              </w:rPr>
              <w:t>аналгетики</w:t>
            </w:r>
            <w:proofErr w:type="spellEnd"/>
            <w:r w:rsidRPr="00467435">
              <w:rPr>
                <w:sz w:val="24"/>
                <w:szCs w:val="24"/>
              </w:rPr>
              <w:t xml:space="preserve">, </w:t>
            </w:r>
            <w:proofErr w:type="spellStart"/>
            <w:r w:rsidRPr="00467435">
              <w:rPr>
                <w:sz w:val="24"/>
                <w:szCs w:val="24"/>
              </w:rPr>
              <w:t>внутришньовенні</w:t>
            </w:r>
            <w:proofErr w:type="spellEnd"/>
            <w:r w:rsidRPr="00467435">
              <w:rPr>
                <w:sz w:val="24"/>
                <w:szCs w:val="24"/>
              </w:rPr>
              <w:t xml:space="preserve"> </w:t>
            </w:r>
            <w:proofErr w:type="spellStart"/>
            <w:r w:rsidRPr="00467435">
              <w:rPr>
                <w:sz w:val="24"/>
                <w:szCs w:val="24"/>
              </w:rPr>
              <w:lastRenderedPageBreak/>
              <w:t>рентгенконтрастні</w:t>
            </w:r>
            <w:proofErr w:type="spellEnd"/>
            <w:r w:rsidRPr="00467435">
              <w:rPr>
                <w:sz w:val="24"/>
                <w:szCs w:val="24"/>
              </w:rPr>
              <w:t xml:space="preserve"> засоби, </w:t>
            </w:r>
            <w:proofErr w:type="spellStart"/>
            <w:r w:rsidRPr="00467435">
              <w:rPr>
                <w:sz w:val="24"/>
                <w:szCs w:val="24"/>
              </w:rPr>
              <w:t>антигіпертензивні</w:t>
            </w:r>
            <w:proofErr w:type="spellEnd"/>
            <w:r w:rsidRPr="00467435">
              <w:rPr>
                <w:sz w:val="24"/>
                <w:szCs w:val="24"/>
              </w:rPr>
              <w:t xml:space="preserve"> та інші препарати.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67435" w:rsidRPr="00467435" w:rsidRDefault="00467435" w:rsidP="0014080D">
            <w:pPr>
              <w:jc w:val="center"/>
              <w:rPr>
                <w:sz w:val="24"/>
                <w:szCs w:val="24"/>
              </w:rPr>
            </w:pPr>
            <w:r w:rsidRPr="00467435">
              <w:rPr>
                <w:sz w:val="24"/>
                <w:szCs w:val="24"/>
                <w:lang w:val="en-US"/>
              </w:rPr>
              <w:lastRenderedPageBreak/>
              <w:t>2</w:t>
            </w:r>
          </w:p>
        </w:tc>
      </w:tr>
      <w:tr w:rsidR="00467435" w:rsidRPr="00467435" w:rsidTr="0046743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7435" w:rsidRPr="00467435" w:rsidRDefault="00295996" w:rsidP="002959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467435" w:rsidRPr="00467435">
              <w:rPr>
                <w:sz w:val="24"/>
                <w:szCs w:val="24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7435" w:rsidRPr="00467435" w:rsidRDefault="00467435" w:rsidP="0014080D">
            <w:pPr>
              <w:shd w:val="clear" w:color="auto" w:fill="FFFFFF"/>
              <w:jc w:val="both"/>
              <w:rPr>
                <w:rStyle w:val="11"/>
                <w:rFonts w:eastAsia="Calibri"/>
                <w:b w:val="0"/>
                <w:bCs w:val="0"/>
                <w:sz w:val="24"/>
                <w:szCs w:val="24"/>
              </w:rPr>
            </w:pPr>
            <w:r w:rsidRPr="00467435">
              <w:rPr>
                <w:sz w:val="24"/>
                <w:szCs w:val="24"/>
              </w:rPr>
              <w:t>Медикаментозна алергія на засоби для локальної анестезії та наркозу.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7435" w:rsidRPr="00467435" w:rsidRDefault="00467435" w:rsidP="0014080D">
            <w:pPr>
              <w:jc w:val="center"/>
              <w:rPr>
                <w:sz w:val="24"/>
                <w:szCs w:val="24"/>
              </w:rPr>
            </w:pPr>
            <w:r w:rsidRPr="00467435">
              <w:rPr>
                <w:sz w:val="24"/>
                <w:szCs w:val="24"/>
              </w:rPr>
              <w:t>2</w:t>
            </w:r>
          </w:p>
        </w:tc>
      </w:tr>
      <w:tr w:rsidR="00467435" w:rsidRPr="00467435" w:rsidTr="0046743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7435" w:rsidRPr="00467435" w:rsidRDefault="00295996" w:rsidP="002959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7435" w:rsidRPr="00467435" w:rsidRDefault="00467435" w:rsidP="0014080D">
            <w:pPr>
              <w:shd w:val="clear" w:color="auto" w:fill="FFFFFF"/>
              <w:jc w:val="both"/>
              <w:rPr>
                <w:rStyle w:val="11"/>
                <w:rFonts w:eastAsia="Calibri"/>
                <w:b w:val="0"/>
                <w:bCs w:val="0"/>
                <w:sz w:val="24"/>
                <w:szCs w:val="24"/>
              </w:rPr>
            </w:pPr>
            <w:r w:rsidRPr="00467435">
              <w:rPr>
                <w:sz w:val="24"/>
                <w:szCs w:val="24"/>
              </w:rPr>
              <w:t xml:space="preserve">Медикаментозна алергія на ліки, що мають властивості </w:t>
            </w:r>
            <w:proofErr w:type="spellStart"/>
            <w:r w:rsidRPr="00467435">
              <w:rPr>
                <w:sz w:val="24"/>
                <w:szCs w:val="24"/>
              </w:rPr>
              <w:t>гаптенів</w:t>
            </w:r>
            <w:proofErr w:type="spellEnd"/>
            <w:r w:rsidRPr="00467435">
              <w:rPr>
                <w:sz w:val="24"/>
                <w:szCs w:val="24"/>
              </w:rPr>
              <w:t>. ПАЧ-тест. Види алергенів для проведення ПАЧ-тестів.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7435" w:rsidRPr="00467435" w:rsidRDefault="00467435" w:rsidP="0014080D">
            <w:pPr>
              <w:jc w:val="center"/>
              <w:rPr>
                <w:sz w:val="24"/>
                <w:szCs w:val="24"/>
              </w:rPr>
            </w:pPr>
            <w:r w:rsidRPr="00467435">
              <w:rPr>
                <w:sz w:val="24"/>
                <w:szCs w:val="24"/>
              </w:rPr>
              <w:t>2</w:t>
            </w:r>
          </w:p>
        </w:tc>
      </w:tr>
      <w:tr w:rsidR="00467435" w:rsidRPr="00467435" w:rsidTr="0046743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7435" w:rsidRPr="00467435" w:rsidRDefault="00467435" w:rsidP="00295996">
            <w:pPr>
              <w:jc w:val="both"/>
              <w:rPr>
                <w:sz w:val="24"/>
                <w:szCs w:val="24"/>
              </w:rPr>
            </w:pPr>
            <w:r w:rsidRPr="00467435">
              <w:rPr>
                <w:sz w:val="24"/>
                <w:szCs w:val="24"/>
              </w:rPr>
              <w:t>1</w:t>
            </w:r>
            <w:r w:rsidR="00295996">
              <w:rPr>
                <w:sz w:val="24"/>
                <w:szCs w:val="24"/>
              </w:rPr>
              <w:t>1</w:t>
            </w:r>
            <w:r w:rsidRPr="00467435">
              <w:rPr>
                <w:sz w:val="24"/>
                <w:szCs w:val="24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7435" w:rsidRPr="00467435" w:rsidRDefault="00467435" w:rsidP="0014080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67435">
              <w:rPr>
                <w:sz w:val="24"/>
                <w:szCs w:val="24"/>
              </w:rPr>
              <w:t xml:space="preserve">Невідкладні стани (анафілактичний шок, </w:t>
            </w:r>
            <w:proofErr w:type="spellStart"/>
            <w:r w:rsidRPr="00467435">
              <w:rPr>
                <w:sz w:val="24"/>
                <w:szCs w:val="24"/>
              </w:rPr>
              <w:t>ангіонабряк</w:t>
            </w:r>
            <w:proofErr w:type="spellEnd"/>
            <w:r w:rsidRPr="00467435">
              <w:rPr>
                <w:sz w:val="24"/>
                <w:szCs w:val="24"/>
              </w:rPr>
              <w:t xml:space="preserve"> (набряк </w:t>
            </w:r>
            <w:proofErr w:type="spellStart"/>
            <w:r w:rsidRPr="00467435">
              <w:rPr>
                <w:sz w:val="24"/>
                <w:szCs w:val="24"/>
              </w:rPr>
              <w:t>Квінке</w:t>
            </w:r>
            <w:proofErr w:type="spellEnd"/>
            <w:r w:rsidRPr="00467435">
              <w:rPr>
                <w:sz w:val="24"/>
                <w:szCs w:val="24"/>
              </w:rPr>
              <w:t>) та гостра кропив’янка)</w:t>
            </w:r>
            <w:r w:rsidRPr="00467435">
              <w:rPr>
                <w:b/>
                <w:sz w:val="24"/>
                <w:szCs w:val="24"/>
              </w:rPr>
              <w:t xml:space="preserve"> </w:t>
            </w:r>
            <w:r w:rsidRPr="00467435">
              <w:rPr>
                <w:sz w:val="24"/>
                <w:szCs w:val="24"/>
              </w:rPr>
              <w:t>в клінічній практиці.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7435" w:rsidRPr="00467435" w:rsidRDefault="00467435" w:rsidP="0014080D">
            <w:pPr>
              <w:jc w:val="center"/>
              <w:rPr>
                <w:sz w:val="24"/>
                <w:szCs w:val="24"/>
              </w:rPr>
            </w:pPr>
            <w:r w:rsidRPr="00467435">
              <w:rPr>
                <w:sz w:val="24"/>
                <w:szCs w:val="24"/>
              </w:rPr>
              <w:t>2</w:t>
            </w:r>
          </w:p>
        </w:tc>
      </w:tr>
      <w:tr w:rsidR="00467435" w:rsidRPr="00467435" w:rsidTr="0046743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67435" w:rsidRPr="00467435" w:rsidRDefault="00467435" w:rsidP="00295996">
            <w:pPr>
              <w:jc w:val="both"/>
              <w:rPr>
                <w:sz w:val="24"/>
                <w:szCs w:val="24"/>
                <w:lang w:val="ru-RU"/>
              </w:rPr>
            </w:pPr>
            <w:r w:rsidRPr="00467435">
              <w:rPr>
                <w:sz w:val="24"/>
                <w:szCs w:val="24"/>
                <w:lang w:val="ru-RU"/>
              </w:rPr>
              <w:t>1</w:t>
            </w:r>
            <w:r w:rsidR="00295996">
              <w:rPr>
                <w:sz w:val="24"/>
                <w:szCs w:val="24"/>
                <w:lang w:val="ru-RU"/>
              </w:rPr>
              <w:t>2</w:t>
            </w:r>
            <w:r w:rsidRPr="0046743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67435" w:rsidRPr="00467435" w:rsidRDefault="00467435" w:rsidP="0014080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67435">
              <w:rPr>
                <w:sz w:val="24"/>
                <w:szCs w:val="24"/>
                <w:lang w:val="ru-RU"/>
              </w:rPr>
              <w:t>Зал</w:t>
            </w:r>
            <w:proofErr w:type="spellStart"/>
            <w:r w:rsidRPr="00467435">
              <w:rPr>
                <w:sz w:val="24"/>
                <w:szCs w:val="24"/>
              </w:rPr>
              <w:t>і</w:t>
            </w:r>
            <w:proofErr w:type="gramStart"/>
            <w:r w:rsidRPr="00467435">
              <w:rPr>
                <w:sz w:val="24"/>
                <w:szCs w:val="24"/>
              </w:rPr>
              <w:t>к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7435" w:rsidRPr="00467435" w:rsidRDefault="00467435" w:rsidP="0014080D">
            <w:pPr>
              <w:jc w:val="center"/>
              <w:rPr>
                <w:sz w:val="24"/>
                <w:szCs w:val="24"/>
              </w:rPr>
            </w:pPr>
          </w:p>
        </w:tc>
      </w:tr>
      <w:tr w:rsidR="00467435" w:rsidRPr="00467435" w:rsidTr="0046743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7435" w:rsidRPr="00467435" w:rsidRDefault="00467435" w:rsidP="001408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67435" w:rsidRPr="00467435" w:rsidRDefault="00467435" w:rsidP="0014080D">
            <w:pPr>
              <w:jc w:val="both"/>
              <w:rPr>
                <w:sz w:val="24"/>
                <w:szCs w:val="24"/>
              </w:rPr>
            </w:pPr>
            <w:r w:rsidRPr="00467435">
              <w:rPr>
                <w:sz w:val="24"/>
                <w:szCs w:val="24"/>
              </w:rPr>
              <w:t>Всього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67435" w:rsidRPr="00467435" w:rsidRDefault="00467435" w:rsidP="00295996">
            <w:pPr>
              <w:jc w:val="center"/>
              <w:rPr>
                <w:sz w:val="24"/>
                <w:szCs w:val="24"/>
              </w:rPr>
            </w:pPr>
            <w:r w:rsidRPr="00467435">
              <w:rPr>
                <w:sz w:val="24"/>
                <w:szCs w:val="24"/>
              </w:rPr>
              <w:t>2</w:t>
            </w:r>
            <w:r w:rsidR="00295996">
              <w:rPr>
                <w:sz w:val="24"/>
                <w:szCs w:val="24"/>
              </w:rPr>
              <w:t>2</w:t>
            </w:r>
          </w:p>
        </w:tc>
      </w:tr>
    </w:tbl>
    <w:p w:rsidR="00467435" w:rsidRPr="0005644E" w:rsidRDefault="00467435" w:rsidP="0005644E">
      <w:pPr>
        <w:pStyle w:val="22"/>
        <w:spacing w:line="240" w:lineRule="auto"/>
        <w:ind w:left="0" w:firstLine="567"/>
        <w:rPr>
          <w:b/>
          <w:sz w:val="24"/>
          <w:szCs w:val="24"/>
        </w:rPr>
      </w:pPr>
    </w:p>
    <w:p w:rsidR="0005644E" w:rsidRPr="0005644E" w:rsidRDefault="0005644E" w:rsidP="0005644E">
      <w:pPr>
        <w:ind w:left="7513" w:hanging="6946"/>
        <w:jc w:val="center"/>
        <w:rPr>
          <w:b/>
          <w:sz w:val="24"/>
          <w:szCs w:val="24"/>
        </w:rPr>
      </w:pPr>
      <w:r w:rsidRPr="0005644E">
        <w:rPr>
          <w:b/>
          <w:sz w:val="24"/>
          <w:szCs w:val="24"/>
        </w:rPr>
        <w:t>Самостійна робота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626"/>
        <w:gridCol w:w="879"/>
      </w:tblGrid>
      <w:tr w:rsidR="00467435" w:rsidRPr="00467435" w:rsidTr="009D18A0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35" w:rsidRPr="00467435" w:rsidRDefault="00467435" w:rsidP="00467435">
            <w:pPr>
              <w:jc w:val="center"/>
              <w:rPr>
                <w:sz w:val="24"/>
                <w:szCs w:val="24"/>
              </w:rPr>
            </w:pPr>
            <w:r w:rsidRPr="00467435">
              <w:rPr>
                <w:sz w:val="24"/>
                <w:szCs w:val="24"/>
              </w:rPr>
              <w:t>№ з/п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67435" w:rsidRPr="00467435" w:rsidRDefault="00467435" w:rsidP="00467435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7435">
              <w:rPr>
                <w:rFonts w:ascii="Times New Roman" w:hAnsi="Times New Roman"/>
                <w:b w:val="0"/>
                <w:sz w:val="24"/>
                <w:szCs w:val="24"/>
              </w:rPr>
              <w:t>Тема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67435" w:rsidRPr="00467435" w:rsidRDefault="00467435" w:rsidP="00467435">
            <w:pPr>
              <w:jc w:val="center"/>
              <w:rPr>
                <w:sz w:val="24"/>
                <w:szCs w:val="24"/>
              </w:rPr>
            </w:pPr>
            <w:r w:rsidRPr="00467435">
              <w:rPr>
                <w:sz w:val="24"/>
                <w:szCs w:val="24"/>
              </w:rPr>
              <w:t>К-ть</w:t>
            </w:r>
          </w:p>
          <w:p w:rsidR="00467435" w:rsidRPr="00467435" w:rsidRDefault="00467435" w:rsidP="00467435">
            <w:pPr>
              <w:jc w:val="center"/>
              <w:rPr>
                <w:sz w:val="24"/>
                <w:szCs w:val="24"/>
              </w:rPr>
            </w:pPr>
            <w:r w:rsidRPr="00467435">
              <w:rPr>
                <w:sz w:val="24"/>
                <w:szCs w:val="24"/>
              </w:rPr>
              <w:t>годин</w:t>
            </w:r>
          </w:p>
        </w:tc>
      </w:tr>
      <w:tr w:rsidR="00467435" w:rsidRPr="00467435" w:rsidTr="009D18A0">
        <w:trPr>
          <w:trHeight w:val="10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35" w:rsidRPr="00467435" w:rsidRDefault="00467435" w:rsidP="00467435">
            <w:pPr>
              <w:jc w:val="both"/>
              <w:rPr>
                <w:sz w:val="24"/>
                <w:szCs w:val="24"/>
              </w:rPr>
            </w:pPr>
            <w:r w:rsidRPr="00467435">
              <w:rPr>
                <w:sz w:val="24"/>
                <w:szCs w:val="24"/>
              </w:rPr>
              <w:t>1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67435" w:rsidRPr="00467435" w:rsidRDefault="00467435" w:rsidP="00467435">
            <w:pPr>
              <w:overflowPunct w:val="0"/>
              <w:adjustRightInd w:val="0"/>
              <w:jc w:val="both"/>
              <w:rPr>
                <w:sz w:val="24"/>
                <w:szCs w:val="24"/>
              </w:rPr>
            </w:pPr>
            <w:r w:rsidRPr="00467435">
              <w:rPr>
                <w:color w:val="000000"/>
                <w:sz w:val="24"/>
                <w:szCs w:val="24"/>
              </w:rPr>
              <w:t>Загальні питання діагностики, лікування та профілактики медикаментозної алергії.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67435" w:rsidRPr="00467435" w:rsidRDefault="00467435" w:rsidP="00467435">
            <w:pPr>
              <w:jc w:val="center"/>
              <w:rPr>
                <w:sz w:val="24"/>
                <w:szCs w:val="24"/>
              </w:rPr>
            </w:pPr>
            <w:r w:rsidRPr="00467435">
              <w:rPr>
                <w:sz w:val="24"/>
                <w:szCs w:val="24"/>
              </w:rPr>
              <w:t>7</w:t>
            </w:r>
          </w:p>
        </w:tc>
      </w:tr>
      <w:tr w:rsidR="00467435" w:rsidRPr="00467435" w:rsidTr="009D18A0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35" w:rsidRPr="00467435" w:rsidRDefault="00467435" w:rsidP="00467435">
            <w:pPr>
              <w:jc w:val="both"/>
              <w:rPr>
                <w:sz w:val="24"/>
                <w:szCs w:val="24"/>
              </w:rPr>
            </w:pPr>
            <w:r w:rsidRPr="00467435">
              <w:rPr>
                <w:sz w:val="24"/>
                <w:szCs w:val="24"/>
              </w:rPr>
              <w:t>2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67435" w:rsidRPr="00467435" w:rsidRDefault="00467435" w:rsidP="00467435">
            <w:pPr>
              <w:shd w:val="clear" w:color="auto" w:fill="FFFFFF"/>
              <w:rPr>
                <w:sz w:val="24"/>
                <w:szCs w:val="24"/>
              </w:rPr>
            </w:pPr>
            <w:r w:rsidRPr="00467435">
              <w:rPr>
                <w:sz w:val="24"/>
                <w:szCs w:val="24"/>
              </w:rPr>
              <w:t xml:space="preserve">Шкіряні проби. </w:t>
            </w:r>
            <w:proofErr w:type="spellStart"/>
            <w:r w:rsidRPr="00467435">
              <w:rPr>
                <w:sz w:val="24"/>
                <w:szCs w:val="24"/>
              </w:rPr>
              <w:t>Прик-тести</w:t>
            </w:r>
            <w:proofErr w:type="spellEnd"/>
            <w:r w:rsidRPr="00467435">
              <w:rPr>
                <w:sz w:val="24"/>
                <w:szCs w:val="24"/>
              </w:rPr>
              <w:t xml:space="preserve"> та скарифікаційні проби в діагностиці та попередженні  медикаментозної алергії.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67435" w:rsidRPr="00467435" w:rsidRDefault="00467435" w:rsidP="00467435">
            <w:pPr>
              <w:jc w:val="center"/>
              <w:rPr>
                <w:sz w:val="24"/>
                <w:szCs w:val="24"/>
              </w:rPr>
            </w:pPr>
            <w:r w:rsidRPr="00467435">
              <w:rPr>
                <w:sz w:val="24"/>
                <w:szCs w:val="24"/>
              </w:rPr>
              <w:t>7</w:t>
            </w:r>
          </w:p>
        </w:tc>
      </w:tr>
      <w:tr w:rsidR="00467435" w:rsidRPr="00467435" w:rsidTr="009D18A0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35" w:rsidRPr="00467435" w:rsidRDefault="00467435" w:rsidP="00467435">
            <w:pPr>
              <w:jc w:val="both"/>
              <w:rPr>
                <w:sz w:val="24"/>
                <w:szCs w:val="24"/>
              </w:rPr>
            </w:pPr>
            <w:r w:rsidRPr="00467435">
              <w:rPr>
                <w:sz w:val="24"/>
                <w:szCs w:val="24"/>
              </w:rPr>
              <w:t>3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67435" w:rsidRPr="00467435" w:rsidRDefault="00467435" w:rsidP="00467435">
            <w:pPr>
              <w:jc w:val="both"/>
              <w:rPr>
                <w:sz w:val="24"/>
                <w:szCs w:val="24"/>
              </w:rPr>
            </w:pPr>
            <w:proofErr w:type="spellStart"/>
            <w:r w:rsidRPr="00467435">
              <w:rPr>
                <w:sz w:val="24"/>
                <w:szCs w:val="24"/>
              </w:rPr>
              <w:t>Пач-тести</w:t>
            </w:r>
            <w:proofErr w:type="spellEnd"/>
            <w:r w:rsidRPr="00467435">
              <w:rPr>
                <w:sz w:val="24"/>
                <w:szCs w:val="24"/>
              </w:rPr>
              <w:t xml:space="preserve"> в діагностиці та попередженні медикаментозної алергії.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67435" w:rsidRPr="00467435" w:rsidRDefault="00467435" w:rsidP="00467435">
            <w:pPr>
              <w:jc w:val="center"/>
              <w:rPr>
                <w:sz w:val="24"/>
                <w:szCs w:val="24"/>
              </w:rPr>
            </w:pPr>
            <w:r w:rsidRPr="00467435">
              <w:rPr>
                <w:sz w:val="24"/>
                <w:szCs w:val="24"/>
              </w:rPr>
              <w:t>7</w:t>
            </w:r>
          </w:p>
        </w:tc>
      </w:tr>
      <w:tr w:rsidR="00467435" w:rsidRPr="00467435" w:rsidTr="009D18A0">
        <w:trPr>
          <w:trHeight w:val="6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35" w:rsidRPr="00467435" w:rsidRDefault="00467435" w:rsidP="00467435">
            <w:pPr>
              <w:jc w:val="both"/>
              <w:rPr>
                <w:sz w:val="24"/>
                <w:szCs w:val="24"/>
              </w:rPr>
            </w:pPr>
            <w:r w:rsidRPr="00467435">
              <w:rPr>
                <w:sz w:val="24"/>
                <w:szCs w:val="24"/>
              </w:rPr>
              <w:t>4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67435" w:rsidRPr="00467435" w:rsidRDefault="00467435" w:rsidP="00467435">
            <w:pPr>
              <w:overflowPunct w:val="0"/>
              <w:adjustRightInd w:val="0"/>
              <w:jc w:val="both"/>
              <w:rPr>
                <w:sz w:val="24"/>
                <w:szCs w:val="24"/>
              </w:rPr>
            </w:pPr>
            <w:r w:rsidRPr="00467435">
              <w:rPr>
                <w:sz w:val="24"/>
                <w:szCs w:val="24"/>
              </w:rPr>
              <w:t>Лабораторна діагностика медикаментозної алергії.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67435" w:rsidRPr="00467435" w:rsidRDefault="00295996" w:rsidP="00295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67435" w:rsidRPr="00467435" w:rsidTr="009D18A0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35" w:rsidRPr="00467435" w:rsidRDefault="00467435" w:rsidP="00467435">
            <w:pPr>
              <w:jc w:val="both"/>
              <w:rPr>
                <w:sz w:val="24"/>
                <w:szCs w:val="24"/>
              </w:rPr>
            </w:pPr>
            <w:r w:rsidRPr="00467435">
              <w:rPr>
                <w:sz w:val="24"/>
                <w:szCs w:val="24"/>
              </w:rPr>
              <w:t>5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67435" w:rsidRPr="00467435" w:rsidRDefault="00467435" w:rsidP="00467435">
            <w:pPr>
              <w:pStyle w:val="a8"/>
              <w:ind w:left="0"/>
              <w:jc w:val="both"/>
            </w:pPr>
            <w:r w:rsidRPr="00467435">
              <w:t>Діагностика, лікування та попередження алергії на антибіотики, локальні та системні анестетики.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67435" w:rsidRPr="00467435" w:rsidRDefault="00467435" w:rsidP="00467435">
            <w:pPr>
              <w:jc w:val="center"/>
              <w:rPr>
                <w:sz w:val="24"/>
                <w:szCs w:val="24"/>
              </w:rPr>
            </w:pPr>
            <w:r w:rsidRPr="00467435">
              <w:rPr>
                <w:sz w:val="24"/>
                <w:szCs w:val="24"/>
                <w:lang w:val="en-US"/>
              </w:rPr>
              <w:t>7</w:t>
            </w:r>
          </w:p>
        </w:tc>
      </w:tr>
      <w:tr w:rsidR="00467435" w:rsidRPr="00467435" w:rsidTr="009D18A0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35" w:rsidRPr="00467435" w:rsidRDefault="00467435" w:rsidP="00467435">
            <w:pPr>
              <w:jc w:val="both"/>
              <w:rPr>
                <w:sz w:val="24"/>
                <w:szCs w:val="24"/>
              </w:rPr>
            </w:pPr>
            <w:r w:rsidRPr="00467435">
              <w:rPr>
                <w:sz w:val="24"/>
                <w:szCs w:val="24"/>
              </w:rPr>
              <w:t>6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67435" w:rsidRPr="00916424" w:rsidRDefault="00467435" w:rsidP="00467435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 w:rsidRPr="00916424">
              <w:rPr>
                <w:sz w:val="24"/>
                <w:szCs w:val="24"/>
                <w:lang w:val="uk-UA"/>
              </w:rPr>
              <w:t xml:space="preserve">Діагностика, лікування та попередження алергії на </w:t>
            </w:r>
            <w:proofErr w:type="spellStart"/>
            <w:r w:rsidRPr="00916424">
              <w:rPr>
                <w:sz w:val="24"/>
                <w:szCs w:val="24"/>
                <w:lang w:val="uk-UA"/>
              </w:rPr>
              <w:t>аналгетики</w:t>
            </w:r>
            <w:proofErr w:type="spellEnd"/>
            <w:r w:rsidRPr="00916424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16424">
              <w:rPr>
                <w:sz w:val="24"/>
                <w:szCs w:val="24"/>
                <w:lang w:val="uk-UA"/>
              </w:rPr>
              <w:t>внутришньовенні</w:t>
            </w:r>
            <w:proofErr w:type="spellEnd"/>
            <w:r w:rsidRPr="0091642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6424">
              <w:rPr>
                <w:sz w:val="24"/>
                <w:szCs w:val="24"/>
                <w:lang w:val="uk-UA"/>
              </w:rPr>
              <w:t>рентгенконтрастні</w:t>
            </w:r>
            <w:proofErr w:type="spellEnd"/>
            <w:r w:rsidRPr="00916424">
              <w:rPr>
                <w:sz w:val="24"/>
                <w:szCs w:val="24"/>
                <w:lang w:val="uk-UA"/>
              </w:rPr>
              <w:t xml:space="preserve"> засоби, </w:t>
            </w:r>
            <w:proofErr w:type="spellStart"/>
            <w:r w:rsidRPr="00916424">
              <w:rPr>
                <w:sz w:val="24"/>
                <w:szCs w:val="24"/>
                <w:lang w:val="uk-UA"/>
              </w:rPr>
              <w:t>антигіпертензивні</w:t>
            </w:r>
            <w:proofErr w:type="spellEnd"/>
            <w:r w:rsidRPr="00916424">
              <w:rPr>
                <w:sz w:val="24"/>
                <w:szCs w:val="24"/>
                <w:lang w:val="uk-UA"/>
              </w:rPr>
              <w:t xml:space="preserve"> та інші препарати.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67435" w:rsidRPr="00467435" w:rsidRDefault="00467435" w:rsidP="00467435">
            <w:pPr>
              <w:jc w:val="center"/>
              <w:rPr>
                <w:sz w:val="24"/>
                <w:szCs w:val="24"/>
              </w:rPr>
            </w:pPr>
            <w:r w:rsidRPr="00467435">
              <w:rPr>
                <w:sz w:val="24"/>
                <w:szCs w:val="24"/>
                <w:lang w:val="en-US"/>
              </w:rPr>
              <w:t>7</w:t>
            </w:r>
          </w:p>
        </w:tc>
      </w:tr>
      <w:tr w:rsidR="00467435" w:rsidRPr="00467435" w:rsidTr="009D18A0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35" w:rsidRPr="00467435" w:rsidRDefault="00467435" w:rsidP="00467435">
            <w:pPr>
              <w:jc w:val="both"/>
              <w:rPr>
                <w:sz w:val="24"/>
                <w:szCs w:val="24"/>
              </w:rPr>
            </w:pPr>
            <w:r w:rsidRPr="00467435">
              <w:rPr>
                <w:sz w:val="24"/>
                <w:szCs w:val="24"/>
              </w:rPr>
              <w:t>7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67435" w:rsidRPr="00467435" w:rsidRDefault="00467435" w:rsidP="00467435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467435">
              <w:rPr>
                <w:sz w:val="24"/>
                <w:szCs w:val="24"/>
              </w:rPr>
              <w:t>Діагностика</w:t>
            </w:r>
            <w:proofErr w:type="spellEnd"/>
            <w:r w:rsidRPr="00467435">
              <w:rPr>
                <w:sz w:val="24"/>
                <w:szCs w:val="24"/>
              </w:rPr>
              <w:t xml:space="preserve">, </w:t>
            </w:r>
            <w:proofErr w:type="spellStart"/>
            <w:r w:rsidRPr="00467435">
              <w:rPr>
                <w:sz w:val="24"/>
                <w:szCs w:val="24"/>
              </w:rPr>
              <w:t>лікування</w:t>
            </w:r>
            <w:proofErr w:type="spellEnd"/>
            <w:r w:rsidRPr="00467435">
              <w:rPr>
                <w:sz w:val="24"/>
                <w:szCs w:val="24"/>
              </w:rPr>
              <w:t xml:space="preserve"> та </w:t>
            </w:r>
            <w:proofErr w:type="spellStart"/>
            <w:r w:rsidRPr="00467435">
              <w:rPr>
                <w:sz w:val="24"/>
                <w:szCs w:val="24"/>
              </w:rPr>
              <w:t>попередження</w:t>
            </w:r>
            <w:proofErr w:type="spellEnd"/>
            <w:r w:rsidRPr="00467435">
              <w:rPr>
                <w:sz w:val="24"/>
                <w:szCs w:val="24"/>
              </w:rPr>
              <w:t xml:space="preserve"> </w:t>
            </w:r>
            <w:proofErr w:type="spellStart"/>
            <w:r w:rsidRPr="00467435">
              <w:rPr>
                <w:sz w:val="24"/>
                <w:szCs w:val="24"/>
              </w:rPr>
              <w:t>алергії</w:t>
            </w:r>
            <w:proofErr w:type="spellEnd"/>
            <w:r w:rsidRPr="00467435">
              <w:rPr>
                <w:sz w:val="24"/>
                <w:szCs w:val="24"/>
              </w:rPr>
              <w:t xml:space="preserve"> на </w:t>
            </w:r>
            <w:proofErr w:type="spellStart"/>
            <w:r w:rsidRPr="00467435">
              <w:rPr>
                <w:sz w:val="24"/>
                <w:szCs w:val="24"/>
              </w:rPr>
              <w:t>засоби</w:t>
            </w:r>
            <w:proofErr w:type="spellEnd"/>
            <w:r w:rsidRPr="00467435">
              <w:rPr>
                <w:sz w:val="24"/>
                <w:szCs w:val="24"/>
              </w:rPr>
              <w:t xml:space="preserve"> </w:t>
            </w:r>
            <w:proofErr w:type="gramStart"/>
            <w:r w:rsidRPr="00467435">
              <w:rPr>
                <w:sz w:val="24"/>
                <w:szCs w:val="24"/>
              </w:rPr>
              <w:t>для</w:t>
            </w:r>
            <w:proofErr w:type="gramEnd"/>
            <w:r w:rsidRPr="00467435">
              <w:rPr>
                <w:sz w:val="24"/>
                <w:szCs w:val="24"/>
              </w:rPr>
              <w:t xml:space="preserve"> </w:t>
            </w:r>
            <w:proofErr w:type="spellStart"/>
            <w:r w:rsidRPr="00467435">
              <w:rPr>
                <w:sz w:val="24"/>
                <w:szCs w:val="24"/>
              </w:rPr>
              <w:t>локальної</w:t>
            </w:r>
            <w:proofErr w:type="spellEnd"/>
            <w:r w:rsidRPr="00467435">
              <w:rPr>
                <w:sz w:val="24"/>
                <w:szCs w:val="24"/>
              </w:rPr>
              <w:t xml:space="preserve"> </w:t>
            </w:r>
            <w:proofErr w:type="spellStart"/>
            <w:r w:rsidRPr="00467435">
              <w:rPr>
                <w:sz w:val="24"/>
                <w:szCs w:val="24"/>
              </w:rPr>
              <w:t>анестезії</w:t>
            </w:r>
            <w:proofErr w:type="spellEnd"/>
            <w:r w:rsidRPr="00467435">
              <w:rPr>
                <w:sz w:val="24"/>
                <w:szCs w:val="24"/>
              </w:rPr>
              <w:t xml:space="preserve"> та наркозу.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67435" w:rsidRPr="00467435" w:rsidRDefault="00467435" w:rsidP="00467435">
            <w:pPr>
              <w:jc w:val="center"/>
              <w:rPr>
                <w:sz w:val="24"/>
                <w:szCs w:val="24"/>
              </w:rPr>
            </w:pPr>
            <w:r w:rsidRPr="00467435">
              <w:rPr>
                <w:sz w:val="24"/>
                <w:szCs w:val="24"/>
              </w:rPr>
              <w:t>6</w:t>
            </w:r>
          </w:p>
        </w:tc>
      </w:tr>
      <w:tr w:rsidR="00467435" w:rsidRPr="00467435" w:rsidTr="009D18A0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35" w:rsidRPr="00467435" w:rsidRDefault="00467435" w:rsidP="00467435">
            <w:pPr>
              <w:jc w:val="both"/>
              <w:rPr>
                <w:sz w:val="24"/>
                <w:szCs w:val="24"/>
              </w:rPr>
            </w:pPr>
            <w:r w:rsidRPr="00467435">
              <w:rPr>
                <w:sz w:val="24"/>
                <w:szCs w:val="24"/>
              </w:rPr>
              <w:t>8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67435" w:rsidRPr="00467435" w:rsidRDefault="00467435" w:rsidP="00467435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both"/>
            </w:pPr>
            <w:proofErr w:type="spellStart"/>
            <w:r w:rsidRPr="00467435">
              <w:t>Гіперчутливість</w:t>
            </w:r>
            <w:proofErr w:type="spellEnd"/>
            <w:r w:rsidRPr="00467435">
              <w:t xml:space="preserve"> до ліків, що мають властивості </w:t>
            </w:r>
            <w:proofErr w:type="spellStart"/>
            <w:r w:rsidRPr="00467435">
              <w:t>гаптенів</w:t>
            </w:r>
            <w:proofErr w:type="spellEnd"/>
            <w:r w:rsidRPr="00467435"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67435" w:rsidRPr="00467435" w:rsidRDefault="00467435" w:rsidP="00467435">
            <w:pPr>
              <w:jc w:val="center"/>
              <w:rPr>
                <w:sz w:val="24"/>
                <w:szCs w:val="24"/>
              </w:rPr>
            </w:pPr>
            <w:r w:rsidRPr="00467435">
              <w:rPr>
                <w:sz w:val="24"/>
                <w:szCs w:val="24"/>
              </w:rPr>
              <w:t>6</w:t>
            </w:r>
          </w:p>
        </w:tc>
      </w:tr>
      <w:tr w:rsidR="00467435" w:rsidRPr="00467435" w:rsidTr="009D18A0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35" w:rsidRPr="00467435" w:rsidRDefault="00467435" w:rsidP="00467435">
            <w:pPr>
              <w:jc w:val="both"/>
              <w:rPr>
                <w:sz w:val="24"/>
                <w:szCs w:val="24"/>
              </w:rPr>
            </w:pPr>
            <w:r w:rsidRPr="00467435">
              <w:rPr>
                <w:sz w:val="24"/>
                <w:szCs w:val="24"/>
              </w:rPr>
              <w:t>9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67435" w:rsidRPr="00467435" w:rsidRDefault="00467435" w:rsidP="00467435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both"/>
            </w:pPr>
            <w:r w:rsidRPr="00467435">
              <w:t>Анафілаксія. Анафілактичний шок в клінічній практиці</w:t>
            </w:r>
            <w:r w:rsidRPr="00467435">
              <w:rPr>
                <w:color w:val="000000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67435" w:rsidRPr="00467435" w:rsidRDefault="00467435" w:rsidP="00467435">
            <w:pPr>
              <w:jc w:val="center"/>
              <w:rPr>
                <w:sz w:val="24"/>
                <w:szCs w:val="24"/>
              </w:rPr>
            </w:pPr>
            <w:r w:rsidRPr="00467435">
              <w:rPr>
                <w:sz w:val="24"/>
                <w:szCs w:val="24"/>
              </w:rPr>
              <w:t>6</w:t>
            </w:r>
          </w:p>
        </w:tc>
      </w:tr>
      <w:tr w:rsidR="00467435" w:rsidRPr="00467435" w:rsidTr="009D18A0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35" w:rsidRPr="00467435" w:rsidRDefault="00467435" w:rsidP="00467435">
            <w:pPr>
              <w:jc w:val="both"/>
              <w:rPr>
                <w:sz w:val="24"/>
                <w:szCs w:val="24"/>
              </w:rPr>
            </w:pPr>
            <w:r w:rsidRPr="00467435">
              <w:rPr>
                <w:sz w:val="24"/>
                <w:szCs w:val="24"/>
              </w:rPr>
              <w:t>10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67435" w:rsidRPr="00467435" w:rsidRDefault="00467435" w:rsidP="00467435">
            <w:pPr>
              <w:overflowPunct w:val="0"/>
              <w:adjustRightInd w:val="0"/>
              <w:jc w:val="both"/>
              <w:rPr>
                <w:sz w:val="24"/>
                <w:szCs w:val="24"/>
              </w:rPr>
            </w:pPr>
            <w:r w:rsidRPr="00467435">
              <w:rPr>
                <w:sz w:val="24"/>
                <w:szCs w:val="24"/>
              </w:rPr>
              <w:t>Підготовка до заліку.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67435" w:rsidRPr="00467435" w:rsidRDefault="00467435" w:rsidP="00467435">
            <w:pPr>
              <w:jc w:val="center"/>
              <w:rPr>
                <w:sz w:val="24"/>
                <w:szCs w:val="24"/>
              </w:rPr>
            </w:pPr>
            <w:r w:rsidRPr="00467435">
              <w:rPr>
                <w:sz w:val="24"/>
                <w:szCs w:val="24"/>
              </w:rPr>
              <w:t>10</w:t>
            </w:r>
          </w:p>
        </w:tc>
      </w:tr>
      <w:tr w:rsidR="00467435" w:rsidRPr="00467435" w:rsidTr="009D18A0">
        <w:trPr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35" w:rsidRPr="00467435" w:rsidRDefault="00467435" w:rsidP="004674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67435" w:rsidRPr="00467435" w:rsidRDefault="00467435" w:rsidP="00467435">
            <w:pPr>
              <w:jc w:val="both"/>
              <w:rPr>
                <w:sz w:val="24"/>
                <w:szCs w:val="24"/>
              </w:rPr>
            </w:pPr>
            <w:r w:rsidRPr="00467435">
              <w:rPr>
                <w:sz w:val="24"/>
                <w:szCs w:val="24"/>
              </w:rPr>
              <w:t>Всього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67435" w:rsidRPr="00467435" w:rsidRDefault="00295996" w:rsidP="00295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</w:tbl>
    <w:p w:rsidR="0005644E" w:rsidRPr="00467435" w:rsidRDefault="0005644E" w:rsidP="0005644E">
      <w:pPr>
        <w:rPr>
          <w:b/>
          <w:sz w:val="24"/>
          <w:szCs w:val="24"/>
        </w:rPr>
      </w:pPr>
    </w:p>
    <w:p w:rsidR="0005644E" w:rsidRPr="0005644E" w:rsidRDefault="0005644E" w:rsidP="0005644E">
      <w:pPr>
        <w:ind w:left="142" w:firstLine="425"/>
        <w:jc w:val="center"/>
        <w:rPr>
          <w:b/>
          <w:sz w:val="24"/>
          <w:szCs w:val="24"/>
        </w:rPr>
      </w:pPr>
      <w:r w:rsidRPr="0005644E">
        <w:rPr>
          <w:b/>
          <w:sz w:val="24"/>
          <w:szCs w:val="24"/>
        </w:rPr>
        <w:t>7. Індивідуальні завдання</w:t>
      </w:r>
    </w:p>
    <w:p w:rsidR="0005644E" w:rsidRPr="0005644E" w:rsidRDefault="0005644E" w:rsidP="0005644E">
      <w:pPr>
        <w:adjustRightInd w:val="0"/>
        <w:ind w:right="282"/>
        <w:jc w:val="both"/>
        <w:rPr>
          <w:b/>
          <w:i/>
          <w:sz w:val="24"/>
          <w:szCs w:val="24"/>
        </w:rPr>
      </w:pPr>
      <w:r w:rsidRPr="0005644E">
        <w:rPr>
          <w:b/>
          <w:i/>
          <w:sz w:val="24"/>
          <w:szCs w:val="24"/>
        </w:rPr>
        <w:t>Підготовка огляду наукової літератури або проведення наукового дослідження (за вибором):</w:t>
      </w:r>
    </w:p>
    <w:p w:rsidR="0005644E" w:rsidRPr="0005644E" w:rsidRDefault="0005644E" w:rsidP="0005644E">
      <w:pPr>
        <w:adjustRightInd w:val="0"/>
        <w:ind w:right="282"/>
        <w:jc w:val="both"/>
        <w:rPr>
          <w:sz w:val="24"/>
          <w:szCs w:val="24"/>
        </w:rPr>
      </w:pPr>
      <w:r w:rsidRPr="0005644E">
        <w:rPr>
          <w:bCs/>
          <w:sz w:val="24"/>
          <w:szCs w:val="24"/>
        </w:rPr>
        <w:t xml:space="preserve">- </w:t>
      </w:r>
      <w:r w:rsidRPr="0005644E">
        <w:rPr>
          <w:sz w:val="24"/>
          <w:szCs w:val="24"/>
        </w:rPr>
        <w:t>Механізми імунної відповіді при алергії</w:t>
      </w:r>
      <w:r w:rsidRPr="00916424">
        <w:rPr>
          <w:sz w:val="24"/>
          <w:szCs w:val="24"/>
        </w:rPr>
        <w:t>.</w:t>
      </w:r>
    </w:p>
    <w:p w:rsidR="0005644E" w:rsidRPr="0005644E" w:rsidRDefault="0005644E" w:rsidP="0005644E">
      <w:pPr>
        <w:adjustRightInd w:val="0"/>
        <w:ind w:right="282"/>
        <w:jc w:val="both"/>
        <w:rPr>
          <w:sz w:val="24"/>
          <w:szCs w:val="24"/>
        </w:rPr>
      </w:pPr>
      <w:r w:rsidRPr="0005644E">
        <w:rPr>
          <w:sz w:val="24"/>
          <w:szCs w:val="24"/>
        </w:rPr>
        <w:t>- Причини, патогенез та клінічні прояви анафілаксії</w:t>
      </w:r>
      <w:r w:rsidRPr="0005644E">
        <w:rPr>
          <w:bCs/>
          <w:iCs/>
          <w:sz w:val="24"/>
          <w:szCs w:val="24"/>
        </w:rPr>
        <w:t>.</w:t>
      </w:r>
    </w:p>
    <w:p w:rsidR="0005644E" w:rsidRPr="0005644E" w:rsidRDefault="0005644E" w:rsidP="0005644E">
      <w:pPr>
        <w:adjustRightInd w:val="0"/>
        <w:ind w:right="282"/>
        <w:jc w:val="both"/>
        <w:rPr>
          <w:sz w:val="24"/>
          <w:szCs w:val="24"/>
        </w:rPr>
      </w:pPr>
      <w:r w:rsidRPr="0005644E">
        <w:rPr>
          <w:sz w:val="24"/>
          <w:szCs w:val="24"/>
        </w:rPr>
        <w:t>- Анафілактичний шок.</w:t>
      </w:r>
    </w:p>
    <w:p w:rsidR="0005644E" w:rsidRPr="0005644E" w:rsidRDefault="0005644E" w:rsidP="0005644E">
      <w:pPr>
        <w:tabs>
          <w:tab w:val="num" w:pos="1440"/>
        </w:tabs>
        <w:adjustRightInd w:val="0"/>
        <w:ind w:right="282"/>
        <w:rPr>
          <w:sz w:val="24"/>
          <w:szCs w:val="24"/>
        </w:rPr>
      </w:pPr>
      <w:r w:rsidRPr="0005644E">
        <w:rPr>
          <w:sz w:val="24"/>
          <w:szCs w:val="24"/>
        </w:rPr>
        <w:t xml:space="preserve">- </w:t>
      </w:r>
      <w:proofErr w:type="spellStart"/>
      <w:r w:rsidRPr="0005644E">
        <w:rPr>
          <w:sz w:val="24"/>
          <w:szCs w:val="24"/>
        </w:rPr>
        <w:t>Ангіоневротичний</w:t>
      </w:r>
      <w:proofErr w:type="spellEnd"/>
      <w:r w:rsidRPr="0005644E">
        <w:rPr>
          <w:sz w:val="24"/>
          <w:szCs w:val="24"/>
        </w:rPr>
        <w:t xml:space="preserve"> набряк (</w:t>
      </w:r>
      <w:proofErr w:type="spellStart"/>
      <w:r w:rsidRPr="0005644E">
        <w:rPr>
          <w:sz w:val="24"/>
          <w:szCs w:val="24"/>
        </w:rPr>
        <w:t>набряк</w:t>
      </w:r>
      <w:proofErr w:type="spellEnd"/>
      <w:r w:rsidRPr="0005644E">
        <w:rPr>
          <w:sz w:val="24"/>
          <w:szCs w:val="24"/>
        </w:rPr>
        <w:t xml:space="preserve"> </w:t>
      </w:r>
      <w:proofErr w:type="spellStart"/>
      <w:r w:rsidRPr="0005644E">
        <w:rPr>
          <w:sz w:val="24"/>
          <w:szCs w:val="24"/>
        </w:rPr>
        <w:t>Квінке</w:t>
      </w:r>
      <w:proofErr w:type="spellEnd"/>
      <w:r w:rsidRPr="0005644E">
        <w:rPr>
          <w:sz w:val="24"/>
          <w:szCs w:val="24"/>
        </w:rPr>
        <w:t>)</w:t>
      </w:r>
      <w:r w:rsidRPr="0005644E">
        <w:rPr>
          <w:rStyle w:val="ab"/>
          <w:b w:val="0"/>
          <w:sz w:val="24"/>
          <w:szCs w:val="24"/>
        </w:rPr>
        <w:t>.</w:t>
      </w:r>
    </w:p>
    <w:p w:rsidR="0005644E" w:rsidRPr="0005644E" w:rsidRDefault="0005644E" w:rsidP="0005644E">
      <w:pPr>
        <w:tabs>
          <w:tab w:val="num" w:pos="1440"/>
        </w:tabs>
        <w:adjustRightInd w:val="0"/>
        <w:ind w:right="282"/>
        <w:rPr>
          <w:sz w:val="24"/>
          <w:szCs w:val="24"/>
        </w:rPr>
      </w:pPr>
      <w:r w:rsidRPr="0005644E">
        <w:rPr>
          <w:sz w:val="24"/>
          <w:szCs w:val="24"/>
        </w:rPr>
        <w:t>- Гостра кропив’янка</w:t>
      </w:r>
      <w:r w:rsidRPr="0005644E">
        <w:rPr>
          <w:rStyle w:val="ab"/>
          <w:b w:val="0"/>
          <w:sz w:val="24"/>
          <w:szCs w:val="24"/>
        </w:rPr>
        <w:t>.</w:t>
      </w:r>
    </w:p>
    <w:p w:rsidR="0005644E" w:rsidRPr="0005644E" w:rsidRDefault="0005644E" w:rsidP="0005644E">
      <w:pPr>
        <w:tabs>
          <w:tab w:val="num" w:pos="1440"/>
        </w:tabs>
        <w:adjustRightInd w:val="0"/>
        <w:ind w:right="282"/>
        <w:rPr>
          <w:sz w:val="24"/>
          <w:szCs w:val="24"/>
        </w:rPr>
      </w:pPr>
      <w:r w:rsidRPr="0005644E">
        <w:rPr>
          <w:sz w:val="24"/>
          <w:szCs w:val="24"/>
        </w:rPr>
        <w:t>- Медикаментозної алергії. Анафілаксія.</w:t>
      </w:r>
    </w:p>
    <w:p w:rsidR="0005644E" w:rsidRPr="0005644E" w:rsidRDefault="0005644E" w:rsidP="0005644E">
      <w:pPr>
        <w:tabs>
          <w:tab w:val="num" w:pos="567"/>
          <w:tab w:val="num" w:pos="1440"/>
        </w:tabs>
        <w:adjustRightInd w:val="0"/>
        <w:ind w:right="282"/>
        <w:jc w:val="both"/>
        <w:rPr>
          <w:sz w:val="24"/>
          <w:szCs w:val="24"/>
        </w:rPr>
      </w:pPr>
      <w:r w:rsidRPr="0005644E">
        <w:rPr>
          <w:sz w:val="24"/>
          <w:szCs w:val="24"/>
        </w:rPr>
        <w:t>- Методика проведення шкіряних проб (</w:t>
      </w:r>
      <w:proofErr w:type="spellStart"/>
      <w:r w:rsidRPr="0005644E">
        <w:rPr>
          <w:sz w:val="24"/>
          <w:szCs w:val="24"/>
        </w:rPr>
        <w:t>прик-тести</w:t>
      </w:r>
      <w:proofErr w:type="spellEnd"/>
      <w:r w:rsidRPr="0005644E">
        <w:rPr>
          <w:sz w:val="24"/>
          <w:szCs w:val="24"/>
        </w:rPr>
        <w:t>, скарифікаційні проби) для визначення сенсибілізації до ліків.</w:t>
      </w:r>
    </w:p>
    <w:p w:rsidR="0005644E" w:rsidRPr="0005644E" w:rsidRDefault="0005644E" w:rsidP="0005644E">
      <w:pPr>
        <w:adjustRightInd w:val="0"/>
        <w:ind w:right="282"/>
        <w:jc w:val="both"/>
        <w:rPr>
          <w:sz w:val="24"/>
          <w:szCs w:val="24"/>
        </w:rPr>
      </w:pPr>
      <w:r w:rsidRPr="0005644E">
        <w:rPr>
          <w:sz w:val="24"/>
          <w:szCs w:val="24"/>
        </w:rPr>
        <w:lastRenderedPageBreak/>
        <w:t>- Стандартизовані лабораторні методи діагностики медикаментозної алергії.</w:t>
      </w:r>
    </w:p>
    <w:p w:rsidR="0005644E" w:rsidRPr="0005644E" w:rsidRDefault="0005644E" w:rsidP="0005644E">
      <w:pPr>
        <w:adjustRightInd w:val="0"/>
        <w:ind w:right="282"/>
        <w:jc w:val="both"/>
        <w:rPr>
          <w:sz w:val="24"/>
          <w:szCs w:val="24"/>
        </w:rPr>
      </w:pPr>
      <w:r w:rsidRPr="0005644E">
        <w:rPr>
          <w:sz w:val="24"/>
          <w:szCs w:val="24"/>
        </w:rPr>
        <w:t xml:space="preserve">- </w:t>
      </w:r>
      <w:proofErr w:type="spellStart"/>
      <w:r w:rsidRPr="0005644E">
        <w:rPr>
          <w:sz w:val="24"/>
          <w:szCs w:val="24"/>
        </w:rPr>
        <w:t>Гіперчутливість</w:t>
      </w:r>
      <w:proofErr w:type="spellEnd"/>
      <w:r w:rsidRPr="0005644E">
        <w:rPr>
          <w:sz w:val="24"/>
          <w:szCs w:val="24"/>
        </w:rPr>
        <w:t xml:space="preserve"> до ліків, що мають властивості </w:t>
      </w:r>
      <w:proofErr w:type="spellStart"/>
      <w:r w:rsidRPr="0005644E">
        <w:rPr>
          <w:sz w:val="24"/>
          <w:szCs w:val="24"/>
        </w:rPr>
        <w:t>гаптенів</w:t>
      </w:r>
      <w:proofErr w:type="spellEnd"/>
      <w:r w:rsidRPr="0005644E">
        <w:rPr>
          <w:sz w:val="24"/>
          <w:szCs w:val="24"/>
        </w:rPr>
        <w:t xml:space="preserve">. </w:t>
      </w:r>
      <w:proofErr w:type="spellStart"/>
      <w:r w:rsidRPr="0005644E">
        <w:rPr>
          <w:sz w:val="24"/>
          <w:szCs w:val="24"/>
        </w:rPr>
        <w:t>Пач-тести</w:t>
      </w:r>
      <w:proofErr w:type="spellEnd"/>
      <w:r w:rsidRPr="0005644E">
        <w:rPr>
          <w:sz w:val="24"/>
          <w:szCs w:val="24"/>
        </w:rPr>
        <w:t>.</w:t>
      </w:r>
    </w:p>
    <w:p w:rsidR="0005644E" w:rsidRPr="0005644E" w:rsidRDefault="0005644E" w:rsidP="0005644E">
      <w:pPr>
        <w:adjustRightInd w:val="0"/>
        <w:rPr>
          <w:sz w:val="24"/>
          <w:szCs w:val="24"/>
        </w:rPr>
      </w:pPr>
      <w:r w:rsidRPr="0005644E">
        <w:rPr>
          <w:sz w:val="24"/>
          <w:szCs w:val="24"/>
        </w:rPr>
        <w:t xml:space="preserve">1. </w:t>
      </w:r>
      <w:proofErr w:type="spellStart"/>
      <w:r w:rsidRPr="0005644E">
        <w:rPr>
          <w:sz w:val="24"/>
          <w:szCs w:val="24"/>
        </w:rPr>
        <w:t>Курація</w:t>
      </w:r>
      <w:proofErr w:type="spellEnd"/>
      <w:r w:rsidRPr="0005644E">
        <w:rPr>
          <w:sz w:val="24"/>
          <w:szCs w:val="24"/>
        </w:rPr>
        <w:t xml:space="preserve"> хворого з алергологічною патологією.</w:t>
      </w:r>
    </w:p>
    <w:p w:rsidR="0005644E" w:rsidRPr="0005644E" w:rsidRDefault="0005644E" w:rsidP="0005644E">
      <w:pPr>
        <w:adjustRightInd w:val="0"/>
        <w:jc w:val="both"/>
        <w:rPr>
          <w:sz w:val="24"/>
          <w:szCs w:val="24"/>
        </w:rPr>
      </w:pPr>
      <w:r w:rsidRPr="0005644E">
        <w:rPr>
          <w:sz w:val="24"/>
          <w:szCs w:val="24"/>
        </w:rPr>
        <w:t>2. Доповідь історії хвороби пацієнта на практичному занятті.</w:t>
      </w:r>
    </w:p>
    <w:p w:rsidR="0005644E" w:rsidRPr="0005644E" w:rsidRDefault="0005644E" w:rsidP="0005644E">
      <w:pPr>
        <w:adjustRightInd w:val="0"/>
        <w:rPr>
          <w:sz w:val="24"/>
          <w:szCs w:val="24"/>
        </w:rPr>
      </w:pPr>
      <w:r w:rsidRPr="0005644E">
        <w:rPr>
          <w:sz w:val="24"/>
          <w:szCs w:val="24"/>
        </w:rPr>
        <w:t>3. Доповідь реферату або презентації на практичному занятті.</w:t>
      </w:r>
    </w:p>
    <w:p w:rsidR="0005644E" w:rsidRPr="0005644E" w:rsidRDefault="0005644E" w:rsidP="0005644E">
      <w:pPr>
        <w:adjustRightInd w:val="0"/>
        <w:rPr>
          <w:sz w:val="24"/>
          <w:szCs w:val="24"/>
        </w:rPr>
      </w:pPr>
      <w:r w:rsidRPr="0005644E">
        <w:rPr>
          <w:sz w:val="24"/>
          <w:szCs w:val="24"/>
        </w:rPr>
        <w:t>4. Написання тез, статей.</w:t>
      </w:r>
    </w:p>
    <w:p w:rsidR="0005644E" w:rsidRDefault="0005644E" w:rsidP="0005644E">
      <w:pPr>
        <w:adjustRightInd w:val="0"/>
        <w:rPr>
          <w:sz w:val="24"/>
          <w:szCs w:val="24"/>
        </w:rPr>
      </w:pPr>
      <w:r w:rsidRPr="0005644E">
        <w:rPr>
          <w:sz w:val="24"/>
          <w:szCs w:val="24"/>
        </w:rPr>
        <w:t xml:space="preserve">5. Участь в олімпіадах та </w:t>
      </w:r>
      <w:proofErr w:type="spellStart"/>
      <w:r w:rsidR="000266EC">
        <w:rPr>
          <w:sz w:val="24"/>
          <w:szCs w:val="24"/>
        </w:rPr>
        <w:t>магістр</w:t>
      </w:r>
      <w:r w:rsidRPr="0005644E">
        <w:rPr>
          <w:sz w:val="24"/>
          <w:szCs w:val="24"/>
        </w:rPr>
        <w:t>ських</w:t>
      </w:r>
      <w:proofErr w:type="spellEnd"/>
      <w:r w:rsidRPr="0005644E">
        <w:rPr>
          <w:sz w:val="24"/>
          <w:szCs w:val="24"/>
        </w:rPr>
        <w:t xml:space="preserve"> конференціях.</w:t>
      </w:r>
    </w:p>
    <w:p w:rsidR="00103DFC" w:rsidRPr="0005644E" w:rsidRDefault="00103DFC" w:rsidP="0005644E">
      <w:pPr>
        <w:adjustRightInd w:val="0"/>
        <w:rPr>
          <w:sz w:val="24"/>
          <w:szCs w:val="24"/>
        </w:rPr>
      </w:pPr>
    </w:p>
    <w:p w:rsidR="006E54B3" w:rsidRPr="00293685" w:rsidRDefault="006E54B3" w:rsidP="006E54B3">
      <w:pPr>
        <w:spacing w:line="240" w:lineRule="exact"/>
        <w:jc w:val="center"/>
        <w:rPr>
          <w:sz w:val="24"/>
          <w:szCs w:val="24"/>
        </w:rPr>
      </w:pPr>
      <w:r w:rsidRPr="00293685">
        <w:rPr>
          <w:b/>
          <w:sz w:val="24"/>
          <w:szCs w:val="24"/>
        </w:rPr>
        <w:t xml:space="preserve">Політика </w:t>
      </w:r>
      <w:r>
        <w:rPr>
          <w:b/>
          <w:sz w:val="24"/>
          <w:szCs w:val="24"/>
        </w:rPr>
        <w:t xml:space="preserve">та цінності </w:t>
      </w:r>
      <w:r w:rsidR="00103DFC" w:rsidRPr="00103DFC">
        <w:rPr>
          <w:b/>
          <w:spacing w:val="-2"/>
          <w:sz w:val="24"/>
          <w:szCs w:val="24"/>
        </w:rPr>
        <w:t xml:space="preserve">дисципліни </w:t>
      </w:r>
      <w:r w:rsidR="00103DFC" w:rsidRPr="00103DFC">
        <w:rPr>
          <w:b/>
          <w:sz w:val="24"/>
          <w:szCs w:val="24"/>
        </w:rPr>
        <w:t>“Медикаментозна алергія в практиці педіатра”</w:t>
      </w:r>
    </w:p>
    <w:p w:rsidR="006E54B3" w:rsidRPr="00293685" w:rsidRDefault="006E54B3" w:rsidP="006E54B3">
      <w:pPr>
        <w:ind w:firstLine="709"/>
        <w:jc w:val="both"/>
        <w:rPr>
          <w:sz w:val="24"/>
          <w:szCs w:val="24"/>
        </w:rPr>
      </w:pPr>
      <w:r w:rsidRPr="00293685">
        <w:rPr>
          <w:sz w:val="24"/>
          <w:szCs w:val="24"/>
        </w:rPr>
        <w:t xml:space="preserve">Щоб досягти цілей навчання і успішно пройти курс, необхідно: з першого дня включитися в роботу; регулярно відвідувати лекції; читати матеріал попередньо, до його розгляду на практичному занятті; не спізнюватися і не пропускати заняття; приходити на кафедру одягнутими у медичний халат, </w:t>
      </w:r>
      <w:r w:rsidRPr="00916424">
        <w:rPr>
          <w:sz w:val="24"/>
          <w:szCs w:val="24"/>
        </w:rPr>
        <w:t>мат</w:t>
      </w:r>
      <w:r w:rsidRPr="00293685">
        <w:rPr>
          <w:sz w:val="24"/>
          <w:szCs w:val="24"/>
        </w:rPr>
        <w:t>и змінне взуття, мати при собі фонендоскоп, зошит, ручку; виконувати всі необхідні завдання і працювати щодня; вміти працювати з партнером або в складі групи; звертатися за допомогою і отримувати її, коли Ви її потребуєте.</w:t>
      </w:r>
    </w:p>
    <w:p w:rsidR="006E54B3" w:rsidRPr="00293685" w:rsidRDefault="006E54B3" w:rsidP="006E54B3">
      <w:pPr>
        <w:pStyle w:val="Iauiue"/>
        <w:ind w:firstLine="708"/>
        <w:jc w:val="both"/>
        <w:rPr>
          <w:sz w:val="24"/>
          <w:szCs w:val="24"/>
        </w:rPr>
      </w:pPr>
      <w:r w:rsidRPr="00293685">
        <w:rPr>
          <w:sz w:val="24"/>
          <w:szCs w:val="24"/>
        </w:rPr>
        <w:t xml:space="preserve">Передбачена академічна мобільність, взаємозамінність залікових кредитів (обсяг 1 кредиту 30 годин). Студенти можуть обговорювати різні завдання, але їх виконання - строго індивідуально. Не допускаються списування, використання різного роду програмних засобів, підказки, користування мобільним телефоном, планшетом чи іншими електронними </w:t>
      </w:r>
      <w:proofErr w:type="spellStart"/>
      <w:r w:rsidRPr="00293685">
        <w:rPr>
          <w:sz w:val="24"/>
          <w:szCs w:val="24"/>
        </w:rPr>
        <w:t>гаджетами</w:t>
      </w:r>
      <w:proofErr w:type="spellEnd"/>
      <w:r w:rsidRPr="00293685">
        <w:rPr>
          <w:sz w:val="24"/>
          <w:szCs w:val="24"/>
        </w:rPr>
        <w:t xml:space="preserve"> під час заняття. Не допускаються запізнення </w:t>
      </w:r>
      <w:r w:rsidR="000266EC">
        <w:rPr>
          <w:sz w:val="24"/>
          <w:szCs w:val="24"/>
        </w:rPr>
        <w:t>магістр</w:t>
      </w:r>
      <w:r w:rsidRPr="00293685">
        <w:rPr>
          <w:sz w:val="24"/>
          <w:szCs w:val="24"/>
        </w:rPr>
        <w:t>ів на практичні заняття. Пропуски практичних занять відпрацьовуються година в годину викладачу групи або черговому викладачу. Прийом відпрацювань та консультації проводяться щоденно з 15</w:t>
      </w:r>
      <w:r w:rsidRPr="00293685">
        <w:rPr>
          <w:sz w:val="24"/>
          <w:szCs w:val="24"/>
          <w:vertAlign w:val="superscript"/>
        </w:rPr>
        <w:t>00</w:t>
      </w:r>
      <w:r w:rsidRPr="00293685">
        <w:rPr>
          <w:sz w:val="24"/>
          <w:szCs w:val="24"/>
        </w:rPr>
        <w:t xml:space="preserve"> – 17</w:t>
      </w:r>
      <w:r w:rsidRPr="00293685">
        <w:rPr>
          <w:sz w:val="24"/>
          <w:szCs w:val="24"/>
          <w:vertAlign w:val="superscript"/>
        </w:rPr>
        <w:t>00</w:t>
      </w:r>
      <w:r w:rsidRPr="00293685">
        <w:rPr>
          <w:sz w:val="24"/>
          <w:szCs w:val="24"/>
        </w:rPr>
        <w:t>, по суботах</w:t>
      </w:r>
      <w:r w:rsidRPr="00293685">
        <w:rPr>
          <w:sz w:val="24"/>
          <w:szCs w:val="24"/>
          <w:lang w:val="ru-RU"/>
        </w:rPr>
        <w:t xml:space="preserve"> з</w:t>
      </w:r>
      <w:r w:rsidRPr="00293685">
        <w:rPr>
          <w:sz w:val="24"/>
          <w:szCs w:val="24"/>
        </w:rPr>
        <w:t xml:space="preserve">гідно до </w:t>
      </w:r>
      <w:r w:rsidR="00103DFC" w:rsidRPr="00103DFC">
        <w:rPr>
          <w:sz w:val="24"/>
          <w:szCs w:val="24"/>
          <w:lang w:val="ru-RU"/>
        </w:rPr>
        <w:t>“</w:t>
      </w:r>
      <w:r w:rsidRPr="00293685">
        <w:rPr>
          <w:sz w:val="24"/>
          <w:szCs w:val="24"/>
        </w:rPr>
        <w:t xml:space="preserve">Положення про порядок відпрацювання </w:t>
      </w:r>
      <w:r w:rsidR="0047445D">
        <w:rPr>
          <w:sz w:val="24"/>
          <w:szCs w:val="24"/>
        </w:rPr>
        <w:t>магістра</w:t>
      </w:r>
      <w:r w:rsidRPr="00293685">
        <w:rPr>
          <w:sz w:val="24"/>
          <w:szCs w:val="24"/>
        </w:rPr>
        <w:t>ми навчальних занять</w:t>
      </w:r>
      <w:r w:rsidR="00103DFC" w:rsidRPr="00103DFC">
        <w:rPr>
          <w:sz w:val="24"/>
          <w:szCs w:val="24"/>
          <w:lang w:val="ru-RU"/>
        </w:rPr>
        <w:t>”</w:t>
      </w:r>
      <w:r w:rsidRPr="00293685">
        <w:rPr>
          <w:sz w:val="24"/>
          <w:szCs w:val="24"/>
        </w:rPr>
        <w:t xml:space="preserve"> від 07.12.2015 № 415. </w:t>
      </w:r>
    </w:p>
    <w:p w:rsidR="006E54B3" w:rsidRPr="00293685" w:rsidRDefault="006E54B3" w:rsidP="006E54B3">
      <w:pPr>
        <w:ind w:firstLine="709"/>
        <w:jc w:val="both"/>
        <w:rPr>
          <w:sz w:val="24"/>
          <w:szCs w:val="24"/>
        </w:rPr>
      </w:pPr>
      <w:r w:rsidRPr="00293685">
        <w:rPr>
          <w:sz w:val="24"/>
          <w:szCs w:val="24"/>
        </w:rPr>
        <w:t xml:space="preserve">Студенти з особливими потребами повинні зустрітися з викладачем або попередити його до початку занять, на прохання </w:t>
      </w:r>
      <w:r w:rsidR="0047445D">
        <w:rPr>
          <w:sz w:val="24"/>
          <w:szCs w:val="24"/>
        </w:rPr>
        <w:t>магістра</w:t>
      </w:r>
      <w:r w:rsidRPr="00293685">
        <w:rPr>
          <w:sz w:val="24"/>
          <w:szCs w:val="24"/>
        </w:rPr>
        <w:t xml:space="preserve"> це може зробити староста групи. Якщо у Вас виникнуть будь-які питання, будь ласка, контактуйте з викладачем.</w:t>
      </w:r>
    </w:p>
    <w:p w:rsidR="001149D8" w:rsidRPr="00293685" w:rsidRDefault="006828A7" w:rsidP="005147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Політика оцінювання</w:t>
      </w:r>
    </w:p>
    <w:p w:rsidR="00103DFC" w:rsidRPr="00293685" w:rsidRDefault="001149D8" w:rsidP="00103DF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93685">
        <w:rPr>
          <w:b/>
          <w:sz w:val="24"/>
          <w:szCs w:val="24"/>
        </w:rPr>
        <w:t>Організація поточного контролю</w:t>
      </w:r>
      <w:r w:rsidRPr="00293685">
        <w:rPr>
          <w:sz w:val="24"/>
          <w:szCs w:val="24"/>
          <w:lang w:val="ru-RU"/>
        </w:rPr>
        <w:t>.</w:t>
      </w:r>
      <w:r w:rsidRPr="00293685">
        <w:rPr>
          <w:sz w:val="24"/>
          <w:szCs w:val="24"/>
        </w:rPr>
        <w:t xml:space="preserve"> </w:t>
      </w:r>
      <w:r w:rsidR="00BD6E2A" w:rsidRPr="00293685">
        <w:rPr>
          <w:rFonts w:eastAsia="Times New Roman"/>
          <w:sz w:val="24"/>
          <w:szCs w:val="24"/>
          <w:lang w:eastAsia="ru-RU"/>
        </w:rPr>
        <w:t xml:space="preserve">Викладачі слідкують за тим, щоб кожен </w:t>
      </w:r>
      <w:r w:rsidR="000266EC">
        <w:rPr>
          <w:rFonts w:eastAsia="Times New Roman"/>
          <w:sz w:val="24"/>
          <w:szCs w:val="24"/>
          <w:lang w:eastAsia="ru-RU"/>
        </w:rPr>
        <w:t>магістр</w:t>
      </w:r>
      <w:r w:rsidR="00BD6E2A" w:rsidRPr="00293685">
        <w:rPr>
          <w:rFonts w:eastAsia="Times New Roman"/>
          <w:sz w:val="24"/>
          <w:szCs w:val="24"/>
          <w:lang w:eastAsia="ru-RU"/>
        </w:rPr>
        <w:t xml:space="preserve"> отримав необхідну компетенцію в областях, що входять до тем практичних занять. Засвоєння теми (поточний контроль) контролюється на практичному занятті відповідно до конкретних цілей. Застосовуються такі засоби оцінки рівня підготовки </w:t>
      </w:r>
      <w:r w:rsidR="000266EC">
        <w:rPr>
          <w:rFonts w:eastAsia="Times New Roman"/>
          <w:sz w:val="24"/>
          <w:szCs w:val="24"/>
          <w:lang w:eastAsia="ru-RU"/>
        </w:rPr>
        <w:t>магістр</w:t>
      </w:r>
      <w:r w:rsidR="00BD6E2A" w:rsidRPr="00293685">
        <w:rPr>
          <w:rFonts w:eastAsia="Times New Roman"/>
          <w:sz w:val="24"/>
          <w:szCs w:val="24"/>
          <w:lang w:eastAsia="ru-RU"/>
        </w:rPr>
        <w:t xml:space="preserve">ів: тести, розв’язання ситуаційних задач, трактування та оцінка результатів специфічної імунодіагностики, лабораторних досліджень (ІФА визначення рівнів специфічних імуноглобулінів, </w:t>
      </w:r>
      <w:proofErr w:type="spellStart"/>
      <w:r w:rsidR="00BD6E2A" w:rsidRPr="00293685">
        <w:rPr>
          <w:rFonts w:eastAsia="Times New Roman"/>
          <w:sz w:val="24"/>
          <w:szCs w:val="24"/>
          <w:lang w:eastAsia="ru-RU"/>
        </w:rPr>
        <w:t>імунокап</w:t>
      </w:r>
      <w:proofErr w:type="spellEnd"/>
      <w:r w:rsidR="00BD6E2A" w:rsidRPr="00293685">
        <w:rPr>
          <w:rFonts w:eastAsia="Times New Roman"/>
          <w:sz w:val="24"/>
          <w:szCs w:val="24"/>
          <w:lang w:eastAsia="ru-RU"/>
        </w:rPr>
        <w:t xml:space="preserve"> визначення рівнів специфічних </w:t>
      </w:r>
      <w:proofErr w:type="spellStart"/>
      <w:r w:rsidR="00BD6E2A" w:rsidRPr="00293685">
        <w:rPr>
          <w:rFonts w:eastAsia="Times New Roman"/>
          <w:sz w:val="24"/>
          <w:szCs w:val="24"/>
          <w:lang w:val="en-US" w:eastAsia="ru-RU"/>
        </w:rPr>
        <w:t>IgE</w:t>
      </w:r>
      <w:proofErr w:type="spellEnd"/>
      <w:r w:rsidR="00BD6E2A" w:rsidRPr="00293685">
        <w:rPr>
          <w:rFonts w:eastAsia="Times New Roman"/>
          <w:sz w:val="24"/>
          <w:szCs w:val="24"/>
          <w:lang w:eastAsia="ru-RU"/>
        </w:rPr>
        <w:t xml:space="preserve">), методика призначення </w:t>
      </w:r>
      <w:proofErr w:type="spellStart"/>
      <w:r w:rsidR="00BD6E2A" w:rsidRPr="00293685">
        <w:rPr>
          <w:rFonts w:eastAsia="Times New Roman"/>
          <w:sz w:val="24"/>
          <w:szCs w:val="24"/>
          <w:lang w:eastAsia="ru-RU"/>
        </w:rPr>
        <w:t>імунотропних</w:t>
      </w:r>
      <w:proofErr w:type="spellEnd"/>
      <w:r w:rsidR="00BD6E2A" w:rsidRPr="00293685">
        <w:rPr>
          <w:rFonts w:eastAsia="Times New Roman"/>
          <w:sz w:val="24"/>
          <w:szCs w:val="24"/>
          <w:lang w:eastAsia="ru-RU"/>
        </w:rPr>
        <w:t xml:space="preserve"> препаратів, контроль засвоєння практичних навичок.</w:t>
      </w:r>
      <w:r w:rsidR="00FF5D8B" w:rsidRPr="00293685">
        <w:rPr>
          <w:rFonts w:eastAsia="Times New Roman"/>
          <w:sz w:val="24"/>
          <w:szCs w:val="24"/>
          <w:lang w:eastAsia="ru-RU"/>
        </w:rPr>
        <w:t xml:space="preserve"> </w:t>
      </w:r>
      <w:r w:rsidR="00103DFC" w:rsidRPr="00293685">
        <w:rPr>
          <w:sz w:val="24"/>
          <w:szCs w:val="24"/>
        </w:rPr>
        <w:t xml:space="preserve">Оцінювання поточної навчальної діяльності (ПНД) на кожному практичному занятті здійснюється за традиційною 4-бальною шкалою: </w:t>
      </w:r>
      <w:r w:rsidR="00103DFC" w:rsidRPr="00103DFC">
        <w:rPr>
          <w:sz w:val="24"/>
          <w:szCs w:val="24"/>
          <w:lang w:val="ru-RU"/>
        </w:rPr>
        <w:t>“</w:t>
      </w:r>
      <w:r w:rsidR="00103DFC" w:rsidRPr="00293685">
        <w:rPr>
          <w:sz w:val="24"/>
          <w:szCs w:val="24"/>
        </w:rPr>
        <w:t>відмінно</w:t>
      </w:r>
      <w:r w:rsidR="00103DFC" w:rsidRPr="00103DFC">
        <w:rPr>
          <w:sz w:val="24"/>
          <w:szCs w:val="24"/>
          <w:lang w:val="ru-RU"/>
        </w:rPr>
        <w:t>”</w:t>
      </w:r>
      <w:r w:rsidR="00103DFC" w:rsidRPr="00293685">
        <w:rPr>
          <w:sz w:val="24"/>
          <w:szCs w:val="24"/>
        </w:rPr>
        <w:t xml:space="preserve">, </w:t>
      </w:r>
      <w:r w:rsidR="00103DFC" w:rsidRPr="00103DFC">
        <w:rPr>
          <w:sz w:val="24"/>
          <w:szCs w:val="24"/>
          <w:lang w:val="ru-RU"/>
        </w:rPr>
        <w:t>“</w:t>
      </w:r>
      <w:r w:rsidR="00103DFC" w:rsidRPr="00293685">
        <w:rPr>
          <w:sz w:val="24"/>
          <w:szCs w:val="24"/>
        </w:rPr>
        <w:t>добре</w:t>
      </w:r>
      <w:r w:rsidR="00103DFC" w:rsidRPr="00103DFC">
        <w:rPr>
          <w:sz w:val="24"/>
          <w:szCs w:val="24"/>
          <w:lang w:val="ru-RU"/>
        </w:rPr>
        <w:t>”</w:t>
      </w:r>
      <w:r w:rsidR="00103DFC" w:rsidRPr="00293685">
        <w:rPr>
          <w:sz w:val="24"/>
          <w:szCs w:val="24"/>
        </w:rPr>
        <w:t xml:space="preserve">, </w:t>
      </w:r>
      <w:r w:rsidR="00103DFC" w:rsidRPr="00103DFC">
        <w:rPr>
          <w:sz w:val="24"/>
          <w:szCs w:val="24"/>
          <w:lang w:val="ru-RU"/>
        </w:rPr>
        <w:t>“</w:t>
      </w:r>
      <w:r w:rsidR="00103DFC" w:rsidRPr="00293685">
        <w:rPr>
          <w:sz w:val="24"/>
          <w:szCs w:val="24"/>
        </w:rPr>
        <w:t>задовільно</w:t>
      </w:r>
      <w:r w:rsidR="00103DFC" w:rsidRPr="00103DFC">
        <w:rPr>
          <w:sz w:val="24"/>
          <w:szCs w:val="24"/>
          <w:lang w:val="ru-RU"/>
        </w:rPr>
        <w:t>”</w:t>
      </w:r>
      <w:r w:rsidR="00103DFC" w:rsidRPr="00293685">
        <w:rPr>
          <w:sz w:val="24"/>
          <w:szCs w:val="24"/>
        </w:rPr>
        <w:t xml:space="preserve"> та </w:t>
      </w:r>
      <w:r w:rsidR="00103DFC" w:rsidRPr="00103DFC">
        <w:rPr>
          <w:sz w:val="24"/>
          <w:szCs w:val="24"/>
          <w:lang w:val="ru-RU"/>
        </w:rPr>
        <w:t>“</w:t>
      </w:r>
      <w:r w:rsidR="00103DFC" w:rsidRPr="00293685">
        <w:rPr>
          <w:sz w:val="24"/>
          <w:szCs w:val="24"/>
        </w:rPr>
        <w:t>незадовільно</w:t>
      </w:r>
      <w:r w:rsidR="00103DFC" w:rsidRPr="00103DFC">
        <w:rPr>
          <w:sz w:val="24"/>
          <w:szCs w:val="24"/>
          <w:lang w:val="ru-RU"/>
        </w:rPr>
        <w:t>”</w:t>
      </w:r>
      <w:r w:rsidR="00103DFC" w:rsidRPr="00293685">
        <w:rPr>
          <w:sz w:val="24"/>
          <w:szCs w:val="24"/>
        </w:rPr>
        <w:t xml:space="preserve">. </w:t>
      </w:r>
    </w:p>
    <w:p w:rsidR="00103DFC" w:rsidRPr="00293685" w:rsidRDefault="00103DFC" w:rsidP="00103DFC">
      <w:pPr>
        <w:ind w:firstLine="709"/>
        <w:jc w:val="both"/>
        <w:rPr>
          <w:sz w:val="24"/>
          <w:szCs w:val="24"/>
        </w:rPr>
      </w:pPr>
      <w:proofErr w:type="spellStart"/>
      <w:r w:rsidRPr="00293685">
        <w:rPr>
          <w:b/>
          <w:bCs/>
          <w:sz w:val="24"/>
          <w:szCs w:val="24"/>
          <w:lang w:val="ru-RU"/>
        </w:rPr>
        <w:t>Оцінка</w:t>
      </w:r>
      <w:proofErr w:type="spellEnd"/>
      <w:r w:rsidRPr="00293685">
        <w:rPr>
          <w:b/>
          <w:bCs/>
          <w:sz w:val="24"/>
          <w:szCs w:val="24"/>
          <w:lang w:val="ru-RU"/>
        </w:rPr>
        <w:t xml:space="preserve"> з </w:t>
      </w:r>
      <w:proofErr w:type="spellStart"/>
      <w:r w:rsidRPr="00293685">
        <w:rPr>
          <w:b/>
          <w:bCs/>
          <w:sz w:val="24"/>
          <w:szCs w:val="24"/>
          <w:lang w:val="ru-RU"/>
        </w:rPr>
        <w:t>дисципліни</w:t>
      </w:r>
      <w:proofErr w:type="spellEnd"/>
      <w:r w:rsidRPr="00293685">
        <w:rPr>
          <w:b/>
          <w:bCs/>
          <w:sz w:val="24"/>
          <w:szCs w:val="24"/>
          <w:lang w:val="ru-RU"/>
        </w:rPr>
        <w:t>.</w:t>
      </w:r>
      <w:r w:rsidRPr="00293685">
        <w:rPr>
          <w:bCs/>
          <w:sz w:val="24"/>
          <w:szCs w:val="24"/>
          <w:lang w:val="ru-RU"/>
        </w:rPr>
        <w:t xml:space="preserve"> </w:t>
      </w:r>
      <w:r w:rsidRPr="00293685">
        <w:rPr>
          <w:bCs/>
          <w:sz w:val="24"/>
          <w:szCs w:val="24"/>
        </w:rPr>
        <w:t xml:space="preserve">Підсумкове заняття (ПЗ) </w:t>
      </w:r>
      <w:r w:rsidRPr="00293685">
        <w:rPr>
          <w:sz w:val="24"/>
          <w:szCs w:val="24"/>
        </w:rPr>
        <w:t xml:space="preserve">проводиться згідно з програмою навчальної дисципліни протягом семестру за розкладом, під час занять. Оцінка з дисципліни виставляється студенту на останньому (підсумковому) занятті. Підсумковий бал за </w:t>
      </w:r>
      <w:r w:rsidRPr="00293685">
        <w:rPr>
          <w:color w:val="000000"/>
          <w:sz w:val="24"/>
          <w:szCs w:val="24"/>
        </w:rPr>
        <w:t>ПНД</w:t>
      </w:r>
      <w:r w:rsidRPr="00293685">
        <w:rPr>
          <w:sz w:val="24"/>
          <w:szCs w:val="24"/>
        </w:rPr>
        <w:t xml:space="preserve"> та підсумкове заняття (ПЗ) визначається як середнє арифметичне традиційних оцінок за кожне заняття та ПЗ, округлене до 2-х знаків після коми </w:t>
      </w:r>
      <w:r w:rsidRPr="00293685">
        <w:rPr>
          <w:color w:val="333333"/>
          <w:sz w:val="24"/>
          <w:szCs w:val="24"/>
          <w:shd w:val="clear" w:color="auto" w:fill="FFFFFF"/>
        </w:rPr>
        <w:t>(с точністю до сотих)</w:t>
      </w:r>
      <w:r w:rsidRPr="00293685">
        <w:rPr>
          <w:sz w:val="24"/>
          <w:szCs w:val="24"/>
        </w:rPr>
        <w:t xml:space="preserve">, які перераховуються у бали відповідно до </w:t>
      </w:r>
      <w:r w:rsidRPr="004E4E05">
        <w:rPr>
          <w:sz w:val="24"/>
          <w:szCs w:val="24"/>
        </w:rPr>
        <w:t>“</w:t>
      </w:r>
      <w:r w:rsidRPr="00293685">
        <w:rPr>
          <w:sz w:val="24"/>
          <w:szCs w:val="24"/>
        </w:rPr>
        <w:t>Інструкції з оцінювання навчальної діяльності студентів…</w:t>
      </w:r>
      <w:r w:rsidRPr="004E4E05">
        <w:rPr>
          <w:sz w:val="24"/>
          <w:szCs w:val="24"/>
        </w:rPr>
        <w:t>”</w:t>
      </w:r>
      <w:r w:rsidRPr="00293685">
        <w:rPr>
          <w:sz w:val="24"/>
          <w:szCs w:val="24"/>
        </w:rPr>
        <w:t xml:space="preserve"> з використанням таблиці 2 або</w:t>
      </w:r>
      <w:r w:rsidRPr="00293685">
        <w:rPr>
          <w:color w:val="333333"/>
          <w:sz w:val="24"/>
          <w:szCs w:val="24"/>
          <w:shd w:val="clear" w:color="auto" w:fill="FFFFFF"/>
        </w:rPr>
        <w:t xml:space="preserve"> середню оцінку (с точністю до сотих) за ПНД та її перерахунок у бали за </w:t>
      </w:r>
      <w:r w:rsidRPr="00293685">
        <w:rPr>
          <w:color w:val="333333"/>
          <w:sz w:val="24"/>
          <w:szCs w:val="24"/>
          <w:shd w:val="clear" w:color="auto" w:fill="FFFFFF"/>
          <w:lang w:val="en-US"/>
        </w:rPr>
        <w:t>ECTC</w:t>
      </w:r>
      <w:r w:rsidRPr="00293685">
        <w:rPr>
          <w:color w:val="333333"/>
          <w:sz w:val="24"/>
          <w:szCs w:val="24"/>
          <w:shd w:val="clear" w:color="auto" w:fill="FFFFFF"/>
        </w:rPr>
        <w:t xml:space="preserve"> викладач автоматично одержує за допомогою електронного журналу АСУ. </w:t>
      </w:r>
      <w:r w:rsidRPr="00293685">
        <w:rPr>
          <w:sz w:val="24"/>
          <w:szCs w:val="24"/>
        </w:rPr>
        <w:t>Мінімальна кількість балів, яку має набрати студент за поточну діяльність під час вивчення дисципліни, становить  120 балів, максимальна кількість балів - 200 балів.</w:t>
      </w:r>
    </w:p>
    <w:p w:rsidR="001149D8" w:rsidRPr="00293685" w:rsidRDefault="001149D8" w:rsidP="00103DFC">
      <w:pPr>
        <w:ind w:firstLine="709"/>
        <w:jc w:val="both"/>
        <w:rPr>
          <w:bCs/>
          <w:iCs/>
          <w:sz w:val="24"/>
          <w:szCs w:val="24"/>
        </w:rPr>
      </w:pPr>
      <w:r w:rsidRPr="00293685">
        <w:rPr>
          <w:b/>
          <w:bCs/>
          <w:iCs/>
          <w:sz w:val="24"/>
          <w:szCs w:val="24"/>
        </w:rPr>
        <w:t xml:space="preserve">Оцінювання самостійної роботи </w:t>
      </w:r>
      <w:r w:rsidR="000266EC">
        <w:rPr>
          <w:b/>
          <w:bCs/>
          <w:iCs/>
          <w:sz w:val="24"/>
          <w:szCs w:val="24"/>
        </w:rPr>
        <w:t>магістр</w:t>
      </w:r>
      <w:r w:rsidRPr="00293685">
        <w:rPr>
          <w:b/>
          <w:bCs/>
          <w:iCs/>
          <w:sz w:val="24"/>
          <w:szCs w:val="24"/>
        </w:rPr>
        <w:t xml:space="preserve">ів. </w:t>
      </w:r>
      <w:r w:rsidRPr="00293685">
        <w:rPr>
          <w:bCs/>
          <w:iCs/>
          <w:sz w:val="24"/>
          <w:szCs w:val="24"/>
        </w:rPr>
        <w:t xml:space="preserve">Самостійна робота </w:t>
      </w:r>
      <w:r w:rsidR="000266EC">
        <w:rPr>
          <w:bCs/>
          <w:iCs/>
          <w:sz w:val="24"/>
          <w:szCs w:val="24"/>
        </w:rPr>
        <w:t>магістр</w:t>
      </w:r>
      <w:r w:rsidRPr="00293685">
        <w:rPr>
          <w:bCs/>
          <w:iCs/>
          <w:sz w:val="24"/>
          <w:szCs w:val="24"/>
        </w:rPr>
        <w:t xml:space="preserve">ів, яка передбачена темою заняття поряд з аудиторною роботою, оцінюється під час поточного </w:t>
      </w:r>
      <w:r w:rsidRPr="00293685">
        <w:rPr>
          <w:bCs/>
          <w:iCs/>
          <w:sz w:val="24"/>
          <w:szCs w:val="24"/>
        </w:rPr>
        <w:lastRenderedPageBreak/>
        <w:t>контролю теми на відповідному занятті.</w:t>
      </w:r>
    </w:p>
    <w:p w:rsidR="001149D8" w:rsidRDefault="001149D8" w:rsidP="00E54C7D">
      <w:pPr>
        <w:ind w:firstLine="709"/>
        <w:jc w:val="both"/>
        <w:rPr>
          <w:sz w:val="24"/>
          <w:szCs w:val="24"/>
        </w:rPr>
      </w:pPr>
      <w:r w:rsidRPr="00293685">
        <w:rPr>
          <w:b/>
          <w:bCs/>
          <w:iCs/>
          <w:sz w:val="24"/>
          <w:szCs w:val="24"/>
        </w:rPr>
        <w:t>Оцінювання</w:t>
      </w:r>
      <w:r w:rsidRPr="00293685">
        <w:rPr>
          <w:b/>
          <w:bCs/>
          <w:iCs/>
          <w:sz w:val="24"/>
          <w:szCs w:val="24"/>
          <w:lang w:val="ru-RU"/>
        </w:rPr>
        <w:t xml:space="preserve"> </w:t>
      </w:r>
      <w:r w:rsidRPr="00293685">
        <w:rPr>
          <w:b/>
          <w:bCs/>
          <w:iCs/>
          <w:sz w:val="24"/>
          <w:szCs w:val="24"/>
        </w:rPr>
        <w:t xml:space="preserve">індивідуальних завдань </w:t>
      </w:r>
      <w:r w:rsidR="0047445D">
        <w:rPr>
          <w:b/>
          <w:bCs/>
          <w:iCs/>
          <w:sz w:val="24"/>
          <w:szCs w:val="24"/>
        </w:rPr>
        <w:t>магістра</w:t>
      </w:r>
      <w:r w:rsidRPr="00293685">
        <w:rPr>
          <w:bCs/>
          <w:iCs/>
          <w:sz w:val="24"/>
          <w:szCs w:val="24"/>
        </w:rPr>
        <w:t xml:space="preserve"> </w:t>
      </w:r>
      <w:r w:rsidR="006828A7" w:rsidRPr="006828A7">
        <w:rPr>
          <w:b/>
          <w:bCs/>
          <w:iCs/>
          <w:sz w:val="24"/>
          <w:szCs w:val="24"/>
        </w:rPr>
        <w:t>(заохочення)</w:t>
      </w:r>
      <w:r w:rsidR="006828A7">
        <w:rPr>
          <w:bCs/>
          <w:iCs/>
          <w:sz w:val="24"/>
          <w:szCs w:val="24"/>
        </w:rPr>
        <w:t xml:space="preserve"> </w:t>
      </w:r>
      <w:r w:rsidRPr="00293685">
        <w:rPr>
          <w:color w:val="000000"/>
          <w:spacing w:val="4"/>
          <w:sz w:val="24"/>
          <w:szCs w:val="24"/>
        </w:rPr>
        <w:t>здійснюється за</w:t>
      </w:r>
      <w:r w:rsidRPr="00293685">
        <w:rPr>
          <w:color w:val="000000"/>
          <w:spacing w:val="4"/>
          <w:sz w:val="24"/>
          <w:szCs w:val="24"/>
          <w:lang w:val="ru-RU"/>
        </w:rPr>
        <w:t xml:space="preserve"> умов</w:t>
      </w:r>
      <w:r w:rsidRPr="00293685">
        <w:rPr>
          <w:color w:val="000000"/>
          <w:spacing w:val="4"/>
          <w:sz w:val="24"/>
          <w:szCs w:val="24"/>
        </w:rPr>
        <w:t xml:space="preserve"> виконання завдань викладача (</w:t>
      </w:r>
      <w:r w:rsidRPr="00293685">
        <w:rPr>
          <w:rFonts w:eastAsia="MS Mincho"/>
          <w:color w:val="000000"/>
          <w:sz w:val="24"/>
          <w:szCs w:val="24"/>
        </w:rPr>
        <w:t xml:space="preserve">доповідь реферату на практичному занятті, доповідь з презентацією на практичному занятті, доповідь на науково-практичних конференціях кафедри, університету, написання тез, статей, </w:t>
      </w:r>
      <w:r w:rsidRPr="00293685">
        <w:rPr>
          <w:bCs/>
          <w:sz w:val="24"/>
          <w:szCs w:val="24"/>
        </w:rPr>
        <w:t>участь у Всеукраїнській олімпіаді</w:t>
      </w:r>
      <w:r w:rsidRPr="00293685">
        <w:rPr>
          <w:b/>
          <w:bCs/>
          <w:sz w:val="24"/>
          <w:szCs w:val="24"/>
        </w:rPr>
        <w:t>)</w:t>
      </w:r>
      <w:r w:rsidRPr="00293685">
        <w:rPr>
          <w:sz w:val="24"/>
          <w:szCs w:val="24"/>
        </w:rPr>
        <w:t>. Бали (</w:t>
      </w:r>
      <w:r w:rsidRPr="00293685">
        <w:rPr>
          <w:bCs/>
          <w:sz w:val="24"/>
          <w:szCs w:val="24"/>
        </w:rPr>
        <w:t xml:space="preserve">не більше як 10) </w:t>
      </w:r>
      <w:r w:rsidRPr="00293685">
        <w:rPr>
          <w:sz w:val="24"/>
          <w:szCs w:val="24"/>
        </w:rPr>
        <w:t>додаються, як заохочувальні</w:t>
      </w:r>
      <w:r w:rsidR="003F4476" w:rsidRPr="00293685">
        <w:rPr>
          <w:sz w:val="24"/>
          <w:szCs w:val="24"/>
        </w:rPr>
        <w:t xml:space="preserve"> додаткові бали до підсумкового балу за поточну навчальну діяльність</w:t>
      </w:r>
      <w:r w:rsidRPr="00293685">
        <w:rPr>
          <w:rFonts w:eastAsia="MS Mincho"/>
          <w:color w:val="000000"/>
          <w:sz w:val="24"/>
          <w:szCs w:val="24"/>
        </w:rPr>
        <w:t>. З</w:t>
      </w:r>
      <w:r w:rsidRPr="00293685">
        <w:rPr>
          <w:sz w:val="24"/>
          <w:szCs w:val="24"/>
        </w:rPr>
        <w:t xml:space="preserve">агальна сума балів за </w:t>
      </w:r>
      <w:r w:rsidRPr="00293685">
        <w:rPr>
          <w:color w:val="000000"/>
          <w:sz w:val="24"/>
          <w:szCs w:val="24"/>
        </w:rPr>
        <w:t>поточну навчальну діяльність</w:t>
      </w:r>
      <w:r w:rsidRPr="00293685">
        <w:rPr>
          <w:sz w:val="24"/>
          <w:szCs w:val="24"/>
        </w:rPr>
        <w:t xml:space="preserve"> не може перевищувати 20</w:t>
      </w:r>
      <w:r w:rsidR="003F4476" w:rsidRPr="00293685">
        <w:rPr>
          <w:sz w:val="24"/>
          <w:szCs w:val="24"/>
        </w:rPr>
        <w:t>0</w:t>
      </w:r>
      <w:r w:rsidRPr="00293685">
        <w:rPr>
          <w:sz w:val="24"/>
          <w:szCs w:val="24"/>
        </w:rPr>
        <w:t xml:space="preserve"> балів. </w:t>
      </w:r>
    </w:p>
    <w:p w:rsidR="006828A7" w:rsidRDefault="006828A7" w:rsidP="00E54C7D">
      <w:pPr>
        <w:ind w:firstLine="709"/>
        <w:jc w:val="both"/>
        <w:rPr>
          <w:sz w:val="24"/>
          <w:szCs w:val="24"/>
        </w:rPr>
      </w:pPr>
      <w:r w:rsidRPr="006828A7">
        <w:rPr>
          <w:b/>
          <w:sz w:val="24"/>
          <w:szCs w:val="24"/>
        </w:rPr>
        <w:t>Техніка безпеки.</w:t>
      </w:r>
      <w:r>
        <w:rPr>
          <w:sz w:val="24"/>
          <w:szCs w:val="24"/>
        </w:rPr>
        <w:t xml:space="preserve"> Перед початком навчання викладач, якому доручено вести практичні заняття в групі, проводить інструктаж стосовно правил безпеки при находженні </w:t>
      </w:r>
      <w:r w:rsidR="000266EC">
        <w:rPr>
          <w:sz w:val="24"/>
          <w:szCs w:val="24"/>
        </w:rPr>
        <w:t>магістр</w:t>
      </w:r>
      <w:r>
        <w:rPr>
          <w:sz w:val="24"/>
          <w:szCs w:val="24"/>
        </w:rPr>
        <w:t>ів на кафедрі.</w:t>
      </w:r>
    </w:p>
    <w:p w:rsidR="003F4476" w:rsidRPr="00293685" w:rsidRDefault="003F4476" w:rsidP="003F4476">
      <w:pPr>
        <w:pStyle w:val="FR1"/>
        <w:spacing w:line="240" w:lineRule="auto"/>
        <w:ind w:left="0"/>
        <w:jc w:val="both"/>
        <w:rPr>
          <w:sz w:val="24"/>
          <w:szCs w:val="24"/>
        </w:rPr>
      </w:pPr>
    </w:p>
    <w:p w:rsidR="003F4476" w:rsidRPr="00293685" w:rsidRDefault="003F4476" w:rsidP="003F4476">
      <w:pPr>
        <w:jc w:val="right"/>
        <w:rPr>
          <w:sz w:val="24"/>
          <w:szCs w:val="24"/>
        </w:rPr>
      </w:pPr>
      <w:r w:rsidRPr="00293685">
        <w:rPr>
          <w:sz w:val="24"/>
          <w:szCs w:val="24"/>
        </w:rPr>
        <w:br w:type="page"/>
      </w:r>
      <w:r w:rsidRPr="00293685">
        <w:rPr>
          <w:sz w:val="24"/>
          <w:szCs w:val="24"/>
        </w:rPr>
        <w:lastRenderedPageBreak/>
        <w:t>Таблиця 2</w:t>
      </w:r>
    </w:p>
    <w:p w:rsidR="003F4476" w:rsidRPr="00293685" w:rsidRDefault="003F4476" w:rsidP="003F4476">
      <w:pPr>
        <w:pStyle w:val="21"/>
        <w:ind w:right="0" w:firstLine="0"/>
        <w:jc w:val="center"/>
        <w:rPr>
          <w:sz w:val="24"/>
          <w:szCs w:val="24"/>
        </w:rPr>
      </w:pPr>
      <w:r w:rsidRPr="00293685">
        <w:rPr>
          <w:sz w:val="24"/>
          <w:szCs w:val="24"/>
        </w:rPr>
        <w:t>Перерахунок середньої оцінки за поточну діяльність у багатобальну шкалу</w:t>
      </w:r>
    </w:p>
    <w:p w:rsidR="003F4476" w:rsidRPr="00293685" w:rsidRDefault="003F4476" w:rsidP="003F4476">
      <w:pPr>
        <w:pStyle w:val="21"/>
        <w:ind w:right="0" w:firstLine="0"/>
        <w:jc w:val="center"/>
        <w:rPr>
          <w:sz w:val="24"/>
          <w:szCs w:val="24"/>
          <w:lang w:val="ru-RU"/>
        </w:rPr>
      </w:pPr>
      <w:r w:rsidRPr="00293685">
        <w:rPr>
          <w:sz w:val="24"/>
          <w:szCs w:val="24"/>
        </w:rPr>
        <w:t xml:space="preserve">(для дисциплін, що завершуються заліком) 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993"/>
        <w:gridCol w:w="283"/>
        <w:gridCol w:w="1391"/>
        <w:gridCol w:w="1025"/>
        <w:gridCol w:w="282"/>
        <w:gridCol w:w="1309"/>
        <w:gridCol w:w="1829"/>
      </w:tblGrid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4-бальна шкала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200-бальна шкала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476" w:rsidRPr="00293685" w:rsidRDefault="003F4476" w:rsidP="003F447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4-бальна шкала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200-бальна шкала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476" w:rsidRPr="00293685" w:rsidRDefault="003F4476" w:rsidP="003F447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4-бальна шкала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200-бальна шкала</w:t>
            </w: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4.22-4,23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169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3.45-3,46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138</w:t>
            </w: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4.97-4,99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199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4.19-4,21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168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3.42-3,44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137</w:t>
            </w: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4.95-4,96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198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4.17-4,18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167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3.4-3,41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136</w:t>
            </w: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4.92-4,94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197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4.14-4,16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166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3.37-3,39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135</w:t>
            </w: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4.9-4,91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196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4.12-4,13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165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3.35-3,36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134</w:t>
            </w: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4.87-4,89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195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4.09-4,11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3.32-3,34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133</w:t>
            </w: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4.85-4,86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194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4.07-4,08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163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3.3-3,31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132</w:t>
            </w: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4.82-4,84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193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4.04-4,06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162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3.27-3,29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131</w:t>
            </w: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4.8-4,81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192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4.02-4,03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161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3.25-3,26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130</w:t>
            </w: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4.77-4,79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191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3.99-4,01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3.22-3,24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129</w:t>
            </w: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4.75-4,76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190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3.97-3,98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159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3.2-3,21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128</w:t>
            </w: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4.72-4,74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189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3.94-3,96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158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3.17-3,19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127</w:t>
            </w: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4.7-4,71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188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3.92-3,93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157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3.15-3,16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126</w:t>
            </w: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4.67-4,69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187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3.89-3,91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156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3.12-3,14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125</w:t>
            </w: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4.65-4,66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186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3.87-3,88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155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3.1-3,11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124</w:t>
            </w: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4.62-4,64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185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3.84-3,86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154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3.07-3,09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123</w:t>
            </w: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4.6-4,61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184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3.82-3,83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153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3.05-3,06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122</w:t>
            </w: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4.57-4,59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183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3.79-3,81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152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3.02-3,04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121</w:t>
            </w: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4.54-4,56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182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3.77-3,78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151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3-3,01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120</w:t>
            </w: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4.52-4,53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181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3.74-3,76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93685">
              <w:rPr>
                <w:b/>
                <w:spacing w:val="-6"/>
                <w:sz w:val="24"/>
                <w:szCs w:val="24"/>
              </w:rPr>
              <w:t>Менше</w:t>
            </w:r>
            <w:r w:rsidRPr="00293685"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93685">
              <w:rPr>
                <w:b/>
                <w:sz w:val="24"/>
                <w:szCs w:val="24"/>
              </w:rPr>
              <w:t>Недостатньо</w:t>
            </w: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4.5-4,51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180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3.72-3,73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149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4.47-4,49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179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3.7-3,71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148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F4476" w:rsidRPr="00293685" w:rsidRDefault="003F4476" w:rsidP="003F44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F4476" w:rsidRPr="00293685" w:rsidRDefault="003F4476" w:rsidP="003F4476">
            <w:pPr>
              <w:rPr>
                <w:sz w:val="24"/>
                <w:szCs w:val="24"/>
              </w:rPr>
            </w:pP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4.45-4,46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178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3.67-3,69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147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476" w:rsidRPr="00293685" w:rsidRDefault="003F4476" w:rsidP="003F447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476" w:rsidRPr="00293685" w:rsidRDefault="003F4476" w:rsidP="003F447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4.42-4,44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177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3.65-3,66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146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4.4-4,41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176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3.62-3,64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145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4.37-4,39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175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3.6-3,61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144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476" w:rsidRPr="00293685" w:rsidRDefault="003F4476" w:rsidP="003F447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476" w:rsidRPr="00293685" w:rsidRDefault="003F4476" w:rsidP="003F447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4.35-4,36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174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3.57-3,59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143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F4476" w:rsidRPr="00293685" w:rsidRDefault="003F4476" w:rsidP="003F447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3F4476" w:rsidRPr="00293685" w:rsidRDefault="003F4476" w:rsidP="003F447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4.32-4,34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173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3.55-3,56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142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F4476" w:rsidRPr="00293685" w:rsidRDefault="003F4476" w:rsidP="003F447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3F4476" w:rsidRPr="00293685" w:rsidRDefault="003F4476" w:rsidP="003F447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4.3-4,31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172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3.52-3,54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141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F4476" w:rsidRPr="00293685" w:rsidRDefault="003F4476" w:rsidP="003F447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3F4476" w:rsidRPr="00293685" w:rsidRDefault="003F4476" w:rsidP="003F447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4,27-4,29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171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3.5-3,51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F4476" w:rsidRPr="00293685" w:rsidRDefault="003F4476" w:rsidP="003F447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3F4476" w:rsidRPr="00293685" w:rsidRDefault="003F4476" w:rsidP="003F447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4.24-4,26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170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3.47-3,49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139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F4476" w:rsidRPr="00293685" w:rsidRDefault="003F4476" w:rsidP="003F447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3F4476" w:rsidRPr="00293685" w:rsidRDefault="003F4476" w:rsidP="003F447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3F4476" w:rsidRPr="00293685" w:rsidRDefault="003F4476" w:rsidP="003F4476">
      <w:pPr>
        <w:shd w:val="clear" w:color="auto" w:fill="FFFFFF"/>
        <w:jc w:val="right"/>
        <w:rPr>
          <w:spacing w:val="-4"/>
          <w:sz w:val="24"/>
          <w:szCs w:val="24"/>
        </w:rPr>
      </w:pPr>
    </w:p>
    <w:p w:rsidR="003F4476" w:rsidRPr="00293685" w:rsidRDefault="003F4476" w:rsidP="003F4476">
      <w:pPr>
        <w:pStyle w:val="FR1"/>
        <w:spacing w:line="240" w:lineRule="auto"/>
        <w:ind w:left="0"/>
        <w:jc w:val="both"/>
        <w:rPr>
          <w:sz w:val="24"/>
          <w:szCs w:val="24"/>
        </w:rPr>
      </w:pPr>
      <w:r w:rsidRPr="00293685">
        <w:rPr>
          <w:b w:val="0"/>
          <w:sz w:val="24"/>
          <w:szCs w:val="24"/>
        </w:rPr>
        <w:br w:type="page"/>
      </w:r>
    </w:p>
    <w:p w:rsidR="001149D8" w:rsidRPr="00293685" w:rsidRDefault="00475F9C" w:rsidP="005147CB">
      <w:pPr>
        <w:jc w:val="center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lastRenderedPageBreak/>
        <w:t>О</w:t>
      </w:r>
      <w:r w:rsidR="001149D8" w:rsidRPr="00293685">
        <w:rPr>
          <w:b/>
          <w:bCs/>
          <w:iCs/>
          <w:sz w:val="24"/>
          <w:szCs w:val="24"/>
        </w:rPr>
        <w:t>цін</w:t>
      </w:r>
      <w:r>
        <w:rPr>
          <w:b/>
          <w:bCs/>
          <w:iCs/>
          <w:sz w:val="24"/>
          <w:szCs w:val="24"/>
        </w:rPr>
        <w:t>ка</w:t>
      </w:r>
      <w:r w:rsidR="001149D8" w:rsidRPr="00293685">
        <w:rPr>
          <w:b/>
          <w:bCs/>
          <w:iCs/>
          <w:sz w:val="24"/>
          <w:szCs w:val="24"/>
        </w:rPr>
        <w:t xml:space="preserve"> з дисципліни</w:t>
      </w:r>
    </w:p>
    <w:p w:rsidR="006828A7" w:rsidRDefault="001149D8" w:rsidP="00E54C7D">
      <w:pPr>
        <w:ind w:firstLine="720"/>
        <w:jc w:val="both"/>
        <w:rPr>
          <w:sz w:val="24"/>
          <w:szCs w:val="24"/>
        </w:rPr>
      </w:pPr>
      <w:r w:rsidRPr="00293685">
        <w:rPr>
          <w:sz w:val="24"/>
          <w:szCs w:val="24"/>
        </w:rPr>
        <w:t xml:space="preserve">Оцінка з дисципліни виставляється лише </w:t>
      </w:r>
      <w:r w:rsidR="0047445D">
        <w:rPr>
          <w:sz w:val="24"/>
          <w:szCs w:val="24"/>
        </w:rPr>
        <w:t>магістра</w:t>
      </w:r>
      <w:r w:rsidRPr="00293685">
        <w:rPr>
          <w:sz w:val="24"/>
          <w:szCs w:val="24"/>
        </w:rPr>
        <w:t xml:space="preserve">м, яким зараховані усі практичні заняття та </w:t>
      </w:r>
      <w:r w:rsidR="003F4476" w:rsidRPr="00293685">
        <w:rPr>
          <w:sz w:val="24"/>
          <w:szCs w:val="24"/>
        </w:rPr>
        <w:t>лекції</w:t>
      </w:r>
      <w:r w:rsidRPr="00293685">
        <w:rPr>
          <w:sz w:val="24"/>
          <w:szCs w:val="24"/>
        </w:rPr>
        <w:t xml:space="preserve">. </w:t>
      </w:r>
    </w:p>
    <w:p w:rsidR="001149D8" w:rsidRDefault="006828A7" w:rsidP="00E54C7D">
      <w:pPr>
        <w:ind w:firstLine="720"/>
        <w:jc w:val="both"/>
        <w:rPr>
          <w:bCs/>
          <w:iCs/>
          <w:sz w:val="24"/>
          <w:szCs w:val="24"/>
        </w:rPr>
      </w:pPr>
      <w:r w:rsidRPr="006828A7">
        <w:rPr>
          <w:b/>
          <w:sz w:val="24"/>
          <w:szCs w:val="24"/>
        </w:rPr>
        <w:t>Ліквідація академічної заборгованості (відпрацювання)</w:t>
      </w:r>
      <w:r>
        <w:rPr>
          <w:sz w:val="24"/>
          <w:szCs w:val="24"/>
        </w:rPr>
        <w:t xml:space="preserve"> </w:t>
      </w:r>
      <w:r w:rsidR="001149D8" w:rsidRPr="00293685">
        <w:rPr>
          <w:bCs/>
          <w:iCs/>
          <w:sz w:val="24"/>
          <w:szCs w:val="24"/>
        </w:rPr>
        <w:t xml:space="preserve">Якщо </w:t>
      </w:r>
      <w:r w:rsidR="000266EC">
        <w:rPr>
          <w:bCs/>
          <w:iCs/>
          <w:sz w:val="24"/>
          <w:szCs w:val="24"/>
        </w:rPr>
        <w:t>магістр</w:t>
      </w:r>
      <w:r w:rsidR="00C8127A" w:rsidRPr="00293685">
        <w:rPr>
          <w:bCs/>
          <w:iCs/>
          <w:sz w:val="24"/>
          <w:szCs w:val="24"/>
        </w:rPr>
        <w:t xml:space="preserve"> має заборгованість за практичними заняттями (був відсутнім або отримав незадовільну оцінку) та лекціями (був відсутнім)</w:t>
      </w:r>
      <w:r w:rsidR="001149D8" w:rsidRPr="00293685">
        <w:rPr>
          <w:bCs/>
          <w:iCs/>
          <w:sz w:val="24"/>
          <w:szCs w:val="24"/>
        </w:rPr>
        <w:t xml:space="preserve">, </w:t>
      </w:r>
      <w:r w:rsidR="00C8127A" w:rsidRPr="00293685">
        <w:rPr>
          <w:bCs/>
          <w:iCs/>
          <w:sz w:val="24"/>
          <w:szCs w:val="24"/>
        </w:rPr>
        <w:t xml:space="preserve">він може відпрацювати практичне заняття або лекцію (написати реферат та відповісти на питання по темі лекції) </w:t>
      </w:r>
      <w:r w:rsidR="001149D8" w:rsidRPr="00293685">
        <w:rPr>
          <w:bCs/>
          <w:iCs/>
          <w:sz w:val="24"/>
          <w:szCs w:val="24"/>
        </w:rPr>
        <w:t xml:space="preserve">під час </w:t>
      </w:r>
      <w:r w:rsidR="00C8127A" w:rsidRPr="00293685">
        <w:rPr>
          <w:color w:val="000000"/>
          <w:sz w:val="24"/>
          <w:szCs w:val="24"/>
        </w:rPr>
        <w:t xml:space="preserve">поточного семестру, а також у затверджений за графіком навчального процесу термін впродовж двох тижнів під час зимових канікул </w:t>
      </w:r>
      <w:r w:rsidR="00C8127A" w:rsidRPr="00293685">
        <w:rPr>
          <w:bCs/>
          <w:iCs/>
          <w:sz w:val="24"/>
          <w:szCs w:val="24"/>
        </w:rPr>
        <w:t xml:space="preserve">до початку наступного семестру, </w:t>
      </w:r>
      <w:r w:rsidR="00C8127A" w:rsidRPr="00293685">
        <w:rPr>
          <w:color w:val="000000"/>
          <w:sz w:val="24"/>
          <w:szCs w:val="24"/>
        </w:rPr>
        <w:t>після завершення відповідного семестру за дозволом декана</w:t>
      </w:r>
      <w:r w:rsidR="001149D8" w:rsidRPr="00293685">
        <w:rPr>
          <w:bCs/>
          <w:iCs/>
          <w:sz w:val="24"/>
          <w:szCs w:val="24"/>
        </w:rPr>
        <w:t>.</w:t>
      </w:r>
    </w:p>
    <w:p w:rsidR="00394F18" w:rsidRDefault="00394F18" w:rsidP="00394F18">
      <w:pPr>
        <w:ind w:firstLine="709"/>
        <w:jc w:val="both"/>
        <w:rPr>
          <w:sz w:val="24"/>
          <w:szCs w:val="24"/>
        </w:rPr>
      </w:pPr>
      <w:r w:rsidRPr="006828A7">
        <w:rPr>
          <w:b/>
          <w:sz w:val="24"/>
          <w:szCs w:val="24"/>
        </w:rPr>
        <w:t xml:space="preserve">Порядок змін у </w:t>
      </w:r>
      <w:proofErr w:type="spellStart"/>
      <w:r w:rsidRPr="006828A7">
        <w:rPr>
          <w:b/>
          <w:sz w:val="24"/>
          <w:szCs w:val="24"/>
        </w:rPr>
        <w:t>силабусі</w:t>
      </w:r>
      <w:proofErr w:type="spellEnd"/>
      <w:r>
        <w:rPr>
          <w:sz w:val="24"/>
          <w:szCs w:val="24"/>
        </w:rPr>
        <w:t xml:space="preserve"> викладач інформує </w:t>
      </w:r>
      <w:r w:rsidR="000266EC">
        <w:rPr>
          <w:sz w:val="24"/>
          <w:szCs w:val="24"/>
        </w:rPr>
        <w:t>магістр</w:t>
      </w:r>
      <w:r>
        <w:rPr>
          <w:sz w:val="24"/>
          <w:szCs w:val="24"/>
        </w:rPr>
        <w:t>ів на початку практичного заняття або в кінці перед оголошенням домашнього завдання.</w:t>
      </w:r>
    </w:p>
    <w:p w:rsidR="00394F18" w:rsidRPr="00293685" w:rsidRDefault="00394F18" w:rsidP="00394F18">
      <w:pPr>
        <w:ind w:firstLine="709"/>
        <w:jc w:val="both"/>
        <w:rPr>
          <w:sz w:val="24"/>
          <w:szCs w:val="24"/>
        </w:rPr>
      </w:pPr>
      <w:r w:rsidRPr="00475F9C">
        <w:rPr>
          <w:b/>
          <w:sz w:val="24"/>
          <w:szCs w:val="24"/>
        </w:rPr>
        <w:t>Правила оскарження оцінки.</w:t>
      </w:r>
      <w:r>
        <w:rPr>
          <w:sz w:val="24"/>
          <w:szCs w:val="24"/>
        </w:rPr>
        <w:t xml:space="preserve"> У випадку, коли </w:t>
      </w:r>
      <w:r w:rsidR="000266EC">
        <w:rPr>
          <w:sz w:val="24"/>
          <w:szCs w:val="24"/>
        </w:rPr>
        <w:t>магістр</w:t>
      </w:r>
      <w:r>
        <w:rPr>
          <w:sz w:val="24"/>
          <w:szCs w:val="24"/>
        </w:rPr>
        <w:t xml:space="preserve"> не згодний з поставленою йому оцінкою, він повідомляє про це викладача. Викладач повинен задати додаткові питання для уточнення рівня знань </w:t>
      </w:r>
      <w:r w:rsidR="0047445D">
        <w:rPr>
          <w:sz w:val="24"/>
          <w:szCs w:val="24"/>
        </w:rPr>
        <w:t>магістра</w:t>
      </w:r>
      <w:r>
        <w:rPr>
          <w:sz w:val="24"/>
          <w:szCs w:val="24"/>
        </w:rPr>
        <w:t xml:space="preserve"> і повідомити його про результати додаткового опитування. Якщо </w:t>
      </w:r>
      <w:r w:rsidR="000266EC">
        <w:rPr>
          <w:sz w:val="24"/>
          <w:szCs w:val="24"/>
        </w:rPr>
        <w:t>магістр</w:t>
      </w:r>
      <w:r>
        <w:rPr>
          <w:sz w:val="24"/>
          <w:szCs w:val="24"/>
        </w:rPr>
        <w:t xml:space="preserve"> не згоден з виставленою оцінкою його опитування проводиться колегіально двома викладачами, яких призначає завідувач кафедри. В комісію по опитуванню може входити викладач, який вів практичні заняття в групі. В разі необхідності до комісії долучається завідувач кафедри. Після додаткового опитування комісія </w:t>
      </w:r>
      <w:proofErr w:type="spellStart"/>
      <w:r>
        <w:rPr>
          <w:sz w:val="24"/>
          <w:szCs w:val="24"/>
        </w:rPr>
        <w:t>повідомлює</w:t>
      </w:r>
      <w:proofErr w:type="spellEnd"/>
      <w:r>
        <w:rPr>
          <w:sz w:val="24"/>
          <w:szCs w:val="24"/>
        </w:rPr>
        <w:t xml:space="preserve"> </w:t>
      </w:r>
      <w:r w:rsidR="0047445D">
        <w:rPr>
          <w:sz w:val="24"/>
          <w:szCs w:val="24"/>
        </w:rPr>
        <w:t>магістра</w:t>
      </w:r>
      <w:r>
        <w:rPr>
          <w:sz w:val="24"/>
          <w:szCs w:val="24"/>
        </w:rPr>
        <w:t xml:space="preserve"> про отриману їм </w:t>
      </w:r>
      <w:proofErr w:type="spellStart"/>
      <w:r>
        <w:rPr>
          <w:sz w:val="24"/>
          <w:szCs w:val="24"/>
        </w:rPr>
        <w:t>сотаточну</w:t>
      </w:r>
      <w:proofErr w:type="spellEnd"/>
      <w:r>
        <w:rPr>
          <w:sz w:val="24"/>
          <w:szCs w:val="24"/>
        </w:rPr>
        <w:t xml:space="preserve"> оцінку.</w:t>
      </w:r>
    </w:p>
    <w:p w:rsidR="001149D8" w:rsidRPr="00293685" w:rsidRDefault="001149D8" w:rsidP="00761108">
      <w:pPr>
        <w:ind w:firstLine="709"/>
        <w:jc w:val="both"/>
        <w:rPr>
          <w:sz w:val="24"/>
          <w:szCs w:val="24"/>
        </w:rPr>
      </w:pPr>
    </w:p>
    <w:p w:rsidR="001149D8" w:rsidRPr="00293685" w:rsidRDefault="001149D8" w:rsidP="0008667F">
      <w:pPr>
        <w:rPr>
          <w:sz w:val="24"/>
          <w:szCs w:val="24"/>
        </w:rPr>
      </w:pPr>
      <w:r w:rsidRPr="00293685">
        <w:rPr>
          <w:sz w:val="24"/>
          <w:szCs w:val="24"/>
        </w:rPr>
        <w:t xml:space="preserve">Завідувач кафедри внутрішньої медицини №2, </w:t>
      </w:r>
    </w:p>
    <w:p w:rsidR="001149D8" w:rsidRPr="00293685" w:rsidRDefault="001149D8" w:rsidP="0008667F">
      <w:pPr>
        <w:rPr>
          <w:sz w:val="24"/>
          <w:szCs w:val="24"/>
        </w:rPr>
      </w:pPr>
      <w:r w:rsidRPr="00293685">
        <w:rPr>
          <w:sz w:val="24"/>
          <w:szCs w:val="24"/>
        </w:rPr>
        <w:t xml:space="preserve">клінічної імунології та алергології </w:t>
      </w:r>
    </w:p>
    <w:p w:rsidR="001149D8" w:rsidRPr="00293685" w:rsidRDefault="001149D8" w:rsidP="0008667F">
      <w:pPr>
        <w:rPr>
          <w:sz w:val="24"/>
          <w:szCs w:val="24"/>
        </w:rPr>
      </w:pPr>
      <w:r w:rsidRPr="00293685">
        <w:rPr>
          <w:sz w:val="24"/>
          <w:szCs w:val="24"/>
        </w:rPr>
        <w:t xml:space="preserve">імені академіка Л.Т. Малої, </w:t>
      </w:r>
    </w:p>
    <w:p w:rsidR="001149D8" w:rsidRPr="00293685" w:rsidRDefault="001149D8" w:rsidP="0008667F">
      <w:pPr>
        <w:rPr>
          <w:b/>
          <w:sz w:val="24"/>
          <w:szCs w:val="24"/>
        </w:rPr>
      </w:pPr>
      <w:r w:rsidRPr="00293685">
        <w:rPr>
          <w:sz w:val="24"/>
          <w:szCs w:val="24"/>
        </w:rPr>
        <w:t>д. мед. н., професор</w:t>
      </w:r>
      <w:r w:rsidRPr="00293685">
        <w:rPr>
          <w:sz w:val="24"/>
          <w:szCs w:val="24"/>
        </w:rPr>
        <w:tab/>
      </w:r>
      <w:r w:rsidRPr="00293685">
        <w:rPr>
          <w:sz w:val="24"/>
          <w:szCs w:val="24"/>
        </w:rPr>
        <w:tab/>
      </w:r>
      <w:r w:rsidRPr="00293685">
        <w:rPr>
          <w:sz w:val="24"/>
          <w:szCs w:val="24"/>
        </w:rPr>
        <w:tab/>
      </w:r>
      <w:r w:rsidRPr="00293685">
        <w:rPr>
          <w:sz w:val="24"/>
          <w:szCs w:val="24"/>
        </w:rPr>
        <w:tab/>
      </w:r>
      <w:r w:rsidRPr="00293685">
        <w:rPr>
          <w:sz w:val="24"/>
          <w:szCs w:val="24"/>
        </w:rPr>
        <w:tab/>
      </w:r>
      <w:r w:rsidRPr="00293685">
        <w:rPr>
          <w:sz w:val="24"/>
          <w:szCs w:val="24"/>
        </w:rPr>
        <w:tab/>
      </w:r>
      <w:r w:rsidRPr="00293685">
        <w:rPr>
          <w:sz w:val="24"/>
          <w:szCs w:val="24"/>
        </w:rPr>
        <w:tab/>
      </w:r>
      <w:r w:rsidRPr="00293685">
        <w:rPr>
          <w:sz w:val="24"/>
          <w:szCs w:val="24"/>
        </w:rPr>
        <w:tab/>
      </w:r>
      <w:r w:rsidRPr="00293685">
        <w:rPr>
          <w:sz w:val="24"/>
          <w:szCs w:val="24"/>
        </w:rPr>
        <w:tab/>
        <w:t xml:space="preserve">П. Г. </w:t>
      </w:r>
      <w:proofErr w:type="spellStart"/>
      <w:r w:rsidRPr="00293685">
        <w:rPr>
          <w:sz w:val="24"/>
          <w:szCs w:val="24"/>
        </w:rPr>
        <w:t>Кравчун</w:t>
      </w:r>
      <w:proofErr w:type="spellEnd"/>
    </w:p>
    <w:sectPr w:rsidR="001149D8" w:rsidRPr="00293685" w:rsidSect="005720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0000018"/>
    <w:multiLevelType w:val="singleLevel"/>
    <w:tmpl w:val="E4F403E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3">
    <w:nsid w:val="00000020"/>
    <w:multiLevelType w:val="multilevel"/>
    <w:tmpl w:val="8DFC922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15173A0D"/>
    <w:multiLevelType w:val="multilevel"/>
    <w:tmpl w:val="DA326C5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>
    <w:nsid w:val="15D23B8D"/>
    <w:multiLevelType w:val="hybridMultilevel"/>
    <w:tmpl w:val="96AA6FB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1CF9410C"/>
    <w:multiLevelType w:val="hybridMultilevel"/>
    <w:tmpl w:val="A846172A"/>
    <w:lvl w:ilvl="0" w:tplc="344E1E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4BC48B0"/>
    <w:multiLevelType w:val="hybridMultilevel"/>
    <w:tmpl w:val="A5C4BD3E"/>
    <w:lvl w:ilvl="0" w:tplc="ABB00A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A43CDE"/>
    <w:multiLevelType w:val="hybridMultilevel"/>
    <w:tmpl w:val="85741464"/>
    <w:lvl w:ilvl="0" w:tplc="344E1E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4CB21192"/>
    <w:multiLevelType w:val="hybridMultilevel"/>
    <w:tmpl w:val="72326A3C"/>
    <w:lvl w:ilvl="0" w:tplc="F5542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127C87"/>
    <w:multiLevelType w:val="hybridMultilevel"/>
    <w:tmpl w:val="4D400A8E"/>
    <w:lvl w:ilvl="0" w:tplc="0409000F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61333392"/>
    <w:multiLevelType w:val="hybridMultilevel"/>
    <w:tmpl w:val="3FAAC362"/>
    <w:lvl w:ilvl="0" w:tplc="84F8A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FD5014E"/>
    <w:multiLevelType w:val="hybridMultilevel"/>
    <w:tmpl w:val="934430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8150378"/>
    <w:multiLevelType w:val="hybridMultilevel"/>
    <w:tmpl w:val="928C8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1"/>
  </w:num>
  <w:num w:numId="12">
    <w:abstractNumId w:val="13"/>
  </w:num>
  <w:num w:numId="13">
    <w:abstractNumId w:val="2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C0"/>
    <w:rsid w:val="00001553"/>
    <w:rsid w:val="000021CD"/>
    <w:rsid w:val="00005856"/>
    <w:rsid w:val="000146B3"/>
    <w:rsid w:val="000266EC"/>
    <w:rsid w:val="00030915"/>
    <w:rsid w:val="00042F26"/>
    <w:rsid w:val="0004612C"/>
    <w:rsid w:val="000466A1"/>
    <w:rsid w:val="0005644E"/>
    <w:rsid w:val="00065F86"/>
    <w:rsid w:val="00076014"/>
    <w:rsid w:val="00077827"/>
    <w:rsid w:val="00080612"/>
    <w:rsid w:val="0008667F"/>
    <w:rsid w:val="00087707"/>
    <w:rsid w:val="000969FD"/>
    <w:rsid w:val="000A4E18"/>
    <w:rsid w:val="000D0983"/>
    <w:rsid w:val="000E1C0D"/>
    <w:rsid w:val="000F45C3"/>
    <w:rsid w:val="00103DFC"/>
    <w:rsid w:val="00111A95"/>
    <w:rsid w:val="001149D8"/>
    <w:rsid w:val="001235B8"/>
    <w:rsid w:val="00130F0A"/>
    <w:rsid w:val="00133393"/>
    <w:rsid w:val="00137F6D"/>
    <w:rsid w:val="00141368"/>
    <w:rsid w:val="00141C19"/>
    <w:rsid w:val="001444CE"/>
    <w:rsid w:val="001603BB"/>
    <w:rsid w:val="00174ED8"/>
    <w:rsid w:val="00184CA7"/>
    <w:rsid w:val="001B795B"/>
    <w:rsid w:val="001C535E"/>
    <w:rsid w:val="001D2507"/>
    <w:rsid w:val="001E2756"/>
    <w:rsid w:val="001E6446"/>
    <w:rsid w:val="001F37D7"/>
    <w:rsid w:val="001F4CAE"/>
    <w:rsid w:val="001F556B"/>
    <w:rsid w:val="001F74CA"/>
    <w:rsid w:val="00215DE1"/>
    <w:rsid w:val="00227611"/>
    <w:rsid w:val="00233DB0"/>
    <w:rsid w:val="00241D3D"/>
    <w:rsid w:val="002446B8"/>
    <w:rsid w:val="00245B81"/>
    <w:rsid w:val="002512C6"/>
    <w:rsid w:val="00253642"/>
    <w:rsid w:val="00270C45"/>
    <w:rsid w:val="00293685"/>
    <w:rsid w:val="00295996"/>
    <w:rsid w:val="002A53C0"/>
    <w:rsid w:val="002A65F0"/>
    <w:rsid w:val="002A69CA"/>
    <w:rsid w:val="002B6FD3"/>
    <w:rsid w:val="002C2CF2"/>
    <w:rsid w:val="002C5D42"/>
    <w:rsid w:val="002C7188"/>
    <w:rsid w:val="002E392B"/>
    <w:rsid w:val="002F2150"/>
    <w:rsid w:val="002F4C42"/>
    <w:rsid w:val="0030673B"/>
    <w:rsid w:val="0032086C"/>
    <w:rsid w:val="00333077"/>
    <w:rsid w:val="00343529"/>
    <w:rsid w:val="003446CE"/>
    <w:rsid w:val="0035531C"/>
    <w:rsid w:val="00362D44"/>
    <w:rsid w:val="003652EB"/>
    <w:rsid w:val="00365ED8"/>
    <w:rsid w:val="00381285"/>
    <w:rsid w:val="0038133F"/>
    <w:rsid w:val="00391BC7"/>
    <w:rsid w:val="00394F18"/>
    <w:rsid w:val="003B1CD4"/>
    <w:rsid w:val="003B4BDF"/>
    <w:rsid w:val="003C05F6"/>
    <w:rsid w:val="003C2995"/>
    <w:rsid w:val="003D54D3"/>
    <w:rsid w:val="003D7866"/>
    <w:rsid w:val="003F17E7"/>
    <w:rsid w:val="003F19EF"/>
    <w:rsid w:val="003F4476"/>
    <w:rsid w:val="004150CA"/>
    <w:rsid w:val="004218A7"/>
    <w:rsid w:val="004227CD"/>
    <w:rsid w:val="00425C7E"/>
    <w:rsid w:val="00427627"/>
    <w:rsid w:val="004378C2"/>
    <w:rsid w:val="00442AFB"/>
    <w:rsid w:val="00445611"/>
    <w:rsid w:val="0045507B"/>
    <w:rsid w:val="00462B3F"/>
    <w:rsid w:val="00462F58"/>
    <w:rsid w:val="00467435"/>
    <w:rsid w:val="00472B33"/>
    <w:rsid w:val="0047445D"/>
    <w:rsid w:val="00475F9C"/>
    <w:rsid w:val="004A49C1"/>
    <w:rsid w:val="004A4BD1"/>
    <w:rsid w:val="004B0C11"/>
    <w:rsid w:val="004B1BEA"/>
    <w:rsid w:val="004C6099"/>
    <w:rsid w:val="004C68FF"/>
    <w:rsid w:val="004D31EB"/>
    <w:rsid w:val="004E0794"/>
    <w:rsid w:val="004E28BB"/>
    <w:rsid w:val="004F05B8"/>
    <w:rsid w:val="004F639F"/>
    <w:rsid w:val="00513B21"/>
    <w:rsid w:val="005147CB"/>
    <w:rsid w:val="00515217"/>
    <w:rsid w:val="00532767"/>
    <w:rsid w:val="00532D75"/>
    <w:rsid w:val="00550E04"/>
    <w:rsid w:val="0055693E"/>
    <w:rsid w:val="0056619F"/>
    <w:rsid w:val="00567D8E"/>
    <w:rsid w:val="00571791"/>
    <w:rsid w:val="00571D1E"/>
    <w:rsid w:val="005720FD"/>
    <w:rsid w:val="00582294"/>
    <w:rsid w:val="00582AB6"/>
    <w:rsid w:val="00591719"/>
    <w:rsid w:val="005925CB"/>
    <w:rsid w:val="00596B64"/>
    <w:rsid w:val="005A1AB0"/>
    <w:rsid w:val="005B485B"/>
    <w:rsid w:val="005C0170"/>
    <w:rsid w:val="005C45B0"/>
    <w:rsid w:val="005C5761"/>
    <w:rsid w:val="005D2255"/>
    <w:rsid w:val="005D235C"/>
    <w:rsid w:val="005D490B"/>
    <w:rsid w:val="005E2EFF"/>
    <w:rsid w:val="00603C84"/>
    <w:rsid w:val="00623868"/>
    <w:rsid w:val="0063201D"/>
    <w:rsid w:val="00635380"/>
    <w:rsid w:val="0063678C"/>
    <w:rsid w:val="0064313B"/>
    <w:rsid w:val="00650489"/>
    <w:rsid w:val="006641D5"/>
    <w:rsid w:val="0067197F"/>
    <w:rsid w:val="006777EB"/>
    <w:rsid w:val="00682458"/>
    <w:rsid w:val="006828A7"/>
    <w:rsid w:val="00682D01"/>
    <w:rsid w:val="00682D0D"/>
    <w:rsid w:val="006A6F14"/>
    <w:rsid w:val="006B66C4"/>
    <w:rsid w:val="006C5A24"/>
    <w:rsid w:val="006D17D9"/>
    <w:rsid w:val="006E13DA"/>
    <w:rsid w:val="006E298E"/>
    <w:rsid w:val="006E54B3"/>
    <w:rsid w:val="00705459"/>
    <w:rsid w:val="00710C71"/>
    <w:rsid w:val="007268E0"/>
    <w:rsid w:val="0074143B"/>
    <w:rsid w:val="00745265"/>
    <w:rsid w:val="00761108"/>
    <w:rsid w:val="007744A0"/>
    <w:rsid w:val="00781167"/>
    <w:rsid w:val="00785248"/>
    <w:rsid w:val="007909B5"/>
    <w:rsid w:val="00793F8D"/>
    <w:rsid w:val="007A6E72"/>
    <w:rsid w:val="007B128E"/>
    <w:rsid w:val="007E1598"/>
    <w:rsid w:val="007E4481"/>
    <w:rsid w:val="007E53F8"/>
    <w:rsid w:val="007E7C93"/>
    <w:rsid w:val="0080310F"/>
    <w:rsid w:val="008050E7"/>
    <w:rsid w:val="00813537"/>
    <w:rsid w:val="00816F6C"/>
    <w:rsid w:val="0081796A"/>
    <w:rsid w:val="008269D6"/>
    <w:rsid w:val="00834EE0"/>
    <w:rsid w:val="008375E1"/>
    <w:rsid w:val="00861371"/>
    <w:rsid w:val="0089291C"/>
    <w:rsid w:val="008A07DE"/>
    <w:rsid w:val="008B7454"/>
    <w:rsid w:val="008C7011"/>
    <w:rsid w:val="008D0598"/>
    <w:rsid w:val="008D4959"/>
    <w:rsid w:val="008E04E2"/>
    <w:rsid w:val="008E2750"/>
    <w:rsid w:val="008E53EB"/>
    <w:rsid w:val="009109C9"/>
    <w:rsid w:val="00916424"/>
    <w:rsid w:val="009167E8"/>
    <w:rsid w:val="0092014E"/>
    <w:rsid w:val="00934123"/>
    <w:rsid w:val="00934698"/>
    <w:rsid w:val="009454E0"/>
    <w:rsid w:val="00946F29"/>
    <w:rsid w:val="009512A8"/>
    <w:rsid w:val="00952275"/>
    <w:rsid w:val="00964D67"/>
    <w:rsid w:val="009663FD"/>
    <w:rsid w:val="00972F8F"/>
    <w:rsid w:val="0097675D"/>
    <w:rsid w:val="00990742"/>
    <w:rsid w:val="009A3A76"/>
    <w:rsid w:val="009A50DB"/>
    <w:rsid w:val="009B14E9"/>
    <w:rsid w:val="009B29B4"/>
    <w:rsid w:val="009B3245"/>
    <w:rsid w:val="009B3868"/>
    <w:rsid w:val="009B4111"/>
    <w:rsid w:val="009C35FE"/>
    <w:rsid w:val="009C3B26"/>
    <w:rsid w:val="009C5152"/>
    <w:rsid w:val="009D5550"/>
    <w:rsid w:val="009E7301"/>
    <w:rsid w:val="009F3AA7"/>
    <w:rsid w:val="009F78D5"/>
    <w:rsid w:val="00A019F1"/>
    <w:rsid w:val="00A0422F"/>
    <w:rsid w:val="00A04E8C"/>
    <w:rsid w:val="00A11A22"/>
    <w:rsid w:val="00A24E49"/>
    <w:rsid w:val="00A44DC1"/>
    <w:rsid w:val="00A4652D"/>
    <w:rsid w:val="00A46628"/>
    <w:rsid w:val="00A62375"/>
    <w:rsid w:val="00A90B42"/>
    <w:rsid w:val="00AA495F"/>
    <w:rsid w:val="00AA4DE4"/>
    <w:rsid w:val="00AB1AE9"/>
    <w:rsid w:val="00AB3C80"/>
    <w:rsid w:val="00AC0EEB"/>
    <w:rsid w:val="00AC2085"/>
    <w:rsid w:val="00AF0C8D"/>
    <w:rsid w:val="00B04E16"/>
    <w:rsid w:val="00B23BA9"/>
    <w:rsid w:val="00B3257A"/>
    <w:rsid w:val="00B42652"/>
    <w:rsid w:val="00B700E3"/>
    <w:rsid w:val="00B82353"/>
    <w:rsid w:val="00B85A82"/>
    <w:rsid w:val="00B91E25"/>
    <w:rsid w:val="00BA6BBB"/>
    <w:rsid w:val="00BA7508"/>
    <w:rsid w:val="00BA77C5"/>
    <w:rsid w:val="00BB0DB5"/>
    <w:rsid w:val="00BC4DE9"/>
    <w:rsid w:val="00BD4241"/>
    <w:rsid w:val="00BD6E2A"/>
    <w:rsid w:val="00BE1439"/>
    <w:rsid w:val="00C375A0"/>
    <w:rsid w:val="00C4071B"/>
    <w:rsid w:val="00C414AF"/>
    <w:rsid w:val="00C4511D"/>
    <w:rsid w:val="00C45F65"/>
    <w:rsid w:val="00C53FCA"/>
    <w:rsid w:val="00C60871"/>
    <w:rsid w:val="00C67147"/>
    <w:rsid w:val="00C74CC2"/>
    <w:rsid w:val="00C771EA"/>
    <w:rsid w:val="00C77FC0"/>
    <w:rsid w:val="00C8127A"/>
    <w:rsid w:val="00C81729"/>
    <w:rsid w:val="00C83A83"/>
    <w:rsid w:val="00CC5F58"/>
    <w:rsid w:val="00CC6868"/>
    <w:rsid w:val="00CD4416"/>
    <w:rsid w:val="00CD52F9"/>
    <w:rsid w:val="00CD6D51"/>
    <w:rsid w:val="00CE5263"/>
    <w:rsid w:val="00D23626"/>
    <w:rsid w:val="00D2762B"/>
    <w:rsid w:val="00D2799D"/>
    <w:rsid w:val="00D432B0"/>
    <w:rsid w:val="00D51A18"/>
    <w:rsid w:val="00D803E2"/>
    <w:rsid w:val="00DC6C50"/>
    <w:rsid w:val="00DD0ADB"/>
    <w:rsid w:val="00DD2516"/>
    <w:rsid w:val="00DD7239"/>
    <w:rsid w:val="00DD7CD7"/>
    <w:rsid w:val="00DF645F"/>
    <w:rsid w:val="00E14B2E"/>
    <w:rsid w:val="00E25A30"/>
    <w:rsid w:val="00E35666"/>
    <w:rsid w:val="00E54C7D"/>
    <w:rsid w:val="00E5745F"/>
    <w:rsid w:val="00E57EC5"/>
    <w:rsid w:val="00E73A51"/>
    <w:rsid w:val="00E7474D"/>
    <w:rsid w:val="00E85868"/>
    <w:rsid w:val="00E85C65"/>
    <w:rsid w:val="00EA1B08"/>
    <w:rsid w:val="00EA2F42"/>
    <w:rsid w:val="00EC2C87"/>
    <w:rsid w:val="00EE6E30"/>
    <w:rsid w:val="00EE7841"/>
    <w:rsid w:val="00EF161B"/>
    <w:rsid w:val="00EF2817"/>
    <w:rsid w:val="00EF500E"/>
    <w:rsid w:val="00EF5786"/>
    <w:rsid w:val="00EF66FE"/>
    <w:rsid w:val="00F020A2"/>
    <w:rsid w:val="00F03FFE"/>
    <w:rsid w:val="00F12D2F"/>
    <w:rsid w:val="00F16F85"/>
    <w:rsid w:val="00F17875"/>
    <w:rsid w:val="00F24F75"/>
    <w:rsid w:val="00F3131B"/>
    <w:rsid w:val="00F3538E"/>
    <w:rsid w:val="00F430AA"/>
    <w:rsid w:val="00F47C48"/>
    <w:rsid w:val="00F57306"/>
    <w:rsid w:val="00F5769E"/>
    <w:rsid w:val="00F672DF"/>
    <w:rsid w:val="00F74AD3"/>
    <w:rsid w:val="00FA0B07"/>
    <w:rsid w:val="00FA13B3"/>
    <w:rsid w:val="00FA7733"/>
    <w:rsid w:val="00FA7B95"/>
    <w:rsid w:val="00FC1A72"/>
    <w:rsid w:val="00FC52AB"/>
    <w:rsid w:val="00FD5125"/>
    <w:rsid w:val="00FE1B20"/>
    <w:rsid w:val="00FE2EE7"/>
    <w:rsid w:val="00FE64B4"/>
    <w:rsid w:val="00FE7C87"/>
    <w:rsid w:val="00FF5D8B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EA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3F17E7"/>
    <w:pPr>
      <w:keepNext/>
      <w:adjustRightInd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569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452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17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ntStyle25">
    <w:name w:val="Font Style25"/>
    <w:uiPriority w:val="99"/>
    <w:rsid w:val="00582294"/>
    <w:rPr>
      <w:rFonts w:ascii="Times New Roman" w:hAnsi="Times New Roman"/>
      <w:b/>
      <w:sz w:val="26"/>
    </w:rPr>
  </w:style>
  <w:style w:type="character" w:customStyle="1" w:styleId="hps">
    <w:name w:val="hps"/>
    <w:rsid w:val="00582294"/>
  </w:style>
  <w:style w:type="paragraph" w:customStyle="1" w:styleId="Iauiue">
    <w:name w:val="Iau?iue"/>
    <w:uiPriority w:val="99"/>
    <w:rsid w:val="00591719"/>
    <w:rPr>
      <w:rFonts w:ascii="Times New Roman" w:eastAsia="Times New Roman" w:hAnsi="Times New Roman"/>
      <w:sz w:val="28"/>
      <w:lang w:val="uk-UA"/>
    </w:rPr>
  </w:style>
  <w:style w:type="character" w:customStyle="1" w:styleId="FontStyle26">
    <w:name w:val="Font Style26"/>
    <w:uiPriority w:val="99"/>
    <w:rsid w:val="00BE1439"/>
    <w:rPr>
      <w:rFonts w:ascii="Times New Roman" w:hAnsi="Times New Roman"/>
      <w:b/>
      <w:i/>
      <w:sz w:val="26"/>
    </w:rPr>
  </w:style>
  <w:style w:type="character" w:styleId="a3">
    <w:name w:val="Hyperlink"/>
    <w:basedOn w:val="a0"/>
    <w:uiPriority w:val="99"/>
    <w:rsid w:val="00BE1439"/>
    <w:rPr>
      <w:rFonts w:cs="Times New Roman"/>
      <w:color w:val="0563C1"/>
      <w:u w:val="single"/>
    </w:rPr>
  </w:style>
  <w:style w:type="paragraph" w:customStyle="1" w:styleId="Style13">
    <w:name w:val="Style13"/>
    <w:basedOn w:val="a"/>
    <w:uiPriority w:val="99"/>
    <w:rsid w:val="003F17E7"/>
    <w:pPr>
      <w:adjustRightInd w:val="0"/>
      <w:spacing w:line="324" w:lineRule="exact"/>
    </w:pPr>
    <w:rPr>
      <w:rFonts w:eastAsia="Times New Roman"/>
      <w:sz w:val="24"/>
      <w:szCs w:val="24"/>
    </w:rPr>
  </w:style>
  <w:style w:type="paragraph" w:customStyle="1" w:styleId="Style16">
    <w:name w:val="Style16"/>
    <w:basedOn w:val="a"/>
    <w:uiPriority w:val="99"/>
    <w:rsid w:val="003F17E7"/>
    <w:pPr>
      <w:adjustRightInd w:val="0"/>
    </w:pPr>
    <w:rPr>
      <w:rFonts w:eastAsia="Times New Roman"/>
      <w:sz w:val="24"/>
      <w:szCs w:val="24"/>
    </w:rPr>
  </w:style>
  <w:style w:type="paragraph" w:customStyle="1" w:styleId="Style22">
    <w:name w:val="Style22"/>
    <w:basedOn w:val="a"/>
    <w:uiPriority w:val="99"/>
    <w:rsid w:val="003F17E7"/>
    <w:pPr>
      <w:adjustRightInd w:val="0"/>
      <w:spacing w:line="324" w:lineRule="exact"/>
      <w:jc w:val="center"/>
    </w:pPr>
    <w:rPr>
      <w:rFonts w:eastAsia="Times New Roman"/>
      <w:sz w:val="24"/>
      <w:szCs w:val="24"/>
    </w:rPr>
  </w:style>
  <w:style w:type="character" w:customStyle="1" w:styleId="FontStyle33">
    <w:name w:val="Font Style33"/>
    <w:uiPriority w:val="99"/>
    <w:rsid w:val="003F17E7"/>
    <w:rPr>
      <w:rFonts w:ascii="Times New Roman" w:hAnsi="Times New Roman"/>
      <w:sz w:val="26"/>
    </w:rPr>
  </w:style>
  <w:style w:type="character" w:customStyle="1" w:styleId="FontStyle37">
    <w:name w:val="Font Style37"/>
    <w:uiPriority w:val="99"/>
    <w:rsid w:val="003F17E7"/>
    <w:rPr>
      <w:rFonts w:ascii="Times New Roman" w:hAnsi="Times New Roman"/>
      <w:i/>
      <w:spacing w:val="10"/>
      <w:sz w:val="26"/>
    </w:rPr>
  </w:style>
  <w:style w:type="character" w:customStyle="1" w:styleId="FontStyle47">
    <w:name w:val="Font Style47"/>
    <w:uiPriority w:val="99"/>
    <w:rsid w:val="003F17E7"/>
    <w:rPr>
      <w:rFonts w:ascii="Times New Roman" w:hAnsi="Times New Roman"/>
      <w:sz w:val="24"/>
    </w:rPr>
  </w:style>
  <w:style w:type="paragraph" w:styleId="3">
    <w:name w:val="Body Text Indent 3"/>
    <w:basedOn w:val="a"/>
    <w:link w:val="30"/>
    <w:rsid w:val="003F17E7"/>
    <w:pPr>
      <w:widowControl/>
      <w:autoSpaceDE/>
      <w:autoSpaceDN/>
      <w:spacing w:after="120"/>
      <w:ind w:left="283"/>
    </w:pPr>
    <w:rPr>
      <w:rFonts w:eastAsia="SimSun"/>
      <w:sz w:val="16"/>
      <w:szCs w:val="16"/>
      <w:lang w:val="ru-RU" w:eastAsia="zh-CN"/>
    </w:rPr>
  </w:style>
  <w:style w:type="character" w:customStyle="1" w:styleId="30">
    <w:name w:val="Основной текст с отступом 3 Знак"/>
    <w:basedOn w:val="a0"/>
    <w:link w:val="3"/>
    <w:locked/>
    <w:rsid w:val="003F17E7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FontStyle44">
    <w:name w:val="Font Style44"/>
    <w:uiPriority w:val="99"/>
    <w:rsid w:val="003F17E7"/>
    <w:rPr>
      <w:rFonts w:ascii="Times New Roman" w:hAnsi="Times New Roman"/>
      <w:b/>
      <w:sz w:val="24"/>
    </w:rPr>
  </w:style>
  <w:style w:type="paragraph" w:customStyle="1" w:styleId="Style12">
    <w:name w:val="Style12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paragraph" w:customStyle="1" w:styleId="Style23">
    <w:name w:val="Style23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character" w:customStyle="1" w:styleId="FontStyle40">
    <w:name w:val="Font Style40"/>
    <w:uiPriority w:val="99"/>
    <w:rsid w:val="005C5761"/>
    <w:rPr>
      <w:rFonts w:ascii="Times New Roman" w:hAnsi="Times New Roman"/>
      <w:b/>
      <w:sz w:val="8"/>
    </w:rPr>
  </w:style>
  <w:style w:type="paragraph" w:customStyle="1" w:styleId="21">
    <w:name w:val="Основной текст с отступом 21"/>
    <w:basedOn w:val="a"/>
    <w:rsid w:val="00DD0ADB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paragraph" w:styleId="a4">
    <w:name w:val="Body Text Indent"/>
    <w:basedOn w:val="a"/>
    <w:link w:val="a5"/>
    <w:uiPriority w:val="99"/>
    <w:rsid w:val="00FA13B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9B3868"/>
    <w:rPr>
      <w:rFonts w:ascii="Times New Roman" w:hAnsi="Times New Roman" w:cs="Times New Roman"/>
      <w:lang w:val="uk-UA" w:eastAsia="uk-UA"/>
    </w:rPr>
  </w:style>
  <w:style w:type="paragraph" w:styleId="a6">
    <w:name w:val="Body Text"/>
    <w:basedOn w:val="a"/>
    <w:link w:val="a7"/>
    <w:uiPriority w:val="99"/>
    <w:rsid w:val="006777EB"/>
    <w:pPr>
      <w:widowControl/>
      <w:suppressAutoHyphens/>
      <w:autoSpaceDE/>
      <w:autoSpaceDN/>
      <w:spacing w:after="120" w:line="276" w:lineRule="auto"/>
    </w:pPr>
    <w:rPr>
      <w:rFonts w:ascii="Calibri" w:hAnsi="Calibri"/>
      <w:lang w:val="ru-RU"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E7841"/>
    <w:rPr>
      <w:rFonts w:ascii="Times New Roman" w:hAnsi="Times New Roman" w:cs="Times New Roman"/>
      <w:lang w:val="uk-UA" w:eastAsia="uk-UA"/>
    </w:rPr>
  </w:style>
  <w:style w:type="paragraph" w:customStyle="1" w:styleId="FR1">
    <w:name w:val="FR1"/>
    <w:uiPriority w:val="99"/>
    <w:rsid w:val="00F03FFE"/>
    <w:pPr>
      <w:widowControl w:val="0"/>
      <w:suppressAutoHyphens/>
      <w:spacing w:line="300" w:lineRule="auto"/>
      <w:ind w:left="160"/>
      <w:jc w:val="center"/>
    </w:pPr>
    <w:rPr>
      <w:rFonts w:ascii="Times New Roman" w:hAnsi="Times New Roman"/>
      <w:b/>
      <w:sz w:val="32"/>
      <w:lang w:val="uk-UA" w:eastAsia="ar-SA"/>
    </w:rPr>
  </w:style>
  <w:style w:type="character" w:customStyle="1" w:styleId="40">
    <w:name w:val="Заголовок 4 Знак"/>
    <w:basedOn w:val="a0"/>
    <w:link w:val="4"/>
    <w:semiHidden/>
    <w:rsid w:val="0074526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uk-UA" w:eastAsia="uk-UA"/>
    </w:rPr>
  </w:style>
  <w:style w:type="paragraph" w:styleId="22">
    <w:name w:val="Body Text Indent 2"/>
    <w:basedOn w:val="a"/>
    <w:link w:val="23"/>
    <w:uiPriority w:val="99"/>
    <w:unhideWhenUsed/>
    <w:rsid w:val="0055693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55693E"/>
    <w:rPr>
      <w:rFonts w:ascii="Times New Roman" w:hAnsi="Times New Roman"/>
      <w:sz w:val="22"/>
      <w:szCs w:val="22"/>
      <w:lang w:val="uk-UA" w:eastAsia="uk-UA"/>
    </w:rPr>
  </w:style>
  <w:style w:type="character" w:customStyle="1" w:styleId="20">
    <w:name w:val="Заголовок 2 Знак"/>
    <w:basedOn w:val="a0"/>
    <w:link w:val="2"/>
    <w:semiHidden/>
    <w:rsid w:val="005569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a8">
    <w:name w:val="List Paragraph"/>
    <w:basedOn w:val="a"/>
    <w:uiPriority w:val="99"/>
    <w:qFormat/>
    <w:rsid w:val="0055693E"/>
    <w:pPr>
      <w:widowControl/>
      <w:autoSpaceDE/>
      <w:autoSpaceDN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227CD"/>
    <w:pPr>
      <w:widowControl/>
      <w:autoSpaceDE/>
      <w:autoSpaceDN/>
      <w:spacing w:after="120"/>
    </w:pPr>
    <w:rPr>
      <w:rFonts w:eastAsia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227CD"/>
    <w:rPr>
      <w:rFonts w:ascii="Times New Roman" w:eastAsia="Times New Roman" w:hAnsi="Times New Roman"/>
      <w:sz w:val="16"/>
      <w:szCs w:val="16"/>
    </w:rPr>
  </w:style>
  <w:style w:type="character" w:customStyle="1" w:styleId="uxksbf">
    <w:name w:val="uxksbf"/>
    <w:basedOn w:val="a0"/>
    <w:rsid w:val="00682458"/>
  </w:style>
  <w:style w:type="character" w:customStyle="1" w:styleId="a9">
    <w:name w:val="Основной текст_"/>
    <w:basedOn w:val="a0"/>
    <w:link w:val="24"/>
    <w:rsid w:val="00174E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4">
    <w:name w:val="Основной текст2"/>
    <w:basedOn w:val="a"/>
    <w:link w:val="a9"/>
    <w:rsid w:val="00174ED8"/>
    <w:pPr>
      <w:shd w:val="clear" w:color="auto" w:fill="FFFFFF"/>
      <w:autoSpaceDE/>
      <w:autoSpaceDN/>
      <w:spacing w:after="660" w:line="0" w:lineRule="atLeast"/>
      <w:ind w:hanging="540"/>
      <w:jc w:val="center"/>
    </w:pPr>
    <w:rPr>
      <w:rFonts w:eastAsia="Times New Roman"/>
      <w:sz w:val="21"/>
      <w:szCs w:val="21"/>
      <w:lang w:val="ru-RU" w:eastAsia="ru-RU"/>
    </w:rPr>
  </w:style>
  <w:style w:type="character" w:customStyle="1" w:styleId="25">
    <w:name w:val="Сноска (2)"/>
    <w:rsid w:val="00C375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1">
    <w:name w:val="Основной текст1"/>
    <w:rsid w:val="00C375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7">
    <w:name w:val="Основной текст (7)"/>
    <w:rsid w:val="00C375A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41">
    <w:name w:val="Заголовок №4_"/>
    <w:link w:val="42"/>
    <w:rsid w:val="004F639F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42">
    <w:name w:val="Заголовок №4"/>
    <w:basedOn w:val="a"/>
    <w:link w:val="41"/>
    <w:rsid w:val="004F639F"/>
    <w:pPr>
      <w:shd w:val="clear" w:color="auto" w:fill="FFFFFF"/>
      <w:autoSpaceDE/>
      <w:autoSpaceDN/>
      <w:spacing w:before="480" w:after="240" w:line="0" w:lineRule="atLeast"/>
      <w:jc w:val="center"/>
      <w:outlineLvl w:val="3"/>
    </w:pPr>
    <w:rPr>
      <w:rFonts w:eastAsia="Times New Roman"/>
      <w:b/>
      <w:bCs/>
      <w:lang w:val="ru-RU" w:eastAsia="ru-RU"/>
    </w:rPr>
  </w:style>
  <w:style w:type="paragraph" w:customStyle="1" w:styleId="Default">
    <w:name w:val="Default"/>
    <w:rsid w:val="00710C7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character" w:customStyle="1" w:styleId="26">
    <w:name w:val="Основной текст (2)"/>
    <w:rsid w:val="000058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paragraph" w:customStyle="1" w:styleId="100">
    <w:name w:val="Основной текст10"/>
    <w:basedOn w:val="a"/>
    <w:rsid w:val="00005856"/>
    <w:pPr>
      <w:shd w:val="clear" w:color="auto" w:fill="FFFFFF"/>
      <w:autoSpaceDE/>
      <w:autoSpaceDN/>
      <w:spacing w:after="420" w:line="0" w:lineRule="atLeast"/>
      <w:ind w:hanging="480"/>
      <w:jc w:val="center"/>
    </w:pPr>
    <w:rPr>
      <w:rFonts w:eastAsia="Times New Roman"/>
      <w:b/>
      <w:bCs/>
      <w:color w:val="000000"/>
      <w:lang w:bidi="uk-UA"/>
    </w:rPr>
  </w:style>
  <w:style w:type="character" w:customStyle="1" w:styleId="shorttext">
    <w:name w:val="short_text"/>
    <w:rsid w:val="00F24F75"/>
  </w:style>
  <w:style w:type="character" w:styleId="aa">
    <w:name w:val="Emphasis"/>
    <w:basedOn w:val="a0"/>
    <w:qFormat/>
    <w:locked/>
    <w:rsid w:val="002A65F0"/>
    <w:rPr>
      <w:i/>
      <w:iCs/>
    </w:rPr>
  </w:style>
  <w:style w:type="character" w:styleId="ab">
    <w:name w:val="Strong"/>
    <w:uiPriority w:val="22"/>
    <w:qFormat/>
    <w:locked/>
    <w:rsid w:val="00065F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EA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3F17E7"/>
    <w:pPr>
      <w:keepNext/>
      <w:adjustRightInd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569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452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17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ntStyle25">
    <w:name w:val="Font Style25"/>
    <w:uiPriority w:val="99"/>
    <w:rsid w:val="00582294"/>
    <w:rPr>
      <w:rFonts w:ascii="Times New Roman" w:hAnsi="Times New Roman"/>
      <w:b/>
      <w:sz w:val="26"/>
    </w:rPr>
  </w:style>
  <w:style w:type="character" w:customStyle="1" w:styleId="hps">
    <w:name w:val="hps"/>
    <w:rsid w:val="00582294"/>
  </w:style>
  <w:style w:type="paragraph" w:customStyle="1" w:styleId="Iauiue">
    <w:name w:val="Iau?iue"/>
    <w:uiPriority w:val="99"/>
    <w:rsid w:val="00591719"/>
    <w:rPr>
      <w:rFonts w:ascii="Times New Roman" w:eastAsia="Times New Roman" w:hAnsi="Times New Roman"/>
      <w:sz w:val="28"/>
      <w:lang w:val="uk-UA"/>
    </w:rPr>
  </w:style>
  <w:style w:type="character" w:customStyle="1" w:styleId="FontStyle26">
    <w:name w:val="Font Style26"/>
    <w:uiPriority w:val="99"/>
    <w:rsid w:val="00BE1439"/>
    <w:rPr>
      <w:rFonts w:ascii="Times New Roman" w:hAnsi="Times New Roman"/>
      <w:b/>
      <w:i/>
      <w:sz w:val="26"/>
    </w:rPr>
  </w:style>
  <w:style w:type="character" w:styleId="a3">
    <w:name w:val="Hyperlink"/>
    <w:basedOn w:val="a0"/>
    <w:uiPriority w:val="99"/>
    <w:rsid w:val="00BE1439"/>
    <w:rPr>
      <w:rFonts w:cs="Times New Roman"/>
      <w:color w:val="0563C1"/>
      <w:u w:val="single"/>
    </w:rPr>
  </w:style>
  <w:style w:type="paragraph" w:customStyle="1" w:styleId="Style13">
    <w:name w:val="Style13"/>
    <w:basedOn w:val="a"/>
    <w:uiPriority w:val="99"/>
    <w:rsid w:val="003F17E7"/>
    <w:pPr>
      <w:adjustRightInd w:val="0"/>
      <w:spacing w:line="324" w:lineRule="exact"/>
    </w:pPr>
    <w:rPr>
      <w:rFonts w:eastAsia="Times New Roman"/>
      <w:sz w:val="24"/>
      <w:szCs w:val="24"/>
    </w:rPr>
  </w:style>
  <w:style w:type="paragraph" w:customStyle="1" w:styleId="Style16">
    <w:name w:val="Style16"/>
    <w:basedOn w:val="a"/>
    <w:uiPriority w:val="99"/>
    <w:rsid w:val="003F17E7"/>
    <w:pPr>
      <w:adjustRightInd w:val="0"/>
    </w:pPr>
    <w:rPr>
      <w:rFonts w:eastAsia="Times New Roman"/>
      <w:sz w:val="24"/>
      <w:szCs w:val="24"/>
    </w:rPr>
  </w:style>
  <w:style w:type="paragraph" w:customStyle="1" w:styleId="Style22">
    <w:name w:val="Style22"/>
    <w:basedOn w:val="a"/>
    <w:uiPriority w:val="99"/>
    <w:rsid w:val="003F17E7"/>
    <w:pPr>
      <w:adjustRightInd w:val="0"/>
      <w:spacing w:line="324" w:lineRule="exact"/>
      <w:jc w:val="center"/>
    </w:pPr>
    <w:rPr>
      <w:rFonts w:eastAsia="Times New Roman"/>
      <w:sz w:val="24"/>
      <w:szCs w:val="24"/>
    </w:rPr>
  </w:style>
  <w:style w:type="character" w:customStyle="1" w:styleId="FontStyle33">
    <w:name w:val="Font Style33"/>
    <w:uiPriority w:val="99"/>
    <w:rsid w:val="003F17E7"/>
    <w:rPr>
      <w:rFonts w:ascii="Times New Roman" w:hAnsi="Times New Roman"/>
      <w:sz w:val="26"/>
    </w:rPr>
  </w:style>
  <w:style w:type="character" w:customStyle="1" w:styleId="FontStyle37">
    <w:name w:val="Font Style37"/>
    <w:uiPriority w:val="99"/>
    <w:rsid w:val="003F17E7"/>
    <w:rPr>
      <w:rFonts w:ascii="Times New Roman" w:hAnsi="Times New Roman"/>
      <w:i/>
      <w:spacing w:val="10"/>
      <w:sz w:val="26"/>
    </w:rPr>
  </w:style>
  <w:style w:type="character" w:customStyle="1" w:styleId="FontStyle47">
    <w:name w:val="Font Style47"/>
    <w:uiPriority w:val="99"/>
    <w:rsid w:val="003F17E7"/>
    <w:rPr>
      <w:rFonts w:ascii="Times New Roman" w:hAnsi="Times New Roman"/>
      <w:sz w:val="24"/>
    </w:rPr>
  </w:style>
  <w:style w:type="paragraph" w:styleId="3">
    <w:name w:val="Body Text Indent 3"/>
    <w:basedOn w:val="a"/>
    <w:link w:val="30"/>
    <w:rsid w:val="003F17E7"/>
    <w:pPr>
      <w:widowControl/>
      <w:autoSpaceDE/>
      <w:autoSpaceDN/>
      <w:spacing w:after="120"/>
      <w:ind w:left="283"/>
    </w:pPr>
    <w:rPr>
      <w:rFonts w:eastAsia="SimSun"/>
      <w:sz w:val="16"/>
      <w:szCs w:val="16"/>
      <w:lang w:val="ru-RU" w:eastAsia="zh-CN"/>
    </w:rPr>
  </w:style>
  <w:style w:type="character" w:customStyle="1" w:styleId="30">
    <w:name w:val="Основной текст с отступом 3 Знак"/>
    <w:basedOn w:val="a0"/>
    <w:link w:val="3"/>
    <w:locked/>
    <w:rsid w:val="003F17E7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FontStyle44">
    <w:name w:val="Font Style44"/>
    <w:uiPriority w:val="99"/>
    <w:rsid w:val="003F17E7"/>
    <w:rPr>
      <w:rFonts w:ascii="Times New Roman" w:hAnsi="Times New Roman"/>
      <w:b/>
      <w:sz w:val="24"/>
    </w:rPr>
  </w:style>
  <w:style w:type="paragraph" w:customStyle="1" w:styleId="Style12">
    <w:name w:val="Style12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paragraph" w:customStyle="1" w:styleId="Style23">
    <w:name w:val="Style23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character" w:customStyle="1" w:styleId="FontStyle40">
    <w:name w:val="Font Style40"/>
    <w:uiPriority w:val="99"/>
    <w:rsid w:val="005C5761"/>
    <w:rPr>
      <w:rFonts w:ascii="Times New Roman" w:hAnsi="Times New Roman"/>
      <w:b/>
      <w:sz w:val="8"/>
    </w:rPr>
  </w:style>
  <w:style w:type="paragraph" w:customStyle="1" w:styleId="21">
    <w:name w:val="Основной текст с отступом 21"/>
    <w:basedOn w:val="a"/>
    <w:rsid w:val="00DD0ADB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paragraph" w:styleId="a4">
    <w:name w:val="Body Text Indent"/>
    <w:basedOn w:val="a"/>
    <w:link w:val="a5"/>
    <w:uiPriority w:val="99"/>
    <w:rsid w:val="00FA13B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9B3868"/>
    <w:rPr>
      <w:rFonts w:ascii="Times New Roman" w:hAnsi="Times New Roman" w:cs="Times New Roman"/>
      <w:lang w:val="uk-UA" w:eastAsia="uk-UA"/>
    </w:rPr>
  </w:style>
  <w:style w:type="paragraph" w:styleId="a6">
    <w:name w:val="Body Text"/>
    <w:basedOn w:val="a"/>
    <w:link w:val="a7"/>
    <w:uiPriority w:val="99"/>
    <w:rsid w:val="006777EB"/>
    <w:pPr>
      <w:widowControl/>
      <w:suppressAutoHyphens/>
      <w:autoSpaceDE/>
      <w:autoSpaceDN/>
      <w:spacing w:after="120" w:line="276" w:lineRule="auto"/>
    </w:pPr>
    <w:rPr>
      <w:rFonts w:ascii="Calibri" w:hAnsi="Calibri"/>
      <w:lang w:val="ru-RU"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E7841"/>
    <w:rPr>
      <w:rFonts w:ascii="Times New Roman" w:hAnsi="Times New Roman" w:cs="Times New Roman"/>
      <w:lang w:val="uk-UA" w:eastAsia="uk-UA"/>
    </w:rPr>
  </w:style>
  <w:style w:type="paragraph" w:customStyle="1" w:styleId="FR1">
    <w:name w:val="FR1"/>
    <w:uiPriority w:val="99"/>
    <w:rsid w:val="00F03FFE"/>
    <w:pPr>
      <w:widowControl w:val="0"/>
      <w:suppressAutoHyphens/>
      <w:spacing w:line="300" w:lineRule="auto"/>
      <w:ind w:left="160"/>
      <w:jc w:val="center"/>
    </w:pPr>
    <w:rPr>
      <w:rFonts w:ascii="Times New Roman" w:hAnsi="Times New Roman"/>
      <w:b/>
      <w:sz w:val="32"/>
      <w:lang w:val="uk-UA" w:eastAsia="ar-SA"/>
    </w:rPr>
  </w:style>
  <w:style w:type="character" w:customStyle="1" w:styleId="40">
    <w:name w:val="Заголовок 4 Знак"/>
    <w:basedOn w:val="a0"/>
    <w:link w:val="4"/>
    <w:semiHidden/>
    <w:rsid w:val="0074526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uk-UA" w:eastAsia="uk-UA"/>
    </w:rPr>
  </w:style>
  <w:style w:type="paragraph" w:styleId="22">
    <w:name w:val="Body Text Indent 2"/>
    <w:basedOn w:val="a"/>
    <w:link w:val="23"/>
    <w:uiPriority w:val="99"/>
    <w:unhideWhenUsed/>
    <w:rsid w:val="0055693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55693E"/>
    <w:rPr>
      <w:rFonts w:ascii="Times New Roman" w:hAnsi="Times New Roman"/>
      <w:sz w:val="22"/>
      <w:szCs w:val="22"/>
      <w:lang w:val="uk-UA" w:eastAsia="uk-UA"/>
    </w:rPr>
  </w:style>
  <w:style w:type="character" w:customStyle="1" w:styleId="20">
    <w:name w:val="Заголовок 2 Знак"/>
    <w:basedOn w:val="a0"/>
    <w:link w:val="2"/>
    <w:semiHidden/>
    <w:rsid w:val="005569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a8">
    <w:name w:val="List Paragraph"/>
    <w:basedOn w:val="a"/>
    <w:uiPriority w:val="99"/>
    <w:qFormat/>
    <w:rsid w:val="0055693E"/>
    <w:pPr>
      <w:widowControl/>
      <w:autoSpaceDE/>
      <w:autoSpaceDN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227CD"/>
    <w:pPr>
      <w:widowControl/>
      <w:autoSpaceDE/>
      <w:autoSpaceDN/>
      <w:spacing w:after="120"/>
    </w:pPr>
    <w:rPr>
      <w:rFonts w:eastAsia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227CD"/>
    <w:rPr>
      <w:rFonts w:ascii="Times New Roman" w:eastAsia="Times New Roman" w:hAnsi="Times New Roman"/>
      <w:sz w:val="16"/>
      <w:szCs w:val="16"/>
    </w:rPr>
  </w:style>
  <w:style w:type="character" w:customStyle="1" w:styleId="uxksbf">
    <w:name w:val="uxksbf"/>
    <w:basedOn w:val="a0"/>
    <w:rsid w:val="00682458"/>
  </w:style>
  <w:style w:type="character" w:customStyle="1" w:styleId="a9">
    <w:name w:val="Основной текст_"/>
    <w:basedOn w:val="a0"/>
    <w:link w:val="24"/>
    <w:rsid w:val="00174E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4">
    <w:name w:val="Основной текст2"/>
    <w:basedOn w:val="a"/>
    <w:link w:val="a9"/>
    <w:rsid w:val="00174ED8"/>
    <w:pPr>
      <w:shd w:val="clear" w:color="auto" w:fill="FFFFFF"/>
      <w:autoSpaceDE/>
      <w:autoSpaceDN/>
      <w:spacing w:after="660" w:line="0" w:lineRule="atLeast"/>
      <w:ind w:hanging="540"/>
      <w:jc w:val="center"/>
    </w:pPr>
    <w:rPr>
      <w:rFonts w:eastAsia="Times New Roman"/>
      <w:sz w:val="21"/>
      <w:szCs w:val="21"/>
      <w:lang w:val="ru-RU" w:eastAsia="ru-RU"/>
    </w:rPr>
  </w:style>
  <w:style w:type="character" w:customStyle="1" w:styleId="25">
    <w:name w:val="Сноска (2)"/>
    <w:rsid w:val="00C375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1">
    <w:name w:val="Основной текст1"/>
    <w:rsid w:val="00C375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7">
    <w:name w:val="Основной текст (7)"/>
    <w:rsid w:val="00C375A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41">
    <w:name w:val="Заголовок №4_"/>
    <w:link w:val="42"/>
    <w:rsid w:val="004F639F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42">
    <w:name w:val="Заголовок №4"/>
    <w:basedOn w:val="a"/>
    <w:link w:val="41"/>
    <w:rsid w:val="004F639F"/>
    <w:pPr>
      <w:shd w:val="clear" w:color="auto" w:fill="FFFFFF"/>
      <w:autoSpaceDE/>
      <w:autoSpaceDN/>
      <w:spacing w:before="480" w:after="240" w:line="0" w:lineRule="atLeast"/>
      <w:jc w:val="center"/>
      <w:outlineLvl w:val="3"/>
    </w:pPr>
    <w:rPr>
      <w:rFonts w:eastAsia="Times New Roman"/>
      <w:b/>
      <w:bCs/>
      <w:lang w:val="ru-RU" w:eastAsia="ru-RU"/>
    </w:rPr>
  </w:style>
  <w:style w:type="paragraph" w:customStyle="1" w:styleId="Default">
    <w:name w:val="Default"/>
    <w:rsid w:val="00710C7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character" w:customStyle="1" w:styleId="26">
    <w:name w:val="Основной текст (2)"/>
    <w:rsid w:val="000058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paragraph" w:customStyle="1" w:styleId="100">
    <w:name w:val="Основной текст10"/>
    <w:basedOn w:val="a"/>
    <w:rsid w:val="00005856"/>
    <w:pPr>
      <w:shd w:val="clear" w:color="auto" w:fill="FFFFFF"/>
      <w:autoSpaceDE/>
      <w:autoSpaceDN/>
      <w:spacing w:after="420" w:line="0" w:lineRule="atLeast"/>
      <w:ind w:hanging="480"/>
      <w:jc w:val="center"/>
    </w:pPr>
    <w:rPr>
      <w:rFonts w:eastAsia="Times New Roman"/>
      <w:b/>
      <w:bCs/>
      <w:color w:val="000000"/>
      <w:lang w:bidi="uk-UA"/>
    </w:rPr>
  </w:style>
  <w:style w:type="character" w:customStyle="1" w:styleId="shorttext">
    <w:name w:val="short_text"/>
    <w:rsid w:val="00F24F75"/>
  </w:style>
  <w:style w:type="character" w:styleId="aa">
    <w:name w:val="Emphasis"/>
    <w:basedOn w:val="a0"/>
    <w:qFormat/>
    <w:locked/>
    <w:rsid w:val="002A65F0"/>
    <w:rPr>
      <w:i/>
      <w:iCs/>
    </w:rPr>
  </w:style>
  <w:style w:type="character" w:styleId="ab">
    <w:name w:val="Strong"/>
    <w:uiPriority w:val="22"/>
    <w:qFormat/>
    <w:locked/>
    <w:rsid w:val="00065F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akrapivko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laddoc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doc2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exandra.yerma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3111</Words>
  <Characters>17736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Юляша</cp:lastModifiedBy>
  <cp:revision>2</cp:revision>
  <cp:lastPrinted>2019-10-22T18:00:00Z</cp:lastPrinted>
  <dcterms:created xsi:type="dcterms:W3CDTF">2020-11-30T10:33:00Z</dcterms:created>
  <dcterms:modified xsi:type="dcterms:W3CDTF">2020-11-30T10:33:00Z</dcterms:modified>
</cp:coreProperties>
</file>