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C7" w:rsidRPr="00911CCC" w:rsidRDefault="008522C7" w:rsidP="008522C7">
      <w:pPr>
        <w:jc w:val="center"/>
        <w:rPr>
          <w:b/>
          <w:szCs w:val="28"/>
        </w:rPr>
      </w:pPr>
      <w:bookmarkStart w:id="0" w:name="_GoBack"/>
      <w:bookmarkEnd w:id="0"/>
      <w:r w:rsidRPr="00911CCC">
        <w:rPr>
          <w:b/>
          <w:caps/>
          <w:szCs w:val="28"/>
        </w:rPr>
        <w:t>Харківський національний медичний університет</w:t>
      </w:r>
    </w:p>
    <w:p w:rsidR="008522C7" w:rsidRPr="00911CCC" w:rsidRDefault="008522C7" w:rsidP="008522C7">
      <w:pPr>
        <w:jc w:val="center"/>
      </w:pPr>
    </w:p>
    <w:p w:rsidR="008522C7" w:rsidRPr="00911CCC" w:rsidRDefault="008522C7" w:rsidP="008522C7">
      <w:pPr>
        <w:jc w:val="both"/>
        <w:rPr>
          <w:szCs w:val="28"/>
        </w:rPr>
      </w:pPr>
    </w:p>
    <w:p w:rsidR="008522C7" w:rsidRPr="00911CCC" w:rsidRDefault="008522C7" w:rsidP="008522C7">
      <w:pPr>
        <w:jc w:val="both"/>
        <w:rPr>
          <w:szCs w:val="28"/>
        </w:rPr>
      </w:pPr>
    </w:p>
    <w:p w:rsidR="008522C7" w:rsidRPr="00911CCC" w:rsidRDefault="005B3711" w:rsidP="008522C7">
      <w:pPr>
        <w:jc w:val="both"/>
        <w:rPr>
          <w:szCs w:val="28"/>
        </w:rPr>
      </w:pPr>
      <w:r w:rsidRPr="00911CCC">
        <w:rPr>
          <w:szCs w:val="28"/>
        </w:rPr>
        <w:t>І</w:t>
      </w:r>
      <w:r w:rsidR="00550018" w:rsidRPr="00911CCC">
        <w:rPr>
          <w:szCs w:val="28"/>
          <w:lang w:val="en-US"/>
        </w:rPr>
        <w:t>II</w:t>
      </w:r>
      <w:r w:rsidR="00550018" w:rsidRPr="00911CCC">
        <w:rPr>
          <w:szCs w:val="28"/>
          <w:lang w:val="ru-RU"/>
        </w:rPr>
        <w:t xml:space="preserve"> </w:t>
      </w:r>
      <w:r w:rsidR="00550018" w:rsidRPr="00911CCC">
        <w:rPr>
          <w:szCs w:val="28"/>
        </w:rPr>
        <w:t>медичний факультет</w:t>
      </w:r>
    </w:p>
    <w:p w:rsidR="008522C7" w:rsidRPr="00911CCC" w:rsidRDefault="008522C7" w:rsidP="008522C7">
      <w:pPr>
        <w:jc w:val="both"/>
        <w:rPr>
          <w:szCs w:val="28"/>
        </w:rPr>
      </w:pPr>
    </w:p>
    <w:p w:rsidR="008522C7" w:rsidRPr="00911CCC" w:rsidRDefault="008522C7" w:rsidP="00550018">
      <w:pPr>
        <w:spacing w:line="360" w:lineRule="auto"/>
        <w:jc w:val="both"/>
      </w:pPr>
      <w:r w:rsidRPr="00911CCC">
        <w:rPr>
          <w:szCs w:val="28"/>
        </w:rPr>
        <w:t xml:space="preserve">Кафедра </w:t>
      </w:r>
      <w:r w:rsidR="004D630E" w:rsidRPr="00911CCC">
        <w:rPr>
          <w:szCs w:val="28"/>
        </w:rPr>
        <w:t xml:space="preserve">клінічної лабораторної діагностики </w:t>
      </w:r>
    </w:p>
    <w:p w:rsidR="008522C7" w:rsidRPr="00911CCC" w:rsidRDefault="008522C7" w:rsidP="00550018">
      <w:pPr>
        <w:spacing w:line="360" w:lineRule="auto"/>
      </w:pPr>
    </w:p>
    <w:p w:rsidR="008522C7" w:rsidRPr="00911CCC" w:rsidRDefault="008522C7" w:rsidP="00550018">
      <w:pPr>
        <w:spacing w:line="360" w:lineRule="auto"/>
      </w:pPr>
      <w:r w:rsidRPr="00911CCC">
        <w:t xml:space="preserve">Галузь знань </w:t>
      </w:r>
      <w:r w:rsidRPr="00911CCC">
        <w:tab/>
        <w:t>22 «Охорона здоров’я»</w:t>
      </w:r>
    </w:p>
    <w:p w:rsidR="008522C7" w:rsidRPr="00911CCC" w:rsidRDefault="008522C7" w:rsidP="00550018">
      <w:pPr>
        <w:tabs>
          <w:tab w:val="left" w:pos="1139"/>
        </w:tabs>
        <w:spacing w:line="360" w:lineRule="auto"/>
      </w:pPr>
    </w:p>
    <w:p w:rsidR="008522C7" w:rsidRPr="00911CCC" w:rsidRDefault="008522C7" w:rsidP="00550018">
      <w:pPr>
        <w:spacing w:line="360" w:lineRule="auto"/>
        <w:jc w:val="both"/>
        <w:rPr>
          <w:lang w:val="ru-RU"/>
        </w:rPr>
      </w:pPr>
      <w:r w:rsidRPr="006255DF">
        <w:t>Спеціальність 22</w:t>
      </w:r>
      <w:r w:rsidR="006255DF" w:rsidRPr="006255DF">
        <w:t>8</w:t>
      </w:r>
      <w:r w:rsidRPr="006255DF">
        <w:t xml:space="preserve"> «</w:t>
      </w:r>
      <w:r w:rsidR="006255DF" w:rsidRPr="006255DF">
        <w:t>Педіатрія</w:t>
      </w:r>
      <w:r w:rsidRPr="006255DF">
        <w:t>»</w:t>
      </w:r>
    </w:p>
    <w:p w:rsidR="008522C7" w:rsidRPr="00911CCC" w:rsidRDefault="008522C7" w:rsidP="00550018">
      <w:pPr>
        <w:spacing w:line="360" w:lineRule="auto"/>
      </w:pPr>
    </w:p>
    <w:p w:rsidR="008522C7" w:rsidRPr="00911CCC" w:rsidRDefault="008522C7" w:rsidP="00550018">
      <w:pPr>
        <w:spacing w:line="360" w:lineRule="auto"/>
      </w:pPr>
      <w:r w:rsidRPr="00911CCC">
        <w:t>Освітньо-професійна програма</w:t>
      </w:r>
      <w:r w:rsidRPr="00911CCC">
        <w:rPr>
          <w:lang w:val="ru-RU"/>
        </w:rPr>
        <w:t xml:space="preserve"> </w:t>
      </w:r>
      <w:r w:rsidRPr="00911CCC">
        <w:t>другого (магістерського) рівня вищої освіти</w:t>
      </w:r>
    </w:p>
    <w:p w:rsidR="00550018" w:rsidRPr="00911CCC" w:rsidRDefault="00550018" w:rsidP="008522C7">
      <w:pPr>
        <w:pStyle w:val="1"/>
        <w:tabs>
          <w:tab w:val="left" w:pos="708"/>
        </w:tabs>
        <w:spacing w:line="360" w:lineRule="auto"/>
        <w:jc w:val="center"/>
        <w:rPr>
          <w:bCs/>
          <w:caps/>
          <w:sz w:val="24"/>
          <w:szCs w:val="24"/>
        </w:rPr>
      </w:pPr>
    </w:p>
    <w:p w:rsidR="00550018" w:rsidRPr="00911CCC" w:rsidRDefault="00550018" w:rsidP="008522C7">
      <w:pPr>
        <w:pStyle w:val="1"/>
        <w:tabs>
          <w:tab w:val="left" w:pos="708"/>
        </w:tabs>
        <w:spacing w:line="360" w:lineRule="auto"/>
        <w:jc w:val="center"/>
        <w:rPr>
          <w:bCs/>
          <w:caps/>
          <w:sz w:val="24"/>
          <w:szCs w:val="24"/>
        </w:rPr>
      </w:pPr>
    </w:p>
    <w:p w:rsidR="00550018" w:rsidRPr="00911CCC" w:rsidRDefault="00550018" w:rsidP="00550018"/>
    <w:p w:rsidR="00550018" w:rsidRPr="00911CCC" w:rsidRDefault="00550018" w:rsidP="00550018"/>
    <w:p w:rsidR="00550018" w:rsidRPr="00911CCC" w:rsidRDefault="00550018" w:rsidP="00550018"/>
    <w:p w:rsidR="008522C7" w:rsidRPr="00911CCC" w:rsidRDefault="008522C7" w:rsidP="008522C7">
      <w:pPr>
        <w:pStyle w:val="1"/>
        <w:tabs>
          <w:tab w:val="left" w:pos="708"/>
        </w:tabs>
        <w:spacing w:line="360" w:lineRule="auto"/>
        <w:jc w:val="center"/>
        <w:rPr>
          <w:bCs/>
          <w:caps/>
          <w:szCs w:val="28"/>
        </w:rPr>
      </w:pPr>
      <w:r w:rsidRPr="00911CCC">
        <w:rPr>
          <w:bCs/>
          <w:caps/>
          <w:szCs w:val="28"/>
        </w:rPr>
        <w:t>СИЛАБУС</w:t>
      </w:r>
    </w:p>
    <w:p w:rsidR="008522C7" w:rsidRPr="00911CCC" w:rsidRDefault="008522C7" w:rsidP="008522C7">
      <w:pPr>
        <w:jc w:val="center"/>
      </w:pPr>
      <w:r w:rsidRPr="00911CCC">
        <w:rPr>
          <w:bCs/>
          <w:caps/>
          <w:szCs w:val="28"/>
        </w:rPr>
        <w:t>навчальної дисципліни</w:t>
      </w:r>
    </w:p>
    <w:p w:rsidR="008522C7" w:rsidRPr="00911CCC" w:rsidRDefault="008522C7" w:rsidP="008522C7">
      <w:pPr>
        <w:tabs>
          <w:tab w:val="left" w:pos="6960"/>
        </w:tabs>
        <w:rPr>
          <w:szCs w:val="28"/>
        </w:rPr>
      </w:pPr>
      <w:r w:rsidRPr="00911CCC">
        <w:rPr>
          <w:szCs w:val="28"/>
        </w:rPr>
        <w:tab/>
      </w:r>
    </w:p>
    <w:p w:rsidR="00B02ACD" w:rsidRPr="00911CCC" w:rsidRDefault="00B02ACD" w:rsidP="008522C7">
      <w:pPr>
        <w:jc w:val="center"/>
        <w:rPr>
          <w:b/>
          <w:caps/>
          <w:sz w:val="32"/>
          <w:szCs w:val="32"/>
        </w:rPr>
      </w:pPr>
      <w:r w:rsidRPr="00911CCC">
        <w:rPr>
          <w:b/>
          <w:caps/>
          <w:sz w:val="32"/>
          <w:szCs w:val="32"/>
        </w:rPr>
        <w:t>КУРС ЗА ВИБОРОМ</w:t>
      </w:r>
    </w:p>
    <w:p w:rsidR="008522C7" w:rsidRPr="00911CCC" w:rsidRDefault="008522C7" w:rsidP="008522C7">
      <w:pPr>
        <w:jc w:val="center"/>
        <w:rPr>
          <w:b/>
          <w:caps/>
          <w:sz w:val="32"/>
          <w:szCs w:val="32"/>
        </w:rPr>
      </w:pPr>
      <w:r w:rsidRPr="00911CCC">
        <w:rPr>
          <w:b/>
          <w:caps/>
          <w:sz w:val="32"/>
          <w:szCs w:val="32"/>
        </w:rPr>
        <w:t>«</w:t>
      </w:r>
      <w:r w:rsidR="009C0EEE" w:rsidRPr="00911CCC">
        <w:rPr>
          <w:b/>
          <w:caps/>
          <w:sz w:val="28"/>
          <w:szCs w:val="28"/>
        </w:rPr>
        <w:t>Лабораторні дослідження в педіатрії</w:t>
      </w:r>
      <w:r w:rsidR="005B3711" w:rsidRPr="00911CCC">
        <w:rPr>
          <w:b/>
          <w:caps/>
          <w:sz w:val="28"/>
          <w:szCs w:val="28"/>
        </w:rPr>
        <w:t xml:space="preserve"> </w:t>
      </w:r>
      <w:r w:rsidRPr="00911CCC">
        <w:rPr>
          <w:b/>
          <w:caps/>
          <w:sz w:val="32"/>
          <w:szCs w:val="32"/>
        </w:rPr>
        <w:t>»</w:t>
      </w:r>
    </w:p>
    <w:p w:rsidR="00550018" w:rsidRPr="00911CCC" w:rsidRDefault="00550018" w:rsidP="008522C7">
      <w:pPr>
        <w:jc w:val="center"/>
        <w:rPr>
          <w:b/>
          <w:caps/>
        </w:rPr>
      </w:pPr>
    </w:p>
    <w:p w:rsidR="00550018" w:rsidRPr="00911CCC" w:rsidRDefault="00550018" w:rsidP="008522C7">
      <w:pPr>
        <w:jc w:val="center"/>
        <w:rPr>
          <w:b/>
          <w:caps/>
        </w:rPr>
      </w:pPr>
    </w:p>
    <w:p w:rsidR="008522C7" w:rsidRPr="00911CCC" w:rsidRDefault="008522C7" w:rsidP="008522C7">
      <w:pPr>
        <w:jc w:val="center"/>
        <w:rPr>
          <w:b/>
        </w:rPr>
      </w:pPr>
    </w:p>
    <w:p w:rsidR="00550018" w:rsidRPr="00911CCC" w:rsidRDefault="00550018" w:rsidP="008522C7">
      <w:pPr>
        <w:jc w:val="center"/>
        <w:rPr>
          <w:b/>
        </w:rPr>
      </w:pPr>
    </w:p>
    <w:p w:rsidR="00550018" w:rsidRPr="00911CCC" w:rsidRDefault="00550018" w:rsidP="008522C7">
      <w:pPr>
        <w:jc w:val="center"/>
        <w:rPr>
          <w:b/>
        </w:rPr>
      </w:pPr>
    </w:p>
    <w:p w:rsidR="00550018" w:rsidRPr="00911CCC" w:rsidRDefault="00550018" w:rsidP="008522C7">
      <w:pPr>
        <w:jc w:val="center"/>
        <w:rPr>
          <w:b/>
        </w:rPr>
      </w:pPr>
    </w:p>
    <w:p w:rsidR="00550018" w:rsidRPr="00911CCC" w:rsidRDefault="00550018" w:rsidP="008522C7">
      <w:pPr>
        <w:jc w:val="center"/>
        <w:rPr>
          <w:b/>
        </w:rPr>
      </w:pPr>
    </w:p>
    <w:p w:rsidR="00550018" w:rsidRPr="00911CCC" w:rsidRDefault="00550018" w:rsidP="008522C7">
      <w:pPr>
        <w:jc w:val="center"/>
        <w:rPr>
          <w:b/>
        </w:rPr>
      </w:pPr>
    </w:p>
    <w:tbl>
      <w:tblPr>
        <w:tblW w:w="10314" w:type="dxa"/>
        <w:tblLayout w:type="fixed"/>
        <w:tblLook w:val="04A0" w:firstRow="1" w:lastRow="0" w:firstColumn="1" w:lastColumn="0" w:noHBand="0" w:noVBand="1"/>
      </w:tblPr>
      <w:tblGrid>
        <w:gridCol w:w="4786"/>
        <w:gridCol w:w="425"/>
        <w:gridCol w:w="5103"/>
      </w:tblGrid>
      <w:tr w:rsidR="008522C7" w:rsidRPr="00911CCC" w:rsidTr="009C3399">
        <w:tc>
          <w:tcPr>
            <w:tcW w:w="4786" w:type="dxa"/>
            <w:shd w:val="clear" w:color="auto" w:fill="auto"/>
          </w:tcPr>
          <w:p w:rsidR="008522C7" w:rsidRPr="00911CCC" w:rsidRDefault="008522C7" w:rsidP="009C3399">
            <w:pPr>
              <w:rPr>
                <w:b/>
                <w:i/>
              </w:rPr>
            </w:pPr>
            <w:proofErr w:type="spellStart"/>
            <w:r w:rsidRPr="00911CCC">
              <w:t>Силабус</w:t>
            </w:r>
            <w:proofErr w:type="spellEnd"/>
            <w:r w:rsidRPr="00911CCC">
              <w:t xml:space="preserve"> навчальної дисципліни затверджений на засіданні </w:t>
            </w:r>
            <w:r w:rsidRPr="00911CCC">
              <w:rPr>
                <w:bCs/>
                <w:iCs/>
              </w:rPr>
              <w:t xml:space="preserve">кафедри </w:t>
            </w:r>
            <w:r w:rsidR="004D630E" w:rsidRPr="00911CCC">
              <w:t>клінічної лабораторної діагностики</w:t>
            </w:r>
            <w:r w:rsidRPr="00911CCC">
              <w:rPr>
                <w:b/>
                <w:i/>
              </w:rPr>
              <w:t xml:space="preserve"> </w:t>
            </w:r>
          </w:p>
          <w:p w:rsidR="008522C7" w:rsidRPr="00911CCC" w:rsidRDefault="008522C7" w:rsidP="009C3399"/>
          <w:p w:rsidR="008522C7" w:rsidRPr="00911CCC" w:rsidRDefault="008522C7" w:rsidP="009C3399"/>
          <w:p w:rsidR="008522C7" w:rsidRPr="00911CCC" w:rsidRDefault="008522C7" w:rsidP="009C3399">
            <w:r w:rsidRPr="00911CCC">
              <w:t xml:space="preserve">Протокол від  </w:t>
            </w:r>
          </w:p>
          <w:p w:rsidR="008522C7" w:rsidRPr="00911CCC" w:rsidRDefault="008522C7" w:rsidP="009C3399">
            <w:r w:rsidRPr="00911CCC">
              <w:t>«2</w:t>
            </w:r>
            <w:r w:rsidR="004D630E" w:rsidRPr="00911CCC">
              <w:t>3» квітня  2020 року № 21</w:t>
            </w:r>
          </w:p>
          <w:p w:rsidR="008522C7" w:rsidRPr="00911CCC" w:rsidRDefault="008522C7" w:rsidP="009C3399"/>
          <w:p w:rsidR="008522C7" w:rsidRPr="00911CCC" w:rsidRDefault="008522C7" w:rsidP="009C3399"/>
          <w:p w:rsidR="008522C7" w:rsidRPr="00911CCC" w:rsidRDefault="008522C7" w:rsidP="009C3399">
            <w:r w:rsidRPr="00911CCC">
              <w:t xml:space="preserve">Завідувач кафедри </w:t>
            </w:r>
          </w:p>
          <w:p w:rsidR="008522C7" w:rsidRPr="00911CCC" w:rsidRDefault="004D630E" w:rsidP="009C3399">
            <w:r w:rsidRPr="00911CCC">
              <w:t xml:space="preserve">_______________             </w:t>
            </w:r>
            <w:r w:rsidR="008522C7" w:rsidRPr="00911CCC">
              <w:t xml:space="preserve">   </w:t>
            </w:r>
            <w:r w:rsidRPr="00911CCC">
              <w:t xml:space="preserve">О.І. </w:t>
            </w:r>
            <w:proofErr w:type="spellStart"/>
            <w:r w:rsidRPr="00911CCC">
              <w:t>Залюбовська</w:t>
            </w:r>
            <w:proofErr w:type="spellEnd"/>
            <w:r w:rsidR="008522C7" w:rsidRPr="00911CCC">
              <w:t xml:space="preserve">                                             </w:t>
            </w:r>
          </w:p>
          <w:p w:rsidR="008522C7" w:rsidRPr="00911CCC" w:rsidRDefault="008522C7" w:rsidP="009C3399"/>
          <w:p w:rsidR="008522C7" w:rsidRPr="00911CCC" w:rsidRDefault="008522C7" w:rsidP="004D630E">
            <w:r w:rsidRPr="00911CCC">
              <w:t>«2</w:t>
            </w:r>
            <w:r w:rsidR="004D630E" w:rsidRPr="00911CCC">
              <w:t>3»  квітня</w:t>
            </w:r>
            <w:r w:rsidRPr="00911CCC">
              <w:t xml:space="preserve">  20</w:t>
            </w:r>
            <w:r w:rsidR="004D630E" w:rsidRPr="00911CCC">
              <w:t>20</w:t>
            </w:r>
            <w:r w:rsidRPr="00911CCC">
              <w:t xml:space="preserve"> року</w:t>
            </w:r>
          </w:p>
        </w:tc>
        <w:tc>
          <w:tcPr>
            <w:tcW w:w="425" w:type="dxa"/>
            <w:shd w:val="clear" w:color="auto" w:fill="auto"/>
          </w:tcPr>
          <w:p w:rsidR="008522C7" w:rsidRPr="00911CCC" w:rsidRDefault="008522C7" w:rsidP="009C3399">
            <w:pPr>
              <w:jc w:val="both"/>
            </w:pPr>
          </w:p>
        </w:tc>
        <w:tc>
          <w:tcPr>
            <w:tcW w:w="5103" w:type="dxa"/>
            <w:shd w:val="clear" w:color="auto" w:fill="auto"/>
          </w:tcPr>
          <w:p w:rsidR="008522C7" w:rsidRPr="00911CCC" w:rsidRDefault="008522C7" w:rsidP="009C3399">
            <w:r w:rsidRPr="00911CCC">
              <w:t>Схвалено методичною комісією ХНМУ з проблем професійної підготовки</w:t>
            </w:r>
          </w:p>
          <w:p w:rsidR="008522C7" w:rsidRPr="00911CCC" w:rsidRDefault="008522C7" w:rsidP="009C3399">
            <w:pPr>
              <w:pStyle w:val="30"/>
            </w:pPr>
          </w:p>
          <w:p w:rsidR="008522C7" w:rsidRPr="00911CCC" w:rsidRDefault="008522C7" w:rsidP="009C3399"/>
          <w:p w:rsidR="008522C7" w:rsidRPr="00911CCC" w:rsidRDefault="008522C7" w:rsidP="009C3399"/>
          <w:p w:rsidR="008522C7" w:rsidRPr="00911CCC" w:rsidRDefault="008522C7" w:rsidP="009C3399">
            <w:r w:rsidRPr="00911CCC">
              <w:t xml:space="preserve">Протокол від.  </w:t>
            </w:r>
          </w:p>
          <w:p w:rsidR="008522C7" w:rsidRPr="00911CCC" w:rsidRDefault="004D630E" w:rsidP="009C3399">
            <w:r w:rsidRPr="00911CCC">
              <w:t>«13»  травня   2020 року № 8</w:t>
            </w:r>
          </w:p>
          <w:p w:rsidR="008522C7" w:rsidRPr="00911CCC" w:rsidRDefault="008522C7" w:rsidP="009C3399"/>
          <w:p w:rsidR="008522C7" w:rsidRPr="00911CCC" w:rsidRDefault="008522C7" w:rsidP="009C3399">
            <w:r w:rsidRPr="00911CCC">
              <w:t xml:space="preserve">Голова  </w:t>
            </w:r>
          </w:p>
          <w:p w:rsidR="008522C7" w:rsidRPr="00911CCC" w:rsidRDefault="008522C7" w:rsidP="009C3399">
            <w:r w:rsidRPr="00911CCC">
              <w:t xml:space="preserve">____________               В.Д. </w:t>
            </w:r>
            <w:proofErr w:type="spellStart"/>
            <w:r w:rsidRPr="00911CCC">
              <w:t>Марковський</w:t>
            </w:r>
            <w:proofErr w:type="spellEnd"/>
            <w:r w:rsidRPr="00911CCC">
              <w:t xml:space="preserve">                                                  </w:t>
            </w:r>
          </w:p>
          <w:p w:rsidR="008522C7" w:rsidRPr="00911CCC" w:rsidRDefault="008522C7" w:rsidP="009C3399">
            <w:r w:rsidRPr="00911CCC">
              <w:t xml:space="preserve">         </w:t>
            </w:r>
          </w:p>
          <w:p w:rsidR="008522C7" w:rsidRPr="00911CCC" w:rsidRDefault="008522C7" w:rsidP="009C3399"/>
          <w:p w:rsidR="008522C7" w:rsidRPr="00911CCC" w:rsidRDefault="008522C7" w:rsidP="004D630E">
            <w:r w:rsidRPr="00911CCC">
              <w:t xml:space="preserve">« </w:t>
            </w:r>
            <w:r w:rsidR="004D630E" w:rsidRPr="00911CCC">
              <w:t>13</w:t>
            </w:r>
            <w:r w:rsidRPr="00911CCC">
              <w:t xml:space="preserve"> »     </w:t>
            </w:r>
            <w:r w:rsidR="004D630E" w:rsidRPr="00911CCC">
              <w:t>травня</w:t>
            </w:r>
            <w:r w:rsidRPr="00911CCC">
              <w:t xml:space="preserve">        20</w:t>
            </w:r>
            <w:r w:rsidR="004D630E" w:rsidRPr="00911CCC">
              <w:t xml:space="preserve">20 </w:t>
            </w:r>
            <w:r w:rsidRPr="00911CCC">
              <w:t>року</w:t>
            </w:r>
          </w:p>
        </w:tc>
      </w:tr>
    </w:tbl>
    <w:p w:rsidR="00DC3382" w:rsidRPr="00911CCC" w:rsidRDefault="002446A2" w:rsidP="00DC3382">
      <w:pPr>
        <w:jc w:val="center"/>
      </w:pPr>
      <w:r w:rsidRPr="00911CCC">
        <w:rPr>
          <w:sz w:val="28"/>
          <w:szCs w:val="28"/>
        </w:rPr>
        <w:br w:type="page"/>
      </w:r>
    </w:p>
    <w:p w:rsidR="00B02ACD" w:rsidRPr="00911CCC" w:rsidRDefault="00B02ACD" w:rsidP="00B02ACD">
      <w:pPr>
        <w:jc w:val="center"/>
        <w:rPr>
          <w:b/>
          <w:caps/>
        </w:rPr>
      </w:pPr>
      <w:r w:rsidRPr="00911CCC">
        <w:rPr>
          <w:b/>
          <w:caps/>
        </w:rPr>
        <w:lastRenderedPageBreak/>
        <w:t>КУРС ЗА ВИБОРОМ</w:t>
      </w:r>
    </w:p>
    <w:p w:rsidR="00183EB1" w:rsidRPr="00911CCC" w:rsidRDefault="009C0EEE" w:rsidP="00FC7A31">
      <w:pPr>
        <w:spacing w:line="360" w:lineRule="auto"/>
        <w:jc w:val="both"/>
      </w:pPr>
      <w:r w:rsidRPr="00911CCC">
        <w:rPr>
          <w:b/>
          <w:caps/>
        </w:rPr>
        <w:t>Лабораторні дослідження в педіатрії</w:t>
      </w:r>
    </w:p>
    <w:p w:rsidR="00FC7A31" w:rsidRPr="00911CCC" w:rsidRDefault="00FC7A31" w:rsidP="00FC7A31">
      <w:pPr>
        <w:spacing w:line="360" w:lineRule="auto"/>
        <w:jc w:val="both"/>
      </w:pPr>
      <w:r w:rsidRPr="00911CCC">
        <w:t>Розробники</w:t>
      </w:r>
      <w:r w:rsidR="00183EB1" w:rsidRPr="00911CCC">
        <w:t xml:space="preserve"> </w:t>
      </w:r>
      <w:proofErr w:type="spellStart"/>
      <w:r w:rsidR="00183EB1" w:rsidRPr="00911CCC">
        <w:t>силабусу</w:t>
      </w:r>
      <w:proofErr w:type="spellEnd"/>
      <w:r w:rsidRPr="00911CCC">
        <w:t xml:space="preserve">: </w:t>
      </w:r>
    </w:p>
    <w:p w:rsidR="00EF2F98" w:rsidRPr="00911CCC" w:rsidRDefault="00EF2F98" w:rsidP="00EF2F98">
      <w:pPr>
        <w:spacing w:line="360" w:lineRule="auto"/>
        <w:jc w:val="both"/>
      </w:pPr>
      <w:proofErr w:type="spellStart"/>
      <w:r w:rsidRPr="00911CCC">
        <w:t>Залюбовська</w:t>
      </w:r>
      <w:proofErr w:type="spellEnd"/>
      <w:r w:rsidRPr="00911CCC">
        <w:t xml:space="preserve"> О.І. – завідувач кафедри клінічної лабораторної діагностики, </w:t>
      </w:r>
      <w:proofErr w:type="spellStart"/>
      <w:r w:rsidRPr="00911CCC">
        <w:t>д.мед.н</w:t>
      </w:r>
      <w:proofErr w:type="spellEnd"/>
      <w:r w:rsidRPr="00911CCC">
        <w:t>., професор</w:t>
      </w:r>
    </w:p>
    <w:p w:rsidR="00EF2F98" w:rsidRPr="00911CCC" w:rsidRDefault="00EF2F98" w:rsidP="00EF2F98">
      <w:pPr>
        <w:spacing w:line="360" w:lineRule="auto"/>
        <w:jc w:val="both"/>
      </w:pPr>
      <w:proofErr w:type="spellStart"/>
      <w:r w:rsidRPr="00911CCC">
        <w:t>Тюпка</w:t>
      </w:r>
      <w:proofErr w:type="spellEnd"/>
      <w:r w:rsidRPr="00911CCC">
        <w:t xml:space="preserve"> Т.І. – професор  кафедри клінічної лабораторної діагностики, </w:t>
      </w:r>
      <w:proofErr w:type="spellStart"/>
      <w:r w:rsidRPr="00911CCC">
        <w:t>д.мед.н</w:t>
      </w:r>
      <w:proofErr w:type="spellEnd"/>
      <w:r w:rsidRPr="00911CCC">
        <w:t>., професор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EF2F98" w:rsidRPr="00911CCC" w:rsidTr="00EF2F98">
        <w:tc>
          <w:tcPr>
            <w:tcW w:w="9888" w:type="dxa"/>
            <w:tcBorders>
              <w:top w:val="single" w:sz="4" w:space="0" w:color="auto"/>
              <w:left w:val="single" w:sz="4" w:space="0" w:color="auto"/>
              <w:bottom w:val="single" w:sz="4" w:space="0" w:color="auto"/>
              <w:right w:val="single" w:sz="4" w:space="0" w:color="auto"/>
            </w:tcBorders>
            <w:hideMark/>
          </w:tcPr>
          <w:p w:rsidR="00EF2F98" w:rsidRPr="00911CCC" w:rsidRDefault="00EF2F98" w:rsidP="00EF2F98">
            <w:pPr>
              <w:spacing w:line="360" w:lineRule="auto"/>
              <w:jc w:val="both"/>
            </w:pPr>
            <w:proofErr w:type="spellStart"/>
            <w:r w:rsidRPr="00911CCC">
              <w:t>Зленко</w:t>
            </w:r>
            <w:proofErr w:type="spellEnd"/>
            <w:r w:rsidRPr="00911CCC">
              <w:t xml:space="preserve"> В.В. – доцент кафедри клінічної лабораторної діагностики, </w:t>
            </w:r>
            <w:proofErr w:type="spellStart"/>
            <w:r w:rsidRPr="00911CCC">
              <w:t>к.мед.н</w:t>
            </w:r>
            <w:proofErr w:type="spellEnd"/>
            <w:r w:rsidRPr="00911CCC">
              <w:t>., доцент.</w:t>
            </w:r>
          </w:p>
        </w:tc>
      </w:tr>
    </w:tbl>
    <w:p w:rsidR="00EF2F98" w:rsidRPr="00911CCC" w:rsidRDefault="00EF2F98" w:rsidP="00EF2F98">
      <w:pPr>
        <w:spacing w:line="360" w:lineRule="auto"/>
        <w:jc w:val="both"/>
      </w:pPr>
      <w:proofErr w:type="spellStart"/>
      <w:r w:rsidRPr="00911CCC">
        <w:t>Авідзба</w:t>
      </w:r>
      <w:proofErr w:type="spellEnd"/>
      <w:r w:rsidRPr="00911CCC">
        <w:t xml:space="preserve"> Ю.Н. – доцент кафедри клінічної лабораторної діагностики, </w:t>
      </w:r>
      <w:proofErr w:type="spellStart"/>
      <w:r w:rsidRPr="00911CCC">
        <w:t>к.ф.н</w:t>
      </w:r>
      <w:proofErr w:type="spellEnd"/>
      <w:r w:rsidRPr="00911CCC">
        <w:t>., доцент.</w:t>
      </w:r>
    </w:p>
    <w:p w:rsidR="00EF2F98" w:rsidRPr="00911CCC" w:rsidRDefault="00EF2F98" w:rsidP="00EF2F98">
      <w:pPr>
        <w:spacing w:line="360" w:lineRule="auto"/>
        <w:jc w:val="both"/>
      </w:pPr>
      <w:r w:rsidRPr="00911CCC">
        <w:t xml:space="preserve">Литвиненко М.І. – доцент кафедри клінічної лабораторної діагностики, </w:t>
      </w:r>
      <w:proofErr w:type="spellStart"/>
      <w:r w:rsidRPr="00911CCC">
        <w:t>к.мед.н</w:t>
      </w:r>
      <w:proofErr w:type="spellEnd"/>
      <w:r w:rsidRPr="00911CCC">
        <w:t>., доцент.</w:t>
      </w:r>
    </w:p>
    <w:p w:rsidR="00EF2F98" w:rsidRPr="00911CCC"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911CCC" w:rsidTr="00002547">
        <w:trPr>
          <w:jc w:val="center"/>
        </w:trPr>
        <w:tc>
          <w:tcPr>
            <w:tcW w:w="2739" w:type="dxa"/>
          </w:tcPr>
          <w:p w:rsidR="00183EB1" w:rsidRPr="00911CCC" w:rsidRDefault="00183EB1" w:rsidP="009C3399">
            <w:r w:rsidRPr="00911CCC">
              <w:t>Прізвище, ім’я по батькові викладача</w:t>
            </w:r>
          </w:p>
        </w:tc>
        <w:tc>
          <w:tcPr>
            <w:tcW w:w="6832" w:type="dxa"/>
          </w:tcPr>
          <w:p w:rsidR="00183EB1" w:rsidRPr="00911CCC" w:rsidRDefault="00EF2F98" w:rsidP="009C3399">
            <w:proofErr w:type="spellStart"/>
            <w:r w:rsidRPr="00911CCC">
              <w:t>Залюбовська</w:t>
            </w:r>
            <w:proofErr w:type="spellEnd"/>
            <w:r w:rsidRPr="00911CCC">
              <w:t xml:space="preserve"> Ольга Іллівна</w:t>
            </w:r>
          </w:p>
        </w:tc>
      </w:tr>
      <w:tr w:rsidR="00183EB1" w:rsidRPr="00911CCC" w:rsidTr="00002547">
        <w:trPr>
          <w:jc w:val="center"/>
        </w:trPr>
        <w:tc>
          <w:tcPr>
            <w:tcW w:w="2739" w:type="dxa"/>
          </w:tcPr>
          <w:p w:rsidR="00183EB1" w:rsidRPr="00911CCC" w:rsidRDefault="00183EB1" w:rsidP="009C3399">
            <w:r w:rsidRPr="00911CCC">
              <w:t>Інформація про викладача</w:t>
            </w:r>
          </w:p>
        </w:tc>
        <w:tc>
          <w:tcPr>
            <w:tcW w:w="6832" w:type="dxa"/>
          </w:tcPr>
          <w:p w:rsidR="00EF2F98" w:rsidRPr="00911CCC" w:rsidRDefault="00076268" w:rsidP="00EF2F98">
            <w:r w:rsidRPr="00911CCC">
              <w:t xml:space="preserve">Професійні інтереси: </w:t>
            </w:r>
            <w:r w:rsidR="00EF2F98" w:rsidRPr="00911CCC">
              <w:t xml:space="preserve">Лабораторна медицина, </w:t>
            </w:r>
            <w:r w:rsidR="009C0EEE" w:rsidRPr="00911CCC">
              <w:t>лабораторні дослідження в педіатрії</w:t>
            </w:r>
            <w:r w:rsidR="00EF2F98" w:rsidRPr="00911CCC">
              <w:t>.</w:t>
            </w:r>
          </w:p>
          <w:p w:rsidR="00076268" w:rsidRPr="00911CCC" w:rsidRDefault="00076268" w:rsidP="00EF2F98">
            <w:proofErr w:type="spellStart"/>
            <w:r w:rsidRPr="00911CCC">
              <w:t>Профайл</w:t>
            </w:r>
            <w:proofErr w:type="spellEnd"/>
            <w:r w:rsidRPr="00911CCC">
              <w:t xml:space="preserve"> викладача: </w:t>
            </w:r>
            <w:hyperlink r:id="rId9" w:history="1">
              <w:r w:rsidR="00EF2F98" w:rsidRPr="00911CCC">
                <w:rPr>
                  <w:u w:val="single"/>
                </w:rPr>
                <w:t>http://31.128.79.157:8083/user/profile.php?id=11185</w:t>
              </w:r>
            </w:hyperlink>
          </w:p>
          <w:p w:rsidR="00EF2F98" w:rsidRPr="00911CCC" w:rsidRDefault="00EF2F98" w:rsidP="00EF2F98">
            <w:pPr>
              <w:rPr>
                <w:lang w:val="ru-RU"/>
              </w:rPr>
            </w:pPr>
          </w:p>
        </w:tc>
      </w:tr>
      <w:tr w:rsidR="00183EB1" w:rsidRPr="00911CCC" w:rsidTr="00002547">
        <w:trPr>
          <w:jc w:val="center"/>
        </w:trPr>
        <w:tc>
          <w:tcPr>
            <w:tcW w:w="2739" w:type="dxa"/>
          </w:tcPr>
          <w:p w:rsidR="00183EB1" w:rsidRPr="00911CCC" w:rsidRDefault="00183EB1" w:rsidP="009C3399">
            <w:r w:rsidRPr="00911CCC">
              <w:t>Контактний тел.</w:t>
            </w:r>
          </w:p>
        </w:tc>
        <w:tc>
          <w:tcPr>
            <w:tcW w:w="6832" w:type="dxa"/>
          </w:tcPr>
          <w:p w:rsidR="00EF2F98" w:rsidRPr="00911CCC" w:rsidRDefault="00EF2F98" w:rsidP="00EF2F98">
            <w:pPr>
              <w:rPr>
                <w:sz w:val="18"/>
                <w:szCs w:val="18"/>
                <w:shd w:val="clear" w:color="auto" w:fill="F3DEAC"/>
              </w:rPr>
            </w:pPr>
            <w:r w:rsidRPr="00911CCC">
              <w:t>057-725-01-91,</w:t>
            </w:r>
          </w:p>
          <w:p w:rsidR="00183EB1" w:rsidRPr="00911CCC" w:rsidRDefault="00183EB1" w:rsidP="00EF2F98">
            <w:pPr>
              <w:rPr>
                <w:lang w:val="en-US"/>
              </w:rPr>
            </w:pPr>
            <w:r w:rsidRPr="00911CCC">
              <w:t>+38</w:t>
            </w:r>
            <w:r w:rsidR="00EF2F98" w:rsidRPr="00911CCC">
              <w:t>0962151148</w:t>
            </w:r>
          </w:p>
        </w:tc>
      </w:tr>
      <w:tr w:rsidR="00183EB1" w:rsidRPr="00911CCC" w:rsidTr="00002547">
        <w:trPr>
          <w:jc w:val="center"/>
        </w:trPr>
        <w:tc>
          <w:tcPr>
            <w:tcW w:w="2739" w:type="dxa"/>
          </w:tcPr>
          <w:p w:rsidR="00183EB1" w:rsidRPr="00911CCC" w:rsidRDefault="00183EB1" w:rsidP="009C3399">
            <w:r w:rsidRPr="00911CCC">
              <w:t>E-</w:t>
            </w:r>
            <w:proofErr w:type="spellStart"/>
            <w:r w:rsidRPr="00911CCC">
              <w:t>mail</w:t>
            </w:r>
            <w:proofErr w:type="spellEnd"/>
            <w:r w:rsidRPr="00911CCC">
              <w:t>:</w:t>
            </w:r>
          </w:p>
        </w:tc>
        <w:tc>
          <w:tcPr>
            <w:tcW w:w="6832" w:type="dxa"/>
          </w:tcPr>
          <w:p w:rsidR="00183EB1" w:rsidRPr="00911CCC" w:rsidRDefault="00234528" w:rsidP="00EF2F98">
            <w:pPr>
              <w:rPr>
                <w:lang w:val="en-US"/>
              </w:rPr>
            </w:pPr>
            <w:hyperlink r:id="rId10" w:history="1">
              <w:r w:rsidR="00EF2F98" w:rsidRPr="00911CCC">
                <w:rPr>
                  <w:rStyle w:val="af4"/>
                  <w:color w:val="auto"/>
                  <w:lang w:val="en-US"/>
                </w:rPr>
                <w:t>kkld1@ukr.net</w:t>
              </w:r>
            </w:hyperlink>
          </w:p>
        </w:tc>
      </w:tr>
      <w:tr w:rsidR="00183EB1" w:rsidRPr="00911CCC" w:rsidTr="00002547">
        <w:trPr>
          <w:jc w:val="center"/>
        </w:trPr>
        <w:tc>
          <w:tcPr>
            <w:tcW w:w="2739" w:type="dxa"/>
          </w:tcPr>
          <w:p w:rsidR="00183EB1" w:rsidRPr="00911CCC" w:rsidRDefault="00183EB1" w:rsidP="009C3399">
            <w:r w:rsidRPr="00911CCC">
              <w:t>Інформація про консультації:</w:t>
            </w:r>
          </w:p>
          <w:p w:rsidR="00183EB1" w:rsidRPr="00911CCC" w:rsidRDefault="00183EB1" w:rsidP="009C3399">
            <w:pPr>
              <w:rPr>
                <w:u w:val="single"/>
              </w:rPr>
            </w:pPr>
            <w:r w:rsidRPr="00911CCC">
              <w:rPr>
                <w:u w:val="single"/>
              </w:rPr>
              <w:t>очні консультації</w:t>
            </w:r>
          </w:p>
          <w:p w:rsidR="00E338CE" w:rsidRPr="00911CCC" w:rsidRDefault="00E338CE" w:rsidP="009C3399">
            <w:r w:rsidRPr="00911CCC">
              <w:t>розклад</w:t>
            </w:r>
            <w:r w:rsidR="006410F2" w:rsidRPr="00911CCC">
              <w:t>:</w:t>
            </w:r>
          </w:p>
          <w:p w:rsidR="00E338CE" w:rsidRPr="00911CCC" w:rsidRDefault="00E338CE" w:rsidP="009C3399"/>
          <w:p w:rsidR="00E338CE" w:rsidRPr="00911CCC" w:rsidRDefault="00E338CE" w:rsidP="009C3399">
            <w:r w:rsidRPr="00911CCC">
              <w:t>місце проведення</w:t>
            </w:r>
            <w:r w:rsidR="006410F2" w:rsidRPr="00911CCC">
              <w:t>:</w:t>
            </w:r>
          </w:p>
          <w:p w:rsidR="006410F2" w:rsidRPr="00911CCC" w:rsidRDefault="006410F2" w:rsidP="009C3399">
            <w:pPr>
              <w:rPr>
                <w:u w:val="single"/>
              </w:rPr>
            </w:pPr>
          </w:p>
          <w:p w:rsidR="00183EB1" w:rsidRPr="00911CCC" w:rsidRDefault="00183EB1" w:rsidP="009C3399">
            <w:pPr>
              <w:rPr>
                <w:u w:val="single"/>
              </w:rPr>
            </w:pPr>
            <w:r w:rsidRPr="00911CCC">
              <w:rPr>
                <w:u w:val="single"/>
              </w:rPr>
              <w:t>он-лайн консультації</w:t>
            </w:r>
          </w:p>
          <w:p w:rsidR="006410F2" w:rsidRPr="00911CCC" w:rsidRDefault="006410F2" w:rsidP="009C3399"/>
        </w:tc>
        <w:tc>
          <w:tcPr>
            <w:tcW w:w="6832" w:type="dxa"/>
          </w:tcPr>
          <w:p w:rsidR="00E338CE" w:rsidRPr="00911CCC" w:rsidRDefault="00E338CE" w:rsidP="009C3399"/>
          <w:p w:rsidR="00E338CE" w:rsidRPr="00911CCC" w:rsidRDefault="00E338CE" w:rsidP="009C3399"/>
          <w:p w:rsidR="00521D48" w:rsidRPr="00911CCC" w:rsidRDefault="00521D48" w:rsidP="009C3399"/>
          <w:p w:rsidR="00183EB1" w:rsidRPr="00911CCC" w:rsidRDefault="00183EB1" w:rsidP="009C3399">
            <w:r w:rsidRPr="00911CCC">
              <w:t>вівторок з 13.00 до 15.00</w:t>
            </w:r>
          </w:p>
          <w:p w:rsidR="00183EB1" w:rsidRPr="00911CCC" w:rsidRDefault="00183EB1" w:rsidP="009C3399">
            <w:r w:rsidRPr="00911CCC">
              <w:t>четвер з 13.00 до 15.00</w:t>
            </w:r>
          </w:p>
          <w:p w:rsidR="00E338CE" w:rsidRPr="00911CCC" w:rsidRDefault="00E338CE" w:rsidP="009C3399">
            <w:r w:rsidRPr="00911CCC">
              <w:t xml:space="preserve">Університетська клініка ХНМУ, вул. Олександра </w:t>
            </w:r>
            <w:proofErr w:type="spellStart"/>
            <w:r w:rsidR="006410F2" w:rsidRPr="00911CCC">
              <w:t>Шпейєра</w:t>
            </w:r>
            <w:proofErr w:type="spellEnd"/>
            <w:r w:rsidR="006410F2" w:rsidRPr="00911CCC">
              <w:t>, 4</w:t>
            </w:r>
          </w:p>
          <w:p w:rsidR="00521D48" w:rsidRPr="00911CCC" w:rsidRDefault="00521D48" w:rsidP="009C3399">
            <w:pPr>
              <w:rPr>
                <w:lang w:eastAsia="uk-UA"/>
              </w:rPr>
            </w:pPr>
          </w:p>
          <w:p w:rsidR="00521D48" w:rsidRPr="00911CCC" w:rsidRDefault="006410F2" w:rsidP="009C3399">
            <w:pPr>
              <w:rPr>
                <w:lang w:eastAsia="uk-UA"/>
              </w:rPr>
            </w:pPr>
            <w:r w:rsidRPr="00911CCC">
              <w:rPr>
                <w:lang w:eastAsia="uk-UA"/>
              </w:rPr>
              <w:t xml:space="preserve">за попередньою домовленістю, </w:t>
            </w:r>
            <w:hyperlink r:id="rId11" w:history="1">
              <w:r w:rsidR="00EF2F98" w:rsidRPr="00911CCC">
                <w:rPr>
                  <w:u w:val="single"/>
                </w:rPr>
                <w:t>http://31.128.79.157:8083/mod/bigbluebuttonbn/view.php?id=586</w:t>
              </w:r>
            </w:hyperlink>
          </w:p>
        </w:tc>
      </w:tr>
      <w:tr w:rsidR="00002547" w:rsidRPr="00911CCC" w:rsidTr="00002547">
        <w:trPr>
          <w:jc w:val="center"/>
        </w:trPr>
        <w:tc>
          <w:tcPr>
            <w:tcW w:w="2739" w:type="dxa"/>
          </w:tcPr>
          <w:p w:rsidR="00002547" w:rsidRPr="00911CCC" w:rsidRDefault="00002547" w:rsidP="009C3399">
            <w:pPr>
              <w:rPr>
                <w:lang w:val="ru-RU"/>
              </w:rPr>
            </w:pPr>
            <w:r w:rsidRPr="00911CCC">
              <w:t>Локація</w:t>
            </w:r>
          </w:p>
        </w:tc>
        <w:tc>
          <w:tcPr>
            <w:tcW w:w="6832" w:type="dxa"/>
          </w:tcPr>
          <w:p w:rsidR="00002547" w:rsidRPr="00911CCC" w:rsidRDefault="005E1256" w:rsidP="009C3399">
            <w:r w:rsidRPr="00911CCC">
              <w:rPr>
                <w:noProof/>
                <w:lang w:val="ru-RU"/>
              </w:rPr>
              <w:drawing>
                <wp:inline distT="0" distB="0" distL="0" distR="0" wp14:anchorId="728292AD" wp14:editId="1641FBC6">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 ХНМУ.jpg"/>
                          <pic:cNvPicPr/>
                        </pic:nvPicPr>
                        <pic:blipFill>
                          <a:blip r:embed="rId12">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inline>
              </w:drawing>
            </w:r>
            <w:r w:rsidRPr="00911CCC">
              <w:t xml:space="preserve">вул. Олександра </w:t>
            </w:r>
            <w:proofErr w:type="spellStart"/>
            <w:r w:rsidRPr="00911CCC">
              <w:t>Шпейєра</w:t>
            </w:r>
            <w:proofErr w:type="spellEnd"/>
            <w:r w:rsidRPr="00911CCC">
              <w:t>, 4</w:t>
            </w:r>
          </w:p>
        </w:tc>
      </w:tr>
    </w:tbl>
    <w:p w:rsidR="00031F27" w:rsidRPr="00911CCC" w:rsidRDefault="00314462" w:rsidP="00031F27">
      <w:pPr>
        <w:jc w:val="center"/>
        <w:rPr>
          <w:b/>
          <w:bCs/>
        </w:rPr>
      </w:pPr>
      <w:r w:rsidRPr="00911CCC">
        <w:br w:type="page"/>
      </w:r>
      <w:r w:rsidR="005E1256" w:rsidRPr="00911CCC">
        <w:rPr>
          <w:b/>
          <w:bCs/>
          <w:caps/>
        </w:rPr>
        <w:lastRenderedPageBreak/>
        <w:t>І</w:t>
      </w:r>
      <w:r w:rsidR="005E1256" w:rsidRPr="00911CCC">
        <w:rPr>
          <w:b/>
          <w:bCs/>
        </w:rPr>
        <w:t>нформація про дисципліну</w:t>
      </w:r>
    </w:p>
    <w:p w:rsidR="00031F27" w:rsidRPr="00911CCC" w:rsidRDefault="00031F27" w:rsidP="00031F27">
      <w:pPr>
        <w:jc w:val="center"/>
        <w:rPr>
          <w:b/>
          <w:bCs/>
          <w:caps/>
        </w:rPr>
      </w:pPr>
    </w:p>
    <w:p w:rsidR="00031F27" w:rsidRPr="00911CCC" w:rsidRDefault="005E1256" w:rsidP="00DC69BB">
      <w:pPr>
        <w:ind w:firstLine="397"/>
        <w:jc w:val="both"/>
      </w:pPr>
      <w:r w:rsidRPr="00911CCC">
        <w:rPr>
          <w:b/>
          <w:bCs/>
        </w:rPr>
        <w:t xml:space="preserve">1. </w:t>
      </w:r>
      <w:r w:rsidR="00031F27" w:rsidRPr="00911CCC">
        <w:rPr>
          <w:b/>
          <w:bCs/>
        </w:rPr>
        <w:t xml:space="preserve">Опис </w:t>
      </w:r>
      <w:r w:rsidRPr="00911CCC">
        <w:rPr>
          <w:b/>
          <w:bCs/>
        </w:rPr>
        <w:t>дисципліни</w:t>
      </w:r>
      <w:r w:rsidR="00031F27" w:rsidRPr="00911CCC">
        <w:rPr>
          <w:b/>
          <w:bCs/>
        </w:rPr>
        <w:t xml:space="preserve"> </w:t>
      </w:r>
    </w:p>
    <w:p w:rsidR="005E1256" w:rsidRPr="00911CCC" w:rsidRDefault="005E1256" w:rsidP="00DC69BB">
      <w:pPr>
        <w:ind w:firstLine="397"/>
        <w:jc w:val="both"/>
        <w:rPr>
          <w:bCs/>
        </w:rPr>
      </w:pPr>
      <w:r w:rsidRPr="00911CCC">
        <w:rPr>
          <w:bCs/>
        </w:rPr>
        <w:t>Курс</w:t>
      </w:r>
      <w:r w:rsidR="00A64377" w:rsidRPr="00911CCC">
        <w:rPr>
          <w:bCs/>
        </w:rPr>
        <w:t xml:space="preserve"> - </w:t>
      </w:r>
      <w:r w:rsidR="002A4F1A" w:rsidRPr="00911CCC">
        <w:rPr>
          <w:bCs/>
        </w:rPr>
        <w:t>І</w:t>
      </w:r>
      <w:r w:rsidR="009C0EEE" w:rsidRPr="00911CCC">
        <w:rPr>
          <w:bCs/>
        </w:rPr>
        <w:t>ІІ</w:t>
      </w:r>
    </w:p>
    <w:p w:rsidR="005E1256" w:rsidRPr="00911CCC" w:rsidRDefault="005E1256" w:rsidP="00DC69BB">
      <w:pPr>
        <w:ind w:firstLine="397"/>
        <w:jc w:val="both"/>
        <w:rPr>
          <w:bCs/>
        </w:rPr>
      </w:pPr>
      <w:r w:rsidRPr="00911CCC">
        <w:rPr>
          <w:bCs/>
        </w:rPr>
        <w:t>Конкретний семестр/навчальний рік</w:t>
      </w:r>
      <w:r w:rsidR="00A64377" w:rsidRPr="00911CCC">
        <w:rPr>
          <w:bCs/>
        </w:rPr>
        <w:t xml:space="preserve"> – </w:t>
      </w:r>
      <w:r w:rsidR="00B02ACD" w:rsidRPr="00911CCC">
        <w:rPr>
          <w:bCs/>
        </w:rPr>
        <w:t>весняний</w:t>
      </w:r>
      <w:r w:rsidR="00A64377" w:rsidRPr="00911CCC">
        <w:rPr>
          <w:bCs/>
        </w:rPr>
        <w:t xml:space="preserve"> </w:t>
      </w:r>
    </w:p>
    <w:p w:rsidR="00A64377" w:rsidRPr="00911CCC" w:rsidRDefault="00A64377" w:rsidP="00DC69BB">
      <w:pPr>
        <w:ind w:firstLine="397"/>
        <w:jc w:val="both"/>
        <w:rPr>
          <w:bCs/>
        </w:rPr>
      </w:pPr>
      <w:r w:rsidRPr="00911CCC">
        <w:rPr>
          <w:bCs/>
        </w:rPr>
        <w:t xml:space="preserve">Обсяг дисципліни (в кредитах ЄКТС з визначенням розподілу годин на лекції, практичні заняття, семінари, СРС): загальна кількість кредитів – </w:t>
      </w:r>
      <w:r w:rsidR="00C16329" w:rsidRPr="00911CCC">
        <w:rPr>
          <w:bCs/>
        </w:rPr>
        <w:t>3</w:t>
      </w:r>
      <w:r w:rsidR="002A4F1A" w:rsidRPr="00911CCC">
        <w:rPr>
          <w:bCs/>
        </w:rPr>
        <w:t xml:space="preserve">, лекції – </w:t>
      </w:r>
      <w:r w:rsidR="00C16329" w:rsidRPr="00911CCC">
        <w:rPr>
          <w:bCs/>
        </w:rPr>
        <w:t>1</w:t>
      </w:r>
      <w:r w:rsidRPr="00911CCC">
        <w:rPr>
          <w:bCs/>
        </w:rPr>
        <w:t xml:space="preserve">0 годин, практичні заняття – </w:t>
      </w:r>
      <w:r w:rsidR="00C16329" w:rsidRPr="00911CCC">
        <w:rPr>
          <w:bCs/>
        </w:rPr>
        <w:t>32</w:t>
      </w:r>
      <w:r w:rsidRPr="00911CCC">
        <w:rPr>
          <w:bCs/>
        </w:rPr>
        <w:t xml:space="preserve"> годин, </w:t>
      </w:r>
      <w:r w:rsidR="00DE384D" w:rsidRPr="00911CCC">
        <w:rPr>
          <w:bCs/>
        </w:rPr>
        <w:t xml:space="preserve">СРС – </w:t>
      </w:r>
      <w:r w:rsidR="00C16329" w:rsidRPr="00911CCC">
        <w:rPr>
          <w:bCs/>
        </w:rPr>
        <w:t>48</w:t>
      </w:r>
      <w:r w:rsidR="00DE384D" w:rsidRPr="00911CCC">
        <w:rPr>
          <w:bCs/>
        </w:rPr>
        <w:t xml:space="preserve"> годин.</w:t>
      </w:r>
    </w:p>
    <w:p w:rsidR="00A64377" w:rsidRPr="00911CCC" w:rsidRDefault="00A64377" w:rsidP="00A64377">
      <w:pPr>
        <w:ind w:firstLine="397"/>
        <w:jc w:val="both"/>
        <w:rPr>
          <w:bCs/>
        </w:rPr>
      </w:pPr>
      <w:r w:rsidRPr="00911CCC">
        <w:rPr>
          <w:bCs/>
        </w:rPr>
        <w:t>Загальна характеристика дисципліни</w:t>
      </w:r>
      <w:r w:rsidR="00DE384D" w:rsidRPr="00911CCC">
        <w:rPr>
          <w:bCs/>
        </w:rPr>
        <w:t>.</w:t>
      </w:r>
    </w:p>
    <w:p w:rsidR="004E073D" w:rsidRPr="00911CCC" w:rsidRDefault="006F63F9" w:rsidP="009C0EEE">
      <w:pPr>
        <w:ind w:firstLine="397"/>
        <w:jc w:val="both"/>
        <w:rPr>
          <w:bCs/>
        </w:rPr>
      </w:pPr>
      <w:r w:rsidRPr="00911CCC">
        <w:rPr>
          <w:bCs/>
        </w:rPr>
        <w:t>КВ “</w:t>
      </w:r>
      <w:r w:rsidR="009C0EEE" w:rsidRPr="00911CCC">
        <w:rPr>
          <w:bCs/>
        </w:rPr>
        <w:t>Лабораторні дослідження в педіатрії</w:t>
      </w:r>
      <w:r w:rsidR="00B02ACD" w:rsidRPr="00911CCC">
        <w:rPr>
          <w:bCs/>
        </w:rPr>
        <w:t xml:space="preserve">” включає до себе </w:t>
      </w:r>
      <w:r w:rsidRPr="00911CCC">
        <w:rPr>
          <w:bCs/>
        </w:rPr>
        <w:t xml:space="preserve">відомості </w:t>
      </w:r>
      <w:r w:rsidR="004E073D" w:rsidRPr="00911CCC">
        <w:rPr>
          <w:bCs/>
        </w:rPr>
        <w:t>з</w:t>
      </w:r>
      <w:r w:rsidR="009C0EEE" w:rsidRPr="00911CCC">
        <w:rPr>
          <w:bCs/>
        </w:rPr>
        <w:t xml:space="preserve"> відхилень від нормальних</w:t>
      </w:r>
      <w:r w:rsidR="004E073D" w:rsidRPr="00911CCC">
        <w:rPr>
          <w:bCs/>
        </w:rPr>
        <w:t xml:space="preserve"> показників у біологічному мате</w:t>
      </w:r>
      <w:r w:rsidR="009C0EEE" w:rsidRPr="00911CCC">
        <w:rPr>
          <w:bCs/>
        </w:rPr>
        <w:t>ріалі (діагностика патологічного процесу)</w:t>
      </w:r>
      <w:r w:rsidR="004E073D" w:rsidRPr="00911CCC">
        <w:rPr>
          <w:bCs/>
        </w:rPr>
        <w:t xml:space="preserve">. </w:t>
      </w:r>
    </w:p>
    <w:p w:rsidR="002A4F1A" w:rsidRPr="00911CCC" w:rsidRDefault="002A4F1A" w:rsidP="009C0EEE">
      <w:pPr>
        <w:ind w:firstLine="397"/>
        <w:jc w:val="both"/>
        <w:rPr>
          <w:bCs/>
        </w:rPr>
      </w:pPr>
      <w:r w:rsidRPr="00911CCC">
        <w:rPr>
          <w:bCs/>
        </w:rPr>
        <w:t xml:space="preserve">Предметом вивчення  навчальної дисципліни є: </w:t>
      </w:r>
      <w:r w:rsidR="004E073D" w:rsidRPr="00911CCC">
        <w:rPr>
          <w:bCs/>
        </w:rPr>
        <w:t>порівняння виявлених відхилень із клінічною картиною, аналіз і постановка лабораторного діагнозу (диференційно-діагностичне значення), визначення ефективності лікування в педіатрії, установлення моменту видужання та реабілітація хворих дітей.</w:t>
      </w:r>
      <w:r w:rsidR="006F63F9" w:rsidRPr="00911CCC">
        <w:rPr>
          <w:bCs/>
        </w:rPr>
        <w:t>.</w:t>
      </w:r>
    </w:p>
    <w:p w:rsidR="00A64377" w:rsidRPr="00911CCC" w:rsidRDefault="00A64377" w:rsidP="00A64377">
      <w:pPr>
        <w:ind w:firstLine="397"/>
        <w:jc w:val="both"/>
        <w:rPr>
          <w:bCs/>
        </w:rPr>
      </w:pPr>
      <w:r w:rsidRPr="00911CCC">
        <w:rPr>
          <w:bCs/>
        </w:rPr>
        <w:t xml:space="preserve">Посилання на відео-анотацію </w:t>
      </w:r>
      <w:r w:rsidR="00CD1E1E" w:rsidRPr="00911CCC">
        <w:rPr>
          <w:bCs/>
        </w:rPr>
        <w:t>дисципліни (за наявності) -</w:t>
      </w:r>
      <w:r w:rsidRPr="00911CCC">
        <w:rPr>
          <w:bCs/>
        </w:rPr>
        <w:t>.</w:t>
      </w:r>
    </w:p>
    <w:p w:rsidR="00B02ACD" w:rsidRPr="00911CCC" w:rsidRDefault="00A64377" w:rsidP="00D94D6E">
      <w:pPr>
        <w:ind w:firstLine="397"/>
        <w:jc w:val="both"/>
      </w:pPr>
      <w:r w:rsidRPr="00911CCC">
        <w:rPr>
          <w:bCs/>
        </w:rPr>
        <w:t xml:space="preserve">Сторінка дисципліни в системі </w:t>
      </w:r>
      <w:proofErr w:type="spellStart"/>
      <w:r w:rsidRPr="00911CCC">
        <w:rPr>
          <w:bCs/>
        </w:rPr>
        <w:t>Moodle</w:t>
      </w:r>
      <w:proofErr w:type="spellEnd"/>
      <w:r w:rsidRPr="00911CCC">
        <w:rPr>
          <w:bCs/>
        </w:rPr>
        <w:t xml:space="preserve"> (за наявності)</w:t>
      </w:r>
      <w:r w:rsidR="00CD1E1E" w:rsidRPr="00911CCC">
        <w:rPr>
          <w:bCs/>
        </w:rPr>
        <w:t>:</w:t>
      </w:r>
      <w:r w:rsidR="00D94D6E" w:rsidRPr="00911CCC">
        <w:rPr>
          <w:bCs/>
          <w:lang w:val="ru-RU"/>
        </w:rPr>
        <w:t xml:space="preserve"> </w:t>
      </w:r>
      <w:r w:rsidR="006F63F9" w:rsidRPr="00911CCC">
        <w:t>-</w:t>
      </w:r>
    </w:p>
    <w:p w:rsidR="006F63F9" w:rsidRPr="00911CCC" w:rsidRDefault="00976BE1" w:rsidP="00EE10A8">
      <w:pPr>
        <w:ind w:firstLine="397"/>
        <w:jc w:val="both"/>
        <w:rPr>
          <w:b/>
          <w:lang w:eastAsia="uk-UA"/>
        </w:rPr>
      </w:pPr>
      <w:r w:rsidRPr="00911CCC">
        <w:rPr>
          <w:b/>
          <w:bCs/>
        </w:rPr>
        <w:t>2.</w:t>
      </w:r>
      <w:r w:rsidRPr="00911CCC">
        <w:rPr>
          <w:bCs/>
        </w:rPr>
        <w:t xml:space="preserve"> </w:t>
      </w:r>
      <w:r w:rsidRPr="00911CCC">
        <w:rPr>
          <w:b/>
          <w:lang w:eastAsia="uk-UA"/>
        </w:rPr>
        <w:t>Мета</w:t>
      </w:r>
      <w:r w:rsidRPr="00911CCC">
        <w:rPr>
          <w:b/>
        </w:rPr>
        <w:t xml:space="preserve"> та </w:t>
      </w:r>
      <w:r w:rsidRPr="00911CCC">
        <w:rPr>
          <w:b/>
          <w:lang w:eastAsia="uk-UA"/>
        </w:rPr>
        <w:t>завдання дисципліни:</w:t>
      </w:r>
    </w:p>
    <w:p w:rsidR="006F63F9" w:rsidRPr="00911CCC" w:rsidRDefault="00AB1313" w:rsidP="00AB1313">
      <w:pPr>
        <w:ind w:firstLine="360"/>
        <w:jc w:val="both"/>
        <w:rPr>
          <w:sz w:val="22"/>
          <w:szCs w:val="22"/>
        </w:rPr>
      </w:pPr>
      <w:r w:rsidRPr="00911CCC">
        <w:t>Н</w:t>
      </w:r>
      <w:r w:rsidR="002A4F1A" w:rsidRPr="00911CCC">
        <w:t>адати студентам знання щодо:</w:t>
      </w:r>
      <w:r w:rsidR="004E073D" w:rsidRPr="00911CCC">
        <w:t xml:space="preserve"> алгоритмів лабораторних досліджень та трактування результатів хвороби дитини</w:t>
      </w:r>
      <w:r w:rsidR="006F63F9" w:rsidRPr="00911CCC">
        <w:rPr>
          <w:sz w:val="22"/>
          <w:szCs w:val="22"/>
        </w:rPr>
        <w:t>.</w:t>
      </w:r>
    </w:p>
    <w:p w:rsidR="006F63F9" w:rsidRPr="00911CCC" w:rsidRDefault="00976BE1" w:rsidP="006F63F9">
      <w:pPr>
        <w:pStyle w:val="a4"/>
        <w:ind w:firstLine="397"/>
        <w:rPr>
          <w:szCs w:val="28"/>
        </w:rPr>
      </w:pPr>
      <w:r w:rsidRPr="00911CCC">
        <w:rPr>
          <w:szCs w:val="24"/>
        </w:rPr>
        <w:t>Основними за</w:t>
      </w:r>
      <w:r w:rsidR="004E073D" w:rsidRPr="00911CCC">
        <w:rPr>
          <w:szCs w:val="24"/>
        </w:rPr>
        <w:t xml:space="preserve">вданнями </w:t>
      </w:r>
      <w:r w:rsidR="00AB1313" w:rsidRPr="00911CCC">
        <w:rPr>
          <w:szCs w:val="24"/>
        </w:rPr>
        <w:t xml:space="preserve">вивчення дисципліни є </w:t>
      </w:r>
      <w:r w:rsidR="003F2EDE" w:rsidRPr="00911CCC">
        <w:t>надання певного</w:t>
      </w:r>
      <w:r w:rsidR="004E073D" w:rsidRPr="00911CCC">
        <w:t xml:space="preserve"> </w:t>
      </w:r>
      <w:proofErr w:type="spellStart"/>
      <w:r w:rsidR="004E073D" w:rsidRPr="00911CCC">
        <w:t>обся</w:t>
      </w:r>
      <w:r w:rsidR="003F2EDE" w:rsidRPr="00911CCC">
        <w:t>у</w:t>
      </w:r>
      <w:r w:rsidR="004E073D" w:rsidRPr="00911CCC">
        <w:t>г</w:t>
      </w:r>
      <w:proofErr w:type="spellEnd"/>
      <w:r w:rsidR="004E073D" w:rsidRPr="00911CCC">
        <w:t xml:space="preserve"> знань про виникнення і розвитку типових патологічних процесів,  основних захворювань дитини, який буде необхідний в процесі подальшого навчання й у професійній діяльності</w:t>
      </w:r>
      <w:r w:rsidR="006F63F9" w:rsidRPr="00911CCC">
        <w:t>.</w:t>
      </w:r>
    </w:p>
    <w:p w:rsidR="00976BE1" w:rsidRPr="00911CCC" w:rsidRDefault="009C3399" w:rsidP="00DC69BB">
      <w:pPr>
        <w:ind w:firstLine="397"/>
        <w:jc w:val="both"/>
        <w:rPr>
          <w:bCs/>
        </w:rPr>
      </w:pPr>
      <w:r w:rsidRPr="00911CCC">
        <w:rPr>
          <w:b/>
          <w:bCs/>
        </w:rPr>
        <w:t>3.</w:t>
      </w:r>
      <w:r w:rsidRPr="00911CCC">
        <w:rPr>
          <w:bCs/>
        </w:rPr>
        <w:t xml:space="preserve"> </w:t>
      </w:r>
      <w:r w:rsidRPr="00911CCC">
        <w:rPr>
          <w:b/>
          <w:lang w:eastAsia="uk-UA"/>
        </w:rPr>
        <w:t>Статус дисципліни</w:t>
      </w:r>
      <w:r w:rsidRPr="00911CCC">
        <w:rPr>
          <w:lang w:eastAsia="uk-UA"/>
        </w:rPr>
        <w:t xml:space="preserve"> (</w:t>
      </w:r>
      <w:r w:rsidR="00B02ACD" w:rsidRPr="00911CCC">
        <w:rPr>
          <w:lang w:eastAsia="uk-UA"/>
        </w:rPr>
        <w:t>курс за вибором</w:t>
      </w:r>
      <w:r w:rsidRPr="00911CCC">
        <w:rPr>
          <w:lang w:eastAsia="uk-UA"/>
        </w:rPr>
        <w:t xml:space="preserve">) та </w:t>
      </w:r>
      <w:r w:rsidRPr="00911CCC">
        <w:rPr>
          <w:b/>
          <w:lang w:eastAsia="uk-UA"/>
        </w:rPr>
        <w:t>формат дисципліни</w:t>
      </w:r>
      <w:r w:rsidRPr="00911CCC">
        <w:rPr>
          <w:lang w:eastAsia="uk-UA"/>
        </w:rPr>
        <w:t xml:space="preserve">: </w:t>
      </w:r>
      <w:r w:rsidRPr="00911CCC">
        <w:rPr>
          <w:b/>
          <w:i/>
          <w:lang w:eastAsia="uk-UA"/>
        </w:rPr>
        <w:t>змішаний</w:t>
      </w:r>
      <w:r w:rsidR="00103C98" w:rsidRPr="00911CCC">
        <w:rPr>
          <w:lang w:eastAsia="uk-UA"/>
        </w:rPr>
        <w:t>.</w:t>
      </w:r>
    </w:p>
    <w:p w:rsidR="00A92C93" w:rsidRPr="00911CCC" w:rsidRDefault="008A504D" w:rsidP="00A92C93">
      <w:pPr>
        <w:ind w:firstLine="397"/>
        <w:jc w:val="both"/>
        <w:rPr>
          <w:lang w:eastAsia="uk-UA"/>
        </w:rPr>
      </w:pPr>
      <w:r w:rsidRPr="00911CCC">
        <w:rPr>
          <w:b/>
          <w:lang w:eastAsia="uk-UA"/>
        </w:rPr>
        <w:t>4. Методи навчанн</w:t>
      </w:r>
      <w:r w:rsidR="00A92C93" w:rsidRPr="00911CCC">
        <w:rPr>
          <w:b/>
          <w:lang w:eastAsia="uk-UA"/>
        </w:rPr>
        <w:t>я</w:t>
      </w:r>
      <w:r w:rsidR="00A92C93" w:rsidRPr="00911CCC">
        <w:rPr>
          <w:lang w:eastAsia="uk-UA"/>
        </w:rPr>
        <w:t>:</w:t>
      </w:r>
    </w:p>
    <w:p w:rsidR="00A92C93" w:rsidRPr="00911CCC" w:rsidRDefault="00A92C93" w:rsidP="00A92C93">
      <w:pPr>
        <w:ind w:firstLine="397"/>
        <w:jc w:val="both"/>
        <w:rPr>
          <w:bCs/>
        </w:rPr>
      </w:pPr>
      <w:r w:rsidRPr="00911CCC">
        <w:rPr>
          <w:bCs/>
        </w:rPr>
        <w:t>1. Словесний метод.</w:t>
      </w:r>
    </w:p>
    <w:p w:rsidR="00A92C93" w:rsidRPr="00911CCC" w:rsidRDefault="00A92C93" w:rsidP="00A92C93">
      <w:pPr>
        <w:ind w:firstLine="397"/>
        <w:jc w:val="both"/>
        <w:rPr>
          <w:bCs/>
        </w:rPr>
      </w:pPr>
      <w:r w:rsidRPr="00911CCC">
        <w:rPr>
          <w:bCs/>
        </w:rPr>
        <w:t>2. Наглядний метод.</w:t>
      </w:r>
    </w:p>
    <w:p w:rsidR="00A92C93" w:rsidRPr="00911CCC" w:rsidRDefault="00A92C93" w:rsidP="00A92C93">
      <w:pPr>
        <w:ind w:firstLine="397"/>
        <w:jc w:val="both"/>
        <w:rPr>
          <w:bCs/>
        </w:rPr>
      </w:pPr>
      <w:r w:rsidRPr="00911CCC">
        <w:rPr>
          <w:bCs/>
        </w:rPr>
        <w:t>3. Комп’ютерний метод.</w:t>
      </w:r>
    </w:p>
    <w:p w:rsidR="00A92C93" w:rsidRPr="00911CCC" w:rsidRDefault="00A92C93" w:rsidP="00A92C93">
      <w:pPr>
        <w:ind w:firstLine="397"/>
        <w:jc w:val="both"/>
        <w:rPr>
          <w:bCs/>
        </w:rPr>
      </w:pPr>
      <w:r w:rsidRPr="00911CCC">
        <w:rPr>
          <w:bCs/>
        </w:rPr>
        <w:t>4. Самостійна робота з літературними джерелами.</w:t>
      </w:r>
    </w:p>
    <w:p w:rsidR="00976BE1" w:rsidRPr="00911CCC" w:rsidRDefault="00A92C93" w:rsidP="00A92C93">
      <w:pPr>
        <w:ind w:firstLine="397"/>
        <w:jc w:val="both"/>
        <w:rPr>
          <w:bCs/>
        </w:rPr>
      </w:pPr>
      <w:r w:rsidRPr="00911CCC">
        <w:rPr>
          <w:bCs/>
        </w:rPr>
        <w:t xml:space="preserve">5. </w:t>
      </w:r>
      <w:r w:rsidRPr="00911CCC">
        <w:rPr>
          <w:lang w:eastAsia="uk-UA"/>
        </w:rPr>
        <w:t>Система</w:t>
      </w:r>
      <w:r w:rsidR="008A504D" w:rsidRPr="00911CCC">
        <w:rPr>
          <w:lang w:eastAsia="uk-UA"/>
        </w:rPr>
        <w:t xml:space="preserve"> </w:t>
      </w:r>
      <w:proofErr w:type="spellStart"/>
      <w:r w:rsidR="008A504D" w:rsidRPr="00911CCC">
        <w:rPr>
          <w:lang w:eastAsia="uk-UA"/>
        </w:rPr>
        <w:t>Moodle</w:t>
      </w:r>
      <w:proofErr w:type="spellEnd"/>
      <w:r w:rsidRPr="00911CCC">
        <w:rPr>
          <w:lang w:eastAsia="uk-UA"/>
        </w:rPr>
        <w:t>.</w:t>
      </w:r>
    </w:p>
    <w:p w:rsidR="005D4797" w:rsidRPr="00911CCC" w:rsidRDefault="00A92C93" w:rsidP="005D4797">
      <w:pPr>
        <w:ind w:firstLine="397"/>
        <w:jc w:val="both"/>
        <w:rPr>
          <w:lang w:eastAsia="uk-UA"/>
        </w:rPr>
      </w:pPr>
      <w:r w:rsidRPr="00911CCC">
        <w:rPr>
          <w:b/>
          <w:lang w:eastAsia="uk-UA"/>
        </w:rPr>
        <w:t>5. Рекомендована література:</w:t>
      </w:r>
      <w:r w:rsidRPr="00911CCC">
        <w:rPr>
          <w:lang w:eastAsia="uk-UA"/>
        </w:rPr>
        <w:t xml:space="preserve"> (до 8 джерел, 2-3 з яких міжнародні)</w:t>
      </w:r>
    </w:p>
    <w:p w:rsidR="003F2EDE" w:rsidRPr="00911CCC" w:rsidRDefault="003F2EDE" w:rsidP="005D4797">
      <w:pPr>
        <w:ind w:firstLine="397"/>
        <w:jc w:val="both"/>
        <w:rPr>
          <w:bCs/>
        </w:rPr>
      </w:pPr>
    </w:p>
    <w:p w:rsidR="003F2EDE" w:rsidRPr="00911CCC" w:rsidRDefault="003F2EDE" w:rsidP="003F2EDE">
      <w:pPr>
        <w:numPr>
          <w:ilvl w:val="0"/>
          <w:numId w:val="1"/>
        </w:numPr>
        <w:jc w:val="both"/>
      </w:pPr>
      <w:r w:rsidRPr="00911CCC">
        <w:t xml:space="preserve"> О.І. </w:t>
      </w:r>
      <w:proofErr w:type="spellStart"/>
      <w:r w:rsidRPr="00911CCC">
        <w:t>Залюбовська</w:t>
      </w:r>
      <w:proofErr w:type="spellEnd"/>
      <w:r w:rsidRPr="00911CCC">
        <w:t xml:space="preserve">, Г.П. Фоміна, В.В. </w:t>
      </w:r>
      <w:proofErr w:type="spellStart"/>
      <w:r w:rsidRPr="00911CCC">
        <w:t>Зленко</w:t>
      </w:r>
      <w:proofErr w:type="spellEnd"/>
      <w:r w:rsidRPr="00911CCC">
        <w:t xml:space="preserve">, М.Є. </w:t>
      </w:r>
      <w:proofErr w:type="spellStart"/>
      <w:r w:rsidRPr="00911CCC">
        <w:t>Березнякова</w:t>
      </w:r>
      <w:proofErr w:type="spellEnd"/>
      <w:r w:rsidRPr="00911CCC">
        <w:t xml:space="preserve">, О.М. Литвинова, Л.В. </w:t>
      </w:r>
      <w:proofErr w:type="spellStart"/>
      <w:r w:rsidRPr="00911CCC">
        <w:t>Деримедвідь</w:t>
      </w:r>
      <w:proofErr w:type="spellEnd"/>
      <w:r w:rsidRPr="00911CCC">
        <w:t xml:space="preserve">, М.В. Савіна,  Л.В. </w:t>
      </w:r>
      <w:proofErr w:type="spellStart"/>
      <w:r w:rsidRPr="00911CCC">
        <w:t>Карабут</w:t>
      </w:r>
      <w:proofErr w:type="spellEnd"/>
      <w:r w:rsidRPr="00911CCC">
        <w:t xml:space="preserve">, Ю.Н. </w:t>
      </w:r>
      <w:proofErr w:type="spellStart"/>
      <w:r w:rsidRPr="00911CCC">
        <w:t>Авідзба</w:t>
      </w:r>
      <w:proofErr w:type="spellEnd"/>
      <w:r w:rsidRPr="00911CCC">
        <w:t xml:space="preserve">, О.М. </w:t>
      </w:r>
      <w:proofErr w:type="spellStart"/>
      <w:r w:rsidRPr="00911CCC">
        <w:t>Яворська</w:t>
      </w:r>
      <w:proofErr w:type="spellEnd"/>
      <w:r w:rsidRPr="00911CCC">
        <w:t xml:space="preserve"> . Лабораторні дослідження в педіатрії. Навчальний посібник для студентів медичних та фармацевтичних вищих навчальних закладів. Харків, 2010</w:t>
      </w:r>
    </w:p>
    <w:p w:rsidR="006F63F9" w:rsidRPr="00911CCC" w:rsidRDefault="006F63F9" w:rsidP="006F63F9">
      <w:pPr>
        <w:numPr>
          <w:ilvl w:val="0"/>
          <w:numId w:val="1"/>
        </w:numPr>
        <w:jc w:val="both"/>
      </w:pPr>
      <w:proofErr w:type="spellStart"/>
      <w:r w:rsidRPr="00911CCC">
        <w:t>Залюбовська</w:t>
      </w:r>
      <w:proofErr w:type="spellEnd"/>
      <w:r w:rsidRPr="00911CCC">
        <w:t xml:space="preserve"> О.І. Вплив лікарських засобів на лабораторні показники / О.І. </w:t>
      </w:r>
      <w:proofErr w:type="spellStart"/>
      <w:r w:rsidRPr="00911CCC">
        <w:t>Залюбовська</w:t>
      </w:r>
      <w:proofErr w:type="spellEnd"/>
      <w:r w:rsidRPr="00911CCC">
        <w:t xml:space="preserve">, В.В. </w:t>
      </w:r>
      <w:proofErr w:type="spellStart"/>
      <w:r w:rsidRPr="00911CCC">
        <w:t>Зленко</w:t>
      </w:r>
      <w:proofErr w:type="spellEnd"/>
      <w:r w:rsidRPr="00911CCC">
        <w:t xml:space="preserve">,  </w:t>
      </w:r>
      <w:proofErr w:type="spellStart"/>
      <w:r w:rsidRPr="00911CCC">
        <w:t>Авідзба</w:t>
      </w:r>
      <w:proofErr w:type="spellEnd"/>
      <w:r w:rsidRPr="00911CCC">
        <w:t xml:space="preserve"> Ю.Н., М.І. Литвиненко, О.М. </w:t>
      </w:r>
      <w:proofErr w:type="spellStart"/>
      <w:r w:rsidRPr="00911CCC">
        <w:t>Яворська</w:t>
      </w:r>
      <w:proofErr w:type="spellEnd"/>
      <w:r w:rsidRPr="00911CCC">
        <w:t xml:space="preserve"> та ін. // Навчальний посібник для бакалаврів, магістрів та лікарів-інтернів спеціальності «Лабораторна діагностика», лікарів-клініцистів, студентів медичних, фармацевтичних вищих навчальних закладів та коледжем. Вид. ФОП </w:t>
      </w:r>
      <w:proofErr w:type="spellStart"/>
      <w:r w:rsidRPr="00911CCC">
        <w:t>Лотох</w:t>
      </w:r>
      <w:proofErr w:type="spellEnd"/>
      <w:r w:rsidRPr="00911CCC">
        <w:t xml:space="preserve"> М.Г., 2016, 116 </w:t>
      </w:r>
      <w:proofErr w:type="spellStart"/>
      <w:r w:rsidRPr="00911CCC">
        <w:t>стр</w:t>
      </w:r>
      <w:proofErr w:type="spellEnd"/>
      <w:r w:rsidRPr="00911CCC">
        <w:t>.</w:t>
      </w:r>
    </w:p>
    <w:p w:rsidR="00B02ACD" w:rsidRPr="00911CCC" w:rsidRDefault="00B02ACD" w:rsidP="00427A7A">
      <w:pPr>
        <w:numPr>
          <w:ilvl w:val="0"/>
          <w:numId w:val="1"/>
        </w:numPr>
        <w:jc w:val="both"/>
      </w:pPr>
      <w:proofErr w:type="spellStart"/>
      <w:r w:rsidRPr="00911CCC">
        <w:t>Залюбовська</w:t>
      </w:r>
      <w:proofErr w:type="spellEnd"/>
      <w:r w:rsidRPr="00911CCC">
        <w:t xml:space="preserve"> О.І., </w:t>
      </w:r>
      <w:proofErr w:type="spellStart"/>
      <w:r w:rsidRPr="00911CCC">
        <w:t>Зленко</w:t>
      </w:r>
      <w:proofErr w:type="spellEnd"/>
      <w:r w:rsidRPr="00911CCC">
        <w:t xml:space="preserve"> В.В., </w:t>
      </w:r>
      <w:proofErr w:type="spellStart"/>
      <w:r w:rsidRPr="00911CCC">
        <w:t>Авідзба</w:t>
      </w:r>
      <w:proofErr w:type="spellEnd"/>
      <w:r w:rsidRPr="00911CCC">
        <w:t xml:space="preserve"> Ю.Н., Литвиненко М.І.,  </w:t>
      </w:r>
      <w:proofErr w:type="spellStart"/>
      <w:r w:rsidRPr="00911CCC">
        <w:t>Нечвоглод</w:t>
      </w:r>
      <w:proofErr w:type="spellEnd"/>
      <w:r w:rsidRPr="00911CCC">
        <w:t xml:space="preserve"> Т.О. Клінічна лабораторна діагностика, навчальний посібник для студентів вищих навчальних закладів, 2015, - 105с.</w:t>
      </w:r>
      <w:r w:rsidRPr="00911CCC">
        <w:rPr>
          <w:sz w:val="28"/>
          <w:szCs w:val="28"/>
        </w:rPr>
        <w:t xml:space="preserve"> </w:t>
      </w:r>
      <w:proofErr w:type="spellStart"/>
      <w:r w:rsidRPr="00911CCC">
        <w:t>Залюбовська</w:t>
      </w:r>
      <w:proofErr w:type="spellEnd"/>
      <w:r w:rsidRPr="00911CCC">
        <w:t xml:space="preserve"> О.І., </w:t>
      </w:r>
      <w:proofErr w:type="spellStart"/>
      <w:r w:rsidRPr="00911CCC">
        <w:t>Зленко</w:t>
      </w:r>
      <w:proofErr w:type="spellEnd"/>
      <w:r w:rsidRPr="00911CCC">
        <w:t xml:space="preserve"> В.В., </w:t>
      </w:r>
      <w:proofErr w:type="spellStart"/>
      <w:r w:rsidRPr="00911CCC">
        <w:t>Авідзба</w:t>
      </w:r>
      <w:proofErr w:type="spellEnd"/>
      <w:r w:rsidRPr="00911CCC">
        <w:t xml:space="preserve"> Ю.Н., Литвиненко М.І.,  </w:t>
      </w:r>
      <w:proofErr w:type="spellStart"/>
      <w:r w:rsidRPr="00911CCC">
        <w:t>Нечвоглод</w:t>
      </w:r>
      <w:proofErr w:type="spellEnd"/>
      <w:r w:rsidRPr="00911CCC">
        <w:t xml:space="preserve"> Т.О.</w:t>
      </w:r>
    </w:p>
    <w:p w:rsidR="00B02ACD" w:rsidRPr="00911CCC" w:rsidRDefault="00B02ACD" w:rsidP="00427A7A">
      <w:pPr>
        <w:numPr>
          <w:ilvl w:val="0"/>
          <w:numId w:val="1"/>
        </w:numPr>
        <w:jc w:val="both"/>
      </w:pPr>
      <w:proofErr w:type="spellStart"/>
      <w:r w:rsidRPr="00911CCC">
        <w:t>Залюбовська</w:t>
      </w:r>
      <w:proofErr w:type="spellEnd"/>
      <w:r w:rsidRPr="00911CCC">
        <w:t xml:space="preserve"> О.І., </w:t>
      </w:r>
      <w:proofErr w:type="spellStart"/>
      <w:r w:rsidRPr="00911CCC">
        <w:t>Зленко</w:t>
      </w:r>
      <w:proofErr w:type="spellEnd"/>
      <w:r w:rsidRPr="00911CCC">
        <w:t xml:space="preserve"> В.В., </w:t>
      </w:r>
      <w:proofErr w:type="spellStart"/>
      <w:r w:rsidRPr="00911CCC">
        <w:t>Авідзба</w:t>
      </w:r>
      <w:proofErr w:type="spellEnd"/>
      <w:r w:rsidRPr="00911CCC">
        <w:t xml:space="preserve"> Ю.Н., Литвиненко М.І. </w:t>
      </w:r>
      <w:r w:rsidRPr="00911CCC">
        <w:rPr>
          <w:bCs/>
        </w:rPr>
        <w:t>Організація роботи та забезпечення санітарно-протиепідемічного режиму в лабораторно-діагностичних установах різного профілю</w:t>
      </w:r>
      <w:r w:rsidRPr="00911CCC">
        <w:t xml:space="preserve"> , навчальний посібник для студентів вищих навчальних закладів, 2015, - 105с.</w:t>
      </w:r>
    </w:p>
    <w:p w:rsidR="00B02ACD" w:rsidRPr="00911CCC" w:rsidRDefault="00B02ACD" w:rsidP="00427A7A">
      <w:pPr>
        <w:numPr>
          <w:ilvl w:val="0"/>
          <w:numId w:val="1"/>
        </w:numPr>
        <w:jc w:val="both"/>
      </w:pPr>
      <w:r w:rsidRPr="00911CCC">
        <w:t>Лабораторна діагностика паразитарних інвазій, навчальний посібник для здобувачів вищої освіти ОКР «Бакалавр» спеціальності «Технології медичної діагностики та лікування», 2018, - 246 с.</w:t>
      </w:r>
    </w:p>
    <w:p w:rsidR="003F2EDE" w:rsidRPr="00911CCC" w:rsidRDefault="003F2EDE" w:rsidP="003F2EDE">
      <w:pPr>
        <w:numPr>
          <w:ilvl w:val="0"/>
          <w:numId w:val="1"/>
        </w:numPr>
        <w:jc w:val="both"/>
      </w:pPr>
      <w:r w:rsidRPr="00911CCC">
        <w:lastRenderedPageBreak/>
        <w:t xml:space="preserve">Баранов А. А. </w:t>
      </w:r>
      <w:proofErr w:type="spellStart"/>
      <w:r w:rsidRPr="00911CCC">
        <w:t>Болезни</w:t>
      </w:r>
      <w:proofErr w:type="spellEnd"/>
      <w:r w:rsidRPr="00911CCC">
        <w:t xml:space="preserve"> </w:t>
      </w:r>
      <w:proofErr w:type="spellStart"/>
      <w:r w:rsidRPr="00911CCC">
        <w:t>детей</w:t>
      </w:r>
      <w:proofErr w:type="spellEnd"/>
      <w:r w:rsidRPr="00911CCC">
        <w:t xml:space="preserve"> </w:t>
      </w:r>
      <w:proofErr w:type="spellStart"/>
      <w:r w:rsidRPr="00911CCC">
        <w:t>старшего</w:t>
      </w:r>
      <w:proofErr w:type="spellEnd"/>
      <w:r w:rsidRPr="00911CCC">
        <w:t xml:space="preserve"> </w:t>
      </w:r>
      <w:proofErr w:type="spellStart"/>
      <w:r w:rsidRPr="00911CCC">
        <w:t>возраста</w:t>
      </w:r>
      <w:proofErr w:type="spellEnd"/>
      <w:r w:rsidRPr="00911CCC">
        <w:t xml:space="preserve">. </w:t>
      </w:r>
      <w:proofErr w:type="spellStart"/>
      <w:r w:rsidRPr="00911CCC">
        <w:t>Руководство</w:t>
      </w:r>
      <w:proofErr w:type="spellEnd"/>
      <w:r w:rsidRPr="00911CCC">
        <w:t xml:space="preserve"> для </w:t>
      </w:r>
      <w:proofErr w:type="spellStart"/>
      <w:r w:rsidRPr="00911CCC">
        <w:t>врачей</w:t>
      </w:r>
      <w:proofErr w:type="spellEnd"/>
      <w:r w:rsidRPr="00911CCC">
        <w:t xml:space="preserve">. / А. А. Баранов.  - М; </w:t>
      </w:r>
      <w:proofErr w:type="spellStart"/>
      <w:r w:rsidRPr="00911CCC">
        <w:t>Иваново</w:t>
      </w:r>
      <w:proofErr w:type="spellEnd"/>
      <w:r w:rsidRPr="00911CCC">
        <w:t>, 1999. - 599 с.</w:t>
      </w:r>
    </w:p>
    <w:p w:rsidR="003F2EDE" w:rsidRPr="00911CCC" w:rsidRDefault="003F2EDE" w:rsidP="003F2EDE">
      <w:pPr>
        <w:numPr>
          <w:ilvl w:val="0"/>
          <w:numId w:val="1"/>
        </w:numPr>
        <w:jc w:val="both"/>
      </w:pPr>
      <w:proofErr w:type="spellStart"/>
      <w:r w:rsidRPr="00911CCC">
        <w:t>Белоконь</w:t>
      </w:r>
      <w:proofErr w:type="spellEnd"/>
      <w:r w:rsidRPr="00911CCC">
        <w:t xml:space="preserve"> Н. А., </w:t>
      </w:r>
      <w:proofErr w:type="spellStart"/>
      <w:r w:rsidRPr="00911CCC">
        <w:t>Кубергер</w:t>
      </w:r>
      <w:proofErr w:type="spellEnd"/>
      <w:r w:rsidRPr="00911CCC">
        <w:t xml:space="preserve"> М.Б. </w:t>
      </w:r>
      <w:proofErr w:type="spellStart"/>
      <w:r w:rsidRPr="00911CCC">
        <w:t>Болезни</w:t>
      </w:r>
      <w:proofErr w:type="spellEnd"/>
      <w:r w:rsidRPr="00911CCC">
        <w:t xml:space="preserve"> </w:t>
      </w:r>
      <w:proofErr w:type="spellStart"/>
      <w:r w:rsidRPr="00911CCC">
        <w:t>сердца</w:t>
      </w:r>
      <w:proofErr w:type="spellEnd"/>
      <w:r w:rsidRPr="00911CCC">
        <w:t xml:space="preserve"> и </w:t>
      </w:r>
      <w:proofErr w:type="spellStart"/>
      <w:r w:rsidRPr="00911CCC">
        <w:t>сосудов</w:t>
      </w:r>
      <w:proofErr w:type="spellEnd"/>
      <w:r w:rsidRPr="00911CCC">
        <w:t xml:space="preserve"> у </w:t>
      </w:r>
      <w:proofErr w:type="spellStart"/>
      <w:r w:rsidRPr="00911CCC">
        <w:t>детей</w:t>
      </w:r>
      <w:proofErr w:type="spellEnd"/>
      <w:r w:rsidRPr="00911CCC">
        <w:t xml:space="preserve">: </w:t>
      </w:r>
      <w:proofErr w:type="spellStart"/>
      <w:r w:rsidRPr="00911CCC">
        <w:t>Руковод-ство</w:t>
      </w:r>
      <w:proofErr w:type="spellEnd"/>
      <w:r w:rsidRPr="00911CCC">
        <w:t xml:space="preserve"> для </w:t>
      </w:r>
      <w:proofErr w:type="spellStart"/>
      <w:r w:rsidRPr="00911CCC">
        <w:t>врачей</w:t>
      </w:r>
      <w:proofErr w:type="spellEnd"/>
      <w:r w:rsidRPr="00911CCC">
        <w:t xml:space="preserve">: в 2 т / Н. А. </w:t>
      </w:r>
      <w:proofErr w:type="spellStart"/>
      <w:r w:rsidRPr="00911CCC">
        <w:t>Белоконь</w:t>
      </w:r>
      <w:proofErr w:type="spellEnd"/>
      <w:r w:rsidRPr="00911CCC">
        <w:t>. - Медицина, 1987. - Т. 1; Т. 2 . - 448 с.</w:t>
      </w:r>
    </w:p>
    <w:p w:rsidR="003F2EDE" w:rsidRPr="00911CCC" w:rsidRDefault="003F2EDE" w:rsidP="003F2EDE">
      <w:pPr>
        <w:numPr>
          <w:ilvl w:val="0"/>
          <w:numId w:val="1"/>
        </w:numPr>
        <w:jc w:val="both"/>
      </w:pPr>
      <w:proofErr w:type="spellStart"/>
      <w:r w:rsidRPr="00911CCC">
        <w:t>Болезни</w:t>
      </w:r>
      <w:proofErr w:type="spellEnd"/>
      <w:r w:rsidRPr="00911CCC">
        <w:t xml:space="preserve"> </w:t>
      </w:r>
      <w:proofErr w:type="spellStart"/>
      <w:r w:rsidRPr="00911CCC">
        <w:t>органов</w:t>
      </w:r>
      <w:proofErr w:type="spellEnd"/>
      <w:r w:rsidRPr="00911CCC">
        <w:t xml:space="preserve"> </w:t>
      </w:r>
      <w:proofErr w:type="spellStart"/>
      <w:r w:rsidRPr="00911CCC">
        <w:t>дыхания</w:t>
      </w:r>
      <w:proofErr w:type="spellEnd"/>
      <w:r w:rsidRPr="00911CCC">
        <w:t xml:space="preserve"> у </w:t>
      </w:r>
      <w:proofErr w:type="spellStart"/>
      <w:r w:rsidRPr="00911CCC">
        <w:t>детей</w:t>
      </w:r>
      <w:proofErr w:type="spellEnd"/>
      <w:r w:rsidRPr="00911CCC">
        <w:t xml:space="preserve">: </w:t>
      </w:r>
      <w:proofErr w:type="spellStart"/>
      <w:r w:rsidRPr="00911CCC">
        <w:t>Руководство</w:t>
      </w:r>
      <w:proofErr w:type="spellEnd"/>
      <w:r w:rsidRPr="00911CCC">
        <w:t xml:space="preserve"> для </w:t>
      </w:r>
      <w:proofErr w:type="spellStart"/>
      <w:r w:rsidRPr="00911CCC">
        <w:t>врачей</w:t>
      </w:r>
      <w:proofErr w:type="spellEnd"/>
      <w:r w:rsidRPr="00911CCC">
        <w:t xml:space="preserve"> / </w:t>
      </w:r>
      <w:proofErr w:type="spellStart"/>
      <w:r w:rsidRPr="00911CCC">
        <w:t>Под</w:t>
      </w:r>
      <w:proofErr w:type="spellEnd"/>
      <w:r w:rsidRPr="00911CCC">
        <w:t xml:space="preserve"> ред. С. В. </w:t>
      </w:r>
      <w:proofErr w:type="spellStart"/>
      <w:r w:rsidRPr="00911CCC">
        <w:t>Рачинского</w:t>
      </w:r>
      <w:proofErr w:type="spellEnd"/>
      <w:r w:rsidRPr="00911CCC">
        <w:t xml:space="preserve">, В. К. </w:t>
      </w:r>
      <w:proofErr w:type="spellStart"/>
      <w:r w:rsidRPr="00911CCC">
        <w:t>Таточенко</w:t>
      </w:r>
      <w:proofErr w:type="spellEnd"/>
      <w:r w:rsidRPr="00911CCC">
        <w:t>. - М.: Медицина, 1987. -496 с.</w:t>
      </w:r>
    </w:p>
    <w:p w:rsidR="003F2EDE" w:rsidRPr="00911CCC" w:rsidRDefault="003F2EDE" w:rsidP="003F2EDE">
      <w:pPr>
        <w:numPr>
          <w:ilvl w:val="0"/>
          <w:numId w:val="1"/>
        </w:numPr>
        <w:jc w:val="both"/>
      </w:pPr>
      <w:proofErr w:type="spellStart"/>
      <w:r w:rsidRPr="00911CCC">
        <w:t>Болезни</w:t>
      </w:r>
      <w:proofErr w:type="spellEnd"/>
      <w:r w:rsidRPr="00911CCC">
        <w:t xml:space="preserve"> </w:t>
      </w:r>
      <w:proofErr w:type="spellStart"/>
      <w:r w:rsidRPr="00911CCC">
        <w:t>органов</w:t>
      </w:r>
      <w:proofErr w:type="spellEnd"/>
      <w:r w:rsidRPr="00911CCC">
        <w:t xml:space="preserve"> </w:t>
      </w:r>
      <w:proofErr w:type="spellStart"/>
      <w:r w:rsidRPr="00911CCC">
        <w:t>пищеварения</w:t>
      </w:r>
      <w:proofErr w:type="spellEnd"/>
      <w:r w:rsidRPr="00911CCC">
        <w:t xml:space="preserve"> у </w:t>
      </w:r>
      <w:proofErr w:type="spellStart"/>
      <w:r w:rsidRPr="00911CCC">
        <w:t>детей</w:t>
      </w:r>
      <w:proofErr w:type="spellEnd"/>
      <w:r w:rsidRPr="00911CCC">
        <w:t xml:space="preserve">: </w:t>
      </w:r>
      <w:proofErr w:type="spellStart"/>
      <w:r w:rsidRPr="00911CCC">
        <w:t>Руководство</w:t>
      </w:r>
      <w:proofErr w:type="spellEnd"/>
      <w:r w:rsidRPr="00911CCC">
        <w:t xml:space="preserve"> для </w:t>
      </w:r>
      <w:proofErr w:type="spellStart"/>
      <w:r w:rsidRPr="00911CCC">
        <w:t>врачей</w:t>
      </w:r>
      <w:proofErr w:type="spellEnd"/>
      <w:r w:rsidRPr="00911CCC">
        <w:t xml:space="preserve"> / </w:t>
      </w:r>
      <w:proofErr w:type="spellStart"/>
      <w:r w:rsidRPr="00911CCC">
        <w:t>Под</w:t>
      </w:r>
      <w:proofErr w:type="spellEnd"/>
      <w:r w:rsidRPr="00911CCC">
        <w:t xml:space="preserve"> ред. А. В. </w:t>
      </w:r>
      <w:proofErr w:type="spellStart"/>
      <w:r w:rsidRPr="00911CCC">
        <w:t>Мазурина</w:t>
      </w:r>
      <w:proofErr w:type="spellEnd"/>
      <w:r w:rsidRPr="00911CCC">
        <w:t>. - М.: Медицина, 1984. - 656 с.</w:t>
      </w:r>
    </w:p>
    <w:p w:rsidR="003F2EDE" w:rsidRPr="00911CCC" w:rsidRDefault="003F2EDE" w:rsidP="003F2EDE">
      <w:pPr>
        <w:numPr>
          <w:ilvl w:val="0"/>
          <w:numId w:val="1"/>
        </w:numPr>
        <w:jc w:val="both"/>
      </w:pPr>
      <w:r w:rsidRPr="00911CCC">
        <w:t xml:space="preserve">Власов В. В. </w:t>
      </w:r>
      <w:proofErr w:type="spellStart"/>
      <w:r w:rsidRPr="00911CCC">
        <w:t>Эффективность</w:t>
      </w:r>
      <w:proofErr w:type="spellEnd"/>
      <w:r w:rsidRPr="00911CCC">
        <w:t xml:space="preserve"> </w:t>
      </w:r>
      <w:proofErr w:type="spellStart"/>
      <w:r w:rsidRPr="00911CCC">
        <w:t>диагностических</w:t>
      </w:r>
      <w:proofErr w:type="spellEnd"/>
      <w:r w:rsidRPr="00911CCC">
        <w:t xml:space="preserve"> </w:t>
      </w:r>
      <w:proofErr w:type="spellStart"/>
      <w:r w:rsidRPr="00911CCC">
        <w:t>исследований</w:t>
      </w:r>
      <w:proofErr w:type="spellEnd"/>
      <w:r w:rsidRPr="00911CCC">
        <w:t xml:space="preserve">. / В. В. </w:t>
      </w:r>
      <w:proofErr w:type="spellStart"/>
      <w:r w:rsidRPr="00911CCC">
        <w:t>Вла-сов-</w:t>
      </w:r>
      <w:proofErr w:type="spellEnd"/>
      <w:r w:rsidRPr="00911CCC">
        <w:t xml:space="preserve"> М.: Медицина, 1988.-256 с.</w:t>
      </w:r>
    </w:p>
    <w:p w:rsidR="003F2EDE" w:rsidRPr="00911CCC" w:rsidRDefault="003F2EDE" w:rsidP="003F2EDE">
      <w:pPr>
        <w:numPr>
          <w:ilvl w:val="0"/>
          <w:numId w:val="1"/>
        </w:numPr>
        <w:jc w:val="both"/>
      </w:pPr>
      <w:r w:rsidRPr="00911CCC">
        <w:t xml:space="preserve">Гейне В., </w:t>
      </w:r>
      <w:proofErr w:type="spellStart"/>
      <w:r w:rsidRPr="00911CCC">
        <w:t>Шенерт</w:t>
      </w:r>
      <w:proofErr w:type="spellEnd"/>
      <w:r w:rsidRPr="00911CCC">
        <w:t xml:space="preserve"> В., </w:t>
      </w:r>
      <w:proofErr w:type="spellStart"/>
      <w:r w:rsidRPr="00911CCC">
        <w:t>Рихтер</w:t>
      </w:r>
      <w:proofErr w:type="spellEnd"/>
      <w:r w:rsidRPr="00911CCC">
        <w:t xml:space="preserve"> И. </w:t>
      </w:r>
      <w:proofErr w:type="spellStart"/>
      <w:r w:rsidRPr="00911CCC">
        <w:t>Лабораторная</w:t>
      </w:r>
      <w:proofErr w:type="spellEnd"/>
      <w:r w:rsidRPr="00911CCC">
        <w:t xml:space="preserve"> </w:t>
      </w:r>
      <w:proofErr w:type="spellStart"/>
      <w:r w:rsidRPr="00911CCC">
        <w:t>диагностика</w:t>
      </w:r>
      <w:proofErr w:type="spellEnd"/>
      <w:r w:rsidRPr="00911CCC">
        <w:t xml:space="preserve"> в </w:t>
      </w:r>
      <w:proofErr w:type="spellStart"/>
      <w:r w:rsidRPr="00911CCC">
        <w:t>детском</w:t>
      </w:r>
      <w:proofErr w:type="spellEnd"/>
      <w:r w:rsidRPr="00911CCC">
        <w:t xml:space="preserve"> </w:t>
      </w:r>
      <w:proofErr w:type="spellStart"/>
      <w:r w:rsidRPr="00911CCC">
        <w:t>воз-расте</w:t>
      </w:r>
      <w:proofErr w:type="spellEnd"/>
      <w:r w:rsidRPr="00911CCC">
        <w:t xml:space="preserve">: </w:t>
      </w:r>
      <w:proofErr w:type="spellStart"/>
      <w:r w:rsidRPr="00911CCC">
        <w:t>Перевод</w:t>
      </w:r>
      <w:proofErr w:type="spellEnd"/>
      <w:r w:rsidRPr="00911CCC">
        <w:t xml:space="preserve"> с </w:t>
      </w:r>
      <w:proofErr w:type="spellStart"/>
      <w:r w:rsidRPr="00911CCC">
        <w:t>нем</w:t>
      </w:r>
      <w:proofErr w:type="spellEnd"/>
      <w:r w:rsidRPr="00911CCC">
        <w:t>. - М.: Медицина, 1982. - 284 с.</w:t>
      </w:r>
    </w:p>
    <w:p w:rsidR="003A6699" w:rsidRPr="00911CCC" w:rsidRDefault="003A6699" w:rsidP="00A92C93">
      <w:pPr>
        <w:pStyle w:val="a6"/>
        <w:widowControl w:val="0"/>
        <w:tabs>
          <w:tab w:val="left" w:pos="90"/>
          <w:tab w:val="left" w:pos="1025"/>
        </w:tabs>
        <w:spacing w:after="0"/>
        <w:ind w:firstLine="397"/>
        <w:jc w:val="both"/>
        <w:rPr>
          <w:bCs/>
          <w:sz w:val="24"/>
          <w:szCs w:val="24"/>
        </w:rPr>
      </w:pPr>
      <w:r w:rsidRPr="00911CCC">
        <w:rPr>
          <w:b/>
          <w:sz w:val="24"/>
          <w:szCs w:val="24"/>
        </w:rPr>
        <w:t xml:space="preserve">6. </w:t>
      </w:r>
      <w:proofErr w:type="spellStart"/>
      <w:r w:rsidRPr="00911CCC">
        <w:rPr>
          <w:b/>
          <w:sz w:val="24"/>
          <w:szCs w:val="24"/>
        </w:rPr>
        <w:t>Пререквізити</w:t>
      </w:r>
      <w:proofErr w:type="spellEnd"/>
      <w:r w:rsidRPr="00911CCC">
        <w:rPr>
          <w:b/>
          <w:sz w:val="24"/>
          <w:szCs w:val="24"/>
        </w:rPr>
        <w:t xml:space="preserve"> та </w:t>
      </w:r>
      <w:proofErr w:type="spellStart"/>
      <w:r w:rsidRPr="00911CCC">
        <w:rPr>
          <w:b/>
          <w:sz w:val="24"/>
          <w:szCs w:val="24"/>
        </w:rPr>
        <w:t>кореквізити</w:t>
      </w:r>
      <w:proofErr w:type="spellEnd"/>
      <w:r w:rsidRPr="00911CCC">
        <w:rPr>
          <w:b/>
          <w:sz w:val="24"/>
          <w:szCs w:val="24"/>
        </w:rPr>
        <w:t xml:space="preserve"> дисципліни</w:t>
      </w:r>
    </w:p>
    <w:p w:rsidR="005D4797" w:rsidRPr="00911CCC" w:rsidRDefault="0006251A" w:rsidP="003F2EDE">
      <w:pPr>
        <w:ind w:firstLine="397"/>
        <w:jc w:val="both"/>
        <w:rPr>
          <w:bCs/>
        </w:rPr>
      </w:pPr>
      <w:r w:rsidRPr="00911CCC">
        <w:rPr>
          <w:bCs/>
        </w:rPr>
        <w:t>КВ “</w:t>
      </w:r>
      <w:r w:rsidR="003F2EDE" w:rsidRPr="00911CCC">
        <w:rPr>
          <w:bCs/>
        </w:rPr>
        <w:t xml:space="preserve">Лабораторна діагностика в педіатрії» </w:t>
      </w:r>
      <w:r w:rsidRPr="00911CCC">
        <w:rPr>
          <w:bCs/>
        </w:rPr>
        <w:t xml:space="preserve">як навчальна дисципліна базується на вивченні студентами </w:t>
      </w:r>
      <w:r w:rsidR="003F2EDE" w:rsidRPr="00911CCC">
        <w:rPr>
          <w:bCs/>
        </w:rPr>
        <w:t>біологічної та біоорганічної хімії, анатомії людини з особливостями дитячого віку, гістології, цитології та ембріології з особливостями дитячого віку,</w:t>
      </w:r>
      <w:r w:rsidR="004C1288" w:rsidRPr="00911CCC">
        <w:rPr>
          <w:bCs/>
        </w:rPr>
        <w:t xml:space="preserve"> ф</w:t>
      </w:r>
      <w:r w:rsidR="003F2EDE" w:rsidRPr="00911CCC">
        <w:rPr>
          <w:bCs/>
        </w:rPr>
        <w:t>ізіологі</w:t>
      </w:r>
      <w:r w:rsidR="004C1288" w:rsidRPr="00911CCC">
        <w:rPr>
          <w:bCs/>
        </w:rPr>
        <w:t>ї</w:t>
      </w:r>
      <w:r w:rsidR="003F2EDE" w:rsidRPr="00911CCC">
        <w:rPr>
          <w:bCs/>
        </w:rPr>
        <w:t xml:space="preserve"> з особливостями дитячого віку</w:t>
      </w:r>
      <w:r w:rsidR="004C1288" w:rsidRPr="00911CCC">
        <w:rPr>
          <w:bCs/>
        </w:rPr>
        <w:t>, м</w:t>
      </w:r>
      <w:r w:rsidR="003F2EDE" w:rsidRPr="00911CCC">
        <w:rPr>
          <w:bCs/>
        </w:rPr>
        <w:t>ікробіологі</w:t>
      </w:r>
      <w:r w:rsidR="004C1288" w:rsidRPr="00911CCC">
        <w:rPr>
          <w:bCs/>
        </w:rPr>
        <w:t>ї</w:t>
      </w:r>
      <w:r w:rsidR="003F2EDE" w:rsidRPr="00911CCC">
        <w:rPr>
          <w:bCs/>
        </w:rPr>
        <w:t>, вірусологі</w:t>
      </w:r>
      <w:r w:rsidR="004C1288" w:rsidRPr="00911CCC">
        <w:rPr>
          <w:bCs/>
        </w:rPr>
        <w:t>ї</w:t>
      </w:r>
      <w:r w:rsidR="003F2EDE" w:rsidRPr="00911CCC">
        <w:rPr>
          <w:bCs/>
        </w:rPr>
        <w:t xml:space="preserve"> та імунологі</w:t>
      </w:r>
      <w:r w:rsidR="004C1288" w:rsidRPr="00911CCC">
        <w:rPr>
          <w:bCs/>
        </w:rPr>
        <w:t>ї, г</w:t>
      </w:r>
      <w:r w:rsidR="003F2EDE" w:rsidRPr="00911CCC">
        <w:rPr>
          <w:bCs/>
        </w:rPr>
        <w:t>ігієн</w:t>
      </w:r>
      <w:r w:rsidR="004C1288" w:rsidRPr="00911CCC">
        <w:rPr>
          <w:bCs/>
        </w:rPr>
        <w:t>и</w:t>
      </w:r>
      <w:r w:rsidR="003F2EDE" w:rsidRPr="00911CCC">
        <w:rPr>
          <w:bCs/>
        </w:rPr>
        <w:t xml:space="preserve"> та екологі</w:t>
      </w:r>
      <w:r w:rsidR="004C1288" w:rsidRPr="00911CCC">
        <w:rPr>
          <w:bCs/>
        </w:rPr>
        <w:t>ї</w:t>
      </w:r>
      <w:r w:rsidR="003F2EDE" w:rsidRPr="00911CCC">
        <w:rPr>
          <w:bCs/>
        </w:rPr>
        <w:t xml:space="preserve"> з гігієною дитячого та підлі</w:t>
      </w:r>
      <w:r w:rsidR="004C1288" w:rsidRPr="00911CCC">
        <w:rPr>
          <w:bCs/>
        </w:rPr>
        <w:t>т</w:t>
      </w:r>
      <w:r w:rsidR="003F2EDE" w:rsidRPr="00911CCC">
        <w:rPr>
          <w:bCs/>
        </w:rPr>
        <w:t>кового віку</w:t>
      </w:r>
      <w:r w:rsidRPr="00911CCC">
        <w:rPr>
          <w:bCs/>
        </w:rPr>
        <w:t xml:space="preserve"> та іншими клінічними дисциплінами </w:t>
      </w:r>
      <w:r w:rsidR="00064D46" w:rsidRPr="00911CCC">
        <w:rPr>
          <w:bCs/>
        </w:rPr>
        <w:t>навчального плану, що передбачає інтеграцію викладання з цими дисциплінами.</w:t>
      </w:r>
    </w:p>
    <w:p w:rsidR="00976BE1" w:rsidRPr="00911CCC" w:rsidRDefault="00044D11" w:rsidP="00DC69BB">
      <w:pPr>
        <w:ind w:firstLine="397"/>
        <w:jc w:val="both"/>
        <w:rPr>
          <w:bCs/>
        </w:rPr>
      </w:pPr>
      <w:r w:rsidRPr="00911CCC">
        <w:rPr>
          <w:b/>
          <w:bCs/>
        </w:rPr>
        <w:t>7.</w:t>
      </w:r>
      <w:r w:rsidRPr="00911CCC">
        <w:rPr>
          <w:bCs/>
        </w:rPr>
        <w:t xml:space="preserve"> </w:t>
      </w:r>
      <w:r w:rsidRPr="00911CCC">
        <w:rPr>
          <w:b/>
          <w:lang w:eastAsia="uk-UA"/>
        </w:rPr>
        <w:t>Результати навчання</w:t>
      </w:r>
    </w:p>
    <w:p w:rsidR="0006251A" w:rsidRPr="00911CCC" w:rsidRDefault="0006251A" w:rsidP="0006251A">
      <w:pPr>
        <w:ind w:firstLine="360"/>
        <w:outlineLvl w:val="0"/>
        <w:rPr>
          <w:b/>
        </w:rPr>
      </w:pPr>
      <w:r w:rsidRPr="00911CCC">
        <w:rPr>
          <w:b/>
        </w:rPr>
        <w:t>Знати:</w:t>
      </w:r>
    </w:p>
    <w:p w:rsidR="0006251A" w:rsidRPr="00911CCC" w:rsidRDefault="004C1288" w:rsidP="004C1288">
      <w:pPr>
        <w:numPr>
          <w:ilvl w:val="0"/>
          <w:numId w:val="2"/>
        </w:numPr>
        <w:tabs>
          <w:tab w:val="left" w:pos="0"/>
          <w:tab w:val="left" w:pos="284"/>
          <w:tab w:val="num" w:pos="2227"/>
        </w:tabs>
        <w:jc w:val="both"/>
        <w:rPr>
          <w:bCs/>
        </w:rPr>
      </w:pPr>
      <w:r w:rsidRPr="00911CCC">
        <w:rPr>
          <w:bCs/>
        </w:rPr>
        <w:t>лабораторну діагностику найбільш поширених захворювань у дитячому віці</w:t>
      </w:r>
      <w:r w:rsidR="0006251A" w:rsidRPr="00911CCC">
        <w:rPr>
          <w:bCs/>
        </w:rPr>
        <w:t>;</w:t>
      </w:r>
    </w:p>
    <w:p w:rsidR="0006251A" w:rsidRPr="00911CCC" w:rsidRDefault="0006251A" w:rsidP="004C1288">
      <w:pPr>
        <w:tabs>
          <w:tab w:val="left" w:pos="0"/>
          <w:tab w:val="left" w:pos="284"/>
          <w:tab w:val="num" w:pos="2227"/>
        </w:tabs>
        <w:jc w:val="both"/>
        <w:rPr>
          <w:bCs/>
        </w:rPr>
      </w:pPr>
    </w:p>
    <w:p w:rsidR="0006251A" w:rsidRPr="00911CCC" w:rsidRDefault="0006251A" w:rsidP="0006251A">
      <w:pPr>
        <w:ind w:firstLine="360"/>
        <w:outlineLvl w:val="0"/>
        <w:rPr>
          <w:b/>
        </w:rPr>
      </w:pPr>
      <w:r w:rsidRPr="00911CCC">
        <w:rPr>
          <w:b/>
        </w:rPr>
        <w:t>Вміти:</w:t>
      </w:r>
    </w:p>
    <w:p w:rsidR="004C1288" w:rsidRPr="00911CCC" w:rsidRDefault="004C1288" w:rsidP="004C1288">
      <w:pPr>
        <w:pStyle w:val="af"/>
        <w:numPr>
          <w:ilvl w:val="0"/>
          <w:numId w:val="2"/>
        </w:numPr>
        <w:tabs>
          <w:tab w:val="left" w:pos="284"/>
          <w:tab w:val="left" w:pos="567"/>
        </w:tabs>
        <w:jc w:val="both"/>
      </w:pPr>
      <w:r w:rsidRPr="00911CCC">
        <w:t>складати алгоритми лабораторних досліджень та трактувати результати хвороб дитини</w:t>
      </w:r>
    </w:p>
    <w:p w:rsidR="006F63F9" w:rsidRPr="00911CCC" w:rsidRDefault="006F63F9" w:rsidP="006F63F9">
      <w:pPr>
        <w:pStyle w:val="af"/>
        <w:numPr>
          <w:ilvl w:val="0"/>
          <w:numId w:val="2"/>
        </w:numPr>
        <w:tabs>
          <w:tab w:val="left" w:pos="284"/>
          <w:tab w:val="left" w:pos="567"/>
        </w:tabs>
        <w:jc w:val="both"/>
        <w:rPr>
          <w:lang w:eastAsia="ar-SA"/>
        </w:rPr>
      </w:pPr>
      <w:r w:rsidRPr="00911CCC">
        <w:t>упорядковувати, оцінювати, аргументувати, класифікувати одержану інформацію;</w:t>
      </w:r>
      <w:r w:rsidR="00EE10A8" w:rsidRPr="00911CCC">
        <w:t xml:space="preserve"> </w:t>
      </w:r>
      <w:r w:rsidRPr="00911CCC">
        <w:t>готувати рекомендації щодо наступного її використання;</w:t>
      </w:r>
    </w:p>
    <w:p w:rsidR="00B36A5E" w:rsidRPr="00911CCC" w:rsidRDefault="006F63F9" w:rsidP="006F63F9">
      <w:pPr>
        <w:tabs>
          <w:tab w:val="left" w:pos="2520"/>
          <w:tab w:val="center" w:pos="5314"/>
        </w:tabs>
        <w:jc w:val="both"/>
        <w:rPr>
          <w:b/>
          <w:bCs/>
        </w:rPr>
      </w:pPr>
      <w:r w:rsidRPr="00911CCC">
        <w:rPr>
          <w:lang w:eastAsia="ar-SA"/>
        </w:rPr>
        <w:t xml:space="preserve">    </w:t>
      </w:r>
    </w:p>
    <w:p w:rsidR="004A6CA0" w:rsidRPr="00911CCC" w:rsidRDefault="00B36A5E" w:rsidP="00EE10A8">
      <w:pPr>
        <w:rPr>
          <w:b/>
          <w:bCs/>
        </w:rPr>
      </w:pPr>
      <w:r w:rsidRPr="00911CCC">
        <w:rPr>
          <w:b/>
          <w:bCs/>
        </w:rPr>
        <w:t>Зміст дисципліни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985"/>
        <w:gridCol w:w="1984"/>
      </w:tblGrid>
      <w:tr w:rsidR="00EE10A8" w:rsidRPr="00911CCC" w:rsidTr="00EE10A8">
        <w:trPr>
          <w:trHeight w:val="803"/>
        </w:trPr>
        <w:tc>
          <w:tcPr>
            <w:tcW w:w="2834" w:type="dxa"/>
            <w:vMerge w:val="restart"/>
            <w:vAlign w:val="center"/>
          </w:tcPr>
          <w:p w:rsidR="00EE10A8" w:rsidRPr="00911CCC" w:rsidRDefault="00EE10A8" w:rsidP="009C0EEE">
            <w:pPr>
              <w:jc w:val="center"/>
              <w:rPr>
                <w:szCs w:val="28"/>
              </w:rPr>
            </w:pPr>
            <w:r w:rsidRPr="00911CCC">
              <w:rPr>
                <w:szCs w:val="28"/>
              </w:rPr>
              <w:t xml:space="preserve">Найменування показників </w:t>
            </w:r>
          </w:p>
        </w:tc>
        <w:tc>
          <w:tcPr>
            <w:tcW w:w="3261" w:type="dxa"/>
            <w:vMerge w:val="restart"/>
            <w:vAlign w:val="center"/>
          </w:tcPr>
          <w:p w:rsidR="00EE10A8" w:rsidRPr="00911CCC" w:rsidRDefault="00EE10A8" w:rsidP="009C0EEE">
            <w:pPr>
              <w:jc w:val="center"/>
              <w:rPr>
                <w:szCs w:val="28"/>
              </w:rPr>
            </w:pPr>
            <w:r w:rsidRPr="00911CCC">
              <w:rPr>
                <w:szCs w:val="28"/>
              </w:rPr>
              <w:t>Галузь знань, напрям підготовки, освітньо-кваліфікаційний рівень</w:t>
            </w:r>
          </w:p>
        </w:tc>
        <w:tc>
          <w:tcPr>
            <w:tcW w:w="3969" w:type="dxa"/>
            <w:gridSpan w:val="2"/>
            <w:vAlign w:val="center"/>
          </w:tcPr>
          <w:p w:rsidR="00EE10A8" w:rsidRPr="00911CCC" w:rsidRDefault="00EE10A8" w:rsidP="009C0EEE">
            <w:pPr>
              <w:jc w:val="center"/>
              <w:rPr>
                <w:szCs w:val="28"/>
              </w:rPr>
            </w:pPr>
            <w:r w:rsidRPr="00911CCC">
              <w:rPr>
                <w:szCs w:val="28"/>
              </w:rPr>
              <w:t>Характеристика навчальної дисципліни</w:t>
            </w:r>
          </w:p>
        </w:tc>
      </w:tr>
      <w:tr w:rsidR="00EE10A8" w:rsidRPr="00911CCC" w:rsidTr="00EE10A8">
        <w:trPr>
          <w:trHeight w:val="549"/>
        </w:trPr>
        <w:tc>
          <w:tcPr>
            <w:tcW w:w="2834" w:type="dxa"/>
            <w:vMerge/>
            <w:vAlign w:val="center"/>
          </w:tcPr>
          <w:p w:rsidR="00EE10A8" w:rsidRPr="00911CCC" w:rsidRDefault="00EE10A8" w:rsidP="009C0EEE">
            <w:pPr>
              <w:jc w:val="center"/>
              <w:rPr>
                <w:szCs w:val="28"/>
              </w:rPr>
            </w:pPr>
          </w:p>
        </w:tc>
        <w:tc>
          <w:tcPr>
            <w:tcW w:w="3261" w:type="dxa"/>
            <w:vMerge/>
            <w:vAlign w:val="center"/>
          </w:tcPr>
          <w:p w:rsidR="00EE10A8" w:rsidRPr="00911CCC" w:rsidRDefault="00EE10A8" w:rsidP="009C0EEE">
            <w:pPr>
              <w:jc w:val="center"/>
              <w:rPr>
                <w:szCs w:val="28"/>
              </w:rPr>
            </w:pPr>
          </w:p>
        </w:tc>
        <w:tc>
          <w:tcPr>
            <w:tcW w:w="1985" w:type="dxa"/>
          </w:tcPr>
          <w:p w:rsidR="00EE10A8" w:rsidRPr="00911CCC" w:rsidRDefault="00EE10A8" w:rsidP="009C0EEE">
            <w:pPr>
              <w:jc w:val="center"/>
              <w:rPr>
                <w:b/>
              </w:rPr>
            </w:pPr>
            <w:r w:rsidRPr="00911CCC">
              <w:rPr>
                <w:b/>
              </w:rPr>
              <w:t>денна форма навчання</w:t>
            </w:r>
          </w:p>
        </w:tc>
        <w:tc>
          <w:tcPr>
            <w:tcW w:w="1984" w:type="dxa"/>
          </w:tcPr>
          <w:p w:rsidR="00EE10A8" w:rsidRPr="00911CCC" w:rsidRDefault="00EE10A8" w:rsidP="009C0EEE">
            <w:pPr>
              <w:jc w:val="center"/>
              <w:rPr>
                <w:b/>
              </w:rPr>
            </w:pPr>
            <w:r w:rsidRPr="00911CCC">
              <w:rPr>
                <w:b/>
              </w:rPr>
              <w:t>вечірня форма навчання</w:t>
            </w:r>
          </w:p>
        </w:tc>
      </w:tr>
      <w:tr w:rsidR="00EE10A8" w:rsidRPr="00911CCC" w:rsidTr="00EE10A8">
        <w:trPr>
          <w:trHeight w:val="804"/>
        </w:trPr>
        <w:tc>
          <w:tcPr>
            <w:tcW w:w="2834" w:type="dxa"/>
            <w:vAlign w:val="center"/>
          </w:tcPr>
          <w:p w:rsidR="00EE10A8" w:rsidRPr="00911CCC" w:rsidRDefault="00EE10A8" w:rsidP="009C0EEE">
            <w:pPr>
              <w:rPr>
                <w:szCs w:val="28"/>
              </w:rPr>
            </w:pPr>
            <w:r w:rsidRPr="00911CCC">
              <w:rPr>
                <w:szCs w:val="28"/>
              </w:rPr>
              <w:t>Кількість кредитів  3</w:t>
            </w:r>
          </w:p>
        </w:tc>
        <w:tc>
          <w:tcPr>
            <w:tcW w:w="3261" w:type="dxa"/>
          </w:tcPr>
          <w:p w:rsidR="00EE10A8" w:rsidRPr="00911CCC" w:rsidRDefault="00EE10A8" w:rsidP="009C0EEE">
            <w:pPr>
              <w:jc w:val="center"/>
              <w:rPr>
                <w:szCs w:val="28"/>
              </w:rPr>
            </w:pPr>
            <w:r w:rsidRPr="00911CCC">
              <w:rPr>
                <w:szCs w:val="28"/>
              </w:rPr>
              <w:t>Напрям підготовки</w:t>
            </w:r>
          </w:p>
          <w:p w:rsidR="00EE10A8" w:rsidRPr="00911CCC" w:rsidRDefault="00EE10A8" w:rsidP="009C0EEE">
            <w:pPr>
              <w:jc w:val="center"/>
              <w:rPr>
                <w:szCs w:val="28"/>
              </w:rPr>
            </w:pPr>
            <w:r w:rsidRPr="00911CCC">
              <w:rPr>
                <w:szCs w:val="28"/>
              </w:rPr>
              <w:t>22 «Охорона здоров’я»</w:t>
            </w:r>
          </w:p>
          <w:p w:rsidR="00EE10A8" w:rsidRPr="00911CCC" w:rsidRDefault="00EE10A8" w:rsidP="009C0EEE">
            <w:pPr>
              <w:jc w:val="center"/>
              <w:rPr>
                <w:sz w:val="16"/>
                <w:szCs w:val="16"/>
              </w:rPr>
            </w:pPr>
            <w:r w:rsidRPr="00911CCC">
              <w:rPr>
                <w:sz w:val="16"/>
                <w:szCs w:val="16"/>
              </w:rPr>
              <w:t>(шифр і назва)</w:t>
            </w:r>
          </w:p>
        </w:tc>
        <w:tc>
          <w:tcPr>
            <w:tcW w:w="3969" w:type="dxa"/>
            <w:gridSpan w:val="2"/>
            <w:vAlign w:val="center"/>
          </w:tcPr>
          <w:p w:rsidR="00EE10A8" w:rsidRPr="00911CCC" w:rsidRDefault="00EE10A8" w:rsidP="009C0EEE">
            <w:pPr>
              <w:jc w:val="center"/>
              <w:rPr>
                <w:szCs w:val="28"/>
              </w:rPr>
            </w:pPr>
            <w:r w:rsidRPr="00911CCC">
              <w:rPr>
                <w:szCs w:val="28"/>
              </w:rPr>
              <w:t>Нормативна</w:t>
            </w:r>
          </w:p>
          <w:p w:rsidR="00EE10A8" w:rsidRPr="00911CCC" w:rsidRDefault="00EE10A8" w:rsidP="009C0EEE">
            <w:pPr>
              <w:jc w:val="center"/>
              <w:rPr>
                <w:i/>
                <w:szCs w:val="28"/>
              </w:rPr>
            </w:pPr>
          </w:p>
        </w:tc>
      </w:tr>
      <w:tr w:rsidR="00EE10A8" w:rsidRPr="00911CCC" w:rsidTr="00EE10A8">
        <w:trPr>
          <w:trHeight w:val="70"/>
        </w:trPr>
        <w:tc>
          <w:tcPr>
            <w:tcW w:w="2834" w:type="dxa"/>
            <w:vMerge w:val="restart"/>
            <w:vAlign w:val="center"/>
          </w:tcPr>
          <w:p w:rsidR="00EE10A8" w:rsidRPr="00911CCC" w:rsidRDefault="00EE10A8" w:rsidP="009C0EEE">
            <w:pPr>
              <w:rPr>
                <w:szCs w:val="28"/>
              </w:rPr>
            </w:pPr>
            <w:r w:rsidRPr="00911CCC">
              <w:rPr>
                <w:szCs w:val="28"/>
              </w:rPr>
              <w:t>Загальна кількість годин - 90</w:t>
            </w:r>
          </w:p>
        </w:tc>
        <w:tc>
          <w:tcPr>
            <w:tcW w:w="3261" w:type="dxa"/>
            <w:vMerge w:val="restart"/>
            <w:vAlign w:val="center"/>
          </w:tcPr>
          <w:p w:rsidR="00EE10A8" w:rsidRPr="00911CCC" w:rsidRDefault="00EE10A8" w:rsidP="009C0EEE">
            <w:pPr>
              <w:jc w:val="center"/>
              <w:rPr>
                <w:szCs w:val="28"/>
              </w:rPr>
            </w:pPr>
            <w:r w:rsidRPr="00911CCC">
              <w:rPr>
                <w:szCs w:val="28"/>
              </w:rPr>
              <w:t>Спеціальність:</w:t>
            </w:r>
          </w:p>
          <w:p w:rsidR="00EE10A8" w:rsidRPr="00911CCC" w:rsidRDefault="00EE10A8" w:rsidP="009C0EEE">
            <w:pPr>
              <w:jc w:val="center"/>
              <w:rPr>
                <w:szCs w:val="28"/>
              </w:rPr>
            </w:pPr>
            <w:r w:rsidRPr="00911CCC">
              <w:rPr>
                <w:szCs w:val="28"/>
              </w:rPr>
              <w:t>224 «Технології медичної підготовки та лікування»</w:t>
            </w:r>
          </w:p>
          <w:p w:rsidR="00EE10A8" w:rsidRPr="00911CCC" w:rsidRDefault="00EE10A8" w:rsidP="009C0EEE">
            <w:pPr>
              <w:jc w:val="center"/>
              <w:rPr>
                <w:szCs w:val="28"/>
              </w:rPr>
            </w:pPr>
            <w:r w:rsidRPr="00911CCC">
              <w:rPr>
                <w:sz w:val="16"/>
                <w:szCs w:val="16"/>
              </w:rPr>
              <w:t>(шифр і назва)</w:t>
            </w:r>
          </w:p>
        </w:tc>
        <w:tc>
          <w:tcPr>
            <w:tcW w:w="3969" w:type="dxa"/>
            <w:gridSpan w:val="2"/>
            <w:vAlign w:val="center"/>
          </w:tcPr>
          <w:p w:rsidR="00EE10A8" w:rsidRPr="00911CCC" w:rsidRDefault="00EE10A8" w:rsidP="009C0EEE">
            <w:pPr>
              <w:jc w:val="center"/>
              <w:rPr>
                <w:b/>
                <w:szCs w:val="28"/>
              </w:rPr>
            </w:pPr>
            <w:r w:rsidRPr="00911CCC">
              <w:rPr>
                <w:b/>
                <w:szCs w:val="28"/>
              </w:rPr>
              <w:t>Рік підготовки:</w:t>
            </w:r>
          </w:p>
        </w:tc>
      </w:tr>
      <w:tr w:rsidR="00EE10A8" w:rsidRPr="00911CCC" w:rsidTr="00EE10A8">
        <w:trPr>
          <w:trHeight w:val="207"/>
        </w:trPr>
        <w:tc>
          <w:tcPr>
            <w:tcW w:w="2834" w:type="dxa"/>
            <w:vMerge/>
            <w:vAlign w:val="center"/>
          </w:tcPr>
          <w:p w:rsidR="00EE10A8" w:rsidRPr="00911CCC" w:rsidRDefault="00EE10A8" w:rsidP="009C0EEE">
            <w:pP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4C1288" w:rsidP="009C0EEE">
            <w:pPr>
              <w:jc w:val="center"/>
              <w:rPr>
                <w:szCs w:val="28"/>
              </w:rPr>
            </w:pPr>
            <w:r w:rsidRPr="00911CCC">
              <w:rPr>
                <w:szCs w:val="28"/>
              </w:rPr>
              <w:t>3</w:t>
            </w:r>
            <w:r w:rsidR="00EE10A8" w:rsidRPr="00911CCC">
              <w:rPr>
                <w:szCs w:val="28"/>
              </w:rPr>
              <w:t>-й</w:t>
            </w:r>
          </w:p>
        </w:tc>
      </w:tr>
      <w:tr w:rsidR="00EE10A8" w:rsidRPr="00911CCC" w:rsidTr="00EE10A8">
        <w:trPr>
          <w:trHeight w:val="70"/>
        </w:trPr>
        <w:tc>
          <w:tcPr>
            <w:tcW w:w="2834" w:type="dxa"/>
            <w:vMerge/>
            <w:vAlign w:val="center"/>
          </w:tcPr>
          <w:p w:rsidR="00EE10A8" w:rsidRPr="00911CCC" w:rsidRDefault="00EE10A8" w:rsidP="009C0EEE">
            <w:pPr>
              <w:rPr>
                <w:sz w:val="16"/>
                <w:szCs w:val="16"/>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b/>
                <w:szCs w:val="28"/>
              </w:rPr>
            </w:pPr>
            <w:r w:rsidRPr="00911CCC">
              <w:rPr>
                <w:b/>
                <w:szCs w:val="28"/>
              </w:rPr>
              <w:t>Семестр</w:t>
            </w:r>
          </w:p>
        </w:tc>
      </w:tr>
      <w:tr w:rsidR="00EE10A8" w:rsidRPr="00911CCC" w:rsidTr="00EE10A8">
        <w:trPr>
          <w:trHeight w:val="323"/>
        </w:trPr>
        <w:tc>
          <w:tcPr>
            <w:tcW w:w="2834" w:type="dxa"/>
            <w:vMerge/>
            <w:vAlign w:val="center"/>
          </w:tcPr>
          <w:p w:rsidR="00EE10A8" w:rsidRPr="00911CCC" w:rsidRDefault="00EE10A8" w:rsidP="009C0EEE">
            <w:pP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4C1288" w:rsidP="009C0EEE">
            <w:pPr>
              <w:jc w:val="center"/>
              <w:rPr>
                <w:szCs w:val="28"/>
              </w:rPr>
            </w:pPr>
            <w:r w:rsidRPr="00911CCC">
              <w:rPr>
                <w:szCs w:val="28"/>
              </w:rPr>
              <w:t>6</w:t>
            </w:r>
            <w:r w:rsidR="00EE10A8" w:rsidRPr="00911CCC">
              <w:rPr>
                <w:szCs w:val="28"/>
              </w:rPr>
              <w:t>-й</w:t>
            </w:r>
          </w:p>
        </w:tc>
      </w:tr>
      <w:tr w:rsidR="00EE10A8" w:rsidRPr="00911CCC" w:rsidTr="00EE10A8">
        <w:trPr>
          <w:trHeight w:val="322"/>
        </w:trPr>
        <w:tc>
          <w:tcPr>
            <w:tcW w:w="2834" w:type="dxa"/>
            <w:vMerge/>
            <w:vAlign w:val="center"/>
          </w:tcPr>
          <w:p w:rsidR="00EE10A8" w:rsidRPr="00911CCC" w:rsidRDefault="00EE10A8" w:rsidP="009C0EEE">
            <w:pP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b/>
                <w:szCs w:val="28"/>
              </w:rPr>
            </w:pPr>
            <w:r w:rsidRPr="00911CCC">
              <w:rPr>
                <w:b/>
                <w:szCs w:val="28"/>
              </w:rPr>
              <w:t>Лекції</w:t>
            </w:r>
          </w:p>
        </w:tc>
      </w:tr>
      <w:tr w:rsidR="00EE10A8" w:rsidRPr="00911CCC" w:rsidTr="00EE10A8">
        <w:trPr>
          <w:trHeight w:val="320"/>
        </w:trPr>
        <w:tc>
          <w:tcPr>
            <w:tcW w:w="2834" w:type="dxa"/>
            <w:vMerge w:val="restart"/>
            <w:vAlign w:val="center"/>
          </w:tcPr>
          <w:p w:rsidR="00EE10A8" w:rsidRPr="00911CCC" w:rsidRDefault="00EE10A8" w:rsidP="009C0EEE">
            <w:pPr>
              <w:rPr>
                <w:szCs w:val="28"/>
              </w:rPr>
            </w:pPr>
            <w:r w:rsidRPr="00911CCC">
              <w:rPr>
                <w:szCs w:val="28"/>
              </w:rPr>
              <w:t>Годин для денної (або вечірньої) форми навчання:</w:t>
            </w:r>
          </w:p>
          <w:p w:rsidR="00EE10A8" w:rsidRPr="00911CCC" w:rsidRDefault="00EE10A8" w:rsidP="009C0EEE">
            <w:pPr>
              <w:rPr>
                <w:szCs w:val="28"/>
              </w:rPr>
            </w:pPr>
            <w:r w:rsidRPr="00911CCC">
              <w:rPr>
                <w:szCs w:val="28"/>
              </w:rPr>
              <w:t>аудиторних – 42</w:t>
            </w:r>
          </w:p>
          <w:p w:rsidR="00EE10A8" w:rsidRPr="00911CCC" w:rsidRDefault="00EE10A8" w:rsidP="009C0EEE">
            <w:pPr>
              <w:rPr>
                <w:szCs w:val="28"/>
              </w:rPr>
            </w:pPr>
            <w:r w:rsidRPr="00911CCC">
              <w:rPr>
                <w:szCs w:val="28"/>
              </w:rPr>
              <w:t xml:space="preserve">самостійної роботи студента – 48 </w:t>
            </w:r>
          </w:p>
        </w:tc>
        <w:tc>
          <w:tcPr>
            <w:tcW w:w="3261" w:type="dxa"/>
            <w:vMerge w:val="restart"/>
            <w:vAlign w:val="center"/>
          </w:tcPr>
          <w:p w:rsidR="00EE10A8" w:rsidRPr="00911CCC" w:rsidRDefault="00EE10A8" w:rsidP="009C0EEE">
            <w:pPr>
              <w:jc w:val="center"/>
              <w:rPr>
                <w:szCs w:val="28"/>
              </w:rPr>
            </w:pPr>
            <w:r w:rsidRPr="00911CCC">
              <w:rPr>
                <w:szCs w:val="28"/>
              </w:rPr>
              <w:t>Освітньо-кваліфікаційний рівень: «Магістр»</w:t>
            </w:r>
          </w:p>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szCs w:val="28"/>
              </w:rPr>
            </w:pPr>
            <w:r w:rsidRPr="00911CCC">
              <w:rPr>
                <w:szCs w:val="28"/>
              </w:rPr>
              <w:t>10  год.</w:t>
            </w:r>
          </w:p>
        </w:tc>
      </w:tr>
      <w:tr w:rsidR="00EE10A8" w:rsidRPr="00911CCC" w:rsidTr="00EE10A8">
        <w:trPr>
          <w:trHeight w:val="320"/>
        </w:trPr>
        <w:tc>
          <w:tcPr>
            <w:tcW w:w="2834" w:type="dxa"/>
            <w:vMerge/>
            <w:vAlign w:val="center"/>
          </w:tcPr>
          <w:p w:rsidR="00EE10A8" w:rsidRPr="00911CCC" w:rsidRDefault="00EE10A8" w:rsidP="009C0EEE">
            <w:pP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b/>
                <w:szCs w:val="28"/>
              </w:rPr>
            </w:pPr>
            <w:r w:rsidRPr="00911CCC">
              <w:rPr>
                <w:b/>
                <w:szCs w:val="28"/>
              </w:rPr>
              <w:t>Практичні, семінарські</w:t>
            </w:r>
          </w:p>
        </w:tc>
      </w:tr>
      <w:tr w:rsidR="00EE10A8" w:rsidRPr="00911CCC" w:rsidTr="00EE10A8">
        <w:trPr>
          <w:trHeight w:val="320"/>
        </w:trPr>
        <w:tc>
          <w:tcPr>
            <w:tcW w:w="2834" w:type="dxa"/>
            <w:vMerge/>
            <w:vAlign w:val="center"/>
          </w:tcPr>
          <w:p w:rsidR="00EE10A8" w:rsidRPr="00911CCC" w:rsidRDefault="00EE10A8" w:rsidP="009C0EEE">
            <w:pP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i/>
                <w:szCs w:val="28"/>
              </w:rPr>
            </w:pPr>
            <w:r w:rsidRPr="00911CCC">
              <w:rPr>
                <w:szCs w:val="28"/>
              </w:rPr>
              <w:t>32  год.</w:t>
            </w:r>
          </w:p>
        </w:tc>
      </w:tr>
      <w:tr w:rsidR="00EE10A8" w:rsidRPr="00911CCC" w:rsidTr="00EE10A8">
        <w:trPr>
          <w:trHeight w:val="138"/>
        </w:trPr>
        <w:tc>
          <w:tcPr>
            <w:tcW w:w="2834" w:type="dxa"/>
            <w:vMerge/>
            <w:vAlign w:val="center"/>
          </w:tcPr>
          <w:p w:rsidR="00EE10A8" w:rsidRPr="00911CCC" w:rsidRDefault="00EE10A8" w:rsidP="009C0EEE">
            <w:pPr>
              <w:jc w:val="cente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b/>
                <w:szCs w:val="28"/>
              </w:rPr>
            </w:pPr>
            <w:r w:rsidRPr="00911CCC">
              <w:rPr>
                <w:b/>
                <w:szCs w:val="28"/>
              </w:rPr>
              <w:t>Лабораторні</w:t>
            </w:r>
          </w:p>
        </w:tc>
      </w:tr>
      <w:tr w:rsidR="00EE10A8" w:rsidRPr="00911CCC" w:rsidTr="00EE10A8">
        <w:trPr>
          <w:trHeight w:val="138"/>
        </w:trPr>
        <w:tc>
          <w:tcPr>
            <w:tcW w:w="2834" w:type="dxa"/>
            <w:vMerge/>
            <w:vAlign w:val="center"/>
          </w:tcPr>
          <w:p w:rsidR="00EE10A8" w:rsidRPr="00911CCC" w:rsidRDefault="00EE10A8" w:rsidP="009C0EEE">
            <w:pPr>
              <w:jc w:val="cente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i/>
                <w:szCs w:val="28"/>
              </w:rPr>
            </w:pPr>
          </w:p>
        </w:tc>
      </w:tr>
      <w:tr w:rsidR="00EE10A8" w:rsidRPr="00911CCC" w:rsidTr="00EE10A8">
        <w:trPr>
          <w:trHeight w:val="138"/>
        </w:trPr>
        <w:tc>
          <w:tcPr>
            <w:tcW w:w="2834" w:type="dxa"/>
            <w:vMerge/>
            <w:vAlign w:val="center"/>
          </w:tcPr>
          <w:p w:rsidR="00EE10A8" w:rsidRPr="00911CCC" w:rsidRDefault="00EE10A8" w:rsidP="009C0EEE">
            <w:pPr>
              <w:jc w:val="cente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b/>
                <w:szCs w:val="28"/>
              </w:rPr>
            </w:pPr>
            <w:r w:rsidRPr="00911CCC">
              <w:rPr>
                <w:b/>
                <w:szCs w:val="28"/>
              </w:rPr>
              <w:t>Самостійна робота</w:t>
            </w:r>
          </w:p>
        </w:tc>
      </w:tr>
      <w:tr w:rsidR="00EE10A8" w:rsidRPr="00911CCC" w:rsidTr="00EE10A8">
        <w:trPr>
          <w:trHeight w:val="138"/>
        </w:trPr>
        <w:tc>
          <w:tcPr>
            <w:tcW w:w="2834" w:type="dxa"/>
            <w:vMerge/>
            <w:vAlign w:val="center"/>
          </w:tcPr>
          <w:p w:rsidR="00EE10A8" w:rsidRPr="00911CCC" w:rsidRDefault="00EE10A8" w:rsidP="009C0EEE">
            <w:pPr>
              <w:jc w:val="cente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i/>
                <w:szCs w:val="28"/>
              </w:rPr>
            </w:pPr>
            <w:r w:rsidRPr="00911CCC">
              <w:rPr>
                <w:szCs w:val="28"/>
              </w:rPr>
              <w:t>48  год.</w:t>
            </w:r>
          </w:p>
        </w:tc>
      </w:tr>
      <w:tr w:rsidR="00EE10A8" w:rsidRPr="00911CCC" w:rsidTr="00EE10A8">
        <w:trPr>
          <w:trHeight w:val="138"/>
        </w:trPr>
        <w:tc>
          <w:tcPr>
            <w:tcW w:w="2834" w:type="dxa"/>
            <w:vMerge/>
            <w:vAlign w:val="center"/>
          </w:tcPr>
          <w:p w:rsidR="00EE10A8" w:rsidRPr="00911CCC" w:rsidRDefault="00EE10A8" w:rsidP="009C0EEE">
            <w:pPr>
              <w:jc w:val="cente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szCs w:val="28"/>
              </w:rPr>
            </w:pPr>
            <w:r w:rsidRPr="00911CCC">
              <w:rPr>
                <w:b/>
                <w:szCs w:val="28"/>
              </w:rPr>
              <w:t>Індивідуальні завдання:</w:t>
            </w:r>
          </w:p>
        </w:tc>
      </w:tr>
      <w:tr w:rsidR="00EE10A8" w:rsidRPr="00911CCC" w:rsidTr="00EE10A8">
        <w:trPr>
          <w:trHeight w:val="138"/>
        </w:trPr>
        <w:tc>
          <w:tcPr>
            <w:tcW w:w="2834" w:type="dxa"/>
            <w:vMerge/>
            <w:vAlign w:val="center"/>
          </w:tcPr>
          <w:p w:rsidR="00EE10A8" w:rsidRPr="00911CCC" w:rsidRDefault="00EE10A8" w:rsidP="009C0EEE">
            <w:pPr>
              <w:jc w:val="center"/>
              <w:rPr>
                <w:szCs w:val="28"/>
              </w:rPr>
            </w:pPr>
          </w:p>
        </w:tc>
        <w:tc>
          <w:tcPr>
            <w:tcW w:w="3261" w:type="dxa"/>
            <w:vMerge/>
            <w:vAlign w:val="center"/>
          </w:tcPr>
          <w:p w:rsidR="00EE10A8" w:rsidRPr="00911CCC" w:rsidRDefault="00EE10A8" w:rsidP="009C0EEE">
            <w:pPr>
              <w:jc w:val="center"/>
              <w:rPr>
                <w:szCs w:val="28"/>
              </w:rPr>
            </w:pPr>
          </w:p>
        </w:tc>
        <w:tc>
          <w:tcPr>
            <w:tcW w:w="3969" w:type="dxa"/>
            <w:gridSpan w:val="2"/>
            <w:vAlign w:val="center"/>
          </w:tcPr>
          <w:p w:rsidR="00EE10A8" w:rsidRPr="00911CCC" w:rsidRDefault="00EE10A8" w:rsidP="009C0EEE">
            <w:pPr>
              <w:jc w:val="center"/>
              <w:rPr>
                <w:i/>
                <w:szCs w:val="28"/>
              </w:rPr>
            </w:pPr>
            <w:r w:rsidRPr="00911CCC">
              <w:rPr>
                <w:szCs w:val="28"/>
              </w:rPr>
              <w:t xml:space="preserve">Вид контролю: </w:t>
            </w:r>
            <w:proofErr w:type="spellStart"/>
            <w:r w:rsidRPr="00911CCC">
              <w:rPr>
                <w:szCs w:val="28"/>
              </w:rPr>
              <w:t>диф</w:t>
            </w:r>
            <w:proofErr w:type="spellEnd"/>
            <w:r w:rsidRPr="00911CCC">
              <w:rPr>
                <w:szCs w:val="28"/>
              </w:rPr>
              <w:t xml:space="preserve">. залік </w:t>
            </w:r>
          </w:p>
        </w:tc>
      </w:tr>
    </w:tbl>
    <w:p w:rsidR="00EE10A8" w:rsidRPr="00911CCC" w:rsidRDefault="00EE10A8" w:rsidP="00EE10A8">
      <w:pPr>
        <w:rPr>
          <w:b/>
          <w:bCs/>
        </w:rPr>
      </w:pPr>
    </w:p>
    <w:p w:rsidR="00EE10A8" w:rsidRPr="00911CCC" w:rsidRDefault="00EE10A8" w:rsidP="004A6CA0">
      <w:pPr>
        <w:rPr>
          <w:b/>
          <w:bCs/>
        </w:rPr>
      </w:pPr>
      <w:r w:rsidRPr="00911CCC">
        <w:rPr>
          <w:b/>
          <w:bCs/>
        </w:rPr>
        <w:t>Теми лекцій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920"/>
        <w:gridCol w:w="1260"/>
      </w:tblGrid>
      <w:tr w:rsidR="00EE10A8" w:rsidRPr="00911CCC" w:rsidTr="009C0EEE">
        <w:tc>
          <w:tcPr>
            <w:tcW w:w="828" w:type="dxa"/>
          </w:tcPr>
          <w:p w:rsidR="00EE10A8" w:rsidRPr="00911CCC" w:rsidRDefault="00EE10A8" w:rsidP="009C0EEE">
            <w:pPr>
              <w:widowControl w:val="0"/>
              <w:autoSpaceDE w:val="0"/>
              <w:autoSpaceDN w:val="0"/>
              <w:adjustRightInd w:val="0"/>
              <w:jc w:val="center"/>
            </w:pPr>
            <w:r w:rsidRPr="00911CCC">
              <w:t>№п/п</w:t>
            </w:r>
          </w:p>
        </w:tc>
        <w:tc>
          <w:tcPr>
            <w:tcW w:w="7920" w:type="dxa"/>
          </w:tcPr>
          <w:p w:rsidR="00EE10A8" w:rsidRPr="00911CCC" w:rsidRDefault="00EE10A8" w:rsidP="009C0EEE">
            <w:pPr>
              <w:widowControl w:val="0"/>
              <w:autoSpaceDE w:val="0"/>
              <w:autoSpaceDN w:val="0"/>
              <w:adjustRightInd w:val="0"/>
              <w:jc w:val="center"/>
            </w:pPr>
            <w:r w:rsidRPr="00911CCC">
              <w:t>Теми лекцій</w:t>
            </w:r>
          </w:p>
        </w:tc>
        <w:tc>
          <w:tcPr>
            <w:tcW w:w="1260" w:type="dxa"/>
          </w:tcPr>
          <w:p w:rsidR="00EE10A8" w:rsidRPr="00911CCC" w:rsidRDefault="00EE10A8" w:rsidP="009C0EEE">
            <w:pPr>
              <w:widowControl w:val="0"/>
              <w:autoSpaceDE w:val="0"/>
              <w:autoSpaceDN w:val="0"/>
              <w:adjustRightInd w:val="0"/>
              <w:jc w:val="center"/>
            </w:pPr>
            <w:r w:rsidRPr="00911CCC">
              <w:t>Години</w:t>
            </w:r>
          </w:p>
        </w:tc>
      </w:tr>
      <w:tr w:rsidR="00EE10A8" w:rsidRPr="00911CCC" w:rsidTr="009C0EEE">
        <w:tc>
          <w:tcPr>
            <w:tcW w:w="828" w:type="dxa"/>
          </w:tcPr>
          <w:p w:rsidR="00EE10A8" w:rsidRPr="00911CCC" w:rsidRDefault="00EE10A8" w:rsidP="009C0EEE">
            <w:pPr>
              <w:jc w:val="center"/>
            </w:pPr>
            <w:r w:rsidRPr="00911CCC">
              <w:t>1</w:t>
            </w:r>
          </w:p>
        </w:tc>
        <w:tc>
          <w:tcPr>
            <w:tcW w:w="7920" w:type="dxa"/>
          </w:tcPr>
          <w:p w:rsidR="00EE10A8" w:rsidRPr="00911CCC" w:rsidRDefault="00352770" w:rsidP="00352770">
            <w:pPr>
              <w:jc w:val="both"/>
            </w:pPr>
            <w:r w:rsidRPr="00352770">
              <w:rPr>
                <w:bCs/>
              </w:rPr>
              <w:t xml:space="preserve">Підготовка </w:t>
            </w:r>
            <w:r>
              <w:rPr>
                <w:bCs/>
              </w:rPr>
              <w:t>дитини</w:t>
            </w:r>
            <w:r w:rsidRPr="00352770">
              <w:rPr>
                <w:bCs/>
              </w:rPr>
              <w:t xml:space="preserve"> і медичного персоналу до проведення </w:t>
            </w:r>
            <w:r>
              <w:rPr>
                <w:bCs/>
              </w:rPr>
              <w:t xml:space="preserve">лабораторного </w:t>
            </w:r>
            <w:r w:rsidRPr="00352770">
              <w:rPr>
                <w:bCs/>
              </w:rPr>
              <w:t>дослідження</w:t>
            </w:r>
            <w:r>
              <w:rPr>
                <w:bCs/>
              </w:rPr>
              <w:t xml:space="preserve">. </w:t>
            </w:r>
            <w:r w:rsidRPr="00352770">
              <w:rPr>
                <w:bCs/>
              </w:rPr>
              <w:t>Одержання</w:t>
            </w:r>
            <w:r>
              <w:rPr>
                <w:bCs/>
              </w:rPr>
              <w:t>, маркірування, з</w:t>
            </w:r>
            <w:r w:rsidRPr="00352770">
              <w:rPr>
                <w:bCs/>
              </w:rPr>
              <w:t>береження і транспортування</w:t>
            </w:r>
            <w:r>
              <w:t xml:space="preserve"> </w:t>
            </w:r>
            <w:r w:rsidRPr="00352770">
              <w:rPr>
                <w:bCs/>
              </w:rPr>
              <w:t>біологічного матеріалу</w:t>
            </w:r>
          </w:p>
        </w:tc>
        <w:tc>
          <w:tcPr>
            <w:tcW w:w="1260" w:type="dxa"/>
          </w:tcPr>
          <w:p w:rsidR="00EE10A8" w:rsidRPr="00911CCC" w:rsidRDefault="00EE10A8" w:rsidP="009C0EEE">
            <w:pPr>
              <w:jc w:val="center"/>
            </w:pPr>
            <w:r w:rsidRPr="00911CCC">
              <w:t>2</w:t>
            </w:r>
          </w:p>
        </w:tc>
      </w:tr>
      <w:tr w:rsidR="00911CCC" w:rsidRPr="00911CCC" w:rsidTr="0024204A">
        <w:trPr>
          <w:trHeight w:val="288"/>
        </w:trPr>
        <w:tc>
          <w:tcPr>
            <w:tcW w:w="828" w:type="dxa"/>
          </w:tcPr>
          <w:p w:rsidR="00EE10A8" w:rsidRPr="00911CCC" w:rsidRDefault="00EE10A8" w:rsidP="009C0EEE">
            <w:pPr>
              <w:jc w:val="center"/>
            </w:pPr>
            <w:r w:rsidRPr="00911CCC">
              <w:t>2</w:t>
            </w:r>
          </w:p>
        </w:tc>
        <w:tc>
          <w:tcPr>
            <w:tcW w:w="7920" w:type="dxa"/>
          </w:tcPr>
          <w:p w:rsidR="00EE10A8" w:rsidRPr="00911CCC" w:rsidRDefault="0024204A" w:rsidP="009C0EEE">
            <w:r w:rsidRPr="00911CCC">
              <w:t>Захворювання серцево-судинної системи</w:t>
            </w:r>
          </w:p>
        </w:tc>
        <w:tc>
          <w:tcPr>
            <w:tcW w:w="1260" w:type="dxa"/>
          </w:tcPr>
          <w:p w:rsidR="00EE10A8" w:rsidRPr="00911CCC" w:rsidRDefault="00EE10A8" w:rsidP="009C0EEE">
            <w:pPr>
              <w:jc w:val="center"/>
            </w:pPr>
            <w:r w:rsidRPr="00911CCC">
              <w:t>2</w:t>
            </w:r>
          </w:p>
        </w:tc>
      </w:tr>
      <w:tr w:rsidR="00EE10A8" w:rsidRPr="00911CCC" w:rsidTr="009C0EEE">
        <w:trPr>
          <w:trHeight w:val="301"/>
        </w:trPr>
        <w:tc>
          <w:tcPr>
            <w:tcW w:w="828" w:type="dxa"/>
          </w:tcPr>
          <w:p w:rsidR="00EE10A8" w:rsidRPr="00911CCC" w:rsidRDefault="00EE10A8" w:rsidP="009C0EEE">
            <w:pPr>
              <w:jc w:val="center"/>
            </w:pPr>
            <w:r w:rsidRPr="00911CCC">
              <w:t>3</w:t>
            </w:r>
          </w:p>
        </w:tc>
        <w:tc>
          <w:tcPr>
            <w:tcW w:w="7920" w:type="dxa"/>
          </w:tcPr>
          <w:p w:rsidR="00EE10A8" w:rsidRPr="00911CCC" w:rsidRDefault="0024204A" w:rsidP="009C0EEE">
            <w:r w:rsidRPr="00911CCC">
              <w:t>Захворювання органів травлення</w:t>
            </w:r>
          </w:p>
        </w:tc>
        <w:tc>
          <w:tcPr>
            <w:tcW w:w="1260" w:type="dxa"/>
          </w:tcPr>
          <w:p w:rsidR="00EE10A8" w:rsidRPr="00911CCC" w:rsidRDefault="00EE10A8" w:rsidP="009C0EEE">
            <w:pPr>
              <w:jc w:val="center"/>
            </w:pPr>
            <w:r w:rsidRPr="00911CCC">
              <w:t>2</w:t>
            </w:r>
          </w:p>
        </w:tc>
      </w:tr>
      <w:tr w:rsidR="00911CCC" w:rsidRPr="00911CCC" w:rsidTr="0024204A">
        <w:trPr>
          <w:trHeight w:val="240"/>
        </w:trPr>
        <w:tc>
          <w:tcPr>
            <w:tcW w:w="828" w:type="dxa"/>
          </w:tcPr>
          <w:p w:rsidR="00EE10A8" w:rsidRPr="00911CCC" w:rsidRDefault="00EE10A8" w:rsidP="009C0EEE">
            <w:pPr>
              <w:jc w:val="center"/>
            </w:pPr>
            <w:r w:rsidRPr="00911CCC">
              <w:t>4</w:t>
            </w:r>
          </w:p>
        </w:tc>
        <w:tc>
          <w:tcPr>
            <w:tcW w:w="7920" w:type="dxa"/>
          </w:tcPr>
          <w:p w:rsidR="00EE10A8" w:rsidRPr="00911CCC" w:rsidRDefault="0024204A" w:rsidP="009C0EEE">
            <w:r w:rsidRPr="00911CCC">
              <w:t>Захворювання нирок</w:t>
            </w:r>
          </w:p>
        </w:tc>
        <w:tc>
          <w:tcPr>
            <w:tcW w:w="1260" w:type="dxa"/>
          </w:tcPr>
          <w:p w:rsidR="00EE10A8" w:rsidRPr="00911CCC" w:rsidRDefault="00EE10A8" w:rsidP="009C0EEE">
            <w:pPr>
              <w:jc w:val="center"/>
            </w:pPr>
            <w:r w:rsidRPr="00911CCC">
              <w:t>2</w:t>
            </w:r>
          </w:p>
        </w:tc>
      </w:tr>
      <w:tr w:rsidR="00EE10A8" w:rsidRPr="00911CCC" w:rsidTr="00EE10A8">
        <w:trPr>
          <w:trHeight w:val="473"/>
        </w:trPr>
        <w:tc>
          <w:tcPr>
            <w:tcW w:w="828" w:type="dxa"/>
          </w:tcPr>
          <w:p w:rsidR="00EE10A8" w:rsidRPr="00911CCC" w:rsidRDefault="00EE10A8" w:rsidP="009C0EEE">
            <w:pPr>
              <w:jc w:val="center"/>
            </w:pPr>
            <w:r w:rsidRPr="00911CCC">
              <w:t>5</w:t>
            </w:r>
          </w:p>
        </w:tc>
        <w:tc>
          <w:tcPr>
            <w:tcW w:w="7920" w:type="dxa"/>
          </w:tcPr>
          <w:p w:rsidR="00EE10A8" w:rsidRPr="00911CCC" w:rsidRDefault="0024204A" w:rsidP="009C0EEE">
            <w:r w:rsidRPr="00911CCC">
              <w:t>Захворювання системи крові</w:t>
            </w:r>
          </w:p>
        </w:tc>
        <w:tc>
          <w:tcPr>
            <w:tcW w:w="1260" w:type="dxa"/>
          </w:tcPr>
          <w:p w:rsidR="00EE10A8" w:rsidRPr="00911CCC" w:rsidRDefault="00EE10A8" w:rsidP="009C0EEE">
            <w:pPr>
              <w:jc w:val="center"/>
            </w:pPr>
            <w:r w:rsidRPr="00911CCC">
              <w:t>2</w:t>
            </w:r>
          </w:p>
        </w:tc>
      </w:tr>
      <w:tr w:rsidR="00EE10A8" w:rsidRPr="00911CCC" w:rsidTr="009C0EEE">
        <w:tc>
          <w:tcPr>
            <w:tcW w:w="8748" w:type="dxa"/>
            <w:gridSpan w:val="2"/>
          </w:tcPr>
          <w:p w:rsidR="00EE10A8" w:rsidRPr="00911CCC" w:rsidRDefault="00EE10A8" w:rsidP="009C0EEE">
            <w:pPr>
              <w:widowControl w:val="0"/>
              <w:autoSpaceDE w:val="0"/>
              <w:autoSpaceDN w:val="0"/>
              <w:adjustRightInd w:val="0"/>
              <w:rPr>
                <w:b/>
              </w:rPr>
            </w:pPr>
            <w:r w:rsidRPr="00911CCC">
              <w:rPr>
                <w:b/>
              </w:rPr>
              <w:t>РАЗОМ:</w:t>
            </w:r>
          </w:p>
        </w:tc>
        <w:tc>
          <w:tcPr>
            <w:tcW w:w="1260" w:type="dxa"/>
          </w:tcPr>
          <w:p w:rsidR="00EE10A8" w:rsidRPr="00911CCC" w:rsidRDefault="00EE10A8" w:rsidP="009C0EEE">
            <w:pPr>
              <w:widowControl w:val="0"/>
              <w:autoSpaceDE w:val="0"/>
              <w:autoSpaceDN w:val="0"/>
              <w:adjustRightInd w:val="0"/>
              <w:jc w:val="center"/>
            </w:pPr>
            <w:r w:rsidRPr="00911CCC">
              <w:t>10</w:t>
            </w:r>
          </w:p>
        </w:tc>
      </w:tr>
    </w:tbl>
    <w:p w:rsidR="00EE10A8" w:rsidRPr="00911CCC" w:rsidRDefault="00EE10A8" w:rsidP="004A6CA0">
      <w:pPr>
        <w:rPr>
          <w:b/>
          <w:bCs/>
        </w:rPr>
      </w:pPr>
    </w:p>
    <w:p w:rsidR="00B36A5E" w:rsidRPr="00911CCC" w:rsidRDefault="00B36A5E" w:rsidP="004A6CA0">
      <w:pPr>
        <w:rPr>
          <w:b/>
          <w:bCs/>
        </w:rPr>
      </w:pPr>
      <w:r w:rsidRPr="00911CCC">
        <w:rPr>
          <w:b/>
          <w:bCs/>
        </w:rPr>
        <w:t>Теми практичних занять</w:t>
      </w:r>
    </w:p>
    <w:tbl>
      <w:tblPr>
        <w:tblW w:w="10386" w:type="dxa"/>
        <w:tblInd w:w="-72" w:type="dxa"/>
        <w:tblLayout w:type="fixed"/>
        <w:tblLook w:val="0000" w:firstRow="0" w:lastRow="0" w:firstColumn="0" w:lastColumn="0" w:noHBand="0" w:noVBand="0"/>
      </w:tblPr>
      <w:tblGrid>
        <w:gridCol w:w="889"/>
        <w:gridCol w:w="8222"/>
        <w:gridCol w:w="1275"/>
      </w:tblGrid>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EE10A8" w:rsidRPr="00911CCC" w:rsidRDefault="00EE10A8" w:rsidP="009C0EEE">
            <w:pPr>
              <w:snapToGrid w:val="0"/>
              <w:jc w:val="center"/>
            </w:pPr>
            <w:r w:rsidRPr="00911CCC">
              <w:t>№</w:t>
            </w:r>
          </w:p>
          <w:p w:rsidR="00EE10A8" w:rsidRPr="00911CCC" w:rsidRDefault="00EE10A8" w:rsidP="009C0EEE">
            <w:pPr>
              <w:jc w:val="center"/>
            </w:pPr>
            <w:r w:rsidRPr="00911CCC">
              <w:t>з/п</w:t>
            </w:r>
          </w:p>
        </w:tc>
        <w:tc>
          <w:tcPr>
            <w:tcW w:w="8222" w:type="dxa"/>
            <w:tcBorders>
              <w:top w:val="single" w:sz="4" w:space="0" w:color="000000"/>
              <w:left w:val="single" w:sz="4" w:space="0" w:color="000000"/>
              <w:bottom w:val="single" w:sz="4" w:space="0" w:color="000000"/>
            </w:tcBorders>
            <w:shd w:val="clear" w:color="auto" w:fill="auto"/>
          </w:tcPr>
          <w:p w:rsidR="00EE10A8" w:rsidRPr="00911CCC" w:rsidRDefault="00EE10A8" w:rsidP="009C0EEE">
            <w:pPr>
              <w:snapToGrid w:val="0"/>
              <w:jc w:val="center"/>
            </w:pPr>
            <w:r w:rsidRPr="00911CCC">
              <w:t>Назва теми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911CCC" w:rsidRDefault="00EE10A8" w:rsidP="009C0EEE">
            <w:pPr>
              <w:snapToGrid w:val="0"/>
              <w:jc w:val="center"/>
            </w:pPr>
            <w:r w:rsidRPr="00911CCC">
              <w:t>Кількість</w:t>
            </w:r>
          </w:p>
          <w:p w:rsidR="00EE10A8" w:rsidRPr="00911CCC" w:rsidRDefault="00EE10A8" w:rsidP="009C0EEE">
            <w:pPr>
              <w:jc w:val="center"/>
            </w:pPr>
            <w:r w:rsidRPr="00911CCC">
              <w:t>годин</w:t>
            </w:r>
          </w:p>
        </w:tc>
      </w:tr>
      <w:tr w:rsidR="00911CCC" w:rsidRPr="00911CCC" w:rsidTr="009C0EEE">
        <w:tc>
          <w:tcPr>
            <w:tcW w:w="10386" w:type="dxa"/>
            <w:gridSpan w:val="3"/>
            <w:tcBorders>
              <w:left w:val="single" w:sz="4" w:space="0" w:color="000000"/>
              <w:bottom w:val="single" w:sz="4" w:space="0" w:color="000000"/>
              <w:right w:val="single" w:sz="4" w:space="0" w:color="000000"/>
            </w:tcBorders>
            <w:shd w:val="clear" w:color="auto" w:fill="auto"/>
          </w:tcPr>
          <w:p w:rsidR="00EE10A8" w:rsidRPr="00911CCC" w:rsidRDefault="00EE10A8" w:rsidP="009C0EEE">
            <w:pPr>
              <w:snapToGrid w:val="0"/>
              <w:jc w:val="center"/>
            </w:pPr>
            <w:r w:rsidRPr="00911CCC">
              <w:t>Розділ 1</w:t>
            </w:r>
          </w:p>
        </w:tc>
      </w:tr>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24204A" w:rsidRPr="00911CCC" w:rsidRDefault="0024204A" w:rsidP="0024204A">
            <w:pPr>
              <w:snapToGrid w:val="0"/>
              <w:jc w:val="center"/>
            </w:pPr>
            <w:r w:rsidRPr="00911CCC">
              <w:t>1</w:t>
            </w:r>
          </w:p>
        </w:tc>
        <w:tc>
          <w:tcPr>
            <w:tcW w:w="8222" w:type="dxa"/>
            <w:tcBorders>
              <w:top w:val="single" w:sz="4" w:space="0" w:color="000000"/>
              <w:left w:val="single" w:sz="4" w:space="0" w:color="000000"/>
              <w:bottom w:val="single" w:sz="4" w:space="0" w:color="000000"/>
            </w:tcBorders>
            <w:shd w:val="clear" w:color="auto" w:fill="auto"/>
          </w:tcPr>
          <w:p w:rsidR="0024204A" w:rsidRPr="00911CCC" w:rsidRDefault="0024204A" w:rsidP="0024204A">
            <w:r w:rsidRPr="00911CCC">
              <w:t xml:space="preserve">Захворювання органів дихання.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204A" w:rsidRPr="00911CCC" w:rsidRDefault="0024204A" w:rsidP="0024204A">
            <w:pPr>
              <w:snapToGrid w:val="0"/>
              <w:jc w:val="center"/>
            </w:pPr>
            <w:r w:rsidRPr="00911CCC">
              <w:t>4</w:t>
            </w:r>
          </w:p>
        </w:tc>
      </w:tr>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24204A" w:rsidRPr="00911CCC" w:rsidRDefault="0024204A" w:rsidP="0024204A">
            <w:pPr>
              <w:snapToGrid w:val="0"/>
              <w:jc w:val="center"/>
            </w:pPr>
            <w:r w:rsidRPr="00911CCC">
              <w:t>2</w:t>
            </w:r>
          </w:p>
        </w:tc>
        <w:tc>
          <w:tcPr>
            <w:tcW w:w="8222" w:type="dxa"/>
            <w:tcBorders>
              <w:top w:val="single" w:sz="4" w:space="0" w:color="000000"/>
              <w:left w:val="single" w:sz="4" w:space="0" w:color="000000"/>
              <w:bottom w:val="single" w:sz="4" w:space="0" w:color="000000"/>
            </w:tcBorders>
            <w:shd w:val="clear" w:color="auto" w:fill="auto"/>
          </w:tcPr>
          <w:p w:rsidR="0024204A" w:rsidRPr="00911CCC" w:rsidRDefault="0024204A" w:rsidP="0024204A">
            <w:r w:rsidRPr="00911CCC">
              <w:t>Захворювання серцево-судинної системи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204A" w:rsidRPr="00911CCC" w:rsidRDefault="0024204A" w:rsidP="0024204A">
            <w:pPr>
              <w:snapToGrid w:val="0"/>
              <w:jc w:val="center"/>
            </w:pPr>
            <w:r w:rsidRPr="00911CCC">
              <w:t>4</w:t>
            </w:r>
          </w:p>
        </w:tc>
      </w:tr>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24204A" w:rsidRPr="00911CCC" w:rsidRDefault="0024204A" w:rsidP="0024204A">
            <w:pPr>
              <w:snapToGrid w:val="0"/>
              <w:jc w:val="center"/>
            </w:pPr>
            <w:r w:rsidRPr="00911CCC">
              <w:t>3</w:t>
            </w:r>
          </w:p>
        </w:tc>
        <w:tc>
          <w:tcPr>
            <w:tcW w:w="8222" w:type="dxa"/>
            <w:tcBorders>
              <w:top w:val="single" w:sz="4" w:space="0" w:color="000000"/>
              <w:left w:val="single" w:sz="4" w:space="0" w:color="000000"/>
              <w:bottom w:val="single" w:sz="4" w:space="0" w:color="000000"/>
            </w:tcBorders>
            <w:shd w:val="clear" w:color="auto" w:fill="auto"/>
          </w:tcPr>
          <w:p w:rsidR="0024204A" w:rsidRPr="00911CCC" w:rsidRDefault="0024204A" w:rsidP="0024204A">
            <w:r w:rsidRPr="00911CCC">
              <w:t>Захворювання органів травлення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204A" w:rsidRPr="00911CCC" w:rsidRDefault="0024204A" w:rsidP="0024204A">
            <w:pPr>
              <w:snapToGrid w:val="0"/>
              <w:jc w:val="center"/>
            </w:pPr>
            <w:r w:rsidRPr="00911CCC">
              <w:t>4</w:t>
            </w:r>
          </w:p>
        </w:tc>
      </w:tr>
      <w:tr w:rsidR="0024204A" w:rsidRPr="00911CCC" w:rsidTr="009C0EEE">
        <w:tc>
          <w:tcPr>
            <w:tcW w:w="889" w:type="dxa"/>
            <w:tcBorders>
              <w:top w:val="single" w:sz="4" w:space="0" w:color="000000"/>
              <w:left w:val="single" w:sz="4" w:space="0" w:color="000000"/>
              <w:bottom w:val="single" w:sz="4" w:space="0" w:color="000000"/>
            </w:tcBorders>
            <w:shd w:val="clear" w:color="auto" w:fill="auto"/>
          </w:tcPr>
          <w:p w:rsidR="0024204A" w:rsidRPr="00911CCC" w:rsidRDefault="0024204A" w:rsidP="0024204A">
            <w:pPr>
              <w:snapToGrid w:val="0"/>
              <w:jc w:val="center"/>
            </w:pPr>
            <w:r w:rsidRPr="00911CCC">
              <w:t>4</w:t>
            </w:r>
          </w:p>
        </w:tc>
        <w:tc>
          <w:tcPr>
            <w:tcW w:w="8222" w:type="dxa"/>
            <w:tcBorders>
              <w:top w:val="single" w:sz="4" w:space="0" w:color="000000"/>
              <w:left w:val="single" w:sz="4" w:space="0" w:color="000000"/>
              <w:bottom w:val="single" w:sz="4" w:space="0" w:color="000000"/>
            </w:tcBorders>
            <w:shd w:val="clear" w:color="auto" w:fill="auto"/>
          </w:tcPr>
          <w:p w:rsidR="0024204A" w:rsidRPr="00911CCC" w:rsidRDefault="0024204A" w:rsidP="0024204A">
            <w:r w:rsidRPr="00911CCC">
              <w:t>Захворювання печінки і жовчовивідних шляхів.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204A" w:rsidRPr="00911CCC" w:rsidRDefault="0024204A" w:rsidP="0024204A">
            <w:pPr>
              <w:snapToGrid w:val="0"/>
              <w:jc w:val="center"/>
            </w:pPr>
            <w:r w:rsidRPr="00911CCC">
              <w:t>4</w:t>
            </w:r>
          </w:p>
        </w:tc>
      </w:tr>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24204A" w:rsidRPr="00911CCC" w:rsidRDefault="0024204A" w:rsidP="0024204A">
            <w:pPr>
              <w:snapToGrid w:val="0"/>
              <w:jc w:val="center"/>
            </w:pPr>
            <w:r w:rsidRPr="00911CCC">
              <w:t>5</w:t>
            </w:r>
          </w:p>
        </w:tc>
        <w:tc>
          <w:tcPr>
            <w:tcW w:w="8222" w:type="dxa"/>
            <w:tcBorders>
              <w:top w:val="single" w:sz="4" w:space="0" w:color="000000"/>
              <w:left w:val="single" w:sz="4" w:space="0" w:color="000000"/>
              <w:bottom w:val="single" w:sz="4" w:space="0" w:color="000000"/>
            </w:tcBorders>
            <w:shd w:val="clear" w:color="auto" w:fill="auto"/>
          </w:tcPr>
          <w:p w:rsidR="0024204A" w:rsidRPr="00911CCC" w:rsidRDefault="0024204A" w:rsidP="0024204A">
            <w:r w:rsidRPr="00911CCC">
              <w:t>Захворювання нирок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204A" w:rsidRPr="00911CCC" w:rsidRDefault="0024204A" w:rsidP="0024204A">
            <w:pPr>
              <w:snapToGrid w:val="0"/>
              <w:jc w:val="center"/>
            </w:pPr>
            <w:r w:rsidRPr="00911CCC">
              <w:t>4</w:t>
            </w:r>
          </w:p>
        </w:tc>
      </w:tr>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24204A" w:rsidRPr="00911CCC" w:rsidRDefault="0024204A" w:rsidP="0024204A">
            <w:pPr>
              <w:snapToGrid w:val="0"/>
              <w:jc w:val="center"/>
            </w:pPr>
            <w:r w:rsidRPr="00911CCC">
              <w:t>6</w:t>
            </w:r>
          </w:p>
        </w:tc>
        <w:tc>
          <w:tcPr>
            <w:tcW w:w="8222" w:type="dxa"/>
            <w:tcBorders>
              <w:top w:val="single" w:sz="4" w:space="0" w:color="000000"/>
              <w:left w:val="single" w:sz="4" w:space="0" w:color="000000"/>
              <w:bottom w:val="single" w:sz="4" w:space="0" w:color="000000"/>
            </w:tcBorders>
            <w:shd w:val="clear" w:color="auto" w:fill="auto"/>
          </w:tcPr>
          <w:p w:rsidR="0024204A" w:rsidRPr="00911CCC" w:rsidRDefault="0024204A" w:rsidP="0024204A">
            <w:r w:rsidRPr="00911CCC">
              <w:t>Захворювання системи крові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204A" w:rsidRPr="00911CCC" w:rsidRDefault="0024204A" w:rsidP="0024204A">
            <w:pPr>
              <w:jc w:val="center"/>
            </w:pPr>
            <w:r w:rsidRPr="00911CCC">
              <w:t>4</w:t>
            </w:r>
          </w:p>
        </w:tc>
      </w:tr>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EE10A8" w:rsidRPr="00911CCC" w:rsidRDefault="0024204A" w:rsidP="009C0EEE">
            <w:pPr>
              <w:snapToGrid w:val="0"/>
              <w:jc w:val="center"/>
            </w:pPr>
            <w:r w:rsidRPr="00911CCC">
              <w:t>7</w:t>
            </w:r>
          </w:p>
        </w:tc>
        <w:tc>
          <w:tcPr>
            <w:tcW w:w="8222" w:type="dxa"/>
            <w:tcBorders>
              <w:top w:val="single" w:sz="4" w:space="0" w:color="000000"/>
              <w:left w:val="single" w:sz="4" w:space="0" w:color="000000"/>
              <w:bottom w:val="single" w:sz="4" w:space="0" w:color="000000"/>
            </w:tcBorders>
            <w:shd w:val="clear" w:color="auto" w:fill="auto"/>
          </w:tcPr>
          <w:p w:rsidR="00EE10A8" w:rsidRPr="00911CCC" w:rsidRDefault="0024204A" w:rsidP="009C0EEE">
            <w:pPr>
              <w:jc w:val="both"/>
            </w:pPr>
            <w:r w:rsidRPr="00911CCC">
              <w:t>Патологія імунної системи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911CCC" w:rsidRDefault="00EE10A8" w:rsidP="009C0EEE">
            <w:pPr>
              <w:snapToGrid w:val="0"/>
              <w:jc w:val="center"/>
            </w:pPr>
            <w:r w:rsidRPr="00911CCC">
              <w:t>4</w:t>
            </w:r>
          </w:p>
        </w:tc>
      </w:tr>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EE10A8" w:rsidRPr="00911CCC" w:rsidRDefault="0024204A" w:rsidP="009C0EEE">
            <w:pPr>
              <w:snapToGrid w:val="0"/>
              <w:jc w:val="center"/>
            </w:pPr>
            <w:r w:rsidRPr="00911CCC">
              <w:t>8</w:t>
            </w:r>
          </w:p>
        </w:tc>
        <w:tc>
          <w:tcPr>
            <w:tcW w:w="8222" w:type="dxa"/>
            <w:tcBorders>
              <w:top w:val="single" w:sz="4" w:space="0" w:color="000000"/>
              <w:left w:val="single" w:sz="4" w:space="0" w:color="000000"/>
              <w:bottom w:val="single" w:sz="4" w:space="0" w:color="000000"/>
            </w:tcBorders>
            <w:shd w:val="clear" w:color="auto" w:fill="auto"/>
          </w:tcPr>
          <w:p w:rsidR="00EE10A8" w:rsidRPr="00911CCC" w:rsidRDefault="0024204A" w:rsidP="009C0EEE">
            <w:pPr>
              <w:jc w:val="both"/>
            </w:pPr>
            <w:r w:rsidRPr="00911CCC">
              <w:t>Алгоритм діагностичного процесу при веденні дітей раннього віку.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911CCC" w:rsidRDefault="00EE10A8" w:rsidP="009C0EEE">
            <w:pPr>
              <w:jc w:val="center"/>
            </w:pPr>
            <w:r w:rsidRPr="00911CCC">
              <w:t>4</w:t>
            </w:r>
          </w:p>
        </w:tc>
      </w:tr>
      <w:tr w:rsidR="00911CCC" w:rsidRPr="00911CCC" w:rsidTr="009C0EEE">
        <w:tc>
          <w:tcPr>
            <w:tcW w:w="889" w:type="dxa"/>
            <w:tcBorders>
              <w:top w:val="single" w:sz="4" w:space="0" w:color="000000"/>
              <w:left w:val="single" w:sz="4" w:space="0" w:color="000000"/>
              <w:bottom w:val="single" w:sz="4" w:space="0" w:color="000000"/>
            </w:tcBorders>
            <w:shd w:val="clear" w:color="auto" w:fill="auto"/>
          </w:tcPr>
          <w:p w:rsidR="00EE10A8" w:rsidRPr="00911CCC" w:rsidRDefault="00EE10A8" w:rsidP="009C0EEE">
            <w:pPr>
              <w:snapToGrid w:val="0"/>
              <w:jc w:val="center"/>
            </w:pPr>
          </w:p>
        </w:tc>
        <w:tc>
          <w:tcPr>
            <w:tcW w:w="8222" w:type="dxa"/>
            <w:tcBorders>
              <w:top w:val="single" w:sz="4" w:space="0" w:color="000000"/>
              <w:left w:val="single" w:sz="4" w:space="0" w:color="000000"/>
              <w:bottom w:val="single" w:sz="4" w:space="0" w:color="000000"/>
            </w:tcBorders>
            <w:shd w:val="clear" w:color="auto" w:fill="auto"/>
          </w:tcPr>
          <w:p w:rsidR="00EE10A8" w:rsidRPr="00911CCC" w:rsidRDefault="00EE10A8" w:rsidP="009C0EEE">
            <w:pPr>
              <w:jc w:val="both"/>
              <w:rPr>
                <w:b/>
              </w:rPr>
            </w:pPr>
            <w:r w:rsidRPr="00911CCC">
              <w:rPr>
                <w:b/>
              </w:rPr>
              <w:t xml:space="preserve">Разом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911CCC" w:rsidRDefault="00EE10A8" w:rsidP="009C0EEE">
            <w:pPr>
              <w:snapToGrid w:val="0"/>
              <w:jc w:val="center"/>
            </w:pPr>
            <w:r w:rsidRPr="00911CCC">
              <w:t>32</w:t>
            </w:r>
          </w:p>
        </w:tc>
      </w:tr>
    </w:tbl>
    <w:p w:rsidR="00B36A5E" w:rsidRPr="00911CCC" w:rsidRDefault="00B36A5E" w:rsidP="004A6CA0">
      <w:pPr>
        <w:ind w:right="-1"/>
        <w:rPr>
          <w:b/>
          <w:bCs/>
        </w:rPr>
      </w:pPr>
      <w:r w:rsidRPr="00911CCC">
        <w:rPr>
          <w:b/>
          <w:bCs/>
        </w:rPr>
        <w:t>Самостійна робота</w:t>
      </w:r>
    </w:p>
    <w:p w:rsidR="004A6CA0" w:rsidRPr="00911CCC" w:rsidRDefault="004A6CA0" w:rsidP="004A6CA0">
      <w:pPr>
        <w:ind w:right="-1"/>
        <w:rPr>
          <w:b/>
          <w:bC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168"/>
        <w:gridCol w:w="1177"/>
      </w:tblGrid>
      <w:tr w:rsidR="00911CCC" w:rsidRPr="00911CCC" w:rsidTr="009C0EEE">
        <w:tc>
          <w:tcPr>
            <w:tcW w:w="900" w:type="dxa"/>
            <w:shd w:val="clear" w:color="auto" w:fill="auto"/>
          </w:tcPr>
          <w:p w:rsidR="00EE10A8" w:rsidRPr="00911CCC" w:rsidRDefault="00EE10A8" w:rsidP="009C0EEE">
            <w:pPr>
              <w:ind w:left="142" w:hanging="142"/>
              <w:jc w:val="center"/>
            </w:pPr>
            <w:r w:rsidRPr="00911CCC">
              <w:t>№</w:t>
            </w:r>
          </w:p>
          <w:p w:rsidR="00EE10A8" w:rsidRPr="00911CCC" w:rsidRDefault="00EE10A8" w:rsidP="009C0EEE">
            <w:pPr>
              <w:ind w:left="142" w:hanging="142"/>
              <w:jc w:val="center"/>
            </w:pPr>
            <w:r w:rsidRPr="00911CCC">
              <w:t>з/п</w:t>
            </w:r>
          </w:p>
        </w:tc>
        <w:tc>
          <w:tcPr>
            <w:tcW w:w="8168" w:type="dxa"/>
            <w:shd w:val="clear" w:color="auto" w:fill="auto"/>
          </w:tcPr>
          <w:p w:rsidR="00EE10A8" w:rsidRPr="00911CCC" w:rsidRDefault="00EE10A8" w:rsidP="009C0EEE">
            <w:pPr>
              <w:jc w:val="center"/>
            </w:pPr>
            <w:r w:rsidRPr="00911CCC">
              <w:t>Назва теми</w:t>
            </w:r>
          </w:p>
        </w:tc>
        <w:tc>
          <w:tcPr>
            <w:tcW w:w="1177" w:type="dxa"/>
            <w:shd w:val="clear" w:color="auto" w:fill="auto"/>
          </w:tcPr>
          <w:p w:rsidR="00EE10A8" w:rsidRPr="00911CCC" w:rsidRDefault="00EE10A8" w:rsidP="009C0EEE">
            <w:pPr>
              <w:jc w:val="center"/>
            </w:pPr>
            <w:r w:rsidRPr="00911CCC">
              <w:t>Кількість</w:t>
            </w:r>
          </w:p>
          <w:p w:rsidR="00EE10A8" w:rsidRPr="00911CCC" w:rsidRDefault="00EE10A8" w:rsidP="009C0EEE">
            <w:pPr>
              <w:jc w:val="center"/>
            </w:pPr>
            <w:r w:rsidRPr="00911CCC">
              <w:t>годин</w:t>
            </w:r>
          </w:p>
        </w:tc>
      </w:tr>
      <w:tr w:rsidR="00911CCC" w:rsidRPr="00911CCC" w:rsidTr="009C0EEE">
        <w:tc>
          <w:tcPr>
            <w:tcW w:w="900" w:type="dxa"/>
            <w:shd w:val="clear" w:color="auto" w:fill="auto"/>
          </w:tcPr>
          <w:p w:rsidR="0024204A" w:rsidRPr="00911CCC" w:rsidRDefault="0024204A" w:rsidP="0024204A">
            <w:pPr>
              <w:jc w:val="center"/>
            </w:pPr>
            <w:r w:rsidRPr="00911CCC">
              <w:t>1</w:t>
            </w:r>
          </w:p>
        </w:tc>
        <w:tc>
          <w:tcPr>
            <w:tcW w:w="8168" w:type="dxa"/>
            <w:shd w:val="clear" w:color="auto" w:fill="auto"/>
          </w:tcPr>
          <w:p w:rsidR="0024204A" w:rsidRPr="00911CCC" w:rsidRDefault="0024204A" w:rsidP="0024204A">
            <w:r w:rsidRPr="00911CCC">
              <w:t xml:space="preserve">Пневмонія хронічна. Пневмонія новонароджених. </w:t>
            </w:r>
            <w:proofErr w:type="spellStart"/>
            <w:r w:rsidRPr="00911CCC">
              <w:t>Дистрес-синдром</w:t>
            </w:r>
            <w:proofErr w:type="spellEnd"/>
            <w:r w:rsidRPr="00911CCC">
              <w:t xml:space="preserve">. </w:t>
            </w:r>
            <w:proofErr w:type="spellStart"/>
            <w:r w:rsidRPr="00911CCC">
              <w:t>Бронхоектатична</w:t>
            </w:r>
            <w:proofErr w:type="spellEnd"/>
            <w:r w:rsidRPr="00911CCC">
              <w:t xml:space="preserve"> хвороба. Плеврит. Алергічні захворювання легенів</w:t>
            </w:r>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2</w:t>
            </w:r>
          </w:p>
        </w:tc>
        <w:tc>
          <w:tcPr>
            <w:tcW w:w="8168" w:type="dxa"/>
            <w:shd w:val="clear" w:color="auto" w:fill="auto"/>
          </w:tcPr>
          <w:p w:rsidR="0024204A" w:rsidRPr="00911CCC" w:rsidRDefault="00E56587" w:rsidP="0024204A">
            <w:r w:rsidRPr="00911CCC">
              <w:t xml:space="preserve">Хвороби легенів, що </w:t>
            </w:r>
            <w:proofErr w:type="spellStart"/>
            <w:r w:rsidRPr="00911CCC">
              <w:t>розвинулися</w:t>
            </w:r>
            <w:proofErr w:type="spellEnd"/>
            <w:r w:rsidRPr="00911CCC">
              <w:t xml:space="preserve"> в періоді </w:t>
            </w:r>
            <w:proofErr w:type="spellStart"/>
            <w:r w:rsidRPr="00911CCC">
              <w:t>новонароджуваності</w:t>
            </w:r>
            <w:proofErr w:type="spellEnd"/>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3</w:t>
            </w:r>
          </w:p>
        </w:tc>
        <w:tc>
          <w:tcPr>
            <w:tcW w:w="8168" w:type="dxa"/>
            <w:shd w:val="clear" w:color="auto" w:fill="auto"/>
          </w:tcPr>
          <w:p w:rsidR="0024204A" w:rsidRPr="00911CCC" w:rsidRDefault="0024204A" w:rsidP="0024204A">
            <w:r w:rsidRPr="00911CCC">
              <w:t xml:space="preserve">Кардит неревматичний. Міокардит </w:t>
            </w:r>
            <w:proofErr w:type="spellStart"/>
            <w:r w:rsidRPr="00911CCC">
              <w:t>інтерстиціальний</w:t>
            </w:r>
            <w:proofErr w:type="spellEnd"/>
            <w:r w:rsidRPr="00911CCC">
              <w:t xml:space="preserve"> </w:t>
            </w:r>
            <w:proofErr w:type="spellStart"/>
            <w:r w:rsidRPr="00911CCC">
              <w:t>ідіопатичний</w:t>
            </w:r>
            <w:proofErr w:type="spellEnd"/>
            <w:r w:rsidRPr="00911CCC">
              <w:t xml:space="preserve"> </w:t>
            </w:r>
            <w:proofErr w:type="spellStart"/>
            <w:r w:rsidRPr="00911CCC">
              <w:t>Абрамова-Фідлера</w:t>
            </w:r>
            <w:proofErr w:type="spellEnd"/>
            <w:r w:rsidRPr="00911CCC">
              <w:t xml:space="preserve">. </w:t>
            </w:r>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4</w:t>
            </w:r>
          </w:p>
        </w:tc>
        <w:tc>
          <w:tcPr>
            <w:tcW w:w="8168" w:type="dxa"/>
            <w:shd w:val="clear" w:color="auto" w:fill="auto"/>
          </w:tcPr>
          <w:p w:rsidR="0024204A" w:rsidRPr="00911CCC" w:rsidRDefault="0024204A" w:rsidP="0024204A">
            <w:proofErr w:type="spellStart"/>
            <w:r w:rsidRPr="00911CCC">
              <w:t>Дерматоміозит</w:t>
            </w:r>
            <w:proofErr w:type="spellEnd"/>
            <w:r w:rsidRPr="00911CCC">
              <w:t xml:space="preserve">. Слизово-шкіряний </w:t>
            </w:r>
            <w:proofErr w:type="spellStart"/>
            <w:r w:rsidRPr="00911CCC">
              <w:t>лімфонодулярний</w:t>
            </w:r>
            <w:proofErr w:type="spellEnd"/>
            <w:r w:rsidRPr="00911CCC">
              <w:t xml:space="preserve"> синдром (хвороба Кавасакі).</w:t>
            </w:r>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5</w:t>
            </w:r>
          </w:p>
        </w:tc>
        <w:tc>
          <w:tcPr>
            <w:tcW w:w="8168" w:type="dxa"/>
            <w:shd w:val="clear" w:color="auto" w:fill="auto"/>
          </w:tcPr>
          <w:p w:rsidR="0024204A" w:rsidRPr="00911CCC" w:rsidRDefault="0024204A" w:rsidP="0024204A">
            <w:proofErr w:type="spellStart"/>
            <w:r w:rsidRPr="00911CCC">
              <w:t>Мальабсорбції</w:t>
            </w:r>
            <w:proofErr w:type="spellEnd"/>
            <w:r w:rsidRPr="00911CCC">
              <w:t xml:space="preserve"> синдром. Кишкова </w:t>
            </w:r>
            <w:proofErr w:type="spellStart"/>
            <w:r w:rsidRPr="00911CCC">
              <w:t>ліподистрофія</w:t>
            </w:r>
            <w:proofErr w:type="spellEnd"/>
            <w:r w:rsidRPr="00911CCC">
              <w:t xml:space="preserve"> (хвороба </w:t>
            </w:r>
            <w:proofErr w:type="spellStart"/>
            <w:r w:rsidRPr="00911CCC">
              <w:t>Уіппла</w:t>
            </w:r>
            <w:proofErr w:type="spellEnd"/>
            <w:r w:rsidRPr="00911CCC">
              <w:t xml:space="preserve">). </w:t>
            </w:r>
            <w:proofErr w:type="spellStart"/>
            <w:r w:rsidRPr="00911CCC">
              <w:t>Пілоростеноз</w:t>
            </w:r>
            <w:proofErr w:type="spellEnd"/>
            <w:r w:rsidRPr="00911CCC">
              <w:t xml:space="preserve">. Ексудативна </w:t>
            </w:r>
            <w:proofErr w:type="spellStart"/>
            <w:r w:rsidRPr="00911CCC">
              <w:t>ентеропатія</w:t>
            </w:r>
            <w:proofErr w:type="spellEnd"/>
            <w:r w:rsidRPr="00911CCC">
              <w:t xml:space="preserve">. </w:t>
            </w:r>
            <w:proofErr w:type="spellStart"/>
            <w:r w:rsidRPr="00911CCC">
              <w:t>Целіакія</w:t>
            </w:r>
            <w:proofErr w:type="spellEnd"/>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6</w:t>
            </w:r>
          </w:p>
        </w:tc>
        <w:tc>
          <w:tcPr>
            <w:tcW w:w="8168" w:type="dxa"/>
            <w:shd w:val="clear" w:color="auto" w:fill="auto"/>
          </w:tcPr>
          <w:p w:rsidR="0024204A" w:rsidRPr="00911CCC" w:rsidRDefault="0024204A" w:rsidP="0024204A">
            <w:proofErr w:type="spellStart"/>
            <w:r w:rsidRPr="00911CCC">
              <w:t>Гепатоцелюлярна</w:t>
            </w:r>
            <w:proofErr w:type="spellEnd"/>
            <w:r w:rsidRPr="00911CCC">
              <w:t xml:space="preserve"> карцинома (первинний рак печінки). Карцинома печінки  вторинна (метастази в печінку). Цироз печінки. </w:t>
            </w:r>
            <w:proofErr w:type="spellStart"/>
            <w:r w:rsidRPr="00911CCC">
              <w:t>Гепатолентікулярна</w:t>
            </w:r>
            <w:proofErr w:type="spellEnd"/>
            <w:r w:rsidRPr="00911CCC">
              <w:t xml:space="preserve"> дегенерація (хвороба Вільсона-Коновалова). </w:t>
            </w:r>
            <w:proofErr w:type="spellStart"/>
            <w:r w:rsidRPr="00911CCC">
              <w:t>Порфірія</w:t>
            </w:r>
            <w:proofErr w:type="spellEnd"/>
            <w:r w:rsidRPr="00911CCC">
              <w:t xml:space="preserve">. </w:t>
            </w:r>
            <w:proofErr w:type="spellStart"/>
            <w:r w:rsidRPr="00911CCC">
              <w:t>Холангіт</w:t>
            </w:r>
            <w:proofErr w:type="spellEnd"/>
            <w:r w:rsidRPr="00911CCC">
              <w:t xml:space="preserve">. Хронічний холецистит. </w:t>
            </w:r>
            <w:proofErr w:type="spellStart"/>
            <w:r w:rsidRPr="00911CCC">
              <w:t>Галактоземія</w:t>
            </w:r>
            <w:proofErr w:type="spellEnd"/>
            <w:r w:rsidRPr="00911CCC">
              <w:t>.</w:t>
            </w:r>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7</w:t>
            </w:r>
          </w:p>
        </w:tc>
        <w:tc>
          <w:tcPr>
            <w:tcW w:w="8168" w:type="dxa"/>
            <w:shd w:val="clear" w:color="auto" w:fill="auto"/>
          </w:tcPr>
          <w:p w:rsidR="0024204A" w:rsidRPr="00911CCC" w:rsidRDefault="0024204A" w:rsidP="0024204A">
            <w:r w:rsidRPr="00911CCC">
              <w:t xml:space="preserve">Аномалії нирок. Гідронефроз. Синдром </w:t>
            </w:r>
            <w:proofErr w:type="spellStart"/>
            <w:r w:rsidRPr="00911CCC">
              <w:t>Гудпасчера</w:t>
            </w:r>
            <w:proofErr w:type="spellEnd"/>
            <w:r w:rsidRPr="00911CCC">
              <w:t xml:space="preserve">. </w:t>
            </w:r>
            <w:proofErr w:type="spellStart"/>
            <w:r w:rsidRPr="00911CCC">
              <w:t>Тубулопатії</w:t>
            </w:r>
            <w:proofErr w:type="spellEnd"/>
            <w:r w:rsidRPr="00911CCC">
              <w:t xml:space="preserve">. </w:t>
            </w:r>
            <w:proofErr w:type="spellStart"/>
            <w:r w:rsidRPr="00911CCC">
              <w:t>Дизметаболічні</w:t>
            </w:r>
            <w:proofErr w:type="spellEnd"/>
            <w:r w:rsidRPr="00911CCC">
              <w:t xml:space="preserve"> нефропатії. Хвороба де </w:t>
            </w:r>
            <w:proofErr w:type="spellStart"/>
            <w:r w:rsidRPr="00911CCC">
              <w:t>Тоні-Дебре-Фанконі</w:t>
            </w:r>
            <w:proofErr w:type="spellEnd"/>
            <w:r w:rsidRPr="00911CCC">
              <w:t xml:space="preserve"> (</w:t>
            </w:r>
            <w:proofErr w:type="spellStart"/>
            <w:r w:rsidRPr="00911CCC">
              <w:t>глюкозо-аміно-фосфатдіабет</w:t>
            </w:r>
            <w:proofErr w:type="spellEnd"/>
            <w:r w:rsidRPr="00911CCC">
              <w:t xml:space="preserve">). Нирковий </w:t>
            </w:r>
            <w:proofErr w:type="spellStart"/>
            <w:r w:rsidRPr="00911CCC">
              <w:t>тубулярний</w:t>
            </w:r>
            <w:proofErr w:type="spellEnd"/>
            <w:r w:rsidRPr="00911CCC">
              <w:t xml:space="preserve"> ацидоз. </w:t>
            </w:r>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8</w:t>
            </w:r>
          </w:p>
        </w:tc>
        <w:tc>
          <w:tcPr>
            <w:tcW w:w="8168" w:type="dxa"/>
            <w:shd w:val="clear" w:color="auto" w:fill="auto"/>
          </w:tcPr>
          <w:p w:rsidR="0024204A" w:rsidRPr="00911CCC" w:rsidRDefault="0024204A" w:rsidP="0024204A">
            <w:r w:rsidRPr="00911CCC">
              <w:t xml:space="preserve">Хронічний мієлоїдний лейкоз. Еритремія. </w:t>
            </w:r>
            <w:proofErr w:type="spellStart"/>
            <w:r w:rsidRPr="00911CCC">
              <w:t>Макроглобулінемія</w:t>
            </w:r>
            <w:proofErr w:type="spellEnd"/>
            <w:r w:rsidRPr="00911CCC">
              <w:t xml:space="preserve"> </w:t>
            </w:r>
            <w:proofErr w:type="spellStart"/>
            <w:r w:rsidRPr="00911CCC">
              <w:t>Вальденстрема</w:t>
            </w:r>
            <w:proofErr w:type="spellEnd"/>
            <w:r w:rsidRPr="00911CCC">
              <w:t xml:space="preserve">. </w:t>
            </w:r>
            <w:proofErr w:type="spellStart"/>
            <w:r w:rsidRPr="00911CCC">
              <w:t>Плазмоцитома</w:t>
            </w:r>
            <w:proofErr w:type="spellEnd"/>
            <w:r w:rsidRPr="00911CCC">
              <w:t xml:space="preserve"> (численна мієломна, хвороба </w:t>
            </w:r>
            <w:proofErr w:type="spellStart"/>
            <w:r w:rsidRPr="00911CCC">
              <w:t>Калера</w:t>
            </w:r>
            <w:proofErr w:type="spellEnd"/>
            <w:r w:rsidRPr="00911CCC">
              <w:t xml:space="preserve">). Легких ланцюгів </w:t>
            </w:r>
            <w:proofErr w:type="spellStart"/>
            <w:r w:rsidRPr="00911CCC">
              <w:t>плазмоцитома</w:t>
            </w:r>
            <w:proofErr w:type="spellEnd"/>
            <w:r w:rsidRPr="00911CCC">
              <w:t xml:space="preserve">. Важких ланцюгів хвороба. Лімфогранулематоз (хвороба </w:t>
            </w:r>
            <w:proofErr w:type="spellStart"/>
            <w:r w:rsidRPr="00911CCC">
              <w:t>Ходжкіна</w:t>
            </w:r>
            <w:proofErr w:type="spellEnd"/>
            <w:r w:rsidRPr="00911CCC">
              <w:t xml:space="preserve">). </w:t>
            </w:r>
            <w:proofErr w:type="spellStart"/>
            <w:r w:rsidRPr="00911CCC">
              <w:t>Остеомієлосклероз</w:t>
            </w:r>
            <w:proofErr w:type="spellEnd"/>
            <w:r w:rsidRPr="00911CCC">
              <w:t xml:space="preserve">. Аномалії ядер </w:t>
            </w:r>
            <w:proofErr w:type="spellStart"/>
            <w:r w:rsidRPr="00911CCC">
              <w:t>Пельгера-Хюста</w:t>
            </w:r>
            <w:proofErr w:type="spellEnd"/>
            <w:r w:rsidRPr="00911CCC">
              <w:t xml:space="preserve">. Агранулоцитоз. </w:t>
            </w:r>
            <w:proofErr w:type="spellStart"/>
            <w:r w:rsidRPr="00911CCC">
              <w:t>Нейтропенія</w:t>
            </w:r>
            <w:proofErr w:type="spellEnd"/>
            <w:r w:rsidRPr="00911CCC">
              <w:t xml:space="preserve"> (</w:t>
            </w:r>
            <w:proofErr w:type="spellStart"/>
            <w:r w:rsidRPr="00911CCC">
              <w:t>гранулоцитопенія</w:t>
            </w:r>
            <w:proofErr w:type="spellEnd"/>
            <w:r w:rsidRPr="00911CCC">
              <w:t xml:space="preserve">) циклічна. Мієлоз </w:t>
            </w:r>
            <w:proofErr w:type="spellStart"/>
            <w:r w:rsidRPr="00911CCC">
              <w:lastRenderedPageBreak/>
              <w:t>еритремічний</w:t>
            </w:r>
            <w:proofErr w:type="spellEnd"/>
            <w:r w:rsidRPr="00911CCC">
              <w:t xml:space="preserve"> (синдром </w:t>
            </w:r>
            <w:proofErr w:type="spellStart"/>
            <w:r w:rsidRPr="00911CCC">
              <w:t>Ді</w:t>
            </w:r>
            <w:proofErr w:type="spellEnd"/>
            <w:r w:rsidRPr="00911CCC">
              <w:t xml:space="preserve"> </w:t>
            </w:r>
            <w:proofErr w:type="spellStart"/>
            <w:r w:rsidRPr="00911CCC">
              <w:t>Гульельмо</w:t>
            </w:r>
            <w:proofErr w:type="spellEnd"/>
            <w:r w:rsidRPr="00911CCC">
              <w:t xml:space="preserve">). </w:t>
            </w:r>
            <w:proofErr w:type="spellStart"/>
            <w:r w:rsidRPr="00911CCC">
              <w:t>Віллебранда</w:t>
            </w:r>
            <w:proofErr w:type="spellEnd"/>
            <w:r w:rsidRPr="00911CCC">
              <w:t xml:space="preserve"> хвороба. </w:t>
            </w:r>
            <w:proofErr w:type="spellStart"/>
            <w:r w:rsidRPr="00911CCC">
              <w:t>Віскотта-Олдрича</w:t>
            </w:r>
            <w:proofErr w:type="spellEnd"/>
            <w:r w:rsidRPr="00911CCC">
              <w:t xml:space="preserve"> синдром. Гемофілія А. Гемофілія В. </w:t>
            </w:r>
            <w:proofErr w:type="spellStart"/>
            <w:r w:rsidRPr="00911CCC">
              <w:t>Гіперфібриноліз</w:t>
            </w:r>
            <w:proofErr w:type="spellEnd"/>
            <w:r w:rsidRPr="00911CCC">
              <w:t xml:space="preserve">. Пурпура </w:t>
            </w:r>
            <w:proofErr w:type="spellStart"/>
            <w:r w:rsidRPr="00911CCC">
              <w:t>ідиопатична</w:t>
            </w:r>
            <w:proofErr w:type="spellEnd"/>
            <w:r w:rsidRPr="00911CCC">
              <w:t xml:space="preserve"> </w:t>
            </w:r>
            <w:proofErr w:type="spellStart"/>
            <w:r w:rsidRPr="00911CCC">
              <w:t>тромбоцитопенічна</w:t>
            </w:r>
            <w:proofErr w:type="spellEnd"/>
            <w:r w:rsidRPr="00911CCC">
              <w:t xml:space="preserve"> (</w:t>
            </w:r>
            <w:proofErr w:type="spellStart"/>
            <w:r w:rsidRPr="00911CCC">
              <w:t>есенціальна</w:t>
            </w:r>
            <w:proofErr w:type="spellEnd"/>
            <w:r w:rsidRPr="00911CCC">
              <w:t xml:space="preserve"> </w:t>
            </w:r>
            <w:proofErr w:type="spellStart"/>
            <w:r w:rsidRPr="00911CCC">
              <w:t>тромбоцитопенія</w:t>
            </w:r>
            <w:proofErr w:type="spellEnd"/>
            <w:r w:rsidRPr="00911CCC">
              <w:t xml:space="preserve">, хвороба </w:t>
            </w:r>
            <w:r w:rsidR="00C23EF2" w:rsidRPr="00911CCC">
              <w:t>3</w:t>
            </w:r>
            <w:r w:rsidRPr="00911CCC">
              <w:t xml:space="preserve">Вергольфа). Синдром </w:t>
            </w:r>
            <w:proofErr w:type="spellStart"/>
            <w:r w:rsidRPr="00911CCC">
              <w:t>гіперспленізму</w:t>
            </w:r>
            <w:proofErr w:type="spellEnd"/>
            <w:r w:rsidRPr="00911CCC">
              <w:t xml:space="preserve">. </w:t>
            </w:r>
            <w:proofErr w:type="spellStart"/>
            <w:r w:rsidRPr="00911CCC">
              <w:t>Тромбоастенія</w:t>
            </w:r>
            <w:proofErr w:type="spellEnd"/>
            <w:r w:rsidRPr="00911CCC">
              <w:t xml:space="preserve"> (хвороба Гланцмана-Н</w:t>
            </w:r>
            <w:r w:rsidR="00C23EF2" w:rsidRPr="00911CCC">
              <w:t>3</w:t>
            </w:r>
            <w:r w:rsidRPr="00911CCC">
              <w:t xml:space="preserve">егелі). </w:t>
            </w:r>
            <w:proofErr w:type="spellStart"/>
            <w:r w:rsidRPr="00911CCC">
              <w:t>Тромбоцитодистрофія</w:t>
            </w:r>
            <w:proofErr w:type="spellEnd"/>
            <w:r w:rsidRPr="00911CCC">
              <w:t xml:space="preserve"> конституціональна </w:t>
            </w:r>
            <w:proofErr w:type="spellStart"/>
            <w:r w:rsidRPr="00911CCC">
              <w:t>Бернара-Сульє</w:t>
            </w:r>
            <w:proofErr w:type="spellEnd"/>
            <w:r w:rsidRPr="00911CCC">
              <w:t xml:space="preserve">. </w:t>
            </w:r>
            <w:proofErr w:type="spellStart"/>
            <w:r w:rsidRPr="00911CCC">
              <w:t>Тромбоцитопенія</w:t>
            </w:r>
            <w:proofErr w:type="spellEnd"/>
            <w:r w:rsidRPr="00911CCC">
              <w:t>. Фактора V відсутність (</w:t>
            </w:r>
            <w:proofErr w:type="spellStart"/>
            <w:r w:rsidRPr="00911CCC">
              <w:t>парагемофілія</w:t>
            </w:r>
            <w:proofErr w:type="spellEnd"/>
            <w:r w:rsidRPr="00911CCC">
              <w:t xml:space="preserve">; </w:t>
            </w:r>
            <w:proofErr w:type="spellStart"/>
            <w:r w:rsidRPr="00911CCC">
              <w:t>гіпопроакцелеринемія</w:t>
            </w:r>
            <w:proofErr w:type="spellEnd"/>
            <w:r w:rsidRPr="00911CCC">
              <w:t>). Фактора VII відсутність</w:t>
            </w:r>
          </w:p>
        </w:tc>
        <w:tc>
          <w:tcPr>
            <w:tcW w:w="1177" w:type="dxa"/>
            <w:shd w:val="clear" w:color="auto" w:fill="auto"/>
          </w:tcPr>
          <w:p w:rsidR="0024204A" w:rsidRPr="00911CCC" w:rsidRDefault="00C23EF2" w:rsidP="0024204A">
            <w:pPr>
              <w:jc w:val="center"/>
            </w:pPr>
            <w:r w:rsidRPr="00911CCC">
              <w:lastRenderedPageBreak/>
              <w:t>3</w:t>
            </w:r>
          </w:p>
        </w:tc>
      </w:tr>
      <w:tr w:rsidR="00911CCC" w:rsidRPr="00911CCC" w:rsidTr="009C0EEE">
        <w:tc>
          <w:tcPr>
            <w:tcW w:w="900" w:type="dxa"/>
            <w:shd w:val="clear" w:color="auto" w:fill="auto"/>
          </w:tcPr>
          <w:p w:rsidR="0024204A" w:rsidRPr="00911CCC" w:rsidRDefault="0024204A" w:rsidP="0024204A">
            <w:pPr>
              <w:jc w:val="center"/>
            </w:pPr>
            <w:r w:rsidRPr="00911CCC">
              <w:lastRenderedPageBreak/>
              <w:t>9</w:t>
            </w:r>
          </w:p>
        </w:tc>
        <w:tc>
          <w:tcPr>
            <w:tcW w:w="8168" w:type="dxa"/>
            <w:shd w:val="clear" w:color="auto" w:fill="auto"/>
          </w:tcPr>
          <w:p w:rsidR="0024204A" w:rsidRPr="00911CCC" w:rsidRDefault="0024204A" w:rsidP="0024204A">
            <w:proofErr w:type="spellStart"/>
            <w:r w:rsidRPr="00911CCC">
              <w:t>Гістиоцитоз</w:t>
            </w:r>
            <w:proofErr w:type="spellEnd"/>
            <w:r w:rsidRPr="00911CCC">
              <w:t xml:space="preserve"> Х . Хвороба </w:t>
            </w:r>
            <w:proofErr w:type="spellStart"/>
            <w:r w:rsidRPr="00911CCC">
              <w:t>Абта-Летерера-Сіве</w:t>
            </w:r>
            <w:proofErr w:type="spellEnd"/>
            <w:r w:rsidRPr="00911CCC">
              <w:t xml:space="preserve">. Хвороба </w:t>
            </w:r>
            <w:proofErr w:type="spellStart"/>
            <w:r w:rsidRPr="00911CCC">
              <w:t>Хенда</w:t>
            </w:r>
            <w:proofErr w:type="spellEnd"/>
            <w:r w:rsidRPr="00911CCC">
              <w:t xml:space="preserve"> </w:t>
            </w:r>
            <w:proofErr w:type="spellStart"/>
            <w:r w:rsidRPr="00911CCC">
              <w:t>Шюллера-Крісчена</w:t>
            </w:r>
            <w:proofErr w:type="spellEnd"/>
            <w:r w:rsidRPr="00911CCC">
              <w:t xml:space="preserve">. Фактора XI відсутність (гемофілія 3). Фактора XII відсутність (дефект </w:t>
            </w:r>
            <w:proofErr w:type="spellStart"/>
            <w:r w:rsidRPr="00911CCC">
              <w:t>Хагемана</w:t>
            </w:r>
            <w:proofErr w:type="spellEnd"/>
            <w:r w:rsidRPr="00911CCC">
              <w:t xml:space="preserve">). </w:t>
            </w:r>
            <w:proofErr w:type="spellStart"/>
            <w:r w:rsidRPr="00911CCC">
              <w:t>Дисеміноване</w:t>
            </w:r>
            <w:proofErr w:type="spellEnd"/>
            <w:r w:rsidRPr="00911CCC">
              <w:t xml:space="preserve"> </w:t>
            </w:r>
            <w:proofErr w:type="spellStart"/>
            <w:r w:rsidRPr="00911CCC">
              <w:t>внутрішньосудинне</w:t>
            </w:r>
            <w:proofErr w:type="spellEnd"/>
            <w:r w:rsidRPr="00911CCC">
              <w:t xml:space="preserve"> згортання крові (ДВЗ-синдром). Хвороба </w:t>
            </w:r>
            <w:proofErr w:type="spellStart"/>
            <w:r w:rsidRPr="00911CCC">
              <w:t>Таратинова</w:t>
            </w:r>
            <w:proofErr w:type="spellEnd"/>
            <w:r w:rsidRPr="00911CCC">
              <w:t>.</w:t>
            </w:r>
          </w:p>
        </w:tc>
        <w:tc>
          <w:tcPr>
            <w:tcW w:w="1177" w:type="dxa"/>
            <w:shd w:val="clear" w:color="auto" w:fill="auto"/>
          </w:tcPr>
          <w:p w:rsidR="0024204A" w:rsidRPr="00911CCC" w:rsidRDefault="00C23EF2" w:rsidP="0024204A">
            <w:pPr>
              <w:jc w:val="center"/>
            </w:pPr>
            <w:r w:rsidRPr="00911CCC">
              <w:t>4</w:t>
            </w:r>
          </w:p>
        </w:tc>
      </w:tr>
      <w:tr w:rsidR="00911CCC" w:rsidRPr="00911CCC" w:rsidTr="009C0EEE">
        <w:tc>
          <w:tcPr>
            <w:tcW w:w="900" w:type="dxa"/>
            <w:shd w:val="clear" w:color="auto" w:fill="auto"/>
          </w:tcPr>
          <w:p w:rsidR="0024204A" w:rsidRPr="00911CCC" w:rsidRDefault="0024204A" w:rsidP="0024204A">
            <w:pPr>
              <w:jc w:val="center"/>
            </w:pPr>
            <w:r w:rsidRPr="00911CCC">
              <w:t>10</w:t>
            </w:r>
          </w:p>
        </w:tc>
        <w:tc>
          <w:tcPr>
            <w:tcW w:w="8168" w:type="dxa"/>
            <w:shd w:val="clear" w:color="auto" w:fill="auto"/>
          </w:tcPr>
          <w:p w:rsidR="0024204A" w:rsidRPr="00911CCC" w:rsidRDefault="0024204A" w:rsidP="0024204A">
            <w:r w:rsidRPr="00911CCC">
              <w:t xml:space="preserve">Хвороба </w:t>
            </w:r>
            <w:proofErr w:type="spellStart"/>
            <w:r w:rsidRPr="00911CCC">
              <w:t>Аддісона</w:t>
            </w:r>
            <w:proofErr w:type="spellEnd"/>
            <w:r w:rsidRPr="00911CCC">
              <w:t xml:space="preserve"> (недостатність </w:t>
            </w:r>
            <w:proofErr w:type="spellStart"/>
            <w:r w:rsidRPr="00911CCC">
              <w:t>наднирників</w:t>
            </w:r>
            <w:proofErr w:type="spellEnd"/>
            <w:r w:rsidRPr="00911CCC">
              <w:t xml:space="preserve">, бронзова хвороба). Гіпертиреоз. Гіпотиреоз. </w:t>
            </w:r>
            <w:proofErr w:type="spellStart"/>
            <w:r w:rsidRPr="00911CCC">
              <w:t>Гіперпаратиреоз</w:t>
            </w:r>
            <w:proofErr w:type="spellEnd"/>
            <w:r w:rsidRPr="00911CCC">
              <w:t xml:space="preserve"> . </w:t>
            </w:r>
            <w:proofErr w:type="spellStart"/>
            <w:r w:rsidRPr="00911CCC">
              <w:t>Гіпопаратиреоз</w:t>
            </w:r>
            <w:proofErr w:type="spellEnd"/>
            <w:r w:rsidRPr="00911CCC">
              <w:t xml:space="preserve">. Первинний </w:t>
            </w:r>
            <w:proofErr w:type="spellStart"/>
            <w:r w:rsidRPr="00911CCC">
              <w:t>альдостеронізм</w:t>
            </w:r>
            <w:proofErr w:type="spellEnd"/>
            <w:r w:rsidRPr="00911CCC">
              <w:t xml:space="preserve"> (синдром </w:t>
            </w:r>
            <w:proofErr w:type="spellStart"/>
            <w:r w:rsidRPr="00911CCC">
              <w:t>Конна</w:t>
            </w:r>
            <w:proofErr w:type="spellEnd"/>
            <w:r w:rsidRPr="00911CCC">
              <w:t xml:space="preserve">). </w:t>
            </w:r>
            <w:proofErr w:type="spellStart"/>
            <w:r w:rsidRPr="00911CCC">
              <w:t>Альдостеронізм</w:t>
            </w:r>
            <w:proofErr w:type="spellEnd"/>
            <w:r w:rsidRPr="00911CCC">
              <w:t xml:space="preserve"> вторинний. </w:t>
            </w:r>
            <w:proofErr w:type="spellStart"/>
            <w:r w:rsidRPr="00911CCC">
              <w:t>Пангіопопітуїтаризм</w:t>
            </w:r>
            <w:proofErr w:type="spellEnd"/>
            <w:r w:rsidRPr="00911CCC">
              <w:t xml:space="preserve">. </w:t>
            </w:r>
            <w:proofErr w:type="spellStart"/>
            <w:r w:rsidRPr="00911CCC">
              <w:t>Феохромоцитома</w:t>
            </w:r>
            <w:proofErr w:type="spellEnd"/>
            <w:r w:rsidRPr="00911CCC">
              <w:t xml:space="preserve"> (пухлина мозкової речовини </w:t>
            </w:r>
            <w:proofErr w:type="spellStart"/>
            <w:r w:rsidRPr="00911CCC">
              <w:t>наднирників</w:t>
            </w:r>
            <w:proofErr w:type="spellEnd"/>
            <w:r w:rsidRPr="00911CCC">
              <w:t xml:space="preserve">). </w:t>
            </w:r>
            <w:proofErr w:type="spellStart"/>
            <w:r w:rsidRPr="00911CCC">
              <w:t>Алкаптонурія</w:t>
            </w:r>
            <w:proofErr w:type="spellEnd"/>
            <w:r w:rsidRPr="00911CCC">
              <w:t xml:space="preserve"> (</w:t>
            </w:r>
            <w:proofErr w:type="spellStart"/>
            <w:r w:rsidRPr="00911CCC">
              <w:t>охроноз</w:t>
            </w:r>
            <w:proofErr w:type="spellEnd"/>
            <w:r w:rsidRPr="00911CCC">
              <w:t xml:space="preserve">). </w:t>
            </w:r>
            <w:proofErr w:type="spellStart"/>
            <w:r w:rsidRPr="00911CCC">
              <w:t>Фенілкетонурія</w:t>
            </w:r>
            <w:proofErr w:type="spellEnd"/>
            <w:r w:rsidRPr="00911CCC">
              <w:t xml:space="preserve">. </w:t>
            </w:r>
            <w:proofErr w:type="spellStart"/>
            <w:r w:rsidRPr="00911CCC">
              <w:t>Квашиоркор</w:t>
            </w:r>
            <w:proofErr w:type="spellEnd"/>
            <w:r w:rsidRPr="00911CCC">
              <w:t xml:space="preserve"> (синдром білкової недостатності).</w:t>
            </w:r>
          </w:p>
        </w:tc>
        <w:tc>
          <w:tcPr>
            <w:tcW w:w="1177" w:type="dxa"/>
            <w:shd w:val="clear" w:color="auto" w:fill="auto"/>
          </w:tcPr>
          <w:p w:rsidR="0024204A" w:rsidRPr="00911CCC" w:rsidRDefault="00C23EF2" w:rsidP="0024204A">
            <w:pPr>
              <w:jc w:val="center"/>
            </w:pPr>
            <w:r w:rsidRPr="00911CCC">
              <w:t>5</w:t>
            </w:r>
          </w:p>
        </w:tc>
      </w:tr>
      <w:tr w:rsidR="00911CCC" w:rsidRPr="00911CCC" w:rsidTr="009C0EEE">
        <w:tc>
          <w:tcPr>
            <w:tcW w:w="900" w:type="dxa"/>
            <w:shd w:val="clear" w:color="auto" w:fill="auto"/>
          </w:tcPr>
          <w:p w:rsidR="0024204A" w:rsidRPr="00911CCC" w:rsidRDefault="0024204A" w:rsidP="0024204A">
            <w:pPr>
              <w:jc w:val="center"/>
            </w:pPr>
            <w:r w:rsidRPr="00911CCC">
              <w:t>11</w:t>
            </w:r>
          </w:p>
        </w:tc>
        <w:tc>
          <w:tcPr>
            <w:tcW w:w="8168" w:type="dxa"/>
            <w:shd w:val="clear" w:color="auto" w:fill="auto"/>
          </w:tcPr>
          <w:p w:rsidR="0024204A" w:rsidRPr="00911CCC" w:rsidRDefault="0024204A" w:rsidP="0024204A">
            <w:proofErr w:type="spellStart"/>
            <w:r w:rsidRPr="00911CCC">
              <w:t>Полінози</w:t>
            </w:r>
            <w:proofErr w:type="spellEnd"/>
            <w:r w:rsidRPr="00911CCC">
              <w:t>. Алергічний риніт . Кропив’янка. Алергічна кропив′янка . Бронхіальна астма</w:t>
            </w:r>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12</w:t>
            </w:r>
          </w:p>
        </w:tc>
        <w:tc>
          <w:tcPr>
            <w:tcW w:w="8168" w:type="dxa"/>
            <w:shd w:val="clear" w:color="auto" w:fill="auto"/>
          </w:tcPr>
          <w:p w:rsidR="0024204A" w:rsidRPr="00911CCC" w:rsidRDefault="00C23EF2" w:rsidP="0024204A">
            <w:r w:rsidRPr="00911CCC">
              <w:t>Алгоритм діагностичного процесу при веденні вагітних та дітей раннього віку.</w:t>
            </w:r>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24204A" w:rsidRPr="00911CCC" w:rsidRDefault="0024204A" w:rsidP="0024204A">
            <w:pPr>
              <w:jc w:val="center"/>
            </w:pPr>
            <w:r w:rsidRPr="00911CCC">
              <w:t>13</w:t>
            </w:r>
          </w:p>
        </w:tc>
        <w:tc>
          <w:tcPr>
            <w:tcW w:w="8168" w:type="dxa"/>
            <w:shd w:val="clear" w:color="auto" w:fill="auto"/>
          </w:tcPr>
          <w:p w:rsidR="0024204A" w:rsidRPr="00911CCC" w:rsidRDefault="0024204A" w:rsidP="0024204A">
            <w:r w:rsidRPr="00911CCC">
              <w:t xml:space="preserve">Діагностика </w:t>
            </w:r>
            <w:proofErr w:type="spellStart"/>
            <w:r w:rsidRPr="00911CCC">
              <w:t>цитомегаловірусної</w:t>
            </w:r>
            <w:proofErr w:type="spellEnd"/>
            <w:r w:rsidRPr="00911CCC">
              <w:t xml:space="preserve"> інфекції. Діагностика уродженої </w:t>
            </w:r>
            <w:proofErr w:type="spellStart"/>
            <w:r w:rsidRPr="00911CCC">
              <w:t>ЦМВ-інфекцїї</w:t>
            </w:r>
            <w:proofErr w:type="spellEnd"/>
            <w:r w:rsidRPr="00911CCC">
              <w:t xml:space="preserve">. Краснуха. </w:t>
            </w:r>
            <w:proofErr w:type="spellStart"/>
            <w:r w:rsidRPr="00911CCC">
              <w:t>Герпетична</w:t>
            </w:r>
            <w:proofErr w:type="spellEnd"/>
            <w:r w:rsidRPr="00911CCC">
              <w:t xml:space="preserve"> інфекція. Алгоритм лабораторного обстеження при </w:t>
            </w:r>
            <w:proofErr w:type="spellStart"/>
            <w:r w:rsidRPr="00911CCC">
              <w:t>хламідіозі</w:t>
            </w:r>
            <w:proofErr w:type="spellEnd"/>
            <w:r w:rsidRPr="00911CCC">
              <w:t xml:space="preserve">. Діагностика токсоплазмозу. </w:t>
            </w:r>
            <w:proofErr w:type="spellStart"/>
            <w:r w:rsidRPr="00911CCC">
              <w:t>Перинатальна</w:t>
            </w:r>
            <w:proofErr w:type="spellEnd"/>
            <w:r w:rsidRPr="00911CCC">
              <w:t xml:space="preserve"> </w:t>
            </w:r>
            <w:proofErr w:type="spellStart"/>
            <w:r w:rsidRPr="00911CCC">
              <w:t>енцефалопатія</w:t>
            </w:r>
            <w:proofErr w:type="spellEnd"/>
            <w:r w:rsidRPr="00911CCC">
              <w:t xml:space="preserve">. </w:t>
            </w:r>
            <w:proofErr w:type="spellStart"/>
            <w:r w:rsidRPr="00911CCC">
              <w:t>Судомий</w:t>
            </w:r>
            <w:proofErr w:type="spellEnd"/>
            <w:r w:rsidRPr="00911CCC">
              <w:t xml:space="preserve"> синдром</w:t>
            </w:r>
          </w:p>
        </w:tc>
        <w:tc>
          <w:tcPr>
            <w:tcW w:w="1177" w:type="dxa"/>
            <w:shd w:val="clear" w:color="auto" w:fill="auto"/>
          </w:tcPr>
          <w:p w:rsidR="0024204A" w:rsidRPr="00911CCC" w:rsidRDefault="00C23EF2" w:rsidP="0024204A">
            <w:pPr>
              <w:jc w:val="center"/>
            </w:pPr>
            <w:r w:rsidRPr="00911CCC">
              <w:t>5</w:t>
            </w:r>
          </w:p>
        </w:tc>
      </w:tr>
      <w:tr w:rsidR="00911CCC" w:rsidRPr="00911CCC" w:rsidTr="009C0EEE">
        <w:tc>
          <w:tcPr>
            <w:tcW w:w="900" w:type="dxa"/>
            <w:shd w:val="clear" w:color="auto" w:fill="auto"/>
          </w:tcPr>
          <w:p w:rsidR="0024204A" w:rsidRPr="00911CCC" w:rsidRDefault="0024204A" w:rsidP="0024204A">
            <w:pPr>
              <w:jc w:val="center"/>
            </w:pPr>
            <w:r w:rsidRPr="00911CCC">
              <w:t>14</w:t>
            </w:r>
          </w:p>
        </w:tc>
        <w:tc>
          <w:tcPr>
            <w:tcW w:w="8168" w:type="dxa"/>
            <w:shd w:val="clear" w:color="auto" w:fill="auto"/>
          </w:tcPr>
          <w:p w:rsidR="0024204A" w:rsidRPr="00911CCC" w:rsidRDefault="0024204A" w:rsidP="0024204A">
            <w:r w:rsidRPr="00911CCC">
              <w:t>Сепсис новонароджених.</w:t>
            </w:r>
          </w:p>
        </w:tc>
        <w:tc>
          <w:tcPr>
            <w:tcW w:w="1177" w:type="dxa"/>
            <w:shd w:val="clear" w:color="auto" w:fill="auto"/>
          </w:tcPr>
          <w:p w:rsidR="0024204A" w:rsidRPr="00911CCC" w:rsidRDefault="00C23EF2" w:rsidP="0024204A">
            <w:pPr>
              <w:jc w:val="center"/>
            </w:pPr>
            <w:r w:rsidRPr="00911CCC">
              <w:t>3</w:t>
            </w:r>
          </w:p>
        </w:tc>
      </w:tr>
      <w:tr w:rsidR="00911CCC" w:rsidRPr="00911CCC" w:rsidTr="009C0EEE">
        <w:tc>
          <w:tcPr>
            <w:tcW w:w="900" w:type="dxa"/>
            <w:shd w:val="clear" w:color="auto" w:fill="auto"/>
          </w:tcPr>
          <w:p w:rsidR="00EE10A8" w:rsidRPr="00911CCC" w:rsidRDefault="00EE10A8" w:rsidP="009C0EEE">
            <w:pPr>
              <w:jc w:val="center"/>
            </w:pPr>
          </w:p>
        </w:tc>
        <w:tc>
          <w:tcPr>
            <w:tcW w:w="8168" w:type="dxa"/>
            <w:shd w:val="clear" w:color="auto" w:fill="auto"/>
          </w:tcPr>
          <w:p w:rsidR="00EE10A8" w:rsidRPr="00911CCC" w:rsidRDefault="00EE10A8" w:rsidP="009C0EEE">
            <w:pPr>
              <w:rPr>
                <w:b/>
              </w:rPr>
            </w:pPr>
            <w:r w:rsidRPr="00911CCC">
              <w:rPr>
                <w:b/>
              </w:rPr>
              <w:t>Разом</w:t>
            </w:r>
          </w:p>
        </w:tc>
        <w:tc>
          <w:tcPr>
            <w:tcW w:w="1177" w:type="dxa"/>
            <w:shd w:val="clear" w:color="auto" w:fill="auto"/>
          </w:tcPr>
          <w:p w:rsidR="00EE10A8" w:rsidRPr="00911CCC" w:rsidRDefault="00EE10A8" w:rsidP="009C0EEE">
            <w:pPr>
              <w:jc w:val="center"/>
            </w:pPr>
            <w:r w:rsidRPr="00911CCC">
              <w:t>48</w:t>
            </w:r>
          </w:p>
        </w:tc>
      </w:tr>
    </w:tbl>
    <w:p w:rsidR="004A6CA0" w:rsidRPr="00911CCC" w:rsidRDefault="004A6CA0" w:rsidP="00EE10A8">
      <w:pPr>
        <w:jc w:val="both"/>
        <w:rPr>
          <w:bCs/>
        </w:rPr>
      </w:pPr>
    </w:p>
    <w:p w:rsidR="00C848E8" w:rsidRPr="00911CCC"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911CCC">
        <w:rPr>
          <w:b/>
          <w:sz w:val="24"/>
          <w:szCs w:val="24"/>
          <w:lang w:val="uk-UA" w:eastAsia="uk-UA"/>
        </w:rPr>
        <w:t>Політика та цінності дисципліни</w:t>
      </w:r>
    </w:p>
    <w:p w:rsidR="004F39A3" w:rsidRPr="00911CCC" w:rsidRDefault="00C848E8" w:rsidP="000F0ECB">
      <w:pPr>
        <w:pStyle w:val="24"/>
        <w:tabs>
          <w:tab w:val="left" w:pos="851"/>
          <w:tab w:val="left" w:pos="993"/>
        </w:tabs>
        <w:spacing w:after="0" w:line="240" w:lineRule="auto"/>
        <w:ind w:firstLine="426"/>
        <w:jc w:val="both"/>
        <w:rPr>
          <w:rStyle w:val="tlid-translation"/>
          <w:sz w:val="24"/>
          <w:szCs w:val="24"/>
          <w:lang w:val="uk-UA" w:eastAsia="uk-UA"/>
        </w:rPr>
      </w:pPr>
      <w:r w:rsidRPr="00911CCC">
        <w:rPr>
          <w:sz w:val="24"/>
          <w:szCs w:val="24"/>
          <w:u w:val="single"/>
          <w:lang w:val="uk-UA"/>
        </w:rPr>
        <w:t>Вимоги дисципліни</w:t>
      </w:r>
      <w:r w:rsidRPr="00911CCC">
        <w:rPr>
          <w:sz w:val="24"/>
          <w:szCs w:val="24"/>
          <w:lang w:val="uk-UA" w:eastAsia="uk-UA"/>
        </w:rPr>
        <w:t>.</w:t>
      </w:r>
    </w:p>
    <w:p w:rsidR="004F39A3" w:rsidRPr="00911CCC" w:rsidRDefault="004F39A3" w:rsidP="004F39A3">
      <w:pPr>
        <w:tabs>
          <w:tab w:val="left" w:pos="993"/>
        </w:tabs>
        <w:ind w:firstLine="397"/>
        <w:jc w:val="both"/>
      </w:pPr>
      <w:r w:rsidRPr="00911CCC">
        <w:t>Письмові та домашні завдання треба виконувати повністю та вчасно, якщо у студентів/</w:t>
      </w:r>
      <w:proofErr w:type="spellStart"/>
      <w:r w:rsidRPr="00911CCC">
        <w:t>-ок</w:t>
      </w:r>
      <w:proofErr w:type="spellEnd"/>
      <w:r w:rsidRPr="00911CCC">
        <w:t xml:space="preserve"> виникають запитання, можна звернутися до викладача особисто або за електронною поштою, яку викладач/</w:t>
      </w:r>
      <w:proofErr w:type="spellStart"/>
      <w:r w:rsidRPr="00911CCC">
        <w:t>-ка</w:t>
      </w:r>
      <w:proofErr w:type="spellEnd"/>
      <w:r w:rsidRPr="00911CCC">
        <w:t xml:space="preserve"> надасть на першому практичному занятті. </w:t>
      </w:r>
    </w:p>
    <w:p w:rsidR="004F39A3" w:rsidRPr="00911CCC" w:rsidRDefault="004F39A3" w:rsidP="004F39A3">
      <w:pPr>
        <w:tabs>
          <w:tab w:val="left" w:pos="993"/>
        </w:tabs>
        <w:ind w:firstLine="397"/>
        <w:jc w:val="both"/>
      </w:pPr>
      <w:r w:rsidRPr="00911CCC">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911CCC">
        <w:t>-ки</w:t>
      </w:r>
      <w:proofErr w:type="spellEnd"/>
      <w:r w:rsidRPr="00911CCC">
        <w:t xml:space="preserve"> – це абсолютно нормально.</w:t>
      </w:r>
    </w:p>
    <w:p w:rsidR="004F39A3" w:rsidRPr="00911CCC" w:rsidRDefault="004F39A3" w:rsidP="004F39A3">
      <w:pPr>
        <w:tabs>
          <w:tab w:val="left" w:pos="993"/>
        </w:tabs>
        <w:ind w:firstLine="397"/>
        <w:jc w:val="both"/>
      </w:pPr>
      <w:r w:rsidRPr="00911CCC">
        <w:t xml:space="preserve">Практичні заняття </w:t>
      </w:r>
    </w:p>
    <w:p w:rsidR="004F39A3" w:rsidRPr="00911CCC" w:rsidRDefault="004F39A3" w:rsidP="004F39A3">
      <w:pPr>
        <w:tabs>
          <w:tab w:val="left" w:pos="993"/>
        </w:tabs>
        <w:ind w:firstLine="397"/>
        <w:jc w:val="both"/>
      </w:pPr>
      <w:r w:rsidRPr="00911CCC">
        <w:t>Активна участь під час обговорення в аудиторії, студенти/</w:t>
      </w:r>
      <w:proofErr w:type="spellStart"/>
      <w:r w:rsidRPr="00911CCC">
        <w:t>-ки</w:t>
      </w:r>
      <w:proofErr w:type="spellEnd"/>
      <w:r w:rsidRPr="00911CCC">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911CCC" w:rsidRDefault="004F39A3" w:rsidP="004F39A3">
      <w:pPr>
        <w:pStyle w:val="af"/>
        <w:tabs>
          <w:tab w:val="left" w:pos="993"/>
        </w:tabs>
        <w:ind w:left="397"/>
        <w:jc w:val="both"/>
      </w:pPr>
      <w:r w:rsidRPr="00911CCC">
        <w:t>- повага до колег,</w:t>
      </w:r>
    </w:p>
    <w:p w:rsidR="004F39A3" w:rsidRPr="00911CCC" w:rsidRDefault="004F39A3" w:rsidP="004F39A3">
      <w:pPr>
        <w:tabs>
          <w:tab w:val="left" w:pos="993"/>
        </w:tabs>
        <w:ind w:left="397"/>
        <w:jc w:val="both"/>
      </w:pPr>
      <w:r w:rsidRPr="00911CCC">
        <w:t xml:space="preserve">- толерантність до інших та їхнього досвіду, </w:t>
      </w:r>
    </w:p>
    <w:p w:rsidR="004F39A3" w:rsidRPr="00911CCC" w:rsidRDefault="004F39A3" w:rsidP="004F39A3">
      <w:pPr>
        <w:tabs>
          <w:tab w:val="left" w:pos="993"/>
        </w:tabs>
        <w:ind w:left="397"/>
        <w:jc w:val="both"/>
      </w:pPr>
      <w:r w:rsidRPr="00911CCC">
        <w:t>- сприйнятливість та неупередженість,</w:t>
      </w:r>
    </w:p>
    <w:p w:rsidR="004F39A3" w:rsidRPr="00911CCC" w:rsidRDefault="004F39A3" w:rsidP="004F39A3">
      <w:pPr>
        <w:tabs>
          <w:tab w:val="left" w:pos="993"/>
        </w:tabs>
        <w:ind w:left="397"/>
        <w:jc w:val="both"/>
      </w:pPr>
      <w:r w:rsidRPr="00911CCC">
        <w:t>- здатність не погоджуватися з думкою, але шанувати особистість опонента/</w:t>
      </w:r>
      <w:proofErr w:type="spellStart"/>
      <w:r w:rsidRPr="00911CCC">
        <w:t>-ки</w:t>
      </w:r>
      <w:proofErr w:type="spellEnd"/>
      <w:r w:rsidRPr="00911CCC">
        <w:t>,</w:t>
      </w:r>
    </w:p>
    <w:p w:rsidR="004F39A3" w:rsidRPr="00911CCC" w:rsidRDefault="004F39A3" w:rsidP="004F39A3">
      <w:pPr>
        <w:tabs>
          <w:tab w:val="left" w:pos="993"/>
        </w:tabs>
        <w:ind w:left="397"/>
        <w:jc w:val="both"/>
      </w:pPr>
      <w:r w:rsidRPr="00911CCC">
        <w:t>- ретельна аргументація своєї думки та сміливість змінювати свою позицію під впливом доказів,</w:t>
      </w:r>
    </w:p>
    <w:p w:rsidR="004F39A3" w:rsidRPr="00911CCC" w:rsidRDefault="004F39A3" w:rsidP="004F39A3">
      <w:pPr>
        <w:tabs>
          <w:tab w:val="left" w:pos="993"/>
        </w:tabs>
        <w:ind w:left="397"/>
        <w:jc w:val="both"/>
      </w:pPr>
      <w:r w:rsidRPr="00911CCC">
        <w:t xml:space="preserve">- я-висловлювання, коли людина уникає непотрібних узагальнювань, </w:t>
      </w:r>
      <w:r w:rsidRPr="00911CCC">
        <w:rPr>
          <w:rStyle w:val="tlid-translation"/>
        </w:rPr>
        <w:t>описує свої почуття і формулює свої побажання з опорою на власні думки і емоції,</w:t>
      </w:r>
    </w:p>
    <w:p w:rsidR="004F39A3" w:rsidRPr="00911CCC" w:rsidRDefault="004F39A3" w:rsidP="004F39A3">
      <w:pPr>
        <w:tabs>
          <w:tab w:val="left" w:pos="993"/>
        </w:tabs>
        <w:ind w:left="397"/>
        <w:jc w:val="both"/>
        <w:rPr>
          <w:rStyle w:val="tlid-translation"/>
        </w:rPr>
      </w:pPr>
      <w:r w:rsidRPr="00911CCC">
        <w:t>- обов’язкове знайомство з першоджерелами.</w:t>
      </w:r>
    </w:p>
    <w:p w:rsidR="004F39A3" w:rsidRPr="00911CCC" w:rsidRDefault="004F39A3" w:rsidP="004F39A3">
      <w:pPr>
        <w:pStyle w:val="24"/>
        <w:tabs>
          <w:tab w:val="left" w:pos="851"/>
          <w:tab w:val="left" w:pos="993"/>
        </w:tabs>
        <w:spacing w:after="0" w:line="240" w:lineRule="auto"/>
        <w:ind w:firstLine="426"/>
        <w:jc w:val="both"/>
        <w:rPr>
          <w:sz w:val="24"/>
          <w:szCs w:val="24"/>
          <w:lang w:val="uk-UA"/>
        </w:rPr>
      </w:pPr>
      <w:r w:rsidRPr="00911CCC">
        <w:rPr>
          <w:sz w:val="24"/>
          <w:lang w:val="uk-UA"/>
        </w:rPr>
        <w:t>Вітається творчий підхід у різних його проявах. Від студентів/</w:t>
      </w:r>
      <w:proofErr w:type="spellStart"/>
      <w:r w:rsidRPr="00911CCC">
        <w:rPr>
          <w:sz w:val="24"/>
          <w:lang w:val="uk-UA"/>
        </w:rPr>
        <w:t>-ок</w:t>
      </w:r>
      <w:proofErr w:type="spellEnd"/>
      <w:r w:rsidRPr="00911CCC">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Pr="00911CCC" w:rsidRDefault="00C848E8" w:rsidP="00C848E8">
      <w:pPr>
        <w:pStyle w:val="24"/>
        <w:tabs>
          <w:tab w:val="left" w:pos="851"/>
          <w:tab w:val="left" w:pos="993"/>
        </w:tabs>
        <w:spacing w:after="0" w:line="240" w:lineRule="auto"/>
        <w:ind w:firstLine="426"/>
        <w:jc w:val="both"/>
        <w:rPr>
          <w:sz w:val="24"/>
          <w:szCs w:val="24"/>
          <w:lang w:val="uk-UA"/>
        </w:rPr>
      </w:pPr>
      <w:r w:rsidRPr="00911CCC">
        <w:rPr>
          <w:sz w:val="24"/>
          <w:szCs w:val="24"/>
          <w:u w:val="single"/>
          <w:lang w:val="uk-UA"/>
        </w:rPr>
        <w:lastRenderedPageBreak/>
        <w:t>Відвідування занять та поведінка</w:t>
      </w:r>
      <w:r w:rsidR="000F0ECB" w:rsidRPr="00911CCC">
        <w:rPr>
          <w:sz w:val="24"/>
          <w:szCs w:val="24"/>
          <w:lang w:val="uk-UA"/>
        </w:rPr>
        <w:t>.</w:t>
      </w:r>
    </w:p>
    <w:p w:rsidR="00244DAF" w:rsidRPr="00911CCC" w:rsidRDefault="00244DAF" w:rsidP="000F0ECB">
      <w:pPr>
        <w:tabs>
          <w:tab w:val="left" w:pos="993"/>
        </w:tabs>
        <w:ind w:firstLine="397"/>
        <w:jc w:val="both"/>
      </w:pPr>
      <w:r w:rsidRPr="00911CCC">
        <w:rPr>
          <w:rStyle w:val="tlid-translation"/>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0F0ECB" w:rsidRPr="00911CCC" w:rsidRDefault="000F0ECB" w:rsidP="000F0ECB">
      <w:pPr>
        <w:tabs>
          <w:tab w:val="left" w:pos="993"/>
        </w:tabs>
        <w:ind w:firstLine="397"/>
        <w:jc w:val="both"/>
        <w:rPr>
          <w:rStyle w:val="tlid-translation"/>
        </w:rPr>
      </w:pPr>
      <w:r w:rsidRPr="00911CCC">
        <w:t xml:space="preserve">Студентству важливо </w:t>
      </w:r>
      <w:r w:rsidRPr="00911CCC">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911CCC">
        <w:rPr>
          <w:rStyle w:val="tlid-translation"/>
        </w:rPr>
        <w:t>-ць</w:t>
      </w:r>
      <w:proofErr w:type="spellEnd"/>
      <w:r w:rsidRPr="00911CCC">
        <w:rPr>
          <w:rStyle w:val="tlid-translation"/>
        </w:rPr>
        <w:t>, і принципово не відрізняються від загальноприйнятих норм.</w:t>
      </w:r>
    </w:p>
    <w:p w:rsidR="000F0ECB" w:rsidRPr="00911CCC" w:rsidRDefault="000F0ECB" w:rsidP="000F0ECB">
      <w:pPr>
        <w:tabs>
          <w:tab w:val="left" w:pos="993"/>
        </w:tabs>
        <w:ind w:firstLine="397"/>
        <w:jc w:val="both"/>
        <w:rPr>
          <w:rStyle w:val="tlid-translation"/>
          <w:b/>
        </w:rPr>
      </w:pPr>
      <w:r w:rsidRPr="00911CCC">
        <w:rPr>
          <w:rStyle w:val="tlid-translation"/>
          <w:b/>
        </w:rPr>
        <w:t xml:space="preserve">Під час занять дозволяється: </w:t>
      </w:r>
    </w:p>
    <w:p w:rsidR="000F0ECB" w:rsidRPr="00911CCC" w:rsidRDefault="000F0ECB" w:rsidP="00B9722C">
      <w:pPr>
        <w:tabs>
          <w:tab w:val="left" w:pos="993"/>
        </w:tabs>
        <w:ind w:firstLine="397"/>
        <w:jc w:val="both"/>
        <w:rPr>
          <w:rStyle w:val="tlid-translation"/>
        </w:rPr>
      </w:pPr>
      <w:r w:rsidRPr="00911CCC">
        <w:rPr>
          <w:rStyle w:val="tlid-translation"/>
        </w:rPr>
        <w:t>- залишати аудиторію на короткий час за потреби та за дозволом викладача;</w:t>
      </w:r>
    </w:p>
    <w:p w:rsidR="000F0ECB" w:rsidRPr="00911CCC" w:rsidRDefault="000F0ECB" w:rsidP="00B9722C">
      <w:pPr>
        <w:tabs>
          <w:tab w:val="left" w:pos="993"/>
        </w:tabs>
        <w:ind w:firstLine="397"/>
        <w:jc w:val="both"/>
        <w:rPr>
          <w:rStyle w:val="tlid-translation"/>
        </w:rPr>
      </w:pPr>
      <w:r w:rsidRPr="00911CCC">
        <w:rPr>
          <w:rStyle w:val="tlid-translation"/>
        </w:rPr>
        <w:t>- пити безалкогольні напої;</w:t>
      </w:r>
    </w:p>
    <w:p w:rsidR="000F0ECB" w:rsidRPr="00911CCC" w:rsidRDefault="000F0ECB" w:rsidP="00B9722C">
      <w:pPr>
        <w:tabs>
          <w:tab w:val="left" w:pos="993"/>
        </w:tabs>
        <w:ind w:firstLine="397"/>
        <w:jc w:val="both"/>
        <w:rPr>
          <w:rStyle w:val="tlid-translation"/>
        </w:rPr>
      </w:pPr>
      <w:r w:rsidRPr="00911CCC">
        <w:rPr>
          <w:rStyle w:val="tlid-translation"/>
        </w:rPr>
        <w:t>- фотографувати слайди презентацій;</w:t>
      </w:r>
    </w:p>
    <w:p w:rsidR="000F0ECB" w:rsidRPr="00911CCC" w:rsidRDefault="000F0ECB" w:rsidP="00B9722C">
      <w:pPr>
        <w:tabs>
          <w:tab w:val="left" w:pos="993"/>
        </w:tabs>
        <w:ind w:firstLine="397"/>
        <w:jc w:val="both"/>
        <w:rPr>
          <w:rStyle w:val="tlid-translation"/>
        </w:rPr>
      </w:pPr>
      <w:r w:rsidRPr="00911CCC">
        <w:rPr>
          <w:rStyle w:val="tlid-translation"/>
        </w:rPr>
        <w:t>- брати активну участь у ході заняття.</w:t>
      </w:r>
    </w:p>
    <w:p w:rsidR="000F0ECB" w:rsidRPr="00911CCC" w:rsidRDefault="000F0ECB" w:rsidP="00B9722C">
      <w:pPr>
        <w:tabs>
          <w:tab w:val="left" w:pos="993"/>
        </w:tabs>
        <w:ind w:firstLine="397"/>
        <w:jc w:val="both"/>
        <w:rPr>
          <w:rStyle w:val="tlid-translation"/>
          <w:b/>
        </w:rPr>
      </w:pPr>
      <w:r w:rsidRPr="00911CCC">
        <w:rPr>
          <w:rStyle w:val="tlid-translation"/>
          <w:b/>
        </w:rPr>
        <w:t>заборонено:</w:t>
      </w:r>
    </w:p>
    <w:p w:rsidR="000F0ECB" w:rsidRPr="00911CCC" w:rsidRDefault="000F0ECB" w:rsidP="00B9722C">
      <w:pPr>
        <w:tabs>
          <w:tab w:val="left" w:pos="993"/>
        </w:tabs>
        <w:ind w:firstLine="397"/>
        <w:jc w:val="both"/>
        <w:rPr>
          <w:rStyle w:val="tlid-translation"/>
        </w:rPr>
      </w:pPr>
      <w:r w:rsidRPr="00911CCC">
        <w:rPr>
          <w:rStyle w:val="tlid-translation"/>
        </w:rPr>
        <w:t>- їсти (за виключенням осіб, особливий медичний стан яких потребує іншого – в цьому випадку необхідне медичне підтвердження);</w:t>
      </w:r>
    </w:p>
    <w:p w:rsidR="000F0ECB" w:rsidRPr="00911CCC" w:rsidRDefault="000F0ECB" w:rsidP="00B9722C">
      <w:pPr>
        <w:tabs>
          <w:tab w:val="left" w:pos="993"/>
        </w:tabs>
        <w:ind w:firstLine="397"/>
        <w:jc w:val="both"/>
        <w:rPr>
          <w:rStyle w:val="tlid-translation"/>
        </w:rPr>
      </w:pPr>
      <w:r w:rsidRPr="00911CCC">
        <w:rPr>
          <w:rStyle w:val="tlid-translation"/>
        </w:rPr>
        <w:t>- палити, вживати алкогольні і навіть слабоалкогольні напої або наркотичні засоби;</w:t>
      </w:r>
    </w:p>
    <w:p w:rsidR="000F0ECB" w:rsidRPr="00911CCC" w:rsidRDefault="000F0ECB" w:rsidP="00B9722C">
      <w:pPr>
        <w:tabs>
          <w:tab w:val="left" w:pos="993"/>
        </w:tabs>
        <w:ind w:firstLine="397"/>
        <w:jc w:val="both"/>
        <w:rPr>
          <w:rStyle w:val="tlid-translation"/>
        </w:rPr>
      </w:pPr>
      <w:r w:rsidRPr="00911CCC">
        <w:rPr>
          <w:rStyle w:val="tlid-translation"/>
        </w:rPr>
        <w:t>- нецензурно висловлюватися або вживати слова, які ображають честь і гідність колег та професорсько-викладацького складу;</w:t>
      </w:r>
    </w:p>
    <w:p w:rsidR="000F0ECB" w:rsidRPr="00911CCC" w:rsidRDefault="000F0ECB" w:rsidP="00B9722C">
      <w:pPr>
        <w:tabs>
          <w:tab w:val="left" w:pos="993"/>
        </w:tabs>
        <w:ind w:firstLine="397"/>
        <w:jc w:val="both"/>
        <w:rPr>
          <w:rStyle w:val="tlid-translation"/>
        </w:rPr>
      </w:pPr>
      <w:r w:rsidRPr="00911CCC">
        <w:rPr>
          <w:rStyle w:val="tlid-translation"/>
        </w:rPr>
        <w:t>- грати в азартні ігри;</w:t>
      </w:r>
    </w:p>
    <w:p w:rsidR="000F0ECB" w:rsidRPr="00911CCC" w:rsidRDefault="000F0ECB" w:rsidP="00B9722C">
      <w:pPr>
        <w:tabs>
          <w:tab w:val="left" w:pos="993"/>
        </w:tabs>
        <w:ind w:firstLine="397"/>
        <w:jc w:val="both"/>
        <w:rPr>
          <w:rStyle w:val="tlid-translation"/>
        </w:rPr>
      </w:pPr>
      <w:r w:rsidRPr="00911CCC">
        <w:rPr>
          <w:rStyle w:val="tlid-translation"/>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911CCC" w:rsidRDefault="000F0ECB" w:rsidP="00B9722C">
      <w:pPr>
        <w:pStyle w:val="24"/>
        <w:tabs>
          <w:tab w:val="left" w:pos="851"/>
          <w:tab w:val="left" w:pos="993"/>
        </w:tabs>
        <w:spacing w:after="0" w:line="240" w:lineRule="auto"/>
        <w:ind w:firstLine="426"/>
        <w:jc w:val="both"/>
        <w:rPr>
          <w:sz w:val="24"/>
          <w:szCs w:val="24"/>
          <w:lang w:val="uk-UA"/>
        </w:rPr>
      </w:pPr>
      <w:r w:rsidRPr="00911CCC">
        <w:rPr>
          <w:rStyle w:val="tlid-translation"/>
          <w:sz w:val="24"/>
          <w:lang w:val="uk-UA"/>
        </w:rPr>
        <w:t>- галасувати, кричати або прослуховувати гучну музику в аудиторіях і навіть у коридорах під час занять.</w:t>
      </w:r>
    </w:p>
    <w:p w:rsidR="00C848E8" w:rsidRPr="00911CCC" w:rsidRDefault="00C848E8" w:rsidP="00B9722C">
      <w:pPr>
        <w:pStyle w:val="24"/>
        <w:tabs>
          <w:tab w:val="left" w:pos="851"/>
          <w:tab w:val="left" w:pos="993"/>
        </w:tabs>
        <w:spacing w:after="0" w:line="240" w:lineRule="auto"/>
        <w:ind w:firstLine="426"/>
        <w:jc w:val="both"/>
        <w:outlineLvl w:val="0"/>
        <w:rPr>
          <w:sz w:val="24"/>
          <w:szCs w:val="24"/>
          <w:lang w:val="uk-UA"/>
        </w:rPr>
      </w:pPr>
      <w:r w:rsidRPr="00911CCC">
        <w:rPr>
          <w:sz w:val="24"/>
          <w:szCs w:val="24"/>
          <w:u w:val="single"/>
          <w:lang w:val="uk-UA"/>
        </w:rPr>
        <w:t xml:space="preserve">Використання електронних </w:t>
      </w:r>
      <w:proofErr w:type="spellStart"/>
      <w:r w:rsidRPr="00911CCC">
        <w:rPr>
          <w:sz w:val="24"/>
          <w:szCs w:val="24"/>
          <w:u w:val="single"/>
          <w:lang w:val="uk-UA"/>
        </w:rPr>
        <w:t>гаджетів</w:t>
      </w:r>
      <w:proofErr w:type="spellEnd"/>
      <w:r w:rsidRPr="00911CCC">
        <w:rPr>
          <w:sz w:val="24"/>
          <w:szCs w:val="24"/>
          <w:lang w:val="uk-UA"/>
        </w:rPr>
        <w:t>.</w:t>
      </w:r>
    </w:p>
    <w:p w:rsidR="00721DD8" w:rsidRPr="00911CCC" w:rsidRDefault="00721DD8" w:rsidP="00B9722C">
      <w:pPr>
        <w:pStyle w:val="24"/>
        <w:tabs>
          <w:tab w:val="left" w:pos="851"/>
          <w:tab w:val="left" w:pos="993"/>
        </w:tabs>
        <w:spacing w:after="0" w:line="240" w:lineRule="auto"/>
        <w:ind w:firstLine="425"/>
        <w:jc w:val="both"/>
        <w:outlineLvl w:val="0"/>
        <w:rPr>
          <w:sz w:val="24"/>
          <w:szCs w:val="24"/>
          <w:lang w:val="uk-UA"/>
        </w:rPr>
      </w:pPr>
      <w:r w:rsidRPr="00911CCC">
        <w:rPr>
          <w:sz w:val="24"/>
          <w:szCs w:val="24"/>
          <w:lang w:val="uk-UA"/>
        </w:rPr>
        <w:t xml:space="preserve">Використання електронних </w:t>
      </w:r>
      <w:proofErr w:type="spellStart"/>
      <w:r w:rsidRPr="00911CCC">
        <w:rPr>
          <w:sz w:val="24"/>
          <w:szCs w:val="24"/>
          <w:lang w:val="uk-UA"/>
        </w:rPr>
        <w:t>гаджетів</w:t>
      </w:r>
      <w:proofErr w:type="spellEnd"/>
      <w:r w:rsidRPr="00911CCC">
        <w:rPr>
          <w:sz w:val="24"/>
          <w:szCs w:val="24"/>
          <w:lang w:val="uk-UA"/>
        </w:rPr>
        <w:t xml:space="preserve"> є основним і потужним інформаційним джерелом до вивчення курсу, адаптивним до сучасних вимог і сприяє входженню в сучасний європейський освітній простір. </w:t>
      </w:r>
      <w:proofErr w:type="spellStart"/>
      <w:r w:rsidRPr="00911CCC">
        <w:rPr>
          <w:sz w:val="24"/>
          <w:szCs w:val="24"/>
          <w:lang w:val="uk-UA"/>
        </w:rPr>
        <w:t>Гаджети</w:t>
      </w:r>
      <w:proofErr w:type="spellEnd"/>
      <w:r w:rsidRPr="00911CCC">
        <w:rPr>
          <w:sz w:val="24"/>
          <w:szCs w:val="24"/>
          <w:lang w:val="uk-UA"/>
        </w:rPr>
        <w:t xml:space="preserve"> забезпечують постійний зворотній зв’язок: «викладач-студент», «студент-студент», «студент-група студентів».</w:t>
      </w:r>
    </w:p>
    <w:p w:rsidR="00C848E8" w:rsidRPr="00911CCC" w:rsidRDefault="00C848E8" w:rsidP="00B9722C">
      <w:pPr>
        <w:pStyle w:val="24"/>
        <w:tabs>
          <w:tab w:val="left" w:pos="851"/>
          <w:tab w:val="left" w:pos="993"/>
        </w:tabs>
        <w:spacing w:after="0" w:line="240" w:lineRule="auto"/>
        <w:ind w:firstLine="426"/>
        <w:jc w:val="both"/>
        <w:rPr>
          <w:sz w:val="24"/>
          <w:szCs w:val="24"/>
          <w:lang w:val="uk-UA"/>
        </w:rPr>
      </w:pPr>
      <w:r w:rsidRPr="00911CCC">
        <w:rPr>
          <w:sz w:val="24"/>
          <w:szCs w:val="24"/>
          <w:u w:val="single"/>
          <w:lang w:val="uk-UA"/>
        </w:rPr>
        <w:t>Політика щодо академічної доброчесності</w:t>
      </w:r>
      <w:r w:rsidRPr="00911CCC">
        <w:rPr>
          <w:sz w:val="24"/>
          <w:szCs w:val="24"/>
          <w:lang w:val="uk-UA"/>
        </w:rPr>
        <w:t>.</w:t>
      </w:r>
    </w:p>
    <w:p w:rsidR="000F0ECB" w:rsidRPr="00911CCC"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911CCC">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911CCC">
        <w:rPr>
          <w:szCs w:val="28"/>
          <w:lang w:val="uk-UA"/>
        </w:rPr>
        <w:t>.</w:t>
      </w:r>
    </w:p>
    <w:p w:rsidR="00C848E8" w:rsidRPr="00911CCC" w:rsidRDefault="00C848E8" w:rsidP="00B9722C">
      <w:pPr>
        <w:pStyle w:val="24"/>
        <w:tabs>
          <w:tab w:val="left" w:pos="851"/>
          <w:tab w:val="left" w:pos="993"/>
        </w:tabs>
        <w:spacing w:after="0" w:line="240" w:lineRule="auto"/>
        <w:ind w:firstLine="426"/>
        <w:jc w:val="both"/>
        <w:outlineLvl w:val="0"/>
        <w:rPr>
          <w:sz w:val="24"/>
          <w:szCs w:val="24"/>
          <w:lang w:val="uk-UA"/>
        </w:rPr>
      </w:pPr>
      <w:r w:rsidRPr="00911CCC">
        <w:rPr>
          <w:sz w:val="24"/>
          <w:szCs w:val="24"/>
          <w:u w:val="single"/>
          <w:lang w:val="uk-UA"/>
        </w:rPr>
        <w:t>Політика щодо осіб з особливими освітніми потребами</w:t>
      </w:r>
      <w:r w:rsidRPr="00911CCC">
        <w:rPr>
          <w:sz w:val="24"/>
          <w:szCs w:val="24"/>
          <w:lang w:val="uk-UA"/>
        </w:rPr>
        <w:t>.</w:t>
      </w:r>
    </w:p>
    <w:p w:rsidR="004F39A3" w:rsidRPr="00911CCC" w:rsidRDefault="005147E5" w:rsidP="00B9722C">
      <w:pPr>
        <w:pStyle w:val="24"/>
        <w:tabs>
          <w:tab w:val="left" w:pos="851"/>
          <w:tab w:val="left" w:pos="993"/>
        </w:tabs>
        <w:spacing w:after="0" w:line="240" w:lineRule="auto"/>
        <w:ind w:firstLine="426"/>
        <w:jc w:val="both"/>
        <w:rPr>
          <w:sz w:val="24"/>
          <w:szCs w:val="24"/>
          <w:lang w:val="uk-UA"/>
        </w:rPr>
      </w:pPr>
      <w:r w:rsidRPr="00911CCC">
        <w:rPr>
          <w:sz w:val="24"/>
          <w:szCs w:val="24"/>
          <w:lang w:val="uk-UA"/>
        </w:rPr>
        <w:t xml:space="preserve">Організація інклюзивного навчання в закладах вищої освіти здійснюється </w:t>
      </w:r>
      <w:r w:rsidR="00053E41" w:rsidRPr="00911CCC">
        <w:rPr>
          <w:sz w:val="24"/>
          <w:szCs w:val="24"/>
          <w:lang w:val="uk-UA"/>
        </w:rPr>
        <w:t xml:space="preserve">згідно </w:t>
      </w:r>
      <w:r w:rsidR="004A6CA0" w:rsidRPr="00911CCC">
        <w:rPr>
          <w:sz w:val="24"/>
          <w:szCs w:val="24"/>
          <w:lang w:val="uk-UA"/>
        </w:rPr>
        <w:t xml:space="preserve"> з наказом ХНМУ № 203 від 22</w:t>
      </w:r>
      <w:r w:rsidR="00053E41" w:rsidRPr="00911CCC">
        <w:rPr>
          <w:sz w:val="24"/>
          <w:szCs w:val="24"/>
          <w:lang w:val="uk-UA"/>
        </w:rPr>
        <w:t>.</w:t>
      </w:r>
      <w:r w:rsidR="004A6CA0" w:rsidRPr="00911CCC">
        <w:rPr>
          <w:sz w:val="24"/>
          <w:szCs w:val="24"/>
          <w:lang w:val="uk-UA"/>
        </w:rPr>
        <w:t xml:space="preserve">06.2018 «Про затвердження порядку супроводу (надання допомоги) осіб з обмеженими фізичними можливостями, громадян похилого віку, інших </w:t>
      </w:r>
      <w:proofErr w:type="spellStart"/>
      <w:r w:rsidR="004A6CA0" w:rsidRPr="00911CCC">
        <w:rPr>
          <w:sz w:val="24"/>
          <w:szCs w:val="24"/>
          <w:lang w:val="uk-UA"/>
        </w:rPr>
        <w:t>маломобільних</w:t>
      </w:r>
      <w:proofErr w:type="spellEnd"/>
      <w:r w:rsidR="004A6CA0" w:rsidRPr="00911CCC">
        <w:rPr>
          <w:sz w:val="24"/>
          <w:szCs w:val="24"/>
          <w:lang w:val="uk-UA"/>
        </w:rPr>
        <w:t xml:space="preserve"> груп населення під час перебування на території (в приміщеннях) ХНМУ.</w:t>
      </w:r>
    </w:p>
    <w:p w:rsidR="00AE7616" w:rsidRPr="00911CCC" w:rsidRDefault="00C848E8" w:rsidP="00B9722C">
      <w:pPr>
        <w:pStyle w:val="24"/>
        <w:tabs>
          <w:tab w:val="left" w:pos="851"/>
          <w:tab w:val="left" w:pos="993"/>
        </w:tabs>
        <w:spacing w:after="0" w:line="240" w:lineRule="auto"/>
        <w:ind w:firstLine="426"/>
        <w:jc w:val="both"/>
        <w:rPr>
          <w:sz w:val="24"/>
          <w:szCs w:val="24"/>
          <w:lang w:val="uk-UA"/>
        </w:rPr>
      </w:pPr>
      <w:r w:rsidRPr="00911CCC">
        <w:rPr>
          <w:sz w:val="24"/>
          <w:szCs w:val="24"/>
          <w:u w:val="single"/>
          <w:lang w:val="uk-UA"/>
        </w:rPr>
        <w:t>Рекомендації щодо успішного складання дисципліни</w:t>
      </w:r>
      <w:r w:rsidR="00053E41" w:rsidRPr="00911CCC">
        <w:rPr>
          <w:sz w:val="24"/>
          <w:szCs w:val="24"/>
          <w:lang w:val="uk-UA"/>
        </w:rPr>
        <w:t xml:space="preserve"> </w:t>
      </w:r>
      <w:r w:rsidRPr="00911CCC">
        <w:rPr>
          <w:sz w:val="24"/>
          <w:szCs w:val="24"/>
          <w:lang w:val="uk-UA"/>
        </w:rPr>
        <w:t>(активність здобувачів вищої освіти під час практичного заняття, виконання необхідного мінімуму навчальної роботи).</w:t>
      </w:r>
    </w:p>
    <w:p w:rsidR="00AE7616" w:rsidRPr="00911CCC" w:rsidRDefault="00AE7616" w:rsidP="00B9722C">
      <w:pPr>
        <w:pStyle w:val="24"/>
        <w:tabs>
          <w:tab w:val="left" w:pos="851"/>
          <w:tab w:val="left" w:pos="993"/>
        </w:tabs>
        <w:spacing w:after="0" w:line="240" w:lineRule="auto"/>
        <w:ind w:firstLine="426"/>
        <w:jc w:val="both"/>
        <w:rPr>
          <w:sz w:val="24"/>
          <w:szCs w:val="24"/>
          <w:lang w:val="uk-UA"/>
        </w:rPr>
      </w:pPr>
      <w:r w:rsidRPr="00911CCC">
        <w:rPr>
          <w:sz w:val="24"/>
          <w:szCs w:val="24"/>
          <w:lang w:val="uk-UA"/>
        </w:rPr>
        <w:t>Протягом вивчення дисципліни</w:t>
      </w:r>
      <w:r w:rsidRPr="00911CCC">
        <w:rPr>
          <w:sz w:val="24"/>
          <w:szCs w:val="24"/>
        </w:rPr>
        <w:t xml:space="preserve"> студент </w:t>
      </w:r>
      <w:proofErr w:type="spellStart"/>
      <w:r w:rsidRPr="00911CCC">
        <w:rPr>
          <w:sz w:val="24"/>
          <w:szCs w:val="24"/>
        </w:rPr>
        <w:t>зобов’язаний</w:t>
      </w:r>
      <w:proofErr w:type="spellEnd"/>
      <w:r w:rsidRPr="00911CCC">
        <w:rPr>
          <w:sz w:val="24"/>
          <w:szCs w:val="24"/>
        </w:rPr>
        <w:t>:</w:t>
      </w:r>
    </w:p>
    <w:p w:rsidR="00AE7616" w:rsidRPr="00911CCC" w:rsidRDefault="00AE7616" w:rsidP="00B9722C">
      <w:pPr>
        <w:ind w:firstLine="426"/>
      </w:pPr>
      <w:r w:rsidRPr="00911CCC">
        <w:t>- си</w:t>
      </w:r>
      <w:r w:rsidR="00981EBA" w:rsidRPr="00911CCC">
        <w:t>стематично відвідувати практичні заняття та лекції;</w:t>
      </w:r>
    </w:p>
    <w:p w:rsidR="00AE7616" w:rsidRPr="00911CCC" w:rsidRDefault="00AE7616" w:rsidP="00B9722C">
      <w:pPr>
        <w:ind w:firstLine="426"/>
      </w:pPr>
      <w:r w:rsidRPr="00911CCC">
        <w:t xml:space="preserve">- вести конспекти практичних занять; </w:t>
      </w:r>
    </w:p>
    <w:p w:rsidR="00AE7616" w:rsidRPr="00911CCC" w:rsidRDefault="00AE7616" w:rsidP="00B9722C">
      <w:pPr>
        <w:ind w:firstLine="426"/>
      </w:pPr>
      <w:r w:rsidRPr="00911CCC">
        <w:t xml:space="preserve">- приймати активну участь у роботі на заняттях; </w:t>
      </w:r>
    </w:p>
    <w:p w:rsidR="00981EBA" w:rsidRPr="00911CCC" w:rsidRDefault="00AE7616" w:rsidP="00B9722C">
      <w:pPr>
        <w:ind w:firstLine="426"/>
      </w:pPr>
      <w:r w:rsidRPr="00911CCC">
        <w:t>- виконувати семестрові завдання.</w:t>
      </w:r>
    </w:p>
    <w:p w:rsidR="00C848E8" w:rsidRPr="00911CCC" w:rsidRDefault="00C848E8" w:rsidP="00B9722C">
      <w:pPr>
        <w:pStyle w:val="24"/>
        <w:tabs>
          <w:tab w:val="left" w:pos="851"/>
          <w:tab w:val="left" w:pos="993"/>
        </w:tabs>
        <w:spacing w:after="0" w:line="240" w:lineRule="auto"/>
        <w:ind w:firstLine="426"/>
        <w:jc w:val="both"/>
        <w:rPr>
          <w:sz w:val="24"/>
          <w:szCs w:val="24"/>
          <w:lang w:val="uk-UA"/>
        </w:rPr>
      </w:pPr>
      <w:r w:rsidRPr="00911CCC">
        <w:rPr>
          <w:sz w:val="24"/>
          <w:szCs w:val="24"/>
          <w:u w:val="single"/>
          <w:lang w:val="uk-UA"/>
        </w:rPr>
        <w:t>Заохочення та стягнення</w:t>
      </w:r>
      <w:r w:rsidR="00806604" w:rsidRPr="00911CCC">
        <w:rPr>
          <w:sz w:val="24"/>
          <w:szCs w:val="24"/>
          <w:lang w:val="uk-UA"/>
        </w:rPr>
        <w:t>.</w:t>
      </w:r>
    </w:p>
    <w:p w:rsidR="004F39A3" w:rsidRPr="00911CCC" w:rsidRDefault="000E20E4" w:rsidP="00B9722C">
      <w:pPr>
        <w:pStyle w:val="24"/>
        <w:tabs>
          <w:tab w:val="left" w:pos="851"/>
          <w:tab w:val="left" w:pos="993"/>
        </w:tabs>
        <w:spacing w:after="0" w:line="240" w:lineRule="auto"/>
        <w:ind w:firstLine="426"/>
        <w:jc w:val="both"/>
        <w:outlineLvl w:val="0"/>
        <w:rPr>
          <w:sz w:val="24"/>
          <w:szCs w:val="24"/>
          <w:lang w:val="uk-UA"/>
        </w:rPr>
      </w:pPr>
      <w:r w:rsidRPr="00911CCC">
        <w:rPr>
          <w:sz w:val="24"/>
          <w:szCs w:val="24"/>
          <w:lang w:val="uk-UA"/>
        </w:rPr>
        <w:t>Додаткові бали за досягнення у науковій, науково-технічній, громадській та спортивній діяльності призначаються студенту за такі досягнення в семестрі</w:t>
      </w:r>
      <w:r w:rsidR="00806604" w:rsidRPr="00911CCC">
        <w:rPr>
          <w:sz w:val="24"/>
          <w:szCs w:val="24"/>
          <w:lang w:val="uk-UA"/>
        </w:rPr>
        <w:t>.</w:t>
      </w:r>
    </w:p>
    <w:p w:rsidR="00C848E8" w:rsidRPr="00911CCC" w:rsidRDefault="00C848E8" w:rsidP="00B9722C">
      <w:pPr>
        <w:pStyle w:val="24"/>
        <w:tabs>
          <w:tab w:val="left" w:pos="851"/>
          <w:tab w:val="left" w:pos="993"/>
        </w:tabs>
        <w:spacing w:after="0" w:line="240" w:lineRule="auto"/>
        <w:ind w:firstLine="426"/>
        <w:jc w:val="both"/>
        <w:outlineLvl w:val="0"/>
        <w:rPr>
          <w:sz w:val="24"/>
          <w:szCs w:val="24"/>
          <w:lang w:val="uk-UA"/>
        </w:rPr>
      </w:pPr>
      <w:r w:rsidRPr="00911CCC">
        <w:rPr>
          <w:sz w:val="24"/>
          <w:szCs w:val="24"/>
          <w:u w:val="single"/>
          <w:lang w:val="uk-UA"/>
        </w:rPr>
        <w:t>Техніка безпеки</w:t>
      </w:r>
      <w:r w:rsidRPr="00911CCC">
        <w:rPr>
          <w:sz w:val="24"/>
          <w:szCs w:val="24"/>
          <w:lang w:val="uk-UA"/>
        </w:rPr>
        <w:t>.</w:t>
      </w:r>
    </w:p>
    <w:p w:rsidR="004F39A3" w:rsidRPr="00911CCC" w:rsidRDefault="004F39A3" w:rsidP="00B9722C">
      <w:pPr>
        <w:ind w:firstLine="426"/>
        <w:jc w:val="both"/>
        <w:rPr>
          <w:u w:val="single"/>
        </w:rPr>
      </w:pPr>
      <w:r w:rsidRPr="00911CCC">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w:t>
      </w:r>
      <w:r w:rsidRPr="00911CCC">
        <w:lastRenderedPageBreak/>
        <w:t>найближчий до аудиторії евакуаційний вихід, де знаходиться вогнегасник, як їм користуватися тощо.</w:t>
      </w:r>
    </w:p>
    <w:p w:rsidR="00044D11" w:rsidRPr="00911CCC" w:rsidRDefault="00C848E8" w:rsidP="00B9722C">
      <w:pPr>
        <w:ind w:firstLine="426"/>
        <w:jc w:val="both"/>
        <w:rPr>
          <w:bCs/>
        </w:rPr>
      </w:pPr>
      <w:r w:rsidRPr="00911CCC">
        <w:rPr>
          <w:u w:val="single"/>
        </w:rPr>
        <w:t xml:space="preserve">Порядок інформування про зміни у </w:t>
      </w:r>
      <w:proofErr w:type="spellStart"/>
      <w:r w:rsidRPr="00911CCC">
        <w:rPr>
          <w:u w:val="single"/>
        </w:rPr>
        <w:t>силабусі</w:t>
      </w:r>
      <w:proofErr w:type="spellEnd"/>
      <w:r w:rsidRPr="00911CCC">
        <w:t xml:space="preserve"> та ін.</w:t>
      </w:r>
    </w:p>
    <w:p w:rsidR="00B034AC" w:rsidRPr="00911CCC" w:rsidRDefault="00B034AC" w:rsidP="00B9722C">
      <w:pPr>
        <w:ind w:firstLine="397"/>
        <w:jc w:val="both"/>
        <w:rPr>
          <w:bCs/>
        </w:rPr>
      </w:pPr>
      <w:proofErr w:type="spellStart"/>
      <w:r w:rsidRPr="00911CCC">
        <w:rPr>
          <w:bCs/>
        </w:rPr>
        <w:t>Силабус</w:t>
      </w:r>
      <w:proofErr w:type="spellEnd"/>
      <w:r w:rsidRPr="00911CCC">
        <w:rPr>
          <w:bCs/>
        </w:rPr>
        <w:t xml:space="preserve"> навчальної дисципліни потрібно щорічно оновлювати в частині всіх компонентів, крім місії (цілей) і програмних навчальних результатів.</w:t>
      </w:r>
    </w:p>
    <w:p w:rsidR="00B034AC" w:rsidRPr="00911CCC" w:rsidRDefault="00B034AC" w:rsidP="00B9722C">
      <w:pPr>
        <w:ind w:firstLine="397"/>
        <w:jc w:val="both"/>
        <w:rPr>
          <w:bCs/>
        </w:rPr>
      </w:pPr>
      <w:r w:rsidRPr="00911CCC">
        <w:rPr>
          <w:bCs/>
        </w:rPr>
        <w:t xml:space="preserve">Підставою для оновлення </w:t>
      </w:r>
      <w:proofErr w:type="spellStart"/>
      <w:r w:rsidRPr="00911CCC">
        <w:rPr>
          <w:bCs/>
        </w:rPr>
        <w:t>силабусу</w:t>
      </w:r>
      <w:proofErr w:type="spellEnd"/>
      <w:r w:rsidRPr="00911CCC">
        <w:rPr>
          <w:bCs/>
        </w:rPr>
        <w:t xml:space="preserve"> можуть виступати:</w:t>
      </w:r>
    </w:p>
    <w:p w:rsidR="00B034AC" w:rsidRPr="00911CCC" w:rsidRDefault="00B034AC" w:rsidP="00B9722C">
      <w:pPr>
        <w:ind w:firstLine="397"/>
        <w:jc w:val="both"/>
        <w:rPr>
          <w:bCs/>
        </w:rPr>
      </w:pPr>
      <w:r w:rsidRPr="00911CCC">
        <w:rPr>
          <w:bCs/>
        </w:rPr>
        <w:t>- ініціатива і пропозиції гаранта освітньої програми та / або викладачів дисципліни;</w:t>
      </w:r>
    </w:p>
    <w:p w:rsidR="00B034AC" w:rsidRPr="00911CCC" w:rsidRDefault="00B034AC" w:rsidP="00B9722C">
      <w:pPr>
        <w:ind w:firstLine="397"/>
        <w:jc w:val="both"/>
        <w:rPr>
          <w:bCs/>
        </w:rPr>
      </w:pPr>
      <w:r w:rsidRPr="00911CCC">
        <w:rPr>
          <w:bCs/>
        </w:rPr>
        <w:t>- ініціатива здобувачів вищої освіти шляхом звернення до гаранта освітньої програми;</w:t>
      </w:r>
    </w:p>
    <w:p w:rsidR="00B034AC" w:rsidRPr="00911CCC" w:rsidRDefault="00B034AC" w:rsidP="00B9722C">
      <w:pPr>
        <w:ind w:firstLine="397"/>
        <w:jc w:val="both"/>
        <w:rPr>
          <w:bCs/>
        </w:rPr>
      </w:pPr>
      <w:r w:rsidRPr="00911CCC">
        <w:rPr>
          <w:bCs/>
        </w:rPr>
        <w:t>- ініціатива роботодавців;</w:t>
      </w:r>
    </w:p>
    <w:p w:rsidR="00B034AC" w:rsidRPr="00911CCC" w:rsidRDefault="00B034AC" w:rsidP="00B9722C">
      <w:pPr>
        <w:ind w:firstLine="397"/>
        <w:jc w:val="both"/>
        <w:rPr>
          <w:bCs/>
        </w:rPr>
      </w:pPr>
      <w:r w:rsidRPr="00911CCC">
        <w:rPr>
          <w:bCs/>
        </w:rPr>
        <w:t>- результати оцінювання знань студентів з навчальної дисципліни;</w:t>
      </w:r>
    </w:p>
    <w:p w:rsidR="00B034AC" w:rsidRPr="00911CCC" w:rsidRDefault="00B034AC" w:rsidP="00B9722C">
      <w:pPr>
        <w:ind w:firstLine="397"/>
        <w:jc w:val="both"/>
        <w:rPr>
          <w:bCs/>
        </w:rPr>
      </w:pPr>
      <w:r w:rsidRPr="00911CCC">
        <w:rPr>
          <w:bCs/>
        </w:rPr>
        <w:t xml:space="preserve">- об'єктивні зміни інфраструктурного, кадрового характеру і / або інших ресурсних умов реалізації </w:t>
      </w:r>
      <w:proofErr w:type="spellStart"/>
      <w:r w:rsidRPr="00911CCC">
        <w:rPr>
          <w:bCs/>
        </w:rPr>
        <w:t>силабусу</w:t>
      </w:r>
      <w:proofErr w:type="spellEnd"/>
      <w:r w:rsidRPr="00911CCC">
        <w:rPr>
          <w:bCs/>
        </w:rPr>
        <w:t>;</w:t>
      </w:r>
    </w:p>
    <w:p w:rsidR="00044D11" w:rsidRPr="00911CCC" w:rsidRDefault="00B034AC" w:rsidP="00B9722C">
      <w:pPr>
        <w:ind w:firstLine="397"/>
        <w:jc w:val="both"/>
        <w:rPr>
          <w:bCs/>
        </w:rPr>
      </w:pPr>
      <w:r w:rsidRPr="00911CCC">
        <w:rPr>
          <w:bCs/>
        </w:rPr>
        <w:t>- результати обов’язкового опитування студентів про враження від вивчення начальної дисципліни.</w:t>
      </w:r>
    </w:p>
    <w:p w:rsidR="00814DAB" w:rsidRPr="00911CCC" w:rsidRDefault="00814DAB" w:rsidP="00EE10A8">
      <w:pPr>
        <w:pStyle w:val="24"/>
        <w:shd w:val="clear" w:color="auto" w:fill="auto"/>
        <w:tabs>
          <w:tab w:val="left" w:pos="851"/>
          <w:tab w:val="left" w:pos="993"/>
        </w:tabs>
        <w:spacing w:after="0" w:line="240" w:lineRule="auto"/>
        <w:ind w:firstLine="0"/>
        <w:outlineLvl w:val="0"/>
        <w:rPr>
          <w:b/>
          <w:sz w:val="24"/>
          <w:szCs w:val="24"/>
          <w:lang w:val="uk-UA"/>
        </w:rPr>
      </w:pPr>
      <w:r w:rsidRPr="00911CCC">
        <w:rPr>
          <w:b/>
          <w:sz w:val="24"/>
          <w:szCs w:val="24"/>
          <w:lang w:val="uk-UA"/>
        </w:rPr>
        <w:t>Політика оцінювання</w:t>
      </w:r>
    </w:p>
    <w:p w:rsidR="00814DAB" w:rsidRPr="00911CCC"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911CCC">
        <w:rPr>
          <w:sz w:val="24"/>
          <w:szCs w:val="24"/>
          <w:u w:val="single"/>
          <w:lang w:val="uk-UA" w:eastAsia="uk-UA"/>
        </w:rPr>
        <w:t>Система оцінювання та вимоги</w:t>
      </w:r>
      <w:r w:rsidRPr="00911CCC">
        <w:rPr>
          <w:sz w:val="24"/>
          <w:szCs w:val="24"/>
          <w:lang w:val="uk-UA"/>
        </w:rPr>
        <w:t xml:space="preserve"> (види контролю, методи контролю, форми контролю, критерії оцінки рівня знань, умови допуску до підсумкового контролю)</w:t>
      </w:r>
    </w:p>
    <w:p w:rsidR="000B70C0" w:rsidRPr="00911CCC" w:rsidRDefault="000B70C0" w:rsidP="00B9722C">
      <w:pPr>
        <w:ind w:firstLine="426"/>
        <w:jc w:val="both"/>
      </w:pPr>
      <w:r w:rsidRPr="00911CCC">
        <w:t xml:space="preserve">Оцінка за дисципліну визначається як сума оцінок поточної навчальної діяльності студента та оцінки диференційованого заліку, які виставляються при оцінюванні теоретичних знань та практичних навичок. </w:t>
      </w:r>
    </w:p>
    <w:p w:rsidR="000B70C0" w:rsidRPr="00911CCC" w:rsidRDefault="000B70C0" w:rsidP="00B9722C">
      <w:pPr>
        <w:ind w:firstLine="426"/>
        <w:jc w:val="both"/>
      </w:pPr>
      <w:r w:rsidRPr="00911CCC">
        <w:rPr>
          <w:b/>
          <w:i/>
          <w:u w:val="single"/>
        </w:rPr>
        <w:t>Оцінювання</w:t>
      </w:r>
      <w:r w:rsidRPr="00911CCC">
        <w:t xml:space="preserve"> навчальної діяльності студента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студентів та засвоєння практичних навичок.</w:t>
      </w:r>
    </w:p>
    <w:p w:rsidR="000B70C0" w:rsidRPr="00911CCC" w:rsidRDefault="000B70C0" w:rsidP="00B9722C">
      <w:pPr>
        <w:ind w:firstLine="426"/>
        <w:jc w:val="both"/>
        <w:rPr>
          <w:b/>
          <w:bCs/>
          <w:i/>
          <w:iCs/>
        </w:rPr>
      </w:pPr>
      <w:r w:rsidRPr="00911CCC">
        <w:rPr>
          <w:b/>
          <w:bCs/>
          <w:i/>
          <w:iCs/>
        </w:rPr>
        <w:t xml:space="preserve">Оцінювання поточної навчальної діяльності. </w:t>
      </w:r>
      <w:r w:rsidRPr="00911CCC">
        <w:t xml:space="preserve">Засвоєння кожної теми контролюється на практичних заняттях. Успішність студента оцінюється традиційними оцінками "5", "4", "3", "2. </w:t>
      </w:r>
    </w:p>
    <w:p w:rsidR="004A6CA0" w:rsidRPr="00911CCC" w:rsidRDefault="000B70C0" w:rsidP="005B6940">
      <w:pPr>
        <w:ind w:firstLine="426"/>
        <w:jc w:val="both"/>
      </w:pPr>
      <w:r w:rsidRPr="00911CCC">
        <w:rPr>
          <w:b/>
          <w:bCs/>
          <w:i/>
          <w:iCs/>
        </w:rPr>
        <w:t xml:space="preserve">Оцінювання самостійної роботи студентів. </w:t>
      </w:r>
      <w:r w:rsidRPr="00911CCC">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w:t>
      </w:r>
      <w:r w:rsidR="004A6CA0" w:rsidRPr="00911CCC">
        <w:t xml:space="preserve">складані </w:t>
      </w:r>
      <w:r w:rsidRPr="00911CCC">
        <w:t xml:space="preserve"> заліку.</w:t>
      </w:r>
    </w:p>
    <w:p w:rsidR="005B6940" w:rsidRPr="00911CCC" w:rsidRDefault="005B6940" w:rsidP="005B6940">
      <w:pPr>
        <w:ind w:firstLine="567"/>
        <w:jc w:val="both"/>
      </w:pPr>
      <w:r w:rsidRPr="00911CCC">
        <w:t xml:space="preserve">Формою підсумкового контролю дисципліни  є залік, який базується на результатах оцінювання поточної діяльності та виражається за двобальною шкалою: «зараховано» або «не зараховано». </w:t>
      </w:r>
    </w:p>
    <w:p w:rsidR="005B6940" w:rsidRPr="00911CCC" w:rsidRDefault="005B6940" w:rsidP="005B6940">
      <w:pPr>
        <w:shd w:val="clear" w:color="auto" w:fill="FFFFFF"/>
        <w:autoSpaceDE w:val="0"/>
        <w:autoSpaceDN w:val="0"/>
        <w:adjustRightInd w:val="0"/>
        <w:ind w:firstLine="720"/>
        <w:jc w:val="both"/>
        <w:rPr>
          <w:szCs w:val="28"/>
        </w:rPr>
      </w:pPr>
      <w:r w:rsidRPr="00911CCC">
        <w:rPr>
          <w:szCs w:val="28"/>
        </w:rPr>
        <w:t>Поточний контроль здійснюється на кожному практичному занятті відповідно з конкретними цілями кожної теми.</w:t>
      </w:r>
    </w:p>
    <w:p w:rsidR="005B6940" w:rsidRPr="00911CCC" w:rsidRDefault="005B6940" w:rsidP="005B6940">
      <w:pPr>
        <w:shd w:val="clear" w:color="auto" w:fill="FFFFFF"/>
        <w:autoSpaceDE w:val="0"/>
        <w:autoSpaceDN w:val="0"/>
        <w:adjustRightInd w:val="0"/>
        <w:ind w:firstLine="720"/>
        <w:jc w:val="both"/>
        <w:rPr>
          <w:szCs w:val="28"/>
        </w:rPr>
      </w:pPr>
      <w:r w:rsidRPr="00911CCC">
        <w:rPr>
          <w:szCs w:val="28"/>
        </w:rPr>
        <w:t>На кожному практичному занятті студент відповідає на 15 тестів за темою практичного заняття, стандартизовані питання, знання яких необхідно для розуміння поточної теми і самостійної роботи, які стосуються поточного заняття; демонструє знання відповідно до теми практичного заняття.</w:t>
      </w:r>
    </w:p>
    <w:p w:rsidR="005B6940" w:rsidRPr="00911CCC" w:rsidRDefault="005B6940" w:rsidP="005B6940">
      <w:pPr>
        <w:shd w:val="clear" w:color="auto" w:fill="FFFFFF"/>
        <w:autoSpaceDE w:val="0"/>
        <w:autoSpaceDN w:val="0"/>
        <w:adjustRightInd w:val="0"/>
        <w:ind w:firstLine="720"/>
        <w:jc w:val="both"/>
        <w:rPr>
          <w:szCs w:val="28"/>
        </w:rPr>
      </w:pPr>
      <w:r w:rsidRPr="00911CCC">
        <w:rPr>
          <w:szCs w:val="28"/>
        </w:rPr>
        <w:t xml:space="preserve">Отримані оцінки конвертуються у відповідні бали. Проводиться відповідно до «Інструкції з оцінювання навчальної діяльності студентів…» </w:t>
      </w:r>
    </w:p>
    <w:p w:rsidR="005B6940" w:rsidRPr="00911CCC" w:rsidRDefault="005B6940" w:rsidP="005B6940">
      <w:pPr>
        <w:shd w:val="clear" w:color="auto" w:fill="FFFFFF"/>
        <w:autoSpaceDE w:val="0"/>
        <w:autoSpaceDN w:val="0"/>
        <w:adjustRightInd w:val="0"/>
        <w:ind w:firstLine="720"/>
        <w:jc w:val="both"/>
        <w:rPr>
          <w:szCs w:val="28"/>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0"/>
              </w:rPr>
            </w:pPr>
            <w:r w:rsidRPr="00911CCC">
              <w:rPr>
                <w:sz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0"/>
              </w:rPr>
            </w:pPr>
            <w:r w:rsidRPr="00911CCC">
              <w:rPr>
                <w:sz w:val="20"/>
              </w:rPr>
              <w:t>200-бальна шкала</w:t>
            </w:r>
          </w:p>
        </w:tc>
        <w:tc>
          <w:tcPr>
            <w:tcW w:w="237" w:type="dxa"/>
            <w:vMerge w:val="restart"/>
            <w:tcBorders>
              <w:top w:val="nil"/>
              <w:left w:val="single" w:sz="4" w:space="0" w:color="auto"/>
              <w:bottom w:val="nil"/>
              <w:right w:val="single" w:sz="4" w:space="0" w:color="auto"/>
            </w:tcBorders>
          </w:tcPr>
          <w:p w:rsidR="005B6940" w:rsidRPr="00911CCC" w:rsidRDefault="005B6940">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0"/>
              </w:rPr>
            </w:pPr>
            <w:r w:rsidRPr="00911CCC">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0"/>
              </w:rPr>
            </w:pPr>
            <w:r w:rsidRPr="00911CCC">
              <w:rPr>
                <w:sz w:val="20"/>
              </w:rPr>
              <w:t>200-бальна шкала</w:t>
            </w:r>
          </w:p>
        </w:tc>
        <w:tc>
          <w:tcPr>
            <w:tcW w:w="236" w:type="dxa"/>
            <w:vMerge w:val="restart"/>
            <w:tcBorders>
              <w:top w:val="nil"/>
              <w:left w:val="single" w:sz="4" w:space="0" w:color="auto"/>
              <w:bottom w:val="nil"/>
              <w:right w:val="single" w:sz="4" w:space="0" w:color="auto"/>
            </w:tcBorders>
          </w:tcPr>
          <w:p w:rsidR="005B6940" w:rsidRPr="00911CCC" w:rsidRDefault="005B6940">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0"/>
              </w:rPr>
            </w:pPr>
            <w:r w:rsidRPr="00911CCC">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0"/>
              </w:rPr>
            </w:pPr>
            <w:r w:rsidRPr="00911CCC">
              <w:rPr>
                <w:sz w:val="20"/>
              </w:rPr>
              <w:t>200-бальна шкала</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200</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169</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138</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199</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168</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137</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198</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167</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136</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197</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166</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135</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196</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165</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134</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lastRenderedPageBreak/>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195</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164</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133</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194</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163</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132</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193</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162</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131</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192</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161</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130</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191</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160</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129</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190</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159</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128</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189</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158</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127</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188</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157</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126</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187</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156</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125</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186</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155</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124</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185</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154</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123</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184</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153</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122</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183</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152</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121</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182</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151</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120</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181</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150</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b/>
                <w:sz w:val="14"/>
                <w:szCs w:val="14"/>
              </w:rPr>
            </w:pPr>
            <w:r w:rsidRPr="00911CCC">
              <w:rPr>
                <w:b/>
                <w:spacing w:val="-6"/>
                <w:sz w:val="14"/>
                <w:szCs w:val="14"/>
              </w:rPr>
              <w:t>Менше</w:t>
            </w:r>
            <w:r w:rsidRPr="00911CCC">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b/>
                <w:sz w:val="14"/>
                <w:szCs w:val="14"/>
              </w:rPr>
            </w:pPr>
            <w:r w:rsidRPr="00911CCC">
              <w:rPr>
                <w:b/>
                <w:sz w:val="14"/>
                <w:szCs w:val="14"/>
              </w:rPr>
              <w:t>Недостатньо</w:t>
            </w: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180</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149</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5B6940" w:rsidRPr="00911CCC" w:rsidRDefault="005B6940">
            <w:pPr>
              <w:snapToGrid w:val="0"/>
              <w:jc w:val="center"/>
              <w:rPr>
                <w:sz w:val="22"/>
                <w:szCs w:val="22"/>
              </w:rPr>
            </w:pPr>
          </w:p>
        </w:tc>
        <w:tc>
          <w:tcPr>
            <w:tcW w:w="1107" w:type="dxa"/>
            <w:vMerge w:val="restart"/>
            <w:tcBorders>
              <w:top w:val="single" w:sz="4" w:space="0" w:color="auto"/>
              <w:left w:val="nil"/>
              <w:bottom w:val="nil"/>
              <w:right w:val="nil"/>
            </w:tcBorders>
            <w:vAlign w:val="bottom"/>
          </w:tcPr>
          <w:p w:rsidR="005B6940" w:rsidRPr="00911CCC" w:rsidRDefault="005B6940">
            <w:pPr>
              <w:snapToGrid w:val="0"/>
              <w:jc w:val="center"/>
              <w:rPr>
                <w:sz w:val="22"/>
                <w:szCs w:val="22"/>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179</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148</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rsidR="005B6940" w:rsidRPr="00911CCC" w:rsidRDefault="005B6940">
            <w:pPr>
              <w:rPr>
                <w:sz w:val="22"/>
                <w:szCs w:val="22"/>
              </w:rPr>
            </w:pPr>
          </w:p>
        </w:tc>
        <w:tc>
          <w:tcPr>
            <w:tcW w:w="0" w:type="auto"/>
            <w:vMerge/>
            <w:tcBorders>
              <w:top w:val="single" w:sz="4" w:space="0" w:color="auto"/>
              <w:left w:val="nil"/>
              <w:bottom w:val="nil"/>
              <w:right w:val="nil"/>
            </w:tcBorders>
            <w:vAlign w:val="center"/>
            <w:hideMark/>
          </w:tcPr>
          <w:p w:rsidR="005B6940" w:rsidRPr="00911CCC" w:rsidRDefault="005B6940">
            <w:pPr>
              <w:rPr>
                <w:sz w:val="22"/>
                <w:szCs w:val="22"/>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178</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147</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vMerge w:val="restart"/>
            <w:tcBorders>
              <w:top w:val="nil"/>
              <w:left w:val="nil"/>
              <w:bottom w:val="nil"/>
              <w:right w:val="nil"/>
            </w:tcBorders>
            <w:vAlign w:val="bottom"/>
          </w:tcPr>
          <w:p w:rsidR="005B6940" w:rsidRPr="00911CCC" w:rsidRDefault="005B6940">
            <w:pPr>
              <w:snapToGrid w:val="0"/>
              <w:jc w:val="center"/>
              <w:rPr>
                <w:b/>
                <w:sz w:val="14"/>
                <w:szCs w:val="14"/>
              </w:rPr>
            </w:pPr>
          </w:p>
        </w:tc>
        <w:tc>
          <w:tcPr>
            <w:tcW w:w="1107" w:type="dxa"/>
            <w:tcBorders>
              <w:top w:val="nil"/>
              <w:left w:val="nil"/>
              <w:bottom w:val="nil"/>
              <w:right w:val="nil"/>
            </w:tcBorders>
            <w:vAlign w:val="bottom"/>
          </w:tcPr>
          <w:p w:rsidR="005B6940" w:rsidRPr="00911CCC" w:rsidRDefault="005B6940">
            <w:pPr>
              <w:snapToGrid w:val="0"/>
              <w:jc w:val="center"/>
              <w:rPr>
                <w:b/>
                <w:sz w:val="14"/>
                <w:szCs w:val="14"/>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177</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146</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0" w:type="auto"/>
            <w:vMerge/>
            <w:tcBorders>
              <w:top w:val="nil"/>
              <w:left w:val="nil"/>
              <w:bottom w:val="nil"/>
              <w:right w:val="nil"/>
            </w:tcBorders>
            <w:vAlign w:val="center"/>
            <w:hideMark/>
          </w:tcPr>
          <w:p w:rsidR="005B6940" w:rsidRPr="00911CCC" w:rsidRDefault="005B6940">
            <w:pPr>
              <w:rPr>
                <w:b/>
                <w:sz w:val="14"/>
                <w:szCs w:val="14"/>
              </w:rPr>
            </w:pPr>
          </w:p>
        </w:tc>
        <w:tc>
          <w:tcPr>
            <w:tcW w:w="1107" w:type="dxa"/>
            <w:tcBorders>
              <w:top w:val="nil"/>
              <w:left w:val="nil"/>
              <w:bottom w:val="nil"/>
              <w:right w:val="nil"/>
            </w:tcBorders>
            <w:vAlign w:val="bottom"/>
          </w:tcPr>
          <w:p w:rsidR="005B6940" w:rsidRPr="00911CCC" w:rsidRDefault="005B6940">
            <w:pPr>
              <w:snapToGrid w:val="0"/>
              <w:jc w:val="center"/>
              <w:rPr>
                <w:sz w:val="22"/>
                <w:szCs w:val="22"/>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176</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145</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nil"/>
              <w:left w:val="nil"/>
              <w:bottom w:val="nil"/>
              <w:right w:val="nil"/>
            </w:tcBorders>
            <w:vAlign w:val="bottom"/>
          </w:tcPr>
          <w:p w:rsidR="005B6940" w:rsidRPr="00911CCC" w:rsidRDefault="005B6940">
            <w:pPr>
              <w:snapToGrid w:val="0"/>
              <w:jc w:val="center"/>
              <w:rPr>
                <w:sz w:val="22"/>
                <w:szCs w:val="22"/>
              </w:rPr>
            </w:pPr>
          </w:p>
        </w:tc>
        <w:tc>
          <w:tcPr>
            <w:tcW w:w="1107" w:type="dxa"/>
            <w:tcBorders>
              <w:top w:val="nil"/>
              <w:left w:val="nil"/>
              <w:bottom w:val="nil"/>
              <w:right w:val="nil"/>
            </w:tcBorders>
            <w:vAlign w:val="bottom"/>
          </w:tcPr>
          <w:p w:rsidR="005B6940" w:rsidRPr="00911CCC" w:rsidRDefault="005B6940">
            <w:pPr>
              <w:snapToGrid w:val="0"/>
              <w:jc w:val="center"/>
              <w:rPr>
                <w:sz w:val="22"/>
                <w:szCs w:val="22"/>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175</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144</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nil"/>
              <w:left w:val="nil"/>
              <w:bottom w:val="nil"/>
              <w:right w:val="nil"/>
            </w:tcBorders>
            <w:vAlign w:val="bottom"/>
          </w:tcPr>
          <w:p w:rsidR="005B6940" w:rsidRPr="00911CCC" w:rsidRDefault="005B6940">
            <w:pPr>
              <w:snapToGrid w:val="0"/>
              <w:jc w:val="center"/>
              <w:rPr>
                <w:b/>
                <w:sz w:val="14"/>
                <w:szCs w:val="14"/>
              </w:rPr>
            </w:pPr>
          </w:p>
        </w:tc>
        <w:tc>
          <w:tcPr>
            <w:tcW w:w="1107" w:type="dxa"/>
            <w:tcBorders>
              <w:top w:val="nil"/>
              <w:left w:val="nil"/>
              <w:bottom w:val="nil"/>
              <w:right w:val="nil"/>
            </w:tcBorders>
            <w:vAlign w:val="bottom"/>
          </w:tcPr>
          <w:p w:rsidR="005B6940" w:rsidRPr="00911CCC" w:rsidRDefault="005B6940">
            <w:pPr>
              <w:snapToGrid w:val="0"/>
              <w:jc w:val="center"/>
              <w:rPr>
                <w:b/>
                <w:sz w:val="14"/>
                <w:szCs w:val="14"/>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174</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143</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173</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142</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172</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141</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171</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140</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r>
      <w:tr w:rsidR="005B6940" w:rsidRPr="00911CCC"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170</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911CCC" w:rsidRDefault="005B6940">
            <w:pPr>
              <w:snapToGrid w:val="0"/>
              <w:jc w:val="center"/>
              <w:rPr>
                <w:sz w:val="22"/>
                <w:szCs w:val="22"/>
              </w:rPr>
            </w:pPr>
            <w:r w:rsidRPr="00911CCC">
              <w:rPr>
                <w:sz w:val="22"/>
                <w:szCs w:val="22"/>
              </w:rPr>
              <w:t>139</w:t>
            </w:r>
          </w:p>
        </w:tc>
        <w:tc>
          <w:tcPr>
            <w:tcW w:w="0" w:type="auto"/>
            <w:vMerge/>
            <w:tcBorders>
              <w:top w:val="nil"/>
              <w:left w:val="single" w:sz="4" w:space="0" w:color="auto"/>
              <w:bottom w:val="nil"/>
              <w:right w:val="single" w:sz="4" w:space="0" w:color="auto"/>
            </w:tcBorders>
            <w:vAlign w:val="center"/>
            <w:hideMark/>
          </w:tcPr>
          <w:p w:rsidR="005B6940" w:rsidRPr="00911CCC" w:rsidRDefault="005B6940">
            <w:pPr>
              <w:rPr>
                <w:rFonts w:ascii="Arial" w:hAnsi="Arial" w:cs="Arial"/>
                <w:b/>
                <w:sz w:val="16"/>
                <w:szCs w:val="16"/>
                <w:lang w:val="en-US"/>
              </w:rPr>
            </w:pPr>
          </w:p>
        </w:tc>
        <w:tc>
          <w:tcPr>
            <w:tcW w:w="1208"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911CCC" w:rsidRDefault="005B6940">
            <w:pPr>
              <w:jc w:val="center"/>
              <w:rPr>
                <w:rFonts w:ascii="Arial" w:hAnsi="Arial" w:cs="Arial"/>
                <w:b/>
                <w:sz w:val="16"/>
                <w:szCs w:val="16"/>
                <w:lang w:val="en-US"/>
              </w:rPr>
            </w:pPr>
          </w:p>
        </w:tc>
      </w:tr>
    </w:tbl>
    <w:p w:rsidR="005B6940" w:rsidRPr="00911CCC" w:rsidRDefault="005B6940" w:rsidP="00B9722C">
      <w:pPr>
        <w:ind w:firstLine="709"/>
        <w:jc w:val="center"/>
        <w:rPr>
          <w:b/>
        </w:rPr>
      </w:pPr>
    </w:p>
    <w:p w:rsidR="000B70C0" w:rsidRPr="00911CCC" w:rsidRDefault="000B70C0" w:rsidP="00B9722C">
      <w:pPr>
        <w:ind w:firstLine="709"/>
        <w:jc w:val="center"/>
        <w:rPr>
          <w:b/>
          <w:spacing w:val="6"/>
        </w:rPr>
      </w:pPr>
      <w:r w:rsidRPr="00911CCC">
        <w:rPr>
          <w:b/>
        </w:rPr>
        <w:t xml:space="preserve">Відповідність оцінок за </w:t>
      </w:r>
      <w:r w:rsidRPr="00911CCC">
        <w:rPr>
          <w:b/>
          <w:spacing w:val="6"/>
        </w:rPr>
        <w:t xml:space="preserve">200 бальною шкалою, </w:t>
      </w:r>
    </w:p>
    <w:p w:rsidR="000B70C0" w:rsidRPr="00911CCC" w:rsidRDefault="000B70C0" w:rsidP="00B9722C">
      <w:pPr>
        <w:ind w:firstLine="709"/>
        <w:jc w:val="center"/>
        <w:rPr>
          <w:b/>
          <w:spacing w:val="6"/>
        </w:rPr>
      </w:pPr>
      <w:r w:rsidRPr="00911CCC">
        <w:rPr>
          <w:b/>
          <w:spacing w:val="6"/>
        </w:rPr>
        <w:t>чотирибальною (національною) шкалою та шкалою ЄСТS</w:t>
      </w:r>
    </w:p>
    <w:p w:rsidR="005B6940" w:rsidRPr="00911CCC" w:rsidRDefault="005B6940" w:rsidP="00B9722C">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70C0" w:rsidRPr="00911CCC" w:rsidTr="004D630E">
        <w:trPr>
          <w:jc w:val="center"/>
        </w:trPr>
        <w:tc>
          <w:tcPr>
            <w:tcW w:w="2215" w:type="dxa"/>
            <w:vAlign w:val="center"/>
          </w:tcPr>
          <w:p w:rsidR="000B70C0" w:rsidRPr="00911CCC" w:rsidRDefault="000B70C0" w:rsidP="00B9722C">
            <w:pPr>
              <w:jc w:val="center"/>
            </w:pPr>
            <w:r w:rsidRPr="00911CCC">
              <w:t>Оцінка</w:t>
            </w:r>
          </w:p>
          <w:p w:rsidR="000B70C0" w:rsidRPr="00911CCC" w:rsidRDefault="000B70C0" w:rsidP="00B9722C">
            <w:pPr>
              <w:jc w:val="center"/>
            </w:pPr>
            <w:r w:rsidRPr="00911CCC">
              <w:t>за 200 бальною шкалою</w:t>
            </w:r>
          </w:p>
        </w:tc>
        <w:tc>
          <w:tcPr>
            <w:tcW w:w="2215" w:type="dxa"/>
            <w:vAlign w:val="center"/>
          </w:tcPr>
          <w:p w:rsidR="000B70C0" w:rsidRPr="00911CCC" w:rsidRDefault="000B70C0" w:rsidP="00B9722C">
            <w:pPr>
              <w:jc w:val="center"/>
            </w:pPr>
            <w:r w:rsidRPr="00911CCC">
              <w:t>Оцінка за шкалою ECTS</w:t>
            </w:r>
          </w:p>
        </w:tc>
        <w:tc>
          <w:tcPr>
            <w:tcW w:w="2215" w:type="dxa"/>
            <w:vAlign w:val="center"/>
          </w:tcPr>
          <w:p w:rsidR="000B70C0" w:rsidRPr="00911CCC" w:rsidRDefault="000B70C0" w:rsidP="00B9722C">
            <w:pPr>
              <w:jc w:val="center"/>
            </w:pPr>
            <w:r w:rsidRPr="00911CCC">
              <w:t>Оцінка за</w:t>
            </w:r>
          </w:p>
          <w:p w:rsidR="000B70C0" w:rsidRPr="00911CCC" w:rsidRDefault="000B70C0" w:rsidP="00B9722C">
            <w:pPr>
              <w:jc w:val="center"/>
            </w:pPr>
            <w:r w:rsidRPr="00911CCC">
              <w:rPr>
                <w:spacing w:val="6"/>
              </w:rPr>
              <w:t>чотирибальною (національною) шкалою</w:t>
            </w:r>
          </w:p>
        </w:tc>
      </w:tr>
      <w:tr w:rsidR="000B70C0" w:rsidRPr="00911CCC" w:rsidTr="004D630E">
        <w:trPr>
          <w:jc w:val="center"/>
        </w:trPr>
        <w:tc>
          <w:tcPr>
            <w:tcW w:w="2215" w:type="dxa"/>
          </w:tcPr>
          <w:p w:rsidR="000B70C0" w:rsidRPr="00911CCC" w:rsidRDefault="000B70C0" w:rsidP="00B9722C">
            <w:pPr>
              <w:jc w:val="center"/>
            </w:pPr>
            <w:r w:rsidRPr="00911CCC">
              <w:t>180–200</w:t>
            </w:r>
          </w:p>
        </w:tc>
        <w:tc>
          <w:tcPr>
            <w:tcW w:w="2215" w:type="dxa"/>
          </w:tcPr>
          <w:p w:rsidR="000B70C0" w:rsidRPr="00911CCC" w:rsidRDefault="000B70C0" w:rsidP="00B9722C">
            <w:pPr>
              <w:jc w:val="center"/>
            </w:pPr>
            <w:r w:rsidRPr="00911CCC">
              <w:t>А</w:t>
            </w:r>
          </w:p>
        </w:tc>
        <w:tc>
          <w:tcPr>
            <w:tcW w:w="2215" w:type="dxa"/>
          </w:tcPr>
          <w:p w:rsidR="000B70C0" w:rsidRPr="00911CCC" w:rsidRDefault="000B70C0" w:rsidP="00B9722C">
            <w:pPr>
              <w:jc w:val="center"/>
            </w:pPr>
            <w:r w:rsidRPr="00911CCC">
              <w:t>Відмінно</w:t>
            </w:r>
          </w:p>
        </w:tc>
      </w:tr>
      <w:tr w:rsidR="000B70C0" w:rsidRPr="00911CCC" w:rsidTr="004D630E">
        <w:trPr>
          <w:jc w:val="center"/>
        </w:trPr>
        <w:tc>
          <w:tcPr>
            <w:tcW w:w="2215" w:type="dxa"/>
          </w:tcPr>
          <w:p w:rsidR="000B70C0" w:rsidRPr="00911CCC" w:rsidRDefault="000B70C0" w:rsidP="00B9722C">
            <w:pPr>
              <w:jc w:val="center"/>
            </w:pPr>
            <w:r w:rsidRPr="00911CCC">
              <w:t>160–179</w:t>
            </w:r>
          </w:p>
        </w:tc>
        <w:tc>
          <w:tcPr>
            <w:tcW w:w="2215" w:type="dxa"/>
          </w:tcPr>
          <w:p w:rsidR="000B70C0" w:rsidRPr="00911CCC" w:rsidRDefault="000B70C0" w:rsidP="00B9722C">
            <w:pPr>
              <w:jc w:val="center"/>
            </w:pPr>
            <w:r w:rsidRPr="00911CCC">
              <w:t>В</w:t>
            </w:r>
          </w:p>
        </w:tc>
        <w:tc>
          <w:tcPr>
            <w:tcW w:w="2215" w:type="dxa"/>
          </w:tcPr>
          <w:p w:rsidR="000B70C0" w:rsidRPr="00911CCC" w:rsidRDefault="000B70C0" w:rsidP="00B9722C">
            <w:pPr>
              <w:jc w:val="center"/>
            </w:pPr>
            <w:r w:rsidRPr="00911CCC">
              <w:t>Добре</w:t>
            </w:r>
          </w:p>
        </w:tc>
      </w:tr>
      <w:tr w:rsidR="000B70C0" w:rsidRPr="00911CCC" w:rsidTr="004D630E">
        <w:trPr>
          <w:jc w:val="center"/>
        </w:trPr>
        <w:tc>
          <w:tcPr>
            <w:tcW w:w="2215" w:type="dxa"/>
          </w:tcPr>
          <w:p w:rsidR="000B70C0" w:rsidRPr="00911CCC" w:rsidRDefault="000B70C0" w:rsidP="00B9722C">
            <w:pPr>
              <w:jc w:val="center"/>
            </w:pPr>
            <w:r w:rsidRPr="00911CCC">
              <w:t>150–159</w:t>
            </w:r>
          </w:p>
        </w:tc>
        <w:tc>
          <w:tcPr>
            <w:tcW w:w="2215" w:type="dxa"/>
          </w:tcPr>
          <w:p w:rsidR="000B70C0" w:rsidRPr="00911CCC" w:rsidRDefault="000B70C0" w:rsidP="00B9722C">
            <w:pPr>
              <w:jc w:val="center"/>
            </w:pPr>
            <w:r w:rsidRPr="00911CCC">
              <w:t>С</w:t>
            </w:r>
          </w:p>
        </w:tc>
        <w:tc>
          <w:tcPr>
            <w:tcW w:w="2215" w:type="dxa"/>
          </w:tcPr>
          <w:p w:rsidR="000B70C0" w:rsidRPr="00911CCC" w:rsidRDefault="000B70C0" w:rsidP="00B9722C">
            <w:pPr>
              <w:jc w:val="center"/>
            </w:pPr>
            <w:r w:rsidRPr="00911CCC">
              <w:t>Добре</w:t>
            </w:r>
          </w:p>
        </w:tc>
      </w:tr>
      <w:tr w:rsidR="000B70C0" w:rsidRPr="00911CCC" w:rsidTr="004D630E">
        <w:trPr>
          <w:jc w:val="center"/>
        </w:trPr>
        <w:tc>
          <w:tcPr>
            <w:tcW w:w="2215" w:type="dxa"/>
          </w:tcPr>
          <w:p w:rsidR="000B70C0" w:rsidRPr="00911CCC" w:rsidRDefault="000B70C0" w:rsidP="00B9722C">
            <w:pPr>
              <w:jc w:val="center"/>
            </w:pPr>
            <w:r w:rsidRPr="00911CCC">
              <w:t>130–149</w:t>
            </w:r>
          </w:p>
        </w:tc>
        <w:tc>
          <w:tcPr>
            <w:tcW w:w="2215" w:type="dxa"/>
          </w:tcPr>
          <w:p w:rsidR="000B70C0" w:rsidRPr="00911CCC" w:rsidRDefault="000B70C0" w:rsidP="00B9722C">
            <w:pPr>
              <w:jc w:val="center"/>
            </w:pPr>
            <w:r w:rsidRPr="00911CCC">
              <w:t>D</w:t>
            </w:r>
          </w:p>
        </w:tc>
        <w:tc>
          <w:tcPr>
            <w:tcW w:w="2215" w:type="dxa"/>
          </w:tcPr>
          <w:p w:rsidR="000B70C0" w:rsidRPr="00911CCC" w:rsidRDefault="000B70C0" w:rsidP="00B9722C">
            <w:pPr>
              <w:jc w:val="center"/>
            </w:pPr>
            <w:r w:rsidRPr="00911CCC">
              <w:t>Задовільно</w:t>
            </w:r>
          </w:p>
        </w:tc>
      </w:tr>
      <w:tr w:rsidR="000B70C0" w:rsidRPr="00911CCC" w:rsidTr="004D630E">
        <w:trPr>
          <w:jc w:val="center"/>
        </w:trPr>
        <w:tc>
          <w:tcPr>
            <w:tcW w:w="2215" w:type="dxa"/>
          </w:tcPr>
          <w:p w:rsidR="000B70C0" w:rsidRPr="00911CCC" w:rsidRDefault="000B70C0" w:rsidP="00B9722C">
            <w:pPr>
              <w:jc w:val="center"/>
            </w:pPr>
            <w:r w:rsidRPr="00911CCC">
              <w:t>120–129</w:t>
            </w:r>
          </w:p>
        </w:tc>
        <w:tc>
          <w:tcPr>
            <w:tcW w:w="2215" w:type="dxa"/>
          </w:tcPr>
          <w:p w:rsidR="000B70C0" w:rsidRPr="00911CCC" w:rsidRDefault="000B70C0" w:rsidP="00B9722C">
            <w:pPr>
              <w:jc w:val="center"/>
            </w:pPr>
            <w:r w:rsidRPr="00911CCC">
              <w:t>E</w:t>
            </w:r>
          </w:p>
        </w:tc>
        <w:tc>
          <w:tcPr>
            <w:tcW w:w="2215" w:type="dxa"/>
          </w:tcPr>
          <w:p w:rsidR="000B70C0" w:rsidRPr="00911CCC" w:rsidRDefault="000B70C0" w:rsidP="00B9722C">
            <w:pPr>
              <w:jc w:val="center"/>
            </w:pPr>
            <w:r w:rsidRPr="00911CCC">
              <w:t xml:space="preserve">Задовільно </w:t>
            </w:r>
          </w:p>
        </w:tc>
      </w:tr>
      <w:tr w:rsidR="000B70C0" w:rsidRPr="00911CCC" w:rsidTr="004D630E">
        <w:trPr>
          <w:jc w:val="center"/>
        </w:trPr>
        <w:tc>
          <w:tcPr>
            <w:tcW w:w="2215" w:type="dxa"/>
          </w:tcPr>
          <w:p w:rsidR="000B70C0" w:rsidRPr="00911CCC" w:rsidRDefault="000B70C0" w:rsidP="00B9722C">
            <w:pPr>
              <w:jc w:val="center"/>
            </w:pPr>
            <w:r w:rsidRPr="00911CCC">
              <w:t>Менше 120</w:t>
            </w:r>
          </w:p>
        </w:tc>
        <w:tc>
          <w:tcPr>
            <w:tcW w:w="2215" w:type="dxa"/>
          </w:tcPr>
          <w:p w:rsidR="000B70C0" w:rsidRPr="00911CCC" w:rsidRDefault="000B70C0" w:rsidP="00B9722C">
            <w:pPr>
              <w:jc w:val="center"/>
            </w:pPr>
            <w:r w:rsidRPr="00911CCC">
              <w:t xml:space="preserve">F, </w:t>
            </w:r>
            <w:proofErr w:type="spellStart"/>
            <w:r w:rsidRPr="00911CCC">
              <w:t>Fx</w:t>
            </w:r>
            <w:proofErr w:type="spellEnd"/>
          </w:p>
        </w:tc>
        <w:tc>
          <w:tcPr>
            <w:tcW w:w="2215" w:type="dxa"/>
          </w:tcPr>
          <w:p w:rsidR="000B70C0" w:rsidRPr="00911CCC" w:rsidRDefault="000B70C0" w:rsidP="00B9722C">
            <w:pPr>
              <w:jc w:val="center"/>
            </w:pPr>
            <w:r w:rsidRPr="00911CCC">
              <w:t>Незадовільно</w:t>
            </w:r>
          </w:p>
        </w:tc>
      </w:tr>
    </w:tbl>
    <w:p w:rsidR="005B6940" w:rsidRPr="00911CCC" w:rsidRDefault="005B6940" w:rsidP="00B9722C">
      <w:pPr>
        <w:pStyle w:val="24"/>
        <w:tabs>
          <w:tab w:val="left" w:pos="851"/>
          <w:tab w:val="left" w:pos="993"/>
        </w:tabs>
        <w:spacing w:after="0" w:line="240" w:lineRule="auto"/>
        <w:ind w:firstLine="426"/>
        <w:jc w:val="both"/>
        <w:rPr>
          <w:sz w:val="24"/>
          <w:szCs w:val="24"/>
          <w:u w:val="single"/>
          <w:lang w:val="uk-UA"/>
        </w:rPr>
      </w:pPr>
    </w:p>
    <w:p w:rsidR="00814DAB" w:rsidRPr="00911CCC" w:rsidRDefault="00814DAB" w:rsidP="00B9722C">
      <w:pPr>
        <w:pStyle w:val="24"/>
        <w:tabs>
          <w:tab w:val="left" w:pos="851"/>
          <w:tab w:val="left" w:pos="993"/>
        </w:tabs>
        <w:spacing w:after="0" w:line="240" w:lineRule="auto"/>
        <w:ind w:firstLine="426"/>
        <w:jc w:val="both"/>
        <w:rPr>
          <w:sz w:val="24"/>
          <w:szCs w:val="24"/>
          <w:lang w:val="uk-UA"/>
        </w:rPr>
      </w:pPr>
      <w:r w:rsidRPr="00911CCC">
        <w:rPr>
          <w:sz w:val="24"/>
          <w:szCs w:val="24"/>
          <w:u w:val="single"/>
          <w:lang w:val="uk-UA"/>
        </w:rPr>
        <w:t>Ліквідація академічної заборгованості</w:t>
      </w:r>
      <w:r w:rsidRPr="00911CCC">
        <w:rPr>
          <w:sz w:val="24"/>
          <w:szCs w:val="24"/>
          <w:lang w:val="uk-UA"/>
        </w:rPr>
        <w:t xml:space="preserve"> (відпрацювання).</w:t>
      </w:r>
    </w:p>
    <w:p w:rsidR="00AB6697" w:rsidRPr="00911CCC" w:rsidRDefault="00AB6697" w:rsidP="00B9722C">
      <w:pPr>
        <w:shd w:val="clear" w:color="auto" w:fill="FFFFFF"/>
        <w:ind w:firstLine="426"/>
        <w:jc w:val="both"/>
      </w:pPr>
      <w:r w:rsidRPr="00911CCC">
        <w:t xml:space="preserve">Відпрацювання пропущених занять з будь-яких причин є обов'язковим для всіх студентів, </w:t>
      </w:r>
      <w:r w:rsidRPr="00911CCC">
        <w:rPr>
          <w:spacing w:val="-2"/>
        </w:rPr>
        <w:t>незалежно від джерел фінансування навчання.</w:t>
      </w:r>
    </w:p>
    <w:p w:rsidR="00AB6697" w:rsidRPr="00911CCC" w:rsidRDefault="00AB6697" w:rsidP="00B9722C">
      <w:pPr>
        <w:shd w:val="clear" w:color="auto" w:fill="FFFFFF"/>
        <w:ind w:right="10" w:firstLine="426"/>
        <w:jc w:val="both"/>
      </w:pPr>
      <w:r w:rsidRPr="00911CCC">
        <w:t xml:space="preserve">Заняття, що були пропущені з поважних причин відпрацьовуються безкоштовно. </w:t>
      </w:r>
    </w:p>
    <w:p w:rsidR="00AB6697" w:rsidRPr="00911CCC" w:rsidRDefault="00AB6697" w:rsidP="00B9722C">
      <w:pPr>
        <w:shd w:val="clear" w:color="auto" w:fill="FFFFFF"/>
        <w:ind w:right="10" w:firstLine="426"/>
        <w:jc w:val="both"/>
      </w:pPr>
      <w:r w:rsidRPr="00911CCC">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814DAB" w:rsidRPr="00911CCC"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911CCC">
        <w:rPr>
          <w:sz w:val="24"/>
          <w:szCs w:val="24"/>
          <w:lang w:val="uk-UA"/>
        </w:rPr>
        <w:t>Незалежно від причин пропусків, студенти зобов’язані відпрацювати пропущені заняття до початку екзаменаційної сесії, крім випадків надання індивідуального графіку в установленому в Університеті порядку.</w:t>
      </w:r>
    </w:p>
    <w:p w:rsidR="00AB6697" w:rsidRPr="00911CCC" w:rsidRDefault="00AB6697" w:rsidP="00B9722C">
      <w:pPr>
        <w:widowControl w:val="0"/>
        <w:shd w:val="clear" w:color="auto" w:fill="FFFFFF"/>
        <w:autoSpaceDE w:val="0"/>
        <w:autoSpaceDN w:val="0"/>
        <w:adjustRightInd w:val="0"/>
        <w:ind w:left="-142" w:right="10" w:firstLine="426"/>
        <w:jc w:val="both"/>
        <w:rPr>
          <w:spacing w:val="-5"/>
        </w:rPr>
      </w:pPr>
      <w:r w:rsidRPr="00911CCC">
        <w:rPr>
          <w:spacing w:val="-5"/>
        </w:rPr>
        <w:t xml:space="preserve">Безкоштовному відпрацюванню підлягають усі види навчальних занять (крім консультації), на </w:t>
      </w:r>
      <w:r w:rsidRPr="00911CCC">
        <w:rPr>
          <w:spacing w:val="-5"/>
        </w:rPr>
        <w:lastRenderedPageBreak/>
        <w:t>яких студент не був присутній з поважної причини;</w:t>
      </w:r>
    </w:p>
    <w:p w:rsidR="00AB6697" w:rsidRPr="00911CCC" w:rsidRDefault="00AB6697" w:rsidP="00B9722C">
      <w:pPr>
        <w:widowControl w:val="0"/>
        <w:shd w:val="clear" w:color="auto" w:fill="FFFFFF"/>
        <w:autoSpaceDE w:val="0"/>
        <w:autoSpaceDN w:val="0"/>
        <w:adjustRightInd w:val="0"/>
        <w:ind w:left="-142" w:right="10" w:firstLine="426"/>
        <w:jc w:val="both"/>
        <w:rPr>
          <w:b/>
        </w:rPr>
      </w:pPr>
      <w:r w:rsidRPr="00911CCC">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911CCC">
        <w:rPr>
          <w:bCs/>
        </w:rPr>
        <w:t>труктуру</w:t>
      </w:r>
      <w:r w:rsidRPr="00911CCC">
        <w:t>: титульна сторінка, план, вступ, основна частина (розділи, пункти і підпункти), висновки, список використаних джерел, додатки (за необхідності).</w:t>
      </w:r>
    </w:p>
    <w:p w:rsidR="00AB6697" w:rsidRPr="00911CCC" w:rsidRDefault="00AB6697" w:rsidP="00B9722C">
      <w:pPr>
        <w:shd w:val="clear" w:color="auto" w:fill="FFFFFF"/>
        <w:ind w:firstLine="426"/>
        <w:jc w:val="both"/>
      </w:pPr>
      <w:r w:rsidRPr="00911CCC">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AB6697" w:rsidRPr="00911CCC" w:rsidRDefault="00AB6697" w:rsidP="00B9722C">
      <w:pPr>
        <w:shd w:val="clear" w:color="auto" w:fill="FFFFFF"/>
        <w:ind w:firstLine="426"/>
        <w:jc w:val="both"/>
      </w:pPr>
      <w:r w:rsidRPr="00911CCC">
        <w:t>За дозволом завідувача кафедри допускається підготовка реферату у електронному вигляді з наступним його захистом у загальному порядку.</w:t>
      </w:r>
    </w:p>
    <w:p w:rsidR="00AB6697" w:rsidRPr="00911CCC" w:rsidRDefault="00AB6697" w:rsidP="00B9722C">
      <w:pPr>
        <w:widowControl w:val="0"/>
        <w:shd w:val="clear" w:color="auto" w:fill="FFFFFF"/>
        <w:autoSpaceDE w:val="0"/>
        <w:autoSpaceDN w:val="0"/>
        <w:adjustRightInd w:val="0"/>
        <w:ind w:left="-142" w:right="10" w:firstLine="426"/>
        <w:jc w:val="both"/>
        <w:rPr>
          <w:spacing w:val="-5"/>
        </w:rPr>
      </w:pPr>
      <w:r w:rsidRPr="00911CCC">
        <w:rPr>
          <w:spacing w:val="-5"/>
        </w:rPr>
        <w:t>Відпрацювання практичних, лабораторних, семінарських занять здійснюється черговому НПП кафедри.</w:t>
      </w:r>
    </w:p>
    <w:p w:rsidR="00AB6697" w:rsidRPr="00911CCC" w:rsidRDefault="00AB6697" w:rsidP="00B9722C">
      <w:pPr>
        <w:widowControl w:val="0"/>
        <w:shd w:val="clear" w:color="auto" w:fill="FFFFFF"/>
        <w:autoSpaceDE w:val="0"/>
        <w:autoSpaceDN w:val="0"/>
        <w:adjustRightInd w:val="0"/>
        <w:ind w:right="10" w:firstLine="426"/>
        <w:jc w:val="both"/>
        <w:rPr>
          <w:spacing w:val="-5"/>
        </w:rPr>
      </w:pPr>
      <w:r w:rsidRPr="00911CCC">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AB6697" w:rsidRPr="00911CCC" w:rsidRDefault="00667381" w:rsidP="00B9722C">
      <w:pPr>
        <w:shd w:val="clear" w:color="auto" w:fill="FFFFFF"/>
        <w:ind w:firstLine="426"/>
        <w:jc w:val="both"/>
      </w:pPr>
      <w:r w:rsidRPr="00911CCC">
        <w:t>Відпрацювання незадовільних оцінок, отриманих студентом на навчальному занятті, є обов’язковим. Відпрацювання отриманої студентом при поточному контролі незадовільної оцінки здійснюється безкоштовно</w:t>
      </w:r>
      <w:r w:rsidRPr="00911CCC">
        <w:rPr>
          <w:rStyle w:val="10"/>
          <w:sz w:val="24"/>
        </w:rPr>
        <w:t>.</w:t>
      </w:r>
    </w:p>
    <w:p w:rsidR="005B6940" w:rsidRPr="00911CCC" w:rsidRDefault="005B6940" w:rsidP="00B9722C">
      <w:pPr>
        <w:pStyle w:val="24"/>
        <w:shd w:val="clear" w:color="auto" w:fill="auto"/>
        <w:tabs>
          <w:tab w:val="left" w:pos="851"/>
          <w:tab w:val="left" w:pos="993"/>
        </w:tabs>
        <w:spacing w:after="0" w:line="240" w:lineRule="auto"/>
        <w:ind w:firstLine="426"/>
        <w:jc w:val="both"/>
        <w:outlineLvl w:val="0"/>
        <w:rPr>
          <w:sz w:val="24"/>
          <w:szCs w:val="24"/>
          <w:u w:val="single"/>
          <w:lang w:val="uk-UA" w:eastAsia="uk-UA"/>
        </w:rPr>
      </w:pPr>
    </w:p>
    <w:p w:rsidR="00814DAB" w:rsidRPr="00911CCC" w:rsidRDefault="00814DAB" w:rsidP="00B9722C">
      <w:pPr>
        <w:pStyle w:val="24"/>
        <w:shd w:val="clear" w:color="auto" w:fill="auto"/>
        <w:tabs>
          <w:tab w:val="left" w:pos="851"/>
          <w:tab w:val="left" w:pos="993"/>
        </w:tabs>
        <w:spacing w:after="0" w:line="240" w:lineRule="auto"/>
        <w:ind w:firstLine="426"/>
        <w:jc w:val="both"/>
        <w:outlineLvl w:val="0"/>
        <w:rPr>
          <w:sz w:val="24"/>
          <w:szCs w:val="24"/>
          <w:u w:val="single"/>
          <w:lang w:val="uk-UA" w:eastAsia="uk-UA"/>
        </w:rPr>
      </w:pPr>
      <w:r w:rsidRPr="00911CCC">
        <w:rPr>
          <w:sz w:val="24"/>
          <w:szCs w:val="24"/>
          <w:u w:val="single"/>
          <w:lang w:val="uk-UA" w:eastAsia="uk-UA"/>
        </w:rPr>
        <w:t>Контрольні питання, завдання до самостійної роботи</w:t>
      </w:r>
    </w:p>
    <w:p w:rsidR="005B6940" w:rsidRPr="00911CCC" w:rsidRDefault="00220D70" w:rsidP="005B6940">
      <w:pPr>
        <w:pStyle w:val="a4"/>
        <w:ind w:firstLine="426"/>
        <w:rPr>
          <w:b/>
          <w:szCs w:val="28"/>
        </w:rPr>
      </w:pPr>
      <w:r w:rsidRPr="00911CCC">
        <w:rPr>
          <w:b/>
          <w:szCs w:val="28"/>
        </w:rPr>
        <w:t>Контрольні питання:</w:t>
      </w:r>
    </w:p>
    <w:p w:rsidR="00911CCC" w:rsidRPr="00911CCC" w:rsidRDefault="00911CCC" w:rsidP="00911CCC">
      <w:pPr>
        <w:pStyle w:val="a4"/>
        <w:rPr>
          <w:bCs/>
          <w:szCs w:val="24"/>
        </w:rPr>
      </w:pPr>
    </w:p>
    <w:p w:rsidR="00911CCC" w:rsidRPr="00911CCC" w:rsidRDefault="00911CCC" w:rsidP="00911CCC">
      <w:pPr>
        <w:pStyle w:val="a4"/>
        <w:rPr>
          <w:bCs/>
          <w:szCs w:val="24"/>
        </w:rPr>
      </w:pPr>
      <w:r w:rsidRPr="00911CCC">
        <w:rPr>
          <w:bCs/>
          <w:szCs w:val="24"/>
        </w:rPr>
        <w:t>1. ЗАХВОРЮВАННЯ ОРГАНІВ ДИХАННЯ</w:t>
      </w:r>
    </w:p>
    <w:p w:rsidR="00911CCC" w:rsidRPr="00911CCC" w:rsidRDefault="00911CCC" w:rsidP="00911CCC">
      <w:pPr>
        <w:pStyle w:val="a4"/>
        <w:rPr>
          <w:bCs/>
          <w:szCs w:val="24"/>
        </w:rPr>
      </w:pPr>
      <w:r w:rsidRPr="00911CCC">
        <w:rPr>
          <w:bCs/>
          <w:szCs w:val="24"/>
        </w:rPr>
        <w:t xml:space="preserve">1.1. Бронхіт гострий </w:t>
      </w:r>
    </w:p>
    <w:p w:rsidR="00911CCC" w:rsidRPr="00911CCC" w:rsidRDefault="00911CCC" w:rsidP="00911CCC">
      <w:pPr>
        <w:pStyle w:val="a4"/>
        <w:rPr>
          <w:bCs/>
          <w:szCs w:val="24"/>
        </w:rPr>
      </w:pPr>
      <w:r w:rsidRPr="00911CCC">
        <w:rPr>
          <w:bCs/>
          <w:szCs w:val="24"/>
        </w:rPr>
        <w:t>1.1.1. Бронхіт гострий обструктивний</w:t>
      </w:r>
    </w:p>
    <w:p w:rsidR="00911CCC" w:rsidRPr="00911CCC" w:rsidRDefault="00911CCC" w:rsidP="00911CCC">
      <w:pPr>
        <w:pStyle w:val="a4"/>
        <w:rPr>
          <w:bCs/>
          <w:szCs w:val="24"/>
        </w:rPr>
      </w:pPr>
      <w:r w:rsidRPr="00911CCC">
        <w:rPr>
          <w:bCs/>
          <w:szCs w:val="24"/>
        </w:rPr>
        <w:t xml:space="preserve">1.1.2. </w:t>
      </w:r>
      <w:proofErr w:type="spellStart"/>
      <w:r w:rsidRPr="00911CCC">
        <w:rPr>
          <w:bCs/>
          <w:szCs w:val="24"/>
        </w:rPr>
        <w:t>Бронхіоліт</w:t>
      </w:r>
      <w:proofErr w:type="spellEnd"/>
      <w:r w:rsidRPr="00911CCC">
        <w:rPr>
          <w:bCs/>
          <w:szCs w:val="24"/>
        </w:rPr>
        <w:t xml:space="preserve"> гострий</w:t>
      </w:r>
    </w:p>
    <w:p w:rsidR="00911CCC" w:rsidRPr="00911CCC" w:rsidRDefault="00911CCC" w:rsidP="00911CCC">
      <w:pPr>
        <w:pStyle w:val="a4"/>
        <w:rPr>
          <w:bCs/>
          <w:szCs w:val="24"/>
        </w:rPr>
      </w:pPr>
      <w:r w:rsidRPr="00911CCC">
        <w:rPr>
          <w:bCs/>
          <w:szCs w:val="24"/>
        </w:rPr>
        <w:t xml:space="preserve">1.1.3. </w:t>
      </w:r>
      <w:proofErr w:type="spellStart"/>
      <w:r w:rsidRPr="00911CCC">
        <w:rPr>
          <w:bCs/>
          <w:szCs w:val="24"/>
        </w:rPr>
        <w:t>Бронхіоліт</w:t>
      </w:r>
      <w:proofErr w:type="spellEnd"/>
      <w:r w:rsidRPr="00911CCC">
        <w:rPr>
          <w:bCs/>
          <w:szCs w:val="24"/>
        </w:rPr>
        <w:t xml:space="preserve"> </w:t>
      </w:r>
      <w:proofErr w:type="spellStart"/>
      <w:r w:rsidRPr="00911CCC">
        <w:rPr>
          <w:bCs/>
          <w:szCs w:val="24"/>
        </w:rPr>
        <w:t>рецидивуючий</w:t>
      </w:r>
      <w:proofErr w:type="spellEnd"/>
    </w:p>
    <w:p w:rsidR="00911CCC" w:rsidRPr="00911CCC" w:rsidRDefault="00911CCC" w:rsidP="00911CCC">
      <w:pPr>
        <w:pStyle w:val="a4"/>
        <w:rPr>
          <w:bCs/>
          <w:szCs w:val="24"/>
        </w:rPr>
      </w:pPr>
      <w:r w:rsidRPr="00911CCC">
        <w:rPr>
          <w:bCs/>
          <w:szCs w:val="24"/>
        </w:rPr>
        <w:t xml:space="preserve">1.1.4. </w:t>
      </w:r>
      <w:proofErr w:type="spellStart"/>
      <w:r w:rsidRPr="00911CCC">
        <w:rPr>
          <w:bCs/>
          <w:szCs w:val="24"/>
        </w:rPr>
        <w:t>Бронхіоліт</w:t>
      </w:r>
      <w:proofErr w:type="spellEnd"/>
      <w:r w:rsidRPr="00911CCC">
        <w:rPr>
          <w:bCs/>
          <w:szCs w:val="24"/>
        </w:rPr>
        <w:t xml:space="preserve"> </w:t>
      </w:r>
      <w:proofErr w:type="spellStart"/>
      <w:r w:rsidRPr="00911CCC">
        <w:rPr>
          <w:bCs/>
          <w:szCs w:val="24"/>
        </w:rPr>
        <w:t>облітеруючий</w:t>
      </w:r>
      <w:proofErr w:type="spellEnd"/>
    </w:p>
    <w:p w:rsidR="00911CCC" w:rsidRPr="00911CCC" w:rsidRDefault="00911CCC" w:rsidP="00911CCC">
      <w:pPr>
        <w:pStyle w:val="a4"/>
        <w:rPr>
          <w:bCs/>
          <w:szCs w:val="24"/>
        </w:rPr>
      </w:pPr>
      <w:r w:rsidRPr="00911CCC">
        <w:rPr>
          <w:bCs/>
          <w:szCs w:val="24"/>
        </w:rPr>
        <w:t>1.1.5. Бронхіт хронічний</w:t>
      </w:r>
    </w:p>
    <w:p w:rsidR="00911CCC" w:rsidRPr="00911CCC" w:rsidRDefault="00911CCC" w:rsidP="00911CCC">
      <w:pPr>
        <w:pStyle w:val="a4"/>
        <w:rPr>
          <w:bCs/>
          <w:szCs w:val="24"/>
        </w:rPr>
      </w:pPr>
      <w:r w:rsidRPr="00911CCC">
        <w:rPr>
          <w:bCs/>
          <w:szCs w:val="24"/>
        </w:rPr>
        <w:t xml:space="preserve">1.2. Пневмонія гостра </w:t>
      </w:r>
    </w:p>
    <w:p w:rsidR="00911CCC" w:rsidRPr="00911CCC" w:rsidRDefault="00911CCC" w:rsidP="00911CCC">
      <w:pPr>
        <w:pStyle w:val="a4"/>
        <w:rPr>
          <w:bCs/>
          <w:szCs w:val="24"/>
        </w:rPr>
      </w:pPr>
      <w:r w:rsidRPr="00911CCC">
        <w:rPr>
          <w:bCs/>
          <w:szCs w:val="24"/>
        </w:rPr>
        <w:t>1.3. Пневмонія хронічна</w:t>
      </w:r>
    </w:p>
    <w:p w:rsidR="00911CCC" w:rsidRPr="00911CCC" w:rsidRDefault="00911CCC" w:rsidP="00911CCC">
      <w:pPr>
        <w:pStyle w:val="a4"/>
        <w:rPr>
          <w:bCs/>
          <w:szCs w:val="24"/>
        </w:rPr>
      </w:pPr>
      <w:r w:rsidRPr="00911CCC">
        <w:rPr>
          <w:bCs/>
          <w:szCs w:val="24"/>
        </w:rPr>
        <w:t>1.4. Пневмонія новонароджених</w:t>
      </w:r>
    </w:p>
    <w:p w:rsidR="00911CCC" w:rsidRPr="00911CCC" w:rsidRDefault="00911CCC" w:rsidP="00911CCC">
      <w:pPr>
        <w:pStyle w:val="a4"/>
        <w:rPr>
          <w:bCs/>
          <w:szCs w:val="24"/>
        </w:rPr>
      </w:pPr>
      <w:r w:rsidRPr="00911CCC">
        <w:rPr>
          <w:bCs/>
          <w:szCs w:val="24"/>
        </w:rPr>
        <w:t xml:space="preserve">1.5. </w:t>
      </w:r>
      <w:proofErr w:type="spellStart"/>
      <w:r w:rsidRPr="00911CCC">
        <w:rPr>
          <w:bCs/>
          <w:szCs w:val="24"/>
        </w:rPr>
        <w:t>Дистрес-синдром</w:t>
      </w:r>
      <w:proofErr w:type="spellEnd"/>
    </w:p>
    <w:p w:rsidR="00911CCC" w:rsidRPr="00911CCC" w:rsidRDefault="00911CCC" w:rsidP="00911CCC">
      <w:pPr>
        <w:pStyle w:val="a4"/>
        <w:rPr>
          <w:bCs/>
          <w:szCs w:val="24"/>
        </w:rPr>
      </w:pPr>
      <w:r w:rsidRPr="00911CCC">
        <w:rPr>
          <w:bCs/>
          <w:szCs w:val="24"/>
        </w:rPr>
        <w:t xml:space="preserve">1.6. </w:t>
      </w:r>
      <w:proofErr w:type="spellStart"/>
      <w:r w:rsidRPr="00911CCC">
        <w:rPr>
          <w:bCs/>
          <w:szCs w:val="24"/>
        </w:rPr>
        <w:t>Бронхоектатична</w:t>
      </w:r>
      <w:proofErr w:type="spellEnd"/>
      <w:r w:rsidRPr="00911CCC">
        <w:rPr>
          <w:bCs/>
          <w:szCs w:val="24"/>
        </w:rPr>
        <w:t xml:space="preserve"> хвороба</w:t>
      </w:r>
    </w:p>
    <w:p w:rsidR="00911CCC" w:rsidRPr="00911CCC" w:rsidRDefault="00911CCC" w:rsidP="00911CCC">
      <w:pPr>
        <w:pStyle w:val="a4"/>
        <w:rPr>
          <w:bCs/>
          <w:szCs w:val="24"/>
        </w:rPr>
      </w:pPr>
      <w:r w:rsidRPr="00911CCC">
        <w:rPr>
          <w:bCs/>
          <w:szCs w:val="24"/>
        </w:rPr>
        <w:t>1.7. Плеврит</w:t>
      </w:r>
    </w:p>
    <w:p w:rsidR="00911CCC" w:rsidRPr="00911CCC" w:rsidRDefault="00911CCC" w:rsidP="00911CCC">
      <w:pPr>
        <w:pStyle w:val="a4"/>
        <w:rPr>
          <w:bCs/>
          <w:szCs w:val="24"/>
        </w:rPr>
      </w:pPr>
      <w:r w:rsidRPr="00911CCC">
        <w:rPr>
          <w:bCs/>
          <w:szCs w:val="24"/>
        </w:rPr>
        <w:t>1.8. Алергічні захворювання легенів</w:t>
      </w:r>
    </w:p>
    <w:p w:rsidR="00911CCC" w:rsidRPr="00911CCC" w:rsidRDefault="00911CCC" w:rsidP="00911CCC">
      <w:pPr>
        <w:pStyle w:val="a4"/>
        <w:rPr>
          <w:bCs/>
          <w:szCs w:val="24"/>
        </w:rPr>
      </w:pPr>
      <w:r w:rsidRPr="00911CCC">
        <w:rPr>
          <w:bCs/>
          <w:szCs w:val="24"/>
        </w:rPr>
        <w:t>1.8.1. Бронхіальна астма</w:t>
      </w:r>
    </w:p>
    <w:p w:rsidR="00911CCC" w:rsidRPr="00911CCC" w:rsidRDefault="00911CCC" w:rsidP="00911CCC">
      <w:pPr>
        <w:pStyle w:val="a4"/>
        <w:rPr>
          <w:bCs/>
          <w:szCs w:val="24"/>
        </w:rPr>
      </w:pPr>
      <w:r w:rsidRPr="00911CCC">
        <w:rPr>
          <w:bCs/>
          <w:szCs w:val="24"/>
        </w:rPr>
        <w:t xml:space="preserve">1.8.2. </w:t>
      </w:r>
      <w:proofErr w:type="spellStart"/>
      <w:r w:rsidRPr="00911CCC">
        <w:rPr>
          <w:bCs/>
          <w:szCs w:val="24"/>
        </w:rPr>
        <w:t>Гіперчутливий</w:t>
      </w:r>
      <w:proofErr w:type="spellEnd"/>
      <w:r w:rsidRPr="00911CCC">
        <w:rPr>
          <w:bCs/>
          <w:szCs w:val="24"/>
        </w:rPr>
        <w:t xml:space="preserve"> </w:t>
      </w:r>
      <w:proofErr w:type="spellStart"/>
      <w:r w:rsidRPr="00911CCC">
        <w:rPr>
          <w:bCs/>
          <w:szCs w:val="24"/>
        </w:rPr>
        <w:t>пневмоніт</w:t>
      </w:r>
      <w:proofErr w:type="spellEnd"/>
    </w:p>
    <w:p w:rsidR="00911CCC" w:rsidRPr="00911CCC" w:rsidRDefault="00911CCC" w:rsidP="00911CCC">
      <w:pPr>
        <w:pStyle w:val="a4"/>
        <w:rPr>
          <w:bCs/>
          <w:szCs w:val="24"/>
        </w:rPr>
      </w:pPr>
      <w:r w:rsidRPr="00911CCC">
        <w:rPr>
          <w:bCs/>
          <w:szCs w:val="24"/>
        </w:rPr>
        <w:t xml:space="preserve">1.9. Хвороби легенів, що </w:t>
      </w:r>
      <w:proofErr w:type="spellStart"/>
      <w:r w:rsidRPr="00911CCC">
        <w:rPr>
          <w:bCs/>
          <w:szCs w:val="24"/>
        </w:rPr>
        <w:t>розвинулися</w:t>
      </w:r>
      <w:proofErr w:type="spellEnd"/>
      <w:r w:rsidRPr="00911CCC">
        <w:rPr>
          <w:bCs/>
          <w:szCs w:val="24"/>
        </w:rPr>
        <w:t xml:space="preserve"> в періоді ново народжуваності</w:t>
      </w:r>
    </w:p>
    <w:p w:rsidR="00911CCC" w:rsidRPr="00911CCC" w:rsidRDefault="00911CCC" w:rsidP="00911CCC">
      <w:pPr>
        <w:pStyle w:val="a4"/>
        <w:rPr>
          <w:bCs/>
          <w:szCs w:val="24"/>
        </w:rPr>
      </w:pPr>
      <w:r w:rsidRPr="00911CCC">
        <w:rPr>
          <w:bCs/>
          <w:szCs w:val="24"/>
        </w:rPr>
        <w:t xml:space="preserve">1.9.1. </w:t>
      </w:r>
      <w:proofErr w:type="spellStart"/>
      <w:r w:rsidRPr="00911CCC">
        <w:rPr>
          <w:bCs/>
          <w:szCs w:val="24"/>
        </w:rPr>
        <w:t>Бронхолегенева</w:t>
      </w:r>
      <w:proofErr w:type="spellEnd"/>
      <w:r w:rsidRPr="00911CCC">
        <w:rPr>
          <w:bCs/>
          <w:szCs w:val="24"/>
        </w:rPr>
        <w:t xml:space="preserve"> </w:t>
      </w:r>
      <w:proofErr w:type="spellStart"/>
      <w:r w:rsidRPr="00911CCC">
        <w:rPr>
          <w:bCs/>
          <w:szCs w:val="24"/>
        </w:rPr>
        <w:t>дисплазія</w:t>
      </w:r>
      <w:proofErr w:type="spellEnd"/>
    </w:p>
    <w:p w:rsidR="00911CCC" w:rsidRPr="00911CCC" w:rsidRDefault="00911CCC" w:rsidP="00911CCC">
      <w:pPr>
        <w:pStyle w:val="a4"/>
        <w:rPr>
          <w:bCs/>
          <w:szCs w:val="24"/>
        </w:rPr>
      </w:pPr>
      <w:r w:rsidRPr="00911CCC">
        <w:rPr>
          <w:bCs/>
          <w:szCs w:val="24"/>
        </w:rPr>
        <w:t xml:space="preserve">1.9.2. Синдром </w:t>
      </w:r>
      <w:proofErr w:type="spellStart"/>
      <w:r w:rsidRPr="00911CCC">
        <w:rPr>
          <w:bCs/>
          <w:szCs w:val="24"/>
        </w:rPr>
        <w:t>Вільвона</w:t>
      </w:r>
      <w:proofErr w:type="spellEnd"/>
      <w:r w:rsidRPr="00911CCC">
        <w:rPr>
          <w:bCs/>
          <w:szCs w:val="24"/>
        </w:rPr>
        <w:t xml:space="preserve"> </w:t>
      </w:r>
      <w:proofErr w:type="spellStart"/>
      <w:r w:rsidRPr="00911CCC">
        <w:rPr>
          <w:bCs/>
          <w:szCs w:val="24"/>
        </w:rPr>
        <w:t>Мікиті</w:t>
      </w:r>
      <w:proofErr w:type="spellEnd"/>
    </w:p>
    <w:p w:rsidR="00911CCC" w:rsidRPr="00911CCC" w:rsidRDefault="00911CCC" w:rsidP="00911CCC">
      <w:pPr>
        <w:pStyle w:val="a4"/>
        <w:rPr>
          <w:bCs/>
          <w:szCs w:val="24"/>
        </w:rPr>
      </w:pPr>
      <w:r w:rsidRPr="00911CCC">
        <w:rPr>
          <w:bCs/>
          <w:szCs w:val="24"/>
        </w:rPr>
        <w:t>1.10. Спадкові захворювання легенів</w:t>
      </w:r>
    </w:p>
    <w:p w:rsidR="00911CCC" w:rsidRPr="00911CCC" w:rsidRDefault="00911CCC" w:rsidP="00911CCC">
      <w:pPr>
        <w:pStyle w:val="a4"/>
        <w:rPr>
          <w:bCs/>
          <w:szCs w:val="24"/>
        </w:rPr>
      </w:pPr>
      <w:r w:rsidRPr="00911CCC">
        <w:rPr>
          <w:bCs/>
          <w:szCs w:val="24"/>
        </w:rPr>
        <w:t xml:space="preserve">1.10.1. </w:t>
      </w:r>
      <w:proofErr w:type="spellStart"/>
      <w:r w:rsidRPr="00911CCC">
        <w:rPr>
          <w:bCs/>
          <w:szCs w:val="24"/>
        </w:rPr>
        <w:t>Ідіопатичний</w:t>
      </w:r>
      <w:proofErr w:type="spellEnd"/>
      <w:r w:rsidRPr="00911CCC">
        <w:rPr>
          <w:bCs/>
          <w:szCs w:val="24"/>
        </w:rPr>
        <w:t xml:space="preserve"> дифузний синдром легенів</w:t>
      </w:r>
    </w:p>
    <w:p w:rsidR="00911CCC" w:rsidRPr="00911CCC" w:rsidRDefault="00911CCC" w:rsidP="00911CCC">
      <w:pPr>
        <w:pStyle w:val="a4"/>
        <w:rPr>
          <w:bCs/>
          <w:szCs w:val="24"/>
        </w:rPr>
      </w:pPr>
      <w:r w:rsidRPr="00911CCC">
        <w:rPr>
          <w:bCs/>
          <w:szCs w:val="24"/>
        </w:rPr>
        <w:t>1.10.2. Спонтанний сімейний пневмоторакс</w:t>
      </w:r>
    </w:p>
    <w:p w:rsidR="00911CCC" w:rsidRPr="00911CCC" w:rsidRDefault="00911CCC" w:rsidP="00911CCC">
      <w:pPr>
        <w:pStyle w:val="a4"/>
        <w:rPr>
          <w:bCs/>
          <w:szCs w:val="24"/>
        </w:rPr>
      </w:pPr>
      <w:r w:rsidRPr="00911CCC">
        <w:rPr>
          <w:bCs/>
          <w:szCs w:val="24"/>
        </w:rPr>
        <w:t xml:space="preserve">1.10.3. </w:t>
      </w:r>
      <w:proofErr w:type="spellStart"/>
      <w:r w:rsidRPr="00911CCC">
        <w:rPr>
          <w:bCs/>
          <w:szCs w:val="24"/>
        </w:rPr>
        <w:t>Ідіопатична</w:t>
      </w:r>
      <w:proofErr w:type="spellEnd"/>
      <w:r w:rsidRPr="00911CCC">
        <w:rPr>
          <w:bCs/>
          <w:szCs w:val="24"/>
        </w:rPr>
        <w:t xml:space="preserve"> (первинна) легенева гіперплазія</w:t>
      </w:r>
    </w:p>
    <w:p w:rsidR="00911CCC" w:rsidRPr="00911CCC" w:rsidRDefault="00911CCC" w:rsidP="00911CCC">
      <w:pPr>
        <w:pStyle w:val="a4"/>
        <w:rPr>
          <w:bCs/>
          <w:szCs w:val="24"/>
        </w:rPr>
      </w:pPr>
      <w:r w:rsidRPr="00911CCC">
        <w:rPr>
          <w:bCs/>
          <w:szCs w:val="24"/>
        </w:rPr>
        <w:t>1.10.4. Легеневий альвеолярний мікроліті аз</w:t>
      </w:r>
    </w:p>
    <w:p w:rsidR="00911CCC" w:rsidRPr="00911CCC" w:rsidRDefault="00911CCC" w:rsidP="00911CCC">
      <w:pPr>
        <w:pStyle w:val="a4"/>
        <w:rPr>
          <w:bCs/>
          <w:szCs w:val="24"/>
        </w:rPr>
      </w:pPr>
      <w:r w:rsidRPr="00911CCC">
        <w:rPr>
          <w:bCs/>
          <w:szCs w:val="24"/>
        </w:rPr>
        <w:t>1.10.5. Легеневий альвеолярний інфільтрат</w:t>
      </w:r>
    </w:p>
    <w:p w:rsidR="00911CCC" w:rsidRPr="00911CCC" w:rsidRDefault="00911CCC" w:rsidP="00911CCC">
      <w:pPr>
        <w:pStyle w:val="a4"/>
        <w:rPr>
          <w:bCs/>
          <w:szCs w:val="24"/>
        </w:rPr>
      </w:pPr>
      <w:r w:rsidRPr="00911CCC">
        <w:rPr>
          <w:bCs/>
          <w:szCs w:val="24"/>
        </w:rPr>
        <w:t xml:space="preserve">1.10.6. Первинна міліарна </w:t>
      </w:r>
      <w:proofErr w:type="spellStart"/>
      <w:r w:rsidRPr="00911CCC">
        <w:rPr>
          <w:bCs/>
          <w:szCs w:val="24"/>
        </w:rPr>
        <w:t>дискінезія</w:t>
      </w:r>
      <w:proofErr w:type="spellEnd"/>
      <w:r w:rsidRPr="00911CCC">
        <w:rPr>
          <w:bCs/>
          <w:szCs w:val="24"/>
        </w:rPr>
        <w:t xml:space="preserve">, в т. ч. синдром </w:t>
      </w:r>
      <w:proofErr w:type="spellStart"/>
      <w:r w:rsidRPr="00911CCC">
        <w:rPr>
          <w:bCs/>
          <w:szCs w:val="24"/>
        </w:rPr>
        <w:t>Картагенера</w:t>
      </w:r>
      <w:proofErr w:type="spellEnd"/>
    </w:p>
    <w:p w:rsidR="00911CCC" w:rsidRPr="00911CCC" w:rsidRDefault="00911CCC" w:rsidP="00911CCC">
      <w:pPr>
        <w:pStyle w:val="a4"/>
        <w:rPr>
          <w:bCs/>
          <w:szCs w:val="24"/>
        </w:rPr>
      </w:pPr>
      <w:r w:rsidRPr="00911CCC">
        <w:rPr>
          <w:bCs/>
          <w:szCs w:val="24"/>
        </w:rPr>
        <w:t xml:space="preserve">1.10.7. </w:t>
      </w:r>
      <w:proofErr w:type="spellStart"/>
      <w:r w:rsidRPr="00911CCC">
        <w:rPr>
          <w:bCs/>
          <w:szCs w:val="24"/>
        </w:rPr>
        <w:t>Муковісцедоз</w:t>
      </w:r>
      <w:proofErr w:type="spellEnd"/>
      <w:r w:rsidRPr="00911CCC">
        <w:rPr>
          <w:bCs/>
          <w:szCs w:val="24"/>
        </w:rPr>
        <w:t xml:space="preserve"> (</w:t>
      </w:r>
      <w:proofErr w:type="spellStart"/>
      <w:r w:rsidRPr="00911CCC">
        <w:rPr>
          <w:bCs/>
          <w:szCs w:val="24"/>
        </w:rPr>
        <w:t>кістозний</w:t>
      </w:r>
      <w:proofErr w:type="spellEnd"/>
      <w:r w:rsidRPr="00911CCC">
        <w:rPr>
          <w:bCs/>
          <w:szCs w:val="24"/>
        </w:rPr>
        <w:t xml:space="preserve"> фіброз підшлункової залози) </w:t>
      </w:r>
    </w:p>
    <w:p w:rsidR="00911CCC" w:rsidRPr="00911CCC" w:rsidRDefault="00911CCC" w:rsidP="00911CCC">
      <w:pPr>
        <w:pStyle w:val="a4"/>
        <w:rPr>
          <w:bCs/>
          <w:szCs w:val="24"/>
        </w:rPr>
      </w:pPr>
      <w:r w:rsidRPr="00911CCC">
        <w:rPr>
          <w:bCs/>
          <w:szCs w:val="24"/>
        </w:rPr>
        <w:t>1.10.8. Дефіцит α1-антитрипсину</w:t>
      </w:r>
    </w:p>
    <w:p w:rsidR="00911CCC" w:rsidRPr="00911CCC" w:rsidRDefault="00911CCC" w:rsidP="00911CCC">
      <w:pPr>
        <w:pStyle w:val="a4"/>
        <w:rPr>
          <w:bCs/>
          <w:szCs w:val="24"/>
        </w:rPr>
      </w:pPr>
      <w:r w:rsidRPr="00911CCC">
        <w:rPr>
          <w:bCs/>
          <w:szCs w:val="24"/>
        </w:rPr>
        <w:t xml:space="preserve">1.10.9. Спадкова </w:t>
      </w:r>
      <w:proofErr w:type="spellStart"/>
      <w:r w:rsidRPr="00911CCC">
        <w:rPr>
          <w:bCs/>
          <w:szCs w:val="24"/>
        </w:rPr>
        <w:t>геморагічна</w:t>
      </w:r>
      <w:proofErr w:type="spellEnd"/>
      <w:r w:rsidRPr="00911CCC">
        <w:rPr>
          <w:bCs/>
          <w:szCs w:val="24"/>
        </w:rPr>
        <w:t xml:space="preserve"> </w:t>
      </w:r>
      <w:proofErr w:type="spellStart"/>
      <w:r w:rsidRPr="00911CCC">
        <w:rPr>
          <w:bCs/>
          <w:szCs w:val="24"/>
        </w:rPr>
        <w:t>телеангіоктазія</w:t>
      </w:r>
      <w:proofErr w:type="spellEnd"/>
      <w:r w:rsidRPr="00911CCC">
        <w:rPr>
          <w:bCs/>
          <w:szCs w:val="24"/>
        </w:rPr>
        <w:t xml:space="preserve"> – синдром </w:t>
      </w:r>
      <w:proofErr w:type="spellStart"/>
      <w:r w:rsidRPr="00911CCC">
        <w:rPr>
          <w:bCs/>
          <w:szCs w:val="24"/>
        </w:rPr>
        <w:t>Ослера-Рандю-Вебера</w:t>
      </w:r>
      <w:proofErr w:type="spellEnd"/>
    </w:p>
    <w:p w:rsidR="00911CCC" w:rsidRPr="00911CCC" w:rsidRDefault="00911CCC" w:rsidP="00911CCC">
      <w:pPr>
        <w:pStyle w:val="a4"/>
        <w:rPr>
          <w:bCs/>
          <w:szCs w:val="24"/>
        </w:rPr>
      </w:pPr>
      <w:r w:rsidRPr="00911CCC">
        <w:rPr>
          <w:bCs/>
          <w:szCs w:val="24"/>
        </w:rPr>
        <w:lastRenderedPageBreak/>
        <w:t>1.11. Уродженні захворювання легенів</w:t>
      </w:r>
    </w:p>
    <w:p w:rsidR="00911CCC" w:rsidRPr="00911CCC" w:rsidRDefault="00911CCC" w:rsidP="00911CCC">
      <w:pPr>
        <w:pStyle w:val="a4"/>
        <w:rPr>
          <w:bCs/>
          <w:szCs w:val="24"/>
        </w:rPr>
      </w:pPr>
      <w:r w:rsidRPr="00911CCC">
        <w:rPr>
          <w:bCs/>
          <w:szCs w:val="24"/>
        </w:rPr>
        <w:t>1.11.1. Вади розвитку легенів</w:t>
      </w:r>
    </w:p>
    <w:p w:rsidR="00911CCC" w:rsidRPr="00911CCC" w:rsidRDefault="00911CCC" w:rsidP="00911CCC">
      <w:pPr>
        <w:pStyle w:val="a4"/>
        <w:rPr>
          <w:bCs/>
          <w:szCs w:val="24"/>
        </w:rPr>
      </w:pPr>
      <w:r w:rsidRPr="00911CCC">
        <w:rPr>
          <w:bCs/>
          <w:szCs w:val="24"/>
        </w:rPr>
        <w:t xml:space="preserve">1.12. </w:t>
      </w:r>
      <w:proofErr w:type="spellStart"/>
      <w:r w:rsidRPr="00911CCC">
        <w:rPr>
          <w:bCs/>
          <w:szCs w:val="24"/>
        </w:rPr>
        <w:t>Інтерстиціальні</w:t>
      </w:r>
      <w:proofErr w:type="spellEnd"/>
      <w:r w:rsidRPr="00911CCC">
        <w:rPr>
          <w:bCs/>
          <w:szCs w:val="24"/>
        </w:rPr>
        <w:t xml:space="preserve"> захворювання легенів</w:t>
      </w:r>
    </w:p>
    <w:p w:rsidR="00911CCC" w:rsidRPr="00911CCC" w:rsidRDefault="00911CCC" w:rsidP="00911CCC">
      <w:pPr>
        <w:pStyle w:val="a4"/>
        <w:rPr>
          <w:bCs/>
          <w:szCs w:val="24"/>
        </w:rPr>
      </w:pPr>
      <w:r w:rsidRPr="00911CCC">
        <w:rPr>
          <w:bCs/>
          <w:szCs w:val="24"/>
        </w:rPr>
        <w:t xml:space="preserve">1.12.1. </w:t>
      </w:r>
      <w:proofErr w:type="spellStart"/>
      <w:r w:rsidRPr="00911CCC">
        <w:rPr>
          <w:bCs/>
          <w:szCs w:val="24"/>
        </w:rPr>
        <w:t>Ідіопатичний</w:t>
      </w:r>
      <w:proofErr w:type="spellEnd"/>
      <w:r w:rsidRPr="00911CCC">
        <w:rPr>
          <w:bCs/>
          <w:szCs w:val="24"/>
        </w:rPr>
        <w:t xml:space="preserve"> дифузний фіброз легенів</w:t>
      </w:r>
    </w:p>
    <w:p w:rsidR="00911CCC" w:rsidRPr="00911CCC" w:rsidRDefault="00911CCC" w:rsidP="00911CCC">
      <w:pPr>
        <w:pStyle w:val="a4"/>
        <w:rPr>
          <w:bCs/>
          <w:szCs w:val="24"/>
        </w:rPr>
      </w:pPr>
      <w:r w:rsidRPr="00911CCC">
        <w:rPr>
          <w:bCs/>
          <w:szCs w:val="24"/>
        </w:rPr>
        <w:t xml:space="preserve">1.12.2. </w:t>
      </w:r>
      <w:proofErr w:type="spellStart"/>
      <w:r w:rsidRPr="00911CCC">
        <w:rPr>
          <w:bCs/>
          <w:szCs w:val="24"/>
        </w:rPr>
        <w:t>Гіперчутливий</w:t>
      </w:r>
      <w:proofErr w:type="spellEnd"/>
      <w:r w:rsidRPr="00911CCC">
        <w:rPr>
          <w:bCs/>
          <w:szCs w:val="24"/>
        </w:rPr>
        <w:t xml:space="preserve"> </w:t>
      </w:r>
      <w:proofErr w:type="spellStart"/>
      <w:r w:rsidRPr="00911CCC">
        <w:rPr>
          <w:bCs/>
          <w:szCs w:val="24"/>
        </w:rPr>
        <w:t>пневмоніт</w:t>
      </w:r>
      <w:proofErr w:type="spellEnd"/>
      <w:r w:rsidRPr="00911CCC">
        <w:rPr>
          <w:bCs/>
          <w:szCs w:val="24"/>
        </w:rPr>
        <w:t xml:space="preserve"> (екзогенний альвеолярний </w:t>
      </w:r>
      <w:proofErr w:type="spellStart"/>
      <w:r w:rsidRPr="00911CCC">
        <w:rPr>
          <w:bCs/>
          <w:szCs w:val="24"/>
        </w:rPr>
        <w:t>альвеоліт</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1.12.3. Токсичні і лікарські </w:t>
      </w:r>
      <w:proofErr w:type="spellStart"/>
      <w:r w:rsidRPr="00911CCC">
        <w:rPr>
          <w:bCs/>
          <w:szCs w:val="24"/>
        </w:rPr>
        <w:t>пневмоніти</w:t>
      </w:r>
      <w:proofErr w:type="spellEnd"/>
    </w:p>
    <w:p w:rsidR="00911CCC" w:rsidRPr="00911CCC" w:rsidRDefault="00911CCC" w:rsidP="00911CCC">
      <w:pPr>
        <w:pStyle w:val="a4"/>
        <w:rPr>
          <w:bCs/>
          <w:szCs w:val="24"/>
        </w:rPr>
      </w:pPr>
      <w:r w:rsidRPr="00911CCC">
        <w:rPr>
          <w:bCs/>
          <w:szCs w:val="24"/>
        </w:rPr>
        <w:t xml:space="preserve">1.12.4. </w:t>
      </w:r>
      <w:proofErr w:type="spellStart"/>
      <w:r w:rsidRPr="00911CCC">
        <w:rPr>
          <w:bCs/>
          <w:szCs w:val="24"/>
        </w:rPr>
        <w:t>Саркоїдоз</w:t>
      </w:r>
      <w:proofErr w:type="spellEnd"/>
      <w:r w:rsidRPr="00911CCC">
        <w:rPr>
          <w:bCs/>
          <w:szCs w:val="24"/>
        </w:rPr>
        <w:t xml:space="preserve"> (синдром </w:t>
      </w:r>
      <w:proofErr w:type="spellStart"/>
      <w:r w:rsidRPr="00911CCC">
        <w:rPr>
          <w:bCs/>
          <w:szCs w:val="24"/>
        </w:rPr>
        <w:t>Бека-Беньє-Шауманна</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1.12.5. </w:t>
      </w:r>
      <w:proofErr w:type="spellStart"/>
      <w:r w:rsidRPr="00911CCC">
        <w:rPr>
          <w:bCs/>
          <w:szCs w:val="24"/>
        </w:rPr>
        <w:t>Ідіопатичний</w:t>
      </w:r>
      <w:proofErr w:type="spellEnd"/>
      <w:r w:rsidRPr="00911CCC">
        <w:rPr>
          <w:bCs/>
          <w:szCs w:val="24"/>
        </w:rPr>
        <w:t xml:space="preserve"> гемо сидероз легенів</w:t>
      </w:r>
    </w:p>
    <w:p w:rsidR="00911CCC" w:rsidRPr="00911CCC" w:rsidRDefault="00911CCC" w:rsidP="00911CCC">
      <w:pPr>
        <w:pStyle w:val="a4"/>
        <w:rPr>
          <w:bCs/>
          <w:szCs w:val="24"/>
        </w:rPr>
      </w:pPr>
      <w:r w:rsidRPr="00911CCC">
        <w:rPr>
          <w:bCs/>
          <w:szCs w:val="24"/>
        </w:rPr>
        <w:t>1.12.6. Еозинофільний легеневий інфільтрат</w:t>
      </w:r>
    </w:p>
    <w:p w:rsidR="00911CCC" w:rsidRPr="00911CCC" w:rsidRDefault="00911CCC" w:rsidP="00911CCC">
      <w:pPr>
        <w:pStyle w:val="a4"/>
        <w:rPr>
          <w:bCs/>
          <w:szCs w:val="24"/>
        </w:rPr>
      </w:pPr>
      <w:r w:rsidRPr="00911CCC">
        <w:rPr>
          <w:bCs/>
          <w:szCs w:val="24"/>
        </w:rPr>
        <w:t xml:space="preserve">1.12.7. </w:t>
      </w:r>
      <w:proofErr w:type="spellStart"/>
      <w:r w:rsidRPr="00911CCC">
        <w:rPr>
          <w:bCs/>
          <w:szCs w:val="24"/>
        </w:rPr>
        <w:t>Ідіопатичний</w:t>
      </w:r>
      <w:proofErr w:type="spellEnd"/>
      <w:r w:rsidRPr="00911CCC">
        <w:rPr>
          <w:bCs/>
          <w:szCs w:val="24"/>
        </w:rPr>
        <w:t xml:space="preserve"> </w:t>
      </w:r>
      <w:proofErr w:type="spellStart"/>
      <w:r w:rsidRPr="00911CCC">
        <w:rPr>
          <w:bCs/>
          <w:szCs w:val="24"/>
        </w:rPr>
        <w:t>фіброзуючий</w:t>
      </w:r>
      <w:proofErr w:type="spellEnd"/>
      <w:r w:rsidRPr="00911CCC">
        <w:rPr>
          <w:bCs/>
          <w:szCs w:val="24"/>
        </w:rPr>
        <w:t xml:space="preserve"> </w:t>
      </w:r>
      <w:proofErr w:type="spellStart"/>
      <w:r w:rsidRPr="00911CCC">
        <w:rPr>
          <w:bCs/>
          <w:szCs w:val="24"/>
        </w:rPr>
        <w:t>альвеоліт</w:t>
      </w:r>
      <w:proofErr w:type="spellEnd"/>
    </w:p>
    <w:p w:rsidR="00911CCC" w:rsidRPr="00911CCC" w:rsidRDefault="00911CCC" w:rsidP="00911CCC">
      <w:pPr>
        <w:pStyle w:val="a4"/>
        <w:rPr>
          <w:bCs/>
          <w:szCs w:val="24"/>
        </w:rPr>
      </w:pPr>
      <w:r w:rsidRPr="00911CCC">
        <w:rPr>
          <w:bCs/>
          <w:szCs w:val="24"/>
        </w:rPr>
        <w:t>1.13. Гострі респіраторні вірусні інфекції верхніх дихальних шляхів</w:t>
      </w:r>
    </w:p>
    <w:p w:rsidR="00911CCC" w:rsidRPr="00911CCC" w:rsidRDefault="00911CCC" w:rsidP="00911CCC">
      <w:pPr>
        <w:pStyle w:val="a4"/>
        <w:rPr>
          <w:bCs/>
          <w:szCs w:val="24"/>
        </w:rPr>
      </w:pPr>
      <w:r w:rsidRPr="00911CCC">
        <w:rPr>
          <w:bCs/>
          <w:szCs w:val="24"/>
        </w:rPr>
        <w:t>1.13.1. Гострі респіраторні вірусні інфекції</w:t>
      </w:r>
    </w:p>
    <w:p w:rsidR="00911CCC" w:rsidRPr="00911CCC" w:rsidRDefault="00911CCC" w:rsidP="00911CCC">
      <w:pPr>
        <w:pStyle w:val="a4"/>
        <w:rPr>
          <w:bCs/>
          <w:szCs w:val="24"/>
        </w:rPr>
      </w:pPr>
      <w:r w:rsidRPr="00911CCC">
        <w:rPr>
          <w:bCs/>
          <w:szCs w:val="24"/>
        </w:rPr>
        <w:t xml:space="preserve">1.13.2. </w:t>
      </w:r>
      <w:proofErr w:type="spellStart"/>
      <w:r w:rsidRPr="00911CCC">
        <w:rPr>
          <w:bCs/>
          <w:szCs w:val="24"/>
        </w:rPr>
        <w:t>Синусит</w:t>
      </w:r>
      <w:proofErr w:type="spellEnd"/>
    </w:p>
    <w:p w:rsidR="00911CCC" w:rsidRPr="00911CCC" w:rsidRDefault="00911CCC" w:rsidP="00911CCC">
      <w:pPr>
        <w:pStyle w:val="a4"/>
        <w:rPr>
          <w:bCs/>
          <w:szCs w:val="24"/>
        </w:rPr>
      </w:pPr>
      <w:r w:rsidRPr="00911CCC">
        <w:rPr>
          <w:bCs/>
          <w:szCs w:val="24"/>
        </w:rPr>
        <w:t xml:space="preserve">1.13.3. Гострий </w:t>
      </w:r>
      <w:proofErr w:type="spellStart"/>
      <w:r w:rsidRPr="00911CCC">
        <w:rPr>
          <w:bCs/>
          <w:szCs w:val="24"/>
        </w:rPr>
        <w:t>стенозуючий</w:t>
      </w:r>
      <w:proofErr w:type="spellEnd"/>
      <w:r w:rsidRPr="00911CCC">
        <w:rPr>
          <w:bCs/>
          <w:szCs w:val="24"/>
        </w:rPr>
        <w:t xml:space="preserve"> ларингіт (синдром Крупу)</w:t>
      </w:r>
    </w:p>
    <w:p w:rsidR="00911CCC" w:rsidRPr="00911CCC" w:rsidRDefault="00911CCC" w:rsidP="00911CCC">
      <w:pPr>
        <w:pStyle w:val="a4"/>
        <w:rPr>
          <w:bCs/>
          <w:szCs w:val="24"/>
        </w:rPr>
      </w:pPr>
      <w:r w:rsidRPr="00911CCC">
        <w:rPr>
          <w:bCs/>
          <w:szCs w:val="24"/>
        </w:rPr>
        <w:t>1.13.4. Хронічний риніт</w:t>
      </w:r>
    </w:p>
    <w:p w:rsidR="00911CCC" w:rsidRPr="00911CCC" w:rsidRDefault="00911CCC" w:rsidP="00911CCC">
      <w:pPr>
        <w:pStyle w:val="a4"/>
        <w:rPr>
          <w:bCs/>
          <w:szCs w:val="24"/>
        </w:rPr>
      </w:pPr>
      <w:r w:rsidRPr="00911CCC">
        <w:rPr>
          <w:bCs/>
          <w:szCs w:val="24"/>
        </w:rPr>
        <w:t>1.14. Хронічні хвороби мигдалин і аденоїдів</w:t>
      </w:r>
    </w:p>
    <w:p w:rsidR="00911CCC" w:rsidRPr="00911CCC" w:rsidRDefault="00911CCC" w:rsidP="00911CCC">
      <w:pPr>
        <w:pStyle w:val="a4"/>
        <w:rPr>
          <w:bCs/>
          <w:szCs w:val="24"/>
        </w:rPr>
      </w:pPr>
      <w:r w:rsidRPr="00911CCC">
        <w:rPr>
          <w:bCs/>
          <w:szCs w:val="24"/>
        </w:rPr>
        <w:t>1.14.1. Хронічний тонзиліт</w:t>
      </w:r>
    </w:p>
    <w:p w:rsidR="00911CCC" w:rsidRPr="00911CCC" w:rsidRDefault="00911CCC" w:rsidP="00911CCC">
      <w:pPr>
        <w:pStyle w:val="a4"/>
        <w:rPr>
          <w:bCs/>
          <w:szCs w:val="24"/>
        </w:rPr>
      </w:pPr>
      <w:r w:rsidRPr="00911CCC">
        <w:rPr>
          <w:bCs/>
          <w:szCs w:val="24"/>
        </w:rPr>
        <w:t>1.15. Туберкульоз легенів</w:t>
      </w:r>
    </w:p>
    <w:p w:rsidR="00911CCC" w:rsidRPr="00911CCC" w:rsidRDefault="00911CCC" w:rsidP="00911CCC">
      <w:pPr>
        <w:pStyle w:val="a4"/>
        <w:rPr>
          <w:bCs/>
          <w:szCs w:val="24"/>
        </w:rPr>
      </w:pPr>
      <w:r w:rsidRPr="00911CCC">
        <w:rPr>
          <w:bCs/>
          <w:szCs w:val="24"/>
        </w:rPr>
        <w:t>1.15.1. Рання туберкульозна інтоксикація</w:t>
      </w:r>
    </w:p>
    <w:p w:rsidR="00911CCC" w:rsidRPr="00911CCC" w:rsidRDefault="00911CCC" w:rsidP="00911CCC">
      <w:pPr>
        <w:pStyle w:val="a4"/>
        <w:rPr>
          <w:bCs/>
          <w:szCs w:val="24"/>
        </w:rPr>
      </w:pPr>
      <w:r w:rsidRPr="00911CCC">
        <w:rPr>
          <w:bCs/>
          <w:szCs w:val="24"/>
        </w:rPr>
        <w:t>1.15.2. Первинний туберкульозний комплекс</w:t>
      </w:r>
    </w:p>
    <w:p w:rsidR="00911CCC" w:rsidRPr="00911CCC" w:rsidRDefault="00911CCC" w:rsidP="00911CCC">
      <w:pPr>
        <w:pStyle w:val="a4"/>
        <w:rPr>
          <w:bCs/>
          <w:szCs w:val="24"/>
        </w:rPr>
      </w:pPr>
      <w:r w:rsidRPr="00911CCC">
        <w:rPr>
          <w:bCs/>
          <w:szCs w:val="24"/>
        </w:rPr>
        <w:t>1.15.3. Туберкульозний бронхоаденіт</w:t>
      </w:r>
    </w:p>
    <w:p w:rsidR="00911CCC" w:rsidRPr="00911CCC" w:rsidRDefault="00911CCC" w:rsidP="00911CCC">
      <w:pPr>
        <w:pStyle w:val="a4"/>
        <w:rPr>
          <w:bCs/>
          <w:szCs w:val="24"/>
        </w:rPr>
      </w:pPr>
      <w:r w:rsidRPr="00911CCC">
        <w:rPr>
          <w:bCs/>
          <w:szCs w:val="24"/>
        </w:rPr>
        <w:t>1.15.4. Гострий міліарний туберкульоз</w:t>
      </w:r>
    </w:p>
    <w:p w:rsidR="00911CCC" w:rsidRPr="00911CCC" w:rsidRDefault="00911CCC" w:rsidP="00911CCC">
      <w:pPr>
        <w:pStyle w:val="a4"/>
        <w:rPr>
          <w:bCs/>
          <w:szCs w:val="24"/>
        </w:rPr>
      </w:pPr>
      <w:r w:rsidRPr="00911CCC">
        <w:rPr>
          <w:bCs/>
          <w:szCs w:val="24"/>
        </w:rPr>
        <w:t xml:space="preserve">1.15.5. </w:t>
      </w:r>
      <w:proofErr w:type="spellStart"/>
      <w:r w:rsidRPr="00911CCC">
        <w:rPr>
          <w:bCs/>
          <w:szCs w:val="24"/>
        </w:rPr>
        <w:t>Гематогенно-десимінованний</w:t>
      </w:r>
      <w:proofErr w:type="spellEnd"/>
      <w:r w:rsidRPr="00911CCC">
        <w:rPr>
          <w:bCs/>
          <w:szCs w:val="24"/>
        </w:rPr>
        <w:t xml:space="preserve"> туберкульоз</w:t>
      </w:r>
    </w:p>
    <w:p w:rsidR="00911CCC" w:rsidRPr="00911CCC" w:rsidRDefault="00911CCC" w:rsidP="00911CCC">
      <w:pPr>
        <w:pStyle w:val="a4"/>
        <w:rPr>
          <w:bCs/>
          <w:szCs w:val="24"/>
        </w:rPr>
      </w:pPr>
      <w:r w:rsidRPr="00911CCC">
        <w:rPr>
          <w:bCs/>
          <w:szCs w:val="24"/>
        </w:rPr>
        <w:t>1.15.6. Хронічна туберкульозна інтоксикація</w:t>
      </w:r>
    </w:p>
    <w:p w:rsidR="00911CCC" w:rsidRPr="00911CCC" w:rsidRDefault="00911CCC" w:rsidP="00911CCC">
      <w:pPr>
        <w:pStyle w:val="a4"/>
        <w:rPr>
          <w:bCs/>
          <w:szCs w:val="24"/>
        </w:rPr>
      </w:pPr>
      <w:r w:rsidRPr="00911CCC">
        <w:rPr>
          <w:bCs/>
          <w:szCs w:val="24"/>
        </w:rPr>
        <w:t>1.15.7. Менінгіт туберкульозний</w:t>
      </w:r>
    </w:p>
    <w:p w:rsidR="00911CCC" w:rsidRPr="00911CCC" w:rsidRDefault="00911CCC" w:rsidP="00911CCC">
      <w:pPr>
        <w:pStyle w:val="a4"/>
        <w:rPr>
          <w:bCs/>
          <w:szCs w:val="24"/>
        </w:rPr>
      </w:pPr>
      <w:r w:rsidRPr="00911CCC">
        <w:rPr>
          <w:bCs/>
          <w:szCs w:val="24"/>
        </w:rPr>
        <w:t xml:space="preserve">1.15.8. Плеврит туберкульозний </w:t>
      </w:r>
    </w:p>
    <w:p w:rsidR="00911CCC" w:rsidRPr="00911CCC" w:rsidRDefault="00911CCC" w:rsidP="00911CCC">
      <w:pPr>
        <w:pStyle w:val="a4"/>
        <w:rPr>
          <w:bCs/>
          <w:szCs w:val="24"/>
        </w:rPr>
      </w:pPr>
      <w:r w:rsidRPr="00911CCC">
        <w:rPr>
          <w:bCs/>
          <w:szCs w:val="24"/>
        </w:rPr>
        <w:t xml:space="preserve">1.15.9. Туберкульоз </w:t>
      </w:r>
      <w:proofErr w:type="spellStart"/>
      <w:r w:rsidRPr="00911CCC">
        <w:rPr>
          <w:bCs/>
          <w:szCs w:val="24"/>
        </w:rPr>
        <w:t>мезентиріальних</w:t>
      </w:r>
      <w:proofErr w:type="spellEnd"/>
      <w:r w:rsidRPr="00911CCC">
        <w:rPr>
          <w:bCs/>
          <w:szCs w:val="24"/>
        </w:rPr>
        <w:t xml:space="preserve"> лімфатичних вузлів</w:t>
      </w:r>
    </w:p>
    <w:p w:rsidR="00911CCC" w:rsidRPr="00911CCC" w:rsidRDefault="00911CCC" w:rsidP="00911CCC">
      <w:pPr>
        <w:pStyle w:val="a4"/>
        <w:rPr>
          <w:bCs/>
          <w:szCs w:val="24"/>
        </w:rPr>
      </w:pPr>
      <w:r w:rsidRPr="00911CCC">
        <w:rPr>
          <w:bCs/>
          <w:szCs w:val="24"/>
        </w:rPr>
        <w:t xml:space="preserve">1.16. </w:t>
      </w:r>
      <w:proofErr w:type="spellStart"/>
      <w:r w:rsidRPr="00911CCC">
        <w:rPr>
          <w:bCs/>
          <w:szCs w:val="24"/>
        </w:rPr>
        <w:t>Алергози</w:t>
      </w:r>
      <w:proofErr w:type="spellEnd"/>
      <w:r w:rsidRPr="00911CCC">
        <w:rPr>
          <w:bCs/>
          <w:szCs w:val="24"/>
        </w:rPr>
        <w:t xml:space="preserve"> респіраторні</w:t>
      </w:r>
    </w:p>
    <w:p w:rsidR="00911CCC" w:rsidRPr="00911CCC" w:rsidRDefault="00911CCC" w:rsidP="00911CCC">
      <w:pPr>
        <w:pStyle w:val="a4"/>
        <w:rPr>
          <w:bCs/>
          <w:szCs w:val="24"/>
        </w:rPr>
      </w:pPr>
      <w:r w:rsidRPr="00911CCC">
        <w:rPr>
          <w:bCs/>
          <w:szCs w:val="24"/>
        </w:rPr>
        <w:t xml:space="preserve">1.16.1. Алергічний </w:t>
      </w:r>
      <w:proofErr w:type="spellStart"/>
      <w:r w:rsidRPr="00911CCC">
        <w:rPr>
          <w:bCs/>
          <w:szCs w:val="24"/>
        </w:rPr>
        <w:t>риносинусит</w:t>
      </w:r>
      <w:proofErr w:type="spellEnd"/>
      <w:r w:rsidRPr="00911CCC">
        <w:rPr>
          <w:bCs/>
          <w:szCs w:val="24"/>
        </w:rPr>
        <w:t xml:space="preserve"> </w:t>
      </w:r>
    </w:p>
    <w:p w:rsidR="00911CCC" w:rsidRPr="00911CCC" w:rsidRDefault="00911CCC" w:rsidP="00911CCC">
      <w:pPr>
        <w:pStyle w:val="a4"/>
        <w:rPr>
          <w:bCs/>
          <w:szCs w:val="24"/>
        </w:rPr>
      </w:pPr>
      <w:r w:rsidRPr="00911CCC">
        <w:rPr>
          <w:bCs/>
          <w:szCs w:val="24"/>
        </w:rPr>
        <w:t>1.16.2. Алергічний ларингіт</w:t>
      </w:r>
    </w:p>
    <w:p w:rsidR="00911CCC" w:rsidRPr="00911CCC" w:rsidRDefault="00911CCC" w:rsidP="00911CCC">
      <w:pPr>
        <w:pStyle w:val="a4"/>
        <w:rPr>
          <w:bCs/>
          <w:szCs w:val="24"/>
        </w:rPr>
      </w:pPr>
      <w:r w:rsidRPr="00911CCC">
        <w:rPr>
          <w:bCs/>
          <w:szCs w:val="24"/>
        </w:rPr>
        <w:t xml:space="preserve">1.16.3. </w:t>
      </w:r>
      <w:proofErr w:type="spellStart"/>
      <w:r w:rsidRPr="00911CCC">
        <w:rPr>
          <w:bCs/>
          <w:szCs w:val="24"/>
        </w:rPr>
        <w:t>Альвеоліт</w:t>
      </w:r>
      <w:proofErr w:type="spellEnd"/>
      <w:r w:rsidRPr="00911CCC">
        <w:rPr>
          <w:bCs/>
          <w:szCs w:val="24"/>
        </w:rPr>
        <w:t xml:space="preserve"> алергічний </w:t>
      </w:r>
    </w:p>
    <w:p w:rsidR="00911CCC" w:rsidRPr="00911CCC" w:rsidRDefault="00911CCC" w:rsidP="00911CCC">
      <w:pPr>
        <w:pStyle w:val="a4"/>
        <w:rPr>
          <w:bCs/>
          <w:szCs w:val="24"/>
        </w:rPr>
      </w:pPr>
      <w:r w:rsidRPr="00911CCC">
        <w:rPr>
          <w:bCs/>
          <w:szCs w:val="24"/>
        </w:rPr>
        <w:t xml:space="preserve">1.16.4. Алергічний </w:t>
      </w:r>
      <w:proofErr w:type="spellStart"/>
      <w:r w:rsidRPr="00911CCC">
        <w:rPr>
          <w:bCs/>
          <w:szCs w:val="24"/>
        </w:rPr>
        <w:t>трахеобронхіт</w:t>
      </w:r>
      <w:proofErr w:type="spellEnd"/>
      <w:r w:rsidRPr="00911CCC">
        <w:rPr>
          <w:bCs/>
          <w:szCs w:val="24"/>
        </w:rPr>
        <w:t xml:space="preserve"> </w:t>
      </w:r>
    </w:p>
    <w:p w:rsidR="00911CCC" w:rsidRPr="00911CCC" w:rsidRDefault="00911CCC" w:rsidP="00911CCC">
      <w:pPr>
        <w:pStyle w:val="a4"/>
        <w:rPr>
          <w:bCs/>
          <w:szCs w:val="24"/>
        </w:rPr>
      </w:pPr>
      <w:r w:rsidRPr="00911CCC">
        <w:rPr>
          <w:bCs/>
          <w:szCs w:val="24"/>
        </w:rPr>
        <w:t xml:space="preserve">1.16.5. Алергія харчова </w:t>
      </w:r>
    </w:p>
    <w:p w:rsidR="00911CCC" w:rsidRPr="00911CCC" w:rsidRDefault="00911CCC" w:rsidP="00911CCC">
      <w:pPr>
        <w:pStyle w:val="a4"/>
        <w:rPr>
          <w:bCs/>
          <w:szCs w:val="24"/>
        </w:rPr>
      </w:pPr>
      <w:r w:rsidRPr="00911CCC">
        <w:rPr>
          <w:bCs/>
          <w:szCs w:val="24"/>
        </w:rPr>
        <w:t>2. ЗАХВОРЮВАННЯ СЕРЦЕВО-СУДИННОЇ СИСТЕМИ</w:t>
      </w:r>
    </w:p>
    <w:p w:rsidR="00911CCC" w:rsidRPr="00911CCC" w:rsidRDefault="00911CCC" w:rsidP="00911CCC">
      <w:pPr>
        <w:pStyle w:val="a4"/>
        <w:rPr>
          <w:bCs/>
          <w:szCs w:val="24"/>
        </w:rPr>
      </w:pPr>
      <w:r w:rsidRPr="00911CCC">
        <w:rPr>
          <w:bCs/>
          <w:szCs w:val="24"/>
        </w:rPr>
        <w:t>2.1. Гостра ревматична лихоманка</w:t>
      </w:r>
    </w:p>
    <w:p w:rsidR="00911CCC" w:rsidRPr="00911CCC" w:rsidRDefault="00911CCC" w:rsidP="00911CCC">
      <w:pPr>
        <w:pStyle w:val="a4"/>
        <w:rPr>
          <w:bCs/>
          <w:szCs w:val="24"/>
        </w:rPr>
      </w:pPr>
      <w:r w:rsidRPr="00911CCC">
        <w:rPr>
          <w:bCs/>
          <w:szCs w:val="24"/>
        </w:rPr>
        <w:t>2.2. Кардит неревматичний</w:t>
      </w:r>
    </w:p>
    <w:p w:rsidR="00911CCC" w:rsidRPr="00911CCC" w:rsidRDefault="00911CCC" w:rsidP="00911CCC">
      <w:pPr>
        <w:pStyle w:val="a4"/>
        <w:rPr>
          <w:bCs/>
          <w:szCs w:val="24"/>
        </w:rPr>
      </w:pPr>
      <w:r w:rsidRPr="00911CCC">
        <w:rPr>
          <w:bCs/>
          <w:szCs w:val="24"/>
        </w:rPr>
        <w:t xml:space="preserve">2.3. </w:t>
      </w:r>
      <w:proofErr w:type="spellStart"/>
      <w:r w:rsidRPr="00911CCC">
        <w:rPr>
          <w:bCs/>
          <w:szCs w:val="24"/>
        </w:rPr>
        <w:t>Кардіоміопатії</w:t>
      </w:r>
      <w:proofErr w:type="spellEnd"/>
    </w:p>
    <w:p w:rsidR="00911CCC" w:rsidRPr="00911CCC" w:rsidRDefault="00911CCC" w:rsidP="00911CCC">
      <w:pPr>
        <w:pStyle w:val="a4"/>
        <w:rPr>
          <w:bCs/>
          <w:szCs w:val="24"/>
        </w:rPr>
      </w:pPr>
      <w:r w:rsidRPr="00911CCC">
        <w:rPr>
          <w:bCs/>
          <w:szCs w:val="24"/>
        </w:rPr>
        <w:t>2.4. Інфекційний ендокардит</w:t>
      </w:r>
    </w:p>
    <w:p w:rsidR="00911CCC" w:rsidRPr="00911CCC" w:rsidRDefault="00911CCC" w:rsidP="00911CCC">
      <w:pPr>
        <w:pStyle w:val="a4"/>
        <w:rPr>
          <w:bCs/>
          <w:szCs w:val="24"/>
        </w:rPr>
      </w:pPr>
      <w:r w:rsidRPr="00911CCC">
        <w:rPr>
          <w:bCs/>
          <w:szCs w:val="24"/>
        </w:rPr>
        <w:t xml:space="preserve">2.5. Міокардит </w:t>
      </w:r>
      <w:proofErr w:type="spellStart"/>
      <w:r w:rsidRPr="00911CCC">
        <w:rPr>
          <w:bCs/>
          <w:szCs w:val="24"/>
        </w:rPr>
        <w:t>інтерстиціальний</w:t>
      </w:r>
      <w:proofErr w:type="spellEnd"/>
      <w:r w:rsidRPr="00911CCC">
        <w:rPr>
          <w:bCs/>
          <w:szCs w:val="24"/>
        </w:rPr>
        <w:t xml:space="preserve"> </w:t>
      </w:r>
      <w:proofErr w:type="spellStart"/>
      <w:r w:rsidRPr="00911CCC">
        <w:rPr>
          <w:bCs/>
          <w:szCs w:val="24"/>
        </w:rPr>
        <w:t>ідіопатичний</w:t>
      </w:r>
      <w:proofErr w:type="spellEnd"/>
      <w:r w:rsidRPr="00911CCC">
        <w:rPr>
          <w:bCs/>
          <w:szCs w:val="24"/>
        </w:rPr>
        <w:t xml:space="preserve"> </w:t>
      </w:r>
      <w:proofErr w:type="spellStart"/>
      <w:r w:rsidRPr="00911CCC">
        <w:rPr>
          <w:bCs/>
          <w:szCs w:val="24"/>
        </w:rPr>
        <w:t>Абрамова-Фідлера</w:t>
      </w:r>
      <w:proofErr w:type="spellEnd"/>
      <w:r w:rsidRPr="00911CCC">
        <w:rPr>
          <w:bCs/>
          <w:szCs w:val="24"/>
        </w:rPr>
        <w:t xml:space="preserve"> </w:t>
      </w:r>
    </w:p>
    <w:p w:rsidR="00911CCC" w:rsidRPr="00911CCC" w:rsidRDefault="00911CCC" w:rsidP="00911CCC">
      <w:pPr>
        <w:pStyle w:val="a4"/>
        <w:rPr>
          <w:bCs/>
          <w:szCs w:val="24"/>
        </w:rPr>
      </w:pPr>
      <w:r w:rsidRPr="00911CCC">
        <w:rPr>
          <w:bCs/>
          <w:szCs w:val="24"/>
        </w:rPr>
        <w:t xml:space="preserve">2.6. Артеріальна гіпертензія </w:t>
      </w:r>
    </w:p>
    <w:p w:rsidR="00911CCC" w:rsidRPr="00911CCC" w:rsidRDefault="00911CCC" w:rsidP="00911CCC">
      <w:pPr>
        <w:pStyle w:val="a4"/>
        <w:rPr>
          <w:bCs/>
          <w:szCs w:val="24"/>
        </w:rPr>
      </w:pPr>
      <w:r w:rsidRPr="00911CCC">
        <w:rPr>
          <w:bCs/>
          <w:szCs w:val="24"/>
        </w:rPr>
        <w:t xml:space="preserve">2.6.1. </w:t>
      </w:r>
      <w:proofErr w:type="spellStart"/>
      <w:r w:rsidRPr="00911CCC">
        <w:rPr>
          <w:bCs/>
          <w:szCs w:val="24"/>
        </w:rPr>
        <w:t>Есенціальна</w:t>
      </w:r>
      <w:proofErr w:type="spellEnd"/>
      <w:r w:rsidRPr="00911CCC">
        <w:rPr>
          <w:bCs/>
          <w:szCs w:val="24"/>
        </w:rPr>
        <w:t xml:space="preserve"> гіпертензія</w:t>
      </w:r>
    </w:p>
    <w:p w:rsidR="00911CCC" w:rsidRPr="00911CCC" w:rsidRDefault="00911CCC" w:rsidP="00911CCC">
      <w:pPr>
        <w:pStyle w:val="a4"/>
        <w:rPr>
          <w:bCs/>
          <w:szCs w:val="24"/>
        </w:rPr>
      </w:pPr>
      <w:r w:rsidRPr="00911CCC">
        <w:rPr>
          <w:bCs/>
          <w:szCs w:val="24"/>
        </w:rPr>
        <w:t>2.7. Вторинні симптоматичні гіпертензії</w:t>
      </w:r>
    </w:p>
    <w:p w:rsidR="00911CCC" w:rsidRPr="00911CCC" w:rsidRDefault="00911CCC" w:rsidP="00911CCC">
      <w:pPr>
        <w:pStyle w:val="a4"/>
        <w:rPr>
          <w:bCs/>
          <w:szCs w:val="24"/>
        </w:rPr>
      </w:pPr>
      <w:r w:rsidRPr="00911CCC">
        <w:rPr>
          <w:bCs/>
          <w:szCs w:val="24"/>
        </w:rPr>
        <w:t xml:space="preserve">2.7.1. </w:t>
      </w:r>
      <w:proofErr w:type="spellStart"/>
      <w:r w:rsidRPr="00911CCC">
        <w:rPr>
          <w:bCs/>
          <w:szCs w:val="24"/>
        </w:rPr>
        <w:t>Вазоренальна</w:t>
      </w:r>
      <w:proofErr w:type="spellEnd"/>
      <w:r w:rsidRPr="00911CCC">
        <w:rPr>
          <w:bCs/>
          <w:szCs w:val="24"/>
        </w:rPr>
        <w:t xml:space="preserve"> гіпертензія</w:t>
      </w:r>
    </w:p>
    <w:p w:rsidR="00911CCC" w:rsidRPr="00911CCC" w:rsidRDefault="00911CCC" w:rsidP="00911CCC">
      <w:pPr>
        <w:pStyle w:val="a4"/>
        <w:rPr>
          <w:bCs/>
          <w:szCs w:val="24"/>
        </w:rPr>
      </w:pPr>
      <w:r w:rsidRPr="00911CCC">
        <w:rPr>
          <w:bCs/>
          <w:szCs w:val="24"/>
        </w:rPr>
        <w:t xml:space="preserve">2.7.2. Хвороба </w:t>
      </w:r>
      <w:proofErr w:type="spellStart"/>
      <w:r w:rsidRPr="00911CCC">
        <w:rPr>
          <w:bCs/>
          <w:szCs w:val="24"/>
        </w:rPr>
        <w:t>Іценко-Кушинга</w:t>
      </w:r>
      <w:proofErr w:type="spellEnd"/>
    </w:p>
    <w:p w:rsidR="00911CCC" w:rsidRPr="00911CCC" w:rsidRDefault="00911CCC" w:rsidP="00911CCC">
      <w:pPr>
        <w:pStyle w:val="a4"/>
        <w:rPr>
          <w:bCs/>
          <w:szCs w:val="24"/>
        </w:rPr>
      </w:pPr>
      <w:r w:rsidRPr="00911CCC">
        <w:rPr>
          <w:bCs/>
          <w:szCs w:val="24"/>
        </w:rPr>
        <w:t xml:space="preserve">2.7.3. </w:t>
      </w:r>
      <w:proofErr w:type="spellStart"/>
      <w:r w:rsidRPr="00911CCC">
        <w:rPr>
          <w:bCs/>
          <w:szCs w:val="24"/>
        </w:rPr>
        <w:t>Феохромоцитома</w:t>
      </w:r>
      <w:proofErr w:type="spellEnd"/>
    </w:p>
    <w:p w:rsidR="00911CCC" w:rsidRPr="00911CCC" w:rsidRDefault="00911CCC" w:rsidP="00911CCC">
      <w:pPr>
        <w:pStyle w:val="a4"/>
        <w:rPr>
          <w:bCs/>
          <w:szCs w:val="24"/>
        </w:rPr>
      </w:pPr>
      <w:r w:rsidRPr="00911CCC">
        <w:rPr>
          <w:bCs/>
          <w:szCs w:val="24"/>
        </w:rPr>
        <w:t xml:space="preserve">2.7.4. Первинний </w:t>
      </w:r>
      <w:proofErr w:type="spellStart"/>
      <w:r w:rsidRPr="00911CCC">
        <w:rPr>
          <w:bCs/>
          <w:szCs w:val="24"/>
        </w:rPr>
        <w:t>альдостеронізм</w:t>
      </w:r>
      <w:proofErr w:type="spellEnd"/>
      <w:r w:rsidRPr="00911CCC">
        <w:rPr>
          <w:bCs/>
          <w:szCs w:val="24"/>
        </w:rPr>
        <w:t xml:space="preserve"> </w:t>
      </w:r>
      <w:proofErr w:type="spellStart"/>
      <w:r w:rsidRPr="00911CCC">
        <w:rPr>
          <w:bCs/>
          <w:szCs w:val="24"/>
        </w:rPr>
        <w:t>Кона</w:t>
      </w:r>
      <w:proofErr w:type="spellEnd"/>
    </w:p>
    <w:p w:rsidR="00911CCC" w:rsidRPr="00911CCC" w:rsidRDefault="00911CCC" w:rsidP="00911CCC">
      <w:pPr>
        <w:pStyle w:val="a4"/>
        <w:rPr>
          <w:bCs/>
          <w:szCs w:val="24"/>
        </w:rPr>
      </w:pPr>
      <w:r w:rsidRPr="00911CCC">
        <w:rPr>
          <w:bCs/>
          <w:szCs w:val="24"/>
        </w:rPr>
        <w:t>2.8. Перикардит</w:t>
      </w:r>
    </w:p>
    <w:p w:rsidR="00911CCC" w:rsidRPr="00911CCC" w:rsidRDefault="00911CCC" w:rsidP="00911CCC">
      <w:pPr>
        <w:pStyle w:val="a4"/>
        <w:rPr>
          <w:bCs/>
          <w:szCs w:val="24"/>
        </w:rPr>
      </w:pPr>
      <w:r w:rsidRPr="00911CCC">
        <w:rPr>
          <w:bCs/>
          <w:szCs w:val="24"/>
        </w:rPr>
        <w:t xml:space="preserve">2.9. Вегетативна </w:t>
      </w:r>
      <w:proofErr w:type="spellStart"/>
      <w:r w:rsidRPr="00911CCC">
        <w:rPr>
          <w:bCs/>
          <w:szCs w:val="24"/>
        </w:rPr>
        <w:t>дисфункція</w:t>
      </w:r>
      <w:proofErr w:type="spellEnd"/>
    </w:p>
    <w:p w:rsidR="00911CCC" w:rsidRPr="00911CCC" w:rsidRDefault="00911CCC" w:rsidP="00911CCC">
      <w:pPr>
        <w:pStyle w:val="a4"/>
        <w:rPr>
          <w:bCs/>
          <w:szCs w:val="24"/>
        </w:rPr>
      </w:pPr>
      <w:r w:rsidRPr="00911CCC">
        <w:rPr>
          <w:bCs/>
          <w:szCs w:val="24"/>
        </w:rPr>
        <w:t xml:space="preserve">2.10. Функціональна </w:t>
      </w:r>
      <w:proofErr w:type="spellStart"/>
      <w:r w:rsidRPr="00911CCC">
        <w:rPr>
          <w:bCs/>
          <w:szCs w:val="24"/>
        </w:rPr>
        <w:t>кардіопатія</w:t>
      </w:r>
      <w:proofErr w:type="spellEnd"/>
    </w:p>
    <w:p w:rsidR="00911CCC" w:rsidRPr="00911CCC" w:rsidRDefault="00911CCC" w:rsidP="00911CCC">
      <w:pPr>
        <w:pStyle w:val="a4"/>
        <w:rPr>
          <w:bCs/>
          <w:szCs w:val="24"/>
        </w:rPr>
      </w:pPr>
    </w:p>
    <w:p w:rsidR="00911CCC" w:rsidRPr="00911CCC" w:rsidRDefault="00911CCC" w:rsidP="00911CCC">
      <w:pPr>
        <w:pStyle w:val="a4"/>
        <w:rPr>
          <w:bCs/>
          <w:szCs w:val="24"/>
        </w:rPr>
      </w:pPr>
      <w:r w:rsidRPr="00911CCC">
        <w:rPr>
          <w:bCs/>
          <w:szCs w:val="24"/>
        </w:rPr>
        <w:t>3. ХВОРОБИ З ДИФУЗНИМ УРАЖЕННЯМ СПОЛУЧНОЇ ТКАНИНИ</w:t>
      </w:r>
    </w:p>
    <w:p w:rsidR="00911CCC" w:rsidRPr="00911CCC" w:rsidRDefault="00911CCC" w:rsidP="00911CCC">
      <w:pPr>
        <w:pStyle w:val="a4"/>
        <w:rPr>
          <w:bCs/>
          <w:szCs w:val="24"/>
        </w:rPr>
      </w:pPr>
      <w:r w:rsidRPr="00911CCC">
        <w:rPr>
          <w:bCs/>
          <w:szCs w:val="24"/>
        </w:rPr>
        <w:t>3.1. Системний червоний вовчак</w:t>
      </w:r>
    </w:p>
    <w:p w:rsidR="00911CCC" w:rsidRPr="00911CCC" w:rsidRDefault="00911CCC" w:rsidP="00911CCC">
      <w:pPr>
        <w:pStyle w:val="a4"/>
        <w:rPr>
          <w:bCs/>
          <w:szCs w:val="24"/>
        </w:rPr>
      </w:pPr>
      <w:r w:rsidRPr="00911CCC">
        <w:rPr>
          <w:bCs/>
          <w:szCs w:val="24"/>
        </w:rPr>
        <w:lastRenderedPageBreak/>
        <w:t xml:space="preserve">3.2. Ювенільний </w:t>
      </w:r>
      <w:proofErr w:type="spellStart"/>
      <w:r w:rsidRPr="00911CCC">
        <w:rPr>
          <w:bCs/>
          <w:szCs w:val="24"/>
        </w:rPr>
        <w:t>ревматоїдний</w:t>
      </w:r>
      <w:proofErr w:type="spellEnd"/>
      <w:r w:rsidRPr="00911CCC">
        <w:rPr>
          <w:bCs/>
          <w:szCs w:val="24"/>
        </w:rPr>
        <w:t xml:space="preserve"> артрит</w:t>
      </w:r>
    </w:p>
    <w:p w:rsidR="00911CCC" w:rsidRPr="00911CCC" w:rsidRDefault="00911CCC" w:rsidP="00911CCC">
      <w:pPr>
        <w:pStyle w:val="a4"/>
        <w:rPr>
          <w:bCs/>
          <w:szCs w:val="24"/>
        </w:rPr>
      </w:pPr>
      <w:r w:rsidRPr="00911CCC">
        <w:rPr>
          <w:bCs/>
          <w:szCs w:val="24"/>
        </w:rPr>
        <w:t xml:space="preserve">3.3. Поліартрит (хронічний неспецифічний </w:t>
      </w:r>
      <w:proofErr w:type="spellStart"/>
      <w:r w:rsidRPr="00911CCC">
        <w:rPr>
          <w:bCs/>
          <w:szCs w:val="24"/>
        </w:rPr>
        <w:t>інфектартрит</w:t>
      </w:r>
      <w:proofErr w:type="spellEnd"/>
      <w:r w:rsidRPr="00911CCC">
        <w:rPr>
          <w:bCs/>
          <w:szCs w:val="24"/>
        </w:rPr>
        <w:t>)</w:t>
      </w:r>
    </w:p>
    <w:p w:rsidR="00911CCC" w:rsidRPr="00911CCC" w:rsidRDefault="00911CCC" w:rsidP="00911CCC">
      <w:pPr>
        <w:pStyle w:val="a4"/>
        <w:rPr>
          <w:bCs/>
          <w:szCs w:val="24"/>
        </w:rPr>
      </w:pPr>
      <w:r w:rsidRPr="00911CCC">
        <w:rPr>
          <w:bCs/>
          <w:szCs w:val="24"/>
        </w:rPr>
        <w:t>3.4. Системна склеродермія</w:t>
      </w:r>
    </w:p>
    <w:p w:rsidR="00911CCC" w:rsidRPr="00911CCC" w:rsidRDefault="00911CCC" w:rsidP="00911CCC">
      <w:pPr>
        <w:pStyle w:val="a4"/>
        <w:rPr>
          <w:bCs/>
          <w:szCs w:val="24"/>
        </w:rPr>
      </w:pPr>
      <w:r w:rsidRPr="00911CCC">
        <w:rPr>
          <w:bCs/>
          <w:szCs w:val="24"/>
        </w:rPr>
        <w:t xml:space="preserve">3.5. </w:t>
      </w:r>
      <w:proofErr w:type="spellStart"/>
      <w:r w:rsidRPr="00911CCC">
        <w:rPr>
          <w:bCs/>
          <w:szCs w:val="24"/>
        </w:rPr>
        <w:t>Дерматоміозит</w:t>
      </w:r>
      <w:proofErr w:type="spellEnd"/>
    </w:p>
    <w:p w:rsidR="00911CCC" w:rsidRPr="00911CCC" w:rsidRDefault="00911CCC" w:rsidP="00911CCC">
      <w:pPr>
        <w:pStyle w:val="a4"/>
        <w:rPr>
          <w:bCs/>
          <w:szCs w:val="24"/>
        </w:rPr>
      </w:pPr>
      <w:r w:rsidRPr="00911CCC">
        <w:rPr>
          <w:bCs/>
          <w:szCs w:val="24"/>
        </w:rPr>
        <w:t>3.6. Системні васкуліти</w:t>
      </w:r>
    </w:p>
    <w:p w:rsidR="00911CCC" w:rsidRPr="00911CCC" w:rsidRDefault="00911CCC" w:rsidP="00911CCC">
      <w:pPr>
        <w:pStyle w:val="a4"/>
        <w:rPr>
          <w:bCs/>
          <w:szCs w:val="24"/>
        </w:rPr>
      </w:pPr>
      <w:r w:rsidRPr="00911CCC">
        <w:rPr>
          <w:bCs/>
          <w:szCs w:val="24"/>
        </w:rPr>
        <w:t xml:space="preserve">3.6.1. </w:t>
      </w:r>
      <w:proofErr w:type="spellStart"/>
      <w:r w:rsidRPr="00911CCC">
        <w:rPr>
          <w:bCs/>
          <w:szCs w:val="24"/>
        </w:rPr>
        <w:t>Гранулематоз</w:t>
      </w:r>
      <w:proofErr w:type="spellEnd"/>
      <w:r w:rsidRPr="00911CCC">
        <w:rPr>
          <w:bCs/>
          <w:szCs w:val="24"/>
        </w:rPr>
        <w:t xml:space="preserve"> </w:t>
      </w:r>
      <w:proofErr w:type="spellStart"/>
      <w:r w:rsidRPr="00911CCC">
        <w:rPr>
          <w:bCs/>
          <w:szCs w:val="24"/>
        </w:rPr>
        <w:t>Вагенера</w:t>
      </w:r>
      <w:proofErr w:type="spellEnd"/>
    </w:p>
    <w:p w:rsidR="00911CCC" w:rsidRPr="00911CCC" w:rsidRDefault="00911CCC" w:rsidP="00911CCC">
      <w:pPr>
        <w:pStyle w:val="a4"/>
        <w:rPr>
          <w:bCs/>
          <w:szCs w:val="24"/>
        </w:rPr>
      </w:pPr>
      <w:r w:rsidRPr="00911CCC">
        <w:rPr>
          <w:bCs/>
          <w:szCs w:val="24"/>
        </w:rPr>
        <w:t xml:space="preserve">3.6.2. </w:t>
      </w:r>
      <w:proofErr w:type="spellStart"/>
      <w:r w:rsidRPr="00911CCC">
        <w:rPr>
          <w:bCs/>
          <w:szCs w:val="24"/>
        </w:rPr>
        <w:t>Геморагічний</w:t>
      </w:r>
      <w:proofErr w:type="spellEnd"/>
      <w:r w:rsidRPr="00911CCC">
        <w:rPr>
          <w:bCs/>
          <w:szCs w:val="24"/>
        </w:rPr>
        <w:t xml:space="preserve"> васкуліт (хвороба </w:t>
      </w:r>
      <w:proofErr w:type="spellStart"/>
      <w:r w:rsidRPr="00911CCC">
        <w:rPr>
          <w:bCs/>
          <w:szCs w:val="24"/>
        </w:rPr>
        <w:t>Шенляйн-Геноха</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3.7. Вузликовий </w:t>
      </w:r>
      <w:proofErr w:type="spellStart"/>
      <w:r w:rsidRPr="00911CCC">
        <w:rPr>
          <w:bCs/>
          <w:szCs w:val="24"/>
        </w:rPr>
        <w:t>переартеріїт</w:t>
      </w:r>
      <w:proofErr w:type="spellEnd"/>
    </w:p>
    <w:p w:rsidR="00911CCC" w:rsidRPr="00911CCC" w:rsidRDefault="00911CCC" w:rsidP="00911CCC">
      <w:pPr>
        <w:pStyle w:val="a4"/>
        <w:rPr>
          <w:bCs/>
          <w:szCs w:val="24"/>
        </w:rPr>
      </w:pPr>
      <w:r w:rsidRPr="00911CCC">
        <w:rPr>
          <w:bCs/>
          <w:szCs w:val="24"/>
        </w:rPr>
        <w:t xml:space="preserve">3.8. Слизово-шкіряний </w:t>
      </w:r>
      <w:proofErr w:type="spellStart"/>
      <w:r w:rsidRPr="00911CCC">
        <w:rPr>
          <w:bCs/>
          <w:szCs w:val="24"/>
        </w:rPr>
        <w:t>лімфонодулярний</w:t>
      </w:r>
      <w:proofErr w:type="spellEnd"/>
      <w:r w:rsidRPr="00911CCC">
        <w:rPr>
          <w:bCs/>
          <w:szCs w:val="24"/>
        </w:rPr>
        <w:t xml:space="preserve"> синдром (хвороба Кавасакі)</w:t>
      </w:r>
    </w:p>
    <w:p w:rsidR="00911CCC" w:rsidRPr="00911CCC" w:rsidRDefault="00911CCC" w:rsidP="00911CCC">
      <w:pPr>
        <w:pStyle w:val="a4"/>
        <w:rPr>
          <w:bCs/>
          <w:szCs w:val="24"/>
        </w:rPr>
      </w:pPr>
    </w:p>
    <w:p w:rsidR="00911CCC" w:rsidRPr="00911CCC" w:rsidRDefault="00911CCC" w:rsidP="00911CCC">
      <w:pPr>
        <w:pStyle w:val="a4"/>
        <w:rPr>
          <w:bCs/>
          <w:szCs w:val="24"/>
        </w:rPr>
      </w:pPr>
      <w:r w:rsidRPr="00911CCC">
        <w:rPr>
          <w:bCs/>
          <w:szCs w:val="24"/>
        </w:rPr>
        <w:t>4. ЗАХВОРЮВАННЯ ОРГАНІВ ТРАВЛЕННЯ</w:t>
      </w:r>
    </w:p>
    <w:p w:rsidR="00911CCC" w:rsidRPr="00911CCC" w:rsidRDefault="00911CCC" w:rsidP="00911CCC">
      <w:pPr>
        <w:pStyle w:val="a4"/>
        <w:rPr>
          <w:bCs/>
          <w:szCs w:val="24"/>
        </w:rPr>
      </w:pPr>
      <w:r w:rsidRPr="00911CCC">
        <w:rPr>
          <w:bCs/>
          <w:szCs w:val="24"/>
        </w:rPr>
        <w:t>4.1. Хронічний гастрит</w:t>
      </w:r>
    </w:p>
    <w:p w:rsidR="00911CCC" w:rsidRPr="00911CCC" w:rsidRDefault="00911CCC" w:rsidP="00911CCC">
      <w:pPr>
        <w:pStyle w:val="a4"/>
        <w:rPr>
          <w:bCs/>
          <w:szCs w:val="24"/>
        </w:rPr>
      </w:pPr>
      <w:r w:rsidRPr="00911CCC">
        <w:rPr>
          <w:bCs/>
          <w:szCs w:val="24"/>
        </w:rPr>
        <w:t xml:space="preserve">4.2. Анорексія </w:t>
      </w:r>
      <w:proofErr w:type="spellStart"/>
      <w:r w:rsidRPr="00911CCC">
        <w:rPr>
          <w:bCs/>
          <w:szCs w:val="24"/>
        </w:rPr>
        <w:t>неврогенного</w:t>
      </w:r>
      <w:proofErr w:type="spellEnd"/>
      <w:r w:rsidRPr="00911CCC">
        <w:rPr>
          <w:bCs/>
          <w:szCs w:val="24"/>
        </w:rPr>
        <w:t xml:space="preserve"> походження</w:t>
      </w:r>
    </w:p>
    <w:p w:rsidR="00911CCC" w:rsidRPr="00911CCC" w:rsidRDefault="00911CCC" w:rsidP="00911CCC">
      <w:pPr>
        <w:pStyle w:val="a4"/>
        <w:rPr>
          <w:bCs/>
          <w:szCs w:val="24"/>
        </w:rPr>
      </w:pPr>
      <w:r w:rsidRPr="00911CCC">
        <w:rPr>
          <w:bCs/>
          <w:szCs w:val="24"/>
        </w:rPr>
        <w:t>4.3. Гіпотрофія</w:t>
      </w:r>
    </w:p>
    <w:p w:rsidR="00911CCC" w:rsidRPr="00911CCC" w:rsidRDefault="00911CCC" w:rsidP="00911CCC">
      <w:pPr>
        <w:pStyle w:val="a4"/>
        <w:rPr>
          <w:bCs/>
          <w:szCs w:val="24"/>
        </w:rPr>
      </w:pPr>
      <w:r w:rsidRPr="00911CCC">
        <w:rPr>
          <w:bCs/>
          <w:szCs w:val="24"/>
        </w:rPr>
        <w:t xml:space="preserve">4.4. </w:t>
      </w:r>
      <w:proofErr w:type="spellStart"/>
      <w:r w:rsidRPr="00911CCC">
        <w:rPr>
          <w:bCs/>
          <w:szCs w:val="24"/>
        </w:rPr>
        <w:t>Мальабсорбції</w:t>
      </w:r>
      <w:proofErr w:type="spellEnd"/>
      <w:r w:rsidRPr="00911CCC">
        <w:rPr>
          <w:bCs/>
          <w:szCs w:val="24"/>
        </w:rPr>
        <w:t xml:space="preserve"> синдром</w:t>
      </w:r>
    </w:p>
    <w:p w:rsidR="00911CCC" w:rsidRPr="00911CCC" w:rsidRDefault="00911CCC" w:rsidP="00911CCC">
      <w:pPr>
        <w:pStyle w:val="a4"/>
        <w:rPr>
          <w:bCs/>
          <w:szCs w:val="24"/>
        </w:rPr>
      </w:pPr>
      <w:r w:rsidRPr="00911CCC">
        <w:rPr>
          <w:bCs/>
          <w:szCs w:val="24"/>
        </w:rPr>
        <w:t xml:space="preserve">4.5. Кишкова </w:t>
      </w:r>
      <w:proofErr w:type="spellStart"/>
      <w:r w:rsidRPr="00911CCC">
        <w:rPr>
          <w:bCs/>
          <w:szCs w:val="24"/>
        </w:rPr>
        <w:t>ліподистрофія</w:t>
      </w:r>
      <w:proofErr w:type="spellEnd"/>
      <w:r w:rsidRPr="00911CCC">
        <w:rPr>
          <w:bCs/>
          <w:szCs w:val="24"/>
        </w:rPr>
        <w:t xml:space="preserve"> (хвороба </w:t>
      </w:r>
      <w:proofErr w:type="spellStart"/>
      <w:r w:rsidRPr="00911CCC">
        <w:rPr>
          <w:bCs/>
          <w:szCs w:val="24"/>
        </w:rPr>
        <w:t>Уіппла</w:t>
      </w:r>
      <w:proofErr w:type="spellEnd"/>
      <w:r w:rsidRPr="00911CCC">
        <w:rPr>
          <w:bCs/>
          <w:szCs w:val="24"/>
        </w:rPr>
        <w:t>)</w:t>
      </w:r>
    </w:p>
    <w:p w:rsidR="00911CCC" w:rsidRPr="00911CCC" w:rsidRDefault="00911CCC" w:rsidP="00911CCC">
      <w:pPr>
        <w:pStyle w:val="a4"/>
        <w:rPr>
          <w:bCs/>
          <w:szCs w:val="24"/>
        </w:rPr>
      </w:pPr>
      <w:r w:rsidRPr="00911CCC">
        <w:rPr>
          <w:bCs/>
          <w:szCs w:val="24"/>
        </w:rPr>
        <w:t>4.6. Запальні захворювання кишок</w:t>
      </w:r>
    </w:p>
    <w:p w:rsidR="00911CCC" w:rsidRPr="00911CCC" w:rsidRDefault="00911CCC" w:rsidP="00911CCC">
      <w:pPr>
        <w:pStyle w:val="a4"/>
        <w:rPr>
          <w:bCs/>
          <w:szCs w:val="24"/>
        </w:rPr>
      </w:pPr>
      <w:r w:rsidRPr="00911CCC">
        <w:rPr>
          <w:bCs/>
          <w:szCs w:val="24"/>
        </w:rPr>
        <w:t>4.6.1. Неспецифічний виразковий коліт</w:t>
      </w:r>
    </w:p>
    <w:p w:rsidR="00911CCC" w:rsidRPr="00911CCC" w:rsidRDefault="00911CCC" w:rsidP="00911CCC">
      <w:pPr>
        <w:pStyle w:val="a4"/>
        <w:rPr>
          <w:bCs/>
          <w:szCs w:val="24"/>
        </w:rPr>
      </w:pPr>
      <w:r w:rsidRPr="00911CCC">
        <w:rPr>
          <w:bCs/>
          <w:szCs w:val="24"/>
        </w:rPr>
        <w:t xml:space="preserve">4.6.2. </w:t>
      </w:r>
      <w:proofErr w:type="spellStart"/>
      <w:r w:rsidRPr="00911CCC">
        <w:rPr>
          <w:bCs/>
          <w:szCs w:val="24"/>
        </w:rPr>
        <w:t>Гранулематозний</w:t>
      </w:r>
      <w:proofErr w:type="spellEnd"/>
      <w:r w:rsidRPr="00911CCC">
        <w:rPr>
          <w:bCs/>
          <w:szCs w:val="24"/>
        </w:rPr>
        <w:t xml:space="preserve"> коліт (хвороба Крона)</w:t>
      </w:r>
    </w:p>
    <w:p w:rsidR="00911CCC" w:rsidRPr="00911CCC" w:rsidRDefault="00911CCC" w:rsidP="00911CCC">
      <w:pPr>
        <w:pStyle w:val="a4"/>
        <w:rPr>
          <w:bCs/>
          <w:szCs w:val="24"/>
        </w:rPr>
      </w:pPr>
      <w:r w:rsidRPr="00911CCC">
        <w:rPr>
          <w:bCs/>
          <w:szCs w:val="24"/>
        </w:rPr>
        <w:t xml:space="preserve">4.7. </w:t>
      </w:r>
      <w:proofErr w:type="spellStart"/>
      <w:r w:rsidRPr="00911CCC">
        <w:rPr>
          <w:bCs/>
          <w:szCs w:val="24"/>
        </w:rPr>
        <w:t>Пілоростеноз</w:t>
      </w:r>
      <w:proofErr w:type="spellEnd"/>
    </w:p>
    <w:p w:rsidR="00911CCC" w:rsidRPr="00911CCC" w:rsidRDefault="00911CCC" w:rsidP="00911CCC">
      <w:pPr>
        <w:pStyle w:val="a4"/>
        <w:rPr>
          <w:bCs/>
          <w:szCs w:val="24"/>
        </w:rPr>
      </w:pPr>
      <w:r w:rsidRPr="00911CCC">
        <w:rPr>
          <w:bCs/>
          <w:szCs w:val="24"/>
        </w:rPr>
        <w:t>4.8. Виразкова хвороба шлунка чи дванадцятипалої кишки</w:t>
      </w:r>
    </w:p>
    <w:p w:rsidR="00911CCC" w:rsidRPr="00911CCC" w:rsidRDefault="00911CCC" w:rsidP="00911CCC">
      <w:pPr>
        <w:pStyle w:val="a4"/>
        <w:rPr>
          <w:bCs/>
          <w:szCs w:val="24"/>
        </w:rPr>
      </w:pPr>
      <w:r w:rsidRPr="00911CCC">
        <w:rPr>
          <w:bCs/>
          <w:szCs w:val="24"/>
        </w:rPr>
        <w:t>4.9. Гострий панкреатит</w:t>
      </w:r>
    </w:p>
    <w:p w:rsidR="00911CCC" w:rsidRPr="00911CCC" w:rsidRDefault="00911CCC" w:rsidP="00911CCC">
      <w:pPr>
        <w:pStyle w:val="a4"/>
        <w:rPr>
          <w:bCs/>
          <w:szCs w:val="24"/>
        </w:rPr>
      </w:pPr>
      <w:r w:rsidRPr="00911CCC">
        <w:rPr>
          <w:bCs/>
          <w:szCs w:val="24"/>
        </w:rPr>
        <w:t>4.10. Хронічний панкреатит</w:t>
      </w:r>
    </w:p>
    <w:p w:rsidR="00911CCC" w:rsidRPr="00911CCC" w:rsidRDefault="00911CCC" w:rsidP="00911CCC">
      <w:pPr>
        <w:pStyle w:val="a4"/>
        <w:rPr>
          <w:bCs/>
          <w:szCs w:val="24"/>
        </w:rPr>
      </w:pPr>
      <w:r w:rsidRPr="00911CCC">
        <w:rPr>
          <w:bCs/>
          <w:szCs w:val="24"/>
        </w:rPr>
        <w:t xml:space="preserve">4.11. Ексудативна </w:t>
      </w:r>
      <w:proofErr w:type="spellStart"/>
      <w:r w:rsidRPr="00911CCC">
        <w:rPr>
          <w:bCs/>
          <w:szCs w:val="24"/>
        </w:rPr>
        <w:t>ентеропатія</w:t>
      </w:r>
      <w:proofErr w:type="spellEnd"/>
    </w:p>
    <w:p w:rsidR="00911CCC" w:rsidRPr="00911CCC" w:rsidRDefault="00911CCC" w:rsidP="00911CCC">
      <w:pPr>
        <w:pStyle w:val="a4"/>
        <w:rPr>
          <w:bCs/>
          <w:szCs w:val="24"/>
        </w:rPr>
      </w:pPr>
      <w:r w:rsidRPr="00911CCC">
        <w:rPr>
          <w:bCs/>
          <w:szCs w:val="24"/>
        </w:rPr>
        <w:t xml:space="preserve">4.12. </w:t>
      </w:r>
      <w:proofErr w:type="spellStart"/>
      <w:r w:rsidRPr="00911CCC">
        <w:rPr>
          <w:bCs/>
          <w:szCs w:val="24"/>
        </w:rPr>
        <w:t>Целіакія</w:t>
      </w:r>
      <w:proofErr w:type="spellEnd"/>
    </w:p>
    <w:p w:rsidR="00911CCC" w:rsidRPr="00911CCC" w:rsidRDefault="00911CCC" w:rsidP="00911CCC">
      <w:pPr>
        <w:pStyle w:val="a4"/>
        <w:rPr>
          <w:bCs/>
          <w:szCs w:val="24"/>
        </w:rPr>
      </w:pPr>
    </w:p>
    <w:p w:rsidR="00911CCC" w:rsidRPr="00911CCC" w:rsidRDefault="00911CCC" w:rsidP="00911CCC">
      <w:pPr>
        <w:pStyle w:val="a4"/>
        <w:rPr>
          <w:bCs/>
          <w:szCs w:val="24"/>
        </w:rPr>
      </w:pPr>
      <w:r w:rsidRPr="00911CCC">
        <w:rPr>
          <w:bCs/>
          <w:szCs w:val="24"/>
        </w:rPr>
        <w:t>5. ЗАХВОРЮВАННЯ ПЕЧІНКИ І ЖОВЧОВИВІДНИХ ШЛЯХІВ</w:t>
      </w:r>
    </w:p>
    <w:p w:rsidR="00911CCC" w:rsidRPr="00911CCC" w:rsidRDefault="00911CCC" w:rsidP="00911CCC">
      <w:pPr>
        <w:pStyle w:val="a4"/>
        <w:rPr>
          <w:bCs/>
          <w:szCs w:val="24"/>
        </w:rPr>
      </w:pPr>
      <w:r w:rsidRPr="00911CCC">
        <w:rPr>
          <w:bCs/>
          <w:szCs w:val="24"/>
        </w:rPr>
        <w:t>5.1. Портальна гіпертензія</w:t>
      </w:r>
    </w:p>
    <w:p w:rsidR="00911CCC" w:rsidRPr="00911CCC" w:rsidRDefault="00911CCC" w:rsidP="00911CCC">
      <w:pPr>
        <w:pStyle w:val="a4"/>
        <w:rPr>
          <w:bCs/>
          <w:szCs w:val="24"/>
        </w:rPr>
      </w:pPr>
      <w:r w:rsidRPr="00911CCC">
        <w:rPr>
          <w:bCs/>
          <w:szCs w:val="24"/>
        </w:rPr>
        <w:t>5.2. Хронічний гепатит</w:t>
      </w:r>
    </w:p>
    <w:p w:rsidR="00911CCC" w:rsidRPr="00911CCC" w:rsidRDefault="00911CCC" w:rsidP="00911CCC">
      <w:pPr>
        <w:pStyle w:val="a4"/>
        <w:rPr>
          <w:bCs/>
          <w:szCs w:val="24"/>
        </w:rPr>
      </w:pPr>
      <w:r w:rsidRPr="00911CCC">
        <w:rPr>
          <w:bCs/>
          <w:szCs w:val="24"/>
        </w:rPr>
        <w:t>5.3. Печінкова кома</w:t>
      </w:r>
    </w:p>
    <w:p w:rsidR="00911CCC" w:rsidRPr="00911CCC" w:rsidRDefault="00911CCC" w:rsidP="00911CCC">
      <w:pPr>
        <w:pStyle w:val="a4"/>
        <w:rPr>
          <w:bCs/>
          <w:szCs w:val="24"/>
        </w:rPr>
      </w:pPr>
      <w:r w:rsidRPr="00911CCC">
        <w:rPr>
          <w:bCs/>
          <w:szCs w:val="24"/>
        </w:rPr>
        <w:t xml:space="preserve">5.4. </w:t>
      </w:r>
      <w:proofErr w:type="spellStart"/>
      <w:r w:rsidRPr="00911CCC">
        <w:rPr>
          <w:bCs/>
          <w:szCs w:val="24"/>
        </w:rPr>
        <w:t>Гепатоцелюлярна</w:t>
      </w:r>
      <w:proofErr w:type="spellEnd"/>
      <w:r w:rsidRPr="00911CCC">
        <w:rPr>
          <w:bCs/>
          <w:szCs w:val="24"/>
        </w:rPr>
        <w:t xml:space="preserve"> карцинома (первинний рак печінки)</w:t>
      </w:r>
    </w:p>
    <w:p w:rsidR="00911CCC" w:rsidRPr="00911CCC" w:rsidRDefault="00911CCC" w:rsidP="00911CCC">
      <w:pPr>
        <w:pStyle w:val="a4"/>
        <w:rPr>
          <w:bCs/>
          <w:szCs w:val="24"/>
        </w:rPr>
      </w:pPr>
      <w:r w:rsidRPr="00911CCC">
        <w:rPr>
          <w:bCs/>
          <w:szCs w:val="24"/>
        </w:rPr>
        <w:t>5.5. Карцинома печінки  вторинна (метастази в печінку)</w:t>
      </w:r>
    </w:p>
    <w:p w:rsidR="00911CCC" w:rsidRPr="00911CCC" w:rsidRDefault="00911CCC" w:rsidP="00911CCC">
      <w:pPr>
        <w:pStyle w:val="a4"/>
        <w:rPr>
          <w:bCs/>
          <w:szCs w:val="24"/>
        </w:rPr>
      </w:pPr>
      <w:r w:rsidRPr="00911CCC">
        <w:rPr>
          <w:bCs/>
          <w:szCs w:val="24"/>
        </w:rPr>
        <w:t>5.6. Цироз печінки</w:t>
      </w:r>
    </w:p>
    <w:p w:rsidR="00911CCC" w:rsidRPr="00911CCC" w:rsidRDefault="00911CCC" w:rsidP="00911CCC">
      <w:pPr>
        <w:pStyle w:val="a4"/>
        <w:rPr>
          <w:bCs/>
          <w:szCs w:val="24"/>
        </w:rPr>
      </w:pPr>
      <w:r w:rsidRPr="00911CCC">
        <w:rPr>
          <w:bCs/>
          <w:szCs w:val="24"/>
        </w:rPr>
        <w:t xml:space="preserve">5.7. </w:t>
      </w:r>
      <w:proofErr w:type="spellStart"/>
      <w:r w:rsidRPr="00911CCC">
        <w:rPr>
          <w:bCs/>
          <w:szCs w:val="24"/>
        </w:rPr>
        <w:t>Гепатолентікулярна</w:t>
      </w:r>
      <w:proofErr w:type="spellEnd"/>
      <w:r w:rsidRPr="00911CCC">
        <w:rPr>
          <w:bCs/>
          <w:szCs w:val="24"/>
        </w:rPr>
        <w:t xml:space="preserve"> дегенерація (хвороба Вільсона-Коновалова)</w:t>
      </w:r>
    </w:p>
    <w:p w:rsidR="00911CCC" w:rsidRPr="00911CCC" w:rsidRDefault="00911CCC" w:rsidP="00911CCC">
      <w:pPr>
        <w:pStyle w:val="a4"/>
        <w:rPr>
          <w:bCs/>
          <w:szCs w:val="24"/>
        </w:rPr>
      </w:pPr>
      <w:r w:rsidRPr="00911CCC">
        <w:rPr>
          <w:bCs/>
          <w:szCs w:val="24"/>
        </w:rPr>
        <w:t xml:space="preserve">5.8. </w:t>
      </w:r>
      <w:proofErr w:type="spellStart"/>
      <w:r w:rsidRPr="00911CCC">
        <w:rPr>
          <w:bCs/>
          <w:szCs w:val="24"/>
        </w:rPr>
        <w:t>Порфірія</w:t>
      </w:r>
      <w:proofErr w:type="spellEnd"/>
      <w:r w:rsidRPr="00911CCC">
        <w:rPr>
          <w:bCs/>
          <w:szCs w:val="24"/>
        </w:rPr>
        <w:t xml:space="preserve"> </w:t>
      </w:r>
    </w:p>
    <w:p w:rsidR="00911CCC" w:rsidRPr="00911CCC" w:rsidRDefault="00911CCC" w:rsidP="00911CCC">
      <w:pPr>
        <w:pStyle w:val="a4"/>
        <w:rPr>
          <w:bCs/>
          <w:szCs w:val="24"/>
        </w:rPr>
      </w:pPr>
      <w:r w:rsidRPr="00911CCC">
        <w:rPr>
          <w:bCs/>
          <w:szCs w:val="24"/>
        </w:rPr>
        <w:t xml:space="preserve">5.9. </w:t>
      </w:r>
      <w:proofErr w:type="spellStart"/>
      <w:r w:rsidRPr="00911CCC">
        <w:rPr>
          <w:bCs/>
          <w:szCs w:val="24"/>
        </w:rPr>
        <w:t>Холангіт</w:t>
      </w:r>
      <w:proofErr w:type="spellEnd"/>
    </w:p>
    <w:p w:rsidR="00911CCC" w:rsidRPr="00911CCC" w:rsidRDefault="00911CCC" w:rsidP="00911CCC">
      <w:pPr>
        <w:pStyle w:val="a4"/>
        <w:rPr>
          <w:bCs/>
          <w:szCs w:val="24"/>
        </w:rPr>
      </w:pPr>
      <w:r w:rsidRPr="00911CCC">
        <w:rPr>
          <w:bCs/>
          <w:szCs w:val="24"/>
        </w:rPr>
        <w:t xml:space="preserve">5.10. </w:t>
      </w:r>
      <w:proofErr w:type="spellStart"/>
      <w:r w:rsidRPr="00911CCC">
        <w:rPr>
          <w:bCs/>
          <w:szCs w:val="24"/>
        </w:rPr>
        <w:t>Дискінезія</w:t>
      </w:r>
      <w:proofErr w:type="spellEnd"/>
      <w:r w:rsidRPr="00911CCC">
        <w:rPr>
          <w:bCs/>
          <w:szCs w:val="24"/>
        </w:rPr>
        <w:t xml:space="preserve"> жовчних шляхів</w:t>
      </w:r>
    </w:p>
    <w:p w:rsidR="00911CCC" w:rsidRPr="00911CCC" w:rsidRDefault="00911CCC" w:rsidP="00911CCC">
      <w:pPr>
        <w:pStyle w:val="a4"/>
        <w:rPr>
          <w:bCs/>
          <w:szCs w:val="24"/>
        </w:rPr>
      </w:pPr>
      <w:r w:rsidRPr="00911CCC">
        <w:rPr>
          <w:bCs/>
          <w:szCs w:val="24"/>
        </w:rPr>
        <w:t>5.11. Хронічний холецистит</w:t>
      </w:r>
    </w:p>
    <w:p w:rsidR="00911CCC" w:rsidRPr="00911CCC" w:rsidRDefault="00911CCC" w:rsidP="00911CCC">
      <w:pPr>
        <w:pStyle w:val="a4"/>
        <w:rPr>
          <w:bCs/>
          <w:szCs w:val="24"/>
        </w:rPr>
      </w:pPr>
      <w:r w:rsidRPr="00911CCC">
        <w:rPr>
          <w:bCs/>
          <w:szCs w:val="24"/>
        </w:rPr>
        <w:t>5.12. Жовтяниці</w:t>
      </w:r>
    </w:p>
    <w:p w:rsidR="00911CCC" w:rsidRPr="00911CCC" w:rsidRDefault="00911CCC" w:rsidP="00911CCC">
      <w:pPr>
        <w:pStyle w:val="a4"/>
        <w:rPr>
          <w:bCs/>
          <w:szCs w:val="24"/>
        </w:rPr>
      </w:pPr>
      <w:r w:rsidRPr="00911CCC">
        <w:rPr>
          <w:bCs/>
          <w:szCs w:val="24"/>
        </w:rPr>
        <w:t>5.13. Гемолітична хвороба новонароджених</w:t>
      </w:r>
    </w:p>
    <w:p w:rsidR="00911CCC" w:rsidRPr="00911CCC" w:rsidRDefault="00911CCC" w:rsidP="00911CCC">
      <w:pPr>
        <w:pStyle w:val="a4"/>
        <w:rPr>
          <w:bCs/>
          <w:szCs w:val="24"/>
        </w:rPr>
      </w:pPr>
      <w:r w:rsidRPr="00911CCC">
        <w:rPr>
          <w:bCs/>
          <w:szCs w:val="24"/>
        </w:rPr>
        <w:t xml:space="preserve">5.14. </w:t>
      </w:r>
      <w:proofErr w:type="spellStart"/>
      <w:r w:rsidRPr="00911CCC">
        <w:rPr>
          <w:bCs/>
          <w:szCs w:val="24"/>
        </w:rPr>
        <w:t>Галактоземія</w:t>
      </w:r>
      <w:proofErr w:type="spellEnd"/>
    </w:p>
    <w:p w:rsidR="00911CCC" w:rsidRPr="00911CCC" w:rsidRDefault="00911CCC" w:rsidP="00911CCC">
      <w:pPr>
        <w:pStyle w:val="a4"/>
        <w:rPr>
          <w:bCs/>
          <w:szCs w:val="24"/>
        </w:rPr>
      </w:pPr>
    </w:p>
    <w:p w:rsidR="00911CCC" w:rsidRPr="00911CCC" w:rsidRDefault="00911CCC" w:rsidP="00911CCC">
      <w:pPr>
        <w:pStyle w:val="a4"/>
        <w:rPr>
          <w:bCs/>
          <w:szCs w:val="24"/>
        </w:rPr>
      </w:pPr>
      <w:r w:rsidRPr="00911CCC">
        <w:rPr>
          <w:bCs/>
          <w:szCs w:val="24"/>
        </w:rPr>
        <w:t>6. ЗАХВОРЮВАННЯ НИРОК</w:t>
      </w:r>
    </w:p>
    <w:p w:rsidR="00911CCC" w:rsidRPr="00911CCC" w:rsidRDefault="00911CCC" w:rsidP="00911CCC">
      <w:pPr>
        <w:pStyle w:val="a4"/>
        <w:rPr>
          <w:bCs/>
          <w:szCs w:val="24"/>
        </w:rPr>
      </w:pPr>
      <w:r w:rsidRPr="00911CCC">
        <w:rPr>
          <w:bCs/>
          <w:szCs w:val="24"/>
        </w:rPr>
        <w:t>6.1. Амілоїдоз нирок</w:t>
      </w:r>
    </w:p>
    <w:p w:rsidR="00911CCC" w:rsidRPr="00911CCC" w:rsidRDefault="00911CCC" w:rsidP="00911CCC">
      <w:pPr>
        <w:pStyle w:val="a4"/>
        <w:rPr>
          <w:bCs/>
          <w:szCs w:val="24"/>
        </w:rPr>
      </w:pPr>
      <w:r w:rsidRPr="00911CCC">
        <w:rPr>
          <w:bCs/>
          <w:szCs w:val="24"/>
        </w:rPr>
        <w:t>6.2. Аномалії нирок</w:t>
      </w:r>
    </w:p>
    <w:p w:rsidR="00911CCC" w:rsidRPr="00911CCC" w:rsidRDefault="00911CCC" w:rsidP="00911CCC">
      <w:pPr>
        <w:pStyle w:val="a4"/>
        <w:rPr>
          <w:bCs/>
          <w:szCs w:val="24"/>
        </w:rPr>
      </w:pPr>
      <w:r w:rsidRPr="00911CCC">
        <w:rPr>
          <w:bCs/>
          <w:szCs w:val="24"/>
        </w:rPr>
        <w:t xml:space="preserve">6.3. </w:t>
      </w:r>
      <w:proofErr w:type="spellStart"/>
      <w:r w:rsidRPr="00911CCC">
        <w:rPr>
          <w:bCs/>
          <w:szCs w:val="24"/>
        </w:rPr>
        <w:t>Гемолітіко-уремічний</w:t>
      </w:r>
      <w:proofErr w:type="spellEnd"/>
      <w:r w:rsidRPr="00911CCC">
        <w:rPr>
          <w:bCs/>
          <w:szCs w:val="24"/>
        </w:rPr>
        <w:t xml:space="preserve"> синдром</w:t>
      </w:r>
    </w:p>
    <w:p w:rsidR="00911CCC" w:rsidRPr="00911CCC" w:rsidRDefault="00911CCC" w:rsidP="00911CCC">
      <w:pPr>
        <w:pStyle w:val="a4"/>
        <w:rPr>
          <w:bCs/>
          <w:szCs w:val="24"/>
        </w:rPr>
      </w:pPr>
      <w:r w:rsidRPr="00911CCC">
        <w:rPr>
          <w:bCs/>
          <w:szCs w:val="24"/>
        </w:rPr>
        <w:t>6.4. Гідронефроз</w:t>
      </w:r>
    </w:p>
    <w:p w:rsidR="00911CCC" w:rsidRPr="00911CCC" w:rsidRDefault="00911CCC" w:rsidP="00911CCC">
      <w:pPr>
        <w:pStyle w:val="a4"/>
        <w:rPr>
          <w:bCs/>
          <w:szCs w:val="24"/>
        </w:rPr>
      </w:pPr>
      <w:r w:rsidRPr="00911CCC">
        <w:rPr>
          <w:bCs/>
          <w:szCs w:val="24"/>
        </w:rPr>
        <w:t xml:space="preserve">6.5. Гострий </w:t>
      </w:r>
      <w:proofErr w:type="spellStart"/>
      <w:r w:rsidRPr="00911CCC">
        <w:rPr>
          <w:bCs/>
          <w:szCs w:val="24"/>
        </w:rPr>
        <w:t>гломерулонефрит</w:t>
      </w:r>
      <w:proofErr w:type="spellEnd"/>
    </w:p>
    <w:p w:rsidR="00911CCC" w:rsidRPr="00911CCC" w:rsidRDefault="00911CCC" w:rsidP="00911CCC">
      <w:pPr>
        <w:pStyle w:val="a4"/>
        <w:rPr>
          <w:bCs/>
          <w:szCs w:val="24"/>
        </w:rPr>
      </w:pPr>
      <w:r w:rsidRPr="00911CCC">
        <w:rPr>
          <w:bCs/>
          <w:szCs w:val="24"/>
        </w:rPr>
        <w:t xml:space="preserve">6.6. Спадковий нефрит (без глухоти), із глухотою - синдром </w:t>
      </w:r>
      <w:proofErr w:type="spellStart"/>
      <w:r w:rsidRPr="00911CCC">
        <w:rPr>
          <w:bCs/>
          <w:szCs w:val="24"/>
        </w:rPr>
        <w:t>Альпорта</w:t>
      </w:r>
      <w:proofErr w:type="spellEnd"/>
    </w:p>
    <w:p w:rsidR="00911CCC" w:rsidRPr="00911CCC" w:rsidRDefault="00911CCC" w:rsidP="00911CCC">
      <w:pPr>
        <w:pStyle w:val="a4"/>
        <w:rPr>
          <w:bCs/>
          <w:szCs w:val="24"/>
        </w:rPr>
      </w:pPr>
      <w:r w:rsidRPr="00911CCC">
        <w:rPr>
          <w:bCs/>
          <w:szCs w:val="24"/>
        </w:rPr>
        <w:t>6.7. Сечокам’яна хвороба</w:t>
      </w:r>
    </w:p>
    <w:p w:rsidR="00911CCC" w:rsidRPr="00911CCC" w:rsidRDefault="00911CCC" w:rsidP="00911CCC">
      <w:pPr>
        <w:pStyle w:val="a4"/>
        <w:rPr>
          <w:bCs/>
          <w:szCs w:val="24"/>
        </w:rPr>
      </w:pPr>
      <w:r w:rsidRPr="00911CCC">
        <w:rPr>
          <w:bCs/>
          <w:szCs w:val="24"/>
        </w:rPr>
        <w:t xml:space="preserve">6.8. </w:t>
      </w:r>
      <w:proofErr w:type="spellStart"/>
      <w:r w:rsidRPr="00911CCC">
        <w:rPr>
          <w:bCs/>
          <w:szCs w:val="24"/>
        </w:rPr>
        <w:t>Нефротичний</w:t>
      </w:r>
      <w:proofErr w:type="spellEnd"/>
      <w:r w:rsidRPr="00911CCC">
        <w:rPr>
          <w:bCs/>
          <w:szCs w:val="24"/>
        </w:rPr>
        <w:t xml:space="preserve"> синдром</w:t>
      </w:r>
    </w:p>
    <w:p w:rsidR="00911CCC" w:rsidRPr="00911CCC" w:rsidRDefault="00911CCC" w:rsidP="00911CCC">
      <w:pPr>
        <w:pStyle w:val="a4"/>
        <w:rPr>
          <w:bCs/>
          <w:szCs w:val="24"/>
        </w:rPr>
      </w:pPr>
      <w:r w:rsidRPr="00911CCC">
        <w:rPr>
          <w:bCs/>
          <w:szCs w:val="24"/>
        </w:rPr>
        <w:lastRenderedPageBreak/>
        <w:t xml:space="preserve">6.8.1. Первинний </w:t>
      </w:r>
      <w:proofErr w:type="spellStart"/>
      <w:r w:rsidRPr="00911CCC">
        <w:rPr>
          <w:bCs/>
          <w:szCs w:val="24"/>
        </w:rPr>
        <w:t>нефротичний</w:t>
      </w:r>
      <w:proofErr w:type="spellEnd"/>
      <w:r w:rsidRPr="00911CCC">
        <w:rPr>
          <w:bCs/>
          <w:szCs w:val="24"/>
        </w:rPr>
        <w:t xml:space="preserve"> синдром (</w:t>
      </w:r>
      <w:proofErr w:type="spellStart"/>
      <w:r w:rsidRPr="00911CCC">
        <w:rPr>
          <w:bCs/>
          <w:szCs w:val="24"/>
        </w:rPr>
        <w:t>гломерулонефрит</w:t>
      </w:r>
      <w:proofErr w:type="spellEnd"/>
      <w:r w:rsidRPr="00911CCC">
        <w:rPr>
          <w:bCs/>
          <w:szCs w:val="24"/>
        </w:rPr>
        <w:t xml:space="preserve"> з мінімальними змінами, </w:t>
      </w:r>
      <w:proofErr w:type="spellStart"/>
      <w:r w:rsidRPr="00911CCC">
        <w:rPr>
          <w:bCs/>
          <w:szCs w:val="24"/>
        </w:rPr>
        <w:t>ліпощний</w:t>
      </w:r>
      <w:proofErr w:type="spellEnd"/>
      <w:r w:rsidRPr="00911CCC">
        <w:rPr>
          <w:bCs/>
          <w:szCs w:val="24"/>
        </w:rPr>
        <w:t xml:space="preserve"> </w:t>
      </w:r>
      <w:proofErr w:type="spellStart"/>
      <w:r w:rsidRPr="00911CCC">
        <w:rPr>
          <w:bCs/>
          <w:szCs w:val="24"/>
        </w:rPr>
        <w:t>нефроз</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6.8.2. Хронічний </w:t>
      </w:r>
      <w:proofErr w:type="spellStart"/>
      <w:r w:rsidRPr="00911CCC">
        <w:rPr>
          <w:bCs/>
          <w:szCs w:val="24"/>
        </w:rPr>
        <w:t>нефротичний</w:t>
      </w:r>
      <w:proofErr w:type="spellEnd"/>
      <w:r w:rsidRPr="00911CCC">
        <w:rPr>
          <w:bCs/>
          <w:szCs w:val="24"/>
        </w:rPr>
        <w:t xml:space="preserve"> синдром </w:t>
      </w:r>
    </w:p>
    <w:p w:rsidR="00911CCC" w:rsidRPr="00911CCC" w:rsidRDefault="00911CCC" w:rsidP="00911CCC">
      <w:pPr>
        <w:pStyle w:val="a4"/>
        <w:rPr>
          <w:bCs/>
          <w:szCs w:val="24"/>
        </w:rPr>
      </w:pPr>
      <w:proofErr w:type="spellStart"/>
      <w:r w:rsidRPr="00911CCC">
        <w:rPr>
          <w:bCs/>
          <w:szCs w:val="24"/>
        </w:rPr>
        <w:t>Мембранозний</w:t>
      </w:r>
      <w:proofErr w:type="spellEnd"/>
      <w:r w:rsidRPr="00911CCC">
        <w:rPr>
          <w:bCs/>
          <w:szCs w:val="24"/>
        </w:rPr>
        <w:t xml:space="preserve"> (</w:t>
      </w:r>
      <w:proofErr w:type="spellStart"/>
      <w:r w:rsidRPr="00911CCC">
        <w:rPr>
          <w:bCs/>
          <w:szCs w:val="24"/>
        </w:rPr>
        <w:t>епі-</w:t>
      </w:r>
      <w:proofErr w:type="spellEnd"/>
      <w:r w:rsidRPr="00911CCC">
        <w:rPr>
          <w:bCs/>
          <w:szCs w:val="24"/>
        </w:rPr>
        <w:t xml:space="preserve"> чи </w:t>
      </w:r>
      <w:proofErr w:type="spellStart"/>
      <w:r w:rsidRPr="00911CCC">
        <w:rPr>
          <w:bCs/>
          <w:szCs w:val="24"/>
        </w:rPr>
        <w:t>екстрамембранозний</w:t>
      </w:r>
      <w:proofErr w:type="spellEnd"/>
      <w:r w:rsidRPr="00911CCC">
        <w:rPr>
          <w:bCs/>
          <w:szCs w:val="24"/>
        </w:rPr>
        <w:t>)</w:t>
      </w:r>
    </w:p>
    <w:p w:rsidR="00911CCC" w:rsidRPr="00911CCC" w:rsidRDefault="00911CCC" w:rsidP="00911CCC">
      <w:pPr>
        <w:pStyle w:val="a4"/>
        <w:rPr>
          <w:bCs/>
          <w:szCs w:val="24"/>
        </w:rPr>
      </w:pPr>
      <w:proofErr w:type="spellStart"/>
      <w:r w:rsidRPr="00911CCC">
        <w:rPr>
          <w:bCs/>
          <w:szCs w:val="24"/>
        </w:rPr>
        <w:t>Мембранозно-проліферативний</w:t>
      </w:r>
      <w:proofErr w:type="spellEnd"/>
      <w:r w:rsidRPr="00911CCC">
        <w:rPr>
          <w:bCs/>
          <w:szCs w:val="24"/>
        </w:rPr>
        <w:t xml:space="preserve"> (</w:t>
      </w:r>
      <w:proofErr w:type="spellStart"/>
      <w:r w:rsidRPr="00911CCC">
        <w:rPr>
          <w:bCs/>
          <w:szCs w:val="24"/>
        </w:rPr>
        <w:t>мезангіокапілярний</w:t>
      </w:r>
      <w:proofErr w:type="spellEnd"/>
      <w:r w:rsidRPr="00911CCC">
        <w:rPr>
          <w:bCs/>
          <w:szCs w:val="24"/>
        </w:rPr>
        <w:t xml:space="preserve">) і </w:t>
      </w:r>
      <w:proofErr w:type="spellStart"/>
      <w:r w:rsidRPr="00911CCC">
        <w:rPr>
          <w:bCs/>
          <w:szCs w:val="24"/>
        </w:rPr>
        <w:t>лобулярний</w:t>
      </w:r>
      <w:proofErr w:type="spellEnd"/>
      <w:r w:rsidRPr="00911CCC">
        <w:rPr>
          <w:bCs/>
          <w:szCs w:val="24"/>
        </w:rPr>
        <w:t>, включаючи хворобу щільних депозитів</w:t>
      </w:r>
    </w:p>
    <w:p w:rsidR="00911CCC" w:rsidRPr="00911CCC" w:rsidRDefault="00911CCC" w:rsidP="00911CCC">
      <w:pPr>
        <w:pStyle w:val="a4"/>
        <w:rPr>
          <w:bCs/>
          <w:szCs w:val="24"/>
        </w:rPr>
      </w:pPr>
      <w:proofErr w:type="spellStart"/>
      <w:r w:rsidRPr="00911CCC">
        <w:rPr>
          <w:bCs/>
          <w:szCs w:val="24"/>
        </w:rPr>
        <w:t>Мезангіопроліферативний</w:t>
      </w:r>
      <w:proofErr w:type="spellEnd"/>
      <w:r w:rsidRPr="00911CCC">
        <w:rPr>
          <w:bCs/>
          <w:szCs w:val="24"/>
        </w:rPr>
        <w:t xml:space="preserve"> (IgA-</w:t>
      </w:r>
      <w:proofErr w:type="spellStart"/>
      <w:r w:rsidRPr="00911CCC">
        <w:rPr>
          <w:bCs/>
          <w:szCs w:val="24"/>
        </w:rPr>
        <w:t>нефопатія</w:t>
      </w:r>
      <w:proofErr w:type="spellEnd"/>
      <w:r w:rsidRPr="00911CCC">
        <w:rPr>
          <w:bCs/>
          <w:szCs w:val="24"/>
        </w:rPr>
        <w:t xml:space="preserve">, хвороба </w:t>
      </w:r>
      <w:proofErr w:type="spellStart"/>
      <w:r w:rsidRPr="00911CCC">
        <w:rPr>
          <w:bCs/>
          <w:szCs w:val="24"/>
        </w:rPr>
        <w:t>Берже</w:t>
      </w:r>
      <w:proofErr w:type="spellEnd"/>
      <w:r w:rsidRPr="00911CCC">
        <w:rPr>
          <w:bCs/>
          <w:szCs w:val="24"/>
        </w:rPr>
        <w:t>)</w:t>
      </w:r>
    </w:p>
    <w:p w:rsidR="00911CCC" w:rsidRPr="00911CCC" w:rsidRDefault="00911CCC" w:rsidP="00911CCC">
      <w:pPr>
        <w:pStyle w:val="a4"/>
        <w:rPr>
          <w:bCs/>
          <w:szCs w:val="24"/>
        </w:rPr>
      </w:pPr>
      <w:proofErr w:type="spellStart"/>
      <w:r w:rsidRPr="00911CCC">
        <w:rPr>
          <w:bCs/>
          <w:szCs w:val="24"/>
        </w:rPr>
        <w:t>Фібропластичний</w:t>
      </w:r>
      <w:proofErr w:type="spellEnd"/>
      <w:r w:rsidRPr="00911CCC">
        <w:rPr>
          <w:bCs/>
          <w:szCs w:val="24"/>
        </w:rPr>
        <w:t xml:space="preserve"> (результат вищеназваних форм </w:t>
      </w:r>
      <w:proofErr w:type="spellStart"/>
      <w:r w:rsidRPr="00911CCC">
        <w:rPr>
          <w:bCs/>
          <w:szCs w:val="24"/>
        </w:rPr>
        <w:t>гломерулонефриту</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Фокально-сегментарний </w:t>
      </w:r>
      <w:proofErr w:type="spellStart"/>
      <w:r w:rsidRPr="00911CCC">
        <w:rPr>
          <w:bCs/>
          <w:szCs w:val="24"/>
        </w:rPr>
        <w:t>гламерулосклероз</w:t>
      </w:r>
      <w:proofErr w:type="spellEnd"/>
    </w:p>
    <w:p w:rsidR="00911CCC" w:rsidRPr="00911CCC" w:rsidRDefault="00911CCC" w:rsidP="00911CCC">
      <w:pPr>
        <w:pStyle w:val="a4"/>
        <w:rPr>
          <w:bCs/>
          <w:szCs w:val="24"/>
        </w:rPr>
      </w:pPr>
      <w:r w:rsidRPr="00911CCC">
        <w:rPr>
          <w:bCs/>
          <w:szCs w:val="24"/>
        </w:rPr>
        <w:t xml:space="preserve">6.9. Синдром </w:t>
      </w:r>
      <w:proofErr w:type="spellStart"/>
      <w:r w:rsidRPr="00911CCC">
        <w:rPr>
          <w:bCs/>
          <w:szCs w:val="24"/>
        </w:rPr>
        <w:t>Гудпасчера</w:t>
      </w:r>
      <w:proofErr w:type="spellEnd"/>
      <w:r w:rsidRPr="00911CCC">
        <w:rPr>
          <w:bCs/>
          <w:szCs w:val="24"/>
        </w:rPr>
        <w:t xml:space="preserve"> </w:t>
      </w:r>
    </w:p>
    <w:p w:rsidR="00911CCC" w:rsidRPr="00911CCC" w:rsidRDefault="00911CCC" w:rsidP="00911CCC">
      <w:pPr>
        <w:pStyle w:val="a4"/>
        <w:rPr>
          <w:bCs/>
          <w:szCs w:val="24"/>
        </w:rPr>
      </w:pPr>
      <w:r w:rsidRPr="00911CCC">
        <w:rPr>
          <w:bCs/>
          <w:szCs w:val="24"/>
        </w:rPr>
        <w:t>6.10. Пієлонефрит</w:t>
      </w:r>
    </w:p>
    <w:p w:rsidR="00911CCC" w:rsidRPr="00911CCC" w:rsidRDefault="00911CCC" w:rsidP="00911CCC">
      <w:pPr>
        <w:pStyle w:val="a4"/>
        <w:rPr>
          <w:bCs/>
          <w:szCs w:val="24"/>
        </w:rPr>
      </w:pPr>
      <w:r w:rsidRPr="00911CCC">
        <w:rPr>
          <w:bCs/>
          <w:szCs w:val="24"/>
        </w:rPr>
        <w:t>6.10.1. Пієлонефрит гострий</w:t>
      </w:r>
    </w:p>
    <w:p w:rsidR="00911CCC" w:rsidRPr="00911CCC" w:rsidRDefault="00911CCC" w:rsidP="00911CCC">
      <w:pPr>
        <w:pStyle w:val="a4"/>
        <w:rPr>
          <w:bCs/>
          <w:szCs w:val="24"/>
        </w:rPr>
      </w:pPr>
      <w:r w:rsidRPr="00911CCC">
        <w:rPr>
          <w:bCs/>
          <w:szCs w:val="24"/>
        </w:rPr>
        <w:t>6.10.2. Пієлонефрит хронічний</w:t>
      </w:r>
    </w:p>
    <w:p w:rsidR="00911CCC" w:rsidRPr="00911CCC" w:rsidRDefault="00911CCC" w:rsidP="00911CCC">
      <w:pPr>
        <w:pStyle w:val="a4"/>
        <w:rPr>
          <w:bCs/>
          <w:szCs w:val="24"/>
        </w:rPr>
      </w:pPr>
      <w:r w:rsidRPr="00911CCC">
        <w:rPr>
          <w:bCs/>
          <w:szCs w:val="24"/>
        </w:rPr>
        <w:t xml:space="preserve">6.11. </w:t>
      </w:r>
      <w:proofErr w:type="spellStart"/>
      <w:r w:rsidRPr="00911CCC">
        <w:rPr>
          <w:bCs/>
          <w:szCs w:val="24"/>
        </w:rPr>
        <w:t>Гемоглобінурія</w:t>
      </w:r>
      <w:proofErr w:type="spellEnd"/>
      <w:r w:rsidRPr="00911CCC">
        <w:rPr>
          <w:bCs/>
          <w:szCs w:val="24"/>
        </w:rPr>
        <w:t xml:space="preserve"> пароксизмальна нічна (синдром </w:t>
      </w:r>
      <w:proofErr w:type="spellStart"/>
      <w:r w:rsidRPr="00911CCC">
        <w:rPr>
          <w:bCs/>
          <w:szCs w:val="24"/>
        </w:rPr>
        <w:t>Маркіафаві</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6.12. </w:t>
      </w:r>
      <w:proofErr w:type="spellStart"/>
      <w:r w:rsidRPr="00911CCC">
        <w:rPr>
          <w:bCs/>
          <w:szCs w:val="24"/>
        </w:rPr>
        <w:t>Тубулопатії</w:t>
      </w:r>
      <w:proofErr w:type="spellEnd"/>
    </w:p>
    <w:p w:rsidR="00911CCC" w:rsidRPr="00911CCC" w:rsidRDefault="00911CCC" w:rsidP="00911CCC">
      <w:pPr>
        <w:pStyle w:val="a4"/>
        <w:rPr>
          <w:bCs/>
          <w:szCs w:val="24"/>
        </w:rPr>
      </w:pPr>
      <w:r w:rsidRPr="00911CCC">
        <w:rPr>
          <w:bCs/>
          <w:szCs w:val="24"/>
        </w:rPr>
        <w:t xml:space="preserve">6.12.1. Спадкові </w:t>
      </w:r>
      <w:proofErr w:type="spellStart"/>
      <w:r w:rsidRPr="00911CCC">
        <w:rPr>
          <w:bCs/>
          <w:szCs w:val="24"/>
        </w:rPr>
        <w:t>тубалопатії</w:t>
      </w:r>
      <w:proofErr w:type="spellEnd"/>
    </w:p>
    <w:p w:rsidR="00911CCC" w:rsidRPr="00911CCC" w:rsidRDefault="00911CCC" w:rsidP="00911CCC">
      <w:pPr>
        <w:pStyle w:val="a4"/>
        <w:rPr>
          <w:bCs/>
          <w:szCs w:val="24"/>
        </w:rPr>
      </w:pPr>
      <w:r w:rsidRPr="00911CCC">
        <w:rPr>
          <w:bCs/>
          <w:szCs w:val="24"/>
        </w:rPr>
        <w:t xml:space="preserve">6.12.2. Синдром </w:t>
      </w:r>
      <w:proofErr w:type="spellStart"/>
      <w:r w:rsidRPr="00911CCC">
        <w:rPr>
          <w:bCs/>
          <w:szCs w:val="24"/>
        </w:rPr>
        <w:t>Бартера</w:t>
      </w:r>
      <w:proofErr w:type="spellEnd"/>
      <w:r w:rsidRPr="00911CCC">
        <w:rPr>
          <w:bCs/>
          <w:szCs w:val="24"/>
        </w:rPr>
        <w:t xml:space="preserve"> (</w:t>
      </w:r>
      <w:proofErr w:type="spellStart"/>
      <w:r w:rsidRPr="00911CCC">
        <w:rPr>
          <w:bCs/>
          <w:szCs w:val="24"/>
        </w:rPr>
        <w:t>неонатальний</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6.12.3. Синдром </w:t>
      </w:r>
      <w:proofErr w:type="spellStart"/>
      <w:r w:rsidRPr="00911CCC">
        <w:rPr>
          <w:bCs/>
          <w:szCs w:val="24"/>
        </w:rPr>
        <w:t>Жительмана</w:t>
      </w:r>
      <w:proofErr w:type="spellEnd"/>
    </w:p>
    <w:p w:rsidR="00911CCC" w:rsidRPr="00911CCC" w:rsidRDefault="00911CCC" w:rsidP="00911CCC">
      <w:pPr>
        <w:pStyle w:val="a4"/>
        <w:rPr>
          <w:bCs/>
          <w:szCs w:val="24"/>
        </w:rPr>
      </w:pPr>
      <w:r w:rsidRPr="00911CCC">
        <w:rPr>
          <w:bCs/>
          <w:szCs w:val="24"/>
        </w:rPr>
        <w:t>6.13. Ниркова глюкозурія</w:t>
      </w:r>
    </w:p>
    <w:p w:rsidR="00911CCC" w:rsidRPr="00911CCC" w:rsidRDefault="00911CCC" w:rsidP="00911CCC">
      <w:pPr>
        <w:pStyle w:val="a4"/>
        <w:rPr>
          <w:bCs/>
          <w:szCs w:val="24"/>
        </w:rPr>
      </w:pPr>
      <w:r w:rsidRPr="00911CCC">
        <w:rPr>
          <w:bCs/>
          <w:szCs w:val="24"/>
        </w:rPr>
        <w:t>6.14. Нирковий нецукровий діабет</w:t>
      </w:r>
    </w:p>
    <w:p w:rsidR="00911CCC" w:rsidRPr="00911CCC" w:rsidRDefault="00911CCC" w:rsidP="00911CCC">
      <w:pPr>
        <w:pStyle w:val="a4"/>
        <w:rPr>
          <w:bCs/>
          <w:szCs w:val="24"/>
        </w:rPr>
      </w:pPr>
      <w:r w:rsidRPr="00911CCC">
        <w:rPr>
          <w:bCs/>
          <w:szCs w:val="24"/>
        </w:rPr>
        <w:t>6.14.1. Фосфат діабет</w:t>
      </w:r>
    </w:p>
    <w:p w:rsidR="00911CCC" w:rsidRPr="00911CCC" w:rsidRDefault="00911CCC" w:rsidP="00911CCC">
      <w:pPr>
        <w:pStyle w:val="a4"/>
        <w:rPr>
          <w:bCs/>
          <w:szCs w:val="24"/>
        </w:rPr>
      </w:pPr>
      <w:r w:rsidRPr="00911CCC">
        <w:rPr>
          <w:bCs/>
          <w:szCs w:val="24"/>
        </w:rPr>
        <w:t>6.15. Нирковий нецукровий діабет</w:t>
      </w:r>
    </w:p>
    <w:p w:rsidR="00911CCC" w:rsidRPr="00911CCC" w:rsidRDefault="00911CCC" w:rsidP="00911CCC">
      <w:pPr>
        <w:pStyle w:val="a4"/>
        <w:rPr>
          <w:bCs/>
          <w:szCs w:val="24"/>
        </w:rPr>
      </w:pPr>
      <w:r w:rsidRPr="00911CCC">
        <w:rPr>
          <w:bCs/>
          <w:szCs w:val="24"/>
        </w:rPr>
        <w:t xml:space="preserve">6.16. Хвороба де </w:t>
      </w:r>
      <w:proofErr w:type="spellStart"/>
      <w:r w:rsidRPr="00911CCC">
        <w:rPr>
          <w:bCs/>
          <w:szCs w:val="24"/>
        </w:rPr>
        <w:t>Тоні-Дебре-Фанконі</w:t>
      </w:r>
      <w:proofErr w:type="spellEnd"/>
      <w:r w:rsidRPr="00911CCC">
        <w:rPr>
          <w:bCs/>
          <w:szCs w:val="24"/>
        </w:rPr>
        <w:t xml:space="preserve"> (</w:t>
      </w:r>
      <w:proofErr w:type="spellStart"/>
      <w:r w:rsidRPr="00911CCC">
        <w:rPr>
          <w:bCs/>
          <w:szCs w:val="24"/>
        </w:rPr>
        <w:t>глюкозо-аміно-фосфатдіабет</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6.17. Нирковий </w:t>
      </w:r>
      <w:proofErr w:type="spellStart"/>
      <w:r w:rsidRPr="00911CCC">
        <w:rPr>
          <w:bCs/>
          <w:szCs w:val="24"/>
        </w:rPr>
        <w:t>тубулярний</w:t>
      </w:r>
      <w:proofErr w:type="spellEnd"/>
      <w:r w:rsidRPr="00911CCC">
        <w:rPr>
          <w:bCs/>
          <w:szCs w:val="24"/>
        </w:rPr>
        <w:t xml:space="preserve"> ацидоз</w:t>
      </w:r>
    </w:p>
    <w:p w:rsidR="00911CCC" w:rsidRPr="00911CCC" w:rsidRDefault="00911CCC" w:rsidP="00911CCC">
      <w:pPr>
        <w:pStyle w:val="a4"/>
        <w:rPr>
          <w:bCs/>
          <w:szCs w:val="24"/>
        </w:rPr>
      </w:pPr>
      <w:r w:rsidRPr="00911CCC">
        <w:rPr>
          <w:bCs/>
          <w:szCs w:val="24"/>
        </w:rPr>
        <w:t xml:space="preserve">6.17.1. Дистальний нирковий </w:t>
      </w:r>
      <w:proofErr w:type="spellStart"/>
      <w:r w:rsidRPr="00911CCC">
        <w:rPr>
          <w:bCs/>
          <w:szCs w:val="24"/>
        </w:rPr>
        <w:t>тубулярний</w:t>
      </w:r>
      <w:proofErr w:type="spellEnd"/>
      <w:r w:rsidRPr="00911CCC">
        <w:rPr>
          <w:bCs/>
          <w:szCs w:val="24"/>
        </w:rPr>
        <w:t xml:space="preserve"> ацидоз (синдром </w:t>
      </w:r>
      <w:proofErr w:type="spellStart"/>
      <w:r w:rsidRPr="00911CCC">
        <w:rPr>
          <w:bCs/>
          <w:szCs w:val="24"/>
        </w:rPr>
        <w:t>Баттлера-Олбрайта</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6.17.2. Проксимальний нирковий </w:t>
      </w:r>
      <w:proofErr w:type="spellStart"/>
      <w:r w:rsidRPr="00911CCC">
        <w:rPr>
          <w:bCs/>
          <w:szCs w:val="24"/>
        </w:rPr>
        <w:t>тубулярний</w:t>
      </w:r>
      <w:proofErr w:type="spellEnd"/>
      <w:r w:rsidRPr="00911CCC">
        <w:rPr>
          <w:bCs/>
          <w:szCs w:val="24"/>
        </w:rPr>
        <w:t xml:space="preserve"> ацидоз</w:t>
      </w:r>
    </w:p>
    <w:p w:rsidR="00911CCC" w:rsidRPr="00911CCC" w:rsidRDefault="00911CCC" w:rsidP="00911CCC">
      <w:pPr>
        <w:pStyle w:val="a4"/>
        <w:rPr>
          <w:bCs/>
          <w:szCs w:val="24"/>
        </w:rPr>
      </w:pPr>
      <w:r w:rsidRPr="00911CCC">
        <w:rPr>
          <w:bCs/>
          <w:szCs w:val="24"/>
        </w:rPr>
        <w:t xml:space="preserve">6.18. </w:t>
      </w:r>
      <w:proofErr w:type="spellStart"/>
      <w:r w:rsidRPr="00911CCC">
        <w:rPr>
          <w:bCs/>
          <w:szCs w:val="24"/>
        </w:rPr>
        <w:t>Тубуло-інтерстиціальний</w:t>
      </w:r>
      <w:proofErr w:type="spellEnd"/>
      <w:r w:rsidRPr="00911CCC">
        <w:rPr>
          <w:bCs/>
          <w:szCs w:val="24"/>
        </w:rPr>
        <w:t xml:space="preserve"> нефрит</w:t>
      </w:r>
    </w:p>
    <w:p w:rsidR="00911CCC" w:rsidRPr="00911CCC" w:rsidRDefault="00911CCC" w:rsidP="00911CCC">
      <w:pPr>
        <w:pStyle w:val="a4"/>
        <w:rPr>
          <w:bCs/>
          <w:szCs w:val="24"/>
        </w:rPr>
      </w:pPr>
      <w:r w:rsidRPr="00911CCC">
        <w:rPr>
          <w:bCs/>
          <w:szCs w:val="24"/>
        </w:rPr>
        <w:t>6.19. Цистит</w:t>
      </w:r>
    </w:p>
    <w:p w:rsidR="00911CCC" w:rsidRPr="00911CCC" w:rsidRDefault="00911CCC" w:rsidP="00911CCC">
      <w:pPr>
        <w:pStyle w:val="a4"/>
        <w:rPr>
          <w:bCs/>
          <w:szCs w:val="24"/>
        </w:rPr>
      </w:pPr>
      <w:r w:rsidRPr="00911CCC">
        <w:rPr>
          <w:bCs/>
          <w:szCs w:val="24"/>
        </w:rPr>
        <w:t xml:space="preserve">6.20. </w:t>
      </w:r>
      <w:proofErr w:type="spellStart"/>
      <w:r w:rsidRPr="00911CCC">
        <w:rPr>
          <w:bCs/>
          <w:szCs w:val="24"/>
        </w:rPr>
        <w:t>Дизметаболічні</w:t>
      </w:r>
      <w:proofErr w:type="spellEnd"/>
      <w:r w:rsidRPr="00911CCC">
        <w:rPr>
          <w:bCs/>
          <w:szCs w:val="24"/>
        </w:rPr>
        <w:t xml:space="preserve"> нефропатії</w:t>
      </w:r>
    </w:p>
    <w:p w:rsidR="00911CCC" w:rsidRPr="00911CCC" w:rsidRDefault="00911CCC" w:rsidP="00911CCC">
      <w:pPr>
        <w:pStyle w:val="a4"/>
        <w:rPr>
          <w:bCs/>
          <w:szCs w:val="24"/>
        </w:rPr>
      </w:pPr>
      <w:r w:rsidRPr="00911CCC">
        <w:rPr>
          <w:bCs/>
          <w:szCs w:val="24"/>
        </w:rPr>
        <w:t>7. ЗАХВОРЮВАННЯ СИСТЕМИ КРОВІ</w:t>
      </w:r>
    </w:p>
    <w:p w:rsidR="00911CCC" w:rsidRPr="00911CCC" w:rsidRDefault="00911CCC" w:rsidP="00911CCC">
      <w:pPr>
        <w:pStyle w:val="a4"/>
        <w:rPr>
          <w:bCs/>
          <w:szCs w:val="24"/>
        </w:rPr>
      </w:pPr>
      <w:r w:rsidRPr="00911CCC">
        <w:rPr>
          <w:bCs/>
          <w:szCs w:val="24"/>
        </w:rPr>
        <w:t>7.1. Анемії у дітей</w:t>
      </w:r>
    </w:p>
    <w:p w:rsidR="00911CCC" w:rsidRPr="00911CCC" w:rsidRDefault="00911CCC" w:rsidP="00911CCC">
      <w:pPr>
        <w:pStyle w:val="a4"/>
        <w:rPr>
          <w:bCs/>
          <w:szCs w:val="24"/>
        </w:rPr>
      </w:pPr>
      <w:r w:rsidRPr="00911CCC">
        <w:rPr>
          <w:bCs/>
          <w:szCs w:val="24"/>
        </w:rPr>
        <w:t>7.1.1. Дефіцитні анемії</w:t>
      </w:r>
    </w:p>
    <w:p w:rsidR="00911CCC" w:rsidRPr="00911CCC" w:rsidRDefault="00911CCC" w:rsidP="00911CCC">
      <w:pPr>
        <w:pStyle w:val="a4"/>
        <w:rPr>
          <w:bCs/>
          <w:szCs w:val="24"/>
        </w:rPr>
      </w:pPr>
      <w:r w:rsidRPr="00911CCC">
        <w:rPr>
          <w:bCs/>
          <w:szCs w:val="24"/>
        </w:rPr>
        <w:t xml:space="preserve">7.1.2. </w:t>
      </w:r>
      <w:proofErr w:type="spellStart"/>
      <w:r w:rsidRPr="00911CCC">
        <w:rPr>
          <w:bCs/>
          <w:szCs w:val="24"/>
        </w:rPr>
        <w:t>Вітамінодефіцитні</w:t>
      </w:r>
      <w:proofErr w:type="spellEnd"/>
      <w:r w:rsidRPr="00911CCC">
        <w:rPr>
          <w:bCs/>
          <w:szCs w:val="24"/>
        </w:rPr>
        <w:t xml:space="preserve"> анемії</w:t>
      </w:r>
    </w:p>
    <w:p w:rsidR="00911CCC" w:rsidRPr="00911CCC" w:rsidRDefault="00911CCC" w:rsidP="00911CCC">
      <w:pPr>
        <w:pStyle w:val="a4"/>
        <w:rPr>
          <w:bCs/>
          <w:szCs w:val="24"/>
        </w:rPr>
      </w:pPr>
      <w:r w:rsidRPr="00911CCC">
        <w:rPr>
          <w:bCs/>
          <w:szCs w:val="24"/>
        </w:rPr>
        <w:t xml:space="preserve">7.1.3. Анемія </w:t>
      </w:r>
      <w:proofErr w:type="spellStart"/>
      <w:r w:rsidRPr="00911CCC">
        <w:rPr>
          <w:bCs/>
          <w:szCs w:val="24"/>
        </w:rPr>
        <w:t>Фанконі</w:t>
      </w:r>
      <w:proofErr w:type="spellEnd"/>
    </w:p>
    <w:p w:rsidR="00911CCC" w:rsidRPr="00911CCC" w:rsidRDefault="00911CCC" w:rsidP="00911CCC">
      <w:pPr>
        <w:pStyle w:val="a4"/>
        <w:rPr>
          <w:bCs/>
          <w:szCs w:val="24"/>
        </w:rPr>
      </w:pPr>
      <w:r w:rsidRPr="00911CCC">
        <w:rPr>
          <w:bCs/>
          <w:szCs w:val="24"/>
        </w:rPr>
        <w:t xml:space="preserve">7.1.4. Уроджена парціальна </w:t>
      </w:r>
      <w:proofErr w:type="spellStart"/>
      <w:r w:rsidRPr="00911CCC">
        <w:rPr>
          <w:bCs/>
          <w:szCs w:val="24"/>
        </w:rPr>
        <w:t>гіпопластична</w:t>
      </w:r>
      <w:proofErr w:type="spellEnd"/>
      <w:r w:rsidRPr="00911CCC">
        <w:rPr>
          <w:bCs/>
          <w:szCs w:val="24"/>
        </w:rPr>
        <w:t xml:space="preserve"> анемія </w:t>
      </w:r>
      <w:proofErr w:type="spellStart"/>
      <w:r w:rsidRPr="00911CCC">
        <w:rPr>
          <w:bCs/>
          <w:szCs w:val="24"/>
        </w:rPr>
        <w:t>Джозефса-Даймонда-Блекфена</w:t>
      </w:r>
      <w:proofErr w:type="spellEnd"/>
    </w:p>
    <w:p w:rsidR="00911CCC" w:rsidRPr="00911CCC" w:rsidRDefault="00911CCC" w:rsidP="00911CCC">
      <w:pPr>
        <w:pStyle w:val="a4"/>
        <w:rPr>
          <w:bCs/>
          <w:szCs w:val="24"/>
        </w:rPr>
      </w:pPr>
      <w:r w:rsidRPr="00911CCC">
        <w:rPr>
          <w:bCs/>
          <w:szCs w:val="24"/>
        </w:rPr>
        <w:t>7.2. Залізодефіцитна анемія</w:t>
      </w:r>
    </w:p>
    <w:p w:rsidR="00911CCC" w:rsidRPr="00911CCC" w:rsidRDefault="00911CCC" w:rsidP="00911CCC">
      <w:pPr>
        <w:pStyle w:val="a4"/>
        <w:rPr>
          <w:bCs/>
          <w:szCs w:val="24"/>
        </w:rPr>
      </w:pPr>
      <w:r w:rsidRPr="00911CCC">
        <w:rPr>
          <w:bCs/>
          <w:szCs w:val="24"/>
        </w:rPr>
        <w:t xml:space="preserve">7.3. </w:t>
      </w:r>
      <w:proofErr w:type="spellStart"/>
      <w:r w:rsidRPr="00911CCC">
        <w:rPr>
          <w:bCs/>
          <w:szCs w:val="24"/>
        </w:rPr>
        <w:t>Мегалобластні</w:t>
      </w:r>
      <w:proofErr w:type="spellEnd"/>
      <w:r w:rsidRPr="00911CCC">
        <w:rPr>
          <w:bCs/>
          <w:szCs w:val="24"/>
        </w:rPr>
        <w:t xml:space="preserve"> анемії (В12- і </w:t>
      </w:r>
      <w:proofErr w:type="spellStart"/>
      <w:r w:rsidRPr="00911CCC">
        <w:rPr>
          <w:bCs/>
          <w:szCs w:val="24"/>
        </w:rPr>
        <w:t>фолієводефіцитні</w:t>
      </w:r>
      <w:proofErr w:type="spellEnd"/>
      <w:r w:rsidRPr="00911CCC">
        <w:rPr>
          <w:bCs/>
          <w:szCs w:val="24"/>
        </w:rPr>
        <w:t xml:space="preserve"> анемії)</w:t>
      </w:r>
    </w:p>
    <w:p w:rsidR="00911CCC" w:rsidRPr="00911CCC" w:rsidRDefault="00911CCC" w:rsidP="00911CCC">
      <w:pPr>
        <w:pStyle w:val="a4"/>
        <w:rPr>
          <w:bCs/>
          <w:szCs w:val="24"/>
        </w:rPr>
      </w:pPr>
      <w:r w:rsidRPr="00911CCC">
        <w:rPr>
          <w:bCs/>
          <w:szCs w:val="24"/>
        </w:rPr>
        <w:t xml:space="preserve">7.4. </w:t>
      </w:r>
      <w:proofErr w:type="spellStart"/>
      <w:r w:rsidRPr="00911CCC">
        <w:rPr>
          <w:bCs/>
          <w:szCs w:val="24"/>
        </w:rPr>
        <w:t>Сидероахрестична</w:t>
      </w:r>
      <w:proofErr w:type="spellEnd"/>
      <w:r w:rsidRPr="00911CCC">
        <w:rPr>
          <w:bCs/>
          <w:szCs w:val="24"/>
        </w:rPr>
        <w:t xml:space="preserve"> анемія</w:t>
      </w:r>
    </w:p>
    <w:p w:rsidR="00911CCC" w:rsidRPr="00911CCC" w:rsidRDefault="00911CCC" w:rsidP="00911CCC">
      <w:pPr>
        <w:pStyle w:val="a4"/>
        <w:rPr>
          <w:bCs/>
          <w:szCs w:val="24"/>
        </w:rPr>
      </w:pPr>
      <w:r w:rsidRPr="00911CCC">
        <w:rPr>
          <w:bCs/>
          <w:szCs w:val="24"/>
        </w:rPr>
        <w:t xml:space="preserve">7.5. Гемолітичні анемії </w:t>
      </w:r>
    </w:p>
    <w:p w:rsidR="00911CCC" w:rsidRPr="00911CCC" w:rsidRDefault="00911CCC" w:rsidP="00911CCC">
      <w:pPr>
        <w:pStyle w:val="a4"/>
        <w:rPr>
          <w:bCs/>
          <w:szCs w:val="24"/>
        </w:rPr>
      </w:pPr>
      <w:r w:rsidRPr="00911CCC">
        <w:rPr>
          <w:bCs/>
          <w:szCs w:val="24"/>
        </w:rPr>
        <w:t xml:space="preserve">7.6. Анемії </w:t>
      </w:r>
      <w:proofErr w:type="spellStart"/>
      <w:r w:rsidRPr="00911CCC">
        <w:rPr>
          <w:bCs/>
          <w:szCs w:val="24"/>
        </w:rPr>
        <w:t>дизеритропоетинові</w:t>
      </w:r>
      <w:proofErr w:type="spellEnd"/>
      <w:r w:rsidRPr="00911CCC">
        <w:rPr>
          <w:bCs/>
          <w:szCs w:val="24"/>
        </w:rPr>
        <w:t xml:space="preserve"> вроджені</w:t>
      </w:r>
    </w:p>
    <w:p w:rsidR="00911CCC" w:rsidRPr="00911CCC" w:rsidRDefault="00911CCC" w:rsidP="00911CCC">
      <w:pPr>
        <w:pStyle w:val="a4"/>
        <w:rPr>
          <w:bCs/>
          <w:szCs w:val="24"/>
        </w:rPr>
      </w:pPr>
      <w:r w:rsidRPr="00911CCC">
        <w:rPr>
          <w:bCs/>
          <w:szCs w:val="24"/>
        </w:rPr>
        <w:t xml:space="preserve">7.7. </w:t>
      </w:r>
      <w:proofErr w:type="spellStart"/>
      <w:r w:rsidRPr="00911CCC">
        <w:rPr>
          <w:bCs/>
          <w:szCs w:val="24"/>
        </w:rPr>
        <w:t>Апластичні</w:t>
      </w:r>
      <w:proofErr w:type="spellEnd"/>
      <w:r w:rsidRPr="00911CCC">
        <w:rPr>
          <w:bCs/>
          <w:szCs w:val="24"/>
        </w:rPr>
        <w:t xml:space="preserve"> анемії</w:t>
      </w:r>
    </w:p>
    <w:p w:rsidR="00911CCC" w:rsidRPr="00911CCC" w:rsidRDefault="00911CCC" w:rsidP="00911CCC">
      <w:pPr>
        <w:pStyle w:val="a4"/>
        <w:rPr>
          <w:bCs/>
          <w:szCs w:val="24"/>
        </w:rPr>
      </w:pPr>
      <w:r w:rsidRPr="00911CCC">
        <w:rPr>
          <w:bCs/>
          <w:szCs w:val="24"/>
        </w:rPr>
        <w:t xml:space="preserve">7.8. </w:t>
      </w:r>
      <w:proofErr w:type="spellStart"/>
      <w:r w:rsidRPr="00911CCC">
        <w:rPr>
          <w:bCs/>
          <w:szCs w:val="24"/>
        </w:rPr>
        <w:t>Таласемія</w:t>
      </w:r>
      <w:proofErr w:type="spellEnd"/>
    </w:p>
    <w:p w:rsidR="00911CCC" w:rsidRPr="00911CCC" w:rsidRDefault="00911CCC" w:rsidP="00911CCC">
      <w:pPr>
        <w:pStyle w:val="a4"/>
        <w:rPr>
          <w:bCs/>
          <w:szCs w:val="24"/>
        </w:rPr>
      </w:pPr>
      <w:r w:rsidRPr="00911CCC">
        <w:rPr>
          <w:bCs/>
          <w:szCs w:val="24"/>
        </w:rPr>
        <w:t>7.9. Анемії інфекційні (анемії при запаленні і пухлинні)</w:t>
      </w:r>
    </w:p>
    <w:p w:rsidR="00911CCC" w:rsidRPr="00911CCC" w:rsidRDefault="00911CCC" w:rsidP="00911CCC">
      <w:pPr>
        <w:pStyle w:val="a4"/>
        <w:rPr>
          <w:bCs/>
          <w:szCs w:val="24"/>
        </w:rPr>
      </w:pPr>
      <w:r w:rsidRPr="00911CCC">
        <w:rPr>
          <w:bCs/>
          <w:szCs w:val="24"/>
        </w:rPr>
        <w:t>7.10. Геморагічна хвороба новонароджених</w:t>
      </w:r>
    </w:p>
    <w:p w:rsidR="00911CCC" w:rsidRPr="00911CCC" w:rsidRDefault="00911CCC" w:rsidP="00911CCC">
      <w:pPr>
        <w:pStyle w:val="a4"/>
        <w:rPr>
          <w:bCs/>
          <w:szCs w:val="24"/>
        </w:rPr>
      </w:pPr>
      <w:r w:rsidRPr="00911CCC">
        <w:rPr>
          <w:bCs/>
          <w:szCs w:val="24"/>
        </w:rPr>
        <w:t>7.11. Лейкози</w:t>
      </w:r>
    </w:p>
    <w:p w:rsidR="00911CCC" w:rsidRPr="00911CCC" w:rsidRDefault="00911CCC" w:rsidP="00911CCC">
      <w:pPr>
        <w:pStyle w:val="a4"/>
        <w:rPr>
          <w:bCs/>
          <w:szCs w:val="24"/>
        </w:rPr>
      </w:pPr>
      <w:r w:rsidRPr="00911CCC">
        <w:rPr>
          <w:bCs/>
          <w:szCs w:val="24"/>
        </w:rPr>
        <w:t>7.11.1. Гострий лейкоз</w:t>
      </w:r>
    </w:p>
    <w:p w:rsidR="00911CCC" w:rsidRPr="00911CCC" w:rsidRDefault="00911CCC" w:rsidP="00911CCC">
      <w:pPr>
        <w:pStyle w:val="a4"/>
        <w:rPr>
          <w:bCs/>
          <w:szCs w:val="24"/>
        </w:rPr>
      </w:pPr>
      <w:r w:rsidRPr="00911CCC">
        <w:rPr>
          <w:bCs/>
          <w:szCs w:val="24"/>
        </w:rPr>
        <w:t>7.12 Хронічний мієлоїдний лейкоз</w:t>
      </w:r>
    </w:p>
    <w:p w:rsidR="00911CCC" w:rsidRPr="00911CCC" w:rsidRDefault="00911CCC" w:rsidP="00911CCC">
      <w:pPr>
        <w:pStyle w:val="a4"/>
        <w:rPr>
          <w:bCs/>
          <w:szCs w:val="24"/>
        </w:rPr>
      </w:pPr>
      <w:r w:rsidRPr="00911CCC">
        <w:rPr>
          <w:bCs/>
          <w:szCs w:val="24"/>
        </w:rPr>
        <w:t>7.13. Еритремія</w:t>
      </w:r>
    </w:p>
    <w:p w:rsidR="00911CCC" w:rsidRPr="00911CCC" w:rsidRDefault="00911CCC" w:rsidP="00911CCC">
      <w:pPr>
        <w:pStyle w:val="a4"/>
        <w:rPr>
          <w:bCs/>
          <w:szCs w:val="24"/>
        </w:rPr>
      </w:pPr>
      <w:r w:rsidRPr="00911CCC">
        <w:rPr>
          <w:bCs/>
          <w:szCs w:val="24"/>
        </w:rPr>
        <w:t xml:space="preserve">7.14. </w:t>
      </w:r>
      <w:proofErr w:type="spellStart"/>
      <w:r w:rsidRPr="00911CCC">
        <w:rPr>
          <w:bCs/>
          <w:szCs w:val="24"/>
        </w:rPr>
        <w:t>Макроглобулінемія</w:t>
      </w:r>
      <w:proofErr w:type="spellEnd"/>
      <w:r w:rsidRPr="00911CCC">
        <w:rPr>
          <w:bCs/>
          <w:szCs w:val="24"/>
        </w:rPr>
        <w:t xml:space="preserve"> </w:t>
      </w:r>
      <w:proofErr w:type="spellStart"/>
      <w:r w:rsidRPr="00911CCC">
        <w:rPr>
          <w:bCs/>
          <w:szCs w:val="24"/>
        </w:rPr>
        <w:t>Вальденстрема</w:t>
      </w:r>
      <w:proofErr w:type="spellEnd"/>
    </w:p>
    <w:p w:rsidR="00911CCC" w:rsidRPr="00911CCC" w:rsidRDefault="00911CCC" w:rsidP="00911CCC">
      <w:pPr>
        <w:pStyle w:val="a4"/>
        <w:rPr>
          <w:bCs/>
          <w:szCs w:val="24"/>
        </w:rPr>
      </w:pPr>
      <w:r w:rsidRPr="00911CCC">
        <w:rPr>
          <w:bCs/>
          <w:szCs w:val="24"/>
        </w:rPr>
        <w:t xml:space="preserve">7.15. </w:t>
      </w:r>
      <w:proofErr w:type="spellStart"/>
      <w:r w:rsidRPr="00911CCC">
        <w:rPr>
          <w:bCs/>
          <w:szCs w:val="24"/>
        </w:rPr>
        <w:t>Плазмоцитома</w:t>
      </w:r>
      <w:proofErr w:type="spellEnd"/>
      <w:r w:rsidRPr="00911CCC">
        <w:rPr>
          <w:bCs/>
          <w:szCs w:val="24"/>
        </w:rPr>
        <w:t xml:space="preserve"> (численна мієломна, хвороба </w:t>
      </w:r>
      <w:proofErr w:type="spellStart"/>
      <w:r w:rsidRPr="00911CCC">
        <w:rPr>
          <w:bCs/>
          <w:szCs w:val="24"/>
        </w:rPr>
        <w:t>Калера</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7.16. Легких ланцюгів </w:t>
      </w:r>
      <w:proofErr w:type="spellStart"/>
      <w:r w:rsidRPr="00911CCC">
        <w:rPr>
          <w:bCs/>
          <w:szCs w:val="24"/>
        </w:rPr>
        <w:t>плазмоцитома</w:t>
      </w:r>
      <w:proofErr w:type="spellEnd"/>
    </w:p>
    <w:p w:rsidR="00911CCC" w:rsidRPr="00911CCC" w:rsidRDefault="00911CCC" w:rsidP="00911CCC">
      <w:pPr>
        <w:pStyle w:val="a4"/>
        <w:rPr>
          <w:bCs/>
          <w:szCs w:val="24"/>
        </w:rPr>
      </w:pPr>
      <w:r w:rsidRPr="00911CCC">
        <w:rPr>
          <w:bCs/>
          <w:szCs w:val="24"/>
        </w:rPr>
        <w:t>7.17. Важких ланцюгів хвороба</w:t>
      </w:r>
    </w:p>
    <w:p w:rsidR="00911CCC" w:rsidRPr="00911CCC" w:rsidRDefault="00911CCC" w:rsidP="00911CCC">
      <w:pPr>
        <w:pStyle w:val="a4"/>
        <w:rPr>
          <w:bCs/>
          <w:szCs w:val="24"/>
        </w:rPr>
      </w:pPr>
      <w:r w:rsidRPr="00911CCC">
        <w:rPr>
          <w:bCs/>
          <w:szCs w:val="24"/>
        </w:rPr>
        <w:lastRenderedPageBreak/>
        <w:t xml:space="preserve">7.18. Лімфогранулематоз (хвороба </w:t>
      </w:r>
      <w:proofErr w:type="spellStart"/>
      <w:r w:rsidRPr="00911CCC">
        <w:rPr>
          <w:bCs/>
          <w:szCs w:val="24"/>
        </w:rPr>
        <w:t>Ходжкіна</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7.19. </w:t>
      </w:r>
      <w:proofErr w:type="spellStart"/>
      <w:r w:rsidRPr="00911CCC">
        <w:rPr>
          <w:bCs/>
          <w:szCs w:val="24"/>
        </w:rPr>
        <w:t>Остеомієлосклероз</w:t>
      </w:r>
      <w:proofErr w:type="spellEnd"/>
    </w:p>
    <w:p w:rsidR="00911CCC" w:rsidRPr="00911CCC" w:rsidRDefault="00911CCC" w:rsidP="00911CCC">
      <w:pPr>
        <w:pStyle w:val="a4"/>
        <w:rPr>
          <w:bCs/>
          <w:szCs w:val="24"/>
        </w:rPr>
      </w:pPr>
      <w:r w:rsidRPr="00911CCC">
        <w:rPr>
          <w:bCs/>
          <w:szCs w:val="24"/>
        </w:rPr>
        <w:t xml:space="preserve">7.20. Аномалії ядер </w:t>
      </w:r>
      <w:proofErr w:type="spellStart"/>
      <w:r w:rsidRPr="00911CCC">
        <w:rPr>
          <w:bCs/>
          <w:szCs w:val="24"/>
        </w:rPr>
        <w:t>Пельгера-Хюста</w:t>
      </w:r>
      <w:proofErr w:type="spellEnd"/>
    </w:p>
    <w:p w:rsidR="00911CCC" w:rsidRPr="00911CCC" w:rsidRDefault="00911CCC" w:rsidP="00911CCC">
      <w:pPr>
        <w:pStyle w:val="a4"/>
        <w:rPr>
          <w:bCs/>
          <w:szCs w:val="24"/>
        </w:rPr>
      </w:pPr>
      <w:r w:rsidRPr="00911CCC">
        <w:rPr>
          <w:bCs/>
          <w:szCs w:val="24"/>
        </w:rPr>
        <w:t>7.21. Агранулоцитоз</w:t>
      </w:r>
    </w:p>
    <w:p w:rsidR="00911CCC" w:rsidRPr="00911CCC" w:rsidRDefault="00911CCC" w:rsidP="00911CCC">
      <w:pPr>
        <w:pStyle w:val="a4"/>
        <w:rPr>
          <w:bCs/>
          <w:szCs w:val="24"/>
        </w:rPr>
      </w:pPr>
      <w:r w:rsidRPr="00911CCC">
        <w:rPr>
          <w:bCs/>
          <w:szCs w:val="24"/>
        </w:rPr>
        <w:t xml:space="preserve">7.22. </w:t>
      </w:r>
      <w:proofErr w:type="spellStart"/>
      <w:r w:rsidRPr="00911CCC">
        <w:rPr>
          <w:bCs/>
          <w:szCs w:val="24"/>
        </w:rPr>
        <w:t>Нейтропенія</w:t>
      </w:r>
      <w:proofErr w:type="spellEnd"/>
      <w:r w:rsidRPr="00911CCC">
        <w:rPr>
          <w:bCs/>
          <w:szCs w:val="24"/>
        </w:rPr>
        <w:t xml:space="preserve"> (</w:t>
      </w:r>
      <w:proofErr w:type="spellStart"/>
      <w:r w:rsidRPr="00911CCC">
        <w:rPr>
          <w:bCs/>
          <w:szCs w:val="24"/>
        </w:rPr>
        <w:t>гранулоцитопенія</w:t>
      </w:r>
      <w:proofErr w:type="spellEnd"/>
      <w:r w:rsidRPr="00911CCC">
        <w:rPr>
          <w:bCs/>
          <w:szCs w:val="24"/>
        </w:rPr>
        <w:t>) циклічна</w:t>
      </w:r>
    </w:p>
    <w:p w:rsidR="00911CCC" w:rsidRPr="00911CCC" w:rsidRDefault="00911CCC" w:rsidP="00911CCC">
      <w:pPr>
        <w:pStyle w:val="a4"/>
        <w:rPr>
          <w:bCs/>
          <w:szCs w:val="24"/>
        </w:rPr>
      </w:pPr>
      <w:r w:rsidRPr="00911CCC">
        <w:rPr>
          <w:bCs/>
          <w:szCs w:val="24"/>
        </w:rPr>
        <w:t xml:space="preserve">7.23. Мієлоз </w:t>
      </w:r>
      <w:proofErr w:type="spellStart"/>
      <w:r w:rsidRPr="00911CCC">
        <w:rPr>
          <w:bCs/>
          <w:szCs w:val="24"/>
        </w:rPr>
        <w:t>еритремічний</w:t>
      </w:r>
      <w:proofErr w:type="spellEnd"/>
      <w:r w:rsidRPr="00911CCC">
        <w:rPr>
          <w:bCs/>
          <w:szCs w:val="24"/>
        </w:rPr>
        <w:t xml:space="preserve"> (синдром </w:t>
      </w:r>
      <w:proofErr w:type="spellStart"/>
      <w:r w:rsidRPr="00911CCC">
        <w:rPr>
          <w:bCs/>
          <w:szCs w:val="24"/>
        </w:rPr>
        <w:t>Ді</w:t>
      </w:r>
      <w:proofErr w:type="spellEnd"/>
      <w:r w:rsidRPr="00911CCC">
        <w:rPr>
          <w:bCs/>
          <w:szCs w:val="24"/>
        </w:rPr>
        <w:t xml:space="preserve"> </w:t>
      </w:r>
      <w:proofErr w:type="spellStart"/>
      <w:r w:rsidRPr="00911CCC">
        <w:rPr>
          <w:bCs/>
          <w:szCs w:val="24"/>
        </w:rPr>
        <w:t>Гульельмо</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7.24. </w:t>
      </w:r>
      <w:proofErr w:type="spellStart"/>
      <w:r w:rsidRPr="00911CCC">
        <w:rPr>
          <w:bCs/>
          <w:szCs w:val="24"/>
        </w:rPr>
        <w:t>Віллебранда</w:t>
      </w:r>
      <w:proofErr w:type="spellEnd"/>
      <w:r w:rsidRPr="00911CCC">
        <w:rPr>
          <w:bCs/>
          <w:szCs w:val="24"/>
        </w:rPr>
        <w:t xml:space="preserve"> хвороба</w:t>
      </w:r>
    </w:p>
    <w:p w:rsidR="00911CCC" w:rsidRPr="00911CCC" w:rsidRDefault="00911CCC" w:rsidP="00911CCC">
      <w:pPr>
        <w:pStyle w:val="a4"/>
        <w:rPr>
          <w:bCs/>
          <w:szCs w:val="24"/>
        </w:rPr>
      </w:pPr>
      <w:r w:rsidRPr="00911CCC">
        <w:rPr>
          <w:bCs/>
          <w:szCs w:val="24"/>
        </w:rPr>
        <w:t xml:space="preserve">7.25. </w:t>
      </w:r>
      <w:proofErr w:type="spellStart"/>
      <w:r w:rsidRPr="00911CCC">
        <w:rPr>
          <w:bCs/>
          <w:szCs w:val="24"/>
        </w:rPr>
        <w:t>Віскотта-Олдрича</w:t>
      </w:r>
      <w:proofErr w:type="spellEnd"/>
      <w:r w:rsidRPr="00911CCC">
        <w:rPr>
          <w:bCs/>
          <w:szCs w:val="24"/>
        </w:rPr>
        <w:t xml:space="preserve"> синдром</w:t>
      </w:r>
    </w:p>
    <w:p w:rsidR="00911CCC" w:rsidRPr="00911CCC" w:rsidRDefault="00911CCC" w:rsidP="00911CCC">
      <w:pPr>
        <w:pStyle w:val="a4"/>
        <w:rPr>
          <w:bCs/>
          <w:szCs w:val="24"/>
        </w:rPr>
      </w:pPr>
      <w:r w:rsidRPr="00911CCC">
        <w:rPr>
          <w:bCs/>
          <w:szCs w:val="24"/>
        </w:rPr>
        <w:t>7.26. Гемофілія А</w:t>
      </w:r>
    </w:p>
    <w:p w:rsidR="00911CCC" w:rsidRPr="00911CCC" w:rsidRDefault="00911CCC" w:rsidP="00911CCC">
      <w:pPr>
        <w:pStyle w:val="a4"/>
        <w:rPr>
          <w:bCs/>
          <w:szCs w:val="24"/>
        </w:rPr>
      </w:pPr>
      <w:r w:rsidRPr="00911CCC">
        <w:rPr>
          <w:bCs/>
          <w:szCs w:val="24"/>
        </w:rPr>
        <w:t>7.27. Гемофілія В</w:t>
      </w:r>
    </w:p>
    <w:p w:rsidR="00911CCC" w:rsidRPr="00911CCC" w:rsidRDefault="00911CCC" w:rsidP="00911CCC">
      <w:pPr>
        <w:pStyle w:val="a4"/>
        <w:rPr>
          <w:bCs/>
          <w:szCs w:val="24"/>
        </w:rPr>
      </w:pPr>
      <w:r w:rsidRPr="00911CCC">
        <w:rPr>
          <w:bCs/>
          <w:szCs w:val="24"/>
        </w:rPr>
        <w:t xml:space="preserve">7.28. </w:t>
      </w:r>
      <w:proofErr w:type="spellStart"/>
      <w:r w:rsidRPr="00911CCC">
        <w:rPr>
          <w:bCs/>
          <w:szCs w:val="24"/>
        </w:rPr>
        <w:t>Гіперфібриноліз</w:t>
      </w:r>
      <w:proofErr w:type="spellEnd"/>
    </w:p>
    <w:p w:rsidR="00911CCC" w:rsidRPr="00911CCC" w:rsidRDefault="00911CCC" w:rsidP="00911CCC">
      <w:pPr>
        <w:pStyle w:val="a4"/>
        <w:rPr>
          <w:bCs/>
          <w:szCs w:val="24"/>
        </w:rPr>
      </w:pPr>
      <w:r w:rsidRPr="00911CCC">
        <w:rPr>
          <w:bCs/>
          <w:szCs w:val="24"/>
        </w:rPr>
        <w:t xml:space="preserve">7.29. Пурпура </w:t>
      </w:r>
      <w:proofErr w:type="spellStart"/>
      <w:r w:rsidRPr="00911CCC">
        <w:rPr>
          <w:bCs/>
          <w:szCs w:val="24"/>
        </w:rPr>
        <w:t>ідиопатична</w:t>
      </w:r>
      <w:proofErr w:type="spellEnd"/>
      <w:r w:rsidRPr="00911CCC">
        <w:rPr>
          <w:bCs/>
          <w:szCs w:val="24"/>
        </w:rPr>
        <w:t xml:space="preserve"> </w:t>
      </w:r>
      <w:proofErr w:type="spellStart"/>
      <w:r w:rsidRPr="00911CCC">
        <w:rPr>
          <w:bCs/>
          <w:szCs w:val="24"/>
        </w:rPr>
        <w:t>тромбоцитопенічна</w:t>
      </w:r>
      <w:proofErr w:type="spellEnd"/>
      <w:r w:rsidRPr="00911CCC">
        <w:rPr>
          <w:bCs/>
          <w:szCs w:val="24"/>
        </w:rPr>
        <w:t xml:space="preserve"> (</w:t>
      </w:r>
      <w:proofErr w:type="spellStart"/>
      <w:r w:rsidRPr="00911CCC">
        <w:rPr>
          <w:bCs/>
          <w:szCs w:val="24"/>
        </w:rPr>
        <w:t>есенціальна</w:t>
      </w:r>
      <w:proofErr w:type="spellEnd"/>
      <w:r w:rsidRPr="00911CCC">
        <w:rPr>
          <w:bCs/>
          <w:szCs w:val="24"/>
        </w:rPr>
        <w:t xml:space="preserve"> </w:t>
      </w:r>
      <w:proofErr w:type="spellStart"/>
      <w:r w:rsidRPr="00911CCC">
        <w:rPr>
          <w:bCs/>
          <w:szCs w:val="24"/>
        </w:rPr>
        <w:t>тромбоцитопенія</w:t>
      </w:r>
      <w:proofErr w:type="spellEnd"/>
      <w:r w:rsidRPr="00911CCC">
        <w:rPr>
          <w:bCs/>
          <w:szCs w:val="24"/>
        </w:rPr>
        <w:t xml:space="preserve">, хвороба </w:t>
      </w:r>
      <w:proofErr w:type="spellStart"/>
      <w:r w:rsidRPr="00911CCC">
        <w:rPr>
          <w:bCs/>
          <w:szCs w:val="24"/>
        </w:rPr>
        <w:t>Вергольфа</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7.30. Синдром </w:t>
      </w:r>
      <w:proofErr w:type="spellStart"/>
      <w:r w:rsidRPr="00911CCC">
        <w:rPr>
          <w:bCs/>
          <w:szCs w:val="24"/>
        </w:rPr>
        <w:t>гіперспленізму</w:t>
      </w:r>
      <w:proofErr w:type="spellEnd"/>
      <w:r w:rsidRPr="00911CCC">
        <w:rPr>
          <w:bCs/>
          <w:szCs w:val="24"/>
        </w:rPr>
        <w:t xml:space="preserve"> </w:t>
      </w:r>
    </w:p>
    <w:p w:rsidR="00911CCC" w:rsidRPr="00911CCC" w:rsidRDefault="00911CCC" w:rsidP="00911CCC">
      <w:pPr>
        <w:pStyle w:val="a4"/>
        <w:rPr>
          <w:bCs/>
          <w:szCs w:val="24"/>
        </w:rPr>
      </w:pPr>
      <w:r w:rsidRPr="00911CCC">
        <w:rPr>
          <w:bCs/>
          <w:szCs w:val="24"/>
        </w:rPr>
        <w:t xml:space="preserve">7.31. </w:t>
      </w:r>
      <w:proofErr w:type="spellStart"/>
      <w:r w:rsidRPr="00911CCC">
        <w:rPr>
          <w:bCs/>
          <w:szCs w:val="24"/>
        </w:rPr>
        <w:t>Тромбоастенія</w:t>
      </w:r>
      <w:proofErr w:type="spellEnd"/>
      <w:r w:rsidRPr="00911CCC">
        <w:rPr>
          <w:bCs/>
          <w:szCs w:val="24"/>
        </w:rPr>
        <w:t xml:space="preserve"> (хвороба </w:t>
      </w:r>
      <w:proofErr w:type="spellStart"/>
      <w:r w:rsidRPr="00911CCC">
        <w:rPr>
          <w:bCs/>
          <w:szCs w:val="24"/>
        </w:rPr>
        <w:t>Гланцмана-Негелі</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7.32. </w:t>
      </w:r>
      <w:proofErr w:type="spellStart"/>
      <w:r w:rsidRPr="00911CCC">
        <w:rPr>
          <w:bCs/>
          <w:szCs w:val="24"/>
        </w:rPr>
        <w:t>Тромбоцитодистрофія</w:t>
      </w:r>
      <w:proofErr w:type="spellEnd"/>
      <w:r w:rsidRPr="00911CCC">
        <w:rPr>
          <w:bCs/>
          <w:szCs w:val="24"/>
        </w:rPr>
        <w:t xml:space="preserve"> конституціональна </w:t>
      </w:r>
      <w:proofErr w:type="spellStart"/>
      <w:r w:rsidRPr="00911CCC">
        <w:rPr>
          <w:bCs/>
          <w:szCs w:val="24"/>
        </w:rPr>
        <w:t>Бернара-Сульє</w:t>
      </w:r>
      <w:proofErr w:type="spellEnd"/>
    </w:p>
    <w:p w:rsidR="00911CCC" w:rsidRPr="00911CCC" w:rsidRDefault="00911CCC" w:rsidP="00911CCC">
      <w:pPr>
        <w:pStyle w:val="a4"/>
        <w:rPr>
          <w:bCs/>
          <w:szCs w:val="24"/>
        </w:rPr>
      </w:pPr>
      <w:r w:rsidRPr="00911CCC">
        <w:rPr>
          <w:bCs/>
          <w:szCs w:val="24"/>
        </w:rPr>
        <w:t xml:space="preserve">7.33. </w:t>
      </w:r>
      <w:proofErr w:type="spellStart"/>
      <w:r w:rsidRPr="00911CCC">
        <w:rPr>
          <w:bCs/>
          <w:szCs w:val="24"/>
        </w:rPr>
        <w:t>Тромбоцитопенія</w:t>
      </w:r>
      <w:proofErr w:type="spellEnd"/>
    </w:p>
    <w:p w:rsidR="00911CCC" w:rsidRPr="00911CCC" w:rsidRDefault="00911CCC" w:rsidP="00911CCC">
      <w:pPr>
        <w:pStyle w:val="a4"/>
        <w:rPr>
          <w:bCs/>
          <w:szCs w:val="24"/>
        </w:rPr>
      </w:pPr>
      <w:r w:rsidRPr="00911CCC">
        <w:rPr>
          <w:bCs/>
          <w:szCs w:val="24"/>
        </w:rPr>
        <w:t>7.34. Фактора V відсутність (</w:t>
      </w:r>
      <w:proofErr w:type="spellStart"/>
      <w:r w:rsidRPr="00911CCC">
        <w:rPr>
          <w:bCs/>
          <w:szCs w:val="24"/>
        </w:rPr>
        <w:t>парагемофілія</w:t>
      </w:r>
      <w:proofErr w:type="spellEnd"/>
      <w:r w:rsidRPr="00911CCC">
        <w:rPr>
          <w:bCs/>
          <w:szCs w:val="24"/>
        </w:rPr>
        <w:t xml:space="preserve">; </w:t>
      </w:r>
      <w:proofErr w:type="spellStart"/>
      <w:r w:rsidRPr="00911CCC">
        <w:rPr>
          <w:bCs/>
          <w:szCs w:val="24"/>
        </w:rPr>
        <w:t>гіпопроакцелеринемія</w:t>
      </w:r>
      <w:proofErr w:type="spellEnd"/>
      <w:r w:rsidRPr="00911CCC">
        <w:rPr>
          <w:bCs/>
          <w:szCs w:val="24"/>
        </w:rPr>
        <w:t>)</w:t>
      </w:r>
    </w:p>
    <w:p w:rsidR="00911CCC" w:rsidRPr="00911CCC" w:rsidRDefault="00911CCC" w:rsidP="00911CCC">
      <w:pPr>
        <w:pStyle w:val="a4"/>
        <w:rPr>
          <w:bCs/>
          <w:szCs w:val="24"/>
        </w:rPr>
      </w:pPr>
      <w:r w:rsidRPr="00911CCC">
        <w:rPr>
          <w:bCs/>
          <w:szCs w:val="24"/>
        </w:rPr>
        <w:t>7.35. Фактора VII відсутність</w:t>
      </w:r>
    </w:p>
    <w:p w:rsidR="00911CCC" w:rsidRPr="00911CCC" w:rsidRDefault="00911CCC" w:rsidP="00911CCC">
      <w:pPr>
        <w:pStyle w:val="a4"/>
        <w:rPr>
          <w:bCs/>
          <w:szCs w:val="24"/>
        </w:rPr>
      </w:pPr>
      <w:r w:rsidRPr="00911CCC">
        <w:rPr>
          <w:bCs/>
          <w:szCs w:val="24"/>
        </w:rPr>
        <w:t xml:space="preserve">7.36 </w:t>
      </w:r>
      <w:proofErr w:type="spellStart"/>
      <w:r w:rsidRPr="00911CCC">
        <w:rPr>
          <w:bCs/>
          <w:szCs w:val="24"/>
        </w:rPr>
        <w:t>Гістиоцитоз</w:t>
      </w:r>
      <w:proofErr w:type="spellEnd"/>
      <w:r w:rsidRPr="00911CCC">
        <w:rPr>
          <w:bCs/>
          <w:szCs w:val="24"/>
        </w:rPr>
        <w:t xml:space="preserve"> Х </w:t>
      </w:r>
    </w:p>
    <w:p w:rsidR="00911CCC" w:rsidRPr="00911CCC" w:rsidRDefault="00911CCC" w:rsidP="00911CCC">
      <w:pPr>
        <w:pStyle w:val="a4"/>
        <w:rPr>
          <w:bCs/>
          <w:szCs w:val="24"/>
        </w:rPr>
      </w:pPr>
      <w:r w:rsidRPr="00911CCC">
        <w:rPr>
          <w:bCs/>
          <w:szCs w:val="24"/>
        </w:rPr>
        <w:t xml:space="preserve">7.37. Хвороба </w:t>
      </w:r>
      <w:proofErr w:type="spellStart"/>
      <w:r w:rsidRPr="00911CCC">
        <w:rPr>
          <w:bCs/>
          <w:szCs w:val="24"/>
        </w:rPr>
        <w:t>Абта-Летерера-Сіве</w:t>
      </w:r>
      <w:proofErr w:type="spellEnd"/>
    </w:p>
    <w:p w:rsidR="00911CCC" w:rsidRPr="00911CCC" w:rsidRDefault="00911CCC" w:rsidP="00911CCC">
      <w:pPr>
        <w:pStyle w:val="a4"/>
        <w:rPr>
          <w:bCs/>
          <w:szCs w:val="24"/>
        </w:rPr>
      </w:pPr>
      <w:r w:rsidRPr="00911CCC">
        <w:rPr>
          <w:bCs/>
          <w:szCs w:val="24"/>
        </w:rPr>
        <w:t xml:space="preserve">7.38. Хвороба </w:t>
      </w:r>
      <w:proofErr w:type="spellStart"/>
      <w:r w:rsidRPr="00911CCC">
        <w:rPr>
          <w:bCs/>
          <w:szCs w:val="24"/>
        </w:rPr>
        <w:t>Хенда</w:t>
      </w:r>
      <w:proofErr w:type="spellEnd"/>
      <w:r w:rsidRPr="00911CCC">
        <w:rPr>
          <w:bCs/>
          <w:szCs w:val="24"/>
        </w:rPr>
        <w:t xml:space="preserve"> </w:t>
      </w:r>
      <w:proofErr w:type="spellStart"/>
      <w:r w:rsidRPr="00911CCC">
        <w:rPr>
          <w:bCs/>
          <w:szCs w:val="24"/>
        </w:rPr>
        <w:t>Шюллера-Крісчена</w:t>
      </w:r>
      <w:proofErr w:type="spellEnd"/>
    </w:p>
    <w:p w:rsidR="00911CCC" w:rsidRPr="00911CCC" w:rsidRDefault="00911CCC" w:rsidP="00911CCC">
      <w:pPr>
        <w:pStyle w:val="a4"/>
        <w:rPr>
          <w:bCs/>
          <w:szCs w:val="24"/>
        </w:rPr>
      </w:pPr>
      <w:r w:rsidRPr="00911CCC">
        <w:rPr>
          <w:bCs/>
          <w:szCs w:val="24"/>
        </w:rPr>
        <w:t>7.39. Фактора XI відсутність (гемофілія 3)</w:t>
      </w:r>
    </w:p>
    <w:p w:rsidR="00911CCC" w:rsidRPr="00911CCC" w:rsidRDefault="00911CCC" w:rsidP="00911CCC">
      <w:pPr>
        <w:pStyle w:val="a4"/>
        <w:rPr>
          <w:bCs/>
          <w:szCs w:val="24"/>
        </w:rPr>
      </w:pPr>
      <w:r w:rsidRPr="00911CCC">
        <w:rPr>
          <w:bCs/>
          <w:szCs w:val="24"/>
        </w:rPr>
        <w:t xml:space="preserve">7.40. Фактора XII відсутність (дефект </w:t>
      </w:r>
      <w:proofErr w:type="spellStart"/>
      <w:r w:rsidRPr="00911CCC">
        <w:rPr>
          <w:bCs/>
          <w:szCs w:val="24"/>
        </w:rPr>
        <w:t>Хагемана</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7.41. </w:t>
      </w:r>
      <w:proofErr w:type="spellStart"/>
      <w:r w:rsidRPr="00911CCC">
        <w:rPr>
          <w:bCs/>
          <w:szCs w:val="24"/>
        </w:rPr>
        <w:t>Дисеміноване</w:t>
      </w:r>
      <w:proofErr w:type="spellEnd"/>
      <w:r w:rsidRPr="00911CCC">
        <w:rPr>
          <w:bCs/>
          <w:szCs w:val="24"/>
        </w:rPr>
        <w:t xml:space="preserve"> </w:t>
      </w:r>
      <w:proofErr w:type="spellStart"/>
      <w:r w:rsidRPr="00911CCC">
        <w:rPr>
          <w:bCs/>
          <w:szCs w:val="24"/>
        </w:rPr>
        <w:t>внутрішньосудинне</w:t>
      </w:r>
      <w:proofErr w:type="spellEnd"/>
      <w:r w:rsidRPr="00911CCC">
        <w:rPr>
          <w:bCs/>
          <w:szCs w:val="24"/>
        </w:rPr>
        <w:t xml:space="preserve"> згортання крові (ДВЗ-синдром)</w:t>
      </w:r>
    </w:p>
    <w:p w:rsidR="00911CCC" w:rsidRPr="00911CCC" w:rsidRDefault="00911CCC" w:rsidP="00911CCC">
      <w:pPr>
        <w:pStyle w:val="a4"/>
        <w:rPr>
          <w:bCs/>
          <w:szCs w:val="24"/>
        </w:rPr>
      </w:pPr>
      <w:r w:rsidRPr="00911CCC">
        <w:rPr>
          <w:bCs/>
          <w:szCs w:val="24"/>
        </w:rPr>
        <w:t xml:space="preserve">7.42. Хвороба </w:t>
      </w:r>
      <w:proofErr w:type="spellStart"/>
      <w:r w:rsidRPr="00911CCC">
        <w:rPr>
          <w:bCs/>
          <w:szCs w:val="24"/>
        </w:rPr>
        <w:t>Таратинова</w:t>
      </w:r>
      <w:proofErr w:type="spellEnd"/>
    </w:p>
    <w:p w:rsidR="00911CCC" w:rsidRPr="00911CCC" w:rsidRDefault="00911CCC" w:rsidP="00911CCC">
      <w:pPr>
        <w:pStyle w:val="a4"/>
        <w:rPr>
          <w:bCs/>
          <w:szCs w:val="24"/>
        </w:rPr>
      </w:pPr>
      <w:r w:rsidRPr="00911CCC">
        <w:rPr>
          <w:bCs/>
          <w:szCs w:val="24"/>
        </w:rPr>
        <w:t xml:space="preserve">7.43. Васкуліт геморагічний </w:t>
      </w:r>
    </w:p>
    <w:p w:rsidR="00911CCC" w:rsidRPr="00911CCC" w:rsidRDefault="00911CCC" w:rsidP="00911CCC">
      <w:pPr>
        <w:pStyle w:val="a4"/>
        <w:rPr>
          <w:bCs/>
          <w:szCs w:val="24"/>
        </w:rPr>
      </w:pPr>
      <w:r w:rsidRPr="00911CCC">
        <w:rPr>
          <w:bCs/>
          <w:szCs w:val="24"/>
        </w:rPr>
        <w:t>8. ЗАХВОРЮВАННЯ ЕНДОКРИННОЇ СИСТЕМИ</w:t>
      </w:r>
    </w:p>
    <w:p w:rsidR="00911CCC" w:rsidRPr="00911CCC" w:rsidRDefault="00911CCC" w:rsidP="00911CCC">
      <w:pPr>
        <w:pStyle w:val="a4"/>
        <w:rPr>
          <w:bCs/>
          <w:szCs w:val="24"/>
        </w:rPr>
      </w:pPr>
      <w:r w:rsidRPr="00911CCC">
        <w:rPr>
          <w:bCs/>
          <w:szCs w:val="24"/>
        </w:rPr>
        <w:t xml:space="preserve">8.1. </w:t>
      </w:r>
      <w:proofErr w:type="spellStart"/>
      <w:r w:rsidRPr="00911CCC">
        <w:rPr>
          <w:bCs/>
          <w:szCs w:val="24"/>
        </w:rPr>
        <w:t>Адреногенітальний</w:t>
      </w:r>
      <w:proofErr w:type="spellEnd"/>
      <w:r w:rsidRPr="00911CCC">
        <w:rPr>
          <w:bCs/>
          <w:szCs w:val="24"/>
        </w:rPr>
        <w:t xml:space="preserve"> синдром</w:t>
      </w:r>
    </w:p>
    <w:p w:rsidR="00911CCC" w:rsidRPr="00911CCC" w:rsidRDefault="00911CCC" w:rsidP="00911CCC">
      <w:pPr>
        <w:pStyle w:val="a4"/>
        <w:rPr>
          <w:bCs/>
          <w:szCs w:val="24"/>
        </w:rPr>
      </w:pPr>
      <w:r w:rsidRPr="00911CCC">
        <w:rPr>
          <w:bCs/>
          <w:szCs w:val="24"/>
        </w:rPr>
        <w:t>8.2. Акромегалія та гігантизм</w:t>
      </w:r>
    </w:p>
    <w:p w:rsidR="00911CCC" w:rsidRPr="00911CCC" w:rsidRDefault="00911CCC" w:rsidP="00911CCC">
      <w:pPr>
        <w:pStyle w:val="a4"/>
        <w:rPr>
          <w:bCs/>
          <w:szCs w:val="24"/>
        </w:rPr>
      </w:pPr>
      <w:r w:rsidRPr="00911CCC">
        <w:rPr>
          <w:bCs/>
          <w:szCs w:val="24"/>
        </w:rPr>
        <w:t>8.3. Нецукровий діабет</w:t>
      </w:r>
    </w:p>
    <w:p w:rsidR="00911CCC" w:rsidRPr="00911CCC" w:rsidRDefault="00911CCC" w:rsidP="00911CCC">
      <w:pPr>
        <w:pStyle w:val="a4"/>
        <w:rPr>
          <w:bCs/>
          <w:szCs w:val="24"/>
        </w:rPr>
      </w:pPr>
      <w:r w:rsidRPr="00911CCC">
        <w:rPr>
          <w:bCs/>
          <w:szCs w:val="24"/>
        </w:rPr>
        <w:t xml:space="preserve">8.4. Хвороба </w:t>
      </w:r>
      <w:proofErr w:type="spellStart"/>
      <w:r w:rsidRPr="00911CCC">
        <w:rPr>
          <w:bCs/>
          <w:szCs w:val="24"/>
        </w:rPr>
        <w:t>Аддісона</w:t>
      </w:r>
      <w:proofErr w:type="spellEnd"/>
      <w:r w:rsidRPr="00911CCC">
        <w:rPr>
          <w:bCs/>
          <w:szCs w:val="24"/>
        </w:rPr>
        <w:t xml:space="preserve"> (недостатність </w:t>
      </w:r>
      <w:proofErr w:type="spellStart"/>
      <w:r w:rsidRPr="00911CCC">
        <w:rPr>
          <w:bCs/>
          <w:szCs w:val="24"/>
        </w:rPr>
        <w:t>наднирників</w:t>
      </w:r>
      <w:proofErr w:type="spellEnd"/>
      <w:r w:rsidRPr="00911CCC">
        <w:rPr>
          <w:bCs/>
          <w:szCs w:val="24"/>
        </w:rPr>
        <w:t>, бронзова хвороба)</w:t>
      </w:r>
    </w:p>
    <w:p w:rsidR="00911CCC" w:rsidRPr="00911CCC" w:rsidRDefault="00911CCC" w:rsidP="00911CCC">
      <w:pPr>
        <w:pStyle w:val="a4"/>
        <w:rPr>
          <w:bCs/>
          <w:szCs w:val="24"/>
        </w:rPr>
      </w:pPr>
      <w:r w:rsidRPr="00911CCC">
        <w:rPr>
          <w:bCs/>
          <w:szCs w:val="24"/>
        </w:rPr>
        <w:t xml:space="preserve">8.5. Гіпертиреоз </w:t>
      </w:r>
    </w:p>
    <w:p w:rsidR="00911CCC" w:rsidRPr="00911CCC" w:rsidRDefault="00911CCC" w:rsidP="00911CCC">
      <w:pPr>
        <w:pStyle w:val="a4"/>
        <w:rPr>
          <w:bCs/>
          <w:szCs w:val="24"/>
        </w:rPr>
      </w:pPr>
      <w:r w:rsidRPr="00911CCC">
        <w:rPr>
          <w:bCs/>
          <w:szCs w:val="24"/>
        </w:rPr>
        <w:t xml:space="preserve">8.6. Гіпотиреоз </w:t>
      </w:r>
    </w:p>
    <w:p w:rsidR="00911CCC" w:rsidRPr="00911CCC" w:rsidRDefault="00911CCC" w:rsidP="00911CCC">
      <w:pPr>
        <w:pStyle w:val="a4"/>
        <w:rPr>
          <w:bCs/>
          <w:szCs w:val="24"/>
        </w:rPr>
      </w:pPr>
      <w:r w:rsidRPr="00911CCC">
        <w:rPr>
          <w:bCs/>
          <w:szCs w:val="24"/>
        </w:rPr>
        <w:t xml:space="preserve">8.7. </w:t>
      </w:r>
      <w:proofErr w:type="spellStart"/>
      <w:r w:rsidRPr="00911CCC">
        <w:rPr>
          <w:bCs/>
          <w:szCs w:val="24"/>
        </w:rPr>
        <w:t>Аутоімунний</w:t>
      </w:r>
      <w:proofErr w:type="spellEnd"/>
      <w:r w:rsidRPr="00911CCC">
        <w:rPr>
          <w:bCs/>
          <w:szCs w:val="24"/>
        </w:rPr>
        <w:t xml:space="preserve"> </w:t>
      </w:r>
      <w:proofErr w:type="spellStart"/>
      <w:r w:rsidRPr="00911CCC">
        <w:rPr>
          <w:bCs/>
          <w:szCs w:val="24"/>
        </w:rPr>
        <w:t>тиреоїдит</w:t>
      </w:r>
      <w:proofErr w:type="spellEnd"/>
      <w:r w:rsidRPr="00911CCC">
        <w:rPr>
          <w:bCs/>
          <w:szCs w:val="24"/>
        </w:rPr>
        <w:t xml:space="preserve"> (зоб </w:t>
      </w:r>
      <w:proofErr w:type="spellStart"/>
      <w:r w:rsidRPr="00911CCC">
        <w:rPr>
          <w:bCs/>
          <w:szCs w:val="24"/>
        </w:rPr>
        <w:t>Хашимото</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8.8. </w:t>
      </w:r>
      <w:proofErr w:type="spellStart"/>
      <w:r w:rsidRPr="00911CCC">
        <w:rPr>
          <w:bCs/>
          <w:szCs w:val="24"/>
        </w:rPr>
        <w:t>Гіперпаратиреоз</w:t>
      </w:r>
      <w:proofErr w:type="spellEnd"/>
      <w:r w:rsidRPr="00911CCC">
        <w:rPr>
          <w:bCs/>
          <w:szCs w:val="24"/>
        </w:rPr>
        <w:t xml:space="preserve"> </w:t>
      </w:r>
    </w:p>
    <w:p w:rsidR="00911CCC" w:rsidRPr="00911CCC" w:rsidRDefault="00911CCC" w:rsidP="00911CCC">
      <w:pPr>
        <w:pStyle w:val="a4"/>
        <w:rPr>
          <w:bCs/>
          <w:szCs w:val="24"/>
        </w:rPr>
      </w:pPr>
      <w:r w:rsidRPr="00911CCC">
        <w:rPr>
          <w:bCs/>
          <w:szCs w:val="24"/>
        </w:rPr>
        <w:t xml:space="preserve">8.9. </w:t>
      </w:r>
      <w:proofErr w:type="spellStart"/>
      <w:r w:rsidRPr="00911CCC">
        <w:rPr>
          <w:bCs/>
          <w:szCs w:val="24"/>
        </w:rPr>
        <w:t>Гіпопаратиреоз</w:t>
      </w:r>
      <w:proofErr w:type="spellEnd"/>
    </w:p>
    <w:p w:rsidR="00911CCC" w:rsidRPr="00911CCC" w:rsidRDefault="00911CCC" w:rsidP="00911CCC">
      <w:pPr>
        <w:pStyle w:val="a4"/>
        <w:rPr>
          <w:bCs/>
          <w:szCs w:val="24"/>
        </w:rPr>
      </w:pPr>
      <w:r w:rsidRPr="00911CCC">
        <w:rPr>
          <w:bCs/>
          <w:szCs w:val="24"/>
        </w:rPr>
        <w:t>8.10. Діабет цукровий</w:t>
      </w:r>
    </w:p>
    <w:p w:rsidR="00911CCC" w:rsidRPr="00911CCC" w:rsidRDefault="00911CCC" w:rsidP="00911CCC">
      <w:pPr>
        <w:pStyle w:val="a4"/>
        <w:rPr>
          <w:bCs/>
          <w:szCs w:val="24"/>
        </w:rPr>
      </w:pPr>
      <w:r w:rsidRPr="00911CCC">
        <w:rPr>
          <w:bCs/>
          <w:szCs w:val="24"/>
        </w:rPr>
        <w:t xml:space="preserve">8.11. Кома діабетична </w:t>
      </w:r>
      <w:proofErr w:type="spellStart"/>
      <w:r w:rsidRPr="00911CCC">
        <w:rPr>
          <w:bCs/>
          <w:szCs w:val="24"/>
        </w:rPr>
        <w:t>гіперосмолярна</w:t>
      </w:r>
      <w:proofErr w:type="spellEnd"/>
    </w:p>
    <w:p w:rsidR="00911CCC" w:rsidRPr="00911CCC" w:rsidRDefault="00911CCC" w:rsidP="00911CCC">
      <w:pPr>
        <w:pStyle w:val="a4"/>
        <w:rPr>
          <w:bCs/>
          <w:szCs w:val="24"/>
        </w:rPr>
      </w:pPr>
      <w:r w:rsidRPr="00911CCC">
        <w:rPr>
          <w:bCs/>
          <w:szCs w:val="24"/>
        </w:rPr>
        <w:t xml:space="preserve">8.12. Кома діабетична </w:t>
      </w:r>
      <w:proofErr w:type="spellStart"/>
      <w:r w:rsidRPr="00911CCC">
        <w:rPr>
          <w:bCs/>
          <w:szCs w:val="24"/>
        </w:rPr>
        <w:t>кетоацидотична</w:t>
      </w:r>
      <w:proofErr w:type="spellEnd"/>
    </w:p>
    <w:p w:rsidR="00911CCC" w:rsidRPr="00911CCC" w:rsidRDefault="00911CCC" w:rsidP="00911CCC">
      <w:pPr>
        <w:pStyle w:val="a4"/>
        <w:rPr>
          <w:bCs/>
          <w:szCs w:val="24"/>
        </w:rPr>
      </w:pPr>
      <w:r w:rsidRPr="00911CCC">
        <w:rPr>
          <w:bCs/>
          <w:szCs w:val="24"/>
        </w:rPr>
        <w:t xml:space="preserve">8.13. Первинний </w:t>
      </w:r>
      <w:proofErr w:type="spellStart"/>
      <w:r w:rsidRPr="00911CCC">
        <w:rPr>
          <w:bCs/>
          <w:szCs w:val="24"/>
        </w:rPr>
        <w:t>альдостеронізм</w:t>
      </w:r>
      <w:proofErr w:type="spellEnd"/>
      <w:r w:rsidRPr="00911CCC">
        <w:rPr>
          <w:bCs/>
          <w:szCs w:val="24"/>
        </w:rPr>
        <w:t xml:space="preserve"> (синдром </w:t>
      </w:r>
      <w:proofErr w:type="spellStart"/>
      <w:r w:rsidRPr="00911CCC">
        <w:rPr>
          <w:bCs/>
          <w:szCs w:val="24"/>
        </w:rPr>
        <w:t>Конна</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8.14. </w:t>
      </w:r>
      <w:proofErr w:type="spellStart"/>
      <w:r w:rsidRPr="00911CCC">
        <w:rPr>
          <w:bCs/>
          <w:szCs w:val="24"/>
        </w:rPr>
        <w:t>Альдостеронізм</w:t>
      </w:r>
      <w:proofErr w:type="spellEnd"/>
      <w:r w:rsidRPr="00911CCC">
        <w:rPr>
          <w:bCs/>
          <w:szCs w:val="24"/>
        </w:rPr>
        <w:t xml:space="preserve"> вторинний</w:t>
      </w:r>
    </w:p>
    <w:p w:rsidR="00911CCC" w:rsidRPr="00911CCC" w:rsidRDefault="00911CCC" w:rsidP="00911CCC">
      <w:pPr>
        <w:pStyle w:val="a4"/>
        <w:rPr>
          <w:bCs/>
          <w:szCs w:val="24"/>
        </w:rPr>
      </w:pPr>
      <w:r w:rsidRPr="00911CCC">
        <w:rPr>
          <w:bCs/>
          <w:szCs w:val="24"/>
        </w:rPr>
        <w:t xml:space="preserve">8.15. </w:t>
      </w:r>
      <w:proofErr w:type="spellStart"/>
      <w:r w:rsidRPr="00911CCC">
        <w:rPr>
          <w:bCs/>
          <w:szCs w:val="24"/>
        </w:rPr>
        <w:t>Наднирників</w:t>
      </w:r>
      <w:proofErr w:type="spellEnd"/>
      <w:r w:rsidRPr="00911CCC">
        <w:rPr>
          <w:bCs/>
          <w:szCs w:val="24"/>
        </w:rPr>
        <w:t xml:space="preserve"> аденома</w:t>
      </w:r>
    </w:p>
    <w:p w:rsidR="00911CCC" w:rsidRPr="00911CCC" w:rsidRDefault="00911CCC" w:rsidP="00911CCC">
      <w:pPr>
        <w:pStyle w:val="a4"/>
        <w:rPr>
          <w:bCs/>
          <w:szCs w:val="24"/>
        </w:rPr>
      </w:pPr>
      <w:r w:rsidRPr="00911CCC">
        <w:rPr>
          <w:bCs/>
          <w:szCs w:val="24"/>
        </w:rPr>
        <w:t xml:space="preserve">8.16. </w:t>
      </w:r>
      <w:proofErr w:type="spellStart"/>
      <w:r w:rsidRPr="00911CCC">
        <w:rPr>
          <w:bCs/>
          <w:szCs w:val="24"/>
        </w:rPr>
        <w:t>Наднирників</w:t>
      </w:r>
      <w:proofErr w:type="spellEnd"/>
      <w:r w:rsidRPr="00911CCC">
        <w:rPr>
          <w:bCs/>
          <w:szCs w:val="24"/>
        </w:rPr>
        <w:t xml:space="preserve"> гіперплазія</w:t>
      </w:r>
    </w:p>
    <w:p w:rsidR="00911CCC" w:rsidRPr="00911CCC" w:rsidRDefault="00911CCC" w:rsidP="00911CCC">
      <w:pPr>
        <w:pStyle w:val="a4"/>
        <w:rPr>
          <w:bCs/>
          <w:szCs w:val="24"/>
        </w:rPr>
      </w:pPr>
      <w:r w:rsidRPr="00911CCC">
        <w:rPr>
          <w:bCs/>
          <w:szCs w:val="24"/>
        </w:rPr>
        <w:t xml:space="preserve">8.17. </w:t>
      </w:r>
      <w:proofErr w:type="spellStart"/>
      <w:r w:rsidRPr="00911CCC">
        <w:rPr>
          <w:bCs/>
          <w:szCs w:val="24"/>
        </w:rPr>
        <w:t>Пангіопопітуїтаризм</w:t>
      </w:r>
      <w:proofErr w:type="spellEnd"/>
    </w:p>
    <w:p w:rsidR="00911CCC" w:rsidRPr="00911CCC" w:rsidRDefault="00911CCC" w:rsidP="00911CCC">
      <w:pPr>
        <w:pStyle w:val="a4"/>
        <w:rPr>
          <w:bCs/>
          <w:szCs w:val="24"/>
        </w:rPr>
      </w:pPr>
      <w:r w:rsidRPr="00911CCC">
        <w:rPr>
          <w:bCs/>
          <w:szCs w:val="24"/>
        </w:rPr>
        <w:t xml:space="preserve">8.18. </w:t>
      </w:r>
      <w:proofErr w:type="spellStart"/>
      <w:r w:rsidRPr="00911CCC">
        <w:rPr>
          <w:bCs/>
          <w:szCs w:val="24"/>
        </w:rPr>
        <w:t>Феохромоцитома</w:t>
      </w:r>
      <w:proofErr w:type="spellEnd"/>
      <w:r w:rsidRPr="00911CCC">
        <w:rPr>
          <w:bCs/>
          <w:szCs w:val="24"/>
        </w:rPr>
        <w:t xml:space="preserve"> (пухлина мозкової речовини </w:t>
      </w:r>
      <w:proofErr w:type="spellStart"/>
      <w:r w:rsidRPr="00911CCC">
        <w:rPr>
          <w:bCs/>
          <w:szCs w:val="24"/>
        </w:rPr>
        <w:t>наднирників</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8.19. </w:t>
      </w:r>
      <w:proofErr w:type="spellStart"/>
      <w:r w:rsidRPr="00911CCC">
        <w:rPr>
          <w:bCs/>
          <w:szCs w:val="24"/>
        </w:rPr>
        <w:t>Алкаптонурія</w:t>
      </w:r>
      <w:proofErr w:type="spellEnd"/>
      <w:r w:rsidRPr="00911CCC">
        <w:rPr>
          <w:bCs/>
          <w:szCs w:val="24"/>
        </w:rPr>
        <w:t xml:space="preserve"> (</w:t>
      </w:r>
      <w:proofErr w:type="spellStart"/>
      <w:r w:rsidRPr="00911CCC">
        <w:rPr>
          <w:bCs/>
          <w:szCs w:val="24"/>
        </w:rPr>
        <w:t>охроноз</w:t>
      </w:r>
      <w:proofErr w:type="spellEnd"/>
      <w:r w:rsidRPr="00911CCC">
        <w:rPr>
          <w:bCs/>
          <w:szCs w:val="24"/>
        </w:rPr>
        <w:t>)</w:t>
      </w:r>
    </w:p>
    <w:p w:rsidR="00911CCC" w:rsidRPr="00911CCC" w:rsidRDefault="00911CCC" w:rsidP="00911CCC">
      <w:pPr>
        <w:pStyle w:val="a4"/>
        <w:rPr>
          <w:bCs/>
          <w:szCs w:val="24"/>
        </w:rPr>
      </w:pPr>
      <w:r w:rsidRPr="00911CCC">
        <w:rPr>
          <w:bCs/>
          <w:szCs w:val="24"/>
        </w:rPr>
        <w:t xml:space="preserve">8.20. </w:t>
      </w:r>
      <w:proofErr w:type="spellStart"/>
      <w:r w:rsidRPr="00911CCC">
        <w:rPr>
          <w:bCs/>
          <w:szCs w:val="24"/>
        </w:rPr>
        <w:t>Фенілкетонурія</w:t>
      </w:r>
      <w:proofErr w:type="spellEnd"/>
    </w:p>
    <w:p w:rsidR="00911CCC" w:rsidRPr="00911CCC" w:rsidRDefault="00911CCC" w:rsidP="00911CCC">
      <w:pPr>
        <w:pStyle w:val="a4"/>
        <w:rPr>
          <w:bCs/>
          <w:szCs w:val="24"/>
        </w:rPr>
      </w:pPr>
      <w:r w:rsidRPr="00911CCC">
        <w:rPr>
          <w:bCs/>
          <w:szCs w:val="24"/>
        </w:rPr>
        <w:t xml:space="preserve">8.21. </w:t>
      </w:r>
      <w:proofErr w:type="spellStart"/>
      <w:r w:rsidRPr="00911CCC">
        <w:rPr>
          <w:bCs/>
          <w:szCs w:val="24"/>
        </w:rPr>
        <w:t>Квашиоркор</w:t>
      </w:r>
      <w:proofErr w:type="spellEnd"/>
      <w:r w:rsidRPr="00911CCC">
        <w:rPr>
          <w:bCs/>
          <w:szCs w:val="24"/>
        </w:rPr>
        <w:t xml:space="preserve"> (синдром білкової недостатності)</w:t>
      </w:r>
    </w:p>
    <w:p w:rsidR="00911CCC" w:rsidRPr="00911CCC" w:rsidRDefault="00911CCC" w:rsidP="00911CCC">
      <w:pPr>
        <w:pStyle w:val="a4"/>
        <w:rPr>
          <w:bCs/>
          <w:szCs w:val="24"/>
        </w:rPr>
      </w:pPr>
      <w:r w:rsidRPr="00911CCC">
        <w:rPr>
          <w:bCs/>
          <w:szCs w:val="24"/>
        </w:rPr>
        <w:t>8.22. Рахіт активний</w:t>
      </w:r>
    </w:p>
    <w:p w:rsidR="00911CCC" w:rsidRPr="00911CCC" w:rsidRDefault="00911CCC" w:rsidP="00911CCC">
      <w:pPr>
        <w:pStyle w:val="a4"/>
        <w:rPr>
          <w:bCs/>
          <w:szCs w:val="24"/>
        </w:rPr>
      </w:pPr>
      <w:r w:rsidRPr="00911CCC">
        <w:rPr>
          <w:bCs/>
          <w:szCs w:val="24"/>
        </w:rPr>
        <w:t>8.23. Спазмофілія</w:t>
      </w:r>
    </w:p>
    <w:p w:rsidR="00911CCC" w:rsidRPr="00911CCC" w:rsidRDefault="00911CCC" w:rsidP="00911CCC">
      <w:pPr>
        <w:pStyle w:val="a4"/>
        <w:rPr>
          <w:bCs/>
          <w:szCs w:val="24"/>
        </w:rPr>
      </w:pPr>
      <w:r w:rsidRPr="00911CCC">
        <w:rPr>
          <w:bCs/>
          <w:szCs w:val="24"/>
        </w:rPr>
        <w:t>9. ПАТОЛОГІЯ ІМУННОЇ СИСТЕМИ</w:t>
      </w:r>
    </w:p>
    <w:p w:rsidR="00911CCC" w:rsidRPr="00911CCC" w:rsidRDefault="00911CCC" w:rsidP="00911CCC">
      <w:pPr>
        <w:pStyle w:val="a4"/>
        <w:rPr>
          <w:bCs/>
          <w:szCs w:val="24"/>
        </w:rPr>
      </w:pPr>
      <w:r w:rsidRPr="00911CCC">
        <w:rPr>
          <w:bCs/>
          <w:szCs w:val="24"/>
        </w:rPr>
        <w:lastRenderedPageBreak/>
        <w:t>9.1. Алергія</w:t>
      </w:r>
    </w:p>
    <w:p w:rsidR="00911CCC" w:rsidRPr="00911CCC" w:rsidRDefault="00911CCC" w:rsidP="00911CCC">
      <w:pPr>
        <w:pStyle w:val="a4"/>
        <w:rPr>
          <w:bCs/>
          <w:szCs w:val="24"/>
        </w:rPr>
      </w:pPr>
      <w:r w:rsidRPr="00911CCC">
        <w:rPr>
          <w:bCs/>
          <w:szCs w:val="24"/>
        </w:rPr>
        <w:t>9.1.1. Алергічний кон’юнктивіт</w:t>
      </w:r>
    </w:p>
    <w:p w:rsidR="00911CCC" w:rsidRPr="00911CCC" w:rsidRDefault="00911CCC" w:rsidP="00911CCC">
      <w:pPr>
        <w:pStyle w:val="a4"/>
        <w:rPr>
          <w:bCs/>
          <w:szCs w:val="24"/>
        </w:rPr>
      </w:pPr>
      <w:r w:rsidRPr="00911CCC">
        <w:rPr>
          <w:bCs/>
          <w:szCs w:val="24"/>
        </w:rPr>
        <w:t xml:space="preserve">9.1.2. </w:t>
      </w:r>
      <w:proofErr w:type="spellStart"/>
      <w:r w:rsidRPr="00911CCC">
        <w:rPr>
          <w:bCs/>
          <w:szCs w:val="24"/>
        </w:rPr>
        <w:t>Атопічний</w:t>
      </w:r>
      <w:proofErr w:type="spellEnd"/>
      <w:r w:rsidRPr="00911CCC">
        <w:rPr>
          <w:bCs/>
          <w:szCs w:val="24"/>
        </w:rPr>
        <w:t xml:space="preserve"> дерматит</w:t>
      </w:r>
    </w:p>
    <w:p w:rsidR="00911CCC" w:rsidRPr="00911CCC" w:rsidRDefault="00911CCC" w:rsidP="00911CCC">
      <w:pPr>
        <w:pStyle w:val="a4"/>
        <w:rPr>
          <w:bCs/>
          <w:szCs w:val="24"/>
        </w:rPr>
      </w:pPr>
      <w:r w:rsidRPr="00911CCC">
        <w:rPr>
          <w:bCs/>
          <w:szCs w:val="24"/>
        </w:rPr>
        <w:t>9.1.3. Алергічний діатез</w:t>
      </w:r>
    </w:p>
    <w:p w:rsidR="00911CCC" w:rsidRPr="00911CCC" w:rsidRDefault="00911CCC" w:rsidP="00911CCC">
      <w:pPr>
        <w:pStyle w:val="a4"/>
        <w:rPr>
          <w:bCs/>
          <w:szCs w:val="24"/>
        </w:rPr>
      </w:pPr>
      <w:r w:rsidRPr="00911CCC">
        <w:rPr>
          <w:bCs/>
          <w:szCs w:val="24"/>
        </w:rPr>
        <w:t xml:space="preserve">9.1.4. </w:t>
      </w:r>
      <w:proofErr w:type="spellStart"/>
      <w:r w:rsidRPr="00911CCC">
        <w:rPr>
          <w:bCs/>
          <w:szCs w:val="24"/>
        </w:rPr>
        <w:t>Акродерматит</w:t>
      </w:r>
      <w:proofErr w:type="spellEnd"/>
      <w:r w:rsidRPr="00911CCC">
        <w:rPr>
          <w:bCs/>
          <w:szCs w:val="24"/>
        </w:rPr>
        <w:t xml:space="preserve"> </w:t>
      </w:r>
      <w:proofErr w:type="spellStart"/>
      <w:r w:rsidRPr="00911CCC">
        <w:rPr>
          <w:bCs/>
          <w:szCs w:val="24"/>
        </w:rPr>
        <w:t>ентеропатичний</w:t>
      </w:r>
      <w:proofErr w:type="spellEnd"/>
      <w:r w:rsidRPr="00911CCC">
        <w:rPr>
          <w:bCs/>
          <w:szCs w:val="24"/>
        </w:rPr>
        <w:t xml:space="preserve"> (синдром Брандта, синдром </w:t>
      </w:r>
      <w:proofErr w:type="spellStart"/>
      <w:r w:rsidRPr="00911CCC">
        <w:rPr>
          <w:bCs/>
          <w:szCs w:val="24"/>
        </w:rPr>
        <w:t>Данбольта-Клоса</w:t>
      </w:r>
      <w:proofErr w:type="spellEnd"/>
      <w:r w:rsidRPr="00911CCC">
        <w:rPr>
          <w:bCs/>
          <w:szCs w:val="24"/>
        </w:rPr>
        <w:t>)</w:t>
      </w:r>
    </w:p>
    <w:p w:rsidR="00911CCC" w:rsidRPr="00911CCC" w:rsidRDefault="00911CCC" w:rsidP="00911CCC">
      <w:pPr>
        <w:pStyle w:val="a4"/>
        <w:rPr>
          <w:bCs/>
          <w:szCs w:val="24"/>
        </w:rPr>
      </w:pPr>
      <w:r w:rsidRPr="00911CCC">
        <w:rPr>
          <w:bCs/>
          <w:szCs w:val="24"/>
        </w:rPr>
        <w:t>9.2. Анафілактичні реакції</w:t>
      </w:r>
    </w:p>
    <w:p w:rsidR="00911CCC" w:rsidRPr="00911CCC" w:rsidRDefault="00911CCC" w:rsidP="00911CCC">
      <w:pPr>
        <w:pStyle w:val="a4"/>
        <w:rPr>
          <w:bCs/>
          <w:szCs w:val="24"/>
        </w:rPr>
      </w:pPr>
      <w:r w:rsidRPr="00911CCC">
        <w:rPr>
          <w:bCs/>
          <w:szCs w:val="24"/>
        </w:rPr>
        <w:t>9.2.1. Анафілактичний шок</w:t>
      </w:r>
    </w:p>
    <w:p w:rsidR="00911CCC" w:rsidRPr="00911CCC" w:rsidRDefault="00911CCC" w:rsidP="00911CCC">
      <w:pPr>
        <w:pStyle w:val="a4"/>
        <w:rPr>
          <w:bCs/>
          <w:szCs w:val="24"/>
        </w:rPr>
      </w:pPr>
      <w:r w:rsidRPr="00911CCC">
        <w:rPr>
          <w:bCs/>
          <w:szCs w:val="24"/>
        </w:rPr>
        <w:t xml:space="preserve">9.3. </w:t>
      </w:r>
      <w:proofErr w:type="spellStart"/>
      <w:r w:rsidRPr="00911CCC">
        <w:rPr>
          <w:bCs/>
          <w:szCs w:val="24"/>
        </w:rPr>
        <w:t>Полінози</w:t>
      </w:r>
      <w:proofErr w:type="spellEnd"/>
    </w:p>
    <w:p w:rsidR="00911CCC" w:rsidRPr="00911CCC" w:rsidRDefault="00911CCC" w:rsidP="00911CCC">
      <w:pPr>
        <w:pStyle w:val="a4"/>
        <w:rPr>
          <w:bCs/>
          <w:szCs w:val="24"/>
        </w:rPr>
      </w:pPr>
      <w:r w:rsidRPr="00911CCC">
        <w:rPr>
          <w:bCs/>
          <w:szCs w:val="24"/>
        </w:rPr>
        <w:t xml:space="preserve">9.3.1. Алергічний риніт </w:t>
      </w:r>
    </w:p>
    <w:p w:rsidR="00911CCC" w:rsidRPr="00911CCC" w:rsidRDefault="00911CCC" w:rsidP="00911CCC">
      <w:pPr>
        <w:pStyle w:val="a4"/>
        <w:rPr>
          <w:bCs/>
          <w:szCs w:val="24"/>
        </w:rPr>
      </w:pPr>
      <w:r w:rsidRPr="00911CCC">
        <w:rPr>
          <w:bCs/>
          <w:szCs w:val="24"/>
        </w:rPr>
        <w:t>9.4. Кропив’янка</w:t>
      </w:r>
    </w:p>
    <w:p w:rsidR="00911CCC" w:rsidRPr="00911CCC" w:rsidRDefault="00911CCC" w:rsidP="00911CCC">
      <w:pPr>
        <w:pStyle w:val="a4"/>
        <w:rPr>
          <w:bCs/>
          <w:szCs w:val="24"/>
        </w:rPr>
      </w:pPr>
      <w:r w:rsidRPr="00911CCC">
        <w:rPr>
          <w:bCs/>
          <w:szCs w:val="24"/>
        </w:rPr>
        <w:t xml:space="preserve">9.4.1. Алергічна кропив′янка </w:t>
      </w:r>
    </w:p>
    <w:p w:rsidR="00911CCC" w:rsidRPr="00911CCC" w:rsidRDefault="00911CCC" w:rsidP="00911CCC">
      <w:pPr>
        <w:pStyle w:val="a4"/>
        <w:rPr>
          <w:bCs/>
          <w:szCs w:val="24"/>
        </w:rPr>
      </w:pPr>
      <w:r w:rsidRPr="00911CCC">
        <w:rPr>
          <w:bCs/>
          <w:szCs w:val="24"/>
        </w:rPr>
        <w:t>9.5. Бронхіальна астма</w:t>
      </w:r>
    </w:p>
    <w:p w:rsidR="00911CCC" w:rsidRPr="00911CCC" w:rsidRDefault="00911CCC" w:rsidP="00911CCC">
      <w:pPr>
        <w:pStyle w:val="a4"/>
        <w:rPr>
          <w:bCs/>
          <w:szCs w:val="24"/>
        </w:rPr>
      </w:pPr>
      <w:r w:rsidRPr="00911CCC">
        <w:rPr>
          <w:bCs/>
          <w:szCs w:val="24"/>
        </w:rPr>
        <w:t>9.6. Первинні імунодефіцити</w:t>
      </w:r>
    </w:p>
    <w:p w:rsidR="00911CCC" w:rsidRPr="00911CCC" w:rsidRDefault="00911CCC" w:rsidP="00911CCC">
      <w:pPr>
        <w:pStyle w:val="a4"/>
        <w:rPr>
          <w:bCs/>
          <w:szCs w:val="24"/>
        </w:rPr>
      </w:pPr>
      <w:r w:rsidRPr="00911CCC">
        <w:rPr>
          <w:bCs/>
          <w:szCs w:val="24"/>
        </w:rPr>
        <w:t>9.7. Вторинні імунодефіцити</w:t>
      </w:r>
    </w:p>
    <w:p w:rsidR="00911CCC" w:rsidRPr="00911CCC" w:rsidRDefault="00911CCC" w:rsidP="00911CCC">
      <w:pPr>
        <w:pStyle w:val="a4"/>
        <w:rPr>
          <w:bCs/>
          <w:szCs w:val="24"/>
        </w:rPr>
      </w:pPr>
      <w:r w:rsidRPr="00911CCC">
        <w:rPr>
          <w:bCs/>
          <w:szCs w:val="24"/>
        </w:rPr>
        <w:t>ЛАБОРАТОРНІ ДОСЛІДЖЕННЯ В ДІАГНОСТИЦІ УСКЛАДНЕНЬ ВАГІТНОСТІ ТА РАННЬОГО ДИТЯЧОГО ВІКУ</w:t>
      </w:r>
    </w:p>
    <w:p w:rsidR="00911CCC" w:rsidRPr="00911CCC" w:rsidRDefault="00911CCC" w:rsidP="00911CCC">
      <w:pPr>
        <w:pStyle w:val="a4"/>
        <w:rPr>
          <w:bCs/>
          <w:szCs w:val="24"/>
        </w:rPr>
      </w:pPr>
      <w:r w:rsidRPr="00911CCC">
        <w:rPr>
          <w:bCs/>
          <w:szCs w:val="24"/>
        </w:rPr>
        <w:t xml:space="preserve">1. МЕТОДИ ДОСЛІДЖЕНЬ </w:t>
      </w:r>
    </w:p>
    <w:p w:rsidR="00911CCC" w:rsidRPr="00911CCC" w:rsidRDefault="00911CCC" w:rsidP="00911CCC">
      <w:pPr>
        <w:pStyle w:val="a4"/>
        <w:rPr>
          <w:bCs/>
          <w:szCs w:val="24"/>
        </w:rPr>
      </w:pPr>
      <w:r w:rsidRPr="00911CCC">
        <w:rPr>
          <w:bCs/>
          <w:szCs w:val="24"/>
        </w:rPr>
        <w:t xml:space="preserve">2. АЛГОРИТМ ДІАГНОСТИЧНОГО ПРОЦЕСУ ПРИ ВЕДЕННІ ВАГІТНИХ </w:t>
      </w:r>
    </w:p>
    <w:p w:rsidR="00911CCC" w:rsidRPr="00911CCC" w:rsidRDefault="00911CCC" w:rsidP="00911CCC">
      <w:pPr>
        <w:pStyle w:val="a4"/>
        <w:rPr>
          <w:bCs/>
          <w:szCs w:val="24"/>
        </w:rPr>
      </w:pPr>
      <w:r w:rsidRPr="00911CCC">
        <w:rPr>
          <w:bCs/>
          <w:szCs w:val="24"/>
        </w:rPr>
        <w:t xml:space="preserve">2.1. Діагностика </w:t>
      </w:r>
      <w:proofErr w:type="spellStart"/>
      <w:r w:rsidRPr="00911CCC">
        <w:rPr>
          <w:bCs/>
          <w:szCs w:val="24"/>
        </w:rPr>
        <w:t>цитомегаловірусної</w:t>
      </w:r>
      <w:proofErr w:type="spellEnd"/>
      <w:r w:rsidRPr="00911CCC">
        <w:rPr>
          <w:bCs/>
          <w:szCs w:val="24"/>
        </w:rPr>
        <w:t xml:space="preserve"> інфекції</w:t>
      </w:r>
    </w:p>
    <w:p w:rsidR="00911CCC" w:rsidRPr="00911CCC" w:rsidRDefault="00911CCC" w:rsidP="00911CCC">
      <w:pPr>
        <w:pStyle w:val="a4"/>
        <w:rPr>
          <w:bCs/>
          <w:szCs w:val="24"/>
        </w:rPr>
      </w:pPr>
      <w:r w:rsidRPr="00911CCC">
        <w:rPr>
          <w:bCs/>
          <w:szCs w:val="24"/>
        </w:rPr>
        <w:t xml:space="preserve">2.2. Діагностика уродженої </w:t>
      </w:r>
      <w:proofErr w:type="spellStart"/>
      <w:r w:rsidRPr="00911CCC">
        <w:rPr>
          <w:bCs/>
          <w:szCs w:val="24"/>
        </w:rPr>
        <w:t>ЦМВ-інфекцїї</w:t>
      </w:r>
      <w:proofErr w:type="spellEnd"/>
    </w:p>
    <w:p w:rsidR="00911CCC" w:rsidRPr="00911CCC" w:rsidRDefault="00911CCC" w:rsidP="00911CCC">
      <w:pPr>
        <w:pStyle w:val="a4"/>
        <w:rPr>
          <w:bCs/>
          <w:szCs w:val="24"/>
        </w:rPr>
      </w:pPr>
      <w:r w:rsidRPr="00911CCC">
        <w:rPr>
          <w:bCs/>
          <w:szCs w:val="24"/>
        </w:rPr>
        <w:t>2.3. Краснуха</w:t>
      </w:r>
    </w:p>
    <w:p w:rsidR="00911CCC" w:rsidRPr="00911CCC" w:rsidRDefault="00911CCC" w:rsidP="00911CCC">
      <w:pPr>
        <w:pStyle w:val="a4"/>
        <w:rPr>
          <w:bCs/>
          <w:szCs w:val="24"/>
        </w:rPr>
      </w:pPr>
      <w:r w:rsidRPr="00911CCC">
        <w:rPr>
          <w:bCs/>
          <w:szCs w:val="24"/>
        </w:rPr>
        <w:t xml:space="preserve">2.4. </w:t>
      </w:r>
      <w:proofErr w:type="spellStart"/>
      <w:r w:rsidRPr="00911CCC">
        <w:rPr>
          <w:bCs/>
          <w:szCs w:val="24"/>
        </w:rPr>
        <w:t>Герпетична</w:t>
      </w:r>
      <w:proofErr w:type="spellEnd"/>
      <w:r w:rsidRPr="00911CCC">
        <w:rPr>
          <w:bCs/>
          <w:szCs w:val="24"/>
        </w:rPr>
        <w:t xml:space="preserve"> інфекція</w:t>
      </w:r>
    </w:p>
    <w:p w:rsidR="00911CCC" w:rsidRPr="00911CCC" w:rsidRDefault="00911CCC" w:rsidP="00911CCC">
      <w:pPr>
        <w:pStyle w:val="a4"/>
        <w:rPr>
          <w:bCs/>
          <w:szCs w:val="24"/>
        </w:rPr>
      </w:pPr>
      <w:r w:rsidRPr="00911CCC">
        <w:rPr>
          <w:bCs/>
          <w:szCs w:val="24"/>
        </w:rPr>
        <w:t xml:space="preserve">2.5. Алгоритм лабораторного обстеження при </w:t>
      </w:r>
      <w:proofErr w:type="spellStart"/>
      <w:r w:rsidRPr="00911CCC">
        <w:rPr>
          <w:bCs/>
          <w:szCs w:val="24"/>
        </w:rPr>
        <w:t>хламідіозі</w:t>
      </w:r>
      <w:proofErr w:type="spellEnd"/>
    </w:p>
    <w:p w:rsidR="00911CCC" w:rsidRPr="00911CCC" w:rsidRDefault="00911CCC" w:rsidP="00911CCC">
      <w:pPr>
        <w:pStyle w:val="a4"/>
        <w:rPr>
          <w:bCs/>
          <w:szCs w:val="24"/>
        </w:rPr>
      </w:pPr>
      <w:r w:rsidRPr="00911CCC">
        <w:rPr>
          <w:bCs/>
          <w:szCs w:val="24"/>
        </w:rPr>
        <w:t>2.6. Діагностика токсоплазмозу</w:t>
      </w:r>
    </w:p>
    <w:p w:rsidR="00911CCC" w:rsidRPr="00911CCC" w:rsidRDefault="00911CCC" w:rsidP="00911CCC">
      <w:pPr>
        <w:pStyle w:val="a4"/>
        <w:rPr>
          <w:bCs/>
          <w:szCs w:val="24"/>
        </w:rPr>
      </w:pPr>
      <w:r w:rsidRPr="00911CCC">
        <w:rPr>
          <w:bCs/>
          <w:szCs w:val="24"/>
        </w:rPr>
        <w:t>3. АЛГОРИТМ ДІАГНОСТИЧНОГО ПРОЦЕСУ ПРИ ВЕДЕННІ ДІТЕЙ РАННЬОГО ВІКУ</w:t>
      </w:r>
    </w:p>
    <w:p w:rsidR="00911CCC" w:rsidRPr="00911CCC" w:rsidRDefault="00911CCC" w:rsidP="00911CCC">
      <w:pPr>
        <w:pStyle w:val="a4"/>
        <w:rPr>
          <w:bCs/>
          <w:szCs w:val="24"/>
        </w:rPr>
      </w:pPr>
      <w:r w:rsidRPr="00911CCC">
        <w:rPr>
          <w:bCs/>
          <w:szCs w:val="24"/>
        </w:rPr>
        <w:t xml:space="preserve">3.1. Атаксія </w:t>
      </w:r>
      <w:proofErr w:type="spellStart"/>
      <w:r w:rsidRPr="00911CCC">
        <w:rPr>
          <w:bCs/>
          <w:szCs w:val="24"/>
        </w:rPr>
        <w:t>телеангіектатична</w:t>
      </w:r>
      <w:proofErr w:type="spellEnd"/>
      <w:r w:rsidRPr="00911CCC">
        <w:rPr>
          <w:bCs/>
          <w:szCs w:val="24"/>
        </w:rPr>
        <w:t xml:space="preserve"> (синдром Луї-Бар)</w:t>
      </w:r>
    </w:p>
    <w:p w:rsidR="00911CCC" w:rsidRPr="00911CCC" w:rsidRDefault="00911CCC" w:rsidP="00911CCC">
      <w:pPr>
        <w:pStyle w:val="a4"/>
        <w:rPr>
          <w:bCs/>
          <w:szCs w:val="24"/>
        </w:rPr>
      </w:pPr>
      <w:r w:rsidRPr="00911CCC">
        <w:rPr>
          <w:bCs/>
          <w:szCs w:val="24"/>
        </w:rPr>
        <w:t>3.2. Алкогольний синдром плоду</w:t>
      </w:r>
    </w:p>
    <w:p w:rsidR="00911CCC" w:rsidRPr="00911CCC" w:rsidRDefault="00911CCC" w:rsidP="00911CCC">
      <w:pPr>
        <w:pStyle w:val="a4"/>
        <w:rPr>
          <w:bCs/>
          <w:szCs w:val="24"/>
        </w:rPr>
      </w:pPr>
      <w:r w:rsidRPr="00911CCC">
        <w:rPr>
          <w:bCs/>
          <w:szCs w:val="24"/>
        </w:rPr>
        <w:t xml:space="preserve">3.3. </w:t>
      </w:r>
      <w:proofErr w:type="spellStart"/>
      <w:r w:rsidRPr="00911CCC">
        <w:rPr>
          <w:bCs/>
          <w:szCs w:val="24"/>
        </w:rPr>
        <w:t>Перинатальна</w:t>
      </w:r>
      <w:proofErr w:type="spellEnd"/>
      <w:r w:rsidRPr="00911CCC">
        <w:rPr>
          <w:bCs/>
          <w:szCs w:val="24"/>
        </w:rPr>
        <w:t xml:space="preserve"> </w:t>
      </w:r>
      <w:proofErr w:type="spellStart"/>
      <w:r w:rsidRPr="00911CCC">
        <w:rPr>
          <w:bCs/>
          <w:szCs w:val="24"/>
        </w:rPr>
        <w:t>енцефалопатія</w:t>
      </w:r>
      <w:proofErr w:type="spellEnd"/>
    </w:p>
    <w:p w:rsidR="00911CCC" w:rsidRPr="00911CCC" w:rsidRDefault="00911CCC" w:rsidP="00911CCC">
      <w:pPr>
        <w:pStyle w:val="a4"/>
        <w:rPr>
          <w:bCs/>
          <w:szCs w:val="24"/>
        </w:rPr>
      </w:pPr>
      <w:r w:rsidRPr="00911CCC">
        <w:rPr>
          <w:bCs/>
          <w:szCs w:val="24"/>
        </w:rPr>
        <w:t>3.4. Епілептичний синдром</w:t>
      </w:r>
    </w:p>
    <w:p w:rsidR="00911CCC" w:rsidRPr="00911CCC" w:rsidRDefault="00911CCC" w:rsidP="00911CCC">
      <w:pPr>
        <w:pStyle w:val="a4"/>
        <w:rPr>
          <w:bCs/>
          <w:szCs w:val="24"/>
        </w:rPr>
      </w:pPr>
      <w:r w:rsidRPr="00911CCC">
        <w:rPr>
          <w:bCs/>
          <w:szCs w:val="24"/>
        </w:rPr>
        <w:t>3.5. Судорожний синдром</w:t>
      </w:r>
    </w:p>
    <w:p w:rsidR="00911CCC" w:rsidRPr="00911CCC" w:rsidRDefault="00911CCC" w:rsidP="00911CCC">
      <w:pPr>
        <w:pStyle w:val="a4"/>
        <w:rPr>
          <w:bCs/>
          <w:szCs w:val="24"/>
        </w:rPr>
      </w:pPr>
      <w:r w:rsidRPr="00911CCC">
        <w:rPr>
          <w:bCs/>
          <w:szCs w:val="24"/>
        </w:rPr>
        <w:t>3.6. Токсичний синдром</w:t>
      </w:r>
    </w:p>
    <w:p w:rsidR="00911CCC" w:rsidRPr="00911CCC" w:rsidRDefault="00911CCC" w:rsidP="00911CCC">
      <w:pPr>
        <w:pStyle w:val="a4"/>
        <w:rPr>
          <w:bCs/>
          <w:szCs w:val="24"/>
        </w:rPr>
      </w:pPr>
      <w:r w:rsidRPr="00911CCC">
        <w:rPr>
          <w:bCs/>
          <w:szCs w:val="24"/>
        </w:rPr>
        <w:t xml:space="preserve">3.7. </w:t>
      </w:r>
      <w:proofErr w:type="spellStart"/>
      <w:r w:rsidRPr="00911CCC">
        <w:rPr>
          <w:bCs/>
          <w:szCs w:val="24"/>
        </w:rPr>
        <w:t>Нейротоксичний</w:t>
      </w:r>
      <w:proofErr w:type="spellEnd"/>
      <w:r w:rsidRPr="00911CCC">
        <w:rPr>
          <w:bCs/>
          <w:szCs w:val="24"/>
        </w:rPr>
        <w:t xml:space="preserve"> синдром</w:t>
      </w:r>
    </w:p>
    <w:p w:rsidR="00911CCC" w:rsidRPr="00911CCC" w:rsidRDefault="00911CCC" w:rsidP="00911CCC">
      <w:pPr>
        <w:pStyle w:val="a4"/>
        <w:rPr>
          <w:bCs/>
          <w:szCs w:val="24"/>
        </w:rPr>
      </w:pPr>
      <w:r w:rsidRPr="00911CCC">
        <w:rPr>
          <w:bCs/>
          <w:szCs w:val="24"/>
        </w:rPr>
        <w:t xml:space="preserve">3.8. Травма </w:t>
      </w:r>
      <w:proofErr w:type="spellStart"/>
      <w:r w:rsidRPr="00911CCC">
        <w:rPr>
          <w:bCs/>
          <w:szCs w:val="24"/>
        </w:rPr>
        <w:t>внутрішньочерепно</w:t>
      </w:r>
      <w:proofErr w:type="spellEnd"/>
      <w:r w:rsidRPr="00911CCC">
        <w:rPr>
          <w:bCs/>
          <w:szCs w:val="24"/>
        </w:rPr>
        <w:t xml:space="preserve"> родова</w:t>
      </w:r>
    </w:p>
    <w:p w:rsidR="00911CCC" w:rsidRPr="00911CCC" w:rsidRDefault="00911CCC" w:rsidP="00911CCC">
      <w:pPr>
        <w:pStyle w:val="a4"/>
        <w:rPr>
          <w:bCs/>
          <w:szCs w:val="24"/>
        </w:rPr>
      </w:pPr>
      <w:r w:rsidRPr="00911CCC">
        <w:rPr>
          <w:bCs/>
          <w:szCs w:val="24"/>
        </w:rPr>
        <w:t>3.9. Стафілококова інфекція</w:t>
      </w:r>
    </w:p>
    <w:p w:rsidR="00911CCC" w:rsidRPr="00911CCC" w:rsidRDefault="00911CCC" w:rsidP="00911CCC">
      <w:pPr>
        <w:pStyle w:val="a4"/>
        <w:rPr>
          <w:bCs/>
          <w:szCs w:val="24"/>
        </w:rPr>
      </w:pPr>
      <w:r w:rsidRPr="00911CCC">
        <w:rPr>
          <w:bCs/>
          <w:szCs w:val="24"/>
        </w:rPr>
        <w:t>3.10. Сепсис новонароджених</w:t>
      </w:r>
    </w:p>
    <w:p w:rsidR="00352770" w:rsidRPr="00352770" w:rsidRDefault="00352770" w:rsidP="00352770">
      <w:pPr>
        <w:pStyle w:val="a4"/>
        <w:rPr>
          <w:bCs/>
          <w:szCs w:val="24"/>
        </w:rPr>
      </w:pPr>
      <w:r>
        <w:rPr>
          <w:bCs/>
          <w:szCs w:val="24"/>
        </w:rPr>
        <w:t xml:space="preserve">4. </w:t>
      </w:r>
      <w:r w:rsidRPr="00352770">
        <w:rPr>
          <w:bCs/>
          <w:szCs w:val="24"/>
        </w:rPr>
        <w:t>ПРЕАНАЛІТИЧНИЙ ЕТАП</w:t>
      </w:r>
    </w:p>
    <w:p w:rsidR="00352770" w:rsidRPr="00352770" w:rsidRDefault="00352770" w:rsidP="00352770">
      <w:pPr>
        <w:pStyle w:val="a4"/>
        <w:rPr>
          <w:bCs/>
          <w:szCs w:val="24"/>
        </w:rPr>
      </w:pPr>
      <w:r>
        <w:rPr>
          <w:bCs/>
          <w:szCs w:val="24"/>
        </w:rPr>
        <w:t>4.</w:t>
      </w:r>
      <w:r w:rsidRPr="00352770">
        <w:rPr>
          <w:bCs/>
          <w:szCs w:val="24"/>
        </w:rPr>
        <w:t>1. Призначення обстеження й оформлення напрямку.</w:t>
      </w:r>
    </w:p>
    <w:p w:rsidR="00352770" w:rsidRPr="00352770" w:rsidRDefault="00352770" w:rsidP="00352770">
      <w:pPr>
        <w:pStyle w:val="a4"/>
        <w:rPr>
          <w:bCs/>
          <w:szCs w:val="24"/>
        </w:rPr>
      </w:pPr>
      <w:r>
        <w:rPr>
          <w:bCs/>
          <w:szCs w:val="24"/>
        </w:rPr>
        <w:t>4.</w:t>
      </w:r>
      <w:r w:rsidRPr="00352770">
        <w:rPr>
          <w:bCs/>
          <w:szCs w:val="24"/>
        </w:rPr>
        <w:t>2. Підготовка хворого і медичного персоналу до проведення дослідження</w:t>
      </w:r>
    </w:p>
    <w:p w:rsidR="00352770" w:rsidRPr="00352770" w:rsidRDefault="00352770" w:rsidP="00352770">
      <w:pPr>
        <w:pStyle w:val="a4"/>
        <w:rPr>
          <w:bCs/>
          <w:szCs w:val="24"/>
        </w:rPr>
      </w:pPr>
      <w:r>
        <w:rPr>
          <w:bCs/>
          <w:szCs w:val="24"/>
        </w:rPr>
        <w:t>4.</w:t>
      </w:r>
      <w:r w:rsidRPr="00352770">
        <w:rPr>
          <w:bCs/>
          <w:szCs w:val="24"/>
        </w:rPr>
        <w:t>3. Одержання біологічного матеріалу</w:t>
      </w:r>
    </w:p>
    <w:p w:rsidR="00352770" w:rsidRPr="00352770" w:rsidRDefault="00352770" w:rsidP="00352770">
      <w:pPr>
        <w:pStyle w:val="a4"/>
        <w:rPr>
          <w:bCs/>
          <w:szCs w:val="24"/>
        </w:rPr>
      </w:pPr>
      <w:r>
        <w:rPr>
          <w:bCs/>
          <w:szCs w:val="24"/>
        </w:rPr>
        <w:t>4.</w:t>
      </w:r>
      <w:r w:rsidRPr="00352770">
        <w:rPr>
          <w:bCs/>
          <w:szCs w:val="24"/>
        </w:rPr>
        <w:t xml:space="preserve">4. Маркірування </w:t>
      </w:r>
      <w:proofErr w:type="spellStart"/>
      <w:r w:rsidRPr="00352770">
        <w:rPr>
          <w:bCs/>
          <w:szCs w:val="24"/>
        </w:rPr>
        <w:t>біоматеріалу</w:t>
      </w:r>
      <w:proofErr w:type="spellEnd"/>
    </w:p>
    <w:p w:rsidR="00352770" w:rsidRPr="00352770" w:rsidRDefault="00352770" w:rsidP="00352770">
      <w:pPr>
        <w:pStyle w:val="a4"/>
        <w:rPr>
          <w:bCs/>
          <w:szCs w:val="24"/>
        </w:rPr>
      </w:pPr>
      <w:r>
        <w:rPr>
          <w:bCs/>
          <w:szCs w:val="24"/>
        </w:rPr>
        <w:t>4.</w:t>
      </w:r>
      <w:r w:rsidRPr="00352770">
        <w:rPr>
          <w:bCs/>
          <w:szCs w:val="24"/>
        </w:rPr>
        <w:t>5. Збереження і транспортування</w:t>
      </w:r>
    </w:p>
    <w:p w:rsidR="00352770" w:rsidRPr="00352770" w:rsidRDefault="00352770" w:rsidP="00352770">
      <w:pPr>
        <w:pStyle w:val="a4"/>
        <w:rPr>
          <w:bCs/>
          <w:szCs w:val="24"/>
        </w:rPr>
      </w:pPr>
      <w:r>
        <w:rPr>
          <w:bCs/>
          <w:szCs w:val="24"/>
        </w:rPr>
        <w:t>4.</w:t>
      </w:r>
      <w:r w:rsidRPr="00352770">
        <w:rPr>
          <w:bCs/>
          <w:szCs w:val="24"/>
        </w:rPr>
        <w:t xml:space="preserve">6. Обробка отриманого матеріалу і підготовка до дослідження (центрифугування, готування мазків та інше). </w:t>
      </w:r>
    </w:p>
    <w:p w:rsidR="00352770" w:rsidRPr="00352770" w:rsidRDefault="00352770" w:rsidP="00352770">
      <w:pPr>
        <w:pStyle w:val="a4"/>
        <w:rPr>
          <w:bCs/>
          <w:szCs w:val="24"/>
        </w:rPr>
      </w:pPr>
      <w:r>
        <w:rPr>
          <w:bCs/>
          <w:szCs w:val="24"/>
        </w:rPr>
        <w:t>4.</w:t>
      </w:r>
      <w:r w:rsidRPr="00352770">
        <w:rPr>
          <w:bCs/>
          <w:szCs w:val="24"/>
        </w:rPr>
        <w:t xml:space="preserve">7. Аналітичний етап - одержання результатів </w:t>
      </w:r>
    </w:p>
    <w:p w:rsidR="00911CCC" w:rsidRPr="00911CCC" w:rsidRDefault="00352770" w:rsidP="00352770">
      <w:pPr>
        <w:pStyle w:val="a4"/>
        <w:rPr>
          <w:bCs/>
          <w:szCs w:val="24"/>
        </w:rPr>
      </w:pPr>
      <w:r>
        <w:rPr>
          <w:bCs/>
          <w:szCs w:val="24"/>
        </w:rPr>
        <w:t>4.</w:t>
      </w:r>
      <w:r w:rsidRPr="00352770">
        <w:rPr>
          <w:bCs/>
          <w:szCs w:val="24"/>
        </w:rPr>
        <w:t xml:space="preserve">8. </w:t>
      </w:r>
      <w:proofErr w:type="spellStart"/>
      <w:r w:rsidRPr="00352770">
        <w:rPr>
          <w:bCs/>
          <w:szCs w:val="24"/>
        </w:rPr>
        <w:t>Постаналітичний</w:t>
      </w:r>
      <w:proofErr w:type="spellEnd"/>
      <w:r w:rsidRPr="00352770">
        <w:rPr>
          <w:bCs/>
          <w:szCs w:val="24"/>
        </w:rPr>
        <w:t xml:space="preserve"> етап - трактування результатів</w:t>
      </w:r>
    </w:p>
    <w:p w:rsidR="00EE10A8" w:rsidRPr="00911CCC" w:rsidRDefault="00EE10A8" w:rsidP="00EE10A8">
      <w:pPr>
        <w:pStyle w:val="a4"/>
        <w:ind w:firstLine="0"/>
        <w:rPr>
          <w:b/>
          <w:szCs w:val="28"/>
        </w:rPr>
      </w:pPr>
    </w:p>
    <w:p w:rsidR="00C12AE8" w:rsidRPr="00911CCC" w:rsidRDefault="00220D70" w:rsidP="00B9722C">
      <w:pPr>
        <w:pStyle w:val="24"/>
        <w:tabs>
          <w:tab w:val="left" w:pos="851"/>
          <w:tab w:val="left" w:pos="993"/>
        </w:tabs>
        <w:spacing w:after="0" w:line="240" w:lineRule="auto"/>
        <w:ind w:firstLine="426"/>
        <w:jc w:val="both"/>
        <w:outlineLvl w:val="0"/>
        <w:rPr>
          <w:b/>
          <w:sz w:val="24"/>
          <w:szCs w:val="24"/>
          <w:lang w:val="uk-UA" w:eastAsia="uk-UA"/>
        </w:rPr>
      </w:pPr>
      <w:r w:rsidRPr="00911CCC">
        <w:rPr>
          <w:b/>
          <w:sz w:val="24"/>
          <w:szCs w:val="24"/>
          <w:lang w:val="uk-UA" w:eastAsia="uk-UA"/>
        </w:rPr>
        <w:t>Завдання до самостійної роботи:</w:t>
      </w:r>
    </w:p>
    <w:p w:rsidR="00814DAB" w:rsidRPr="00911CCC"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911CCC">
        <w:rPr>
          <w:sz w:val="24"/>
          <w:szCs w:val="24"/>
          <w:lang w:val="uk-UA" w:eastAsia="uk-UA"/>
        </w:rPr>
        <w:t>1. Підготовка реферату за темами для самостійного вивчення.</w:t>
      </w:r>
    </w:p>
    <w:p w:rsidR="00814DAB" w:rsidRPr="00911CCC"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911CCC">
        <w:rPr>
          <w:sz w:val="24"/>
          <w:szCs w:val="24"/>
          <w:lang w:val="uk-UA" w:eastAsia="uk-UA"/>
        </w:rPr>
        <w:t>2. Проведення самостійного фрагменту наукового дослідження.</w:t>
      </w:r>
    </w:p>
    <w:p w:rsidR="00814DAB" w:rsidRPr="00911CCC"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911CCC">
        <w:rPr>
          <w:sz w:val="24"/>
          <w:szCs w:val="24"/>
          <w:lang w:val="uk-UA" w:eastAsia="uk-UA"/>
        </w:rPr>
        <w:t>3. Пошук та опрацювання навчальних і науково-методичних ресурсів за темами для самостійного вивчення.</w:t>
      </w:r>
    </w:p>
    <w:p w:rsidR="00814DAB" w:rsidRPr="00911CCC"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911CCC">
        <w:rPr>
          <w:sz w:val="24"/>
          <w:szCs w:val="24"/>
          <w:lang w:val="uk-UA" w:eastAsia="uk-UA"/>
        </w:rPr>
        <w:lastRenderedPageBreak/>
        <w:t>4. Підготовка наукової доповіді на засіданні наукового гуртка та/або науково-студентській конференції.</w:t>
      </w:r>
    </w:p>
    <w:p w:rsidR="00814DAB" w:rsidRPr="00911CCC"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911CCC">
        <w:rPr>
          <w:sz w:val="24"/>
          <w:szCs w:val="24"/>
          <w:lang w:val="uk-UA" w:eastAsia="uk-UA"/>
        </w:rPr>
        <w:t xml:space="preserve">5. Участь у міжвузівській та/або всеукраїнській олімпіаді з дисципліни. </w:t>
      </w:r>
    </w:p>
    <w:p w:rsidR="00814DAB" w:rsidRPr="00911CCC" w:rsidRDefault="00814DAB" w:rsidP="00B9722C">
      <w:pPr>
        <w:pStyle w:val="24"/>
        <w:shd w:val="clear" w:color="auto" w:fill="auto"/>
        <w:tabs>
          <w:tab w:val="left" w:pos="851"/>
          <w:tab w:val="left" w:pos="993"/>
        </w:tabs>
        <w:spacing w:after="0" w:line="240" w:lineRule="auto"/>
        <w:ind w:firstLine="426"/>
        <w:jc w:val="both"/>
        <w:outlineLvl w:val="0"/>
        <w:rPr>
          <w:sz w:val="24"/>
          <w:szCs w:val="24"/>
          <w:lang w:val="uk-UA" w:eastAsia="uk-UA"/>
        </w:rPr>
      </w:pPr>
      <w:r w:rsidRPr="00911CCC">
        <w:rPr>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rsidR="00814DAB" w:rsidRPr="00911CCC" w:rsidRDefault="00814DAB" w:rsidP="00B9722C">
      <w:pPr>
        <w:pStyle w:val="24"/>
        <w:shd w:val="clear" w:color="auto" w:fill="auto"/>
        <w:tabs>
          <w:tab w:val="left" w:pos="851"/>
          <w:tab w:val="left" w:pos="993"/>
        </w:tabs>
        <w:spacing w:after="0" w:line="240" w:lineRule="auto"/>
        <w:ind w:firstLine="426"/>
        <w:jc w:val="both"/>
        <w:outlineLvl w:val="0"/>
        <w:rPr>
          <w:sz w:val="24"/>
          <w:szCs w:val="24"/>
          <w:u w:val="single"/>
          <w:lang w:val="uk-UA" w:eastAsia="uk-UA"/>
        </w:rPr>
      </w:pPr>
      <w:r w:rsidRPr="00911CCC">
        <w:rPr>
          <w:sz w:val="24"/>
          <w:szCs w:val="24"/>
          <w:u w:val="single"/>
          <w:lang w:val="uk-UA"/>
        </w:rPr>
        <w:t>Правила оскарження оцінки</w:t>
      </w:r>
    </w:p>
    <w:p w:rsidR="00AE0F5A" w:rsidRPr="00911CCC" w:rsidRDefault="00AE0F5A" w:rsidP="00B9722C">
      <w:pPr>
        <w:ind w:firstLine="397"/>
        <w:jc w:val="both"/>
        <w:rPr>
          <w:bCs/>
        </w:rPr>
      </w:pPr>
      <w:r w:rsidRPr="00911CCC">
        <w:rPr>
          <w:bCs/>
        </w:rPr>
        <w:t>Апеляція студента щодо оцінки (кількості балів), отриманої на диференційованому заліку у ХНМУ, повинна подаватись особисто не пізніше наступного робочого дня після оголошення оцінки.</w:t>
      </w:r>
    </w:p>
    <w:p w:rsidR="00AE0F5A" w:rsidRPr="00911CCC" w:rsidRDefault="00AE0F5A" w:rsidP="00B9722C">
      <w:pPr>
        <w:ind w:firstLine="397"/>
        <w:jc w:val="both"/>
        <w:rPr>
          <w:bCs/>
        </w:rPr>
      </w:pPr>
      <w:r w:rsidRPr="00911CCC">
        <w:rPr>
          <w:bCs/>
        </w:rPr>
        <w:t>Апеляція розглядається не пізніше наступного дня після її подання у присутності студента.</w:t>
      </w:r>
    </w:p>
    <w:p w:rsidR="00AE0F5A" w:rsidRPr="00911CCC" w:rsidRDefault="00AE0F5A" w:rsidP="00B9722C">
      <w:pPr>
        <w:ind w:firstLine="397"/>
        <w:jc w:val="both"/>
        <w:rPr>
          <w:bCs/>
        </w:rPr>
      </w:pPr>
      <w:r w:rsidRPr="00911CCC">
        <w:rPr>
          <w:bCs/>
        </w:rPr>
        <w:t>Додаткове опитування студента при розгляді апеляцій не допускається.</w:t>
      </w:r>
    </w:p>
    <w:p w:rsidR="00814DAB" w:rsidRPr="00911CCC" w:rsidRDefault="00AE0F5A" w:rsidP="00B9722C">
      <w:pPr>
        <w:ind w:firstLine="397"/>
        <w:jc w:val="both"/>
        <w:rPr>
          <w:bCs/>
        </w:rPr>
      </w:pPr>
      <w:r w:rsidRPr="00911CCC">
        <w:rPr>
          <w:bCs/>
        </w:rPr>
        <w:t>Порядок подання і розгляду апеляції повинен бути оприлюднений та доведений до відома студента не пізніше ніж 7днів до початку іспитів.</w:t>
      </w:r>
    </w:p>
    <w:p w:rsidR="00814DAB" w:rsidRPr="00911CCC" w:rsidRDefault="00814DAB" w:rsidP="00DC69BB">
      <w:pPr>
        <w:ind w:firstLine="397"/>
        <w:jc w:val="both"/>
        <w:rPr>
          <w:bCs/>
        </w:rPr>
      </w:pPr>
    </w:p>
    <w:sectPr w:rsidR="00814DAB" w:rsidRPr="00911CCC">
      <w:headerReference w:type="even" r:id="rId13"/>
      <w:headerReference w:type="default" r:id="rId14"/>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28" w:rsidRDefault="00234528">
      <w:r>
        <w:separator/>
      </w:r>
    </w:p>
  </w:endnote>
  <w:endnote w:type="continuationSeparator" w:id="0">
    <w:p w:rsidR="00234528" w:rsidRDefault="0023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28" w:rsidRDefault="00234528">
      <w:r>
        <w:separator/>
      </w:r>
    </w:p>
  </w:footnote>
  <w:footnote w:type="continuationSeparator" w:id="0">
    <w:p w:rsidR="00234528" w:rsidRDefault="0023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EE" w:rsidRDefault="009C0EE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C0EEE" w:rsidRDefault="009C0EE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EE" w:rsidRPr="000C4819" w:rsidRDefault="009C0EEE">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810A11">
      <w:rPr>
        <w:rStyle w:val="a9"/>
        <w:noProof/>
        <w:sz w:val="28"/>
        <w:szCs w:val="28"/>
      </w:rPr>
      <w:t>16</w:t>
    </w:r>
    <w:r w:rsidRPr="000C4819">
      <w:rPr>
        <w:rStyle w:val="a9"/>
        <w:sz w:val="28"/>
        <w:szCs w:val="28"/>
      </w:rPr>
      <w:fldChar w:fldCharType="end"/>
    </w:r>
  </w:p>
  <w:p w:rsidR="009C0EEE" w:rsidRPr="000C4819" w:rsidRDefault="009C0EEE">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6">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9D0222"/>
    <w:multiLevelType w:val="hybridMultilevel"/>
    <w:tmpl w:val="12465DD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96A2677"/>
    <w:multiLevelType w:val="hybridMultilevel"/>
    <w:tmpl w:val="1B90BF2A"/>
    <w:lvl w:ilvl="0" w:tplc="20C4849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2"/>
  </w:num>
  <w:num w:numId="4">
    <w:abstractNumId w:val="14"/>
  </w:num>
  <w:num w:numId="5">
    <w:abstractNumId w:val="33"/>
  </w:num>
  <w:num w:numId="6">
    <w:abstractNumId w:val="12"/>
  </w:num>
  <w:num w:numId="7">
    <w:abstractNumId w:val="9"/>
  </w:num>
  <w:num w:numId="8">
    <w:abstractNumId w:val="26"/>
  </w:num>
  <w:num w:numId="9">
    <w:abstractNumId w:val="20"/>
  </w:num>
  <w:num w:numId="10">
    <w:abstractNumId w:val="7"/>
  </w:num>
  <w:num w:numId="11">
    <w:abstractNumId w:val="0"/>
  </w:num>
  <w:num w:numId="12">
    <w:abstractNumId w:val="28"/>
  </w:num>
  <w:num w:numId="13">
    <w:abstractNumId w:val="30"/>
  </w:num>
  <w:num w:numId="14">
    <w:abstractNumId w:val="29"/>
  </w:num>
  <w:num w:numId="15">
    <w:abstractNumId w:val="19"/>
  </w:num>
  <w:num w:numId="16">
    <w:abstractNumId w:val="16"/>
  </w:num>
  <w:num w:numId="17">
    <w:abstractNumId w:val="24"/>
  </w:num>
  <w:num w:numId="18">
    <w:abstractNumId w:val="2"/>
  </w:num>
  <w:num w:numId="19">
    <w:abstractNumId w:val="1"/>
  </w:num>
  <w:num w:numId="20">
    <w:abstractNumId w:val="17"/>
  </w:num>
  <w:num w:numId="21">
    <w:abstractNumId w:val="13"/>
  </w:num>
  <w:num w:numId="22">
    <w:abstractNumId w:val="8"/>
  </w:num>
  <w:num w:numId="23">
    <w:abstractNumId w:val="27"/>
  </w:num>
  <w:num w:numId="24">
    <w:abstractNumId w:val="5"/>
  </w:num>
  <w:num w:numId="25">
    <w:abstractNumId w:val="10"/>
  </w:num>
  <w:num w:numId="26">
    <w:abstractNumId w:val="18"/>
  </w:num>
  <w:num w:numId="27">
    <w:abstractNumId w:val="21"/>
  </w:num>
  <w:num w:numId="28">
    <w:abstractNumId w:val="4"/>
  </w:num>
  <w:num w:numId="29">
    <w:abstractNumId w:val="3"/>
  </w:num>
  <w:num w:numId="30">
    <w:abstractNumId w:val="11"/>
  </w:num>
  <w:num w:numId="31">
    <w:abstractNumId w:val="22"/>
  </w:num>
  <w:num w:numId="32">
    <w:abstractNumId w:val="23"/>
  </w:num>
  <w:num w:numId="33">
    <w:abstractNumId w:val="31"/>
  </w:num>
  <w:num w:numId="3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B6626"/>
    <w:rsid w:val="000B70C0"/>
    <w:rsid w:val="000C022A"/>
    <w:rsid w:val="000C06A7"/>
    <w:rsid w:val="000C4819"/>
    <w:rsid w:val="000D1C76"/>
    <w:rsid w:val="000D2E25"/>
    <w:rsid w:val="000D42B3"/>
    <w:rsid w:val="000E20E4"/>
    <w:rsid w:val="000E2FE1"/>
    <w:rsid w:val="000F0ECB"/>
    <w:rsid w:val="000F42F8"/>
    <w:rsid w:val="000F55B1"/>
    <w:rsid w:val="001006F5"/>
    <w:rsid w:val="001031E3"/>
    <w:rsid w:val="00103710"/>
    <w:rsid w:val="00103C98"/>
    <w:rsid w:val="00105539"/>
    <w:rsid w:val="00105F11"/>
    <w:rsid w:val="00111D96"/>
    <w:rsid w:val="00133B71"/>
    <w:rsid w:val="00134DC5"/>
    <w:rsid w:val="0013669E"/>
    <w:rsid w:val="00152C80"/>
    <w:rsid w:val="00177C98"/>
    <w:rsid w:val="00183EB1"/>
    <w:rsid w:val="001877C1"/>
    <w:rsid w:val="001A60B6"/>
    <w:rsid w:val="001A6136"/>
    <w:rsid w:val="001E40AE"/>
    <w:rsid w:val="001E6092"/>
    <w:rsid w:val="001F4741"/>
    <w:rsid w:val="00217318"/>
    <w:rsid w:val="00220D70"/>
    <w:rsid w:val="00221DB3"/>
    <w:rsid w:val="002330A5"/>
    <w:rsid w:val="00234528"/>
    <w:rsid w:val="00240B81"/>
    <w:rsid w:val="0024204A"/>
    <w:rsid w:val="002446A2"/>
    <w:rsid w:val="00244DAF"/>
    <w:rsid w:val="00247125"/>
    <w:rsid w:val="002605E1"/>
    <w:rsid w:val="00266D1E"/>
    <w:rsid w:val="00280FC8"/>
    <w:rsid w:val="00296B0B"/>
    <w:rsid w:val="002A4F1A"/>
    <w:rsid w:val="002A6304"/>
    <w:rsid w:val="002B13BC"/>
    <w:rsid w:val="002B399E"/>
    <w:rsid w:val="002B3B08"/>
    <w:rsid w:val="002D5959"/>
    <w:rsid w:val="002D6C11"/>
    <w:rsid w:val="002E1188"/>
    <w:rsid w:val="002F24FF"/>
    <w:rsid w:val="002F40A5"/>
    <w:rsid w:val="003111E2"/>
    <w:rsid w:val="003125B8"/>
    <w:rsid w:val="00314462"/>
    <w:rsid w:val="00317E44"/>
    <w:rsid w:val="00321934"/>
    <w:rsid w:val="00341146"/>
    <w:rsid w:val="00350DBF"/>
    <w:rsid w:val="00352770"/>
    <w:rsid w:val="00363DDB"/>
    <w:rsid w:val="0036705E"/>
    <w:rsid w:val="003807A8"/>
    <w:rsid w:val="00384C27"/>
    <w:rsid w:val="003910C8"/>
    <w:rsid w:val="0039496D"/>
    <w:rsid w:val="00394ED1"/>
    <w:rsid w:val="003A1EF1"/>
    <w:rsid w:val="003A3C86"/>
    <w:rsid w:val="003A6699"/>
    <w:rsid w:val="003A783D"/>
    <w:rsid w:val="003B5901"/>
    <w:rsid w:val="003C56FB"/>
    <w:rsid w:val="003D1831"/>
    <w:rsid w:val="003D7168"/>
    <w:rsid w:val="003F0375"/>
    <w:rsid w:val="003F2EDE"/>
    <w:rsid w:val="00401C11"/>
    <w:rsid w:val="00404AB8"/>
    <w:rsid w:val="00417F2F"/>
    <w:rsid w:val="00427A7A"/>
    <w:rsid w:val="00452B40"/>
    <w:rsid w:val="00453083"/>
    <w:rsid w:val="00481D69"/>
    <w:rsid w:val="004824A5"/>
    <w:rsid w:val="0048457F"/>
    <w:rsid w:val="00495108"/>
    <w:rsid w:val="004A1B21"/>
    <w:rsid w:val="004A6808"/>
    <w:rsid w:val="004A6CA0"/>
    <w:rsid w:val="004B4457"/>
    <w:rsid w:val="004C1288"/>
    <w:rsid w:val="004C1BFA"/>
    <w:rsid w:val="004C3ACB"/>
    <w:rsid w:val="004D5F60"/>
    <w:rsid w:val="004D630E"/>
    <w:rsid w:val="004E073D"/>
    <w:rsid w:val="004E14F4"/>
    <w:rsid w:val="004E3078"/>
    <w:rsid w:val="004E5ED5"/>
    <w:rsid w:val="004F39A3"/>
    <w:rsid w:val="0050049C"/>
    <w:rsid w:val="0050543E"/>
    <w:rsid w:val="005124D5"/>
    <w:rsid w:val="005147E5"/>
    <w:rsid w:val="0051797A"/>
    <w:rsid w:val="0052036C"/>
    <w:rsid w:val="00521D48"/>
    <w:rsid w:val="0053397F"/>
    <w:rsid w:val="00543756"/>
    <w:rsid w:val="00550018"/>
    <w:rsid w:val="00553AD3"/>
    <w:rsid w:val="00567DB8"/>
    <w:rsid w:val="0057408B"/>
    <w:rsid w:val="005810B1"/>
    <w:rsid w:val="005830AF"/>
    <w:rsid w:val="005847A9"/>
    <w:rsid w:val="00591260"/>
    <w:rsid w:val="005B3711"/>
    <w:rsid w:val="005B4C62"/>
    <w:rsid w:val="005B6940"/>
    <w:rsid w:val="005D06D3"/>
    <w:rsid w:val="005D4797"/>
    <w:rsid w:val="005D5596"/>
    <w:rsid w:val="005D7309"/>
    <w:rsid w:val="005E1256"/>
    <w:rsid w:val="00606D99"/>
    <w:rsid w:val="00612617"/>
    <w:rsid w:val="006149F2"/>
    <w:rsid w:val="006255DF"/>
    <w:rsid w:val="006259CE"/>
    <w:rsid w:val="00633C90"/>
    <w:rsid w:val="00637AB9"/>
    <w:rsid w:val="006410F2"/>
    <w:rsid w:val="00646B5F"/>
    <w:rsid w:val="006656E2"/>
    <w:rsid w:val="00667381"/>
    <w:rsid w:val="00667F3B"/>
    <w:rsid w:val="006700FF"/>
    <w:rsid w:val="00676FD0"/>
    <w:rsid w:val="00683F77"/>
    <w:rsid w:val="006B0D72"/>
    <w:rsid w:val="006B290F"/>
    <w:rsid w:val="006D7B0B"/>
    <w:rsid w:val="006E30BC"/>
    <w:rsid w:val="006F63F9"/>
    <w:rsid w:val="007020E9"/>
    <w:rsid w:val="00710186"/>
    <w:rsid w:val="00721DD8"/>
    <w:rsid w:val="00726CBE"/>
    <w:rsid w:val="00750C2E"/>
    <w:rsid w:val="007614E1"/>
    <w:rsid w:val="007667A1"/>
    <w:rsid w:val="0077151C"/>
    <w:rsid w:val="00776AE7"/>
    <w:rsid w:val="00790147"/>
    <w:rsid w:val="00794232"/>
    <w:rsid w:val="007A236F"/>
    <w:rsid w:val="007A308E"/>
    <w:rsid w:val="007B5E3B"/>
    <w:rsid w:val="007B5EFF"/>
    <w:rsid w:val="007C0707"/>
    <w:rsid w:val="007E163A"/>
    <w:rsid w:val="007E5C0A"/>
    <w:rsid w:val="008004A9"/>
    <w:rsid w:val="0080099B"/>
    <w:rsid w:val="0080427F"/>
    <w:rsid w:val="00806604"/>
    <w:rsid w:val="00810A11"/>
    <w:rsid w:val="008124B4"/>
    <w:rsid w:val="00814DAB"/>
    <w:rsid w:val="00816654"/>
    <w:rsid w:val="00844B38"/>
    <w:rsid w:val="008522C7"/>
    <w:rsid w:val="00860B19"/>
    <w:rsid w:val="0086125A"/>
    <w:rsid w:val="008623F9"/>
    <w:rsid w:val="00877030"/>
    <w:rsid w:val="008A504D"/>
    <w:rsid w:val="008C348F"/>
    <w:rsid w:val="008D1A16"/>
    <w:rsid w:val="008F01C6"/>
    <w:rsid w:val="008F3E35"/>
    <w:rsid w:val="00902F51"/>
    <w:rsid w:val="00911CCC"/>
    <w:rsid w:val="00916E7A"/>
    <w:rsid w:val="00953627"/>
    <w:rsid w:val="00966131"/>
    <w:rsid w:val="00976BE1"/>
    <w:rsid w:val="009817B6"/>
    <w:rsid w:val="00981B6F"/>
    <w:rsid w:val="00981EBA"/>
    <w:rsid w:val="00985A8E"/>
    <w:rsid w:val="00991CEE"/>
    <w:rsid w:val="009A73FD"/>
    <w:rsid w:val="009C0EEE"/>
    <w:rsid w:val="009C3399"/>
    <w:rsid w:val="009D3103"/>
    <w:rsid w:val="009E3D57"/>
    <w:rsid w:val="009F2958"/>
    <w:rsid w:val="00A007E7"/>
    <w:rsid w:val="00A04FC6"/>
    <w:rsid w:val="00A622C2"/>
    <w:rsid w:val="00A64377"/>
    <w:rsid w:val="00A764EE"/>
    <w:rsid w:val="00A8568A"/>
    <w:rsid w:val="00A92C93"/>
    <w:rsid w:val="00A94D4F"/>
    <w:rsid w:val="00AB1313"/>
    <w:rsid w:val="00AB6697"/>
    <w:rsid w:val="00AC49C1"/>
    <w:rsid w:val="00AD3186"/>
    <w:rsid w:val="00AE0F5A"/>
    <w:rsid w:val="00AE7616"/>
    <w:rsid w:val="00AF7639"/>
    <w:rsid w:val="00B01A08"/>
    <w:rsid w:val="00B02ACD"/>
    <w:rsid w:val="00B034AC"/>
    <w:rsid w:val="00B13F49"/>
    <w:rsid w:val="00B241F3"/>
    <w:rsid w:val="00B33270"/>
    <w:rsid w:val="00B36A5E"/>
    <w:rsid w:val="00B432C3"/>
    <w:rsid w:val="00B53194"/>
    <w:rsid w:val="00B86AB1"/>
    <w:rsid w:val="00B9722C"/>
    <w:rsid w:val="00BA036D"/>
    <w:rsid w:val="00BA7FDA"/>
    <w:rsid w:val="00BE3902"/>
    <w:rsid w:val="00BE7615"/>
    <w:rsid w:val="00C073F6"/>
    <w:rsid w:val="00C10150"/>
    <w:rsid w:val="00C1238D"/>
    <w:rsid w:val="00C12AE8"/>
    <w:rsid w:val="00C14D7B"/>
    <w:rsid w:val="00C16329"/>
    <w:rsid w:val="00C1635A"/>
    <w:rsid w:val="00C21EBC"/>
    <w:rsid w:val="00C23EF2"/>
    <w:rsid w:val="00C24574"/>
    <w:rsid w:val="00C51202"/>
    <w:rsid w:val="00C53710"/>
    <w:rsid w:val="00C54443"/>
    <w:rsid w:val="00C556EE"/>
    <w:rsid w:val="00C61117"/>
    <w:rsid w:val="00C81E7E"/>
    <w:rsid w:val="00C82A23"/>
    <w:rsid w:val="00C848E8"/>
    <w:rsid w:val="00C9004A"/>
    <w:rsid w:val="00C91269"/>
    <w:rsid w:val="00CA736B"/>
    <w:rsid w:val="00CD1E1E"/>
    <w:rsid w:val="00CD5BC1"/>
    <w:rsid w:val="00CD76A4"/>
    <w:rsid w:val="00CE50C2"/>
    <w:rsid w:val="00D040C2"/>
    <w:rsid w:val="00D05E5D"/>
    <w:rsid w:val="00D07D58"/>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F6B44"/>
    <w:rsid w:val="00E001D7"/>
    <w:rsid w:val="00E32FB8"/>
    <w:rsid w:val="00E338CE"/>
    <w:rsid w:val="00E42E6F"/>
    <w:rsid w:val="00E56587"/>
    <w:rsid w:val="00E73148"/>
    <w:rsid w:val="00E83216"/>
    <w:rsid w:val="00E94A01"/>
    <w:rsid w:val="00E96293"/>
    <w:rsid w:val="00EA0528"/>
    <w:rsid w:val="00EA35C0"/>
    <w:rsid w:val="00ED5EFF"/>
    <w:rsid w:val="00ED7ABB"/>
    <w:rsid w:val="00EE0953"/>
    <w:rsid w:val="00EE10A8"/>
    <w:rsid w:val="00EE1C2D"/>
    <w:rsid w:val="00EE57CA"/>
    <w:rsid w:val="00EF2F98"/>
    <w:rsid w:val="00F04589"/>
    <w:rsid w:val="00F10253"/>
    <w:rsid w:val="00F400EB"/>
    <w:rsid w:val="00F40347"/>
    <w:rsid w:val="00F42895"/>
    <w:rsid w:val="00F62601"/>
    <w:rsid w:val="00F7060C"/>
    <w:rsid w:val="00F805F7"/>
    <w:rsid w:val="00FA48F9"/>
    <w:rsid w:val="00FA58F8"/>
    <w:rsid w:val="00FC690B"/>
    <w:rsid w:val="00FC7A31"/>
    <w:rsid w:val="00FD0DC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mod/bigbluebuttonbn/view.php?id=5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kld1@ukr.net" TargetMode="External"/><Relationship Id="rId4" Type="http://schemas.microsoft.com/office/2007/relationships/stylesWithEffects" Target="stylesWithEffects.xml"/><Relationship Id="rId9" Type="http://schemas.openxmlformats.org/officeDocument/2006/relationships/hyperlink" Target="http://31.128.79.157:8083/user/profile.php?id=1118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6E3D-2175-4F0F-9DF0-E0EE2FE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4960</Words>
  <Characters>28273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33167</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2020-11-24T13:16:00Z</dcterms:created>
  <dcterms:modified xsi:type="dcterms:W3CDTF">2020-11-24T13:16:00Z</dcterms:modified>
</cp:coreProperties>
</file>