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 xml:space="preserve">Проректор з </w:t>
      </w:r>
      <w:proofErr w:type="spellStart"/>
      <w:r>
        <w:rPr>
          <w:sz w:val="24"/>
        </w:rPr>
        <w:t>науково-</w:t>
      </w:r>
      <w:proofErr w:type="spellEnd"/>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7B7C59" w:rsidP="00DD32B4">
      <w:pPr>
        <w:jc w:val="center"/>
        <w:rPr>
          <w:rFonts w:eastAsia="Times New Roman"/>
          <w:b/>
          <w:sz w:val="28"/>
          <w:szCs w:val="28"/>
          <w:u w:val="single"/>
          <w:lang w:eastAsia="ru-RU"/>
        </w:rPr>
      </w:pPr>
      <w:r>
        <w:rPr>
          <w:rFonts w:eastAsia="Times New Roman"/>
          <w:b/>
          <w:sz w:val="28"/>
          <w:szCs w:val="28"/>
          <w:u w:val="single"/>
          <w:lang w:eastAsia="ru-RU"/>
        </w:rPr>
        <w:t>ОРГАНІЗАЦІЯ ОХОРОНИ ЗДОРОВ’Я УКРАЇНИ</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4F30B2">
        <w:rPr>
          <w:rFonts w:eastAsia="Times New Roman"/>
          <w:b/>
          <w:sz w:val="28"/>
          <w:szCs w:val="28"/>
          <w:lang w:eastAsia="ru-RU"/>
        </w:rPr>
        <w:t>20</w:t>
      </w:r>
      <w:r w:rsidRPr="000D0BAA">
        <w:rPr>
          <w:rFonts w:eastAsia="Times New Roman"/>
          <w:b/>
          <w:sz w:val="28"/>
          <w:szCs w:val="28"/>
          <w:lang w:eastAsia="ru-RU"/>
        </w:rPr>
        <w:t>-202</w:t>
      </w:r>
      <w:r w:rsidR="004F30B2">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4F30B2">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Pr="004F30B2" w:rsidRDefault="00682C05">
            <w:pPr>
              <w:widowControl/>
              <w:suppressAutoHyphens/>
              <w:autoSpaceDE/>
              <w:snapToGrid w:val="0"/>
              <w:spacing w:line="276" w:lineRule="auto"/>
              <w:rPr>
                <w:rFonts w:eastAsia="Times New Roman"/>
                <w:sz w:val="24"/>
                <w:szCs w:val="24"/>
                <w:lang w:val="ru-RU" w:eastAsia="ar-SA"/>
              </w:rPr>
            </w:pPr>
            <w:proofErr w:type="spellStart"/>
            <w:r w:rsidRPr="004F30B2">
              <w:rPr>
                <w:rFonts w:eastAsia="Times New Roman"/>
                <w:sz w:val="24"/>
                <w:szCs w:val="24"/>
                <w:lang w:eastAsia="ar-SA"/>
              </w:rPr>
              <w:t>Силабус</w:t>
            </w:r>
            <w:proofErr w:type="spellEnd"/>
            <w:r w:rsidRPr="004F30B2">
              <w:rPr>
                <w:rFonts w:eastAsia="Times New Roman"/>
                <w:sz w:val="24"/>
                <w:szCs w:val="24"/>
                <w:lang w:eastAsia="ar-SA"/>
              </w:rPr>
              <w:t xml:space="preserve"> навчальної дисципліни затверджений на засіданні </w:t>
            </w:r>
            <w:r w:rsidRPr="004F30B2">
              <w:rPr>
                <w:rFonts w:eastAsia="Times New Roman"/>
                <w:bCs/>
                <w:iCs/>
                <w:sz w:val="24"/>
                <w:szCs w:val="24"/>
                <w:lang w:eastAsia="ar-SA"/>
              </w:rPr>
              <w:t xml:space="preserve">кафедри </w:t>
            </w:r>
            <w:r w:rsidRPr="004F30B2">
              <w:rPr>
                <w:rFonts w:eastAsia="Times New Roman"/>
                <w:sz w:val="24"/>
                <w:szCs w:val="24"/>
                <w:lang w:eastAsia="ar-SA"/>
              </w:rPr>
              <w:t>громадського здоров’я та управління охороною здоров’я</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Протокол від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w:t>
            </w:r>
            <w:r w:rsidR="00D4249C" w:rsidRPr="004F30B2">
              <w:rPr>
                <w:rFonts w:eastAsia="Times New Roman"/>
                <w:sz w:val="24"/>
                <w:szCs w:val="24"/>
                <w:lang w:val="ru-RU" w:eastAsia="ar-SA"/>
              </w:rPr>
              <w:t>28</w:t>
            </w:r>
            <w:r w:rsidRPr="004F30B2">
              <w:rPr>
                <w:rFonts w:eastAsia="Times New Roman"/>
                <w:sz w:val="24"/>
                <w:szCs w:val="24"/>
                <w:lang w:eastAsia="ar-SA"/>
              </w:rPr>
              <w:t>”серпня 2019 року № 13</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Завідувач кафедри </w:t>
            </w:r>
          </w:p>
          <w:p w:rsidR="00682C05" w:rsidRPr="004F30B2" w:rsidRDefault="00682C05">
            <w:pPr>
              <w:widowControl/>
              <w:suppressAutoHyphens/>
              <w:autoSpaceDE/>
              <w:spacing w:line="276" w:lineRule="auto"/>
              <w:rPr>
                <w:rFonts w:eastAsia="Times New Roman"/>
                <w:sz w:val="16"/>
                <w:szCs w:val="24"/>
                <w:lang w:eastAsia="ar-SA"/>
              </w:rPr>
            </w:pPr>
            <w:r w:rsidRPr="004F30B2">
              <w:rPr>
                <w:rFonts w:eastAsia="Times New Roman"/>
                <w:sz w:val="24"/>
                <w:szCs w:val="24"/>
                <w:lang w:eastAsia="ar-SA"/>
              </w:rPr>
              <w:t xml:space="preserve">_______________         </w:t>
            </w:r>
            <w:proofErr w:type="spellStart"/>
            <w:r w:rsidRPr="004F30B2">
              <w:rPr>
                <w:rFonts w:eastAsia="Times New Roman"/>
                <w:sz w:val="24"/>
                <w:szCs w:val="24"/>
                <w:lang w:eastAsia="ar-SA"/>
              </w:rPr>
              <w:t>Огнєв</w:t>
            </w:r>
            <w:proofErr w:type="spellEnd"/>
            <w:r w:rsidRPr="004F30B2">
              <w:rPr>
                <w:rFonts w:eastAsia="Times New Roman"/>
                <w:sz w:val="24"/>
                <w:szCs w:val="24"/>
                <w:lang w:eastAsia="ar-SA"/>
              </w:rPr>
              <w:t xml:space="preserve"> В.А.</w:t>
            </w:r>
            <w:r w:rsidRPr="004F30B2">
              <w:rPr>
                <w:rFonts w:eastAsia="Times New Roman"/>
                <w:sz w:val="16"/>
                <w:szCs w:val="24"/>
                <w:lang w:eastAsia="ar-SA"/>
              </w:rPr>
              <w:t xml:space="preserve">                               (підпис)                                             (прізвище та ініціали)         </w:t>
            </w:r>
          </w:p>
          <w:p w:rsidR="00682C05" w:rsidRPr="004F30B2" w:rsidRDefault="00682C05">
            <w:pPr>
              <w:widowControl/>
              <w:suppressAutoHyphens/>
              <w:autoSpaceDE/>
              <w:spacing w:line="276" w:lineRule="auto"/>
              <w:rPr>
                <w:rFonts w:eastAsia="Times New Roman"/>
                <w:sz w:val="16"/>
                <w:szCs w:val="16"/>
                <w:lang w:eastAsia="ar-SA"/>
              </w:rPr>
            </w:pPr>
          </w:p>
          <w:p w:rsidR="00682C05" w:rsidRPr="004F30B2" w:rsidRDefault="00682C05" w:rsidP="00B07255">
            <w:pPr>
              <w:widowControl/>
              <w:suppressAutoHyphens/>
              <w:autoSpaceDE/>
              <w:spacing w:line="276" w:lineRule="auto"/>
              <w:rPr>
                <w:rFonts w:eastAsia="Times New Roman"/>
                <w:sz w:val="28"/>
                <w:szCs w:val="24"/>
                <w:lang w:eastAsia="ar-SA"/>
              </w:rPr>
            </w:pPr>
            <w:r w:rsidRPr="004F30B2">
              <w:rPr>
                <w:rFonts w:eastAsia="Times New Roman"/>
                <w:sz w:val="24"/>
                <w:szCs w:val="24"/>
                <w:lang w:eastAsia="ar-SA"/>
              </w:rPr>
              <w:t xml:space="preserve">“28” серпня  2019 року </w:t>
            </w:r>
          </w:p>
        </w:tc>
        <w:tc>
          <w:tcPr>
            <w:tcW w:w="425" w:type="dxa"/>
          </w:tcPr>
          <w:p w:rsidR="00682C05" w:rsidRPr="004F30B2" w:rsidRDefault="00682C05">
            <w:pPr>
              <w:widowControl/>
              <w:suppressAutoHyphens/>
              <w:autoSpaceDE/>
              <w:snapToGrid w:val="0"/>
              <w:spacing w:line="276" w:lineRule="auto"/>
              <w:jc w:val="both"/>
              <w:rPr>
                <w:rFonts w:eastAsia="Times New Roman"/>
                <w:sz w:val="28"/>
                <w:szCs w:val="24"/>
                <w:lang w:eastAsia="ar-SA"/>
              </w:rPr>
            </w:pPr>
          </w:p>
          <w:p w:rsidR="00682C05" w:rsidRPr="004F30B2"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Pr="004F30B2" w:rsidRDefault="00682C05">
            <w:pPr>
              <w:widowControl/>
              <w:suppressAutoHyphens/>
              <w:autoSpaceDE/>
              <w:snapToGrid w:val="0"/>
              <w:spacing w:line="276" w:lineRule="auto"/>
              <w:rPr>
                <w:rFonts w:eastAsia="Times New Roman"/>
                <w:sz w:val="24"/>
                <w:szCs w:val="24"/>
                <w:lang w:eastAsia="ar-SA"/>
              </w:rPr>
            </w:pPr>
            <w:r w:rsidRPr="004F30B2">
              <w:rPr>
                <w:rFonts w:eastAsia="Times New Roman"/>
                <w:sz w:val="24"/>
                <w:szCs w:val="24"/>
                <w:lang w:eastAsia="ar-SA"/>
              </w:rPr>
              <w:t>Схвалено методичною комісією ХНМУ з проблем</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професійної підготовки </w:t>
            </w:r>
            <w:proofErr w:type="spellStart"/>
            <w:r w:rsidRPr="004F30B2">
              <w:rPr>
                <w:rFonts w:eastAsia="Times New Roman"/>
                <w:sz w:val="24"/>
                <w:szCs w:val="24"/>
                <w:lang w:eastAsia="ar-SA"/>
              </w:rPr>
              <w:t>медико-профілак-тичного</w:t>
            </w:r>
            <w:proofErr w:type="spellEnd"/>
            <w:r w:rsidRPr="004F30B2">
              <w:rPr>
                <w:rFonts w:eastAsia="Times New Roman"/>
                <w:sz w:val="24"/>
                <w:szCs w:val="24"/>
                <w:lang w:eastAsia="ar-SA"/>
              </w:rPr>
              <w:t xml:space="preserve"> профілю</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Протокол від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“28” серпня 2019 року № 6</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napToGrid w:val="0"/>
              <w:spacing w:line="276" w:lineRule="auto"/>
              <w:rPr>
                <w:rFonts w:eastAsia="Times New Roman"/>
                <w:sz w:val="24"/>
                <w:szCs w:val="24"/>
                <w:lang w:eastAsia="ar-SA"/>
              </w:rPr>
            </w:pPr>
            <w:r w:rsidRPr="004F30B2">
              <w:rPr>
                <w:rFonts w:eastAsia="Times New Roman"/>
                <w:sz w:val="24"/>
                <w:szCs w:val="24"/>
                <w:lang w:eastAsia="ar-SA"/>
              </w:rPr>
              <w:t xml:space="preserve">Голова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 ____________             </w:t>
            </w:r>
            <w:proofErr w:type="spellStart"/>
            <w:r w:rsidRPr="004F30B2">
              <w:rPr>
                <w:rFonts w:eastAsia="Times New Roman"/>
                <w:sz w:val="24"/>
                <w:szCs w:val="24"/>
                <w:lang w:eastAsia="ar-SA"/>
              </w:rPr>
              <w:t>Огнєв</w:t>
            </w:r>
            <w:proofErr w:type="spellEnd"/>
            <w:r w:rsidRPr="004F30B2">
              <w:rPr>
                <w:rFonts w:eastAsia="Times New Roman"/>
                <w:sz w:val="24"/>
                <w:szCs w:val="24"/>
                <w:lang w:eastAsia="ar-SA"/>
              </w:rPr>
              <w:t xml:space="preserve"> В.А.</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16"/>
                <w:szCs w:val="16"/>
                <w:lang w:eastAsia="ar-SA"/>
              </w:rPr>
              <w:t xml:space="preserve">(підпис)                                    (прізвище та ініціали)         </w:t>
            </w:r>
          </w:p>
          <w:p w:rsidR="00682C05" w:rsidRPr="004F30B2" w:rsidRDefault="00682C05">
            <w:pPr>
              <w:widowControl/>
              <w:suppressAutoHyphens/>
              <w:autoSpaceDE/>
              <w:spacing w:line="276" w:lineRule="auto"/>
              <w:rPr>
                <w:rFonts w:eastAsia="Times New Roman"/>
                <w:sz w:val="16"/>
                <w:szCs w:val="16"/>
                <w:lang w:eastAsia="ar-SA"/>
              </w:rPr>
            </w:pPr>
          </w:p>
          <w:p w:rsidR="00682C05" w:rsidRPr="004F30B2" w:rsidRDefault="00682C05" w:rsidP="00B07255">
            <w:pPr>
              <w:widowControl/>
              <w:suppressAutoHyphens/>
              <w:autoSpaceDE/>
              <w:spacing w:line="276" w:lineRule="auto"/>
              <w:rPr>
                <w:rFonts w:eastAsia="Times New Roman"/>
                <w:sz w:val="28"/>
                <w:szCs w:val="28"/>
                <w:lang w:eastAsia="ar-SA"/>
              </w:rPr>
            </w:pPr>
            <w:r w:rsidRPr="004F30B2">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15440"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15440">
        <w:rPr>
          <w:rFonts w:eastAsia="Times New Roman"/>
          <w:b/>
          <w:sz w:val="28"/>
          <w:szCs w:val="28"/>
          <w:lang w:eastAsia="ar-SA"/>
        </w:rPr>
        <w:lastRenderedPageBreak/>
        <w:t>Дані про викладач</w:t>
      </w:r>
      <w:r w:rsidR="004F30B2" w:rsidRPr="00F15440">
        <w:rPr>
          <w:rFonts w:eastAsia="Times New Roman"/>
          <w:b/>
          <w:sz w:val="28"/>
          <w:szCs w:val="28"/>
          <w:lang w:eastAsia="ar-SA"/>
        </w:rPr>
        <w:t>ів</w:t>
      </w:r>
      <w:r w:rsidRPr="00F15440">
        <w:rPr>
          <w:rFonts w:eastAsia="Times New Roman"/>
          <w:b/>
          <w:sz w:val="28"/>
          <w:szCs w:val="28"/>
          <w:lang w:eastAsia="ar-SA"/>
        </w:rPr>
        <w:t>, що виклада</w:t>
      </w:r>
      <w:r w:rsidR="004F30B2" w:rsidRPr="00F15440">
        <w:rPr>
          <w:rFonts w:eastAsia="Times New Roman"/>
          <w:b/>
          <w:sz w:val="28"/>
          <w:szCs w:val="28"/>
          <w:lang w:eastAsia="ar-SA"/>
        </w:rPr>
        <w:t>ють</w:t>
      </w:r>
      <w:r w:rsidRPr="00F15440">
        <w:rPr>
          <w:rFonts w:eastAsia="Times New Roman"/>
          <w:b/>
          <w:sz w:val="28"/>
          <w:szCs w:val="28"/>
          <w:lang w:eastAsia="ar-SA"/>
        </w:rPr>
        <w:t xml:space="preserve"> дисципліну</w:t>
      </w:r>
    </w:p>
    <w:p w:rsidR="00F85A43" w:rsidRPr="00F15440"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F15440" w:rsidTr="00515ACC">
        <w:tc>
          <w:tcPr>
            <w:tcW w:w="3227" w:type="dxa"/>
          </w:tcPr>
          <w:p w:rsidR="00515ACC" w:rsidRPr="00F15440" w:rsidRDefault="00515ACC" w:rsidP="00515ACC">
            <w:pPr>
              <w:widowControl/>
              <w:suppressAutoHyphens/>
              <w:autoSpaceDE/>
              <w:autoSpaceDN/>
              <w:rPr>
                <w:rFonts w:eastAsia="Times New Roman"/>
                <w:b/>
                <w:sz w:val="28"/>
                <w:szCs w:val="28"/>
                <w:lang w:eastAsia="ar-SA"/>
              </w:rPr>
            </w:pPr>
            <w:r w:rsidRPr="00F15440">
              <w:rPr>
                <w:rFonts w:eastAsia="Times New Roman"/>
                <w:b/>
                <w:sz w:val="28"/>
                <w:szCs w:val="28"/>
                <w:lang w:eastAsia="ar-SA"/>
              </w:rPr>
              <w:t>Прізвище, ім’я по батькові викладача</w:t>
            </w:r>
          </w:p>
        </w:tc>
        <w:tc>
          <w:tcPr>
            <w:tcW w:w="6344" w:type="dxa"/>
          </w:tcPr>
          <w:p w:rsidR="00515ACC" w:rsidRPr="00F15440" w:rsidRDefault="007E1AB2" w:rsidP="0072029C">
            <w:pPr>
              <w:widowControl/>
              <w:suppressAutoHyphens/>
              <w:autoSpaceDE/>
              <w:autoSpaceDN/>
              <w:rPr>
                <w:rFonts w:eastAsia="Times New Roman"/>
                <w:b/>
                <w:sz w:val="28"/>
                <w:szCs w:val="28"/>
                <w:lang w:eastAsia="ar-SA"/>
              </w:rPr>
            </w:pPr>
            <w:proofErr w:type="spellStart"/>
            <w:r w:rsidRPr="00F15440">
              <w:rPr>
                <w:rFonts w:eastAsia="Times New Roman"/>
                <w:b/>
                <w:sz w:val="28"/>
                <w:szCs w:val="28"/>
                <w:lang w:eastAsia="ar-SA"/>
              </w:rPr>
              <w:t>Огнєв</w:t>
            </w:r>
            <w:proofErr w:type="spellEnd"/>
            <w:r w:rsidRPr="00F15440">
              <w:rPr>
                <w:rFonts w:eastAsia="Times New Roman"/>
                <w:b/>
                <w:sz w:val="28"/>
                <w:szCs w:val="28"/>
                <w:lang w:eastAsia="ar-SA"/>
              </w:rPr>
              <w:t xml:space="preserve"> Віктор Андрійович</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Контактний тел.</w:t>
            </w:r>
          </w:p>
        </w:tc>
        <w:tc>
          <w:tcPr>
            <w:tcW w:w="6344" w:type="dxa"/>
          </w:tcPr>
          <w:p w:rsidR="00515ACC" w:rsidRPr="00F15440" w:rsidRDefault="00F85A43" w:rsidP="00F85A43">
            <w:pPr>
              <w:widowControl/>
              <w:suppressAutoHyphens/>
              <w:autoSpaceDE/>
              <w:autoSpaceDN/>
              <w:rPr>
                <w:rFonts w:eastAsia="Times New Roman"/>
                <w:sz w:val="28"/>
                <w:szCs w:val="28"/>
                <w:lang w:eastAsia="ar-SA"/>
              </w:rPr>
            </w:pPr>
            <w:r w:rsidRPr="00F15440">
              <w:rPr>
                <w:rFonts w:eastAsia="Times New Roman"/>
                <w:sz w:val="28"/>
                <w:szCs w:val="28"/>
                <w:lang w:val="ru-RU" w:eastAsia="ar-SA"/>
              </w:rPr>
              <w:t xml:space="preserve">+38-099-95-47-120,  </w:t>
            </w:r>
            <w:r w:rsidR="00795BB0" w:rsidRPr="00F15440">
              <w:rPr>
                <w:rFonts w:eastAsia="Times New Roman"/>
                <w:sz w:val="28"/>
                <w:szCs w:val="28"/>
                <w:lang w:val="ru-RU" w:eastAsia="ar-SA"/>
              </w:rPr>
              <w:t>057-7</w:t>
            </w:r>
            <w:r w:rsidR="007E1AB2" w:rsidRPr="00F15440">
              <w:rPr>
                <w:rFonts w:eastAsia="Times New Roman"/>
                <w:sz w:val="28"/>
                <w:szCs w:val="28"/>
                <w:lang w:eastAsia="ar-SA"/>
              </w:rPr>
              <w:t>07-73-20</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E-</w:t>
            </w:r>
            <w:proofErr w:type="spellStart"/>
            <w:r w:rsidRPr="00F15440">
              <w:rPr>
                <w:rFonts w:eastAsia="Times New Roman"/>
                <w:color w:val="000000"/>
                <w:sz w:val="28"/>
                <w:szCs w:val="28"/>
                <w:lang w:eastAsia="ar-SA"/>
              </w:rPr>
              <w:t>mail</w:t>
            </w:r>
            <w:proofErr w:type="spellEnd"/>
            <w:r w:rsidRPr="00F15440">
              <w:rPr>
                <w:rFonts w:eastAsia="Times New Roman"/>
                <w:color w:val="000000"/>
                <w:sz w:val="28"/>
                <w:szCs w:val="28"/>
                <w:lang w:eastAsia="ar-SA"/>
              </w:rPr>
              <w:t>:</w:t>
            </w:r>
          </w:p>
        </w:tc>
        <w:tc>
          <w:tcPr>
            <w:tcW w:w="6344" w:type="dxa"/>
          </w:tcPr>
          <w:p w:rsidR="00515ACC" w:rsidRPr="00F15440" w:rsidRDefault="00DB3291" w:rsidP="00D95E0C">
            <w:pPr>
              <w:widowControl/>
              <w:suppressAutoHyphens/>
              <w:autoSpaceDE/>
              <w:autoSpaceDN/>
              <w:rPr>
                <w:rFonts w:eastAsia="Times New Roman"/>
                <w:sz w:val="28"/>
                <w:szCs w:val="28"/>
                <w:lang w:eastAsia="ar-SA"/>
              </w:rPr>
            </w:pPr>
            <w:r w:rsidRPr="00F15440">
              <w:rPr>
                <w:color w:val="222222"/>
                <w:sz w:val="28"/>
                <w:szCs w:val="28"/>
                <w:shd w:val="clear" w:color="auto" w:fill="FFFFFF"/>
              </w:rPr>
              <w:t>v.ognev.khnmu@gmail.com</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sz w:val="28"/>
                <w:szCs w:val="28"/>
                <w:lang w:eastAsia="ar-SA"/>
              </w:rPr>
              <w:t>Розклад занять</w:t>
            </w:r>
          </w:p>
        </w:tc>
        <w:tc>
          <w:tcPr>
            <w:tcW w:w="6344"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sz w:val="28"/>
                <w:szCs w:val="28"/>
                <w:lang w:eastAsia="ar-SA"/>
              </w:rPr>
              <w:t>Відповідно до розкладу навчального відділу</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Консультації</w:t>
            </w:r>
          </w:p>
        </w:tc>
        <w:tc>
          <w:tcPr>
            <w:tcW w:w="6344" w:type="dxa"/>
          </w:tcPr>
          <w:p w:rsidR="00515ACC"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В</w:t>
            </w:r>
            <w:r w:rsidR="00372E07" w:rsidRPr="00F15440">
              <w:rPr>
                <w:rFonts w:eastAsia="Times New Roman"/>
                <w:sz w:val="28"/>
                <w:szCs w:val="28"/>
                <w:lang w:eastAsia="ar-SA"/>
              </w:rPr>
              <w:t>івторок 1</w:t>
            </w:r>
            <w:r w:rsidR="007E1AB2" w:rsidRPr="00F15440">
              <w:rPr>
                <w:rFonts w:eastAsia="Times New Roman"/>
                <w:sz w:val="28"/>
                <w:szCs w:val="28"/>
                <w:lang w:eastAsia="ar-SA"/>
              </w:rPr>
              <w:t>5</w:t>
            </w:r>
            <w:r w:rsidR="00372E07" w:rsidRPr="00F15440">
              <w:rPr>
                <w:rFonts w:eastAsia="Times New Roman"/>
                <w:sz w:val="28"/>
                <w:szCs w:val="28"/>
                <w:lang w:eastAsia="ar-SA"/>
              </w:rPr>
              <w:t>.</w:t>
            </w:r>
            <w:r w:rsidR="007E1AB2" w:rsidRPr="00F15440">
              <w:rPr>
                <w:rFonts w:eastAsia="Times New Roman"/>
                <w:sz w:val="28"/>
                <w:szCs w:val="28"/>
                <w:lang w:eastAsia="ar-SA"/>
              </w:rPr>
              <w:t>3</w:t>
            </w:r>
            <w:r w:rsidR="00372E07" w:rsidRPr="00F15440">
              <w:rPr>
                <w:rFonts w:eastAsia="Times New Roman"/>
                <w:sz w:val="28"/>
                <w:szCs w:val="28"/>
                <w:lang w:eastAsia="ar-SA"/>
              </w:rPr>
              <w:t>0-1</w:t>
            </w:r>
            <w:r w:rsidR="007E1AB2" w:rsidRPr="00F15440">
              <w:rPr>
                <w:rFonts w:eastAsia="Times New Roman"/>
                <w:sz w:val="28"/>
                <w:szCs w:val="28"/>
                <w:lang w:eastAsia="ar-SA"/>
              </w:rPr>
              <w:t>7</w:t>
            </w:r>
            <w:r w:rsidR="00372E07" w:rsidRPr="00F15440">
              <w:rPr>
                <w:rFonts w:eastAsia="Times New Roman"/>
                <w:sz w:val="28"/>
                <w:szCs w:val="28"/>
                <w:lang w:eastAsia="ar-SA"/>
              </w:rPr>
              <w:t>.00</w:t>
            </w:r>
          </w:p>
        </w:tc>
      </w:tr>
      <w:tr w:rsidR="004F30B2" w:rsidRPr="00F15440" w:rsidTr="004F30B2">
        <w:tc>
          <w:tcPr>
            <w:tcW w:w="3227"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sz w:val="28"/>
                <w:szCs w:val="28"/>
                <w:lang w:eastAsia="ar-SA"/>
              </w:rPr>
            </w:pPr>
            <w:proofErr w:type="spellStart"/>
            <w:r w:rsidRPr="00F15440">
              <w:rPr>
                <w:rFonts w:eastAsia="Times New Roman"/>
                <w:sz w:val="28"/>
                <w:szCs w:val="28"/>
                <w:lang w:eastAsia="ar-SA"/>
              </w:rPr>
              <w:t>Ауд</w:t>
            </w:r>
            <w:proofErr w:type="spellEnd"/>
            <w:r w:rsidRPr="00F15440">
              <w:rPr>
                <w:rFonts w:eastAsia="Times New Roman"/>
                <w:sz w:val="28"/>
                <w:szCs w:val="28"/>
                <w:lang w:eastAsia="ar-SA"/>
              </w:rPr>
              <w:t>. кафедри громадського здоров’я та управління охороною здоров’я</w:t>
            </w:r>
          </w:p>
        </w:tc>
      </w:tr>
    </w:tbl>
    <w:p w:rsidR="004F30B2" w:rsidRPr="00F15440" w:rsidRDefault="004F30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b/>
                <w:color w:val="000000"/>
                <w:sz w:val="28"/>
                <w:szCs w:val="28"/>
                <w:lang w:eastAsia="ar-SA"/>
              </w:rPr>
            </w:pPr>
            <w:r w:rsidRPr="00F15440">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0C02E0" w:rsidP="00F85A43">
            <w:pPr>
              <w:widowControl/>
              <w:suppressAutoHyphens/>
              <w:autoSpaceDE/>
              <w:autoSpaceDN/>
              <w:rPr>
                <w:rFonts w:eastAsia="Times New Roman"/>
                <w:b/>
                <w:sz w:val="28"/>
                <w:szCs w:val="28"/>
                <w:lang w:eastAsia="ar-SA"/>
              </w:rPr>
            </w:pPr>
            <w:r w:rsidRPr="00F15440">
              <w:rPr>
                <w:rFonts w:eastAsia="Times New Roman"/>
                <w:b/>
                <w:sz w:val="28"/>
                <w:szCs w:val="28"/>
                <w:lang w:val="ru-RU" w:eastAsia="ar-SA"/>
              </w:rPr>
              <w:t xml:space="preserve">Орел Ольга </w:t>
            </w:r>
            <w:proofErr w:type="spellStart"/>
            <w:r w:rsidRPr="00F15440">
              <w:rPr>
                <w:rFonts w:eastAsia="Times New Roman"/>
                <w:b/>
                <w:sz w:val="28"/>
                <w:szCs w:val="28"/>
                <w:lang w:val="ru-RU" w:eastAsia="ar-SA"/>
              </w:rPr>
              <w:t>Володимирівна</w:t>
            </w:r>
            <w:proofErr w:type="spellEnd"/>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F85A43" w:rsidP="000C02E0">
            <w:pPr>
              <w:widowControl/>
              <w:suppressAutoHyphens/>
              <w:autoSpaceDE/>
              <w:autoSpaceDN/>
              <w:rPr>
                <w:rFonts w:eastAsia="Times New Roman"/>
                <w:sz w:val="28"/>
                <w:szCs w:val="28"/>
                <w:lang w:eastAsia="ar-SA"/>
              </w:rPr>
            </w:pPr>
            <w:r w:rsidRPr="00F15440">
              <w:rPr>
                <w:rFonts w:eastAsia="Times New Roman"/>
                <w:sz w:val="28"/>
                <w:szCs w:val="28"/>
                <w:lang w:val="ru-RU" w:eastAsia="ar-SA"/>
              </w:rPr>
              <w:t>+38-0</w:t>
            </w:r>
            <w:r w:rsidR="000C02E0" w:rsidRPr="00F15440">
              <w:rPr>
                <w:rFonts w:eastAsia="Times New Roman"/>
                <w:sz w:val="28"/>
                <w:szCs w:val="28"/>
                <w:lang w:val="ru-RU" w:eastAsia="ar-SA"/>
              </w:rPr>
              <w:t>97</w:t>
            </w:r>
            <w:r w:rsidRPr="00F15440">
              <w:rPr>
                <w:rFonts w:eastAsia="Times New Roman"/>
                <w:sz w:val="28"/>
                <w:szCs w:val="28"/>
                <w:lang w:val="ru-RU" w:eastAsia="ar-SA"/>
              </w:rPr>
              <w:t>-</w:t>
            </w:r>
            <w:r w:rsidR="000C02E0" w:rsidRPr="00F15440">
              <w:rPr>
                <w:rFonts w:eastAsia="Times New Roman"/>
                <w:sz w:val="28"/>
                <w:szCs w:val="28"/>
                <w:lang w:val="ru-RU" w:eastAsia="ar-SA"/>
              </w:rPr>
              <w:t>392</w:t>
            </w:r>
            <w:r w:rsidRPr="00F15440">
              <w:rPr>
                <w:rFonts w:eastAsia="Times New Roman"/>
                <w:sz w:val="28"/>
                <w:szCs w:val="28"/>
                <w:lang w:val="ru-RU" w:eastAsia="ar-SA"/>
              </w:rPr>
              <w:t>-</w:t>
            </w:r>
            <w:r w:rsidR="000C02E0" w:rsidRPr="00F15440">
              <w:rPr>
                <w:rFonts w:eastAsia="Times New Roman"/>
                <w:sz w:val="28"/>
                <w:szCs w:val="28"/>
                <w:lang w:val="ru-RU" w:eastAsia="ar-SA"/>
              </w:rPr>
              <w:t>27</w:t>
            </w:r>
            <w:r w:rsidRPr="00F15440">
              <w:rPr>
                <w:rFonts w:eastAsia="Times New Roman"/>
                <w:sz w:val="28"/>
                <w:szCs w:val="28"/>
                <w:lang w:val="ru-RU" w:eastAsia="ar-SA"/>
              </w:rPr>
              <w:t>-8</w:t>
            </w:r>
            <w:r w:rsidR="000C02E0" w:rsidRPr="00F15440">
              <w:rPr>
                <w:rFonts w:eastAsia="Times New Roman"/>
                <w:sz w:val="28"/>
                <w:szCs w:val="28"/>
                <w:lang w:val="ru-RU" w:eastAsia="ar-SA"/>
              </w:rPr>
              <w:t>6</w:t>
            </w:r>
            <w:r w:rsidRPr="00F15440">
              <w:rPr>
                <w:rFonts w:eastAsia="Times New Roman"/>
                <w:sz w:val="28"/>
                <w:szCs w:val="28"/>
                <w:lang w:val="ru-RU" w:eastAsia="ar-SA"/>
              </w:rPr>
              <w:t>,</w:t>
            </w:r>
            <w:r w:rsidRPr="00F15440">
              <w:rPr>
                <w:rFonts w:eastAsia="Times New Roman"/>
                <w:sz w:val="28"/>
                <w:szCs w:val="28"/>
                <w:lang w:eastAsia="ar-SA"/>
              </w:rPr>
              <w:t xml:space="preserve"> 057-707-73-20</w:t>
            </w:r>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E-</w:t>
            </w:r>
            <w:proofErr w:type="spellStart"/>
            <w:r w:rsidRPr="00F15440">
              <w:rPr>
                <w:rFonts w:eastAsia="Times New Roman"/>
                <w:color w:val="000000"/>
                <w:sz w:val="28"/>
                <w:szCs w:val="28"/>
                <w:lang w:eastAsia="ar-SA"/>
              </w:rPr>
              <w:t>mail</w:t>
            </w:r>
            <w:proofErr w:type="spellEnd"/>
            <w:r w:rsidRPr="00F15440">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045AA5" w:rsidP="000C02E0">
            <w:pPr>
              <w:shd w:val="clear" w:color="auto" w:fill="FFFFFF"/>
              <w:spacing w:line="300" w:lineRule="atLeast"/>
              <w:rPr>
                <w:rFonts w:eastAsia="Times New Roman"/>
                <w:sz w:val="28"/>
                <w:szCs w:val="28"/>
                <w:lang w:eastAsia="ar-SA"/>
              </w:rPr>
            </w:pPr>
            <w:hyperlink r:id="rId9" w:tgtFrame="_blank" w:history="1">
              <w:r w:rsidR="000C02E0" w:rsidRPr="00F15440">
                <w:rPr>
                  <w:rStyle w:val="a3"/>
                  <w:color w:val="3C4043"/>
                  <w:sz w:val="28"/>
                  <w:szCs w:val="28"/>
                  <w:u w:val="none"/>
                  <w:lang w:val="en-US"/>
                </w:rPr>
                <w:t>orelolga80@ukr.net</w:t>
              </w:r>
            </w:hyperlink>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sz w:val="28"/>
                <w:szCs w:val="28"/>
                <w:lang w:eastAsia="ar-SA"/>
              </w:rPr>
            </w:pPr>
            <w:r w:rsidRPr="00F15440">
              <w:rPr>
                <w:rFonts w:eastAsia="Times New Roman"/>
                <w:sz w:val="28"/>
                <w:szCs w:val="28"/>
                <w:lang w:eastAsia="ar-SA"/>
              </w:rPr>
              <w:t>Відповідно до розкладу навчального відділу</w:t>
            </w:r>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Четвер</w:t>
            </w:r>
            <w:r w:rsidR="00F85A43" w:rsidRPr="00F15440">
              <w:rPr>
                <w:rFonts w:eastAsia="Times New Roman"/>
                <w:sz w:val="28"/>
                <w:szCs w:val="28"/>
                <w:lang w:eastAsia="ar-SA"/>
              </w:rPr>
              <w:t xml:space="preserve"> 15.30-17.00</w:t>
            </w:r>
          </w:p>
        </w:tc>
      </w:tr>
      <w:tr w:rsidR="004F30B2" w:rsidRPr="00F15440" w:rsidTr="004F30B2">
        <w:tc>
          <w:tcPr>
            <w:tcW w:w="3227"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sz w:val="28"/>
                <w:szCs w:val="28"/>
                <w:lang w:eastAsia="ar-SA"/>
              </w:rPr>
            </w:pPr>
            <w:proofErr w:type="spellStart"/>
            <w:r w:rsidRPr="00F15440">
              <w:rPr>
                <w:rFonts w:eastAsia="Times New Roman"/>
                <w:sz w:val="28"/>
                <w:szCs w:val="28"/>
                <w:lang w:eastAsia="ar-SA"/>
              </w:rPr>
              <w:t>Ауд</w:t>
            </w:r>
            <w:proofErr w:type="spellEnd"/>
            <w:r w:rsidRPr="00F15440">
              <w:rPr>
                <w:rFonts w:eastAsia="Times New Roman"/>
                <w:sz w:val="28"/>
                <w:szCs w:val="28"/>
                <w:lang w:eastAsia="ar-SA"/>
              </w:rPr>
              <w:t>. кафедри громадського здоров’я та управління охороною здоров’я</w:t>
            </w:r>
          </w:p>
        </w:tc>
      </w:tr>
    </w:tbl>
    <w:p w:rsidR="004F30B2" w:rsidRPr="00F15440" w:rsidRDefault="004F30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186"/>
      </w:tblGrid>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b/>
                <w:color w:val="000000"/>
                <w:sz w:val="28"/>
                <w:szCs w:val="28"/>
                <w:lang w:eastAsia="ar-SA"/>
              </w:rPr>
            </w:pPr>
            <w:r w:rsidRPr="00F15440">
              <w:rPr>
                <w:rFonts w:eastAsia="Times New Roman"/>
                <w:b/>
                <w:color w:val="000000"/>
                <w:sz w:val="28"/>
                <w:szCs w:val="28"/>
                <w:lang w:eastAsia="ar-SA"/>
              </w:rPr>
              <w:t>Прізвище, ім’я по батькові викладача</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3E0C64">
            <w:pPr>
              <w:widowControl/>
              <w:suppressAutoHyphens/>
              <w:autoSpaceDE/>
              <w:autoSpaceDN/>
              <w:rPr>
                <w:rFonts w:eastAsia="Times New Roman"/>
                <w:b/>
                <w:sz w:val="28"/>
                <w:szCs w:val="28"/>
                <w:lang w:eastAsia="ar-SA"/>
              </w:rPr>
            </w:pPr>
            <w:proofErr w:type="spellStart"/>
            <w:r w:rsidRPr="00F15440">
              <w:rPr>
                <w:rFonts w:eastAsia="Times New Roman"/>
                <w:b/>
                <w:sz w:val="28"/>
                <w:szCs w:val="28"/>
                <w:lang w:eastAsia="ar-SA"/>
              </w:rPr>
              <w:t>Галічева</w:t>
            </w:r>
            <w:proofErr w:type="spellEnd"/>
            <w:r w:rsidRPr="00F15440">
              <w:rPr>
                <w:rFonts w:eastAsia="Times New Roman"/>
                <w:b/>
                <w:sz w:val="28"/>
                <w:szCs w:val="28"/>
                <w:lang w:eastAsia="ar-SA"/>
              </w:rPr>
              <w:t xml:space="preserve"> Антоніна Сергі</w:t>
            </w:r>
            <w:r w:rsidR="003E0C64">
              <w:rPr>
                <w:rFonts w:eastAsia="Times New Roman"/>
                <w:b/>
                <w:sz w:val="28"/>
                <w:szCs w:val="28"/>
                <w:lang w:eastAsia="ar-SA"/>
              </w:rPr>
              <w:t>ї</w:t>
            </w:r>
            <w:r w:rsidRPr="00F15440">
              <w:rPr>
                <w:rFonts w:eastAsia="Times New Roman"/>
                <w:b/>
                <w:sz w:val="28"/>
                <w:szCs w:val="28"/>
                <w:lang w:eastAsia="ar-SA"/>
              </w:rPr>
              <w:t>вна</w:t>
            </w:r>
          </w:p>
        </w:tc>
      </w:tr>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Контактний тел.</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sz w:val="28"/>
                <w:szCs w:val="28"/>
                <w:lang w:eastAsia="ar-SA"/>
              </w:rPr>
            </w:pPr>
            <w:r w:rsidRPr="00F15440">
              <w:rPr>
                <w:rFonts w:eastAsia="Times New Roman"/>
                <w:sz w:val="28"/>
                <w:szCs w:val="28"/>
                <w:lang w:eastAsia="ar-SA"/>
              </w:rPr>
              <w:t>+38-066-085-95-12</w:t>
            </w:r>
          </w:p>
        </w:tc>
      </w:tr>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E-</w:t>
            </w:r>
            <w:proofErr w:type="spellStart"/>
            <w:r w:rsidRPr="00F15440">
              <w:rPr>
                <w:rFonts w:eastAsia="Times New Roman"/>
                <w:color w:val="000000"/>
                <w:sz w:val="28"/>
                <w:szCs w:val="28"/>
                <w:lang w:eastAsia="ar-SA"/>
              </w:rPr>
              <w:t>mail</w:t>
            </w:r>
            <w:proofErr w:type="spellEnd"/>
            <w:r w:rsidRPr="00F15440">
              <w:rPr>
                <w:rFonts w:eastAsia="Times New Roman"/>
                <w:color w:val="000000"/>
                <w:sz w:val="28"/>
                <w:szCs w:val="28"/>
                <w:lang w:eastAsia="ar-SA"/>
              </w:rPr>
              <w:t>:</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sz w:val="28"/>
                <w:szCs w:val="28"/>
                <w:lang w:val="en-US" w:eastAsia="ar-SA"/>
              </w:rPr>
            </w:pPr>
            <w:r w:rsidRPr="00F15440">
              <w:rPr>
                <w:sz w:val="28"/>
                <w:szCs w:val="28"/>
                <w:shd w:val="clear" w:color="auto" w:fill="FFFFFF"/>
              </w:rPr>
              <w:t>galichevaas@gmail.com</w:t>
            </w:r>
          </w:p>
        </w:tc>
      </w:tr>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Розклад занять</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sz w:val="28"/>
                <w:szCs w:val="28"/>
                <w:lang w:eastAsia="ar-SA"/>
              </w:rPr>
            </w:pPr>
            <w:r w:rsidRPr="00F15440">
              <w:rPr>
                <w:rFonts w:eastAsia="Times New Roman"/>
                <w:sz w:val="28"/>
                <w:szCs w:val="28"/>
                <w:lang w:eastAsia="ar-SA"/>
              </w:rPr>
              <w:t>Відповідно до розкладу навчального відділу</w:t>
            </w:r>
          </w:p>
        </w:tc>
      </w:tr>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Консультації</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sz w:val="28"/>
                <w:szCs w:val="28"/>
                <w:lang w:eastAsia="ar-SA"/>
              </w:rPr>
            </w:pPr>
            <w:r w:rsidRPr="00F15440">
              <w:rPr>
                <w:rFonts w:eastAsia="Times New Roman"/>
                <w:sz w:val="28"/>
                <w:szCs w:val="28"/>
                <w:lang w:eastAsia="ar-SA"/>
              </w:rPr>
              <w:t>Середа 15.30-17.00</w:t>
            </w:r>
          </w:p>
        </w:tc>
      </w:tr>
      <w:tr w:rsidR="00B05DB5" w:rsidRPr="00F15440" w:rsidTr="00B05DB5">
        <w:tc>
          <w:tcPr>
            <w:tcW w:w="3159"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Локація</w:t>
            </w:r>
          </w:p>
        </w:tc>
        <w:tc>
          <w:tcPr>
            <w:tcW w:w="6186" w:type="dxa"/>
            <w:tcBorders>
              <w:top w:val="single" w:sz="4" w:space="0" w:color="auto"/>
              <w:left w:val="single" w:sz="4" w:space="0" w:color="auto"/>
              <w:bottom w:val="single" w:sz="4" w:space="0" w:color="auto"/>
              <w:right w:val="single" w:sz="4" w:space="0" w:color="auto"/>
            </w:tcBorders>
          </w:tcPr>
          <w:p w:rsidR="00B05DB5" w:rsidRPr="00F15440" w:rsidRDefault="00B05DB5" w:rsidP="00B05DB5">
            <w:pPr>
              <w:widowControl/>
              <w:suppressAutoHyphens/>
              <w:autoSpaceDE/>
              <w:autoSpaceDN/>
              <w:rPr>
                <w:rFonts w:eastAsia="Times New Roman"/>
                <w:sz w:val="28"/>
                <w:szCs w:val="28"/>
                <w:lang w:eastAsia="ar-SA"/>
              </w:rPr>
            </w:pPr>
            <w:proofErr w:type="spellStart"/>
            <w:r w:rsidRPr="00F15440">
              <w:rPr>
                <w:rFonts w:eastAsia="Times New Roman"/>
                <w:sz w:val="28"/>
                <w:szCs w:val="28"/>
                <w:lang w:eastAsia="ar-SA"/>
              </w:rPr>
              <w:t>Ауд</w:t>
            </w:r>
            <w:proofErr w:type="spellEnd"/>
            <w:r w:rsidRPr="00F15440">
              <w:rPr>
                <w:rFonts w:eastAsia="Times New Roman"/>
                <w:sz w:val="28"/>
                <w:szCs w:val="28"/>
                <w:lang w:eastAsia="ar-SA"/>
              </w:rPr>
              <w:t>. кафедри громадського здоров’я та управління охороною здоров’я</w:t>
            </w:r>
          </w:p>
        </w:tc>
      </w:tr>
    </w:tbl>
    <w:p w:rsidR="00515ACC" w:rsidRPr="00F15440" w:rsidRDefault="00515ACC" w:rsidP="00515ACC">
      <w:pPr>
        <w:widowControl/>
        <w:suppressAutoHyphens/>
        <w:autoSpaceDE/>
        <w:autoSpaceDN/>
        <w:rPr>
          <w:rFonts w:eastAsia="Times New Roman"/>
          <w:sz w:val="28"/>
          <w:szCs w:val="28"/>
          <w:lang w:eastAsia="ar-SA"/>
        </w:rPr>
      </w:pPr>
    </w:p>
    <w:p w:rsidR="00515ACC" w:rsidRPr="00F15440" w:rsidRDefault="00515ACC" w:rsidP="00515ACC">
      <w:pPr>
        <w:widowControl/>
        <w:suppressAutoHyphens/>
        <w:autoSpaceDE/>
        <w:autoSpaceDN/>
        <w:jc w:val="both"/>
        <w:rPr>
          <w:rFonts w:eastAsia="Times New Roman"/>
          <w:b/>
          <w:sz w:val="28"/>
          <w:szCs w:val="28"/>
          <w:lang w:eastAsia="ar-SA"/>
        </w:rPr>
      </w:pPr>
      <w:r w:rsidRPr="00F15440">
        <w:rPr>
          <w:rFonts w:eastAsia="Times New Roman"/>
          <w:b/>
          <w:sz w:val="28"/>
          <w:szCs w:val="28"/>
          <w:lang w:eastAsia="ar-SA"/>
        </w:rPr>
        <w:t xml:space="preserve">РОЗРОБНИКИ СИЛАБУСУ: </w:t>
      </w:r>
    </w:p>
    <w:p w:rsidR="00515ACC" w:rsidRPr="00F15440" w:rsidRDefault="00515ACC" w:rsidP="00593A97">
      <w:pPr>
        <w:widowControl/>
        <w:suppressAutoHyphens/>
        <w:autoSpaceDE/>
        <w:autoSpaceDN/>
        <w:jc w:val="both"/>
        <w:rPr>
          <w:rFonts w:eastAsia="Times New Roman"/>
          <w:sz w:val="28"/>
          <w:szCs w:val="28"/>
          <w:lang w:eastAsia="ar-SA"/>
        </w:rPr>
      </w:pPr>
      <w:proofErr w:type="spellStart"/>
      <w:r w:rsidRPr="00F15440">
        <w:rPr>
          <w:rFonts w:eastAsia="Times New Roman"/>
          <w:sz w:val="28"/>
          <w:szCs w:val="28"/>
          <w:lang w:eastAsia="ar-SA"/>
        </w:rPr>
        <w:t>д.мед.н</w:t>
      </w:r>
      <w:proofErr w:type="spellEnd"/>
      <w:r w:rsidRPr="00F15440">
        <w:rPr>
          <w:rFonts w:eastAsia="Times New Roman"/>
          <w:sz w:val="28"/>
          <w:szCs w:val="28"/>
          <w:lang w:eastAsia="ar-SA"/>
        </w:rPr>
        <w:t xml:space="preserve">., проф. </w:t>
      </w:r>
      <w:proofErr w:type="spellStart"/>
      <w:r w:rsidRPr="00F15440">
        <w:rPr>
          <w:rFonts w:eastAsia="Times New Roman"/>
          <w:sz w:val="28"/>
          <w:szCs w:val="28"/>
          <w:lang w:eastAsia="ar-SA"/>
        </w:rPr>
        <w:t>Огнєв</w:t>
      </w:r>
      <w:proofErr w:type="spellEnd"/>
      <w:r w:rsidRPr="00F15440">
        <w:rPr>
          <w:rFonts w:eastAsia="Times New Roman"/>
          <w:sz w:val="28"/>
          <w:szCs w:val="28"/>
          <w:lang w:eastAsia="ar-SA"/>
        </w:rPr>
        <w:t xml:space="preserve"> В.А., </w:t>
      </w:r>
    </w:p>
    <w:p w:rsidR="00F85A43" w:rsidRPr="00F15440" w:rsidRDefault="00206D50" w:rsidP="00593A97">
      <w:pPr>
        <w:widowControl/>
        <w:suppressAutoHyphens/>
        <w:autoSpaceDE/>
        <w:autoSpaceDN/>
        <w:jc w:val="both"/>
        <w:rPr>
          <w:rFonts w:eastAsia="Times New Roman"/>
          <w:sz w:val="28"/>
          <w:szCs w:val="28"/>
          <w:lang w:val="ru-RU" w:eastAsia="ar-SA"/>
        </w:rPr>
      </w:pPr>
      <w:proofErr w:type="spellStart"/>
      <w:r w:rsidRPr="00F15440">
        <w:rPr>
          <w:rFonts w:eastAsia="Times New Roman"/>
          <w:sz w:val="28"/>
          <w:szCs w:val="28"/>
          <w:lang w:val="ru-RU" w:eastAsia="ar-SA"/>
        </w:rPr>
        <w:t>ас</w:t>
      </w:r>
      <w:r w:rsidR="004F30B2" w:rsidRPr="00F15440">
        <w:rPr>
          <w:rFonts w:eastAsia="Times New Roman"/>
          <w:sz w:val="28"/>
          <w:szCs w:val="28"/>
          <w:lang w:val="ru-RU" w:eastAsia="ar-SA"/>
        </w:rPr>
        <w:t>истент</w:t>
      </w:r>
      <w:proofErr w:type="spellEnd"/>
      <w:r w:rsidR="00DD5D0B" w:rsidRPr="00F15440">
        <w:rPr>
          <w:rFonts w:eastAsia="Times New Roman"/>
          <w:sz w:val="28"/>
          <w:szCs w:val="28"/>
          <w:lang w:val="ru-RU" w:eastAsia="ar-SA"/>
        </w:rPr>
        <w:t xml:space="preserve"> Орел О.В.</w:t>
      </w:r>
    </w:p>
    <w:p w:rsidR="00593A97" w:rsidRPr="00F15440" w:rsidRDefault="00593A97" w:rsidP="00593A97">
      <w:pPr>
        <w:pStyle w:val="a9"/>
        <w:spacing w:after="0"/>
        <w:rPr>
          <w:szCs w:val="28"/>
        </w:rPr>
      </w:pPr>
      <w:proofErr w:type="spellStart"/>
      <w:r w:rsidRPr="00F15440">
        <w:rPr>
          <w:bCs/>
          <w:szCs w:val="28"/>
        </w:rPr>
        <w:t>к</w:t>
      </w:r>
      <w:proofErr w:type="gramStart"/>
      <w:r w:rsidRPr="00F15440">
        <w:rPr>
          <w:bCs/>
          <w:szCs w:val="28"/>
        </w:rPr>
        <w:t>.м</w:t>
      </w:r>
      <w:proofErr w:type="gramEnd"/>
      <w:r w:rsidRPr="00F15440">
        <w:rPr>
          <w:bCs/>
          <w:szCs w:val="28"/>
        </w:rPr>
        <w:t>ед.н</w:t>
      </w:r>
      <w:proofErr w:type="spellEnd"/>
      <w:r w:rsidRPr="00F15440">
        <w:rPr>
          <w:bCs/>
          <w:szCs w:val="28"/>
        </w:rPr>
        <w:t xml:space="preserve">., </w:t>
      </w:r>
      <w:proofErr w:type="spellStart"/>
      <w:r w:rsidRPr="00F15440">
        <w:rPr>
          <w:bCs/>
          <w:szCs w:val="28"/>
        </w:rPr>
        <w:t>асистент</w:t>
      </w:r>
      <w:proofErr w:type="spellEnd"/>
      <w:r w:rsidRPr="00F15440">
        <w:rPr>
          <w:bCs/>
          <w:szCs w:val="28"/>
        </w:rPr>
        <w:t xml:space="preserve"> </w:t>
      </w:r>
      <w:proofErr w:type="spellStart"/>
      <w:r w:rsidRPr="00F15440">
        <w:rPr>
          <w:bCs/>
          <w:szCs w:val="28"/>
        </w:rPr>
        <w:t>Галічева</w:t>
      </w:r>
      <w:proofErr w:type="spellEnd"/>
      <w:r w:rsidRPr="00F15440">
        <w:rPr>
          <w:bCs/>
          <w:szCs w:val="28"/>
        </w:rPr>
        <w:t xml:space="preserve"> А</w:t>
      </w:r>
      <w:r w:rsidRPr="00F15440">
        <w:rPr>
          <w:bCs/>
          <w:szCs w:val="28"/>
          <w:lang w:val="uk-UA"/>
        </w:rPr>
        <w:t>.С.</w:t>
      </w:r>
    </w:p>
    <w:p w:rsidR="00593A97" w:rsidRPr="00F15440" w:rsidRDefault="00593A97" w:rsidP="00593A97">
      <w:pPr>
        <w:pStyle w:val="a9"/>
        <w:spacing w:after="0"/>
        <w:rPr>
          <w:szCs w:val="28"/>
        </w:rPr>
      </w:pPr>
      <w:proofErr w:type="spellStart"/>
      <w:r w:rsidRPr="00F15440">
        <w:rPr>
          <w:szCs w:val="28"/>
        </w:rPr>
        <w:t>асистент</w:t>
      </w:r>
      <w:proofErr w:type="spellEnd"/>
      <w:r w:rsidRPr="00F15440">
        <w:rPr>
          <w:szCs w:val="28"/>
        </w:rPr>
        <w:t xml:space="preserve"> Яременко О</w:t>
      </w:r>
      <w:r w:rsidRPr="00F15440">
        <w:rPr>
          <w:szCs w:val="28"/>
          <w:lang w:val="uk-UA"/>
        </w:rPr>
        <w:t>.</w:t>
      </w:r>
      <w:r w:rsidRPr="00F15440">
        <w:rPr>
          <w:szCs w:val="28"/>
        </w:rPr>
        <w:t xml:space="preserve"> В</w:t>
      </w:r>
      <w:r w:rsidRPr="00F15440">
        <w:rPr>
          <w:szCs w:val="28"/>
          <w:lang w:val="uk-UA"/>
        </w:rPr>
        <w:t>.</w:t>
      </w:r>
      <w:r w:rsidRPr="00F15440">
        <w:rPr>
          <w:szCs w:val="28"/>
        </w:rPr>
        <w:t xml:space="preserve"> </w:t>
      </w:r>
    </w:p>
    <w:p w:rsidR="00515ACC" w:rsidRPr="00F15440" w:rsidRDefault="00515ACC" w:rsidP="00F23281">
      <w:pPr>
        <w:jc w:val="center"/>
        <w:rPr>
          <w:rFonts w:eastAsia="Times New Roman"/>
          <w:b/>
          <w:sz w:val="28"/>
          <w:szCs w:val="28"/>
          <w:lang w:eastAsia="ru-RU"/>
        </w:rPr>
      </w:pPr>
    </w:p>
    <w:p w:rsidR="004F1244" w:rsidRPr="00F15440" w:rsidRDefault="004F1244" w:rsidP="00F23281">
      <w:pPr>
        <w:jc w:val="center"/>
        <w:rPr>
          <w:rFonts w:eastAsia="Times New Roman"/>
          <w:b/>
          <w:bCs/>
          <w:sz w:val="28"/>
          <w:szCs w:val="28"/>
          <w:lang w:eastAsia="ru-RU"/>
        </w:rPr>
      </w:pPr>
      <w:r w:rsidRPr="00F15440">
        <w:rPr>
          <w:rFonts w:eastAsia="Times New Roman"/>
          <w:b/>
          <w:sz w:val="28"/>
          <w:szCs w:val="28"/>
          <w:lang w:eastAsia="ru-RU"/>
        </w:rPr>
        <w:t>АНОТАЦІЯ КУРСУ</w:t>
      </w:r>
    </w:p>
    <w:p w:rsidR="00856909" w:rsidRPr="00F15440" w:rsidRDefault="00F23281" w:rsidP="00856909">
      <w:pPr>
        <w:pStyle w:val="ab"/>
        <w:spacing w:after="0"/>
        <w:ind w:left="0" w:firstLine="709"/>
        <w:jc w:val="both"/>
        <w:rPr>
          <w:b/>
          <w:bCs/>
          <w:i/>
          <w:sz w:val="28"/>
          <w:szCs w:val="28"/>
          <w:lang w:eastAsia="ru-RU"/>
        </w:rPr>
      </w:pPr>
      <w:r w:rsidRPr="00F15440">
        <w:rPr>
          <w:b/>
          <w:i/>
          <w:sz w:val="28"/>
          <w:szCs w:val="28"/>
        </w:rPr>
        <w:t>Дисципліна «</w:t>
      </w:r>
      <w:r w:rsidR="00CB0C3A" w:rsidRPr="00F15440">
        <w:rPr>
          <w:b/>
          <w:bCs/>
          <w:i/>
          <w:sz w:val="28"/>
          <w:szCs w:val="28"/>
        </w:rPr>
        <w:t>Комунікації в сфері громадського здоров’я</w:t>
      </w:r>
      <w:r w:rsidRPr="00F15440">
        <w:rPr>
          <w:b/>
          <w:i/>
          <w:sz w:val="28"/>
          <w:szCs w:val="28"/>
        </w:rPr>
        <w:t xml:space="preserve">» включає в себе </w:t>
      </w:r>
      <w:r w:rsidR="00BB3094" w:rsidRPr="00F15440">
        <w:rPr>
          <w:b/>
          <w:i/>
          <w:sz w:val="28"/>
          <w:szCs w:val="28"/>
        </w:rPr>
        <w:t xml:space="preserve">інформацію щодо </w:t>
      </w:r>
      <w:r w:rsidR="00856909" w:rsidRPr="00F15440">
        <w:rPr>
          <w:b/>
          <w:bCs/>
          <w:i/>
          <w:sz w:val="28"/>
          <w:szCs w:val="28"/>
          <w:lang w:eastAsia="ru-RU"/>
        </w:rPr>
        <w:t xml:space="preserve">основних понять та термінів </w:t>
      </w:r>
      <w:r w:rsidR="00CB0C3A" w:rsidRPr="00F15440">
        <w:rPr>
          <w:b/>
          <w:bCs/>
          <w:i/>
          <w:sz w:val="28"/>
          <w:szCs w:val="28"/>
          <w:lang w:eastAsia="ru-RU"/>
        </w:rPr>
        <w:t>комунікації в діяльності медичних працівникі</w:t>
      </w:r>
      <w:r w:rsidR="00F80DDE" w:rsidRPr="00F15440">
        <w:rPr>
          <w:b/>
          <w:bCs/>
          <w:i/>
          <w:sz w:val="28"/>
          <w:szCs w:val="28"/>
          <w:lang w:eastAsia="ru-RU"/>
        </w:rPr>
        <w:t>в</w:t>
      </w:r>
      <w:r w:rsidR="00856909" w:rsidRPr="00F15440">
        <w:rPr>
          <w:b/>
          <w:bCs/>
          <w:i/>
          <w:sz w:val="28"/>
          <w:szCs w:val="28"/>
          <w:lang w:eastAsia="ru-RU"/>
        </w:rPr>
        <w:t>,</w:t>
      </w:r>
      <w:r w:rsidR="00F80DDE" w:rsidRPr="00F15440">
        <w:rPr>
          <w:b/>
          <w:bCs/>
          <w:i/>
          <w:sz w:val="28"/>
          <w:szCs w:val="28"/>
          <w:lang w:eastAsia="ru-RU"/>
        </w:rPr>
        <w:t xml:space="preserve"> організації комунікаційного процесу в охороні здоров’я, моделі комунікації, сучасних інформаційних технологій, </w:t>
      </w:r>
      <w:r w:rsidR="00396DC5" w:rsidRPr="00F15440">
        <w:rPr>
          <w:b/>
          <w:bCs/>
          <w:i/>
          <w:sz w:val="28"/>
          <w:szCs w:val="28"/>
          <w:lang w:eastAsia="ru-RU"/>
        </w:rPr>
        <w:t xml:space="preserve">навичок </w:t>
      </w:r>
      <w:r w:rsidR="00F80DDE" w:rsidRPr="00F15440">
        <w:rPr>
          <w:b/>
          <w:bCs/>
          <w:i/>
          <w:sz w:val="28"/>
          <w:szCs w:val="28"/>
          <w:lang w:eastAsia="ru-RU"/>
        </w:rPr>
        <w:t>формування відповідального ставлення до особистого здоров’я, особливостей взаємодії лікаря та пацієнта, підвищення медичної грамотності населення.</w:t>
      </w:r>
      <w:r w:rsidR="00856909" w:rsidRPr="00F15440">
        <w:rPr>
          <w:b/>
          <w:bCs/>
          <w:i/>
          <w:sz w:val="28"/>
          <w:szCs w:val="28"/>
          <w:lang w:eastAsia="ru-RU"/>
        </w:rPr>
        <w:t xml:space="preserve"> </w:t>
      </w:r>
    </w:p>
    <w:p w:rsidR="00856909" w:rsidRPr="00C9590C" w:rsidRDefault="00856909" w:rsidP="00856909">
      <w:pPr>
        <w:pStyle w:val="ab"/>
        <w:spacing w:after="0"/>
        <w:ind w:left="0" w:firstLine="709"/>
        <w:jc w:val="both"/>
        <w:rPr>
          <w:b/>
          <w:i/>
          <w:sz w:val="28"/>
          <w:szCs w:val="28"/>
          <w:highlight w:val="yellow"/>
        </w:rPr>
      </w:pPr>
      <w:r w:rsidRPr="00F15440">
        <w:rPr>
          <w:rFonts w:eastAsia="Times New Roman"/>
          <w:bCs/>
          <w:sz w:val="28"/>
          <w:szCs w:val="28"/>
          <w:lang w:eastAsia="ru-RU"/>
        </w:rPr>
        <w:t xml:space="preserve">Вивчення даної дисципліни є одним з невід’ємних компонентів </w:t>
      </w:r>
      <w:r w:rsidRPr="00F15440">
        <w:rPr>
          <w:rFonts w:eastAsia="Times New Roman"/>
          <w:bCs/>
          <w:sz w:val="28"/>
          <w:szCs w:val="28"/>
          <w:lang w:eastAsia="ru-RU"/>
        </w:rPr>
        <w:lastRenderedPageBreak/>
        <w:t xml:space="preserve">підготовки висококваліфікованого спеціаліста у сфері громадського здоров’я, що має системне уявлення про організацію та основні засади та особливості функціонування системи охорони здоров’я країни та здатен застосовувати ці </w:t>
      </w:r>
      <w:r w:rsidRPr="00C9590C">
        <w:rPr>
          <w:rFonts w:eastAsia="Times New Roman"/>
          <w:bCs/>
          <w:sz w:val="28"/>
          <w:szCs w:val="28"/>
          <w:lang w:eastAsia="ru-RU"/>
        </w:rPr>
        <w:t>знання для здійснення професійної діяльності в сфері громадського здоров’я.</w:t>
      </w:r>
    </w:p>
    <w:p w:rsidR="00F43454" w:rsidRPr="00C9590C" w:rsidRDefault="00244086" w:rsidP="00F23281">
      <w:pPr>
        <w:ind w:firstLine="680"/>
        <w:jc w:val="both"/>
        <w:rPr>
          <w:b/>
          <w:i/>
          <w:sz w:val="28"/>
          <w:szCs w:val="28"/>
        </w:rPr>
      </w:pPr>
      <w:r w:rsidRPr="00C9590C">
        <w:rPr>
          <w:sz w:val="28"/>
          <w:szCs w:val="28"/>
        </w:rPr>
        <w:t xml:space="preserve">Предметом вивчення навчальної дисципліни є: </w:t>
      </w:r>
      <w:r w:rsidR="00856909" w:rsidRPr="00C9590C">
        <w:rPr>
          <w:b/>
          <w:i/>
          <w:sz w:val="28"/>
          <w:szCs w:val="28"/>
        </w:rPr>
        <w:t xml:space="preserve">сучасні підходи та особливості </w:t>
      </w:r>
      <w:r w:rsidR="00084235" w:rsidRPr="00C9590C">
        <w:rPr>
          <w:b/>
          <w:i/>
          <w:sz w:val="28"/>
          <w:szCs w:val="28"/>
        </w:rPr>
        <w:t>комунікації у системі</w:t>
      </w:r>
      <w:r w:rsidR="00856909" w:rsidRPr="00C9590C">
        <w:rPr>
          <w:b/>
          <w:i/>
          <w:sz w:val="28"/>
          <w:szCs w:val="28"/>
        </w:rPr>
        <w:t xml:space="preserve"> охорони здоров’я в Україні</w:t>
      </w:r>
      <w:r w:rsidR="00C27CD4" w:rsidRPr="00C9590C">
        <w:rPr>
          <w:sz w:val="28"/>
          <w:szCs w:val="28"/>
        </w:rPr>
        <w:t>.</w:t>
      </w:r>
    </w:p>
    <w:p w:rsidR="00C27CD4" w:rsidRPr="00C9590C" w:rsidRDefault="00CC4A59" w:rsidP="00F23281">
      <w:pPr>
        <w:ind w:firstLine="680"/>
        <w:jc w:val="both"/>
        <w:rPr>
          <w:sz w:val="28"/>
          <w:szCs w:val="28"/>
          <w:highlight w:val="yellow"/>
        </w:rPr>
      </w:pPr>
      <w:r w:rsidRPr="00C9590C">
        <w:rPr>
          <w:b/>
          <w:sz w:val="28"/>
          <w:szCs w:val="28"/>
        </w:rPr>
        <w:t>Міждисциплінарні зв’язки:</w:t>
      </w:r>
      <w:r w:rsidRPr="00C9590C">
        <w:rPr>
          <w:sz w:val="28"/>
          <w:szCs w:val="28"/>
        </w:rPr>
        <w:t xml:space="preserve"> </w:t>
      </w:r>
      <w:r w:rsidR="00F43454" w:rsidRPr="00C9590C">
        <w:rPr>
          <w:b/>
          <w:i/>
          <w:sz w:val="28"/>
          <w:szCs w:val="28"/>
        </w:rPr>
        <w:t>«</w:t>
      </w:r>
      <w:r w:rsidR="00EA3F24" w:rsidRPr="00C9590C">
        <w:rPr>
          <w:b/>
          <w:bCs/>
          <w:i/>
          <w:sz w:val="28"/>
          <w:szCs w:val="28"/>
        </w:rPr>
        <w:t>Комунікації в сфері громадського здоров’я</w:t>
      </w:r>
      <w:r w:rsidRPr="00C9590C">
        <w:rPr>
          <w:b/>
          <w:i/>
          <w:sz w:val="28"/>
          <w:szCs w:val="28"/>
        </w:rPr>
        <w:t xml:space="preserve">» інтегрується з дисциплінами: </w:t>
      </w:r>
      <w:r w:rsidR="00ED59E1" w:rsidRPr="00C9590C">
        <w:rPr>
          <w:sz w:val="28"/>
          <w:szCs w:val="28"/>
        </w:rPr>
        <w:t xml:space="preserve">«Основи громадського здоров’я», «Інформатизація </w:t>
      </w:r>
      <w:r w:rsidR="009A1B05" w:rsidRPr="00C9590C">
        <w:rPr>
          <w:sz w:val="28"/>
          <w:szCs w:val="28"/>
        </w:rPr>
        <w:t>в сфері громадського здоров’я»,</w:t>
      </w:r>
      <w:r w:rsidR="00ED59E1" w:rsidRPr="00C9590C">
        <w:rPr>
          <w:sz w:val="28"/>
          <w:szCs w:val="28"/>
        </w:rPr>
        <w:t xml:space="preserve"> </w:t>
      </w:r>
      <w:r w:rsidR="00C9590C" w:rsidRPr="00C9590C">
        <w:rPr>
          <w:sz w:val="28"/>
          <w:szCs w:val="28"/>
        </w:rPr>
        <w:t xml:space="preserve">«Організація охорони здоров’я», «Профілактика, валеологія», </w:t>
      </w:r>
      <w:r w:rsidR="00ED59E1" w:rsidRPr="00C9590C">
        <w:rPr>
          <w:sz w:val="28"/>
          <w:szCs w:val="28"/>
        </w:rPr>
        <w:t>а т</w:t>
      </w:r>
      <w:r w:rsidR="00C9590C" w:rsidRPr="00C9590C">
        <w:rPr>
          <w:sz w:val="28"/>
          <w:szCs w:val="28"/>
        </w:rPr>
        <w:t>акож з вибірковими дисциплінами</w:t>
      </w:r>
      <w:r w:rsidR="009A1B05" w:rsidRPr="00C9590C">
        <w:rPr>
          <w:sz w:val="28"/>
          <w:szCs w:val="28"/>
        </w:rPr>
        <w:t xml:space="preserve">, </w:t>
      </w:r>
      <w:r w:rsidR="00ED59E1" w:rsidRPr="00C9590C">
        <w:rPr>
          <w:sz w:val="28"/>
          <w:szCs w:val="28"/>
        </w:rPr>
        <w:t>«Правові аспекти медичної діяльності», «Етичні норми в громадському здоров’ї», «Основи доказової медицини», «Політика в галузі охорони здоров’я»</w:t>
      </w:r>
      <w:r w:rsidR="00C9590C" w:rsidRPr="00C9590C">
        <w:rPr>
          <w:sz w:val="28"/>
          <w:szCs w:val="28"/>
        </w:rPr>
        <w:t xml:space="preserve">, «Соціально-значимі неінфекційні хвороби», </w:t>
      </w:r>
      <w:r w:rsidR="00C9590C">
        <w:rPr>
          <w:sz w:val="28"/>
          <w:szCs w:val="28"/>
        </w:rPr>
        <w:t>«</w:t>
      </w:r>
      <w:r w:rsidR="00C9590C" w:rsidRPr="00C9590C">
        <w:rPr>
          <w:sz w:val="28"/>
          <w:szCs w:val="28"/>
        </w:rPr>
        <w:t>Формування здорового способу життя населення</w:t>
      </w:r>
      <w:r w:rsidR="00C9590C">
        <w:rPr>
          <w:sz w:val="28"/>
          <w:szCs w:val="28"/>
        </w:rPr>
        <w:t>»</w:t>
      </w:r>
      <w:r w:rsidR="00C9590C" w:rsidRPr="00C9590C">
        <w:rPr>
          <w:sz w:val="28"/>
          <w:szCs w:val="28"/>
        </w:rPr>
        <w:t xml:space="preserve">. </w:t>
      </w:r>
    </w:p>
    <w:p w:rsidR="00F36E00" w:rsidRPr="00C9590C" w:rsidRDefault="00F36E00" w:rsidP="00F23281">
      <w:pPr>
        <w:ind w:firstLine="680"/>
        <w:jc w:val="both"/>
        <w:rPr>
          <w:sz w:val="28"/>
          <w:szCs w:val="28"/>
        </w:rPr>
      </w:pPr>
      <w:r w:rsidRPr="00C9590C">
        <w:rPr>
          <w:sz w:val="28"/>
          <w:szCs w:val="28"/>
        </w:rPr>
        <w:t xml:space="preserve">Навчальна дисципліна належить до </w:t>
      </w:r>
      <w:r w:rsidR="0072029C" w:rsidRPr="00C9590C">
        <w:rPr>
          <w:sz w:val="28"/>
          <w:szCs w:val="28"/>
        </w:rPr>
        <w:t>обов’язкових</w:t>
      </w:r>
      <w:r w:rsidRPr="00C9590C">
        <w:rPr>
          <w:sz w:val="28"/>
          <w:szCs w:val="28"/>
        </w:rPr>
        <w:t xml:space="preserve"> дисциплін.</w:t>
      </w:r>
    </w:p>
    <w:p w:rsidR="000D0BAA" w:rsidRPr="00F15440" w:rsidRDefault="000D0BAA" w:rsidP="00F23281">
      <w:pPr>
        <w:ind w:firstLine="680"/>
        <w:jc w:val="both"/>
        <w:rPr>
          <w:sz w:val="28"/>
          <w:szCs w:val="28"/>
        </w:rPr>
      </w:pPr>
      <w:proofErr w:type="spellStart"/>
      <w:r w:rsidRPr="00F15440">
        <w:rPr>
          <w:sz w:val="28"/>
          <w:szCs w:val="28"/>
        </w:rPr>
        <w:t>Силабус</w:t>
      </w:r>
      <w:proofErr w:type="spellEnd"/>
      <w:r w:rsidRPr="00F15440">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E57608" w:rsidRPr="00F15440" w:rsidRDefault="008913AC" w:rsidP="00E57608">
      <w:pPr>
        <w:ind w:firstLine="851"/>
        <w:jc w:val="both"/>
        <w:rPr>
          <w:sz w:val="28"/>
          <w:szCs w:val="28"/>
        </w:rPr>
      </w:pPr>
      <w:r w:rsidRPr="00F15440">
        <w:rPr>
          <w:b/>
          <w:sz w:val="28"/>
          <w:szCs w:val="28"/>
        </w:rPr>
        <w:t>Загальний підхід:</w:t>
      </w:r>
      <w:r w:rsidRPr="00F15440">
        <w:rPr>
          <w:sz w:val="28"/>
          <w:szCs w:val="28"/>
        </w:rPr>
        <w:t xml:space="preserve"> </w:t>
      </w:r>
      <w:r w:rsidR="00537C37" w:rsidRPr="00F15440">
        <w:rPr>
          <w:sz w:val="28"/>
          <w:szCs w:val="28"/>
        </w:rPr>
        <w:t>вивчення дисципліни п</w:t>
      </w:r>
      <w:r w:rsidR="00BD77E7" w:rsidRPr="00F15440">
        <w:rPr>
          <w:sz w:val="28"/>
          <w:szCs w:val="28"/>
        </w:rPr>
        <w:t>ередбачає опанування теоретичними знаннями</w:t>
      </w:r>
      <w:r w:rsidR="00537C37" w:rsidRPr="00F15440">
        <w:rPr>
          <w:sz w:val="28"/>
          <w:szCs w:val="28"/>
        </w:rPr>
        <w:t xml:space="preserve"> </w:t>
      </w:r>
      <w:r w:rsidR="00C67D8C" w:rsidRPr="00F15440">
        <w:rPr>
          <w:sz w:val="28"/>
          <w:szCs w:val="28"/>
        </w:rPr>
        <w:t>та практичних навичок з</w:t>
      </w:r>
      <w:r w:rsidR="00C27CD4" w:rsidRPr="00F15440">
        <w:rPr>
          <w:sz w:val="28"/>
          <w:szCs w:val="28"/>
        </w:rPr>
        <w:t xml:space="preserve"> </w:t>
      </w:r>
      <w:r w:rsidR="00EA3F24" w:rsidRPr="00F15440">
        <w:rPr>
          <w:sz w:val="28"/>
          <w:szCs w:val="28"/>
        </w:rPr>
        <w:t>комунікації</w:t>
      </w:r>
      <w:r w:rsidR="00856909" w:rsidRPr="00F15440">
        <w:rPr>
          <w:sz w:val="28"/>
          <w:szCs w:val="28"/>
        </w:rPr>
        <w:t xml:space="preserve"> охорони здоров’я</w:t>
      </w:r>
      <w:r w:rsidR="00C27CD4" w:rsidRPr="00F15440">
        <w:rPr>
          <w:sz w:val="28"/>
          <w:szCs w:val="28"/>
        </w:rPr>
        <w:t xml:space="preserve"> та їх застосування у здійсненні практичної діяльності фахівця з громадського здоров’я, зокрема студенти мають </w:t>
      </w:r>
      <w:r w:rsidR="00856909" w:rsidRPr="00F15440">
        <w:rPr>
          <w:sz w:val="28"/>
          <w:szCs w:val="28"/>
        </w:rPr>
        <w:t xml:space="preserve">ознайомитися з </w:t>
      </w:r>
      <w:r w:rsidR="005538B0" w:rsidRPr="00F15440">
        <w:rPr>
          <w:sz w:val="28"/>
          <w:szCs w:val="28"/>
        </w:rPr>
        <w:t xml:space="preserve">основними поняттями комунікації в охороні </w:t>
      </w:r>
      <w:r w:rsidR="00856909" w:rsidRPr="00F15440">
        <w:rPr>
          <w:sz w:val="28"/>
          <w:szCs w:val="28"/>
        </w:rPr>
        <w:t>здоров’я</w:t>
      </w:r>
      <w:r w:rsidR="005538B0" w:rsidRPr="00F15440">
        <w:rPr>
          <w:sz w:val="28"/>
          <w:szCs w:val="28"/>
        </w:rPr>
        <w:t xml:space="preserve"> її принципами та видами</w:t>
      </w:r>
      <w:r w:rsidR="00856909" w:rsidRPr="00F15440">
        <w:rPr>
          <w:sz w:val="28"/>
          <w:szCs w:val="28"/>
        </w:rPr>
        <w:t>;</w:t>
      </w:r>
      <w:r w:rsidR="00856909" w:rsidRPr="00F15440">
        <w:rPr>
          <w:color w:val="FF0000"/>
          <w:sz w:val="28"/>
          <w:szCs w:val="28"/>
        </w:rPr>
        <w:t xml:space="preserve"> </w:t>
      </w:r>
      <w:r w:rsidR="005538B0" w:rsidRPr="00F15440">
        <w:rPr>
          <w:sz w:val="28"/>
          <w:szCs w:val="28"/>
        </w:rPr>
        <w:t>ознайомитися з  організацією комунікаційного процесу в охороні здоров’я</w:t>
      </w:r>
      <w:r w:rsidR="00856909" w:rsidRPr="00F15440">
        <w:rPr>
          <w:b/>
          <w:sz w:val="28"/>
          <w:szCs w:val="28"/>
        </w:rPr>
        <w:t>;</w:t>
      </w:r>
      <w:r w:rsidR="00871362" w:rsidRPr="00F15440">
        <w:rPr>
          <w:b/>
          <w:color w:val="FF0000"/>
          <w:sz w:val="28"/>
          <w:szCs w:val="28"/>
        </w:rPr>
        <w:t xml:space="preserve"> </w:t>
      </w:r>
      <w:r w:rsidR="00871362" w:rsidRPr="00F15440">
        <w:rPr>
          <w:sz w:val="28"/>
          <w:szCs w:val="28"/>
        </w:rPr>
        <w:t xml:space="preserve">вивчити </w:t>
      </w:r>
      <w:r w:rsidR="00871362" w:rsidRPr="00F15440">
        <w:rPr>
          <w:color w:val="000000"/>
          <w:sz w:val="28"/>
          <w:szCs w:val="28"/>
        </w:rPr>
        <w:t>моделі комунікацій інтересах здоров’я населення в рамках системи громадського здоров’я;</w:t>
      </w:r>
      <w:r w:rsidR="00871362" w:rsidRPr="00F15440">
        <w:rPr>
          <w:color w:val="FF0000"/>
          <w:sz w:val="28"/>
          <w:szCs w:val="28"/>
        </w:rPr>
        <w:t xml:space="preserve"> </w:t>
      </w:r>
      <w:r w:rsidR="00871362" w:rsidRPr="00F15440">
        <w:rPr>
          <w:sz w:val="28"/>
          <w:szCs w:val="28"/>
        </w:rPr>
        <w:t>ознайомитися з</w:t>
      </w:r>
      <w:r w:rsidR="00856909" w:rsidRPr="00F15440">
        <w:rPr>
          <w:sz w:val="28"/>
          <w:szCs w:val="28"/>
        </w:rPr>
        <w:t xml:space="preserve"> </w:t>
      </w:r>
      <w:r w:rsidR="00871362" w:rsidRPr="00F15440">
        <w:rPr>
          <w:sz w:val="28"/>
          <w:szCs w:val="28"/>
        </w:rPr>
        <w:t>сучасними інформаційно-комунікаційними технологіями в охороні здоров’я;</w:t>
      </w:r>
      <w:r w:rsidR="00067881" w:rsidRPr="00F15440">
        <w:rPr>
          <w:sz w:val="28"/>
          <w:szCs w:val="28"/>
        </w:rPr>
        <w:t xml:space="preserve"> вивчити концептуальні та методичні підходи</w:t>
      </w:r>
      <w:r w:rsidR="00B179FA" w:rsidRPr="00F15440">
        <w:rPr>
          <w:sz w:val="28"/>
          <w:szCs w:val="28"/>
        </w:rPr>
        <w:t xml:space="preserve"> до проведення комунікацій; </w:t>
      </w:r>
      <w:r w:rsidR="00871362" w:rsidRPr="00F15440">
        <w:rPr>
          <w:sz w:val="28"/>
          <w:szCs w:val="28"/>
        </w:rPr>
        <w:t xml:space="preserve"> </w:t>
      </w:r>
      <w:r w:rsidR="00B179FA" w:rsidRPr="00F15440">
        <w:rPr>
          <w:sz w:val="28"/>
          <w:szCs w:val="28"/>
        </w:rPr>
        <w:t xml:space="preserve"> вивчити </w:t>
      </w:r>
      <w:r w:rsidR="00B179FA" w:rsidRPr="00F15440">
        <w:rPr>
          <w:color w:val="000000"/>
          <w:sz w:val="28"/>
          <w:szCs w:val="28"/>
        </w:rPr>
        <w:t>методичні підходи до оцінки  ефективності програм комунікацій в охороні здоров’я;</w:t>
      </w:r>
      <w:r w:rsidR="00274E8C" w:rsidRPr="00F15440">
        <w:rPr>
          <w:color w:val="000000"/>
          <w:sz w:val="28"/>
          <w:szCs w:val="28"/>
        </w:rPr>
        <w:t xml:space="preserve"> ознайомитися з  управлінням системою комунікацій на рівні закладу охорони здоров’я  та формуванням компетентності  медичних працівни</w:t>
      </w:r>
      <w:r w:rsidR="005C68AD" w:rsidRPr="00F15440">
        <w:rPr>
          <w:color w:val="000000"/>
          <w:sz w:val="28"/>
          <w:szCs w:val="28"/>
        </w:rPr>
        <w:t>ків з комунікативної діяльності;</w:t>
      </w:r>
      <w:r w:rsidR="00025DA3" w:rsidRPr="00F15440">
        <w:rPr>
          <w:sz w:val="28"/>
          <w:szCs w:val="28"/>
        </w:rPr>
        <w:t xml:space="preserve">  ознайомитися з комунікативною політикою та комунікативною</w:t>
      </w:r>
      <w:r w:rsidR="005701D4" w:rsidRPr="00F15440">
        <w:rPr>
          <w:sz w:val="28"/>
          <w:szCs w:val="28"/>
        </w:rPr>
        <w:t xml:space="preserve"> діяльніст</w:t>
      </w:r>
      <w:r w:rsidR="00025DA3" w:rsidRPr="00F15440">
        <w:rPr>
          <w:sz w:val="28"/>
          <w:szCs w:val="28"/>
        </w:rPr>
        <w:t>ю</w:t>
      </w:r>
      <w:r w:rsidR="005701D4" w:rsidRPr="00F15440">
        <w:rPr>
          <w:sz w:val="28"/>
          <w:szCs w:val="28"/>
        </w:rPr>
        <w:t>;</w:t>
      </w:r>
      <w:r w:rsidR="00025DA3" w:rsidRPr="00F15440">
        <w:rPr>
          <w:sz w:val="28"/>
          <w:szCs w:val="28"/>
        </w:rPr>
        <w:t xml:space="preserve"> </w:t>
      </w:r>
      <w:r w:rsidR="005701D4" w:rsidRPr="00F15440">
        <w:rPr>
          <w:sz w:val="28"/>
          <w:szCs w:val="28"/>
        </w:rPr>
        <w:t>опанувати способи формування відповідального</w:t>
      </w:r>
      <w:r w:rsidR="00025DA3" w:rsidRPr="00F15440">
        <w:rPr>
          <w:sz w:val="28"/>
          <w:szCs w:val="28"/>
        </w:rPr>
        <w:t xml:space="preserve"> ставлення до здоров’я</w:t>
      </w:r>
      <w:r w:rsidR="005701D4" w:rsidRPr="00F15440">
        <w:rPr>
          <w:sz w:val="28"/>
          <w:szCs w:val="28"/>
        </w:rPr>
        <w:t>;</w:t>
      </w:r>
      <w:r w:rsidR="00025DA3" w:rsidRPr="00F15440">
        <w:rPr>
          <w:sz w:val="28"/>
          <w:szCs w:val="28"/>
        </w:rPr>
        <w:t xml:space="preserve"> </w:t>
      </w:r>
      <w:r w:rsidR="005701D4" w:rsidRPr="00F15440">
        <w:rPr>
          <w:sz w:val="28"/>
          <w:szCs w:val="28"/>
        </w:rPr>
        <w:t>вивчити особливості взаємодії лікаря та пацієнта;</w:t>
      </w:r>
      <w:r w:rsidR="00A11253" w:rsidRPr="00F15440">
        <w:rPr>
          <w:b/>
          <w:iCs/>
          <w:sz w:val="28"/>
          <w:szCs w:val="28"/>
        </w:rPr>
        <w:t xml:space="preserve">  </w:t>
      </w:r>
      <w:r w:rsidR="00A11253" w:rsidRPr="00F15440">
        <w:rPr>
          <w:iCs/>
          <w:sz w:val="28"/>
          <w:szCs w:val="28"/>
        </w:rPr>
        <w:t>ознайомитися з</w:t>
      </w:r>
      <w:r w:rsidR="00A11253" w:rsidRPr="00F15440">
        <w:rPr>
          <w:b/>
          <w:iCs/>
          <w:sz w:val="28"/>
          <w:szCs w:val="28"/>
        </w:rPr>
        <w:t xml:space="preserve"> </w:t>
      </w:r>
      <w:r w:rsidR="00A11253" w:rsidRPr="00F15440">
        <w:rPr>
          <w:iCs/>
          <w:sz w:val="28"/>
          <w:szCs w:val="28"/>
        </w:rPr>
        <w:t>особливостями комунікації з пацієнтами які мають захворювання різних нозологічних форм</w:t>
      </w:r>
      <w:r w:rsidR="00E57608" w:rsidRPr="00F15440">
        <w:rPr>
          <w:iCs/>
          <w:sz w:val="28"/>
          <w:szCs w:val="28"/>
        </w:rPr>
        <w:t>;</w:t>
      </w:r>
      <w:r w:rsidR="00E57608" w:rsidRPr="00F15440">
        <w:rPr>
          <w:b/>
          <w:sz w:val="28"/>
          <w:szCs w:val="28"/>
        </w:rPr>
        <w:t xml:space="preserve"> </w:t>
      </w:r>
      <w:r w:rsidR="00E57608" w:rsidRPr="00F15440">
        <w:rPr>
          <w:sz w:val="28"/>
          <w:szCs w:val="28"/>
        </w:rPr>
        <w:t>ознайомитися з</w:t>
      </w:r>
      <w:r w:rsidR="00E57608" w:rsidRPr="00F15440">
        <w:rPr>
          <w:b/>
          <w:sz w:val="28"/>
          <w:szCs w:val="28"/>
        </w:rPr>
        <w:t xml:space="preserve"> </w:t>
      </w:r>
      <w:r w:rsidR="00E57608" w:rsidRPr="00F15440">
        <w:rPr>
          <w:sz w:val="28"/>
          <w:szCs w:val="28"/>
        </w:rPr>
        <w:t xml:space="preserve">використанням прес-релізів з метою підвищення  медичної грамотності населення; опанувати підготовкою інформації для населення за заданою темою. </w:t>
      </w:r>
    </w:p>
    <w:p w:rsidR="008913AC" w:rsidRPr="00F15440" w:rsidRDefault="00537C37" w:rsidP="00F23281">
      <w:pPr>
        <w:ind w:firstLine="680"/>
        <w:jc w:val="both"/>
        <w:rPr>
          <w:sz w:val="28"/>
          <w:szCs w:val="28"/>
        </w:rPr>
      </w:pPr>
      <w:r w:rsidRPr="00F15440">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F15440" w:rsidRDefault="00B41A6E" w:rsidP="00F23281">
      <w:pPr>
        <w:ind w:firstLine="680"/>
        <w:jc w:val="both"/>
        <w:rPr>
          <w:sz w:val="28"/>
          <w:szCs w:val="28"/>
        </w:rPr>
      </w:pPr>
      <w:r w:rsidRPr="00F15440">
        <w:rPr>
          <w:sz w:val="28"/>
          <w:szCs w:val="28"/>
        </w:rPr>
        <w:t xml:space="preserve">Вивчення дисципліни завершується </w:t>
      </w:r>
      <w:r w:rsidR="00E43428" w:rsidRPr="00F15440">
        <w:rPr>
          <w:sz w:val="28"/>
          <w:szCs w:val="28"/>
        </w:rPr>
        <w:t>диференційованим заліком</w:t>
      </w:r>
      <w:r w:rsidRPr="00F15440">
        <w:rPr>
          <w:sz w:val="28"/>
          <w:szCs w:val="28"/>
        </w:rPr>
        <w:t xml:space="preserve">, тому в процесі вивчення різних тем студенту доцільно звертати увагу на питання, що виносяться на </w:t>
      </w:r>
      <w:r w:rsidR="00E43428" w:rsidRPr="00F15440">
        <w:rPr>
          <w:sz w:val="28"/>
          <w:szCs w:val="28"/>
        </w:rPr>
        <w:t>залік</w:t>
      </w:r>
      <w:r w:rsidRPr="00F15440">
        <w:rPr>
          <w:sz w:val="28"/>
          <w:szCs w:val="28"/>
        </w:rPr>
        <w:t>.</w:t>
      </w:r>
    </w:p>
    <w:p w:rsidR="004F1244" w:rsidRPr="00F15440" w:rsidRDefault="004F1244" w:rsidP="00F23281">
      <w:pPr>
        <w:jc w:val="both"/>
        <w:rPr>
          <w:rFonts w:eastAsia="Times New Roman"/>
          <w:color w:val="FF0000"/>
          <w:sz w:val="28"/>
          <w:szCs w:val="28"/>
          <w:highlight w:val="yellow"/>
          <w:lang w:eastAsia="ru-RU"/>
        </w:rPr>
      </w:pPr>
    </w:p>
    <w:p w:rsidR="004F1244" w:rsidRPr="00F15440" w:rsidRDefault="004F1244" w:rsidP="00F23281">
      <w:pPr>
        <w:keepNext/>
        <w:ind w:firstLine="540"/>
        <w:jc w:val="center"/>
        <w:outlineLvl w:val="2"/>
        <w:rPr>
          <w:rFonts w:eastAsia="Times New Roman"/>
          <w:b/>
          <w:bCs/>
          <w:sz w:val="28"/>
          <w:szCs w:val="28"/>
          <w:lang w:eastAsia="ru-RU"/>
        </w:rPr>
      </w:pPr>
      <w:r w:rsidRPr="00F15440">
        <w:rPr>
          <w:rFonts w:eastAsia="Times New Roman"/>
          <w:b/>
          <w:bCs/>
          <w:sz w:val="28"/>
          <w:szCs w:val="28"/>
          <w:lang w:eastAsia="ru-RU"/>
        </w:rPr>
        <w:lastRenderedPageBreak/>
        <w:t>МЕТА КУРСУ:</w:t>
      </w:r>
    </w:p>
    <w:p w:rsidR="009C5966" w:rsidRPr="00F15440" w:rsidRDefault="00C27CD4" w:rsidP="001A6FC4">
      <w:pPr>
        <w:ind w:firstLine="540"/>
        <w:jc w:val="both"/>
        <w:rPr>
          <w:rFonts w:eastAsia="Times New Roman"/>
          <w:b/>
          <w:i/>
          <w:sz w:val="28"/>
          <w:szCs w:val="28"/>
          <w:lang w:eastAsia="ru-RU"/>
        </w:rPr>
      </w:pPr>
      <w:r w:rsidRPr="00F15440">
        <w:rPr>
          <w:rFonts w:eastAsia="Times New Roman"/>
          <w:b/>
          <w:i/>
          <w:sz w:val="28"/>
          <w:szCs w:val="28"/>
          <w:lang w:eastAsia="ru-RU"/>
        </w:rPr>
        <w:t>оволодіння студентами сучасними знаннями з</w:t>
      </w:r>
      <w:r w:rsidRPr="00F15440">
        <w:rPr>
          <w:rFonts w:eastAsia="Times New Roman"/>
          <w:b/>
          <w:i/>
          <w:color w:val="FF0000"/>
          <w:sz w:val="28"/>
          <w:szCs w:val="28"/>
          <w:lang w:eastAsia="ru-RU"/>
        </w:rPr>
        <w:t xml:space="preserve"> </w:t>
      </w:r>
      <w:r w:rsidR="00563950" w:rsidRPr="00F15440">
        <w:rPr>
          <w:b/>
          <w:bCs/>
          <w:i/>
          <w:sz w:val="28"/>
          <w:szCs w:val="28"/>
        </w:rPr>
        <w:t>комунікації в сфері громадського здоров’я</w:t>
      </w:r>
      <w:r w:rsidR="009C5966" w:rsidRPr="00F15440">
        <w:rPr>
          <w:rFonts w:eastAsia="Times New Roman"/>
          <w:b/>
          <w:i/>
          <w:sz w:val="28"/>
          <w:szCs w:val="28"/>
          <w:lang w:eastAsia="ru-RU"/>
        </w:rPr>
        <w:t xml:space="preserve">, способами </w:t>
      </w:r>
      <w:r w:rsidR="009C5966" w:rsidRPr="00F15440">
        <w:rPr>
          <w:b/>
          <w:i/>
          <w:sz w:val="28"/>
          <w:szCs w:val="28"/>
        </w:rPr>
        <w:t>підвищення медико-санітарної грамотності та поліпшення здоров’я окремих громадян і населення загалом</w:t>
      </w:r>
      <w:r w:rsidR="009C5966" w:rsidRPr="00F15440">
        <w:rPr>
          <w:sz w:val="28"/>
          <w:szCs w:val="28"/>
        </w:rPr>
        <w:t xml:space="preserve">. </w:t>
      </w:r>
      <w:r w:rsidR="009C5966" w:rsidRPr="00F15440">
        <w:rPr>
          <w:b/>
          <w:i/>
          <w:sz w:val="28"/>
          <w:szCs w:val="28"/>
        </w:rPr>
        <w:t>Опанування  технікою інформування, здійснення впливу і формування мотивації індивідів, аудиторій, організацій щодо важливих питань і детермінант здоров’я.</w:t>
      </w:r>
      <w:r w:rsidR="009C5966" w:rsidRPr="00F15440">
        <w:rPr>
          <w:sz w:val="28"/>
          <w:szCs w:val="28"/>
        </w:rPr>
        <w:t xml:space="preserve"> </w:t>
      </w:r>
      <w:r w:rsidR="009C5966" w:rsidRPr="00F15440">
        <w:rPr>
          <w:b/>
          <w:i/>
          <w:sz w:val="28"/>
          <w:szCs w:val="28"/>
        </w:rPr>
        <w:t>Вивчення використання інформації з метою зниження ризику виникнення і профілактики хвороб, зміцнення здоров’я, орієнтування в послугах охорони здоров’я та користування ними, просування заходів політики у сфері охорони здоров’я.</w:t>
      </w:r>
      <w:r w:rsidR="00EC46BD" w:rsidRPr="00F15440">
        <w:rPr>
          <w:rFonts w:eastAsia="Times New Roman"/>
          <w:b/>
          <w:i/>
          <w:sz w:val="28"/>
          <w:szCs w:val="28"/>
          <w:lang w:eastAsia="ru-RU"/>
        </w:rPr>
        <w:t xml:space="preserve"> </w:t>
      </w:r>
    </w:p>
    <w:p w:rsidR="00C27CD4" w:rsidRPr="00F15440" w:rsidRDefault="007E1AB2" w:rsidP="001A6FC4">
      <w:pPr>
        <w:ind w:firstLine="540"/>
        <w:jc w:val="both"/>
        <w:rPr>
          <w:rFonts w:eastAsia="Times New Roman"/>
          <w:sz w:val="28"/>
          <w:szCs w:val="28"/>
          <w:lang w:eastAsia="ru-RU"/>
        </w:rPr>
      </w:pPr>
      <w:r w:rsidRPr="00F15440">
        <w:rPr>
          <w:rFonts w:eastAsia="Times New Roman"/>
          <w:sz w:val="28"/>
          <w:szCs w:val="28"/>
          <w:lang w:eastAsia="ru-RU"/>
        </w:rPr>
        <w:t>Зокрема, студенти мають:</w:t>
      </w:r>
      <w:r w:rsidR="00EC46BD" w:rsidRPr="00F15440">
        <w:rPr>
          <w:rFonts w:eastAsia="Times New Roman"/>
          <w:sz w:val="28"/>
          <w:szCs w:val="28"/>
          <w:lang w:eastAsia="ru-RU"/>
        </w:rPr>
        <w:t xml:space="preserve"> </w:t>
      </w:r>
    </w:p>
    <w:p w:rsidR="00280031" w:rsidRPr="00F15440" w:rsidRDefault="007E1AB2" w:rsidP="00280031">
      <w:pPr>
        <w:ind w:firstLine="851"/>
        <w:jc w:val="both"/>
        <w:rPr>
          <w:color w:val="000000"/>
          <w:sz w:val="28"/>
          <w:szCs w:val="28"/>
        </w:rPr>
      </w:pPr>
      <w:r w:rsidRPr="00F15440">
        <w:rPr>
          <w:rFonts w:eastAsia="Times New Roman"/>
          <w:sz w:val="28"/>
          <w:szCs w:val="28"/>
          <w:lang w:eastAsia="ru-RU"/>
        </w:rPr>
        <w:t xml:space="preserve">– знати: </w:t>
      </w:r>
      <w:r w:rsidR="00DC3C46" w:rsidRPr="00F15440">
        <w:rPr>
          <w:sz w:val="28"/>
          <w:szCs w:val="28"/>
        </w:rPr>
        <w:t>ви</w:t>
      </w:r>
      <w:r w:rsidR="00DC3C46" w:rsidRPr="00F15440">
        <w:rPr>
          <w:color w:val="000000"/>
          <w:sz w:val="28"/>
          <w:szCs w:val="28"/>
        </w:rPr>
        <w:t>значення поняття «комунікація»; принципи та цілі комунікації; щ</w:t>
      </w:r>
      <w:r w:rsidR="00EA7FE6" w:rsidRPr="00F15440">
        <w:rPr>
          <w:color w:val="000000"/>
          <w:sz w:val="28"/>
          <w:szCs w:val="28"/>
        </w:rPr>
        <w:t>о таке к</w:t>
      </w:r>
      <w:r w:rsidR="00DC3C46" w:rsidRPr="00F15440">
        <w:rPr>
          <w:color w:val="000000"/>
          <w:sz w:val="28"/>
          <w:szCs w:val="28"/>
        </w:rPr>
        <w:t>омунікаційний процес; в</w:t>
      </w:r>
      <w:r w:rsidR="00EA7FE6" w:rsidRPr="00F15440">
        <w:rPr>
          <w:color w:val="000000"/>
          <w:sz w:val="28"/>
          <w:szCs w:val="28"/>
        </w:rPr>
        <w:t>иди к</w:t>
      </w:r>
      <w:r w:rsidR="00DC3C46" w:rsidRPr="00F15440">
        <w:rPr>
          <w:color w:val="000000"/>
          <w:sz w:val="28"/>
          <w:szCs w:val="28"/>
        </w:rPr>
        <w:t>омунікацій медичних працівників; види та типи комунікацій;</w:t>
      </w:r>
      <w:r w:rsidR="00EA7FE6" w:rsidRPr="00F15440">
        <w:rPr>
          <w:sz w:val="28"/>
          <w:szCs w:val="28"/>
        </w:rPr>
        <w:t xml:space="preserve"> </w:t>
      </w:r>
      <w:r w:rsidR="00DC3C46" w:rsidRPr="00F15440">
        <w:rPr>
          <w:sz w:val="28"/>
          <w:szCs w:val="28"/>
        </w:rPr>
        <w:t xml:space="preserve">принципи ефективної комунікації; </w:t>
      </w:r>
      <w:proofErr w:type="spellStart"/>
      <w:r w:rsidR="00DC3C46" w:rsidRPr="00F15440">
        <w:rPr>
          <w:sz w:val="28"/>
          <w:szCs w:val="28"/>
        </w:rPr>
        <w:t>к</w:t>
      </w:r>
      <w:r w:rsidR="00EA7FE6" w:rsidRPr="00F15440">
        <w:rPr>
          <w:sz w:val="28"/>
          <w:szCs w:val="28"/>
        </w:rPr>
        <w:t>омунікації</w:t>
      </w:r>
      <w:proofErr w:type="spellEnd"/>
      <w:r w:rsidR="00EA7FE6" w:rsidRPr="00F15440">
        <w:rPr>
          <w:sz w:val="28"/>
          <w:szCs w:val="28"/>
        </w:rPr>
        <w:t xml:space="preserve"> між організацією ох</w:t>
      </w:r>
      <w:r w:rsidR="00DC3C46" w:rsidRPr="00F15440">
        <w:rPr>
          <w:sz w:val="28"/>
          <w:szCs w:val="28"/>
        </w:rPr>
        <w:t>орони здоров'я і її середовищем; моделі комунікації здоров’я; організацію комунікаційного процесу; е</w:t>
      </w:r>
      <w:r w:rsidR="00EA7FE6" w:rsidRPr="00F15440">
        <w:rPr>
          <w:sz w:val="28"/>
          <w:szCs w:val="28"/>
        </w:rPr>
        <w:t>лементи</w:t>
      </w:r>
      <w:r w:rsidR="00DC3C46" w:rsidRPr="00F15440">
        <w:rPr>
          <w:sz w:val="28"/>
          <w:szCs w:val="28"/>
        </w:rPr>
        <w:t xml:space="preserve"> та етапи процесу комунікації; вибір каналу комунікації; п</w:t>
      </w:r>
      <w:r w:rsidR="00EA7FE6" w:rsidRPr="00F15440">
        <w:rPr>
          <w:sz w:val="28"/>
          <w:szCs w:val="28"/>
        </w:rPr>
        <w:t>ерешкоди на шля</w:t>
      </w:r>
      <w:r w:rsidR="00DC3C46" w:rsidRPr="00F15440">
        <w:rPr>
          <w:sz w:val="28"/>
          <w:szCs w:val="28"/>
        </w:rPr>
        <w:t>ху міжособистісних комунікацій; ф</w:t>
      </w:r>
      <w:r w:rsidR="00EA7FE6" w:rsidRPr="00F15440">
        <w:rPr>
          <w:sz w:val="28"/>
          <w:szCs w:val="28"/>
        </w:rPr>
        <w:t>актори підви</w:t>
      </w:r>
      <w:r w:rsidR="00DC3C46" w:rsidRPr="00F15440">
        <w:rPr>
          <w:sz w:val="28"/>
          <w:szCs w:val="28"/>
        </w:rPr>
        <w:t>щення комунікативної активності;</w:t>
      </w:r>
      <w:r w:rsidR="00672F11" w:rsidRPr="00F15440">
        <w:rPr>
          <w:color w:val="000000"/>
          <w:sz w:val="28"/>
          <w:szCs w:val="28"/>
        </w:rPr>
        <w:t xml:space="preserve"> рівні комунікативного впливу;  користувачів комунікативної інформації;</w:t>
      </w:r>
      <w:r w:rsidR="00672F11" w:rsidRPr="00F15440">
        <w:rPr>
          <w:sz w:val="28"/>
          <w:szCs w:val="28"/>
        </w:rPr>
        <w:t xml:space="preserve"> </w:t>
      </w:r>
      <w:r w:rsidR="00672F11" w:rsidRPr="00F15440">
        <w:rPr>
          <w:color w:val="000000"/>
          <w:sz w:val="28"/>
          <w:szCs w:val="28"/>
        </w:rPr>
        <w:t>дії в межах програми комунікацій; що включає в себе о</w:t>
      </w:r>
      <w:r w:rsidR="00CF33B1" w:rsidRPr="00F15440">
        <w:rPr>
          <w:color w:val="000000"/>
          <w:sz w:val="28"/>
          <w:szCs w:val="28"/>
        </w:rPr>
        <w:t>цінку</w:t>
      </w:r>
      <w:r w:rsidR="00672F11" w:rsidRPr="00F15440">
        <w:rPr>
          <w:color w:val="000000"/>
          <w:sz w:val="28"/>
          <w:szCs w:val="28"/>
        </w:rPr>
        <w:t xml:space="preserve"> результатів комунікаційної кампанії</w:t>
      </w:r>
      <w:r w:rsidR="00752A00" w:rsidRPr="00F15440">
        <w:rPr>
          <w:color w:val="000000"/>
          <w:sz w:val="28"/>
          <w:szCs w:val="28"/>
        </w:rPr>
        <w:t>;</w:t>
      </w:r>
      <w:r w:rsidR="006A248D" w:rsidRPr="00F15440">
        <w:rPr>
          <w:color w:val="000000"/>
          <w:sz w:val="28"/>
          <w:szCs w:val="28"/>
        </w:rPr>
        <w:t xml:space="preserve"> </w:t>
      </w:r>
      <w:r w:rsidR="006A248D" w:rsidRPr="00F15440">
        <w:rPr>
          <w:sz w:val="28"/>
          <w:szCs w:val="28"/>
        </w:rPr>
        <w:t>інформаційні технології в медицині та охороні здоров’я; поняття медичної інформації</w:t>
      </w:r>
      <w:r w:rsidR="006A248D" w:rsidRPr="00F15440">
        <w:rPr>
          <w:b/>
          <w:sz w:val="28"/>
          <w:szCs w:val="28"/>
        </w:rPr>
        <w:t xml:space="preserve">; </w:t>
      </w:r>
      <w:r w:rsidR="006A248D" w:rsidRPr="00F15440">
        <w:rPr>
          <w:sz w:val="28"/>
          <w:szCs w:val="28"/>
        </w:rPr>
        <w:t>к</w:t>
      </w:r>
      <w:r w:rsidR="00CF33B1" w:rsidRPr="00F15440">
        <w:rPr>
          <w:sz w:val="28"/>
          <w:szCs w:val="28"/>
        </w:rPr>
        <w:t>ласифікацію</w:t>
      </w:r>
      <w:r w:rsidR="006A248D" w:rsidRPr="00F15440">
        <w:rPr>
          <w:sz w:val="28"/>
          <w:szCs w:val="28"/>
        </w:rPr>
        <w:t xml:space="preserve"> медичної інформації; основні джерела інформації про здоров’я; адаптацію інформаційних технологій;  поняття про </w:t>
      </w:r>
      <w:proofErr w:type="spellStart"/>
      <w:r w:rsidR="006A248D" w:rsidRPr="00F15440">
        <w:rPr>
          <w:sz w:val="28"/>
          <w:szCs w:val="28"/>
        </w:rPr>
        <w:t>медикалізацію</w:t>
      </w:r>
      <w:proofErr w:type="spellEnd"/>
      <w:r w:rsidR="006A248D" w:rsidRPr="00F15440">
        <w:rPr>
          <w:sz w:val="28"/>
          <w:szCs w:val="28"/>
        </w:rPr>
        <w:t xml:space="preserve">; значення взаємодії лікарів з засобами масової </w:t>
      </w:r>
      <w:r w:rsidR="00D10A4B" w:rsidRPr="00F15440">
        <w:rPr>
          <w:sz w:val="28"/>
          <w:szCs w:val="28"/>
        </w:rPr>
        <w:t xml:space="preserve">інформації; </w:t>
      </w:r>
      <w:r w:rsidR="00D10A4B" w:rsidRPr="00F15440">
        <w:rPr>
          <w:color w:val="000000"/>
          <w:sz w:val="28"/>
          <w:szCs w:val="28"/>
        </w:rPr>
        <w:t>концептуальні підходи до створення системи</w:t>
      </w:r>
      <w:r w:rsidR="00200406" w:rsidRPr="00F15440">
        <w:rPr>
          <w:color w:val="000000"/>
          <w:sz w:val="28"/>
          <w:szCs w:val="28"/>
        </w:rPr>
        <w:t xml:space="preserve"> комунікацій в охороні здоров’я;</w:t>
      </w:r>
      <w:r w:rsidR="00D10A4B" w:rsidRPr="00F15440">
        <w:rPr>
          <w:color w:val="000000"/>
          <w:sz w:val="28"/>
          <w:szCs w:val="28"/>
        </w:rPr>
        <w:t xml:space="preserve"> </w:t>
      </w:r>
      <w:r w:rsidR="00D10A4B" w:rsidRPr="00F15440">
        <w:rPr>
          <w:b/>
          <w:color w:val="000000"/>
          <w:sz w:val="28"/>
          <w:szCs w:val="28"/>
        </w:rPr>
        <w:t xml:space="preserve"> </w:t>
      </w:r>
      <w:r w:rsidR="00200406" w:rsidRPr="00F15440">
        <w:rPr>
          <w:color w:val="000000"/>
          <w:sz w:val="28"/>
          <w:szCs w:val="28"/>
        </w:rPr>
        <w:t>м</w:t>
      </w:r>
      <w:r w:rsidR="00D10A4B" w:rsidRPr="00F15440">
        <w:rPr>
          <w:color w:val="000000"/>
          <w:sz w:val="28"/>
          <w:szCs w:val="28"/>
        </w:rPr>
        <w:t>етодичні підходи до  проведення  комунікацій  при   реформуванні охорони здоров’я</w:t>
      </w:r>
      <w:r w:rsidR="00200406" w:rsidRPr="00F15440">
        <w:rPr>
          <w:color w:val="000000"/>
          <w:sz w:val="28"/>
          <w:szCs w:val="28"/>
        </w:rPr>
        <w:t>;  м</w:t>
      </w:r>
      <w:r w:rsidR="00D10A4B" w:rsidRPr="00F15440">
        <w:rPr>
          <w:color w:val="000000"/>
          <w:sz w:val="28"/>
          <w:szCs w:val="28"/>
        </w:rPr>
        <w:t>етодичні підходи  до використання  комунікативної моделі  PR-технологій в ході проведення  реформи системи охорони здоров’я</w:t>
      </w:r>
      <w:r w:rsidR="00200406" w:rsidRPr="00F15440">
        <w:rPr>
          <w:color w:val="000000"/>
          <w:sz w:val="28"/>
          <w:szCs w:val="28"/>
        </w:rPr>
        <w:t>;</w:t>
      </w:r>
      <w:r w:rsidR="00D10A4B" w:rsidRPr="00F15440">
        <w:rPr>
          <w:b/>
          <w:color w:val="000000"/>
          <w:sz w:val="28"/>
          <w:szCs w:val="28"/>
        </w:rPr>
        <w:t xml:space="preserve"> </w:t>
      </w:r>
      <w:r w:rsidR="00D33CA1" w:rsidRPr="00F15440">
        <w:rPr>
          <w:color w:val="000000"/>
          <w:sz w:val="28"/>
          <w:szCs w:val="28"/>
        </w:rPr>
        <w:t>характеристику</w:t>
      </w:r>
      <w:r w:rsidR="00D10A4B" w:rsidRPr="00F15440">
        <w:rPr>
          <w:color w:val="000000"/>
          <w:sz w:val="28"/>
          <w:szCs w:val="28"/>
        </w:rPr>
        <w:t xml:space="preserve"> системи комунікацій в охороні здоров’я</w:t>
      </w:r>
      <w:r w:rsidR="00200406" w:rsidRPr="00F15440">
        <w:rPr>
          <w:color w:val="000000"/>
          <w:sz w:val="28"/>
          <w:szCs w:val="28"/>
        </w:rPr>
        <w:t>;</w:t>
      </w:r>
      <w:r w:rsidR="00D10A4B" w:rsidRPr="00F15440">
        <w:rPr>
          <w:b/>
          <w:color w:val="000000"/>
          <w:sz w:val="28"/>
          <w:szCs w:val="28"/>
        </w:rPr>
        <w:t xml:space="preserve">  </w:t>
      </w:r>
      <w:r w:rsidR="00200406" w:rsidRPr="00F15440">
        <w:rPr>
          <w:color w:val="000000"/>
          <w:sz w:val="28"/>
          <w:szCs w:val="28"/>
        </w:rPr>
        <w:t>організацію ресурсного центру з комунікацій в охороні здоров’я; методичні підходи до оцінки  ефективності програм комунікацій в охороні здоров’я; управління системою комунікацій на рівні закладу охорони здоров’я;  формування компетентності  медичних працівників з комунікативної діяльності;</w:t>
      </w:r>
      <w:r w:rsidR="00724928" w:rsidRPr="00F15440">
        <w:rPr>
          <w:sz w:val="28"/>
          <w:szCs w:val="28"/>
        </w:rPr>
        <w:t xml:space="preserve"> комунікативну політику та комуні</w:t>
      </w:r>
      <w:r w:rsidR="003D2153" w:rsidRPr="00F15440">
        <w:rPr>
          <w:sz w:val="28"/>
          <w:szCs w:val="28"/>
        </w:rPr>
        <w:t>кативну діяльність як ефективного</w:t>
      </w:r>
      <w:r w:rsidR="00724928" w:rsidRPr="00F15440">
        <w:rPr>
          <w:sz w:val="28"/>
          <w:szCs w:val="28"/>
        </w:rPr>
        <w:t xml:space="preserve"> засобу  підвищення відповідальності населення за своє здоров’я; мод</w:t>
      </w:r>
      <w:r w:rsidR="00641655" w:rsidRPr="00F15440">
        <w:rPr>
          <w:sz w:val="28"/>
          <w:szCs w:val="28"/>
        </w:rPr>
        <w:t>ель формування та технологізацію</w:t>
      </w:r>
      <w:r w:rsidR="00724928" w:rsidRPr="00F15440">
        <w:rPr>
          <w:sz w:val="28"/>
          <w:szCs w:val="28"/>
        </w:rPr>
        <w:t xml:space="preserve"> процесу відповідального ставлення до здоров’я починаючи з підліткового віку; </w:t>
      </w:r>
      <w:r w:rsidR="00A36393" w:rsidRPr="00F15440">
        <w:rPr>
          <w:color w:val="000000"/>
          <w:sz w:val="28"/>
          <w:szCs w:val="28"/>
        </w:rPr>
        <w:t>ставлення до хвор</w:t>
      </w:r>
      <w:r w:rsidR="00641655" w:rsidRPr="00F15440">
        <w:rPr>
          <w:color w:val="000000"/>
          <w:sz w:val="28"/>
          <w:szCs w:val="28"/>
        </w:rPr>
        <w:t>оби: класифікацію</w:t>
      </w:r>
      <w:r w:rsidR="00A36393" w:rsidRPr="00F15440">
        <w:rPr>
          <w:color w:val="000000"/>
          <w:sz w:val="28"/>
          <w:szCs w:val="28"/>
        </w:rPr>
        <w:t xml:space="preserve"> пацієнтів; особливості ставлення до хвороби пацієнтів різного віку; реакції батьків на хворобу дітей; особливості пацієнтів різної статі; особливості пацієнтів із різним темпераментом; зв'язок психічних особливостей із конституцією людини;</w:t>
      </w:r>
      <w:r w:rsidR="00280031" w:rsidRPr="00F15440">
        <w:rPr>
          <w:color w:val="000000"/>
          <w:sz w:val="28"/>
          <w:szCs w:val="28"/>
        </w:rPr>
        <w:t xml:space="preserve"> етико-деонтологічні проблеми взаємодії медичних працівників з пацієнтами з різними нозологічними формами захворювань;  поведінкові та комунікативні навички спілкування лікаря з пацієнтами із злоякісними новоутвореннями, ВІЛ-інфекцією та іншими соціально-значущими захворюваннями; </w:t>
      </w:r>
      <w:r w:rsidR="00280031" w:rsidRPr="00F15440">
        <w:rPr>
          <w:sz w:val="28"/>
          <w:szCs w:val="28"/>
        </w:rPr>
        <w:t xml:space="preserve">сучасну концепцію прес-релізу як PR-тексту; прес-реліз; види прес-релізів та правила </w:t>
      </w:r>
      <w:r w:rsidR="00280031" w:rsidRPr="00F15440">
        <w:rPr>
          <w:sz w:val="28"/>
          <w:szCs w:val="28"/>
        </w:rPr>
        <w:lastRenderedPageBreak/>
        <w:t>складання.</w:t>
      </w:r>
    </w:p>
    <w:p w:rsidR="005B67AD" w:rsidRPr="00F15440" w:rsidRDefault="005B67AD" w:rsidP="005B67AD">
      <w:pPr>
        <w:jc w:val="both"/>
        <w:rPr>
          <w:sz w:val="28"/>
          <w:szCs w:val="28"/>
        </w:rPr>
      </w:pPr>
      <w:r w:rsidRPr="00F15440">
        <w:rPr>
          <w:rFonts w:eastAsia="Times New Roman"/>
          <w:sz w:val="28"/>
          <w:szCs w:val="28"/>
          <w:lang w:eastAsia="ru-RU"/>
        </w:rPr>
        <w:tab/>
        <w:t xml:space="preserve">– </w:t>
      </w:r>
      <w:r w:rsidR="007E1AB2" w:rsidRPr="00F15440">
        <w:rPr>
          <w:rFonts w:eastAsia="Times New Roman"/>
          <w:sz w:val="28"/>
          <w:szCs w:val="28"/>
          <w:lang w:eastAsia="ru-RU"/>
        </w:rPr>
        <w:t>навчитися:</w:t>
      </w:r>
      <w:r w:rsidR="00BB55F6" w:rsidRPr="00F15440">
        <w:rPr>
          <w:rFonts w:eastAsia="Times New Roman"/>
          <w:color w:val="FF0000"/>
          <w:sz w:val="28"/>
          <w:szCs w:val="28"/>
          <w:lang w:eastAsia="ru-RU"/>
        </w:rPr>
        <w:t xml:space="preserve"> </w:t>
      </w:r>
      <w:r w:rsidRPr="00F15440">
        <w:rPr>
          <w:rFonts w:eastAsia="Times New Roman"/>
          <w:sz w:val="28"/>
          <w:szCs w:val="28"/>
          <w:lang w:eastAsia="ru-RU"/>
        </w:rPr>
        <w:t>працювати з нормативно-правовими документами у сфері охорони здоров’я;</w:t>
      </w:r>
      <w:r w:rsidRPr="00F15440">
        <w:rPr>
          <w:rFonts w:eastAsia="Times New Roman"/>
          <w:color w:val="FF0000"/>
          <w:sz w:val="28"/>
          <w:szCs w:val="28"/>
          <w:lang w:eastAsia="ru-RU"/>
        </w:rPr>
        <w:t xml:space="preserve"> </w:t>
      </w:r>
      <w:r w:rsidR="00E013A4" w:rsidRPr="00F15440">
        <w:rPr>
          <w:rFonts w:eastAsia="Times New Roman"/>
          <w:sz w:val="28"/>
          <w:szCs w:val="28"/>
          <w:lang w:eastAsia="ru-RU"/>
        </w:rPr>
        <w:t>використовувати форми, методи та сучасні канали комунікації;</w:t>
      </w:r>
      <w:r w:rsidR="00833830" w:rsidRPr="00F15440">
        <w:rPr>
          <w:rFonts w:eastAsia="Times New Roman"/>
          <w:sz w:val="28"/>
          <w:szCs w:val="28"/>
          <w:lang w:eastAsia="ru-RU"/>
        </w:rPr>
        <w:t xml:space="preserve"> </w:t>
      </w:r>
      <w:r w:rsidRPr="00F15440">
        <w:rPr>
          <w:rFonts w:eastAsia="Times New Roman"/>
          <w:sz w:val="28"/>
          <w:szCs w:val="28"/>
          <w:lang w:eastAsia="ru-RU"/>
        </w:rPr>
        <w:t>визначати цілі</w:t>
      </w:r>
      <w:r w:rsidR="003861CC" w:rsidRPr="00F15440">
        <w:rPr>
          <w:rFonts w:eastAsia="Times New Roman"/>
          <w:sz w:val="28"/>
          <w:szCs w:val="28"/>
          <w:lang w:eastAsia="ru-RU"/>
        </w:rPr>
        <w:t xml:space="preserve">, </w:t>
      </w:r>
      <w:r w:rsidRPr="00F15440">
        <w:rPr>
          <w:rFonts w:eastAsia="Times New Roman"/>
          <w:sz w:val="28"/>
          <w:szCs w:val="28"/>
          <w:lang w:eastAsia="ru-RU"/>
        </w:rPr>
        <w:t>планувати</w:t>
      </w:r>
      <w:r w:rsidR="003861CC" w:rsidRPr="00F15440">
        <w:rPr>
          <w:rFonts w:eastAsia="Times New Roman"/>
          <w:sz w:val="28"/>
          <w:szCs w:val="28"/>
          <w:lang w:eastAsia="ru-RU"/>
        </w:rPr>
        <w:t xml:space="preserve"> та про</w:t>
      </w:r>
      <w:r w:rsidRPr="00F15440">
        <w:rPr>
          <w:rFonts w:eastAsia="Times New Roman"/>
          <w:sz w:val="28"/>
          <w:szCs w:val="28"/>
          <w:lang w:eastAsia="ru-RU"/>
        </w:rPr>
        <w:t>грамувати комунікаційну кампанію</w:t>
      </w:r>
      <w:r w:rsidR="003861CC" w:rsidRPr="00F15440">
        <w:rPr>
          <w:rFonts w:eastAsia="Times New Roman"/>
          <w:sz w:val="28"/>
          <w:szCs w:val="28"/>
          <w:lang w:eastAsia="ru-RU"/>
        </w:rPr>
        <w:t>;</w:t>
      </w:r>
      <w:r w:rsidR="007F5197" w:rsidRPr="00F15440">
        <w:rPr>
          <w:rFonts w:eastAsia="Times New Roman"/>
          <w:sz w:val="28"/>
          <w:szCs w:val="28"/>
          <w:lang w:eastAsia="ru-RU"/>
        </w:rPr>
        <w:t xml:space="preserve"> </w:t>
      </w:r>
      <w:r w:rsidR="00061C88" w:rsidRPr="00F15440">
        <w:rPr>
          <w:rFonts w:eastAsia="Times New Roman"/>
          <w:sz w:val="28"/>
          <w:szCs w:val="28"/>
          <w:lang w:eastAsia="ru-RU"/>
        </w:rPr>
        <w:t>вибирати цільові групи комунікативного впливу;</w:t>
      </w:r>
      <w:r w:rsidR="003861CC" w:rsidRPr="00F15440">
        <w:rPr>
          <w:rFonts w:eastAsia="Times New Roman"/>
          <w:sz w:val="28"/>
          <w:szCs w:val="28"/>
          <w:lang w:eastAsia="ru-RU"/>
        </w:rPr>
        <w:t xml:space="preserve">  </w:t>
      </w:r>
      <w:r w:rsidR="007F5197" w:rsidRPr="00F15440">
        <w:rPr>
          <w:rFonts w:eastAsia="Times New Roman"/>
          <w:sz w:val="28"/>
          <w:szCs w:val="28"/>
          <w:lang w:eastAsia="ru-RU"/>
        </w:rPr>
        <w:t xml:space="preserve"> проводити </w:t>
      </w:r>
      <w:r w:rsidR="007F5197" w:rsidRPr="00F15440">
        <w:rPr>
          <w:sz w:val="28"/>
          <w:szCs w:val="28"/>
        </w:rPr>
        <w:t>відбір каналів і механізмів масової комунікації та технологій комунікаційного впливу;</w:t>
      </w:r>
      <w:r w:rsidR="00DF4505" w:rsidRPr="00F15440">
        <w:rPr>
          <w:sz w:val="28"/>
          <w:szCs w:val="28"/>
        </w:rPr>
        <w:t xml:space="preserve"> проводити оцінку результатів</w:t>
      </w:r>
      <w:r w:rsidR="007C7AF5" w:rsidRPr="00F15440">
        <w:rPr>
          <w:rFonts w:eastAsia="Times New Roman"/>
          <w:sz w:val="28"/>
          <w:szCs w:val="28"/>
          <w:lang w:eastAsia="ru-RU"/>
        </w:rPr>
        <w:t xml:space="preserve">; </w:t>
      </w:r>
      <w:r w:rsidR="007C7AF5" w:rsidRPr="00F15440">
        <w:rPr>
          <w:sz w:val="28"/>
          <w:szCs w:val="28"/>
        </w:rPr>
        <w:t>р</w:t>
      </w:r>
      <w:r w:rsidR="00833830" w:rsidRPr="00F15440">
        <w:rPr>
          <w:sz w:val="28"/>
          <w:szCs w:val="28"/>
        </w:rPr>
        <w:t>озробляти та впроваджувати стратегії, політики та окремі заходи у сфері промоції здоров’я, здійснювати ефективну комунікацію у сфері громадського здоров’я з використанням різних каналів та технік комунікації</w:t>
      </w:r>
      <w:r w:rsidR="007C7AF5" w:rsidRPr="00F15440">
        <w:rPr>
          <w:sz w:val="28"/>
          <w:szCs w:val="28"/>
        </w:rPr>
        <w:t>;</w:t>
      </w:r>
      <w:r w:rsidR="00833830" w:rsidRPr="00F15440">
        <w:rPr>
          <w:sz w:val="28"/>
          <w:szCs w:val="28"/>
        </w:rPr>
        <w:t xml:space="preserve"> </w:t>
      </w:r>
      <w:r w:rsidR="007C7AF5" w:rsidRPr="00F15440">
        <w:rPr>
          <w:sz w:val="28"/>
          <w:szCs w:val="28"/>
        </w:rPr>
        <w:t>р</w:t>
      </w:r>
      <w:r w:rsidR="00833830" w:rsidRPr="00F15440">
        <w:rPr>
          <w:sz w:val="28"/>
          <w:szCs w:val="28"/>
        </w:rPr>
        <w:t xml:space="preserve">озробляти та впроваджувати, засновані на доказах стратегії, політики та інтервенції  громадського здоров’я із залученням зацікавлених сторін на основі </w:t>
      </w:r>
      <w:proofErr w:type="spellStart"/>
      <w:r w:rsidR="00833830" w:rsidRPr="00F15440">
        <w:rPr>
          <w:sz w:val="28"/>
          <w:szCs w:val="28"/>
        </w:rPr>
        <w:t>міжсекторального</w:t>
      </w:r>
      <w:proofErr w:type="spellEnd"/>
      <w:r w:rsidR="00833830" w:rsidRPr="00F15440">
        <w:rPr>
          <w:sz w:val="28"/>
          <w:szCs w:val="28"/>
        </w:rPr>
        <w:t xml:space="preserve"> підходу</w:t>
      </w:r>
      <w:r w:rsidR="007C7AF5" w:rsidRPr="00F15440">
        <w:rPr>
          <w:sz w:val="28"/>
          <w:szCs w:val="28"/>
        </w:rPr>
        <w:t>;</w:t>
      </w:r>
      <w:r w:rsidR="00833830" w:rsidRPr="00F15440">
        <w:rPr>
          <w:sz w:val="28"/>
          <w:szCs w:val="28"/>
        </w:rPr>
        <w:t xml:space="preserve"> </w:t>
      </w:r>
      <w:r w:rsidR="007C7AF5" w:rsidRPr="00F15440">
        <w:rPr>
          <w:sz w:val="28"/>
          <w:szCs w:val="28"/>
        </w:rPr>
        <w:t>в</w:t>
      </w:r>
      <w:r w:rsidR="00833830" w:rsidRPr="00F15440">
        <w:rPr>
          <w:sz w:val="28"/>
          <w:szCs w:val="28"/>
        </w:rPr>
        <w:t>иконувати управлінські функції та організовувати надання якісних послуг у сфері громадського здоров’я</w:t>
      </w:r>
      <w:r w:rsidR="007C7AF5" w:rsidRPr="00F15440">
        <w:rPr>
          <w:sz w:val="28"/>
          <w:szCs w:val="28"/>
        </w:rPr>
        <w:t>;</w:t>
      </w:r>
      <w:r w:rsidR="00833830" w:rsidRPr="00F15440">
        <w:rPr>
          <w:sz w:val="28"/>
          <w:szCs w:val="28"/>
        </w:rPr>
        <w:t xml:space="preserve"> </w:t>
      </w:r>
      <w:r w:rsidR="007C7AF5" w:rsidRPr="00F15440">
        <w:rPr>
          <w:sz w:val="28"/>
          <w:szCs w:val="28"/>
        </w:rPr>
        <w:t>з</w:t>
      </w:r>
      <w:r w:rsidR="00833830" w:rsidRPr="00F15440">
        <w:rPr>
          <w:sz w:val="28"/>
          <w:szCs w:val="28"/>
        </w:rPr>
        <w:t xml:space="preserve">дійснювати </w:t>
      </w:r>
      <w:proofErr w:type="spellStart"/>
      <w:r w:rsidR="00833830" w:rsidRPr="00F15440">
        <w:rPr>
          <w:sz w:val="28"/>
          <w:szCs w:val="28"/>
        </w:rPr>
        <w:t>адвокацію</w:t>
      </w:r>
      <w:proofErr w:type="spellEnd"/>
      <w:r w:rsidR="00833830" w:rsidRPr="00F15440">
        <w:rPr>
          <w:sz w:val="28"/>
          <w:szCs w:val="28"/>
        </w:rPr>
        <w:t>, комунікацію та соціальну мобілізацію у сфері громадського здоров’я, підтримувати лідерство та залучати і посилювати спільноти з метою збереження і зміцнення здоров’я населення</w:t>
      </w:r>
      <w:r w:rsidR="0005370D" w:rsidRPr="00F15440">
        <w:rPr>
          <w:sz w:val="28"/>
          <w:szCs w:val="28"/>
        </w:rPr>
        <w:t>;</w:t>
      </w:r>
      <w:r w:rsidR="00FF4930" w:rsidRPr="00F15440">
        <w:rPr>
          <w:sz w:val="28"/>
          <w:szCs w:val="28"/>
        </w:rPr>
        <w:t xml:space="preserve"> готувати прес-реліз за заданою темою;</w:t>
      </w:r>
      <w:r w:rsidRPr="00F15440">
        <w:rPr>
          <w:i/>
          <w:sz w:val="28"/>
          <w:szCs w:val="28"/>
        </w:rPr>
        <w:t xml:space="preserve"> </w:t>
      </w:r>
      <w:r w:rsidRPr="00F15440">
        <w:rPr>
          <w:sz w:val="28"/>
          <w:szCs w:val="28"/>
        </w:rPr>
        <w:t>презентувати результати власних досліджень у формі доповідей, презентацій та наукових публікацій державною та англійською мовами.</w:t>
      </w:r>
    </w:p>
    <w:p w:rsidR="005B67AD" w:rsidRPr="00F15440" w:rsidRDefault="005B67AD" w:rsidP="005B67AD">
      <w:pPr>
        <w:jc w:val="both"/>
        <w:rPr>
          <w:sz w:val="28"/>
          <w:szCs w:val="28"/>
        </w:rPr>
      </w:pPr>
    </w:p>
    <w:p w:rsidR="004F1244" w:rsidRPr="00F15440" w:rsidRDefault="004F1244" w:rsidP="00D15B51">
      <w:pPr>
        <w:ind w:firstLine="540"/>
        <w:jc w:val="center"/>
        <w:rPr>
          <w:rFonts w:eastAsia="Times New Roman"/>
          <w:b/>
          <w:bCs/>
          <w:sz w:val="28"/>
          <w:szCs w:val="28"/>
          <w:lang w:eastAsia="ru-RU"/>
        </w:rPr>
      </w:pPr>
      <w:r w:rsidRPr="00F15440">
        <w:rPr>
          <w:rFonts w:eastAsia="Times New Roman"/>
          <w:b/>
          <w:bCs/>
          <w:sz w:val="28"/>
          <w:szCs w:val="28"/>
          <w:lang w:eastAsia="ru-RU"/>
        </w:rPr>
        <w:t>КОМПЕТЕНТНОСТІ</w:t>
      </w:r>
    </w:p>
    <w:p w:rsidR="009E71E3" w:rsidRPr="00F15440" w:rsidRDefault="009E71E3" w:rsidP="009E71E3">
      <w:pPr>
        <w:widowControl/>
        <w:autoSpaceDE/>
        <w:autoSpaceDN/>
        <w:ind w:firstLine="709"/>
        <w:jc w:val="both"/>
        <w:rPr>
          <w:rFonts w:eastAsia="Times New Roman"/>
          <w:sz w:val="28"/>
          <w:szCs w:val="28"/>
          <w:lang w:eastAsia="ru-RU"/>
        </w:rPr>
      </w:pPr>
      <w:r w:rsidRPr="00F15440">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F15440">
        <w:rPr>
          <w:rFonts w:eastAsia="Times New Roman"/>
          <w:b/>
          <w:bCs/>
          <w:i/>
          <w:iCs/>
          <w:sz w:val="28"/>
          <w:szCs w:val="28"/>
          <w:lang w:eastAsia="ru-RU"/>
        </w:rPr>
        <w:t>компетентностей</w:t>
      </w:r>
      <w:proofErr w:type="spellEnd"/>
      <w:r w:rsidRPr="00F15440">
        <w:rPr>
          <w:rFonts w:eastAsia="Times New Roman"/>
          <w:b/>
          <w:bCs/>
          <w:sz w:val="28"/>
          <w:szCs w:val="28"/>
          <w:lang w:eastAsia="ru-RU"/>
        </w:rPr>
        <w:t>:</w:t>
      </w:r>
      <w:r w:rsidRPr="00F15440">
        <w:rPr>
          <w:rFonts w:eastAsia="Times New Roman"/>
          <w:sz w:val="28"/>
          <w:szCs w:val="28"/>
          <w:lang w:eastAsia="ru-RU"/>
        </w:rPr>
        <w:t xml:space="preserve"> </w:t>
      </w:r>
    </w:p>
    <w:p w:rsidR="009E71E3" w:rsidRPr="00F1544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F15440">
        <w:rPr>
          <w:rFonts w:eastAsia="Times New Roman"/>
          <w:i/>
          <w:iCs/>
          <w:sz w:val="28"/>
          <w:szCs w:val="28"/>
          <w:lang w:eastAsia="ru-RU"/>
        </w:rPr>
        <w:t>інтегральна</w:t>
      </w:r>
      <w:r w:rsidRPr="00F15440">
        <w:rPr>
          <w:rFonts w:eastAsia="Times New Roman"/>
          <w:b/>
          <w:bCs/>
          <w:i/>
          <w:iCs/>
          <w:sz w:val="28"/>
          <w:szCs w:val="28"/>
          <w:lang w:eastAsia="ru-RU"/>
        </w:rPr>
        <w:t>:</w:t>
      </w:r>
    </w:p>
    <w:p w:rsidR="009E71E3" w:rsidRPr="00F15440" w:rsidRDefault="009E71E3" w:rsidP="009E71E3">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F1544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F15440">
        <w:rPr>
          <w:rFonts w:eastAsia="Times New Roman"/>
          <w:i/>
          <w:iCs/>
          <w:sz w:val="28"/>
          <w:szCs w:val="28"/>
          <w:lang w:eastAsia="ru-RU"/>
        </w:rPr>
        <w:t>загальні</w:t>
      </w:r>
      <w:r w:rsidRPr="00F15440">
        <w:rPr>
          <w:rFonts w:eastAsia="Times New Roman"/>
          <w:b/>
          <w:bCs/>
          <w:i/>
          <w:iCs/>
          <w:sz w:val="28"/>
          <w:szCs w:val="28"/>
          <w:lang w:eastAsia="ru-RU"/>
        </w:rPr>
        <w:t>:</w:t>
      </w:r>
    </w:p>
    <w:p w:rsidR="009E71E3" w:rsidRPr="00F15440" w:rsidRDefault="009E71E3" w:rsidP="009E71E3">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до абстрактного мислення, аналізу та синтезу;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застосовувати знання у практичних ситуаціях;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спілкуватися державною мовою як усно, так і письмово; </w:t>
      </w:r>
    </w:p>
    <w:p w:rsidR="00F7719E" w:rsidRPr="00F15440" w:rsidRDefault="00F7719E" w:rsidP="004C3A36">
      <w:pPr>
        <w:pStyle w:val="a6"/>
        <w:widowControl/>
        <w:numPr>
          <w:ilvl w:val="0"/>
          <w:numId w:val="40"/>
        </w:numPr>
        <w:autoSpaceDE/>
        <w:autoSpaceDN/>
        <w:jc w:val="both"/>
        <w:rPr>
          <w:rFonts w:eastAsia="Times New Roman"/>
          <w:sz w:val="28"/>
          <w:szCs w:val="28"/>
          <w:lang w:eastAsia="ru-RU"/>
        </w:rPr>
      </w:pPr>
      <w:r w:rsidRPr="00F15440">
        <w:rPr>
          <w:sz w:val="28"/>
          <w:szCs w:val="28"/>
        </w:rPr>
        <w:t>здатність спілкуватися іноземною (англійською) мовою</w:t>
      </w:r>
      <w:r w:rsidRPr="00F15440">
        <w:rPr>
          <w:sz w:val="28"/>
          <w:szCs w:val="28"/>
          <w:lang w:val="ru-RU"/>
        </w:rPr>
        <w:t>;</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навички використання інформаційних і комунікаційних технологій; </w:t>
      </w:r>
    </w:p>
    <w:p w:rsidR="00F7719E" w:rsidRPr="00F15440" w:rsidRDefault="00F7719E"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здатність проведення досліджень на відповідному рівні;</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вчитися і оволодівати сучасними знаннями;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до пошуку, оброблення та аналізу інформації з різних джерел;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0677B" w:rsidRPr="00F15440" w:rsidRDefault="0040677B" w:rsidP="004C3A36">
      <w:pPr>
        <w:pStyle w:val="a6"/>
        <w:widowControl/>
        <w:numPr>
          <w:ilvl w:val="0"/>
          <w:numId w:val="40"/>
        </w:numPr>
        <w:autoSpaceDE/>
        <w:autoSpaceDN/>
        <w:jc w:val="both"/>
        <w:rPr>
          <w:rFonts w:eastAsia="Times New Roman"/>
          <w:sz w:val="28"/>
          <w:szCs w:val="28"/>
          <w:lang w:eastAsia="ru-RU"/>
        </w:rPr>
      </w:pPr>
      <w:r w:rsidRPr="00F15440">
        <w:rPr>
          <w:sz w:val="28"/>
          <w:szCs w:val="28"/>
        </w:rPr>
        <w:t>здатність працювати в міжнародному контексті;</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бути критичним і самокритичним;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приймати обґрунтовані рішення;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lastRenderedPageBreak/>
        <w:t xml:space="preserve">здатність розробляти та управляти проектами;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діяти соціально відповідально та свідомо;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діяти на основі етичних міркувань (мотивів);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здатність усвідомлювати рівні можливості та гендерні проблеми.</w:t>
      </w:r>
    </w:p>
    <w:p w:rsidR="009E71E3" w:rsidRPr="00F15440"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F15440">
        <w:rPr>
          <w:rFonts w:eastAsia="Times New Roman"/>
          <w:i/>
          <w:iCs/>
          <w:sz w:val="28"/>
          <w:szCs w:val="28"/>
          <w:lang w:eastAsia="ru-RU"/>
        </w:rPr>
        <w:t>спеціальні (фахові, предметні):</w:t>
      </w:r>
    </w:p>
    <w:p w:rsidR="004C3A36" w:rsidRPr="00F15440" w:rsidRDefault="004C3A36" w:rsidP="004C3A36">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4C3A36" w:rsidRPr="00F15440" w:rsidRDefault="004C3A36" w:rsidP="004C3A36">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EC2DF1" w:rsidRPr="00F15440" w:rsidRDefault="00EC2DF1" w:rsidP="004C3A36">
      <w:pPr>
        <w:pStyle w:val="a6"/>
        <w:widowControl/>
        <w:numPr>
          <w:ilvl w:val="0"/>
          <w:numId w:val="41"/>
        </w:numPr>
        <w:autoSpaceDE/>
        <w:autoSpaceDN/>
        <w:jc w:val="both"/>
        <w:rPr>
          <w:rFonts w:eastAsia="Times New Roman"/>
          <w:sz w:val="28"/>
          <w:szCs w:val="28"/>
          <w:lang w:eastAsia="ru-RU"/>
        </w:rPr>
      </w:pPr>
      <w:r w:rsidRPr="00F15440">
        <w:rPr>
          <w:sz w:val="28"/>
          <w:szCs w:val="28"/>
        </w:rPr>
        <w:t xml:space="preserve">здатність розробляти заходи з </w:t>
      </w:r>
      <w:proofErr w:type="spellStart"/>
      <w:r w:rsidRPr="00F15440">
        <w:rPr>
          <w:sz w:val="28"/>
          <w:szCs w:val="28"/>
        </w:rPr>
        <w:t>адвокації</w:t>
      </w:r>
      <w:proofErr w:type="spellEnd"/>
      <w:r w:rsidRPr="00F15440">
        <w:rPr>
          <w:sz w:val="28"/>
          <w:szCs w:val="28"/>
        </w:rPr>
        <w:t>, комунікації та соціальної мобілізації у сфері громадського здоров’я;</w:t>
      </w:r>
    </w:p>
    <w:p w:rsidR="00EC2DF1" w:rsidRPr="00F15440" w:rsidRDefault="00EC2DF1" w:rsidP="00EC2DF1">
      <w:pPr>
        <w:pStyle w:val="a6"/>
        <w:numPr>
          <w:ilvl w:val="0"/>
          <w:numId w:val="41"/>
        </w:numPr>
        <w:jc w:val="both"/>
        <w:rPr>
          <w:sz w:val="28"/>
          <w:szCs w:val="28"/>
        </w:rPr>
      </w:pPr>
      <w:r w:rsidRPr="00F15440">
        <w:rPr>
          <w:sz w:val="28"/>
          <w:szCs w:val="28"/>
        </w:rPr>
        <w:t>здатність використовувати етичні принципи та норми права при плануванні досліджень, збиранні інформації та її використанні;</w:t>
      </w:r>
    </w:p>
    <w:p w:rsidR="00EC2DF1" w:rsidRPr="00F15440" w:rsidRDefault="00EC2DF1" w:rsidP="00EC2DF1">
      <w:pPr>
        <w:pStyle w:val="a6"/>
        <w:numPr>
          <w:ilvl w:val="0"/>
          <w:numId w:val="41"/>
        </w:numPr>
        <w:jc w:val="both"/>
        <w:rPr>
          <w:sz w:val="28"/>
          <w:szCs w:val="28"/>
        </w:rPr>
      </w:pPr>
      <w:r w:rsidRPr="00F15440">
        <w:rPr>
          <w:sz w:val="28"/>
          <w:szCs w:val="28"/>
        </w:rPr>
        <w:t>здатність застосовувати різні методики, стратегії та моделі викладання громадського здоров’я;</w:t>
      </w:r>
    </w:p>
    <w:p w:rsidR="00EC2DF1" w:rsidRPr="00F15440" w:rsidRDefault="00EC2DF1" w:rsidP="00EC2DF1">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EC2DF1" w:rsidRPr="00F15440" w:rsidRDefault="00EC2DF1" w:rsidP="00EC2DF1">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EC2DF1" w:rsidRPr="00F15440" w:rsidRDefault="00EC2DF1" w:rsidP="00EC2DF1">
      <w:pPr>
        <w:ind w:left="1069"/>
        <w:jc w:val="both"/>
        <w:rPr>
          <w:sz w:val="28"/>
          <w:szCs w:val="28"/>
        </w:rPr>
      </w:pPr>
    </w:p>
    <w:p w:rsidR="006644BF" w:rsidRPr="00F15440" w:rsidRDefault="006644BF" w:rsidP="004F1244">
      <w:pPr>
        <w:rPr>
          <w:color w:val="FF0000"/>
          <w:sz w:val="28"/>
          <w:szCs w:val="28"/>
        </w:rPr>
      </w:pPr>
    </w:p>
    <w:p w:rsidR="00B35BAC" w:rsidRPr="00F15440" w:rsidRDefault="00B35BAC" w:rsidP="00B35BAC">
      <w:pPr>
        <w:widowControl/>
        <w:tabs>
          <w:tab w:val="left" w:pos="0"/>
        </w:tabs>
        <w:suppressAutoHyphens/>
        <w:autoSpaceDE/>
        <w:autoSpaceDN/>
        <w:ind w:firstLine="709"/>
        <w:jc w:val="center"/>
        <w:rPr>
          <w:rFonts w:eastAsia="Times New Roman"/>
          <w:sz w:val="28"/>
          <w:szCs w:val="28"/>
          <w:lang w:eastAsia="ar-SA"/>
        </w:rPr>
      </w:pPr>
      <w:r w:rsidRPr="00F15440">
        <w:rPr>
          <w:rFonts w:eastAsia="Times New Roman"/>
          <w:b/>
          <w:bCs/>
          <w:sz w:val="28"/>
          <w:szCs w:val="28"/>
          <w:lang w:eastAsia="ar-SA"/>
        </w:rPr>
        <w:t>ІНФОРМАЦІЙНИЙ ОБСЯГ</w:t>
      </w:r>
      <w:r w:rsidRPr="00F15440">
        <w:rPr>
          <w:rFonts w:eastAsia="Times New Roman"/>
          <w:sz w:val="28"/>
          <w:szCs w:val="28"/>
          <w:lang w:eastAsia="ar-SA"/>
        </w:rPr>
        <w:t xml:space="preserve"> </w:t>
      </w:r>
      <w:r w:rsidRPr="00F15440">
        <w:rPr>
          <w:rFonts w:eastAsia="Times New Roman"/>
          <w:b/>
          <w:sz w:val="28"/>
          <w:szCs w:val="28"/>
          <w:lang w:eastAsia="ar-SA"/>
        </w:rPr>
        <w:t>НАВЧАЛЬНОЇ</w:t>
      </w:r>
      <w:r w:rsidRPr="00F15440">
        <w:rPr>
          <w:rFonts w:eastAsia="Times New Roman"/>
          <w:b/>
          <w:bCs/>
          <w:sz w:val="28"/>
          <w:szCs w:val="28"/>
          <w:lang w:eastAsia="ar-SA"/>
        </w:rPr>
        <w:t xml:space="preserve"> ДИСЦИПЛІНИ</w:t>
      </w:r>
    </w:p>
    <w:p w:rsidR="00B35BAC" w:rsidRPr="00F15440"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F15440">
        <w:rPr>
          <w:rFonts w:eastAsia="Times New Roman"/>
          <w:spacing w:val="-4"/>
          <w:sz w:val="28"/>
          <w:szCs w:val="28"/>
          <w:lang w:eastAsia="ar-SA"/>
        </w:rPr>
        <w:t xml:space="preserve">На вивчення навчальної дисципліни відводиться </w:t>
      </w:r>
      <w:r w:rsidR="00E82235" w:rsidRPr="00F15440">
        <w:rPr>
          <w:rFonts w:eastAsia="Times New Roman"/>
          <w:spacing w:val="-4"/>
          <w:sz w:val="28"/>
          <w:szCs w:val="28"/>
          <w:lang w:eastAsia="ar-SA"/>
        </w:rPr>
        <w:t>90</w:t>
      </w:r>
      <w:r w:rsidRPr="00F15440">
        <w:rPr>
          <w:rFonts w:eastAsia="Times New Roman"/>
          <w:spacing w:val="-4"/>
          <w:sz w:val="28"/>
          <w:szCs w:val="28"/>
          <w:lang w:eastAsia="ar-SA"/>
        </w:rPr>
        <w:t xml:space="preserve"> годин, </w:t>
      </w:r>
      <w:r w:rsidR="00E82235" w:rsidRPr="00F15440">
        <w:rPr>
          <w:rFonts w:eastAsia="Times New Roman"/>
          <w:spacing w:val="-4"/>
          <w:sz w:val="28"/>
          <w:szCs w:val="28"/>
          <w:lang w:eastAsia="ar-SA"/>
        </w:rPr>
        <w:t>3</w:t>
      </w:r>
      <w:r w:rsidRPr="00F15440">
        <w:rPr>
          <w:rFonts w:eastAsia="Times New Roman"/>
          <w:spacing w:val="-4"/>
          <w:sz w:val="28"/>
          <w:szCs w:val="28"/>
          <w:lang w:eastAsia="ar-SA"/>
        </w:rPr>
        <w:t xml:space="preserve"> </w:t>
      </w:r>
      <w:proofErr w:type="spellStart"/>
      <w:r w:rsidRPr="00F15440">
        <w:rPr>
          <w:rFonts w:eastAsia="Times New Roman"/>
          <w:spacing w:val="-4"/>
          <w:sz w:val="28"/>
          <w:szCs w:val="28"/>
          <w:lang w:eastAsia="ar-SA"/>
        </w:rPr>
        <w:t>кредит</w:t>
      </w:r>
      <w:r w:rsidR="00E82235" w:rsidRPr="00F15440">
        <w:rPr>
          <w:rFonts w:eastAsia="Times New Roman"/>
          <w:spacing w:val="-4"/>
          <w:sz w:val="28"/>
          <w:szCs w:val="28"/>
          <w:lang w:eastAsia="ar-SA"/>
        </w:rPr>
        <w:t>а</w:t>
      </w:r>
      <w:proofErr w:type="spellEnd"/>
      <w:r w:rsidRPr="00F15440">
        <w:rPr>
          <w:rFonts w:eastAsia="Times New Roman"/>
          <w:spacing w:val="-4"/>
          <w:sz w:val="28"/>
          <w:szCs w:val="28"/>
          <w:lang w:eastAsia="ar-SA"/>
        </w:rPr>
        <w:t xml:space="preserve"> ЄКТС.</w:t>
      </w:r>
    </w:p>
    <w:p w:rsidR="00441105" w:rsidRPr="00F15440" w:rsidRDefault="00441105" w:rsidP="00441105">
      <w:pPr>
        <w:widowControl/>
        <w:suppressAutoHyphens/>
        <w:autoSpaceDE/>
        <w:autoSpaceDN/>
        <w:ind w:firstLine="709"/>
        <w:jc w:val="center"/>
        <w:rPr>
          <w:rFonts w:eastAsia="Times New Roman"/>
          <w:b/>
          <w:bCs/>
          <w:i/>
          <w:iCs/>
          <w:sz w:val="28"/>
          <w:szCs w:val="28"/>
          <w:lang w:eastAsia="ar-SA"/>
        </w:rPr>
      </w:pPr>
    </w:p>
    <w:p w:rsidR="00E82235" w:rsidRPr="00F15440" w:rsidRDefault="00E82235" w:rsidP="00E82235">
      <w:pPr>
        <w:ind w:firstLine="851"/>
        <w:jc w:val="both"/>
        <w:rPr>
          <w:b/>
          <w:color w:val="000000"/>
          <w:sz w:val="28"/>
          <w:szCs w:val="28"/>
        </w:rPr>
      </w:pPr>
      <w:r w:rsidRPr="00F15440">
        <w:rPr>
          <w:b/>
          <w:sz w:val="28"/>
          <w:szCs w:val="28"/>
        </w:rPr>
        <w:t>Тема 1.</w:t>
      </w:r>
      <w:r w:rsidRPr="00F15440">
        <w:rPr>
          <w:b/>
          <w:color w:val="000000"/>
          <w:sz w:val="28"/>
          <w:szCs w:val="28"/>
        </w:rPr>
        <w:t xml:space="preserve"> Комунікації в діяльності медичних працівників</w:t>
      </w:r>
    </w:p>
    <w:p w:rsidR="00E82235" w:rsidRPr="00F15440" w:rsidRDefault="00E82235" w:rsidP="00E82235">
      <w:pPr>
        <w:ind w:firstLine="851"/>
        <w:jc w:val="both"/>
        <w:rPr>
          <w:color w:val="000000"/>
          <w:sz w:val="28"/>
          <w:szCs w:val="28"/>
        </w:rPr>
      </w:pPr>
      <w:r w:rsidRPr="00F15440">
        <w:rPr>
          <w:color w:val="000000"/>
          <w:sz w:val="28"/>
          <w:szCs w:val="28"/>
        </w:rPr>
        <w:t>Визначення поняття «комунікація». Принципи та цілі комунікації. Комунікаційний процес. Види комунікацій медичних працівників. Види та типи комунікацій.</w:t>
      </w:r>
    </w:p>
    <w:p w:rsidR="00E82235" w:rsidRPr="00F15440" w:rsidRDefault="00E82235" w:rsidP="00E82235">
      <w:pPr>
        <w:ind w:firstLine="851"/>
        <w:jc w:val="both"/>
        <w:rPr>
          <w:b/>
          <w:color w:val="000000"/>
          <w:sz w:val="28"/>
          <w:szCs w:val="28"/>
        </w:rPr>
      </w:pPr>
    </w:p>
    <w:p w:rsidR="00E82235" w:rsidRPr="00F15440" w:rsidRDefault="00E82235" w:rsidP="00E82235">
      <w:pPr>
        <w:ind w:firstLine="851"/>
        <w:jc w:val="both"/>
        <w:rPr>
          <w:b/>
          <w:sz w:val="28"/>
          <w:szCs w:val="28"/>
        </w:rPr>
      </w:pPr>
      <w:r w:rsidRPr="00F15440">
        <w:rPr>
          <w:b/>
          <w:color w:val="000000"/>
          <w:sz w:val="28"/>
          <w:szCs w:val="28"/>
        </w:rPr>
        <w:t xml:space="preserve">Тема 2. </w:t>
      </w:r>
      <w:r w:rsidRPr="00F15440">
        <w:rPr>
          <w:b/>
          <w:sz w:val="28"/>
          <w:szCs w:val="28"/>
        </w:rPr>
        <w:t>Організація комунікаційного процесу в охороні здоров’я</w:t>
      </w:r>
    </w:p>
    <w:p w:rsidR="00E82235" w:rsidRPr="00F15440" w:rsidRDefault="00E82235" w:rsidP="00E82235">
      <w:pPr>
        <w:ind w:firstLine="851"/>
        <w:jc w:val="both"/>
        <w:rPr>
          <w:color w:val="000000"/>
          <w:sz w:val="28"/>
          <w:szCs w:val="28"/>
        </w:rPr>
      </w:pPr>
      <w:r w:rsidRPr="00F15440">
        <w:rPr>
          <w:sz w:val="28"/>
          <w:szCs w:val="28"/>
        </w:rPr>
        <w:t>Принципи ефективної комунікації. Комунікації між організацією охорони здоров'я і її середовищем. Комунікації між рівнями і підрозділами. Моделі комунікації здоров’я. Організація комунікаційного процесу.  Елементи та етапи процесу комунікації. Вибір каналу комунікації. Перешкоди на шляху міжособистісних комунікацій. Фактори підвищення комунікативної активності.</w:t>
      </w:r>
    </w:p>
    <w:p w:rsidR="00E82235" w:rsidRPr="00F15440" w:rsidRDefault="00E82235" w:rsidP="00E82235">
      <w:pPr>
        <w:ind w:firstLine="851"/>
        <w:rPr>
          <w:b/>
          <w:color w:val="000000"/>
          <w:sz w:val="28"/>
          <w:szCs w:val="28"/>
        </w:rPr>
      </w:pPr>
    </w:p>
    <w:p w:rsidR="00E82235" w:rsidRPr="00F15440" w:rsidRDefault="00E82235" w:rsidP="00E82235">
      <w:pPr>
        <w:ind w:firstLine="851"/>
        <w:jc w:val="both"/>
        <w:rPr>
          <w:b/>
          <w:color w:val="000000"/>
          <w:sz w:val="28"/>
          <w:szCs w:val="28"/>
        </w:rPr>
      </w:pPr>
      <w:r w:rsidRPr="00F15440">
        <w:rPr>
          <w:b/>
          <w:color w:val="000000"/>
          <w:sz w:val="28"/>
          <w:szCs w:val="28"/>
        </w:rPr>
        <w:t>Тема 3. Модель комунікацій інтересах здоров’я населення в рамках системи громадського здоров’я</w:t>
      </w:r>
    </w:p>
    <w:p w:rsidR="00E82235" w:rsidRPr="00F15440" w:rsidRDefault="00E82235" w:rsidP="00E82235">
      <w:pPr>
        <w:ind w:firstLine="851"/>
        <w:jc w:val="both"/>
        <w:rPr>
          <w:color w:val="000000"/>
          <w:sz w:val="28"/>
          <w:szCs w:val="28"/>
        </w:rPr>
      </w:pPr>
      <w:r w:rsidRPr="00F15440">
        <w:rPr>
          <w:color w:val="000000"/>
          <w:sz w:val="28"/>
          <w:szCs w:val="28"/>
        </w:rPr>
        <w:t>Визначення цілей. Планування та програмування.</w:t>
      </w:r>
      <w:r w:rsidRPr="00F15440">
        <w:rPr>
          <w:sz w:val="28"/>
          <w:szCs w:val="28"/>
        </w:rPr>
        <w:t xml:space="preserve"> </w:t>
      </w:r>
      <w:r w:rsidRPr="00F15440">
        <w:rPr>
          <w:color w:val="000000"/>
          <w:sz w:val="28"/>
          <w:szCs w:val="28"/>
        </w:rPr>
        <w:t>Визначення на всіх рівнях прихильників системи громадського здоров’я та підготовка для проведення комунікаційних програм. Рівні комунікативного впливу. Визначення користувачів комунікативної інформації.</w:t>
      </w:r>
      <w:r w:rsidRPr="00F15440">
        <w:rPr>
          <w:sz w:val="28"/>
          <w:szCs w:val="28"/>
        </w:rPr>
        <w:t xml:space="preserve"> </w:t>
      </w:r>
      <w:r w:rsidRPr="00F15440">
        <w:rPr>
          <w:color w:val="000000"/>
          <w:sz w:val="28"/>
          <w:szCs w:val="28"/>
        </w:rPr>
        <w:t>Дії в межах програми комунікацій.</w:t>
      </w:r>
      <w:r w:rsidRPr="00F15440">
        <w:rPr>
          <w:sz w:val="28"/>
          <w:szCs w:val="28"/>
        </w:rPr>
        <w:t xml:space="preserve"> </w:t>
      </w:r>
      <w:r w:rsidRPr="00F15440">
        <w:rPr>
          <w:color w:val="000000"/>
          <w:sz w:val="28"/>
          <w:szCs w:val="28"/>
        </w:rPr>
        <w:t>Оцінка результатів.</w:t>
      </w:r>
    </w:p>
    <w:p w:rsidR="00E82235" w:rsidRPr="00F15440" w:rsidRDefault="00E82235" w:rsidP="00E82235">
      <w:pPr>
        <w:rPr>
          <w:sz w:val="28"/>
          <w:szCs w:val="28"/>
        </w:rPr>
      </w:pPr>
    </w:p>
    <w:p w:rsidR="00E82235" w:rsidRPr="00F15440" w:rsidRDefault="00E82235" w:rsidP="00E82235">
      <w:pPr>
        <w:ind w:firstLine="851"/>
        <w:jc w:val="both"/>
        <w:rPr>
          <w:b/>
          <w:sz w:val="28"/>
          <w:szCs w:val="28"/>
        </w:rPr>
      </w:pPr>
      <w:r w:rsidRPr="00F15440">
        <w:rPr>
          <w:sz w:val="28"/>
          <w:szCs w:val="28"/>
        </w:rPr>
        <w:tab/>
      </w:r>
      <w:r w:rsidRPr="00F15440">
        <w:rPr>
          <w:b/>
          <w:sz w:val="28"/>
          <w:szCs w:val="28"/>
        </w:rPr>
        <w:t>Тема 4.</w:t>
      </w:r>
      <w:r w:rsidRPr="00F15440">
        <w:rPr>
          <w:b/>
          <w:color w:val="000000"/>
          <w:sz w:val="28"/>
          <w:szCs w:val="28"/>
        </w:rPr>
        <w:t>Cучасні інформаційно-комунікаційні технології в охороні здоров’я</w:t>
      </w:r>
      <w:r w:rsidRPr="00F15440">
        <w:rPr>
          <w:b/>
          <w:sz w:val="28"/>
          <w:szCs w:val="28"/>
        </w:rPr>
        <w:t xml:space="preserve"> </w:t>
      </w:r>
    </w:p>
    <w:p w:rsidR="00E82235" w:rsidRPr="00F15440" w:rsidRDefault="00E82235" w:rsidP="00E82235">
      <w:pPr>
        <w:ind w:firstLine="851"/>
        <w:jc w:val="both"/>
        <w:rPr>
          <w:b/>
          <w:sz w:val="28"/>
          <w:szCs w:val="28"/>
        </w:rPr>
      </w:pPr>
      <w:r w:rsidRPr="00F15440">
        <w:rPr>
          <w:sz w:val="28"/>
          <w:szCs w:val="28"/>
        </w:rPr>
        <w:t xml:space="preserve"> Використання інформаційних технологій в медицині та охороні здоров’я. Поняття медичної інформації</w:t>
      </w:r>
      <w:r w:rsidRPr="00F15440">
        <w:rPr>
          <w:b/>
          <w:sz w:val="28"/>
          <w:szCs w:val="28"/>
        </w:rPr>
        <w:t xml:space="preserve">. </w:t>
      </w:r>
      <w:r w:rsidRPr="00F15440">
        <w:rPr>
          <w:sz w:val="28"/>
          <w:szCs w:val="28"/>
        </w:rPr>
        <w:t xml:space="preserve">Класифікація медичної інформації. Основні джерела інформації про здоров’я. Адаптація інформаційних технологій. Публікації та виступи в засобах масової інформації. </w:t>
      </w:r>
      <w:proofErr w:type="spellStart"/>
      <w:r w:rsidRPr="00F15440">
        <w:rPr>
          <w:sz w:val="28"/>
          <w:szCs w:val="28"/>
        </w:rPr>
        <w:t>Медикалізація</w:t>
      </w:r>
      <w:proofErr w:type="spellEnd"/>
      <w:r w:rsidRPr="00F15440">
        <w:rPr>
          <w:sz w:val="28"/>
          <w:szCs w:val="28"/>
        </w:rPr>
        <w:t xml:space="preserve"> як процес розповсюдження впливу медицини на всі сфери громадського життя. Значення взаємодії лікарів з засобами масової інформації.</w:t>
      </w:r>
    </w:p>
    <w:p w:rsidR="00E82235" w:rsidRPr="00F15440" w:rsidRDefault="00E82235" w:rsidP="00E82235">
      <w:pPr>
        <w:ind w:firstLine="851"/>
        <w:jc w:val="both"/>
        <w:rPr>
          <w:color w:val="000000"/>
          <w:sz w:val="28"/>
          <w:szCs w:val="28"/>
        </w:rPr>
      </w:pPr>
    </w:p>
    <w:p w:rsidR="00E82235" w:rsidRPr="00F15440" w:rsidRDefault="00E82235" w:rsidP="00E82235">
      <w:pPr>
        <w:ind w:firstLine="851"/>
        <w:jc w:val="both"/>
        <w:rPr>
          <w:b/>
          <w:color w:val="000000"/>
          <w:sz w:val="28"/>
          <w:szCs w:val="28"/>
        </w:rPr>
      </w:pPr>
      <w:r w:rsidRPr="00F15440">
        <w:rPr>
          <w:b/>
          <w:color w:val="000000"/>
          <w:sz w:val="28"/>
          <w:szCs w:val="28"/>
        </w:rPr>
        <w:t>Тема 5. Характеристика системи комунікацій в охороні здоров’я</w:t>
      </w:r>
    </w:p>
    <w:p w:rsidR="00E82235" w:rsidRPr="00F15440" w:rsidRDefault="00E82235" w:rsidP="00E82235">
      <w:pPr>
        <w:ind w:firstLine="851"/>
        <w:jc w:val="both"/>
        <w:rPr>
          <w:color w:val="000000"/>
          <w:sz w:val="28"/>
          <w:szCs w:val="28"/>
        </w:rPr>
      </w:pPr>
      <w:r w:rsidRPr="00F15440">
        <w:rPr>
          <w:color w:val="000000"/>
          <w:sz w:val="28"/>
          <w:szCs w:val="28"/>
        </w:rPr>
        <w:t xml:space="preserve">Концептуальні підходи до створення системи комунікацій в охороні здоров’я. </w:t>
      </w:r>
      <w:r w:rsidRPr="00F15440">
        <w:rPr>
          <w:b/>
          <w:color w:val="000000"/>
          <w:sz w:val="28"/>
          <w:szCs w:val="28"/>
        </w:rPr>
        <w:t xml:space="preserve"> </w:t>
      </w:r>
      <w:r w:rsidRPr="00F15440">
        <w:rPr>
          <w:color w:val="000000"/>
          <w:sz w:val="28"/>
          <w:szCs w:val="28"/>
        </w:rPr>
        <w:t>Методичні підходи до  проведення  комунікацій  при   реформуванні охорони здоров’я  Методичні підходи  до використання  комунікативної моделі  PR-технологій в ході проведення  реформи системи охорони здоров’я</w:t>
      </w:r>
      <w:r w:rsidRPr="00F15440">
        <w:rPr>
          <w:b/>
          <w:color w:val="000000"/>
          <w:sz w:val="28"/>
          <w:szCs w:val="28"/>
        </w:rPr>
        <w:t xml:space="preserve"> </w:t>
      </w:r>
      <w:r w:rsidRPr="00F15440">
        <w:rPr>
          <w:color w:val="000000"/>
          <w:sz w:val="28"/>
          <w:szCs w:val="28"/>
        </w:rPr>
        <w:t>Обґрунтування та характеристика системи комунікацій в охороні здоров’я</w:t>
      </w:r>
      <w:r w:rsidRPr="00F15440">
        <w:rPr>
          <w:b/>
          <w:color w:val="000000"/>
          <w:sz w:val="28"/>
          <w:szCs w:val="28"/>
        </w:rPr>
        <w:t xml:space="preserve">  </w:t>
      </w:r>
    </w:p>
    <w:p w:rsidR="00E82235" w:rsidRPr="00F15440" w:rsidRDefault="00E82235" w:rsidP="00E82235">
      <w:pPr>
        <w:jc w:val="both"/>
        <w:rPr>
          <w:color w:val="000000"/>
          <w:sz w:val="28"/>
          <w:szCs w:val="28"/>
        </w:rPr>
      </w:pPr>
      <w:r w:rsidRPr="00F15440">
        <w:rPr>
          <w:color w:val="000000"/>
          <w:sz w:val="28"/>
          <w:szCs w:val="28"/>
        </w:rPr>
        <w:t>Організація ресурсного центру з комунікацій в охороні здоров’я Визначення цільових груп ком</w:t>
      </w:r>
      <w:r w:rsidR="00682FC7" w:rsidRPr="00F15440">
        <w:rPr>
          <w:color w:val="000000"/>
          <w:sz w:val="28"/>
          <w:szCs w:val="28"/>
        </w:rPr>
        <w:t xml:space="preserve">унікативного впливу та їх </w:t>
      </w:r>
      <w:proofErr w:type="spellStart"/>
      <w:r w:rsidR="00682FC7" w:rsidRPr="00F15440">
        <w:rPr>
          <w:color w:val="000000"/>
          <w:sz w:val="28"/>
          <w:szCs w:val="28"/>
        </w:rPr>
        <w:t>пріори</w:t>
      </w:r>
      <w:r w:rsidRPr="00F15440">
        <w:rPr>
          <w:color w:val="000000"/>
          <w:sz w:val="28"/>
          <w:szCs w:val="28"/>
        </w:rPr>
        <w:t>тизація</w:t>
      </w:r>
      <w:proofErr w:type="spellEnd"/>
      <w:r w:rsidRPr="00F15440">
        <w:rPr>
          <w:color w:val="000000"/>
          <w:sz w:val="28"/>
          <w:szCs w:val="28"/>
        </w:rPr>
        <w:t xml:space="preserve"> в системі комунікацій при реформуванні  системи охорони здоров’я  країни.</w:t>
      </w:r>
      <w:r w:rsidRPr="00F15440">
        <w:rPr>
          <w:b/>
          <w:color w:val="000000"/>
          <w:sz w:val="28"/>
          <w:szCs w:val="28"/>
        </w:rPr>
        <w:t xml:space="preserve"> </w:t>
      </w:r>
      <w:r w:rsidRPr="00F15440">
        <w:rPr>
          <w:color w:val="000000"/>
          <w:sz w:val="28"/>
          <w:szCs w:val="28"/>
        </w:rPr>
        <w:t>Методичні підходи до оцінки  ефективності програм комунікацій в охороні здоров’я.</w:t>
      </w:r>
    </w:p>
    <w:p w:rsidR="00E82235" w:rsidRPr="00F15440" w:rsidRDefault="00E82235" w:rsidP="00E82235">
      <w:pPr>
        <w:jc w:val="both"/>
        <w:rPr>
          <w:color w:val="000000"/>
          <w:sz w:val="28"/>
          <w:szCs w:val="28"/>
        </w:rPr>
      </w:pPr>
      <w:r w:rsidRPr="00F15440">
        <w:rPr>
          <w:color w:val="000000"/>
          <w:sz w:val="28"/>
          <w:szCs w:val="28"/>
        </w:rPr>
        <w:t>Управління системою комунікацій на рівні закладу охорони здоров’я  Формування компетентності  медичних працівників з комунікативної діяльності.</w:t>
      </w:r>
    </w:p>
    <w:p w:rsidR="00E82235" w:rsidRPr="00F15440" w:rsidRDefault="00E82235" w:rsidP="00E82235">
      <w:pPr>
        <w:jc w:val="both"/>
        <w:rPr>
          <w:color w:val="000000"/>
          <w:sz w:val="28"/>
          <w:szCs w:val="28"/>
        </w:rPr>
      </w:pPr>
    </w:p>
    <w:p w:rsidR="00E82235" w:rsidRPr="00F15440" w:rsidRDefault="00E82235" w:rsidP="005C68AD">
      <w:pPr>
        <w:ind w:firstLine="851"/>
        <w:jc w:val="both"/>
        <w:rPr>
          <w:b/>
          <w:color w:val="000000"/>
          <w:sz w:val="28"/>
          <w:szCs w:val="28"/>
        </w:rPr>
      </w:pPr>
      <w:r w:rsidRPr="00F15440">
        <w:rPr>
          <w:b/>
          <w:color w:val="000000"/>
          <w:sz w:val="28"/>
          <w:szCs w:val="28"/>
        </w:rPr>
        <w:t>Тема 6.</w:t>
      </w:r>
      <w:r w:rsidRPr="00F15440">
        <w:rPr>
          <w:iCs/>
          <w:sz w:val="28"/>
          <w:szCs w:val="28"/>
        </w:rPr>
        <w:t xml:space="preserve"> </w:t>
      </w:r>
      <w:r w:rsidRPr="00F15440">
        <w:rPr>
          <w:b/>
          <w:color w:val="000000"/>
          <w:sz w:val="28"/>
          <w:szCs w:val="28"/>
        </w:rPr>
        <w:t>Комунікації у формуванні у населення відповідального ставлення до особистого здоров’я</w:t>
      </w:r>
    </w:p>
    <w:p w:rsidR="00B944EB" w:rsidRPr="00F15440" w:rsidRDefault="00B944EB" w:rsidP="00B944EB">
      <w:pPr>
        <w:ind w:firstLine="851"/>
        <w:jc w:val="both"/>
        <w:rPr>
          <w:sz w:val="28"/>
          <w:szCs w:val="28"/>
        </w:rPr>
      </w:pPr>
      <w:r w:rsidRPr="00F15440">
        <w:rPr>
          <w:sz w:val="28"/>
          <w:szCs w:val="28"/>
        </w:rPr>
        <w:t xml:space="preserve">Комунікативна політика та комунікативна діяльність як ефективний засіб  підвищення відповідальності населення за своє здоров’я. Відповідальне ставлення до здоров’я як основа її покращення. Модель формування та технологізація процесу відповідального ставлення до здоров’я у підлітків. </w:t>
      </w:r>
    </w:p>
    <w:p w:rsidR="00B944EB" w:rsidRPr="00F15440" w:rsidRDefault="00B944EB" w:rsidP="00E82235">
      <w:pPr>
        <w:ind w:firstLine="851"/>
        <w:jc w:val="both"/>
        <w:rPr>
          <w:b/>
          <w:color w:val="000000"/>
          <w:sz w:val="28"/>
          <w:szCs w:val="28"/>
        </w:rPr>
      </w:pPr>
    </w:p>
    <w:p w:rsidR="00E82235" w:rsidRPr="00F15440" w:rsidRDefault="00E82235" w:rsidP="00E82235">
      <w:pPr>
        <w:ind w:firstLine="851"/>
        <w:jc w:val="both"/>
        <w:rPr>
          <w:color w:val="000000"/>
          <w:sz w:val="28"/>
          <w:szCs w:val="28"/>
        </w:rPr>
      </w:pPr>
      <w:r w:rsidRPr="00F15440">
        <w:rPr>
          <w:b/>
          <w:color w:val="000000"/>
          <w:sz w:val="28"/>
          <w:szCs w:val="28"/>
        </w:rPr>
        <w:t>Тема 7. Лікар і пацієнт: особливості взаємодії.</w:t>
      </w:r>
    </w:p>
    <w:p w:rsidR="00E82235" w:rsidRPr="00F15440" w:rsidRDefault="00E82235" w:rsidP="00E82235">
      <w:pPr>
        <w:ind w:firstLine="851"/>
        <w:jc w:val="both"/>
        <w:rPr>
          <w:color w:val="000000"/>
          <w:sz w:val="28"/>
          <w:szCs w:val="28"/>
        </w:rPr>
      </w:pPr>
      <w:r w:rsidRPr="00F15440">
        <w:rPr>
          <w:color w:val="000000"/>
          <w:sz w:val="28"/>
          <w:szCs w:val="28"/>
        </w:rPr>
        <w:t>Ставлення до хвороби: класифікація пацієнтів. Особливості ставлення до хвороби пацієнтів різного віку. Реакції батьків на хворобу дітей. Особливості пацієнтів різної статі. Особливості пацієнтів із різним темпераментом. Зв'язок психічних особливостей із конституцією людини.</w:t>
      </w:r>
    </w:p>
    <w:p w:rsidR="00E82235" w:rsidRPr="00F15440" w:rsidRDefault="00E82235" w:rsidP="00E82235">
      <w:pPr>
        <w:ind w:firstLine="851"/>
        <w:jc w:val="both"/>
        <w:rPr>
          <w:sz w:val="28"/>
          <w:szCs w:val="28"/>
        </w:rPr>
      </w:pPr>
    </w:p>
    <w:p w:rsidR="00E82235" w:rsidRPr="00F15440" w:rsidRDefault="00E82235" w:rsidP="00E82235">
      <w:pPr>
        <w:ind w:firstLine="851"/>
        <w:jc w:val="both"/>
        <w:rPr>
          <w:b/>
          <w:color w:val="000000"/>
          <w:sz w:val="28"/>
          <w:szCs w:val="28"/>
        </w:rPr>
      </w:pPr>
      <w:r w:rsidRPr="00F15440">
        <w:rPr>
          <w:b/>
          <w:sz w:val="28"/>
          <w:szCs w:val="28"/>
        </w:rPr>
        <w:lastRenderedPageBreak/>
        <w:t>Тема 8.</w:t>
      </w:r>
      <w:r w:rsidRPr="00F15440">
        <w:rPr>
          <w:sz w:val="28"/>
          <w:szCs w:val="28"/>
        </w:rPr>
        <w:t xml:space="preserve"> </w:t>
      </w:r>
      <w:r w:rsidRPr="00F15440">
        <w:rPr>
          <w:b/>
          <w:iCs/>
          <w:sz w:val="28"/>
          <w:szCs w:val="28"/>
        </w:rPr>
        <w:t>Особливості комунікації з пацієнтами які мають захворювання різних нозологічних форм</w:t>
      </w:r>
    </w:p>
    <w:p w:rsidR="00E82235" w:rsidRPr="00F15440" w:rsidRDefault="00E82235" w:rsidP="00E82235">
      <w:pPr>
        <w:ind w:firstLine="851"/>
        <w:jc w:val="both"/>
        <w:rPr>
          <w:color w:val="000000"/>
          <w:sz w:val="28"/>
          <w:szCs w:val="28"/>
        </w:rPr>
      </w:pPr>
      <w:r w:rsidRPr="00F15440">
        <w:rPr>
          <w:color w:val="000000"/>
          <w:sz w:val="28"/>
          <w:szCs w:val="28"/>
        </w:rPr>
        <w:t>Етико-деонтологічні проблеми взаємодії медичних працівників з пацієнтами з різними нозологічними формами захворювань.  Поведінкові та комунікативні навички спілкування лікаря з пацієнтами із злоякісними новоутвореннями, ВІЛ-інфекцією та іншими соціально-значущими захворюваннями. Основні принципи комунікації: партнерські взаємини, фокусування на пріоритетах, потребах і точці зору пацієнта, принцип саморегуляції.</w:t>
      </w:r>
    </w:p>
    <w:p w:rsidR="00E82235" w:rsidRPr="00F15440" w:rsidRDefault="00E82235" w:rsidP="00E82235">
      <w:pPr>
        <w:ind w:firstLine="708"/>
        <w:rPr>
          <w:b/>
          <w:color w:val="000000"/>
          <w:sz w:val="28"/>
          <w:szCs w:val="28"/>
        </w:rPr>
      </w:pPr>
    </w:p>
    <w:p w:rsidR="00E82235" w:rsidRPr="00F15440" w:rsidRDefault="00E82235" w:rsidP="00E82235">
      <w:pPr>
        <w:ind w:firstLine="851"/>
        <w:jc w:val="both"/>
        <w:rPr>
          <w:sz w:val="28"/>
          <w:szCs w:val="28"/>
        </w:rPr>
      </w:pPr>
      <w:r w:rsidRPr="00F15440">
        <w:rPr>
          <w:b/>
          <w:iCs/>
          <w:sz w:val="28"/>
          <w:szCs w:val="28"/>
        </w:rPr>
        <w:t>Тема 9</w:t>
      </w:r>
      <w:r w:rsidRPr="00F15440">
        <w:rPr>
          <w:b/>
          <w:sz w:val="28"/>
          <w:szCs w:val="28"/>
        </w:rPr>
        <w:t>. Використання прес-релізів з метою підвищення  медичної грамотності населення. Підготовка інформації для населення за заданою темою.</w:t>
      </w:r>
      <w:r w:rsidRPr="00F15440">
        <w:rPr>
          <w:sz w:val="28"/>
          <w:szCs w:val="28"/>
        </w:rPr>
        <w:t xml:space="preserve"> </w:t>
      </w:r>
    </w:p>
    <w:p w:rsidR="00E82235" w:rsidRPr="00F15440" w:rsidRDefault="00E82235" w:rsidP="00E82235">
      <w:pPr>
        <w:ind w:firstLine="851"/>
        <w:jc w:val="both"/>
        <w:rPr>
          <w:color w:val="000000"/>
          <w:sz w:val="28"/>
          <w:szCs w:val="28"/>
        </w:rPr>
      </w:pPr>
      <w:r w:rsidRPr="00F15440">
        <w:rPr>
          <w:sz w:val="28"/>
          <w:szCs w:val="28"/>
        </w:rPr>
        <w:t>Сучасна концепція прес-релізу як PR-тексту. Прес-реліз. Види прес-релізів. Правила складання. Підготовка прес-релізу за заданою темою.</w:t>
      </w:r>
    </w:p>
    <w:p w:rsidR="00E82235" w:rsidRPr="00F15440" w:rsidRDefault="00E82235" w:rsidP="00E82235">
      <w:pPr>
        <w:jc w:val="both"/>
        <w:rPr>
          <w:color w:val="000000"/>
          <w:sz w:val="28"/>
          <w:szCs w:val="28"/>
        </w:rPr>
      </w:pPr>
    </w:p>
    <w:p w:rsidR="004F1244" w:rsidRPr="00F15440" w:rsidRDefault="004F1244" w:rsidP="004F1244">
      <w:pPr>
        <w:tabs>
          <w:tab w:val="left" w:pos="284"/>
          <w:tab w:val="left" w:pos="567"/>
        </w:tabs>
        <w:jc w:val="center"/>
        <w:rPr>
          <w:rFonts w:eastAsia="Times New Roman"/>
          <w:b/>
          <w:color w:val="000000"/>
          <w:sz w:val="28"/>
          <w:szCs w:val="28"/>
          <w:lang w:eastAsia="ru-RU"/>
        </w:rPr>
      </w:pPr>
      <w:r w:rsidRPr="00F15440">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34E02" w:rsidRPr="00F15440" w:rsidTr="00B34E02">
        <w:trPr>
          <w:trHeight w:val="594"/>
        </w:trPr>
        <w:tc>
          <w:tcPr>
            <w:tcW w:w="2552"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Найменування показників </w:t>
            </w:r>
          </w:p>
        </w:tc>
        <w:tc>
          <w:tcPr>
            <w:tcW w:w="3827"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Галузь знань, напрям </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підготовки, освітньо-кваліфікаційний рівень</w:t>
            </w:r>
          </w:p>
        </w:tc>
        <w:tc>
          <w:tcPr>
            <w:tcW w:w="3260" w:type="dxa"/>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Характеристика навчальної дисципліни</w:t>
            </w:r>
          </w:p>
        </w:tc>
      </w:tr>
      <w:tr w:rsidR="00B34E02" w:rsidRPr="00F15440" w:rsidTr="00B34E02">
        <w:trPr>
          <w:trHeight w:val="848"/>
        </w:trPr>
        <w:tc>
          <w:tcPr>
            <w:tcW w:w="2552"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заочна форма навчання</w:t>
            </w:r>
          </w:p>
        </w:tc>
      </w:tr>
      <w:tr w:rsidR="00B34E02" w:rsidRPr="00F15440" w:rsidTr="00B34E02">
        <w:trPr>
          <w:trHeight w:val="983"/>
        </w:trPr>
        <w:tc>
          <w:tcPr>
            <w:tcW w:w="2552" w:type="dxa"/>
            <w:vAlign w:val="center"/>
          </w:tcPr>
          <w:p w:rsidR="00B34E02" w:rsidRPr="00F15440" w:rsidRDefault="00D2308D" w:rsidP="00AC00B7">
            <w:pPr>
              <w:widowControl/>
              <w:autoSpaceDE/>
              <w:autoSpaceDN/>
              <w:rPr>
                <w:rFonts w:eastAsia="Times New Roman"/>
                <w:sz w:val="28"/>
                <w:szCs w:val="28"/>
                <w:lang w:eastAsia="ru-RU"/>
              </w:rPr>
            </w:pPr>
            <w:r w:rsidRPr="00F15440">
              <w:rPr>
                <w:rFonts w:eastAsia="Times New Roman"/>
                <w:sz w:val="28"/>
                <w:szCs w:val="28"/>
                <w:lang w:eastAsia="ru-RU"/>
              </w:rPr>
              <w:t xml:space="preserve">Кількість кредитів  – </w:t>
            </w:r>
            <w:r w:rsidR="00AC00B7" w:rsidRPr="00F15440">
              <w:rPr>
                <w:rFonts w:eastAsia="Times New Roman"/>
                <w:sz w:val="28"/>
                <w:szCs w:val="28"/>
                <w:lang w:eastAsia="ru-RU"/>
              </w:rPr>
              <w:t>3</w:t>
            </w:r>
          </w:p>
        </w:tc>
        <w:tc>
          <w:tcPr>
            <w:tcW w:w="3827" w:type="dxa"/>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Напрям підготовки</w:t>
            </w:r>
          </w:p>
          <w:p w:rsidR="00B34E02" w:rsidRPr="00F15440" w:rsidRDefault="00B34E02" w:rsidP="00B34E02">
            <w:pPr>
              <w:widowControl/>
              <w:autoSpaceDE/>
              <w:autoSpaceDN/>
              <w:jc w:val="center"/>
              <w:rPr>
                <w:rFonts w:eastAsia="Times New Roman"/>
                <w:sz w:val="28"/>
                <w:szCs w:val="28"/>
                <w:u w:val="single"/>
                <w:lang w:eastAsia="ru-RU"/>
              </w:rPr>
            </w:pPr>
            <w:r w:rsidRPr="00F15440">
              <w:rPr>
                <w:rFonts w:eastAsia="Times New Roman"/>
                <w:sz w:val="28"/>
                <w:szCs w:val="28"/>
                <w:u w:val="single"/>
                <w:lang w:eastAsia="ru-RU"/>
              </w:rPr>
              <w:t>22 «Охорона здоров'я»</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(шифр і назва)</w:t>
            </w:r>
          </w:p>
        </w:tc>
        <w:tc>
          <w:tcPr>
            <w:tcW w:w="3260" w:type="dxa"/>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Нормативна</w:t>
            </w:r>
          </w:p>
          <w:p w:rsidR="00B34E02" w:rsidRPr="00F15440" w:rsidRDefault="00B34E02" w:rsidP="00B34E02">
            <w:pPr>
              <w:widowControl/>
              <w:autoSpaceDE/>
              <w:autoSpaceDN/>
              <w:jc w:val="center"/>
              <w:rPr>
                <w:rFonts w:eastAsia="Times New Roman"/>
                <w:sz w:val="28"/>
                <w:szCs w:val="28"/>
                <w:lang w:eastAsia="ru-RU"/>
              </w:rPr>
            </w:pPr>
          </w:p>
          <w:p w:rsidR="00B34E02" w:rsidRPr="00F15440" w:rsidRDefault="00B34E02" w:rsidP="00B34E02">
            <w:pPr>
              <w:widowControl/>
              <w:autoSpaceDE/>
              <w:autoSpaceDN/>
              <w:jc w:val="center"/>
              <w:rPr>
                <w:rFonts w:eastAsia="Times New Roman"/>
                <w:i/>
                <w:sz w:val="28"/>
                <w:szCs w:val="28"/>
                <w:lang w:eastAsia="ru-RU"/>
              </w:rPr>
            </w:pPr>
          </w:p>
        </w:tc>
      </w:tr>
      <w:tr w:rsidR="00B34E02" w:rsidRPr="00F15440" w:rsidTr="00B34E02">
        <w:trPr>
          <w:trHeight w:val="70"/>
        </w:trPr>
        <w:tc>
          <w:tcPr>
            <w:tcW w:w="2552" w:type="dxa"/>
            <w:vMerge w:val="restart"/>
            <w:vAlign w:val="center"/>
          </w:tcPr>
          <w:p w:rsidR="00B34E02" w:rsidRPr="00F15440" w:rsidRDefault="00B34E02" w:rsidP="00AC00B7">
            <w:pPr>
              <w:widowControl/>
              <w:autoSpaceDE/>
              <w:autoSpaceDN/>
              <w:rPr>
                <w:rFonts w:eastAsia="Times New Roman"/>
                <w:sz w:val="28"/>
                <w:szCs w:val="28"/>
                <w:lang w:eastAsia="ru-RU"/>
              </w:rPr>
            </w:pPr>
            <w:r w:rsidRPr="00F15440">
              <w:rPr>
                <w:rFonts w:eastAsia="Times New Roman"/>
                <w:sz w:val="28"/>
                <w:szCs w:val="28"/>
                <w:lang w:eastAsia="ru-RU"/>
              </w:rPr>
              <w:t xml:space="preserve">Загальна кількість годин -  </w:t>
            </w:r>
            <w:r w:rsidR="00AC00B7" w:rsidRPr="00F15440">
              <w:rPr>
                <w:rFonts w:eastAsia="Times New Roman"/>
                <w:sz w:val="28"/>
                <w:szCs w:val="28"/>
                <w:lang w:eastAsia="ru-RU"/>
              </w:rPr>
              <w:t>90</w:t>
            </w:r>
          </w:p>
        </w:tc>
        <w:tc>
          <w:tcPr>
            <w:tcW w:w="3827"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Спеціальність:</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229 «Громадське здоров’я»</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(шифр і назва)</w:t>
            </w: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Рік підготовки:</w:t>
            </w:r>
          </w:p>
        </w:tc>
      </w:tr>
      <w:tr w:rsidR="004F30B2" w:rsidRPr="00F15440" w:rsidTr="004F30B2">
        <w:trPr>
          <w:trHeight w:val="207"/>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2-й</w:t>
            </w:r>
          </w:p>
        </w:tc>
      </w:tr>
      <w:tr w:rsidR="00B34E02" w:rsidRPr="00F15440" w:rsidTr="00B34E02">
        <w:trPr>
          <w:trHeight w:val="70"/>
        </w:trPr>
        <w:tc>
          <w:tcPr>
            <w:tcW w:w="2552" w:type="dxa"/>
            <w:vMerge/>
            <w:vAlign w:val="center"/>
          </w:tcPr>
          <w:p w:rsidR="00B34E02" w:rsidRPr="00F15440" w:rsidRDefault="00B34E02" w:rsidP="00B34E02">
            <w:pPr>
              <w:widowControl/>
              <w:autoSpaceDE/>
              <w:autoSpaceDN/>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Семестр</w:t>
            </w:r>
          </w:p>
        </w:tc>
      </w:tr>
      <w:tr w:rsidR="004F30B2" w:rsidRPr="00F15440" w:rsidTr="004F30B2">
        <w:trPr>
          <w:trHeight w:val="323"/>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4-й</w:t>
            </w:r>
          </w:p>
        </w:tc>
      </w:tr>
      <w:tr w:rsidR="00B34E02" w:rsidRPr="00F15440" w:rsidTr="00B34E02">
        <w:trPr>
          <w:trHeight w:val="322"/>
        </w:trPr>
        <w:tc>
          <w:tcPr>
            <w:tcW w:w="2552" w:type="dxa"/>
            <w:vMerge/>
            <w:vAlign w:val="center"/>
          </w:tcPr>
          <w:p w:rsidR="00B34E02" w:rsidRPr="00F15440" w:rsidRDefault="00B34E02" w:rsidP="00B34E02">
            <w:pPr>
              <w:widowControl/>
              <w:autoSpaceDE/>
              <w:autoSpaceDN/>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p>
        </w:tc>
      </w:tr>
      <w:tr w:rsidR="004F30B2" w:rsidRPr="00F15440" w:rsidTr="00B34E02">
        <w:trPr>
          <w:trHeight w:val="322"/>
        </w:trPr>
        <w:tc>
          <w:tcPr>
            <w:tcW w:w="2552" w:type="dxa"/>
            <w:vMerge w:val="restart"/>
            <w:vAlign w:val="center"/>
          </w:tcPr>
          <w:p w:rsidR="004F30B2" w:rsidRPr="00F15440" w:rsidRDefault="004F30B2" w:rsidP="00B34E02">
            <w:pPr>
              <w:widowControl/>
              <w:autoSpaceDE/>
              <w:autoSpaceDN/>
              <w:rPr>
                <w:rFonts w:eastAsia="Times New Roman"/>
                <w:sz w:val="28"/>
                <w:szCs w:val="28"/>
                <w:lang w:eastAsia="ru-RU"/>
              </w:rPr>
            </w:pPr>
            <w:r w:rsidRPr="00F15440">
              <w:rPr>
                <w:rFonts w:eastAsia="Times New Roman"/>
                <w:sz w:val="28"/>
                <w:szCs w:val="28"/>
                <w:lang w:eastAsia="ru-RU"/>
              </w:rPr>
              <w:t>Годин для заочної форми навчання:</w:t>
            </w:r>
          </w:p>
          <w:p w:rsidR="004F30B2" w:rsidRPr="00F15440" w:rsidRDefault="004F30B2" w:rsidP="00B34E02">
            <w:pPr>
              <w:widowControl/>
              <w:autoSpaceDE/>
              <w:autoSpaceDN/>
              <w:rPr>
                <w:rFonts w:eastAsia="Times New Roman"/>
                <w:sz w:val="28"/>
                <w:szCs w:val="28"/>
                <w:lang w:eastAsia="ru-RU"/>
              </w:rPr>
            </w:pPr>
            <w:r w:rsidRPr="00F15440">
              <w:rPr>
                <w:rFonts w:eastAsia="Times New Roman"/>
                <w:sz w:val="28"/>
                <w:szCs w:val="28"/>
                <w:lang w:eastAsia="ru-RU"/>
              </w:rPr>
              <w:t>аудиторних –  16 год.</w:t>
            </w:r>
          </w:p>
          <w:p w:rsidR="004F30B2" w:rsidRPr="00F15440" w:rsidRDefault="004F30B2" w:rsidP="00AC00B7">
            <w:pPr>
              <w:rPr>
                <w:rFonts w:eastAsia="Times New Roman"/>
                <w:sz w:val="28"/>
                <w:szCs w:val="28"/>
                <w:lang w:eastAsia="ru-RU"/>
              </w:rPr>
            </w:pPr>
            <w:r w:rsidRPr="00F15440">
              <w:rPr>
                <w:rFonts w:eastAsia="Times New Roman"/>
                <w:sz w:val="28"/>
                <w:szCs w:val="28"/>
                <w:lang w:eastAsia="ru-RU"/>
              </w:rPr>
              <w:t>самостійної роботи студента – 74 год.</w:t>
            </w:r>
          </w:p>
        </w:tc>
        <w:tc>
          <w:tcPr>
            <w:tcW w:w="3827" w:type="dxa"/>
            <w:vMerge w:val="restart"/>
            <w:vAlign w:val="center"/>
          </w:tcPr>
          <w:p w:rsidR="004F30B2" w:rsidRPr="00F15440" w:rsidRDefault="004F30B2" w:rsidP="00B34E02">
            <w:pPr>
              <w:widowControl/>
              <w:autoSpaceDE/>
              <w:autoSpaceDN/>
              <w:jc w:val="center"/>
              <w:rPr>
                <w:rFonts w:eastAsia="Times New Roman"/>
                <w:sz w:val="28"/>
                <w:szCs w:val="28"/>
                <w:lang w:eastAsia="ru-RU"/>
              </w:rPr>
            </w:pPr>
            <w:proofErr w:type="spellStart"/>
            <w:r w:rsidRPr="00F15440">
              <w:rPr>
                <w:rFonts w:eastAsia="Times New Roman"/>
                <w:sz w:val="28"/>
                <w:szCs w:val="28"/>
                <w:lang w:eastAsia="ru-RU"/>
              </w:rPr>
              <w:t>Освітньо-</w:t>
            </w:r>
            <w:proofErr w:type="spellEnd"/>
          </w:p>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кваліфікаційний рівень:</w:t>
            </w:r>
          </w:p>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магістр</w:t>
            </w:r>
          </w:p>
          <w:p w:rsidR="004F30B2" w:rsidRPr="00F15440" w:rsidRDefault="004F30B2" w:rsidP="00B34E02">
            <w:pPr>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Лекції</w:t>
            </w:r>
          </w:p>
        </w:tc>
      </w:tr>
      <w:tr w:rsidR="004F30B2" w:rsidRPr="00F15440" w:rsidTr="004F30B2">
        <w:trPr>
          <w:trHeight w:val="320"/>
        </w:trPr>
        <w:tc>
          <w:tcPr>
            <w:tcW w:w="2552" w:type="dxa"/>
            <w:vMerge/>
            <w:vAlign w:val="center"/>
          </w:tcPr>
          <w:p w:rsidR="004F30B2" w:rsidRPr="00F15440" w:rsidRDefault="004F30B2" w:rsidP="00AC00B7">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4 год.</w:t>
            </w:r>
          </w:p>
        </w:tc>
      </w:tr>
      <w:tr w:rsidR="004F30B2" w:rsidRPr="00F15440" w:rsidTr="00B34E02">
        <w:trPr>
          <w:trHeight w:val="320"/>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Практичні, семінарські</w:t>
            </w:r>
          </w:p>
        </w:tc>
      </w:tr>
      <w:tr w:rsidR="004F30B2" w:rsidRPr="00F15440" w:rsidTr="004F30B2">
        <w:trPr>
          <w:trHeight w:val="606"/>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12 год.</w:t>
            </w:r>
          </w:p>
        </w:tc>
      </w:tr>
      <w:tr w:rsidR="004F30B2" w:rsidRPr="00F15440" w:rsidTr="004F30B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Самостійна робота</w:t>
            </w:r>
          </w:p>
        </w:tc>
      </w:tr>
      <w:tr w:rsidR="004F30B2" w:rsidRPr="00F15440" w:rsidTr="004F30B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74 год. </w:t>
            </w:r>
          </w:p>
        </w:tc>
      </w:tr>
      <w:tr w:rsidR="004F30B2" w:rsidRPr="00F15440" w:rsidTr="00B34E02">
        <w:trPr>
          <w:trHeight w:val="138"/>
        </w:trPr>
        <w:tc>
          <w:tcPr>
            <w:tcW w:w="2552"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b/>
                <w:sz w:val="28"/>
                <w:szCs w:val="28"/>
                <w:lang w:eastAsia="ru-RU"/>
              </w:rPr>
            </w:pPr>
            <w:r w:rsidRPr="00F15440">
              <w:rPr>
                <w:rFonts w:eastAsia="Times New Roman"/>
                <w:b/>
                <w:sz w:val="28"/>
                <w:szCs w:val="28"/>
                <w:lang w:eastAsia="ru-RU"/>
              </w:rPr>
              <w:t>Індивідуальні завдання</w:t>
            </w:r>
          </w:p>
        </w:tc>
      </w:tr>
      <w:tr w:rsidR="004F30B2" w:rsidRPr="00F15440" w:rsidTr="00B34E02">
        <w:trPr>
          <w:trHeight w:val="138"/>
        </w:trPr>
        <w:tc>
          <w:tcPr>
            <w:tcW w:w="2552"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sz w:val="28"/>
                <w:szCs w:val="28"/>
                <w:lang w:eastAsia="ru-RU"/>
              </w:rPr>
            </w:pPr>
            <w:r w:rsidRPr="00F15440">
              <w:rPr>
                <w:rFonts w:eastAsia="Times New Roman"/>
                <w:sz w:val="28"/>
                <w:szCs w:val="28"/>
                <w:lang w:eastAsia="ru-RU"/>
              </w:rPr>
              <w:t>год.</w:t>
            </w:r>
          </w:p>
        </w:tc>
      </w:tr>
      <w:tr w:rsidR="004F30B2" w:rsidRPr="00F15440" w:rsidTr="00B34E0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AC00B7">
            <w:pPr>
              <w:widowControl/>
              <w:autoSpaceDE/>
              <w:autoSpaceDN/>
              <w:jc w:val="center"/>
              <w:rPr>
                <w:rFonts w:eastAsia="Times New Roman"/>
                <w:i/>
                <w:sz w:val="28"/>
                <w:szCs w:val="28"/>
                <w:lang w:eastAsia="ru-RU"/>
              </w:rPr>
            </w:pPr>
            <w:r w:rsidRPr="00F15440">
              <w:rPr>
                <w:rFonts w:eastAsia="Times New Roman"/>
                <w:b/>
                <w:sz w:val="28"/>
                <w:szCs w:val="28"/>
                <w:lang w:eastAsia="ru-RU"/>
              </w:rPr>
              <w:t>Вид контролю:</w:t>
            </w:r>
            <w:r w:rsidRPr="00F15440">
              <w:rPr>
                <w:rFonts w:eastAsia="Times New Roman"/>
                <w:sz w:val="28"/>
                <w:szCs w:val="28"/>
                <w:lang w:eastAsia="ru-RU"/>
              </w:rPr>
              <w:t xml:space="preserve">  Диференційований залік</w:t>
            </w:r>
          </w:p>
        </w:tc>
      </w:tr>
    </w:tbl>
    <w:p w:rsidR="00DD32B4" w:rsidRPr="00F15440" w:rsidRDefault="00DD32B4" w:rsidP="00DD32B4">
      <w:pPr>
        <w:rPr>
          <w:b/>
          <w:sz w:val="28"/>
          <w:szCs w:val="28"/>
          <w:lang w:val="ru-RU" w:eastAsia="ar-SA"/>
        </w:rPr>
      </w:pPr>
    </w:p>
    <w:p w:rsidR="00D4249C" w:rsidRPr="00F15440" w:rsidRDefault="00D4249C" w:rsidP="00B34E02">
      <w:pPr>
        <w:ind w:firstLine="29"/>
        <w:jc w:val="center"/>
        <w:rPr>
          <w:b/>
          <w:sz w:val="28"/>
          <w:szCs w:val="28"/>
        </w:rPr>
      </w:pPr>
    </w:p>
    <w:p w:rsidR="00357F82" w:rsidRPr="00F15440" w:rsidRDefault="00633367" w:rsidP="00B34E02">
      <w:pPr>
        <w:ind w:firstLine="29"/>
        <w:jc w:val="center"/>
        <w:rPr>
          <w:b/>
          <w:sz w:val="28"/>
          <w:szCs w:val="28"/>
        </w:rPr>
      </w:pPr>
      <w:r w:rsidRPr="00F15440">
        <w:rPr>
          <w:b/>
          <w:sz w:val="28"/>
          <w:szCs w:val="28"/>
        </w:rPr>
        <w:t>Структура навчальної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0"/>
        <w:gridCol w:w="1108"/>
        <w:gridCol w:w="1056"/>
        <w:gridCol w:w="926"/>
        <w:gridCol w:w="1104"/>
      </w:tblGrid>
      <w:tr w:rsidR="00B52496" w:rsidRPr="00F15440" w:rsidTr="004F30B2">
        <w:trPr>
          <w:cantSplit/>
        </w:trPr>
        <w:tc>
          <w:tcPr>
            <w:tcW w:w="2872" w:type="pct"/>
            <w:vMerge w:val="restart"/>
          </w:tcPr>
          <w:p w:rsidR="00B52496" w:rsidRPr="00F15440" w:rsidRDefault="00B52496" w:rsidP="00B52496">
            <w:pPr>
              <w:widowControl/>
              <w:autoSpaceDE/>
              <w:autoSpaceDN/>
              <w:jc w:val="center"/>
              <w:rPr>
                <w:rFonts w:eastAsia="Times New Roman"/>
                <w:sz w:val="28"/>
                <w:szCs w:val="28"/>
                <w:lang w:eastAsia="ru-RU"/>
              </w:rPr>
            </w:pPr>
          </w:p>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lastRenderedPageBreak/>
              <w:t>Назви розділів дисципліни і тем</w:t>
            </w:r>
          </w:p>
        </w:tc>
        <w:tc>
          <w:tcPr>
            <w:tcW w:w="2128" w:type="pct"/>
            <w:gridSpan w:val="4"/>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lastRenderedPageBreak/>
              <w:t>Кількість годин</w:t>
            </w:r>
          </w:p>
        </w:tc>
      </w:tr>
      <w:tr w:rsidR="00B52496" w:rsidRPr="00F15440" w:rsidTr="004F30B2">
        <w:trPr>
          <w:cantSplit/>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2128" w:type="pct"/>
            <w:gridSpan w:val="4"/>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Форма навчання (заочна)</w:t>
            </w:r>
          </w:p>
        </w:tc>
      </w:tr>
      <w:tr w:rsidR="00B52496" w:rsidRPr="00F15440" w:rsidTr="004F30B2">
        <w:trPr>
          <w:cantSplit/>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562" w:type="pct"/>
            <w:vMerge w:val="restart"/>
            <w:shd w:val="clear" w:color="auto" w:fill="auto"/>
            <w:vAlign w:val="center"/>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усього</w:t>
            </w:r>
          </w:p>
        </w:tc>
        <w:tc>
          <w:tcPr>
            <w:tcW w:w="1566" w:type="pct"/>
            <w:gridSpan w:val="3"/>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у тому числі</w:t>
            </w:r>
          </w:p>
        </w:tc>
      </w:tr>
      <w:tr w:rsidR="00B52496" w:rsidRPr="00F15440" w:rsidTr="004F30B2">
        <w:trPr>
          <w:cantSplit/>
          <w:trHeight w:val="270"/>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562" w:type="pct"/>
            <w:vMerge/>
            <w:shd w:val="clear" w:color="auto" w:fill="auto"/>
          </w:tcPr>
          <w:p w:rsidR="00B52496" w:rsidRPr="00F15440" w:rsidRDefault="00B52496" w:rsidP="00B52496">
            <w:pPr>
              <w:widowControl/>
              <w:autoSpaceDE/>
              <w:autoSpaceDN/>
              <w:jc w:val="center"/>
              <w:rPr>
                <w:rFonts w:eastAsia="Times New Roman"/>
                <w:sz w:val="28"/>
                <w:szCs w:val="28"/>
                <w:lang w:eastAsia="ru-RU"/>
              </w:rPr>
            </w:pPr>
          </w:p>
        </w:tc>
        <w:tc>
          <w:tcPr>
            <w:tcW w:w="536" w:type="pct"/>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л</w:t>
            </w:r>
          </w:p>
        </w:tc>
        <w:tc>
          <w:tcPr>
            <w:tcW w:w="470" w:type="pct"/>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п</w:t>
            </w:r>
          </w:p>
        </w:tc>
        <w:tc>
          <w:tcPr>
            <w:tcW w:w="561" w:type="pct"/>
          </w:tcPr>
          <w:p w:rsidR="00B52496" w:rsidRPr="00F15440" w:rsidRDefault="00B52496" w:rsidP="00B52496">
            <w:pPr>
              <w:widowControl/>
              <w:autoSpaceDE/>
              <w:autoSpaceDN/>
              <w:jc w:val="center"/>
              <w:rPr>
                <w:rFonts w:eastAsia="Times New Roman"/>
                <w:sz w:val="28"/>
                <w:szCs w:val="28"/>
                <w:lang w:eastAsia="ru-RU"/>
              </w:rPr>
            </w:pPr>
            <w:proofErr w:type="spellStart"/>
            <w:r w:rsidRPr="00F15440">
              <w:rPr>
                <w:rFonts w:eastAsia="Times New Roman"/>
                <w:sz w:val="28"/>
                <w:szCs w:val="28"/>
                <w:lang w:eastAsia="ru-RU"/>
              </w:rPr>
              <w:t>с.р</w:t>
            </w:r>
            <w:proofErr w:type="spellEnd"/>
            <w:r w:rsidRPr="00F15440">
              <w:rPr>
                <w:rFonts w:eastAsia="Times New Roman"/>
                <w:sz w:val="28"/>
                <w:szCs w:val="28"/>
                <w:lang w:eastAsia="ru-RU"/>
              </w:rPr>
              <w:t>.</w:t>
            </w:r>
          </w:p>
        </w:tc>
      </w:tr>
      <w:tr w:rsidR="00B52496" w:rsidRPr="00F15440" w:rsidTr="004F30B2">
        <w:tc>
          <w:tcPr>
            <w:tcW w:w="2872"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1</w:t>
            </w:r>
          </w:p>
        </w:tc>
        <w:tc>
          <w:tcPr>
            <w:tcW w:w="562" w:type="pct"/>
            <w:shd w:val="clear" w:color="auto" w:fill="auto"/>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2</w:t>
            </w:r>
          </w:p>
        </w:tc>
        <w:tc>
          <w:tcPr>
            <w:tcW w:w="536" w:type="pct"/>
            <w:shd w:val="clear" w:color="auto" w:fill="auto"/>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3</w:t>
            </w:r>
          </w:p>
        </w:tc>
        <w:tc>
          <w:tcPr>
            <w:tcW w:w="470"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4</w:t>
            </w:r>
          </w:p>
        </w:tc>
        <w:tc>
          <w:tcPr>
            <w:tcW w:w="561"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5</w:t>
            </w:r>
          </w:p>
        </w:tc>
      </w:tr>
      <w:tr w:rsidR="00B52496" w:rsidRPr="00F15440" w:rsidTr="004F30B2">
        <w:tc>
          <w:tcPr>
            <w:tcW w:w="2872" w:type="pct"/>
          </w:tcPr>
          <w:p w:rsidR="00B52496" w:rsidRPr="00F15440" w:rsidRDefault="0018408F" w:rsidP="00B52496">
            <w:pPr>
              <w:widowControl/>
              <w:autoSpaceDE/>
              <w:autoSpaceDN/>
              <w:jc w:val="both"/>
              <w:rPr>
                <w:rFonts w:eastAsia="Times New Roman"/>
                <w:snapToGrid w:val="0"/>
                <w:sz w:val="28"/>
                <w:szCs w:val="28"/>
                <w:lang w:eastAsia="ru-RU"/>
              </w:rPr>
            </w:pPr>
            <w:r w:rsidRPr="00F15440">
              <w:rPr>
                <w:rFonts w:eastAsia="Times New Roman"/>
                <w:snapToGrid w:val="0"/>
                <w:sz w:val="28"/>
                <w:szCs w:val="28"/>
                <w:lang w:eastAsia="ru-RU"/>
              </w:rPr>
              <w:t>Тема 1.</w:t>
            </w:r>
            <w:r w:rsidRPr="00F15440">
              <w:rPr>
                <w:sz w:val="28"/>
                <w:szCs w:val="28"/>
              </w:rPr>
              <w:t>Комунікації в діяльності медичних працівників</w:t>
            </w:r>
          </w:p>
        </w:tc>
        <w:tc>
          <w:tcPr>
            <w:tcW w:w="562" w:type="pct"/>
            <w:shd w:val="clear" w:color="auto" w:fill="auto"/>
            <w:vAlign w:val="center"/>
          </w:tcPr>
          <w:p w:rsidR="00B52496" w:rsidRPr="00F15440" w:rsidRDefault="002C08C9"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470" w:type="pct"/>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561" w:type="pct"/>
            <w:vAlign w:val="center"/>
          </w:tcPr>
          <w:p w:rsidR="00B52496" w:rsidRPr="00F15440" w:rsidRDefault="002C08C9"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18408F" w:rsidP="00B52496">
            <w:pPr>
              <w:widowControl/>
              <w:autoSpaceDE/>
              <w:autoSpaceDN/>
              <w:jc w:val="both"/>
              <w:rPr>
                <w:rFonts w:eastAsia="Times New Roman"/>
                <w:snapToGrid w:val="0"/>
                <w:sz w:val="28"/>
                <w:szCs w:val="28"/>
                <w:lang w:eastAsia="ru-RU"/>
              </w:rPr>
            </w:pPr>
            <w:r w:rsidRPr="00F15440">
              <w:rPr>
                <w:rFonts w:eastAsia="Times New Roman"/>
                <w:snapToGrid w:val="0"/>
                <w:sz w:val="28"/>
                <w:szCs w:val="28"/>
                <w:lang w:eastAsia="ru-RU"/>
              </w:rPr>
              <w:t>Тема 2.</w:t>
            </w:r>
            <w:r w:rsidRPr="00F15440">
              <w:rPr>
                <w:sz w:val="28"/>
                <w:szCs w:val="28"/>
              </w:rPr>
              <w:t>Організація комунікаційного процесу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18408F" w:rsidP="00B52496">
            <w:pPr>
              <w:widowControl/>
              <w:autoSpaceDE/>
              <w:autoSpaceDN/>
              <w:jc w:val="both"/>
              <w:rPr>
                <w:rFonts w:eastAsia="Times New Roman"/>
                <w:sz w:val="28"/>
                <w:szCs w:val="28"/>
                <w:lang w:eastAsia="ru-RU"/>
              </w:rPr>
            </w:pPr>
            <w:r w:rsidRPr="00F15440">
              <w:rPr>
                <w:rFonts w:eastAsia="Times New Roman"/>
                <w:sz w:val="28"/>
                <w:szCs w:val="28"/>
                <w:lang w:eastAsia="ru-RU"/>
              </w:rPr>
              <w:t>Тема3.</w:t>
            </w:r>
            <w:r w:rsidRPr="00F15440">
              <w:rPr>
                <w:sz w:val="28"/>
                <w:szCs w:val="28"/>
              </w:rPr>
              <w:t>Модель комунікацій інтересах здоров’я населення в рамках системи громадського здоров’я</w:t>
            </w:r>
          </w:p>
        </w:tc>
        <w:tc>
          <w:tcPr>
            <w:tcW w:w="562" w:type="pct"/>
            <w:shd w:val="clear" w:color="auto" w:fill="auto"/>
            <w:vAlign w:val="center"/>
          </w:tcPr>
          <w:p w:rsidR="00B52496" w:rsidRPr="00F15440" w:rsidRDefault="00B52496" w:rsidP="00C15EB8">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C15EB8"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C15EB8"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470" w:type="pct"/>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561" w:type="pct"/>
            <w:vAlign w:val="center"/>
          </w:tcPr>
          <w:p w:rsidR="00B52496" w:rsidRPr="00F15440" w:rsidRDefault="00B52496" w:rsidP="00C15EB8">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C15EB8" w:rsidRPr="00F15440">
              <w:rPr>
                <w:rFonts w:eastAsia="Times New Roman"/>
                <w:color w:val="000000"/>
                <w:sz w:val="28"/>
                <w:szCs w:val="28"/>
                <w:lang w:eastAsia="ru-RU"/>
              </w:rPr>
              <w:t>2</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z w:val="28"/>
                <w:szCs w:val="28"/>
                <w:lang w:eastAsia="ru-RU"/>
              </w:rPr>
              <w:t>Тема 4.</w:t>
            </w:r>
            <w:r w:rsidRPr="00F15440">
              <w:rPr>
                <w:sz w:val="28"/>
                <w:szCs w:val="28"/>
              </w:rPr>
              <w:t>Cучасні інформаційно-комунікаційні технології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pacing w:val="-2"/>
                <w:sz w:val="28"/>
                <w:szCs w:val="28"/>
                <w:lang w:eastAsia="ru-RU"/>
              </w:rPr>
              <w:t>Тема 5.</w:t>
            </w:r>
            <w:r w:rsidRPr="00F15440">
              <w:rPr>
                <w:sz w:val="28"/>
                <w:szCs w:val="28"/>
              </w:rPr>
              <w:t>Характеристика системи комунікацій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napToGrid w:val="0"/>
                <w:sz w:val="28"/>
                <w:szCs w:val="28"/>
                <w:lang w:eastAsia="ru-RU"/>
              </w:rPr>
              <w:t xml:space="preserve">Тема 6. </w:t>
            </w:r>
            <w:r w:rsidRPr="00F15440">
              <w:rPr>
                <w:sz w:val="28"/>
                <w:szCs w:val="28"/>
              </w:rPr>
              <w:t>Комунікації у формуванні у населення відповідального ставлення до особистого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10</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8</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napToGrid w:val="0"/>
                <w:sz w:val="28"/>
                <w:szCs w:val="28"/>
                <w:lang w:eastAsia="ru-RU"/>
              </w:rPr>
              <w:t xml:space="preserve">Тема 7. </w:t>
            </w:r>
            <w:r w:rsidR="00F74284" w:rsidRPr="00F15440">
              <w:rPr>
                <w:sz w:val="28"/>
                <w:szCs w:val="28"/>
              </w:rPr>
              <w:t>Лікар і пацієнт: особливості взаємодії</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7</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z w:val="28"/>
                <w:szCs w:val="28"/>
                <w:lang w:eastAsia="ru-RU"/>
              </w:rPr>
              <w:t xml:space="preserve">Тема 8. </w:t>
            </w:r>
            <w:r w:rsidR="00F74284" w:rsidRPr="00F15440">
              <w:rPr>
                <w:iCs/>
                <w:sz w:val="28"/>
                <w:szCs w:val="28"/>
              </w:rPr>
              <w:t>Особливості комунікації з пацієнтами які мають захворювання різних нозологічних форм</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pacing w:val="-6"/>
                <w:sz w:val="28"/>
                <w:szCs w:val="28"/>
                <w:lang w:eastAsia="ru-RU"/>
              </w:rPr>
              <w:t xml:space="preserve">Тема 9. </w:t>
            </w:r>
            <w:r w:rsidR="00F74284" w:rsidRPr="00F15440">
              <w:rPr>
                <w:sz w:val="28"/>
                <w:szCs w:val="28"/>
              </w:rPr>
              <w:t>Використання прес-релізів з метою підвищення  медичної грамотності населення. Підготовка інформації для населення за заданою темою.</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14</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z w:val="28"/>
                <w:szCs w:val="28"/>
                <w:lang w:eastAsia="ru-RU"/>
              </w:rPr>
              <w:t>Підсумкове заняття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7</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snapToGrid w:val="0"/>
              <w:rPr>
                <w:rFonts w:eastAsia="Times New Roman"/>
                <w:b/>
                <w:bCs/>
                <w:sz w:val="28"/>
                <w:szCs w:val="28"/>
                <w:lang w:eastAsia="ru-RU"/>
              </w:rPr>
            </w:pPr>
            <w:r w:rsidRPr="00F15440">
              <w:rPr>
                <w:rFonts w:eastAsia="Times New Roman"/>
                <w:b/>
                <w:bCs/>
                <w:sz w:val="28"/>
                <w:szCs w:val="28"/>
                <w:lang w:eastAsia="ru-RU"/>
              </w:rPr>
              <w:t>Всього</w:t>
            </w:r>
          </w:p>
        </w:tc>
        <w:tc>
          <w:tcPr>
            <w:tcW w:w="562" w:type="pct"/>
            <w:shd w:val="clear" w:color="auto" w:fill="auto"/>
            <w:vAlign w:val="bottom"/>
          </w:tcPr>
          <w:p w:rsidR="00B52496" w:rsidRPr="00F15440" w:rsidRDefault="00544673"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90</w:t>
            </w:r>
          </w:p>
        </w:tc>
        <w:tc>
          <w:tcPr>
            <w:tcW w:w="536" w:type="pct"/>
            <w:shd w:val="clear" w:color="auto" w:fill="auto"/>
            <w:vAlign w:val="bottom"/>
          </w:tcPr>
          <w:p w:rsidR="00B52496" w:rsidRPr="00F15440" w:rsidRDefault="00B52496"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4</w:t>
            </w:r>
          </w:p>
        </w:tc>
        <w:tc>
          <w:tcPr>
            <w:tcW w:w="470" w:type="pct"/>
            <w:vAlign w:val="bottom"/>
          </w:tcPr>
          <w:p w:rsidR="00B52496" w:rsidRPr="00F15440" w:rsidRDefault="00B52496"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12</w:t>
            </w:r>
          </w:p>
        </w:tc>
        <w:tc>
          <w:tcPr>
            <w:tcW w:w="561" w:type="pct"/>
            <w:vAlign w:val="bottom"/>
          </w:tcPr>
          <w:p w:rsidR="00B52496" w:rsidRPr="00F15440" w:rsidRDefault="00D97C85"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74</w:t>
            </w:r>
          </w:p>
        </w:tc>
      </w:tr>
    </w:tbl>
    <w:p w:rsidR="00B52496" w:rsidRPr="00F15440" w:rsidRDefault="00B52496" w:rsidP="00B34E02">
      <w:pPr>
        <w:ind w:firstLine="29"/>
        <w:jc w:val="center"/>
        <w:rPr>
          <w:b/>
          <w:sz w:val="28"/>
          <w:szCs w:val="28"/>
        </w:rPr>
      </w:pPr>
    </w:p>
    <w:p w:rsidR="00DD32B4" w:rsidRPr="00F15440" w:rsidRDefault="00633367" w:rsidP="00DD32B4">
      <w:pPr>
        <w:jc w:val="center"/>
        <w:rPr>
          <w:b/>
          <w:sz w:val="28"/>
          <w:szCs w:val="28"/>
        </w:rPr>
      </w:pPr>
      <w:r w:rsidRPr="00F15440">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15440" w:rsidTr="00220EEE">
        <w:tc>
          <w:tcPr>
            <w:tcW w:w="851" w:type="dxa"/>
            <w:shd w:val="clear" w:color="auto" w:fill="auto"/>
          </w:tcPr>
          <w:p w:rsidR="00220EEE" w:rsidRPr="00F15440" w:rsidRDefault="00220EEE" w:rsidP="00220EEE">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w:t>
            </w:r>
          </w:p>
          <w:p w:rsidR="00220EEE" w:rsidRPr="00F15440" w:rsidRDefault="00220EEE" w:rsidP="00220EEE">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Назва теми</w:t>
            </w:r>
          </w:p>
        </w:tc>
        <w:tc>
          <w:tcPr>
            <w:tcW w:w="1418" w:type="dxa"/>
            <w:shd w:val="clear" w:color="auto" w:fill="auto"/>
          </w:tcPr>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Кількість</w:t>
            </w:r>
          </w:p>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r w:rsidRPr="00F15440">
              <w:rPr>
                <w:rFonts w:eastAsia="Times New Roman"/>
                <w:sz w:val="28"/>
                <w:szCs w:val="28"/>
                <w:lang w:eastAsia="ru-RU"/>
              </w:rPr>
              <w:t>1</w:t>
            </w:r>
          </w:p>
        </w:tc>
        <w:tc>
          <w:tcPr>
            <w:tcW w:w="7371" w:type="dxa"/>
            <w:shd w:val="clear" w:color="auto" w:fill="auto"/>
          </w:tcPr>
          <w:p w:rsidR="00B52496" w:rsidRPr="00F15440" w:rsidRDefault="00E276B5" w:rsidP="00F85A43">
            <w:pPr>
              <w:jc w:val="both"/>
              <w:rPr>
                <w:snapToGrid w:val="0"/>
                <w:sz w:val="28"/>
                <w:szCs w:val="28"/>
              </w:rPr>
            </w:pPr>
            <w:r w:rsidRPr="00F15440">
              <w:rPr>
                <w:sz w:val="28"/>
                <w:szCs w:val="28"/>
              </w:rPr>
              <w:t>Комунікації в діяльності медичних працівників</w:t>
            </w:r>
          </w:p>
        </w:tc>
        <w:tc>
          <w:tcPr>
            <w:tcW w:w="1418" w:type="dxa"/>
            <w:shd w:val="clear" w:color="auto" w:fill="auto"/>
          </w:tcPr>
          <w:p w:rsidR="00B52496" w:rsidRPr="00F15440" w:rsidRDefault="00B52496" w:rsidP="00F85A43">
            <w:pPr>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r w:rsidRPr="00F15440">
              <w:rPr>
                <w:rFonts w:eastAsia="Times New Roman"/>
                <w:sz w:val="28"/>
                <w:szCs w:val="28"/>
                <w:lang w:eastAsia="ru-RU"/>
              </w:rPr>
              <w:t>2</w:t>
            </w:r>
          </w:p>
        </w:tc>
        <w:tc>
          <w:tcPr>
            <w:tcW w:w="7371" w:type="dxa"/>
            <w:shd w:val="clear" w:color="auto" w:fill="auto"/>
          </w:tcPr>
          <w:p w:rsidR="00B52496" w:rsidRPr="00F15440" w:rsidRDefault="00E276B5" w:rsidP="00F85A43">
            <w:pPr>
              <w:jc w:val="both"/>
              <w:rPr>
                <w:snapToGrid w:val="0"/>
                <w:sz w:val="28"/>
                <w:szCs w:val="28"/>
              </w:rPr>
            </w:pPr>
            <w:r w:rsidRPr="00F15440">
              <w:rPr>
                <w:sz w:val="28"/>
                <w:szCs w:val="28"/>
              </w:rPr>
              <w:t>Модель комунікацій інтересах здоров’я населення в рамках системи громадського здоров’я.</w:t>
            </w:r>
          </w:p>
        </w:tc>
        <w:tc>
          <w:tcPr>
            <w:tcW w:w="1418" w:type="dxa"/>
            <w:shd w:val="clear" w:color="auto" w:fill="auto"/>
          </w:tcPr>
          <w:p w:rsidR="00B52496" w:rsidRPr="00F15440" w:rsidRDefault="00B52496" w:rsidP="00F85A43">
            <w:pPr>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jc w:val="both"/>
              <w:rPr>
                <w:rFonts w:eastAsia="Times New Roman"/>
                <w:bCs/>
                <w:sz w:val="28"/>
                <w:szCs w:val="28"/>
                <w:lang w:eastAsia="ru-RU"/>
              </w:rPr>
            </w:pPr>
            <w:r w:rsidRPr="00F15440">
              <w:rPr>
                <w:rFonts w:eastAsia="Times New Roman"/>
                <w:bCs/>
                <w:sz w:val="28"/>
                <w:szCs w:val="28"/>
                <w:lang w:eastAsia="ru-RU"/>
              </w:rPr>
              <w:t>Всього лекційних годин</w:t>
            </w:r>
          </w:p>
        </w:tc>
        <w:tc>
          <w:tcPr>
            <w:tcW w:w="1418" w:type="dxa"/>
            <w:shd w:val="clear" w:color="auto" w:fill="auto"/>
          </w:tcPr>
          <w:p w:rsidR="00B52496" w:rsidRPr="00F15440" w:rsidRDefault="00E276B5" w:rsidP="00220EEE">
            <w:pPr>
              <w:widowControl/>
              <w:autoSpaceDE/>
              <w:autoSpaceDN/>
              <w:jc w:val="center"/>
              <w:rPr>
                <w:rFonts w:eastAsia="Times New Roman"/>
                <w:sz w:val="28"/>
                <w:szCs w:val="28"/>
                <w:lang w:eastAsia="ru-RU"/>
              </w:rPr>
            </w:pPr>
            <w:r w:rsidRPr="00F15440">
              <w:rPr>
                <w:rFonts w:eastAsia="Times New Roman"/>
                <w:sz w:val="28"/>
                <w:szCs w:val="28"/>
                <w:lang w:eastAsia="ru-RU"/>
              </w:rPr>
              <w:t>4</w:t>
            </w:r>
          </w:p>
        </w:tc>
      </w:tr>
    </w:tbl>
    <w:p w:rsidR="00220EEE" w:rsidRPr="00F15440" w:rsidRDefault="00220EEE" w:rsidP="00DD32B4">
      <w:pPr>
        <w:jc w:val="center"/>
        <w:rPr>
          <w:b/>
          <w:sz w:val="28"/>
          <w:szCs w:val="28"/>
        </w:rPr>
      </w:pPr>
    </w:p>
    <w:p w:rsidR="00DD32B4" w:rsidRPr="00F15440" w:rsidRDefault="00633367" w:rsidP="00DD32B4">
      <w:pPr>
        <w:jc w:val="center"/>
        <w:rPr>
          <w:b/>
          <w:sz w:val="28"/>
          <w:szCs w:val="28"/>
        </w:rPr>
      </w:pPr>
      <w:r w:rsidRPr="00F15440">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15440" w:rsidTr="00220EEE">
        <w:tc>
          <w:tcPr>
            <w:tcW w:w="851" w:type="dxa"/>
            <w:shd w:val="clear" w:color="auto" w:fill="auto"/>
          </w:tcPr>
          <w:p w:rsidR="00220EEE" w:rsidRPr="00F15440" w:rsidRDefault="00220EEE" w:rsidP="00220EEE">
            <w:pPr>
              <w:widowControl/>
              <w:autoSpaceDE/>
              <w:autoSpaceDN/>
              <w:spacing w:line="276" w:lineRule="auto"/>
              <w:ind w:left="142" w:hanging="142"/>
              <w:jc w:val="center"/>
              <w:rPr>
                <w:rFonts w:eastAsia="Times New Roman"/>
                <w:sz w:val="28"/>
                <w:szCs w:val="28"/>
                <w:lang w:eastAsia="ru-RU"/>
              </w:rPr>
            </w:pPr>
            <w:r w:rsidRPr="00F15440">
              <w:rPr>
                <w:rFonts w:eastAsia="Times New Roman"/>
                <w:sz w:val="28"/>
                <w:szCs w:val="28"/>
                <w:lang w:eastAsia="ru-RU"/>
              </w:rPr>
              <w:t>№</w:t>
            </w:r>
          </w:p>
          <w:p w:rsidR="00220EEE" w:rsidRPr="00F15440" w:rsidRDefault="00220EEE" w:rsidP="00220EEE">
            <w:pPr>
              <w:widowControl/>
              <w:autoSpaceDE/>
              <w:autoSpaceDN/>
              <w:spacing w:line="276" w:lineRule="auto"/>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Назва теми</w:t>
            </w:r>
          </w:p>
        </w:tc>
        <w:tc>
          <w:tcPr>
            <w:tcW w:w="1418" w:type="dxa"/>
            <w:shd w:val="clear" w:color="auto" w:fill="auto"/>
          </w:tcPr>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Кількість</w:t>
            </w:r>
          </w:p>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c>
          <w:tcPr>
            <w:tcW w:w="7371" w:type="dxa"/>
          </w:tcPr>
          <w:p w:rsidR="00B52496" w:rsidRPr="00F15440" w:rsidRDefault="00FD4A5E" w:rsidP="00F85A43">
            <w:pPr>
              <w:snapToGrid w:val="0"/>
              <w:ind w:firstLine="29"/>
              <w:rPr>
                <w:sz w:val="28"/>
                <w:szCs w:val="28"/>
              </w:rPr>
            </w:pPr>
            <w:r w:rsidRPr="00F15440">
              <w:rPr>
                <w:sz w:val="28"/>
                <w:szCs w:val="28"/>
              </w:rPr>
              <w:t>Організація комунікаційного процесу в охороні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2</w:t>
            </w:r>
          </w:p>
        </w:tc>
        <w:tc>
          <w:tcPr>
            <w:tcW w:w="7371" w:type="dxa"/>
          </w:tcPr>
          <w:p w:rsidR="00B52496" w:rsidRPr="00F15440" w:rsidRDefault="00FD4A5E" w:rsidP="00F85A43">
            <w:pPr>
              <w:snapToGrid w:val="0"/>
              <w:ind w:firstLine="29"/>
              <w:rPr>
                <w:sz w:val="28"/>
                <w:szCs w:val="28"/>
              </w:rPr>
            </w:pPr>
            <w:r w:rsidRPr="00F15440">
              <w:rPr>
                <w:sz w:val="28"/>
                <w:szCs w:val="28"/>
              </w:rPr>
              <w:t>Модель комунікацій інтересах здоров’я населення в рамках системи громадського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lastRenderedPageBreak/>
              <w:t>3</w:t>
            </w:r>
          </w:p>
        </w:tc>
        <w:tc>
          <w:tcPr>
            <w:tcW w:w="7371" w:type="dxa"/>
            <w:shd w:val="clear" w:color="auto" w:fill="auto"/>
          </w:tcPr>
          <w:p w:rsidR="00B52496" w:rsidRPr="00F15440" w:rsidRDefault="00E05FD7" w:rsidP="00F85A43">
            <w:pPr>
              <w:snapToGrid w:val="0"/>
              <w:spacing w:line="276" w:lineRule="auto"/>
              <w:ind w:firstLine="34"/>
              <w:rPr>
                <w:sz w:val="28"/>
                <w:szCs w:val="28"/>
              </w:rPr>
            </w:pPr>
            <w:proofErr w:type="spellStart"/>
            <w:r w:rsidRPr="00F15440">
              <w:rPr>
                <w:sz w:val="28"/>
                <w:szCs w:val="28"/>
              </w:rPr>
              <w:t>Cучасні</w:t>
            </w:r>
            <w:proofErr w:type="spellEnd"/>
            <w:r w:rsidRPr="00F15440">
              <w:rPr>
                <w:sz w:val="28"/>
                <w:szCs w:val="28"/>
              </w:rPr>
              <w:t xml:space="preserve"> інформаційно-комунікаційні технології в охороні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4</w:t>
            </w:r>
          </w:p>
        </w:tc>
        <w:tc>
          <w:tcPr>
            <w:tcW w:w="7371" w:type="dxa"/>
            <w:shd w:val="clear" w:color="auto" w:fill="auto"/>
          </w:tcPr>
          <w:p w:rsidR="00B52496" w:rsidRPr="00F15440" w:rsidRDefault="00E05FD7" w:rsidP="00F85A43">
            <w:pPr>
              <w:jc w:val="both"/>
              <w:rPr>
                <w:iCs/>
                <w:sz w:val="28"/>
                <w:szCs w:val="28"/>
              </w:rPr>
            </w:pPr>
            <w:r w:rsidRPr="00F15440">
              <w:rPr>
                <w:sz w:val="28"/>
                <w:szCs w:val="28"/>
              </w:rPr>
              <w:t>Комунікації у формуванні у населення відповідального ставлення до особистого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5</w:t>
            </w:r>
          </w:p>
        </w:tc>
        <w:tc>
          <w:tcPr>
            <w:tcW w:w="7371" w:type="dxa"/>
            <w:shd w:val="clear" w:color="auto" w:fill="auto"/>
          </w:tcPr>
          <w:p w:rsidR="00B52496" w:rsidRPr="00F15440" w:rsidRDefault="00E05FD7" w:rsidP="00F85A43">
            <w:pPr>
              <w:jc w:val="both"/>
              <w:rPr>
                <w:sz w:val="28"/>
                <w:szCs w:val="28"/>
              </w:rPr>
            </w:pPr>
            <w:r w:rsidRPr="00F15440">
              <w:rPr>
                <w:sz w:val="28"/>
                <w:szCs w:val="28"/>
              </w:rPr>
              <w:t>Лікар і пацієнт: особливості взаємодії.</w:t>
            </w:r>
          </w:p>
        </w:tc>
        <w:tc>
          <w:tcPr>
            <w:tcW w:w="1418" w:type="dxa"/>
          </w:tcPr>
          <w:p w:rsidR="00B52496" w:rsidRPr="00F15440" w:rsidRDefault="00E05FD7" w:rsidP="00F85A43">
            <w:pPr>
              <w:spacing w:line="276" w:lineRule="auto"/>
              <w:jc w:val="center"/>
              <w:rPr>
                <w:sz w:val="28"/>
                <w:szCs w:val="28"/>
              </w:rPr>
            </w:pPr>
            <w:r w:rsidRPr="00F15440">
              <w:rPr>
                <w:sz w:val="28"/>
                <w:szCs w:val="28"/>
              </w:rPr>
              <w:t>1</w:t>
            </w:r>
          </w:p>
        </w:tc>
      </w:tr>
      <w:tr w:rsidR="00E05FD7" w:rsidRPr="00F15440" w:rsidTr="00220EEE">
        <w:tc>
          <w:tcPr>
            <w:tcW w:w="851" w:type="dxa"/>
            <w:shd w:val="clear" w:color="auto" w:fill="auto"/>
          </w:tcPr>
          <w:p w:rsidR="00E05FD7" w:rsidRPr="00F15440" w:rsidRDefault="00E05FD7"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6</w:t>
            </w:r>
          </w:p>
        </w:tc>
        <w:tc>
          <w:tcPr>
            <w:tcW w:w="7371" w:type="dxa"/>
            <w:shd w:val="clear" w:color="auto" w:fill="auto"/>
          </w:tcPr>
          <w:p w:rsidR="00E05FD7" w:rsidRPr="00F15440" w:rsidRDefault="00E05FD7" w:rsidP="00F85A43">
            <w:pPr>
              <w:jc w:val="both"/>
              <w:rPr>
                <w:sz w:val="28"/>
                <w:szCs w:val="28"/>
              </w:rPr>
            </w:pPr>
            <w:r w:rsidRPr="00F15440">
              <w:rPr>
                <w:sz w:val="28"/>
                <w:szCs w:val="28"/>
              </w:rPr>
              <w:t>Використання прес-релізів з метою підвищення  медичної грамотності населення. Підготовка інформації для населення за заданою темою</w:t>
            </w:r>
          </w:p>
        </w:tc>
        <w:tc>
          <w:tcPr>
            <w:tcW w:w="1418" w:type="dxa"/>
          </w:tcPr>
          <w:p w:rsidR="00E05FD7" w:rsidRPr="00F15440" w:rsidRDefault="00E05FD7"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spacing w:line="276" w:lineRule="auto"/>
              <w:rPr>
                <w:rFonts w:eastAsia="Times New Roman"/>
                <w:sz w:val="28"/>
                <w:szCs w:val="28"/>
                <w:lang w:eastAsia="ru-RU"/>
              </w:rPr>
            </w:pPr>
            <w:r w:rsidRPr="00F15440">
              <w:rPr>
                <w:rFonts w:eastAsia="Times New Roman"/>
                <w:bCs/>
                <w:sz w:val="28"/>
                <w:szCs w:val="28"/>
                <w:lang w:eastAsia="ru-RU"/>
              </w:rPr>
              <w:t>Підсумковий контроль</w:t>
            </w:r>
          </w:p>
        </w:tc>
        <w:tc>
          <w:tcPr>
            <w:tcW w:w="1418" w:type="dxa"/>
            <w:shd w:val="clear" w:color="auto" w:fill="auto"/>
          </w:tcPr>
          <w:p w:rsidR="00B52496" w:rsidRPr="00F15440" w:rsidRDefault="00E05FD7"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spacing w:line="276" w:lineRule="auto"/>
              <w:jc w:val="both"/>
              <w:rPr>
                <w:rFonts w:eastAsia="Times New Roman"/>
                <w:bCs/>
                <w:sz w:val="28"/>
                <w:szCs w:val="28"/>
                <w:lang w:eastAsia="ru-RU"/>
              </w:rPr>
            </w:pPr>
            <w:r w:rsidRPr="00F15440">
              <w:rPr>
                <w:rFonts w:eastAsia="Times New Roman"/>
                <w:bCs/>
                <w:sz w:val="28"/>
                <w:szCs w:val="28"/>
                <w:lang w:eastAsia="ru-RU"/>
              </w:rPr>
              <w:t>Всього годин практичних занять</w:t>
            </w:r>
          </w:p>
        </w:tc>
        <w:tc>
          <w:tcPr>
            <w:tcW w:w="1418" w:type="dxa"/>
            <w:shd w:val="clear" w:color="auto" w:fill="auto"/>
          </w:tcPr>
          <w:p w:rsidR="00B52496" w:rsidRPr="00F15440" w:rsidRDefault="00B52496" w:rsidP="00E05FD7">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r w:rsidR="00E05FD7" w:rsidRPr="00F15440">
              <w:rPr>
                <w:rFonts w:eastAsia="Times New Roman"/>
                <w:sz w:val="28"/>
                <w:szCs w:val="28"/>
                <w:lang w:eastAsia="ru-RU"/>
              </w:rPr>
              <w:t>2</w:t>
            </w:r>
          </w:p>
        </w:tc>
      </w:tr>
    </w:tbl>
    <w:p w:rsidR="00220EEE" w:rsidRPr="00F15440" w:rsidRDefault="00220EEE" w:rsidP="00DD32B4">
      <w:pPr>
        <w:jc w:val="center"/>
        <w:rPr>
          <w:b/>
          <w:sz w:val="28"/>
          <w:szCs w:val="28"/>
          <w:lang w:val="ru-RU"/>
        </w:rPr>
      </w:pPr>
    </w:p>
    <w:p w:rsidR="00DD32B4" w:rsidRPr="00F15440" w:rsidRDefault="00633367" w:rsidP="00DD32B4">
      <w:pPr>
        <w:jc w:val="center"/>
        <w:rPr>
          <w:b/>
          <w:sz w:val="28"/>
          <w:szCs w:val="28"/>
        </w:rPr>
      </w:pPr>
      <w:r w:rsidRPr="00F15440">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F15440" w:rsidTr="00B52496">
        <w:tc>
          <w:tcPr>
            <w:tcW w:w="851" w:type="dxa"/>
            <w:shd w:val="clear" w:color="auto" w:fill="auto"/>
          </w:tcPr>
          <w:p w:rsidR="00B52496" w:rsidRPr="00F15440" w:rsidRDefault="00B52496" w:rsidP="00B52496">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w:t>
            </w:r>
          </w:p>
          <w:p w:rsidR="00B52496" w:rsidRPr="00F15440" w:rsidRDefault="00B52496" w:rsidP="00B52496">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Назва теми</w:t>
            </w:r>
          </w:p>
        </w:tc>
        <w:tc>
          <w:tcPr>
            <w:tcW w:w="1417" w:type="dxa"/>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Кількість</w:t>
            </w:r>
          </w:p>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c>
          <w:tcPr>
            <w:tcW w:w="7371" w:type="dxa"/>
          </w:tcPr>
          <w:p w:rsidR="00B52496" w:rsidRPr="00F15440" w:rsidRDefault="001068DC" w:rsidP="00B52496">
            <w:pPr>
              <w:widowControl/>
              <w:autoSpaceDE/>
              <w:autoSpaceDN/>
              <w:jc w:val="both"/>
              <w:rPr>
                <w:rFonts w:eastAsia="Times New Roman"/>
                <w:snapToGrid w:val="0"/>
                <w:sz w:val="28"/>
                <w:szCs w:val="28"/>
                <w:lang w:eastAsia="ru-RU"/>
              </w:rPr>
            </w:pPr>
            <w:r w:rsidRPr="00F15440">
              <w:rPr>
                <w:b/>
                <w:i/>
                <w:sz w:val="28"/>
                <w:szCs w:val="28"/>
              </w:rPr>
              <w:t>Комунікації в діяльності медичних працівників</w:t>
            </w:r>
            <w:r w:rsidRPr="00F15440">
              <w:rPr>
                <w:rFonts w:eastAsia="Times New Roman"/>
                <w:snapToGrid w:val="0"/>
                <w:sz w:val="28"/>
                <w:szCs w:val="28"/>
                <w:lang w:eastAsia="ru-RU"/>
              </w:rPr>
              <w:t xml:space="preserve"> </w:t>
            </w:r>
            <w:r w:rsidR="006A0899" w:rsidRPr="00F15440">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F15440">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F15440" w:rsidRDefault="001068DC"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2</w:t>
            </w:r>
          </w:p>
        </w:tc>
        <w:tc>
          <w:tcPr>
            <w:tcW w:w="7371" w:type="dxa"/>
          </w:tcPr>
          <w:p w:rsidR="00B52496" w:rsidRPr="00F15440" w:rsidRDefault="001068DC" w:rsidP="00B52496">
            <w:pPr>
              <w:widowControl/>
              <w:autoSpaceDE/>
              <w:autoSpaceDN/>
              <w:jc w:val="both"/>
              <w:rPr>
                <w:rFonts w:eastAsia="Times New Roman"/>
                <w:snapToGrid w:val="0"/>
                <w:sz w:val="28"/>
                <w:szCs w:val="28"/>
                <w:lang w:eastAsia="ru-RU"/>
              </w:rPr>
            </w:pPr>
            <w:r w:rsidRPr="00F15440">
              <w:rPr>
                <w:b/>
                <w:i/>
                <w:sz w:val="28"/>
                <w:szCs w:val="28"/>
              </w:rPr>
              <w:t>Організація комунікаційного процесу в охороні здоров’я</w:t>
            </w:r>
            <w:r w:rsidRPr="00F15440">
              <w:rPr>
                <w:rFonts w:eastAsia="Times New Roman"/>
                <w:snapToGrid w:val="0"/>
                <w:sz w:val="28"/>
                <w:szCs w:val="28"/>
                <w:lang w:eastAsia="ru-RU"/>
              </w:rPr>
              <w:t xml:space="preserve"> </w:t>
            </w:r>
            <w:r w:rsidR="006A0899" w:rsidRPr="00F15440">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F15440">
              <w:rPr>
                <w:rFonts w:eastAsia="Times New Roman"/>
                <w:snapToGrid w:val="0"/>
                <w:sz w:val="28"/>
                <w:szCs w:val="28"/>
                <w:lang w:eastAsia="ru-RU"/>
              </w:rPr>
              <w:t xml:space="preserve"> Робота з нормативно-правовими документами.</w:t>
            </w:r>
            <w:r w:rsidR="001E1339" w:rsidRPr="00F15440">
              <w:rPr>
                <w:sz w:val="28"/>
                <w:szCs w:val="28"/>
              </w:rPr>
              <w:t xml:space="preserve"> </w:t>
            </w:r>
            <w:r w:rsidR="001E1339" w:rsidRPr="00F15440">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F15440" w:rsidRDefault="001068DC"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3</w:t>
            </w:r>
          </w:p>
        </w:tc>
        <w:tc>
          <w:tcPr>
            <w:tcW w:w="7371" w:type="dxa"/>
          </w:tcPr>
          <w:p w:rsidR="00B52496" w:rsidRPr="00F15440" w:rsidRDefault="00FA5B7F" w:rsidP="00B52496">
            <w:pPr>
              <w:widowControl/>
              <w:autoSpaceDE/>
              <w:autoSpaceDN/>
              <w:jc w:val="both"/>
              <w:rPr>
                <w:rFonts w:eastAsia="Times New Roman"/>
                <w:b/>
                <w:i/>
                <w:sz w:val="28"/>
                <w:szCs w:val="28"/>
                <w:lang w:eastAsia="ru-RU"/>
              </w:rPr>
            </w:pPr>
            <w:r w:rsidRPr="00F15440">
              <w:rPr>
                <w:b/>
                <w:i/>
                <w:sz w:val="28"/>
                <w:szCs w:val="28"/>
              </w:rPr>
              <w:t>Модель комунікацій інтересах здоров’я населення в рамках системи громадського здоров’я</w:t>
            </w:r>
            <w:r w:rsidR="00B52496" w:rsidRPr="00F15440">
              <w:rPr>
                <w:rFonts w:eastAsia="Times New Roman"/>
                <w:b/>
                <w:i/>
                <w:sz w:val="28"/>
                <w:szCs w:val="28"/>
                <w:lang w:eastAsia="ru-RU"/>
              </w:rPr>
              <w:t xml:space="preserve"> </w:t>
            </w:r>
          </w:p>
          <w:p w:rsidR="00B52496" w:rsidRPr="00F15440" w:rsidRDefault="006A0899" w:rsidP="00B52496">
            <w:pPr>
              <w:widowControl/>
              <w:autoSpaceDE/>
              <w:autoSpaceDN/>
              <w:jc w:val="both"/>
              <w:rPr>
                <w:rFonts w:eastAsia="Times New Roman"/>
                <w:sz w:val="28"/>
                <w:szCs w:val="28"/>
                <w:lang w:eastAsia="ru-RU"/>
              </w:rPr>
            </w:pPr>
            <w:r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napToGrid w:val="0"/>
                <w:sz w:val="28"/>
                <w:szCs w:val="28"/>
                <w:lang w:eastAsia="ru-RU"/>
              </w:rPr>
              <w:t>Робота з нормативно-правовими документами</w:t>
            </w:r>
            <w:r w:rsidR="004E054B" w:rsidRPr="00F15440">
              <w:rPr>
                <w:rFonts w:eastAsia="Times New Roman"/>
                <w:snapToGrid w:val="0"/>
                <w:sz w:val="28"/>
                <w:szCs w:val="28"/>
                <w:lang w:eastAsia="ru-RU"/>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4</w:t>
            </w:r>
          </w:p>
        </w:tc>
        <w:tc>
          <w:tcPr>
            <w:tcW w:w="7371" w:type="dxa"/>
          </w:tcPr>
          <w:p w:rsidR="00B52496" w:rsidRPr="00F15440" w:rsidRDefault="00FA5B7F" w:rsidP="00B52496">
            <w:pPr>
              <w:widowControl/>
              <w:autoSpaceDE/>
              <w:autoSpaceDN/>
              <w:jc w:val="both"/>
              <w:rPr>
                <w:rFonts w:eastAsia="Times New Roman"/>
                <w:sz w:val="28"/>
                <w:szCs w:val="28"/>
                <w:lang w:eastAsia="ru-RU"/>
              </w:rPr>
            </w:pPr>
            <w:proofErr w:type="spellStart"/>
            <w:r w:rsidRPr="00F15440">
              <w:rPr>
                <w:b/>
                <w:i/>
                <w:sz w:val="28"/>
                <w:szCs w:val="28"/>
              </w:rPr>
              <w:t>Cучасні</w:t>
            </w:r>
            <w:proofErr w:type="spellEnd"/>
            <w:r w:rsidRPr="00F15440">
              <w:rPr>
                <w:b/>
                <w:i/>
                <w:sz w:val="28"/>
                <w:szCs w:val="28"/>
              </w:rPr>
              <w:t xml:space="preserve"> інформаційно-комунікаційні технології в охороні здоров’я.</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5</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Характеристика системи комунікацій в охороні здоров’я.</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422B34">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422B34" w:rsidRPr="00F15440">
              <w:rPr>
                <w:rFonts w:eastAsia="Times New Roman"/>
                <w:color w:val="000000"/>
                <w:sz w:val="28"/>
                <w:szCs w:val="28"/>
                <w:lang w:eastAsia="ru-RU"/>
              </w:rPr>
              <w:t>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6</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Комунікації у формуванні у населення відповідального ставлення до особистого здоров’я</w:t>
            </w:r>
            <w:r w:rsidRPr="00F15440">
              <w:rPr>
                <w:rFonts w:eastAsia="Times New Roman"/>
                <w:b/>
                <w:i/>
                <w:sz w:val="28"/>
                <w:szCs w:val="28"/>
                <w:lang w:eastAsia="ru-RU"/>
              </w:rPr>
              <w:t>.</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8</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7</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Лікар і пацієнт: особливості взаємодії</w:t>
            </w:r>
            <w:r w:rsidRPr="00F15440">
              <w:rPr>
                <w:rFonts w:eastAsia="Times New Roman"/>
                <w:sz w:val="28"/>
                <w:szCs w:val="28"/>
                <w:lang w:eastAsia="ru-RU"/>
              </w:rPr>
              <w:t xml:space="preserve">. </w:t>
            </w:r>
            <w:r w:rsidR="006A0899" w:rsidRPr="00F15440">
              <w:rPr>
                <w:rFonts w:eastAsia="Times New Roman"/>
                <w:sz w:val="28"/>
                <w:szCs w:val="28"/>
                <w:lang w:eastAsia="ru-RU"/>
              </w:rPr>
              <w:t xml:space="preserve">Опрацювання навчальної літератури. Складання розгорнутого плану </w:t>
            </w:r>
            <w:r w:rsidR="006A0899" w:rsidRPr="00F15440">
              <w:rPr>
                <w:rFonts w:eastAsia="Times New Roman"/>
                <w:sz w:val="28"/>
                <w:szCs w:val="28"/>
                <w:lang w:eastAsia="ru-RU"/>
              </w:rPr>
              <w:lastRenderedPageBreak/>
              <w:t>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lastRenderedPageBreak/>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lastRenderedPageBreak/>
              <w:t>8</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Cs/>
                <w:sz w:val="28"/>
                <w:szCs w:val="28"/>
              </w:rPr>
              <w:t>Особливості комунікації з пацієнтами які мають захворювання різних нозологічних форм.</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9</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Використання прес-релізів з метою підвищення  медичної грамотності населення.</w:t>
            </w:r>
            <w:r w:rsidRPr="00F15440">
              <w:rPr>
                <w:sz w:val="28"/>
                <w:szCs w:val="28"/>
              </w:rPr>
              <w:t xml:space="preserve"> Підготовка інформації для населення за заданою </w:t>
            </w:r>
            <w:proofErr w:type="spellStart"/>
            <w:r w:rsidRPr="00F15440">
              <w:rPr>
                <w:sz w:val="28"/>
                <w:szCs w:val="28"/>
              </w:rPr>
              <w:t>темою.</w:t>
            </w:r>
            <w:r w:rsidR="006A0899" w:rsidRPr="00F15440">
              <w:rPr>
                <w:rFonts w:eastAsia="Times New Roman"/>
                <w:sz w:val="28"/>
                <w:szCs w:val="28"/>
                <w:lang w:eastAsia="ru-RU"/>
              </w:rPr>
              <w:t>Опрацювання</w:t>
            </w:r>
            <w:proofErr w:type="spellEnd"/>
            <w:r w:rsidR="006A0899" w:rsidRPr="00F15440">
              <w:rPr>
                <w:rFonts w:eastAsia="Times New Roman"/>
                <w:sz w:val="28"/>
                <w:szCs w:val="28"/>
                <w:lang w:eastAsia="ru-RU"/>
              </w:rPr>
              <w:t xml:space="preserve">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F15440" w:rsidRDefault="00B52496" w:rsidP="00B52496">
            <w:pPr>
              <w:widowControl/>
              <w:autoSpaceDE/>
              <w:autoSpaceDN/>
              <w:jc w:val="both"/>
              <w:rPr>
                <w:rFonts w:eastAsia="Times New Roman"/>
                <w:b/>
                <w:i/>
                <w:sz w:val="28"/>
                <w:szCs w:val="28"/>
                <w:lang w:eastAsia="ru-RU"/>
              </w:rPr>
            </w:pPr>
            <w:r w:rsidRPr="00F15440">
              <w:rPr>
                <w:rFonts w:eastAsia="Times New Roman"/>
                <w:b/>
                <w:i/>
                <w:sz w:val="28"/>
                <w:szCs w:val="28"/>
                <w:lang w:eastAsia="ru-RU"/>
              </w:rPr>
              <w:t>Підсумковий контроль</w:t>
            </w:r>
          </w:p>
          <w:p w:rsidR="00B52496" w:rsidRPr="00F15440" w:rsidRDefault="00B52496" w:rsidP="00422B34">
            <w:pPr>
              <w:widowControl/>
              <w:autoSpaceDE/>
              <w:autoSpaceDN/>
              <w:jc w:val="both"/>
              <w:rPr>
                <w:rFonts w:eastAsia="Times New Roman"/>
                <w:sz w:val="28"/>
                <w:szCs w:val="28"/>
                <w:lang w:eastAsia="ru-RU"/>
              </w:rPr>
            </w:pPr>
            <w:r w:rsidRPr="00F15440">
              <w:rPr>
                <w:rFonts w:eastAsia="Times New Roman"/>
                <w:sz w:val="28"/>
                <w:szCs w:val="28"/>
                <w:lang w:eastAsia="ru-RU"/>
              </w:rPr>
              <w:t xml:space="preserve">Підготовка до підсумкового контролю з дисципліни та складання </w:t>
            </w:r>
            <w:r w:rsidR="00422B34" w:rsidRPr="00F15440">
              <w:rPr>
                <w:rFonts w:eastAsia="Times New Roman"/>
                <w:sz w:val="28"/>
                <w:szCs w:val="28"/>
                <w:lang w:eastAsia="ru-RU"/>
              </w:rPr>
              <w:t>диференційованого заліку</w:t>
            </w:r>
            <w:r w:rsidRPr="00F15440">
              <w:rPr>
                <w:rFonts w:eastAsia="Times New Roman"/>
                <w:sz w:val="28"/>
                <w:szCs w:val="28"/>
                <w:lang w:eastAsia="ru-RU"/>
              </w:rPr>
              <w:t>.</w:t>
            </w:r>
          </w:p>
        </w:tc>
        <w:tc>
          <w:tcPr>
            <w:tcW w:w="1417" w:type="dxa"/>
            <w:vAlign w:val="center"/>
          </w:tcPr>
          <w:p w:rsidR="00B52496" w:rsidRPr="00F15440" w:rsidRDefault="00422B34"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4F30B2">
            <w:pPr>
              <w:widowControl/>
              <w:autoSpaceDE/>
              <w:autoSpaceDN/>
              <w:jc w:val="right"/>
              <w:rPr>
                <w:rFonts w:eastAsia="Times New Roman"/>
                <w:b/>
                <w:sz w:val="28"/>
                <w:szCs w:val="28"/>
                <w:lang w:eastAsia="ru-RU"/>
              </w:rPr>
            </w:pPr>
            <w:r w:rsidRPr="00F15440">
              <w:rPr>
                <w:rFonts w:eastAsia="Times New Roman"/>
                <w:b/>
                <w:sz w:val="28"/>
                <w:szCs w:val="28"/>
                <w:lang w:eastAsia="ru-RU"/>
              </w:rPr>
              <w:t>Всього</w:t>
            </w:r>
          </w:p>
        </w:tc>
        <w:tc>
          <w:tcPr>
            <w:tcW w:w="1417" w:type="dxa"/>
            <w:shd w:val="clear" w:color="auto" w:fill="auto"/>
          </w:tcPr>
          <w:p w:rsidR="00B52496" w:rsidRPr="00F15440" w:rsidRDefault="00422B34" w:rsidP="00B52496">
            <w:pPr>
              <w:widowControl/>
              <w:autoSpaceDE/>
              <w:autoSpaceDN/>
              <w:spacing w:line="276" w:lineRule="auto"/>
              <w:jc w:val="center"/>
              <w:rPr>
                <w:rFonts w:eastAsia="Times New Roman"/>
                <w:b/>
                <w:sz w:val="28"/>
                <w:szCs w:val="28"/>
                <w:lang w:eastAsia="ru-RU"/>
              </w:rPr>
            </w:pPr>
            <w:r w:rsidRPr="00F15440">
              <w:rPr>
                <w:rFonts w:eastAsia="Times New Roman"/>
                <w:b/>
                <w:sz w:val="28"/>
                <w:szCs w:val="28"/>
                <w:lang w:eastAsia="ru-RU"/>
              </w:rPr>
              <w:t>74</w:t>
            </w:r>
          </w:p>
        </w:tc>
      </w:tr>
    </w:tbl>
    <w:p w:rsidR="00B52496" w:rsidRPr="00F15440" w:rsidRDefault="00B52496" w:rsidP="00DD32B4">
      <w:pPr>
        <w:jc w:val="center"/>
        <w:rPr>
          <w:b/>
          <w:sz w:val="28"/>
          <w:szCs w:val="28"/>
        </w:rPr>
      </w:pPr>
    </w:p>
    <w:p w:rsidR="00B67622" w:rsidRPr="00F15440" w:rsidRDefault="00B67622" w:rsidP="004E054B">
      <w:pPr>
        <w:ind w:firstLine="851"/>
        <w:jc w:val="center"/>
        <w:rPr>
          <w:sz w:val="28"/>
          <w:szCs w:val="28"/>
        </w:rPr>
      </w:pPr>
      <w:r w:rsidRPr="00F15440">
        <w:rPr>
          <w:sz w:val="28"/>
          <w:szCs w:val="28"/>
        </w:rPr>
        <w:t>І</w:t>
      </w:r>
      <w:r w:rsidRPr="00F15440">
        <w:rPr>
          <w:b/>
          <w:sz w:val="28"/>
          <w:szCs w:val="28"/>
        </w:rPr>
        <w:t>ндивідуальні завдання</w:t>
      </w:r>
    </w:p>
    <w:p w:rsidR="00B67622" w:rsidRPr="00F15440" w:rsidRDefault="00B67622" w:rsidP="00B67622">
      <w:pPr>
        <w:ind w:firstLine="709"/>
        <w:jc w:val="both"/>
        <w:rPr>
          <w:sz w:val="28"/>
          <w:szCs w:val="28"/>
        </w:rPr>
      </w:pPr>
      <w:r w:rsidRPr="00F15440">
        <w:rPr>
          <w:sz w:val="28"/>
          <w:szCs w:val="28"/>
        </w:rPr>
        <w:t>Індивідуальна робота студентів під керівництвом викладача з дисципліни «</w:t>
      </w:r>
      <w:r w:rsidR="001E1339" w:rsidRPr="00F15440">
        <w:rPr>
          <w:sz w:val="28"/>
          <w:szCs w:val="28"/>
        </w:rPr>
        <w:t>Організація охорони здоров’я України</w:t>
      </w:r>
      <w:r w:rsidRPr="00F15440">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F15440">
        <w:rPr>
          <w:sz w:val="28"/>
          <w:szCs w:val="28"/>
        </w:rPr>
        <w:t xml:space="preserve">роботи з </w:t>
      </w:r>
      <w:r w:rsidR="001E1339" w:rsidRPr="00F15440">
        <w:rPr>
          <w:sz w:val="28"/>
          <w:szCs w:val="28"/>
        </w:rPr>
        <w:t>електронною системою</w:t>
      </w:r>
      <w:r w:rsidR="0061304C" w:rsidRPr="00F15440">
        <w:rPr>
          <w:sz w:val="28"/>
          <w:szCs w:val="28"/>
        </w:rPr>
        <w:t xml:space="preserve">; </w:t>
      </w:r>
      <w:r w:rsidRPr="00F15440">
        <w:rPr>
          <w:sz w:val="28"/>
          <w:szCs w:val="28"/>
        </w:rPr>
        <w:t>виконання індивідуальних завдань.</w:t>
      </w:r>
    </w:p>
    <w:p w:rsidR="00B67622" w:rsidRPr="00F15440" w:rsidRDefault="00B67622" w:rsidP="00B67622">
      <w:pPr>
        <w:ind w:firstLine="709"/>
        <w:jc w:val="both"/>
        <w:rPr>
          <w:sz w:val="28"/>
          <w:szCs w:val="28"/>
        </w:rPr>
      </w:pPr>
      <w:r w:rsidRPr="00F15440">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rsidR="00B67622" w:rsidRPr="00F15440" w:rsidRDefault="00B67622" w:rsidP="00B67622">
      <w:pPr>
        <w:ind w:firstLine="709"/>
        <w:jc w:val="both"/>
        <w:rPr>
          <w:sz w:val="28"/>
          <w:szCs w:val="28"/>
        </w:rPr>
      </w:pPr>
      <w:r w:rsidRPr="00F15440">
        <w:rPr>
          <w:sz w:val="28"/>
          <w:szCs w:val="28"/>
        </w:rPr>
        <w:t>Завдання</w:t>
      </w:r>
      <w:r w:rsidR="001F41AB" w:rsidRPr="00F15440">
        <w:rPr>
          <w:sz w:val="28"/>
          <w:szCs w:val="28"/>
        </w:rPr>
        <w:t xml:space="preserve"> (теми)</w:t>
      </w:r>
      <w:r w:rsidRPr="00F15440">
        <w:rPr>
          <w:sz w:val="28"/>
          <w:szCs w:val="28"/>
        </w:rPr>
        <w:t xml:space="preserve"> для індивідуальної роботи студент</w:t>
      </w:r>
      <w:r w:rsidR="0061304C" w:rsidRPr="00F15440">
        <w:rPr>
          <w:sz w:val="28"/>
          <w:szCs w:val="28"/>
        </w:rPr>
        <w:t>и</w:t>
      </w:r>
      <w:r w:rsidRPr="00F15440">
        <w:rPr>
          <w:sz w:val="28"/>
          <w:szCs w:val="28"/>
        </w:rPr>
        <w:t xml:space="preserve"> обира</w:t>
      </w:r>
      <w:r w:rsidR="0061304C" w:rsidRPr="00F15440">
        <w:rPr>
          <w:sz w:val="28"/>
          <w:szCs w:val="28"/>
        </w:rPr>
        <w:t xml:space="preserve">ють </w:t>
      </w:r>
      <w:r w:rsidR="001E1339" w:rsidRPr="00F15440">
        <w:rPr>
          <w:sz w:val="28"/>
          <w:szCs w:val="28"/>
        </w:rPr>
        <w:t xml:space="preserve">із запропонованого переліку. Також студенти можуть </w:t>
      </w:r>
      <w:r w:rsidR="0061304C" w:rsidRPr="00F15440">
        <w:rPr>
          <w:sz w:val="28"/>
          <w:szCs w:val="28"/>
        </w:rPr>
        <w:t>самостійно</w:t>
      </w:r>
      <w:r w:rsidR="001E1339" w:rsidRPr="00F15440">
        <w:rPr>
          <w:sz w:val="28"/>
          <w:szCs w:val="28"/>
        </w:rPr>
        <w:t xml:space="preserve"> запропонувати тему для виконання індивідуального завдання, спираючись на сферу своїх наукових інтересів або практичної діяльності</w:t>
      </w:r>
      <w:r w:rsidRPr="00F15440">
        <w:rPr>
          <w:sz w:val="28"/>
          <w:szCs w:val="28"/>
        </w:rPr>
        <w:t>,</w:t>
      </w:r>
      <w:r w:rsidR="0061304C" w:rsidRPr="00F15440">
        <w:rPr>
          <w:sz w:val="28"/>
          <w:szCs w:val="28"/>
        </w:rPr>
        <w:t xml:space="preserve"> </w:t>
      </w:r>
      <w:r w:rsidR="001E1339" w:rsidRPr="00F15440">
        <w:rPr>
          <w:sz w:val="28"/>
          <w:szCs w:val="28"/>
        </w:rPr>
        <w:t>при цьому вони мають</w:t>
      </w:r>
      <w:r w:rsidR="0061304C" w:rsidRPr="00F15440">
        <w:rPr>
          <w:sz w:val="28"/>
          <w:szCs w:val="28"/>
        </w:rPr>
        <w:t xml:space="preserve"> узгод</w:t>
      </w:r>
      <w:r w:rsidR="001E1339" w:rsidRPr="00F15440">
        <w:rPr>
          <w:sz w:val="28"/>
          <w:szCs w:val="28"/>
        </w:rPr>
        <w:t>ити її</w:t>
      </w:r>
      <w:r w:rsidR="0061304C" w:rsidRPr="00F15440">
        <w:rPr>
          <w:sz w:val="28"/>
          <w:szCs w:val="28"/>
        </w:rPr>
        <w:t xml:space="preserve"> з викладач</w:t>
      </w:r>
      <w:r w:rsidR="001E1339" w:rsidRPr="00F15440">
        <w:rPr>
          <w:sz w:val="28"/>
          <w:szCs w:val="28"/>
        </w:rPr>
        <w:t>е</w:t>
      </w:r>
      <w:r w:rsidR="0061304C" w:rsidRPr="00F15440">
        <w:rPr>
          <w:sz w:val="28"/>
          <w:szCs w:val="28"/>
        </w:rPr>
        <w:t>м.</w:t>
      </w:r>
      <w:r w:rsidRPr="00F15440">
        <w:rPr>
          <w:sz w:val="28"/>
          <w:szCs w:val="28"/>
        </w:rPr>
        <w:t xml:space="preserve"> </w:t>
      </w:r>
    </w:p>
    <w:p w:rsidR="00B67622" w:rsidRPr="00F15440" w:rsidRDefault="00B67622" w:rsidP="00B67622">
      <w:pPr>
        <w:ind w:firstLine="709"/>
        <w:jc w:val="both"/>
        <w:rPr>
          <w:sz w:val="28"/>
          <w:szCs w:val="28"/>
        </w:rPr>
      </w:pPr>
      <w:r w:rsidRPr="00F15440">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F15440">
        <w:rPr>
          <w:sz w:val="28"/>
          <w:szCs w:val="28"/>
        </w:rPr>
        <w:t>Times</w:t>
      </w:r>
      <w:proofErr w:type="spellEnd"/>
      <w:r w:rsidRPr="00F15440">
        <w:rPr>
          <w:sz w:val="28"/>
          <w:szCs w:val="28"/>
        </w:rPr>
        <w:t xml:space="preserve"> </w:t>
      </w:r>
      <w:proofErr w:type="spellStart"/>
      <w:r w:rsidRPr="00F15440">
        <w:rPr>
          <w:sz w:val="28"/>
          <w:szCs w:val="28"/>
        </w:rPr>
        <w:t>New</w:t>
      </w:r>
      <w:proofErr w:type="spellEnd"/>
      <w:r w:rsidRPr="00F15440">
        <w:rPr>
          <w:sz w:val="28"/>
          <w:szCs w:val="28"/>
        </w:rPr>
        <w:t xml:space="preserve"> </w:t>
      </w:r>
      <w:proofErr w:type="spellStart"/>
      <w:r w:rsidRPr="00F15440">
        <w:rPr>
          <w:sz w:val="28"/>
          <w:szCs w:val="28"/>
        </w:rPr>
        <w:t>Roman</w:t>
      </w:r>
      <w:proofErr w:type="spellEnd"/>
      <w:r w:rsidRPr="00F15440">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F15440" w:rsidRDefault="00B67622" w:rsidP="00B67622">
      <w:pPr>
        <w:ind w:firstLine="709"/>
        <w:jc w:val="both"/>
        <w:rPr>
          <w:sz w:val="28"/>
          <w:szCs w:val="28"/>
        </w:rPr>
      </w:pPr>
      <w:r w:rsidRPr="00F15440">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w:t>
      </w:r>
      <w:r w:rsidRPr="00F15440">
        <w:rPr>
          <w:sz w:val="28"/>
          <w:szCs w:val="28"/>
        </w:rPr>
        <w:lastRenderedPageBreak/>
        <w:t>для зниження оцінки або ж повернення роботи на доопрацювання.</w:t>
      </w:r>
    </w:p>
    <w:p w:rsidR="0024598B" w:rsidRPr="00F15440" w:rsidRDefault="0024598B" w:rsidP="0024598B">
      <w:pPr>
        <w:ind w:firstLine="709"/>
        <w:jc w:val="center"/>
        <w:rPr>
          <w:b/>
          <w:sz w:val="28"/>
          <w:szCs w:val="28"/>
        </w:rPr>
      </w:pPr>
    </w:p>
    <w:p w:rsidR="0024598B" w:rsidRPr="00F15440" w:rsidRDefault="0024598B" w:rsidP="00302335">
      <w:pPr>
        <w:ind w:firstLine="851"/>
        <w:jc w:val="center"/>
        <w:rPr>
          <w:b/>
          <w:sz w:val="28"/>
          <w:szCs w:val="28"/>
        </w:rPr>
      </w:pPr>
      <w:r w:rsidRPr="00F15440">
        <w:rPr>
          <w:b/>
          <w:sz w:val="28"/>
          <w:szCs w:val="28"/>
        </w:rPr>
        <w:t>ПРОПОНОВАНІ ТЕМИ ІНДИВІДУАЛЬНИХ ЗАВДАНЬ</w:t>
      </w:r>
    </w:p>
    <w:p w:rsidR="00302335" w:rsidRPr="00F15440" w:rsidRDefault="00302335" w:rsidP="00302335">
      <w:pPr>
        <w:ind w:firstLine="851"/>
        <w:jc w:val="both"/>
        <w:rPr>
          <w:sz w:val="28"/>
          <w:szCs w:val="28"/>
        </w:rPr>
      </w:pPr>
      <w:r w:rsidRPr="00F15440">
        <w:rPr>
          <w:sz w:val="28"/>
          <w:szCs w:val="28"/>
        </w:rPr>
        <w:t xml:space="preserve">1. Реклама як джерело інформування населення про здоров'я  та здорового способу життя.  </w:t>
      </w:r>
    </w:p>
    <w:p w:rsidR="00302335" w:rsidRPr="00F15440" w:rsidRDefault="00302335" w:rsidP="00302335">
      <w:pPr>
        <w:ind w:firstLine="851"/>
        <w:jc w:val="both"/>
        <w:rPr>
          <w:sz w:val="28"/>
          <w:szCs w:val="28"/>
        </w:rPr>
      </w:pPr>
      <w:r w:rsidRPr="00F15440">
        <w:rPr>
          <w:sz w:val="28"/>
          <w:szCs w:val="28"/>
        </w:rPr>
        <w:t xml:space="preserve">2.Інтернет-засоби масової комунікації (соціальні мережі) як джерело інформування населення про здоров'я.  </w:t>
      </w:r>
    </w:p>
    <w:p w:rsidR="00302335" w:rsidRPr="00F15440" w:rsidRDefault="00302335" w:rsidP="00302335">
      <w:pPr>
        <w:ind w:firstLine="851"/>
        <w:jc w:val="both"/>
        <w:rPr>
          <w:sz w:val="28"/>
          <w:szCs w:val="28"/>
        </w:rPr>
      </w:pPr>
      <w:r w:rsidRPr="00F15440">
        <w:rPr>
          <w:sz w:val="28"/>
          <w:szCs w:val="28"/>
        </w:rPr>
        <w:t>3.Проведення Всесвітніх Днів здоров'я як спосіб пропаганди здорового способу життя</w:t>
      </w:r>
    </w:p>
    <w:p w:rsidR="00302335" w:rsidRPr="00F15440" w:rsidRDefault="00302335" w:rsidP="00302335">
      <w:pPr>
        <w:ind w:firstLine="851"/>
        <w:jc w:val="both"/>
        <w:rPr>
          <w:sz w:val="28"/>
          <w:szCs w:val="28"/>
        </w:rPr>
      </w:pPr>
      <w:r w:rsidRPr="00F15440">
        <w:rPr>
          <w:sz w:val="28"/>
          <w:szCs w:val="28"/>
        </w:rPr>
        <w:t xml:space="preserve">4. Роль засобів масової інформації в інформуванні населення з питань здоров'я. </w:t>
      </w:r>
    </w:p>
    <w:p w:rsidR="00302335" w:rsidRPr="00F15440" w:rsidRDefault="00302335" w:rsidP="00302335">
      <w:pPr>
        <w:ind w:firstLine="851"/>
        <w:jc w:val="both"/>
        <w:rPr>
          <w:sz w:val="28"/>
          <w:szCs w:val="28"/>
        </w:rPr>
      </w:pPr>
      <w:r w:rsidRPr="00F15440">
        <w:rPr>
          <w:sz w:val="28"/>
          <w:szCs w:val="28"/>
        </w:rPr>
        <w:t xml:space="preserve">5.Ділова комунікація у професійній діяльності лікаря. </w:t>
      </w:r>
    </w:p>
    <w:p w:rsidR="00302335" w:rsidRPr="00F15440" w:rsidRDefault="00302335" w:rsidP="00302335">
      <w:pPr>
        <w:pStyle w:val="af1"/>
        <w:ind w:firstLine="851"/>
        <w:jc w:val="both"/>
        <w:rPr>
          <w:rFonts w:ascii="Times New Roman" w:hAnsi="Times New Roman"/>
          <w:sz w:val="28"/>
          <w:szCs w:val="28"/>
          <w:lang w:val="uk-UA"/>
        </w:rPr>
      </w:pPr>
      <w:r w:rsidRPr="00F15440">
        <w:rPr>
          <w:rFonts w:ascii="Times New Roman" w:hAnsi="Times New Roman"/>
          <w:sz w:val="28"/>
          <w:szCs w:val="28"/>
          <w:lang w:val="uk-UA"/>
        </w:rPr>
        <w:t>6.Комунікаційний процес,  як технологія по забезпеченню здоров'я населення</w:t>
      </w:r>
    </w:p>
    <w:p w:rsidR="00302335" w:rsidRPr="00F15440" w:rsidRDefault="00302335" w:rsidP="00302335">
      <w:pPr>
        <w:ind w:firstLine="851"/>
        <w:jc w:val="both"/>
        <w:rPr>
          <w:sz w:val="28"/>
          <w:szCs w:val="28"/>
        </w:rPr>
      </w:pPr>
      <w:r w:rsidRPr="00F15440">
        <w:rPr>
          <w:sz w:val="28"/>
          <w:szCs w:val="28"/>
        </w:rPr>
        <w:t>7. Історичні форми моделей взаємин лікаря і пацієнта.</w:t>
      </w:r>
    </w:p>
    <w:p w:rsidR="00302335" w:rsidRPr="00F15440" w:rsidRDefault="00302335" w:rsidP="00302335">
      <w:pPr>
        <w:ind w:firstLine="851"/>
        <w:jc w:val="both"/>
        <w:rPr>
          <w:sz w:val="28"/>
          <w:szCs w:val="28"/>
        </w:rPr>
      </w:pPr>
      <w:r w:rsidRPr="00F15440">
        <w:rPr>
          <w:sz w:val="28"/>
          <w:szCs w:val="28"/>
        </w:rPr>
        <w:t>8.Невербальне спілкування як найважливіше джерело інформації про співрозмовника.</w:t>
      </w:r>
    </w:p>
    <w:p w:rsidR="00302335" w:rsidRPr="00F15440" w:rsidRDefault="00302335" w:rsidP="00302335">
      <w:pPr>
        <w:ind w:firstLine="851"/>
        <w:jc w:val="both"/>
        <w:rPr>
          <w:sz w:val="28"/>
          <w:szCs w:val="28"/>
        </w:rPr>
      </w:pPr>
      <w:r w:rsidRPr="00F15440">
        <w:rPr>
          <w:sz w:val="28"/>
          <w:szCs w:val="28"/>
        </w:rPr>
        <w:t>9.Можливі помилки лікаря в бесіді з пацієнтом.</w:t>
      </w:r>
    </w:p>
    <w:p w:rsidR="00302335" w:rsidRPr="00F15440" w:rsidRDefault="00302335" w:rsidP="00302335">
      <w:pPr>
        <w:ind w:firstLine="851"/>
        <w:jc w:val="both"/>
        <w:rPr>
          <w:sz w:val="28"/>
          <w:szCs w:val="28"/>
        </w:rPr>
      </w:pPr>
      <w:r w:rsidRPr="00F15440">
        <w:rPr>
          <w:sz w:val="28"/>
          <w:szCs w:val="28"/>
        </w:rPr>
        <w:t>10.Комунікативні навички лікаря у роботі з пацієнтами похилого віку.</w:t>
      </w:r>
    </w:p>
    <w:p w:rsidR="00302335" w:rsidRPr="00F15440" w:rsidRDefault="00302335" w:rsidP="00302335">
      <w:pPr>
        <w:ind w:firstLine="851"/>
        <w:jc w:val="both"/>
        <w:rPr>
          <w:sz w:val="28"/>
          <w:szCs w:val="28"/>
        </w:rPr>
      </w:pPr>
      <w:r w:rsidRPr="00F15440">
        <w:rPr>
          <w:sz w:val="28"/>
          <w:szCs w:val="28"/>
        </w:rPr>
        <w:t>11.Етика взаємин лікаря з колегами.</w:t>
      </w:r>
    </w:p>
    <w:p w:rsidR="00302335" w:rsidRPr="00F15440" w:rsidRDefault="00302335" w:rsidP="00302335">
      <w:pPr>
        <w:ind w:firstLine="851"/>
        <w:jc w:val="both"/>
        <w:rPr>
          <w:sz w:val="28"/>
          <w:szCs w:val="28"/>
        </w:rPr>
      </w:pPr>
      <w:r w:rsidRPr="00F15440">
        <w:rPr>
          <w:sz w:val="28"/>
          <w:szCs w:val="28"/>
        </w:rPr>
        <w:t>12.Способи поліпшення міжособистісних комунікацій.</w:t>
      </w:r>
    </w:p>
    <w:p w:rsidR="00302335" w:rsidRPr="00F15440" w:rsidRDefault="00302335" w:rsidP="00302335">
      <w:pPr>
        <w:ind w:firstLine="851"/>
        <w:jc w:val="both"/>
        <w:rPr>
          <w:sz w:val="28"/>
          <w:szCs w:val="28"/>
        </w:rPr>
      </w:pPr>
      <w:r w:rsidRPr="00F15440">
        <w:rPr>
          <w:sz w:val="28"/>
          <w:szCs w:val="28"/>
        </w:rPr>
        <w:t>13.Роль прес-релізу як засобу  підвищення медичної грамотності населення.</w:t>
      </w:r>
    </w:p>
    <w:p w:rsidR="00302335" w:rsidRPr="00F15440" w:rsidRDefault="00302335" w:rsidP="00302335">
      <w:pPr>
        <w:ind w:firstLine="851"/>
        <w:jc w:val="both"/>
        <w:rPr>
          <w:sz w:val="28"/>
          <w:szCs w:val="28"/>
        </w:rPr>
      </w:pPr>
      <w:r w:rsidRPr="00F15440">
        <w:rPr>
          <w:sz w:val="28"/>
          <w:szCs w:val="28"/>
        </w:rPr>
        <w:t>14.Значення комунікативної компетентності лікаря у формуванні відповідального ставлення до свого здоров’я.</w:t>
      </w:r>
    </w:p>
    <w:p w:rsidR="00302335" w:rsidRPr="00F15440" w:rsidRDefault="00302335" w:rsidP="00302335">
      <w:pPr>
        <w:ind w:firstLine="851"/>
        <w:jc w:val="both"/>
        <w:rPr>
          <w:sz w:val="28"/>
          <w:szCs w:val="28"/>
        </w:rPr>
      </w:pPr>
      <w:r w:rsidRPr="00F15440">
        <w:rPr>
          <w:sz w:val="28"/>
          <w:szCs w:val="28"/>
        </w:rPr>
        <w:t>15.Значення комунікативних навичок в медицині.</w:t>
      </w:r>
    </w:p>
    <w:p w:rsidR="00302335" w:rsidRPr="00F15440" w:rsidRDefault="00302335" w:rsidP="00302335">
      <w:pPr>
        <w:ind w:firstLine="851"/>
        <w:jc w:val="both"/>
        <w:rPr>
          <w:sz w:val="28"/>
          <w:szCs w:val="28"/>
        </w:rPr>
      </w:pPr>
      <w:r w:rsidRPr="00F15440">
        <w:rPr>
          <w:sz w:val="28"/>
          <w:szCs w:val="28"/>
        </w:rPr>
        <w:t>16.Канали комунікації в охороні здоров’я.</w:t>
      </w:r>
    </w:p>
    <w:p w:rsidR="00302335" w:rsidRPr="00F15440" w:rsidRDefault="00302335" w:rsidP="0024598B">
      <w:pPr>
        <w:ind w:firstLine="709"/>
        <w:jc w:val="center"/>
        <w:rPr>
          <w:b/>
          <w:sz w:val="28"/>
          <w:szCs w:val="28"/>
        </w:rPr>
      </w:pPr>
    </w:p>
    <w:p w:rsidR="005E3640" w:rsidRPr="00F15440" w:rsidRDefault="005E3640" w:rsidP="00A01558">
      <w:pPr>
        <w:ind w:firstLine="709"/>
        <w:jc w:val="center"/>
        <w:rPr>
          <w:b/>
          <w:sz w:val="28"/>
          <w:szCs w:val="28"/>
        </w:rPr>
      </w:pPr>
      <w:r w:rsidRPr="00F15440">
        <w:rPr>
          <w:b/>
          <w:sz w:val="28"/>
          <w:szCs w:val="28"/>
        </w:rPr>
        <w:t>Методи навчання</w:t>
      </w:r>
    </w:p>
    <w:p w:rsidR="004C3A36" w:rsidRPr="00F15440" w:rsidRDefault="004C3A36" w:rsidP="005E3640">
      <w:pPr>
        <w:ind w:firstLine="709"/>
        <w:jc w:val="both"/>
        <w:rPr>
          <w:sz w:val="28"/>
          <w:szCs w:val="28"/>
        </w:rPr>
      </w:pPr>
      <w:r w:rsidRPr="00F15440">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F15440" w:rsidRDefault="005147D1" w:rsidP="005E3640">
      <w:pPr>
        <w:ind w:firstLine="709"/>
        <w:jc w:val="both"/>
        <w:rPr>
          <w:sz w:val="28"/>
          <w:szCs w:val="28"/>
        </w:rPr>
      </w:pPr>
      <w:r w:rsidRPr="00F15440">
        <w:rPr>
          <w:b/>
          <w:sz w:val="28"/>
          <w:szCs w:val="28"/>
        </w:rPr>
        <w:t>Види контролю</w:t>
      </w:r>
      <w:r w:rsidRPr="00F15440">
        <w:rPr>
          <w:sz w:val="28"/>
          <w:szCs w:val="28"/>
        </w:rPr>
        <w:t>: поточний та підсумковий.</w:t>
      </w:r>
    </w:p>
    <w:p w:rsidR="003E775D" w:rsidRPr="00F15440" w:rsidRDefault="003E775D" w:rsidP="004F1244">
      <w:pPr>
        <w:rPr>
          <w:sz w:val="28"/>
          <w:szCs w:val="28"/>
        </w:rPr>
      </w:pPr>
    </w:p>
    <w:p w:rsidR="00A01558" w:rsidRPr="00F15440" w:rsidRDefault="00A01558" w:rsidP="00A01558">
      <w:pPr>
        <w:jc w:val="center"/>
        <w:rPr>
          <w:rFonts w:eastAsia="Times New Roman"/>
          <w:b/>
          <w:sz w:val="28"/>
          <w:szCs w:val="28"/>
          <w:lang w:eastAsia="ru-RU"/>
        </w:rPr>
      </w:pPr>
      <w:r w:rsidRPr="00F15440">
        <w:rPr>
          <w:rFonts w:eastAsia="Times New Roman"/>
          <w:b/>
          <w:sz w:val="28"/>
          <w:szCs w:val="28"/>
          <w:lang w:eastAsia="ru-RU"/>
        </w:rPr>
        <w:t>ОЦІНЮВАННЯ</w:t>
      </w:r>
    </w:p>
    <w:p w:rsidR="00A01558" w:rsidRPr="00F15440" w:rsidRDefault="00A01558" w:rsidP="00A01558">
      <w:pPr>
        <w:ind w:firstLine="709"/>
        <w:jc w:val="both"/>
        <w:rPr>
          <w:rFonts w:eastAsia="Times New Roman"/>
          <w:color w:val="000000"/>
          <w:spacing w:val="-4"/>
          <w:sz w:val="28"/>
          <w:szCs w:val="28"/>
          <w:lang w:eastAsia="ru-RU"/>
        </w:rPr>
      </w:pPr>
      <w:r w:rsidRPr="00F15440">
        <w:rPr>
          <w:rFonts w:eastAsia="Times New Roman"/>
          <w:sz w:val="28"/>
          <w:szCs w:val="28"/>
          <w:lang w:eastAsia="ru-RU"/>
        </w:rPr>
        <w:t xml:space="preserve">Формою підсумкового контролю дисципліни є диференційований залік, який </w:t>
      </w:r>
      <w:r w:rsidRPr="00F15440">
        <w:rPr>
          <w:rFonts w:eastAsia="Times New Roman"/>
          <w:color w:val="000000"/>
          <w:spacing w:val="-4"/>
          <w:sz w:val="28"/>
          <w:szCs w:val="28"/>
          <w:lang w:eastAsia="ru-RU"/>
        </w:rPr>
        <w:t xml:space="preserve">проводиться викладачем академічної групи відповідно розкладу (на останньому занятті з дисципліни). </w:t>
      </w:r>
    </w:p>
    <w:p w:rsidR="00A01558" w:rsidRPr="00F15440" w:rsidRDefault="00A01558" w:rsidP="00A01558">
      <w:pPr>
        <w:ind w:firstLine="709"/>
        <w:jc w:val="both"/>
        <w:rPr>
          <w:rFonts w:eastAsia="Times New Roman"/>
          <w:color w:val="000000"/>
          <w:spacing w:val="-4"/>
          <w:sz w:val="28"/>
          <w:szCs w:val="28"/>
          <w:lang w:eastAsia="ru-RU"/>
        </w:rPr>
      </w:pPr>
    </w:p>
    <w:p w:rsidR="00A01558" w:rsidRPr="00F15440" w:rsidRDefault="00A01558" w:rsidP="00A62B8B">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 xml:space="preserve">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Для </w:t>
      </w:r>
      <w:r w:rsidRPr="00F15440">
        <w:rPr>
          <w:rFonts w:eastAsia="Times New Roman"/>
          <w:sz w:val="28"/>
          <w:szCs w:val="28"/>
          <w:lang w:eastAsia="ru-RU"/>
        </w:rPr>
        <w:lastRenderedPageBreak/>
        <w:t xml:space="preserve">студентів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 1. </w:t>
      </w:r>
    </w:p>
    <w:p w:rsidR="00A01558" w:rsidRPr="00F15440" w:rsidRDefault="00A01558" w:rsidP="00A01558">
      <w:pPr>
        <w:widowControl/>
        <w:suppressAutoHyphens/>
        <w:autoSpaceDE/>
        <w:autoSpaceDN/>
        <w:ind w:right="-1"/>
        <w:jc w:val="right"/>
        <w:rPr>
          <w:rFonts w:eastAsia="Times New Roman"/>
          <w:sz w:val="28"/>
          <w:szCs w:val="28"/>
          <w:lang w:eastAsia="ar-SA"/>
        </w:rPr>
      </w:pPr>
      <w:r w:rsidRPr="00F15440">
        <w:rPr>
          <w:rFonts w:eastAsia="Times New Roman"/>
          <w:sz w:val="28"/>
          <w:szCs w:val="28"/>
          <w:lang w:eastAsia="ar-SA"/>
        </w:rPr>
        <w:t xml:space="preserve">Таблиця 1 </w:t>
      </w:r>
    </w:p>
    <w:p w:rsidR="00F15440"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 xml:space="preserve">Перерахунок середньої оцінки </w:t>
      </w:r>
    </w:p>
    <w:p w:rsidR="00A01558" w:rsidRPr="00F15440"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 xml:space="preserve">за поточну діяльність у багатобальну шкалу </w:t>
      </w:r>
    </w:p>
    <w:p w:rsidR="00A01558"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(для дисциплін, що завершуються диференційованим заліком)</w:t>
      </w:r>
    </w:p>
    <w:p w:rsidR="00F15440" w:rsidRPr="00F15440" w:rsidRDefault="00F15440" w:rsidP="00A01558">
      <w:pPr>
        <w:widowControl/>
        <w:suppressAutoHyphens/>
        <w:autoSpaceDE/>
        <w:autoSpaceDN/>
        <w:ind w:right="-425"/>
        <w:jc w:val="center"/>
        <w:rPr>
          <w:rFonts w:eastAsia="Times New Roman"/>
          <w:b/>
          <w:sz w:val="28"/>
          <w:szCs w:val="28"/>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A01558" w:rsidRPr="006B5504" w:rsidTr="00593A9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120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89</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114</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88</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113</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87</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112</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86</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111</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85</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79</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104</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78</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103</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77</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102</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76</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101</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75</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3</w:t>
            </w:r>
            <w:r w:rsidRPr="006B5504">
              <w:rPr>
                <w:rFonts w:eastAsia="Times New Roman"/>
                <w:sz w:val="20"/>
                <w:szCs w:val="20"/>
                <w:lang w:eastAsia="ru-RU"/>
              </w:rPr>
              <w:t>.</w:t>
            </w:r>
            <w:r w:rsidRPr="006B5504">
              <w:rPr>
                <w:rFonts w:eastAsia="Times New Roman"/>
                <w:sz w:val="20"/>
                <w:szCs w:val="20"/>
                <w:lang w:val="en-US" w:eastAsia="ru-RU"/>
              </w:rPr>
              <w:t>0</w:t>
            </w:r>
            <w:r w:rsidRPr="006B5504">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pacing w:val="-6"/>
                <w:sz w:val="20"/>
                <w:szCs w:val="20"/>
                <w:lang w:eastAsia="ru-RU"/>
              </w:rPr>
              <w:t>Менше</w:t>
            </w:r>
            <w:r w:rsidRPr="006B5504">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Недостатньо</w:t>
            </w:r>
          </w:p>
        </w:tc>
      </w:tr>
    </w:tbl>
    <w:p w:rsidR="00A01558" w:rsidRDefault="00A01558" w:rsidP="00A01558">
      <w:pPr>
        <w:widowControl/>
        <w:autoSpaceDE/>
        <w:autoSpaceDN/>
        <w:ind w:firstLine="709"/>
        <w:jc w:val="both"/>
        <w:rPr>
          <w:rFonts w:eastAsia="Times New Roman"/>
          <w:b/>
          <w:sz w:val="28"/>
          <w:szCs w:val="28"/>
          <w:lang w:eastAsia="ru-RU"/>
        </w:rPr>
      </w:pPr>
    </w:p>
    <w:p w:rsidR="00F15440" w:rsidRDefault="00F15440" w:rsidP="00A01558">
      <w:pPr>
        <w:widowControl/>
        <w:autoSpaceDE/>
        <w:autoSpaceDN/>
        <w:ind w:firstLine="709"/>
        <w:jc w:val="both"/>
        <w:rPr>
          <w:rFonts w:eastAsia="Times New Roman"/>
          <w:b/>
          <w:sz w:val="28"/>
          <w:szCs w:val="28"/>
          <w:lang w:eastAsia="ru-RU"/>
        </w:rPr>
      </w:pPr>
    </w:p>
    <w:p w:rsidR="00F15440" w:rsidRPr="006B5504" w:rsidRDefault="00F15440" w:rsidP="00A01558">
      <w:pPr>
        <w:widowControl/>
        <w:autoSpaceDE/>
        <w:autoSpaceDN/>
        <w:ind w:firstLine="709"/>
        <w:jc w:val="both"/>
        <w:rPr>
          <w:rFonts w:eastAsia="Times New Roman"/>
          <w:b/>
          <w:sz w:val="28"/>
          <w:szCs w:val="28"/>
          <w:lang w:eastAsia="ru-RU"/>
        </w:rPr>
      </w:pPr>
    </w:p>
    <w:p w:rsidR="00A01558" w:rsidRPr="006B5504" w:rsidRDefault="00A01558" w:rsidP="00A01558">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lastRenderedPageBreak/>
        <w:t xml:space="preserve">Проведення та оцінювання диференційованого заліку </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рівень теоретичних знань;</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розвиток творчого мислення;</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навички самостійної роботи;</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A01558" w:rsidRPr="006B5504" w:rsidRDefault="00A01558" w:rsidP="00A01558">
      <w:pPr>
        <w:widowControl/>
        <w:autoSpaceDE/>
        <w:autoSpaceDN/>
        <w:ind w:left="142" w:firstLine="709"/>
        <w:jc w:val="both"/>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A01558" w:rsidRPr="006B5504" w:rsidRDefault="00A01558" w:rsidP="00A01558">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A01558" w:rsidRPr="006B5504" w:rsidRDefault="00A01558" w:rsidP="00A01558">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 xml:space="preserve">Кафедрою обрано другий підхід до оцінювання освоєння практичних навичок та теоретичних знань (табл. </w:t>
      </w:r>
      <w:r>
        <w:rPr>
          <w:rFonts w:eastAsia="Times New Roman"/>
          <w:sz w:val="28"/>
          <w:szCs w:val="28"/>
          <w:lang w:eastAsia="ru-RU"/>
        </w:rPr>
        <w:t>2</w:t>
      </w:r>
      <w:r w:rsidRPr="006B5504">
        <w:rPr>
          <w:rFonts w:eastAsia="Times New Roman"/>
          <w:sz w:val="28"/>
          <w:szCs w:val="28"/>
          <w:lang w:eastAsia="ru-RU"/>
        </w:rPr>
        <w:t xml:space="preserve">). </w:t>
      </w:r>
    </w:p>
    <w:p w:rsidR="00A01558" w:rsidRPr="006B5504" w:rsidRDefault="00A01558" w:rsidP="00A01558">
      <w:pPr>
        <w:widowControl/>
        <w:autoSpaceDE/>
        <w:autoSpaceDN/>
        <w:ind w:firstLine="567"/>
        <w:jc w:val="right"/>
        <w:rPr>
          <w:rFonts w:eastAsia="Times New Roman"/>
          <w:sz w:val="28"/>
          <w:szCs w:val="28"/>
          <w:lang w:val="ru-RU" w:eastAsia="ru-RU"/>
        </w:rPr>
      </w:pPr>
      <w:r w:rsidRPr="006B5504">
        <w:rPr>
          <w:rFonts w:eastAsia="Times New Roman"/>
          <w:sz w:val="28"/>
          <w:szCs w:val="28"/>
          <w:lang w:eastAsia="ru-RU"/>
        </w:rPr>
        <w:t xml:space="preserve">Таблиця </w:t>
      </w:r>
      <w:r>
        <w:rPr>
          <w:rFonts w:eastAsia="Times New Roman"/>
          <w:sz w:val="28"/>
          <w:szCs w:val="28"/>
          <w:lang w:eastAsia="ru-RU"/>
        </w:rPr>
        <w:t>2</w:t>
      </w:r>
    </w:p>
    <w:p w:rsidR="00F15440" w:rsidRDefault="00A01558" w:rsidP="00F15440">
      <w:pPr>
        <w:widowControl/>
        <w:autoSpaceDE/>
        <w:autoSpaceDN/>
        <w:jc w:val="center"/>
        <w:rPr>
          <w:rFonts w:eastAsia="Times New Roman"/>
          <w:b/>
          <w:bCs/>
          <w:iCs/>
          <w:sz w:val="28"/>
          <w:szCs w:val="28"/>
          <w:lang w:eastAsia="ru-RU"/>
        </w:rPr>
      </w:pPr>
      <w:r w:rsidRPr="006B5504">
        <w:rPr>
          <w:rFonts w:eastAsia="Times New Roman"/>
          <w:b/>
          <w:bCs/>
          <w:iCs/>
          <w:sz w:val="28"/>
          <w:szCs w:val="28"/>
          <w:lang w:eastAsia="ru-RU"/>
        </w:rPr>
        <w:t>Оцінювання теоретичних знань,</w:t>
      </w:r>
    </w:p>
    <w:p w:rsidR="00A01558" w:rsidRDefault="00A01558" w:rsidP="00F15440">
      <w:pPr>
        <w:widowControl/>
        <w:autoSpaceDE/>
        <w:autoSpaceDN/>
        <w:jc w:val="center"/>
        <w:rPr>
          <w:rFonts w:eastAsia="Times New Roman"/>
          <w:b/>
          <w:bCs/>
          <w:iCs/>
          <w:sz w:val="28"/>
          <w:szCs w:val="28"/>
          <w:lang w:eastAsia="ru-RU"/>
        </w:rPr>
      </w:pPr>
      <w:r w:rsidRPr="006B5504">
        <w:rPr>
          <w:rFonts w:eastAsia="Times New Roman"/>
          <w:b/>
          <w:bCs/>
          <w:iCs/>
          <w:sz w:val="28"/>
          <w:szCs w:val="28"/>
          <w:lang w:eastAsia="ru-RU"/>
        </w:rPr>
        <w:t>якщо практичні навички оцінюються за критеріями «виконав», «не виконав»</w:t>
      </w:r>
    </w:p>
    <w:p w:rsidR="00F15440" w:rsidRPr="006B5504" w:rsidRDefault="00F15440" w:rsidP="00F15440">
      <w:pPr>
        <w:widowControl/>
        <w:autoSpaceDE/>
        <w:autoSpaceDN/>
        <w:jc w:val="center"/>
        <w:rPr>
          <w:rFonts w:eastAsia="Times New Roman"/>
          <w:b/>
          <w:bCs/>
          <w:iCs/>
          <w:sz w:val="28"/>
          <w:szCs w:val="28"/>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A01558" w:rsidRPr="006B5504" w:rsidTr="00593A97">
        <w:tc>
          <w:tcPr>
            <w:tcW w:w="1134"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Кількість питань</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«5»</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3313" w:type="dxa"/>
            <w:vMerge w:val="restart"/>
          </w:tcPr>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За кожну відповідь студент одержує від 10 до 16 балів, що відповідає:</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«5» - 20 балів;</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«4» - 18-19балів;</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«3» - 12-17 балів.</w:t>
            </w: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2</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both"/>
              <w:rPr>
                <w:rFonts w:eastAsia="Times New Roman"/>
                <w:bCs/>
                <w:iCs/>
                <w:sz w:val="24"/>
                <w:szCs w:val="24"/>
                <w:lang w:eastAsia="ru-RU"/>
              </w:rPr>
            </w:pP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80</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65</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50</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bl>
    <w:p w:rsidR="00A01558" w:rsidRPr="006B5504" w:rsidRDefault="00A01558" w:rsidP="00A01558">
      <w:pPr>
        <w:widowControl/>
        <w:autoSpaceDE/>
        <w:autoSpaceDN/>
        <w:ind w:left="142" w:firstLine="709"/>
        <w:rPr>
          <w:rFonts w:eastAsia="Times New Roman"/>
          <w:sz w:val="24"/>
          <w:szCs w:val="24"/>
          <w:lang w:eastAsia="ru-RU"/>
        </w:rPr>
      </w:pPr>
    </w:p>
    <w:p w:rsidR="00A01558" w:rsidRPr="006B5504" w:rsidRDefault="00A01558" w:rsidP="00A01558">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Оцінка з дисципліни</w:t>
      </w:r>
    </w:p>
    <w:p w:rsidR="00A01558" w:rsidRPr="006B5504" w:rsidRDefault="00A01558" w:rsidP="00A01558">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A01558" w:rsidRPr="006B5504" w:rsidRDefault="00A01558" w:rsidP="00A01558">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- 80 балів. Мінімальна кількість балів становить 120, у тому числі мінімальна поточна навчальна діяльність – 70 та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50 балів.</w:t>
      </w:r>
    </w:p>
    <w:p w:rsidR="00A01558" w:rsidRPr="006B5504" w:rsidRDefault="00A01558" w:rsidP="00A01558">
      <w:pPr>
        <w:widowControl/>
        <w:autoSpaceDE/>
        <w:autoSpaceDN/>
        <w:ind w:firstLine="709"/>
        <w:jc w:val="both"/>
        <w:rPr>
          <w:rFonts w:eastAsia="Times New Roman"/>
          <w:bCs/>
          <w:iCs/>
          <w:sz w:val="28"/>
          <w:szCs w:val="28"/>
          <w:lang w:eastAsia="ru-RU"/>
        </w:rPr>
      </w:pPr>
    </w:p>
    <w:p w:rsidR="00A01558" w:rsidRPr="006B5504" w:rsidRDefault="00A01558" w:rsidP="00A01558">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Технологія оцінювання дисципліни.</w:t>
      </w: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proofErr w:type="spellStart"/>
      <w:r w:rsidRPr="006B5504">
        <w:rPr>
          <w:rFonts w:eastAsia="Times New Roman"/>
          <w:sz w:val="28"/>
          <w:szCs w:val="28"/>
          <w:lang w:eastAsia="ru-RU"/>
        </w:rPr>
        <w:t>min</w:t>
      </w:r>
      <w:proofErr w:type="spellEnd"/>
      <w:r w:rsidRPr="006B5504">
        <w:rPr>
          <w:rFonts w:eastAsia="Times New Roman"/>
          <w:sz w:val="28"/>
          <w:szCs w:val="28"/>
          <w:lang w:eastAsia="ru-RU"/>
        </w:rPr>
        <w:t xml:space="preserve"> – 120 до </w:t>
      </w:r>
      <w:proofErr w:type="spellStart"/>
      <w:r w:rsidRPr="006B5504">
        <w:rPr>
          <w:rFonts w:eastAsia="Times New Roman"/>
          <w:sz w:val="28"/>
          <w:szCs w:val="28"/>
          <w:lang w:eastAsia="ru-RU"/>
        </w:rPr>
        <w:t>max</w:t>
      </w:r>
      <w:proofErr w:type="spellEnd"/>
      <w:r w:rsidRPr="006B5504">
        <w:rPr>
          <w:rFonts w:eastAsia="Times New Roman"/>
          <w:sz w:val="28"/>
          <w:szCs w:val="28"/>
          <w:lang w:eastAsia="ru-RU"/>
        </w:rPr>
        <w:t xml:space="preserve"> – 200. Відповідність оцінок за 200 бальною шкалою, чотирибальною (національною) шкалою та шкалою ЄСТS наведена у таблиці </w:t>
      </w:r>
      <w:r>
        <w:rPr>
          <w:rFonts w:eastAsia="Times New Roman"/>
          <w:sz w:val="28"/>
          <w:szCs w:val="28"/>
          <w:lang w:eastAsia="ru-RU"/>
        </w:rPr>
        <w:t>3</w:t>
      </w:r>
      <w:r w:rsidRPr="006B5504">
        <w:rPr>
          <w:rFonts w:eastAsia="Times New Roman"/>
          <w:sz w:val="28"/>
          <w:szCs w:val="28"/>
          <w:lang w:eastAsia="ru-RU"/>
        </w:rPr>
        <w:t xml:space="preserve">. </w:t>
      </w:r>
    </w:p>
    <w:p w:rsidR="00F15440" w:rsidRDefault="00F15440" w:rsidP="00A01558">
      <w:pPr>
        <w:widowControl/>
        <w:autoSpaceDE/>
        <w:autoSpaceDN/>
        <w:ind w:firstLine="567"/>
        <w:jc w:val="right"/>
        <w:rPr>
          <w:rFonts w:eastAsia="Times New Roman"/>
          <w:sz w:val="28"/>
          <w:szCs w:val="28"/>
          <w:lang w:eastAsia="ru-RU"/>
        </w:rPr>
      </w:pPr>
    </w:p>
    <w:p w:rsidR="00A01558" w:rsidRPr="006B5504" w:rsidRDefault="00A01558" w:rsidP="00A01558">
      <w:pPr>
        <w:widowControl/>
        <w:autoSpaceDE/>
        <w:autoSpaceDN/>
        <w:ind w:firstLine="567"/>
        <w:jc w:val="right"/>
        <w:rPr>
          <w:rFonts w:eastAsia="Times New Roman"/>
          <w:sz w:val="28"/>
          <w:szCs w:val="28"/>
          <w:lang w:eastAsia="ru-RU"/>
        </w:rPr>
      </w:pPr>
      <w:r w:rsidRPr="006B5504">
        <w:rPr>
          <w:rFonts w:eastAsia="Times New Roman"/>
          <w:sz w:val="28"/>
          <w:szCs w:val="28"/>
          <w:lang w:eastAsia="ru-RU"/>
        </w:rPr>
        <w:lastRenderedPageBreak/>
        <w:t xml:space="preserve">Таблиця </w:t>
      </w:r>
      <w:r>
        <w:rPr>
          <w:rFonts w:eastAsia="Times New Roman"/>
          <w:sz w:val="28"/>
          <w:szCs w:val="28"/>
          <w:lang w:eastAsia="ru-RU"/>
        </w:rPr>
        <w:t>3</w:t>
      </w:r>
    </w:p>
    <w:p w:rsidR="00A01558" w:rsidRPr="006B5504" w:rsidRDefault="00A01558" w:rsidP="00A01558">
      <w:pPr>
        <w:widowControl/>
        <w:autoSpaceDE/>
        <w:autoSpaceDN/>
        <w:ind w:firstLine="709"/>
        <w:jc w:val="center"/>
        <w:rPr>
          <w:rFonts w:eastAsia="Times New Roman"/>
          <w:b/>
          <w:spacing w:val="6"/>
          <w:sz w:val="28"/>
          <w:szCs w:val="28"/>
          <w:lang w:eastAsia="ru-RU"/>
        </w:rPr>
      </w:pPr>
      <w:r w:rsidRPr="006B5504">
        <w:rPr>
          <w:rFonts w:eastAsia="Times New Roman"/>
          <w:b/>
          <w:sz w:val="28"/>
          <w:szCs w:val="28"/>
          <w:lang w:eastAsia="ru-RU"/>
        </w:rPr>
        <w:t xml:space="preserve">Відповідність оцінок за </w:t>
      </w:r>
      <w:r w:rsidRPr="006B5504">
        <w:rPr>
          <w:rFonts w:eastAsia="Times New Roman"/>
          <w:b/>
          <w:spacing w:val="6"/>
          <w:sz w:val="28"/>
          <w:szCs w:val="28"/>
          <w:lang w:eastAsia="ru-RU"/>
        </w:rPr>
        <w:t xml:space="preserve">200 бальною шкалою, </w:t>
      </w:r>
    </w:p>
    <w:p w:rsidR="00A01558" w:rsidRPr="006B5504" w:rsidRDefault="00A01558" w:rsidP="00A01558">
      <w:pPr>
        <w:widowControl/>
        <w:autoSpaceDE/>
        <w:autoSpaceDN/>
        <w:ind w:firstLine="709"/>
        <w:jc w:val="center"/>
        <w:rPr>
          <w:rFonts w:eastAsia="Times New Roman"/>
          <w:b/>
          <w:spacing w:val="6"/>
          <w:sz w:val="28"/>
          <w:szCs w:val="28"/>
          <w:lang w:eastAsia="ru-RU"/>
        </w:rPr>
      </w:pPr>
      <w:r w:rsidRPr="006B5504">
        <w:rPr>
          <w:rFonts w:eastAsia="Times New Roman"/>
          <w:b/>
          <w:spacing w:val="6"/>
          <w:sz w:val="28"/>
          <w:szCs w:val="28"/>
          <w:lang w:eastAsia="ru-RU"/>
        </w:rPr>
        <w:t>чотирибальною</w:t>
      </w:r>
      <w:r w:rsidRPr="006B5504">
        <w:rPr>
          <w:rFonts w:eastAsia="Times New Roman"/>
          <w:b/>
          <w:spacing w:val="6"/>
          <w:sz w:val="28"/>
          <w:szCs w:val="28"/>
          <w:lang w:val="ru-RU" w:eastAsia="ru-RU"/>
        </w:rPr>
        <w:t xml:space="preserve"> (</w:t>
      </w:r>
      <w:r w:rsidRPr="006B5504">
        <w:rPr>
          <w:rFonts w:eastAsia="Times New Roman"/>
          <w:b/>
          <w:spacing w:val="6"/>
          <w:sz w:val="28"/>
          <w:szCs w:val="28"/>
          <w:lang w:eastAsia="ru-RU"/>
        </w:rPr>
        <w:t>національною) шкалою та шкалою ЄСТ</w:t>
      </w:r>
      <w:r w:rsidRPr="006B5504">
        <w:rPr>
          <w:rFonts w:eastAsia="Times New Roman"/>
          <w:b/>
          <w:spacing w:val="6"/>
          <w:sz w:val="28"/>
          <w:szCs w:val="28"/>
          <w:lang w:val="en-US" w:eastAsia="ru-RU"/>
        </w:rPr>
        <w:t>S</w:t>
      </w:r>
    </w:p>
    <w:p w:rsidR="00A01558" w:rsidRPr="006B5504" w:rsidRDefault="00A01558" w:rsidP="00A01558">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w:t>
            </w:r>
          </w:p>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за 200 бальною шкалою</w:t>
            </w:r>
          </w:p>
        </w:tc>
        <w:tc>
          <w:tcPr>
            <w:tcW w:w="2215" w:type="dxa"/>
          </w:tcPr>
          <w:p w:rsidR="00A01558" w:rsidRPr="006B5504" w:rsidRDefault="00A01558" w:rsidP="00593A97">
            <w:pPr>
              <w:widowControl/>
              <w:autoSpaceDE/>
              <w:autoSpaceDN/>
              <w:jc w:val="center"/>
              <w:rPr>
                <w:rFonts w:eastAsia="Times New Roman"/>
                <w:sz w:val="28"/>
                <w:szCs w:val="28"/>
                <w:lang w:val="ru-RU" w:eastAsia="ru-RU"/>
              </w:rPr>
            </w:pPr>
            <w:r w:rsidRPr="006B5504">
              <w:rPr>
                <w:rFonts w:eastAsia="Times New Roman"/>
                <w:sz w:val="28"/>
                <w:szCs w:val="28"/>
                <w:lang w:eastAsia="ru-RU"/>
              </w:rPr>
              <w:t xml:space="preserve">Оцінка за шкалою </w:t>
            </w:r>
            <w:r w:rsidRPr="006B5504">
              <w:rPr>
                <w:rFonts w:eastAsia="Times New Roman"/>
                <w:sz w:val="28"/>
                <w:szCs w:val="28"/>
                <w:lang w:val="en-US" w:eastAsia="ru-RU"/>
              </w:rPr>
              <w:t>ECTS</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за </w:t>
            </w:r>
          </w:p>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pacing w:val="6"/>
                <w:sz w:val="28"/>
                <w:szCs w:val="28"/>
                <w:lang w:eastAsia="ru-RU"/>
              </w:rPr>
              <w:t>чотирибальною</w:t>
            </w:r>
            <w:r w:rsidRPr="006B5504">
              <w:rPr>
                <w:rFonts w:eastAsia="Times New Roman"/>
                <w:spacing w:val="6"/>
                <w:sz w:val="28"/>
                <w:szCs w:val="28"/>
                <w:lang w:val="ru-RU" w:eastAsia="ru-RU"/>
              </w:rPr>
              <w:t xml:space="preserve"> (</w:t>
            </w:r>
            <w:r w:rsidRPr="006B5504">
              <w:rPr>
                <w:rFonts w:eastAsia="Times New Roman"/>
                <w:spacing w:val="6"/>
                <w:sz w:val="28"/>
                <w:szCs w:val="28"/>
                <w:lang w:eastAsia="ru-RU"/>
              </w:rPr>
              <w:t>національною) шкалою</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180–200</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А</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Відмінно</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160–179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В</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150–159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С</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130–149</w:t>
            </w:r>
          </w:p>
        </w:tc>
        <w:tc>
          <w:tcPr>
            <w:tcW w:w="2215" w:type="dxa"/>
          </w:tcPr>
          <w:p w:rsidR="00A01558" w:rsidRPr="006B5504" w:rsidRDefault="00A01558" w:rsidP="00593A97">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D</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Задовільно</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120–129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val="en-US" w:eastAsia="ru-RU"/>
              </w:rPr>
              <w:t>E</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Задовільно </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Менше 120</w:t>
            </w:r>
          </w:p>
        </w:tc>
        <w:tc>
          <w:tcPr>
            <w:tcW w:w="2215" w:type="dxa"/>
          </w:tcPr>
          <w:p w:rsidR="00A01558" w:rsidRPr="006B5504" w:rsidRDefault="00A01558" w:rsidP="00593A97">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 xml:space="preserve">F, </w:t>
            </w:r>
            <w:proofErr w:type="spellStart"/>
            <w:r w:rsidRPr="006B5504">
              <w:rPr>
                <w:rFonts w:eastAsia="Times New Roman"/>
                <w:sz w:val="28"/>
                <w:szCs w:val="28"/>
                <w:lang w:val="en-US" w:eastAsia="ru-RU"/>
              </w:rPr>
              <w:t>Fx</w:t>
            </w:r>
            <w:proofErr w:type="spellEnd"/>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Незадовільно</w:t>
            </w:r>
          </w:p>
        </w:tc>
      </w:tr>
    </w:tbl>
    <w:p w:rsidR="00A01558" w:rsidRPr="006B5504" w:rsidRDefault="00A01558" w:rsidP="00A01558">
      <w:pPr>
        <w:widowControl/>
        <w:autoSpaceDE/>
        <w:autoSpaceDN/>
        <w:ind w:firstLine="709"/>
        <w:jc w:val="both"/>
        <w:rPr>
          <w:rFonts w:eastAsia="Times New Roman"/>
          <w:sz w:val="28"/>
          <w:szCs w:val="28"/>
          <w:lang w:eastAsia="ru-RU"/>
        </w:rPr>
      </w:pP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Студентам, що не виконали вимоги навчальних програм дисциплін виставляється оцінка </w:t>
      </w:r>
      <w:r w:rsidRPr="006B5504">
        <w:rPr>
          <w:rFonts w:eastAsia="Times New Roman"/>
          <w:b/>
          <w:sz w:val="28"/>
          <w:szCs w:val="28"/>
          <w:lang w:eastAsia="ru-RU"/>
        </w:rPr>
        <w:t>F</w:t>
      </w:r>
      <w:r w:rsidRPr="006B5504">
        <w:rPr>
          <w:rFonts w:eastAsia="Times New Roman"/>
          <w:b/>
          <w:sz w:val="28"/>
          <w:szCs w:val="28"/>
          <w:vertAlign w:val="subscript"/>
          <w:lang w:eastAsia="ru-RU"/>
        </w:rPr>
        <w:t>X,</w:t>
      </w:r>
      <w:r w:rsidRPr="006B5504">
        <w:rPr>
          <w:rFonts w:eastAsia="Times New Roman"/>
          <w:sz w:val="28"/>
          <w:szCs w:val="28"/>
          <w:lang w:eastAsia="ru-RU"/>
        </w:rPr>
        <w:t xml:space="preserve"> якщо вони були допущені до складання диференційованого заліку, але не склали його. Оцінка </w:t>
      </w:r>
      <w:r w:rsidRPr="006B5504">
        <w:rPr>
          <w:rFonts w:eastAsia="Times New Roman"/>
          <w:b/>
          <w:sz w:val="28"/>
          <w:szCs w:val="28"/>
          <w:lang w:eastAsia="ru-RU"/>
        </w:rPr>
        <w:t>F</w:t>
      </w:r>
      <w:r w:rsidRPr="006B5504">
        <w:rPr>
          <w:rFonts w:eastAsia="Times New Roman"/>
          <w:sz w:val="28"/>
          <w:szCs w:val="28"/>
          <w:lang w:eastAsia="ru-RU"/>
        </w:rPr>
        <w:t xml:space="preserve"> виставляється студентам, які не допущені до складання диференційованого заліку. </w:t>
      </w: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w:t>
      </w:r>
      <w:r>
        <w:rPr>
          <w:rFonts w:eastAsia="Times New Roman"/>
          <w:sz w:val="28"/>
          <w:szCs w:val="28"/>
          <w:lang w:eastAsia="ru-RU"/>
        </w:rPr>
        <w:t>3</w:t>
      </w:r>
      <w:r w:rsidRPr="006B5504">
        <w:rPr>
          <w:rFonts w:eastAsia="Times New Roman"/>
          <w:sz w:val="28"/>
          <w:szCs w:val="28"/>
          <w:lang w:eastAsia="ru-RU"/>
        </w:rPr>
        <w:t xml:space="preserve">) у залікову книжку та заповнюють відомості успішності студентів з дисципліни за формами: У-5.03А – </w:t>
      </w:r>
      <w:r w:rsidRPr="006B5504">
        <w:rPr>
          <w:rFonts w:eastAsia="Times New Roman"/>
          <w:b/>
          <w:sz w:val="28"/>
          <w:szCs w:val="28"/>
          <w:lang w:eastAsia="ru-RU"/>
        </w:rPr>
        <w:t>залік</w:t>
      </w:r>
      <w:r w:rsidRPr="006B5504">
        <w:rPr>
          <w:rFonts w:eastAsia="Times New Roman"/>
          <w:sz w:val="28"/>
          <w:szCs w:val="28"/>
          <w:lang w:eastAsia="ru-RU"/>
        </w:rPr>
        <w:t xml:space="preserve">;         У-5.03В – </w:t>
      </w:r>
      <w:r w:rsidRPr="006B5504">
        <w:rPr>
          <w:rFonts w:eastAsia="Times New Roman"/>
          <w:b/>
          <w:sz w:val="28"/>
          <w:szCs w:val="28"/>
          <w:lang w:eastAsia="ru-RU"/>
        </w:rPr>
        <w:t>диференційований залік.</w:t>
      </w:r>
    </w:p>
    <w:p w:rsidR="008913AC" w:rsidRDefault="008913AC" w:rsidP="00A417D6">
      <w:pPr>
        <w:ind w:firstLine="709"/>
        <w:jc w:val="both"/>
        <w:rPr>
          <w:rFonts w:eastAsia="Times New Roman"/>
          <w:color w:val="000000"/>
          <w:spacing w:val="-4"/>
          <w:sz w:val="28"/>
          <w:szCs w:val="28"/>
          <w:lang w:eastAsia="ru-RU"/>
        </w:rPr>
      </w:pPr>
    </w:p>
    <w:p w:rsidR="009E5051" w:rsidRPr="00F86278" w:rsidRDefault="009E5051" w:rsidP="009E5051">
      <w:pPr>
        <w:jc w:val="center"/>
        <w:rPr>
          <w:rFonts w:eastAsia="Times New Roman"/>
          <w:b/>
          <w:sz w:val="28"/>
          <w:szCs w:val="28"/>
          <w:lang w:eastAsia="ru-RU"/>
        </w:rPr>
      </w:pPr>
      <w:r w:rsidRPr="00F86278">
        <w:rPr>
          <w:rFonts w:eastAsia="Times New Roman"/>
          <w:b/>
          <w:sz w:val="28"/>
          <w:szCs w:val="28"/>
          <w:lang w:eastAsia="ru-RU"/>
        </w:rPr>
        <w:t>ПОЛІТИКА КУРСУ</w:t>
      </w:r>
    </w:p>
    <w:p w:rsidR="009E5051" w:rsidRPr="00F86278" w:rsidRDefault="009E5051"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10"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110DC9" w:rsidRPr="00F86278" w:rsidRDefault="00110DC9" w:rsidP="009E5051">
      <w:pPr>
        <w:ind w:firstLine="708"/>
        <w:jc w:val="both"/>
        <w:rPr>
          <w:rFonts w:eastAsia="Times New Roman" w:cs="Garamond Premr Pro"/>
          <w:color w:val="000000"/>
          <w:sz w:val="28"/>
          <w:szCs w:val="28"/>
          <w:lang w:eastAsia="ru-RU"/>
        </w:rPr>
      </w:pP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F8627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F86278">
        <w:rPr>
          <w:rFonts w:eastAsia="Times New Roman" w:cs="Garamond Premr Pro"/>
          <w:color w:val="000000"/>
          <w:sz w:val="28"/>
          <w:szCs w:val="28"/>
          <w:lang w:eastAsia="ru-RU"/>
        </w:rPr>
        <w:t xml:space="preserve"> </w:t>
      </w:r>
    </w:p>
    <w:p w:rsidR="006F7DD2" w:rsidRPr="00F86278" w:rsidRDefault="006F7DD2" w:rsidP="009E5051">
      <w:pPr>
        <w:ind w:firstLine="708"/>
        <w:jc w:val="both"/>
        <w:rPr>
          <w:rFonts w:eastAsia="Times New Roman"/>
          <w:sz w:val="28"/>
          <w:szCs w:val="28"/>
          <w:lang w:eastAsia="ru-RU"/>
        </w:rPr>
      </w:pPr>
      <w:r w:rsidRPr="00F86278">
        <w:rPr>
          <w:rFonts w:eastAsia="Times New Roman"/>
          <w:sz w:val="28"/>
          <w:szCs w:val="28"/>
          <w:lang w:eastAsia="ru-RU"/>
        </w:rPr>
        <w:lastRenderedPageBreak/>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F86278" w:rsidRDefault="00654BFD" w:rsidP="009E5051">
      <w:pPr>
        <w:ind w:firstLine="708"/>
        <w:jc w:val="both"/>
        <w:rPr>
          <w:rFonts w:eastAsia="Times New Roman"/>
          <w:sz w:val="28"/>
          <w:szCs w:val="28"/>
          <w:lang w:eastAsia="ru-RU"/>
        </w:rPr>
      </w:pPr>
      <w:r w:rsidRPr="00F8627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F86278">
        <w:rPr>
          <w:rFonts w:eastAsia="Times New Roman"/>
          <w:sz w:val="28"/>
          <w:szCs w:val="28"/>
          <w:lang w:eastAsia="ru-RU"/>
        </w:rPr>
        <w:t>занять</w:t>
      </w:r>
      <w:r w:rsidRPr="00F86278">
        <w:rPr>
          <w:rFonts w:eastAsia="Times New Roman"/>
          <w:sz w:val="28"/>
          <w:szCs w:val="28"/>
          <w:lang w:eastAsia="ru-RU"/>
        </w:rPr>
        <w:t xml:space="preserve"> важливі:</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w:t>
      </w:r>
      <w:r w:rsidR="00401040" w:rsidRPr="00F86278">
        <w:rPr>
          <w:rFonts w:eastAsia="Times New Roman"/>
          <w:sz w:val="28"/>
          <w:szCs w:val="28"/>
          <w:lang w:eastAsia="ru-RU"/>
        </w:rPr>
        <w:t>, ввічливість та вихованість</w:t>
      </w:r>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w:t>
      </w:r>
      <w:r w:rsidR="00401040" w:rsidRPr="00F86278">
        <w:rPr>
          <w:rFonts w:eastAsia="Times New Roman"/>
          <w:sz w:val="28"/>
          <w:szCs w:val="28"/>
          <w:lang w:eastAsia="ru-RU"/>
        </w:rPr>
        <w:t>, підготовленість до заняття</w:t>
      </w:r>
      <w:r w:rsidRPr="00F86278">
        <w:rPr>
          <w:rFonts w:eastAsia="Times New Roman"/>
          <w:sz w:val="28"/>
          <w:szCs w:val="28"/>
          <w:lang w:eastAsia="ru-RU"/>
        </w:rPr>
        <w:t>.</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Вітається творчий підхід у різних його проявах. Від студентів/</w:t>
      </w:r>
      <w:proofErr w:type="spellStart"/>
      <w:r w:rsidRPr="00F86278">
        <w:rPr>
          <w:rFonts w:eastAsia="Times New Roman"/>
          <w:sz w:val="28"/>
          <w:szCs w:val="28"/>
          <w:lang w:eastAsia="ru-RU"/>
        </w:rPr>
        <w:t>-ок</w:t>
      </w:r>
      <w:proofErr w:type="spellEnd"/>
      <w:r w:rsidRPr="00F86278">
        <w:rPr>
          <w:rFonts w:eastAsia="Times New Roman"/>
          <w:sz w:val="28"/>
          <w:szCs w:val="28"/>
          <w:lang w:eastAsia="ru-RU"/>
        </w:rPr>
        <w:t xml:space="preserve"> очікується зацікавленість участю у </w:t>
      </w:r>
      <w:r w:rsidR="00401040" w:rsidRPr="00F86278">
        <w:rPr>
          <w:rFonts w:eastAsia="Times New Roman"/>
          <w:sz w:val="28"/>
          <w:szCs w:val="28"/>
          <w:lang w:eastAsia="ru-RU"/>
        </w:rPr>
        <w:t xml:space="preserve">різноманітних науково-комунікативних </w:t>
      </w:r>
      <w:r w:rsidRPr="00F86278">
        <w:rPr>
          <w:rFonts w:eastAsia="Times New Roman"/>
          <w:sz w:val="28"/>
          <w:szCs w:val="28"/>
          <w:lang w:eastAsia="ru-RU"/>
        </w:rPr>
        <w:t>заходах з предметного профілю.</w:t>
      </w:r>
    </w:p>
    <w:p w:rsidR="006F7DD2" w:rsidRPr="00F86278" w:rsidRDefault="009A2FA7" w:rsidP="009E5051">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F86278" w:rsidRDefault="005147D1" w:rsidP="009E5051">
      <w:pPr>
        <w:ind w:firstLine="708"/>
        <w:jc w:val="both"/>
        <w:rPr>
          <w:rFonts w:eastAsia="Times New Roman"/>
          <w:sz w:val="28"/>
          <w:szCs w:val="28"/>
          <w:lang w:eastAsia="ru-RU"/>
        </w:rPr>
      </w:pP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sidR="00654BFD" w:rsidRPr="00F8627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 xml:space="preserve">пити </w:t>
      </w:r>
      <w:r w:rsidR="00654BFD" w:rsidRPr="00F86278">
        <w:rPr>
          <w:sz w:val="28"/>
          <w:szCs w:val="28"/>
          <w:lang w:eastAsia="en-US"/>
        </w:rPr>
        <w:t>воду</w:t>
      </w:r>
      <w:r w:rsidRPr="00F86278">
        <w:rPr>
          <w:sz w:val="28"/>
          <w:szCs w:val="28"/>
          <w:lang w:eastAsia="en-US"/>
        </w:rPr>
        <w:t>;</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lastRenderedPageBreak/>
        <w:t>фотографувати слайди презентацій;</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5147D1" w:rsidRPr="00F8627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w:t>
      </w:r>
      <w:r w:rsidR="00654BFD" w:rsidRPr="00F86278">
        <w:rPr>
          <w:sz w:val="28"/>
          <w:szCs w:val="28"/>
          <w:lang w:eastAsia="en-US"/>
        </w:rPr>
        <w:t xml:space="preserve">, інші напої окрім води, </w:t>
      </w:r>
      <w:r w:rsidRPr="00F86278">
        <w:rPr>
          <w:sz w:val="28"/>
          <w:szCs w:val="28"/>
          <w:lang w:eastAsia="en-US"/>
        </w:rPr>
        <w:t xml:space="preserve"> </w:t>
      </w:r>
      <w:r w:rsidR="00654BFD" w:rsidRPr="00F86278">
        <w:rPr>
          <w:sz w:val="28"/>
          <w:szCs w:val="28"/>
          <w:lang w:eastAsia="en-US"/>
        </w:rPr>
        <w:t>а також</w:t>
      </w:r>
      <w:r w:rsidRPr="00F86278">
        <w:rPr>
          <w:sz w:val="28"/>
          <w:szCs w:val="28"/>
          <w:lang w:eastAsia="en-US"/>
        </w:rPr>
        <w:t xml:space="preserve"> наркотичні засоби;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5147D1" w:rsidRPr="00F86278" w:rsidRDefault="005147D1" w:rsidP="009E5051">
      <w:pPr>
        <w:ind w:firstLine="708"/>
        <w:jc w:val="both"/>
        <w:rPr>
          <w:rFonts w:eastAsia="Times New Roman"/>
          <w:sz w:val="28"/>
          <w:szCs w:val="28"/>
          <w:lang w:eastAsia="ru-RU"/>
        </w:rPr>
      </w:pPr>
    </w:p>
    <w:p w:rsidR="00654BFD" w:rsidRPr="00F8627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654BFD" w:rsidRPr="00F8627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proofErr w:type="spellStart"/>
      <w:r w:rsidRPr="00F86278">
        <w:rPr>
          <w:rFonts w:eastAsia="Times New Roman"/>
          <w:sz w:val="28"/>
          <w:szCs w:val="28"/>
          <w:lang w:eastAsia="ar-SA"/>
        </w:rPr>
        <w:t>яснено</w:t>
      </w:r>
      <w:proofErr w:type="spellEnd"/>
      <w:r w:rsidRPr="00F8627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CB0C3A" w:rsidRDefault="00CB0C3A" w:rsidP="005F6566">
      <w:pPr>
        <w:jc w:val="center"/>
        <w:rPr>
          <w:b/>
          <w:sz w:val="28"/>
          <w:szCs w:val="28"/>
        </w:rPr>
      </w:pPr>
    </w:p>
    <w:p w:rsidR="005F6566" w:rsidRPr="005F6566" w:rsidRDefault="005F6566" w:rsidP="005F6566">
      <w:pPr>
        <w:jc w:val="center"/>
        <w:rPr>
          <w:b/>
          <w:sz w:val="28"/>
          <w:szCs w:val="28"/>
        </w:rPr>
      </w:pPr>
      <w:r w:rsidRPr="005F6566">
        <w:rPr>
          <w:b/>
          <w:sz w:val="28"/>
          <w:szCs w:val="28"/>
        </w:rPr>
        <w:t>Основна (базова)</w:t>
      </w:r>
    </w:p>
    <w:p w:rsidR="005F6566" w:rsidRPr="005F6566" w:rsidRDefault="005F6566" w:rsidP="005F6566">
      <w:pPr>
        <w:ind w:firstLine="851"/>
        <w:jc w:val="both"/>
        <w:rPr>
          <w:sz w:val="28"/>
          <w:szCs w:val="28"/>
        </w:rPr>
      </w:pPr>
      <w:r w:rsidRPr="005F6566">
        <w:rPr>
          <w:sz w:val="28"/>
          <w:szCs w:val="28"/>
        </w:rPr>
        <w:t xml:space="preserve">1.Громадське здоров’я: підручник для </w:t>
      </w:r>
      <w:proofErr w:type="spellStart"/>
      <w:r w:rsidRPr="005F6566">
        <w:rPr>
          <w:sz w:val="28"/>
          <w:szCs w:val="28"/>
        </w:rPr>
        <w:t>студ</w:t>
      </w:r>
      <w:proofErr w:type="spellEnd"/>
      <w:r w:rsidRPr="005F6566">
        <w:rPr>
          <w:sz w:val="28"/>
          <w:szCs w:val="28"/>
        </w:rPr>
        <w:t xml:space="preserve">. вищих мед. </w:t>
      </w:r>
      <w:proofErr w:type="spellStart"/>
      <w:r w:rsidRPr="005F6566">
        <w:rPr>
          <w:sz w:val="28"/>
          <w:szCs w:val="28"/>
        </w:rPr>
        <w:t>навч</w:t>
      </w:r>
      <w:proofErr w:type="spellEnd"/>
      <w:r w:rsidRPr="005F6566">
        <w:rPr>
          <w:sz w:val="28"/>
          <w:szCs w:val="28"/>
        </w:rPr>
        <w:t>. закладів. - Вид. 3 – Вінниця: «Нова книга», 2013. – 560 с.</w:t>
      </w:r>
    </w:p>
    <w:p w:rsidR="005F6566" w:rsidRPr="005F6566" w:rsidRDefault="005F6566" w:rsidP="005F6566">
      <w:pPr>
        <w:ind w:firstLine="851"/>
        <w:jc w:val="both"/>
        <w:rPr>
          <w:bCs/>
          <w:sz w:val="28"/>
          <w:szCs w:val="28"/>
        </w:rPr>
      </w:pPr>
      <w:r w:rsidRPr="005F6566">
        <w:rPr>
          <w:sz w:val="28"/>
          <w:szCs w:val="28"/>
        </w:rPr>
        <w:t xml:space="preserve">2. Масові комунікації : підручник / С. Квіт. – Київ : Вид. дім «Києво-Могилянська академія», 2008. –     206 с. </w:t>
      </w:r>
    </w:p>
    <w:p w:rsidR="005F6566" w:rsidRPr="005F6566" w:rsidRDefault="005F6566" w:rsidP="005F6566">
      <w:pPr>
        <w:tabs>
          <w:tab w:val="left" w:pos="1134"/>
        </w:tabs>
        <w:ind w:firstLine="851"/>
        <w:contextualSpacing/>
        <w:jc w:val="both"/>
        <w:rPr>
          <w:sz w:val="28"/>
          <w:szCs w:val="28"/>
        </w:rPr>
      </w:pPr>
      <w:r w:rsidRPr="005F6566">
        <w:rPr>
          <w:sz w:val="28"/>
          <w:szCs w:val="28"/>
        </w:rPr>
        <w:t>3. Методичні рекомендації кафедри</w:t>
      </w:r>
    </w:p>
    <w:p w:rsidR="005F6566" w:rsidRPr="005F6566" w:rsidRDefault="005F6566" w:rsidP="005F6566">
      <w:pPr>
        <w:tabs>
          <w:tab w:val="left" w:pos="1134"/>
        </w:tabs>
        <w:ind w:firstLine="851"/>
        <w:contextualSpacing/>
        <w:jc w:val="both"/>
        <w:rPr>
          <w:sz w:val="28"/>
          <w:szCs w:val="28"/>
        </w:rPr>
      </w:pPr>
      <w:r w:rsidRPr="005F6566">
        <w:rPr>
          <w:sz w:val="28"/>
          <w:szCs w:val="28"/>
        </w:rPr>
        <w:t>4.Лекційний курс кафедри.</w:t>
      </w:r>
    </w:p>
    <w:p w:rsidR="005F6566" w:rsidRPr="005F6566" w:rsidRDefault="005F6566" w:rsidP="005F6566">
      <w:pPr>
        <w:jc w:val="center"/>
        <w:rPr>
          <w:b/>
          <w:sz w:val="28"/>
          <w:szCs w:val="28"/>
        </w:rPr>
      </w:pPr>
    </w:p>
    <w:p w:rsidR="005F6566" w:rsidRPr="005F6566" w:rsidRDefault="005F6566" w:rsidP="005F6566">
      <w:pPr>
        <w:jc w:val="center"/>
        <w:rPr>
          <w:b/>
          <w:sz w:val="28"/>
          <w:szCs w:val="28"/>
        </w:rPr>
      </w:pPr>
      <w:r w:rsidRPr="005F6566">
        <w:rPr>
          <w:b/>
          <w:sz w:val="28"/>
          <w:szCs w:val="28"/>
        </w:rPr>
        <w:t>Допоміжна література</w:t>
      </w:r>
    </w:p>
    <w:p w:rsidR="005F6566" w:rsidRPr="005F6566" w:rsidRDefault="005F6566" w:rsidP="005F6566">
      <w:pPr>
        <w:ind w:firstLine="851"/>
        <w:jc w:val="both"/>
        <w:rPr>
          <w:sz w:val="28"/>
          <w:szCs w:val="28"/>
        </w:rPr>
      </w:pPr>
      <w:r w:rsidRPr="005F6566">
        <w:rPr>
          <w:sz w:val="28"/>
          <w:szCs w:val="28"/>
        </w:rPr>
        <w:t xml:space="preserve">1.Центр громадського здоров’я МОЗ </w:t>
      </w:r>
      <w:proofErr w:type="spellStart"/>
      <w:r w:rsidRPr="005F6566">
        <w:rPr>
          <w:sz w:val="28"/>
          <w:szCs w:val="28"/>
        </w:rPr>
        <w:t>Електроний</w:t>
      </w:r>
      <w:proofErr w:type="spellEnd"/>
      <w:r w:rsidRPr="005F6566">
        <w:rPr>
          <w:sz w:val="28"/>
          <w:szCs w:val="28"/>
        </w:rPr>
        <w:t xml:space="preserve"> ресурс Режим доступу </w:t>
      </w:r>
      <w:hyperlink r:id="rId11" w:history="1">
        <w:r w:rsidRPr="005F6566">
          <w:rPr>
            <w:rStyle w:val="a3"/>
            <w:sz w:val="28"/>
            <w:szCs w:val="28"/>
          </w:rPr>
          <w:t>https://www.phc.org.ua/</w:t>
        </w:r>
      </w:hyperlink>
    </w:p>
    <w:p w:rsidR="005F6566" w:rsidRPr="005F6566" w:rsidRDefault="005F6566" w:rsidP="005F6566">
      <w:pPr>
        <w:ind w:firstLine="851"/>
        <w:jc w:val="both"/>
        <w:rPr>
          <w:sz w:val="28"/>
          <w:szCs w:val="28"/>
        </w:rPr>
      </w:pPr>
      <w:r w:rsidRPr="005F6566">
        <w:rPr>
          <w:sz w:val="28"/>
          <w:szCs w:val="28"/>
        </w:rPr>
        <w:t xml:space="preserve">2.Всесвітня організація охорони здоров’я (WHO) [Електронний ресурс]. – Режим доступу : </w:t>
      </w:r>
      <w:hyperlink r:id="rId12" w:history="1">
        <w:r w:rsidRPr="005F6566">
          <w:rPr>
            <w:rStyle w:val="a3"/>
            <w:sz w:val="28"/>
            <w:szCs w:val="28"/>
          </w:rPr>
          <w:t>https://www.who.int/ru</w:t>
        </w:r>
      </w:hyperlink>
      <w:r w:rsidRPr="005F6566">
        <w:rPr>
          <w:sz w:val="28"/>
          <w:szCs w:val="28"/>
        </w:rPr>
        <w:t xml:space="preserve"> – Заголовок з екрану.</w:t>
      </w:r>
    </w:p>
    <w:p w:rsidR="005F6566" w:rsidRPr="005F6566" w:rsidRDefault="005F6566" w:rsidP="005F6566">
      <w:pPr>
        <w:ind w:firstLine="851"/>
        <w:jc w:val="both"/>
        <w:rPr>
          <w:sz w:val="28"/>
          <w:szCs w:val="28"/>
        </w:rPr>
      </w:pPr>
      <w:r w:rsidRPr="005F6566">
        <w:rPr>
          <w:sz w:val="28"/>
          <w:szCs w:val="28"/>
        </w:rPr>
        <w:t>3</w:t>
      </w:r>
      <w:r w:rsidRPr="005F6566">
        <w:rPr>
          <w:b/>
          <w:sz w:val="28"/>
          <w:szCs w:val="28"/>
        </w:rPr>
        <w:t>.</w:t>
      </w:r>
      <w:r w:rsidRPr="005F6566">
        <w:rPr>
          <w:sz w:val="28"/>
          <w:szCs w:val="28"/>
        </w:rPr>
        <w:t xml:space="preserve">Щодо відповідального ставлення дорослого населення з хронічними неінфекційними хворобами до власного здоров’я та способу життя / М. А. </w:t>
      </w:r>
      <w:proofErr w:type="spellStart"/>
      <w:r w:rsidRPr="005F6566">
        <w:rPr>
          <w:sz w:val="28"/>
          <w:szCs w:val="28"/>
        </w:rPr>
        <w:t>Знаменська</w:t>
      </w:r>
      <w:proofErr w:type="spellEnd"/>
      <w:r w:rsidRPr="005F6566">
        <w:rPr>
          <w:sz w:val="28"/>
          <w:szCs w:val="28"/>
        </w:rPr>
        <w:t xml:space="preserve"> // Україна. Здоров’я нації. – 2015. – № 2. – С. 81–84.</w:t>
      </w:r>
    </w:p>
    <w:p w:rsidR="005F6566" w:rsidRPr="005F6566" w:rsidRDefault="005F6566" w:rsidP="005F6566">
      <w:pPr>
        <w:ind w:firstLine="851"/>
        <w:jc w:val="both"/>
        <w:rPr>
          <w:sz w:val="28"/>
          <w:szCs w:val="28"/>
        </w:rPr>
      </w:pPr>
      <w:r w:rsidRPr="005F6566">
        <w:rPr>
          <w:sz w:val="28"/>
          <w:szCs w:val="28"/>
        </w:rPr>
        <w:t xml:space="preserve">4.Використання інформаційних технологій в системі комунікацій в охороні здоров’я / Г. О. Слабкий, М. А. </w:t>
      </w:r>
      <w:proofErr w:type="spellStart"/>
      <w:r w:rsidRPr="005F6566">
        <w:rPr>
          <w:sz w:val="28"/>
          <w:szCs w:val="28"/>
        </w:rPr>
        <w:t>Знаменська</w:t>
      </w:r>
      <w:proofErr w:type="spellEnd"/>
      <w:r w:rsidRPr="005F6566">
        <w:rPr>
          <w:sz w:val="28"/>
          <w:szCs w:val="28"/>
        </w:rPr>
        <w:t xml:space="preserve"> // </w:t>
      </w:r>
      <w:proofErr w:type="spellStart"/>
      <w:r w:rsidRPr="005F6566">
        <w:rPr>
          <w:sz w:val="28"/>
          <w:szCs w:val="28"/>
        </w:rPr>
        <w:t>Клиническая</w:t>
      </w:r>
      <w:proofErr w:type="spellEnd"/>
      <w:r w:rsidRPr="005F6566">
        <w:rPr>
          <w:sz w:val="28"/>
          <w:szCs w:val="28"/>
        </w:rPr>
        <w:t xml:space="preserve"> </w:t>
      </w:r>
      <w:proofErr w:type="spellStart"/>
      <w:r w:rsidRPr="005F6566">
        <w:rPr>
          <w:sz w:val="28"/>
          <w:szCs w:val="28"/>
        </w:rPr>
        <w:t>информатика</w:t>
      </w:r>
      <w:proofErr w:type="spellEnd"/>
      <w:r w:rsidRPr="005F6566">
        <w:rPr>
          <w:sz w:val="28"/>
          <w:szCs w:val="28"/>
        </w:rPr>
        <w:t xml:space="preserve"> и </w:t>
      </w:r>
      <w:proofErr w:type="spellStart"/>
      <w:r w:rsidRPr="005F6566">
        <w:rPr>
          <w:sz w:val="28"/>
          <w:szCs w:val="28"/>
        </w:rPr>
        <w:t>телемедицина</w:t>
      </w:r>
      <w:proofErr w:type="spellEnd"/>
      <w:r w:rsidRPr="005F6566">
        <w:rPr>
          <w:sz w:val="28"/>
          <w:szCs w:val="28"/>
        </w:rPr>
        <w:t xml:space="preserve">. – 2015 – Т. 11, </w:t>
      </w:r>
      <w:proofErr w:type="spellStart"/>
      <w:r w:rsidRPr="005F6566">
        <w:rPr>
          <w:sz w:val="28"/>
          <w:szCs w:val="28"/>
        </w:rPr>
        <w:t>вып</w:t>
      </w:r>
      <w:proofErr w:type="spellEnd"/>
      <w:r w:rsidRPr="005F6566">
        <w:rPr>
          <w:sz w:val="28"/>
          <w:szCs w:val="28"/>
        </w:rPr>
        <w:t>. 12. – С. 43 – 45.</w:t>
      </w:r>
    </w:p>
    <w:p w:rsidR="005F6566" w:rsidRPr="005F6566" w:rsidRDefault="005F6566" w:rsidP="005F6566">
      <w:pPr>
        <w:ind w:firstLine="851"/>
        <w:jc w:val="both"/>
        <w:rPr>
          <w:sz w:val="28"/>
          <w:szCs w:val="28"/>
        </w:rPr>
      </w:pPr>
      <w:r w:rsidRPr="005F6566">
        <w:rPr>
          <w:sz w:val="28"/>
          <w:szCs w:val="28"/>
        </w:rPr>
        <w:t xml:space="preserve">5.Формування здорового способу життя як пріоритет діяльності галузі охорони здоров’я / О. М. </w:t>
      </w:r>
      <w:proofErr w:type="spellStart"/>
      <w:r w:rsidRPr="005F6566">
        <w:rPr>
          <w:sz w:val="28"/>
          <w:szCs w:val="28"/>
        </w:rPr>
        <w:t>Торжевська</w:t>
      </w:r>
      <w:proofErr w:type="spellEnd"/>
      <w:r w:rsidRPr="005F6566">
        <w:rPr>
          <w:sz w:val="28"/>
          <w:szCs w:val="28"/>
        </w:rPr>
        <w:t xml:space="preserve"> // Актуальні питання формування </w:t>
      </w:r>
      <w:r w:rsidRPr="005F6566">
        <w:rPr>
          <w:sz w:val="28"/>
          <w:szCs w:val="28"/>
        </w:rPr>
        <w:lastRenderedPageBreak/>
        <w:t xml:space="preserve">здорового способу життя та використання оздоровчих технологій: матеріали </w:t>
      </w:r>
      <w:proofErr w:type="spellStart"/>
      <w:r w:rsidRPr="005F6566">
        <w:rPr>
          <w:sz w:val="28"/>
          <w:szCs w:val="28"/>
        </w:rPr>
        <w:t>Міжнар</w:t>
      </w:r>
      <w:proofErr w:type="spellEnd"/>
      <w:r w:rsidRPr="005F6566">
        <w:rPr>
          <w:sz w:val="28"/>
          <w:szCs w:val="28"/>
        </w:rPr>
        <w:t xml:space="preserve">. </w:t>
      </w:r>
      <w:proofErr w:type="spellStart"/>
      <w:r w:rsidRPr="005F6566">
        <w:rPr>
          <w:sz w:val="28"/>
          <w:szCs w:val="28"/>
        </w:rPr>
        <w:t>наук.-практ</w:t>
      </w:r>
      <w:proofErr w:type="spellEnd"/>
      <w:r w:rsidRPr="005F6566">
        <w:rPr>
          <w:sz w:val="28"/>
          <w:szCs w:val="28"/>
        </w:rPr>
        <w:t xml:space="preserve">. </w:t>
      </w:r>
      <w:proofErr w:type="spellStart"/>
      <w:r w:rsidRPr="005F6566">
        <w:rPr>
          <w:sz w:val="28"/>
          <w:szCs w:val="28"/>
        </w:rPr>
        <w:t>конф</w:t>
      </w:r>
      <w:proofErr w:type="spellEnd"/>
      <w:r w:rsidRPr="005F6566">
        <w:rPr>
          <w:sz w:val="28"/>
          <w:szCs w:val="28"/>
        </w:rPr>
        <w:t xml:space="preserve">., м. Херсон, 30–31 травня 2013 р. : тези </w:t>
      </w:r>
      <w:proofErr w:type="spellStart"/>
      <w:r w:rsidRPr="005F6566">
        <w:rPr>
          <w:sz w:val="28"/>
          <w:szCs w:val="28"/>
        </w:rPr>
        <w:t>доп</w:t>
      </w:r>
      <w:proofErr w:type="spellEnd"/>
      <w:r w:rsidRPr="005F6566">
        <w:rPr>
          <w:sz w:val="28"/>
          <w:szCs w:val="28"/>
        </w:rPr>
        <w:t>. – Херсон, 2013. – С. 219–222</w:t>
      </w:r>
    </w:p>
    <w:p w:rsidR="005F6566" w:rsidRPr="005F6566" w:rsidRDefault="005F6566" w:rsidP="005F6566">
      <w:pPr>
        <w:ind w:firstLine="851"/>
        <w:jc w:val="both"/>
        <w:rPr>
          <w:sz w:val="28"/>
          <w:szCs w:val="28"/>
        </w:rPr>
      </w:pPr>
      <w:r w:rsidRPr="005F6566">
        <w:rPr>
          <w:sz w:val="28"/>
          <w:szCs w:val="28"/>
        </w:rPr>
        <w:t>6. Відповідальне ставлення до здоров’я: теорія та технології: Монографія / П.М.Гусак, Н.В.</w:t>
      </w:r>
      <w:proofErr w:type="spellStart"/>
      <w:r w:rsidRPr="005F6566">
        <w:rPr>
          <w:sz w:val="28"/>
          <w:szCs w:val="28"/>
        </w:rPr>
        <w:t>Зимівець</w:t>
      </w:r>
      <w:proofErr w:type="spellEnd"/>
      <w:r w:rsidRPr="005F6566">
        <w:rPr>
          <w:sz w:val="28"/>
          <w:szCs w:val="28"/>
        </w:rPr>
        <w:t xml:space="preserve">, В.С.Петрович; [за ред. д-ра педагог. наук, проф. П.М. Гусака].– Луцьк: ВАТ </w:t>
      </w:r>
      <w:proofErr w:type="spellStart"/>
      <w:r w:rsidRPr="005F6566">
        <w:rPr>
          <w:sz w:val="28"/>
          <w:szCs w:val="28"/>
        </w:rPr>
        <w:t>„Волинська</w:t>
      </w:r>
      <w:proofErr w:type="spellEnd"/>
      <w:r w:rsidRPr="005F6566">
        <w:rPr>
          <w:sz w:val="28"/>
          <w:szCs w:val="28"/>
        </w:rPr>
        <w:t xml:space="preserve"> обласна друкарня”, 2009. – 219 с.</w:t>
      </w:r>
    </w:p>
    <w:p w:rsidR="005F6566" w:rsidRPr="005F6566" w:rsidRDefault="005F6566" w:rsidP="005F6566">
      <w:pPr>
        <w:ind w:firstLine="851"/>
        <w:jc w:val="both"/>
        <w:rPr>
          <w:sz w:val="28"/>
          <w:szCs w:val="28"/>
        </w:rPr>
      </w:pPr>
      <w:r w:rsidRPr="005F6566">
        <w:rPr>
          <w:sz w:val="28"/>
          <w:szCs w:val="28"/>
        </w:rPr>
        <w:t xml:space="preserve">7.Руководство по </w:t>
      </w:r>
      <w:proofErr w:type="spellStart"/>
      <w:r w:rsidRPr="005F6566">
        <w:rPr>
          <w:sz w:val="28"/>
          <w:szCs w:val="28"/>
        </w:rPr>
        <w:t>коммуникациям</w:t>
      </w:r>
      <w:proofErr w:type="spellEnd"/>
      <w:r w:rsidRPr="005F6566">
        <w:rPr>
          <w:sz w:val="28"/>
          <w:szCs w:val="28"/>
        </w:rPr>
        <w:t xml:space="preserve"> в </w:t>
      </w:r>
      <w:proofErr w:type="spellStart"/>
      <w:r w:rsidRPr="005F6566">
        <w:rPr>
          <w:sz w:val="28"/>
          <w:szCs w:val="28"/>
        </w:rPr>
        <w:t>области</w:t>
      </w:r>
      <w:proofErr w:type="spellEnd"/>
      <w:r w:rsidRPr="005F6566">
        <w:rPr>
          <w:sz w:val="28"/>
          <w:szCs w:val="28"/>
        </w:rPr>
        <w:t xml:space="preserve"> </w:t>
      </w:r>
      <w:proofErr w:type="spellStart"/>
      <w:r w:rsidRPr="005F6566">
        <w:rPr>
          <w:sz w:val="28"/>
          <w:szCs w:val="28"/>
        </w:rPr>
        <w:t>здравоохранения</w:t>
      </w:r>
      <w:proofErr w:type="spellEnd"/>
      <w:r w:rsidRPr="005F6566">
        <w:rPr>
          <w:sz w:val="28"/>
          <w:szCs w:val="28"/>
        </w:rPr>
        <w:t xml:space="preserve"> для </w:t>
      </w:r>
      <w:proofErr w:type="spellStart"/>
      <w:r w:rsidRPr="005F6566">
        <w:rPr>
          <w:sz w:val="28"/>
          <w:szCs w:val="28"/>
        </w:rPr>
        <w:t>Украины</w:t>
      </w:r>
      <w:proofErr w:type="spellEnd"/>
      <w:r w:rsidRPr="005F6566">
        <w:rPr>
          <w:sz w:val="28"/>
          <w:szCs w:val="28"/>
        </w:rPr>
        <w:t xml:space="preserve"> [</w:t>
      </w:r>
      <w:proofErr w:type="spellStart"/>
      <w:r w:rsidRPr="005F6566">
        <w:rPr>
          <w:sz w:val="28"/>
          <w:szCs w:val="28"/>
        </w:rPr>
        <w:t>Электронный</w:t>
      </w:r>
      <w:proofErr w:type="spellEnd"/>
      <w:r w:rsidRPr="005F6566">
        <w:rPr>
          <w:sz w:val="28"/>
          <w:szCs w:val="28"/>
        </w:rPr>
        <w:t xml:space="preserve"> ресурс]. – Режим </w:t>
      </w:r>
      <w:proofErr w:type="spellStart"/>
      <w:r w:rsidRPr="005F6566">
        <w:rPr>
          <w:sz w:val="28"/>
          <w:szCs w:val="28"/>
        </w:rPr>
        <w:t>доступа</w:t>
      </w:r>
      <w:proofErr w:type="spellEnd"/>
      <w:r w:rsidRPr="005F6566">
        <w:rPr>
          <w:sz w:val="28"/>
          <w:szCs w:val="28"/>
        </w:rPr>
        <w:t xml:space="preserve"> : http://pr.meta.ua/read/12908. – </w:t>
      </w:r>
      <w:proofErr w:type="spellStart"/>
      <w:r w:rsidRPr="005F6566">
        <w:rPr>
          <w:sz w:val="28"/>
          <w:szCs w:val="28"/>
        </w:rPr>
        <w:t>Название</w:t>
      </w:r>
      <w:proofErr w:type="spellEnd"/>
      <w:r w:rsidRPr="005F6566">
        <w:rPr>
          <w:sz w:val="28"/>
          <w:szCs w:val="28"/>
        </w:rPr>
        <w:t xml:space="preserve"> с </w:t>
      </w:r>
      <w:proofErr w:type="spellStart"/>
      <w:r w:rsidRPr="005F6566">
        <w:rPr>
          <w:sz w:val="28"/>
          <w:szCs w:val="28"/>
        </w:rPr>
        <w:t>экрана</w:t>
      </w:r>
      <w:proofErr w:type="spellEnd"/>
      <w:r w:rsidRPr="005F6566">
        <w:rPr>
          <w:sz w:val="28"/>
          <w:szCs w:val="28"/>
        </w:rPr>
        <w:t>.</w:t>
      </w:r>
    </w:p>
    <w:p w:rsidR="005F6566" w:rsidRPr="005F6566" w:rsidRDefault="005F6566" w:rsidP="005F6566">
      <w:pPr>
        <w:ind w:firstLine="851"/>
        <w:jc w:val="both"/>
        <w:rPr>
          <w:sz w:val="28"/>
          <w:szCs w:val="28"/>
        </w:rPr>
      </w:pPr>
      <w:r w:rsidRPr="005F6566">
        <w:rPr>
          <w:sz w:val="28"/>
          <w:szCs w:val="28"/>
        </w:rPr>
        <w:t xml:space="preserve">8.Інформаційно-роз’яснювальна діяльність, комунікація та соціальна мобілізація в інтересах здоров’я населення в рамках системи громадського здоров’я Г.О./ Слабкий, В.В. </w:t>
      </w:r>
      <w:proofErr w:type="spellStart"/>
      <w:r w:rsidRPr="005F6566">
        <w:rPr>
          <w:sz w:val="28"/>
          <w:szCs w:val="28"/>
        </w:rPr>
        <w:t>Шафранський</w:t>
      </w:r>
      <w:proofErr w:type="spellEnd"/>
      <w:r w:rsidRPr="005F6566">
        <w:rPr>
          <w:sz w:val="28"/>
          <w:szCs w:val="28"/>
        </w:rPr>
        <w:t xml:space="preserve">, І.С. </w:t>
      </w:r>
      <w:proofErr w:type="spellStart"/>
      <w:r w:rsidRPr="005F6566">
        <w:rPr>
          <w:sz w:val="28"/>
          <w:szCs w:val="28"/>
        </w:rPr>
        <w:t>Миронюк</w:t>
      </w:r>
      <w:proofErr w:type="spellEnd"/>
      <w:r w:rsidRPr="005F6566">
        <w:rPr>
          <w:sz w:val="28"/>
          <w:szCs w:val="28"/>
        </w:rPr>
        <w:t xml:space="preserve"> (та ін.)// Україна. Здоров’я нації. – 2017 – 3(44). – С.246-25</w:t>
      </w:r>
    </w:p>
    <w:p w:rsidR="005F6566" w:rsidRPr="005F6566" w:rsidRDefault="005F6566" w:rsidP="005F6566">
      <w:pPr>
        <w:ind w:firstLine="851"/>
        <w:jc w:val="both"/>
        <w:rPr>
          <w:sz w:val="28"/>
          <w:szCs w:val="28"/>
        </w:rPr>
      </w:pPr>
      <w:r w:rsidRPr="005F6566">
        <w:rPr>
          <w:sz w:val="28"/>
          <w:szCs w:val="28"/>
        </w:rPr>
        <w:t xml:space="preserve">9.Комунікації в охороні здоров’я [монографія] /М.А. </w:t>
      </w:r>
      <w:proofErr w:type="spellStart"/>
      <w:r w:rsidRPr="005F6566">
        <w:rPr>
          <w:sz w:val="28"/>
          <w:szCs w:val="28"/>
        </w:rPr>
        <w:t>Знаменська</w:t>
      </w:r>
      <w:proofErr w:type="spellEnd"/>
      <w:r w:rsidRPr="005F6566">
        <w:rPr>
          <w:sz w:val="28"/>
          <w:szCs w:val="28"/>
        </w:rPr>
        <w:t xml:space="preserve">, Г.О. Слабкий, Т.К. </w:t>
      </w:r>
      <w:proofErr w:type="spellStart"/>
      <w:r w:rsidRPr="005F6566">
        <w:rPr>
          <w:sz w:val="28"/>
          <w:szCs w:val="28"/>
        </w:rPr>
        <w:t>Знаменська</w:t>
      </w:r>
      <w:proofErr w:type="spellEnd"/>
      <w:r w:rsidRPr="005F6566">
        <w:rPr>
          <w:sz w:val="28"/>
          <w:szCs w:val="28"/>
        </w:rPr>
        <w:t xml:space="preserve"> – Київ,  2019. - 194 с.</w:t>
      </w:r>
    </w:p>
    <w:p w:rsidR="005F6566" w:rsidRPr="005F6566" w:rsidRDefault="005F6566" w:rsidP="005F6566">
      <w:pPr>
        <w:ind w:firstLine="851"/>
        <w:jc w:val="both"/>
        <w:rPr>
          <w:sz w:val="28"/>
          <w:szCs w:val="28"/>
        </w:rPr>
      </w:pPr>
      <w:r w:rsidRPr="005F6566">
        <w:rPr>
          <w:sz w:val="28"/>
          <w:szCs w:val="28"/>
        </w:rPr>
        <w:t xml:space="preserve">10.Визначення цільових груп громадськості та їх </w:t>
      </w:r>
      <w:proofErr w:type="spellStart"/>
      <w:r w:rsidRPr="005F6566">
        <w:rPr>
          <w:sz w:val="28"/>
          <w:szCs w:val="28"/>
        </w:rPr>
        <w:t>пріорітизація</w:t>
      </w:r>
      <w:proofErr w:type="spellEnd"/>
      <w:r w:rsidRPr="005F6566">
        <w:rPr>
          <w:sz w:val="28"/>
          <w:szCs w:val="28"/>
        </w:rPr>
        <w:t xml:space="preserve"> в системі комунікацій при проведенні реформи охорони здоров’я / Г. О. Слабкий, М. А. </w:t>
      </w:r>
      <w:proofErr w:type="spellStart"/>
      <w:r w:rsidRPr="005F6566">
        <w:rPr>
          <w:sz w:val="28"/>
          <w:szCs w:val="28"/>
        </w:rPr>
        <w:t>Знаменська</w:t>
      </w:r>
      <w:proofErr w:type="spellEnd"/>
      <w:r w:rsidRPr="005F6566">
        <w:rPr>
          <w:sz w:val="28"/>
          <w:szCs w:val="28"/>
        </w:rPr>
        <w:t xml:space="preserve"> // Перспективні напрямки української науки : зб. ст. учасників дев’ятнадцятої </w:t>
      </w:r>
      <w:proofErr w:type="spellStart"/>
      <w:r w:rsidRPr="005F6566">
        <w:rPr>
          <w:sz w:val="28"/>
          <w:szCs w:val="28"/>
        </w:rPr>
        <w:t>всеукр</w:t>
      </w:r>
      <w:proofErr w:type="spellEnd"/>
      <w:r w:rsidRPr="005F6566">
        <w:rPr>
          <w:sz w:val="28"/>
          <w:szCs w:val="28"/>
        </w:rPr>
        <w:t xml:space="preserve">. </w:t>
      </w:r>
      <w:proofErr w:type="spellStart"/>
      <w:r w:rsidRPr="005F6566">
        <w:rPr>
          <w:sz w:val="28"/>
          <w:szCs w:val="28"/>
        </w:rPr>
        <w:t>наук.-практ</w:t>
      </w:r>
      <w:proofErr w:type="spellEnd"/>
      <w:r w:rsidRPr="005F6566">
        <w:rPr>
          <w:sz w:val="28"/>
          <w:szCs w:val="28"/>
        </w:rPr>
        <w:t xml:space="preserve">. </w:t>
      </w:r>
      <w:proofErr w:type="spellStart"/>
      <w:r w:rsidRPr="005F6566">
        <w:rPr>
          <w:sz w:val="28"/>
          <w:szCs w:val="28"/>
        </w:rPr>
        <w:t>конф</w:t>
      </w:r>
      <w:proofErr w:type="spellEnd"/>
      <w:r w:rsidRPr="005F6566">
        <w:rPr>
          <w:sz w:val="28"/>
          <w:szCs w:val="28"/>
        </w:rPr>
        <w:t xml:space="preserve">. «Інноваційний потенціал української науки – ХХІ сторіччя», м. Запоріжжя, 26 </w:t>
      </w:r>
      <w:proofErr w:type="spellStart"/>
      <w:r w:rsidRPr="005F6566">
        <w:rPr>
          <w:sz w:val="28"/>
          <w:szCs w:val="28"/>
        </w:rPr>
        <w:t>лют</w:t>
      </w:r>
      <w:proofErr w:type="spellEnd"/>
      <w:r w:rsidRPr="005F6566">
        <w:rPr>
          <w:sz w:val="28"/>
          <w:szCs w:val="28"/>
        </w:rPr>
        <w:t xml:space="preserve">. – 6 </w:t>
      </w:r>
      <w:proofErr w:type="spellStart"/>
      <w:r w:rsidRPr="005F6566">
        <w:rPr>
          <w:sz w:val="28"/>
          <w:szCs w:val="28"/>
        </w:rPr>
        <w:t>берез</w:t>
      </w:r>
      <w:proofErr w:type="spellEnd"/>
      <w:r w:rsidRPr="005F6566">
        <w:rPr>
          <w:sz w:val="28"/>
          <w:szCs w:val="28"/>
        </w:rPr>
        <w:t>. 2013 р. – Т. 1. Науки гуманітарного циклу. – Запоріжжя : вид-во ПГА, 2013. – 94 с. – С. 42–44.</w:t>
      </w:r>
    </w:p>
    <w:p w:rsidR="005F6566" w:rsidRPr="005F6566" w:rsidRDefault="005F6566" w:rsidP="005F6566">
      <w:pPr>
        <w:ind w:firstLine="851"/>
        <w:jc w:val="both"/>
        <w:rPr>
          <w:sz w:val="28"/>
          <w:szCs w:val="28"/>
        </w:rPr>
      </w:pPr>
      <w:r w:rsidRPr="005F6566">
        <w:rPr>
          <w:sz w:val="28"/>
          <w:szCs w:val="28"/>
        </w:rPr>
        <w:t xml:space="preserve">11.Моделі комунікативної взаємодії пацієнта і медпрацівника як основа реформування галузі охорони здоров’я / В. З. </w:t>
      </w:r>
      <w:proofErr w:type="spellStart"/>
      <w:r w:rsidRPr="005F6566">
        <w:rPr>
          <w:sz w:val="28"/>
          <w:szCs w:val="28"/>
        </w:rPr>
        <w:t>Свиридюк</w:t>
      </w:r>
      <w:proofErr w:type="spellEnd"/>
      <w:r w:rsidRPr="005F6566">
        <w:rPr>
          <w:sz w:val="28"/>
          <w:szCs w:val="28"/>
        </w:rPr>
        <w:t xml:space="preserve">, М. А. </w:t>
      </w:r>
      <w:proofErr w:type="spellStart"/>
      <w:r w:rsidRPr="005F6566">
        <w:rPr>
          <w:sz w:val="28"/>
          <w:szCs w:val="28"/>
        </w:rPr>
        <w:t>Знаменська</w:t>
      </w:r>
      <w:proofErr w:type="spellEnd"/>
      <w:r w:rsidRPr="005F6566">
        <w:rPr>
          <w:sz w:val="28"/>
          <w:szCs w:val="28"/>
        </w:rPr>
        <w:t xml:space="preserve"> // </w:t>
      </w:r>
      <w:proofErr w:type="spellStart"/>
      <w:r w:rsidRPr="005F6566">
        <w:rPr>
          <w:sz w:val="28"/>
          <w:szCs w:val="28"/>
        </w:rPr>
        <w:t>Східноєвроп</w:t>
      </w:r>
      <w:proofErr w:type="spellEnd"/>
      <w:r w:rsidRPr="005F6566">
        <w:rPr>
          <w:sz w:val="28"/>
          <w:szCs w:val="28"/>
        </w:rPr>
        <w:t xml:space="preserve">. журн. громадського здоров’я. Спеціальний вип. : матеріали V з’їзду спеціалістів з соц. медицини та організаторів охорони здоров’я України, м. Житомир. 11–12 </w:t>
      </w:r>
      <w:proofErr w:type="spellStart"/>
      <w:r w:rsidRPr="005F6566">
        <w:rPr>
          <w:sz w:val="28"/>
          <w:szCs w:val="28"/>
        </w:rPr>
        <w:t>жовт</w:t>
      </w:r>
      <w:proofErr w:type="spellEnd"/>
      <w:r w:rsidRPr="005F6566">
        <w:rPr>
          <w:sz w:val="28"/>
          <w:szCs w:val="28"/>
        </w:rPr>
        <w:t>. 2012 р. – Житомир, 2012. – С. 103–105.</w:t>
      </w:r>
    </w:p>
    <w:p w:rsidR="005F6566" w:rsidRPr="005F6566" w:rsidRDefault="005F6566" w:rsidP="005F6566">
      <w:pPr>
        <w:ind w:firstLine="851"/>
        <w:jc w:val="both"/>
        <w:rPr>
          <w:sz w:val="28"/>
          <w:szCs w:val="28"/>
        </w:rPr>
      </w:pPr>
      <w:r w:rsidRPr="005F6566">
        <w:rPr>
          <w:sz w:val="28"/>
          <w:szCs w:val="28"/>
        </w:rPr>
        <w:t xml:space="preserve">12.Модель комунікацій з пропаганди здорового способу життя / Г.О.Слабкий, А. Є. Горбань, М. А. </w:t>
      </w:r>
      <w:proofErr w:type="spellStart"/>
      <w:r w:rsidRPr="005F6566">
        <w:rPr>
          <w:sz w:val="28"/>
          <w:szCs w:val="28"/>
        </w:rPr>
        <w:t>Знаменська</w:t>
      </w:r>
      <w:proofErr w:type="spellEnd"/>
      <w:r w:rsidRPr="005F6566">
        <w:rPr>
          <w:sz w:val="28"/>
          <w:szCs w:val="28"/>
        </w:rPr>
        <w:t xml:space="preserve"> [та ін.] // Перелік наукової (науково-технічної) продукції, призначеної для впровадження досягнень медичної науки у сферу охорони здоров’я. Вип.. 1. – Т. 1, № 347/1/14. – К., 2015. </w:t>
      </w:r>
    </w:p>
    <w:p w:rsidR="005F6566" w:rsidRPr="005F6566" w:rsidRDefault="005F6566" w:rsidP="005F6566">
      <w:pPr>
        <w:ind w:firstLine="851"/>
        <w:jc w:val="both"/>
        <w:rPr>
          <w:sz w:val="28"/>
          <w:szCs w:val="28"/>
        </w:rPr>
      </w:pPr>
      <w:r w:rsidRPr="005F6566">
        <w:rPr>
          <w:sz w:val="28"/>
          <w:szCs w:val="28"/>
        </w:rPr>
        <w:t xml:space="preserve"> 13.Модель комунікацій на рівні закладу охорони здоров’я / Г.О.Слабкий, М. А. </w:t>
      </w:r>
      <w:proofErr w:type="spellStart"/>
      <w:r w:rsidRPr="005F6566">
        <w:rPr>
          <w:sz w:val="28"/>
          <w:szCs w:val="28"/>
        </w:rPr>
        <w:t>Знаменська</w:t>
      </w:r>
      <w:proofErr w:type="spellEnd"/>
      <w:r w:rsidRPr="005F6566">
        <w:rPr>
          <w:sz w:val="28"/>
          <w:szCs w:val="28"/>
        </w:rPr>
        <w:t xml:space="preserve">, О. М. Дзюба [та ін.] // Перелік наукової (науково-технічної) продукції, призначеної для впровадження досягнень медичної науки у сферу охорони здоров’я. Вип.. 1. – Т. 1, № 348/1/14. – К., 2015.  Модель комунікацій сімейного лікаря із збереження здоров’я дітей шкільного віку // Перелік наукової (науково-технічної) продукції, призначеної для впровадження досягнень медичної науки у сферу охорони </w:t>
      </w:r>
      <w:proofErr w:type="spellStart"/>
      <w:r w:rsidRPr="005F6566">
        <w:rPr>
          <w:sz w:val="28"/>
          <w:szCs w:val="28"/>
        </w:rPr>
        <w:t>здоровיя</w:t>
      </w:r>
      <w:proofErr w:type="spellEnd"/>
      <w:r w:rsidRPr="005F6566">
        <w:rPr>
          <w:sz w:val="28"/>
          <w:szCs w:val="28"/>
        </w:rPr>
        <w:t xml:space="preserve"> / Г. О. Слабкий, В. В.  </w:t>
      </w:r>
      <w:proofErr w:type="spellStart"/>
      <w:r w:rsidRPr="005F6566">
        <w:rPr>
          <w:sz w:val="28"/>
          <w:szCs w:val="28"/>
        </w:rPr>
        <w:t>Шафранський</w:t>
      </w:r>
      <w:proofErr w:type="spellEnd"/>
      <w:r w:rsidRPr="005F6566">
        <w:rPr>
          <w:sz w:val="28"/>
          <w:szCs w:val="28"/>
        </w:rPr>
        <w:t>,  П. С.  Мельник [та ін.] / – Реєстр галузевих нововведень.   – 2016. Вип. 2, Т. 1. – Реєстр. № 347/2/15.</w:t>
      </w:r>
    </w:p>
    <w:p w:rsidR="005F6566" w:rsidRPr="005F6566" w:rsidRDefault="005F6566" w:rsidP="005F6566">
      <w:pPr>
        <w:ind w:firstLine="851"/>
        <w:jc w:val="both"/>
        <w:rPr>
          <w:sz w:val="28"/>
          <w:szCs w:val="28"/>
        </w:rPr>
      </w:pPr>
      <w:r w:rsidRPr="005F6566">
        <w:rPr>
          <w:sz w:val="28"/>
          <w:szCs w:val="28"/>
        </w:rPr>
        <w:t>14.Комунікації та соціальна мобілізація в інтересах здоров’я населення в рамках системи громадського здоров’я. Методичні рекомендації / Г.О. Слабкий, В.В.</w:t>
      </w:r>
      <w:proofErr w:type="spellStart"/>
      <w:r w:rsidRPr="005F6566">
        <w:rPr>
          <w:sz w:val="28"/>
          <w:szCs w:val="28"/>
        </w:rPr>
        <w:t>Шафранський</w:t>
      </w:r>
      <w:proofErr w:type="spellEnd"/>
      <w:r w:rsidRPr="005F6566">
        <w:rPr>
          <w:sz w:val="28"/>
          <w:szCs w:val="28"/>
        </w:rPr>
        <w:t xml:space="preserve">, І.С. </w:t>
      </w:r>
      <w:proofErr w:type="spellStart"/>
      <w:r w:rsidRPr="005F6566">
        <w:rPr>
          <w:sz w:val="28"/>
          <w:szCs w:val="28"/>
        </w:rPr>
        <w:t>Миронюк</w:t>
      </w:r>
      <w:proofErr w:type="spellEnd"/>
      <w:r w:rsidRPr="005F6566">
        <w:rPr>
          <w:sz w:val="28"/>
          <w:szCs w:val="28"/>
        </w:rPr>
        <w:t xml:space="preserve">,  В.В. </w:t>
      </w:r>
      <w:proofErr w:type="spellStart"/>
      <w:r w:rsidRPr="005F6566">
        <w:rPr>
          <w:sz w:val="28"/>
          <w:szCs w:val="28"/>
        </w:rPr>
        <w:t>Кручаниця</w:t>
      </w:r>
      <w:proofErr w:type="spellEnd"/>
      <w:r w:rsidRPr="005F6566">
        <w:rPr>
          <w:sz w:val="28"/>
          <w:szCs w:val="28"/>
        </w:rPr>
        <w:t xml:space="preserve">. – Київ, 2016. – 20 с.  </w:t>
      </w:r>
    </w:p>
    <w:p w:rsidR="005F6566" w:rsidRPr="005F6566" w:rsidRDefault="005F6566" w:rsidP="005F6566">
      <w:pPr>
        <w:ind w:firstLine="851"/>
        <w:jc w:val="both"/>
        <w:rPr>
          <w:sz w:val="28"/>
          <w:szCs w:val="28"/>
        </w:rPr>
      </w:pPr>
      <w:r w:rsidRPr="005F6566">
        <w:rPr>
          <w:sz w:val="28"/>
          <w:szCs w:val="28"/>
        </w:rPr>
        <w:t xml:space="preserve"> 15.Опис Гіппократа: основи психології спілкування для медичних </w:t>
      </w:r>
      <w:r w:rsidRPr="005F6566">
        <w:rPr>
          <w:sz w:val="28"/>
          <w:szCs w:val="28"/>
        </w:rPr>
        <w:lastRenderedPageBreak/>
        <w:t>працівників / В.Л.</w:t>
      </w:r>
      <w:proofErr w:type="spellStart"/>
      <w:r w:rsidRPr="005F6566">
        <w:rPr>
          <w:sz w:val="28"/>
          <w:szCs w:val="28"/>
        </w:rPr>
        <w:t>Зливков</w:t>
      </w:r>
      <w:proofErr w:type="spellEnd"/>
      <w:r w:rsidRPr="005F6566">
        <w:rPr>
          <w:sz w:val="28"/>
          <w:szCs w:val="28"/>
        </w:rPr>
        <w:t xml:space="preserve">, С.О. </w:t>
      </w:r>
      <w:proofErr w:type="spellStart"/>
      <w:r w:rsidRPr="005F6566">
        <w:rPr>
          <w:sz w:val="28"/>
          <w:szCs w:val="28"/>
        </w:rPr>
        <w:t>Лукомська</w:t>
      </w:r>
      <w:proofErr w:type="spellEnd"/>
      <w:r w:rsidRPr="005F6566">
        <w:rPr>
          <w:sz w:val="28"/>
          <w:szCs w:val="28"/>
        </w:rPr>
        <w:t>. – Ніжин: Видавець ПП Лисенко М.М.; К.,  2017. – 208 с.</w:t>
      </w:r>
    </w:p>
    <w:p w:rsidR="005F6566" w:rsidRPr="005F6566" w:rsidRDefault="005F6566" w:rsidP="005F6566">
      <w:pPr>
        <w:ind w:firstLine="851"/>
        <w:jc w:val="both"/>
        <w:rPr>
          <w:sz w:val="28"/>
          <w:szCs w:val="28"/>
        </w:rPr>
      </w:pPr>
      <w:r w:rsidRPr="005F6566">
        <w:rPr>
          <w:sz w:val="28"/>
          <w:szCs w:val="28"/>
        </w:rPr>
        <w:t xml:space="preserve">16.Здоровий спосіб життя – запорука життєвого успіху / Ю.В. </w:t>
      </w:r>
      <w:proofErr w:type="spellStart"/>
      <w:r w:rsidRPr="005F6566">
        <w:rPr>
          <w:sz w:val="28"/>
          <w:szCs w:val="28"/>
        </w:rPr>
        <w:t>Козерук</w:t>
      </w:r>
      <w:proofErr w:type="spellEnd"/>
      <w:r w:rsidRPr="005F6566">
        <w:rPr>
          <w:sz w:val="28"/>
          <w:szCs w:val="28"/>
        </w:rPr>
        <w:t xml:space="preserve">//  Фізична культура, спорт та здоров’я нації: збірник наукових праць (Вінницький державний педагогічний університет імені Михайла Коцюбинського) / [гол. </w:t>
      </w:r>
      <w:proofErr w:type="spellStart"/>
      <w:r w:rsidRPr="005F6566">
        <w:rPr>
          <w:sz w:val="28"/>
          <w:szCs w:val="28"/>
        </w:rPr>
        <w:t>ред.В.М</w:t>
      </w:r>
      <w:proofErr w:type="spellEnd"/>
      <w:r w:rsidRPr="005F6566">
        <w:rPr>
          <w:sz w:val="28"/>
          <w:szCs w:val="28"/>
        </w:rPr>
        <w:t xml:space="preserve">. </w:t>
      </w:r>
      <w:proofErr w:type="spellStart"/>
      <w:r w:rsidRPr="005F6566">
        <w:rPr>
          <w:sz w:val="28"/>
          <w:szCs w:val="28"/>
        </w:rPr>
        <w:t>Костюкевич</w:t>
      </w:r>
      <w:proofErr w:type="spellEnd"/>
      <w:r w:rsidRPr="005F6566">
        <w:rPr>
          <w:sz w:val="28"/>
          <w:szCs w:val="28"/>
        </w:rPr>
        <w:t>]. – Вінниця: ТОВ "Ландо ЛТД", 2012. – Вип. 15. – С. 121 – 126.</w:t>
      </w:r>
    </w:p>
    <w:p w:rsidR="005F6566" w:rsidRPr="005F6566" w:rsidRDefault="005F6566" w:rsidP="005F6566">
      <w:pPr>
        <w:snapToGrid w:val="0"/>
        <w:ind w:left="709"/>
        <w:jc w:val="center"/>
        <w:rPr>
          <w:b/>
          <w:sz w:val="28"/>
          <w:szCs w:val="28"/>
        </w:rPr>
      </w:pPr>
      <w:r w:rsidRPr="005F6566">
        <w:rPr>
          <w:b/>
          <w:sz w:val="28"/>
          <w:szCs w:val="28"/>
        </w:rPr>
        <w:t>Інформаційні ресурси</w:t>
      </w:r>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1.Всесвітня організація охорони здоров’я </w:t>
      </w:r>
      <w:hyperlink r:id="rId13" w:history="1">
        <w:r w:rsidRPr="005F6566">
          <w:rPr>
            <w:rStyle w:val="a3"/>
            <w:sz w:val="28"/>
            <w:szCs w:val="28"/>
          </w:rPr>
          <w:t>www.who.int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2.Европейская база </w:t>
      </w:r>
      <w:proofErr w:type="spellStart"/>
      <w:r w:rsidRPr="005F6566">
        <w:rPr>
          <w:sz w:val="28"/>
          <w:szCs w:val="28"/>
        </w:rPr>
        <w:t>данных</w:t>
      </w:r>
      <w:proofErr w:type="spellEnd"/>
      <w:r w:rsidRPr="005F6566">
        <w:rPr>
          <w:sz w:val="28"/>
          <w:szCs w:val="28"/>
        </w:rPr>
        <w:t xml:space="preserve"> «</w:t>
      </w:r>
      <w:proofErr w:type="spellStart"/>
      <w:r w:rsidRPr="005F6566">
        <w:rPr>
          <w:sz w:val="28"/>
          <w:szCs w:val="28"/>
        </w:rPr>
        <w:t>Здоровье</w:t>
      </w:r>
      <w:proofErr w:type="spellEnd"/>
      <w:r w:rsidRPr="005F6566">
        <w:rPr>
          <w:sz w:val="28"/>
          <w:szCs w:val="28"/>
        </w:rPr>
        <w:t xml:space="preserve"> для </w:t>
      </w:r>
      <w:proofErr w:type="spellStart"/>
      <w:r w:rsidRPr="005F6566">
        <w:rPr>
          <w:sz w:val="28"/>
          <w:szCs w:val="28"/>
        </w:rPr>
        <w:t>всех</w:t>
      </w:r>
      <w:proofErr w:type="spellEnd"/>
      <w:r w:rsidRPr="005F6566">
        <w:rPr>
          <w:sz w:val="28"/>
          <w:szCs w:val="28"/>
        </w:rPr>
        <w:t xml:space="preserve">» </w:t>
      </w:r>
      <w:hyperlink r:id="rId14" w:history="1">
        <w:r w:rsidRPr="005F6566">
          <w:rPr>
            <w:rStyle w:val="a3"/>
            <w:sz w:val="28"/>
            <w:szCs w:val="28"/>
          </w:rPr>
          <w:t>www.euro.who.int/ru/home</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3.Кохрейнівський центр доказової медицини </w:t>
      </w:r>
      <w:hyperlink r:id="rId15" w:history="1">
        <w:r w:rsidRPr="005F6566">
          <w:rPr>
            <w:rStyle w:val="a3"/>
            <w:sz w:val="28"/>
            <w:szCs w:val="28"/>
          </w:rPr>
          <w:t>www.cebm.net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4.Кохрейнівська бібліотека</w:t>
      </w:r>
      <w:hyperlink r:id="rId16" w:history="1">
        <w:r w:rsidRPr="005F6566">
          <w:rPr>
            <w:rStyle w:val="a3"/>
            <w:sz w:val="28"/>
            <w:szCs w:val="28"/>
          </w:rPr>
          <w:t>www.cochrane.org</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5.Національна медична бібліотека США – MEDLINE </w:t>
      </w:r>
      <w:hyperlink r:id="rId17" w:history="1">
        <w:r w:rsidRPr="005F6566">
          <w:rPr>
            <w:rStyle w:val="a3"/>
            <w:sz w:val="28"/>
            <w:szCs w:val="28"/>
          </w:rPr>
          <w:t>www.ncbi.nlm.nih.gov/PubMed</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6.Канадський центр доказів в охороні здоров'я</w:t>
      </w:r>
      <w:hyperlink r:id="rId18" w:history="1">
        <w:r w:rsidRPr="005F6566">
          <w:rPr>
            <w:rStyle w:val="a3"/>
            <w:sz w:val="28"/>
            <w:szCs w:val="28"/>
          </w:rPr>
          <w:t>www.cche.net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7.Центр контролю та профілактики захворювань </w:t>
      </w:r>
      <w:hyperlink r:id="rId19" w:history="1">
        <w:r w:rsidRPr="005F6566">
          <w:rPr>
            <w:rStyle w:val="a3"/>
            <w:sz w:val="28"/>
            <w:szCs w:val="28"/>
          </w:rPr>
          <w:t>www.cdc.gov</w:t>
        </w:r>
      </w:hyperlink>
    </w:p>
    <w:p w:rsidR="005F6566" w:rsidRPr="005F6566" w:rsidRDefault="005F6566" w:rsidP="005F6566">
      <w:pPr>
        <w:tabs>
          <w:tab w:val="left" w:pos="142"/>
          <w:tab w:val="left" w:pos="284"/>
        </w:tabs>
        <w:ind w:firstLine="851"/>
        <w:jc w:val="both"/>
        <w:rPr>
          <w:rStyle w:val="a3"/>
          <w:sz w:val="28"/>
          <w:szCs w:val="28"/>
        </w:rPr>
      </w:pPr>
      <w:r w:rsidRPr="005F6566">
        <w:rPr>
          <w:sz w:val="28"/>
          <w:szCs w:val="28"/>
        </w:rPr>
        <w:t xml:space="preserve">8.Центр громадського здоров’я МОЗ України </w:t>
      </w:r>
      <w:hyperlink r:id="rId20" w:history="1">
        <w:r w:rsidRPr="005F6566">
          <w:rPr>
            <w:rStyle w:val="a3"/>
            <w:sz w:val="28"/>
            <w:szCs w:val="28"/>
          </w:rPr>
          <w:t>www.phc.org.ua</w:t>
        </w:r>
      </w:hyperlink>
    </w:p>
    <w:p w:rsidR="005F6566" w:rsidRPr="005F6566" w:rsidRDefault="005F6566" w:rsidP="005F6566">
      <w:pPr>
        <w:tabs>
          <w:tab w:val="left" w:pos="142"/>
          <w:tab w:val="left" w:pos="284"/>
        </w:tabs>
        <w:ind w:firstLine="851"/>
        <w:jc w:val="both"/>
        <w:rPr>
          <w:rStyle w:val="a3"/>
          <w:sz w:val="28"/>
          <w:szCs w:val="28"/>
        </w:rPr>
      </w:pPr>
      <w:r w:rsidRPr="005F6566">
        <w:rPr>
          <w:rStyle w:val="a3"/>
          <w:color w:val="000000" w:themeColor="text1"/>
          <w:sz w:val="28"/>
          <w:szCs w:val="28"/>
        </w:rPr>
        <w:t>9.</w:t>
      </w:r>
      <w:r w:rsidRPr="005F6566">
        <w:rPr>
          <w:sz w:val="28"/>
          <w:szCs w:val="28"/>
        </w:rPr>
        <w:t xml:space="preserve">Українська база </w:t>
      </w:r>
      <w:proofErr w:type="spellStart"/>
      <w:r w:rsidRPr="005F6566">
        <w:rPr>
          <w:sz w:val="28"/>
          <w:szCs w:val="28"/>
        </w:rPr>
        <w:t>медико-статистичної</w:t>
      </w:r>
      <w:proofErr w:type="spellEnd"/>
      <w:r w:rsidRPr="005F6566">
        <w:rPr>
          <w:sz w:val="28"/>
          <w:szCs w:val="28"/>
        </w:rPr>
        <w:t xml:space="preserve"> інформації «Здоров’я для всіх»: </w:t>
      </w:r>
      <w:hyperlink r:id="rId21" w:history="1">
        <w:r w:rsidRPr="005F6566">
          <w:rPr>
            <w:rStyle w:val="a3"/>
            <w:sz w:val="28"/>
            <w:szCs w:val="28"/>
          </w:rPr>
          <w:t>http://medstat.gov.ua/ukr/news.html?id=203</w:t>
        </w:r>
      </w:hyperlink>
    </w:p>
    <w:p w:rsidR="005F6566" w:rsidRPr="005F6566" w:rsidRDefault="005F6566" w:rsidP="005F6566">
      <w:pPr>
        <w:tabs>
          <w:tab w:val="left" w:pos="142"/>
          <w:tab w:val="left" w:pos="284"/>
        </w:tabs>
        <w:ind w:firstLine="851"/>
        <w:jc w:val="both"/>
        <w:rPr>
          <w:sz w:val="28"/>
          <w:szCs w:val="28"/>
          <w:lang w:val="en-US"/>
        </w:rPr>
      </w:pPr>
      <w:r w:rsidRPr="005F6566">
        <w:rPr>
          <w:sz w:val="28"/>
          <w:szCs w:val="28"/>
          <w:lang w:val="en-US"/>
        </w:rPr>
        <w:t>10.</w:t>
      </w:r>
      <w:r w:rsidRPr="005F6566">
        <w:rPr>
          <w:sz w:val="28"/>
          <w:szCs w:val="28"/>
        </w:rPr>
        <w:t>Журнал</w:t>
      </w:r>
      <w:r w:rsidRPr="005F6566">
        <w:rPr>
          <w:sz w:val="28"/>
          <w:szCs w:val="28"/>
          <w:lang w:val="en-US"/>
        </w:rPr>
        <w:t xml:space="preserve"> British Medical Journal </w:t>
      </w:r>
      <w:hyperlink r:id="rId22" w:history="1">
        <w:r w:rsidRPr="005F6566">
          <w:rPr>
            <w:rStyle w:val="a3"/>
            <w:sz w:val="28"/>
            <w:szCs w:val="28"/>
            <w:lang w:val="en-US"/>
          </w:rPr>
          <w:t>www.bmj.com</w:t>
        </w:r>
      </w:hyperlink>
    </w:p>
    <w:p w:rsidR="005F6566" w:rsidRPr="005F6566" w:rsidRDefault="005F6566" w:rsidP="005F6566">
      <w:pPr>
        <w:tabs>
          <w:tab w:val="left" w:pos="142"/>
          <w:tab w:val="left" w:pos="284"/>
        </w:tabs>
        <w:ind w:firstLine="851"/>
        <w:jc w:val="both"/>
        <w:rPr>
          <w:sz w:val="28"/>
          <w:szCs w:val="28"/>
          <w:lang w:val="en-US"/>
        </w:rPr>
      </w:pPr>
      <w:r w:rsidRPr="005F6566">
        <w:rPr>
          <w:sz w:val="28"/>
          <w:szCs w:val="28"/>
          <w:lang w:val="en-US"/>
        </w:rPr>
        <w:t>11.</w:t>
      </w:r>
      <w:r w:rsidRPr="005F6566">
        <w:rPr>
          <w:sz w:val="28"/>
          <w:szCs w:val="28"/>
        </w:rPr>
        <w:t>Журнал</w:t>
      </w:r>
      <w:r w:rsidRPr="005F6566">
        <w:rPr>
          <w:sz w:val="28"/>
          <w:szCs w:val="28"/>
          <w:lang w:val="en-US"/>
        </w:rPr>
        <w:t xml:space="preserve"> Evidence-Based Medicine </w:t>
      </w:r>
      <w:hyperlink r:id="rId23" w:history="1">
        <w:r w:rsidRPr="005F6566">
          <w:rPr>
            <w:rStyle w:val="a3"/>
            <w:sz w:val="28"/>
            <w:szCs w:val="28"/>
            <w:lang w:val="en-US"/>
          </w:rPr>
          <w:t>www.evidence-basedmedicine.com</w:t>
        </w:r>
      </w:hyperlink>
    </w:p>
    <w:p w:rsidR="00D65E00" w:rsidRPr="005F6566" w:rsidRDefault="005F6566" w:rsidP="005F6566">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r>
        <w:rPr>
          <w:sz w:val="28"/>
          <w:szCs w:val="28"/>
          <w:lang w:val="en-US"/>
        </w:rPr>
        <w:t xml:space="preserve">  </w:t>
      </w:r>
      <w:r w:rsidRPr="005F6566">
        <w:rPr>
          <w:sz w:val="28"/>
          <w:szCs w:val="28"/>
        </w:rPr>
        <w:t xml:space="preserve">12.Журнал Evidence-Based </w:t>
      </w:r>
      <w:proofErr w:type="spellStart"/>
      <w:r w:rsidRPr="005F6566">
        <w:rPr>
          <w:sz w:val="28"/>
          <w:szCs w:val="28"/>
        </w:rPr>
        <w:t>Medicine</w:t>
      </w:r>
      <w:proofErr w:type="spellEnd"/>
      <w:r w:rsidRPr="005F6566">
        <w:rPr>
          <w:sz w:val="28"/>
          <w:szCs w:val="28"/>
        </w:rPr>
        <w:t xml:space="preserve"> </w:t>
      </w:r>
      <w:r w:rsidRPr="005F6566">
        <w:rPr>
          <w:color w:val="4BACC6" w:themeColor="accent5"/>
          <w:sz w:val="28"/>
          <w:szCs w:val="28"/>
        </w:rPr>
        <w:t xml:space="preserve">www.evidence- </w:t>
      </w:r>
      <w:proofErr w:type="spellStart"/>
      <w:r w:rsidRPr="005F6566">
        <w:rPr>
          <w:color w:val="4BACC6" w:themeColor="accent5"/>
          <w:sz w:val="28"/>
          <w:szCs w:val="28"/>
        </w:rPr>
        <w:t>basedmedicin</w:t>
      </w:r>
      <w:proofErr w:type="spellEnd"/>
    </w:p>
    <w:p w:rsidR="005F6566" w:rsidRDefault="005F6566" w:rsidP="00B41A6E">
      <w:pPr>
        <w:jc w:val="center"/>
        <w:rPr>
          <w:b/>
          <w:sz w:val="28"/>
          <w:szCs w:val="28"/>
        </w:rPr>
      </w:pPr>
    </w:p>
    <w:p w:rsidR="00B41A6E" w:rsidRPr="00166940" w:rsidRDefault="00401040" w:rsidP="00166940">
      <w:pPr>
        <w:ind w:firstLine="851"/>
        <w:jc w:val="center"/>
        <w:rPr>
          <w:b/>
          <w:sz w:val="28"/>
          <w:szCs w:val="28"/>
        </w:rPr>
      </w:pPr>
      <w:r w:rsidRPr="00166940">
        <w:rPr>
          <w:b/>
          <w:sz w:val="28"/>
          <w:szCs w:val="28"/>
        </w:rPr>
        <w:t xml:space="preserve">ПЕРЕЛІК ПИТАНЬ ДО </w:t>
      </w:r>
      <w:r w:rsidR="00A03033" w:rsidRPr="00166940">
        <w:rPr>
          <w:b/>
          <w:sz w:val="28"/>
          <w:szCs w:val="28"/>
        </w:rPr>
        <w:t>ДИФЕРЕНЦІЙОВАНОГО ЗАЛІКУ</w:t>
      </w:r>
      <w:r w:rsidR="00B41A6E" w:rsidRPr="00166940">
        <w:rPr>
          <w:b/>
          <w:sz w:val="28"/>
          <w:szCs w:val="28"/>
        </w:rPr>
        <w:t>:</w:t>
      </w:r>
    </w:p>
    <w:p w:rsidR="00F86278" w:rsidRPr="00A62B8B" w:rsidRDefault="00F86278" w:rsidP="001F41AB">
      <w:pPr>
        <w:tabs>
          <w:tab w:val="left" w:pos="1134"/>
        </w:tabs>
        <w:ind w:firstLine="709"/>
        <w:jc w:val="both"/>
        <w:rPr>
          <w:sz w:val="28"/>
          <w:szCs w:val="28"/>
          <w:highlight w:val="yellow"/>
        </w:rPr>
      </w:pP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 Значення комунікації в інтересах здоров'я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2. Походження і визначення термінології «комунікація»</w:t>
      </w:r>
    </w:p>
    <w:p w:rsidR="00166940" w:rsidRPr="00166940" w:rsidRDefault="00166940" w:rsidP="00166940">
      <w:pPr>
        <w:pStyle w:val="af1"/>
        <w:ind w:firstLine="851"/>
        <w:jc w:val="both"/>
        <w:rPr>
          <w:rFonts w:ascii="Times New Roman" w:hAnsi="Times New Roman"/>
          <w:sz w:val="28"/>
          <w:szCs w:val="28"/>
          <w:lang w:val="uk-UA"/>
        </w:rPr>
      </w:pPr>
      <w:r w:rsidRPr="00166940">
        <w:rPr>
          <w:rFonts w:ascii="Times New Roman" w:hAnsi="Times New Roman"/>
          <w:sz w:val="28"/>
          <w:szCs w:val="28"/>
          <w:lang w:val="uk-UA"/>
        </w:rPr>
        <w:t>3.</w:t>
      </w:r>
      <w:r w:rsidR="009116E4">
        <w:rPr>
          <w:sz w:val="28"/>
          <w:szCs w:val="28"/>
          <w:lang w:val="uk-UA"/>
        </w:rPr>
        <w:t xml:space="preserve"> </w:t>
      </w:r>
      <w:r w:rsidRPr="00166940">
        <w:rPr>
          <w:rFonts w:ascii="Times New Roman" w:hAnsi="Times New Roman"/>
          <w:sz w:val="28"/>
          <w:szCs w:val="28"/>
          <w:lang w:val="uk-UA"/>
        </w:rPr>
        <w:t>Що означає поняття комунікація?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4.</w:t>
      </w:r>
      <w:r w:rsidR="009116E4">
        <w:rPr>
          <w:rFonts w:eastAsia="Times New Roman"/>
          <w:sz w:val="28"/>
          <w:szCs w:val="28"/>
        </w:rPr>
        <w:t xml:space="preserve"> </w:t>
      </w:r>
      <w:r w:rsidRPr="00166940">
        <w:rPr>
          <w:rFonts w:eastAsia="Times New Roman"/>
          <w:sz w:val="28"/>
          <w:szCs w:val="28"/>
        </w:rPr>
        <w:t>Що є метою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5.</w:t>
      </w:r>
      <w:r w:rsidR="009116E4">
        <w:rPr>
          <w:rFonts w:eastAsia="Times New Roman"/>
          <w:sz w:val="28"/>
          <w:szCs w:val="28"/>
        </w:rPr>
        <w:t xml:space="preserve"> </w:t>
      </w:r>
      <w:r w:rsidRPr="00166940">
        <w:rPr>
          <w:rFonts w:eastAsia="Times New Roman"/>
          <w:sz w:val="28"/>
          <w:szCs w:val="28"/>
        </w:rPr>
        <w:t>Які основні принципи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6. Які функції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7.</w:t>
      </w:r>
      <w:r w:rsidR="009116E4">
        <w:rPr>
          <w:rFonts w:eastAsia="Times New Roman"/>
          <w:sz w:val="28"/>
          <w:szCs w:val="28"/>
        </w:rPr>
        <w:t xml:space="preserve"> </w:t>
      </w:r>
      <w:r w:rsidRPr="00166940">
        <w:rPr>
          <w:rFonts w:eastAsia="Times New Roman"/>
          <w:sz w:val="28"/>
          <w:szCs w:val="28"/>
        </w:rPr>
        <w:t>Назвіть форми і види комунікації, наведіть приклади.</w:t>
      </w:r>
    </w:p>
    <w:p w:rsid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8. Назвіть рівні комунікаційного впливу.</w:t>
      </w:r>
    </w:p>
    <w:p w:rsidR="00682FC7" w:rsidRPr="00166940" w:rsidRDefault="00682FC7" w:rsidP="00166940">
      <w:pPr>
        <w:tabs>
          <w:tab w:val="left" w:pos="9441"/>
        </w:tabs>
        <w:ind w:firstLine="851"/>
        <w:contextualSpacing/>
        <w:jc w:val="both"/>
        <w:rPr>
          <w:rFonts w:eastAsia="Times New Roman"/>
          <w:sz w:val="28"/>
          <w:szCs w:val="28"/>
        </w:rPr>
      </w:pPr>
      <w:r>
        <w:rPr>
          <w:rFonts w:eastAsia="Times New Roman"/>
          <w:sz w:val="28"/>
          <w:szCs w:val="28"/>
        </w:rPr>
        <w:t>9.</w:t>
      </w:r>
      <w:r w:rsidRPr="00682FC7">
        <w:rPr>
          <w:sz w:val="28"/>
          <w:szCs w:val="28"/>
        </w:rPr>
        <w:t xml:space="preserve"> </w:t>
      </w:r>
      <w:r w:rsidRPr="00E82235">
        <w:rPr>
          <w:sz w:val="28"/>
          <w:szCs w:val="28"/>
        </w:rPr>
        <w:t>Поняття медичної інформації</w:t>
      </w:r>
      <w:r w:rsidRPr="00E82235">
        <w:rPr>
          <w:b/>
          <w:sz w:val="28"/>
          <w:szCs w:val="28"/>
        </w:rPr>
        <w:t xml:space="preserve">. </w:t>
      </w:r>
      <w:r w:rsidRPr="00E82235">
        <w:rPr>
          <w:sz w:val="28"/>
          <w:szCs w:val="28"/>
        </w:rPr>
        <w:t>Класифікація медичної інформації.</w:t>
      </w:r>
    </w:p>
    <w:p w:rsidR="00166940" w:rsidRPr="00166940" w:rsidRDefault="004B2538" w:rsidP="00166940">
      <w:pPr>
        <w:pStyle w:val="af1"/>
        <w:ind w:firstLine="851"/>
        <w:jc w:val="both"/>
        <w:rPr>
          <w:rFonts w:ascii="Times New Roman" w:hAnsi="Times New Roman"/>
          <w:snapToGrid w:val="0"/>
          <w:color w:val="000000"/>
          <w:sz w:val="28"/>
          <w:szCs w:val="28"/>
          <w:lang w:val="uk-UA"/>
        </w:rPr>
      </w:pPr>
      <w:r>
        <w:rPr>
          <w:rFonts w:ascii="Times New Roman" w:hAnsi="Times New Roman"/>
          <w:snapToGrid w:val="0"/>
          <w:color w:val="000000"/>
          <w:sz w:val="28"/>
          <w:szCs w:val="28"/>
          <w:lang w:val="uk-UA"/>
        </w:rPr>
        <w:t>10</w:t>
      </w:r>
      <w:r w:rsidR="00166940" w:rsidRPr="00166940">
        <w:rPr>
          <w:rFonts w:ascii="Times New Roman" w:hAnsi="Times New Roman"/>
          <w:snapToGrid w:val="0"/>
          <w:color w:val="000000"/>
          <w:sz w:val="28"/>
          <w:szCs w:val="28"/>
          <w:lang w:val="uk-UA"/>
        </w:rPr>
        <w:t>.Основні комунікаційні групи впливу серед цільових аудиторій?</w:t>
      </w:r>
    </w:p>
    <w:p w:rsidR="00166940" w:rsidRPr="00166940" w:rsidRDefault="004B2538" w:rsidP="00166940">
      <w:pPr>
        <w:tabs>
          <w:tab w:val="left" w:pos="9441"/>
        </w:tabs>
        <w:ind w:firstLine="851"/>
        <w:contextualSpacing/>
        <w:jc w:val="both"/>
        <w:rPr>
          <w:rFonts w:eastAsia="Times New Roman"/>
          <w:sz w:val="28"/>
          <w:szCs w:val="28"/>
        </w:rPr>
      </w:pPr>
      <w:r>
        <w:rPr>
          <w:rFonts w:eastAsia="Times New Roman"/>
          <w:sz w:val="28"/>
          <w:szCs w:val="28"/>
        </w:rPr>
        <w:t>11</w:t>
      </w:r>
      <w:r w:rsidR="00166940" w:rsidRPr="00166940">
        <w:rPr>
          <w:rFonts w:eastAsia="Times New Roman"/>
          <w:sz w:val="28"/>
          <w:szCs w:val="28"/>
        </w:rPr>
        <w:t>. Моделі комунікації здоров'я.</w:t>
      </w:r>
    </w:p>
    <w:p w:rsidR="00166940" w:rsidRPr="00166940" w:rsidRDefault="00166940" w:rsidP="00166940">
      <w:pPr>
        <w:tabs>
          <w:tab w:val="left" w:pos="9441"/>
        </w:tabs>
        <w:ind w:firstLine="851"/>
        <w:contextualSpacing/>
        <w:jc w:val="both"/>
        <w:rPr>
          <w:rFonts w:eastAsia="Times New Roman"/>
          <w:sz w:val="28"/>
          <w:szCs w:val="28"/>
          <w:shd w:val="clear" w:color="auto" w:fill="FFFFFF"/>
        </w:rPr>
      </w:pPr>
      <w:r w:rsidRPr="00166940">
        <w:rPr>
          <w:rFonts w:eastAsia="Times New Roman"/>
          <w:sz w:val="28"/>
          <w:szCs w:val="28"/>
          <w:shd w:val="clear" w:color="auto" w:fill="FFFFFF"/>
        </w:rPr>
        <w:t>1</w:t>
      </w:r>
      <w:r w:rsidR="004B2538">
        <w:rPr>
          <w:rFonts w:eastAsia="Times New Roman"/>
          <w:sz w:val="28"/>
          <w:szCs w:val="28"/>
          <w:shd w:val="clear" w:color="auto" w:fill="FFFFFF"/>
        </w:rPr>
        <w:t>2</w:t>
      </w:r>
      <w:r w:rsidRPr="00166940">
        <w:rPr>
          <w:rFonts w:eastAsia="Times New Roman"/>
          <w:sz w:val="28"/>
          <w:szCs w:val="28"/>
          <w:shd w:val="clear" w:color="auto" w:fill="FFFFFF"/>
        </w:rPr>
        <w:t xml:space="preserve">. Основні рівні </w:t>
      </w:r>
      <w:r>
        <w:rPr>
          <w:rFonts w:eastAsia="Times New Roman"/>
          <w:sz w:val="28"/>
          <w:szCs w:val="28"/>
          <w:shd w:val="clear" w:color="auto" w:fill="FFFFFF"/>
        </w:rPr>
        <w:t>спілкування, і їх класифікація?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w:t>
      </w:r>
      <w:r w:rsidR="004B2538">
        <w:rPr>
          <w:rFonts w:eastAsia="Times New Roman"/>
          <w:sz w:val="28"/>
          <w:szCs w:val="28"/>
        </w:rPr>
        <w:t>3</w:t>
      </w:r>
      <w:r w:rsidRPr="00166940">
        <w:rPr>
          <w:rFonts w:eastAsia="Times New Roman"/>
          <w:sz w:val="28"/>
          <w:szCs w:val="28"/>
        </w:rPr>
        <w:t>. Суб'єкти і основні компоненти комунікаційного процесу.</w:t>
      </w:r>
    </w:p>
    <w:p w:rsidR="00166940" w:rsidRPr="00166940" w:rsidRDefault="00166940" w:rsidP="00166940">
      <w:pPr>
        <w:pStyle w:val="af1"/>
        <w:ind w:firstLine="851"/>
        <w:jc w:val="both"/>
        <w:rPr>
          <w:rFonts w:ascii="Times New Roman" w:hAnsi="Times New Roman"/>
          <w:sz w:val="28"/>
          <w:szCs w:val="28"/>
          <w:lang w:val="uk-UA"/>
        </w:rPr>
      </w:pPr>
      <w:r w:rsidRPr="00166940">
        <w:rPr>
          <w:rFonts w:ascii="Times New Roman" w:hAnsi="Times New Roman"/>
          <w:sz w:val="28"/>
          <w:szCs w:val="28"/>
          <w:lang w:val="uk-UA"/>
        </w:rPr>
        <w:t>1</w:t>
      </w:r>
      <w:r w:rsidR="004B2538">
        <w:rPr>
          <w:rFonts w:ascii="Times New Roman" w:hAnsi="Times New Roman"/>
          <w:sz w:val="28"/>
          <w:szCs w:val="28"/>
          <w:lang w:val="uk-UA"/>
        </w:rPr>
        <w:t>4</w:t>
      </w:r>
      <w:r w:rsidRPr="00166940">
        <w:rPr>
          <w:rFonts w:ascii="Times New Roman" w:hAnsi="Times New Roman"/>
          <w:sz w:val="28"/>
          <w:szCs w:val="28"/>
          <w:lang w:val="uk-UA"/>
        </w:rPr>
        <w:t>. Основні компоненти комунікативного процесу.</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w:t>
      </w:r>
      <w:r w:rsidR="004B2538">
        <w:rPr>
          <w:rFonts w:eastAsia="Times New Roman"/>
          <w:sz w:val="28"/>
          <w:szCs w:val="28"/>
        </w:rPr>
        <w:t>5</w:t>
      </w:r>
      <w:r w:rsidRPr="00166940">
        <w:rPr>
          <w:rFonts w:eastAsia="Times New Roman"/>
          <w:sz w:val="28"/>
          <w:szCs w:val="28"/>
        </w:rPr>
        <w:t>.Проблеми процесу комунікації в сфері охорони здоров'я</w:t>
      </w:r>
    </w:p>
    <w:p w:rsidR="00166940" w:rsidRPr="00166940" w:rsidRDefault="00166940" w:rsidP="00166940">
      <w:pPr>
        <w:tabs>
          <w:tab w:val="left" w:pos="9441"/>
        </w:tabs>
        <w:ind w:firstLine="851"/>
        <w:contextualSpacing/>
        <w:jc w:val="both"/>
        <w:rPr>
          <w:rFonts w:eastAsia="Times New Roman"/>
          <w:bCs/>
          <w:color w:val="000000"/>
          <w:sz w:val="28"/>
          <w:szCs w:val="28"/>
        </w:rPr>
      </w:pPr>
      <w:r w:rsidRPr="00166940">
        <w:rPr>
          <w:rFonts w:eastAsia="Times New Roman"/>
          <w:bCs/>
          <w:color w:val="000000"/>
          <w:sz w:val="28"/>
          <w:szCs w:val="28"/>
        </w:rPr>
        <w:t>1</w:t>
      </w:r>
      <w:r w:rsidR="004B2538">
        <w:rPr>
          <w:rFonts w:eastAsia="Times New Roman"/>
          <w:bCs/>
          <w:color w:val="000000"/>
          <w:sz w:val="28"/>
          <w:szCs w:val="28"/>
        </w:rPr>
        <w:t>6</w:t>
      </w:r>
      <w:r w:rsidRPr="00166940">
        <w:rPr>
          <w:rFonts w:eastAsia="Times New Roman"/>
          <w:bCs/>
          <w:color w:val="000000"/>
          <w:sz w:val="28"/>
          <w:szCs w:val="28"/>
        </w:rPr>
        <w:t>. Природні комунікаційні канали</w:t>
      </w:r>
      <w:r w:rsidR="009116E4">
        <w:rPr>
          <w:rFonts w:eastAsia="Times New Roman"/>
          <w:bCs/>
          <w:color w:val="000000"/>
          <w:sz w:val="28"/>
          <w:szCs w:val="28"/>
        </w:rPr>
        <w:t>.</w:t>
      </w:r>
    </w:p>
    <w:p w:rsidR="00166940" w:rsidRPr="00166940" w:rsidRDefault="00166940" w:rsidP="00166940">
      <w:pPr>
        <w:tabs>
          <w:tab w:val="left" w:pos="9441"/>
        </w:tabs>
        <w:ind w:firstLine="851"/>
        <w:contextualSpacing/>
        <w:jc w:val="both"/>
        <w:rPr>
          <w:rFonts w:eastAsia="Times New Roman"/>
          <w:bCs/>
          <w:color w:val="000000"/>
          <w:sz w:val="28"/>
          <w:szCs w:val="28"/>
        </w:rPr>
      </w:pPr>
      <w:r w:rsidRPr="00166940">
        <w:rPr>
          <w:rFonts w:eastAsia="Times New Roman"/>
          <w:bCs/>
          <w:color w:val="000000"/>
          <w:sz w:val="28"/>
          <w:szCs w:val="28"/>
        </w:rPr>
        <w:t>1</w:t>
      </w:r>
      <w:r w:rsidR="004B2538">
        <w:rPr>
          <w:rFonts w:eastAsia="Times New Roman"/>
          <w:bCs/>
          <w:color w:val="000000"/>
          <w:sz w:val="28"/>
          <w:szCs w:val="28"/>
        </w:rPr>
        <w:t>7</w:t>
      </w:r>
      <w:r w:rsidRPr="00166940">
        <w:rPr>
          <w:rFonts w:eastAsia="Times New Roman"/>
          <w:bCs/>
          <w:color w:val="000000"/>
          <w:sz w:val="28"/>
          <w:szCs w:val="28"/>
        </w:rPr>
        <w:t>. Штучні комунікаційні канали</w:t>
      </w:r>
      <w:r w:rsidR="009116E4">
        <w:rPr>
          <w:rFonts w:eastAsia="Times New Roman"/>
          <w:bCs/>
          <w:color w:val="000000"/>
          <w:sz w:val="28"/>
          <w:szCs w:val="28"/>
        </w:rPr>
        <w:t>.</w:t>
      </w:r>
    </w:p>
    <w:p w:rsidR="00166940" w:rsidRPr="00166940" w:rsidRDefault="00166940" w:rsidP="00166940">
      <w:pPr>
        <w:tabs>
          <w:tab w:val="left" w:pos="9441"/>
        </w:tabs>
        <w:ind w:firstLine="851"/>
        <w:contextualSpacing/>
        <w:jc w:val="both"/>
        <w:rPr>
          <w:snapToGrid w:val="0"/>
          <w:color w:val="000000"/>
          <w:sz w:val="28"/>
          <w:szCs w:val="28"/>
        </w:rPr>
      </w:pPr>
      <w:r w:rsidRPr="00166940">
        <w:rPr>
          <w:snapToGrid w:val="0"/>
          <w:color w:val="000000"/>
          <w:sz w:val="28"/>
          <w:szCs w:val="28"/>
        </w:rPr>
        <w:t>1</w:t>
      </w:r>
      <w:r w:rsidR="004B2538">
        <w:rPr>
          <w:snapToGrid w:val="0"/>
          <w:color w:val="000000"/>
          <w:sz w:val="28"/>
          <w:szCs w:val="28"/>
        </w:rPr>
        <w:t>8</w:t>
      </w:r>
      <w:r w:rsidRPr="00166940">
        <w:rPr>
          <w:snapToGrid w:val="0"/>
          <w:color w:val="000000"/>
          <w:sz w:val="28"/>
          <w:szCs w:val="28"/>
        </w:rPr>
        <w:t>.</w:t>
      </w:r>
      <w:r w:rsidRPr="00166940">
        <w:rPr>
          <w:sz w:val="28"/>
          <w:szCs w:val="28"/>
        </w:rPr>
        <w:t xml:space="preserve"> </w:t>
      </w:r>
      <w:r w:rsidRPr="00166940">
        <w:rPr>
          <w:snapToGrid w:val="0"/>
          <w:color w:val="000000"/>
          <w:sz w:val="28"/>
          <w:szCs w:val="28"/>
        </w:rPr>
        <w:t>Різновиди  комунікацій в охороні здоров'я</w:t>
      </w:r>
      <w:r w:rsidR="009116E4">
        <w:rPr>
          <w:snapToGrid w:val="0"/>
          <w:color w:val="000000"/>
          <w:sz w:val="28"/>
          <w:szCs w:val="28"/>
        </w:rPr>
        <w:t>.</w:t>
      </w:r>
    </w:p>
    <w:p w:rsidR="00166940" w:rsidRPr="00166940" w:rsidRDefault="00166940" w:rsidP="00166940">
      <w:pPr>
        <w:tabs>
          <w:tab w:val="left" w:pos="9441"/>
        </w:tabs>
        <w:ind w:firstLine="851"/>
        <w:contextualSpacing/>
        <w:jc w:val="both"/>
        <w:rPr>
          <w:snapToGrid w:val="0"/>
          <w:color w:val="000000"/>
          <w:sz w:val="28"/>
          <w:szCs w:val="28"/>
        </w:rPr>
      </w:pPr>
      <w:r w:rsidRPr="00166940">
        <w:rPr>
          <w:snapToGrid w:val="0"/>
          <w:color w:val="000000"/>
          <w:sz w:val="28"/>
          <w:szCs w:val="28"/>
        </w:rPr>
        <w:t>1</w:t>
      </w:r>
      <w:r w:rsidR="004B2538">
        <w:rPr>
          <w:snapToGrid w:val="0"/>
          <w:color w:val="000000"/>
          <w:sz w:val="28"/>
          <w:szCs w:val="28"/>
        </w:rPr>
        <w:t>9</w:t>
      </w:r>
      <w:r w:rsidRPr="00166940">
        <w:rPr>
          <w:snapToGrid w:val="0"/>
          <w:color w:val="000000"/>
          <w:sz w:val="28"/>
          <w:szCs w:val="28"/>
        </w:rPr>
        <w:t>.</w:t>
      </w:r>
      <w:r w:rsidRPr="00166940">
        <w:rPr>
          <w:sz w:val="28"/>
          <w:szCs w:val="28"/>
        </w:rPr>
        <w:t xml:space="preserve"> </w:t>
      </w:r>
      <w:r w:rsidRPr="00166940">
        <w:rPr>
          <w:snapToGrid w:val="0"/>
          <w:color w:val="000000"/>
          <w:sz w:val="28"/>
          <w:szCs w:val="28"/>
        </w:rPr>
        <w:t>Моделі комунікації «лікар-пацієнт»</w:t>
      </w:r>
      <w:r w:rsidR="009116E4">
        <w:rPr>
          <w:snapToGrid w:val="0"/>
          <w:color w:val="000000"/>
          <w:sz w:val="28"/>
          <w:szCs w:val="28"/>
        </w:rPr>
        <w:t>.</w:t>
      </w:r>
    </w:p>
    <w:p w:rsidR="00166940" w:rsidRPr="00166940" w:rsidRDefault="004B2538" w:rsidP="00166940">
      <w:pPr>
        <w:tabs>
          <w:tab w:val="left" w:pos="9441"/>
        </w:tabs>
        <w:ind w:firstLine="851"/>
        <w:contextualSpacing/>
        <w:jc w:val="both"/>
        <w:rPr>
          <w:snapToGrid w:val="0"/>
          <w:color w:val="000000"/>
          <w:sz w:val="28"/>
          <w:szCs w:val="28"/>
        </w:rPr>
      </w:pPr>
      <w:r>
        <w:rPr>
          <w:snapToGrid w:val="0"/>
          <w:color w:val="000000"/>
          <w:sz w:val="28"/>
          <w:szCs w:val="28"/>
        </w:rPr>
        <w:lastRenderedPageBreak/>
        <w:t>20</w:t>
      </w:r>
      <w:r w:rsidR="00166940" w:rsidRPr="00166940">
        <w:rPr>
          <w:snapToGrid w:val="0"/>
          <w:color w:val="000000"/>
          <w:sz w:val="28"/>
          <w:szCs w:val="28"/>
        </w:rPr>
        <w:t>. Проблеми процесу  комунікації в сфері охорони здоров'я</w:t>
      </w:r>
      <w:r w:rsidR="009116E4">
        <w:rPr>
          <w:snapToGrid w:val="0"/>
          <w:color w:val="000000"/>
          <w:sz w:val="28"/>
          <w:szCs w:val="28"/>
        </w:rPr>
        <w:t>.</w:t>
      </w:r>
    </w:p>
    <w:p w:rsidR="00166940" w:rsidRPr="00166940" w:rsidRDefault="00166940" w:rsidP="00166940">
      <w:pPr>
        <w:tabs>
          <w:tab w:val="left" w:pos="9441"/>
        </w:tabs>
        <w:ind w:firstLine="851"/>
        <w:contextualSpacing/>
        <w:jc w:val="both"/>
        <w:rPr>
          <w:sz w:val="28"/>
          <w:szCs w:val="28"/>
        </w:rPr>
      </w:pPr>
      <w:r w:rsidRPr="00166940">
        <w:rPr>
          <w:snapToGrid w:val="0"/>
          <w:sz w:val="28"/>
          <w:szCs w:val="28"/>
        </w:rPr>
        <w:t>2</w:t>
      </w:r>
      <w:r w:rsidR="004B2538">
        <w:rPr>
          <w:snapToGrid w:val="0"/>
          <w:sz w:val="28"/>
          <w:szCs w:val="28"/>
        </w:rPr>
        <w:t>1</w:t>
      </w:r>
      <w:r w:rsidRPr="00166940">
        <w:rPr>
          <w:snapToGrid w:val="0"/>
          <w:sz w:val="28"/>
          <w:szCs w:val="28"/>
        </w:rPr>
        <w:t xml:space="preserve">. </w:t>
      </w:r>
      <w:r w:rsidRPr="00166940">
        <w:rPr>
          <w:sz w:val="28"/>
          <w:szCs w:val="28"/>
        </w:rPr>
        <w:t>Що таке прес-реліз?</w:t>
      </w:r>
    </w:p>
    <w:p w:rsidR="00166940" w:rsidRDefault="00166940" w:rsidP="00166940">
      <w:pPr>
        <w:tabs>
          <w:tab w:val="left" w:pos="9441"/>
        </w:tabs>
        <w:ind w:firstLine="851"/>
        <w:contextualSpacing/>
        <w:jc w:val="both"/>
        <w:rPr>
          <w:sz w:val="28"/>
          <w:szCs w:val="28"/>
        </w:rPr>
      </w:pPr>
      <w:r w:rsidRPr="00166940">
        <w:rPr>
          <w:sz w:val="28"/>
          <w:szCs w:val="28"/>
        </w:rPr>
        <w:t>2</w:t>
      </w:r>
      <w:r w:rsidR="004B2538">
        <w:rPr>
          <w:sz w:val="28"/>
          <w:szCs w:val="28"/>
        </w:rPr>
        <w:t>2</w:t>
      </w:r>
      <w:r w:rsidRPr="00166940">
        <w:rPr>
          <w:sz w:val="28"/>
          <w:szCs w:val="28"/>
        </w:rPr>
        <w:t>. Назвіть складові елементи прес-релізу й опишіть їх.</w:t>
      </w:r>
    </w:p>
    <w:p w:rsidR="00D33CA1" w:rsidRPr="00166940" w:rsidRDefault="00D33CA1" w:rsidP="00166940">
      <w:pPr>
        <w:tabs>
          <w:tab w:val="left" w:pos="9441"/>
        </w:tabs>
        <w:ind w:firstLine="851"/>
        <w:contextualSpacing/>
        <w:jc w:val="both"/>
        <w:rPr>
          <w:sz w:val="28"/>
          <w:szCs w:val="28"/>
        </w:rPr>
      </w:pPr>
      <w:r>
        <w:rPr>
          <w:sz w:val="28"/>
          <w:szCs w:val="28"/>
        </w:rPr>
        <w:t>23.Що включає в себе оцінка ефективності комунікаційних програм.</w:t>
      </w:r>
    </w:p>
    <w:sectPr w:rsidR="00D33CA1" w:rsidRPr="00166940" w:rsidSect="000D153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5" w:rsidRDefault="00045AA5" w:rsidP="00F74284">
      <w:r>
        <w:separator/>
      </w:r>
    </w:p>
  </w:endnote>
  <w:endnote w:type="continuationSeparator" w:id="0">
    <w:p w:rsidR="00045AA5" w:rsidRDefault="00045AA5" w:rsidP="00F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5" w:rsidRDefault="00045AA5" w:rsidP="00F74284">
      <w:r>
        <w:separator/>
      </w:r>
    </w:p>
  </w:footnote>
  <w:footnote w:type="continuationSeparator" w:id="0">
    <w:p w:rsidR="00045AA5" w:rsidRDefault="00045AA5" w:rsidP="00F7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A2BA5C22"/>
    <w:lvl w:ilvl="0" w:tplc="DD6897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25DA3"/>
    <w:rsid w:val="00045AA5"/>
    <w:rsid w:val="0005370D"/>
    <w:rsid w:val="00057AFE"/>
    <w:rsid w:val="00061C88"/>
    <w:rsid w:val="00067881"/>
    <w:rsid w:val="00084235"/>
    <w:rsid w:val="000C02E0"/>
    <w:rsid w:val="000D0BAA"/>
    <w:rsid w:val="000D153E"/>
    <w:rsid w:val="000D5BC2"/>
    <w:rsid w:val="000F268F"/>
    <w:rsid w:val="001068DC"/>
    <w:rsid w:val="00110DC9"/>
    <w:rsid w:val="001328B6"/>
    <w:rsid w:val="00146764"/>
    <w:rsid w:val="001476F6"/>
    <w:rsid w:val="00166940"/>
    <w:rsid w:val="00182406"/>
    <w:rsid w:val="0018408F"/>
    <w:rsid w:val="001A6FC4"/>
    <w:rsid w:val="001E1339"/>
    <w:rsid w:val="001F0A15"/>
    <w:rsid w:val="001F41AB"/>
    <w:rsid w:val="00200406"/>
    <w:rsid w:val="002032D3"/>
    <w:rsid w:val="00206D50"/>
    <w:rsid w:val="00220EEE"/>
    <w:rsid w:val="00222FBD"/>
    <w:rsid w:val="00237D2F"/>
    <w:rsid w:val="00244086"/>
    <w:rsid w:val="0024598B"/>
    <w:rsid w:val="00246A46"/>
    <w:rsid w:val="00247F87"/>
    <w:rsid w:val="00274E8C"/>
    <w:rsid w:val="0027585F"/>
    <w:rsid w:val="00280031"/>
    <w:rsid w:val="00290240"/>
    <w:rsid w:val="002B05BB"/>
    <w:rsid w:val="002B6859"/>
    <w:rsid w:val="002C08C9"/>
    <w:rsid w:val="002E13A6"/>
    <w:rsid w:val="002F7B9B"/>
    <w:rsid w:val="00302335"/>
    <w:rsid w:val="003547BD"/>
    <w:rsid w:val="00357F82"/>
    <w:rsid w:val="00372E07"/>
    <w:rsid w:val="003861CC"/>
    <w:rsid w:val="00393059"/>
    <w:rsid w:val="00396DC5"/>
    <w:rsid w:val="003A00CD"/>
    <w:rsid w:val="003D2153"/>
    <w:rsid w:val="003D6646"/>
    <w:rsid w:val="003E0C64"/>
    <w:rsid w:val="003E2498"/>
    <w:rsid w:val="003E775D"/>
    <w:rsid w:val="00401040"/>
    <w:rsid w:val="00405D35"/>
    <w:rsid w:val="0040677B"/>
    <w:rsid w:val="00407FF0"/>
    <w:rsid w:val="00422B34"/>
    <w:rsid w:val="00433189"/>
    <w:rsid w:val="004339A0"/>
    <w:rsid w:val="00434DA5"/>
    <w:rsid w:val="00441105"/>
    <w:rsid w:val="00457FAB"/>
    <w:rsid w:val="00484B2C"/>
    <w:rsid w:val="004A60E5"/>
    <w:rsid w:val="004B2538"/>
    <w:rsid w:val="004C3A36"/>
    <w:rsid w:val="004E054B"/>
    <w:rsid w:val="004E3135"/>
    <w:rsid w:val="004F1244"/>
    <w:rsid w:val="004F30B2"/>
    <w:rsid w:val="0050512D"/>
    <w:rsid w:val="005134CA"/>
    <w:rsid w:val="005147D1"/>
    <w:rsid w:val="00515ACC"/>
    <w:rsid w:val="00532930"/>
    <w:rsid w:val="00537C37"/>
    <w:rsid w:val="00544673"/>
    <w:rsid w:val="00551DC3"/>
    <w:rsid w:val="005538B0"/>
    <w:rsid w:val="00563950"/>
    <w:rsid w:val="005701D4"/>
    <w:rsid w:val="005778D0"/>
    <w:rsid w:val="00582ED0"/>
    <w:rsid w:val="00593A97"/>
    <w:rsid w:val="005946FB"/>
    <w:rsid w:val="005A7D49"/>
    <w:rsid w:val="005B67AD"/>
    <w:rsid w:val="005C417D"/>
    <w:rsid w:val="005C68AD"/>
    <w:rsid w:val="005E3640"/>
    <w:rsid w:val="005E601E"/>
    <w:rsid w:val="005F5E55"/>
    <w:rsid w:val="005F6566"/>
    <w:rsid w:val="005F7C08"/>
    <w:rsid w:val="00605643"/>
    <w:rsid w:val="0061304C"/>
    <w:rsid w:val="00633367"/>
    <w:rsid w:val="00641655"/>
    <w:rsid w:val="00654BFD"/>
    <w:rsid w:val="006644BF"/>
    <w:rsid w:val="00672F11"/>
    <w:rsid w:val="00681C46"/>
    <w:rsid w:val="00682C05"/>
    <w:rsid w:val="00682FC7"/>
    <w:rsid w:val="006A0899"/>
    <w:rsid w:val="006A248D"/>
    <w:rsid w:val="006A55BB"/>
    <w:rsid w:val="006A62D1"/>
    <w:rsid w:val="006A6AAE"/>
    <w:rsid w:val="006C4DD5"/>
    <w:rsid w:val="006F4C54"/>
    <w:rsid w:val="006F7DD2"/>
    <w:rsid w:val="0072029C"/>
    <w:rsid w:val="00724928"/>
    <w:rsid w:val="007257C1"/>
    <w:rsid w:val="00733859"/>
    <w:rsid w:val="007444C4"/>
    <w:rsid w:val="00752A00"/>
    <w:rsid w:val="007817F3"/>
    <w:rsid w:val="00795BB0"/>
    <w:rsid w:val="007A4584"/>
    <w:rsid w:val="007B5B28"/>
    <w:rsid w:val="007B7C59"/>
    <w:rsid w:val="007C7AF5"/>
    <w:rsid w:val="007E1AB2"/>
    <w:rsid w:val="007E1E33"/>
    <w:rsid w:val="007F5197"/>
    <w:rsid w:val="00814FFC"/>
    <w:rsid w:val="00815CEB"/>
    <w:rsid w:val="00822F46"/>
    <w:rsid w:val="00833830"/>
    <w:rsid w:val="00856909"/>
    <w:rsid w:val="00871362"/>
    <w:rsid w:val="008913AC"/>
    <w:rsid w:val="0089221E"/>
    <w:rsid w:val="008D25FE"/>
    <w:rsid w:val="008F4340"/>
    <w:rsid w:val="00904A97"/>
    <w:rsid w:val="009116E4"/>
    <w:rsid w:val="0094150C"/>
    <w:rsid w:val="009527DF"/>
    <w:rsid w:val="00967D04"/>
    <w:rsid w:val="009A1B05"/>
    <w:rsid w:val="009A2FA7"/>
    <w:rsid w:val="009B375C"/>
    <w:rsid w:val="009C5966"/>
    <w:rsid w:val="009D1010"/>
    <w:rsid w:val="009E5051"/>
    <w:rsid w:val="009E71E3"/>
    <w:rsid w:val="009F77DE"/>
    <w:rsid w:val="00A01558"/>
    <w:rsid w:val="00A03033"/>
    <w:rsid w:val="00A11253"/>
    <w:rsid w:val="00A21099"/>
    <w:rsid w:val="00A36393"/>
    <w:rsid w:val="00A377AF"/>
    <w:rsid w:val="00A417D6"/>
    <w:rsid w:val="00A57C1F"/>
    <w:rsid w:val="00A62B8B"/>
    <w:rsid w:val="00A7209D"/>
    <w:rsid w:val="00A73616"/>
    <w:rsid w:val="00AB59C5"/>
    <w:rsid w:val="00AC00B7"/>
    <w:rsid w:val="00AE4FA4"/>
    <w:rsid w:val="00B05DB5"/>
    <w:rsid w:val="00B07255"/>
    <w:rsid w:val="00B179FA"/>
    <w:rsid w:val="00B34E02"/>
    <w:rsid w:val="00B35BAC"/>
    <w:rsid w:val="00B41A6E"/>
    <w:rsid w:val="00B52496"/>
    <w:rsid w:val="00B66328"/>
    <w:rsid w:val="00B67622"/>
    <w:rsid w:val="00B81541"/>
    <w:rsid w:val="00B944EB"/>
    <w:rsid w:val="00BA7104"/>
    <w:rsid w:val="00BB3094"/>
    <w:rsid w:val="00BB55F6"/>
    <w:rsid w:val="00BD77E7"/>
    <w:rsid w:val="00C0060C"/>
    <w:rsid w:val="00C15EB8"/>
    <w:rsid w:val="00C27CD4"/>
    <w:rsid w:val="00C35BDB"/>
    <w:rsid w:val="00C4226C"/>
    <w:rsid w:val="00C44FF9"/>
    <w:rsid w:val="00C67D8C"/>
    <w:rsid w:val="00C82A34"/>
    <w:rsid w:val="00C86E50"/>
    <w:rsid w:val="00C9590C"/>
    <w:rsid w:val="00CA0B75"/>
    <w:rsid w:val="00CB0C3A"/>
    <w:rsid w:val="00CB7044"/>
    <w:rsid w:val="00CC472A"/>
    <w:rsid w:val="00CC4A59"/>
    <w:rsid w:val="00CD3629"/>
    <w:rsid w:val="00CF33B1"/>
    <w:rsid w:val="00CF6AAA"/>
    <w:rsid w:val="00D02360"/>
    <w:rsid w:val="00D10A4B"/>
    <w:rsid w:val="00D15B51"/>
    <w:rsid w:val="00D2308D"/>
    <w:rsid w:val="00D31F1B"/>
    <w:rsid w:val="00D33CA1"/>
    <w:rsid w:val="00D4249C"/>
    <w:rsid w:val="00D576EE"/>
    <w:rsid w:val="00D65E00"/>
    <w:rsid w:val="00D95E0C"/>
    <w:rsid w:val="00D97C85"/>
    <w:rsid w:val="00DA1134"/>
    <w:rsid w:val="00DB3291"/>
    <w:rsid w:val="00DC3C46"/>
    <w:rsid w:val="00DD28E4"/>
    <w:rsid w:val="00DD32B4"/>
    <w:rsid w:val="00DD5D0B"/>
    <w:rsid w:val="00DF4505"/>
    <w:rsid w:val="00E013A4"/>
    <w:rsid w:val="00E05FD7"/>
    <w:rsid w:val="00E276B5"/>
    <w:rsid w:val="00E43428"/>
    <w:rsid w:val="00E454D0"/>
    <w:rsid w:val="00E57608"/>
    <w:rsid w:val="00E82235"/>
    <w:rsid w:val="00E90105"/>
    <w:rsid w:val="00EA3F24"/>
    <w:rsid w:val="00EA7FE6"/>
    <w:rsid w:val="00EB7443"/>
    <w:rsid w:val="00EC2DF1"/>
    <w:rsid w:val="00EC46BD"/>
    <w:rsid w:val="00ED59E1"/>
    <w:rsid w:val="00F15440"/>
    <w:rsid w:val="00F23281"/>
    <w:rsid w:val="00F23533"/>
    <w:rsid w:val="00F36E00"/>
    <w:rsid w:val="00F43454"/>
    <w:rsid w:val="00F74218"/>
    <w:rsid w:val="00F74284"/>
    <w:rsid w:val="00F7719E"/>
    <w:rsid w:val="00F80DDE"/>
    <w:rsid w:val="00F85A43"/>
    <w:rsid w:val="00F86278"/>
    <w:rsid w:val="00F91340"/>
    <w:rsid w:val="00F93B9A"/>
    <w:rsid w:val="00FA4D9A"/>
    <w:rsid w:val="00FA5B7F"/>
    <w:rsid w:val="00FD4A5E"/>
    <w:rsid w:val="00FE1DB3"/>
    <w:rsid w:val="00FF4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styleId="ad">
    <w:name w:val="header"/>
    <w:basedOn w:val="a"/>
    <w:link w:val="ae"/>
    <w:uiPriority w:val="99"/>
    <w:unhideWhenUsed/>
    <w:rsid w:val="00F74284"/>
    <w:pPr>
      <w:tabs>
        <w:tab w:val="center" w:pos="4844"/>
        <w:tab w:val="right" w:pos="9689"/>
      </w:tabs>
    </w:pPr>
  </w:style>
  <w:style w:type="character" w:customStyle="1" w:styleId="ae">
    <w:name w:val="Верхний колонтитул Знак"/>
    <w:basedOn w:val="a0"/>
    <w:link w:val="ad"/>
    <w:uiPriority w:val="99"/>
    <w:rsid w:val="00F74284"/>
    <w:rPr>
      <w:rFonts w:ascii="Times New Roman" w:eastAsia="Calibri" w:hAnsi="Times New Roman" w:cs="Times New Roman"/>
      <w:lang w:eastAsia="uk-UA"/>
    </w:rPr>
  </w:style>
  <w:style w:type="paragraph" w:styleId="af">
    <w:name w:val="footer"/>
    <w:basedOn w:val="a"/>
    <w:link w:val="af0"/>
    <w:uiPriority w:val="99"/>
    <w:unhideWhenUsed/>
    <w:rsid w:val="00F74284"/>
    <w:pPr>
      <w:tabs>
        <w:tab w:val="center" w:pos="4844"/>
        <w:tab w:val="right" w:pos="9689"/>
      </w:tabs>
    </w:pPr>
  </w:style>
  <w:style w:type="character" w:customStyle="1" w:styleId="af0">
    <w:name w:val="Нижний колонтитул Знак"/>
    <w:basedOn w:val="a0"/>
    <w:link w:val="af"/>
    <w:uiPriority w:val="99"/>
    <w:rsid w:val="00F74284"/>
    <w:rPr>
      <w:rFonts w:ascii="Times New Roman" w:eastAsia="Calibri" w:hAnsi="Times New Roman" w:cs="Times New Roman"/>
      <w:lang w:eastAsia="uk-UA"/>
    </w:rPr>
  </w:style>
  <w:style w:type="paragraph" w:styleId="af1">
    <w:name w:val="Plain Text"/>
    <w:basedOn w:val="a"/>
    <w:link w:val="af2"/>
    <w:rsid w:val="00302335"/>
    <w:pPr>
      <w:widowControl/>
      <w:autoSpaceDE/>
      <w:autoSpaceDN/>
    </w:pPr>
    <w:rPr>
      <w:rFonts w:ascii="Courier New" w:eastAsia="Times New Roman" w:hAnsi="Courier New"/>
      <w:sz w:val="20"/>
      <w:szCs w:val="20"/>
      <w:lang w:val="ru-RU" w:eastAsia="ru-RU"/>
    </w:rPr>
  </w:style>
  <w:style w:type="character" w:customStyle="1" w:styleId="af2">
    <w:name w:val="Текст Знак"/>
    <w:basedOn w:val="a0"/>
    <w:link w:val="af1"/>
    <w:rsid w:val="00302335"/>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styleId="ad">
    <w:name w:val="header"/>
    <w:basedOn w:val="a"/>
    <w:link w:val="ae"/>
    <w:uiPriority w:val="99"/>
    <w:unhideWhenUsed/>
    <w:rsid w:val="00F74284"/>
    <w:pPr>
      <w:tabs>
        <w:tab w:val="center" w:pos="4844"/>
        <w:tab w:val="right" w:pos="9689"/>
      </w:tabs>
    </w:pPr>
  </w:style>
  <w:style w:type="character" w:customStyle="1" w:styleId="ae">
    <w:name w:val="Верхний колонтитул Знак"/>
    <w:basedOn w:val="a0"/>
    <w:link w:val="ad"/>
    <w:uiPriority w:val="99"/>
    <w:rsid w:val="00F74284"/>
    <w:rPr>
      <w:rFonts w:ascii="Times New Roman" w:eastAsia="Calibri" w:hAnsi="Times New Roman" w:cs="Times New Roman"/>
      <w:lang w:eastAsia="uk-UA"/>
    </w:rPr>
  </w:style>
  <w:style w:type="paragraph" w:styleId="af">
    <w:name w:val="footer"/>
    <w:basedOn w:val="a"/>
    <w:link w:val="af0"/>
    <w:uiPriority w:val="99"/>
    <w:unhideWhenUsed/>
    <w:rsid w:val="00F74284"/>
    <w:pPr>
      <w:tabs>
        <w:tab w:val="center" w:pos="4844"/>
        <w:tab w:val="right" w:pos="9689"/>
      </w:tabs>
    </w:pPr>
  </w:style>
  <w:style w:type="character" w:customStyle="1" w:styleId="af0">
    <w:name w:val="Нижний колонтитул Знак"/>
    <w:basedOn w:val="a0"/>
    <w:link w:val="af"/>
    <w:uiPriority w:val="99"/>
    <w:rsid w:val="00F74284"/>
    <w:rPr>
      <w:rFonts w:ascii="Times New Roman" w:eastAsia="Calibri" w:hAnsi="Times New Roman" w:cs="Times New Roman"/>
      <w:lang w:eastAsia="uk-UA"/>
    </w:rPr>
  </w:style>
  <w:style w:type="paragraph" w:styleId="af1">
    <w:name w:val="Plain Text"/>
    <w:basedOn w:val="a"/>
    <w:link w:val="af2"/>
    <w:rsid w:val="00302335"/>
    <w:pPr>
      <w:widowControl/>
      <w:autoSpaceDE/>
      <w:autoSpaceDN/>
    </w:pPr>
    <w:rPr>
      <w:rFonts w:ascii="Courier New" w:eastAsia="Times New Roman" w:hAnsi="Courier New"/>
      <w:sz w:val="20"/>
      <w:szCs w:val="20"/>
      <w:lang w:val="ru-RU" w:eastAsia="ru-RU"/>
    </w:rPr>
  </w:style>
  <w:style w:type="character" w:customStyle="1" w:styleId="af2">
    <w:name w:val="Текст Знак"/>
    <w:basedOn w:val="a0"/>
    <w:link w:val="af1"/>
    <w:rsid w:val="00302335"/>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 TargetMode="External"/><Relationship Id="rId18" Type="http://schemas.openxmlformats.org/officeDocument/2006/relationships/hyperlink" Target="http://www.cche.net" TargetMode="External"/><Relationship Id="rId3" Type="http://schemas.openxmlformats.org/officeDocument/2006/relationships/styles" Target="styles.xml"/><Relationship Id="rId21" Type="http://schemas.openxmlformats.org/officeDocument/2006/relationships/hyperlink" Target="http://medstat.gov.ua/ukr/news.html?id=203" TargetMode="External"/><Relationship Id="rId7" Type="http://schemas.openxmlformats.org/officeDocument/2006/relationships/footnotes" Target="footnotes.xml"/><Relationship Id="rId12" Type="http://schemas.openxmlformats.org/officeDocument/2006/relationships/hyperlink" Target="https://www.who.int/ru" TargetMode="External"/><Relationship Id="rId17" Type="http://schemas.openxmlformats.org/officeDocument/2006/relationships/hyperlink" Target="http://www.ncbi.nlm.nih.gov/PubM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hyperlink" Target="http://www.phc.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c.org.u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bm.net" TargetMode="External"/><Relationship Id="rId23" Type="http://schemas.openxmlformats.org/officeDocument/2006/relationships/hyperlink" Target="http://www.evidence-basedmedicine.com" TargetMode="External"/><Relationship Id="rId10" Type="http://schemas.openxmlformats.org/officeDocument/2006/relationships/hyperlink" Target="http://knmu.edu.ua" TargetMode="External"/><Relationship Id="rId19" Type="http://schemas.openxmlformats.org/officeDocument/2006/relationships/hyperlink" Target="http://www.cdc.gov" TargetMode="External"/><Relationship Id="rId4" Type="http://schemas.microsoft.com/office/2007/relationships/stylesWithEffects" Target="stylesWithEffects.xml"/><Relationship Id="rId9" Type="http://schemas.openxmlformats.org/officeDocument/2006/relationships/hyperlink" Target="mailto:sokolkm04@gmail.com" TargetMode="External"/><Relationship Id="rId14" Type="http://schemas.openxmlformats.org/officeDocument/2006/relationships/hyperlink" Target="http://www.euro.who.int/ru/home" TargetMode="External"/><Relationship Id="rId22" Type="http://schemas.openxmlformats.org/officeDocument/2006/relationships/hyperlink" Target="http://www.bmj.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91F4-6187-4553-A4CD-D6BB8565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2020-07-22T12:26:00Z</dcterms:created>
  <dcterms:modified xsi:type="dcterms:W3CDTF">2020-07-22T12:26:00Z</dcterms:modified>
</cp:coreProperties>
</file>